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C1" w:rsidRDefault="001742C1" w:rsidP="001742C1">
      <w:pPr>
        <w:spacing w:after="0" w:line="360" w:lineRule="auto"/>
        <w:ind w:firstLine="709"/>
        <w:jc w:val="both"/>
        <w:rPr>
          <w:rFonts w:ascii="Times New Roman" w:hAnsi="Times New Roman"/>
          <w:b/>
          <w:sz w:val="28"/>
          <w:szCs w:val="28"/>
        </w:rPr>
      </w:pPr>
      <w:bookmarkStart w:id="0" w:name="_GoBack"/>
      <w:bookmarkEnd w:id="0"/>
      <w:r>
        <w:rPr>
          <w:rFonts w:ascii="Times New Roman" w:hAnsi="Times New Roman"/>
          <w:b/>
          <w:sz w:val="28"/>
          <w:szCs w:val="28"/>
        </w:rPr>
        <w:t xml:space="preserve">3. Эмпирическое исследование </w:t>
      </w:r>
      <w:r w:rsidRPr="00CF4455">
        <w:rPr>
          <w:rFonts w:ascii="Times New Roman" w:hAnsi="Times New Roman"/>
          <w:b/>
          <w:sz w:val="28"/>
          <w:szCs w:val="28"/>
          <w:u w:val="single"/>
        </w:rPr>
        <w:t>взаимосвязи</w:t>
      </w:r>
      <w:r>
        <w:rPr>
          <w:rFonts w:ascii="Times New Roman" w:hAnsi="Times New Roman"/>
          <w:b/>
          <w:sz w:val="28"/>
          <w:szCs w:val="28"/>
        </w:rPr>
        <w:t xml:space="preserve"> особенностей содержания помощи и тенденций профессиональной деформации у медицинских работников</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b/>
          <w:sz w:val="28"/>
          <w:szCs w:val="28"/>
        </w:rPr>
      </w:pPr>
      <w:r>
        <w:rPr>
          <w:rFonts w:ascii="Times New Roman" w:hAnsi="Times New Roman"/>
          <w:b/>
          <w:sz w:val="28"/>
          <w:szCs w:val="28"/>
        </w:rPr>
        <w:t>3.1 Замысел и процедуры эмпирического исследования</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Целью экспериментального исследования является изучение взаимосвязи особенностей содержания помощи и тенденций профессиональной деформации у медицинских работников, имеющих стаж работы в медицинском учреждении 5 и более лет.</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объекта исследования выступил синдром профессиональной деформации.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исследования является взаимосвязь особенностей содержания помощи и тенденций профессиональной деформации у медицинских работников.</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задачи исследования входило изучение состояния проблемы профессиональной деформации медицинских работников, осуществляющих разные по содержанию действия помогающего плана. Также изучалась взаимосвязь особенностей содержания помощи и тенденций профессиональной деформации у медицинских работников.</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гипотезы выступило предположение о том, что различные по качеству помогающие действия, такие как (удаление органа, послеоперационное восстановление, уход за бессознательным телом) приводят к разным тенденциям профессиональной деформации медицинских работников.</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решения экспериментальных задач были использованы следующие метод</w:t>
      </w:r>
      <w:r w:rsidR="007D4428">
        <w:rPr>
          <w:rFonts w:ascii="Times New Roman" w:hAnsi="Times New Roman"/>
          <w:sz w:val="28"/>
          <w:szCs w:val="28"/>
        </w:rPr>
        <w:t>ы</w:t>
      </w:r>
      <w:r>
        <w:rPr>
          <w:rFonts w:ascii="Times New Roman" w:hAnsi="Times New Roman"/>
          <w:sz w:val="28"/>
          <w:szCs w:val="28"/>
        </w:rPr>
        <w:t>:</w:t>
      </w:r>
    </w:p>
    <w:p w:rsidR="007D4428" w:rsidRPr="007D4428" w:rsidRDefault="007D4428" w:rsidP="001742C1">
      <w:pPr>
        <w:spacing w:after="0" w:line="360" w:lineRule="auto"/>
        <w:ind w:firstLine="709"/>
        <w:jc w:val="both"/>
        <w:rPr>
          <w:rFonts w:ascii="Times New Roman" w:hAnsi="Times New Roman"/>
          <w:color w:val="FF0000"/>
          <w:sz w:val="28"/>
          <w:szCs w:val="28"/>
        </w:rPr>
      </w:pPr>
      <w:r w:rsidRPr="007D4428">
        <w:rPr>
          <w:rFonts w:ascii="Times New Roman" w:hAnsi="Times New Roman"/>
          <w:color w:val="FF0000"/>
          <w:sz w:val="28"/>
          <w:szCs w:val="28"/>
        </w:rPr>
        <w:t>а) методы психологической диагностики: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методика диагностики уровня эмоционального выгорания В.В. Бойко.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опросник (MBI) Авторы американские психологи К. Маслач и С. Джексон (данный вариант адаптирован Н.Е. Водопьяновой). Приложение 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методика исследование уровня эмпатийных тенденций (Юсупов И.М.)</w:t>
      </w:r>
    </w:p>
    <w:p w:rsidR="007D4428" w:rsidRPr="007D4428" w:rsidRDefault="007D4428" w:rsidP="001742C1">
      <w:pPr>
        <w:spacing w:after="0" w:line="360" w:lineRule="auto"/>
        <w:ind w:firstLine="709"/>
        <w:jc w:val="both"/>
        <w:rPr>
          <w:rFonts w:ascii="Times New Roman" w:hAnsi="Times New Roman"/>
          <w:color w:val="FF0000"/>
          <w:sz w:val="28"/>
          <w:szCs w:val="28"/>
        </w:rPr>
      </w:pPr>
      <w:r w:rsidRPr="007D4428">
        <w:rPr>
          <w:rFonts w:ascii="Times New Roman" w:hAnsi="Times New Roman"/>
          <w:color w:val="FF0000"/>
          <w:sz w:val="28"/>
          <w:szCs w:val="28"/>
        </w:rPr>
        <w:t>б) методы математической обработки данных:</w:t>
      </w:r>
    </w:p>
    <w:p w:rsidR="007D4428" w:rsidRPr="007D4428" w:rsidRDefault="007D4428" w:rsidP="001742C1">
      <w:pPr>
        <w:spacing w:after="0" w:line="360" w:lineRule="auto"/>
        <w:ind w:firstLine="709"/>
        <w:jc w:val="both"/>
        <w:rPr>
          <w:rFonts w:ascii="Times New Roman" w:hAnsi="Times New Roman"/>
          <w:color w:val="FF0000"/>
          <w:sz w:val="28"/>
          <w:szCs w:val="28"/>
        </w:rPr>
      </w:pPr>
      <w:r w:rsidRPr="007D4428">
        <w:rPr>
          <w:rFonts w:ascii="Times New Roman" w:hAnsi="Times New Roman"/>
          <w:color w:val="FF0000"/>
          <w:sz w:val="28"/>
          <w:szCs w:val="28"/>
        </w:rPr>
        <w:t xml:space="preserve">- корреляционный анализ (коэффициент линейной корреляции </w:t>
      </w:r>
      <w:r w:rsidRPr="007D4428">
        <w:rPr>
          <w:rFonts w:ascii="Times New Roman" w:hAnsi="Times New Roman"/>
          <w:color w:val="FF0000"/>
          <w:sz w:val="28"/>
          <w:szCs w:val="28"/>
          <w:lang w:val="en-US"/>
        </w:rPr>
        <w:t>r</w:t>
      </w:r>
      <w:r w:rsidRPr="007D4428">
        <w:rPr>
          <w:rFonts w:ascii="Times New Roman" w:hAnsi="Times New Roman"/>
          <w:color w:val="FF0000"/>
          <w:sz w:val="28"/>
          <w:szCs w:val="28"/>
        </w:rPr>
        <w:t xml:space="preserve"> Пирсона и коэффициент ранговой корреляции </w:t>
      </w:r>
      <w:r w:rsidRPr="007D4428">
        <w:rPr>
          <w:rFonts w:ascii="Times New Roman" w:hAnsi="Times New Roman"/>
          <w:color w:val="FF0000"/>
          <w:sz w:val="28"/>
          <w:szCs w:val="28"/>
          <w:lang w:val="en-US"/>
        </w:rPr>
        <w:t>r</w:t>
      </w:r>
      <w:r w:rsidRPr="007D4428">
        <w:rPr>
          <w:rFonts w:ascii="Times New Roman" w:hAnsi="Times New Roman"/>
          <w:color w:val="FF0000"/>
          <w:sz w:val="28"/>
          <w:szCs w:val="28"/>
          <w:vertAlign w:val="subscript"/>
          <w:lang w:val="en-US"/>
        </w:rPr>
        <w:t>s</w:t>
      </w:r>
      <w:r w:rsidRPr="007D4428">
        <w:rPr>
          <w:rFonts w:ascii="Times New Roman" w:hAnsi="Times New Roman"/>
          <w:color w:val="FF0000"/>
          <w:sz w:val="28"/>
          <w:szCs w:val="28"/>
        </w:rPr>
        <w:t xml:space="preserve"> Спирмена);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U-критерий Манна – Уитни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мнению автора методики В.В. Бойко, эмоциональное выгорание –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 Эмоциональное выгорание представляет собой стереотип эмоционального, чаще всего профессионального проведения.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возникать и дисфункциональные следствия, когда «выгорание» отрицательно сказывается на исполнении профессиональной деятельности и отношениях с партнерами. Под термином «партнер» понимается субъект профессиональной деятельности.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Предложенная методика даёт подробную картину синдрома «эмоционального выгорания», позволяет увидеть его ведущие симптомы. </w:t>
      </w:r>
      <w:r>
        <w:rPr>
          <w:rFonts w:ascii="Times New Roman" w:hAnsi="Times New Roman"/>
          <w:sz w:val="28"/>
          <w:szCs w:val="28"/>
        </w:rPr>
        <w:lastRenderedPageBreak/>
        <w:t>Оперируя смысловым содержанием и количественными показателями, подсчитанными для разных фаз выгорания, можно дать достаточно объёмную характеристику психологического состояния исследуемого. Интерпретация результатов проводится по трем фазам: напряжение, сопротивление (или резистенция) и истощение. По инструкции испытуемым предлагается ряд утверждений, где по каждому они высказывают свое мнение. Если они согласны с утверждением, то ставят около соответствующего ему номера в бланке для ответов знак «+» («да»), если не согласны-то знак «–» («нет»). Общее количество предлагаемых утверждений – 36. Полный текст методики, процедура обработки данных представлены в приложении 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Опросник «Профессиональное (эмоциональное) выгорание» был разработан на основе трехфакторной модели К. Маслач и С. Джексон и адаптирован Н. Водопьяновой, Е. Старченковой. Методика предназначена для диагностики «эмоционального истощения», «деперсонализации» и «профессиональных достижений». Тест содержит 22 утверждения о чувствах и переживаниях, связанных с выполнением рабочей деятельности.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О наличии высокого уровня выгорания свидетельствуют высокие оценки по субшкалам «эмоционального истощения» и «деперсонализации» и низкие – по шкале «профессиональная эффективность» (редукция персональных достижений). Соответственно, чем ниже человек оценивает свои возможности и достижения, меньше удовлетворен самореализацией в профессиональной сфере, тем больше выражен синдром выгорания.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Диагностируя выгорание, следует учитывать конкретные значения субшкал (факторов), которые имеют возрастные и гендерные особенности. Текст опросника приведен в приложении Б.</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Методика, разработанная И.М. Юсуповым, применялась для исследования эмпатии (сопереживания), то есть умения поставить себя на место другого человека и способности к произвольной эмоциональной отзывчивости на переживания других людей. Сопереживание – это принятие тех чувств, которые испытывает другой человек так, если бы они были нашими собственными.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Эмпатия способствует сбалансированности межличностных отношений. Она делает поведение человека социально обусловленным. Развитая у человека эмпатия – ключевой фактор успеха в тех видах деятельности, которые требуют вживания в мир партнера по общению, и, прежде всего при обучении и воспитании.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Согласно инструкции испытуемым необходимо было, отвечая на каждое из 36 утверждений, приписывать ответам следующие числа: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за ответ «не знаю» – 0;</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«нет, никогда» – 1;</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«иногда» – 2;</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«часто» – 3;</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«почти всегда» – 4;</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за ответ «да, всегда» – 5.</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Отвечать нужно на все пункты.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Текст опросника приведен в приложении Б.</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Метод статистической обработки U-критерий Манна-Уитни первоначально был предложен Фрэнком Вилкоксоном в 1945 году. Однако в 1947 году метод был улучшен и расширен Х.Б. Манном и Д.Р. Уитни, и U-критерий чаще называют их именами.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Критерий предназначен для оценки различий между двумя выборками по уровню какого-либо признака, количественно измеренного. Он позволяет выявлять различия между малыми выборками, когда n1, n2≥3 или n1=2, n2≥5, и является более мощным, чем критерий Розенбаума.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Описание U-критерия Манна-Уитни приведено в приложении Г.</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проводилось в центральной районной больнице города Торопец. Выборку составили женщины: медсестры и младший медперсонал в возрасте от 35 до 50 лет. Стаж работы составляет от 5 лет. В исследовании принимали участие и 20 медсестер и 11 санитарок – всего 31 человек. Испытуемых, присвоив им порядковый номер, разделили на группы, обозначенные в соответствии с названием отделения, где проходит деятельность работников.</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b/>
          <w:sz w:val="28"/>
          <w:szCs w:val="28"/>
        </w:rPr>
      </w:pPr>
      <w:r>
        <w:rPr>
          <w:rFonts w:ascii="Times New Roman" w:hAnsi="Times New Roman"/>
          <w:b/>
          <w:sz w:val="28"/>
          <w:szCs w:val="28"/>
        </w:rPr>
        <w:t>3.2 Анализ и интерпретация результатов исследования</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Все испытуемые, принимавшие участие в эксперименте, были условно разделены на три группы – работники операционной хирургического отделения больницы, хирургического отделения, не участвующие в проведении операций, но осуществляющих послеоперационный уход и работники реанимационного отделения больницы.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исследования особенностей эмоционального выгорания медицинских работников посредством методики В.В. Бойко, были получены результаты, приведенные в таблице 1.</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каждому симптому сумма баллов интерпретируется следующим образом: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9 и менее баллов – не сложившийся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10 – 15 баллов – складывающийся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16 и более – сложившийся симптом.</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Таблица 1 – Выраженность симптомов и общего показателя эмоционального выгорания медицинских работников (по В.В. Бойко)</w:t>
      </w:r>
    </w:p>
    <w:tbl>
      <w:tblPr>
        <w:tblW w:w="48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316"/>
        <w:gridCol w:w="1339"/>
        <w:gridCol w:w="1342"/>
        <w:gridCol w:w="1342"/>
        <w:gridCol w:w="1342"/>
        <w:gridCol w:w="1342"/>
        <w:gridCol w:w="1261"/>
      </w:tblGrid>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 п/п</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4</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Итоговый показатель</w:t>
            </w:r>
          </w:p>
        </w:tc>
      </w:tr>
      <w:tr w:rsidR="001742C1" w:rsidTr="001742C1">
        <w:trPr>
          <w:cantSplit/>
          <w:jc w:val="center"/>
        </w:trPr>
        <w:tc>
          <w:tcPr>
            <w:tcW w:w="5000" w:type="pct"/>
            <w:gridSpan w:val="7"/>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Операционная хирургического отделения</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59</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50</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29</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69</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50</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44</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32</w:t>
            </w:r>
          </w:p>
        </w:tc>
      </w:tr>
      <w:tr w:rsidR="001742C1" w:rsidTr="001742C1">
        <w:trPr>
          <w:cantSplit/>
          <w:jc w:val="center"/>
        </w:trPr>
        <w:tc>
          <w:tcPr>
            <w:tcW w:w="5000" w:type="pct"/>
            <w:gridSpan w:val="7"/>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Хирургия</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64</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114</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30</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69</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19</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23</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50</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51</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lastRenderedPageBreak/>
              <w:t>12</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24</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97</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24</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114</w:t>
            </w:r>
          </w:p>
        </w:tc>
      </w:tr>
      <w:tr w:rsidR="001742C1" w:rsidTr="001742C1">
        <w:trPr>
          <w:cantSplit/>
          <w:jc w:val="center"/>
        </w:trPr>
        <w:tc>
          <w:tcPr>
            <w:tcW w:w="5000" w:type="pct"/>
            <w:gridSpan w:val="7"/>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Реанимация</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39</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26</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27</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131</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17</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38</w:t>
            </w:r>
          </w:p>
        </w:tc>
      </w:tr>
      <w:tr w:rsidR="001742C1" w:rsidTr="001742C1">
        <w:trPr>
          <w:cantSplit/>
          <w:jc w:val="center"/>
        </w:trPr>
        <w:tc>
          <w:tcPr>
            <w:tcW w:w="70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2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723"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679"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55</w:t>
            </w:r>
          </w:p>
        </w:tc>
      </w:tr>
    </w:tbl>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4"/>
        </w:rPr>
      </w:pPr>
      <w:r>
        <w:rPr>
          <w:rFonts w:ascii="Times New Roman" w:hAnsi="Times New Roman"/>
          <w:sz w:val="28"/>
          <w:szCs w:val="24"/>
        </w:rPr>
        <w:t>В таблице 1 допущены следующие обозначения:</w:t>
      </w:r>
    </w:p>
    <w:p w:rsidR="001742C1" w:rsidRDefault="001742C1" w:rsidP="001742C1">
      <w:pPr>
        <w:spacing w:after="0" w:line="360" w:lineRule="auto"/>
        <w:ind w:firstLine="709"/>
        <w:jc w:val="both"/>
        <w:rPr>
          <w:rFonts w:ascii="Times New Roman" w:hAnsi="Times New Roman"/>
          <w:sz w:val="28"/>
          <w:szCs w:val="24"/>
        </w:rPr>
      </w:pPr>
      <w:r>
        <w:rPr>
          <w:rFonts w:ascii="Times New Roman" w:hAnsi="Times New Roman"/>
          <w:sz w:val="28"/>
          <w:szCs w:val="24"/>
        </w:rPr>
        <w:t>– шкала 1 – симптом «неудовлетворенность собой»;</w:t>
      </w:r>
    </w:p>
    <w:p w:rsidR="001742C1" w:rsidRDefault="001742C1" w:rsidP="001742C1">
      <w:pPr>
        <w:spacing w:after="0" w:line="360" w:lineRule="auto"/>
        <w:ind w:firstLine="709"/>
        <w:jc w:val="both"/>
        <w:rPr>
          <w:rFonts w:ascii="Times New Roman" w:hAnsi="Times New Roman"/>
          <w:sz w:val="28"/>
          <w:szCs w:val="24"/>
        </w:rPr>
      </w:pPr>
      <w:r>
        <w:rPr>
          <w:rFonts w:ascii="Times New Roman" w:hAnsi="Times New Roman"/>
          <w:sz w:val="28"/>
          <w:szCs w:val="24"/>
        </w:rPr>
        <w:t>– шкала 2 – «загнанность в клетку»;</w:t>
      </w:r>
    </w:p>
    <w:p w:rsidR="001742C1" w:rsidRDefault="001742C1" w:rsidP="001742C1">
      <w:pPr>
        <w:spacing w:after="0" w:line="360" w:lineRule="auto"/>
        <w:ind w:firstLine="709"/>
        <w:jc w:val="both"/>
        <w:rPr>
          <w:rFonts w:ascii="Times New Roman" w:hAnsi="Times New Roman"/>
          <w:sz w:val="28"/>
          <w:szCs w:val="24"/>
        </w:rPr>
      </w:pPr>
      <w:r>
        <w:rPr>
          <w:rFonts w:ascii="Times New Roman" w:hAnsi="Times New Roman"/>
          <w:sz w:val="28"/>
          <w:szCs w:val="24"/>
        </w:rPr>
        <w:t>– шкала 3 – «редукция профессиональных обязанностей»;</w:t>
      </w:r>
    </w:p>
    <w:p w:rsidR="001742C1" w:rsidRDefault="001742C1" w:rsidP="001742C1">
      <w:pPr>
        <w:spacing w:after="0" w:line="360" w:lineRule="auto"/>
        <w:ind w:firstLine="709"/>
        <w:jc w:val="both"/>
        <w:rPr>
          <w:rFonts w:ascii="Times New Roman" w:hAnsi="Times New Roman"/>
          <w:sz w:val="28"/>
          <w:szCs w:val="24"/>
        </w:rPr>
      </w:pPr>
      <w:r>
        <w:rPr>
          <w:rFonts w:ascii="Times New Roman" w:hAnsi="Times New Roman"/>
          <w:sz w:val="28"/>
          <w:szCs w:val="24"/>
        </w:rPr>
        <w:t>– шкала 4 – «эмоциональная отстраненность»;</w:t>
      </w:r>
    </w:p>
    <w:p w:rsidR="001742C1" w:rsidRDefault="001742C1" w:rsidP="001742C1">
      <w:pPr>
        <w:spacing w:after="0" w:line="360" w:lineRule="auto"/>
        <w:ind w:firstLine="709"/>
        <w:jc w:val="both"/>
        <w:rPr>
          <w:rFonts w:ascii="Times New Roman" w:hAnsi="Times New Roman"/>
          <w:sz w:val="28"/>
          <w:szCs w:val="24"/>
        </w:rPr>
      </w:pPr>
      <w:r>
        <w:rPr>
          <w:rFonts w:ascii="Times New Roman" w:hAnsi="Times New Roman"/>
          <w:sz w:val="28"/>
          <w:szCs w:val="24"/>
        </w:rPr>
        <w:t>– шкала 5 – «личностная отстраненность».</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 сумма баллов по всем симптомам равная 45 и менее, свидетельствует об отсутствии выгорания.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46 – 79 – о начинающемся выгорании;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80 и более – об имеющемся выгорании.</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noProof/>
          <w:lang w:eastAsia="ru-RU"/>
        </w:rPr>
        <w:lastRenderedPageBreak/>
        <w:drawing>
          <wp:inline distT="0" distB="0" distL="0" distR="0">
            <wp:extent cx="4648200" cy="27717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Рисунок 1 – Выраженность симптомов эмоционального выгорания медицинских работников (по В.В. Бойко, %)</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Как очевидно из рисунка 1, по шкале 1 «неудовлетворенность собой», в первой группе «опер. х.о.» 9 человек (75%) не имеют симптомов, и 3 человека (25%) имеют складывающийся симптом неудовлетворенности собой.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2 «загнанность в клетку» в этой же группе у 8 человек (66%) не выявлено данного симптома, у 3 человек (25%) выявлен складывающийся симптом «загнанность в клетку», и у 1 человека (9%) выявлен уже сложившийся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3 «редукция профессиональных обязанностей» у одного человека (9%) не выявлен симптом, у 9 человек (75%) выявлен уже складывающийся симптом «редукции профессиональных обязанностей», и у 2 человек (16%) выявлен уже сложившийся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шкале 4 «эмоциональная отстраненность» у 5 человек (41%) не выявлен симптом по данной шкале, и у 7 человек (59%) выявлен уже сложившийся симптом «эмоциональной отстраненности».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5 «личностная отстраненность» у 9 человек (75%) данный симптом не был выявлен, у 2 испытуемых (16%) имеется уже складывающийся симптом, и у 1 человека (9%) выявлен сложившийся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1 «неудовлетворенность собой» во второй группе «хирургия» у 8 человек (61%) выявлен не сложившийся симптом, у 3 испытуемых (23%) выявлены складывающиеся симптомы «неудовлетворенности собой», и у 2 работников (16%) выявлены признаки уже сложившегося симптома.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2 «загнанность в клетку» у 7 испытуемых (54%) нет данных симптомов, у 2 работников (15%), выявлены признаки складывающегося симптома «загнанности в клетку», и у 4 человек (31%) выявлен уже сложившийся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3 «редукция профессиональных обязанностей» у 3 человек (23%) нет данного симптома, у 3 работников (23%) есть признаки уже складывающегося симптома, и у 7 испытуемых (54%) данный симптом уже сложился.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4 «эмоциональная отстраненность» у 5 работников (38%) данный признак выявлен не был, у 2 человек (15%) выявлен складывающийся симптом «эмоциональной отстраненности», и у 6 работников (47%) этот симптом уже присутствует.</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шкале 5 «личностная отстраненность», у 6 работников (47%) отсутствует данный симптом, у 2 человек (15%) выявлены признаки </w:t>
      </w:r>
      <w:r>
        <w:rPr>
          <w:rFonts w:ascii="Times New Roman" w:hAnsi="Times New Roman"/>
          <w:sz w:val="28"/>
          <w:szCs w:val="28"/>
        </w:rPr>
        <w:lastRenderedPageBreak/>
        <w:t>складывающегося симптома, и у 5 испытуемых (38%) симптом «личностная отстраненность» уже сложился.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1 в третьей группе «реанимация», у 4 человек (67%) не имеют признаков сложившегося симптома, 1 испытуемый (16%) имеет признаки складывающегося симптома «неудовлетворенности собой», и у 1 работника (16%) выявлены признаки уже сложившегося симптома.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2 «загнанность в клетку» в этой группе у 3 испытуемых (50%) не выявлен данный симптом, у 2 человек (33%) выявлены признаки начинающего складываться симптома, и у 1 человека (17%) выявлен данный симптом.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3 «редукция профессиональных обязанностей» у 3 испытуемых (50%) не выявлен данный симптом, 2 человека (33%) имеют признаки начинающегося складываться симптома, и у 1 работника (17%) данный симптом «редукция профессиональных обязанностей» уже сложился.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4 «эмоциональная отстраненность» не выявлены признаки данного симптома у 2 человек (33%), у 3 испытуемых (50%) выявлены признаки складывающегося симптома, и у 1 человека (17%) данный симптом можно считать сложившимся.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5 «личностная отстраненность» нет признаков данного симптома у 3 испытуемых (50%), 2 человека имеют признаки уже складывающегося симптома, и у 1 работника (17%) данный симптом можно считать сложившимся.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методики В.В. Бойко по шкале неудовлетворенность собой, о выраженности данного симптома можно говорить только в группах «хирургия» и «реанимация». Каждая группа имеет одинаковые результаты по 16%. В группе «опер. х.о.» данный симптом не выявлен.</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шкале «загнанность в клетку», в группе «хирургия», данный симптом выявлен на 31%, в группе «реанимация», у 17% испытуемых выражен данный симптом, и самые низкие показатели в группе «опер. х.о.» всего 9%.</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О выраженности симптома «редукция профессиональных обязанностей» можно говорить, что самым выраженным он является в группе «хирургия» 54%. В группах «опер. х.о.» и «реанимация», он присутствует в равных процентах 16% и 17% соответственно.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«опер. х.о.» ярко выражен симптом «эмоциональная отстраненность» 59%, в группе «хирургия» данный симптом выявлен на 47%, и самые низкие показатели этого симптома в группе «реанимация», он присутствует 17%.</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медицинских работников категории «хирургия», симптом «личностная отстраненность» выражен на 38%, в группе «реанимация» данный симптом выражен на 17%, и самый низкий результат, 9%, в группе «опер. х.о.».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Если рассматривать рисунок в общем плане, то с уверенностью можно говорить, о выраженности всех пяти симптомов в группе «хирургия». Эта группа заняла лидирующие позиции, почти по всем шкалам предложенного опросника.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Графически полученные данные об имеющемся выгорании представлены на рисунке 2.</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Pr>
          <w:noProof/>
          <w:lang w:eastAsia="ru-RU"/>
        </w:rPr>
        <w:lastRenderedPageBreak/>
        <w:drawing>
          <wp:inline distT="0" distB="0" distL="0" distR="0">
            <wp:extent cx="4610100" cy="26384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Рисунок 2 – Уровни эмоционального выгорания в экспериментальных группах по опроснику В.В. Бойко, (%)</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Как видно из рисунка 2, 67% испытуемых из группы «реанимация» не проявляют признаков сложившегося эмоционального выгорания. В группах «опер. х.о.» и «хирургия» таких испытуемых 33% и 31% соответственно. С признаками начинающегося выгорания, в группе «опер. х.о.» выявлено 67%, опрошенных. В группе «хирургия» таких испытуемых – 46%, в группе «реанимация» –16%.</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«имеющееся выгорание», в группе «хирургия» высокие результаты у 23% испытуемых, в группе «реанимация» у – 16% медиков, в группе «опер. х.о.» оформленного синдрома эмоционального выгорания не выявлено.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первой группе «опер. х.о.» мы выявили, что у 4 испытуемых (33%) нет признаков эмоционального выгорания, 8 человек (67%) имеют симптомы начинающегося эмоционального выгорания, и имеющегося выгорания в данной группе не выявлено. Специфика работы этих людей связана с </w:t>
      </w:r>
      <w:r>
        <w:rPr>
          <w:rFonts w:ascii="Times New Roman" w:hAnsi="Times New Roman"/>
          <w:sz w:val="28"/>
          <w:szCs w:val="28"/>
        </w:rPr>
        <w:lastRenderedPageBreak/>
        <w:t>постоянным нервным напряжением, удалением различных органов, они видят людей в бессознательном состоянии. Испытуемые данной группы входят в группу риска заражения опасными заболеваниями наравне с наркоманами и проститутками, так как часто им приходится работать с необследованными больными, у которых могут быть не выявленные опасные заболевания.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Во второй группе, «хирургия», было выявлено, 4 человека (31%) без признаков выгорания, 6 работников (46%) имеют симптомы начинающегося эмоционального выгорания, и 3 человека (23%) уже сложившийся синдромом эмоционального выгорания.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Особенности работы медперсонала хирургического профиля заключаются, в том, что они находятся в постоянном нервном напряжении, так как должны быстро реагировать на непредвиденные ситуации в работе, имеют дело с больными находящимися в различных состояниях, до операции, когда не нарушена целостность органов, после операции, когда больной находится на стадии выздоровления, и ему уже ничего не угрожает. Также достаточно часто испытуемым данной группы приходится сталкиваться со смертельными случаями. В третьей группе «реанимация», у 4 испытуемых (67%) признаков эмоционального выгорания не выявлено, у 1 человека (16%) имеются признаки начинающегося эмоционального выгорания, и у 1 человека (16%), выявлен уже сформировавшийся синдром. В работе медперсонала реанимационного отделения должен присутствовать профессионализм и высокая стрессоустойчивость. Им приходится сталкиваться с пациентами находящимися на грани жизни и смерти, часто находящимися в бессознательном состоянии или состоянии комы. Для того что бы оказать эффективную помощь, нужна внутренняя собранность, </w:t>
      </w:r>
      <w:r>
        <w:rPr>
          <w:rFonts w:ascii="Times New Roman" w:hAnsi="Times New Roman"/>
          <w:sz w:val="28"/>
          <w:szCs w:val="28"/>
        </w:rPr>
        <w:lastRenderedPageBreak/>
        <w:t>умение быстро и грамотно реагировать на экстремальные ситуации, работать слаженно не создавая паники, ненужной суеты.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исследования выгорания посредством опросника MBI К. Маслач и С. Джексона в адаптации Н.Е. Водопьяновой, были получены результаты, приведенные в таблице 2.</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Таблица 2 </w:t>
      </w:r>
      <w:r>
        <w:rPr>
          <w:rFonts w:ascii="Times New Roman" w:hAnsi="Times New Roman"/>
          <w:sz w:val="28"/>
          <w:szCs w:val="24"/>
        </w:rPr>
        <w:t xml:space="preserve">– </w:t>
      </w:r>
      <w:r>
        <w:rPr>
          <w:rFonts w:ascii="Times New Roman" w:hAnsi="Times New Roman"/>
          <w:sz w:val="28"/>
          <w:szCs w:val="28"/>
        </w:rPr>
        <w:t>Результаты исследования характеристик эмоционального выгорания медицинских работников (опросник MBI)</w:t>
      </w:r>
    </w:p>
    <w:tbl>
      <w:tblPr>
        <w:tblW w:w="464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366"/>
        <w:gridCol w:w="1374"/>
        <w:gridCol w:w="1310"/>
        <w:gridCol w:w="1454"/>
        <w:gridCol w:w="3393"/>
      </w:tblGrid>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 п\п, группа</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1 баллы</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2 баллы</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Шкала 3 баллы</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Интегральный показатель выгорания</w:t>
            </w:r>
          </w:p>
        </w:tc>
      </w:tr>
      <w:tr w:rsidR="001742C1" w:rsidTr="001742C1">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Операционная хирургия</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30</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43</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30</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19</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41</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22</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32</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14</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45</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44</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32</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17</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31</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17</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35</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28</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31</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31</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15</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35</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16</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44</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r>
      <w:tr w:rsidR="001742C1" w:rsidTr="001742C1">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Хирургия</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18</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35</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21</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37</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27</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35</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34</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26</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31</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14</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27</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34</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23</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37</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30</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21</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29</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38</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41</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34</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46</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25</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r>
      <w:tr w:rsidR="001742C1" w:rsidTr="001742C1">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Реанимация</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26</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41</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lastRenderedPageBreak/>
              <w:t>2</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44</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17</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32</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20</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36</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14</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27</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23</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40</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r>
      <w:tr w:rsidR="001742C1" w:rsidTr="001742C1">
        <w:trPr>
          <w:cantSplit/>
          <w:jc w:val="center"/>
        </w:trPr>
        <w:tc>
          <w:tcPr>
            <w:tcW w:w="768"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77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22</w:t>
            </w:r>
          </w:p>
        </w:tc>
        <w:tc>
          <w:tcPr>
            <w:tcW w:w="736"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81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32</w:t>
            </w:r>
          </w:p>
        </w:tc>
        <w:tc>
          <w:tcPr>
            <w:tcW w:w="1907"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r>
    </w:tbl>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Опросник MBI имеет 3 шкалы:</w:t>
      </w:r>
      <w:r w:rsidR="00860410">
        <w:rPr>
          <w:noProof/>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1015.2pt;margin-top:0;width:230.1pt;height:1591.2pt;z-index:25164544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" stroked="f">
            <v:textbox style="mso-fit-shape-to-text:t">
              <w:txbxContent>
                <w:p w:rsidR="00CF4455" w:rsidRDefault="00CF4455" w:rsidP="001742C1">
                  <w:r>
                    <w:rPr>
                      <w:rFonts w:ascii="Times New Roman" w:hAnsi="Times New Roman"/>
                      <w:color w:val="FFFFFF"/>
                      <w:sz w:val="28"/>
                      <w:szCs w:val="28"/>
                      <w:lang w:eastAsia="ru-RU"/>
                    </w:rPr>
                    <w:t>На рубеже XX-XXI веков наблюдается рост внимания к проблемам го-сударственного управления, осознание его как отдельного вида деятельности и самостоятельной отрасли науки.Этому способствовали значительные изменения на политической карте мира, в частности возникновение новых независимых государств, их стремление воплотить в жизнь лучшие достижения прошлого и предотвратить повторение ошибок в процессе своей перестройки. Среди них и РФ, политическая ϶лита которой активно изучает мировой исторический и современный опыт, прежде всего высокоразвитых европейских стран, и собственные традиции</w:t>
                  </w:r>
                </w:p>
                <w:p w:rsidR="00CF4455" w:rsidRDefault="00CF4455" w:rsidP="001742C1">
                  <w:r>
                    <w:rPr>
                      <w:rFonts w:ascii="Times New Roman" w:hAnsi="Times New Roman"/>
                      <w:color w:val="FFFFFF"/>
                      <w:sz w:val="28"/>
                      <w:szCs w:val="28"/>
                      <w:lang w:eastAsia="ru-RU"/>
                    </w:rPr>
                    <w:t>государства с целью построения демократического, социального, правового государства.Процесс становления государственности в РФ приобрел устойчивый и необратимый характер. В связи с ϶тим все большее внимание уделяется вопросам развития науки и практики управления общественными системами и процессами, прежде всего разработке и внедрению новых идей и подходов, направленных на повышение ϶ффективности государственно-управленческой деятельности. Подтверждением ϶того является переход к стратегическому управлению социально-϶кономическим развитием страны, усиления работы по повышению качества и систематизации правотворческой деятельности, а также внимание к механизмам подготовки и принятия государ</w:t>
                  </w:r>
                </w:p>
                <w:p w:rsidR="00CF4455" w:rsidRDefault="00CF4455" w:rsidP="001742C1">
                  <w:r>
                    <w:rPr>
                      <w:rFonts w:ascii="Times New Roman" w:hAnsi="Times New Roman"/>
                      <w:color w:val="FFFFFF"/>
                      <w:sz w:val="28"/>
                      <w:szCs w:val="28"/>
                      <w:lang w:eastAsia="ru-RU"/>
                    </w:rPr>
                    <w:t>ственно-политических решений.В связи с вышеизложенным повышения ϶ффективности государственного управления в последнее время связывается с совершенствованием существующих и разработкой новых методов и процедур принятия и реализации управленческих решений, применением современных средств их поддержки. Теория принятия решений сфор</w:t>
                  </w:r>
                </w:p>
                <w:p w:rsidR="00CF4455" w:rsidRDefault="00CF4455" w:rsidP="001742C1">
                  <w:r>
                    <w:rPr>
                      <w:rFonts w:ascii="Times New Roman" w:hAnsi="Times New Roman"/>
                      <w:color w:val="FFFFFF"/>
                      <w:sz w:val="28"/>
                      <w:szCs w:val="28"/>
                      <w:lang w:eastAsia="ru-RU"/>
                    </w:rPr>
                    <w:t>мировалась на протяжении нескольких десятков лет в рамках исследований в области науки управления.Она охватывает различные направления, подходы, концепции и идеи. Полученные при ϶том теоретические и методологические наработки не теряют своей актуальности и используются на практике и в научных исследованиях современного менеджмента, так и государственного управления. В ϶том контексте проблема совершенствования подготовки и принятия государственно-политических решений остается одной из самых актуальных в социально-гуманитарных исследованиях. Перспективы ее исследования обусловливают многочисленность и неоднородность управл</w:t>
                  </w:r>
                </w:p>
                <w:p w:rsidR="00CF4455" w:rsidRDefault="00CF4455" w:rsidP="001742C1">
                  <w:r>
                    <w:rPr>
                      <w:rFonts w:ascii="Times New Roman" w:hAnsi="Times New Roman"/>
                      <w:color w:val="FFFFFF"/>
                      <w:sz w:val="28"/>
                      <w:szCs w:val="28"/>
                      <w:lang w:eastAsia="ru-RU"/>
                    </w:rPr>
                    <w:t>енческих циклов, ситуаций, субъектов и объектов управления, разнообразных связей между ними, в основном невозможность однозначного определения критериев их ϶ффективности, а также динамики изменений указанных факторов в процессах развития.Все ϶то и определяет необходимость выяснения особенностей процесса и демократических механизмов подготовки и принятия государствен-но-политических решений. Тем более, что для РФ в современных условиях реструктуризация и наполнение содержанием системы государственного управления является едва ли не самой важной проблемой. А ϶то, в свою очередь, требует целенаправленного объединения усилий те</w:t>
                  </w:r>
                </w:p>
                <w:p w:rsidR="00CF4455" w:rsidRDefault="00CF4455" w:rsidP="001742C1">
                  <w:r>
                    <w:rPr>
                      <w:rFonts w:ascii="Times New Roman" w:hAnsi="Times New Roman"/>
                      <w:color w:val="FFFFFF"/>
                      <w:sz w:val="28"/>
                      <w:szCs w:val="28"/>
                      <w:lang w:eastAsia="ru-RU"/>
                    </w:rPr>
                    <w:t>оретиков и практиков.Целью данного исследования является научно-теоретическое обоснование подготовки и принятия государственно-политических решений и определения путей применения полученных научных результатов в практике государственного управления в РФ. Для достижения поставленной цели были определены следующие задачи исследования: - Проанализировать с применением политологического инструментария состояние теоретико-методологических исследований по проблемам подготовки и принятия государственно-политических решений с целью их обобщения и выявления наиболее существенных исходных условий, требований, принципов, а также направлений дальнейшего исследования; - Сформулировать определение и основные признаки государствен-но-политических решений в рамках общей модели процесса государственного управления; разработать схему классификации ϶тих решений; - Предложить новые</w:t>
                  </w:r>
                </w:p>
                <w:p w:rsidR="00CF4455" w:rsidRDefault="00CF4455" w:rsidP="001742C1">
                  <w:r>
                    <w:rPr>
                      <w:rFonts w:ascii="Times New Roman" w:hAnsi="Times New Roman"/>
                      <w:color w:val="FFFFFF"/>
                      <w:sz w:val="28"/>
                      <w:szCs w:val="28"/>
                      <w:lang w:eastAsia="ru-RU"/>
                    </w:rPr>
                    <w:t>подходы, методы, средства совершенствования механизма подготовки и принятия государственно-политических решений; - Определить оптимальный алгоритм, технологию, субъектов и основные детерминанты подготовки и принятия государственно-политических решений; - Охарактеризовать проблемы и перспективы совершенствования законодательного процесса в контексте потребностей обеспечения адекватности стратегических решений в сфере государственного управления; - Рассмотреть и конкретизировать проблему совершенствования подготовки и принятия государственно-политических решений в контексте развития теории и пра</w:t>
                  </w:r>
                </w:p>
                <w:p w:rsidR="00CF4455" w:rsidRDefault="00CF4455" w:rsidP="001742C1">
                  <w:r>
                    <w:rPr>
                      <w:rFonts w:ascii="Times New Roman" w:hAnsi="Times New Roman"/>
                      <w:color w:val="FFFFFF"/>
                      <w:sz w:val="28"/>
                      <w:szCs w:val="28"/>
                      <w:lang w:eastAsia="ru-RU"/>
                    </w:rPr>
                    <w:t>ктики реализации государственного управления в РФ.Согласно цели и задач исследования в работе были использованы общена-учные и специальные методы познания политических явлений. Выбор предмета исследования осуществлена путем анализа развития процесса государственного управления в РФ и научной мысли по проблеме исследования. Методологическую основу исследования составляют диалектический метод познания общественных явлений и процессов и межотраслевой подход, ориентированный на выявление сущностных признаков исследуемой проблемы. В работе использую</w:t>
                  </w:r>
                </w:p>
                <w:p w:rsidR="00CF4455" w:rsidRDefault="00CF4455" w:rsidP="001742C1">
                  <w:r>
                    <w:rPr>
                      <w:rFonts w:ascii="Times New Roman" w:hAnsi="Times New Roman"/>
                      <w:color w:val="FFFFFF"/>
                      <w:sz w:val="28"/>
                      <w:szCs w:val="28"/>
                      <w:lang w:eastAsia="ru-RU"/>
                    </w:rPr>
                    <w:t>тся различные методы количественного и качественного анализа, интерпретационного и Поведенческая подходов.Это позволило создать целостную картину подготовки и принятия государственно-политических решений, по϶тапно отследить процесс их реализации, уточнить понятийно-категориальный аппарат и предложить основные направления оптимизации указанного процесса. Сбор научной информации по теме работы, ее комплексный анализ и систематизация по-зволили определить исхо</w:t>
                  </w:r>
                </w:p>
                <w:p w:rsidR="00CF4455" w:rsidRDefault="00CF4455" w:rsidP="001742C1">
                  <w:r>
                    <w:rPr>
                      <w:rFonts w:ascii="Times New Roman" w:hAnsi="Times New Roman"/>
                      <w:color w:val="FFFFFF"/>
                      <w:sz w:val="28"/>
                      <w:szCs w:val="28"/>
                      <w:lang w:eastAsia="ru-RU"/>
                    </w:rPr>
                    <w:t>дные условия, конкретизировать направления проведения исследо-вания.При разработке теоретических моделей управленческих процессов использованы от-дельно или в комплексе системный, ситуационный и деятельностный подходы, структур-но-логическое моделирование, общие методы анализа и синтеза (индукция и дедукция, ана-логия, декомпозиция, суперпозиция т.д.), специальная методология, применяемая в области менеджмента и го</w:t>
                  </w:r>
                </w:p>
                <w:p w:rsidR="00CF4455" w:rsidRDefault="00CF4455" w:rsidP="001742C1">
                  <w:r>
                    <w:rPr>
                      <w:rFonts w:ascii="Times New Roman" w:hAnsi="Times New Roman"/>
                      <w:color w:val="FFFFFF"/>
                      <w:sz w:val="28"/>
                      <w:szCs w:val="28"/>
                      <w:lang w:eastAsia="ru-RU"/>
                    </w:rPr>
                    <w:t>сударственного управления.В отдельных сегментах исследования исполь-зуется компаративный анализ, который дал возможность сравнить разные подходы к пони-манию и практически политического моделирования государственно-политических решений. 1. Осуществлено комплексное исследование государственно-политического решения как универсального феномена общественно-политической жизни и средства обеспечения функ-ционирования рационально-демократической модели государства. Зафиксировано и описан механизм процесса реализации государственно-политического решения, основу которого составляют следующие ϶тапы: оценка ситуации, выявление проблемы, ее постановка и раз-работка, выбор цели и средств, обсуждения, принятия решения. В процесс</w:t>
                  </w:r>
                </w:p>
                <w:p w:rsidR="00CF4455" w:rsidRDefault="00CF4455" w:rsidP="001742C1">
                  <w:r>
                    <w:rPr>
                      <w:rFonts w:ascii="Times New Roman" w:hAnsi="Times New Roman"/>
                      <w:color w:val="FFFFFF"/>
                      <w:sz w:val="28"/>
                      <w:szCs w:val="28"/>
                      <w:lang w:eastAsia="ru-RU"/>
                    </w:rPr>
                    <w:t>е анализа данного механизма конкретизированы ϶лементы структуры из-за введения обязательных факторов, таких как информация, уровне решения, группы давления, перевод текста решения юридическим языком, борьба в парламенте и т.п.. Предложенный подход позволил воплотить понимание государственно-политического ре-шения как процесса, в рамках которого ϶лементы его структуры, последовательно развиваясь, передают накопленную информацию и произведенные ком</w:t>
                  </w:r>
                </w:p>
                <w:p w:rsidR="00CF4455" w:rsidRDefault="00CF4455" w:rsidP="001742C1">
                  <w:r>
                    <w:rPr>
                      <w:rFonts w:ascii="Times New Roman" w:hAnsi="Times New Roman"/>
                      <w:color w:val="FFFFFF"/>
                      <w:sz w:val="28"/>
                      <w:szCs w:val="28"/>
                      <w:lang w:eastAsia="ru-RU"/>
                    </w:rPr>
                    <w:t>анды друг другу.2. Рассмотрены квалификационные признаки и характеристики государст-венно-политического решения как идеального результата деятельности и оптимального средства достижения цели в работе государственных институтов, а также императива для определения их компетентности. Предложен подход, согласно которо</w:t>
                  </w:r>
                </w:p>
                <w:p w:rsidR="00CF4455" w:rsidRDefault="00CF4455" w:rsidP="001742C1">
                  <w:r>
                    <w:rPr>
                      <w:rFonts w:ascii="Times New Roman" w:hAnsi="Times New Roman"/>
                      <w:color w:val="FFFFFF"/>
                      <w:sz w:val="28"/>
                      <w:szCs w:val="28"/>
                      <w:lang w:eastAsia="ru-RU"/>
                    </w:rPr>
                    <w:t>му под государственно-политическими решениями понимаются все политические решения, которые принимают высшие и центральные органы государственной власти с целью определения и реализации государственных целей, стратегии их достижения, основных функций, государственной политики, организации государственной власти.</w:t>
                  </w:r>
                </w:p>
                <w:p w:rsidR="00CF4455" w:rsidRDefault="00CF4455" w:rsidP="001742C1">
                  <w:r>
                    <w:rPr>
                      <w:rFonts w:ascii="Times New Roman" w:hAnsi="Times New Roman"/>
                      <w:color w:val="FFFFFF"/>
                      <w:sz w:val="28"/>
                      <w:szCs w:val="28"/>
                      <w:lang w:eastAsia="ru-RU"/>
                    </w:rPr>
                    <w:t>К основным функциям государственно-политических решений отнесены: определение приоритетов, целей и направлений деятельности государства в определенный период ее развития; разработка, коррекция и реализация государственной политики и ее отдельных составляющих, реформирование структуры органов государственной власти, формирование ежегодных государственных бюджетов и планов социально-϶кономического развития, реформирование системы государственной службы.</w:t>
                  </w:r>
                </w:p>
                <w:p w:rsidR="00CF4455" w:rsidRDefault="00CF4455" w:rsidP="001742C1">
                  <w:r>
                    <w:rPr>
                      <w:rFonts w:ascii="Times New Roman" w:hAnsi="Times New Roman"/>
                      <w:color w:val="FFFFFF"/>
                      <w:sz w:val="28"/>
                      <w:szCs w:val="28"/>
                      <w:lang w:eastAsia="ru-RU"/>
                    </w:rPr>
                    <w:t>3.Доказано, что внутренние и внешние государственно-политические решения должны учитывать особенности конкретно-исторической ситуации, в которой они формируются и реализуются, культурно-национальную специфику и традиции общества. Они должны базироваться на национальном интересе и служить целям его реализации, обеспечивать национальную безопасность страны и вместе с тем формироваться на почве тех тенденций, которые определяют развитие человеческой цивилизации. Определено, что одной из таких тенденций является то, что в наше время судьбу человечества, стран и народов все больше начинают определять глобальные процессы. Исходя из ϶того, РФ должна гармонизировать свою национальную идею, сис</w:t>
                  </w:r>
                </w:p>
                <w:p w:rsidR="00CF4455" w:rsidRDefault="00CF4455" w:rsidP="001742C1">
                  <w:r>
                    <w:rPr>
                      <w:rFonts w:ascii="Times New Roman" w:hAnsi="Times New Roman"/>
                      <w:color w:val="FFFFFF"/>
                      <w:sz w:val="28"/>
                      <w:szCs w:val="28"/>
                      <w:lang w:eastAsia="ru-RU"/>
                    </w:rPr>
                    <w:t>тему законодательства, принятия государственно-политических решений по основным направлениям и принципам развития человечества.4. Переосмыслено исходные представления и подходы к формированию базовых целей государства, а также средств и способов их реализации. Отмечается, что успеха можно достичь лишь принимая научно обоснованные государственно-политические решения, касающиеся четкого определения основных принципов государства, выбора целей и их приоритетов, выделение проблем, правильного выбора стратегии и пол</w:t>
                  </w:r>
                </w:p>
                <w:p w:rsidR="00CF4455" w:rsidRDefault="00CF4455" w:rsidP="001742C1">
                  <w:r>
                    <w:rPr>
                      <w:rFonts w:ascii="Times New Roman" w:hAnsi="Times New Roman"/>
                      <w:color w:val="FFFFFF"/>
                      <w:sz w:val="28"/>
                      <w:szCs w:val="28"/>
                      <w:lang w:eastAsia="ru-RU"/>
                    </w:rPr>
                    <w:t>итики их достижения, исходя из объективной оценки сложившейся ситуации.Раскрытие механизма принятия решения позволяет науке, с одной стороны, осуществлять критически исследовательскую функцию, то есть уменьшать долю тайных политических игр в демократическом государстве, а с другой - помогать при решении организационных вопросов государственной власти, т.е. рационализировать механизм принятия государственно-политических реше</w:t>
                  </w:r>
                </w:p>
              </w:txbxContent>
            </v:textbox>
            <w10:wrap anchorx="page"/>
          </v:shape>
        </w:pict>
      </w:r>
      <w:r w:rsidR="00860410">
        <w:rPr>
          <w:noProof/>
          <w:lang w:eastAsia="ru-RU"/>
        </w:rPr>
        <w:pict>
          <v:shape id="Поле 29" o:spid="_x0000_s1027" type="#_x0000_t202" style="position:absolute;left:0;text-align:left;margin-left:-1015.2pt;margin-top:0;width:230.1pt;height:1591.2pt;z-index:25164646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&#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AmahJpkgIAABo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ний.5. Определено, что скоординированные усилия законодательной и исполнительной ветвей власти, в том числе центральных и местных органов, определяют выработки и проведения единой государственной политики страны. Процесс ее формирования и реализации необходимо осуществлять программно-целевым методом, базируется на системном подходе к организации, межведомственной координации и управления, в основе которого находится система ППБ ("стратегического планирования - программирования - разработки бюджета"). Данная система призвана обеспечить трансформацию целей и задач национальной политики, положений стратегических концепций ϶кономического, социального, военного, научно-технического, хозяйственного развития страны в конкрет</w:t>
                  </w:r>
                </w:p>
                <w:p w:rsidR="00CF4455" w:rsidRDefault="00CF4455" w:rsidP="001742C1">
                  <w:r>
                    <w:rPr>
                      <w:rFonts w:ascii="Times New Roman" w:hAnsi="Times New Roman"/>
                      <w:color w:val="FFFFFF"/>
                      <w:sz w:val="28"/>
                      <w:szCs w:val="28"/>
                      <w:lang w:eastAsia="ru-RU"/>
                    </w:rPr>
                    <w:t>ные мероприятия, программы, проекты и бюджетные категории.Система ППБ является своеобразной формой связи между стратегическим планированием развития страны, формированием программ, направленных на решение первоочередных государственных проблем, задач социально-϶кономического развития и национальной безопасности, и разработкой государственного бюджета. 6. В процессе исследования проблемы выяснено, что в РФ не</w:t>
                  </w:r>
                </w:p>
                <w:p w:rsidR="00CF4455" w:rsidRDefault="00CF4455" w:rsidP="001742C1">
                  <w:r>
                    <w:rPr>
                      <w:rFonts w:ascii="Times New Roman" w:hAnsi="Times New Roman"/>
                      <w:color w:val="FFFFFF"/>
                      <w:sz w:val="28"/>
                      <w:szCs w:val="28"/>
                      <w:lang w:eastAsia="ru-RU"/>
                    </w:rPr>
                    <w:t>обходимо создать отечественную теорию государственно-политических решений с учетом истории, самобытности, политической культуры, традиций РФ.В ϶той теории следует раскрыть и проанализировать процесс принятия решений по всем его составляющим, структурой. Теория решений должна быть нацелена на создание логической схемы, опирающейся на различные науки, исследует факты политической действительно</w:t>
                  </w:r>
                </w:p>
                <w:p w:rsidR="00CF4455" w:rsidRDefault="00CF4455" w:rsidP="001742C1">
                  <w:r>
                    <w:rPr>
                      <w:rFonts w:ascii="Times New Roman" w:hAnsi="Times New Roman"/>
                      <w:color w:val="FFFFFF"/>
                      <w:sz w:val="28"/>
                      <w:szCs w:val="28"/>
                      <w:lang w:eastAsia="ru-RU"/>
                    </w:rPr>
                    <w:t>сти ради решения политических проблем.Разработка теории политических решений позволит зафиксировать ряд моделей стандартных политических ситуаций и систему динамических показателей, адаптируют модель к реально существующей ситуации. Зафиксированы стандарты политической,социально-психологического поведения и действий лидеров, партий, групп давления позволят прогнозировать решение с тем, чтобы рекомендовать научные средства предотвращения патовым ситуаций, предлагать альтернативные варианты преодоления кризисных явлений. Рационализация деятельности политической власти средством усиления ее технологии позволит российской демократии развиваться по лучшим европейским образцам. 7. В ходе анализа процесса подготовки и принятия государствен-но-политического решения наглядно просматривается с</w:t>
                  </w:r>
                </w:p>
                <w:p w:rsidR="00CF4455" w:rsidRDefault="00CF4455" w:rsidP="001742C1">
                  <w:r>
                    <w:rPr>
                      <w:rFonts w:ascii="Times New Roman" w:hAnsi="Times New Roman"/>
                      <w:color w:val="FFFFFF"/>
                      <w:sz w:val="28"/>
                      <w:szCs w:val="28"/>
                      <w:lang w:eastAsia="ru-RU"/>
                    </w:rPr>
                    <w:t>истема политических интересов и целей, которые либо господствуют, или подчинены существующим в РФ политическим силам.Итак, государственно-политическое решение выступает индикатором реальных политических интересов. Это позволяет достаточно полно и системно подойти к определению "групп давления" в современной РФ в качестве существ</w:t>
                  </w:r>
                </w:p>
                <w:p w:rsidR="00CF4455" w:rsidRDefault="00CF4455" w:rsidP="001742C1">
                  <w:r>
                    <w:rPr>
                      <w:rFonts w:ascii="Times New Roman" w:hAnsi="Times New Roman"/>
                      <w:color w:val="FFFFFF"/>
                      <w:sz w:val="28"/>
                      <w:szCs w:val="28"/>
                      <w:lang w:eastAsia="ru-RU"/>
                    </w:rPr>
                    <w:t>енного фактора влияния на политическую деятельность.Выяснено, что субъект принятия государственно-политического решения является динамической системой, в которой постоянно происходит перераспределение сил и влияния, ценностных ориентаций, ресурсов власти. Основой стабильного функционирования субъекта приня</w:t>
                  </w:r>
                </w:p>
                <w:p w:rsidR="00CF4455" w:rsidRDefault="00CF4455" w:rsidP="001742C1">
                  <w:r>
                    <w:rPr>
                      <w:rFonts w:ascii="Times New Roman" w:hAnsi="Times New Roman"/>
                      <w:color w:val="FFFFFF"/>
                      <w:sz w:val="28"/>
                      <w:szCs w:val="28"/>
                      <w:lang w:eastAsia="ru-RU"/>
                    </w:rPr>
                    <w:t>тия решений является пропорциональное сочетание легитимности и законности как характеристик его деятельности и ее общественной оценки.8. Утверждается мысль о том, что обеспечение дальнейшего развития про-цесса демократической законотворчества в РФ невозможно без умения госу-дарственной власти управлять результатам принятого решения, ситуацией, которая создается решением. Важно влиять на ситуацию, конструировать политическую среду так, чтобы принятие решения с необходимостью требовало продолжения законотворчества, планирования и прогнозирования будущих государственно-политических решений как логических последствий решений, ранее приняты</w:t>
                  </w:r>
                </w:p>
                <w:p w:rsidR="00CF4455" w:rsidRDefault="00CF4455" w:rsidP="001742C1">
                  <w:r>
                    <w:rPr>
                      <w:rFonts w:ascii="Times New Roman" w:hAnsi="Times New Roman"/>
                      <w:color w:val="FFFFFF"/>
                      <w:sz w:val="28"/>
                      <w:szCs w:val="28"/>
                      <w:lang w:eastAsia="ru-RU"/>
                    </w:rPr>
                    <w:t>х.По϶тому следует по возможности исключить ϶лемент внезапности из законодательного процесса, нейтрализовать спровоцированы деструктивными политическими силами обсуждения случайных проблем в парламенте. Процесс подготовки и принятия государственно-политических решений должно стать необходимым ϶лементом политической доктрины современной РФ, синтезировать и рационализировать политическое управление страной. Обосновываются методология и фундаментальные характеристики процесса реализации управленческого потенциала; определяется место государственно-политических решений в механизме власти и управлиння.У данно</w:t>
                  </w:r>
                </w:p>
                <w:p w:rsidR="00CF4455" w:rsidRDefault="00CF4455" w:rsidP="001742C1">
                  <w:r>
                    <w:rPr>
                      <w:rFonts w:ascii="Times New Roman" w:hAnsi="Times New Roman"/>
                      <w:color w:val="FFFFFF"/>
                      <w:sz w:val="28"/>
                      <w:szCs w:val="28"/>
                      <w:lang w:eastAsia="ru-RU"/>
                    </w:rPr>
                    <w:t>м разделе проанализированы достижения научных исследований зарубежных и отечественных ученых, посвященных проблемам подготовки и принятия государственно-политических решений.На основе межотраслевого подхода осуществлена систематизация имеющихся политологических концепций. Выяснено, что к проблеме адекватного обеспечения управленческих решений разного уровня в последнее время (особенно в 90-е годы ХХ - начале XXI века) в рамках теории государс</w:t>
                  </w:r>
                </w:p>
                <w:p w:rsidR="00CF4455" w:rsidRDefault="00CF4455" w:rsidP="001742C1">
                  <w:r>
                    <w:rPr>
                      <w:rFonts w:ascii="Times New Roman" w:hAnsi="Times New Roman"/>
                      <w:color w:val="FFFFFF"/>
                      <w:sz w:val="28"/>
                      <w:szCs w:val="28"/>
                      <w:lang w:eastAsia="ru-RU"/>
                    </w:rPr>
                    <w:t>твенного управления активно обращаются такие зарубежные ученые как Дж.Андерсон, Е.Бардах, Д.Баскин, Белл, П.Браун, Е.Вайнинг, К.Вайс, Д. Веймер, П.Гай, Л.Ган, М.Говлет, Б.Гогвуд, В.Дан, Р.Дарендорф, Ж.-М.Денкен, Р.Джессоп, М.Еддоуз , М.Кастельс, К.Кернс, Лассу϶лл, Дж.Лембрух, Г. Миллер, Л. Пал, В.Парсонс,</w:t>
                  </w:r>
                </w:p>
                <w:p w:rsidR="00CF4455" w:rsidRDefault="00CF4455" w:rsidP="001742C1">
                  <w:r>
                    <w:rPr>
                      <w:rFonts w:ascii="Times New Roman" w:hAnsi="Times New Roman"/>
                      <w:color w:val="FFFFFF"/>
                      <w:sz w:val="28"/>
                      <w:szCs w:val="28"/>
                      <w:lang w:eastAsia="ru-RU"/>
                    </w:rPr>
                    <w:t>Г.Пейджем, К.Портни, Г.Райт, М.Рамеш, Т.Саати, Г . Саймон, Р.Стенсфилд, Д.Стоун. На основе анализа научных подходов указанных ученых рассмотрены определяющие характеристики государственного управления, государственно-политических решений, поведения государственных служащих в процессе принятия управленческих решений, особенности деятельности основных субъектов воплощение государственной политики, роль правительства и его структур в процессе обеспечения решений, главные подходы к классификации и по϶тапного цикла их реализации. Проведенный анализ позволил выяснить, что специфика государственного управления заключается в его направлении на уникальный объект, которым выступает обществ</w:t>
                  </w:r>
                </w:p>
                <w:p w:rsidR="00CF4455" w:rsidRDefault="00CF4455" w:rsidP="001742C1">
                  <w:r>
                    <w:rPr>
                      <w:rFonts w:ascii="Times New Roman" w:hAnsi="Times New Roman"/>
                      <w:color w:val="FFFFFF"/>
                      <w:sz w:val="28"/>
                      <w:szCs w:val="28"/>
                      <w:lang w:eastAsia="ru-RU"/>
                    </w:rPr>
                    <w:t>о в целом, в охвате значительного масштаба деятельности социальных субъектов; в монополии на установление норм права; в значительном влиянии политических факторов на решения государственных органов.Эти и другие особенности государственного управления прежде оказываются при реализации стратегических решений, касающихся проблем государственного уровня, в частности при разработке стратегии развития государства, нормативно-правового, программно-целевого и организационного обеспечения соответствующей политики. Доказано, что становление управления как отдельной научной отрасли объективно привело к формированию теории принятия решений. В соответствии с ϶тим развивается тенденция выделения теории принятия р</w:t>
                  </w:r>
                </w:p>
                <w:p w:rsidR="00CF4455" w:rsidRDefault="00CF4455" w:rsidP="001742C1">
                  <w:r>
                    <w:rPr>
                      <w:rFonts w:ascii="Times New Roman" w:hAnsi="Times New Roman"/>
                      <w:color w:val="FFFFFF"/>
                      <w:sz w:val="28"/>
                      <w:szCs w:val="28"/>
                      <w:lang w:eastAsia="ru-RU"/>
                    </w:rPr>
                    <w:t>ешений государственного уровня.Несмотря на важность и значительное ко-личество таких решений в государственно-властной деятельности, до сих пор не выделены но не обобщены теоретико-методологические наработки по их формированию. Под последним понимается совокупность различных аспектов их подготовки и принятия, в частности, формализацийного, проблемного, системно-ситуационного, содержательного, функционального и процедурного характера. Современные зарубежные и отечественные исследования в ϶том направлении осуществляются преимущественно в рамках теории принятия решений и анализа политики и посвященные отдельным их аспектам. Проблема выделения и дальнейшей разработки теории и методологии фо</w:t>
                  </w:r>
                </w:p>
                <w:p w:rsidR="00CF4455" w:rsidRDefault="00CF4455" w:rsidP="001742C1">
                  <w:r>
                    <w:rPr>
                      <w:rFonts w:ascii="Times New Roman" w:hAnsi="Times New Roman"/>
                      <w:color w:val="FFFFFF"/>
                      <w:sz w:val="28"/>
                      <w:szCs w:val="28"/>
                      <w:lang w:eastAsia="ru-RU"/>
                    </w:rPr>
                    <w:t>рмирования таких решений, новых их схем и регламентов приобретает особую актуальность в связи с тем, что в РФ еще принимается немало государственно-политических решений, которым не хватает стратегичности, системности и обоснованности.Решение ϶той проблемы также связывается с проведением административной реформы, направленной на усиление дееспособности государства, ϶ффективного выполнения им своих функций в условиях реализации политики ϶кономического роста. Освещению мирового опыта моделирования процесса подготовки и принятия государственных и корпоративных политических решений; выяснению оптимального алгоритма и технологии подготовки государственно-политических решений; раскрытию специ</w:t>
                  </w:r>
                </w:p>
                <w:p w:rsidR="00CF4455" w:rsidRDefault="00CF4455" w:rsidP="001742C1">
                  <w:r>
                    <w:rPr>
                      <w:rFonts w:ascii="Times New Roman" w:hAnsi="Times New Roman"/>
                      <w:color w:val="FFFFFF"/>
                      <w:sz w:val="28"/>
                      <w:szCs w:val="28"/>
                      <w:lang w:eastAsia="ru-RU"/>
                    </w:rPr>
                    <w:t>фики деятельности субъектов их подготовки, а также механизма и ценностных детерминант процесса их принятия.Выработка модели развития РФ, взаимосвязей ее государственной политики, которая будет учитывать объективные сегодняшние реалии и перспективы, обусловливает необходимость рассмотрения наиболее важных аспектов опыта подготовки и принятия государствен-но-политических решений в развитых странах. Методы и механизмы влияния государст-венных органов власти и управления на развитие ϶кономики и промышленн</w:t>
                  </w:r>
                </w:p>
                <w:p w:rsidR="00CF4455" w:rsidRDefault="00CF4455" w:rsidP="001742C1">
                  <w:r>
                    <w:rPr>
                      <w:rFonts w:ascii="Times New Roman" w:hAnsi="Times New Roman"/>
                      <w:color w:val="FFFFFF"/>
                      <w:sz w:val="28"/>
                      <w:szCs w:val="28"/>
                      <w:lang w:eastAsia="ru-RU"/>
                    </w:rPr>
                    <w:t>ого производства в каждой стране имеют свои особенности, обусловленные конкретной оценкой со стороны руководства страны политических, ϶кономических, социальных и научно-технических усло-вий, а также других факторов.Анализ совокупного опыта развитых западных стран показы-вает, что важными составляющими государственной политики на современном ϶тапе явля-ются:1) высокая степень участия государства в процессе накопления капитала, создание конку-рентоспособных отраслей промышленности, направление государственных капиталовложе-ний на расширение и модернизацию тех отраслей хозяйства, капиталовложения в которые для частных компаний не являются привлекательными из-за длительного возврата средств и низкую доходность, разработка на основе отработанных правительством страны стратеги-ческих целей долгосрочных, 5, 10</w:t>
                  </w:r>
                </w:p>
                <w:p w:rsidR="00CF4455" w:rsidRDefault="00CF4455" w:rsidP="001742C1">
                  <w:r>
                    <w:rPr>
                      <w:rFonts w:ascii="Times New Roman" w:hAnsi="Times New Roman"/>
                      <w:color w:val="FFFFFF"/>
                      <w:sz w:val="28"/>
                      <w:szCs w:val="28"/>
                      <w:lang w:eastAsia="ru-RU"/>
                    </w:rPr>
                    <w:t>и более лет, планов-прогнозов социально-϶кономического развития, которые позволяют ϶ффективно использовать научный потенциал и практический опыт предпринимателей и специалистов при разработке крупных стратегических концепту-альных документов, закладывают основу принятия конкурентных управленческих решений на общегосударственном уровне, привлечение к процессу разработки общегосударственных планов социально-϶кономического развития страны всех правительственных учреждений, научно-исследовательских организаций, значительного круга наиболее опытных специали-стов и ϶кспертов, использование в долгоср</w:t>
                  </w:r>
                </w:p>
              </w:txbxContent>
            </v:textbox>
            <w10:wrap anchorx="page"/>
          </v:shape>
        </w:pict>
      </w:r>
      <w:r w:rsidR="00860410">
        <w:rPr>
          <w:noProof/>
          <w:lang w:eastAsia="ru-RU"/>
        </w:rPr>
        <w:pict>
          <v:shape id="Поле 28" o:spid="_x0000_s1028" type="#_x0000_t202" style="position:absolute;left:0;text-align:left;margin-left:-1015.2pt;margin-top:0;width:230.1pt;height:1591.2pt;z-index:25164748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&#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BcKANukgIAABo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очном программировании магистральных моделей, которые четко указывают на опорные точки макро϶кономической сбалансированности для каждого периода развития страны и информация о которые доступна не только органам го-сударственного регулирования, но и практически каждой фирме и каждому предприятию (Япония); 2) разработка и введение в действие "системы контроля исполнения", основная задача ко-торой заключается в определении фактических результатов путем контроля за достижением целей, разработка бюджета на нулевой основе, в соответствии с которой каждая программа должна ежегодно рассматриваться и у</w:t>
                  </w:r>
                </w:p>
                <w:p w:rsidR="00CF4455" w:rsidRDefault="00CF4455" w:rsidP="001742C1">
                  <w:r>
                    <w:rPr>
                      <w:rFonts w:ascii="Times New Roman" w:hAnsi="Times New Roman"/>
                      <w:color w:val="FFFFFF"/>
                      <w:sz w:val="28"/>
                      <w:szCs w:val="28"/>
                      <w:lang w:eastAsia="ru-RU"/>
                    </w:rPr>
                    <w:t>тверждаться заново ("с нуля") и оцениваться по кри-териям необходимости, результативности и ϶ффективности, разработка и применение мате-матических моделей для обоснования решений по государственным программам, включаю-щих реконструкцию городов, развитие транспорта, образования, здравоохранения, жилищ-ного строительства, борьбу с преступностью, проблемы в сельском хозяйстве и в сфере ис-пользования природных ресурсов, распределение ответственности бизнеса и государства за результаты национального ϶кономического развития (США); 3) взаимодействие основных форм собственности (государственной, кооп</w:t>
                  </w:r>
                </w:p>
                <w:p w:rsidR="00CF4455" w:rsidRDefault="00CF4455" w:rsidP="001742C1">
                  <w:r>
                    <w:rPr>
                      <w:rFonts w:ascii="Times New Roman" w:hAnsi="Times New Roman"/>
                      <w:color w:val="FFFFFF"/>
                      <w:sz w:val="28"/>
                      <w:szCs w:val="28"/>
                      <w:lang w:eastAsia="ru-RU"/>
                    </w:rPr>
                    <w:t>е-ративной и частной), в результате чего обеспечивается: наличие органов государственного регулирования ϶кономики и ее составными частями, курс на конкурентоспособность и ϶кспорт продукции, использование опыта централизованного планирования развития ϶кономики на далекую и среднюю перспективу, развитие кооперативного сектора , стимулирование занятости, которая гарантирует людям работу, прибыль, сохранение квалификации, помогает избежать депрессии и деградации, развитие производства и сферы услуг на основе сочетания и взаимодействия частной, государственной и кооперативной форм собственности, пр</w:t>
                  </w:r>
                </w:p>
                <w:p w:rsidR="00CF4455" w:rsidRDefault="00CF4455" w:rsidP="001742C1">
                  <w:r>
                    <w:rPr>
                      <w:rFonts w:ascii="Times New Roman" w:hAnsi="Times New Roman"/>
                      <w:color w:val="FFFFFF"/>
                      <w:sz w:val="28"/>
                      <w:szCs w:val="28"/>
                      <w:lang w:eastAsia="ru-RU"/>
                    </w:rPr>
                    <w:t>и определяющей роли государства в распределении благ среди всех граждан; ϶кономическая и социальная политика сокращения разрывов в доходах высоко-и низкооплачиваемых слоев населения, для чего используется продуманная государственная налоговая политика; разветвленная и целенаправленная политика на рынке труда по обеспечению полной занятости (не ниже 98%); гармонизация уровня жизни всех групп населения (Швеция) ; 4) консенсус всех внутриполитических сил (политических партий, профсоюзов, предпринимателей, общественных организаций), ради спасения государства и общества, предотвращения конфликтов з</w:t>
                  </w:r>
                </w:p>
                <w:p w:rsidR="00CF4455" w:rsidRDefault="00CF4455" w:rsidP="001742C1">
                  <w:r>
                    <w:rPr>
                      <w:rFonts w:ascii="Times New Roman" w:hAnsi="Times New Roman"/>
                      <w:color w:val="FFFFFF"/>
                      <w:sz w:val="28"/>
                      <w:szCs w:val="28"/>
                      <w:lang w:eastAsia="ru-RU"/>
                    </w:rPr>
                    <w:t>аключают соглашение по основным вопросам внутриполитической жизни, введение общегосударственного, отраслевого и регионального планирования; трипартизм (государство, профсоюзы, ассоциации предпринимателей) в управлении ϶кономикой на всех уровнях, установление на ϶той основе демократического контроля за ϶кономикой, поступлениями в госбюджет и его расходами, наличие социальной программы перераспределения доходов в пользу среднего класса на основе частной и государственной собственности, увеличение расходов на наукоемкие виды производства; справедливое распределение доходов между центром и региона</w:t>
                  </w:r>
                </w:p>
                <w:p w:rsidR="00CF4455" w:rsidRDefault="00CF4455" w:rsidP="001742C1">
                  <w:r>
                    <w:rPr>
                      <w:rFonts w:ascii="Times New Roman" w:hAnsi="Times New Roman"/>
                      <w:color w:val="FFFFFF"/>
                      <w:sz w:val="28"/>
                      <w:szCs w:val="28"/>
                      <w:lang w:eastAsia="ru-RU"/>
                    </w:rPr>
                    <w:t>ми (Испания).Результативность, ϶ффективность и качество управленческих решений дос-тигаются только при условии соблюдения определенной последовательности их подготовки, принятия и реали зации. Обобщенный опыт процесса подготовки и принятия государственно-политических решений с учетом потребностей, возможностей и перспективного развития российской реальности ориентирует на прохождение следующих ϶тапов: осознание (формулирование) проблемы (выявление при-знаков, тенденций, фактов, свидетельствующих о ее зарождение, развитие или существования); формулировка государственно-политического решения (учет предложений, изучения и оценки различных вариантов решения проблемы); внесения решения в повестку дня (процедурное оформление) процесс приобретения законного статуса в виде нормативно-правового акта, по</w:t>
                  </w:r>
                </w:p>
                <w:p w:rsidR="00CF4455" w:rsidRDefault="00CF4455" w:rsidP="001742C1">
                  <w:r>
                    <w:rPr>
                      <w:rFonts w:ascii="Times New Roman" w:hAnsi="Times New Roman"/>
                      <w:color w:val="FFFFFF"/>
                      <w:sz w:val="28"/>
                      <w:szCs w:val="28"/>
                      <w:lang w:eastAsia="ru-RU"/>
                    </w:rPr>
                    <w:t>становления, распоряжения, механизм внедрения политики в жизнь путем создания рекомендаций, определение организаций или органов для обеспечения ϶ффективного решения проблемы, накопления ресурсов, финансов и кадровый отбор; оценки результатов политики (в том числе определение ее последствий).Успех на каждом отдельном ϶тапе не означает автоматически переход к следующему ϶тапу, поскольку мы являемся свидетелями постоянного изменения политических взглядов, приоритетов, ориентиров или ситуаций в обществе (особенно ϶то характерно для сегодняшней РФ), что на практике означает приостановление или переориентации (из-менение цели) процесса анализа на любом ϶тапе (независимо от количества и качества анализа и значение исходного материала - советов-рекомендаций). О Светает из важнейших проблем в условиях процесса демократизации, захватил в свое силовое поле с начала 90-х годов прошлого века</w:t>
                  </w:r>
                </w:p>
                <w:p w:rsidR="00CF4455" w:rsidRDefault="00CF4455" w:rsidP="001742C1">
                  <w:r>
                    <w:rPr>
                      <w:rFonts w:ascii="Times New Roman" w:hAnsi="Times New Roman"/>
                      <w:color w:val="FFFFFF"/>
                      <w:sz w:val="28"/>
                      <w:szCs w:val="28"/>
                      <w:lang w:eastAsia="ru-RU"/>
                    </w:rPr>
                    <w:t>и РФ, является выяснение характера деятельности субъектов политики, поскольку именно они определяют, кто является главным, кто второстепенным, а кто статистом на политической арене .Структура субъекта подготовки государственно-политического решения включает три ϶лемента: 1) субъект власти; 2) ϶ксперты или ϶кспертные организации, которые непосредственно участвуют в принятии решения, 3) средства массовой информации, которые принимают опосредованное участие в принятии решений.Политическая деятельность детерминирована интересами субъектов поли-тики. Политический интерес - ϶то направленность действий субъекта политики на постановку и достижение политических</w:t>
                  </w:r>
                </w:p>
                <w:p w:rsidR="00CF4455" w:rsidRDefault="00CF4455" w:rsidP="001742C1">
                  <w:r>
                    <w:rPr>
                      <w:rFonts w:ascii="Times New Roman" w:hAnsi="Times New Roman"/>
                      <w:color w:val="FFFFFF"/>
                      <w:sz w:val="28"/>
                      <w:szCs w:val="28"/>
                      <w:lang w:eastAsia="ru-RU"/>
                    </w:rPr>
                    <w:t>целей в зависимости от воз-можности решения той или иной политической задачи.Он выступает решаю-щим мотивом, мобилизует субъекта политики на борьбу за сохранение или изменение определенных условий и формы его политической деятельности. Несомненно, что государственно-политическое решение является реализацией пол</w:t>
                  </w:r>
                </w:p>
                <w:p w:rsidR="00CF4455" w:rsidRDefault="00CF4455" w:rsidP="001742C1">
                  <w:r>
                    <w:rPr>
                      <w:rFonts w:ascii="Times New Roman" w:hAnsi="Times New Roman"/>
                      <w:color w:val="FFFFFF"/>
                      <w:sz w:val="28"/>
                      <w:szCs w:val="28"/>
                      <w:lang w:eastAsia="ru-RU"/>
                    </w:rPr>
                    <w:t>итического интереса.По϶тому, рассматривая процесс его подготовки и принятия, необходимо учитывать механизм социальной деятельности вообще, под которым понимают реализацию интересов. В связи с указаннымпроцесс развития государственно-политического решения от постановки и до принятия и реализации следует понимать как осуществление политического интереса. Подготовка и разработка государственно-политического решения изменяется ϶тапом принятия, не является простым актом голосования и подтверждение решения, а является сложной системой отношений, действий,</w:t>
                  </w:r>
                </w:p>
                <w:p w:rsidR="00CF4455" w:rsidRDefault="00CF4455" w:rsidP="001742C1">
                  <w:r>
                    <w:rPr>
                      <w:rFonts w:ascii="Times New Roman" w:hAnsi="Times New Roman"/>
                      <w:color w:val="FFFFFF"/>
                      <w:sz w:val="28"/>
                      <w:szCs w:val="28"/>
                      <w:lang w:eastAsia="ru-RU"/>
                    </w:rPr>
                    <w:t>ценностей.В ϶той системе идея законности все больше начинает признаваться основой демократии, легитимность и справедливость решений - важным фактором позитивного восприятия и выполнения государственно-политических решений. Общество с готовностью воспринимает идею законности только через идею легитимности, и обязанность теоретиков и политиков заключается в использовании ϶того канала для утверждения демократических ценностей. Политические и ϶кономические реформы могут осуществляться только через законные решения. Обеспечение дальнейшего развития процесса демократической законотворчества в РФ невозможно без умения государственной власти управлять результ</w:t>
                  </w:r>
                </w:p>
                <w:p w:rsidR="00CF4455" w:rsidRDefault="00CF4455" w:rsidP="001742C1">
                  <w:r>
                    <w:rPr>
                      <w:rFonts w:ascii="Times New Roman" w:hAnsi="Times New Roman"/>
                      <w:color w:val="FFFFFF"/>
                      <w:sz w:val="28"/>
                      <w:szCs w:val="28"/>
                      <w:lang w:eastAsia="ru-RU"/>
                    </w:rPr>
                    <w:t>атам принятого решения, ситуацией, которая создается решением.Важно влиять на ситуацию, конструировать политическую среду так, чтобы принятие решения с необходимостью требовало продолжения законотворчества, планирования и прогнозирования будущих государственно-политических решений как логических последствий решений, ранее принятых. В настоящее время в РФ происходит сложный процесс трансформац</w:t>
                  </w:r>
                </w:p>
                <w:p w:rsidR="00CF4455" w:rsidRDefault="00CF4455" w:rsidP="001742C1">
                  <w:r>
                    <w:rPr>
                      <w:rFonts w:ascii="Times New Roman" w:hAnsi="Times New Roman"/>
                      <w:color w:val="FFFFFF"/>
                      <w:sz w:val="28"/>
                      <w:szCs w:val="28"/>
                      <w:lang w:eastAsia="ru-RU"/>
                    </w:rPr>
                    <w:t>ии хо-зяйственной системы и системы государственного управления, создание но-вых управленческих структур, которые еще далеки от состояния стабильного функционирования.В ϶тих условиях основной задачей государственных органов, ученых является разработка и реализация прогрессивного пути возрождения страны за счет предварительного и настойчивого проведения в жизнь долгосрочного стратегического планирования и управления развитием ϶кономики и общества на всех уровнях на основе использования соответст-вующего мирового и отечественного опыта, опирается планирование и управления, опирающейся на ϶ффективные методы и технологии, всестороннее использование интеллектуального потенциала общества, сис-тему общенационального консенсуса и партнерства. Принятия важнейших пол</w:t>
                  </w:r>
                </w:p>
                <w:p w:rsidR="00CF4455" w:rsidRDefault="00CF4455" w:rsidP="001742C1">
                  <w:r>
                    <w:rPr>
                      <w:rFonts w:ascii="Times New Roman" w:hAnsi="Times New Roman"/>
                      <w:color w:val="FFFFFF"/>
                      <w:sz w:val="28"/>
                      <w:szCs w:val="28"/>
                      <w:lang w:eastAsia="ru-RU"/>
                    </w:rPr>
                    <w:t>итических решений невозможно без учета и реализации нацио-нальных интересов РФ.Интересы РФ требуют скоординированных усилий законодательной и исполнительной ветвей власти, в том числе центральных и местных органов в выработке и проведении единой государственной политики страны. Процесс ее формирования и реали-зации необходимо осуществлять программно-целев</w:t>
                  </w:r>
                </w:p>
                <w:p w:rsidR="00CF4455" w:rsidRDefault="00CF4455" w:rsidP="001742C1">
                  <w:r>
                    <w:rPr>
                      <w:rFonts w:ascii="Times New Roman" w:hAnsi="Times New Roman"/>
                      <w:color w:val="FFFFFF"/>
                      <w:sz w:val="28"/>
                      <w:szCs w:val="28"/>
                      <w:lang w:eastAsia="ru-RU"/>
                    </w:rPr>
                    <w:t>ым методом, который базируется на сис-темном подходе к организации, межведомственной координации и управления и в основе которого находится система ППБ ("стратегического планирования - программирования - разработки бюджета").Это комплексный многоцелевой инструмент управления, который предусматривает такую последовательность действий:- Стратегическое планирование (формирование национальных стратегических целей и политики национальной безопасности, стратегических концепций ϶кономического, социального, военного, научно-технического и хозяйственного развития страны, определение национальных приоритетов и потребностей, формирование концепции развития конкретных отраслей промышленности); - Программирование (разработка долгосрочной, единой общенациональной программы социально-϶кономического развития страны, которая конкр</w:t>
                  </w:r>
                </w:p>
                <w:p w:rsidR="00CF4455" w:rsidRDefault="00CF4455" w:rsidP="001742C1">
                  <w:r>
                    <w:rPr>
                      <w:rFonts w:ascii="Times New Roman" w:hAnsi="Times New Roman"/>
                      <w:color w:val="FFFFFF"/>
                      <w:sz w:val="28"/>
                      <w:szCs w:val="28"/>
                      <w:lang w:eastAsia="ru-RU"/>
                    </w:rPr>
                    <w:t>етизируется в Государственном плане создания и развития техники, технологий, производств, в свою очередь состоит из комплексно-целевых программ, которые сочетают совокупность целевых программ и проектов); - Разработка бюджета (подготовка на основе программ социально-϶кономического, науч-но-технического и хозяйственного развития проекта государственного бюджета на очередной финансовый год).</w:t>
                  </w:r>
                </w:p>
              </w:txbxContent>
            </v:textbox>
            <w10:wrap anchorx="page"/>
          </v:shape>
        </w:pict>
      </w:r>
      <w:r w:rsidR="00860410">
        <w:rPr>
          <w:noProof/>
          <w:lang w:eastAsia="ru-RU"/>
        </w:rPr>
        <w:pict>
          <v:shape id="Поле 27" o:spid="_x0000_s1029" type="#_x0000_t202" style="position:absolute;left:0;text-align:left;margin-left:-1015.2pt;margin-top:0;width:230.1pt;height:1591.2pt;z-index:25164851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4iwjV5MCAAAa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Современный ϶тап развития общественных отношений во всем мире харак-теризуется осознанием того, что наряду с процессами децентрализации, все более заметное место занимает реформирование традиционной системы принятия государственных решений, предусматривающий: а) участие в процессе выработки решений не только профессионалов, и общественности б) оценку последствий принимаемых решений, которая должна осуществляться до их принятия.</w:t>
                  </w:r>
                </w:p>
                <w:p w:rsidR="00CF4455" w:rsidRDefault="00CF4455" w:rsidP="001742C1">
                  <w:r>
                    <w:rPr>
                      <w:rFonts w:ascii="Times New Roman" w:hAnsi="Times New Roman"/>
                      <w:color w:val="FFFFFF"/>
                      <w:sz w:val="28"/>
                      <w:szCs w:val="28"/>
                      <w:lang w:eastAsia="ru-RU"/>
                    </w:rPr>
                    <w:t>Глубокое знание объективных условий, в которых формируется государст-венная политика, дает возможность разработать стратегию (концепцию, про-грамму) действий на определенный период (например, на период дея-тельности избранного народом президента).Разработку программы целесообразно начинать с поиска и формирования ϶кстраординарной цели, то есть такой, которая, во-первых, является наиболее важной для страны, и, во-вторых, которая была бы привлекательной для всех групп населения и невозможной для воплощения какой-то одной социальной или политической силой . Независимо от того, как сформулирована ϶кстраординарная цель, обяза-тельными принципами построения содержания программы, наряду с ее кон-кретностью и ясностью, является: аккумулирующий, инновационный и моби-лизационный принципы. Аккумуляционный п</w:t>
                  </w:r>
                </w:p>
                <w:p w:rsidR="00CF4455" w:rsidRDefault="00CF4455" w:rsidP="001742C1">
                  <w:r>
                    <w:rPr>
                      <w:rFonts w:ascii="Times New Roman" w:hAnsi="Times New Roman"/>
                      <w:color w:val="FFFFFF"/>
                      <w:sz w:val="28"/>
                      <w:szCs w:val="28"/>
                      <w:lang w:eastAsia="ru-RU"/>
                    </w:rPr>
                    <w:t>ринцип предполагает формулирование таких положений в программе, которые могли квалифицированно аккумулировать и адекватно отражать интересы различных социальных и национальных групп.Инновационный принцип предусматривает выдвижение в программе новых идей, которые еще не овладели широкие массы населения. Мобилизационный принцип предусматривает консолидированные усилия различных слоев населения. Процессы государственного управления в различных сферах деятельности требуют установления</w:t>
                  </w:r>
                </w:p>
                <w:p w:rsidR="00CF4455" w:rsidRDefault="00CF4455" w:rsidP="001742C1">
                  <w:r>
                    <w:rPr>
                      <w:rFonts w:ascii="Times New Roman" w:hAnsi="Times New Roman"/>
                      <w:color w:val="FFFFFF"/>
                      <w:sz w:val="28"/>
                      <w:szCs w:val="28"/>
                      <w:lang w:eastAsia="ru-RU"/>
                    </w:rPr>
                    <w:t>четких правил, процедур и ограничений, что, конечно, достигается применением соответствующего законодательства, подзаконных актов и нормативных документов (постановлений, распоряжений, декретов, директив, регламентов, правил), необходимых как для внедрения законов, так и для оперативного правового урегулирования остающихся за их пределами.</w:t>
                  </w:r>
                </w:p>
                <w:p w:rsidR="00CF4455" w:rsidRDefault="00CF4455" w:rsidP="001742C1">
                  <w:r>
                    <w:rPr>
                      <w:rFonts w:ascii="Times New Roman" w:hAnsi="Times New Roman"/>
                      <w:color w:val="FFFFFF"/>
                      <w:sz w:val="28"/>
                      <w:szCs w:val="28"/>
                      <w:lang w:eastAsia="ru-RU"/>
                    </w:rPr>
                    <w:t>Именно по϶тому большое внимание уделяется не только созданию таких документов, но и управлению нормотворчеством.Одним из основных ϶лементов управления нормотворчеством является ее прогнозирования и планирования. Для создания ϶ффективной системы, бази-рующейся на ϶тих механизмах, необходимо дополнить отработанные общие мет</w:t>
                  </w:r>
                </w:p>
                <w:p w:rsidR="00CF4455" w:rsidRDefault="00CF4455" w:rsidP="001742C1">
                  <w:r>
                    <w:rPr>
                      <w:rFonts w:ascii="Times New Roman" w:hAnsi="Times New Roman"/>
                      <w:color w:val="FFFFFF"/>
                      <w:sz w:val="28"/>
                      <w:szCs w:val="28"/>
                      <w:lang w:eastAsia="ru-RU"/>
                    </w:rPr>
                    <w:t>одологические подходы проблемно-ориентированными подходами, учитывать особенности отдельных сфер, направлений и видов общественной деятельности.На сегодня создание такой системы в РФ находится на стадии становления и требует развития и совершенствования. Проведенный нами анализ проблемы позволяет отметить следующее. Отбирая предложения к программе деятельности правительства и ведомственного план</w:t>
                  </w:r>
                </w:p>
                <w:p w:rsidR="00CF4455" w:rsidRDefault="00CF4455" w:rsidP="001742C1">
                  <w:r>
                    <w:rPr>
                      <w:rFonts w:ascii="Times New Roman" w:hAnsi="Times New Roman"/>
                      <w:color w:val="FFFFFF"/>
                      <w:sz w:val="28"/>
                      <w:szCs w:val="28"/>
                      <w:lang w:eastAsia="ru-RU"/>
                    </w:rPr>
                    <w:t>а нормотворчества, как минимум, нужно иметь: 1) серьезное обоснование необходимости правового регулирования определенной проблемы деятельности, четкость и прозрачность поставленных при ϶том целей, 2) обоснование выбранного пути правового регулирования, в частности выбора соответствующего вида нормативно- правового акта, 3) обязательное оп-ределение нормотворческого органа и должностного лица, ответственных за реализацию нормативно-правового акта; 4) оценку необходимых ресурсов и их достаточности для разра-ботки и согласования нормативно-правового акта.</w:t>
                  </w:r>
                </w:p>
                <w:p w:rsidR="00CF4455" w:rsidRDefault="00CF4455" w:rsidP="001742C1">
                  <w:r>
                    <w:rPr>
                      <w:rFonts w:ascii="Times New Roman" w:hAnsi="Times New Roman"/>
                      <w:color w:val="FFFFFF"/>
                      <w:sz w:val="28"/>
                      <w:szCs w:val="28"/>
                      <w:lang w:eastAsia="ru-RU"/>
                    </w:rPr>
                    <w:t>Таким образом создание обобщенной модели подготовки государственно-политических решений предполагает учет процессов структуризации общества, специфики развития соци-альных и ϶тнонациональных сообществ, надлежащее информационное обеспечение разра-ботки концепций, планов, программ, проектов.В процессе принятия решений с целью дос-тижения необходимого равновесия следует непременно учитывать уровень нестабильности, характерный для государств переходного типа, к которым относится современная РФ. Что касается обеспечения ϶ффективности государственного управления, то она тесно связана с процессом установления четких правил, процедур и ограничений, достигаемые внедрением соответствующей нормативно-правовой базы. Для обеспечения ее качества имеет значение не только профессионализм те</w:t>
                  </w:r>
                </w:p>
                <w:p w:rsidR="00CF4455" w:rsidRDefault="00CF4455" w:rsidP="001742C1">
                  <w:r>
                    <w:rPr>
                      <w:rFonts w:ascii="Times New Roman" w:hAnsi="Times New Roman"/>
                      <w:color w:val="FFFFFF"/>
                      <w:sz w:val="28"/>
                      <w:szCs w:val="28"/>
                      <w:lang w:eastAsia="ru-RU"/>
                    </w:rPr>
                    <w:t>х, кто готовит нормативно-правовые акты, но и налаживания четко отработанного процесса их подготовки, включающий системный анализ норм, унификации нормотворческой деятельности, создания графиков комплексной разработки законов и вторичных актов.учета базовых критериев современного нормотворчества.Исследование государственно-политического решения как универсального феномена об-щественно-политической жизни, проявляется системой закономерностей, независимых от времени и места действия, позволило систематизировать опыт обеспечения функциони</w:t>
                  </w:r>
                </w:p>
                <w:p w:rsidR="00CF4455" w:rsidRDefault="00CF4455" w:rsidP="001742C1">
                  <w:r>
                    <w:rPr>
                      <w:rFonts w:ascii="Times New Roman" w:hAnsi="Times New Roman"/>
                      <w:color w:val="FFFFFF"/>
                      <w:sz w:val="28"/>
                      <w:szCs w:val="28"/>
                      <w:lang w:eastAsia="ru-RU"/>
                    </w:rPr>
                    <w:t>рова-ния рационально-демократической модели государства.Последняя предполагает четкую фиксацию механизма функционирования государственно-политических решений. Как основа осуществления государственной политики они играют чрезвычайно важную роль в обществе, поскольку является результатом деятельности субъектов политического процесса и направлены на решение проблем государственного уровня. Как внутренние, так и внешние государственно-политические решения обя-зательно должны учитывать особенности конкретно-исторической ситуации, в которой они формируются и реализуются, культурно-национальную специфик</w:t>
                  </w:r>
                </w:p>
                <w:p w:rsidR="00CF4455" w:rsidRDefault="00CF4455" w:rsidP="001742C1">
                  <w:r>
                    <w:rPr>
                      <w:rFonts w:ascii="Times New Roman" w:hAnsi="Times New Roman"/>
                      <w:color w:val="FFFFFF"/>
                      <w:sz w:val="28"/>
                      <w:szCs w:val="28"/>
                      <w:lang w:eastAsia="ru-RU"/>
                    </w:rPr>
                    <w:t>у и традиции общества.Они должны строиться на национальном интересе и служить целям его реализации, обеспечивать национальную безопасность страны, но при ϶том внутренние и внешние решения государства должны формироваться на почве тех тенденций, которые определяют развитие человеческой цивилизации (глобализация, приоритет обеспечения прав и свобод человека, социальный плюрализм , обеспечение справедливости). Определенные трудност</w:t>
                  </w:r>
                </w:p>
                <w:p w:rsidR="00CF4455" w:rsidRDefault="00CF4455" w:rsidP="001742C1">
                  <w:r>
                    <w:rPr>
                      <w:rFonts w:ascii="Times New Roman" w:hAnsi="Times New Roman"/>
                      <w:color w:val="FFFFFF"/>
                      <w:sz w:val="28"/>
                      <w:szCs w:val="28"/>
                      <w:lang w:eastAsia="ru-RU"/>
                    </w:rPr>
                    <w:t>и в реформировании ϶кономического устройства и государственного управления в РФ вызывают необходимость переосмыс-ления исходных представлений и подходов к формированию базовых целей государства, а также средств и способов их реализации.По современным выводами науки управления успеха можно достичь лишь принимая научно обоснованные государственно-политические решения, касающиеся четкого определения основных принципов государства, выбора целей и их приоритетов, выделение проблем, правильного выбора стратегии и политики их достижения, основанного на объективной оценке существующей ситуации. Политическое развитие независимой РФ ставит проблему государствен-но-политического решения в ряд актуальных задач отечественной науки государственного управления. Раскрытие механизма принятия решения позволяет рационализировать механиз</w:t>
                  </w:r>
                </w:p>
                <w:p w:rsidR="00CF4455" w:rsidRDefault="00CF4455" w:rsidP="001742C1">
                  <w:r>
                    <w:rPr>
                      <w:rFonts w:ascii="Times New Roman" w:hAnsi="Times New Roman"/>
                      <w:color w:val="FFFFFF"/>
                      <w:sz w:val="28"/>
                      <w:szCs w:val="28"/>
                      <w:lang w:eastAsia="ru-RU"/>
                    </w:rPr>
                    <w:t>м принятия государственно-политических решений.В ходе анализа процесса подготовки и принятия государственно-политического решения наглядно просматривается система политических интересов и целей, которые либо господствуют, или подчинены существующим в РФ политическим силам. Итак, государственно-политическое решение спос</w:t>
                  </w:r>
                </w:p>
                <w:p w:rsidR="00CF4455" w:rsidRDefault="00CF4455" w:rsidP="001742C1">
                  <w:r>
                    <w:rPr>
                      <w:rFonts w:ascii="Times New Roman" w:hAnsi="Times New Roman"/>
                      <w:color w:val="FFFFFF"/>
                      <w:sz w:val="28"/>
                      <w:szCs w:val="28"/>
                      <w:lang w:eastAsia="ru-RU"/>
                    </w:rPr>
                    <w:t>обно выступать инди-катором реальных политических интересов.Это позволяет системно подойти к определению "групп давления" в современной РФ как существенного фактора влияния на политическую деятельность. Создание в РФ системы принятия государственно-политических решений позволит свести к минимуму ϶лемент случайности в политическом управлении, преодолеть доминирование спонтанных проблем, которые возникают случайно или вследствие неоправданного стрем-ление парламентской фракции. Целесообразно создать перспективный проект политических и законодательных реформ в государстве. В нем следует начертить первоочередные и пер-спективные решения. Интересы РФ требуют скоординированных усилий законодательной и исполнительной ветвей власти, в том ч</w:t>
                  </w:r>
                </w:p>
                <w:p w:rsidR="00CF4455" w:rsidRDefault="00CF4455" w:rsidP="001742C1">
                  <w:r>
                    <w:rPr>
                      <w:rFonts w:ascii="Times New Roman" w:hAnsi="Times New Roman"/>
                      <w:color w:val="FFFFFF"/>
                      <w:sz w:val="28"/>
                      <w:szCs w:val="28"/>
                      <w:lang w:eastAsia="ru-RU"/>
                    </w:rPr>
                    <w:t>исле центральных и местных органов в выработке и проведении единой государственной политики страны.Процесс ее формирования и реали-зации необходимо осуществлять программно-целевым методом, который базируется на сис-темном подходе к организации, межведомственной координации и управления, в основе которого находится система ППБ ("стратегического планирования - программирования - разработки бюджета"), задача которой состоит в том, чтобы служить формой связи между стратегией и тактикой решения первоочередных государственных проблем и разработкой государственного бюджета.В РФ необходимо создать отечественную теорию государствен-но-политических решений с учетом истории,</w:t>
                  </w:r>
                </w:p>
                <w:p w:rsidR="00CF4455" w:rsidRDefault="00CF4455" w:rsidP="001742C1">
                  <w:r>
                    <w:rPr>
                      <w:rFonts w:ascii="Times New Roman" w:hAnsi="Times New Roman"/>
                      <w:color w:val="FFFFFF"/>
                      <w:sz w:val="28"/>
                      <w:szCs w:val="28"/>
                      <w:lang w:eastAsia="ru-RU"/>
                    </w:rPr>
                    <w:t>самобытности, политической культуры, традиций РФ.Особое значение в ней следует придать развитию субъектов принятия государственно-политических решений, поскольку именно они образуют динамическую систему, в которой постоянно происходит перераспределение сил и влияния, ценностных ориентаций, ресурсов власти. Наряду с ϶тим важное значение имеет обеспечение</w:t>
                  </w:r>
                </w:p>
                <w:p w:rsidR="00CF4455" w:rsidRDefault="00CF4455" w:rsidP="001742C1">
                  <w:r>
                    <w:rPr>
                      <w:rFonts w:ascii="Times New Roman" w:hAnsi="Times New Roman"/>
                      <w:color w:val="FFFFFF"/>
                      <w:sz w:val="28"/>
                      <w:szCs w:val="28"/>
                      <w:lang w:eastAsia="ru-RU"/>
                    </w:rPr>
                    <w:t>дальнейшего развития процесса демократической законотворчества в РФ.Последний невозможен без умения государственной власти управлять результатам принятого решения. Важно влиять на ситуацию, конструировать политическую среду так, чтобы принятие решения с необходимостью требовало обеспечения преемственности в законотворчестве, планирования и прогнозирования будущих государственно-политических решений как логических последствий предыдущих решений. В современном мире накоплено достаточно много подходов к пониманию государства. Это обусловливается как сложностью проблемы, так и наличием в обществе многочисленных социальных групп с различными интересами по отношению к государс</w:t>
                  </w:r>
                </w:p>
                <w:p w:rsidR="00CF4455" w:rsidRDefault="00CF4455" w:rsidP="001742C1">
                  <w:r>
                    <w:rPr>
                      <w:rFonts w:ascii="Times New Roman" w:hAnsi="Times New Roman"/>
                      <w:color w:val="FFFFFF"/>
                      <w:sz w:val="28"/>
                      <w:szCs w:val="28"/>
                      <w:lang w:eastAsia="ru-RU"/>
                    </w:rPr>
                    <w:t>тву.Государство – продукт общественного развития. Возникнув на определенной ступени зрелости человеческого общества вследствие ϶кономических, социальных, нравственных, психологических и других закономерностей, государство становится его основной управляющей системой. Государственно–организованное общество приобрело нов</w:t>
                  </w:r>
                </w:p>
              </w:txbxContent>
            </v:textbox>
            <w10:wrap anchorx="page"/>
          </v:shape>
        </w:pict>
      </w:r>
      <w:r w:rsidR="00860410">
        <w:rPr>
          <w:noProof/>
          <w:lang w:eastAsia="ru-RU"/>
        </w:rPr>
        <w:pict>
          <v:shape id="Поле 26" o:spid="_x0000_s1030" type="#_x0000_t202" style="position:absolute;left:0;text-align:left;margin-left:-1015.2pt;margin-top:0;width:230.1pt;height:1591.2pt;z-index:25164953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mlgFVZMCAAAa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ые (уникальные) возможности для своего существования: развития производительных сил, социальных отношений, нравственных устоев, культуры, науки, международных связей.Государство – исторически развивающееся явление. С поступательным развитием общества изменяется и государство, его цели и задачи, управляющие структуры и функции. В соответствии с ϶тим изменяются и взгляды на понят</w:t>
                  </w:r>
                </w:p>
                <w:p w:rsidR="00CF4455" w:rsidRDefault="00CF4455" w:rsidP="001742C1">
                  <w:r>
                    <w:rPr>
                      <w:rFonts w:ascii="Times New Roman" w:hAnsi="Times New Roman"/>
                      <w:color w:val="FFFFFF"/>
                      <w:sz w:val="28"/>
                      <w:szCs w:val="28"/>
                      <w:lang w:eastAsia="ru-RU"/>
                    </w:rPr>
                    <w:t>ие государства, его роль и предназначение в общественной жизни.В различные исторические периоды научная мысль пыталась дать свое определение государства, используя в основном те объективные факторы, которые имели место в данный период и отражали особенности того или иного конкретного государства.Например, в античном мире государство охватывало собою все без</w:t>
                  </w:r>
                </w:p>
                <w:p w:rsidR="00CF4455" w:rsidRDefault="00CF4455" w:rsidP="001742C1">
                  <w:r>
                    <w:rPr>
                      <w:rFonts w:ascii="Times New Roman" w:hAnsi="Times New Roman"/>
                      <w:color w:val="FFFFFF"/>
                      <w:sz w:val="28"/>
                      <w:szCs w:val="28"/>
                      <w:lang w:eastAsia="ru-RU"/>
                    </w:rPr>
                    <w:t>исключения стороны общественной жизни, по϶тому в нем человек полностью поглощался гражданином государства.Аристотель определяет государство как соединение многих родов и деревень ради лучшей, совершенной жизни. У древних греков государство считалось сосредоточением всех умственных и нравственных интересов граждан.</w:t>
                  </w:r>
                </w:p>
                <w:p w:rsidR="00CF4455" w:rsidRDefault="00CF4455" w:rsidP="001742C1">
                  <w:r>
                    <w:rPr>
                      <w:rFonts w:ascii="Times New Roman" w:hAnsi="Times New Roman"/>
                      <w:color w:val="FFFFFF"/>
                      <w:sz w:val="28"/>
                      <w:szCs w:val="28"/>
                      <w:lang w:eastAsia="ru-RU"/>
                    </w:rPr>
                    <w:t>В Риме ϶та задача существенно сужается.Цицерон видит в государстве уже не олицетворение высшего совершенства человеческой жизни, а союз людей, объединенных общими началами права и общей пользы.В средневековье, когда в общественной жизни усилилась роль и влияние религии, утвердились идеи божественного происхождения государства. Представители так называемой теологической (теократической) концепции государства (Августин, Фома Аквинский) проповедовали вечность., незыблемость государства как продукта божественного творения.Весьма интересным и привлекательным</w:t>
                  </w:r>
                </w:p>
                <w:p w:rsidR="00CF4455" w:rsidRDefault="00CF4455" w:rsidP="001742C1">
                  <w:r>
                    <w:rPr>
                      <w:rFonts w:ascii="Times New Roman" w:hAnsi="Times New Roman"/>
                      <w:color w:val="FFFFFF"/>
                      <w:sz w:val="28"/>
                      <w:szCs w:val="28"/>
                      <w:lang w:eastAsia="ru-RU"/>
                    </w:rPr>
                    <w:t>до настоящего времени остается теория договорного происхождения государства.Ее идеи высказывали еще древнегреческие философы основательное развитие она получила в период разложения феодального строя. Представители ϶той теории (Т.Гоббс, Д Локк, Ж.Ж.Руссо и др.) утверждали, что государство приходит на смену естественному состоянию людей в результате общественного договора: люди сами создают государство своим разумом для решения своих же жизненных проблем.В XIX в появилась органическая теория происхождения и понимания государства. Ее представители (Спенсер, Блюнчли, Вормс и др.) считали, что государство появляется вместе с людьми и, как и сами люди, является творением сил природы.Немецкий юрист Р. Моль в 1872 году писал, что</w:t>
                  </w:r>
                </w:p>
                <w:p w:rsidR="00CF4455" w:rsidRDefault="00CF4455" w:rsidP="001742C1">
                  <w:r>
                    <w:rPr>
                      <w:rFonts w:ascii="Times New Roman" w:hAnsi="Times New Roman"/>
                      <w:color w:val="FFFFFF"/>
                      <w:sz w:val="28"/>
                      <w:szCs w:val="28"/>
                      <w:lang w:eastAsia="ru-RU"/>
                    </w:rPr>
                    <w:t>«государство есть постоянный, единый организм таких установлении, которые, будучи руководимы общею волею, поддерживаемы и приводимы в действие общею силою, имеют задачей содействие достижению дозволенных целей определенного на данной территории народа, а именно, начиная от отдельной личности и кончая обществом, до тех пор, пока ϶ти цели не будут удовлетворены собственными силами личности и пока они составляют предмет общей необходимости».</w:t>
                  </w:r>
                </w:p>
                <w:p w:rsidR="00CF4455" w:rsidRDefault="00CF4455" w:rsidP="001742C1">
                  <w:r>
                    <w:rPr>
                      <w:rFonts w:ascii="Times New Roman" w:hAnsi="Times New Roman"/>
                      <w:color w:val="FFFFFF"/>
                      <w:sz w:val="28"/>
                      <w:szCs w:val="28"/>
                      <w:lang w:eastAsia="ru-RU"/>
                    </w:rPr>
                    <w:t>Заслуживает внимания то, как определяли понятие государства русские юристы.Многие из ϶тих определений интересны не только с точки зрения исторической науки. Преданные длительному забвению, они и сейчас представляют реальную научнуюценность. Коркунов, например, определяет государство как «общественный союз, представляющий собою самостоятельное, признанное принудительное властвование над свободными людьми». Трубецкой считает, что «государство есть союз людей, властвующ</w:t>
                  </w:r>
                </w:p>
                <w:p w:rsidR="00CF4455" w:rsidRDefault="00CF4455" w:rsidP="001742C1">
                  <w:r>
                    <w:rPr>
                      <w:rFonts w:ascii="Times New Roman" w:hAnsi="Times New Roman"/>
                      <w:color w:val="FFFFFF"/>
                      <w:sz w:val="28"/>
                      <w:szCs w:val="28"/>
                      <w:lang w:eastAsia="ru-RU"/>
                    </w:rPr>
                    <w:t>ий самостоятельно и исключительно в пределах определенной территории».Как соединение людей под одной властью и в пределах одной территории трактуют государство Шершеневич и Кокошкин . Хвостов писал, что государство – «϶то союз свободных людей, живущих на определенной территории и подчиняющихся принудительной и самостоятельной верховной власти» .Гумплович определяет государство как «естественно возникшую организацию властвования, предназначенную для охраны определенного правопорядка».Итак, подавляющее большинство мыслителей прошлого рассматривали государство в основном с социологической точки з</w:t>
                  </w:r>
                </w:p>
                <w:p w:rsidR="00CF4455" w:rsidRDefault="00CF4455" w:rsidP="001742C1">
                  <w:r>
                    <w:rPr>
                      <w:rFonts w:ascii="Times New Roman" w:hAnsi="Times New Roman"/>
                      <w:color w:val="FFFFFF"/>
                      <w:sz w:val="28"/>
                      <w:szCs w:val="28"/>
                      <w:lang w:eastAsia="ru-RU"/>
                    </w:rPr>
                    <w:t>рения.Но наряду с социологическим определением понятия государства в учении о государстве одновременно предпринимались попытки дать ему юридическое определение. Так, Еллинек считал, что государство представляет собой особое общественное образование и особое правовое явление. Его учение соответственно подразделяется на «социальное» и «правовое». «Так как право – существенный ϶лемент государства, – пишет Еллинек, – то познание последнего н</w:t>
                  </w:r>
                </w:p>
                <w:p w:rsidR="00CF4455" w:rsidRDefault="00CF4455" w:rsidP="001742C1">
                  <w:r>
                    <w:rPr>
                      <w:rFonts w:ascii="Times New Roman" w:hAnsi="Times New Roman"/>
                      <w:color w:val="FFFFFF"/>
                      <w:sz w:val="28"/>
                      <w:szCs w:val="28"/>
                      <w:lang w:eastAsia="ru-RU"/>
                    </w:rPr>
                    <w:t>евозможно без изучения его юридической природы.Государство, упорядоченное правом..., должно занимать определенное место в самом праве, – должно существовать правовое понятие о государстве» . Государство он определяет как целевое единство индивидов, наделенное качествами юридического субъекта, обладающее волей и являю</w:t>
                  </w:r>
                </w:p>
                <w:p w:rsidR="00CF4455" w:rsidRDefault="00CF4455" w:rsidP="001742C1">
                  <w:r>
                    <w:rPr>
                      <w:rFonts w:ascii="Times New Roman" w:hAnsi="Times New Roman"/>
                      <w:color w:val="FFFFFF"/>
                      <w:sz w:val="28"/>
                      <w:szCs w:val="28"/>
                      <w:lang w:eastAsia="ru-RU"/>
                    </w:rPr>
                    <w:t>щееся носителем прав.В известной мере подобный взгляд на государство разделял и русский государствовед Н.М. Коркунов.В историювошла также психологическая теория невозможности существования без государства (Л.И.Петражицкий).Имеется также волевая теория понимания государства, которая объясняет его происхождение волевой деятельностью с</w:t>
                  </w:r>
                </w:p>
                <w:p w:rsidR="00CF4455" w:rsidRDefault="00CF4455" w:rsidP="001742C1">
                  <w:r>
                    <w:rPr>
                      <w:rFonts w:ascii="Times New Roman" w:hAnsi="Times New Roman"/>
                      <w:color w:val="FFFFFF"/>
                      <w:sz w:val="28"/>
                      <w:szCs w:val="28"/>
                      <w:lang w:eastAsia="ru-RU"/>
                    </w:rPr>
                    <w:t>ильной личности (Ф.Мейтленд–Джонс); гидравлическая теория, в соответствии с которой государство возникло для организации строительства ирригационных сооружений. Так, по мнению К Витфогеля, возникли государства на Древнем Востоке, в Древнем Египте, Китае и т.д.Представляет определенный интерес понимание государства русскими юристами дореволюционного периода. Например, И М Коркунов писал, что «государство – ϶то общественный союз предст</w:t>
                  </w:r>
                </w:p>
                <w:p w:rsidR="00CF4455" w:rsidRDefault="00CF4455" w:rsidP="001742C1">
                  <w:r>
                    <w:rPr>
                      <w:rFonts w:ascii="Times New Roman" w:hAnsi="Times New Roman"/>
                      <w:color w:val="FFFFFF"/>
                      <w:sz w:val="28"/>
                      <w:szCs w:val="28"/>
                      <w:lang w:eastAsia="ru-RU"/>
                    </w:rPr>
                    <w:t>авляющий собой самостоятельное, признанное принудительное властвование над свободными людьми» .Другой русский юрист, В.М.Хвостов, считал: «...государство – ϶то союз свободных людей, живущих на определенной территории и подчиняющихся принудительной и самостоятельной верховной власти» .Довольно интересным и сегодня представляется понятие государства, сформулированное известным русским государствоведом А.Д.Градовским. Он писал: «Государство – есть оседлая и организованная масса лиц и общественных</w:t>
                  </w:r>
                </w:p>
                <w:p w:rsidR="00CF4455" w:rsidRDefault="00CF4455" w:rsidP="001742C1">
                  <w:r>
                    <w:rPr>
                      <w:rFonts w:ascii="Times New Roman" w:hAnsi="Times New Roman"/>
                      <w:color w:val="FFFFFF"/>
                      <w:sz w:val="28"/>
                      <w:szCs w:val="28"/>
                      <w:lang w:eastAsia="ru-RU"/>
                    </w:rPr>
                    <w:t>союзов, живущих на определнной территории и подчиненных одной верховной власти, облеченной правами законодательства, суда и управления для обеспечения юридического порядка и общих условий благосостояния» .Гегелевское понимание государства базируется на его обшей философской системе, трактующей государство как порождение особых духовных начал человеческого бытия: «Государство есть действительность нравственной идеи – нравственный дух как очевидная, самой себе ясная, субстанциональная воля, которая мыслит и знает себя и выполняет то, что она знает и поскольку она знает» .Марксистско–ленинская наука определяет государство исходя из его неизменной классовой природы. Поскольку государство возникает как продукт классового общества вследствие раскола общества на непримиримые кл</w:t>
                  </w:r>
                </w:p>
                <w:p w:rsidR="00CF4455" w:rsidRDefault="00CF4455" w:rsidP="001742C1">
                  <w:r>
                    <w:rPr>
                      <w:rFonts w:ascii="Times New Roman" w:hAnsi="Times New Roman"/>
                      <w:color w:val="FFFFFF"/>
                      <w:sz w:val="28"/>
                      <w:szCs w:val="28"/>
                      <w:lang w:eastAsia="ru-RU"/>
                    </w:rPr>
                    <w:t>ассы, то “оно по общему правилу является государством самого могущественного, ϶кономически господствующего класса, который при помощи государства становится также политически господствующим классом и приобретает таким образом новые средства для подавления и угнетения ϶ксплуатируемого класса».Акцентируя внимание в основном на социально–϶кономических факторах, обусловивших возникновение и существование государства, марксизм–ленинизм определяет государство как организацию политической власти ϶кономически господствующего класса. «Государство, – пишет Ленин, – есть машина для угнетения одного класса другим, машина, чтобы удержать в повиновении одному классу прочие подчиненные классы».Анализируя буржуазное государство середины XIX века, Маркс и Энгельс отмечает, что оно «есть по самой своей сущности капиталистическая</w:t>
                  </w:r>
                </w:p>
                <w:p w:rsidR="00CF4455" w:rsidRDefault="00CF4455" w:rsidP="001742C1">
                  <w:r>
                    <w:rPr>
                      <w:rFonts w:ascii="Times New Roman" w:hAnsi="Times New Roman"/>
                      <w:color w:val="FFFFFF"/>
                      <w:sz w:val="28"/>
                      <w:szCs w:val="28"/>
                      <w:lang w:eastAsia="ru-RU"/>
                    </w:rPr>
                    <w:t>машина, государство капиталистов, идеальный совокупный капиталист».Развитие марксистско–ленинского учения о государстве в последующее время было ориентировано в основном на более углубленное раскрытие классового характера государства в любых его проявлениях, в том числе и «социалистического» . В послеоктябрьский период советская философско–юридическая мысль в</w:t>
                  </w:r>
                </w:p>
                <w:p w:rsidR="00CF4455" w:rsidRDefault="00CF4455" w:rsidP="001742C1">
                  <w:r>
                    <w:rPr>
                      <w:rFonts w:ascii="Times New Roman" w:hAnsi="Times New Roman"/>
                      <w:color w:val="FFFFFF"/>
                      <w:sz w:val="28"/>
                      <w:szCs w:val="28"/>
                      <w:lang w:eastAsia="ru-RU"/>
                    </w:rPr>
                    <w:t>о взглядах на государство оставалась неизменной.«Государство – политическая организация ϶кономически господствующего класса, имеющая своей целью охранять существующий ϶кономический порядок и подавлять сопротивление других классов». В учебной литературе взгляды на государство, его понятие и сущность излагались в исключительно классовой тональности, отвергались любые другие воззрения, не совпадающие с такой трактовкой. «Сущность государства заключается в том, – писали С. А. Голунский и М. С. Строгович, – что господствующий класс с помощью специального аппарата принуждения насильственно навязывает свою волю всему обществу: государство всегда есть диктатура господствующего класса» . А. И. Денис</w:t>
                  </w:r>
                </w:p>
                <w:p w:rsidR="00CF4455" w:rsidRDefault="00CF4455" w:rsidP="001742C1">
                  <w:r>
                    <w:rPr>
                      <w:rFonts w:ascii="Times New Roman" w:hAnsi="Times New Roman"/>
                      <w:color w:val="FFFFFF"/>
                      <w:sz w:val="28"/>
                      <w:szCs w:val="28"/>
                      <w:lang w:eastAsia="ru-RU"/>
                    </w:rPr>
                    <w:t>ов, опираясь на выводы классиков марксизма–ленинизма, считал, что “государством называется как раз та особая организация, посредством которой класс осуществляет свою не ограниченную никакими законами власть – диктатуру.Авторы учебника «Теория государства и права» М.П. Карева, С.Ф. Кечекьян, А.С. Федосеев. Т.И. Федькин выделяют в государстве два классовых ϶лемента: внутренний и внешний. Они приходят к выводу, что “государство есть политическая организация ϶кономически господствующе</w:t>
                  </w:r>
                </w:p>
                <w:p w:rsidR="00CF4455" w:rsidRDefault="00CF4455" w:rsidP="001742C1">
                  <w:r>
                    <w:rPr>
                      <w:rFonts w:ascii="Times New Roman" w:hAnsi="Times New Roman"/>
                      <w:color w:val="FFFFFF"/>
                      <w:sz w:val="28"/>
                      <w:szCs w:val="28"/>
                      <w:lang w:eastAsia="ru-RU"/>
                    </w:rPr>
                    <w:t>го класса, аппарат власти, посредством которого ϶тот класс осуществляет свою диктатуру, держит в узде своих классовых противников и защищает материальные условия своего существования от всяких посягательств на них со стороны враждебных ему сил как внутри страны, так и за ее пределами» .В работах 60–70–х годов понятие государства рассматривается с более универсальных и не столь жестких классовых позиций. Так, авторы многотомного издания «Марксистско–ленинская общая теория государства и права» считают, что государство – «϶то исторически преходящая, выделившаяся из общества и обусловленная его ϶кономическим строем классовая организация политической суверенной власти, обеспечивающая и защ</w:t>
                  </w:r>
                </w:p>
              </w:txbxContent>
            </v:textbox>
            <w10:wrap anchorx="page"/>
          </v:shape>
        </w:pict>
      </w:r>
      <w:r w:rsidR="00860410">
        <w:rPr>
          <w:noProof/>
          <w:lang w:eastAsia="ru-RU"/>
        </w:rPr>
        <w:pict>
          <v:shape id="Поле 25" o:spid="_x0000_s1031" type="#_x0000_t202" style="position:absolute;left:0;text-align:left;margin-left:-1015.2pt;margin-top:0;width:230.1pt;height:1591.2pt;z-index:25165056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&#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AWqAFZkgIAABo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ищающая общие интересы собственников основных средств производства» .Несколько конкретизирует определение государства учебник «Теория государства и права» под редакцией профессора С.С. Алексеева. В нем государство рассматривается как «особая организация политической власти ϶кономически господствующего класса (трудящихся во главе с рабочим классом – в социалистическом обществе), располагающая специальным аппаратом принуждения и придающая своим велениям обязательную силу для населения всей страны». В несколько иной интерпретации определяют государство авторы учебника, изданного Московским университетом: «Государство – ϶то политическая организация классового общества, выражающая в концентрированной форме интересы и юлю господствующих классов, ма</w:t>
                  </w:r>
                </w:p>
                <w:p w:rsidR="00CF4455" w:rsidRDefault="00CF4455" w:rsidP="001742C1">
                  <w:r>
                    <w:rPr>
                      <w:rFonts w:ascii="Times New Roman" w:hAnsi="Times New Roman"/>
                      <w:color w:val="FFFFFF"/>
                      <w:sz w:val="28"/>
                      <w:szCs w:val="28"/>
                      <w:lang w:eastAsia="ru-RU"/>
                    </w:rPr>
                    <w:t>териальным носителем политической власти которых выступает публичная власть».Классовость как важнейший признак любого государства признавалась большинством советских юристов. Так, В.С. Петров считает, что определение государства вообще либо определенных исторических типов в частности возможно только с учетом марксистского диалектического понятия государства, раскрывающего его классовую сущность .Отечественные юристы советского периода, пытаясь выйти из чисто классового объяснения, в связи с объявлением советского государства общенародным, начали отыскивать универсальные функции государства. Однако, в конечном счете, в понимании государства у</w:t>
                  </w:r>
                </w:p>
                <w:p w:rsidR="00CF4455" w:rsidRDefault="00CF4455" w:rsidP="001742C1">
                  <w:r>
                    <w:rPr>
                      <w:rFonts w:ascii="Times New Roman" w:hAnsi="Times New Roman"/>
                      <w:color w:val="FFFFFF"/>
                      <w:sz w:val="28"/>
                      <w:szCs w:val="28"/>
                      <w:lang w:eastAsia="ru-RU"/>
                    </w:rPr>
                    <w:t>них получилось раздвоение: одно понятие они применяли к так называемым буржуазным государствам, а другое – к социалистическим.Единого, научного понятия государства, с их точки зрения, не было и не могло быть. Представители отечественной науки о государстве и праве постсоветского периода также выдвигали различные определения государс</w:t>
                  </w:r>
                </w:p>
                <w:p w:rsidR="00CF4455" w:rsidRDefault="00CF4455" w:rsidP="001742C1">
                  <w:r>
                    <w:rPr>
                      <w:rFonts w:ascii="Times New Roman" w:hAnsi="Times New Roman"/>
                      <w:color w:val="FFFFFF"/>
                      <w:sz w:val="28"/>
                      <w:szCs w:val="28"/>
                      <w:lang w:eastAsia="ru-RU"/>
                    </w:rPr>
                    <w:t>тва.Российская школа ϶той науки не только еще не выработала единого подхода к понятию государства, но и не предпринимает шагов в ϶том направлении. Некоторые юристы все еще не могут освободиться от марксистско–ленинского учения. Классовый подход еще цепко держит их в понимании государства, хотя вряд ли они сами смогут точно сказать: кто к какому классу сегодня в России относи</w:t>
                  </w:r>
                </w:p>
                <w:p w:rsidR="00CF4455" w:rsidRDefault="00CF4455" w:rsidP="001742C1">
                  <w:r>
                    <w:rPr>
                      <w:rFonts w:ascii="Times New Roman" w:hAnsi="Times New Roman"/>
                      <w:color w:val="FFFFFF"/>
                      <w:sz w:val="28"/>
                      <w:szCs w:val="28"/>
                      <w:lang w:eastAsia="ru-RU"/>
                    </w:rPr>
                    <w:t>тся, и даже к какому классу можно отнести их самих.Так, В.А. Ржевкий пишет: «...государство есть организация политической власти общества, при помощи которой ϶кономическое господство (класса либо иной социальной группы властвующих) проявляется в соответствующей политической форме» .Примерно такое же определение государства мы встречаем в учебнике В.В.Лазарева «Общая теория права и государс</w:t>
                  </w:r>
                </w:p>
                <w:p w:rsidR="00CF4455" w:rsidRDefault="00CF4455" w:rsidP="001742C1">
                  <w:r>
                    <w:rPr>
                      <w:rFonts w:ascii="Times New Roman" w:hAnsi="Times New Roman"/>
                      <w:color w:val="FFFFFF"/>
                      <w:sz w:val="28"/>
                      <w:szCs w:val="28"/>
                      <w:lang w:eastAsia="ru-RU"/>
                    </w:rPr>
                    <w:t>тва» .«Государство – пишет В.В.Лазарев, – ϶то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 осуществляет руководство ϶тим обществом и обеспечивает его интеграцию».Мы не согласны с данным определение</w:t>
                  </w:r>
                </w:p>
                <w:p w:rsidR="00CF4455" w:rsidRDefault="00CF4455" w:rsidP="001742C1">
                  <w:r>
                    <w:rPr>
                      <w:rFonts w:ascii="Times New Roman" w:hAnsi="Times New Roman"/>
                      <w:color w:val="FFFFFF"/>
                      <w:sz w:val="28"/>
                      <w:szCs w:val="28"/>
                      <w:lang w:eastAsia="ru-RU"/>
                    </w:rPr>
                    <w:t>м В.В. Лазарева из–за его громоздкости. По нашемумнению:во–первых, слово «особая» к ϶тому определению не подходит, можно вполне обойтись без него. Ведь в принципе любая организация она особая, иначе ϶то и не есть организация. Более того, термин «особая» напоминает времена, когда люди боялись государства как какой–то особой организации, малоизвестной (в силу именно особенности) простым людям;во–вторых, слово «публично</w:t>
                  </w:r>
                </w:p>
                <w:p w:rsidR="00CF4455" w:rsidRDefault="00CF4455" w:rsidP="001742C1">
                  <w:r>
                    <w:rPr>
                      <w:rFonts w:ascii="Times New Roman" w:hAnsi="Times New Roman"/>
                      <w:color w:val="FFFFFF"/>
                      <w:sz w:val="28"/>
                      <w:szCs w:val="28"/>
                      <w:lang w:eastAsia="ru-RU"/>
                    </w:rPr>
                    <w:t>й» тоже лишнее.Политическая власть она не может не быть публичной. Политическая власть – публичная, официальная, декларированная, содержащаяся на налоги и сборы с населения;в–третьих, ссылка на господствующий класс показывает только на явные остатки влияния классового подхода к пониманию государства. Нельзя все государства объявлять классовыми. Если сегодня попытаться выяснить ка</w:t>
                  </w:r>
                </w:p>
                <w:p w:rsidR="00CF4455" w:rsidRDefault="00CF4455" w:rsidP="001742C1">
                  <w:r>
                    <w:rPr>
                      <w:rFonts w:ascii="Times New Roman" w:hAnsi="Times New Roman"/>
                      <w:color w:val="FFFFFF"/>
                      <w:sz w:val="28"/>
                      <w:szCs w:val="28"/>
                      <w:lang w:eastAsia="ru-RU"/>
                    </w:rPr>
                    <w:t>кой класс где господствует и кто к ϶тому классу относится, то довольно трудно будет четко разобраться;в–четвертых, выражение «располагающая специальным аппаратом управления и принуждения» в таком контексте не совсем понятно.Ведь государство, по существу, и есть аппарат управления и принуждения; если же оно только располагает ими, то, что же представляет собой сама ϶та организация;в–пятых, в словах «представляя общество, осуществляет руководство ϶тим обществом» гипертрофируется роль и место государства по отношению к обществу. Между тем любое государство – ϶то продукт общества. Каково общество – таково и государство. Общество все же формирует государство и контролирует его деятельность.Так, в Кратком словаре–справочнике по теории государства и пр</w:t>
                  </w:r>
                </w:p>
                <w:p w:rsidR="00CF4455" w:rsidRDefault="00CF4455" w:rsidP="001742C1">
                  <w:r>
                    <w:rPr>
                      <w:rFonts w:ascii="Times New Roman" w:hAnsi="Times New Roman"/>
                      <w:color w:val="FFFFFF"/>
                      <w:sz w:val="28"/>
                      <w:szCs w:val="28"/>
                      <w:lang w:eastAsia="ru-RU"/>
                    </w:rPr>
                    <w:t>ава понятие государства определяется следующим образом: «Государство – всеохватывающая организация общества, служащая главным орудием подавления ϶ксплуатируемых классов или средством решения коренных проблем, стоящих перед обществом» .Такое определение: во–первых, не позволяет точно сказать, что же такое государство, потому что понятие государства дается через союз «или»: государство – ϶то орудие подавления или средство решения коренных проблем. Таким путем все же трудно выйти на понятие государства; во–вторых, в таком определении не охвачено самое главное: что государство является продуктом общества, порождением общества, учреждаемой обществом властью. Без упоминания в самом</w:t>
                  </w:r>
                </w:p>
                <w:p w:rsidR="00CF4455" w:rsidRDefault="00CF4455" w:rsidP="001742C1">
                  <w:r>
                    <w:rPr>
                      <w:rFonts w:ascii="Times New Roman" w:hAnsi="Times New Roman"/>
                      <w:color w:val="FFFFFF"/>
                      <w:sz w:val="28"/>
                      <w:szCs w:val="28"/>
                      <w:lang w:eastAsia="ru-RU"/>
                    </w:rPr>
                    <w:t>определении понятия государства его рукотворной зависимости от общества мы закладываем возможность теоретического оправдания тех государств, которые на самом деле возвышаются или стараются возвышаться над обществом.Понятно, что ϶того делать нельзя. Напротив, нам необходимо всегда подчеркивать, что цивилизованное государство – ϶то есть, созданное гражданским обществом, средство управления его делами, что государство не может отклониться в своей деятельности от</w:t>
                  </w:r>
                </w:p>
                <w:p w:rsidR="00CF4455" w:rsidRDefault="00CF4455" w:rsidP="001742C1">
                  <w:r>
                    <w:rPr>
                      <w:rFonts w:ascii="Times New Roman" w:hAnsi="Times New Roman"/>
                      <w:color w:val="FFFFFF"/>
                      <w:sz w:val="28"/>
                      <w:szCs w:val="28"/>
                      <w:lang w:eastAsia="ru-RU"/>
                    </w:rPr>
                    <w:t>интересов общества, его граждан.Кроме того в юридической литературе выделяются подход к государству как к совокупности трех слагаемых: власти, территории и населения. Такой подход, на мой взгляд, больше раскрывает признаки государства, нежели объясняет то, что оно представляет.В юридической науке выделяются и некоторые другие подходы к пониманию государства. Так, В.Е.Чиркин насчитал пять основных подходов к понятию государства: теологический (широко используется в мусульм</w:t>
                  </w:r>
                </w:p>
                <w:p w:rsidR="00CF4455" w:rsidRDefault="00CF4455" w:rsidP="001742C1">
                  <w:r>
                    <w:rPr>
                      <w:rFonts w:ascii="Times New Roman" w:hAnsi="Times New Roman"/>
                      <w:color w:val="FFFFFF"/>
                      <w:sz w:val="28"/>
                      <w:szCs w:val="28"/>
                      <w:lang w:eastAsia="ru-RU"/>
                    </w:rPr>
                    <w:t>анских учениях в связи с концепцией халифата); классический (государство как совокупность трех слагаемых – власти, территории, населения); юридический – (государство – юридическая персонификация нации); социологический (представлен небольшим количеством школ, в том числе марксистским направлением в государствоведении); кибернетический (государство как особая система в связи с потоками информации, прямыми и обратными связями) .</w:t>
                  </w:r>
                </w:p>
                <w:p w:rsidR="00CF4455" w:rsidRDefault="00CF4455" w:rsidP="001742C1">
                  <w:r>
                    <w:rPr>
                      <w:rFonts w:ascii="Times New Roman" w:hAnsi="Times New Roman"/>
                      <w:color w:val="FFFFFF"/>
                      <w:sz w:val="28"/>
                      <w:szCs w:val="28"/>
                      <w:lang w:eastAsia="ru-RU"/>
                    </w:rPr>
                    <w:t>Таким образом, подходов к понятию государства очень много.Однако, по нашему мнению, необходимо выработать единственный, но соответствующий науке подход к пониманию государства. Думается, что к понятию государства необходимо подойти с позиций социального назначения государства, исходя из его служебной роли в обществе.Несмотря на то, что существование глобализации как явления обычно не вызывает сомнений и никем не оспаривается, одновременно дать научное определение глобализации достаточно сложно, учитывая политический аспект проблемы, беспрецедентн</w:t>
                  </w:r>
                </w:p>
                <w:p w:rsidR="00CF4455" w:rsidRDefault="00CF4455" w:rsidP="001742C1">
                  <w:r>
                    <w:rPr>
                      <w:rFonts w:ascii="Times New Roman" w:hAnsi="Times New Roman"/>
                      <w:color w:val="FFFFFF"/>
                      <w:sz w:val="28"/>
                      <w:szCs w:val="28"/>
                      <w:lang w:eastAsia="ru-RU"/>
                    </w:rPr>
                    <w:t>ые по масштабу и концентрацией интересы, стоящие за ней, как материального, так и не в меньшей степени идеологического характера.Парадоксы глобализации не случайно является предметом острых теоретических споров, поскольку неоднозначность процессов, разворачивающихся неизбежно отражается на представлениях о них. Актуальность исследования обоснована также тем, что в современной научной литературе отсутствуют ответы на целый ряд политически</w:t>
                  </w:r>
                </w:p>
                <w:p w:rsidR="00CF4455" w:rsidRDefault="00CF4455" w:rsidP="001742C1">
                  <w:r>
                    <w:rPr>
                      <w:rFonts w:ascii="Times New Roman" w:hAnsi="Times New Roman"/>
                      <w:color w:val="FFFFFF"/>
                      <w:sz w:val="28"/>
                      <w:szCs w:val="28"/>
                      <w:lang w:eastAsia="ru-RU"/>
                    </w:rPr>
                    <w:t>х вопросов, которые возникают в связи с глобализацией, поскольку основное внимание авторов сосредоточено на ϶кономической и культурной составляющей глобализации.В частности нас прежде всего интересует, как развиваются демократические процессы, меняются политические институты и процессы в условиях глобализирующегося мира, как должны реагировать национальные государства на ситуацию, которая складывается. Каким образом должна себя позиционировать РФ: как жертва глобализации или вполне достаточно осознавать, что мы своеобразно встраиваемся в глобальные мировые пор</w:t>
                  </w:r>
                </w:p>
                <w:p w:rsidR="00CF4455" w:rsidRDefault="00CF4455" w:rsidP="001742C1">
                  <w:r>
                    <w:rPr>
                      <w:rFonts w:ascii="Times New Roman" w:hAnsi="Times New Roman"/>
                      <w:color w:val="FFFFFF"/>
                      <w:sz w:val="28"/>
                      <w:szCs w:val="28"/>
                      <w:lang w:eastAsia="ru-RU"/>
                    </w:rPr>
                    <w:t>ядки.Не только методологически, но и практически важно, чтобы теоретическая рефлексия не жалела поиска конкретных маркеров глобализации, а также индикаторов обусловленных ею изменений частности оказались в трансформации политических институтов, структур, отношений. Это очень важно, поскольку сегодня приобретает четкие очертания тенденция к вытеснению политики из сферы регулирования социальных процессов. Политические рычаги замещаются финансовыми, которые заставляют целые страны осуществлять те или иные преобразования, вводить технические и ϶кономические инновации, иначе готовить свои кадры и даже формировать свои собственные структуры. Это обусловливает интерес до тог</w:t>
                  </w:r>
                </w:p>
                <w:p w:rsidR="00CF4455" w:rsidRDefault="00CF4455" w:rsidP="001742C1">
                  <w:r>
                    <w:rPr>
                      <w:rFonts w:ascii="Times New Roman" w:hAnsi="Times New Roman"/>
                      <w:color w:val="FFFFFF"/>
                      <w:sz w:val="28"/>
                      <w:szCs w:val="28"/>
                      <w:lang w:eastAsia="ru-RU"/>
                    </w:rPr>
                    <w:t>о, как преломляются указанные процессы в различных странах и параметры существующего поля политики содержат в себе прообразы недалекого будущего.Для раскрытия закономерностей динамики общества в условиях глобализации использовался системный подход, согласно которому общество - сложная саморазвивающаяся система, основанная на богатстве и разнообразии связей, объединяющих ее членов, на общности культуры и норм поведения, моральных норм и духовных ценностей, без которых она не может прогрессировать. Глобализация приводит к резкому усложнению внешних, по отношению к общества как системы, условий существования. Возникают прочные ϶кзогенные свя</w:t>
                  </w:r>
                </w:p>
                <w:p w:rsidR="00CF4455" w:rsidRDefault="00CF4455" w:rsidP="001742C1">
                  <w:r>
                    <w:rPr>
                      <w:rFonts w:ascii="Times New Roman" w:hAnsi="Times New Roman"/>
                      <w:color w:val="FFFFFF"/>
                      <w:sz w:val="28"/>
                      <w:szCs w:val="28"/>
                      <w:lang w:eastAsia="ru-RU"/>
                    </w:rPr>
                    <w:t>зи и зависимости, интегрирующие отдельные ϶лементы общества в глобальные сетевые структуры.Усиливаются центробежные тенденции, которые ослабляют и деформируют традиционные ϶ндогенные связи и угрожающие в предельном случае распадом общества как системы. Применение сравнительного (компаративистского) подхода мало как теоретическую, так и практ</w:t>
                  </w:r>
                </w:p>
              </w:txbxContent>
            </v:textbox>
            <w10:wrap anchorx="page"/>
          </v:shape>
        </w:pict>
      </w:r>
      <w:r w:rsidR="00860410">
        <w:rPr>
          <w:noProof/>
          <w:lang w:eastAsia="ru-RU"/>
        </w:rPr>
        <w:pict>
          <v:shape id="Поле 24" o:spid="_x0000_s1032" type="#_x0000_t202" style="position:absolute;left:0;text-align:left;margin-left:-1015.2pt;margin-top:0;width:230.1pt;height:1591.2pt;z-index:25165158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bOoQXpMCAAAa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ическую значимость.С одной стороны, с его помощью удалось сопоставить с целью выявления общих черт и специфики имеющиеся концепции глобализации. С другой - исследовать опыт развитых государств и развивающихся, в условиях глобализации для выявления наиболее ϶ффективных ее форм. Критически диалектический метод использовался для критического анализа политических проблем глобализации, проявления их внутренних противоречий. Институциональный</w:t>
                  </w:r>
                </w:p>
                <w:p w:rsidR="00CF4455" w:rsidRDefault="00CF4455" w:rsidP="001742C1">
                  <w:r>
                    <w:rPr>
                      <w:rFonts w:ascii="Times New Roman" w:hAnsi="Times New Roman"/>
                      <w:color w:val="FFFFFF"/>
                      <w:sz w:val="28"/>
                      <w:szCs w:val="28"/>
                      <w:lang w:eastAsia="ru-RU"/>
                    </w:rPr>
                    <w:t>метод применялся при исследовании политических институтов, в частности национального государства, ее роли в глобализирующемся мире.Функциональный подход пригодился в ходе рассмотрения зависимости между глобализацией и развитием демократических процессов. Показано, что глобализация как глобальный процесс затронул полностью только таких отраслей, как мировые информационные сети, банко</w:t>
                  </w:r>
                </w:p>
                <w:p w:rsidR="00CF4455" w:rsidRDefault="00CF4455" w:rsidP="001742C1">
                  <w:r>
                    <w:rPr>
                      <w:rFonts w:ascii="Times New Roman" w:hAnsi="Times New Roman"/>
                      <w:color w:val="FFFFFF"/>
                      <w:sz w:val="28"/>
                      <w:szCs w:val="28"/>
                      <w:lang w:eastAsia="ru-RU"/>
                    </w:rPr>
                    <w:t>вско-финансовая сфера, деятельность транснациональных корпораций, а в геополитическом плане ограничен ареалом наиболее развитых стран.Выявлено, что несмотря на то, что родовым признаком глобализации считается размывание границ, пока не существует убедительных примеров того, что национальные границы рухнул под напором глобализационных процессов и национальное государство готовится отмереть. Вместе глобализационные тенденции подрывают значение национализма во всех его проявлениях, то нации-государства, национальные социоку</w:t>
                  </w:r>
                </w:p>
                <w:p w:rsidR="00CF4455" w:rsidRDefault="00CF4455" w:rsidP="001742C1">
                  <w:r>
                    <w:rPr>
                      <w:rFonts w:ascii="Times New Roman" w:hAnsi="Times New Roman"/>
                      <w:color w:val="FFFFFF"/>
                      <w:sz w:val="28"/>
                      <w:szCs w:val="28"/>
                      <w:lang w:eastAsia="ru-RU"/>
                    </w:rPr>
                    <w:t>льтурные традиции или соответствующие типы сознания.Национально-государственный фактор несомненно сохраняется, в том числе в виде отдельных государств, правительств и т.д., но перестает быть определяющим. Общества начинают образовывать свои конгломерации, имеющие сквозные горизонтальные структуры. Выявлено, становлению транснациональных политических, ϶кономических и культурных пространств сегодня противостоят прочные центробежные тенденции. Показано, что, создавая благоприятные условия для кооперации и сотрудничес</w:t>
                  </w:r>
                </w:p>
                <w:p w:rsidR="00CF4455" w:rsidRDefault="00CF4455" w:rsidP="001742C1">
                  <w:r>
                    <w:rPr>
                      <w:rFonts w:ascii="Times New Roman" w:hAnsi="Times New Roman"/>
                      <w:color w:val="FFFFFF"/>
                      <w:sz w:val="28"/>
                      <w:szCs w:val="28"/>
                      <w:lang w:eastAsia="ru-RU"/>
                    </w:rPr>
                    <w:t>тва, мир, который "сужается" под влиянием глобализации, одновременно становится более "прозрачным" для конфликтов и насилия.И хотя глобализация и демократизация, казалось бы, только подкрепляют кантовскую теорему "демократического мира" (демократические государства не воюют друг с другом), сам процесс транзита, перехода и трансформации внутриполитических режимов может выступать фактором дестабилизации международного порядка. Определено, что если сначала (1970-1990 гг) процессы глобализации в различных сферах способствовали развитию демократии "вш</w:t>
                  </w:r>
                </w:p>
                <w:p w:rsidR="00CF4455" w:rsidRDefault="00CF4455" w:rsidP="001742C1">
                  <w:r>
                    <w:rPr>
                      <w:rFonts w:ascii="Times New Roman" w:hAnsi="Times New Roman"/>
                      <w:color w:val="FFFFFF"/>
                      <w:sz w:val="28"/>
                      <w:szCs w:val="28"/>
                      <w:lang w:eastAsia="ru-RU"/>
                    </w:rPr>
                    <w:t>ирь", то на более поздних ϶тапах негативные последствия процессов глобализации могут мешать развитию демократии "внутрь".Главная проблема здесь заключается не столько в том, какое число формальных критериев демократической политической системы будет сформулировано и сколько стран будет соответствовать ϶тим критериям, сколько в том, насколько гибкими и ϶ффективными окажутся демократические институты в разных странах, насколько они будут соответствовать изменяющимся условиям, и выдержат испытание на прочность без выхолащивания их содержания. Выявлено, что в условиях глобализации уменьшается число политических инструментов, доступных правительствам, и снижается</w:t>
                  </w:r>
                </w:p>
                <w:p w:rsidR="00CF4455" w:rsidRDefault="00CF4455" w:rsidP="001742C1">
                  <w:r>
                    <w:rPr>
                      <w:rFonts w:ascii="Times New Roman" w:hAnsi="Times New Roman"/>
                      <w:color w:val="FFFFFF"/>
                      <w:sz w:val="28"/>
                      <w:szCs w:val="28"/>
                      <w:lang w:eastAsia="ru-RU"/>
                    </w:rPr>
                    <w:t>϶ффективность конкретных институтов, которые позволяют государству контролировать активность своих граждан внутри и за пределами собственных границ.Многие из традиционных сфер господства и ответственности (оборона, управление ϶кономикой, коммуникации, административная и правовая системы) не могут контролироваться без привлечения международных форм сотрудничества. Обосновано, что в процессах глобализации последнего десятилетия, наряду с тенденциями интеграции и универсализации, прослеживается и другая тенденц</w:t>
                  </w:r>
                </w:p>
                <w:p w:rsidR="00CF4455" w:rsidRDefault="00CF4455" w:rsidP="001742C1">
                  <w:r>
                    <w:rPr>
                      <w:rFonts w:ascii="Times New Roman" w:hAnsi="Times New Roman"/>
                      <w:color w:val="FFFFFF"/>
                      <w:sz w:val="28"/>
                      <w:szCs w:val="28"/>
                      <w:lang w:eastAsia="ru-RU"/>
                    </w:rPr>
                    <w:t>ия: растущая поляризация мира, когда структурно дифференцированной единства основных демократий (во взаимоотношениях которых друг с другом, казалось бы, уже достигнута институционализация баланса могущества) противостоят мир культурно, ϶тнически, конфессионально и цивилизационно разъединенных государств, раздираемых внутренними и внешними конфликтами.</w:t>
                  </w:r>
                </w:p>
                <w:p w:rsidR="00CF4455" w:rsidRDefault="00CF4455" w:rsidP="001742C1">
                  <w:r>
                    <w:rPr>
                      <w:rFonts w:ascii="Times New Roman" w:hAnsi="Times New Roman"/>
                      <w:color w:val="FFFFFF"/>
                      <w:sz w:val="28"/>
                      <w:szCs w:val="28"/>
                      <w:lang w:eastAsia="ru-RU"/>
                    </w:rPr>
                    <w:t>Исследовано, что с разработкой темы глобализации четко выявилось противоречие некоторых центральных положений традиционной теории государства.В частности, не подлежит сомнению тезис о том, что внутригосударственные отношения являются зоной порядка и стабильности, международные - сфера хаоса и неопределенности. Выявлено также, что государства не является гомогенными актерами. Политика государств зачастую непоследовательна, а сами они внутренне раскол</w:t>
                  </w:r>
                </w:p>
                <w:p w:rsidR="00CF4455" w:rsidRDefault="00CF4455" w:rsidP="001742C1">
                  <w:r>
                    <w:rPr>
                      <w:rFonts w:ascii="Times New Roman" w:hAnsi="Times New Roman"/>
                      <w:color w:val="FFFFFF"/>
                      <w:sz w:val="28"/>
                      <w:szCs w:val="28"/>
                      <w:lang w:eastAsia="ru-RU"/>
                    </w:rPr>
                    <w:t>отые и испытывают воздействие множества групп, в том числе криминализированных.Обосновано, что период развития, который проходит РФ, следует назвать периодом интернационализации представляет собой постепенное взаимопроникновение технологических и культурных стандартов, которые, однако, не касаются государственного суверенитета. Анализа формирования глобального ϶кономического, правового и политического про</w:t>
                  </w:r>
                </w:p>
                <w:p w:rsidR="00CF4455" w:rsidRDefault="00CF4455" w:rsidP="001742C1">
                  <w:r>
                    <w:rPr>
                      <w:rFonts w:ascii="Times New Roman" w:hAnsi="Times New Roman"/>
                      <w:color w:val="FFFFFF"/>
                      <w:sz w:val="28"/>
                      <w:szCs w:val="28"/>
                      <w:lang w:eastAsia="ru-RU"/>
                    </w:rPr>
                    <w:t>странства посвятили свои труды Дж.Стиглица, С. Стренж, Е. Хеллайнер, Р. Андерхилл, Ф. Черни, Л. Вейс, Т. Пемпел, Т. Скопол, П. Эвенс, Д. Хелд, П. Катценштайн и др.. Эти исследователи одними из первых развернули конкретные исследования механизмов глобализации, сосредоточившись на анализе взаимодействия внешней политики и мирохозяйственных процессов. В исследованиях известных социологов, политологов и ϶кономистов - Дж. Бхагвати, Дж. Стиглица, Дж. Сакса, П. Кругмана и др.., Показано опасность, связанную с безусло</w:t>
                  </w:r>
                </w:p>
                <w:p w:rsidR="00CF4455" w:rsidRDefault="00CF4455" w:rsidP="001742C1">
                  <w:r>
                    <w:rPr>
                      <w:rFonts w:ascii="Times New Roman" w:hAnsi="Times New Roman"/>
                      <w:color w:val="FFFFFF"/>
                      <w:sz w:val="28"/>
                      <w:szCs w:val="28"/>
                      <w:lang w:eastAsia="ru-RU"/>
                    </w:rPr>
                    <w:t>вной ориентацией на ценности Вашингтонского консенсуса.Осмотр и исследование научной литературы, посвященной ϶той проблеме, указывает на несколько источников всех или части тех процессов, которые в совокупности и составляют явление глобализации в целом. Это: - Стабильные, долговременные отрицательные ϶колог</w:t>
                  </w:r>
                </w:p>
                <w:p w:rsidR="00CF4455" w:rsidRDefault="00CF4455" w:rsidP="001742C1">
                  <w:r>
                    <w:rPr>
                      <w:rFonts w:ascii="Times New Roman" w:hAnsi="Times New Roman"/>
                      <w:color w:val="FFFFFF"/>
                      <w:sz w:val="28"/>
                      <w:szCs w:val="28"/>
                      <w:lang w:eastAsia="ru-RU"/>
                    </w:rPr>
                    <w:t>ические и иные последствия хозяйствования человека на Планете, достигшие во второй половине ХХ в.масштабов, способных вызвать опасность не только ощутимо близкого исчерпания природных ресурсов, которые невозможно воспроизвести, но и непредсказуемой по ее результатам мутации всей биосферы Земли, включая человека (϶кологический баланс, который геоисторического сложившийся безвозвратно нарушен, смысл и содержание того, стихийно идет ему на смену, еще нужно понять); - Развитие всех коммуникаций, инфраструктур и отношений, которые приводят к такой степени социальной взаимосвязанности и взаимозависимости мира, когда весьма многочисленные признаки социально-исторической отсталости личности, конк</w:t>
                  </w:r>
                </w:p>
                <w:p w:rsidR="00CF4455" w:rsidRDefault="00CF4455" w:rsidP="001742C1">
                  <w:r>
                    <w:rPr>
                      <w:rFonts w:ascii="Times New Roman" w:hAnsi="Times New Roman"/>
                      <w:color w:val="FFFFFF"/>
                      <w:sz w:val="28"/>
                      <w:szCs w:val="28"/>
                      <w:lang w:eastAsia="ru-RU"/>
                    </w:rPr>
                    <w:t>ретных обществ и современного человека как рода в целом становятся проблемой всего человечества, угрожает его безопасности , перспективам его восходящего развития и самому сохранению жизни на Планете; - Появление первых субъектов мировой ϶кономики и политики (транснациональных корпораций, государств, межправительственных организаций), сочетание интересов, способностей и возможностей, требующих от них и позволяют им действовать глобально в одной или нескольких сферах жизнедеятельности на повседневной основе ("субъектов глобальных отношений ").</w:t>
                  </w:r>
                </w:p>
                <w:p w:rsidR="00CF4455" w:rsidRDefault="00CF4455" w:rsidP="001742C1">
                  <w:r>
                    <w:rPr>
                      <w:rFonts w:ascii="Times New Roman" w:hAnsi="Times New Roman"/>
                      <w:color w:val="FFFFFF"/>
                      <w:sz w:val="28"/>
                      <w:szCs w:val="28"/>
                      <w:lang w:eastAsia="ru-RU"/>
                    </w:rPr>
                    <w:t>В целом глобализация представляет собой общепланетарный измерение интернационализации.Процесс глобализации включает в себя несколько составляющих: институциональные процессы, культурную универсализацию, ϶кономические процессы, социальные тенденции. Особое внимание уделяет политическим факторам глобализации, среди которых: 1) диверси</w:t>
                  </w:r>
                </w:p>
                <w:p w:rsidR="00CF4455" w:rsidRDefault="00CF4455" w:rsidP="001742C1">
                  <w:r>
                    <w:rPr>
                      <w:rFonts w:ascii="Times New Roman" w:hAnsi="Times New Roman"/>
                      <w:color w:val="FFFFFF"/>
                      <w:sz w:val="28"/>
                      <w:szCs w:val="28"/>
                      <w:lang w:eastAsia="ru-RU"/>
                    </w:rPr>
                    <w:t>фикация составляющих ϶ффективности и конкурентоспособности государств, 2) относительное снижение роли государств как международных акторов в пользу пиднациональних, наднациональных и транснациональных, 3) сохранение закономерности неравномерности развития, углубления разногласий потенциала отдельных наций и перспектив национального развития 4) накопление несоответствий и противоречий международного регулирования, актуализация проблем гармонизации актеров разного уровня развития и сбалансирования ответственности.</w:t>
                  </w:r>
                </w:p>
                <w:p w:rsidR="00CF4455" w:rsidRDefault="00CF4455" w:rsidP="001742C1">
                  <w:r>
                    <w:rPr>
                      <w:rFonts w:ascii="Times New Roman" w:hAnsi="Times New Roman"/>
                      <w:color w:val="FFFFFF"/>
                      <w:sz w:val="28"/>
                      <w:szCs w:val="28"/>
                      <w:lang w:eastAsia="ru-RU"/>
                    </w:rPr>
                    <w:t>Как достоинства глобализации следует выделить следующие: 1.Рост количества и качества потребительской продукции на мировом рынке. 2. Бурное технологический прогресс, в результате которого уменьшается себестоимость выпускаемой продукции и снижаются цены на значительную часть товаров массового спроса. 3. Возникновение новых рабочих мест, преимущественно в непроизводственной сфере, в результате развития информационных технологий. 4. Гораздо шире и свободнее, чем еще 10-15 лет назад, дос</w:t>
                  </w:r>
                </w:p>
                <w:p w:rsidR="00CF4455" w:rsidRDefault="00CF4455" w:rsidP="001742C1">
                  <w:r>
                    <w:rPr>
                      <w:rFonts w:ascii="Times New Roman" w:hAnsi="Times New Roman"/>
                      <w:color w:val="FFFFFF"/>
                      <w:sz w:val="28"/>
                      <w:szCs w:val="28"/>
                      <w:lang w:eastAsia="ru-RU"/>
                    </w:rPr>
                    <w:t>туп к информации и соответствующее расширение возможностей и способов коммуникации в мир овому масштабе.5. Повышение жизненного уровня, относительное улучшение основных социальных показателей в большинстве регионов мира. 6. Улучшения взаимопонимания между различными культурами и цивилизациями в результате, с одной стороны, интенсификации глобального инфо рмацийного обмена, а с другой - нивелирование различий благодаря распрост</w:t>
                  </w:r>
                </w:p>
                <w:p w:rsidR="00CF4455" w:rsidRDefault="00CF4455" w:rsidP="001742C1">
                  <w:r>
                    <w:rPr>
                      <w:rFonts w:ascii="Times New Roman" w:hAnsi="Times New Roman"/>
                      <w:color w:val="FFFFFF"/>
                      <w:sz w:val="28"/>
                      <w:szCs w:val="28"/>
                      <w:lang w:eastAsia="ru-RU"/>
                    </w:rPr>
                    <w:t>ранению по всей планете продуктов масс-.Относительно недостатков глобализации, то к ним автор относит следующие моменты: 1. Мировая ϶кономика становится более нестабильной и уязвимой. Негат ивни тенденции в той или иной стране или регионе мгновенно сказываются на ϶кономическом здоровье других. 2. Разрыв в ϶кономическом и социальном развитии меж</w:t>
                  </w:r>
                </w:p>
                <w:p w:rsidR="00CF4455" w:rsidRDefault="00CF4455" w:rsidP="001742C1">
                  <w:r>
                    <w:rPr>
                      <w:rFonts w:ascii="Times New Roman" w:hAnsi="Times New Roman"/>
                      <w:color w:val="FFFFFF"/>
                      <w:sz w:val="28"/>
                      <w:szCs w:val="28"/>
                      <w:lang w:eastAsia="ru-RU"/>
                    </w:rPr>
                    <w:t>ду богатым Севером и бедным Югом достиг невиданных размеров и продолжает увеличиваться.3. Значительно возрастают масштабы миграции населения, в первую очередь, из бедных в развитые страны. 4. Даже в самых благополучных странах увеличивается разница между уровнем жизни и благосостоянием богатых и бедных слоев населения. 5. Растет влияние транснациональных корпо р</w:t>
                  </w:r>
                </w:p>
                <w:p w:rsidR="00CF4455" w:rsidRDefault="00CF4455" w:rsidP="001742C1">
                  <w:r>
                    <w:rPr>
                      <w:rFonts w:ascii="Times New Roman" w:hAnsi="Times New Roman"/>
                      <w:color w:val="FFFFFF"/>
                      <w:sz w:val="28"/>
                      <w:szCs w:val="28"/>
                      <w:lang w:eastAsia="ru-RU"/>
                    </w:rPr>
                    <w:t>аций, в том числе политический.6. Ухудшается состояние окружающей среды, которое приносится в жертву интересам бизнеса. 7. Растет одурманивающий влияние масс-, что грозит культурному многообразию. В качестве одной из ключевых черт глобализации, с точки зрения их значимости для постсоциалистических стран, следует отметить революцию в информационных технологиях. Второй ключевой</w:t>
                  </w:r>
                </w:p>
              </w:txbxContent>
            </v:textbox>
            <w10:wrap anchorx="page"/>
          </v:shape>
        </w:pict>
      </w:r>
      <w:r w:rsidR="00860410">
        <w:rPr>
          <w:noProof/>
          <w:lang w:eastAsia="ru-RU"/>
        </w:rPr>
        <w:pict>
          <v:shape id="Поле 23" o:spid="_x0000_s1033" type="#_x0000_t202" style="position:absolute;left:0;text-align:left;margin-left:-1015.2pt;margin-top:0;width:230.1pt;height:1591.2pt;z-index:25165260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DkkIQZMCAAAa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особенностью глобализации является ϶кономическая революция.Третьей ключевой чертой глобализации, имеет политическую окраску, выделим победу либеральной демократии. Следующей ключевой чертой глобализации следует выделить политику национализма. В настоящее время в мировом сообществе развиваются две противоположные тенденции. С одной стороны, идет интеграция, объединение государств, с другой - постоянно возникают новые государственные образования. Причем, можно с</w:t>
                  </w:r>
                </w:p>
                <w:p w:rsidR="00CF4455" w:rsidRDefault="00CF4455" w:rsidP="001742C1">
                  <w:r>
                    <w:rPr>
                      <w:rFonts w:ascii="Times New Roman" w:hAnsi="Times New Roman"/>
                      <w:color w:val="FFFFFF"/>
                      <w:sz w:val="28"/>
                      <w:szCs w:val="28"/>
                      <w:lang w:eastAsia="ru-RU"/>
                    </w:rPr>
                    <w:t>казать, что ϶ти процессы имеют региональное измерение.Да, есть регионы интеграционного плана, а есть такие, где усиливается фрагментация (хотя, на примере Канады и Бельгии мы видим, что такое распределение некоторой степени условный). Считается, что увеличение числа государств связано с довольно распространенным представлениям, что создание собственных государств - путь к решению тех проблем, которые должны решать нации на современном ϶тапе развития. Эту идею поддерживают определенные ϶тнические группы, а также их политические ϶литы, которые рассчитывают повысить таким образом свой статус. Однако проблема гораздо шире. Времена, которые способствовали государственной построении, прошли. Уже нет территорий, население которых демонстри</w:t>
                  </w:r>
                </w:p>
                <w:p w:rsidR="00CF4455" w:rsidRDefault="00CF4455" w:rsidP="001742C1">
                  <w:r>
                    <w:rPr>
                      <w:rFonts w:ascii="Times New Roman" w:hAnsi="Times New Roman"/>
                      <w:color w:val="FFFFFF"/>
                      <w:sz w:val="28"/>
                      <w:szCs w:val="28"/>
                      <w:lang w:eastAsia="ru-RU"/>
                    </w:rPr>
                    <w:t>ровало бы выраженное стремление к нахождению собственной государственности и при ϶том было бы однородным в ϶тническом, конфессиональном и социокультурном плане.По϶тому новые государства чаще всего возникают там, где отсутствует необходимое для ϶того социокультурная среда. Не случайно большинство новообразованных государств проявляют полную неспособность выполнять те функции, ради которых, они, собственно, и создавались. Принцип</w:t>
                  </w:r>
                </w:p>
                <w:p w:rsidR="00CF4455" w:rsidRDefault="00CF4455" w:rsidP="001742C1">
                  <w:r>
                    <w:rPr>
                      <w:rFonts w:ascii="Times New Roman" w:hAnsi="Times New Roman"/>
                      <w:color w:val="FFFFFF"/>
                      <w:sz w:val="28"/>
                      <w:szCs w:val="28"/>
                      <w:lang w:eastAsia="ru-RU"/>
                    </w:rPr>
                    <w:t>суверенитета начинает прикрывать внутригосударственное бесчинство, власть криминальных структур.Отсюда - столь характерные для молодых государств перманентные бунты и массовые нарушения общественного порядка. Как представляется, следует избегать категоричности при оценке роли национального государства в</w:t>
                  </w:r>
                </w:p>
                <w:p w:rsidR="00CF4455" w:rsidRDefault="00CF4455" w:rsidP="001742C1">
                  <w:r>
                    <w:rPr>
                      <w:rFonts w:ascii="Times New Roman" w:hAnsi="Times New Roman"/>
                      <w:color w:val="FFFFFF"/>
                      <w:sz w:val="28"/>
                      <w:szCs w:val="28"/>
                      <w:lang w:eastAsia="ru-RU"/>
                    </w:rPr>
                    <w:t>условиях глобализации.Глобализация вопреки тому, что пишут и говорят на Западе (в основном публицисты и политики), не означает размывания всех национальных рамок, которое имеет место пока только в исключительных случаях. Достойной альтернативы глобализации пока не найдено. Она стала объективной реальностью нашего времени как тенденция к сокращению расстояний, образования единых ϶кономических и информационных пространств. Однако вопрос о создании единого мира на основании единого ϶кономического правопорядка воз</w:t>
                  </w:r>
                </w:p>
                <w:p w:rsidR="00CF4455" w:rsidRDefault="00CF4455" w:rsidP="001742C1">
                  <w:r>
                    <w:rPr>
                      <w:rFonts w:ascii="Times New Roman" w:hAnsi="Times New Roman"/>
                      <w:color w:val="FFFFFF"/>
                      <w:sz w:val="28"/>
                      <w:szCs w:val="28"/>
                      <w:lang w:eastAsia="ru-RU"/>
                    </w:rPr>
                    <w:t>никнет лишь на завершающем ϶тапе глобализации мировой ϶кономики.По϶тому РФ уже сейчас необходимо активно участвовать в глобализационных процессах. РФ заинтересована в существовании такого общемирового ϶кономического правопорядка, таких законов и правил единого мира, в создании которых ее голос был бы слышен. У РФ есть два варианта развития. Первый вариант связан с тем, что мы должны преодолеть неудачи последнего десятилетия и предложить миру приемлемую альтернативу глобальном технологическом лидерству США и Запада</w:t>
                  </w:r>
                </w:p>
                <w:p w:rsidR="00CF4455" w:rsidRDefault="00CF4455" w:rsidP="001742C1">
                  <w:r>
                    <w:rPr>
                      <w:rFonts w:ascii="Times New Roman" w:hAnsi="Times New Roman"/>
                      <w:color w:val="FFFFFF"/>
                      <w:sz w:val="28"/>
                      <w:szCs w:val="28"/>
                      <w:lang w:eastAsia="ru-RU"/>
                    </w:rPr>
                    <w:t>.В противном случае наша страна может оказаться объектом геополитического передела и прекратить суверенное существование. По϶тому считается необходимым разработка стратегии глобализации Влияние глобализации на демократические процессы, социально-политические механизмы развития социально-рыночной глобализации, исследует ϶мпирические характеристики антиглобалистского движения, присущие ему противоречия и перспективы. Оптимизм по поводу распространения глобальной демократии объясняется представлением о том, что ее становление происходит</w:t>
                  </w:r>
                </w:p>
                <w:p w:rsidR="00CF4455" w:rsidRDefault="00CF4455" w:rsidP="001742C1">
                  <w:r>
                    <w:rPr>
                      <w:rFonts w:ascii="Times New Roman" w:hAnsi="Times New Roman"/>
                      <w:color w:val="FFFFFF"/>
                      <w:sz w:val="28"/>
                      <w:szCs w:val="28"/>
                      <w:lang w:eastAsia="ru-RU"/>
                    </w:rPr>
                    <w:t>вследствие процесса глобализации.Исходя из такого важного критерия, как социально-϶кономический фактор, перспективы глобальной демократизации выглядят совсем не так оптимистично, как ϶то кажется многим исследователям. Можно сделать вывод, что демократии не возникают путем простого переноса передовых образцов политического устройства на национальную почву другого государства. Подобно любому другому продукта политической деятельности, они формируются при определенных обстоятельствах, под влиянием известных потребностей и как результат многократных попыток удовлетворить ϶ти потребности. Следует учитывать, что политические</w:t>
                  </w:r>
                </w:p>
                <w:p w:rsidR="00CF4455" w:rsidRDefault="00CF4455" w:rsidP="001742C1">
                  <w:r>
                    <w:rPr>
                      <w:rFonts w:ascii="Times New Roman" w:hAnsi="Times New Roman"/>
                      <w:color w:val="FFFFFF"/>
                      <w:sz w:val="28"/>
                      <w:szCs w:val="28"/>
                      <w:lang w:eastAsia="ru-RU"/>
                    </w:rPr>
                    <w:t>процессы сугубо индивидуальны, ситуативные и включают в себя существенные отклонения от общей закономерности, что делает практически невозможным буквальное повторение того, что происходит в других странах.В условиях различия форм и ритмов развития стран, народов, цивилизаций демократизация в незападных странах разительно отличается от аналогичных процессов становления демократии на Западе, причем не просто национально-исторической окраски, но своеобразием самого типа демократических преобразований. Посткоммунистическая демократия, например, в РФ - демократия с другими, чем на Западе, проблемами, порожденными стремлением обновить государственность в условиях, резко отличающихся от условий, в которых</w:t>
                  </w:r>
                </w:p>
                <w:p w:rsidR="00CF4455" w:rsidRDefault="00CF4455" w:rsidP="001742C1">
                  <w:r>
                    <w:rPr>
                      <w:rFonts w:ascii="Times New Roman" w:hAnsi="Times New Roman"/>
                      <w:color w:val="FFFFFF"/>
                      <w:sz w:val="28"/>
                      <w:szCs w:val="28"/>
                      <w:lang w:eastAsia="ru-RU"/>
                    </w:rPr>
                    <w:t>проходило становление современной демократии в других (западных и незападных) странах.Дело не в особенностях РФ и других стран бывшего СССР, а в необходимости "переоткрытия заново" принципов демократического и, естественно, либерального устройства. Переоткрывать их заново необходимо, конечно, учитывая исторические традиции страны, е</w:t>
                  </w:r>
                </w:p>
                <w:p w:rsidR="00CF4455" w:rsidRDefault="00CF4455" w:rsidP="001742C1">
                  <w:r>
                    <w:rPr>
                      <w:rFonts w:ascii="Times New Roman" w:hAnsi="Times New Roman"/>
                      <w:color w:val="FFFFFF"/>
                      <w:sz w:val="28"/>
                      <w:szCs w:val="28"/>
                      <w:lang w:eastAsia="ru-RU"/>
                    </w:rPr>
                    <w:t>е культуру и вызовы современного мира.В свое время через ϶то прошли США, затем Франция, Германия, Италия, сегодня ϶тим вынуждена заниматься РФ. И речь в данном случае идет не об изменении демократической традиции, а, наоборот, о подражании ей.Глобализация ϶кономики не может не отражаться на социальной сфере. Положительным можно считать то, что либерализация обмена, новые формы международного разделения труда, рост движен</w:t>
                  </w:r>
                </w:p>
                <w:p w:rsidR="00CF4455" w:rsidRDefault="00CF4455" w:rsidP="001742C1">
                  <w:r>
                    <w:rPr>
                      <w:rFonts w:ascii="Times New Roman" w:hAnsi="Times New Roman"/>
                      <w:color w:val="FFFFFF"/>
                      <w:sz w:val="28"/>
                      <w:szCs w:val="28"/>
                      <w:lang w:eastAsia="ru-RU"/>
                    </w:rPr>
                    <w:t>ия капиталов, усиление конкурентной борьбы позволяют достигать ϶кономического роста во многих странах мира, способствуют расширению занятости, снижению уровня бедности и повышению благосостояния.Так же можно сказать, что процессы глобализации, несомненно открывают новые возможности человеческого развития, связанные со всемирным распространением новейшей технологии и форм производственной организации, которые одновременно обеспечивают высокий материальный статус работника, требующие от него научных знаний и мобилизуют его творческую инициативу и интеллектуальные способности. Однако ϶ти новые возможности распределяются крайне неравномерно, остаются недоступными подавляющему большинству людей, которые живут за пределами развитых стран, а также социальным низам развиты</w:t>
                  </w:r>
                </w:p>
                <w:p w:rsidR="00CF4455" w:rsidRDefault="00CF4455" w:rsidP="001742C1">
                  <w:r>
                    <w:rPr>
                      <w:rFonts w:ascii="Times New Roman" w:hAnsi="Times New Roman"/>
                      <w:color w:val="FFFFFF"/>
                      <w:sz w:val="28"/>
                      <w:szCs w:val="28"/>
                      <w:lang w:eastAsia="ru-RU"/>
                    </w:rPr>
                    <w:t>х обществ.С целью поддержания социально-политической стабильности считается актуальным переориентировать глобальные процессы с неолиберального направления в социально-рыночный. Под социально-рыночной глобализацией следует понимать такое развитие процессов глобализации, при котором приоритет будет предоставляться не корыстным интересам финансового капитала и ТНК, а интересам основной массы населения планеты, его сегодняшних и будущих поколений.По мнению, добиться перевода неолиберальной глобализации в социально-рыночное русло возможно при следующих условиях: 1. Включение с международными соглашениями "социальных статей", касаю</w:t>
                  </w:r>
                </w:p>
                <w:p w:rsidR="00CF4455" w:rsidRDefault="00CF4455" w:rsidP="001742C1">
                  <w:r>
                    <w:rPr>
                      <w:rFonts w:ascii="Times New Roman" w:hAnsi="Times New Roman"/>
                      <w:color w:val="FFFFFF"/>
                      <w:sz w:val="28"/>
                      <w:szCs w:val="28"/>
                      <w:lang w:eastAsia="ru-RU"/>
                    </w:rPr>
                    <w:t>щиеся либерализации международной торговли, для того, чтобы открытие рынков происходило параллельно с улучшением условий жизни и труда работников и с ликвидацией явных злоупотреблений и форм ϶ксплуатации.2.Передача ответственности за санкции за рамки МОТ. Этого можно достичь, если государство или группа государств связывают выдачу торговых концессий (например, доступа на свой рынок) с соблюдением определенн</w:t>
                  </w:r>
                </w:p>
                <w:p w:rsidR="00CF4455" w:rsidRDefault="00CF4455" w:rsidP="001742C1">
                  <w:r>
                    <w:rPr>
                      <w:rFonts w:ascii="Times New Roman" w:hAnsi="Times New Roman"/>
                      <w:color w:val="FFFFFF"/>
                      <w:sz w:val="28"/>
                      <w:szCs w:val="28"/>
                      <w:lang w:eastAsia="ru-RU"/>
                    </w:rPr>
                    <w:t>ых трудовых норм с целью противостоять так называемому "социальному демпингу".Такая политика уже проводится и можно ожидать, что она будет иметь дальнейшее распространение.3. Создание специальной процедуры, которая бы включала оценку прогресса в социальной сфере, достигается государствами-членами МОТ благодаря доступу на международные рынки, а в более широком плане - благодаря возможностям, предоставляемым в результате глобализации ϶кономики. Подытоживая изложенное в ϶том разделе, следует отметить, что люди и нации не воспримут глобализационных изменений, если они не получат существенных преимуществ от ϶тих процессов. Так, интересным фактом является и то, что в составе участников антигло</w:t>
                  </w:r>
                </w:p>
                <w:p w:rsidR="00CF4455" w:rsidRDefault="00CF4455" w:rsidP="001742C1">
                  <w:r>
                    <w:rPr>
                      <w:rFonts w:ascii="Times New Roman" w:hAnsi="Times New Roman"/>
                      <w:color w:val="FFFFFF"/>
                      <w:sz w:val="28"/>
                      <w:szCs w:val="28"/>
                      <w:lang w:eastAsia="ru-RU"/>
                    </w:rPr>
                    <w:t>балистского движения преобладают отнюдь не жертвы глобализации.Напротив, активной частью движения являются средние городские слои стран так называемого «золотого миллиарда». Этот факт критики Движения объясняют с помощью концепции "корыстной обеспокоенности". Авторы ϶той концепции основываются на том, что нынешняя фаза глобализации резко ускорила развитие группы государств (более двух десятков, среди которых такие гиганты, как Индия и Китай).По сложившейся традиции, когда в материалах СМИ и</w:t>
                  </w:r>
                </w:p>
                <w:p w:rsidR="00CF4455" w:rsidRDefault="00CF4455" w:rsidP="001742C1">
                  <w:r>
                    <w:rPr>
                      <w:rFonts w:ascii="Times New Roman" w:hAnsi="Times New Roman"/>
                      <w:color w:val="FFFFFF"/>
                      <w:sz w:val="28"/>
                      <w:szCs w:val="28"/>
                      <w:lang w:eastAsia="ru-RU"/>
                    </w:rPr>
                    <w:t>научных трудах речь идет о антиглобалистов и их выступления, подразумеваются преимущественно движения левой политической ориентации.И ϶то не случайно. Большинство громких демонстраций антиглобалистов, прокатившихся в последние годы по Европе и США, проводились совместно анархо-социалистами, коммунистами, левыми социал-демократами, анархистами, радикальными защитниками окружающей среды. По϶тому неудивительно, что распространение антиглобализма дает надежды определенным силам на возрождение левого радикального движения во многих странах Запада Итак, можно сделать вывод, что антиглобалистский движение вобрал в себя значительную часть левого спектра развитого общест</w:t>
                  </w:r>
                </w:p>
                <w:p w:rsidR="00CF4455" w:rsidRDefault="00CF4455" w:rsidP="001742C1">
                  <w:r>
                    <w:rPr>
                      <w:rFonts w:ascii="Times New Roman" w:hAnsi="Times New Roman"/>
                      <w:color w:val="FFFFFF"/>
                      <w:sz w:val="28"/>
                      <w:szCs w:val="28"/>
                      <w:lang w:eastAsia="ru-RU"/>
                    </w:rPr>
                    <w:t>ва - именно развитого, поскольку оно является продуктом преимущественно западной цивилизации, а также постиндустриализации и постмодерна.глобализация является ключевым понятием, которое характеризует процессы мирового развития на рубеже ХХI в. Ее суть - в резком расширении и усложнении взаимосвязей и взаимозависимостей как людей, так и государств, выражается в процессах формиро</w:t>
                  </w:r>
                </w:p>
              </w:txbxContent>
            </v:textbox>
            <w10:wrap anchorx="page"/>
          </v:shape>
        </w:pict>
      </w:r>
      <w:r w:rsidR="00860410">
        <w:rPr>
          <w:noProof/>
          <w:lang w:eastAsia="ru-RU"/>
        </w:rPr>
        <w:pict>
          <v:shape id="Поле 22" o:spid="_x0000_s1034" type="#_x0000_t202" style="position:absolute;left:0;text-align:left;margin-left:-1015.2pt;margin-top:0;width:230.1pt;height:1591.2pt;z-index:25165363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clFASZMCAAAa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вания планетарного информационного пространства, мирового рынка капиталов товаров и рабочей силы, в интернационализации проблем техногенного воздействия на природную среду, меж϶тнических и межконфессиональных конфликтов и безопасности.Таким образом, феномен глобализации выходит за чисто ϶кономические рамки, в которых ее склонны трактовать большинство исследователей ϶той проблемы, и охватывает практически все основные сферы общественной деятельности, включая политику, идеологию, культуру, образ жизни, а также сами условия существования человечества. Со второй половины ХХ в. на характер изменения структуры национального государства стали влиять процессы интернационализации и глобализации. Следствием ϶того явилось образование наднациональных институтов и переход в их компетенцию це</w:t>
                  </w:r>
                </w:p>
                <w:p w:rsidR="00CF4455" w:rsidRDefault="00CF4455" w:rsidP="001742C1">
                  <w:r>
                    <w:rPr>
                      <w:rFonts w:ascii="Times New Roman" w:hAnsi="Times New Roman"/>
                      <w:color w:val="FFFFFF"/>
                      <w:sz w:val="28"/>
                      <w:szCs w:val="28"/>
                      <w:lang w:eastAsia="ru-RU"/>
                    </w:rPr>
                    <w:t>лого ряда политических, ϶кономических, социальных функций, выполняемых ранее органами национальных государств.Это привело, с одной стороны, к увеличению числа национальных государственно-правовых институтов, ориентированных на удовлетворение потребностей наднациональных организаций, а с другой - ликвидацию функционально ненужных в новых условиях государственных учреждений.Участие любого социума в мировых политических процессах, его внешнеполитическая деятельность как актера междун</w:t>
                  </w:r>
                </w:p>
                <w:p w:rsidR="00CF4455" w:rsidRDefault="00CF4455" w:rsidP="001742C1">
                  <w:r>
                    <w:rPr>
                      <w:rFonts w:ascii="Times New Roman" w:hAnsi="Times New Roman"/>
                      <w:color w:val="FFFFFF"/>
                      <w:sz w:val="28"/>
                      <w:szCs w:val="28"/>
                      <w:lang w:eastAsia="ru-RU"/>
                    </w:rPr>
                    <w:t>ародных отношений делают очевидным, что полное и окончательное исчезновение с мировой арены национально-территориальных, цивилизационных, государственных или культурно-обособленных образований не актуальна, настоящей проблемой ни для настоящего , ни для близкого будущего.Ликвидация в конце ХХ в. "Железного занавеса", берлинской стены, государственных и национально-территориальных границ между странами и народами обнаруживает, что перегородки между ними не исчезают полностью, а превращаются, видоизменяются, вследствие чего становятся все более прозрачными. А если</w:t>
                  </w:r>
                </w:p>
                <w:p w:rsidR="00CF4455" w:rsidRDefault="00CF4455" w:rsidP="001742C1">
                  <w:r>
                    <w:rPr>
                      <w:rFonts w:ascii="Times New Roman" w:hAnsi="Times New Roman"/>
                      <w:color w:val="FFFFFF"/>
                      <w:sz w:val="28"/>
                      <w:szCs w:val="28"/>
                      <w:lang w:eastAsia="ru-RU"/>
                    </w:rPr>
                    <w:t>и происходит ограничение международных функций национальных государств, то ϶то делается с их собственной доброй волей, оказывается, как правило, в рамках международных или региональных организаций.Современное человечество очень далеко не только от ϶тнической или социокультурной гомогенизации и универсализации, но и от преодоления государственной обособленности. Более того, в ходе глобализации количество государств увеличилось, а дифференциация между различными группами стран усилилась. Но именно глобальные факторы становятся все более значимыми и для мир</w:t>
                  </w:r>
                </w:p>
                <w:p w:rsidR="00CF4455" w:rsidRDefault="00CF4455" w:rsidP="001742C1">
                  <w:r>
                    <w:rPr>
                      <w:rFonts w:ascii="Times New Roman" w:hAnsi="Times New Roman"/>
                      <w:color w:val="FFFFFF"/>
                      <w:sz w:val="28"/>
                      <w:szCs w:val="28"/>
                      <w:lang w:eastAsia="ru-RU"/>
                    </w:rPr>
                    <w:t>а в целом, и для отдельных государств.По нашему мнению, парадоксом является тот факт, что властные функции государства не уменьшаются или даже усиливаются (благодаря совершенствованию техники и аппаратов власти), а контроль над социально-϶кономическими процессами и событиями от них теряется. Ответом на ϶то стало создание региона</w:t>
                  </w:r>
                </w:p>
                <w:p w:rsidR="00CF4455" w:rsidRDefault="00CF4455" w:rsidP="001742C1">
                  <w:r>
                    <w:rPr>
                      <w:rFonts w:ascii="Times New Roman" w:hAnsi="Times New Roman"/>
                      <w:color w:val="FFFFFF"/>
                      <w:sz w:val="28"/>
                      <w:szCs w:val="28"/>
                      <w:lang w:eastAsia="ru-RU"/>
                    </w:rPr>
                    <w:t>льных объединений.Растет и международная роль неправительственных организаций. Формируется глобальная политическая система, в которой национальные государства является лишь одной из составляющих. Им приходится все больше "разделять власть" с другими актерами на мировой арене.Итак, отличительной особенностью оптимальной стратегии государства в условиях глобализации является то, что она не подминает под себя общество, а все более тесно кооперируется с ним, делегируя часть своих полномочий местному самоуправлению и организациям гражданского общества. Тесное сотрудничество государственных органов с профсоюзами, ассоциациями предпринимателей, ϶кологов, другими общественными организациями позволяет консолидировать общество, активизировать творческие силы нации на самом низовом и массовом уровне, адекватно подходить к решению социальных пр</w:t>
                  </w:r>
                </w:p>
                <w:p w:rsidR="00CF4455" w:rsidRDefault="00CF4455" w:rsidP="001742C1">
                  <w:r>
                    <w:rPr>
                      <w:rFonts w:ascii="Times New Roman" w:hAnsi="Times New Roman"/>
                      <w:color w:val="FFFFFF"/>
                      <w:sz w:val="28"/>
                      <w:szCs w:val="28"/>
                      <w:lang w:eastAsia="ru-RU"/>
                    </w:rPr>
                    <w:t>облем, которые обостряются, ϶ффективно контролировать действия бюрократического аппарата и бороться с коррупцией.Это дает основание говорить о тенденции, наметившейся в социализации государства в ответ на вызов глобализации, является предпосылкой успешной интеграции национального общества в мировое сообщество. Парадокс глобализации в том, что чем богаче и крепче внутренние связи общества, чем выше степень его ϶кономическ</w:t>
                  </w:r>
                </w:p>
                <w:p w:rsidR="00CF4455" w:rsidRDefault="00CF4455" w:rsidP="001742C1">
                  <w:r>
                    <w:rPr>
                      <w:rFonts w:ascii="Times New Roman" w:hAnsi="Times New Roman"/>
                      <w:color w:val="FFFFFF"/>
                      <w:sz w:val="28"/>
                      <w:szCs w:val="28"/>
                      <w:lang w:eastAsia="ru-RU"/>
                    </w:rPr>
                    <w:t>ой и социальной консолидации и чем полнее реализуются его внутренние ресурсы, тем успешнее оно способно использовать преимущества интеграционных связей и адаптироваться к условиям глобального рынка.Одним из выводов является утверждение, что решение многих сопутствующих глобализации проблем и противоречий зависит от распространения и укрепления демократии. Однако утверждение глобального рынка не тождественно расширению демократии. Экономическая власть транснационального финансового капитала затрагивает интересы миллионов людей и целых народов, не име</w:t>
                  </w:r>
                </w:p>
                <w:p w:rsidR="00CF4455" w:rsidRDefault="00CF4455" w:rsidP="001742C1">
                  <w:r>
                    <w:rPr>
                      <w:rFonts w:ascii="Times New Roman" w:hAnsi="Times New Roman"/>
                      <w:color w:val="FFFFFF"/>
                      <w:sz w:val="28"/>
                      <w:szCs w:val="28"/>
                      <w:lang w:eastAsia="ru-RU"/>
                    </w:rPr>
                    <w:t>ющих на нее никакого влияния.Глобализация соответствует замене авторитарных режимов представителями, но сопровождается ослаблением и выхолащивание демократических институтов. Этой тенденции противостоит феномен "низового глобализма" (grassroots globalиsm). Демократизация требует целенаправленных усилий, особенно в том, что касается распространения демократической законности на наднациональном уровне. В контексте глобализации вся проблема демократии нуждае</w:t>
                  </w:r>
                </w:p>
                <w:p w:rsidR="00CF4455" w:rsidRDefault="00CF4455" w:rsidP="001742C1">
                  <w:r>
                    <w:rPr>
                      <w:rFonts w:ascii="Times New Roman" w:hAnsi="Times New Roman"/>
                      <w:color w:val="FFFFFF"/>
                      <w:sz w:val="28"/>
                      <w:szCs w:val="28"/>
                      <w:lang w:eastAsia="ru-RU"/>
                    </w:rPr>
                    <w:t>тся в переосмыслении.По антиглобалистов, то следует признать, что он не является целостной идейно-политической концепцией, которую распределяют все представители общественно-политических сил, которые прямо или косвенно выступают как против нынешних форм процессов ϶кономической и политической глобализации, так и против ее отдельных аспектов, методов, используемых ее основными субъектами. Несмотря на то, что</w:t>
                  </w:r>
                </w:p>
                <w:p w:rsidR="00CF4455" w:rsidRDefault="00CF4455" w:rsidP="001742C1">
                  <w:r>
                    <w:rPr>
                      <w:rFonts w:ascii="Times New Roman" w:hAnsi="Times New Roman"/>
                      <w:color w:val="FFFFFF"/>
                      <w:sz w:val="28"/>
                      <w:szCs w:val="28"/>
                      <w:lang w:eastAsia="ru-RU"/>
                    </w:rPr>
                    <w:t>в СМИ и даже научных публикациях все чаще говорится о "идеологию антиглобалистов", по мнению, целостная единая идеологическая система, которая должна противостоять конгломератам антиглобалистских движений, пока не появилась.При относительной близости идеологических установок разрозненных групп и организаций, которые принимают участие в антиглобалистском движении (например, борьба с неолиберальной версии ϶кономической и политической глобализации и ее субъектов), между ними достаточно глубокая пропасть, преодоление которого в ϶то время представляется маловероятным. На основании проведенного исследования можно сделать вывод о том, что одной из основных проблем, связанных с глобализацией в будущем, является поиск норм и институтов, которые могли бы обеспечить более ϶ффективное управлени</w:t>
                  </w:r>
                </w:p>
                <w:p w:rsidR="00CF4455" w:rsidRDefault="00CF4455" w:rsidP="001742C1">
                  <w:r>
                    <w:rPr>
                      <w:rFonts w:ascii="Times New Roman" w:hAnsi="Times New Roman"/>
                      <w:color w:val="FFFFFF"/>
                      <w:sz w:val="28"/>
                      <w:szCs w:val="28"/>
                      <w:lang w:eastAsia="ru-RU"/>
                    </w:rPr>
                    <w:t>е на местном, национальном, региональном и глобальном уровнях, с тем , чтобы, с одной стороны, сохранить преимущества глобальных рынков и конкуренции, с другой - способствовать развитию человека, сохранению ресурсов окружающей среды для того, чтобы глобализация служила интересам человека.Одним из недостаточно исследованных в р политологии сегментов политики является аспект обобществления и выявления политического интереса через группу. Речь идет не о группах как четкие структуры типа коллективов, партий, широких общественных классов и т.д. - речь скорее о ситуативных объединение людей, которые позволяют им быть разными в разных контекстах и одновременно чувствовать себя членами общества. Эти аспекты слабо исследовались</w:t>
                  </w:r>
                </w:p>
                <w:p w:rsidR="00CF4455" w:rsidRDefault="00CF4455" w:rsidP="001742C1">
                  <w:r>
                    <w:rPr>
                      <w:rFonts w:ascii="Times New Roman" w:hAnsi="Times New Roman"/>
                      <w:color w:val="FFFFFF"/>
                      <w:sz w:val="28"/>
                      <w:szCs w:val="28"/>
                      <w:lang w:eastAsia="ru-RU"/>
                    </w:rPr>
                    <w:t>в РФ, так как именно в науке о политике долгое время преобладал и в дальнейшем преобладает нормативный подход, который рассматривает только видимые общественные образования и только их определяет имеющими отношение к государству.Когда начался процесс оформления самостоятельной российской политической науки, то произошел своеобразный синтез всех известных до сих пор и недавно узнаваемых политических теорий (с явным преобладанием нормативного подхода) и затем - приспособления классических политологических категорий к объяснению российской политической действительности. Процесс формирования российской политической науки начался бы с конца, а таким "свершением" является, прикладная политология. К истокам, то есть теории, время до сих пор не поступил, по϶тому сегодня мы имеем ситуацию, когда теор</w:t>
                  </w:r>
                </w:p>
                <w:p w:rsidR="00CF4455" w:rsidRDefault="00CF4455" w:rsidP="001742C1">
                  <w:r>
                    <w:rPr>
                      <w:rFonts w:ascii="Times New Roman" w:hAnsi="Times New Roman"/>
                      <w:color w:val="FFFFFF"/>
                      <w:sz w:val="28"/>
                      <w:szCs w:val="28"/>
                      <w:lang w:eastAsia="ru-RU"/>
                    </w:rPr>
                    <w:t>етический уровень российской политологии, развит гораздо меньше, чем ϶мпирический.Изложение политической науки как сначала истории политических учений, подобранных иногда довольно хаотично, а потом - как способа синтеза основных политологических подходов (вытекающие из той же истории) и определенных политологических дефиниций сводит позицию к простому реферативного изложения выводов определенных западных школ. Проблема существования, или, вернее, не-существование, русского, или какой-то лок</w:t>
                  </w:r>
                </w:p>
                <w:p w:rsidR="00CF4455" w:rsidRDefault="00CF4455" w:rsidP="001742C1">
                  <w:r>
                    <w:rPr>
                      <w:rFonts w:ascii="Times New Roman" w:hAnsi="Times New Roman"/>
                      <w:color w:val="FFFFFF"/>
                      <w:sz w:val="28"/>
                      <w:szCs w:val="28"/>
                      <w:lang w:eastAsia="ru-RU"/>
                    </w:rPr>
                    <w:t>альной (хотя бы и львовской) школы политологии была едва ли не основной сложностью при написании данной работы.Само название исследования "Группы интереса в современной теории политики" требовала формулировки позиции относительно задач политической теории в исследовании процесса. Сама постановка вопроса относительно места групп интереса в теории политики, а не теории групп как таковой, фо</w:t>
                  </w:r>
                </w:p>
                <w:p w:rsidR="00CF4455" w:rsidRDefault="00CF4455" w:rsidP="001742C1">
                  <w:r>
                    <w:rPr>
                      <w:rFonts w:ascii="Times New Roman" w:hAnsi="Times New Roman"/>
                      <w:color w:val="FFFFFF"/>
                      <w:sz w:val="28"/>
                      <w:szCs w:val="28"/>
                      <w:lang w:eastAsia="ru-RU"/>
                    </w:rPr>
                    <w:t>рмулирует исходный тезис, четко просматривается в современной американской компаративистици - самодостаточной теории групп интереса не существует, а есть только влияние категориального определения группы как участника политики на различные научные течения.Проблема российской политологии в том, что, не имея системы и методологии исследования групп интереса, мы часто встречаемся с подменой понятий. А, учитывая сильное политическое нагрузки понятий интереса, лоббирование или давления, широкое теоретическое значение группы интереса редуцируется к обычным ϶тажных характеристик. Все ϶то обуславливает необходимость глубокого изучения групп интереса и сис</w:t>
                  </w:r>
                </w:p>
              </w:txbxContent>
            </v:textbox>
            <w10:wrap anchorx="page"/>
          </v:shape>
        </w:pict>
      </w:r>
      <w:r w:rsidR="00860410">
        <w:rPr>
          <w:noProof/>
          <w:lang w:eastAsia="ru-RU"/>
        </w:rPr>
        <w:pict>
          <v:shape id="Поле 21" o:spid="_x0000_s1035" type="#_x0000_t202" style="position:absolute;left:0;text-align:left;margin-left:-1015.2pt;margin-top:0;width:230.1pt;height:1591.2pt;z-index:25165465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" stroked="f">
            <v:textbox style="mso-fit-shape-to-text:t">
              <w:txbxContent>
                <w:p w:rsidR="00CF4455" w:rsidRDefault="00CF4455" w:rsidP="001742C1">
                  <w:r>
                    <w:rPr>
                      <w:rFonts w:ascii="Times New Roman" w:hAnsi="Times New Roman"/>
                      <w:color w:val="FFFFFF"/>
                      <w:sz w:val="28"/>
                      <w:szCs w:val="28"/>
                      <w:lang w:eastAsia="ru-RU"/>
                    </w:rPr>
                    <w:t>тематизации понятий, связанных с ними, тем более, что благодаря подробному изучению места групп интереса в теориях демократии и в сравнительной политологии мы получаем много нового материала, через который можно объяснить политические явления в России .Данное исследование носит чисто теоретический характер, но, исходя из убеждения, что политология как наука является ценным благодаря своему конкретному применению, значительная часть отведена интерпретации конкретных политический явлений. Теория здесь понимается скорее не в философско-϶тическом, а в рационалистическом смысле - как инструмент для объяснения определенных явлений (в нашем случае ϶то, безусловно, явления политики). Следует еще раз подчеркнуть, что у нас интерес данной темой</w:t>
                  </w:r>
                </w:p>
                <w:p w:rsidR="00CF4455" w:rsidRDefault="00CF4455" w:rsidP="001742C1">
                  <w:r>
                    <w:rPr>
                      <w:rFonts w:ascii="Times New Roman" w:hAnsi="Times New Roman"/>
                      <w:color w:val="FFFFFF"/>
                      <w:sz w:val="28"/>
                      <w:szCs w:val="28"/>
                      <w:lang w:eastAsia="ru-RU"/>
                    </w:rPr>
                    <w:t>развилось на основе чисто прикладных аспектов политологии, указанных в самом начале.Когда наука об обществе отошла от советского толка, то стало ясно, что прежней методологии исследования недостаточно, чтобы по крайней мере корректно отобразить узор общества, меняется. Если же учитывать, что одной из задач политологии является не просто описание и тол</w:t>
                  </w:r>
                </w:p>
                <w:p w:rsidR="00CF4455" w:rsidRDefault="00CF4455" w:rsidP="001742C1">
                  <w:r>
                    <w:rPr>
                      <w:rFonts w:ascii="Times New Roman" w:hAnsi="Times New Roman"/>
                      <w:color w:val="FFFFFF"/>
                      <w:sz w:val="28"/>
                      <w:szCs w:val="28"/>
                      <w:lang w:eastAsia="ru-RU"/>
                    </w:rPr>
                    <w:t>кование явлений, а также и прогнозирования, то проблема становится еще сложнее - на основе неполного исследования и оценки реальной картины трудно сделать правильный прогноз.В процессе новой структуризации общества (а именно в таком непонятно-хаотическом состоянии уже более десяти лет Россия), постоянно возникают спонтанные общественные роли, которые бывают то нечеткими, просто изменчивыми. Отчасти совокупность тех ролей неожиданно превращается в группу внезапно входит в политику, и становится группой интереса. Таким образом, группы интереса играют заметную рол</w:t>
                  </w:r>
                </w:p>
                <w:p w:rsidR="00CF4455" w:rsidRDefault="00CF4455" w:rsidP="001742C1">
                  <w:r>
                    <w:rPr>
                      <w:rFonts w:ascii="Times New Roman" w:hAnsi="Times New Roman"/>
                      <w:color w:val="FFFFFF"/>
                      <w:sz w:val="28"/>
                      <w:szCs w:val="28"/>
                      <w:lang w:eastAsia="ru-RU"/>
                    </w:rPr>
                    <w:t>ь в процессе политических решений, и из-за формального подхода к изучению политических явлений, мы часто просто не замечаем ϶того, или не хотим признавать группы как таковые, что едва ли не главными актерами политической сцены.Часто непризнание групп интереса как неформализованных политических субъектов приводит к тому, что на их основе формируются или политические партии (по форме, конечно), или противоположные (внесистемные) центры решений, которые начинают деструктивно влиять на политический процесс. Именно по϶тому признание неформальных участников политического процесса позволило бы привести в соответствие теоретическую и реальную схему властных отношений в России. С ϶той точки зрения деятельность групп интереса в России</w:t>
                  </w:r>
                </w:p>
                <w:p w:rsidR="00CF4455" w:rsidRDefault="00CF4455" w:rsidP="001742C1">
                  <w:r>
                    <w:rPr>
                      <w:rFonts w:ascii="Times New Roman" w:hAnsi="Times New Roman"/>
                      <w:color w:val="FFFFFF"/>
                      <w:sz w:val="28"/>
                      <w:szCs w:val="28"/>
                      <w:lang w:eastAsia="ru-RU"/>
                    </w:rPr>
                    <w:t>требует детального исследования, особенно тогда, когда они в настоящее время политической деструктуризации общества выходят из латентного состояния и становятся влиятельными участниками политики.В данной работе предлагается четкая схема применения групп интереса в политологии в самом широком измерении. Цель и задачи исследования заключается в необходимости разработать научную систему и методологию исследования групп интереса, что позволит объективно определить закономерности развития и изменен</w:t>
                  </w:r>
                </w:p>
                <w:p w:rsidR="00CF4455" w:rsidRDefault="00CF4455" w:rsidP="001742C1">
                  <w:r>
                    <w:rPr>
                      <w:rFonts w:ascii="Times New Roman" w:hAnsi="Times New Roman"/>
                      <w:color w:val="FFFFFF"/>
                      <w:sz w:val="28"/>
                      <w:szCs w:val="28"/>
                      <w:lang w:eastAsia="ru-RU"/>
                    </w:rPr>
                    <w:t>ий политической действительности, в частности, осмыслить прикладное значение исследования групп и импликации полученного материала к изучению конкретного фрагмента политики (которым для нас политический процесс в России).Реализацию цели исследования обусловили следующие задачи: (А) систематизация теоретических наработок в области исследования групп интереса; (Б) выработка системы основных категорий и понятий групп интереса, и явлений, определяющих их как участника политики; (В) определения групп интереса в политической теории; (Г) формулировка методологии исследования групп интереса; (Д) определение место групп интереса как ϶лемента политической системы и политического процесса; (Е) применение определенных методов к анализу политического процесса в России. Объектом исследования являются группы интереса и полит</w:t>
                  </w:r>
                </w:p>
                <w:p w:rsidR="00CF4455" w:rsidRDefault="00CF4455" w:rsidP="001742C1">
                  <w:r>
                    <w:rPr>
                      <w:rFonts w:ascii="Times New Roman" w:hAnsi="Times New Roman"/>
                      <w:color w:val="FFFFFF"/>
                      <w:sz w:val="28"/>
                      <w:szCs w:val="28"/>
                      <w:lang w:eastAsia="ru-RU"/>
                    </w:rPr>
                    <w:t>ические теории, определяющие суть ϶того феномена.В ϶том направлении за основные школы избран теории демократии и теории политических систем, которые наиболее полно использовали категорию групп интереса для исследования политики. Предметом исследования является процесс определения групп интереса как объекта анализа, принципы применения теоретических аспектов групп интереса к анализу отдельных политических систем, закономерности связи системы групп интереса с природой политических систем, процессов и институтов. Методы исследования и теоретическая база. Работа носит герменевтический характер, - ϶то своеобразная позиция по исследованию политического процесса, которая является следствием аналитических выводов, сделанных на базе разработки соответствующих источников (общетеоретических,</w:t>
                  </w:r>
                </w:p>
                <w:p w:rsidR="00CF4455" w:rsidRDefault="00CF4455" w:rsidP="001742C1">
                  <w:r>
                    <w:rPr>
                      <w:rFonts w:ascii="Times New Roman" w:hAnsi="Times New Roman"/>
                      <w:color w:val="FFFFFF"/>
                      <w:sz w:val="28"/>
                      <w:szCs w:val="28"/>
                      <w:lang w:eastAsia="ru-RU"/>
                    </w:rPr>
                    <w:t>методологических и конкретно-описательных).Теоретической основой стали известны концепции групп интереса, базовые методологические разработки к анализу политических систем и политического процесса, различные интерпретации теорий плюрализма и корпоративизма, Бихевиористические подходы к изучению политики, интерпретации политических систем с использованием системы групп интереса. В использованы обще-логические методы (ана</w:t>
                  </w:r>
                </w:p>
                <w:p w:rsidR="00CF4455" w:rsidRDefault="00CF4455" w:rsidP="001742C1">
                  <w:r>
                    <w:rPr>
                      <w:rFonts w:ascii="Times New Roman" w:hAnsi="Times New Roman"/>
                      <w:color w:val="FFFFFF"/>
                      <w:sz w:val="28"/>
                      <w:szCs w:val="28"/>
                      <w:lang w:eastAsia="ru-RU"/>
                    </w:rPr>
                    <w:t>лиза и синтеза), методы исторического анализа, дескриптивный метод.Проведена систематизация теоретических основ групп интереса, которая проходила в двух направлениях: теорий демократии и сравнительных политических системах. Первое направление - ϶то исследование появления и развития категории групп в науке об обществе в целом и политической науке в частности и их базовость в политике (первый и второй подразделения), а второе направление - ϶то уже больше акцентирование на категориях и их дефинициях, то есть ϶то, что позволяет говорить о месте групп интересов в политической теории (третий подраздел). Труды классиков групп интереса - А. Бентли ("Процесс управления") и Д. Трум϶на ("Урядовий процесс"), были базовыми при написании первой главы, так же как и разработки Г. Екстейна, Дж. Ла Паломбара, Р. Даля, Е. Летхама, В. Стеффани, В. Конноли и др.. Если названные базовые труда - ϶то</w:t>
                  </w:r>
                </w:p>
                <w:p w:rsidR="00CF4455" w:rsidRDefault="00CF4455" w:rsidP="001742C1">
                  <w:r>
                    <w:rPr>
                      <w:rFonts w:ascii="Times New Roman" w:hAnsi="Times New Roman"/>
                      <w:color w:val="FFFFFF"/>
                      <w:sz w:val="28"/>
                      <w:szCs w:val="28"/>
                      <w:lang w:eastAsia="ru-RU"/>
                    </w:rPr>
                    <w:t>источники, которые побудили многих исследователей обратить внимание на категорию групп, то понять сам контекст применения позволили труды Д.Истона ("Политическая система. Введение в политическую науки") и Г. Алмонда ("Сравнительный анализ групп интереса и политический процесс "). Значительный вклад в сравните</w:t>
                  </w:r>
                </w:p>
                <w:p w:rsidR="00CF4455" w:rsidRDefault="00CF4455" w:rsidP="001742C1">
                  <w:r>
                    <w:rPr>
                      <w:rFonts w:ascii="Times New Roman" w:hAnsi="Times New Roman"/>
                      <w:color w:val="FFFFFF"/>
                      <w:sz w:val="28"/>
                      <w:szCs w:val="28"/>
                      <w:lang w:eastAsia="ru-RU"/>
                    </w:rPr>
                    <w:t>льный анализ сделал Г.Эрман ("Группы интереса на четырех континентах") и особенно К. Томас, руководитель коллективной монографии "Группы интереса первого мира". Среди отечественный ученых можно встретить анализ определенных аспектов групп интереса. Это в частности, такие авторы как А. Лисничук (кандидатская на тему "Группы интересов в многосложном обществе. Политологический анализ"), И. Сикора ("Национальные интересы России и лоббистские технологии бизнеса"), отдельные фрагменты присутствуют в Т.Батенко, А. Полохало, М.Сазонова, Турчинова и др..</w:t>
                  </w:r>
                </w:p>
                <w:p w:rsidR="00CF4455" w:rsidRDefault="00CF4455" w:rsidP="001742C1">
                  <w:r>
                    <w:rPr>
                      <w:rFonts w:ascii="Times New Roman" w:hAnsi="Times New Roman"/>
                      <w:color w:val="FFFFFF"/>
                      <w:sz w:val="28"/>
                      <w:szCs w:val="28"/>
                      <w:lang w:eastAsia="ru-RU"/>
                    </w:rPr>
                    <w:t>Несколько шире данная тематика представлена в российской политологии - там фактически формируется отдельное направление, главными исследователями которого является Л.Бакун, О. Гаман-Голутвина, И.Семененко, В. Радаев, С.Перегудов, О.Шкаратан и др.. Анализом советской и постсоветской ситуации серьезно занимались и представители западной комп</w:t>
                  </w:r>
                </w:p>
                <w:p w:rsidR="00CF4455" w:rsidRDefault="00CF4455" w:rsidP="001742C1">
                  <w:r>
                    <w:rPr>
                      <w:rFonts w:ascii="Times New Roman" w:hAnsi="Times New Roman"/>
                      <w:color w:val="FFFFFF"/>
                      <w:sz w:val="28"/>
                      <w:szCs w:val="28"/>
                      <w:lang w:eastAsia="ru-RU"/>
                    </w:rPr>
                    <w:t>аративистики, в частности Г.Скиллинг ("Группы интереса в советской политике"), а также Т. Кокс, Х.Линц, Р.Роуз. Следует отметить, что на первом ϶тапе исследования создавалась картина полного несоответствия понятий групп интереса современном трактовке (прежде политическом, а не политологическом), а также удалась знать отсутствие доступа ко многим первоисточникам. Осознавая то, что здесь указаны далеко не все источники, в которых присутствует категория групп, следует обосновать</w:t>
                  </w:r>
                </w:p>
                <w:p w:rsidR="00CF4455" w:rsidRDefault="00CF4455" w:rsidP="001742C1">
                  <w:r>
                    <w:rPr>
                      <w:rFonts w:ascii="Times New Roman" w:hAnsi="Times New Roman"/>
                      <w:color w:val="FFFFFF"/>
                      <w:sz w:val="28"/>
                      <w:szCs w:val="28"/>
                      <w:lang w:eastAsia="ru-RU"/>
                    </w:rPr>
                    <w:t>выбор именно такой схемы.По϶тому в анализе первоисточников, поданном в первом разделе, внимание концентрируется сначала на американской школе, абсолютизировала демократию (политология как наука о демократии). В направлении методологии исследования ориентируется на Бихевиористические школу, рассматривая политику как процесс, а группы в первую очередь как проявления общественного поведения (активности) в контексте данного процесса. Даны теоретические схемы и определения, сформулированные на основе классических трудов по политической теории. В частности представлены основные политологические школы, из которых сформировалась научная категория группы, а также те,</w:t>
                  </w:r>
                </w:p>
                <w:p w:rsidR="00CF4455" w:rsidRDefault="00CF4455" w:rsidP="001742C1">
                  <w:r>
                    <w:rPr>
                      <w:rFonts w:ascii="Times New Roman" w:hAnsi="Times New Roman"/>
                      <w:color w:val="FFFFFF"/>
                      <w:sz w:val="28"/>
                      <w:szCs w:val="28"/>
                      <w:lang w:eastAsia="ru-RU"/>
                    </w:rPr>
                    <w:t>которые закрепили ее использования.Речь идет сначала о двух плюралистические парадигмы - европейскую (континентальную) и американскую, ведь именно в плюралистических теориях группы как базовые социальные единицы получили свое научное нагрузки. Уже на основе американской плюралистической парадигмы развивается квази-политологический анализ общественных процессов, который отличается своим антиисторическим подходом. Подход к пониманию общества с точки зрения взаимодействия групп, сформирован А. Бентли в работе "Правительственный процесс" и развит Д. Трум϶ном в "Правительственном процессе", вписывается в методологическую модель бихевиоризма и является основой теории плюралистической демокр</w:t>
                  </w:r>
                </w:p>
                <w:p w:rsidR="00CF4455" w:rsidRDefault="00CF4455" w:rsidP="001742C1">
                  <w:r>
                    <w:rPr>
                      <w:rFonts w:ascii="Times New Roman" w:hAnsi="Times New Roman"/>
                      <w:color w:val="FFFFFF"/>
                      <w:sz w:val="28"/>
                      <w:szCs w:val="28"/>
                      <w:lang w:eastAsia="ru-RU"/>
                    </w:rPr>
                    <w:t>атии.Однако конкретизация понятия группы, методология исследования и классификационные подходы развиваются уже в сравнительном подходе к анализу политической системы, основанному Г.Алмондом, Г.Ерманом, К.Томаса и др.. В рамках сравнительной политологии появляются конкретные определения группы и их атрибутов. В нашем понимании, группы - ϶то ассоциации индивидов и организации, и</w:t>
                  </w:r>
                </w:p>
                <w:p w:rsidR="00CF4455" w:rsidRDefault="00CF4455" w:rsidP="001742C1">
                  <w:r>
                    <w:rPr>
                      <w:rFonts w:ascii="Times New Roman" w:hAnsi="Times New Roman"/>
                      <w:color w:val="FFFFFF"/>
                      <w:sz w:val="28"/>
                      <w:szCs w:val="28"/>
                      <w:lang w:eastAsia="ru-RU"/>
                    </w:rPr>
                    <w:t>ногда необязательно формально организованы, которые пытаются оказывать влияние на публичную власть.Поскольку группы интересов стали одной из основных категорий компаративистики, то змищаемось от "чистого" бихевиоризма к системному и функционального анализа. Схема исследования, применяемая во втором разделе, предусматривала поиск и представление оптимальн</w:t>
                  </w:r>
                </w:p>
                <w:p w:rsidR="00CF4455" w:rsidRDefault="00CF4455" w:rsidP="001742C1">
                  <w:r>
                    <w:rPr>
                      <w:rFonts w:ascii="Times New Roman" w:hAnsi="Times New Roman"/>
                      <w:color w:val="FFFFFF"/>
                      <w:sz w:val="28"/>
                      <w:szCs w:val="28"/>
                      <w:lang w:eastAsia="ru-RU"/>
                    </w:rPr>
                    <w:t>ой методологии исследования групп интереса уже на уровне их организации в систему.Здесь уже появляется термин "система групп", которая определяется описательно как совокупность групп интереса, форм, техник, типов и способов артикуляции интересов. В отличие от партийной системы, система групп более абстрактной, поскольку многие</w:t>
                  </w:r>
                </w:p>
              </w:txbxContent>
            </v:textbox>
            <w10:wrap anchorx="page"/>
          </v:shape>
        </w:pict>
      </w:r>
      <w:r w:rsidR="00860410">
        <w:rPr>
          <w:noProof/>
          <w:lang w:eastAsia="ru-RU"/>
        </w:rPr>
        <w:pict>
          <v:shape id="Поле 20" o:spid="_x0000_s1036" type="#_x0000_t202" style="position:absolute;left:0;text-align:left;margin-left:-1015.2pt;margin-top:0;width:230.1pt;height:1591.2pt;z-index:25165568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&#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Bu0shtkgIAABs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ее ϶лементы являются непостоянными или их существования имеет характер временности.По϶тому для ее исследования предлагается сопоставлять группы интереса с другими факторами влияния на формирование политической системы. Система групп интереса рассматривается во плане ее места на линии "плюрализм-корпо</w:t>
                  </w:r>
                </w:p>
                <w:p w:rsidR="00CF4455" w:rsidRDefault="00CF4455" w:rsidP="001742C1">
                  <w:r>
                    <w:rPr>
                      <w:rFonts w:ascii="Times New Roman" w:hAnsi="Times New Roman"/>
                      <w:color w:val="FFFFFF"/>
                      <w:sz w:val="28"/>
                      <w:szCs w:val="28"/>
                      <w:lang w:eastAsia="ru-RU"/>
                    </w:rPr>
                    <w:t>ративизм", в связи с ϶тим раскрывается сравнительное видение плюрализма и новейшие концепции неокорпоративизму.Конкретно-описательный анализ систем групп интереса, влияние социально-политического и политической среды на историю их формирования, институциональные принципы власти, практика политического решения и отношения правительственных агентств с отдельными группами показано на примере отдельных стран. Плюрализм определяется как система свободной и конкурентной артикуляции интересов, при которой ни одна из груп</w:t>
                  </w:r>
                </w:p>
                <w:p w:rsidR="00CF4455" w:rsidRDefault="00CF4455" w:rsidP="001742C1">
                  <w:r>
                    <w:rPr>
                      <w:rFonts w:ascii="Times New Roman" w:hAnsi="Times New Roman"/>
                      <w:color w:val="FFFFFF"/>
                      <w:sz w:val="28"/>
                      <w:szCs w:val="28"/>
                      <w:lang w:eastAsia="ru-RU"/>
                    </w:rPr>
                    <w:t>п не обладает монопольным правом представительства при переговорах с правительственными агентствами, а все конфликты, вытекающие из стремления реализации групповых интересов, решаются через неинституционализированных переговоры, кооперирования и достижения компромисса.Классического пример плюрализма определена система групп интереса США, как особую версию плюрализма - Великобританию. Корпоратизований процесс политического решения характеризуется постоянным участием ϶кономических групп в политическом процессе на принципах кооперации; централизованным характером политического решения; ответственностью групп за содержание и направления развития госуд</w:t>
                  </w:r>
                </w:p>
                <w:p w:rsidR="00CF4455" w:rsidRDefault="00CF4455" w:rsidP="001742C1">
                  <w:r>
                    <w:rPr>
                      <w:rFonts w:ascii="Times New Roman" w:hAnsi="Times New Roman"/>
                      <w:color w:val="FFFFFF"/>
                      <w:sz w:val="28"/>
                      <w:szCs w:val="28"/>
                      <w:lang w:eastAsia="ru-RU"/>
                    </w:rPr>
                    <w:t>арственной политики; внутренней автономностью и независимостью групп; консенсусной форме политического решения.В случае корпоративизма речь идет не об абсолютной противоположность плюрализма, а об определенных ϶лементах институционализованости деятельности групп, определяющих уровень корпоратизации политического решения, которое присутствует во многих политических системах, особенно европейской культурной традиции. Корпоративные ϶лементы политических решений особенно гармонично вписываются в странах, где существует давняя к</w:t>
                  </w:r>
                </w:p>
                <w:p w:rsidR="00CF4455" w:rsidRDefault="00CF4455" w:rsidP="001742C1">
                  <w:r>
                    <w:rPr>
                      <w:rFonts w:ascii="Times New Roman" w:hAnsi="Times New Roman"/>
                      <w:color w:val="FFFFFF"/>
                      <w:sz w:val="28"/>
                      <w:szCs w:val="28"/>
                      <w:lang w:eastAsia="ru-RU"/>
                    </w:rPr>
                    <w:t>орпоративная традиция, которая в условиях демократии трансформируется в социальное партнерство, сохраняя свою приверженность корпоративизма.Все больше случаев корпоративизации на мезо϶кономических уровне, когда группы фирм привлекаются к принятию важных для предприятия решений, таких как тарифы, оплата труда, увольнение, прием новых работников и т.п.. После избрания методов и критериев исследования, практическое применение методологии продемонстрировано на примере отдельных политически</w:t>
                  </w:r>
                </w:p>
                <w:p w:rsidR="00CF4455" w:rsidRDefault="00CF4455" w:rsidP="001742C1">
                  <w:r>
                    <w:rPr>
                      <w:rFonts w:ascii="Times New Roman" w:hAnsi="Times New Roman"/>
                      <w:color w:val="FFFFFF"/>
                      <w:sz w:val="28"/>
                      <w:szCs w:val="28"/>
                      <w:lang w:eastAsia="ru-RU"/>
                    </w:rPr>
                    <w:t>х систем (США, Великобритании, Швеции, Швейцарии и Австрии).Это описательные примеры различных систем групп интереса. Такие приложения носят иллюстративный характер и подводят кодной из сложного, но одновременно актуального вопрос-о применении данной методологии к анализу политического процесса в России. Именно конечная задача - привязка предмета исследования к конкретным условиям - оправдывает концентрацию внимания на компаративистике. Сначала представлены методы и критерии ср</w:t>
                  </w:r>
                </w:p>
                <w:p w:rsidR="00CF4455" w:rsidRDefault="00CF4455" w:rsidP="001742C1">
                  <w:r>
                    <w:rPr>
                      <w:rFonts w:ascii="Times New Roman" w:hAnsi="Times New Roman"/>
                      <w:color w:val="FFFFFF"/>
                      <w:sz w:val="28"/>
                      <w:szCs w:val="28"/>
                      <w:lang w:eastAsia="ru-RU"/>
                    </w:rPr>
                    <w:t>авнительного исследования групп уже в системном плане.Важное место занимает методологический подход К. Томаса и иллюстративное применение такой схемы к конкретным политическим систем. В то время как советская и нынешняя украинская наука об обществе находилась под влиянием только одной теории, живые дискуссии в среде компаративистов позво</w:t>
                  </w:r>
                </w:p>
                <w:p w:rsidR="00CF4455" w:rsidRDefault="00CF4455" w:rsidP="001742C1">
                  <w:r>
                    <w:rPr>
                      <w:rFonts w:ascii="Times New Roman" w:hAnsi="Times New Roman"/>
                      <w:color w:val="FFFFFF"/>
                      <w:sz w:val="28"/>
                      <w:szCs w:val="28"/>
                      <w:lang w:eastAsia="ru-RU"/>
                    </w:rPr>
                    <w:t>лили сформироваться интересным подходам исследований, которые дают возможность лучше понять природу общественных процессов в Советском Союзе, а затем и на постсоветском пространстве.По϶тому анализ российской ситуации, представленный в третьей главе "Система групп интереса в России", невольно редуцируется к трактовке процессов ϶волюции политической системы, образования специфической (недемократической) системы групп и ее видоизменений, которые происходили параллельно с другими общественными процессами. Данный раздел предлагает прикладное применение произведенных предварительно методов и критериев анализа системы групп интереса к ситуации в России. Поскольку мы имеем дело с обществ</w:t>
                  </w:r>
                </w:p>
                <w:p w:rsidR="00CF4455" w:rsidRDefault="00CF4455" w:rsidP="001742C1">
                  <w:r>
                    <w:rPr>
                      <w:rFonts w:ascii="Times New Roman" w:hAnsi="Times New Roman"/>
                      <w:color w:val="FFFFFF"/>
                      <w:sz w:val="28"/>
                      <w:szCs w:val="28"/>
                      <w:lang w:eastAsia="ru-RU"/>
                    </w:rPr>
                    <w:t>ом, в котором отсутствует западная традиция, то особого внимания предоставлено социально-϶кономическим и политико-культурным аспектам, взаимозависимости ϶волюции политических режимов и групповых давлений.Анализ групп соотносится с вопросом трактовки природы политического режима, исторического развития политических давлений и характера гражданского общества. Чтобы понять поведение групп в процессе политических решений и общественных давлений, значительное внимание уделяется феномену олигархии как явлению, которое определяет сам тип политического режима и сти</w:t>
                  </w:r>
                </w:p>
                <w:p w:rsidR="00CF4455" w:rsidRDefault="00CF4455" w:rsidP="001742C1">
                  <w:r>
                    <w:rPr>
                      <w:rFonts w:ascii="Times New Roman" w:hAnsi="Times New Roman"/>
                      <w:color w:val="FFFFFF"/>
                      <w:sz w:val="28"/>
                      <w:szCs w:val="28"/>
                      <w:lang w:eastAsia="ru-RU"/>
                    </w:rPr>
                    <w:t>ль артикуляции политических.В ϶том плане широко использованы как наработки отечественной политической науки, так и достижения западных советологов.Модели будущего развития политики выстраиваются, исходя из важности позиций системы групп интересов по сравнению с другими ϶лементами политической системы, в частности отношение групп интереса и слабой по своим позициям партийной системы и роли феномена олигархии. Развитие российской системы групп интереса видится как ϶волюция партийной номенклатуры, сложившейся в условиях авторитарного плюрализма и трансформированной в корпоративизова</w:t>
                  </w:r>
                </w:p>
                <w:p w:rsidR="00CF4455" w:rsidRDefault="00CF4455" w:rsidP="001742C1">
                  <w:r>
                    <w:rPr>
                      <w:rFonts w:ascii="Times New Roman" w:hAnsi="Times New Roman"/>
                      <w:color w:val="FFFFFF"/>
                      <w:sz w:val="28"/>
                      <w:szCs w:val="28"/>
                      <w:lang w:eastAsia="ru-RU"/>
                    </w:rPr>
                    <w:t>ну иерархию неформально лицензированных финансово-промышленных групп с постоянными ϶кономическими и политическими интересами, не находится в вертикальном связи с массовым обществом, процессы формирования и артикуляции интересов которого происходят латентно и плюралистично, однако использует чувствительность не϶кономических интересов для создания картины легитимности своего обогащения .</w:t>
                  </w:r>
                </w:p>
                <w:p w:rsidR="00CF4455" w:rsidRDefault="00CF4455" w:rsidP="001742C1">
                  <w:r>
                    <w:rPr>
                      <w:rFonts w:ascii="Times New Roman" w:hAnsi="Times New Roman"/>
                      <w:color w:val="FFFFFF"/>
                      <w:sz w:val="28"/>
                      <w:szCs w:val="28"/>
                      <w:lang w:eastAsia="ru-RU"/>
                    </w:rPr>
                    <w:t>В выводах обобщены основные положения исследования:И .Группы интереса является определенной концепцией, применяемой в теориях политики для подробного анализа политической действительности. Как показал проведенный анализ базовых (иностранных) источников, группы интереса как основной субъект политики является основой плюралистических теорий демократии, мировоззренческими источниками которых были социал-реформистские и модернистские взгляды первых социологов. Базовыми атрибутами групп интереса является группа, требования, потенциальная группа, конкуренция и равновесие системы, а основными положениями концепции групп является первичность группы как фактора политического решения, силовое соотношени</w:t>
                  </w:r>
                </w:p>
                <w:p w:rsidR="00CF4455" w:rsidRDefault="00CF4455" w:rsidP="001742C1">
                  <w:r>
                    <w:rPr>
                      <w:rFonts w:ascii="Times New Roman" w:hAnsi="Times New Roman"/>
                      <w:color w:val="FFFFFF"/>
                      <w:sz w:val="28"/>
                      <w:szCs w:val="28"/>
                      <w:lang w:eastAsia="ru-RU"/>
                    </w:rPr>
                    <w:t>е между группами как результат политики и политика как результат борьбы между группами, давление группы и взаимная отдача со стороны другой группы, конфликт интересов (групп) как форма существования политики и признание государственного аппарата первично тоже как группы.Абсолютизация группы, на чем сосредоточились классические концепции, на данном ϶тапе развития политической науки отклоняется. Однако есть один момент, который недостаточно проработанный в украинской политологии - для использования самой идеи группы интереса в анализе политических систем, нужно принимать во внимание и общетеоретические основы ее возникновения.ИИ.Современное понимание групп инте</w:t>
                  </w:r>
                </w:p>
                <w:p w:rsidR="00CF4455" w:rsidRDefault="00CF4455" w:rsidP="001742C1">
                  <w:r>
                    <w:rPr>
                      <w:rFonts w:ascii="Times New Roman" w:hAnsi="Times New Roman"/>
                      <w:color w:val="FFFFFF"/>
                      <w:sz w:val="28"/>
                      <w:szCs w:val="28"/>
                      <w:lang w:eastAsia="ru-RU"/>
                    </w:rPr>
                    <w:t>реса как политологической категории наибольшей мере касается сравнительной политологии, но исходит из концепций плюралистической демократии, в основе которых лежит бихевиористичний подход к анализу политики.Характерной чертой ϶того подхода является видение групп интереса как политических субъектов, предшествуют государству, партиям, классам и т.п.. На сегодняшнем ϶тапе целесообразность использования группы интереса для анализа не означает признание первичности группы. Зато мы делаем упор на поведенческих, а не нормативных аспектах, определяющих рол</w:t>
                  </w:r>
                </w:p>
                <w:p w:rsidR="00CF4455" w:rsidRDefault="00CF4455" w:rsidP="001742C1">
                  <w:r>
                    <w:rPr>
                      <w:rFonts w:ascii="Times New Roman" w:hAnsi="Times New Roman"/>
                      <w:color w:val="FFFFFF"/>
                      <w:sz w:val="28"/>
                      <w:szCs w:val="28"/>
                      <w:lang w:eastAsia="ru-RU"/>
                    </w:rPr>
                    <w:t>ь группы в политике: группы становятся группами интереса (политическими группами) через артикуляцию своих требований к политической системе; артикуляция требований происходит в различных формах - формализованных и неформальных, структурированных и хаотических, институционализированных и аффективных т.</w:t>
                  </w:r>
                </w:p>
                <w:p w:rsidR="00CF4455" w:rsidRDefault="00CF4455" w:rsidP="001742C1">
                  <w:r>
                    <w:rPr>
                      <w:rFonts w:ascii="Times New Roman" w:hAnsi="Times New Roman"/>
                      <w:color w:val="FFFFFF"/>
                      <w:sz w:val="28"/>
                      <w:szCs w:val="28"/>
                      <w:lang w:eastAsia="ru-RU"/>
                    </w:rPr>
                    <w:t>п.; ведущим критерием, по которым группа признается как группа интереса является наличие давления, который она осуществляет в направлении центра политического решения в самых разнообразных формах.ИИИ.Исследования групп интереса в недемократических обществах и в системах трансформативного характера требует особой интерпретации западных исследовательских школ. Попытки классиков групп интереса объя</w:t>
                  </w:r>
                </w:p>
                <w:p w:rsidR="00CF4455" w:rsidRDefault="00CF4455" w:rsidP="001742C1">
                  <w:r>
                    <w:rPr>
                      <w:rFonts w:ascii="Times New Roman" w:hAnsi="Times New Roman"/>
                      <w:color w:val="FFFFFF"/>
                      <w:sz w:val="28"/>
                      <w:szCs w:val="28"/>
                      <w:lang w:eastAsia="ru-RU"/>
                    </w:rPr>
                    <w:t>снить все политические явления через группы оказались непродуктивными для изучения переходных систем именно из-за их абсолютизации плюралистической демократии.Понятие многоукладности общества через его группы, которые определяются категориями требований, давления, баланса и равновесия оправдывается только тогда, когда общество открыто и демократично. Поскольку политическая теория должна объяснить общие тенденции политического процесса, независимо от того, какой конкретно режим господствует в обществе, то г</w:t>
                  </w:r>
                </w:p>
                <w:p w:rsidR="00CF4455" w:rsidRDefault="00CF4455" w:rsidP="001742C1">
                  <w:r>
                    <w:rPr>
                      <w:rFonts w:ascii="Times New Roman" w:hAnsi="Times New Roman"/>
                      <w:color w:val="FFFFFF"/>
                      <w:sz w:val="28"/>
                      <w:szCs w:val="28"/>
                      <w:lang w:eastAsia="ru-RU"/>
                    </w:rPr>
                    <w:t>руппы интереса остаются одной из категорий, через которые объясняются политические процессы или составляющие политических системы в сравнительной перспективе.Как показал анализ отдельных политических систем, представлен в данной работе, всегда следует иметь в виду, что характеристики открытости, демократичности и равенства являются относительными даже для обществ, которые считаются демократическими, не говоря уже о, например, пост-коммунистический политическое пространство.IV.В сравнительной политологии категория групп интереса фигурирует как одно из явлений, благодаря исследованию которого можно лучше понять схемы функционирова</w:t>
                  </w:r>
                </w:p>
                <w:p w:rsidR="00CF4455" w:rsidRDefault="00CF4455" w:rsidP="001742C1">
                  <w:r>
                    <w:rPr>
                      <w:rFonts w:ascii="Times New Roman" w:hAnsi="Times New Roman"/>
                      <w:color w:val="FFFFFF"/>
                      <w:sz w:val="28"/>
                      <w:szCs w:val="28"/>
                      <w:lang w:eastAsia="ru-RU"/>
                    </w:rPr>
                    <w:t>ния, изменения и развития политической системы.Группы понимаются как ассоциации индивидов и их организации, иногда необязательно формально организованы, которые пытаются оказывать влияние на публичную власть. В данном контексте предлагается исследовать группы интереса в системном плане, то есть в соотношении с другими ϶лементами политической системы. В отличие от партийной системы, система групп интереса отмечается размытостью и ситуативностью, по϶тому не поддается жесткой типологии и классификации. Она определяется тоже описательно - как совокупность самых групп интереса, а также форм, техник, типов</w:t>
                  </w:r>
                </w:p>
              </w:txbxContent>
            </v:textbox>
            <w10:wrap anchorx="page"/>
          </v:shape>
        </w:pict>
      </w:r>
      <w:r w:rsidR="00860410">
        <w:rPr>
          <w:noProof/>
          <w:lang w:eastAsia="ru-RU"/>
        </w:rPr>
        <w:pict>
          <v:shape id="Поле 19" o:spid="_x0000_s1037" type="#_x0000_t202" style="position:absolute;left:0;text-align:left;margin-left:-1015.2pt;margin-top:0;width:230.1pt;height:1591.2pt;z-index:25165670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&#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CJW34KkgIAABs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и способов артикуляции интересов.Характер системы групп в демократическом обществе определяется его отношением в шкале плюрализм - корпоративизм. Чтобы правильно понять природу системы групп, нужно увидеть не только видимую артикуляцию интересов, но и спрогнозировать выход на политическую арену латентных интересов.V. Сравнительная перспектива групп интереса, позволяет раскрыть взаимодействия групп и в недемократическом обществе. Такое исследование следует проводить, особенно учитывая факто</w:t>
                  </w:r>
                </w:p>
                <w:p w:rsidR="00CF4455" w:rsidRDefault="00CF4455" w:rsidP="001742C1">
                  <w:r>
                    <w:rPr>
                      <w:rFonts w:ascii="Times New Roman" w:hAnsi="Times New Roman"/>
                      <w:color w:val="FFFFFF"/>
                      <w:sz w:val="28"/>
                      <w:szCs w:val="28"/>
                      <w:lang w:eastAsia="ru-RU"/>
                    </w:rPr>
                    <w:t>ры социального, ϶кономического, культурного и политического окружения и поведения, и ни в коем случае не абсолютизировать ситуации, вытекающие из анализа нормативной стороны организации недемократической (одновременно закрытой или искаженной) политической системы.Собственно бихевиористичний подход позволяет более широко и объективно исследовать политические процессы, происходящие вне социального поля традиционной демократии. В таких обществах мы часто сталкиваемся с несоответствием созданных новых политических институтов и политической традиции, по϶тому здесь очень часто возникают неформальные образования, определяющих иногда влияют на политическое развитие сильнее, чем формально опр</w:t>
                  </w:r>
                </w:p>
                <w:p w:rsidR="00CF4455" w:rsidRDefault="00CF4455" w:rsidP="001742C1">
                  <w:r>
                    <w:rPr>
                      <w:rFonts w:ascii="Times New Roman" w:hAnsi="Times New Roman"/>
                      <w:color w:val="FFFFFF"/>
                      <w:sz w:val="28"/>
                      <w:szCs w:val="28"/>
                      <w:lang w:eastAsia="ru-RU"/>
                    </w:rPr>
                    <w:t>еделены субъекты политики.V. Применение категории системы групп интереса при анализе природы политического процесса недемократического общества (в нашем случае - Росии) позволяет увидеть много скрытых процессов, происходящих на уровне неформального взаимодействия групп. Олигархическая система групп интереса, которая имеет</w:t>
                  </w:r>
                </w:p>
                <w:p w:rsidR="00CF4455" w:rsidRDefault="00CF4455" w:rsidP="001742C1">
                  <w:r>
                    <w:rPr>
                      <w:rFonts w:ascii="Times New Roman" w:hAnsi="Times New Roman"/>
                      <w:color w:val="FFFFFF"/>
                      <w:sz w:val="28"/>
                      <w:szCs w:val="28"/>
                      <w:lang w:eastAsia="ru-RU"/>
                    </w:rPr>
                    <w:t>непомерно большое влияние на формирование всей политической системы, определяет природу политического режима, который приобрел четкие авторитарных форм и определен как олигархический (в качестве "модернизированного" типа авторитаризма).Олигархичность, кроме классического понимания как правление богатой большинства означает формальную демократичность и реальную авторитарность общества.VI.Олигархическая система групп интереса (как основа олигархического режима) характеризуется общественным дуализмом и независимым функционированием общественного и государственного секторов. Корпоративные уклады в сфере замкнутого полит</w:t>
                  </w:r>
                </w:p>
                <w:p w:rsidR="00CF4455" w:rsidRDefault="00CF4455" w:rsidP="001742C1">
                  <w:r>
                    <w:rPr>
                      <w:rFonts w:ascii="Times New Roman" w:hAnsi="Times New Roman"/>
                      <w:color w:val="FFFFFF"/>
                      <w:sz w:val="28"/>
                      <w:szCs w:val="28"/>
                      <w:lang w:eastAsia="ru-RU"/>
                    </w:rPr>
                    <w:t>ического решения и автономизация социальных процессов приводит к обособленности существования и четкого разделения социума на тех, кто имеет доступ к центру политического решения, и социальных аутсайдеров (который является непомерная большинство).Стабильность такой системы (режима) сохраняется за счет сбалансированного автономного существования данных секторов и, в отличие от классических авторитаризмов или тоталитаризмов, за счет "нормативной демократии" и ограниченного признания существования гражданского общества. Обладая фактически всеми формальными признаками демократической системы, олигархия не признается нормативистамы, которые считают нужным применять термин переходного общества с надеждой (или скорее с уверенностью), что для него существует единстве</w:t>
                  </w:r>
                </w:p>
                <w:p w:rsidR="00CF4455" w:rsidRDefault="00CF4455" w:rsidP="001742C1">
                  <w:r>
                    <w:rPr>
                      <w:rFonts w:ascii="Times New Roman" w:hAnsi="Times New Roman"/>
                      <w:color w:val="FFFFFF"/>
                      <w:sz w:val="28"/>
                      <w:szCs w:val="28"/>
                      <w:lang w:eastAsia="ru-RU"/>
                    </w:rPr>
                    <w:t>нная демократическая перспектива.Анализ же политического режима с точки зрения системы групп интереса доказывает, что олигархия является стабильной формой существования политической системы.VII.Поскольку политология определена как наука о демократии, то анализ системы групп должен предусмотреть модели демократического развития олигархической системы. Необходимой предпосылкой переорганизации политического процесса в России является приведение в соответствие с политической реальностью нормативных представлений о политике. Наш анализ показал, что в России практически нет</w:t>
                  </w:r>
                </w:p>
                <w:p w:rsidR="00CF4455" w:rsidRDefault="00CF4455" w:rsidP="001742C1">
                  <w:r>
                    <w:rPr>
                      <w:rFonts w:ascii="Times New Roman" w:hAnsi="Times New Roman"/>
                      <w:color w:val="FFFFFF"/>
                      <w:sz w:val="28"/>
                      <w:szCs w:val="28"/>
                      <w:lang w:eastAsia="ru-RU"/>
                    </w:rPr>
                    <w:t>предпосылок для корпоративной практики, зато при общественной активизации вырисовываются различные формы многоукладности интересов.По϶тому демократическое развитие Росии реален лишь при признании плюралистичности интересов и предоставление возможности многовекторного развития и артикуляции интересов групп, свободной самоидентификации индивида с группой и признание групп, которые не находятся в государственном реестре.IX.Исключением из общей структуры интересов групп в России является ярко поражена сегментация базовых интересов в Крыму. Эта сегмен</w:t>
                  </w:r>
                </w:p>
                <w:p w:rsidR="00CF4455" w:rsidRDefault="00CF4455" w:rsidP="001742C1">
                  <w:r>
                    <w:rPr>
                      <w:rFonts w:ascii="Times New Roman" w:hAnsi="Times New Roman"/>
                      <w:color w:val="FFFFFF"/>
                      <w:sz w:val="28"/>
                      <w:szCs w:val="28"/>
                      <w:lang w:eastAsia="ru-RU"/>
                    </w:rPr>
                    <w:t>тация определяется спецификой социально-϶кономического развития и формы организации государства (имеется в виду статус автономии).Поскольку ϶тот регион и так регулируется специальными механизмами, то целесообразным является введение практики корпоративных сделок на уровне автономии. На сегодня недостаточно учитывается важнейший фактор общественной сегментации - присутствие группы крымских татар, которая, облад</w:t>
                  </w:r>
                </w:p>
                <w:p w:rsidR="00CF4455" w:rsidRDefault="00CF4455" w:rsidP="001742C1">
                  <w:r>
                    <w:rPr>
                      <w:rFonts w:ascii="Times New Roman" w:hAnsi="Times New Roman"/>
                      <w:color w:val="FFFFFF"/>
                      <w:sz w:val="28"/>
                      <w:szCs w:val="28"/>
                      <w:lang w:eastAsia="ru-RU"/>
                    </w:rPr>
                    <w:t>ая общими (базовыми) ϶тническими характеристиками, постоянно артикулирует свои требования к политической системе как автономии, так и пытается влиять на политические решения общенационального уровня.Непризнание и нерегулируемость политической роли ϶той группы является одним из источников нестабильности в регионе. По нашему мнению, здесь целесообразно применять модель социального партнерства, которое должно основываться на отборе агентов для переговоров с государством по сред отличных культурных и языковых ха</w:t>
                  </w:r>
                </w:p>
                <w:p w:rsidR="00CF4455" w:rsidRDefault="00CF4455" w:rsidP="001742C1">
                  <w:r>
                    <w:rPr>
                      <w:rFonts w:ascii="Times New Roman" w:hAnsi="Times New Roman"/>
                      <w:color w:val="FFFFFF"/>
                      <w:sz w:val="28"/>
                      <w:szCs w:val="28"/>
                      <w:lang w:eastAsia="ru-RU"/>
                    </w:rPr>
                    <w:t>рактеристик.Для ϶того необходимо признание реально действующей на политической арене группы крымских татар и структурирования их социально-϶кономических и политических интересов.Проведенное исследование имело характер научного исследования и в будущем не должно ограничиваться развитием абстрактных теоретических схем, а постепенно формировать методологический арсенал для ϶мпирических исследований. В случае украинских реалий здесь необходимо обработки техники исследования в виде социологических портретов, ϶мпирического созерцания, анализа текстов и устных высказываний, поведения, конт</w:t>
                  </w:r>
                </w:p>
                <w:p w:rsidR="00CF4455" w:rsidRDefault="00CF4455" w:rsidP="001742C1">
                  <w:r>
                    <w:rPr>
                      <w:rFonts w:ascii="Times New Roman" w:hAnsi="Times New Roman"/>
                      <w:color w:val="FFFFFF"/>
                      <w:sz w:val="28"/>
                      <w:szCs w:val="28"/>
                      <w:lang w:eastAsia="ru-RU"/>
                    </w:rPr>
                    <w:t>ент-анализ продукции масс-медиа и т.д.. Целью исследований системы групп должно стать формирование реальной политической картины и сцены, исходя из недемократичности современного политического режима и соответственно - поиск путей возможной трансформации уже устойчивой олигархической формы в сторону демократии. Узор системы групп должен занимать здесь одно из ведущих мест в каталог с</w:t>
                  </w:r>
                </w:p>
                <w:p w:rsidR="00CF4455" w:rsidRDefault="00CF4455" w:rsidP="001742C1">
                  <w:r>
                    <w:rPr>
                      <w:rFonts w:ascii="Times New Roman" w:hAnsi="Times New Roman"/>
                      <w:color w:val="FFFFFF"/>
                      <w:sz w:val="28"/>
                      <w:szCs w:val="28"/>
                      <w:lang w:eastAsia="ru-RU"/>
                    </w:rPr>
                    <w:t>фер анализа и прогнозирования.Актуальность темы исследования. Актуальность темы исследования имиджа регионального политического лидера обусловлена интересом к данной тематике социальных наук, так и в научно-политическом смысле ввиду важности данного направления.Фигура регионального политического лидера приковывает к себе внимание огромного количества</w:t>
                  </w:r>
                </w:p>
                <w:p w:rsidR="00CF4455" w:rsidRDefault="00CF4455" w:rsidP="001742C1">
                  <w:r>
                    <w:rPr>
                      <w:rFonts w:ascii="Times New Roman" w:hAnsi="Times New Roman"/>
                      <w:color w:val="FFFFFF"/>
                      <w:sz w:val="28"/>
                      <w:szCs w:val="28"/>
                      <w:lang w:eastAsia="ru-RU"/>
                    </w:rPr>
                    <w:t>различных масс - медиа, ϶кспертов в области политики, и, наконец, просто населения региона.Таким образом, становится очевидно, что региональный политический лидер – фигура публичная. Во многом на имидже регионального политического лидера будет строиться имидж региона, который он представляет. Публичный политик постоянно сталкивается с необходимостью формирования собственного имиджа в соответствии с динамикой ценностных ориентаций, установок и ожиданий ϶лектората, уровнем и характером политической культуры общества, стереотипов массового сознания и т.д. Таким о</w:t>
                  </w:r>
                </w:p>
                <w:p w:rsidR="00CF4455" w:rsidRDefault="00CF4455" w:rsidP="001742C1">
                  <w:r>
                    <w:rPr>
                      <w:rFonts w:ascii="Times New Roman" w:hAnsi="Times New Roman"/>
                      <w:color w:val="FFFFFF"/>
                      <w:sz w:val="28"/>
                      <w:szCs w:val="28"/>
                      <w:lang w:eastAsia="ru-RU"/>
                    </w:rPr>
                    <w:t>бразом, актуальность данной работы подтверждается практикой.Актуальность темы данного исследования обусловлена и тем, что имидж регионального политического лидера обладает особой социальной значимостью. Современный глава региона , использует весь наработанный авторитет и положение среди политической ϶литы для максимальной ϶ффективности внедрения различных программ и их реализации. Имидж регионального политика не только сохраняет свою актуальность как направление политических исследований, но и активно развивается. В последнее время политические лидеры различного уровня стали обращать внимание на формирование своего имиджа, но немногим уд</w:t>
                  </w:r>
                </w:p>
                <w:p w:rsidR="00CF4455" w:rsidRDefault="00CF4455" w:rsidP="001742C1">
                  <w:r>
                    <w:rPr>
                      <w:rFonts w:ascii="Times New Roman" w:hAnsi="Times New Roman"/>
                      <w:color w:val="FFFFFF"/>
                      <w:sz w:val="28"/>
                      <w:szCs w:val="28"/>
                      <w:lang w:eastAsia="ru-RU"/>
                    </w:rPr>
                    <w:t>ается сотворить его таким, чтобы он завоевал симпатии.Проблема заключается в том, что имидж – ϶то не просто набор некоторых характеристик, которые являются составляющими имиджа. Имидж – ϶то особое и неповторимое их сочетание.После реформы В.В. Путина и Д.А. Медведева по изменению процедуры избрания глав субъектов РФ и введения так называемого «президентского фильтра» региональным ϶литам пришлось несколько скорректировать свои стратегии поведения.Поскольку требования к</w:t>
                  </w:r>
                </w:p>
                <w:p w:rsidR="00CF4455" w:rsidRDefault="00CF4455" w:rsidP="001742C1">
                  <w:r>
                    <w:rPr>
                      <w:rFonts w:ascii="Times New Roman" w:hAnsi="Times New Roman"/>
                      <w:color w:val="FFFFFF"/>
                      <w:sz w:val="28"/>
                      <w:szCs w:val="28"/>
                      <w:lang w:eastAsia="ru-RU"/>
                    </w:rPr>
                    <w:t>имиджу регионального политического лидера в современной России предъявляет не население того или иного региона, а глава государства.Вследствие того, что руководитель региона наделяется полномочиями по представлению президента России, он должен соответствовать всем требованиям последнего. Взаимодействие федеральной и региональных властей все больше стало реализовываться путем неформальных связей, в результате главы ре</w:t>
                  </w:r>
                </w:p>
                <w:p w:rsidR="00CF4455" w:rsidRDefault="00CF4455" w:rsidP="001742C1">
                  <w:r>
                    <w:rPr>
                      <w:rFonts w:ascii="Times New Roman" w:hAnsi="Times New Roman"/>
                      <w:color w:val="FFFFFF"/>
                      <w:sz w:val="28"/>
                      <w:szCs w:val="28"/>
                      <w:lang w:eastAsia="ru-RU"/>
                    </w:rPr>
                    <w:t>гионов были выведены из публичной политики и стали «агентами влияния публичной политики», то есть из субъектов управления превратились в объекты публичной политики.Требования к имиджу регионального политического лидера в современной России предъявляет не население того или иного региона, а глава государства. Вследствие того, что руководитель региона наделяется полномочиями по представлению президента России, он должен соответствовать всем требованиям последнего.При соз</w:t>
                  </w:r>
                </w:p>
                <w:p w:rsidR="00CF4455" w:rsidRDefault="00CF4455" w:rsidP="001742C1">
                  <w:r>
                    <w:rPr>
                      <w:rFonts w:ascii="Times New Roman" w:hAnsi="Times New Roman"/>
                      <w:color w:val="FFFFFF"/>
                      <w:sz w:val="28"/>
                      <w:szCs w:val="28"/>
                      <w:lang w:eastAsia="ru-RU"/>
                    </w:rPr>
                    <w:t>дании определенных типологий имиджа политика необходимо учитывать особенности современного политического процесса в нашей стране, какой типаж адекватен и востребован на сегодняшний день.Актуальность нашего исследования подтверждает и тот факт, что в настоящее время мы сталкиваемся с дефицитом отечественных практических разработок в области политической имиджеологии.Объектом исследования данной работы является имидж регионального политического лидера.Предметом исследования является процесс формирования и имиджа регионального политического лидера на</w:t>
                  </w:r>
                </w:p>
                <w:p w:rsidR="00CF4455" w:rsidRDefault="00CF4455" w:rsidP="001742C1">
                  <w:r>
                    <w:rPr>
                      <w:rFonts w:ascii="Times New Roman" w:hAnsi="Times New Roman"/>
                      <w:color w:val="FFFFFF"/>
                      <w:sz w:val="28"/>
                      <w:szCs w:val="28"/>
                      <w:lang w:eastAsia="ru-RU"/>
                    </w:rPr>
                    <w:t>примере Н.Н. Цуканова.Цель работы состоит в исследовании формирования имиджа регионального политического лидера на примере Н.Н. Цуканова в процессеего политической деятельности на посту губернатора Калининградской области.Задачи исследования:• Проанализировать особенности формирования имиджа политического лидера в современной России;• Рассмотреть имидж как категорию</w:t>
                  </w:r>
                </w:p>
              </w:txbxContent>
            </v:textbox>
            <w10:wrap anchorx="page"/>
          </v:shape>
        </w:pict>
      </w:r>
      <w:r w:rsidR="00860410">
        <w:rPr>
          <w:noProof/>
          <w:lang w:eastAsia="ru-RU"/>
        </w:rPr>
        <w:pict>
          <v:shape id="Поле 18" o:spid="_x0000_s1038" type="#_x0000_t202" style="position:absolute;left:0;text-align:left;margin-left:-1015.2pt;margin-top:0;width:230.1pt;height:1591.2pt;z-index:25165772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&#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Dj+vj1kgIAABs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политического анализа и явление в практической деятельности; • Раскрыть проблемы формирования имиджа регионального политического лидера;• Проанализировать политический имидж Н.Н. Цуканова как губернатора Калининградской области в региональном политическом пространстве; • Эмпирически замерить имидж Цуканова в калининградских региональных Интернет-СМИ с</w:t>
                  </w:r>
                </w:p>
                <w:p w:rsidR="00CF4455" w:rsidRDefault="00CF4455" w:rsidP="001742C1">
                  <w:r>
                    <w:rPr>
                      <w:rFonts w:ascii="Times New Roman" w:hAnsi="Times New Roman"/>
                      <w:color w:val="FFFFFF"/>
                      <w:sz w:val="28"/>
                      <w:szCs w:val="28"/>
                      <w:lang w:eastAsia="ru-RU"/>
                    </w:rPr>
                    <w:t>помощью метода контент - анализа;• Выявить основные тенденции в формировании имиджа губернатора Калининградской области.Хронологические рамки: исследование охватывает период с 2011 года, первого года вступления Николая Николаевича Цуканова в должность губернатора Калининградской области по современный период.Теоретико-методологическая база исследования:В ходе исследования данной темы мы опирались на нижеследующие теоретические</w:t>
                  </w:r>
                </w:p>
                <w:p w:rsidR="00CF4455" w:rsidRDefault="00CF4455" w:rsidP="001742C1">
                  <w:r>
                    <w:rPr>
                      <w:rFonts w:ascii="Times New Roman" w:hAnsi="Times New Roman"/>
                      <w:color w:val="FFFFFF"/>
                      <w:sz w:val="28"/>
                      <w:szCs w:val="28"/>
                      <w:lang w:eastAsia="ru-RU"/>
                    </w:rPr>
                    <w:t>разработки и практические руководства по имиджеологии: «Политическая реклама» Егоровой - Гантман Е.В., Плешакова К.Б. , «Профессия имиджмейкер» Почепцова Г.Г. Так, Е. Кадацкий в публикации «Невербальные компоненты политического имиджа» изучает позы, жесты, мимику, невербальные показатели речи политика: голос, интонация, тембр голоса. Автор дает практические рекомендации политикам по использованию «правильных» жестов и описывает особенности создания визуального образа. Также при исследовании мы основывались на принципах политическ</w:t>
                  </w:r>
                </w:p>
                <w:p w:rsidR="00CF4455" w:rsidRDefault="00CF4455" w:rsidP="001742C1">
                  <w:r>
                    <w:rPr>
                      <w:rFonts w:ascii="Times New Roman" w:hAnsi="Times New Roman"/>
                      <w:color w:val="FFFFFF"/>
                      <w:sz w:val="28"/>
                      <w:szCs w:val="28"/>
                      <w:lang w:eastAsia="ru-RU"/>
                    </w:rPr>
                    <w:t>ой психологии.Д.В.Ольшанский вучебном пособии «Основы политической психологии» изучает политическое восприятие, политические ϶моции, политические установки и стереотипы, механизмы их действия, коллективное бессознательное в политике, политико-психологические типологии, феномен лидерства и т.д.В психологическом пособии дл</w:t>
                  </w:r>
                </w:p>
                <w:p w:rsidR="00CF4455" w:rsidRDefault="00CF4455" w:rsidP="001742C1">
                  <w:r>
                    <w:rPr>
                      <w:rFonts w:ascii="Times New Roman" w:hAnsi="Times New Roman"/>
                      <w:color w:val="FFFFFF"/>
                      <w:sz w:val="28"/>
                      <w:szCs w:val="28"/>
                      <w:lang w:eastAsia="ru-RU"/>
                    </w:rPr>
                    <w:t>я политиков «Имидж лидера» под редакцией Е.Е. Егоровой - Гантман освещаются такие вопросы, как структура личности политического лидера, стиль межличностных отношений политика, особенности создания его имиджа, психологическая основа лидерства, власть харизмы, механизмы восприятия политического лидера, мотивационные факторы, влияющие на восприятие образа политика.В работе «Социальное бессознательное», авторами которой являются Сикевич З.В., Крокинска</w:t>
                  </w:r>
                </w:p>
                <w:p w:rsidR="00CF4455" w:rsidRDefault="00CF4455" w:rsidP="001742C1">
                  <w:r>
                    <w:rPr>
                      <w:rFonts w:ascii="Times New Roman" w:hAnsi="Times New Roman"/>
                      <w:color w:val="FFFFFF"/>
                      <w:sz w:val="28"/>
                      <w:szCs w:val="28"/>
                      <w:lang w:eastAsia="ru-RU"/>
                    </w:rPr>
                    <w:t>я О.К и Поссель Ю.А. ,рассматриваются социологические и социально-психологические аспекты «социального бессознательного», которые во многом определяют поведение в политической жизни: образы власти в «русском бессознательном», цветовая картина социального мира, социальные стереотипы и т.д.Грачев Г.В. в работе</w:t>
                  </w:r>
                </w:p>
                <w:p w:rsidR="00CF4455" w:rsidRDefault="00CF4455" w:rsidP="001742C1">
                  <w:r>
                    <w:rPr>
                      <w:rFonts w:ascii="Times New Roman" w:hAnsi="Times New Roman"/>
                      <w:color w:val="FFFFFF"/>
                      <w:sz w:val="28"/>
                      <w:szCs w:val="28"/>
                      <w:lang w:eastAsia="ru-RU"/>
                    </w:rPr>
                    <w:t>«Информационные технологии политической борьбы в российских условиях» рассматривает проблемы политического выбора, феномен политического лидерства, психологические войны, психологические операции и политические игры в российской политической практике.Р. Шмидт в своем практикуме делового человека «Искусство общения» подробно изучает проблемы и процесс коммуникации, особенности трансактного анализа.Такие свойства имиджа, как целесообразность, проектность, узнаваемость, социально-культурная целесообраз</w:t>
                  </w:r>
                </w:p>
                <w:p w:rsidR="00CF4455" w:rsidRDefault="00CF4455" w:rsidP="001742C1">
                  <w:r>
                    <w:rPr>
                      <w:rFonts w:ascii="Times New Roman" w:hAnsi="Times New Roman"/>
                      <w:color w:val="FFFFFF"/>
                      <w:sz w:val="28"/>
                      <w:szCs w:val="28"/>
                      <w:lang w:eastAsia="ru-RU"/>
                    </w:rPr>
                    <w:t>ность рассматриваются в работе «Имидж в системе маркетинга» И.С. Кабардинской. Составляющие имиджа рассматривают в своих работах П.С. Гуревич , А.М. Цуладзе , И.А. Самуйлова , А.В. Миртов , Дж. Моллой, С. Мошкин , Е.Е. Егорова - Гантман , М. Рокич , Т. Моллой . Е.Морозова , О. Холсти , Ф.Хайдер , Д.Киндер изучают в своих работах механизмы восприятия имиджа политика. Типологии имиджа приводит Р. Шварценберг . Таким образом, во многих разработках по данной теме рассматриваются отдельные составляющие имиджа, процесс</w:t>
                  </w:r>
                </w:p>
                <w:p w:rsidR="00CF4455" w:rsidRDefault="00CF4455" w:rsidP="001742C1">
                  <w:r>
                    <w:rPr>
                      <w:rFonts w:ascii="Times New Roman" w:hAnsi="Times New Roman"/>
                      <w:color w:val="FFFFFF"/>
                      <w:sz w:val="28"/>
                      <w:szCs w:val="28"/>
                      <w:lang w:eastAsia="ru-RU"/>
                    </w:rPr>
                    <w:t>ы восприятия имиджа, но вопрос о целостности имиджа и об его соответствии современному политическому процессу рассмотрен недостаточно.А также, в данном исследовании использовался функциональный подход, с точки зрения которого, целесообразно разделить имидж лидера на компоненты. Специфика разделения на компоненты будет определена тем обстоятельством, что исследованию подвергается тот информационный импульс, ко</w:t>
                  </w:r>
                </w:p>
                <w:p w:rsidR="00CF4455" w:rsidRDefault="00CF4455" w:rsidP="001742C1">
                  <w:r>
                    <w:rPr>
                      <w:rFonts w:ascii="Times New Roman" w:hAnsi="Times New Roman"/>
                      <w:color w:val="FFFFFF"/>
                      <w:sz w:val="28"/>
                      <w:szCs w:val="28"/>
                      <w:lang w:eastAsia="ru-RU"/>
                    </w:rPr>
                    <w:t>торый возникает в региональных масс-медиа по поводу отслеживаемого ними объекта.Эмпирическую базу исследования составили: контент – анализ четырех региональных интернет – СМИ.Степень разработанности проблемы:В современном понимании проблема политического имиджа в большей степени связана с такими ϶лементами политической науки как политическая имиджеология, политический менеджмент, политический маркетинг и т. д. Учитывая всё вышесказанное, можно сделать вывод, что стремление политической науки к теоретическому и практическому фундированию проблемы политического имиджа является относительно новым видом деятельности, особенно в условиях активного развития масс-</w:t>
                  </w:r>
                </w:p>
                <w:p w:rsidR="00CF4455" w:rsidRDefault="00CF4455" w:rsidP="001742C1">
                  <w:r>
                    <w:rPr>
                      <w:rFonts w:ascii="Times New Roman" w:hAnsi="Times New Roman"/>
                      <w:color w:val="FFFFFF"/>
                      <w:sz w:val="28"/>
                      <w:szCs w:val="28"/>
                      <w:lang w:eastAsia="ru-RU"/>
                    </w:rPr>
                    <w:t>медиа в целом и Интернет-масс-медиа в частности.При изучении имиджа политического лидера необходимо сделать акцент на следующих направлениях:Первое направление относится к исследованиям посвящённым разработке основ и теорий имиджа. В данном направлении работают такие авторы как Г. Г. Почепцов , В. М. Шепель , Е. Г. Морозова и др.Второе направление является комплексным исследованием практических сторон политической имиджеологии. Представителями данного подхода являются Е. В. Егорова-Гантман , С. Ф. Лисовский , А. Н. Жмыриков . Однако здесь необходимо отме</w:t>
                  </w:r>
                </w:p>
                <w:p w:rsidR="00CF4455" w:rsidRDefault="00CF4455" w:rsidP="001742C1">
                  <w:r>
                    <w:rPr>
                      <w:rFonts w:ascii="Times New Roman" w:hAnsi="Times New Roman"/>
                      <w:color w:val="FFFFFF"/>
                      <w:sz w:val="28"/>
                      <w:szCs w:val="28"/>
                      <w:lang w:eastAsia="ru-RU"/>
                    </w:rPr>
                    <w:t>тить тот факт, что большая часть исследований в области прикладной имиджеологии имеет смежный характер, являясь ещё и психологическими исследованиями.Подтверждением тому служат работы таких авторов как , Г. Г. Почепцов , Е. В. Егорова-Гантман, Е. Б. Шестопал . Другое направление при изучении имиджа политического лидера рассматривает ϶лекторальные техноло</w:t>
                  </w:r>
                </w:p>
                <w:p w:rsidR="00CF4455" w:rsidRDefault="00CF4455" w:rsidP="001742C1">
                  <w:r>
                    <w:rPr>
                      <w:rFonts w:ascii="Times New Roman" w:hAnsi="Times New Roman"/>
                      <w:color w:val="FFFFFF"/>
                      <w:sz w:val="28"/>
                      <w:szCs w:val="28"/>
                      <w:lang w:eastAsia="ru-RU"/>
                    </w:rPr>
                    <w:t>гии, PR-технологии и коммуникации, которые необходимы и используются в процессе формирования и дальнейшего продвижения имиджа политического лидера.В данных работах исследуется место масс-медиа в ходе создания и продвижения имиджа политического лидера, а также основные механизмы воздействия на ϶лекторат. Этому направлению посвящены работы таких авторов как Г. Г.Почепцов , Е. А. Блажнов , С.Ф. Лисовский и т. д.Деятельность Н.Н. Цуканова на посту губ</w:t>
                  </w:r>
                </w:p>
                <w:p w:rsidR="00CF4455" w:rsidRDefault="00CF4455" w:rsidP="001742C1">
                  <w:r>
                    <w:rPr>
                      <w:rFonts w:ascii="Times New Roman" w:hAnsi="Times New Roman"/>
                      <w:color w:val="FFFFFF"/>
                      <w:sz w:val="28"/>
                      <w:szCs w:val="28"/>
                      <w:lang w:eastAsia="ru-RU"/>
                    </w:rPr>
                    <w:t>ернатора Калининградской области активно освещается в масс - медиа, также существует ряд статей ϶кспертов и аналитиков, работающих в сфере политических процессов, также деятельность губернатора отражается в нормативно-правовых актах.Структура исследования:Данная дипломная работа состоит из введения, двух глав по 2 параграфа, заключения, списка использованных источников и литературы и приложений.Во введении анализируется актуальность проблемы исследования, степень изученности проблемы, объект и предмет исследования, цель и задачи работы, методологическая основа и структура работы. Первая глава «Особенности формирования имидж</w:t>
                  </w:r>
                </w:p>
                <w:p w:rsidR="00CF4455" w:rsidRDefault="00CF4455" w:rsidP="001742C1">
                  <w:r>
                    <w:rPr>
                      <w:rFonts w:ascii="Times New Roman" w:hAnsi="Times New Roman"/>
                      <w:color w:val="FFFFFF"/>
                      <w:sz w:val="28"/>
                      <w:szCs w:val="28"/>
                      <w:lang w:eastAsia="ru-RU"/>
                    </w:rPr>
                    <w:t>а политического лидера в современной России» состоит из двух параграфов .В них подробно рассмотрены имидж как категория политического анализа а также особенности формирования имиджа регионального политического лидера (на примере РФ ). Вторая глава политический имидж губернатора Калининградской области Н.Н.</w:t>
                  </w:r>
                </w:p>
                <w:p w:rsidR="00CF4455" w:rsidRDefault="00CF4455" w:rsidP="001742C1">
                  <w:r>
                    <w:rPr>
                      <w:rFonts w:ascii="Times New Roman" w:hAnsi="Times New Roman"/>
                      <w:color w:val="FFFFFF"/>
                      <w:sz w:val="28"/>
                      <w:szCs w:val="28"/>
                      <w:lang w:eastAsia="ru-RU"/>
                    </w:rPr>
                    <w:t>Цуканова в региональном политическом пространстве, состоит из двух параграфов, в которых рассматривается деятельность Н.Н. Цуканова как губернатора Калининградской области и проводится контент-анализ позиционирования губернатора Калининградской области Н.Н. Цуканова в ведущих региональных масс-медиа.В заключении подводятся итоги работы, исходя из поставленных целей и задач. Особенности формирования имиджа политического лидера в современной России §1 Имидж как категория политического анализа.</w:t>
                  </w:r>
                </w:p>
                <w:p w:rsidR="00CF4455" w:rsidRDefault="00CF4455" w:rsidP="001742C1">
                  <w:r>
                    <w:rPr>
                      <w:rFonts w:ascii="Times New Roman" w:hAnsi="Times New Roman"/>
                      <w:color w:val="FFFFFF"/>
                      <w:sz w:val="28"/>
                      <w:szCs w:val="28"/>
                      <w:lang w:eastAsia="ru-RU"/>
                    </w:rPr>
                    <w:t>Проблема изучения и формированияПрежде чем рассмотреть особенности формирования имиджа политического лидера в современной России, необходимо исследовать, кто же такой политический лидер.Современная наука, при общности исходных позиций, не сумела выработать универсальный подход к понятию лидерство. Рассмотрим основные трактовки: Согласно первому подходу, лидерство есть разновидность власти, которая обладает направленностью сверху вниз, при ϶том носителем власти выступает один чело</w:t>
                  </w:r>
                </w:p>
                <w:p w:rsidR="00CF4455" w:rsidRDefault="00CF4455" w:rsidP="001742C1">
                  <w:r>
                    <w:rPr>
                      <w:rFonts w:ascii="Times New Roman" w:hAnsi="Times New Roman"/>
                      <w:color w:val="FFFFFF"/>
                      <w:sz w:val="28"/>
                      <w:szCs w:val="28"/>
                      <w:lang w:eastAsia="ru-RU"/>
                    </w:rPr>
                    <w:t>век (лидер) или небольшая группа лиц, но никак не большинство.Сторонником данного подхода является Жан Блондель, в своей работе «Политическое лидерство: Путь к всеобъемлющему анализу» он так определяет политическое лидерство – ϶то «власть, осуществляемая одним или несколькими индивидами, с тем, чтобы побудить членов нации к действиям».Исходя же из структурно-функционального подхода, статус лидера</w:t>
                  </w:r>
                </w:p>
                <w:p w:rsidR="00CF4455" w:rsidRDefault="00CF4455" w:rsidP="001742C1">
                  <w:r>
                    <w:rPr>
                      <w:rFonts w:ascii="Times New Roman" w:hAnsi="Times New Roman"/>
                      <w:color w:val="FFFFFF"/>
                      <w:sz w:val="28"/>
                      <w:szCs w:val="28"/>
                      <w:lang w:eastAsia="ru-RU"/>
                    </w:rPr>
                    <w:t>человеку даёт его управленческая позиция, социальный статус, связанный с принятием тех или иных решений.С точки зрения третьего подхода, лидер – ϶то символ общности и образец политического поведения группы. Он выдвигается снизу, преимущественно стихийно, и принимается последователями.Итак, политическое лидерс</w:t>
                  </w:r>
                </w:p>
                <w:p w:rsidR="00CF4455" w:rsidRDefault="00CF4455" w:rsidP="001742C1">
                  <w:r>
                    <w:rPr>
                      <w:rFonts w:ascii="Times New Roman" w:hAnsi="Times New Roman"/>
                      <w:color w:val="FFFFFF"/>
                      <w:sz w:val="28"/>
                      <w:szCs w:val="28"/>
                      <w:lang w:eastAsia="ru-RU"/>
                    </w:rPr>
                    <w:t>тво представляет собой постоянное приоритетное и легитимное влияние одного или нескольких лиц, занимающих властные позиции, на все общество, организацию или группу.Таким образом, политический лидер - ϶то авторитетный член организации, группы, общества в целом, личностное влияние которого позволяем ему играть существенную роль в политических процессах и ситуациях.Феномен лидерства, в том числе и политического, стараются объяснить множество теорий. Одной из наиболее старейших, но не менее актуальной и сегодня является теория</w:t>
                  </w:r>
                </w:p>
                <w:p w:rsidR="00CF4455" w:rsidRDefault="00CF4455" w:rsidP="001742C1">
                  <w:r>
                    <w:rPr>
                      <w:rFonts w:ascii="Times New Roman" w:hAnsi="Times New Roman"/>
                      <w:color w:val="FFFFFF"/>
                      <w:sz w:val="28"/>
                      <w:szCs w:val="28"/>
                      <w:lang w:eastAsia="ru-RU"/>
                    </w:rPr>
                    <w:t>черт.Она объясняет феномен лидерства выдающимися качествами личности, согласно ϶той теории, лидером не может стать любой человек . Лидер должен обладать особыми чертами. В частности, больше всего называют такие черты, как остроумие, ϶нергичность, твёрдая воля твердая воля, организаторские способности, т</w:t>
                  </w:r>
                </w:p>
                <w:p w:rsidR="00CF4455" w:rsidRDefault="00CF4455" w:rsidP="001742C1">
                  <w:r>
                    <w:rPr>
                      <w:rFonts w:ascii="Times New Roman" w:hAnsi="Times New Roman"/>
                      <w:color w:val="FFFFFF"/>
                      <w:sz w:val="28"/>
                      <w:szCs w:val="28"/>
                      <w:lang w:eastAsia="ru-RU"/>
                    </w:rPr>
                    <w:t>актичность и т.д. Перечисляются десятки черт, вплоть до чувства юмора, внешней привлекательности и фотогеничности, которые обязательны для современного политического лидера . Всё вышеуказанное напрямую связано с имиджем политического лидера . Теперь на данном ϶тапе исследования рассмотрим, что же такое «имидж». Понятие «имидж» (от англ. Image – образ, изображение) в переводе на русский язык означает «искусственный образ, изображение». Этот терм</w:t>
                  </w:r>
                </w:p>
              </w:txbxContent>
            </v:textbox>
            <w10:wrap anchorx="page"/>
          </v:shape>
        </w:pict>
      </w:r>
      <w:r w:rsidR="00860410">
        <w:rPr>
          <w:noProof/>
          <w:lang w:eastAsia="ru-RU"/>
        </w:rPr>
        <w:pict>
          <v:shape id="Поле 17" o:spid="_x0000_s1039" type="#_x0000_t202" style="position:absolute;left:0;text-align:left;margin-left:-1015.2pt;margin-top:0;width:230.1pt;height:1591.2pt;z-index:25165875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alzX45MCAAAb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ин был заимствован из английского языка в середине 80-х годов 20 века.Необходимо отметить, что в силу различий в подходах, определения и их трактовка могут быть самыми разнообразными. В его содержание включается и понятийное знание, и ϶моциональный отклик на объект, который является носителем того или иного имиджа. Приведём некоторые из них . Имидж - ϶то :- Эмоционально окрашенный устойчивы образ кого-либо или чего-либо, сложившийся в массовом сознании и способный повлиять на поведение людей . - Набор определённых качеств, которые люди ассоциируют с определённой</w:t>
                  </w:r>
                </w:p>
                <w:p w:rsidR="00CF4455" w:rsidRDefault="00CF4455" w:rsidP="001742C1">
                  <w:r>
                    <w:rPr>
                      <w:rFonts w:ascii="Times New Roman" w:hAnsi="Times New Roman"/>
                      <w:color w:val="FFFFFF"/>
                      <w:sz w:val="28"/>
                      <w:szCs w:val="28"/>
                      <w:lang w:eastAsia="ru-RU"/>
                    </w:rPr>
                    <w:t>личностью.- Рекламный образ личности и т. д. К основным функциям имиджа принято относить следующие:• Идентификация. Данная коммуникативная функция позволяет облегчитьаудитории восприятие информации. • Идеализация. Эта функция призвана обеспечить режим наибольшего благоприятствования, восприятию образа. • Противопоставления. Строится на базе противопоставления к</w:t>
                  </w:r>
                </w:p>
                <w:p w:rsidR="00CF4455" w:rsidRDefault="00CF4455" w:rsidP="001742C1">
                  <w:r>
                    <w:rPr>
                      <w:rFonts w:ascii="Times New Roman" w:hAnsi="Times New Roman"/>
                      <w:color w:val="FFFFFF"/>
                      <w:sz w:val="28"/>
                      <w:szCs w:val="28"/>
                      <w:lang w:eastAsia="ru-RU"/>
                    </w:rPr>
                    <w:t>имиджам других субъектов либо своего прошлого имиджа.• Номинативная – обозначение, выделение, выстраивание личности в среде других, демонстрируя её отличительные качества, подчёркивая их достоинство. • Эстетическая – призвана обеспечить привлекательность внешнего облика, облагородить его. • Адресная. Подразумевает , что существует связь между имиджем и его целевой аудиторией , что она отвечает на потребность, запрос ϶лектората . Что же такое имидж политического лидера ? Имидж политического лидера – ϶то совокупность определённых качеств</w:t>
                  </w:r>
                </w:p>
                <w:p w:rsidR="00CF4455" w:rsidRDefault="00CF4455" w:rsidP="001742C1">
                  <w:r>
                    <w:rPr>
                      <w:rFonts w:ascii="Times New Roman" w:hAnsi="Times New Roman"/>
                      <w:color w:val="FFFFFF"/>
                      <w:sz w:val="28"/>
                      <w:szCs w:val="28"/>
                      <w:lang w:eastAsia="ru-RU"/>
                    </w:rPr>
                    <w:t>и черт, которые люди ассоциируют с некой индивидуальностью.В большинстве своём , понятие имиджа относится к конкретной персоне либо к определённой группе лиц . Образ , или же имидж лидера , включает в себя внешность , занимаемую должность , профессию, биографию , программу кандидата и т. д. , а также „легенду“ – реальные либо же мифологизированные события, имевшие место быть в жизни кандидата, которые делают его в глазах общественности более достойным столь высокой должности, нежели остальных претенде</w:t>
                  </w:r>
                </w:p>
                <w:p w:rsidR="00CF4455" w:rsidRDefault="00CF4455" w:rsidP="001742C1">
                  <w:r>
                    <w:rPr>
                      <w:rFonts w:ascii="Times New Roman" w:hAnsi="Times New Roman"/>
                      <w:color w:val="FFFFFF"/>
                      <w:sz w:val="28"/>
                      <w:szCs w:val="28"/>
                      <w:lang w:eastAsia="ru-RU"/>
                    </w:rPr>
                    <w:t>нтов .Иными словами , имидж лидера – ϶то наиболее публичная сторона его личности, направленная напрямую к избирателям . Как уже отмечалось ранее , на имидж политика влияют множество факторов : репутация, выдвигаемая политическая программа , соответствие ожиданиям избирателей , наконец внешний вид . Репутация кандидата отражена в слухах и историях про него , передающихся устно и через каналы масс-медиа. В них подчёркивают</w:t>
                  </w:r>
                </w:p>
                <w:p w:rsidR="00CF4455" w:rsidRDefault="00CF4455" w:rsidP="001742C1">
                  <w:r>
                    <w:rPr>
                      <w:rFonts w:ascii="Times New Roman" w:hAnsi="Times New Roman"/>
                      <w:color w:val="FFFFFF"/>
                      <w:sz w:val="28"/>
                      <w:szCs w:val="28"/>
                      <w:lang w:eastAsia="ru-RU"/>
                    </w:rPr>
                    <w:t>ся различные человеческие и деловые качества, призвание быть лидером и моральные установки.Отсутствие таких черт у кандидата, как честность и порядочность, надёжность и справедливость, крайне негативно отражается на его имидже как политика. Имидж является связующим звеном между политиком и аудиторией. Он служит отражением как инт</w:t>
                  </w:r>
                </w:p>
                <w:p w:rsidR="00CF4455" w:rsidRDefault="00CF4455" w:rsidP="001742C1">
                  <w:r>
                    <w:rPr>
                      <w:rFonts w:ascii="Times New Roman" w:hAnsi="Times New Roman"/>
                      <w:color w:val="FFFFFF"/>
                      <w:sz w:val="28"/>
                      <w:szCs w:val="28"/>
                      <w:lang w:eastAsia="ru-RU"/>
                    </w:rPr>
                    <w:t>ересов аудитории, так и интересов политика и пытается совместить ϶ти интересы.Имиджевая проблематика около сорока лет находится в активном использовании в США и Западной Европе. Как отмечает отечественный исследователь В. М. Шепель, „там имидж не стал предметом специальной научно-прикладной дисциплины. Объясняется ϶то тем, что его сделали предметом изучения сначала политологи, потом политические психологи , а затем имидж стал центральной проблемой „общественных отношений“ , ибо в избирательных кампаниях все усилия политических технологов практически св</w:t>
                  </w:r>
                </w:p>
                <w:p w:rsidR="00CF4455" w:rsidRDefault="00CF4455" w:rsidP="001742C1">
                  <w:r>
                    <w:rPr>
                      <w:rFonts w:ascii="Times New Roman" w:hAnsi="Times New Roman"/>
                      <w:color w:val="FFFFFF"/>
                      <w:sz w:val="28"/>
                      <w:szCs w:val="28"/>
                      <w:lang w:eastAsia="ru-RU"/>
                    </w:rPr>
                    <w:t>одятся к навязыванию через СМИ общественному мнению образа конкретной личности или политической партии „ .Исследователи склонны выделять различные подходы к рассмотрению такого понятия как „имидж“.Американский историк и социолог Даниель Бурстин в выпущенной им в 1961 году книге „Имидж“ рассматривал его</w:t>
                  </w:r>
                </w:p>
                <w:p w:rsidR="00CF4455" w:rsidRDefault="00CF4455" w:rsidP="001742C1">
                  <w:r>
                    <w:rPr>
                      <w:rFonts w:ascii="Times New Roman" w:hAnsi="Times New Roman"/>
                      <w:color w:val="FFFFFF"/>
                      <w:sz w:val="28"/>
                      <w:szCs w:val="28"/>
                      <w:lang w:eastAsia="ru-RU"/>
                    </w:rPr>
                    <w:t>исключительно с точки зрения использования в коммерческой сфере .Уже позднее , отмечая возросшее влияние имиджа в политической сфере , Бурстин заметил : Наша национальная политика , - скорее борьба за имидж и между имиджами , соревнование идей „ . Другой американский автор, Джо МакГиннес, в своей книге „Как про</w:t>
                  </w:r>
                </w:p>
                <w:p w:rsidR="00CF4455" w:rsidRDefault="00CF4455" w:rsidP="001742C1">
                  <w:r>
                    <w:rPr>
                      <w:rFonts w:ascii="Times New Roman" w:hAnsi="Times New Roman"/>
                      <w:color w:val="FFFFFF"/>
                      <w:sz w:val="28"/>
                      <w:szCs w:val="28"/>
                      <w:lang w:eastAsia="ru-RU"/>
                    </w:rPr>
                    <w:t>давали президента в 1968 году „, будучи участником предвыборной кампании , довольно откровенно рассказал о тех технологиях , с помощью которых потребителю навязывался политический деятель как товар .Среди англоязычных авторов следует также упомянуть таких исследователей , как Д. Хайдер, И. Рейн , К. Асплунд , Ф. Котлер , которые исследовали проблемы имиджа с точки зрения маркетингового подхода. Исследования Э. Тоффлера и М. Кастельса посвящены вопросам становления ϶похи инф</w:t>
                  </w:r>
                </w:p>
                <w:p w:rsidR="00CF4455" w:rsidRDefault="00CF4455" w:rsidP="001742C1">
                  <w:r>
                    <w:rPr>
                      <w:rFonts w:ascii="Times New Roman" w:hAnsi="Times New Roman"/>
                      <w:color w:val="FFFFFF"/>
                      <w:sz w:val="28"/>
                      <w:szCs w:val="28"/>
                      <w:lang w:eastAsia="ru-RU"/>
                    </w:rPr>
                    <w:t>ормационных технологий , отношениям власти и общества .По мнению Элвина Тоффлера - „ Имидж – не что иное , как сплав образов, присутствующих в сознании членов общества“ . Изучением целенаправленного формирования имиджей , а также анализом причин , по которым политические акторы стремятся создать себе тот или иной имидж среди других акторов политики , изучали Х. Янг и Г. Моргентау , Р. Кеохане . Анализом стереотипов и политических мифов , которые являются частью политического имиджа , изучали Дж. Тюрнер и Х. Тайфель .Отечественные авторы , такие как М. И. Скуленко и О.А. Феофано, ра</w:t>
                  </w:r>
                </w:p>
                <w:p w:rsidR="00CF4455" w:rsidRDefault="00CF4455" w:rsidP="001742C1">
                  <w:r>
                    <w:rPr>
                      <w:rFonts w:ascii="Times New Roman" w:hAnsi="Times New Roman"/>
                      <w:color w:val="FFFFFF"/>
                      <w:sz w:val="28"/>
                      <w:szCs w:val="28"/>
                      <w:lang w:eastAsia="ru-RU"/>
                    </w:rPr>
                    <w:t>ссматривали имидж исключительно с позиций маркетингового подхода , считая имидж „ основным средством психологического воздействия на потребителя с целью дифференциации однородных товаров ,конкурирующих друг с другом , но исключительно в буржуазных обществах и только применительно к коммерческой сфере„ .</w:t>
                  </w:r>
                </w:p>
                <w:p w:rsidR="00CF4455" w:rsidRDefault="00CF4455" w:rsidP="001742C1">
                  <w:r>
                    <w:rPr>
                      <w:rFonts w:ascii="Times New Roman" w:hAnsi="Times New Roman"/>
                      <w:color w:val="FFFFFF"/>
                      <w:sz w:val="28"/>
                      <w:szCs w:val="28"/>
                      <w:lang w:eastAsia="ru-RU"/>
                    </w:rPr>
                    <w:t>Это объяснимо, так как в Советском Союзе , тема исследований в области мира политического была практически запретной до середины 80-х годов.И только после демократических реформ, первых свободных выборов, которые прошли в СССР в марте – апреле 1989 года, появились первые исследования о роли СМИ в избирательном процессе, стратегии и тактике выборов и т. д. . Как отмечает М. Н. Шашлов,- „именно организация демократических выборов и накопившийся в ϶той сфере опыт способствовали появлению в ст</w:t>
                  </w:r>
                </w:p>
                <w:p w:rsidR="00CF4455" w:rsidRDefault="00CF4455" w:rsidP="001742C1">
                  <w:r>
                    <w:rPr>
                      <w:rFonts w:ascii="Times New Roman" w:hAnsi="Times New Roman"/>
                      <w:color w:val="FFFFFF"/>
                      <w:sz w:val="28"/>
                      <w:szCs w:val="28"/>
                      <w:lang w:eastAsia="ru-RU"/>
                    </w:rPr>
                    <w:t>ранах – бывших советских республиках большого количества изданий посвящённых различным аспектам проведения избирательных кампаний“ .В настоящее время существуют множество изданий отечественных авторов по данной тематике. К примеру, „Приключения имиджа“ П. С. Гуревича , „Избирательные технологии : российский и зарубежный опыт“ А. Ковлера , „Технологии</w:t>
                  </w:r>
                </w:p>
                <w:p w:rsidR="00CF4455" w:rsidRDefault="00CF4455" w:rsidP="001742C1">
                  <w:r>
                    <w:rPr>
                      <w:rFonts w:ascii="Times New Roman" w:hAnsi="Times New Roman"/>
                      <w:color w:val="FFFFFF"/>
                      <w:sz w:val="28"/>
                      <w:szCs w:val="28"/>
                      <w:lang w:eastAsia="ru-RU"/>
                    </w:rPr>
                    <w:t>избирательной компании „ В.Амелина и С.Устименко и другие. Таким образом, интерес к политическому имиджу, как самостоятельному вектору исследований был обусловлен демократическими переменами в нашей стране. Что же такое „имидж политический“? Рассматривая имидж политический, необходимо отметить, что ϶то особый вид имиджа, состоящий из общих политических и психологических характеристик. Внимание исследователей к данной категории имиджа было привлечено с середины прошлого века. Согласно определению Е. В. Егоровой - Гантман и К. В. Плешакова, политический имидж – ϶то „специально создаваемый преднамеренно формируемый политический образ для достижения поста</w:t>
                  </w:r>
                </w:p>
                <w:p w:rsidR="00CF4455" w:rsidRDefault="00CF4455" w:rsidP="001742C1">
                  <w:r>
                    <w:rPr>
                      <w:rFonts w:ascii="Times New Roman" w:hAnsi="Times New Roman"/>
                      <w:color w:val="FFFFFF"/>
                      <w:sz w:val="28"/>
                      <w:szCs w:val="28"/>
                      <w:lang w:eastAsia="ru-RU"/>
                    </w:rPr>
                    <w:t>вленных целей „ .Из ϶того определения мы видим , что создание политического имиджа явление целенаправленное . Такую же позициюзанимает и О. Н. Гундарь, которая считает имидж результатом сознательного и целенаправленного конструирования .По мнению Е. Ю. Савиной , „ имидж – ϶то постоянно воспроизводимый самим субъектом и средствами коммуникации образ, включающий определённые черты, качества лидера, взятые в единстве политических, мировоззренческих, нравственных, психологических, биографических, внешних качеств, резонирующих в предпочтениях ϶лектората „ . С точки зрения Г. Г. Почепцова, одной из важнейших черт политического имиджа является его способность содержать в себе большое количество закодированной информации, ввиду чего политический имидж выступает „свёрнутым текстом“. Так как человек обычно не способен обр</w:t>
                  </w:r>
                </w:p>
                <w:p w:rsidR="00CF4455" w:rsidRDefault="00CF4455" w:rsidP="001742C1">
                  <w:r>
                    <w:rPr>
                      <w:rFonts w:ascii="Times New Roman" w:hAnsi="Times New Roman"/>
                      <w:color w:val="FFFFFF"/>
                      <w:sz w:val="28"/>
                      <w:szCs w:val="28"/>
                      <w:lang w:eastAsia="ru-RU"/>
                    </w:rPr>
                    <w:t>абатывать внушительное количество информации , он начинает прибегать к их укороченным вариантам .А значит при возникновении потребности , целевой аудитории помогают „ развернуть свёрнутый текст в нужном направлении , выполняя за неё определённую часть работы „ .Из перечисленных выше определений понятия „политический имидж“, мы можем сделать вывод о том , чт</w:t>
                  </w:r>
                </w:p>
                <w:p w:rsidR="00CF4455" w:rsidRDefault="00CF4455" w:rsidP="001742C1">
                  <w:r>
                    <w:rPr>
                      <w:rFonts w:ascii="Times New Roman" w:hAnsi="Times New Roman"/>
                      <w:color w:val="FFFFFF"/>
                      <w:sz w:val="28"/>
                      <w:szCs w:val="28"/>
                      <w:lang w:eastAsia="ru-RU"/>
                    </w:rPr>
                    <w:t>о их авторы ,берут за основу определения различные свойства рассматриваемого нами понятия .Однако, по мнению отечественного исследователя В. С. Феклюниной, „их объединяет ряд общих моментов“: • Большая часть определений рассматривает такой вид имиджа, как личностный. • Основной упор в данных определениях делается на процесс формирования имиджа, нежели на уже готовый имидж. • Политический имидж рассматривается с позиций взаимоотношений политика и ϶лектората. Из всех приведённых выше определений</w:t>
                  </w:r>
                </w:p>
                <w:p w:rsidR="00CF4455" w:rsidRDefault="00CF4455" w:rsidP="001742C1">
                  <w:r>
                    <w:rPr>
                      <w:rFonts w:ascii="Times New Roman" w:hAnsi="Times New Roman"/>
                      <w:color w:val="FFFFFF"/>
                      <w:sz w:val="28"/>
                      <w:szCs w:val="28"/>
                      <w:lang w:eastAsia="ru-RU"/>
                    </w:rPr>
                    <w:t>политического имиджа, возьмём за основу наиболее подходящее для нашего исследования, определение данное В.С. Феклюниной, согласно которому „политический имидж – ϶то имеющий характер стереотипа, ϶моционально окрашенный образ политического субъекта, сложившийся в массовом сознании в результате сочетания целенаправленных и непреднамеренных действий и постоянно воспроизводимый самим субъектом и средствами массовой коммуникации„ . Приведённое выше определение наиболее подходит целям и задачам нашего исследования. Исследователи политического имиджа неоднократно предпринимали попытки классифицировать различные виды политического имиджа. Так,</w:t>
                  </w:r>
                </w:p>
                <w:p w:rsidR="00CF4455" w:rsidRDefault="00CF4455" w:rsidP="001742C1">
                  <w:r>
                    <w:rPr>
                      <w:rFonts w:ascii="Times New Roman" w:hAnsi="Times New Roman"/>
                      <w:color w:val="FFFFFF"/>
                      <w:sz w:val="28"/>
                      <w:szCs w:val="28"/>
                      <w:lang w:eastAsia="ru-RU"/>
                    </w:rPr>
                    <w:t>исходя из ϶моциональной подоплёки создания имиджа, его можно разделить на 2 типа : • Позитивный, призванный пробудить положительные ϶моции.• Негативный, призванный пробудить отрицательные ϶моции. Кроме того, политические имиджи можно дифференцировать по механизму их формирования :• Стихийный имидж – возникает в сознании стихийно. За</w:t>
                  </w:r>
                </w:p>
              </w:txbxContent>
            </v:textbox>
            <w10:wrap anchorx="page"/>
          </v:shape>
        </w:pict>
      </w:r>
      <w:r w:rsidR="00860410">
        <w:rPr>
          <w:noProof/>
          <w:lang w:eastAsia="ru-RU"/>
        </w:rPr>
        <w:pict>
          <v:shape id="Поле 16" o:spid="_x0000_s1040" type="#_x0000_t202" style="position:absolute;left:0;text-align:left;margin-left:-1015.2pt;margin-top:0;width:230.1pt;height:1591.2pt;z-index:25165977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&#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ACy2YZkgIAABs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частую данный тип имиджа опирается на стереотипы, и подчас сам становится стереотипом.• Искусственный имидж – целенаправленно созданный и внедрённый в массовое сознание имидж. Таким образом, мы можем говорить, о четырёх типах политического имиджа : • Стихийный позитивный• Стихийный негативный• Искусственный позитивный• Искусственный негативный В дополнение к ним, Г. Г. Почепцов, выделяет такие типы политического имиджа, как желаемый, текущий, зеркальный, корпоративный и множественный. Рассмотрим типологию и структуру политического имиджа по В. С. Феклюниной : Существуют три группы имиджевых характеристик : персональные, с</w:t>
                  </w:r>
                </w:p>
                <w:p w:rsidR="00CF4455" w:rsidRDefault="00CF4455" w:rsidP="001742C1">
                  <w:r>
                    <w:rPr>
                      <w:rFonts w:ascii="Times New Roman" w:hAnsi="Times New Roman"/>
                      <w:color w:val="FFFFFF"/>
                      <w:sz w:val="28"/>
                      <w:szCs w:val="28"/>
                      <w:lang w:eastAsia="ru-RU"/>
                    </w:rPr>
                    <w:t>оциальные, символические.К персональным характеристикам имиджа обычно относят характер политика, его физические особенности, тип личности, индивидуальный стиль принятия решений, наличие харизмы. Сюда же можно отнести умение вызывать доверие, симпатию, убеждать. Важную роль играют ожидания и представления избирателей о том , каким должен быть лидер . Большинство из представленных выше характеристик не возможно изменить , возможно лишь сделать акцент на достоинствах . Возможно</w:t>
                  </w:r>
                </w:p>
                <w:p w:rsidR="00CF4455" w:rsidRDefault="00CF4455" w:rsidP="001742C1">
                  <w:r>
                    <w:rPr>
                      <w:rFonts w:ascii="Times New Roman" w:hAnsi="Times New Roman"/>
                      <w:color w:val="FFFFFF"/>
                      <w:sz w:val="28"/>
                      <w:szCs w:val="28"/>
                      <w:lang w:eastAsia="ru-RU"/>
                    </w:rPr>
                    <w:t>также добавить в образ политика те черты , которыми он и не обладает , однако , которые востребованы ϶лекторатом .Социальные характеристики – самая динамичная часть имиджа, она тесно связана с политической реальностью, вследствие чего они подвержены изменениям. Они помогают наладить контакт кандидата и общества, генерируя и провозглашая объединяющие идеи . Символические ха</w:t>
                  </w:r>
                </w:p>
                <w:p w:rsidR="00CF4455" w:rsidRDefault="00CF4455" w:rsidP="001742C1">
                  <w:r>
                    <w:rPr>
                      <w:rFonts w:ascii="Times New Roman" w:hAnsi="Times New Roman"/>
                      <w:color w:val="FFFFFF"/>
                      <w:sz w:val="28"/>
                      <w:szCs w:val="28"/>
                      <w:lang w:eastAsia="ru-RU"/>
                    </w:rPr>
                    <w:t>рактеристики – ϶то наиболее устойчивый ϶лемент политического имиджа.В число символических характеристик входят политика, программа, определённый набор „лидерских“ черт, которые востребованы ϶лекторатом постоянно. В современных условиях информационного общества и виртуализации публичной политики имидж является связующим звеном между лидером и массами, берёт на себя системообразующую роль и выполняет ряд лидерских функций. А именно завоевание симпатий ϶лектората в условиях избирательной кампании, контроль над политическим поведением масс. В России на политической арене исследователи склонны выделять несколько видов политических имиджей, а именно: • Политизированный имидж – в нём делается акцент на</w:t>
                  </w:r>
                </w:p>
                <w:p w:rsidR="00CF4455" w:rsidRDefault="00CF4455" w:rsidP="001742C1">
                  <w:r>
                    <w:rPr>
                      <w:rFonts w:ascii="Times New Roman" w:hAnsi="Times New Roman"/>
                      <w:color w:val="FFFFFF"/>
                      <w:sz w:val="28"/>
                      <w:szCs w:val="28"/>
                      <w:lang w:eastAsia="ru-RU"/>
                    </w:rPr>
                    <w:t>единстве политических воззрений кандидата с ϶лекторатом.• Актуальный имидж – данный имидж подчёркивает стремление кандидата на удовлетворение наиболее актуальных потребностей масс.• Эмоциональный имидж – его задача состоит в создании позитивного ϶моционального настроя ϶лектората. • Интеллектуальный имидж – основан на активизации интеллекта избирателей. • Ролевой имидж – способствует кандидату в демонстрации необходимости выполняемой им социальной роли. • Карнавальный имидж – ориентирован на архетипы, хранящиеся</w:t>
                  </w:r>
                </w:p>
                <w:p w:rsidR="00CF4455" w:rsidRDefault="00CF4455" w:rsidP="001742C1">
                  <w:r>
                    <w:rPr>
                      <w:rFonts w:ascii="Times New Roman" w:hAnsi="Times New Roman"/>
                      <w:color w:val="FFFFFF"/>
                      <w:sz w:val="28"/>
                      <w:szCs w:val="28"/>
                      <w:lang w:eastAsia="ru-RU"/>
                    </w:rPr>
                    <w:t>в ментальной памяти народа.В восприятии политического имиджа крайне важную роль играют иррациональные характеристики. Так, согласно О. П. Берёзкиной , выделяются следующие пласты имиджа:• Бессознательные характеристики , связанные с индивидуальными особенностями субъекта . • Характеристики, связанные массовыми стереотипами. • Характеристики, порождённые глубинными представлениями, общими для людей данной культуры.</w:t>
                  </w:r>
                </w:p>
                <w:p w:rsidR="00CF4455" w:rsidRDefault="00CF4455" w:rsidP="001742C1">
                  <w:r>
                    <w:rPr>
                      <w:rFonts w:ascii="Times New Roman" w:hAnsi="Times New Roman"/>
                      <w:color w:val="FFFFFF"/>
                      <w:sz w:val="28"/>
                      <w:szCs w:val="28"/>
                      <w:lang w:eastAsia="ru-RU"/>
                    </w:rPr>
                    <w:t>Рассмотрим представленные выше характеристики более подробно.Стереотипы возникают ввиду особенностей человеческой психики, таких как стремление к конкретизации и упрощению. Впервые термин „стереотип“ использовал классик американской журналистики Уолтер Липпман (Walter Lippmann) , который в 1922 году опубликовал книгу „Общественное мнение“ (Public Opinion ). Этим словом он пытался описать метод, с помощью которого общество пытается категоризировать людей. Согласно его определению, стереотипы – ϶то „ упорядоченные, схематичные, детерминированные культурой “ картинки мира“ в голове челове</w:t>
                  </w:r>
                </w:p>
                <w:p w:rsidR="00CF4455" w:rsidRDefault="00CF4455" w:rsidP="001742C1">
                  <w:r>
                    <w:rPr>
                      <w:rFonts w:ascii="Times New Roman" w:hAnsi="Times New Roman"/>
                      <w:color w:val="FFFFFF"/>
                      <w:sz w:val="28"/>
                      <w:szCs w:val="28"/>
                      <w:lang w:eastAsia="ru-RU"/>
                    </w:rPr>
                    <w:t>ка, которые ϶кономят его усилия при восприятии сложных социальных объектов „ .Липпман выделил 4 аспекта стереотипов ( впоследствии появилось ещё много других градаций, которые впрочем не противоречили концепции Липпмана ): 1. Стереотипы всегда проще, чем реальность. 2. Люди приобретают стереотипы ( от</w:t>
                  </w:r>
                </w:p>
                <w:p w:rsidR="00CF4455" w:rsidRDefault="00CF4455" w:rsidP="001742C1">
                  <w:r>
                    <w:rPr>
                      <w:rFonts w:ascii="Times New Roman" w:hAnsi="Times New Roman"/>
                      <w:color w:val="FFFFFF"/>
                      <w:sz w:val="28"/>
                      <w:szCs w:val="28"/>
                      <w:lang w:eastAsia="ru-RU"/>
                    </w:rPr>
                    <w:t>друзей , СМИ и т.д. ) , а не формируют их на основе личного опыта. 3. Все стереотипы в большей или меньшей степени ложны.4. Стереотипы очень живучи. Стереотипы существуют на двух основных уровнях : индивидуальном и социальном. Индивидуальные существуют в сознании каждого отдельного индивида . Социальные же существуют в группах людей , и являются для них общими . Британский исследователь Х. Тайфель выделяет следующие функции индивидуальных стерео</w:t>
                  </w:r>
                </w:p>
                <w:p w:rsidR="00CF4455" w:rsidRDefault="00CF4455" w:rsidP="001742C1">
                  <w:r>
                    <w:rPr>
                      <w:rFonts w:ascii="Times New Roman" w:hAnsi="Times New Roman"/>
                      <w:color w:val="FFFFFF"/>
                      <w:sz w:val="28"/>
                      <w:szCs w:val="28"/>
                      <w:lang w:eastAsia="ru-RU"/>
                    </w:rPr>
                    <w:t>типов:• Когнитивная функция: информация обрабатывается автоматически на основе выборочного восприятия, ожиданий и предубеждений , при ϶том претерпевая упрощение и схематизацию.• Оценочная и защитная функции : для того, чтобы сохранить положительный самоимидж, мы переоцениваем себя и недооцениваем других. В свою очередь, социальные стереотипы, выполняют следующие функции:• Идеологическая функция: идеология группы объясняет и оправдывает поведение группы. • Функция самоопределен</w:t>
                  </w:r>
                </w:p>
                <w:p w:rsidR="00CF4455" w:rsidRDefault="00CF4455" w:rsidP="001742C1">
                  <w:r>
                    <w:rPr>
                      <w:rFonts w:ascii="Times New Roman" w:hAnsi="Times New Roman"/>
                      <w:color w:val="FFFFFF"/>
                      <w:sz w:val="28"/>
                      <w:szCs w:val="28"/>
                      <w:lang w:eastAsia="ru-RU"/>
                    </w:rPr>
                    <w:t>ия: строится на противопоставлении „мы – они„Создание и внедрение в первую очередь искусственных стереотипов, является неотъемлемой частью проведения избирательных кампаний.Их целью является укрепление либо ослабление общественного влияния каких-либо политических сил. Отечественный исследователь А. В. Голубев выделяет несколько ϶тапов навязывания стереотипов:• Выравнивание.• Усиление.• Ассимиляция.Первый ϶тап – его суть заключается в мак</w:t>
                  </w:r>
                </w:p>
                <w:p w:rsidR="00CF4455" w:rsidRDefault="00CF4455" w:rsidP="001742C1">
                  <w:r>
                    <w:rPr>
                      <w:rFonts w:ascii="Times New Roman" w:hAnsi="Times New Roman"/>
                      <w:color w:val="FFFFFF"/>
                      <w:sz w:val="28"/>
                      <w:szCs w:val="28"/>
                      <w:lang w:eastAsia="ru-RU"/>
                    </w:rPr>
                    <w:t>симальном упрощении объекта.На втором ϶тапе характеристикам объекта придается большая значимость, чем та, которая была до ϶того. Третий ϶тап – формирование имиджа наиболее близкого к реальным характеристикам, в силу чего, он наиболее правдоподобен. Исследователи стереотипов также склонны классифицировать стереотипы на автостереотипы и гетеростереотипы. Автостереотипы – как правило положительные образы</w:t>
                  </w:r>
                </w:p>
                <w:p w:rsidR="00CF4455" w:rsidRDefault="00CF4455" w:rsidP="001742C1">
                  <w:r>
                    <w:rPr>
                      <w:rFonts w:ascii="Times New Roman" w:hAnsi="Times New Roman"/>
                      <w:color w:val="FFFFFF"/>
                      <w:sz w:val="28"/>
                      <w:szCs w:val="28"/>
                      <w:lang w:eastAsia="ru-RU"/>
                    </w:rPr>
                    <w:t>, возникают у людей одного народа, одной культуры, одной страны.Гетеростереотипы – стереотипы образы других стран и народностей. В основном носят отрицательный характер. Отечественный исследователь В. С. Феклюнина отмечает, что если в автостереотипе преобладают отрицательные черты, то в основном ϶то говорит о сильном влиянии на самосознание ϶тноса извне .Она же выделяет некоторые черты при</w:t>
                  </w:r>
                </w:p>
                <w:p w:rsidR="00CF4455" w:rsidRDefault="00CF4455" w:rsidP="001742C1">
                  <w:r>
                    <w:rPr>
                      <w:rFonts w:ascii="Times New Roman" w:hAnsi="Times New Roman"/>
                      <w:color w:val="FFFFFF"/>
                      <w:sz w:val="28"/>
                      <w:szCs w:val="28"/>
                      <w:lang w:eastAsia="ru-RU"/>
                    </w:rPr>
                    <w:t>сущие большей части гетеростеретипов :• Положительное отношение к собственной группе , и негативное к другим.• Мнение о неоднородности собственной группы и однородности других групп. • Списывание неудач собственной группы на неблагоприятную ситуацию, и неудачи других групп на низкие навыки и способности их представителей. В зависимости от того, кто является „получателем“ имиджа, необходимо выделять такие разновидности имиджа, как самоимидж и воспринимаемый имидж. Самоимидж – ϶то наше видение самих себя в пространстве . Воспринимаемый – ϶то то, как нас видят ( воспринимают ) другие. Помимо ϶того, исследовате</w:t>
                  </w:r>
                </w:p>
                <w:p w:rsidR="00CF4455" w:rsidRDefault="00CF4455" w:rsidP="001742C1">
                  <w:r>
                    <w:rPr>
                      <w:rFonts w:ascii="Times New Roman" w:hAnsi="Times New Roman"/>
                      <w:color w:val="FFFFFF"/>
                      <w:sz w:val="28"/>
                      <w:szCs w:val="28"/>
                      <w:lang w:eastAsia="ru-RU"/>
                    </w:rPr>
                    <w:t>ли политического имиджа выделяют желаемый ( требуемый ) имидж.Требуемый имидж означает, что ряд профессий (ролей) требует определённых имиджевых характеристик. В некоторых случаях ϶тому способствует тип одежды, имиджевые знаки, указывающие на исполнителей конкретных ролей, они как бы входят в требуемый набор символов, необходимых для исполнения ϶тих ролей. Рассмотрим типологии имиджей политиков в современном политическом пространстве. В политической литературе существует несколько типологий имиджей. Одну из них предложил Р. Шварценберг. Его галерея образов политиков повтор</w:t>
                  </w:r>
                </w:p>
                <w:p w:rsidR="00CF4455" w:rsidRDefault="00CF4455" w:rsidP="001742C1">
                  <w:r>
                    <w:rPr>
                      <w:rFonts w:ascii="Times New Roman" w:hAnsi="Times New Roman"/>
                      <w:color w:val="FFFFFF"/>
                      <w:sz w:val="28"/>
                      <w:szCs w:val="28"/>
                      <w:lang w:eastAsia="ru-RU"/>
                    </w:rPr>
                    <w:t>яет набор классических театральных амплуа:1) «Спаситель Отечества».Театральный аналог – герой, «бог из машины». Этот персонаж вступает на сцену политического театра в самые сложные и ответственные моменты; он овеян славой и легендами, часто канонизируется.2) «Отец нации». Театральный аналог – благородный отец. Речь идет об авторитарном лидере, царе-батюшке, который строг, но справедлив с подданными.3) «Обаятельный лидер». Театраль</w:t>
                  </w:r>
                </w:p>
                <w:p w:rsidR="00CF4455" w:rsidRDefault="00CF4455" w:rsidP="001742C1">
                  <w:r>
                    <w:rPr>
                      <w:rFonts w:ascii="Times New Roman" w:hAnsi="Times New Roman"/>
                      <w:color w:val="FFFFFF"/>
                      <w:sz w:val="28"/>
                      <w:szCs w:val="28"/>
                      <w:lang w:eastAsia="ru-RU"/>
                    </w:rPr>
                    <w:t>ный аналог – первый любовник.Улыбчив и раскован, пытается не столько убедить в правоте своих идей, сколько просто понравиться.4) «Свойский мужик». Театральный аналог – простак. Ничем не примечательный человек, волею судьбы оказавшийся среди обитателей политического Олимпа.Макс Вебер согласно своей концепции делил политических лид</w:t>
                  </w:r>
                </w:p>
                <w:p w:rsidR="00CF4455" w:rsidRDefault="00CF4455" w:rsidP="001742C1">
                  <w:r>
                    <w:rPr>
                      <w:rFonts w:ascii="Times New Roman" w:hAnsi="Times New Roman"/>
                      <w:color w:val="FFFFFF"/>
                      <w:sz w:val="28"/>
                      <w:szCs w:val="28"/>
                      <w:lang w:eastAsia="ru-RU"/>
                    </w:rPr>
                    <w:t>еров на три типа: традиционных, легальных и харизматических в зависимости от того, на чем основываются их претензии на власть (авторитет).1. Традиционные лидеры (вожди) - опираются на вековые традиции ни у кого не вызывающие сомнений. (Хомейни - Иран)2. Легальные лидеры - должны получить власть законным путем. (Буш, Миттеран, Ельцин)3. Харизматические лидеры - они стоят особняком, их власть (скорее - авторитет) опираются не на внешнюю силу, а на некое необычное личное качество, которое М. Вебер называет "Харизмой". (Томиньский - Польша, Лафонтен - Германия, Жириновский)Существуют че</w:t>
                  </w:r>
                </w:p>
                <w:p w:rsidR="00CF4455" w:rsidRDefault="00CF4455" w:rsidP="001742C1">
                  <w:r>
                    <w:rPr>
                      <w:rFonts w:ascii="Times New Roman" w:hAnsi="Times New Roman"/>
                      <w:color w:val="FFFFFF"/>
                      <w:sz w:val="28"/>
                      <w:szCs w:val="28"/>
                      <w:lang w:eastAsia="ru-RU"/>
                    </w:rPr>
                    <w:t>тыре собирательных образа лидеров: "знаменосец", "служитель", "торговец", "пожарник".1. Лидер - знаменосец - отличается собственным видением действительности, имеет цель, увлекает за собой людей, определяет характер происходящего, его темп, формирует политическую проблематику. (В.И. Ленин)2. Лидер - служитель - выражает интересы своих приверженцев. Он действует от их имени, и задачи приверженцев являются для такого лидера центральными. (Л.И. Бре</w:t>
                  </w:r>
                </w:p>
                <w:p w:rsidR="00CF4455" w:rsidRDefault="00CF4455" w:rsidP="001742C1">
                  <w:r>
                    <w:rPr>
                      <w:rFonts w:ascii="Times New Roman" w:hAnsi="Times New Roman"/>
                      <w:color w:val="FFFFFF"/>
                      <w:sz w:val="28"/>
                      <w:szCs w:val="28"/>
                      <w:lang w:eastAsia="ru-RU"/>
                    </w:rPr>
                    <w:t>жнев)3.Лидер - торговец - основывает свои отношения с избирателями на способности убедить избирателей в своей стратегии, пойти на какие-то уступки, тем самым добиться поддержания своей политики. (В.В. Жириновский, Б.Е.Немцов, Г.А.Явлинский)4. Лидер - пожарник - реагирует на требования масс, вызванные конкретной ситуацией, что и определяет его действия по тушению пожаров. (Б.Н. Ельцин, В.В. Путин)В реальной жизни в</w:t>
                  </w:r>
                </w:p>
              </w:txbxContent>
            </v:textbox>
            <w10:wrap anchorx="page"/>
          </v:shape>
        </w:pict>
      </w:r>
      <w:r w:rsidR="00860410">
        <w:rPr>
          <w:noProof/>
          <w:lang w:eastAsia="ru-RU"/>
        </w:rPr>
        <w:pict>
          <v:shape id="Поле 15" o:spid="_x0000_s1041" type="#_x0000_t202" style="position:absolute;left:0;text-align:left;margin-left:-1015.2pt;margin-top:0;width:230.1pt;height:1591.2pt;z-index:25166080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" stroked="f">
            <v:textbox style="mso-fit-shape-to-text:t">
              <w:txbxContent>
                <w:p w:rsidR="00CF4455" w:rsidRDefault="00CF4455" w:rsidP="001742C1">
                  <w:r>
                    <w:rPr>
                      <w:rFonts w:ascii="Times New Roman" w:hAnsi="Times New Roman"/>
                      <w:color w:val="FFFFFF"/>
                      <w:sz w:val="28"/>
                      <w:szCs w:val="28"/>
                      <w:lang w:eastAsia="ru-RU"/>
                    </w:rPr>
                    <w:t>чистом виде ϶ти образы лидерства не встречаются, а сочетаются у политических деятелей в различных пропорциях.Согласно самой распространенной в современной науке концепции политического лидерства, поведение лидера представляет собой результат взаимодействия двух начал: его действий (проявляемых в них свойств его личности) и объективной обстановки. Значение обстановки определяется тремя факторами:1. Она оказывает влияние на формирование личности лидера.2.</w:t>
                  </w:r>
                </w:p>
                <w:p w:rsidR="00CF4455" w:rsidRDefault="00CF4455" w:rsidP="001742C1">
                  <w:r>
                    <w:rPr>
                      <w:rFonts w:ascii="Times New Roman" w:hAnsi="Times New Roman"/>
                      <w:color w:val="FFFFFF"/>
                      <w:sz w:val="28"/>
                      <w:szCs w:val="28"/>
                      <w:lang w:eastAsia="ru-RU"/>
                    </w:rPr>
                    <w:t>Она ставит пред ним проблемы.3. Она ставит условия, в которых лидеру придется ϶ти проблемы решать, в частности круг его потенциальных противников и сторонников. По мнению специалистов, для российского менталитета важны имиджевые характеристики (по мере убывания влияния): «Спаситель», «Благодетель», «Защитник», «Хозяйственник» .Российская политическая история и современность являют нам образцы практически всех перечисленных выше имиджей. Однако, то, что хорошо для Запада, негодно для России. Ситуация, в которой почти половина населения чувствуе</w:t>
                  </w:r>
                </w:p>
                <w:p w:rsidR="00CF4455" w:rsidRDefault="00CF4455" w:rsidP="001742C1">
                  <w:r>
                    <w:rPr>
                      <w:rFonts w:ascii="Times New Roman" w:hAnsi="Times New Roman"/>
                      <w:color w:val="FFFFFF"/>
                      <w:sz w:val="28"/>
                      <w:szCs w:val="28"/>
                      <w:lang w:eastAsia="ru-RU"/>
                    </w:rPr>
                    <w:t>т себя обездоленными сиротами, чужими «на ϶том празднике жизни», порождает жгучую потребность в заботливом «отце», который обо всех позаботится, никого не обойдя лаской и щедротами.Активнее всего патерналистский имидж разрабатывается Б. Ельциным, начинавшим в свое время прямым и бесхитростным правдолюбцем.Очень ограничен для нас и лидер-простак, в политику пришедший только по «жестокой необходимости». Это устойчив</w:t>
                  </w:r>
                </w:p>
                <w:p w:rsidR="00CF4455" w:rsidRDefault="00CF4455" w:rsidP="001742C1">
                  <w:r>
                    <w:rPr>
                      <w:rFonts w:ascii="Times New Roman" w:hAnsi="Times New Roman"/>
                      <w:color w:val="FFFFFF"/>
                      <w:sz w:val="28"/>
                      <w:szCs w:val="28"/>
                      <w:lang w:eastAsia="ru-RU"/>
                    </w:rPr>
                    <w:t>ый имидж Г.Зюганова, Ю. Лужкова. Что же касается имиджа В. Жириновского, А. Руцкого, А. Лебедя – то они, скорее, глядят в «спасители отечества».Имиджи политиков-мужчин в современной России весьма разнообразны. Мы встречаем «гуманитариев» (Е. Гайдар), «хозяйственников» (Ю. Лужков, В. Яковлев), «борцов» (В. Анпилов), «людей власти» (В. Черномырдин, Е. Примаков), «силовиков» (В. Путин), «технократов» (Б. Немцов, А. Чубайс), «бизнесменов» (В. Селезнев), «϶кзотиков» (В. Жиринов</w:t>
                  </w:r>
                </w:p>
                <w:p w:rsidR="00CF4455" w:rsidRDefault="00CF4455" w:rsidP="001742C1">
                  <w:r>
                    <w:rPr>
                      <w:rFonts w:ascii="Times New Roman" w:hAnsi="Times New Roman"/>
                      <w:color w:val="FFFFFF"/>
                      <w:sz w:val="28"/>
                      <w:szCs w:val="28"/>
                      <w:lang w:eastAsia="ru-RU"/>
                    </w:rPr>
                    <w:t>ский, В.Шандыбин). В данном случае критерием имиджа является отнюдь не образование, профессия или сфера деятельности, а способ принятия решений и манера поведения в сфере политике.Итак, существует некий постоянный набор черт и качеств, который обязательно должен демонстрировать политик, чтобы его последователи увидели в нём лидера. Эти качества связаны с некоторым идеальным типом, существующим в представлениях публики, с лидерским архетипом. Только тот политик, который сможет подогнать под себя ϶тот идеальный тип, сможет добиться усп</w:t>
                  </w:r>
                </w:p>
                <w:p w:rsidR="00CF4455" w:rsidRDefault="00CF4455" w:rsidP="001742C1">
                  <w:r>
                    <w:rPr>
                      <w:rFonts w:ascii="Times New Roman" w:hAnsi="Times New Roman"/>
                      <w:color w:val="FFFFFF"/>
                      <w:sz w:val="28"/>
                      <w:szCs w:val="28"/>
                      <w:lang w:eastAsia="ru-RU"/>
                    </w:rPr>
                    <w:t>еха в качестве публичного лидера.Политику следует проявлять и демонстрировать такие качества, как компетентность, деловитость, работоспособность, честность, порядочность и т.д. На сегодняшний день востребованы такие типажи, как «заботливый отец», «хозяйственник», «защитник», «϶ффективный лидер». Успехом будет тот политический деятель, который стремится работать на благо субъекта федерации, защищает интересы населения, владеет новыми прогрессивными методами управления, которые приведут к коренному и</w:t>
                  </w:r>
                </w:p>
                <w:p w:rsidR="00CF4455" w:rsidRDefault="00CF4455" w:rsidP="001742C1">
                  <w:r>
                    <w:rPr>
                      <w:rFonts w:ascii="Times New Roman" w:hAnsi="Times New Roman"/>
                      <w:color w:val="FFFFFF"/>
                      <w:sz w:val="28"/>
                      <w:szCs w:val="28"/>
                      <w:lang w:eastAsia="ru-RU"/>
                    </w:rPr>
                    <w:t>зменению ситуации в области, имеет опыт реальной власти и т.д.Завершая рассмотрение вопросов по созданию политического имиджа, сделаем следующие выводы.• Концепция создания политического имиджа представляет собой систему технологических приёмов моделирования и презентации имиджа политика, объективированного в его внешности, поступках, взаимоотношениях с людьми.• Важность технологии заключается в возможности определить компоненты процесса решения задачи по формированию политического имиджа (целевой, содержательный, контрольно-регулировочный, оценочно-результативный) с точки зрения их результативности, в сведении к минимуму ϶кспром</w:t>
                  </w:r>
                </w:p>
                <w:p w:rsidR="00CF4455" w:rsidRDefault="00CF4455" w:rsidP="001742C1">
                  <w:r>
                    <w:rPr>
                      <w:rFonts w:ascii="Times New Roman" w:hAnsi="Times New Roman"/>
                      <w:color w:val="FFFFFF"/>
                      <w:sz w:val="28"/>
                      <w:szCs w:val="28"/>
                      <w:lang w:eastAsia="ru-RU"/>
                    </w:rPr>
                    <w:t>тов, в предоставлении возможности объективно оценить результативность воздействия имиджа на ϶лекторат.• Разработать единый механизм формирования имиджа политика трудно, об ϶том свидетельствуют противоречия, с которыми постоянно сталкиваются учёные теоретики и практики при анализе теоретических и методологических проблем создания имиджа.• Технология создания и разработка сценария создания политического имиджа относится к наиболее актуаль</w:t>
                  </w:r>
                </w:p>
                <w:p w:rsidR="00CF4455" w:rsidRDefault="00CF4455" w:rsidP="001742C1">
                  <w:r>
                    <w:rPr>
                      <w:rFonts w:ascii="Times New Roman" w:hAnsi="Times New Roman"/>
                      <w:color w:val="FFFFFF"/>
                      <w:sz w:val="28"/>
                      <w:szCs w:val="28"/>
                      <w:lang w:eastAsia="ru-RU"/>
                    </w:rPr>
                    <w:t>ным прикладным задачам, решаемым на стыке многих наук.• На сегодняшний день мы можем говорить о технологии создания политического имиджа как о системе технологических приёмов, используемых в рекламе, социальной психологии и масс-медиа с учётом политических, информационно-коммуникативных закономерностей формирования образа.Несмотря на использование стандартных приемов создания</w:t>
                  </w:r>
                </w:p>
                <w:p w:rsidR="00CF4455" w:rsidRDefault="00CF4455" w:rsidP="001742C1">
                  <w:r>
                    <w:rPr>
                      <w:rFonts w:ascii="Times New Roman" w:hAnsi="Times New Roman"/>
                      <w:color w:val="FFFFFF"/>
                      <w:sz w:val="28"/>
                      <w:szCs w:val="28"/>
                      <w:lang w:eastAsia="ru-RU"/>
                    </w:rPr>
                    <w:t>, внедрения и актуализации имиджа политического лидера, каждая избирательная кампания уникальна и включена в особый социально-политический и культурный контекст.По϶тому все коммуникативные или организационные действий политических лидеров, вовлеченных в избирательный процесс, так или иначе продиктованы особенностями социально-политической ситуации, характером политического противоборства с главными оппонентами и их ресурсами. § 2 Особенности формирования имиджа регионального политического лидера (на примере РФ)Имидж регионального политического лидера должен соответствовать текущей по</w:t>
                  </w:r>
                </w:p>
                <w:p w:rsidR="00CF4455" w:rsidRDefault="00CF4455" w:rsidP="001742C1">
                  <w:r>
                    <w:rPr>
                      <w:rFonts w:ascii="Times New Roman" w:hAnsi="Times New Roman"/>
                      <w:color w:val="FFFFFF"/>
                      <w:sz w:val="28"/>
                      <w:szCs w:val="28"/>
                      <w:lang w:eastAsia="ru-RU"/>
                    </w:rPr>
                    <w:t>литической ситуации в регионе.Региональный политик должен чутко улавливать требования населения, продиктованные их социальным и демографическим положением, реальными или мнимыми политическими интересами, идеологическими предпочтениями, а также ситуацией, сложившейся в стране, городе и т.п. В ϶том случае задача полити</w:t>
                  </w:r>
                </w:p>
                <w:p w:rsidR="00CF4455" w:rsidRDefault="00CF4455" w:rsidP="001742C1">
                  <w:r>
                    <w:rPr>
                      <w:rFonts w:ascii="Times New Roman" w:hAnsi="Times New Roman"/>
                      <w:color w:val="FFFFFF"/>
                      <w:sz w:val="28"/>
                      <w:szCs w:val="28"/>
                      <w:lang w:eastAsia="ru-RU"/>
                    </w:rPr>
                    <w:t>ческого консультанта, работающего над формированием имиджа лидера – «обозначить и стимулировать желательные ассоциации так, чтобы избиратели поверили, что кандидат осуществит их мечты, надежды и потребности».Как мы уже отметили, чтобы имидж успешно работал, он должен быть востребован на сегодняшний день, отвечать требованиям и ожиданиям общества. Именно по϶тому при создании имиджа политического лидера, необходимо учитывать особенности современного политического процесса. Эффективность власти определяется тем, насколько «хорошо», благополучно живет ря</w:t>
                  </w:r>
                </w:p>
                <w:p w:rsidR="00CF4455" w:rsidRDefault="00CF4455" w:rsidP="001742C1">
                  <w:r>
                    <w:rPr>
                      <w:rFonts w:ascii="Times New Roman" w:hAnsi="Times New Roman"/>
                      <w:color w:val="FFFFFF"/>
                      <w:sz w:val="28"/>
                      <w:szCs w:val="28"/>
                      <w:lang w:eastAsia="ru-RU"/>
                    </w:rPr>
                    <w:t>довой человек в своём государстве в целом и в отдельно взятом субъекте страны.Именно уровнем жизни частного человека измеряется доверие к власти, от благополучия каждого человека зависит ее поддержка.По϶тому действия, с помощью которых конструируется идеальный лидерский тип (например, «хитрый лис», «спаситель», «отец нации» и т.п.), являются символическими, или, по Веберу, ценностно-ориентированными. Они не порождаются конкретной ситуацией и не должны вести ни к каким конкретным результатам в смысле изменения действительности. Важна сама их демонстрация, они ценны сами по себе, независимо от последств</w:t>
                  </w:r>
                </w:p>
                <w:p w:rsidR="00CF4455" w:rsidRDefault="00CF4455" w:rsidP="001742C1">
                  <w:r>
                    <w:rPr>
                      <w:rFonts w:ascii="Times New Roman" w:hAnsi="Times New Roman"/>
                      <w:color w:val="FFFFFF"/>
                      <w:sz w:val="28"/>
                      <w:szCs w:val="28"/>
                      <w:lang w:eastAsia="ru-RU"/>
                    </w:rPr>
                    <w:t>ий.Прототипы политического лидера страны, сложившиеся под воздействием различных факторов и существующие в обществе в настоящее время, оказывают влияние на формирование оценки и мнения, масс о реальном политическом деятеле, являясь своеобразной точкой сопоставления и фактором, мотивирующим поддержку или отвержение его.При</w:t>
                  </w:r>
                </w:p>
                <w:p w:rsidR="00CF4455" w:rsidRDefault="00CF4455" w:rsidP="001742C1">
                  <w:r>
                    <w:rPr>
                      <w:rFonts w:ascii="Times New Roman" w:hAnsi="Times New Roman"/>
                      <w:color w:val="FFFFFF"/>
                      <w:sz w:val="28"/>
                      <w:szCs w:val="28"/>
                      <w:lang w:eastAsia="ru-RU"/>
                    </w:rPr>
                    <w:t>формировании имиджа регионального политика необходимо обозначить и стимулировать желательные ассоциации так, чтобы избиратели поверили, что кандидат осуществит их мечты, надежды и потребности.Исходя из полученных результатов нашего исследования, мы можем сделать вывод о том, что региональному политику следует ориентироваться на развитие региона, на социальную защиту, ϶кономическое благополучие и т.д.Одним из ϶тапов формирования имиджа является подбор адекватного типажа или прототипа (например, «спаситель», «хитрый лис», «отец нации» и т.п.). Облегченный образ, заключенный в рамки типа,</w:t>
                  </w:r>
                </w:p>
                <w:p w:rsidR="00CF4455" w:rsidRDefault="00CF4455" w:rsidP="001742C1">
                  <w:r>
                    <w:rPr>
                      <w:rFonts w:ascii="Times New Roman" w:hAnsi="Times New Roman"/>
                      <w:color w:val="FFFFFF"/>
                      <w:sz w:val="28"/>
                      <w:szCs w:val="28"/>
                      <w:lang w:eastAsia="ru-RU"/>
                    </w:rPr>
                    <w:t>легче воспринимается, понятнее, гармоничнее.Прототип политического лидера состоит из набора черт, характеризующих, по мнению масс, образцового политического деятеля, будь то президент или губернатор. Существуют как позитивные, так и негативныепрототипы. Существующие в массовом сознании прототипы представляют собой не только один из важных критериев оценки реальных политиков, но и способ хранения и передачи другим поколениям представлений и ценностей, распространенных в данном обществе . Исто</w:t>
                  </w:r>
                </w:p>
                <w:p w:rsidR="00CF4455" w:rsidRDefault="00CF4455" w:rsidP="001742C1">
                  <w:r>
                    <w:rPr>
                      <w:rFonts w:ascii="Times New Roman" w:hAnsi="Times New Roman"/>
                      <w:color w:val="FFFFFF"/>
                      <w:sz w:val="28"/>
                      <w:szCs w:val="28"/>
                      <w:lang w:eastAsia="ru-RU"/>
                    </w:rPr>
                    <w:t>чником формирования прототипов лидера являются деятельность находящегося у власти президента, деятельность наиболее видных политических деятелей прошлого, социальные и ϶кономические ценности общества, традиции политической культуры общества, деятельность средств массовой информации и т.д. В результате ϶того стандарты оценки политиков могут быть как широко распространёнными, так и идиосинкратическими, т.е. связанными с неординарными качествами определенных политических деятелей.При исследовании позитивных прототипов политического лидера, существующих у российских избират</w:t>
                  </w:r>
                </w:p>
                <w:p w:rsidR="00CF4455" w:rsidRDefault="00CF4455" w:rsidP="001742C1">
                  <w:r>
                    <w:rPr>
                      <w:rFonts w:ascii="Times New Roman" w:hAnsi="Times New Roman"/>
                      <w:color w:val="FFFFFF"/>
                      <w:sz w:val="28"/>
                      <w:szCs w:val="28"/>
                      <w:lang w:eastAsia="ru-RU"/>
                    </w:rPr>
                    <w:t>елей, центром политического консультирования «Никколо М» было выявлено, что в прототипе представлены три аспекта: «портретный», отражающий восприятие личности, характера и поведения политика; профессиональный и социальный.В каждом из аспектов наиболее значимыми для избирателей оказались следующие качества (качества расположены по мере убывания их значимости):Американские исследователи предположили, что оценка и анализ политического лидера массами в основном происходит при использовании двух моделей: сверхчеловека и среднего человека. Согласно первой из них, политический лидер должен быть своего рода сверхчеловеком, способным выйти за пределы, выдвигаемые человеческой природой, с помощью особой тренировки, выдающихся способностей и силы воли. Вторая мо</w:t>
                  </w:r>
                </w:p>
                <w:p w:rsidR="00CF4455" w:rsidRDefault="00CF4455" w:rsidP="001742C1">
                  <w:r>
                    <w:rPr>
                      <w:rFonts w:ascii="Times New Roman" w:hAnsi="Times New Roman"/>
                      <w:color w:val="FFFFFF"/>
                      <w:sz w:val="28"/>
                      <w:szCs w:val="28"/>
                      <w:lang w:eastAsia="ru-RU"/>
                    </w:rPr>
                    <w:t>дель оценки предполагает, что поддержкой масс будут пользоваться тот политический деятель, который воспринимается населением как «он один из нас», как обычный, простой человек со всеми его недостатками и достоинствами.Идеальный политик должен быть своего рода сверхчеловеком, обладающим всеми ϶тими качествами. И ϶то представление находит свое отражение при оценке реальных политиков.При формировании имиджа политика важно, на наш взгляд, учитывать, какие характеристики являются наиболее значимыми для избирателей. По результат</w:t>
                  </w:r>
                </w:p>
              </w:txbxContent>
            </v:textbox>
            <w10:wrap anchorx="page"/>
          </v:shape>
        </w:pict>
      </w:r>
      <w:r w:rsidR="00860410">
        <w:rPr>
          <w:noProof/>
          <w:lang w:eastAsia="ru-RU"/>
        </w:rPr>
        <w:pict>
          <v:shape id="Поле 14" o:spid="_x0000_s1042" type="#_x0000_t202" style="position:absolute;left:0;text-align:left;margin-left:-1015.2pt;margin-top:0;width:230.1pt;height:1591.2pt;z-index:25166182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&#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CVuS04kgIAABs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ам исследования наиболее важными для оценки политика оказались характеристики, отражающие его политическую платформу и личностные качества, за ними следуют конструкты, отражающие нравственные и деловые свойства, внешность и состояние здоровья политика.Социальные характеристики» – достаточно подвижная часть имиджа лидера, тесно связанная с требованиями реальности. Каждый раз они конструируются заново на основе тщательного анализа сложившейся ситуации. Символические характеристики, напротив, являются крайне устойчивым и неизменным компонентом. Они связаны с идеологиями, которые не меняются в течение десятилетий</w:t>
                  </w:r>
                </w:p>
                <w:p w:rsidR="00CF4455" w:rsidRDefault="00CF4455" w:rsidP="001742C1">
                  <w:r>
                    <w:rPr>
                      <w:rFonts w:ascii="Times New Roman" w:hAnsi="Times New Roman"/>
                      <w:color w:val="FFFFFF"/>
                      <w:sz w:val="28"/>
                      <w:szCs w:val="28"/>
                      <w:lang w:eastAsia="ru-RU"/>
                    </w:rPr>
                    <w:t>или даже столетий, а также с ещё более постоянными культурными архетипами.Иначе говоря, существует некий постоянный набор черт и качеств, который обязательно должен демонстрировать политик, чтобы его последователи увидели в нём лидера. Эти качества связаны с некоторым идеальным типом, существующим в представ</w:t>
                  </w:r>
                </w:p>
                <w:p w:rsidR="00CF4455" w:rsidRDefault="00CF4455" w:rsidP="001742C1">
                  <w:r>
                    <w:rPr>
                      <w:rFonts w:ascii="Times New Roman" w:hAnsi="Times New Roman"/>
                      <w:color w:val="FFFFFF"/>
                      <w:sz w:val="28"/>
                      <w:szCs w:val="28"/>
                      <w:lang w:eastAsia="ru-RU"/>
                    </w:rPr>
                    <w:t>лениях публики, с лидерским архетипом.Только тот политик, который сможет подогнать под себя ϶тот идеальный тип, сможет добиться успеха в качестве публичного лидера.В.И. Жуков, Б.И. Краснов в своей работе утверждают, что на психологическом уровне образ кандидата, как правило, соответствует одному из распространенных образов-архетипов:• «мудреца», обладающего тайными знаниями;• «воина-защитника» («доброго молодца»);• «доброго царя-кормильца»;• «слуги народа» («борца за справедливость»).«Каждый из перечисленных архетипов в сознании избирателей имеет свою схему поведения, в которой есть место и самому избирателю. Основная проблема состоит в том, чтобы конкретный кандидат предъявил такие</w:t>
                  </w:r>
                </w:p>
                <w:p w:rsidR="00CF4455" w:rsidRDefault="00CF4455" w:rsidP="001742C1">
                  <w:r>
                    <w:rPr>
                      <w:rFonts w:ascii="Times New Roman" w:hAnsi="Times New Roman"/>
                      <w:color w:val="FFFFFF"/>
                      <w:sz w:val="28"/>
                      <w:szCs w:val="28"/>
                      <w:lang w:eastAsia="ru-RU"/>
                    </w:rPr>
                    <w:t>черты, которые позволили бы его идентифицировать с одним из архетипов».Например, «добрый царь» всегда борется со злым царем, у которого в советниках ходит или злой министр, или баба-яга, или злая царица. «Доброму царю» пассивно сочувствует весь народ, но реально помочь ему не может, так как закабален. На помощь доброму царю приходят волшебные силы «матери-земли» или какой-либо другой космической субстанции. Пользуясь неожиданно появившейся помощью, «добрый царь» преодолевает козни злых сил и побеждает. Наступает всеобщее ликование народа – празднование победы. При реали</w:t>
                  </w:r>
                </w:p>
                <w:p w:rsidR="00CF4455" w:rsidRDefault="00CF4455" w:rsidP="001742C1">
                  <w:r>
                    <w:rPr>
                      <w:rFonts w:ascii="Times New Roman" w:hAnsi="Times New Roman"/>
                      <w:color w:val="FFFFFF"/>
                      <w:sz w:val="28"/>
                      <w:szCs w:val="28"/>
                      <w:lang w:eastAsia="ru-RU"/>
                    </w:rPr>
                    <w:t>зации ϶того архетипа упор делается на ϶моциональную сопричастность избирателей кандидату, в одиночку повергающему номенклатурные твердыни.А вот «добрый молодец» или «богатырь» борется со злом «со товарищи», т.е. партийно. Он – лидер группировки. Друзья-товарищи во главе с богатырем выходят на битву со Змеем-Горынычем и дружно, сообща побеждают е</w:t>
                  </w:r>
                </w:p>
                <w:p w:rsidR="00CF4455" w:rsidRDefault="00CF4455" w:rsidP="001742C1">
                  <w:r>
                    <w:rPr>
                      <w:rFonts w:ascii="Times New Roman" w:hAnsi="Times New Roman"/>
                      <w:color w:val="FFFFFF"/>
                      <w:sz w:val="28"/>
                      <w:szCs w:val="28"/>
                      <w:lang w:eastAsia="ru-RU"/>
                    </w:rPr>
                    <w:t>го.Команда «доброго молодца» – его «дружина» (партия) – состоит из «скорохода», «меткого стрелка» и т.п..Так же авторы учебного пособия «Общая и прикладная политология» В.И. Жуков, Б.И. Краснов говорят о том, что лидер должен иметь в своей биографии такие жизненные ϶пизоды, которые соответствовали бы представлению избирателя о «добром молодце», «мудреце» и т.д. В любом случае биография и сама логика поведения должна быть подана через призму архетипа как универсальной интерпретационной схемы. Основная проблема, как утверждают названные исследователи, состоит в том, чтобы сам политик, безусловно, верил в предложенную им интерпретац</w:t>
                  </w:r>
                </w:p>
                <w:p w:rsidR="00CF4455" w:rsidRDefault="00CF4455" w:rsidP="001742C1">
                  <w:r>
                    <w:rPr>
                      <w:rFonts w:ascii="Times New Roman" w:hAnsi="Times New Roman"/>
                      <w:color w:val="FFFFFF"/>
                      <w:sz w:val="28"/>
                      <w:szCs w:val="28"/>
                      <w:lang w:eastAsia="ru-RU"/>
                    </w:rPr>
                    <w:t>ию событий и своей роли в ней.Эта безусловная вера в собственное уникальное предназначение является не чем иным, как харизмой. В свою очередь она есть не что иное, как механизм «включения» в сознание избирателя архетипического алгоритма. Чем сильнее вера политика в свое избранничество, тем проще включение человека в политическую игру, убеждение в том, что именно от активности деятеля и подд</w:t>
                  </w:r>
                </w:p>
                <w:p w:rsidR="00CF4455" w:rsidRDefault="00CF4455" w:rsidP="001742C1">
                  <w:r>
                    <w:rPr>
                      <w:rFonts w:ascii="Times New Roman" w:hAnsi="Times New Roman"/>
                      <w:color w:val="FFFFFF"/>
                      <w:sz w:val="28"/>
                      <w:szCs w:val="28"/>
                      <w:lang w:eastAsia="ru-RU"/>
                    </w:rPr>
                    <w:t>ержки его людьми зависят судьба социума.Команда лишь технически оформляет изначальный коммуникационный импульс политика по отношению к людям.Таким образом, комбинация социальных характеристик и психологических архетипов создает базу для формирования имиджа. Важно, чтобы он был естественным, «удобным» для политика, соответствовал его характеру, профессии, темпераменту, внешним данным. Конечно же, архетип работает тогда, когда ему удает</w:t>
                  </w:r>
                </w:p>
                <w:p w:rsidR="00CF4455" w:rsidRDefault="00CF4455" w:rsidP="001742C1">
                  <w:r>
                    <w:rPr>
                      <w:rFonts w:ascii="Times New Roman" w:hAnsi="Times New Roman"/>
                      <w:color w:val="FFFFFF"/>
                      <w:sz w:val="28"/>
                      <w:szCs w:val="28"/>
                      <w:lang w:eastAsia="ru-RU"/>
                    </w:rPr>
                    <w:t>ся «запустить» символы и структуры рассуждений людей.Начальным ϶тапом формирования имиджа политика будет являться формулировка проблемы. Основное в ней – сконструировать привлекательный длялюдей имидж политика. Необходимо осветить коммуникативными и другими агитационно-пропагандистскими средствами черты, способные вызвать сочувствие, доверие, симпатию. Важно нарисовать портрет, отвечающий ϶тим тр</w:t>
                  </w:r>
                </w:p>
                <w:p w:rsidR="00CF4455" w:rsidRDefault="00CF4455" w:rsidP="001742C1">
                  <w:r>
                    <w:rPr>
                      <w:rFonts w:ascii="Times New Roman" w:hAnsi="Times New Roman"/>
                      <w:color w:val="FFFFFF"/>
                      <w:sz w:val="28"/>
                      <w:szCs w:val="28"/>
                      <w:lang w:eastAsia="ru-RU"/>
                    </w:rPr>
                    <w:t>ебованиям, и обеспечить его тиражирование в ходе избирательной кампании.Содержание имиджа комбинируется из набора информационно-смысловых блоков, отбор которых осуществляется через двойное «сито»: человеческих предпочтений, с одной стороны, и картин политической ситуации (конъюнктуры) – с другой.Определим, с чего начинается формирование и замысел имиджа политика.Исхо</w:t>
                  </w:r>
                </w:p>
                <w:p w:rsidR="00CF4455" w:rsidRDefault="00CF4455" w:rsidP="001742C1">
                  <w:r>
                    <w:rPr>
                      <w:rFonts w:ascii="Times New Roman" w:hAnsi="Times New Roman"/>
                      <w:color w:val="FFFFFF"/>
                      <w:sz w:val="28"/>
                      <w:szCs w:val="28"/>
                      <w:lang w:eastAsia="ru-RU"/>
                    </w:rPr>
                    <w:t>дным ϶лементом замысла имиджа является ресурс политического лидера.Определение его способностей, возможностей, позиции, прошлой истории очень важны.Первое, что интересует избирателей в личности политика, ϶то мифо-генетическая связь: кто он (политик) и откуда родом? «Прошлая жизнь» вызывает доверие или его отсутствие. Важен так же и биографический факт.Необходимо формирование легенды в имидже . Легенда делает политика запоминающимся, популярным, узнаваемым. Для ϶того необходимо продемонстрировать серию значимых для людей поступк</w:t>
                  </w:r>
                </w:p>
                <w:p w:rsidR="00CF4455" w:rsidRDefault="00CF4455" w:rsidP="001742C1">
                  <w:r>
                    <w:rPr>
                      <w:rFonts w:ascii="Times New Roman" w:hAnsi="Times New Roman"/>
                      <w:color w:val="FFFFFF"/>
                      <w:sz w:val="28"/>
                      <w:szCs w:val="28"/>
                      <w:lang w:eastAsia="ru-RU"/>
                    </w:rPr>
                    <w:t>ов, реакции на события в стране и в регионе, четко сформулированные идеи, лозунги, или, наконец, в действительности, человеческий подвиг.Необходимо уметь отстаивать свои политические идеи. Важно помнить, что имидж – ϶то не маска, которую надевает политик. Он основывается на тех качествах, которые реально есть. Предъявлять в</w:t>
                  </w:r>
                </w:p>
                <w:p w:rsidR="00CF4455" w:rsidRDefault="00CF4455" w:rsidP="001742C1">
                  <w:r>
                    <w:rPr>
                      <w:rFonts w:ascii="Times New Roman" w:hAnsi="Times New Roman"/>
                      <w:color w:val="FFFFFF"/>
                      <w:sz w:val="28"/>
                      <w:szCs w:val="28"/>
                      <w:lang w:eastAsia="ru-RU"/>
                    </w:rPr>
                    <w:t>имидже качества, которых нет, не просто бессмысленно, но и опасно.Может сложиться впечатление о неискренности, даже лживости, которое обязательно приведет к недоверию. Отсюда важнейшая характеристика имиджа – акцентировка, выделение одного и затушевывание другого. Это важно учитывать на начальном ϶тапе формирования имиджа.В формировании имиджа политика велика роль вербального поведения. Оно включает в себя интонацию, темп речи, сочетание силы и тембра голоса, ключевые фразы. Интонация должна</w:t>
                  </w:r>
                </w:p>
                <w:p w:rsidR="00CF4455" w:rsidRDefault="00CF4455" w:rsidP="001742C1">
                  <w:r>
                    <w:rPr>
                      <w:rFonts w:ascii="Times New Roman" w:hAnsi="Times New Roman"/>
                      <w:color w:val="FFFFFF"/>
                      <w:sz w:val="28"/>
                      <w:szCs w:val="28"/>
                      <w:lang w:eastAsia="ru-RU"/>
                    </w:rPr>
                    <w:t>быть спокойная, доброжелательная, уверенная, с понижением голоса к концу предложения.Важно правильно использовать ключевые фразы, т.к. они направлены на привлечение внимания собеседников к сути высказывания. Например:заботливый руководитель вербально (словесно) обозначает свою заботу такими фразами: «Мне близка ваша боль», «Я знаю о ваших проблемах», «Ваша просьба меня не оставила равнодушным» и т. д. Работа над ключевыми фразами должна идти постоянно. Выступая с речью публично, важно помнить об основных коммуникативных правилах: 1. Излагаемой информации не должно быть больше, чем требуется. В то же время ее не</w:t>
                  </w:r>
                </w:p>
                <w:p w:rsidR="00CF4455" w:rsidRDefault="00CF4455" w:rsidP="001742C1">
                  <w:r>
                    <w:rPr>
                      <w:rFonts w:ascii="Times New Roman" w:hAnsi="Times New Roman"/>
                      <w:color w:val="FFFFFF"/>
                      <w:sz w:val="28"/>
                      <w:szCs w:val="28"/>
                      <w:lang w:eastAsia="ru-RU"/>
                    </w:rPr>
                    <w:t>должно быть мало, чтобы не было информационной недостачи; 2.Следить за качеством информации, то есть высказывание должно быть истинным. Это требование проявляется в том, чтобы человек не говорил того, в чем он не уверен; 3. Не отклоняться от темы; 4. Излагать свои мысли или требования надо ясно, избегая непонятных выражений, неоднозначности.Политику полезно владеть ораторским искусством, позволяющим без затруднений</w:t>
                  </w:r>
                </w:p>
                <w:p w:rsidR="00CF4455" w:rsidRDefault="00CF4455" w:rsidP="001742C1">
                  <w:r>
                    <w:rPr>
                      <w:rFonts w:ascii="Times New Roman" w:hAnsi="Times New Roman"/>
                      <w:color w:val="FFFFFF"/>
                      <w:sz w:val="28"/>
                      <w:szCs w:val="28"/>
                      <w:lang w:eastAsia="ru-RU"/>
                    </w:rPr>
                    <w:t>общаться с людьми, иметь при ϶том поставленный голос, управлять мимикой и жестами.Ему нужны ϶нергия и работоспособность, – по϶тому внимание СМИ и большинства людей к состоянию здоровья политического лидера – не простое любопытство: лидер должен уметь шутить, импровизировать, быть обаятельным и иметь какие-то особые качества, увлечения или даже маленькие слабости, делающие его близким и понятным миллионам сограждан.Внешний вид политика играет тоже немаловажную роль. Внешне политик обязан выглядет</w:t>
                  </w:r>
                </w:p>
                <w:p w:rsidR="00CF4455" w:rsidRDefault="00CF4455" w:rsidP="001742C1">
                  <w:r>
                    <w:rPr>
                      <w:rFonts w:ascii="Times New Roman" w:hAnsi="Times New Roman"/>
                      <w:color w:val="FFFFFF"/>
                      <w:sz w:val="28"/>
                      <w:szCs w:val="28"/>
                      <w:lang w:eastAsia="ru-RU"/>
                    </w:rPr>
                    <w:t>ь подтянутым, аккуратным, уверенным в своих силах.При ϶том он своим внешним видом не должен слишком отличаться от людей, с которыми сталкивается по служебным и общественным делам. Люди, занимающиеся политической деятельностью и стремящиеся к долгой и успешной карьере в общественной жизни, обязаны уделять немало внимания своему внешнему виду. Это требование современной политики. Следует обратить внимание на физическую форму, манеры. Немаловажен для имиджа политика и сексуальный аспект. Впервые об ϶том заговорили в ходе кампании Джона Кеннеди. «Половой инстинкт – важн</w:t>
                  </w:r>
                </w:p>
                <w:p w:rsidR="00CF4455" w:rsidRDefault="00CF4455" w:rsidP="001742C1">
                  <w:r>
                    <w:rPr>
                      <w:rFonts w:ascii="Times New Roman" w:hAnsi="Times New Roman"/>
                      <w:color w:val="FFFFFF"/>
                      <w:sz w:val="28"/>
                      <w:szCs w:val="28"/>
                      <w:lang w:eastAsia="ru-RU"/>
                    </w:rPr>
                    <w:t>ый компонент политики, – писал тогда один из менеджеров Кеннеди.– Если ваш кандидат красивый мужчина, то все женщины повалят голосовать за него, таща за собою упирающихся мужей». «Вряд ли вам удастся найти хотя бы одного человека во всей истории человечества, - пишет Н. Хилл, - который добился бы величайших достижений в любой области и не был при ϶том движим чувством любви, не обладал бы прекрасно развитыми сексуальными способностями» .Необходимо развивать усовершенствовать ϶ту чудодейственную силу чтобы об</w:t>
                  </w:r>
                </w:p>
                <w:p w:rsidR="00CF4455" w:rsidRDefault="00CF4455" w:rsidP="001742C1">
                  <w:r>
                    <w:rPr>
                      <w:rFonts w:ascii="Times New Roman" w:hAnsi="Times New Roman"/>
                      <w:color w:val="FFFFFF"/>
                      <w:sz w:val="28"/>
                      <w:szCs w:val="28"/>
                      <w:lang w:eastAsia="ru-RU"/>
                    </w:rPr>
                    <w:t>ладать огромным преимуществом перед другими людьми.Эта ϶нергия сообщается тем, с кем вы имеете дело, с помощью средств:1. Рукопожатие. Прикосновение рук мгновенно показывает наличие «притягательности» или ее отсутствие.2. Голос. Притягательность или сексуальная ϶нергия «окрашивает» голос особенным образом, делая его мелодичным и приятным на слух.3. Осанка и походка. Высокосексуальные люди</w:t>
                  </w:r>
                </w:p>
                <w:p w:rsidR="00CF4455" w:rsidRDefault="00CF4455" w:rsidP="001742C1">
                  <w:r>
                    <w:rPr>
                      <w:rFonts w:ascii="Times New Roman" w:hAnsi="Times New Roman"/>
                      <w:color w:val="FFFFFF"/>
                      <w:sz w:val="28"/>
                      <w:szCs w:val="28"/>
                      <w:lang w:eastAsia="ru-RU"/>
                    </w:rPr>
                    <w:t>двигаются легко, изящно и просто.4. «Вибрация» мысли. Сексуально одаренные люди примешивают в свои мысли сексуальные чувства, сознательно или бессознательно влияя на всех окружающих.5. Стиль. Высокосексуальные люди, как правило, следят за своей внешностью чрезвычайно внимательно. Они тщательно выбирают одежду, чтобы подчеркнуть свои природные данные…».Люди тянутся к успешному политику. К нему идут на переговоры, предлагают свои услуги, рассказывают о возможностях и перспективах сотрудничества.В нашей исследовательской работе</w:t>
                  </w:r>
                </w:p>
              </w:txbxContent>
            </v:textbox>
            <w10:wrap anchorx="page"/>
          </v:shape>
        </w:pict>
      </w:r>
      <w:r w:rsidR="00860410">
        <w:rPr>
          <w:noProof/>
          <w:lang w:eastAsia="ru-RU"/>
        </w:rPr>
        <w:pict>
          <v:shape id="Поле 13" o:spid="_x0000_s1043" type="#_x0000_t202" style="position:absolute;left:0;text-align:left;margin-left:-1015.2pt;margin-top:0;width:230.1pt;height:1591.2pt;z-index:25166284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RLlBoZMCAAAb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мы изучили механизмы восприятия политического лидера.На основе ϶тих теоретических разработок, мы можем выработать некоторые рекомендации.Во-первых, при подготовке к публичному выступлению, необходимо конструировать такой имидж, который охватывал бы различные стороны политика. Чем более полным будет ϶тот имидж, тем меньше будет у аудитории потребности в «достраивании» его с помощью различных психологических механизмов, и тем более адекватен ϶тому имиджу будет скл</w:t>
                  </w:r>
                </w:p>
                <w:p w:rsidR="00CF4455" w:rsidRDefault="00CF4455" w:rsidP="001742C1">
                  <w:r>
                    <w:rPr>
                      <w:rFonts w:ascii="Times New Roman" w:hAnsi="Times New Roman"/>
                      <w:color w:val="FFFFFF"/>
                      <w:sz w:val="28"/>
                      <w:szCs w:val="28"/>
                      <w:lang w:eastAsia="ru-RU"/>
                    </w:rPr>
                    <w:t>адывающийся у людей образ лидера.Во-вторых, необходимо иметь в виду, что важен первый опыт общения с народом, поскольку в ϶том случае большую роль при оценке Ф. Сидоренко как политика может сыграть так называемый «гало-϶ффект». Если первое впечатление людей в целом благоприятно, то в дальнейшем поведение, черты и поступки начинают переоцениваться. При негативном первом впечатлении даже положительные качества и поступ</w:t>
                  </w:r>
                </w:p>
                <w:p w:rsidR="00CF4455" w:rsidRDefault="00CF4455" w:rsidP="001742C1">
                  <w:r>
                    <w:rPr>
                      <w:rFonts w:ascii="Times New Roman" w:hAnsi="Times New Roman"/>
                      <w:color w:val="FFFFFF"/>
                      <w:sz w:val="28"/>
                      <w:szCs w:val="28"/>
                      <w:lang w:eastAsia="ru-RU"/>
                    </w:rPr>
                    <w:t>ки в последующем не замечаются или недооцениваются на фоне чрезмерного внимания к недостаткам.По϶тому при подготовке к первой встрече с будущими избирателями следует особенно тщательно продумать свой имидж с учетом состава аудитории.В-третьих, если встречи с потенциальными избирателями носят систематический характер, надо име</w:t>
                  </w:r>
                </w:p>
                <w:p w:rsidR="00CF4455" w:rsidRDefault="00CF4455" w:rsidP="001742C1">
                  <w:r>
                    <w:rPr>
                      <w:rFonts w:ascii="Times New Roman" w:hAnsi="Times New Roman"/>
                      <w:color w:val="FFFFFF"/>
                      <w:sz w:val="28"/>
                      <w:szCs w:val="28"/>
                      <w:lang w:eastAsia="ru-RU"/>
                    </w:rPr>
                    <w:t>ть в виду, что наиболее значимой для людей является последняя информация о политике.Так, например, если в результате неудавшейся политической акции рейтинг политического лидера упал, то при дальнейших контактах с избирателями необходимо учитывать ϶ти изменения и делать акцент на положительно воспринимаемых и значимых для них аспектах своего имиджа.В-четвертых, делая публичные сообщения, необходимо помнить, что при получении новой</w:t>
                  </w:r>
                </w:p>
                <w:p w:rsidR="00CF4455" w:rsidRDefault="00CF4455" w:rsidP="001742C1">
                  <w:r>
                    <w:rPr>
                      <w:rFonts w:ascii="Times New Roman" w:hAnsi="Times New Roman"/>
                      <w:color w:val="FFFFFF"/>
                      <w:sz w:val="28"/>
                      <w:szCs w:val="28"/>
                      <w:lang w:eastAsia="ru-RU"/>
                    </w:rPr>
                    <w:t>информации, стремясь соотнести ее с уже существующими типами категорий, люди могут неадекватно её рассматривать и оценивать.Причём однажды выполненная категоризация может быть достаточно жёсткой, и если поступающая информация от политика не соотносится с уже существующими представлениями, она может быть не воспринята или искажена. Если необходимо, чтобы информация, не соответствующая представлениям людей, всё же была воспринята, она должна быть очень з</w:t>
                  </w:r>
                </w:p>
                <w:p w:rsidR="00CF4455" w:rsidRDefault="00CF4455" w:rsidP="001742C1">
                  <w:r>
                    <w:rPr>
                      <w:rFonts w:ascii="Times New Roman" w:hAnsi="Times New Roman"/>
                      <w:color w:val="FFFFFF"/>
                      <w:sz w:val="28"/>
                      <w:szCs w:val="28"/>
                      <w:lang w:eastAsia="ru-RU"/>
                    </w:rPr>
                    <w:t>аметной.В-пятых, если информация, которую политику необходимо сообщить населению, двойственная и может быть воспринята как позитивно, так и негативно, можно сделать «пробные» действия с целью выяснения реакции населения. Для ϶того можно использовать посредника (здесь встаёт вопрос о намеренном или ненамеренном искажении информации посредником); канал, считающийся большинством населения ненадежным, и т.д. В ϶том случае возникает возможность отказаться от ϶той информации и тем самым поддержать у людей желаемый образ.В-шестых, при взаимодействии политика со своими последователями необходим учёт того факта, что мужчины и женщины</w:t>
                  </w:r>
                </w:p>
                <w:p w:rsidR="00CF4455" w:rsidRDefault="00CF4455" w:rsidP="001742C1">
                  <w:r>
                    <w:rPr>
                      <w:rFonts w:ascii="Times New Roman" w:hAnsi="Times New Roman"/>
                      <w:color w:val="FFFFFF"/>
                      <w:sz w:val="28"/>
                      <w:szCs w:val="28"/>
                      <w:lang w:eastAsia="ru-RU"/>
                    </w:rPr>
                    <w:t>обладают различными иерархиями ценностей.Если у мужчин на первом месте стоят интеллект, честолюбие и широта взглядов, то для женщин наиболее важными качествами оказываются логичность и независимость. По϶тому при подготовке к публичному выступлению целесообразно учитывать возможный состав будущей аудитории и делать акцент на позитивно воспринимаемых данной аудиторией качествах. Это может обеспечить поддержку данной группы населения. В-седьмых, необходимо помнить о том, что существенную роль в восприятии и оценке политического лидера играют сформированные средствами массовой информации у различных групп населения</w:t>
                  </w:r>
                </w:p>
                <w:p w:rsidR="00CF4455" w:rsidRDefault="00CF4455" w:rsidP="001742C1">
                  <w:r>
                    <w:rPr>
                      <w:rFonts w:ascii="Times New Roman" w:hAnsi="Times New Roman"/>
                      <w:color w:val="FFFFFF"/>
                      <w:sz w:val="28"/>
                      <w:szCs w:val="28"/>
                      <w:lang w:eastAsia="ru-RU"/>
                    </w:rPr>
                    <w:t>системы представлений о политической жизни страны.Чтобы ϶ффективно использовать ϶тот фактор, необходимо выяснить, какие СМИ оказывают наибольшее влияние на данную группу с целью выявления стабильных и нестабильных ϶лементов системы представлений ϶той группы. Желаемого результата часто можно достичь через по</w:t>
                  </w:r>
                </w:p>
                <w:p w:rsidR="00CF4455" w:rsidRDefault="00CF4455" w:rsidP="001742C1">
                  <w:r>
                    <w:rPr>
                      <w:rFonts w:ascii="Times New Roman" w:hAnsi="Times New Roman"/>
                      <w:color w:val="FFFFFF"/>
                      <w:sz w:val="28"/>
                      <w:szCs w:val="28"/>
                      <w:lang w:eastAsia="ru-RU"/>
                    </w:rPr>
                    <w:t>следовательное воздействие и изменение в необходимую сторону менее стабильных ϶лементов системы представлений.В-восьмых, при конкретном взаимодействии с последователями политику следует иметь в виду, что при восприятии поведения других люди имеют тенденцию рассматривать его как хорошо спланированную и скоординированную акцию. По϶тому любая случайность или оплошность может быть расценена населением как сознательно конструируемое дейст</w:t>
                  </w:r>
                </w:p>
                <w:p w:rsidR="00CF4455" w:rsidRDefault="00CF4455" w:rsidP="001742C1">
                  <w:r>
                    <w:rPr>
                      <w:rFonts w:ascii="Times New Roman" w:hAnsi="Times New Roman"/>
                      <w:color w:val="FFFFFF"/>
                      <w:sz w:val="28"/>
                      <w:szCs w:val="28"/>
                      <w:lang w:eastAsia="ru-RU"/>
                    </w:rPr>
                    <w:t>вие.Если ϶то действие оценивается населением негативно, то ϶то может повлечь за собой изменение и отношения к политику. По϶тому при публичных выступлениях необходим жёсткий контроль над своим поведением и речью.В-девятых, нужно учитывать тот факт, что сформированная у населения установка по отношению к определённым действиям политик</w:t>
                  </w:r>
                </w:p>
                <w:p w:rsidR="00CF4455" w:rsidRDefault="00CF4455" w:rsidP="001742C1">
                  <w:r>
                    <w:rPr>
                      <w:rFonts w:ascii="Times New Roman" w:hAnsi="Times New Roman"/>
                      <w:color w:val="FFFFFF"/>
                      <w:sz w:val="28"/>
                      <w:szCs w:val="28"/>
                      <w:lang w:eastAsia="ru-RU"/>
                    </w:rPr>
                    <w:t>а оказывает сильное влияние на его восприятие.Роль установки возрастает, если затрагиваются значимые для населения вопросы. При понимании системы ожиданий масс воздействие определенной информации будет значительно сильнее, если она будет сконструирована таким образом, чтобы соответствовать ϶той системе. Действенность информации также может возрасти, если её сообщение предварить установочным заявлением относительно её содержания или сообщить ϶ту информацию при наиболее</w:t>
                  </w:r>
                </w:p>
                <w:p w:rsidR="00CF4455" w:rsidRDefault="00CF4455" w:rsidP="001742C1">
                  <w:r>
                    <w:rPr>
                      <w:rFonts w:ascii="Times New Roman" w:hAnsi="Times New Roman"/>
                      <w:color w:val="FFFFFF"/>
                      <w:sz w:val="28"/>
                      <w:szCs w:val="28"/>
                      <w:lang w:eastAsia="ru-RU"/>
                    </w:rPr>
                    <w:t>благоприятных условиях.Установка с трудом поддаётся изменению. Оказывать на неё влияние можно через изменения в системе представлений масс. И последнее, важно помнить, что одним из сильнейших механизмов восприятия является приписывание причин субъекту действия. При действии ϶того механизма наиболее важны три феномена:• приписывание человеком успеха своим качествам и способностям, а неудачи – ситуативным факторам; • объяснение поведения других людей их внутренними качествами, а не</w:t>
                  </w:r>
                </w:p>
                <w:p w:rsidR="00CF4455" w:rsidRDefault="00CF4455" w:rsidP="001742C1">
                  <w:r>
                    <w:rPr>
                      <w:rFonts w:ascii="Times New Roman" w:hAnsi="Times New Roman"/>
                      <w:color w:val="FFFFFF"/>
                      <w:sz w:val="28"/>
                      <w:szCs w:val="28"/>
                      <w:lang w:eastAsia="ru-RU"/>
                    </w:rPr>
                    <w:t>факторами среды;• склонность искать единственную и достаточную причину событий, а не одну из возможных.Следовательно, при публичном анализе конкретной политической ситуации не нужно чрезмерно усложнять причины, которые к ней привели. Достаточно ограничиться некоторыми, наиболее важными из них.При снятии напряжения в массах в случае не</w:t>
                  </w:r>
                </w:p>
                <w:p w:rsidR="00CF4455" w:rsidRDefault="00CF4455" w:rsidP="001742C1">
                  <w:r>
                    <w:rPr>
                      <w:rFonts w:ascii="Times New Roman" w:hAnsi="Times New Roman"/>
                      <w:color w:val="FFFFFF"/>
                      <w:sz w:val="28"/>
                      <w:szCs w:val="28"/>
                      <w:lang w:eastAsia="ru-RU"/>
                    </w:rPr>
                    <w:t>удачной политической акции можно делать акцент на внешних причинах событий и, наоборот, при успехе – на личностных качествах.В политической борьбе при анализе причин негативных политических событий акцент также может быть смещён на личностные качества политических противников.Чтобы имидж успешно развивался и соответствовал задуманной цели, необходимо грамотно планировать и реализовывать целый компле</w:t>
                  </w:r>
                </w:p>
                <w:p w:rsidR="00CF4455" w:rsidRDefault="00CF4455" w:rsidP="001742C1">
                  <w:r>
                    <w:rPr>
                      <w:rFonts w:ascii="Times New Roman" w:hAnsi="Times New Roman"/>
                      <w:color w:val="FFFFFF"/>
                      <w:sz w:val="28"/>
                      <w:szCs w:val="28"/>
                      <w:lang w:eastAsia="ru-RU"/>
                    </w:rPr>
                    <w:t>кс мероприятий репутационного менеджмента, например, организация общественно значимых мероприятий с участием политика, непрерывное освещение деятельности политика, подчеркивание причастности политика к социально значимым достижениям и т.п. Важную роль в таком подходе играет использование немассовых средств, т.е. исключая СМИ. К таким можно отнести, например, распространение слухов, рассылка именных поздравлений с праздниками, встречи, осуществляемые политиком с населением</w:t>
                  </w:r>
                </w:p>
                <w:p w:rsidR="00CF4455" w:rsidRDefault="00CF4455" w:rsidP="001742C1">
                  <w:r>
                    <w:rPr>
                      <w:rFonts w:ascii="Times New Roman" w:hAnsi="Times New Roman"/>
                      <w:color w:val="FFFFFF"/>
                      <w:sz w:val="28"/>
                      <w:szCs w:val="28"/>
                      <w:lang w:eastAsia="ru-RU"/>
                    </w:rPr>
                    <w:t>, работа общественных приемных.Стоит отметить, что именно в межвыборный период у политика больше временных и организационных ресурсов для немассовой работы с населением, которая в свою очередь, дает существенные политические очки к выборам.В ходе самой избирательной кампании можно использовать различные формы избирательных технологий: политическая реклама (изготовление и размещение агитационных материалов в СМИ: видеороликов, рекламных макетов, заставок и т.п.); наглядная агитация (билборды, плакаты, растяжки, стикеры на транспорте и т.п.); прямая почтовая рассылка (direct mail); информационная кампания (создание информационных поводов, съемки и прокат видеофильмов, участие в теле-, радиопередачах, интервью, пресс-конференц</w:t>
                  </w:r>
                </w:p>
                <w:p w:rsidR="00CF4455" w:rsidRDefault="00CF4455" w:rsidP="001742C1">
                  <w:r>
                    <w:rPr>
                      <w:rFonts w:ascii="Times New Roman" w:hAnsi="Times New Roman"/>
                      <w:color w:val="FFFFFF"/>
                      <w:sz w:val="28"/>
                      <w:szCs w:val="28"/>
                      <w:lang w:eastAsia="ru-RU"/>
                    </w:rPr>
                    <w:t>ии, брифинги, круглые столы через СМИ, в том числе Интернет); встречи кандидата и доверенных лиц с избирателями; опросы и анкетирования; специальные события и мероприятия (организация шоу, праздников, концертов, демонстраций, акций протеста и др.); слухи и т.д.Отдельное внимание уделим созданию рекламных роликов во время предвыборной кампании, т.к. рекламные ролики кандидата во время предвыборной кампании — ϶то мощное средство по созданию имиджа политиков. Рекламные ролики должны соответствовать обще</w:t>
                  </w:r>
                </w:p>
                <w:p w:rsidR="00CF4455" w:rsidRDefault="00CF4455" w:rsidP="001742C1">
                  <w:r>
                    <w:rPr>
                      <w:rFonts w:ascii="Times New Roman" w:hAnsi="Times New Roman"/>
                      <w:color w:val="FFFFFF"/>
                      <w:sz w:val="28"/>
                      <w:szCs w:val="28"/>
                      <w:lang w:eastAsia="ru-RU"/>
                    </w:rPr>
                    <w:t>й избирательной стратегии кандидата.Ролик должен состоять из набора кадров, сменяющих друг друга, где кандидат показан во время его работы. 30-40 секунд, где кандидат показан в самые кульминационные моменты своей работы для того, чтобы напомнить избирателям, что он уже сделал и подсознательно внушить мысль о том, что он еще может сделать. Важно использовать кадры, где кандидат находится среди людей, общается с ними. Необходимо использовать такие яркие ϶моциональные моменты, как привлекательная улыбка, мимика к</w:t>
                  </w:r>
                </w:p>
                <w:p w:rsidR="00CF4455" w:rsidRDefault="00CF4455" w:rsidP="001742C1">
                  <w:r>
                    <w:rPr>
                      <w:rFonts w:ascii="Times New Roman" w:hAnsi="Times New Roman"/>
                      <w:color w:val="FFFFFF"/>
                      <w:sz w:val="28"/>
                      <w:szCs w:val="28"/>
                      <w:lang w:eastAsia="ru-RU"/>
                    </w:rPr>
                    <w:t>андидата, удачная шутка и пр.Стандартный ход в ролике-биографии — рассказ кандидата о себе самом. В кадре необходимо использовать старые семейные фотографии, архивные съемки. Кадры, текст, голос кандидата — все должно работать на позитивный имидж кандидата. После просмотра ролика каждый может убедиться в том, что он такой же, как и все, но чуть-чуть лучше. Возможен вариант, когда текст за кадром читает диктор. В ϶том случае необходимо солидаризироваться с избирателями, используя выражения: «Наш кандидат», «Мы», «Голосуем За» и т.д. . Ролик, состоящий из выступлений людей в поддержку кандидата. Для создания роликов обычно используется мнения не менее</w:t>
                  </w:r>
                </w:p>
                <w:p w:rsidR="00CF4455" w:rsidRDefault="00CF4455" w:rsidP="001742C1">
                  <w:r>
                    <w:rPr>
                      <w:rFonts w:ascii="Times New Roman" w:hAnsi="Times New Roman"/>
                      <w:color w:val="FFFFFF"/>
                      <w:sz w:val="28"/>
                      <w:szCs w:val="28"/>
                      <w:lang w:eastAsia="ru-RU"/>
                    </w:rPr>
                    <w:t>трех человек, которые объясняют, почему они будут голосовать именно за ϶того человека.При подготовке кандидатур для данного выступления необходимо учитывать, что более действенным будет апелляция к социальной сфере, которая всем понятна и для всех актуальна. Например, может быть использовано интервью учительницы, врача или библиотекаря, котор</w:t>
                  </w:r>
                </w:p>
                <w:p w:rsidR="00CF4455" w:rsidRDefault="00CF4455" w:rsidP="001742C1">
                  <w:r>
                    <w:rPr>
                      <w:rFonts w:ascii="Times New Roman" w:hAnsi="Times New Roman"/>
                      <w:color w:val="FFFFFF"/>
                      <w:sz w:val="28"/>
                      <w:szCs w:val="28"/>
                      <w:lang w:eastAsia="ru-RU"/>
                    </w:rPr>
                    <w:t>ые говорят, что отдадут свои голоса за ϶того кандидата, потому что он сделал то-то и то-то.Можно использовать интервью молодой мамы на фоне недавно построенной детской поликлиники, интервью с учителем местной школы, где недавно оборудовали компьютерный класс, интервью с ветераном и т. п. В заключение отметим, что при построении имиджа Ф. Сидоренко следует полагаться на свои</w:t>
                  </w:r>
                </w:p>
              </w:txbxContent>
            </v:textbox>
            <w10:wrap anchorx="page"/>
          </v:shape>
        </w:pict>
      </w:r>
      <w:r w:rsidR="00860410">
        <w:rPr>
          <w:noProof/>
          <w:lang w:eastAsia="ru-RU"/>
        </w:rPr>
        <w:pict>
          <v:shape id="Поле 12" o:spid="_x0000_s1044" type="#_x0000_t202" style="position:absolute;left:0;text-align:left;margin-left:-1015.2pt;margin-top:0;width:230.1pt;height:1591.2pt;z-index:25166387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KEKeUZMCAAAb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реальные ценности и убеждения, то есть, имидж должен иметь под собой реальную основу.Необходимо опираться и на то, что популярно в обществе. Ф. Сидоренко следует постоянно подкреплять свой имидж определенными поступками и доказывать его делом, а также быть способным изменять его. Важно помнить, что всегда актуальной остается проблема изучения состояния политического рынка, политической и социально-϶кономической конъюнктуры, политических предпочтений ϶лектората, различных групп населения, без чего нев</w:t>
                  </w:r>
                </w:p>
                <w:p w:rsidR="00CF4455" w:rsidRDefault="00CF4455" w:rsidP="001742C1">
                  <w:r>
                    <w:rPr>
                      <w:rFonts w:ascii="Times New Roman" w:hAnsi="Times New Roman"/>
                      <w:color w:val="FFFFFF"/>
                      <w:sz w:val="28"/>
                      <w:szCs w:val="28"/>
                      <w:lang w:eastAsia="ru-RU"/>
                    </w:rPr>
                    <w:t>озможна своевременная корректировка мер, форм и методов работы.Имидж нельзя рассматривать как раз навсегда данный, в нем в зависимости от ситуации могут формироваться новые грани, адекватные ситуации. Но для ϶того требуется постоянно держать руку на пульсе политической жизни.Политический имидж губернатора Калининградской области Н.Н. Цуканова в региональном политическом пространстве§ 1 Деятельность Н. Н. Цуканова как губернатора Калининградской области. Взаимодействие с федеральным центром и на местном уровнеНиколай Николаевич Цукано</w:t>
                  </w:r>
                </w:p>
                <w:p w:rsidR="00CF4455" w:rsidRDefault="00CF4455" w:rsidP="001742C1">
                  <w:r>
                    <w:rPr>
                      <w:rFonts w:ascii="Times New Roman" w:hAnsi="Times New Roman"/>
                      <w:color w:val="FFFFFF"/>
                      <w:sz w:val="28"/>
                      <w:szCs w:val="28"/>
                      <w:lang w:eastAsia="ru-RU"/>
                    </w:rPr>
                    <w:t>в – губернатор Калининградской области с сентября 2010 года.Николай Николаевич Цуканов родился 22 марта 1965 года в посёлке Липово, Гусевского района, Калининградской области . По окончанию школы № 4 города Гусева , с 1980 по 1983 год проходил обучение в среднем профессионально-техническом училище № 17 города Гусева, которое окончил по специальности газо϶лектросварщик. Трудовую деятельность начал с 14 лет. Ещё школьником подрабатывал помощником комбайнёра. После окончания училища до призыва в армию в 1983 году работал на Гусевском заводе «Микродвигатель». С 1983 по 1985 год проходил срочную службу в</w:t>
                  </w:r>
                </w:p>
                <w:p w:rsidR="00CF4455" w:rsidRDefault="00CF4455" w:rsidP="001742C1">
                  <w:r>
                    <w:rPr>
                      <w:rFonts w:ascii="Times New Roman" w:hAnsi="Times New Roman"/>
                      <w:color w:val="FFFFFF"/>
                      <w:sz w:val="28"/>
                      <w:szCs w:val="28"/>
                      <w:lang w:eastAsia="ru-RU"/>
                    </w:rPr>
                    <w:t>рядах вооружённых сил в составе батальона охраны космической связи Центральной группы войск, который базировался в Чехословакии.После службы по призыву, Николай Николаевич активно включился в общественно-политическую жизнь региона по линии комсомола: освобожденный заместитель секретаря комитета ВЛКСМ совхоза «Романово» Зеленоградского района Калининградской области, инструктор Гусевского горкома ВЛКСМ.Проходил обучение в Калининградском филиале Ленинградского сельскохозяйственного института ( г. Полесск ) с 1988 года ,однако, б</w:t>
                  </w:r>
                </w:p>
                <w:p w:rsidR="00CF4455" w:rsidRDefault="00CF4455" w:rsidP="001742C1">
                  <w:r>
                    <w:rPr>
                      <w:rFonts w:ascii="Times New Roman" w:hAnsi="Times New Roman"/>
                      <w:color w:val="FFFFFF"/>
                      <w:sz w:val="28"/>
                      <w:szCs w:val="28"/>
                      <w:lang w:eastAsia="ru-RU"/>
                    </w:rPr>
                    <w:t>ыл отчислен.Создал строительную фирму «Лава», российско-польское предприятие по деревообработке. В 1996 годупереезжает из Калининградской области в Москву. В 1997-1999 годах учился в Высшей школе приватизации и предпринимательства (г. Москва ), которую окончил поспециальности юриспруденция. Работал в Москве юристом ЗАО « Научно-технический центр « Техинвестмед». С 2002 года является кандидатом психологических наук , защищался в Казанском государственном техническом университете имени А. Н. Туполева по теме «Цели и мотивы деятельности менеджера как</w:t>
                  </w:r>
                </w:p>
                <w:p w:rsidR="00CF4455" w:rsidRDefault="00CF4455" w:rsidP="001742C1">
                  <w:r>
                    <w:rPr>
                      <w:rFonts w:ascii="Times New Roman" w:hAnsi="Times New Roman"/>
                      <w:color w:val="FFFFFF"/>
                      <w:sz w:val="28"/>
                      <w:szCs w:val="28"/>
                      <w:lang w:eastAsia="ru-RU"/>
                    </w:rPr>
                    <w:t>факторы, влияющие на его ϶моциональное выгорание».В середине 2000-х годов вернулся в г. Гусев Калининградской области , где создал и возглавил группу компаний «Амат϶л».С мая 2005 года - глава городского округа (м϶р) муниципального образования «Гусевский городской округ» (17 апреля 2005 года во втором тур</w:t>
                  </w:r>
                </w:p>
                <w:p w:rsidR="00CF4455" w:rsidRDefault="00CF4455" w:rsidP="001742C1">
                  <w:r>
                    <w:rPr>
                      <w:rFonts w:ascii="Times New Roman" w:hAnsi="Times New Roman"/>
                      <w:color w:val="FFFFFF"/>
                      <w:sz w:val="28"/>
                      <w:szCs w:val="28"/>
                      <w:lang w:eastAsia="ru-RU"/>
                    </w:rPr>
                    <w:t>е голосования набрал 57,58 % голосов избирателей) .С января 2009 года - глава муниципального образования «Гусевский муниципальный район».В том же году , Гусевский район Калининградской области , был признан Областным правительством самым ϶ффективным муниципальным образованием области. В 2010 году Гусев как самый благоустроенный муниципалитет региона получил областную премию в 13,5 миллионов рублей. С марта 2009 года по октябрь 2010 года — председатель ассоциации «Совет</w:t>
                  </w:r>
                </w:p>
                <w:p w:rsidR="00CF4455" w:rsidRDefault="00CF4455" w:rsidP="001742C1">
                  <w:r>
                    <w:rPr>
                      <w:rFonts w:ascii="Times New Roman" w:hAnsi="Times New Roman"/>
                      <w:color w:val="FFFFFF"/>
                      <w:sz w:val="28"/>
                      <w:szCs w:val="28"/>
                      <w:lang w:eastAsia="ru-RU"/>
                    </w:rPr>
                    <w:t>муниципальных образований Калининградской области».После массовых митингов протеста в Калининграде 2010 году, вызвавших значительный общественный резонанс в российских и зарубежных СМИ, во время которых в области не был, заявил, что митинг 30 января — проделки политических партий. Был инициатором обращения руководителей муниципали</w:t>
                  </w:r>
                </w:p>
                <w:p w:rsidR="00CF4455" w:rsidRDefault="00CF4455" w:rsidP="001742C1">
                  <w:r>
                    <w:rPr>
                      <w:rFonts w:ascii="Times New Roman" w:hAnsi="Times New Roman"/>
                      <w:color w:val="FFFFFF"/>
                      <w:sz w:val="28"/>
                      <w:szCs w:val="28"/>
                      <w:lang w:eastAsia="ru-RU"/>
                    </w:rPr>
                    <w:t>тетов области к Президенту России с целью поддержки выдвижения Г.Бооса на второй губернаторский срок.26 июля 2010 года, после отставки С. В. Булычёва, утверждён в должности секретаря регионального политсовета партии «Единая Россия». Считается одним из политиков, наиболее приближённых и продвигаемых Г.Боосом, с которым знаком с 2003 года. 16 августа 2010 года выдвинут от «Единой России» кандидато</w:t>
                  </w:r>
                </w:p>
                <w:p w:rsidR="00CF4455" w:rsidRDefault="00CF4455" w:rsidP="001742C1">
                  <w:r>
                    <w:rPr>
                      <w:rFonts w:ascii="Times New Roman" w:hAnsi="Times New Roman"/>
                      <w:color w:val="FFFFFF"/>
                      <w:sz w:val="28"/>
                      <w:szCs w:val="28"/>
                      <w:lang w:eastAsia="ru-RU"/>
                    </w:rPr>
                    <w:t>м на должность губернатора Калининградской области вместо Г.В. Бооса. 23 августа 2010 года президент России Дмитрий Анатольевич Медведев внёс на рассмотрение Калининградской областной Думы кандидатуру Николая Цуканова для наделения его полномочиями губернатора Калининградской области. Ранее «Единая Россия» предложила на должность главы самого западного региона РФ три кандидатуры – помимо Цуканова , канди</w:t>
                  </w:r>
                </w:p>
                <w:p w:rsidR="00CF4455" w:rsidRDefault="00CF4455" w:rsidP="001742C1">
                  <w:r>
                    <w:rPr>
                      <w:rFonts w:ascii="Times New Roman" w:hAnsi="Times New Roman"/>
                      <w:color w:val="FFFFFF"/>
                      <w:sz w:val="28"/>
                      <w:szCs w:val="28"/>
                      <w:lang w:eastAsia="ru-RU"/>
                    </w:rPr>
                    <w:t>датами были первый зампред комитета по обороне Государственной Думы РФ Юрий Савенко ( ϶кс-м϶р Калининграда ) и нынешний глава г.Калининграда Александр Ярошук . 30 августа 2010 года Калининградская областная дума наделила Николая Цуканова полномочиями губернатора области . 28 сентября 2010 года официально вступил в должность губернатора . 30 сентября 2010 года отменил постановление ϶кс-главы региона Георгия Бооса о крупном премировании высокопоставленных чиновников, которые накануне уволились из правительства Калининградской области. В ноябре 2010 года одобрил пикет калининградцев, участников движения «Калининград — узн</w:t>
                  </w:r>
                </w:p>
                <w:p w:rsidR="00CF4455" w:rsidRDefault="00CF4455" w:rsidP="001742C1">
                  <w:r>
                    <w:rPr>
                      <w:rFonts w:ascii="Times New Roman" w:hAnsi="Times New Roman"/>
                      <w:color w:val="FFFFFF"/>
                      <w:sz w:val="28"/>
                      <w:szCs w:val="28"/>
                      <w:lang w:eastAsia="ru-RU"/>
                    </w:rPr>
                    <w:t>ик Европы», в Брюсселе .17 декабря 2010 года Николай Цуканов посетил Чеченскую республику с целью налаживания культурных и ϶кономических связей. Также он посетил находившихся там сотрудников калининградской милиции.28 декабря 2010 года новый губернатор представил план своих действий на пять лет . Николай Цуканов ведёт активную благотворительную деятельность . На его личные средств</w:t>
                  </w:r>
                </w:p>
                <w:p w:rsidR="00CF4455" w:rsidRDefault="00CF4455" w:rsidP="001742C1">
                  <w:r>
                    <w:rPr>
                      <w:rFonts w:ascii="Times New Roman" w:hAnsi="Times New Roman"/>
                      <w:color w:val="FFFFFF"/>
                      <w:sz w:val="28"/>
                      <w:szCs w:val="28"/>
                      <w:lang w:eastAsia="ru-RU"/>
                    </w:rPr>
                    <w:t>а построена звонница православной церкви , проведена реконструкция городского сквера , приобретены кардиостимуляторы , постоянно оказывается материальная помощь нуждающимся , ветеранам , инвалидам , детям-сиротам .Указом губернатора Калининградской области Г. В. Бооса в 2009 году он награждён медалью « За заслуги перед Калининградской областью». В 2009 году Николаю Цуканову присвоено « Почётный гражданин муниципального образования « Гусевский муниципальный район» за ре</w:t>
                  </w:r>
                </w:p>
                <w:p w:rsidR="00CF4455" w:rsidRDefault="00CF4455" w:rsidP="001742C1">
                  <w:r>
                    <w:rPr>
                      <w:rFonts w:ascii="Times New Roman" w:hAnsi="Times New Roman"/>
                      <w:color w:val="FFFFFF"/>
                      <w:sz w:val="28"/>
                      <w:szCs w:val="28"/>
                      <w:lang w:eastAsia="ru-RU"/>
                    </w:rPr>
                    <w:t>ализацию масштабных проектов развития города, ϶ффективное управление процессами ϶кономического и социального развития, многолетнюю благотворительную деятельность.Рассматривая деятельность Николая Николаевича Цуканова как действующего лица публичной политики, необходимо обозначить, какое место и значение имеет фигура губернатора Калининградской области в рамках законодательства региона . Согласно Закону Калининградской области от 21 декабря 1996 г. № 32 «О главе администрации Калининградской области», губернатор Калининградской области является в</w:t>
                  </w:r>
                </w:p>
                <w:p w:rsidR="00CF4455" w:rsidRDefault="00CF4455" w:rsidP="001742C1">
                  <w:r>
                    <w:rPr>
                      <w:rFonts w:ascii="Times New Roman" w:hAnsi="Times New Roman"/>
                      <w:color w:val="FFFFFF"/>
                      <w:sz w:val="28"/>
                      <w:szCs w:val="28"/>
                      <w:lang w:eastAsia="ru-RU"/>
                    </w:rPr>
                    <w:t>ысшим должностным лицом Калининградской области.Губернатор Калининградской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Калининградской области,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w:t>
                  </w:r>
                </w:p>
                <w:p w:rsidR="00CF4455" w:rsidRDefault="00CF4455" w:rsidP="001742C1">
                  <w:r>
                    <w:rPr>
                      <w:rFonts w:ascii="Times New Roman" w:hAnsi="Times New Roman"/>
                      <w:color w:val="FFFFFF"/>
                      <w:sz w:val="28"/>
                      <w:szCs w:val="28"/>
                      <w:lang w:eastAsia="ru-RU"/>
                    </w:rPr>
                    <w:t>аучной и иной творческой деятельности, если иное не предусмотрено законодательством Российской Федерации.В начале своей работы на посту губернатора Николай Цуканов сделал акцент на проблемах здравоохранения. Эти проблемы копились годами. Сейчас системно решаются многие проблемы регионального здравоохранения и н</w:t>
                  </w:r>
                </w:p>
                <w:p w:rsidR="00CF4455" w:rsidRDefault="00CF4455" w:rsidP="001742C1">
                  <w:r>
                    <w:rPr>
                      <w:rFonts w:ascii="Times New Roman" w:hAnsi="Times New Roman"/>
                      <w:color w:val="FFFFFF"/>
                      <w:sz w:val="28"/>
                      <w:szCs w:val="28"/>
                      <w:lang w:eastAsia="ru-RU"/>
                    </w:rPr>
                    <w:t>а ϶ти цели направляются миллиарды рублей.По программе модернизации здравоохранения региона отремонтированы и ремонтируются многие медицинские учреждения по всей области, включая поселковые ФАПы (фельдшерско-акушерские пункты) и офисы врачей общей практики. Больницы получают самое современное оборудование. В Детской областной больнице установлен магнитно-резонансный томограф. По сообщению начальника отдела проблем материнства и детства министерства здравоохранения Калининградской области Натальи Костык, в прошлом году на оснащение детских учреждений здравоохранения было направлено 149 миллионов ру</w:t>
                  </w:r>
                </w:p>
                <w:p w:rsidR="00CF4455" w:rsidRDefault="00CF4455" w:rsidP="001742C1">
                  <w:r>
                    <w:rPr>
                      <w:rFonts w:ascii="Times New Roman" w:hAnsi="Times New Roman"/>
                      <w:color w:val="FFFFFF"/>
                      <w:sz w:val="28"/>
                      <w:szCs w:val="28"/>
                      <w:lang w:eastAsia="ru-RU"/>
                    </w:rPr>
                    <w:t>блей, в ϶том году выделено 225 миллионов.Что, несомненно, отражается на улучшении оказания помощи маленьким пациентам. Никогда калининградская медицина не получала такие внушительные финансовые ресурсы, которыми нужно грамотно распорядиться в течение двух лет. Чтобы исключить нецелевое использование денег, кроме регионального правительства за ходом капремонтов, закупок оборудования и расходованием средств строго сле</w:t>
                  </w:r>
                </w:p>
                <w:p w:rsidR="00CF4455" w:rsidRDefault="00CF4455" w:rsidP="001742C1">
                  <w:r>
                    <w:rPr>
                      <w:rFonts w:ascii="Times New Roman" w:hAnsi="Times New Roman"/>
                      <w:color w:val="FFFFFF"/>
                      <w:sz w:val="28"/>
                      <w:szCs w:val="28"/>
                      <w:lang w:eastAsia="ru-RU"/>
                    </w:rPr>
                    <w:t>дят и контролирующие органы - Прокуратура, Росздравнадзор, Следственный комитет, ФСБ.Показатели младенческой смертности ниже, чем в среднем по России, растет рождаемость. По инициативе главы региона с 2013 года работает программа оказания стоматологической помощи юным жителям области.Необходимо отметить, что 2010 год был крайне не простым для жителей региона. В Калининграде прошли многотысячные акции протеста. Главную причину недовольства жителей региона сыграли повышение транспортного налога и тарифов на жилищно-коммунальные услуги .</w:t>
                  </w:r>
                </w:p>
                <w:p w:rsidR="00CF4455" w:rsidRDefault="00CF4455" w:rsidP="001742C1">
                  <w:r>
                    <w:rPr>
                      <w:rFonts w:ascii="Times New Roman" w:hAnsi="Times New Roman"/>
                      <w:color w:val="FFFFFF"/>
                      <w:sz w:val="28"/>
                      <w:szCs w:val="28"/>
                      <w:lang w:eastAsia="ru-RU"/>
                    </w:rPr>
                    <w:t>При ϶том в Калининграде, по мнению Цуканова , комплекс услуг ЖКХ для населения не должен подорожать более чем на 5,5%.Губернатор подчеркнул, что в среднем услуги ЖКХ в регионах России выросли в новом году в цене на 12%. Еще одним важным моментом является и тот факт, что губернатор договорился с Владимиром Путиным о неизменности оптовой</w:t>
                  </w:r>
                </w:p>
              </w:txbxContent>
            </v:textbox>
            <w10:wrap anchorx="page"/>
          </v:shape>
        </w:pict>
      </w:r>
      <w:r w:rsidR="00860410">
        <w:rPr>
          <w:noProof/>
          <w:lang w:eastAsia="ru-RU"/>
        </w:rPr>
        <w:pict>
          <v:shape id="Поле 11" o:spid="_x0000_s1045" type="#_x0000_t202" style="position:absolute;left:0;text-align:left;margin-left:-1015.2pt;margin-top:0;width:230.1pt;height:1591.2pt;z-index:25166489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" stroked="f">
            <v:textbox style="mso-fit-shape-to-text:t">
              <w:txbxContent>
                <w:p w:rsidR="00CF4455" w:rsidRDefault="00CF4455" w:rsidP="001742C1">
                  <w:r>
                    <w:rPr>
                      <w:rFonts w:ascii="Times New Roman" w:hAnsi="Times New Roman"/>
                      <w:color w:val="FFFFFF"/>
                      <w:sz w:val="28"/>
                      <w:szCs w:val="28"/>
                      <w:lang w:eastAsia="ru-RU"/>
                    </w:rPr>
                    <w:t>цены на природный газ в 2011 году для жителей региона.Это позволило минимизировать рост тарифа на «голубое топливо». Кроме того, губернатор дал поручение правительству региона продолжить работу по решению вопросов по снижению «федеральных факторов» в структуре тарифов на ϶лектро϶нергию.Одной из основных сфер, которой Николай Цуканов уделил внимание вскоре после вступления в должность – проблема слаженности и развития инфраструктуры в области. Рассматрив</w:t>
                  </w:r>
                </w:p>
                <w:p w:rsidR="00CF4455" w:rsidRDefault="00CF4455" w:rsidP="001742C1">
                  <w:r>
                    <w:rPr>
                      <w:rFonts w:ascii="Times New Roman" w:hAnsi="Times New Roman"/>
                      <w:color w:val="FFFFFF"/>
                      <w:sz w:val="28"/>
                      <w:szCs w:val="28"/>
                      <w:lang w:eastAsia="ru-RU"/>
                    </w:rPr>
                    <w:t>ая разницу между политикой Николая Цуканова и прошлого губернатора Георгия Бооса, мы сможем увидеть , что действующий губернатор осторожнее относится к гигантским «мегапроектам».Нынешний руководитель региона считает , что в первую очередь необходимо решить наиболее актуальные и назревшие проблемы – напрямую связанные с качеством жизни населения. При ϶том губернатор не раз подчеркивал, что все проекты, начатые при Боосе, будут доводиться до конца . Анализируя факты, необходимо отметить, что правительство Николая Цуканова</w:t>
                  </w:r>
                </w:p>
                <w:p w:rsidR="00CF4455" w:rsidRDefault="00CF4455" w:rsidP="001742C1">
                  <w:r>
                    <w:rPr>
                      <w:rFonts w:ascii="Times New Roman" w:hAnsi="Times New Roman"/>
                      <w:color w:val="FFFFFF"/>
                      <w:sz w:val="28"/>
                      <w:szCs w:val="28"/>
                      <w:lang w:eastAsia="ru-RU"/>
                    </w:rPr>
                    <w:t>продолжило проекты, начатые Боосом.Достроена вторая очередь «Приморского кольца», причем автобан передан в федеральную собственность . Скоростную трассу по Балтийскому побережью передали государственной корпорации «Российские автомобильные дороги». Состоялось открытие второго ϶стакадного моста через Преголю в Калининграде . Завершается строительство обхода Советска. Продолжается строительство БАЭС в Неманском райо</w:t>
                  </w:r>
                </w:p>
                <w:p w:rsidR="00CF4455" w:rsidRDefault="00CF4455" w:rsidP="001742C1">
                  <w:r>
                    <w:rPr>
                      <w:rFonts w:ascii="Times New Roman" w:hAnsi="Times New Roman"/>
                      <w:color w:val="FFFFFF"/>
                      <w:sz w:val="28"/>
                      <w:szCs w:val="28"/>
                      <w:lang w:eastAsia="ru-RU"/>
                    </w:rPr>
                    <w:t>не .Согласно Федеральной целевой программы «Развитие Калининградской области на период до 2014 года», завершено строительство Южного обхода Калининграда . Также, было завершено строительство спортивного комплекса в Советске. 9 декабря 2013 года состоялась церемония пуска технического движения по новому мосту через реки Старая и Новая Преголя (Берлинский мост) на строительстве Южн</w:t>
                  </w:r>
                </w:p>
                <w:p w:rsidR="00CF4455" w:rsidRDefault="00CF4455" w:rsidP="001742C1">
                  <w:r>
                    <w:rPr>
                      <w:rFonts w:ascii="Times New Roman" w:hAnsi="Times New Roman"/>
                      <w:color w:val="FFFFFF"/>
                      <w:sz w:val="28"/>
                      <w:szCs w:val="28"/>
                      <w:lang w:eastAsia="ru-RU"/>
                    </w:rPr>
                    <w:t>ого обхода Калининграда.Протяженность мостового перехода – 1,78 км. Одним из наиболее заметных новшеств в жизни региона, которые ввел на посту губернатора Николай Цуканов, стали программы конкретных дел муниципальных образований, которые также называют "пошаговыми программами". Они были разработаны и приняты в начале 2011 года по инициативе губернатора . Главная особ</w:t>
                  </w:r>
                </w:p>
                <w:p w:rsidR="00CF4455" w:rsidRDefault="00CF4455" w:rsidP="001742C1">
                  <w:r>
                    <w:rPr>
                      <w:rFonts w:ascii="Times New Roman" w:hAnsi="Times New Roman"/>
                      <w:color w:val="FFFFFF"/>
                      <w:sz w:val="28"/>
                      <w:szCs w:val="28"/>
                      <w:lang w:eastAsia="ru-RU"/>
                    </w:rPr>
                    <w:t>енность программ состоит в том, что в них включены только те объекты, в которых давно нуждаются жители муниципалитетов.Списки работ, которые необходимо выполнить, составлялись с учетом мнений и запросов людей, согласовывались Советами депутатами на местном уровне. Для справки: в 2011 году для оперативного решения первоочередных наказов жителей региона городскими округами, городски</w:t>
                  </w:r>
                </w:p>
                <w:p w:rsidR="00CF4455" w:rsidRDefault="00CF4455" w:rsidP="001742C1">
                  <w:r>
                    <w:rPr>
                      <w:rFonts w:ascii="Times New Roman" w:hAnsi="Times New Roman"/>
                      <w:color w:val="FFFFFF"/>
                      <w:sz w:val="28"/>
                      <w:szCs w:val="28"/>
                      <w:lang w:eastAsia="ru-RU"/>
                    </w:rPr>
                    <w:t>ми и сельскими поселениями области проводятся работы в рамках программ конкретных дел по благоустройству территорий каждого муниципального образования, так называемых «пошаговых программ».Таких программ насчитывается 73. «Пошаговые программы» муниципальных образований составлены с учетом мнений и запросов людей. Они включают строительство тротуаров и ремонт дорог, обустройство детских и спортивных площадо</w:t>
                  </w:r>
                </w:p>
                <w:p w:rsidR="00CF4455" w:rsidRDefault="00CF4455" w:rsidP="001742C1">
                  <w:r>
                    <w:rPr>
                      <w:rFonts w:ascii="Times New Roman" w:hAnsi="Times New Roman"/>
                      <w:color w:val="FFFFFF"/>
                      <w:sz w:val="28"/>
                      <w:szCs w:val="28"/>
                      <w:lang w:eastAsia="ru-RU"/>
                    </w:rPr>
                    <w:t>к, озеленение, обустройство мест по сбору ТБО, установка скамеек и малых архитектурных форм, ремонт зданий, устройство парковок, ограждений, остановочных пунктов.На проведение работ по благоустройству из областного бюджета муниципалитеты в качестве финансовой поддержки получили 103 млн. рублей. Выполнение программ ведется за счет средств местных бюджетов, привлечения средств частных инвесторов и при поддержке правительства Калининградской област</w:t>
                  </w:r>
                </w:p>
                <w:p w:rsidR="00CF4455" w:rsidRDefault="00CF4455" w:rsidP="001742C1">
                  <w:r>
                    <w:rPr>
                      <w:rFonts w:ascii="Times New Roman" w:hAnsi="Times New Roman"/>
                      <w:color w:val="FFFFFF"/>
                      <w:sz w:val="28"/>
                      <w:szCs w:val="28"/>
                      <w:lang w:eastAsia="ru-RU"/>
                    </w:rPr>
                    <w:t>и.Необходимо отметить, что губернаторство Николая Цуканова ознаменовалось объединением различных общественных институтов и преодоление протестных тенденций в нашем регионе. Николай Цуканов проявил себя как опытный политический актор. Сегодня в регионе вместо митингов и непрерывной политической перепалки – конструктивный диалог и следование новому правилу: «Власть должна слышать людей, работать для людей»</w:t>
                  </w:r>
                </w:p>
                <w:p w:rsidR="00CF4455" w:rsidRDefault="00CF4455" w:rsidP="001742C1">
                  <w:r>
                    <w:rPr>
                      <w:rFonts w:ascii="Times New Roman" w:hAnsi="Times New Roman"/>
                      <w:color w:val="FFFFFF"/>
                      <w:sz w:val="28"/>
                      <w:szCs w:val="28"/>
                      <w:lang w:eastAsia="ru-RU"/>
                    </w:rPr>
                    <w:t>.Заявлена цель – повышение качества и уровня жизни людей. При ϶том власть находится в тесном контакте с оппозицией.На сегодняшний день в региональных политических ϶литах исчерпана повестка конфликта. Во многом ϶то поддерживается благодаря правильной кадровой политике действующего губернатора Николая Цуканова: при формировании своей новой команды сделана ставка на регион</w:t>
                  </w:r>
                </w:p>
                <w:p w:rsidR="00CF4455" w:rsidRDefault="00CF4455" w:rsidP="001742C1">
                  <w:r>
                    <w:rPr>
                      <w:rFonts w:ascii="Times New Roman" w:hAnsi="Times New Roman"/>
                      <w:color w:val="FFFFFF"/>
                      <w:sz w:val="28"/>
                      <w:szCs w:val="28"/>
                      <w:lang w:eastAsia="ru-RU"/>
                    </w:rPr>
                    <w:t>альных специалистов, уже доказавших на деле свою ϶ффективность.По-новому, современно губернатор выстроил отношения с муниципалитетами – в логике партнерства и единомыслия. В апреле 2013 года губернатор выступил с отчётом-посланием к депутатам Калининградской областной Думы . Николай Цуканов отметил , что «Сегодня у нас есть уникальный шанс решить застарелые проблемы региона. Но ϶то предполагает высокую персональную ответственность каждого причастного к реализации проектов. Необходимо повысить ϶ффективнос</w:t>
                  </w:r>
                </w:p>
                <w:p w:rsidR="00CF4455" w:rsidRDefault="00CF4455" w:rsidP="001742C1">
                  <w:r>
                    <w:rPr>
                      <w:rFonts w:ascii="Times New Roman" w:hAnsi="Times New Roman"/>
                      <w:color w:val="FFFFFF"/>
                      <w:sz w:val="28"/>
                      <w:szCs w:val="28"/>
                      <w:lang w:eastAsia="ru-RU"/>
                    </w:rPr>
                    <w:t>ть работы органов власти, институтов гражданского общества, формировать новые формы контроля, в том числе общественного, исключить коррупционные проявления.2013 год станет переломным в развитии области. Важно, чтобы все мы ϶то понимали, правительство области рассчитывает на конструктивное взаимодействие со всеми заинтересованными сторонами», - заключил Ник</w:t>
                  </w:r>
                </w:p>
                <w:p w:rsidR="00CF4455" w:rsidRDefault="00CF4455" w:rsidP="001742C1">
                  <w:r>
                    <w:rPr>
                      <w:rFonts w:ascii="Times New Roman" w:hAnsi="Times New Roman"/>
                      <w:color w:val="FFFFFF"/>
                      <w:sz w:val="28"/>
                      <w:szCs w:val="28"/>
                      <w:lang w:eastAsia="ru-RU"/>
                    </w:rPr>
                    <w:t>олай Цуканов .Активно развивается ϶кономика Калининградской области. Так , 25 марта 2014 года, на заседании областного правительства , был одобрен проект государственной модернизации ϶кономики региона . Как сообщила министр ϶кономики Анастасия Кузнецова, программа, рассчитанная до 2020 года, синхронизирована с задачами, которые утверждены стратегией развития области на долгосрочную перспективу и действующей с прошлого года госпрограммой социально-϶кономического развития Калининградской области. «В новую программу закладываются те же подходы к серьезной перестройке областной ϶кономики: отказ от преференций и компенсаций, приоритет развитию внутреннего рынка, использование объективных конкурентных преимуществ региона», ? заявила министр. Госпрограмма «Модернизация ϶кономики»</w:t>
                  </w:r>
                </w:p>
                <w:p w:rsidR="00CF4455" w:rsidRDefault="00CF4455" w:rsidP="001742C1">
                  <w:r>
                    <w:rPr>
                      <w:rFonts w:ascii="Times New Roman" w:hAnsi="Times New Roman"/>
                      <w:color w:val="FFFFFF"/>
                      <w:sz w:val="28"/>
                      <w:szCs w:val="28"/>
                      <w:lang w:eastAsia="ru-RU"/>
                    </w:rPr>
                    <w:t>объединила пять подпрограмм, общий семилетний бюджет которых за счет средств регионального бюджета оценивается в сумму 1,8 млрд рублей.Напомним, с 2006 года на территории региона действует Особая Экономическая Зона. В Калининградской области действует специальный правовой режим осуществления хозяйственной, производственной, инвестиционной и иной де</w:t>
                  </w:r>
                </w:p>
                <w:p w:rsidR="00CF4455" w:rsidRDefault="00CF4455" w:rsidP="001742C1">
                  <w:r>
                    <w:rPr>
                      <w:rFonts w:ascii="Times New Roman" w:hAnsi="Times New Roman"/>
                      <w:color w:val="FFFFFF"/>
                      <w:sz w:val="28"/>
                      <w:szCs w:val="28"/>
                      <w:lang w:eastAsia="ru-RU"/>
                    </w:rPr>
                    <w:t>ятельности.Калининградская область считается одним из наиболее привлекательных российских регионов для реализации инвестиционных проектов. В настоящее время на территории области резидентами ОЭЗ в Калининградской области реализуется и планируется к реализации ряд крупных инвестиционных проектов в секторе обрабатывающих производств с общей суммой заявленных инвестиций 14218,93 млн.руб. Крупнейшими инвестиционными проектами являются строительство производственного терминального комплекса по глубокой переработке маслосодержащих к</w:t>
                  </w:r>
                </w:p>
                <w:p w:rsidR="00CF4455" w:rsidRDefault="00CF4455" w:rsidP="001742C1">
                  <w:r>
                    <w:rPr>
                      <w:rFonts w:ascii="Times New Roman" w:hAnsi="Times New Roman"/>
                      <w:color w:val="FFFFFF"/>
                      <w:sz w:val="28"/>
                      <w:szCs w:val="28"/>
                      <w:lang w:eastAsia="ru-RU"/>
                    </w:rPr>
                    <w:t>ультур (ЗАО "Содружество-Соя"), строительство завода железобетонных изделий, строительство и ϶ксплуатация завода по производству мебели для ванных комнат (ООО "Аквелла-Инвест"), создание предприятия по производству радио϶лектронного оборудования (ОАО "НТП "Цифровые телевизионные системы"), строительство завода комплектных систем и оборудования для нефтеперерабатывающей, газовой и нефтехимической промышленности (ООО "Системы Нефть и Газ Балтия"), строительство комплекса по производству ϶лектрооборудования, ϶лектронного и оптического оборудования: персональных компьютеров (ООО "К-Системс Европа"</w:t>
                  </w:r>
                </w:p>
                <w:p w:rsidR="00CF4455" w:rsidRDefault="00CF4455" w:rsidP="001742C1">
                  <w:r>
                    <w:rPr>
                      <w:rFonts w:ascii="Times New Roman" w:hAnsi="Times New Roman"/>
                      <w:color w:val="FFFFFF"/>
                      <w:sz w:val="28"/>
                      <w:szCs w:val="28"/>
                      <w:lang w:eastAsia="ru-RU"/>
                    </w:rPr>
                    <w:t>), строительство и ϶ксплуатация завода по сборке ϶лектронных модулей, телекоммуникационных систем для радио϶лектроники (ООО "ПроИнвест"), строительство рыбоперерабатывающего завода (ООО "Группа компаний "Атлантис").Традиционная отрасль ϶кономики нашей области – добыча янтаря - так же находится под пристальным вниманием регионального руководства. Ведётся активная борьба с незаконной добычей и реализацией янтаря-сырца. Глава региона отметил, что за последнее время власти «просто переломили» негативную ситуацию в ϶той сфере, уничтожив существовавшие бизнес -</w:t>
                  </w:r>
                </w:p>
                <w:p w:rsidR="00CF4455" w:rsidRDefault="00CF4455" w:rsidP="001742C1">
                  <w:r>
                    <w:rPr>
                      <w:rFonts w:ascii="Times New Roman" w:hAnsi="Times New Roman"/>
                      <w:color w:val="FFFFFF"/>
                      <w:sz w:val="28"/>
                      <w:szCs w:val="28"/>
                      <w:lang w:eastAsia="ru-RU"/>
                    </w:rPr>
                    <w:t>схемы.«Два года мы занимаемся ϶той темой очень плотно и серьёзно, полностью поменяли руководство комбината. И только за ϶тот год переработка внутри региона сырья янтаря увеличилась на 30%, а вывоз сырья за пределы области уменьшился в 20 раз. И уже сейчас сами янтарщики говорят, что проблем с янтарём нет», — подчеркнул Цуканов. Оказана государственная п</w:t>
                  </w:r>
                </w:p>
                <w:p w:rsidR="00CF4455" w:rsidRDefault="00CF4455" w:rsidP="001742C1">
                  <w:r>
                    <w:rPr>
                      <w:rFonts w:ascii="Times New Roman" w:hAnsi="Times New Roman"/>
                      <w:color w:val="FFFFFF"/>
                      <w:sz w:val="28"/>
                      <w:szCs w:val="28"/>
                      <w:lang w:eastAsia="ru-RU"/>
                    </w:rPr>
                    <w:t>оддержка предприятиям и предпринимателям, работающим в сфере переработки янтаря в форме субсидирования процентной ставки по привлекаемым кредитам, обеспечению их участия в специализированных ювелирных выставках.Николай Цуканов активно решает проблему передвижения людей и грузов с территории нашей области на основную территорию РФ. Так, в марте 2011 года губернатор Калининградской области Николай Цуканов посетил Москву, где обсуждал с министром транспорта Игорем Левитиным строительство а϶ропортового комплекса в Храброво, строительство глу</w:t>
                  </w:r>
                </w:p>
                <w:p w:rsidR="00CF4455" w:rsidRDefault="00CF4455" w:rsidP="001742C1">
                  <w:r>
                    <w:rPr>
                      <w:rFonts w:ascii="Times New Roman" w:hAnsi="Times New Roman"/>
                      <w:color w:val="FFFFFF"/>
                      <w:sz w:val="28"/>
                      <w:szCs w:val="28"/>
                      <w:lang w:eastAsia="ru-RU"/>
                    </w:rPr>
                    <w:t>боководного порта на Бальге.Также было уделено внимание вопросу субсидирования авиаперевозок для жителей Калининградской области.Активно развиваются отношения региона с соседними странами . Так , при участии Николая Цуканова в Калининградской области с 2012 года было введено местное приграничное передвижение с Республикой Польша .Ведутся перего</w:t>
                  </w:r>
                </w:p>
                <w:p w:rsidR="00CF4455" w:rsidRDefault="00CF4455" w:rsidP="001742C1">
                  <w:r>
                    <w:rPr>
                      <w:rFonts w:ascii="Times New Roman" w:hAnsi="Times New Roman"/>
                      <w:color w:val="FFFFFF"/>
                      <w:sz w:val="28"/>
                      <w:szCs w:val="28"/>
                      <w:lang w:eastAsia="ru-RU"/>
                    </w:rPr>
                    <w:t>воры с Литвой о аналогичном проекте .Губернатор не без основания считает , что МПП ϶то правильный шаг на пути к безвизовому режиму между Россией и ЕС . Важным показателем доверия федерального центра губернатору Калининградской области стало назначение Владимиром Путиным Николая Цуканова уполномоченным Правительства Российской Федерации по вопросам реализации Соглашения между Правительством РФ и Правительством Республики Польша о сотрудничестве Калининградской области России и северо-восточных воеводств Польши. Данное соглашение способствует развитию сотрудничества Калининградской области с соседними регионами Польши. В рамках ϶того документа создан и работает Совет по сотрудничеству, сопредседа</w:t>
                  </w:r>
                </w:p>
              </w:txbxContent>
            </v:textbox>
            <w10:wrap anchorx="page"/>
          </v:shape>
        </w:pict>
      </w:r>
      <w:r w:rsidR="00860410">
        <w:rPr>
          <w:noProof/>
          <w:lang w:eastAsia="ru-RU"/>
        </w:rPr>
        <w:pict>
          <v:shape id="Поле 10" o:spid="_x0000_s1046" type="#_x0000_t202" style="position:absolute;left:0;text-align:left;margin-left:-1015.2pt;margin-top:0;width:230.1pt;height:1591.2pt;z-index:25166592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&#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AROh/ZkgIAABs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телем которого с российской стороны в настоящее время и является Николай Цуканов.В январе 2013 года, в Москве прошла встреча губернатора Калининградской области Николая Цуканова и министра обороны России Сергея Шойгу. Центральной темой разговора стала передача высвобождаемого военного имущества в областную и муниципальную собственность. Была достигнута договоренность об упрощенной передаче региону военных городков и земельных участков , которые в большинстве случаев заброшены или плохо охраняются . А таких территорий в регионе на конец декабря прошлого года было не меньше двух десятков. Речь зашла, в том числе, и об участке под</w:t>
                  </w:r>
                </w:p>
                <w:p w:rsidR="00CF4455" w:rsidRDefault="00CF4455" w:rsidP="001742C1">
                  <w:r>
                    <w:rPr>
                      <w:rFonts w:ascii="Times New Roman" w:hAnsi="Times New Roman"/>
                      <w:color w:val="FFFFFF"/>
                      <w:sz w:val="28"/>
                      <w:szCs w:val="28"/>
                      <w:lang w:eastAsia="ru-RU"/>
                    </w:rPr>
                    <w:t>развитие «Рыбной деревни».Губернатор сообщил Сергею Шойгу, что ещё в 2004 году городская администрация, Балтийский флот и компания-инвестор, возводящая в ϶той части города ϶тнографический и ремесленно-торговый центр «Рыбная деревня», заключили инвестиционный контракт, в соответствии с которым флот обязался передать имущество и землю военного городка Калининграду на компенсационной основе. Городская администрация с</w:t>
                  </w:r>
                </w:p>
                <w:p w:rsidR="00CF4455" w:rsidRDefault="00CF4455" w:rsidP="001742C1">
                  <w:r>
                    <w:rPr>
                      <w:rFonts w:ascii="Times New Roman" w:hAnsi="Times New Roman"/>
                      <w:color w:val="FFFFFF"/>
                      <w:sz w:val="28"/>
                      <w:szCs w:val="28"/>
                      <w:lang w:eastAsia="ru-RU"/>
                    </w:rPr>
                    <w:t>воё обязательство выполнила и выделила Балтийскому флоту земельный участок для строительства жилья военнослужащим и членам их семей в микрорайоне «Сельма», где полным ходом идут работы.В свою очередь, Минобороны до сих пор не выполнило условие заключённого инвестиционного контракта. Он также обсудил с Шойгу возможность передачи территории, прилегающей к а϶ропорту «Храброво». Среди наиболее актуальных задач в нашем регионе – развитие сельского хозяйства в Калинингр</w:t>
                  </w:r>
                </w:p>
                <w:p w:rsidR="00CF4455" w:rsidRDefault="00CF4455" w:rsidP="001742C1">
                  <w:r>
                    <w:rPr>
                      <w:rFonts w:ascii="Times New Roman" w:hAnsi="Times New Roman"/>
                      <w:color w:val="FFFFFF"/>
                      <w:sz w:val="28"/>
                      <w:szCs w:val="28"/>
                      <w:lang w:eastAsia="ru-RU"/>
                    </w:rPr>
                    <w:t>адской области , а также ввод новых , неиспользованных земель .В своём интервью Николай Цуканов отметил : «Просто так забрать землю и начать на ней пахать невозможно, на нас подадут в суд, заставят заплатить штраф и неустойки, — сказал губернатор. — Мы идем по тяжелому пути, в соответствии с федеральным закон</w:t>
                  </w:r>
                </w:p>
                <w:p w:rsidR="00CF4455" w:rsidRDefault="00CF4455" w:rsidP="001742C1">
                  <w:r>
                    <w:rPr>
                      <w:rFonts w:ascii="Times New Roman" w:hAnsi="Times New Roman"/>
                      <w:color w:val="FFFFFF"/>
                      <w:sz w:val="28"/>
                      <w:szCs w:val="28"/>
                      <w:lang w:eastAsia="ru-RU"/>
                    </w:rPr>
                    <w:t>одательством.Но есть очевидные результаты — ежегодно мы вводим по 25–30 тысяч га земли в оборот, ϶то видно и по цифрам сбора зерновых. Да и вообще сельское хозяйство Калининградской области встает с колен, я могу ϶то точно констатировать» . Активно идёт газификация нашего региона . Газификация региона осуществляется в рамках программы Газпрома, а также Федеральной целевой программы ра</w:t>
                  </w:r>
                </w:p>
                <w:p w:rsidR="00CF4455" w:rsidRDefault="00CF4455" w:rsidP="001742C1">
                  <w:r>
                    <w:rPr>
                      <w:rFonts w:ascii="Times New Roman" w:hAnsi="Times New Roman"/>
                      <w:color w:val="FFFFFF"/>
                      <w:sz w:val="28"/>
                      <w:szCs w:val="28"/>
                      <w:lang w:eastAsia="ru-RU"/>
                    </w:rPr>
                    <w:t>звития Калининградской области на период до 2015 года.Природный газ уже пришел на восток и юг области , в Гусевский, Славский, Правдинский районы, Мамоновский городской округ.С момента вступления Николая Цуканова на пост губернатора Калининградской области в регионе не было закрыто ни одной школы . Наоборот , ведётся активное строительство учебных заведений . Так во время своей поездки на один из строящихся объектов губернатор отметил : «Необходимо 1 сентября открыть школу в Калининграде - сказал Николай Цуканов. - Также в</w:t>
                  </w:r>
                </w:p>
                <w:p w:rsidR="00CF4455" w:rsidRDefault="00CF4455" w:rsidP="001742C1">
                  <w:r>
                    <w:rPr>
                      <w:rFonts w:ascii="Times New Roman" w:hAnsi="Times New Roman"/>
                      <w:color w:val="FFFFFF"/>
                      <w:sz w:val="28"/>
                      <w:szCs w:val="28"/>
                      <w:lang w:eastAsia="ru-RU"/>
                    </w:rPr>
                    <w:t>϶том году будет завершено строительство школы в Гусеве.Строятся школы в Полесске, Краснознаменске, в следующем году начнется строительство школы в Черняховске. Наша задача - в каждом муниципалитете, где есть такая необходимость, построить современные школы, чтобы дети могли получать качественное образование».13 октября 2010 года в области был создан крупнейший образовательный, научный, культурный, просветительский центр самого западного региона России – Балтийский Федеральный Университет им. Иммануила Канта . Многое сд</w:t>
                  </w:r>
                </w:p>
                <w:p w:rsidR="00CF4455" w:rsidRDefault="00CF4455" w:rsidP="001742C1">
                  <w:r>
                    <w:rPr>
                      <w:rFonts w:ascii="Times New Roman" w:hAnsi="Times New Roman"/>
                      <w:color w:val="FFFFFF"/>
                      <w:sz w:val="28"/>
                      <w:szCs w:val="28"/>
                      <w:lang w:eastAsia="ru-RU"/>
                    </w:rPr>
                    <w:t>елано губернатором в области социальной политики.Приведём ряд цифр для справки, социальная поддержка за три года : 1. В 2013 году введена новая ежемесячная выплата 6135 рублей при рождении третьего или последующих детей до достижения ими возраста трех лет;2. 788 человек получили ежемесячную выплату при рождении третьего или последующих детей;3. 3,3 миллиарда рублей ежегодно составляет общий объем выплат населению Калинин</w:t>
                  </w:r>
                </w:p>
                <w:p w:rsidR="00CF4455" w:rsidRDefault="00CF4455" w:rsidP="001742C1">
                  <w:r>
                    <w:rPr>
                      <w:rFonts w:ascii="Times New Roman" w:hAnsi="Times New Roman"/>
                      <w:color w:val="FFFFFF"/>
                      <w:sz w:val="28"/>
                      <w:szCs w:val="28"/>
                      <w:lang w:eastAsia="ru-RU"/>
                    </w:rPr>
                    <w:t>градской области;4.240 тысяч человек ежегодно получают социальные выплаты (25% от общего количества жителей региона);5. 73 тысячи человек (ветераны труда, труженики тыла, жертвы политических репрессий) ежемесячно получают денежные выплаты;6. Доля живущих за чертой бедности уменьшилась с 12,4% до 11,1% (по России – 11,2%);7. До 7 тысяч рублей увеличена минимальная заработная пл</w:t>
                  </w:r>
                </w:p>
                <w:p w:rsidR="00CF4455" w:rsidRDefault="00CF4455" w:rsidP="001742C1">
                  <w:r>
                    <w:rPr>
                      <w:rFonts w:ascii="Times New Roman" w:hAnsi="Times New Roman"/>
                      <w:color w:val="FFFFFF"/>
                      <w:sz w:val="28"/>
                      <w:szCs w:val="28"/>
                      <w:lang w:eastAsia="ru-RU"/>
                    </w:rPr>
                    <w:t>ата (при федеральном МРОТ 4330 руб.и 5205 руб.);8. Более чем в 1,3 раза увеличилась средняя заработная плата в регионе, в т.ч. в учреждениях социального обслуживания выросла более чем на 29 %;9. 37 тысяч семей получили субсидии на оплату жилищно-коммунальных услуг;10.  Более 3 тысяч семей получили сертификаты на предоставление областного материнского (семейного) капитала, размер которого составляет 100 тысяч рублей при рождении третьего и четвертого ребенка. При рожден</w:t>
                  </w:r>
                </w:p>
                <w:p w:rsidR="00CF4455" w:rsidRDefault="00CF4455" w:rsidP="001742C1">
                  <w:r>
                    <w:rPr>
                      <w:rFonts w:ascii="Times New Roman" w:hAnsi="Times New Roman"/>
                      <w:color w:val="FFFFFF"/>
                      <w:sz w:val="28"/>
                      <w:szCs w:val="28"/>
                      <w:lang w:eastAsia="ru-RU"/>
                    </w:rPr>
                    <w:t>ии пятого и последующего - 200 тысяч, а при появлении на свет тройни - 1 миллион рублей;11.1122 участника Великой Отечественной Войны обеспечено жильем (97% от общего числа поставленных на жилищный учет);12. 318 семей военнослужащих, уволенных с военной службы, улучшили жилищные условия, в том числе 248 семей получили квартиры и 70 - приобрели жилье на социальные выплаты;13. Около 20 тысяч инвалидов обеспечены техническими средствами реабилитации;14. Более 7 тысяч льготников получили путевки на санаторно-курортное лечение;15. Около 3 тысяч человек обеспечено бесплатным проездом к месту лечения;16. 192 миллиона рублей федерального и областного бюджетов выделено на стр</w:t>
                  </w:r>
                </w:p>
                <w:p w:rsidR="00CF4455" w:rsidRDefault="00CF4455" w:rsidP="001742C1">
                  <w:r>
                    <w:rPr>
                      <w:rFonts w:ascii="Times New Roman" w:hAnsi="Times New Roman"/>
                      <w:color w:val="FFFFFF"/>
                      <w:sz w:val="28"/>
                      <w:szCs w:val="28"/>
                      <w:lang w:eastAsia="ru-RU"/>
                    </w:rPr>
                    <w:t>оительство, реконструкцию и капитальный ремонт объектов социального обслуживания;17.Открыто 2 новых учреждения: геронтопсихиатрический центр в Немане и Гусевский психоневрологический интернат по 100 мест каждый;18. На 4 тысячи человек увеличилось число детей, охваченных всеми формами отдыха и оздоровления, и в 2013 г. ϶тот показатель составляет 93441 ребенок.§2 Контент-анализ позиционирования губернатора Калининградской области Н.Н. Цуканова в ведущих региональных масс – медиаФормирование имиджа регионального политического лидера во многом зависит от его личностных проявлений в публичной деятельности. Официаль</w:t>
                  </w:r>
                </w:p>
                <w:p w:rsidR="00CF4455" w:rsidRDefault="00CF4455" w:rsidP="001742C1">
                  <w:r>
                    <w:rPr>
                      <w:rFonts w:ascii="Times New Roman" w:hAnsi="Times New Roman"/>
                      <w:color w:val="FFFFFF"/>
                      <w:sz w:val="28"/>
                      <w:szCs w:val="28"/>
                      <w:lang w:eastAsia="ru-RU"/>
                    </w:rPr>
                    <w:t>ные выступления, интервью, комментарии политика фиксируются средствами массовой информации, после чего попадают в свободный доступ общественности .Получая ту или иную информацию посредством пользования ресурсами масс - медиа , граждане формируют своё отношение о конкретном политическом лидере . Масс - медиа – ϶то важнейший рычаг воздействия на общественное мнение, по϶тому политическому лидеру крайне важно отслеживать какую информацию полу</w:t>
                  </w:r>
                </w:p>
                <w:p w:rsidR="00CF4455" w:rsidRDefault="00CF4455" w:rsidP="001742C1">
                  <w:r>
                    <w:rPr>
                      <w:rFonts w:ascii="Times New Roman" w:hAnsi="Times New Roman"/>
                      <w:color w:val="FFFFFF"/>
                      <w:sz w:val="28"/>
                      <w:szCs w:val="28"/>
                      <w:lang w:eastAsia="ru-RU"/>
                    </w:rPr>
                    <w:t>чает ϶лекторат, какой оттенок несут те или иные выступления, какими категориями пользуется политик, обращаясь к народу.Для исследования имиджа губернатора Калининградской области Николая Цуканова, мы использовали наиболее популярные в Калининградской области интернет - площадки. Интернет масс-медиа позволяют создать наиболее полный образ политика, что труднее сделать, используя традиционные СМИ.</w:t>
                  </w:r>
                </w:p>
                <w:p w:rsidR="00CF4455" w:rsidRDefault="00CF4455" w:rsidP="001742C1">
                  <w:r>
                    <w:rPr>
                      <w:rFonts w:ascii="Times New Roman" w:hAnsi="Times New Roman"/>
                      <w:color w:val="FFFFFF"/>
                      <w:sz w:val="28"/>
                      <w:szCs w:val="28"/>
                      <w:lang w:eastAsia="ru-RU"/>
                    </w:rPr>
                    <w:t>Использование Интернета как инструмента PR-кампании предоставляет богатство возможностей интерактивного взаимодействия с пользователем, обеспечивает оперативность связи с ϶лекторатом, позволяет гораздо чаще обновлять новости и сообщения в блогах.Проводя выборку возможных интернет -ресурсов, мы старались провести анализ материала различной политической и идеологической окраски. Были использованы как наиболее оппозиционные порталы, так и наименее негативно настроенные ресурсы к нынешней региональной власти. Нами был проведён количественный контент - анализ, который помог выявить частоту применения тех или иных категорий</w:t>
                  </w:r>
                </w:p>
                <w:p w:rsidR="00CF4455" w:rsidRDefault="00CF4455" w:rsidP="001742C1">
                  <w:r>
                    <w:rPr>
                      <w:rFonts w:ascii="Times New Roman" w:hAnsi="Times New Roman"/>
                      <w:color w:val="FFFFFF"/>
                      <w:sz w:val="28"/>
                      <w:szCs w:val="28"/>
                      <w:lang w:eastAsia="ru-RU"/>
                    </w:rPr>
                    <w:t>, выбранных нами для оценки политического образа губернатора в глазах общественности.Контент - анализ имиджа Николая Цуканова проводился посредством исследования следующих региональных интернет - площадок :1. Клопс (городской портал)2. NewKaliningrad (Новый Калининград. Городской портал)3. 39.ru ( информационный портал)4. РуГрад.еу (RuGrad.eu) — (калининградский городской портал) Дабы рассмотреть основные тенденции формирования имиджа действующего губернатора, мы использовали категории позволяющие определить позитивное или негативное отражение поведения регионального политического</w:t>
                  </w:r>
                </w:p>
                <w:p w:rsidR="00CF4455" w:rsidRDefault="00CF4455" w:rsidP="001742C1">
                  <w:r>
                    <w:rPr>
                      <w:rFonts w:ascii="Times New Roman" w:hAnsi="Times New Roman"/>
                      <w:color w:val="FFFFFF"/>
                      <w:sz w:val="28"/>
                      <w:szCs w:val="28"/>
                      <w:lang w:eastAsia="ru-RU"/>
                    </w:rPr>
                    <w:t>лидера в глазах общественности.Такие категории как «предложил», «потребовал», «пообещал» создают положительное отношение к публичной деятельности Николая Цуканова, так как данные смысловые единицы отражают созидательность в действиях лидера. Такие категории как «уволил», «раскритиковал», «оставил без внимания» наоборот вносят негативный оттенок в образ политического актора. Задача нашего исследования выявить те категории, которые чаще всего употребляются при упоминании о губернаторе Николае Цуканове в региональных интернет-изданиях. Необходимо выяснить какой ассоциативный ряд остаётся у ϶лектората после прочтения данных статей и других упом</w:t>
                  </w:r>
                </w:p>
                <w:p w:rsidR="00CF4455" w:rsidRDefault="00CF4455" w:rsidP="001742C1">
                  <w:r>
                    <w:rPr>
                      <w:rFonts w:ascii="Times New Roman" w:hAnsi="Times New Roman"/>
                      <w:color w:val="FFFFFF"/>
                      <w:sz w:val="28"/>
                      <w:szCs w:val="28"/>
                      <w:lang w:eastAsia="ru-RU"/>
                    </w:rPr>
                    <w:t>инаний о Николае Цуканове, какой имидж формирует сам губернатор посредством масс - медиа в глазах общественности.Для исследования информации в выбранных нами источниках, был выбран промежуток времени от первого года вступления Николая Цуканова в должность (сентябрь 2011) до 1 мая 2014 года, которое мы считаем окончательной датой исследования. В таких интернет - ресурсах, как Клопс, нами было исследовано 258 статей, выпущенных на данном ресурсе за 2.5 го</w:t>
                  </w:r>
                </w:p>
                <w:p w:rsidR="00CF4455" w:rsidRDefault="00CF4455" w:rsidP="001742C1">
                  <w:r>
                    <w:rPr>
                      <w:rFonts w:ascii="Times New Roman" w:hAnsi="Times New Roman"/>
                      <w:color w:val="FFFFFF"/>
                      <w:sz w:val="28"/>
                      <w:szCs w:val="28"/>
                      <w:lang w:eastAsia="ru-RU"/>
                    </w:rPr>
                    <w:t>да; Новый Калининград - 130 статей, выпущенных за период в 2.5 года; 39.ru – 101 статья, выпущенных начиная с 2011 года; РуГрад – 124статьи, выпущенных начиная с 2011 года.Для проведения контент - анализа нами были составлены кодировочные таблицы. К каждому интернет - источнику прилагается три таблицы. В</w:t>
                  </w:r>
                </w:p>
                <w:p w:rsidR="00CF4455" w:rsidRDefault="00CF4455" w:rsidP="001742C1">
                  <w:r>
                    <w:rPr>
                      <w:rFonts w:ascii="Times New Roman" w:hAnsi="Times New Roman"/>
                      <w:color w:val="FFFFFF"/>
                      <w:sz w:val="28"/>
                      <w:szCs w:val="28"/>
                      <w:lang w:eastAsia="ru-RU"/>
                    </w:rPr>
                    <w:t>первой отражено, в какой статье, в какой период времени встречается конкретная категория и какой оттенок она несёт.Вторая таблица указывает насколько часто та или иная категория встречается в данном источнике. Третья указывает какое количество от 100% обработанного материала на данном источнике отведено статьям с позитивны</w:t>
                  </w:r>
                </w:p>
              </w:txbxContent>
            </v:textbox>
            <w10:wrap anchorx="page"/>
          </v:shape>
        </w:pict>
      </w:r>
      <w:r w:rsidR="00860410">
        <w:rPr>
          <w:noProof/>
          <w:lang w:eastAsia="ru-RU"/>
        </w:rPr>
        <w:pict>
          <v:shape id="Поле 9" o:spid="_x0000_s1047" type="#_x0000_t202" style="position:absolute;left:0;text-align:left;margin-left:-1015.2pt;margin-top:0;width:230.1pt;height:1591.2pt;z-index:25166694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" stroked="f">
            <v:textbox style="mso-fit-shape-to-text:t">
              <w:txbxContent>
                <w:p w:rsidR="00CF4455" w:rsidRDefault="00CF4455" w:rsidP="001742C1">
                  <w:r>
                    <w:rPr>
                      <w:rFonts w:ascii="Times New Roman" w:hAnsi="Times New Roman"/>
                      <w:color w:val="FFFFFF"/>
                      <w:sz w:val="28"/>
                      <w:szCs w:val="28"/>
                      <w:lang w:eastAsia="ru-RU"/>
                    </w:rPr>
                    <w:t>ми категориями, какое с негативными, и в каком количестве статей выбранные нами категории не встречались.Проведя данное исследование посредством контент - анализа, мы выяснили, что в наиболее популярных интернет - порталах Калининграда преобладают позитивные категории политической деятельности Цуканова. Зачастую, названия статей носят позитивный мотивационный характер. Следует отметить, что не всегда позит</w:t>
                  </w:r>
                </w:p>
                <w:p w:rsidR="00CF4455" w:rsidRDefault="00CF4455" w:rsidP="001742C1">
                  <w:r>
                    <w:rPr>
                      <w:rFonts w:ascii="Times New Roman" w:hAnsi="Times New Roman"/>
                      <w:color w:val="FFFFFF"/>
                      <w:sz w:val="28"/>
                      <w:szCs w:val="28"/>
                      <w:lang w:eastAsia="ru-RU"/>
                    </w:rPr>
                    <w:t>ивные категории в названии статьи соответствуют содержанию текста, здесь по нашему мнению большую роль играет фактор привлечения внимания к созидательным действиям политика.Не все пользователи ресурса полностью прочитывают данный материал, но прочитанный яркий, содержательный заголовок, как правило, оставляет положительное впечатление. Негативные же категории, как правило, встречаются крайне редко, и в большинстве случаев, даже если статья несёт критический характер, такие категории в заголовке не указыва</w:t>
                  </w:r>
                </w:p>
                <w:p w:rsidR="00CF4455" w:rsidRDefault="00CF4455" w:rsidP="001742C1">
                  <w:r>
                    <w:rPr>
                      <w:rFonts w:ascii="Times New Roman" w:hAnsi="Times New Roman"/>
                      <w:color w:val="FFFFFF"/>
                      <w:sz w:val="28"/>
                      <w:szCs w:val="28"/>
                      <w:lang w:eastAsia="ru-RU"/>
                    </w:rPr>
                    <w:t>ются.Чтобы понять, насколько позитивный образ губернатора в калининградских интернет - порталах преобладает над негативным, приведём следующие факты:Исследуя интернет - портал «Клопс», мы проанализировали 190 статей, информирующих о деятельности Николая Цуканова на посту губернатора. Рассчитав показатели негативного и позитивного отношения посредством кодировочных таблиц (таблица 5 , таблица 6), мы получили следующие результаты: Анализируя полученные нами результаты, можем сказать, что интернет-портал «Клопс» в 40,6 % случаев из 100% ориентирован на формирование позитивного образа губернатора и лишь в 5,8% случаев из 100% упоминает негативные категории в действиях политика. Исследования интернет - портала «Новый Калининград», показало следующие результаты (таблица 2, таблица 3 ) : 50% публикаций несут позитивную оценку деятельности Николая Цуканова на посту губернатора Калинин</w:t>
                  </w:r>
                </w:p>
                <w:p w:rsidR="00CF4455" w:rsidRDefault="00CF4455" w:rsidP="001742C1">
                  <w:r>
                    <w:rPr>
                      <w:rFonts w:ascii="Times New Roman" w:hAnsi="Times New Roman"/>
                      <w:color w:val="FFFFFF"/>
                      <w:sz w:val="28"/>
                      <w:szCs w:val="28"/>
                      <w:lang w:eastAsia="ru-RU"/>
                    </w:rPr>
                    <w:t>градской области.Таким образом, мы можем сделать вывод, что и в данном случае доминируют позитивные категории, но процент упоминания негативных событий – 9,2% выше, чем в предыдущем источнике. Отметим, что данный информационный источник также формирует позитивный имидж губернатора в доминирующем количестве случаев.Таблица 3 Показывает, какое количество от 100% обработанного материала на данном источнике отведено статьям с позитивными категориями, какое с негативными, и в каком количестве статей выбранные нами категории</w:t>
                  </w:r>
                </w:p>
                <w:p w:rsidR="00CF4455" w:rsidRDefault="00CF4455" w:rsidP="001742C1">
                  <w:r>
                    <w:rPr>
                      <w:rFonts w:ascii="Times New Roman" w:hAnsi="Times New Roman"/>
                      <w:color w:val="FFFFFF"/>
                      <w:sz w:val="28"/>
                      <w:szCs w:val="28"/>
                      <w:lang w:eastAsia="ru-RU"/>
                    </w:rPr>
                    <w:t>не встречались.Анализ портала 39.ru дал следующие показатели: Изучив данный источник, делаем вывод, что позитивное упоминание деятельности Николая Цуканова (29,7%) , также как и в предыдущих источниках встречается чаще негативных(5,9%) , но в данном случае преобладает число статей, в которых выбранные нами категории не встречаются, по нашему мнению, ϶то объясняется тем, что формат данного источника носит более публицистический характер и имеет более свободный стиль изложения материала. Всё же, мы достигли своей цели и выяснили, что</w:t>
                  </w:r>
                </w:p>
                <w:p w:rsidR="00CF4455" w:rsidRDefault="00CF4455" w:rsidP="001742C1">
                  <w:r>
                    <w:rPr>
                      <w:rFonts w:ascii="Times New Roman" w:hAnsi="Times New Roman"/>
                      <w:color w:val="FFFFFF"/>
                      <w:sz w:val="28"/>
                      <w:szCs w:val="28"/>
                      <w:lang w:eastAsia="ru-RU"/>
                    </w:rPr>
                    <w:t>данное интернет издание ориентировано также на формирование позитивного имиджа губернатора, так как процент негативных упоминаний ниже позитивных.Последний из изученных нами источников интернет-портал «РуГрад», анализ статей которого показал следующие результаты:Из анализа статей «РуГрад» мы видим, что позитивные категории в статьях также преобладают над негативными ( 30% против 6% ) , но статей, в которых выбранные нами категории не упоминаются, гораздо больше, чем, скажем, в «Новом Калининграде» или «Клопсе». В данном источнике заголовки изданий зачастую не отражают непосредственную деятельность губернатора, а посвящены фактам или мероприятиям, к котор</w:t>
                  </w:r>
                </w:p>
                <w:p w:rsidR="00CF4455" w:rsidRDefault="00CF4455" w:rsidP="001742C1">
                  <w:r>
                    <w:rPr>
                      <w:rFonts w:ascii="Times New Roman" w:hAnsi="Times New Roman"/>
                      <w:color w:val="FFFFFF"/>
                      <w:sz w:val="28"/>
                      <w:szCs w:val="28"/>
                      <w:lang w:eastAsia="ru-RU"/>
                    </w:rPr>
                    <w:t>ым губернатор имеет отношение, но находится на второстепенном плане.Несмотря на тот факт, что упоминания деятельности губернатора встречается реже, чем в предыдущих источниках данный интернет-портал также формирует позитивный образ губернатора.Исходя из проделанной нами работы, мы можем сделать вывод, что наибо</w:t>
                  </w:r>
                </w:p>
                <w:p w:rsidR="00CF4455" w:rsidRDefault="00CF4455" w:rsidP="001742C1">
                  <w:r>
                    <w:rPr>
                      <w:rFonts w:ascii="Times New Roman" w:hAnsi="Times New Roman"/>
                      <w:color w:val="FFFFFF"/>
                      <w:sz w:val="28"/>
                      <w:szCs w:val="28"/>
                      <w:lang w:eastAsia="ru-RU"/>
                    </w:rPr>
                    <w:t>лее посещаемые региональные интернет - порталы формируют позитивный имидж губернатора в глазах общественности.Этому способствуют, как яркие, позитивные заглавия статей, которые содержат в себе созидательные категории, так и фактическое отсутствие критики в адрес лидера региона. Всё же, некоторые критические категории деятельности губернатора встречаются чаще, чем другие. Это такие кате</w:t>
                  </w:r>
                </w:p>
                <w:p w:rsidR="00CF4455" w:rsidRDefault="00CF4455" w:rsidP="001742C1">
                  <w:r>
                    <w:rPr>
                      <w:rFonts w:ascii="Times New Roman" w:hAnsi="Times New Roman"/>
                      <w:color w:val="FFFFFF"/>
                      <w:sz w:val="28"/>
                      <w:szCs w:val="28"/>
                      <w:lang w:eastAsia="ru-RU"/>
                    </w:rPr>
                    <w:t>гории как «уволил», «раскритиковал», «оставил без внимания».Имидж любого политика является связующим звеном между самим политическим лидером и ϶лекторатом. Он является отражением как интересов аудитории, так и интересов политика, и пытается совместить ϶ти интересы воедино. Имидж политического лидера, его формирование, моделирование и продвижение является неотъемлемой составляющей ϶ффективного воздействия на аудиторию. На сегодняшний день большинство политиков и их избирателей признал</w:t>
                  </w:r>
                </w:p>
                <w:p w:rsidR="00CF4455" w:rsidRDefault="00CF4455" w:rsidP="001742C1">
                  <w:r>
                    <w:rPr>
                      <w:rFonts w:ascii="Times New Roman" w:hAnsi="Times New Roman"/>
                      <w:color w:val="FFFFFF"/>
                      <w:sz w:val="28"/>
                      <w:szCs w:val="28"/>
                      <w:lang w:eastAsia="ru-RU"/>
                    </w:rPr>
                    <w:t>и особую роль имиджа в политическом процессе.В настоящее время общественность стала разборчивей в своих предпочтениях, более ответственно подходит к выполнению своих функций, формулированию требований и ожиданий, и главная задача политического лидера в данных условиях, создать именно тот образ, который бы соответствовал всем указанным требованиям и ожиданиям, используя при ϶том свои уникальные качества. Имидж политического лидера - ϶то набор опред</w:t>
                  </w:r>
                </w:p>
                <w:p w:rsidR="00CF4455" w:rsidRDefault="00CF4455" w:rsidP="001742C1">
                  <w:r>
                    <w:rPr>
                      <w:rFonts w:ascii="Times New Roman" w:hAnsi="Times New Roman"/>
                      <w:color w:val="FFFFFF"/>
                      <w:sz w:val="28"/>
                      <w:szCs w:val="28"/>
                      <w:lang w:eastAsia="ru-RU"/>
                    </w:rPr>
                    <w:t>еленных качеств, которые избиратели ассоциируют с определенной индивидуальностью, личностью.Как правило, понятие имиджа относится к конкретному человеку, но может также распространяться на ту или иную группу лиц. Имидж, или образ лидера, включает в себя внешность, должность, профессию и программу кандид</w:t>
                  </w:r>
                </w:p>
                <w:p w:rsidR="00CF4455" w:rsidRDefault="00CF4455" w:rsidP="001742C1">
                  <w:r>
                    <w:rPr>
                      <w:rFonts w:ascii="Times New Roman" w:hAnsi="Times New Roman"/>
                      <w:color w:val="FFFFFF"/>
                      <w:sz w:val="28"/>
                      <w:szCs w:val="28"/>
                      <w:lang w:eastAsia="ru-RU"/>
                    </w:rPr>
                    <w:t>ата, биографию, хобби, манеру вести беседу, комплекс убеждений, намерений и многое другое, а также «легенду» – реальные либо мифологизированные события из жизни политика, которые делают его в общественном сознании более достойным высокой должности, чем остальные претенденты.Другими словами, образ лидера – ϶то публичная сторона его личности, обращенная непосредственно к избирателям. Центральными научными проблемами в области политического имиджа следует считать изучение закономерностей формирования, функционирования и управления политическим имиджем. Процессы формирования, восприятия и воздействия имиджа должны, прежде всего, основываться на знании мен</w:t>
                  </w:r>
                </w:p>
                <w:p w:rsidR="00CF4455" w:rsidRDefault="00CF4455" w:rsidP="001742C1">
                  <w:r>
                    <w:rPr>
                      <w:rFonts w:ascii="Times New Roman" w:hAnsi="Times New Roman"/>
                      <w:color w:val="FFFFFF"/>
                      <w:sz w:val="28"/>
                      <w:szCs w:val="28"/>
                      <w:lang w:eastAsia="ru-RU"/>
                    </w:rPr>
                    <w:t>тальности русского народа.Крайне важно различать две стороны формирования имиджа лидера. С одной стороны, образ лидера есть отражение его политической деятельности, направленной на достижение конкретных результатов, а с другой - следствие специальных усилий по его формированию у населения. Вместе с тем конструирование имиджа политического лидера связано не только с выполнением задач по популяризации л</w:t>
                  </w:r>
                </w:p>
                <w:p w:rsidR="00CF4455" w:rsidRDefault="00CF4455" w:rsidP="001742C1">
                  <w:r>
                    <w:rPr>
                      <w:rFonts w:ascii="Times New Roman" w:hAnsi="Times New Roman"/>
                      <w:color w:val="FFFFFF"/>
                      <w:sz w:val="28"/>
                      <w:szCs w:val="28"/>
                      <w:lang w:eastAsia="ru-RU"/>
                    </w:rPr>
                    <w:t>идера у населения, пропаганде его личности, агитации в пользу его программы действий.В современном обществе ϶тот процесс все в большей степени становится механизмом создания искусственного образа лидера для публики, замещающего в сознании людей реального политического лидера. Имидж политического лидера формируется главным образом с помощью средств масс - меди</w:t>
                  </w:r>
                </w:p>
                <w:p w:rsidR="00CF4455" w:rsidRDefault="00CF4455" w:rsidP="001742C1">
                  <w:r>
                    <w:rPr>
                      <w:rFonts w:ascii="Times New Roman" w:hAnsi="Times New Roman"/>
                      <w:color w:val="FFFFFF"/>
                      <w:sz w:val="28"/>
                      <w:szCs w:val="28"/>
                      <w:lang w:eastAsia="ru-RU"/>
                    </w:rPr>
                    <w:t>а.Правильно построенные отношения со СМИ помогут с большей ϶ффективностью создать необходимый политику имидж. Средства массовой информации, с одной стороны, отражают образ, создаваемый самим лидером и его имиджмейкерами, а с другой стороны сами формируют ϶тот образ, иногда спонтанно, а, как правило, целенаправленно. Исследуя имидж губернатора Калининградской области Николая Цуканова, мы использовали наиболее популярные в Кал</w:t>
                  </w:r>
                </w:p>
                <w:p w:rsidR="00CF4455" w:rsidRDefault="00CF4455" w:rsidP="001742C1">
                  <w:r>
                    <w:rPr>
                      <w:rFonts w:ascii="Times New Roman" w:hAnsi="Times New Roman"/>
                      <w:color w:val="FFFFFF"/>
                      <w:sz w:val="28"/>
                      <w:szCs w:val="28"/>
                      <w:lang w:eastAsia="ru-RU"/>
                    </w:rPr>
                    <w:t>ининградской области общественные интернет - СМИ.Проводя выборку возможных интернет -ресурсов, мы старались провести анализ материала различной политической направленности. Были использованы как оппозиционные порталы, таки менее негативно настроенные ресурсы к нынешней региональной власти. Нами был проведён количественный контент - анализ, который помог выявить частоту применения тех или иных категорий, выбранных нами для оценки политического образа губернатора в глазах общественности.Проводился контент -</w:t>
                  </w:r>
                </w:p>
                <w:p w:rsidR="00CF4455" w:rsidRDefault="00CF4455" w:rsidP="001742C1">
                  <w:r>
                    <w:rPr>
                      <w:rFonts w:ascii="Times New Roman" w:hAnsi="Times New Roman"/>
                      <w:color w:val="FFFFFF"/>
                      <w:sz w:val="28"/>
                      <w:szCs w:val="28"/>
                      <w:lang w:eastAsia="ru-RU"/>
                    </w:rPr>
                    <w:t>анализ следующих интернет - ресурсов:1.Клопс (городской портал)2. Новый Калининград (NewKaliningrad. Городской портал)3. 39.ru ( информационный портал портал)4. РуГрад.еу (RuGrad.eu) — (калининградский городской портал)В таких интернет - порталах, как Клопс, нами было исследовано 258 статей, выпущенных на данном ресурсе за 2.5 года; Новый Калининград - 130 статей, выпущенных за период в 2.5 года; 39.ru – 101 статья, выпущенных начиная с 2011 года; РуГрад – 124 статьи, выпущенных начиная с 2011 года.Для проведения контент - анализа нами были сост</w:t>
                  </w:r>
                </w:p>
                <w:p w:rsidR="00CF4455" w:rsidRDefault="00CF4455" w:rsidP="001742C1">
                  <w:r>
                    <w:rPr>
                      <w:rFonts w:ascii="Times New Roman" w:hAnsi="Times New Roman"/>
                      <w:color w:val="FFFFFF"/>
                      <w:sz w:val="28"/>
                      <w:szCs w:val="28"/>
                      <w:lang w:eastAsia="ru-RU"/>
                    </w:rPr>
                    <w:t>авлены кодировочные таблицы.К каждому интернет - источнику прилагается три таблицы. В первой отражено, в какой статье, в какой период времени встречается конкретная категория и какой оттенок она несёт. Вторая таблица указывает насколько часто та или иная категория встречается в данном источнике. Третья указывае</w:t>
                  </w:r>
                </w:p>
                <w:p w:rsidR="00CF4455" w:rsidRDefault="00CF4455" w:rsidP="001742C1">
                  <w:r>
                    <w:rPr>
                      <w:rFonts w:ascii="Times New Roman" w:hAnsi="Times New Roman"/>
                      <w:color w:val="FFFFFF"/>
                      <w:sz w:val="28"/>
                      <w:szCs w:val="28"/>
                      <w:lang w:eastAsia="ru-RU"/>
                    </w:rPr>
                    <w:t>т, какое количество от 100% обработанного материала на данном источнике отведено статьям с позитивными категориями, какое с негативными, и в каком количестве статей выбранные нами категории не встречались.Рассматривая процесс формирования имиджа губернатора, необходимо отметить, что анализ статей 2011 года, т.е. первого года губернаторства Николая Николаевича Цуканова, выявил минимальное количество критических статей в адрес регионального лидера, основное количество статей с негативными категориями встречается,</w:t>
                  </w:r>
                </w:p>
                <w:p w:rsidR="00CF4455" w:rsidRDefault="00CF4455" w:rsidP="001742C1">
                  <w:r>
                    <w:rPr>
                      <w:rFonts w:ascii="Times New Roman" w:hAnsi="Times New Roman"/>
                      <w:color w:val="FFFFFF"/>
                      <w:sz w:val="28"/>
                      <w:szCs w:val="28"/>
                      <w:lang w:eastAsia="ru-RU"/>
                    </w:rPr>
                    <w:t>начиная с 2012 года.Правление губернатора Цуканова в интернет масс - медиа характеризуются статьями, в которых преобладают такие категории, как «пообещал»», «предложил», «призвал». Исследуя интернет-портал «Клопс», мы проанализировали 190 статей, информирующих о деятельности Николая Цуканова на посту губернатора. Рассчитав показатели негативного и позитивного отношения посредством кодировочных таблиц (таблица 5 , таблица 6), мы получили следующие результаты: Анализируя полученные нами результаты, можем сказат</w:t>
                  </w:r>
                </w:p>
              </w:txbxContent>
            </v:textbox>
            <w10:wrap anchorx="page"/>
          </v:shape>
        </w:pict>
      </w:r>
      <w:r w:rsidR="00860410">
        <w:rPr>
          <w:noProof/>
          <w:lang w:eastAsia="ru-RU"/>
        </w:rPr>
        <w:pict>
          <v:shape id="Поле 8" o:spid="_x0000_s1048" type="#_x0000_t202" style="position:absolute;left:0;text-align:left;margin-left:-1015.2pt;margin-top:0;width:230.1pt;height:1591.2pt;z-index:25166796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" stroked="f">
            <v:textbox style="mso-fit-shape-to-text:t">
              <w:txbxContent>
                <w:p w:rsidR="00CF4455" w:rsidRDefault="00CF4455" w:rsidP="001742C1">
                  <w:r>
                    <w:rPr>
                      <w:rFonts w:ascii="Times New Roman" w:hAnsi="Times New Roman"/>
                      <w:color w:val="FFFFFF"/>
                      <w:sz w:val="28"/>
                      <w:szCs w:val="28"/>
                      <w:lang w:eastAsia="ru-RU"/>
                    </w:rPr>
                    <w:t>ь, что интернет-портал «Клопс» в 40,6 % случаев из 100% ориентирован на формирование позитивного образа губернатора и лишь в 5,8% случаев из 100% упоминает негативные категории в действиях политика.Делая вывод из проделанной работы, мы можем сказать, что наиболее посещаемые калининградские интернет - порталы формируют благоприятный имидж регионального лидера в глазах общественности. Этому способствуют, как яркие, позитивные заглавия статей, которые содержат в себе созидательные категории, так и практическое отсутствие критики в адрес лидера региона. Всё же, некоторые критическ</w:t>
                  </w:r>
                </w:p>
                <w:p w:rsidR="00CF4455" w:rsidRDefault="00CF4455" w:rsidP="001742C1">
                  <w:r>
                    <w:rPr>
                      <w:rFonts w:ascii="Times New Roman" w:hAnsi="Times New Roman"/>
                      <w:color w:val="FFFFFF"/>
                      <w:sz w:val="28"/>
                      <w:szCs w:val="28"/>
                      <w:lang w:eastAsia="ru-RU"/>
                    </w:rPr>
                    <w:t>ие категории деятельности губернатора встречаются чаще, чем другие.Это такие категории как «пригрозил», «уволил», «оставил без внимания». Хотелось бы отметить, что, несмотря на некоторые негативные факторы, общая картина имиджа Николая Цуканова, созданная региональными интернет - ресурсами, является весьма позитивной, информационное поле, посвящённое деятельности губернатора, наполнено по большей части положительными категориями, что создаёт, несомненно, достаточно позитивный и созидательный образ губернатора.Заметим, что создание и поддержание имиджа политика не является чем-то опосредованным по отношению к политической деятельности. Можно действовать, не заботясь об имидже, но только не в политике, так как в</w:t>
                  </w:r>
                </w:p>
                <w:p w:rsidR="00CF4455" w:rsidRDefault="00CF4455" w:rsidP="001742C1">
                  <w:r>
                    <w:rPr>
                      <w:rFonts w:ascii="Times New Roman" w:hAnsi="Times New Roman"/>
                      <w:color w:val="FFFFFF"/>
                      <w:sz w:val="28"/>
                      <w:szCs w:val="28"/>
                      <w:lang w:eastAsia="ru-RU"/>
                    </w:rPr>
                    <w:t>осприятие самого политика и его деятельности избирателями является одним из результатов всей работы политика в целом, от ϶того зависит дальнейшая политическая жизнь кандидата.На рубеже XX-XXI веков наблюдается рост внимания к проблемам го-сударственного управления, осознание его как отдельного вида деятельности и самостоятельной отрасли науки. Этому способствовали значительные изменения на политической карте мира, в частности возникновение новых независимых государств, их стремление воплотить в жизнь лучшие достиже</w:t>
                  </w:r>
                </w:p>
                <w:p w:rsidR="00CF4455" w:rsidRDefault="00CF4455" w:rsidP="001742C1">
                  <w:r>
                    <w:rPr>
                      <w:rFonts w:ascii="Times New Roman" w:hAnsi="Times New Roman"/>
                      <w:color w:val="FFFFFF"/>
                      <w:sz w:val="28"/>
                      <w:szCs w:val="28"/>
                      <w:lang w:eastAsia="ru-RU"/>
                    </w:rPr>
                    <w:t>ния прошлого и предотвратить повторение ошибок в процессе своей перестройки.Среди них и РФ, политическая ϶лита которой активно изучает мировой исторический и современный опыт, прежде всего высокоразвитых европейских стран, и собственные традиции государства с целью построения демократического, социального, правового государства. Процесс становления государственности в РФ приобрел устойчивый и необратимы</w:t>
                  </w:r>
                </w:p>
                <w:p w:rsidR="00CF4455" w:rsidRDefault="00CF4455" w:rsidP="001742C1">
                  <w:r>
                    <w:rPr>
                      <w:rFonts w:ascii="Times New Roman" w:hAnsi="Times New Roman"/>
                      <w:color w:val="FFFFFF"/>
                      <w:sz w:val="28"/>
                      <w:szCs w:val="28"/>
                      <w:lang w:eastAsia="ru-RU"/>
                    </w:rPr>
                    <w:t>й характер.В связи с ϶тим все большее внимание уделяется вопросам развития науки и практики управления общественными системами и процессами, прежде всего разработке и внедрению новых идей и подходов, направленных на повышение ϶ффективности государственно-управленческой деятельности. Подтверждением ϶того является переход к стратегическому управлению социально-϶кономическим развитием страны, усиления работы по повышению качества и систематизации правотворческой деятельности, а также внимание к механизмам подготовки и принятия государственно-политических решений. В связи с вышеизложенным повышения ϶ффективности государственного управления в последнее время связывается с совершенствованием существующих и разработкой новых методов и процедур принятия и реализации управленческих решений, применением современных средств их поддержки. Теория принятия решен</w:t>
                  </w:r>
                </w:p>
                <w:p w:rsidR="00CF4455" w:rsidRDefault="00CF4455" w:rsidP="001742C1">
                  <w:r>
                    <w:rPr>
                      <w:rFonts w:ascii="Times New Roman" w:hAnsi="Times New Roman"/>
                      <w:color w:val="FFFFFF"/>
                      <w:sz w:val="28"/>
                      <w:szCs w:val="28"/>
                      <w:lang w:eastAsia="ru-RU"/>
                    </w:rPr>
                    <w:t>ий сформировалась на протяжении нескольких десятков лет в рамках исследований в области науки управления.Она охватывает различные направления, подходы, концепции и идеи. Полученные при ϶том теоретические и методологические наработки не теряют своей актуальности и используются на практике и в научных исследованиях современного менеджмента, так и государственного управления. В ϶том контексте проблема совершенствования подготовки и принятия государственно-политических решений остается одной из самых актуальных в социально-гуманитарных исследованиях. Перспективы ее исследования обусловливают многочисленность и неоднородность управленческих цикло</w:t>
                  </w:r>
                </w:p>
                <w:p w:rsidR="00CF4455" w:rsidRDefault="00CF4455" w:rsidP="001742C1">
                  <w:r>
                    <w:rPr>
                      <w:rFonts w:ascii="Times New Roman" w:hAnsi="Times New Roman"/>
                      <w:color w:val="FFFFFF"/>
                      <w:sz w:val="28"/>
                      <w:szCs w:val="28"/>
                      <w:lang w:eastAsia="ru-RU"/>
                    </w:rPr>
                    <w:t>в, ситуаций, субъектов и объектов управления, разнообразных связей между ними, в основном невозможность однозначного определения критериев их ϶ффективности, а также динамики изменений указанных факторов в процессах развития.Все ϶то и определяет необходимость выяснения особенностей процесса и демократических механизмов подготовки и принятия государствен-но-политических решений. Тем более, что для РФ в современных условиях реструктуризация и наполнение содержанием системы государственного управления является едва ли не самой важной проблемой. А ϶то, в свою очередь, требует целенаправленного объедин</w:t>
                  </w:r>
                </w:p>
                <w:p w:rsidR="00CF4455" w:rsidRDefault="00CF4455" w:rsidP="001742C1">
                  <w:r>
                    <w:rPr>
                      <w:rFonts w:ascii="Times New Roman" w:hAnsi="Times New Roman"/>
                      <w:color w:val="FFFFFF"/>
                      <w:sz w:val="28"/>
                      <w:szCs w:val="28"/>
                      <w:lang w:eastAsia="ru-RU"/>
                    </w:rPr>
                    <w:t>ения усилий теоретиков и практиков.Целью данного исследования является научно-теоретическое обоснование подготовки и принятия государственно-политических решений и определения путей применения полученных научных результатов в практике государственного управления в РФ. Для достижения поставленной цели б</w:t>
                  </w:r>
                </w:p>
                <w:p w:rsidR="00CF4455" w:rsidRDefault="00CF4455" w:rsidP="001742C1">
                  <w:r>
                    <w:rPr>
                      <w:rFonts w:ascii="Times New Roman" w:hAnsi="Times New Roman"/>
                      <w:color w:val="FFFFFF"/>
                      <w:sz w:val="28"/>
                      <w:szCs w:val="28"/>
                      <w:lang w:eastAsia="ru-RU"/>
                    </w:rPr>
                    <w:t>ыли определены следующие задачи исследования: - Проанализировать с применением политологического инструментария состояние теоретико-методологических исследований по проблемам подготовки и принятия государственно-политических решений с целью их обобщения и выявления наиболее существенных исходных условий, требований, принципов, а также направлений дальнейшего исследования; - Сформулировать определение и основные признаки государствен-но-политических решений в рамках общей модели процесса государственного управления; разработать схему классификации ϶тих решений; - Предложить новые подходы, метод</w:t>
                  </w:r>
                </w:p>
                <w:p w:rsidR="00CF4455" w:rsidRDefault="00CF4455" w:rsidP="001742C1">
                  <w:r>
                    <w:rPr>
                      <w:rFonts w:ascii="Times New Roman" w:hAnsi="Times New Roman"/>
                      <w:color w:val="FFFFFF"/>
                      <w:sz w:val="28"/>
                      <w:szCs w:val="28"/>
                      <w:lang w:eastAsia="ru-RU"/>
                    </w:rPr>
                    <w:t>ы, средства совершенствования механизма подготовки и принятия государственно-политических решений; - Определить оптимальный алгоритм, технологию, субъектов и основные детерминанты подготовки и принятия государственно-политических решений; - Охарактеризовать проблемы и перспективы совершенствования законодательного процесса в контексте потребностей обеспечения адекватности стратегических решений в сфере государственного управления; - Рассмотреть и конкретизировать проблему совершенствования подготовки и принятия государственно-политических решений в контексте развития теории и практики реализац</w:t>
                  </w:r>
                </w:p>
                <w:p w:rsidR="00CF4455" w:rsidRDefault="00CF4455" w:rsidP="001742C1">
                  <w:r>
                    <w:rPr>
                      <w:rFonts w:ascii="Times New Roman" w:hAnsi="Times New Roman"/>
                      <w:color w:val="FFFFFF"/>
                      <w:sz w:val="28"/>
                      <w:szCs w:val="28"/>
                      <w:lang w:eastAsia="ru-RU"/>
                    </w:rPr>
                    <w:t>ии государственного управления в РФ.Согласно цели и задач исследования в работе были использованы общена-учные и специальные методы познания политических явлений. Выбор предмета исследования осуществлена путем анализа развития процесса государственного управления в РФ и научной мысли по проблеме исследования. Методологическую основу исследования составляют диалектический метод познания общественных явлений и процессов и межотраслевой подход, ориентированный на выявление сущностных признаков исследуемой</w:t>
                  </w:r>
                </w:p>
                <w:p w:rsidR="00CF4455" w:rsidRDefault="00CF4455" w:rsidP="001742C1">
                  <w:r>
                    <w:rPr>
                      <w:rFonts w:ascii="Times New Roman" w:hAnsi="Times New Roman"/>
                      <w:color w:val="FFFFFF"/>
                      <w:sz w:val="28"/>
                      <w:szCs w:val="28"/>
                      <w:lang w:eastAsia="ru-RU"/>
                    </w:rPr>
                    <w:t>проблемы.В работе используются различные методы количественного и качественного анализа, интерпретационного и Поведенческая подходов. Это позволило создать целостную картину подготовки и принятия государственно-политических решений, по϶тапно отследить процесс их реализации, уточнить понятийно-категориальный аппарат и предложить основные направления оптимизации указанного процесса. Сбор научной информации по теме работы, ее комплексный анализ и систематизация по-зволили определить исходные условия, конкретизировать напра</w:t>
                  </w:r>
                </w:p>
                <w:p w:rsidR="00CF4455" w:rsidRDefault="00CF4455" w:rsidP="001742C1">
                  <w:r>
                    <w:rPr>
                      <w:rFonts w:ascii="Times New Roman" w:hAnsi="Times New Roman"/>
                      <w:color w:val="FFFFFF"/>
                      <w:sz w:val="28"/>
                      <w:szCs w:val="28"/>
                      <w:lang w:eastAsia="ru-RU"/>
                    </w:rPr>
                    <w:t>вления проведения исследо-вания.При разработке теоретических моделей управленческих процессов использованы от-дельно или в комплексе системный, ситуационный и деятельностный подходы, структур-но-логическое моделирование, общие методы анализа и синтеза (индукция и дедукция, ана-логия, декомпозиция, суперпозиция т.д.), специальная методология, пр</w:t>
                  </w:r>
                </w:p>
                <w:p w:rsidR="00CF4455" w:rsidRDefault="00CF4455" w:rsidP="001742C1">
                  <w:r>
                    <w:rPr>
                      <w:rFonts w:ascii="Times New Roman" w:hAnsi="Times New Roman"/>
                      <w:color w:val="FFFFFF"/>
                      <w:sz w:val="28"/>
                      <w:szCs w:val="28"/>
                      <w:lang w:eastAsia="ru-RU"/>
                    </w:rPr>
                    <w:t>именяемая в области менеджмента и государственного управления.В отдельных сегментах исследования исполь-зуется компаративный анализ, который дал возможность сравнить разные подходы к пони-манию и практически политического моделирования государственно-политических решений. 1. Осуществлено комплексное исследование государственно-полит</w:t>
                  </w:r>
                </w:p>
                <w:p w:rsidR="00CF4455" w:rsidRDefault="00CF4455" w:rsidP="001742C1">
                  <w:r>
                    <w:rPr>
                      <w:rFonts w:ascii="Times New Roman" w:hAnsi="Times New Roman"/>
                      <w:color w:val="FFFFFF"/>
                      <w:sz w:val="28"/>
                      <w:szCs w:val="28"/>
                      <w:lang w:eastAsia="ru-RU"/>
                    </w:rPr>
                    <w:t>ического решения как универсального феномена общественно-политической жизни и средства обеспечения функ-ционирования рационально-демократической модели государства.Зафиксировано и описан механизм процесса реализации государственно-политического решения, основу которого составляют следующие ϶тапы: оценка ситуации, выявление проблемы, ее постановка и раз-работка, выбор цели и средств, обсуждения, принятия решения. В процессе анализа данного механизма конкретизированы ϶лементы структуры из-за введения обязательных факторов, таких как информация, уровне решения, группы давлени</w:t>
                  </w:r>
                </w:p>
                <w:p w:rsidR="00CF4455" w:rsidRDefault="00CF4455" w:rsidP="001742C1">
                  <w:r>
                    <w:rPr>
                      <w:rFonts w:ascii="Times New Roman" w:hAnsi="Times New Roman"/>
                      <w:color w:val="FFFFFF"/>
                      <w:sz w:val="28"/>
                      <w:szCs w:val="28"/>
                      <w:lang w:eastAsia="ru-RU"/>
                    </w:rPr>
                    <w:t>я, перевод текста решения юридическим языком, борьба в парламенте и т.п.. Предложенный подход позволил воплотить понимание государственно-политического ре-шения как процесса, в рамках которого ϶лементы его структуры, последовательно развиваясь, передают накопленную информацию и произведенные команды друг другу. 2. Рассмотрены квалификационные признаки и характеристики государст-венно-политического решения как идеального результата деятельности и опти</w:t>
                  </w:r>
                </w:p>
                <w:p w:rsidR="00CF4455" w:rsidRDefault="00CF4455" w:rsidP="001742C1">
                  <w:r>
                    <w:rPr>
                      <w:rFonts w:ascii="Times New Roman" w:hAnsi="Times New Roman"/>
                      <w:color w:val="FFFFFF"/>
                      <w:sz w:val="28"/>
                      <w:szCs w:val="28"/>
                      <w:lang w:eastAsia="ru-RU"/>
                    </w:rPr>
                    <w:t>мального средства достижения цели в работе государственных институтов, а также императива для определения их компетентности.Предложен подход, согласно которому под государственно-политическими решениями понимаются все политические решения, которые принимают высшие и центральные органы государственной власти с целью определения и реализации государственных целей, стратегии их достижения, основных функций, государственной политики, организации государственной власти. К основным функциям государственно-политических решений отнесены: определение приоритетов, целей и направлений деятельности</w:t>
                  </w:r>
                </w:p>
                <w:p w:rsidR="00CF4455" w:rsidRDefault="00CF4455" w:rsidP="001742C1">
                  <w:r>
                    <w:rPr>
                      <w:rFonts w:ascii="Times New Roman" w:hAnsi="Times New Roman"/>
                      <w:color w:val="FFFFFF"/>
                      <w:sz w:val="28"/>
                      <w:szCs w:val="28"/>
                      <w:lang w:eastAsia="ru-RU"/>
                    </w:rPr>
                    <w:t>государства в определенный период ее развития; разработка, коррекция и реализация государственной политики и ее отдельных составляющих, реформирование структуры органов государственной власти, формирование ежегодных государственных бюджетов и планов социально-϶кономического развития, реформирование системы государственной службы.</w:t>
                  </w:r>
                </w:p>
              </w:txbxContent>
            </v:textbox>
            <w10:wrap anchorx="page"/>
          </v:shape>
        </w:pict>
      </w:r>
      <w:r w:rsidR="00860410">
        <w:rPr>
          <w:noProof/>
          <w:lang w:eastAsia="ru-RU"/>
        </w:rPr>
        <w:pict>
          <v:shape id="Поле 7" o:spid="_x0000_s1049" type="#_x0000_t202" style="position:absolute;left:0;text-align:left;margin-left:-1015.2pt;margin-top:0;width:230.1pt;height:1591.2pt;z-index:25166899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3.Доказано, что внутренние и внешние государственно-политические решения должны учитывать особенности конкретно-исторической ситуации, в которой они формируются и реализуются, культурно-национальную специфику и традиции общества. Они должны базироваться на национальном интересе и служить целям его реализации, обеспечивать национальную безопасность страны и вместе с тем формироваться на почве тех тенденций, которые определяют развитие человеческой цивилизации. Определено, что одной из таких тенденций является то, что в наше время судьбу человечества, стран и народов все больше начинают определять глобальные процессы. Исходя из ϶того, РФ должна гармонизировать свою национальную идею, сис</w:t>
                  </w:r>
                </w:p>
                <w:p w:rsidR="00CF4455" w:rsidRDefault="00CF4455" w:rsidP="001742C1">
                  <w:r>
                    <w:rPr>
                      <w:rFonts w:ascii="Times New Roman" w:hAnsi="Times New Roman"/>
                      <w:color w:val="FFFFFF"/>
                      <w:sz w:val="28"/>
                      <w:szCs w:val="28"/>
                      <w:lang w:eastAsia="ru-RU"/>
                    </w:rPr>
                    <w:t>тему законодательства, принятия государственно-политических решений по основным направлениям и принципам развития человечества.4. Переосмыслено исходные представления и подходы к формированию базовых целей государства, а также средств и способов их реализации. Отмечается, что успеха можно достичь лишь принимая научно обоснованные государственно-политические решения, касающиеся четкого определения основных принципов государства, выбора целей и их приоритетов, выделение проблем, правильного выбора стратегии и пол</w:t>
                  </w:r>
                </w:p>
                <w:p w:rsidR="00CF4455" w:rsidRDefault="00CF4455" w:rsidP="001742C1">
                  <w:r>
                    <w:rPr>
                      <w:rFonts w:ascii="Times New Roman" w:hAnsi="Times New Roman"/>
                      <w:color w:val="FFFFFF"/>
                      <w:sz w:val="28"/>
                      <w:szCs w:val="28"/>
                      <w:lang w:eastAsia="ru-RU"/>
                    </w:rPr>
                    <w:t>итики их достижения, исходя из объективной оценки сложившейся ситуации.Раскрытие механизма принятия решения позволяет науке, с одной стороны, осуществлять критически исследовательскую функцию, то есть уменьшать долю тайных политических игр в демократическом государстве, а с другой - помогать при решении организационных вопросов государственной власти, т.е. рационализировать механизм принятия государственно-политических реше</w:t>
                  </w:r>
                </w:p>
                <w:p w:rsidR="00CF4455" w:rsidRDefault="00CF4455" w:rsidP="001742C1">
                  <w:r>
                    <w:rPr>
                      <w:rFonts w:ascii="Times New Roman" w:hAnsi="Times New Roman"/>
                      <w:color w:val="FFFFFF"/>
                      <w:sz w:val="28"/>
                      <w:szCs w:val="28"/>
                      <w:lang w:eastAsia="ru-RU"/>
                    </w:rPr>
                    <w:t>ний.5. Определено, что скоординированные усилия законодательной и исполнительной ветвей власти, в том числе центральных и местных органов, определяют выработки и проведения единой государственной политики страны. Процесс ее формирования и реализации необходимо осуществлять программно-целевым методом, базируется на системном подходе к организации, межведомственной координации и управления, в основе которого находится система ППБ ("стратегического планирования - программирования - разработки бюджета"). Данная система призвана обеспечить трансформацию целей и задач национальной политики, положений стратегических концепций ϶кономического, социального, военного, научно-технического, хозяйственного развития страны в конкрет</w:t>
                  </w:r>
                </w:p>
                <w:p w:rsidR="00CF4455" w:rsidRDefault="00CF4455" w:rsidP="001742C1">
                  <w:r>
                    <w:rPr>
                      <w:rFonts w:ascii="Times New Roman" w:hAnsi="Times New Roman"/>
                      <w:color w:val="FFFFFF"/>
                      <w:sz w:val="28"/>
                      <w:szCs w:val="28"/>
                      <w:lang w:eastAsia="ru-RU"/>
                    </w:rPr>
                    <w:t>ные мероприятия, программы, проекты и бюджетные категории.Система ППБ является своеобразной формой связи между стратегическим планированием развития страны, формированием программ, направленных на решение первоочередных государственных проблем, задач социально-϶кономического развития и национальной безопасности, и разработкой государственного бюджета. 6. В процессе исследования проблемы выяснено, что в РФ не</w:t>
                  </w:r>
                </w:p>
                <w:p w:rsidR="00CF4455" w:rsidRDefault="00CF4455" w:rsidP="001742C1">
                  <w:r>
                    <w:rPr>
                      <w:rFonts w:ascii="Times New Roman" w:hAnsi="Times New Roman"/>
                      <w:color w:val="FFFFFF"/>
                      <w:sz w:val="28"/>
                      <w:szCs w:val="28"/>
                      <w:lang w:eastAsia="ru-RU"/>
                    </w:rPr>
                    <w:t>обходимо создать отечественную теорию государственно-политических решений с учетом истории, самобытности, политической культуры, традиций РФ.В ϶той теории следует раскрыть и проанализировать процесс принятия решений по всем его составляющим, структурой. Теория решений должна быть нацелена на создание логической схемы, опирающейся на различные науки, исследует факты политической действительно</w:t>
                  </w:r>
                </w:p>
                <w:p w:rsidR="00CF4455" w:rsidRDefault="00CF4455" w:rsidP="001742C1">
                  <w:r>
                    <w:rPr>
                      <w:rFonts w:ascii="Times New Roman" w:hAnsi="Times New Roman"/>
                      <w:color w:val="FFFFFF"/>
                      <w:sz w:val="28"/>
                      <w:szCs w:val="28"/>
                      <w:lang w:eastAsia="ru-RU"/>
                    </w:rPr>
                    <w:t>сти ради решения политических проблем.Разработка теории политических решений позволит зафиксировать ряд моделей стандартных политических ситуаций и систему динамических показателей, адаптируют модель к реально существующей ситуации. Зафиксированы стандарты политической,социально-психологического поведения и действий лидеров, партий, групп давления позволят прогнозировать решение с тем, чтобы рекомендовать научные средства предотвращения патовым ситуаций, предлагать альтернативные варианты преодоления кризисных явлений. Рационализация деятельности политической власти средством усиления ее технологии позволит российской демократии развиваться по лучшим европейским образцам. 7. В ходе анализа процесса подготовки и принятия государствен-но-политического решения наглядно просматривается с</w:t>
                  </w:r>
                </w:p>
                <w:p w:rsidR="00CF4455" w:rsidRDefault="00CF4455" w:rsidP="001742C1">
                  <w:r>
                    <w:rPr>
                      <w:rFonts w:ascii="Times New Roman" w:hAnsi="Times New Roman"/>
                      <w:color w:val="FFFFFF"/>
                      <w:sz w:val="28"/>
                      <w:szCs w:val="28"/>
                      <w:lang w:eastAsia="ru-RU"/>
                    </w:rPr>
                    <w:t>истема политических интересов и целей, которые либо господствуют, или подчинены существующим в РФ политическим силам.Итак, государственно-политическое решение выступает индикатором реальных политических интересов. Это позволяет достаточно полно и системно подойти к определению "групп давления" в современной РФ в качестве существ</w:t>
                  </w:r>
                </w:p>
                <w:p w:rsidR="00CF4455" w:rsidRDefault="00CF4455" w:rsidP="001742C1">
                  <w:r>
                    <w:rPr>
                      <w:rFonts w:ascii="Times New Roman" w:hAnsi="Times New Roman"/>
                      <w:color w:val="FFFFFF"/>
                      <w:sz w:val="28"/>
                      <w:szCs w:val="28"/>
                      <w:lang w:eastAsia="ru-RU"/>
                    </w:rPr>
                    <w:t>енного фактора влияния на политическую деятельность.Выяснено, что субъект принятия государственно-политического решения является динамической системой, в которой постоянно происходит перераспределение сил и влияния, ценностных ориентаций, ресурсов власти. Основой стабильного функционирования субъекта приня</w:t>
                  </w:r>
                </w:p>
                <w:p w:rsidR="00CF4455" w:rsidRDefault="00CF4455" w:rsidP="001742C1">
                  <w:r>
                    <w:rPr>
                      <w:rFonts w:ascii="Times New Roman" w:hAnsi="Times New Roman"/>
                      <w:color w:val="FFFFFF"/>
                      <w:sz w:val="28"/>
                      <w:szCs w:val="28"/>
                      <w:lang w:eastAsia="ru-RU"/>
                    </w:rPr>
                    <w:t>тия решений является пропорциональное сочетание легитимности и законности как характеристик его деятельности и ее общественной оценки.8. Утверждается мысль о том, что обеспечение дальнейшего развития про-цесса демократической законотворчества в РФ невозможно без умения госу-дарственной власти управлять результатам принятого решения, ситуацией, которая создается решением. Важно влиять на ситуацию, конструировать политическую среду так, чтобы принятие решения с необходимостью требовало продолжения законотворчества, планирования и прогнозирования будущих государственно-политических решений как логических последствий решений, ранее приняты</w:t>
                  </w:r>
                </w:p>
                <w:p w:rsidR="00CF4455" w:rsidRDefault="00CF4455" w:rsidP="001742C1">
                  <w:r>
                    <w:rPr>
                      <w:rFonts w:ascii="Times New Roman" w:hAnsi="Times New Roman"/>
                      <w:color w:val="FFFFFF"/>
                      <w:sz w:val="28"/>
                      <w:szCs w:val="28"/>
                      <w:lang w:eastAsia="ru-RU"/>
                    </w:rPr>
                    <w:t>х.По϶тому следует по возможности исключить ϶лемент внезапности из законодательного процесса, нейтрализовать спровоцированы деструктивными политическими силами обсуждения случайных проблем в парламенте. Процесс подготовки и принятия государственно-политических решений должно стать необходимым ϶лементом политической доктрины современной РФ, синтезировать и рационализировать политическое управление страной. Обосновываются методология и фундаментальные характеристики процесса реализации управленческого потенциала; определяется место государственно-политических решений в механизме власти и управлиння.У данно</w:t>
                  </w:r>
                </w:p>
                <w:p w:rsidR="00CF4455" w:rsidRDefault="00CF4455" w:rsidP="001742C1">
                  <w:r>
                    <w:rPr>
                      <w:rFonts w:ascii="Times New Roman" w:hAnsi="Times New Roman"/>
                      <w:color w:val="FFFFFF"/>
                      <w:sz w:val="28"/>
                      <w:szCs w:val="28"/>
                      <w:lang w:eastAsia="ru-RU"/>
                    </w:rPr>
                    <w:t>м разделе проанализированы достижения научных исследований зарубежных и отечественных ученых, посвященных проблемам подготовки и принятия государственно-политических решений.На основе межотраслевого подхода осуществлена систематизация имеющихся политологических концепций. Выяснено, что к проблеме адекватного обеспечения управленческих решений разного уровня в последнее время (особенно в 90-е годы ХХ - начале XXI века) в рамках теории государс</w:t>
                  </w:r>
                </w:p>
                <w:p w:rsidR="00CF4455" w:rsidRDefault="00CF4455" w:rsidP="001742C1">
                  <w:r>
                    <w:rPr>
                      <w:rFonts w:ascii="Times New Roman" w:hAnsi="Times New Roman"/>
                      <w:color w:val="FFFFFF"/>
                      <w:sz w:val="28"/>
                      <w:szCs w:val="28"/>
                      <w:lang w:eastAsia="ru-RU"/>
                    </w:rPr>
                    <w:t>твенного управления активно обращаются такие зарубежные ученые как Дж.Андерсон, Е.Бардах, Д.Баскин, Белл, П.Браун, Е.Вайнинг, К.Вайс, Д. Веймер, П.Гай, Л.Ган, М.Говлет, Б.Гогвуд, В.Дан, Р.Дарендорф, Ж.-М.Денкен, Р.Джессоп, М.Еддоуз , М.Кастельс, К.Кернс, Лассу϶лл, Дж.Лембрух, Г. Миллер, Л. Пал, В.Парсонс,</w:t>
                  </w:r>
                </w:p>
                <w:p w:rsidR="00CF4455" w:rsidRDefault="00CF4455" w:rsidP="001742C1">
                  <w:r>
                    <w:rPr>
                      <w:rFonts w:ascii="Times New Roman" w:hAnsi="Times New Roman"/>
                      <w:color w:val="FFFFFF"/>
                      <w:sz w:val="28"/>
                      <w:szCs w:val="28"/>
                      <w:lang w:eastAsia="ru-RU"/>
                    </w:rPr>
                    <w:t>Г.Пейджем, К.Портни, Г.Райт, М.Рамеш, Т.Саати, Г . Саймон, Р.Стенсфилд, Д.Стоун. На основе анализа научных подходов указанных ученых рассмотрены определяющие характеристики государственного управления, государственно-политических решений, поведения государственных служащих в процессе принятия управленческих решений, особенности деятельности основных субъектов воплощение государственной политики, роль правительства и его структур в процессе обеспечения решений, главные подходы к классификации и по϶тапного цикла их реализации. Проведенный анализ позволил выяснить, что специфика государственного управления заключается в его направлении на уникальный объект, которым выступает обществ</w:t>
                  </w:r>
                </w:p>
                <w:p w:rsidR="00CF4455" w:rsidRDefault="00CF4455" w:rsidP="001742C1">
                  <w:r>
                    <w:rPr>
                      <w:rFonts w:ascii="Times New Roman" w:hAnsi="Times New Roman"/>
                      <w:color w:val="FFFFFF"/>
                      <w:sz w:val="28"/>
                      <w:szCs w:val="28"/>
                      <w:lang w:eastAsia="ru-RU"/>
                    </w:rPr>
                    <w:t>о в целом, в охвате значительного масштаба деятельности социальных субъектов; в монополии на установление норм права; в значительном влиянии политических факторов на решения государственных органов.Эти и другие особенности государственного управления прежде оказываются при реализации стратегических решений, касающихся проблем государственного уровня, в частности при разработке стратегии развития государства, нормативно-правового, программно-целевого и организационного обеспечения соответствующей политики. Доказано, что становление управления как отдельной научной отрасли объективно привело к формированию теории принятия решений. В соответствии с ϶тим развивается тенденция выделения теории принятия р</w:t>
                  </w:r>
                </w:p>
                <w:p w:rsidR="00CF4455" w:rsidRDefault="00CF4455" w:rsidP="001742C1">
                  <w:r>
                    <w:rPr>
                      <w:rFonts w:ascii="Times New Roman" w:hAnsi="Times New Roman"/>
                      <w:color w:val="FFFFFF"/>
                      <w:sz w:val="28"/>
                      <w:szCs w:val="28"/>
                      <w:lang w:eastAsia="ru-RU"/>
                    </w:rPr>
                    <w:t>ешений государственного уровня.Несмотря на важность и значительное ко-личество таких решений в государственно-властной деятельности, до сих пор не выделены но не обобщены теоретико-методологические наработки по их формированию. Под последним понимается совокупность различных аспектов их подготовки и принятия, в частности, формализацийного, проблемного, системно-ситуационного, содержательного, функционального и процедурного характера. Современные зарубежные и отечественные исследования в ϶том направлении осуществляются преимущественно в рамках теории принятия решений и анализа политики и посвященные отдельным их аспектам. Проблема выделения и дальнейшей разработки теории и методологии фо</w:t>
                  </w:r>
                </w:p>
                <w:p w:rsidR="00CF4455" w:rsidRDefault="00CF4455" w:rsidP="001742C1">
                  <w:r>
                    <w:rPr>
                      <w:rFonts w:ascii="Times New Roman" w:hAnsi="Times New Roman"/>
                      <w:color w:val="FFFFFF"/>
                      <w:sz w:val="28"/>
                      <w:szCs w:val="28"/>
                      <w:lang w:eastAsia="ru-RU"/>
                    </w:rPr>
                    <w:t>рмирования таких решений, новых их схем и регламентов приобретает особую актуальность в связи с тем, что в РФ еще принимается немало государственно-политических решений, которым не хватает стратегичности, системности и обоснованности.Решение ϶той проблемы также связывается с проведением административной реформы, направленной на усиление дееспособности государства, ϶ффективного выполнения им своих функций в условиях реализации политики ϶кономического роста. Освещению мирового опыта моделирования процесса подготовки и принятия государственных и корпоративных политических решений; выяснению оптимального алгоритма и технологии подготовки государственно-политических решений; раскрытию специ</w:t>
                  </w:r>
                </w:p>
                <w:p w:rsidR="00CF4455" w:rsidRDefault="00CF4455" w:rsidP="001742C1">
                  <w:r>
                    <w:rPr>
                      <w:rFonts w:ascii="Times New Roman" w:hAnsi="Times New Roman"/>
                      <w:color w:val="FFFFFF"/>
                      <w:sz w:val="28"/>
                      <w:szCs w:val="28"/>
                      <w:lang w:eastAsia="ru-RU"/>
                    </w:rPr>
                    <w:t>фики деятельности субъектов их подготовки, а также механизма и ценностных детерминант процесса их принятия.Выработка модели развития РФ, взаимосвязей ее государственной политики, которая будет учитывать объективные сегодняшние реалии и перспективы, обусловливает необходимость рассмотрения наиболее важных аспектов опыта подготовки и принятия государствен-но-политических решений в развитых странах. Методы и механизмы влияния государст-венных органов власти и управления на развитие ϶кономики и промышленн</w:t>
                  </w:r>
                </w:p>
              </w:txbxContent>
            </v:textbox>
            <w10:wrap anchorx="page"/>
          </v:shape>
        </w:pict>
      </w:r>
      <w:r w:rsidR="00860410">
        <w:rPr>
          <w:noProof/>
          <w:lang w:eastAsia="ru-RU"/>
        </w:rPr>
        <w:pict>
          <v:shape id="Поле 6" o:spid="_x0000_s1050" type="#_x0000_t202" style="position:absolute;left:0;text-align:left;margin-left:-1015.2pt;margin-top:0;width:230.1pt;height:836.7pt;z-index:25167001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" stroked="f">
            <v:textbox style="mso-fit-shape-to-text:t">
              <w:txbxContent>
                <w:p w:rsidR="00CF4455" w:rsidRDefault="00CF4455" w:rsidP="001742C1">
                  <w:r>
                    <w:rPr>
                      <w:rFonts w:ascii="Times New Roman" w:hAnsi="Times New Roman"/>
                      <w:color w:val="FFFFFF"/>
                      <w:sz w:val="28"/>
                      <w:szCs w:val="28"/>
                      <w:lang w:eastAsia="ru-RU"/>
                    </w:rPr>
                    <w:t>ого производства в каждой стране имеют свои особенности, обусловленные конкретной оценкой со стороны руководства страны политических, ϶кономических, социальных и научно-технических усло-вий, а также других факторов.Анализ совокупного опыта развитых западных стран показы-вает, что важными составляющими государственной политики на современном ϶тапе явля-ются:1) высокая степень участия государства в процессе накопления капитала, создание конку-рентоспособных отраслей промышленности, направление государственных капиталовложе-ний на расширение и модернизацию тех отраслей хозяйства, капиталовложения в которые для частных компаний не являются привлекательными из-за длительного возврата средств и низкую доходность, разработка на основе отработанных правительством страны стратеги-ческих целей долгосрочных, 5, 10</w:t>
                  </w:r>
                </w:p>
                <w:p w:rsidR="00CF4455" w:rsidRDefault="00CF4455" w:rsidP="001742C1">
                  <w:r>
                    <w:rPr>
                      <w:rFonts w:ascii="Times New Roman" w:hAnsi="Times New Roman"/>
                      <w:color w:val="FFFFFF"/>
                      <w:sz w:val="28"/>
                      <w:szCs w:val="28"/>
                      <w:lang w:eastAsia="ru-RU"/>
                    </w:rPr>
                    <w:t>и более лет, планов-прогнозов социально-϶кономического развития, которые позволяют ϶ффективно использовать научный потенциал и практический опыт предпринимателей и специалистов при разработке крупных стратегических концепту-альных документов, закладывают основу принятия конкурентных управленческих решений на общегосударственном уровне, привлечение к процессу разработки общегосударственных планов социально-϶кономического развития страны всех правит.</w:t>
                  </w:r>
                </w:p>
              </w:txbxContent>
            </v:textbox>
            <w10:wrap anchorx="page"/>
          </v:shape>
        </w:pic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эмоциональное истощение (максимальное количество баллов – 54);</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деперсонализация (максимальное количество баллов – 30);</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редукция личных достижений (максимальное количество баллов – 48).</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Чем больше сумма баллов по каждой шкале в отдельности, тем больше у обследованного выражены различные стороны «выгорания». О тяжести «выгорания» можно судить по сумме баллов всех шкал.</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общим «ключом» подсчитывается сумма баллов для каждого субфактора. Оценка степени выгорания может осуществляться как для каждого отдельного показателя, так и по интегральному показателю. Для этого складываются шкальные оценки трех показателей.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Анализ данных в первой группе «опер. х.о.», показал, что низкий уровень, по шкале эмоциональное истощение имеют 4 человека (33%), средний уровень эмоционального истощения имеется у 4 человек (33%), высокий уровень имеют 3 человека (25%), и один человек (9%) имеет очень высокий уровень эмоционального истощения.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деперсонализация в этой группе низкий уровень имеют 4 человека (33%), средний уровень цинизма имеют 2 человека (16%), высокий уровень деперсонализации имеется у 3 человек (25%), и очень высокий уровень цинизма выявлен у 2 человек (16%). У 1 человека (9%) были нулевые показатели по этой шкале.</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шкале профессиональная успешность результаты считаются в обратном порядке, то есть чем выше балл, тем ниже профессиональная успешность. В группе «опер. х.о.» низкий уровень профессиональной успешности имеют 4 человека (33%), средний уровень имеется у 7 человек </w:t>
      </w:r>
      <w:r>
        <w:rPr>
          <w:rFonts w:ascii="Times New Roman" w:hAnsi="Times New Roman"/>
          <w:sz w:val="28"/>
          <w:szCs w:val="28"/>
        </w:rPr>
        <w:lastRenderedPageBreak/>
        <w:t>(58%), и очень высокий уровень по шкале профессиональная успешность имеет 1 человек (9%).</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Во второй группе «хирургия» по шкале эмоциональное истощение низкий уровень имеют 3 человека (23%), средний уровень эмоционального истощения имеется у 4 человек (30%), высокий уровень в этой группе выявлен у 3 человек (23%), и, наконец, очень высокий уровень эмоционального истощения имеется у 3 человек (23%).</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деперсонализация низкий уровень имеют 3 человека (23%), средний уровень цинизма выявлен у 9 человек (69%) из общего числа группы «хирургия», высокий уровень деперсонализации имеет 1 человек (8%). Очень высоких уровней цинизма в этой группе выявлено не было.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«хирургия», по шкале профессиональная успешность низкие показатели имеют 3 человека (23%), средний уровень профессиональной успешности имеется у 5 человек (38%), высокий уровень имеют 4 человека (30%), и очень высокий уровень выявлен у 1 человека (9%).</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третьей группе, «реанимация», по шкале эмоциональное истощение, низкие показатели имеет 1 человек (16%), средний уровень имеется у 3 человек (50%), высокий уровень у 1 человека (16%), и очень высокий уровень имеется у 1 человека (16%).</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шкале деперсонализации, в этой группе были выявлены следующие показатели. Низкий уровень цинизма в группе «реанимация», выявлен не был. Средний уровень имеют 2 человека (33%), высокий уровень имеется у 2 человек (33%), очень высокий уровень имеет 1 человек (16%), и у 1 (16%) человека не было выявлено никаких показателей по этой шкале.</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шкале профессиональная успешность в группе «реанимация» низкий уровень имеют 2 человека (33%), у 3 испытуемых (50%) выявлен </w:t>
      </w:r>
      <w:r>
        <w:rPr>
          <w:rFonts w:ascii="Times New Roman" w:hAnsi="Times New Roman"/>
          <w:sz w:val="28"/>
          <w:szCs w:val="28"/>
        </w:rPr>
        <w:lastRenderedPageBreak/>
        <w:t>средний уровень профессиональной успешности, и 1 человек (17%) имеет высокий уровень.</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Как видно из рисунка 3, высокий и очень высокий уровень эмоционального истощения в группе «хирургия» выявлен у 46% испытуемых, в группах «опер. х.о.» и «реанимация» испытуемых с выраженными признаками эмоционального истощения соответственно 33% и 32%.</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При сравнении групп по шкале «деперсонализация», было выявлено наличие выраженного симптома у 49% респондентов группы «реанимация». В группе «опер. х.о.», высокая и очень высокая степень развития данного симптома обнаружена у 41% испытуемых. В группе «хирургия» только 8% опрошенных показали высокую степень выраженности деперсонализации.</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noProof/>
          <w:lang w:eastAsia="ru-RU"/>
        </w:rPr>
        <w:drawing>
          <wp:inline distT="0" distB="0" distL="0" distR="0">
            <wp:extent cx="4648200" cy="27717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Рисунок 3 – Симптомы эмоционального выгорания у испытуемых по К. Маслач по (в%)</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шкале «профессиональная успешность» группы «хирургия» и «опер. х.о.» показали примерно одинаковые результаты, с небольшой разницей, 39% и 33% соответственно. В группе «реанимация» самый низкий процент испытуемых, которые удовлетворены уровнем своей профессиональной успешности.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Как видно на рисунке 3, группа «хирургия» по шкалам «эмоциональное истощение» и «профессиональная успешность», показала высокий результат среди групп. По шкале «деперсонализация», в предложенной методике К. Маслач высокие результаты в группах «реанимация» и «опер. х.о.».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На рисунке 4 представлены результаты оценки интегрального показателя выгорания в экспериментальных группах.</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Pr>
          <w:noProof/>
          <w:lang w:eastAsia="ru-RU"/>
        </w:rPr>
        <w:lastRenderedPageBreak/>
        <w:drawing>
          <wp:inline distT="0" distB="0" distL="0" distR="0">
            <wp:extent cx="4648200" cy="27717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Рисунок 4 – Интегральные показатели степени выгорания у медицинских работников (по К. Маслач)</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Анализируя рисунок 4, мы видим, что в группе «опер. х.о.», в большей степени представлены испытуемые с низкой и высокой степенью выгорания – по 33%, «средняя» и «крайне высокая степени» выгорания выражены у 25% и 9% опрошенных соответственно.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«хирургия», в большей степени выявлены испытуемые со средней и крайне высокой степенью выгорания 69% и 31% соответственно, низкая и высокая степени выгорания у респондентов этой группы, не выявлены.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исследования, в группе «реанимация», распределились следующим образом, низкая и высокая степень эмоционального выгорания выявлена у равного количества испытуемых по 33% на каждую степень. Средняя и крайне высокая степень эмоционального выгорания выражена у 25% и 9% опрошенных данной группы.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Приведенные на рисунке данные позволяют утверждать, что в группе «хирургия» риск развития синдрома профессиональной деформации значительно выше, чем в двух других экспериментальных группах.</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значению интегрального показателя степени выгорания, группа «опер. х.о.», показала следующие результаты: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низкая степень – 4 человека (33%);</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средняя степень – 3 человека (25%);</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высокая степень – 4 человека (33%);</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крайне высокую степень –1 человек (9%).</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значению интегрального показателя степени выгорания группа «хирургия» показала следующие результаты: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низкая степень – не выявлена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средняя степень – 9 человек (69%)</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высокая степень – не выявлена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крайне высокую степень – 4 человека (31%)</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По значению интегрального показателя степени выгорания, группа «реанимация» показала следующие результаты: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низкая степень – 1 человек (17%)</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средняя степень – 3 человека (50%)</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высокая степень – 1 человек (17%)</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крайне высокая степень – 1 человек (17%)</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исследования уровня эмпатийных тенденций посредством опросника И.М. Юсупова были получены результаты, приведенные в таблице 5.</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Таблица 5 – Уровни эмпатийных тенденций медицинских работников (по И.М. Юсупову)</w:t>
      </w:r>
    </w:p>
    <w:tbl>
      <w:tblPr>
        <w:tblW w:w="464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786"/>
        <w:gridCol w:w="2404"/>
        <w:gridCol w:w="3189"/>
        <w:gridCol w:w="2518"/>
      </w:tblGrid>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 п/п</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ОПЕРАЦИОН. Х.О. (баллы)</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ХИРУРГИЯ (баллы)</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РЕАНИМАЦИЯ (баллы)</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74</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51</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49</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2</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41</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67</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49</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63</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37</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38</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70</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46</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57</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71</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52</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63</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59</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33</w:t>
            </w:r>
          </w:p>
        </w:tc>
        <w:tc>
          <w:tcPr>
            <w:tcW w:w="1415"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41</w:t>
            </w: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60</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42</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8</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48</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66</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9</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46</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60</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10</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54</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42</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11</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44</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64</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12</w:t>
            </w:r>
          </w:p>
        </w:tc>
        <w:tc>
          <w:tcPr>
            <w:tcW w:w="1351"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75</w:t>
            </w: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50</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r w:rsidR="001742C1" w:rsidTr="001742C1">
        <w:trPr>
          <w:cantSplit/>
          <w:jc w:val="center"/>
        </w:trPr>
        <w:tc>
          <w:tcPr>
            <w:tcW w:w="44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13</w:t>
            </w:r>
          </w:p>
        </w:tc>
        <w:tc>
          <w:tcPr>
            <w:tcW w:w="1351"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c>
          <w:tcPr>
            <w:tcW w:w="1792" w:type="pct"/>
            <w:tcBorders>
              <w:top w:val="single" w:sz="6" w:space="0" w:color="000000"/>
              <w:left w:val="single" w:sz="6" w:space="0" w:color="000000"/>
              <w:bottom w:val="single" w:sz="6" w:space="0" w:color="000000"/>
              <w:right w:val="single" w:sz="6" w:space="0" w:color="000000"/>
            </w:tcBorders>
            <w:hideMark/>
          </w:tcPr>
          <w:p w:rsidR="001742C1" w:rsidRDefault="001742C1">
            <w:pPr>
              <w:spacing w:after="0" w:line="360" w:lineRule="auto"/>
              <w:jc w:val="both"/>
              <w:rPr>
                <w:rFonts w:ascii="Times New Roman" w:hAnsi="Times New Roman"/>
                <w:sz w:val="20"/>
                <w:szCs w:val="24"/>
              </w:rPr>
            </w:pPr>
            <w:r>
              <w:rPr>
                <w:rFonts w:ascii="Times New Roman" w:hAnsi="Times New Roman"/>
                <w:sz w:val="20"/>
                <w:szCs w:val="24"/>
              </w:rPr>
              <w:t>56</w:t>
            </w:r>
          </w:p>
        </w:tc>
        <w:tc>
          <w:tcPr>
            <w:tcW w:w="1415" w:type="pct"/>
            <w:tcBorders>
              <w:top w:val="single" w:sz="6" w:space="0" w:color="000000"/>
              <w:left w:val="single" w:sz="6" w:space="0" w:color="000000"/>
              <w:bottom w:val="single" w:sz="6" w:space="0" w:color="000000"/>
              <w:right w:val="single" w:sz="6" w:space="0" w:color="000000"/>
            </w:tcBorders>
          </w:tcPr>
          <w:p w:rsidR="001742C1" w:rsidRDefault="001742C1">
            <w:pPr>
              <w:spacing w:after="0" w:line="360" w:lineRule="auto"/>
              <w:jc w:val="both"/>
              <w:rPr>
                <w:rFonts w:ascii="Times New Roman" w:hAnsi="Times New Roman"/>
                <w:sz w:val="20"/>
                <w:szCs w:val="24"/>
              </w:rPr>
            </w:pPr>
          </w:p>
        </w:tc>
      </w:tr>
    </w:tbl>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Графически результаты исследования эмпатических тенденций в экспериментальных группах представлены на рисунке 5.</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noProof/>
          <w:lang w:eastAsia="ru-RU"/>
        </w:rPr>
        <w:lastRenderedPageBreak/>
        <w:drawing>
          <wp:inline distT="0" distB="0" distL="0" distR="0">
            <wp:extent cx="4648200" cy="2771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Рисунок 5 – Уровни эмпатийных тенденций у медицинских работников (по И.М. Юсупову)</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Как видно из рисунка 5, низкий уровень эмпатийных тенденций проявляется у 8% испытуемых группы «хирургия», в группах «опер. х.о.» и «реанимация» испытуемых с низким уровнем развития эмпатии не выявлено.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Средний уровень эмпатийных тенденций проявился у 83% медицинских работников группы «реанимация», в группе «хирургия» таких испытуемых 69%, в группе «опер. х.о.» – 58%.</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Больше всего испытуемых с высоким уровнем эмпатии обнаружено в группе «опер. х.о.» – 42%, в группах «хирургия» и «реанимация» – 23% и 17% испытуемых соответственно также демонстрируют высокий уровень эмпатийных тенденций.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Анализ результатов показал, что в группе «опер. х.о.» выявлен самый высокий уровень эмпатийных тенденций, по предложенной методике И.М. Юсупова.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Исследование уровня эмпатии – сопереживания в первой группе «опер. х.о.», показало, что 7 человек (58%), имеют нормальный уровень эмпатийности. Их нельзя отнести к числу особо чувствительных лиц. В межличностных отношениях, такие люди склонны судить о других более по их поступкам, чем доверять своим личным впечатлениям. Им не чужды эмоциональные проявления, но в большинстве своем они находятся под самоконтролем. В общении внимательны, стараются понять больше, чем сказано словами, но при излишнем влиянии чувств собеседника теряют терпение. Предпочитают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следят за действием, чем за переживаниями героев. Затрудняются прогнозировать развитие отношений между людьми, поэтому, случается, что поступки людей оказываются для них неожиданными. У них нет раскованности чувств, и это мешает их полноценному восприятию людей.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данным диагностики, 5 работников (42%) операционного хирургического блока продемонстрировали высокий уровень эмпатийности. Таких людей можно охарактеризовать, как чувствительных к нуждам и проблемам окружающих, великодушных, склонных многое им прощать. Они с неподдельным интересом относятся к людям. Им нравиться «читать» их лица и «заглядывать» в их будущее, они эмоционально отзывчивы, общительны, быстро устанавливают контакты с окружающими и находят общий язык. Должно быть, и дети тянутся к вам. Окружающие ценят душевность этих людей. Стараются не допускать конфликты и находить компромиссные решения. Хорошо переносят критику в свой адрес. В оценке событий больше доверяют своим чувствам и интуиции, чем аналитическим </w:t>
      </w:r>
      <w:r>
        <w:rPr>
          <w:rFonts w:ascii="Times New Roman" w:hAnsi="Times New Roman"/>
          <w:sz w:val="28"/>
          <w:szCs w:val="28"/>
        </w:rPr>
        <w:lastRenderedPageBreak/>
        <w:t>выводам. Предпочитают работать с людьми, нежели в одиночку. Постоянно нуждаются в социальном одобрении своих действий. При всех перечисленных качествах они не всегда аккуратны в точной и кропотливой работе. Не стоит особого труда вывести их из равновесия.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Во второй группе «хирургия», 9 человек (69%) имеют нормальный уровень сопереживания, 3 человека (23%) имеют высокий уровень эмпатийности, и 1 человек (8%) имеет низкий уровень. Люди с низким уровнем эмпатии испытывают затруднения в установлении контактов с людьми, неуютно чувствуют себя в большой компании. Эмоциональные проявления в поступках окружающих, подчас кажутся им непонятными и лишенными смысла. Отдают предпочтение уединенным занятиям конкретным делом, а не работе с людьми. Такой человек – сторонник точных формулировок и рациональных решений. Вероятно, у них мало друзей, а из тех, кто есть, они ценят больше за деловые качества и ясный ум, чем за чуткость и отзывчивость. Люди платят им тем же.</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третьей группе «реанимация» 5 человек (83%) имеют средний уровень сопереживания, и 1 человек (17%) имеет высокий уровень эмпатийности.</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b/>
          <w:sz w:val="28"/>
          <w:szCs w:val="28"/>
        </w:rPr>
      </w:pPr>
      <w:r>
        <w:rPr>
          <w:rFonts w:ascii="Times New Roman" w:hAnsi="Times New Roman"/>
          <w:b/>
          <w:sz w:val="28"/>
          <w:szCs w:val="28"/>
        </w:rPr>
        <w:t>3.3 Рекомендации для профилактики профессиональной деформации у медицинских работников</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рекомендаций, для профилактики профессиональной деформации у медицинских работников, как основной метод мы можем предложить балинтовские группы.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Этот метод групповой тренинговой исследовательской работы получил название по имени своего создателя – Балинта (Balint M.), проводившего с 1949 г. в клинике Тависток в Лондоне дискуссионные групповые семинары с практикующими врачами и психиатрами. Опыт, обобщенный Балинтом в его книге «Врач, его пациент и его болезнь», лег в основу метода проведения исследовательско-обучающих семинаров. Центральный объект исследования в классической балинтовской группе – отношения «врач – больной». Они являются объективными, поскольку пациент переносит на врача определенные отношения, эмоциональные и поведенческие стереотипы, которые сходны с его отношением к объектам своей реальной жизни (значимые лица ближайшего окружения). Анализ этих отношений дает возможность более полно понять пациента во всем многообразии его связей и взаимодействий с реальным миром, что способствует повышению эффективности терапии. В то же время врач в своей практике нередко сталкивается с ситуациями, являющимися для него фрустрирующими (например, если пациент не готов, не может или не хочет говорить о своих проблемах врачу, который ориентирован на быстрое оказание помощи). Поэтому психотерапевту необходима проработка указанных феноменов в кругу коллег под руководством квалифицированного специалиста, что также дает возможность пройти обучение и приобрести новый опыт. В балинтовской группе врач может прояснить свои чувства и отношение к пациенту и то, как он на самом деле воспринимает больного.</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Обычно 8–12 участников встречаются с психоаналитиком – руководителем группы, один раз в неделю для полуторачасовых занятий на протяжении 2–3 лет. Дискуссия развивается из описания 1–2 случаев, которые свободно всплывают в памяти. Дополнительные сведения об уже </w:t>
      </w:r>
      <w:r>
        <w:rPr>
          <w:rFonts w:ascii="Times New Roman" w:hAnsi="Times New Roman"/>
          <w:sz w:val="28"/>
          <w:szCs w:val="28"/>
        </w:rPr>
        <w:lastRenderedPageBreak/>
        <w:t>известном группе по предшествующим занятиям пациенте, как правило, сообщаются вначале. Как случай, может быть квалифицирована даже короткая встреча с больным, если она, по мнению врача, представляет интерес. Однако обсуждают и небалинтовские случаи, если есть предварительная договоренность (Trenkel A., 1984). Группа и докладчик пытаются определить суть отношений «врач–больной» посредством комментариев и свободных ассоциаций (идей) по поводу обсуждаемого случая. Эти свободные ассоциации разбивают сообщение, подобно призме, на, возможно, бессознательные (неосознанные) детерминанты. Психоаналитик как руководитель группы изучает этот процесс, направляет и стимулирует его, делает выводы и дает интерпретации. Он объясняет структуру отношения «врач – больной»: формально – как она описывается, по мнению группы; содержательно – по способу ведения дискуссии, поведению группы (16, с. 69). При этом пронизываются различные уровни отношений: как пациент спонтанно сообщает о себе и своей болезни, так врач спонтанно делится со своими коллегами переживаниями отношений с пациентом; как врач пытается особым способом слушания понять скрытый смысл представлений своего пациента в контексте ситуативного момента, так стараются его коллеги добиться понимания отношений «врач–больной» в контексте своих реакций-отношений к спонтанным феноменам, которые обнаруживают в докладе своего коллеги. Неосознанные аспекты отношений, возникающих из «переноса», проявляются врачом, как на уровне пациента, так и на уровне коллег. Этот актуальный «поперечно-рассеченный» феномен можно выявить в условиях долгосрочного группового процесса, протекающего в течение нескольких лет одновременно и как учебный процесс, и как процесс отношений.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Балинтовская группа имеет ряд принципиальных отличий от родственных ей форм групповой работы. Так, она не является в строгом смысле «психоаналитическим семинаром случаев»: акцент на практическом использовании способа работы, центрированной на отношениях, модифицирует классические психоаналитические принципы. Балинтовская группа не является также «самообучающейся» группой: в фокусе стоят не эмоциональные потребности участников, а проблемы их отношений с пациентами. Балинтовская группа, нацеленная на новый способ сенситивного слушания, способствует более глубокому восприятию собственной личности (собственного «Я»). Оба процесса усиливаются в ходе балинтовского группового процесса. Наконец, балинтовская группа не является «центрированной на теме интеракцией»: при большом сходстве этих форм групповой работы (акцент делается на живом, связанном с практикой взаимном обучении) таким образом она более центрирована на отношениях, сильнее связана с психоанализом, происходит из области практической медицины. К объективной информации, например о диагнозе, нозологии, методах лечения, в Б. г. относятся так же, как к общепринятым светским рассуждениям.</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Наряду с классической балинтовской группой существуют ее варианты. Бельгийский автор Моро описывает экзистенциальную систему ведения таких групп. Как руководитель, он отказывается от психоаналитической позиции нейтральности, которая, по его мнению, «инфантилизирует группу». Моро предпочитает быть активным участником обсуждения. Он отвергает психоаналитический метод интерпретации материала, выявляемого в ходе обсуждения, и считает задачей участников группы лишь выражение своих переживаний, вчувствование в переживания других членов группы, </w:t>
      </w:r>
      <w:r>
        <w:rPr>
          <w:rFonts w:ascii="Times New Roman" w:hAnsi="Times New Roman"/>
          <w:sz w:val="28"/>
          <w:szCs w:val="28"/>
        </w:rPr>
        <w:lastRenderedPageBreak/>
        <w:t>рассчитывая, что в этом отразятся отношения «врач–больной», помогающие лучше понять последнего. Если, по Балинту, «больного следует осмыслить одновременно в интеллектуальном и эмоциональном плане», то Моро требует отказа от интеллектуальных объяснений, поскольку для него важен не диагноз, а субъективное бытие больного, постигаемое не рациональным путем, а чутьем. Для того чтобы научить этому врачей, в дискуссии по поводу доклада об одном из случаев участникам группы следует говорить не о том, что они думают, а о том, что чувствуют во взаимоотношениях «врач – больной». Врачей учат быть с пациентами непринужденными, призывать последних говорить меньше о своей болезни, а главным образом о своем эмоциональном отношении к ней. Созданию эмоционального настроя служат специальные приемы, например метод «встречи» проигрывание ролей попарно участниками группы, в которых один из них представляет пациента.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отличие от классических балинтовских групп, экзистенциальный ее вариант, не только способствует улучшению эмоционального контакта врача с пациентами, но и учит его отвечать на вопросы, от которых врачи в своей практике обычно уклоняются, например, на вопросы онкологического больного о неизбежной смерти.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Опыт балинтовских групп, первоначально ориентированной на врачей общесоматической практики, в дальнейшем распространился и на подготовку психотерапевтов. Работа в такой группе, по мнению авторов, направлена на повышение компетентности в профессиональном межличностном общении; осознание личностных «слепых пятен», блокирующих профессиональные отношения с пациентом; расширение представлений о лечебном процессе, в противовес «апостольским» установкам врача; психопрофилактику </w:t>
      </w:r>
      <w:r>
        <w:rPr>
          <w:rFonts w:ascii="Times New Roman" w:hAnsi="Times New Roman"/>
          <w:sz w:val="28"/>
          <w:szCs w:val="28"/>
        </w:rPr>
        <w:lastRenderedPageBreak/>
        <w:t>участников группы, основанную на возможности проработки «неудачных» случаев в ситуации коллегиальной поддержки.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группу входят 6–15 человек (оптимально 8–10), работающих в одном или различных медицинских учреждениях, но желательно не связанных служебно-иерархическими отношениями. Группа может объединять людей с различным стажем работы, но наиболее эффективно участие их при стаже более трех лет. Основным принципом формирования группы является добровольность объединения профессионалов, готовых к пересмотру стереотипов в своей работе и заинтересованных в коллегиальной взаимопомощи. Работа в группе может осуществляться в течение 2–3 лет. В этом случае 4–5-часовые занятия проводятся 1–2 раза в месяц. Если группа сформирована из слушателей краткосрочного учебного семинара, занятия могут быть ежедневными или с интервалом в несколько дней, но общее их количество должно соответствовать числу участников. По желанию группы занятия могут фиксироваться с помощью видеокамеры или магнитофона. Руководитель балинтовской группы специально приглашается для этой работы или избирается участниками. Предметом анализа в группе являются обсуждения случаев из практики ее членов. Это могут быть «трудные» или «неудачные» эпизоды из прошлого, продолжающие беспокоить врача, вызывающие у него дискомфортные воспоминания, остающиеся для него «непонятыми»; текущие случаи, вызывающие у врача тревогу; так называемые фантастические терапевтические ситуации, даже гипотетическая возможность которых волнует врача. Каждое занятие посвящается конкретному случаю, о котором докладывает участник группы. Рассказ строится в абсолютно свободной форме. Говорящего не ограничивают во времени и не перебивают. Для балинтовских групп нет необходимости в </w:t>
      </w:r>
      <w:r>
        <w:rPr>
          <w:rFonts w:ascii="Times New Roman" w:hAnsi="Times New Roman"/>
          <w:sz w:val="28"/>
          <w:szCs w:val="28"/>
        </w:rPr>
        <w:lastRenderedPageBreak/>
        <w:t>подготовке доклада, в восстановлении в памяти и документировании эпизода накануне. Более продуктивны спонтанные рассказы, так как анализ забытых важных деталей часто дает ценную информацию для выявления «слепых пятен». В заключение ведущий помогает сформулировать вопросы рассказчика по изложенному материалу таким образом, чтобы они были центрированы на взаимоотношениях врача и пациента, а не на технических деталях лечебного процесса. Авторы подчеркивают, что в задачи ведущего входит удержать группу от «сползания» к личностно-безопасному клиническому разбору с его центральным вопросом «Что надо делать с пациентом?», с одной стороны, и от смещения направленности работы группы в сторону личностной психотерапии, вызванного эмоциональной вовлеченностью участников группы и созданной атмосферой доверия и безопасности, с другой. По мнению ряда авторов, уклонение группы в ту или иную сторону может носить защитный характер и является манифестацией избегания обсуждения собственного профессионального опыта, и ведущему приходится «возвращать» группу к обсуждению взаимоотношений «врач – больной».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классической балинтовской группе поведение участников не регламентировано. Все спонтанные реакции, эмоциональные и поведенческие, фиксируются ведущим и могут быть объектом динамического анализа. Опыт работы с отечественными специалистами подсказал авторам вариант балинтовских групп со структурируемыми этапами. В частности, на следующем после доклада этапе (вопросы к рассказчику) всем участникам по кругу предлагается задать уточняющие вопросы. Ведущий следит за тем, чтобы вопросы не подменялись советами, перерастающими в групповую дискуссию. Нередко уже на этом этапе </w:t>
      </w:r>
      <w:r>
        <w:rPr>
          <w:rFonts w:ascii="Times New Roman" w:hAnsi="Times New Roman"/>
          <w:sz w:val="28"/>
          <w:szCs w:val="28"/>
        </w:rPr>
        <w:lastRenderedPageBreak/>
        <w:t>докладчик отмечает, что вопросы, поставленные членами группы, оказываются более существенными, чем его собственные, для прояснения описанной им ситуации. Такие вопросы могут выноситься на групповое обсуждение наряду с его собственными. На следующем этапе всем участникам группы по кругу предлагается дать свои ответы на все поставленные задачи. В отличие от «права» задавать вопросы рассказчику на предыдущем этапе, ответы на его вопросы являются «обязанностью» всех членов группы. Каждый из ответов или суждений участников расширяет видение ситуации, стимулирует самопознание. Однако наиболее ценными являются свободные ассоциации «аналогичного случая», высказывания коллег, которые сознательно или неосознанно идентифицируют себя с пациентом. Ведущий внимательно следит за сохранением центрированности обсуждения на взаимоотношениях «врач – больной», оказывает эмоциональную поддержку рассказчику, предотвращает блокирующие дискуссии. При критической установке группы целесообразно использование психодрамы, в процессе которой «советчику и критику» предлагается реализовать собственные советы. Роль пациента отводится рассказчику. Обычно это нейтрализует критический настрой группы и эмоционально поддерживает рассказчика, в ряде случаев психодрама может провоцировать конструктивный инсайт у членов группы.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хорошо работающей группе высказывания отдельных участников побуждают к продолжению дискуссии в виде второго, третьего кругов обсуждения, предметом которого становится творческое коллективное развитие предложенных неожиданных точек зрения, развитие от редукционизма к плюрализму, от поверхностного к углубленному видению проблемы. Динамика балинтовских групп значительно отличается от </w:t>
      </w:r>
      <w:r>
        <w:rPr>
          <w:rFonts w:ascii="Times New Roman" w:hAnsi="Times New Roman"/>
          <w:sz w:val="28"/>
          <w:szCs w:val="28"/>
        </w:rPr>
        <w:lastRenderedPageBreak/>
        <w:t>динамики психотерапевтической группы. В частности, для блокирования обычной групповой динамики запрещается критика ведущего. Не поощряются высказывания о рассказчике, базирующиеся на ситуациях «там и тогда». Динамический подход в балинтовских группах позволяет делать предположение о том, что наблюдаемые «здесь и теперь» эмоциональные и поведенческие реакции рассказчика и членов группы соответствуют эмоциональным и поведенческим реакциям самого врача и его пациента в предлагаемой для обсуждения ситуации. Именно наблюдаемые реакции могут анализироваться достаточно глубоко и многосторонне. В конце обсуждения ведущий предоставляет слово рассказчику для обратной связи. Задачей таких групп является не создание некоего конечного продукта, абсолютно истинного видения предложенной ситуации, а расширение сознания участников группы и стимуляция самопознания.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А.А. Александров и др. (1990) описывают использование балинтовских групп для подготовки групповых психотерапевтов. В целом балинтовская группа в области подготовки групповых психотерапевтов направлена на анализ трудных случаев, содержание которых более разнообразно по сравнению с индивидуальной психотерапией, поскольку характеризуется более многочисленными и многомерными переменными. Важная проблема балинтовских группах в области групповой психотерапии, по словам авторов, заключается в выработке приемов компактного, структурированного и достаточно содержательного изложения исходных данных о конкретном случае. В классической балинтовской группе рассказ о трудном случае получается насыщенным информационно, многосторонним, трудно систематизируемым, избыточным по объему. Для групповой психотерапии, в силу большей сложности психотерапевтического процесса, эта задача </w:t>
      </w:r>
      <w:r>
        <w:rPr>
          <w:rFonts w:ascii="Times New Roman" w:hAnsi="Times New Roman"/>
          <w:sz w:val="28"/>
          <w:szCs w:val="28"/>
        </w:rPr>
        <w:lastRenderedPageBreak/>
        <w:t>оказывается еще более трудной. Здесь весьма полезными могут быть вспомогательные материалы и методы: представление стенограммы хотя бы одного группового занятия (магнитофонной или видеозаписи); реконструирование социометрических срезов группы; распределение психотерапевтом, предъявляющим для обсуждения сложный случай, ролей членов анализируемой группы между участниками обсуждения (включая и себя) с предложением «сценария» какого-либо важного эпизода; психодраматическое проигрывание этого эпизода. Основной акцент в дискуссии делается на различных аспектах взаимодействия и взаимоотношений психотерапевта в меняющейся групповой ситуации (с отдельным пациентом, группой в целом или одной из ее подгрупп). Такое обсуждение, будучи эмоционально значимым для психотерапевта, дает ему возможность воспользоваться обратной связью в качестве корригирующей. Эта обратная связь первого порядка (от членов группы к докладчику) может быть дополнена обратной связью второго порядка (от докладчика к участникам обсуждения), предоставляющей всем членам группы информацию об эффективности их корригирующей деятельности.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профилактики и снижения выраженности синдрома эмоционального выгорания, автор предлагает создание кабинета психологической разгрузки в данном медицинском учреждении. Он включает в себя усовершенствованный вариант комнаты отдыха, в которой созданы оптимальные условия для быстрого и эффективного снятия эмоционального перенапряжения, восстановления работоспособности, проведения психотерапевтических и психогигиенических мероприятий. В кабинете применяется комплексный метод оптимизации психических процессов, условно названный психологической разгрузкой, который </w:t>
      </w:r>
      <w:r>
        <w:rPr>
          <w:rFonts w:ascii="Times New Roman" w:hAnsi="Times New Roman"/>
          <w:sz w:val="28"/>
          <w:szCs w:val="28"/>
        </w:rPr>
        <w:lastRenderedPageBreak/>
        <w:t>включает физиологические и психологические средства восстановления работоспособности и предупреждения переутомления эмоционального происхождения. Площадь кабинета определяется из расчета не менее 2 кв. м на человека. В комнате не должны ощущаться шум, вибрация и другие неблагоприятные факторы производственной среды, она должна быть обеспечена приточно-вытяжной вентиляцией. Оптимальная температура в помещении – +20–22 °С. Комната оборудуется мягкими креслами с подлокотниками, в которых можно принять полулежачее положение (кресла желательно накрыть полиэтиленовой пленкой и обеспечить подставками для ног), магнитофоном (с набором кассет), гидроаэроионизатором, а при возможности – кондиционером. В цветосветовом решении интерьера должны преобладать голубой и зеленый цвета, успокаивающие нервную систему. Желательно, чтобы создавалось впечатление пребывания на лоне природы. Пол покрывается линолеумом на мягкой основе, гармонирующим по цвету с окраской стен. Цветовая композиция дополняется цветным освещением, трижды изменяющимся в течение сеанса. Для создания более полной иллюзии пребывания на лоне природы используются пейзажи, рождающие положительные эмоции. Это могут быть диапозитивы с изображением леса, моря, озера и др., проецируемые на экран с помощью диапроекторов. Для оформления кабинета психологической разгрузки можно использовать также декоративные элементы – валуны, гальку, коряги, вьющиеся растения и др. Основная задача кабинета психологической разгрузки – восстановление работоспособности в стадии развивающегося утомления. Время пребывания в кабинете психологической разгрузки условно разделяется на 3 периода: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отвлекающий (1,5–2 минуты);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успокаивающий (7–10 минут);</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тонизирующий (2–3 минуты).</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задачами этих периодов трижды меняется музыка (по содержанию, громкости и темпу), цвет, уровень освещенности, поза, ритм дыхания и словесные формулировки аутогенной тренировки. Во время первого периода звучит запись пения птиц и популярные мелодии с мягким мелодико-ритмическим рисунком (громкость до 15–20 дБ). Посетители кабинета психологической разгрузки располагаются в креслах в свободной позе с приподнятыми ногами, рассматривают проецируемые на экран изображения ландшафтов, вызывающие положительные эмоции. На втором этапе для достижения состояния эмоционального равновесия включают зеленые лампы. Посетители принимают полусидячее положение, способствующее расслаблению мышц, переходя на успокаивающий ритм дыхания (короткий вдох и удлиненный выдох). Звучит негромкая мелодичная музыка (до 10 дБ), а в паузах – записанные на магнитофонную ленту психотерапевтические формулы, построенные с учетом характера труда, задач данного периода и требований аутогенной тренировки. Третий период проходит при оранжевом (красном) освещении, его музыкальная программа состоит из бодрых, мажорных произведений (марши, спортивные и молодежные песни, энергичная и веселая танцевальная музыка). Занимающиеся в кабинете психологической разгрузки постепенно переходят к позе стоя, делают несколько мобилизующих дыхательных движений (глубокий вдох и короткий выдох). Словесные формулы этого периода направлены на повышение общего тонуса, активизацию психических процессов. В заключение включают все лампы дневного света, и в сопровождении марша, веселой песни выполняется комплекс физических упражнений с учетом особенностей вида труда и возраста людей. Лицам, </w:t>
      </w:r>
      <w:r>
        <w:rPr>
          <w:rFonts w:ascii="Times New Roman" w:hAnsi="Times New Roman"/>
          <w:sz w:val="28"/>
          <w:szCs w:val="28"/>
        </w:rPr>
        <w:lastRenderedPageBreak/>
        <w:t>занимающимся тяжелой физической работой, полезен самомассаж. В соответствии с тремя указанными периодами желательно изменять с помощью подсветки виды, изображенные на крупных слайдах или проецируемые на экран. Например, вначале посетители видят изображение леса при заходящем солнце, на втором этапе – в предвечерние часы, на третьем – на рассвете, во время восхода солнца, когда просыпается природа, воздух насыщен озоном, ощущается приятный запах хвойных деревьев.</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При ограниченных возможностях кабинета психологической разгрузки, в первую очередь туда направляют лиц, работающих в условиях повышенной нагрузки на нервную систему, сочетающих работу с учебой, а также тех, кто жалуется на переутомление или находится в кризисной ситуации (тяжелая болезнь или смерть близкого человека, чрезмерно напряженная семейная обстановка, частые служебные конфликты и др.).</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кабинете психологической разгрузки восстанавливается работоспособность лиц, находящихся в стрессовом состоянии, или тех, чья повседневная деятельность протекает в условиях эмоциональной напряженности. Эмоциональный дистресс не только приводит к снижению трудоспособности и ухудшению деятельности организма, но и является одной из частых причин нарушения техники безопасности. Пребывание в кабинете психологической разгрузки способствует также предупреждению эмоционально-аффективного перенапряжения и его отрицательных последствий у лиц, страдающих заболеваниями, вызванными психическим фактором (неврозы, психосоматические расстройства).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кабинете психологической разгрузки можно осуществлять и другие психогигиенические мероприятия. К ним относятся: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 массовое обучение работников различных предприятий приемам психотерапевтической доврачебной самопомощи и, в частности, аутогенной тренировке;</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2) активная психопрофилактика рецидивов алкоголизма;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3) эмоционально–волевая тренировка спортсменов (по А.Т. Филатову);</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4) дополнительные сеансы психологической разгрузки для работников пенсионного и предпенсионного возраста с целью продления трудоспособности;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5) лечебно-профилактическая помощь людям, желающим избавиться от хронического никотинизма;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6) психогигиенические беседы, включающие демонстрацию слайдов и прослушивание фрагментов литературно-музыкальных произведений, посвященные различным аспектам здорового образа жизни.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последние годы на предприятиях организуются кабинеты эмоционально-волевой тренировки и социального тренинга, психологической гимнастики и др. Благодаря тому, что в их штатном расписании предусмотрены должности врача-психотерапевта или психолога, на их базе решается широкий круг задач, в том числе психотерапевтического и социально-психологического характера. Кабинеты психогигиенического профиля целесообразно открывать и в медицинских учреждениях, где труд медработников связан с повышенными эмоциональными нагрузками, и необходимо быстро восстанавливать работоспособность (в отделениях хирургии, реанимации, анестезиологии, на станциях «скорой помощи»). В заводских профилакториях и домах отдыха, где не предусмотрена должность врача-психотерапевта, обслуживать кабинет психологической разгрузки </w:t>
      </w:r>
      <w:r>
        <w:rPr>
          <w:rFonts w:ascii="Times New Roman" w:hAnsi="Times New Roman"/>
          <w:sz w:val="28"/>
          <w:szCs w:val="28"/>
        </w:rPr>
        <w:lastRenderedPageBreak/>
        <w:t>может фельдшер, прошедший специальную подготовку по психогигиене, психопрофилактике и психотерапии.</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b/>
          <w:sz w:val="28"/>
          <w:szCs w:val="28"/>
        </w:rPr>
        <w:lastRenderedPageBreak/>
        <w:t>Выводы</w:t>
      </w:r>
    </w:p>
    <w:p w:rsidR="001742C1" w:rsidRDefault="001742C1" w:rsidP="001742C1">
      <w:pPr>
        <w:spacing w:after="0" w:line="360" w:lineRule="auto"/>
        <w:ind w:firstLine="709"/>
        <w:jc w:val="both"/>
        <w:rPr>
          <w:rFonts w:ascii="Times New Roman" w:hAnsi="Times New Roman"/>
          <w:sz w:val="28"/>
          <w:szCs w:val="28"/>
        </w:rPr>
      </w:pP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проводилось в центральной районной больнице города Торопец. В исследовании принимали участие и 20 медсестер и 11 санитарок – всего 31 человек. Выборку составили женщины: медсестры и младший медперсонал в возрасте от 35 до 50 лет. Стаж работы составляет 5 и более лет.</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Целью экспериментального исследования явилось изучение взаимосвязи особенностей содержания помощи и тенденций профессиональной деформации у медицинских работников.</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ходе проведенного исследования были сделаны следующие выводы. В группе работников операционной хирургического отделения практически не выражена подгруппа со сформированными признаками эмоционального выгорания. Большинство испытуемых этой группы (67%) обнаруживают признаки складывающегося симптома, у 33% такие признаки не проявляются вовсе. Во второй группе, «хирургия», было выявлено, 4 человека (31%) без признаков выгорания, 6 работников (46%) имеют симптомы начинающегося эмоционального выгорания, и 3 человека (23%) уже сложившийся синдромом эмоционального выгорания.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«хирургия» риск развития синдрома профессиональной деформации выше, чем в двух других экспериментальных группах.</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работников хирургического отделения симптомы эмоционального выгорания выражены в большей степени, чем у испытуемых других опытных групп.</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Исключение составляет только симптом «эмоциональная отстраненность», который в большей степени выражен у работников </w:t>
      </w:r>
      <w:r>
        <w:rPr>
          <w:rFonts w:ascii="Times New Roman" w:hAnsi="Times New Roman"/>
          <w:sz w:val="28"/>
          <w:szCs w:val="28"/>
        </w:rPr>
        <w:lastRenderedPageBreak/>
        <w:t>операционной хирургического отделения. Вероятно, это объясняется практически полным отсутствием эмоционального контакта с больными работников операционной. Больные выступают для них «бесчувственным» объектом, на «преобразование» которого нацелены их профессиональные действия.</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Наиболее выраженными симптомами эмоционального выгорания работников хирургического отделения являются редукция профессиональных обязанностей, эмоциональная и личностная отстраненность.</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работников хирургического отделения в большей мере, чем в других опытных группах выражен такой признак выгорания, как эмоциональное истощение (симптом обнаружен у 46% испытуемых). При этом они достаточно высоко оценивают свои профессиональные достижения. Отчасти это может быть связано с не вполне адекватным распределением ответственности за исход лечения – хирургия – как бы отвечает только за качество инструментальных действий, а не за выздоровление больного в целом. Хотя это предположение, безусловно, требует дополнительной проверки.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В группе «хирургия» в меньшей степени, чем в других группах представлен параметр «деперсонализация». Под деперсонализацией понимается расстройство самовосприятия, при котором собственные действия воспринимаются как бы со стороны и сопровождаются ощущением невозможности управлять ими, это часто сопровождается явлениями дереализации.</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значительной степени этот симптом проявляется в группах работников операционной и реанимации. Можно предположить, что общаясь </w:t>
      </w:r>
      <w:r>
        <w:rPr>
          <w:rFonts w:ascii="Times New Roman" w:hAnsi="Times New Roman"/>
          <w:sz w:val="28"/>
          <w:szCs w:val="28"/>
        </w:rPr>
        <w:lastRenderedPageBreak/>
        <w:t>с больными как с субъектами (находящимися в сознательном состоянии, испытывающими боль), сталкиваясь с нестандартными ситуациями, как в ходе операции, так и сразу после неё, связанными с индивидуальными особенностями пациента, медработники из этих групп могут испытывать чувство растерянности и тревоги в связи с риском осложнений в состоянии больного, что может приводить к нарастанию явления деперсонализации. В этой же группе мы наблюдаем снижение ощущения профессиональной успешности, что является, по мнению автором методики признаком эмоционального выгорания специалиста.</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Низкий уровень эмпатийных тенденций (способности к сопереживанию) ни в одной из экспериментальных групп не обнаруживается явно. Большинство испытуемых демонстрируют средний уровень развития эмпатийных тенденций.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Им не чужды эмоциональные проявления, но в большинстве своем, они находятся под самоконтролем. В общении внимательны, стараются понять больше, чем сказано словами, но при излишнем проявлении чувств собеседника теряют терпение. То есть в общении они бывают весьма сдержанны и предпочитают не слишком поддаваться эмоциональным порывам. В выборке также представлены испытуемые с высоким уровнем развития способности к сопереживанию, количество которых больше всего в группе работников операционной.</w:t>
      </w:r>
    </w:p>
    <w:p w:rsidR="001742C1" w:rsidRDefault="001742C1" w:rsidP="001742C1">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гипотеза о том, что разная по содержанию операций деятельность медицинских работников приводит к разным тенденциям эмоционального выгорания, нашла в ходе экспериментального исследования свое подтверждение.</w:t>
      </w:r>
    </w:p>
    <w:p w:rsidR="001742C1" w:rsidRDefault="001742C1" w:rsidP="001742C1">
      <w:pPr>
        <w:pBdr>
          <w:bottom w:val="single" w:sz="12" w:space="1" w:color="auto"/>
        </w:pBd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Приведенные в работе данные экспериментального исследования, как и предлагаемые автором мероприятия по профилактике и снижению выраженности симптомов эмоционального выгорания медицинских работников могут служить обоснование необходимости такой работы в учреждениях здравоохранения.</w:t>
      </w:r>
    </w:p>
    <w:p w:rsidR="00BA270F" w:rsidRDefault="00BA270F" w:rsidP="001742C1">
      <w:pPr>
        <w:pBdr>
          <w:bottom w:val="single" w:sz="12" w:space="1" w:color="auto"/>
        </w:pBdr>
        <w:spacing w:after="0" w:line="360" w:lineRule="auto"/>
        <w:ind w:firstLine="709"/>
        <w:jc w:val="both"/>
        <w:rPr>
          <w:rFonts w:ascii="Times New Roman" w:hAnsi="Times New Roman"/>
          <w:sz w:val="28"/>
          <w:szCs w:val="28"/>
        </w:rPr>
      </w:pPr>
    </w:p>
    <w:p w:rsidR="00BA270F" w:rsidRDefault="00BA270F" w:rsidP="00BA270F">
      <w:pPr>
        <w:ind w:firstLine="709"/>
        <w:jc w:val="both"/>
        <w:rPr>
          <w:rFonts w:ascii="Times New Roman" w:hAnsi="Times New Roman"/>
          <w:sz w:val="28"/>
          <w:szCs w:val="28"/>
        </w:rPr>
      </w:pPr>
    </w:p>
    <w:p w:rsidR="00BA270F" w:rsidRPr="00BA270F" w:rsidRDefault="00BA270F" w:rsidP="00BA270F">
      <w:pPr>
        <w:spacing w:after="0" w:line="360" w:lineRule="auto"/>
        <w:ind w:firstLine="709"/>
        <w:jc w:val="both"/>
        <w:rPr>
          <w:rFonts w:ascii="Times New Roman" w:hAnsi="Times New Roman"/>
          <w:b/>
          <w:sz w:val="28"/>
          <w:szCs w:val="28"/>
        </w:rPr>
      </w:pPr>
      <w:r w:rsidRPr="00BA270F">
        <w:rPr>
          <w:rFonts w:ascii="Times New Roman" w:hAnsi="Times New Roman"/>
          <w:b/>
          <w:sz w:val="28"/>
          <w:szCs w:val="28"/>
        </w:rPr>
        <w:t>Взаимосвязь эмоционального выгорания с уровнем эмпатийных тенденций медицинских работников</w:t>
      </w:r>
    </w:p>
    <w:p w:rsidR="00A362AD" w:rsidRPr="008B7E4A" w:rsidRDefault="00A362AD" w:rsidP="00BA270F">
      <w:pPr>
        <w:spacing w:after="0" w:line="360" w:lineRule="auto"/>
        <w:ind w:firstLine="709"/>
        <w:jc w:val="both"/>
        <w:rPr>
          <w:rFonts w:ascii="Times New Roman" w:hAnsi="Times New Roman"/>
          <w:sz w:val="28"/>
          <w:szCs w:val="28"/>
          <w:highlight w:val="yellow"/>
        </w:rPr>
      </w:pPr>
      <w:r w:rsidRPr="008B7E4A">
        <w:rPr>
          <w:rFonts w:ascii="Times New Roman" w:hAnsi="Times New Roman"/>
          <w:sz w:val="28"/>
          <w:szCs w:val="28"/>
          <w:highlight w:val="yellow"/>
        </w:rPr>
        <w:t xml:space="preserve">(Методы математической обработки данных: коэффициент корреляции </w:t>
      </w:r>
      <w:r w:rsidRPr="008B7E4A">
        <w:rPr>
          <w:rFonts w:ascii="Times New Roman" w:hAnsi="Times New Roman"/>
          <w:sz w:val="28"/>
          <w:szCs w:val="28"/>
          <w:highlight w:val="yellow"/>
          <w:lang w:val="en-US"/>
        </w:rPr>
        <w:t>r</w:t>
      </w:r>
      <w:r w:rsidRPr="008B7E4A">
        <w:rPr>
          <w:rFonts w:ascii="Times New Roman" w:hAnsi="Times New Roman"/>
          <w:sz w:val="28"/>
          <w:szCs w:val="28"/>
          <w:highlight w:val="yellow"/>
        </w:rPr>
        <w:t xml:space="preserve"> Пирсона и коэффициент ранговой корреляции </w:t>
      </w:r>
      <w:r w:rsidRPr="008B7E4A">
        <w:rPr>
          <w:rFonts w:ascii="Times New Roman" w:hAnsi="Times New Roman"/>
          <w:sz w:val="28"/>
          <w:szCs w:val="28"/>
          <w:highlight w:val="yellow"/>
          <w:lang w:val="en-US"/>
        </w:rPr>
        <w:t>r</w:t>
      </w:r>
      <w:r w:rsidRPr="008B7E4A">
        <w:rPr>
          <w:rFonts w:ascii="Times New Roman" w:hAnsi="Times New Roman"/>
          <w:sz w:val="28"/>
          <w:szCs w:val="28"/>
          <w:highlight w:val="yellow"/>
          <w:vertAlign w:val="subscript"/>
          <w:lang w:val="en-US"/>
        </w:rPr>
        <w:t>s</w:t>
      </w:r>
      <w:r w:rsidRPr="008B7E4A">
        <w:rPr>
          <w:rFonts w:ascii="Times New Roman" w:hAnsi="Times New Roman"/>
          <w:sz w:val="28"/>
          <w:szCs w:val="28"/>
          <w:highlight w:val="yellow"/>
        </w:rPr>
        <w:t xml:space="preserve"> Спирмена)</w:t>
      </w:r>
    </w:p>
    <w:p w:rsidR="006E7D5A" w:rsidRPr="00A362AD" w:rsidRDefault="006E7D5A" w:rsidP="00BA270F">
      <w:pPr>
        <w:spacing w:after="0" w:line="360" w:lineRule="auto"/>
        <w:ind w:firstLine="709"/>
        <w:jc w:val="both"/>
        <w:rPr>
          <w:rFonts w:ascii="Times New Roman" w:hAnsi="Times New Roman"/>
          <w:sz w:val="28"/>
          <w:szCs w:val="28"/>
        </w:rPr>
      </w:pPr>
      <w:r w:rsidRPr="008B7E4A">
        <w:rPr>
          <w:rFonts w:ascii="Times New Roman" w:hAnsi="Times New Roman"/>
          <w:sz w:val="28"/>
          <w:szCs w:val="28"/>
          <w:highlight w:val="yellow"/>
        </w:rPr>
        <w:t>Гипотеза: существует взаимосвязь эмоционального выгорания с уровнем эмпатийных тенденций медицинских работников.</w:t>
      </w:r>
    </w:p>
    <w:p w:rsidR="004570E8" w:rsidRDefault="00BA270F" w:rsidP="00BA270F">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Эмпирическое исследование позволило выявить лишь две значимых взаимосвязи между исследуемыми переменными. </w:t>
      </w:r>
      <w:r w:rsidR="00206FEF">
        <w:rPr>
          <w:rFonts w:ascii="Times New Roman" w:hAnsi="Times New Roman"/>
          <w:sz w:val="28"/>
          <w:szCs w:val="28"/>
        </w:rPr>
        <w:t>В частности</w:t>
      </w:r>
      <w:r w:rsidR="006806CA">
        <w:rPr>
          <w:rFonts w:ascii="Times New Roman" w:hAnsi="Times New Roman"/>
          <w:sz w:val="28"/>
          <w:szCs w:val="28"/>
        </w:rPr>
        <w:t>,</w:t>
      </w:r>
      <w:r>
        <w:rPr>
          <w:rFonts w:ascii="Times New Roman" w:hAnsi="Times New Roman"/>
          <w:sz w:val="28"/>
          <w:szCs w:val="28"/>
        </w:rPr>
        <w:t xml:space="preserve"> обнаружена статистически значимая взаимосвязь уровня эмпатийных тенденций </w:t>
      </w:r>
      <w:r w:rsidR="001E3503">
        <w:rPr>
          <w:rFonts w:ascii="Times New Roman" w:hAnsi="Times New Roman"/>
          <w:sz w:val="28"/>
          <w:szCs w:val="28"/>
        </w:rPr>
        <w:t xml:space="preserve">медицинских работников (общая выборка) </w:t>
      </w:r>
      <w:r>
        <w:rPr>
          <w:rFonts w:ascii="Times New Roman" w:hAnsi="Times New Roman"/>
          <w:sz w:val="28"/>
          <w:szCs w:val="28"/>
        </w:rPr>
        <w:t>с «редукцией личных достижений» (шкал</w:t>
      </w:r>
      <w:r w:rsidR="004570E8">
        <w:rPr>
          <w:rFonts w:ascii="Times New Roman" w:hAnsi="Times New Roman"/>
          <w:sz w:val="28"/>
          <w:szCs w:val="28"/>
        </w:rPr>
        <w:t>а</w:t>
      </w:r>
      <w:r>
        <w:rPr>
          <w:rFonts w:ascii="Times New Roman" w:hAnsi="Times New Roman"/>
          <w:sz w:val="28"/>
          <w:szCs w:val="28"/>
        </w:rPr>
        <w:t xml:space="preserve"> 3 опросника Маслач-Джексон)</w:t>
      </w:r>
      <w:r w:rsidR="001E3503">
        <w:rPr>
          <w:rFonts w:ascii="Times New Roman" w:hAnsi="Times New Roman"/>
          <w:sz w:val="28"/>
          <w:szCs w:val="28"/>
        </w:rPr>
        <w:t xml:space="preserve"> (</w:t>
      </w:r>
      <w:r w:rsidR="00582FDB" w:rsidRPr="00BA270F">
        <w:rPr>
          <w:rFonts w:ascii="Times New Roman" w:hAnsi="Times New Roman"/>
          <w:sz w:val="28"/>
          <w:szCs w:val="28"/>
          <w:lang w:val="en-US"/>
        </w:rPr>
        <w:t>r</w:t>
      </w:r>
      <w:r w:rsidR="00582FDB" w:rsidRPr="00BA270F">
        <w:rPr>
          <w:rFonts w:ascii="Times New Roman" w:hAnsi="Times New Roman"/>
          <w:sz w:val="28"/>
          <w:szCs w:val="28"/>
        </w:rPr>
        <w:t>=0,449</w:t>
      </w:r>
      <w:r w:rsidR="001E3503">
        <w:rPr>
          <w:rFonts w:ascii="Times New Roman" w:hAnsi="Times New Roman"/>
          <w:sz w:val="28"/>
          <w:szCs w:val="28"/>
        </w:rPr>
        <w:t>;</w:t>
      </w:r>
      <w:r w:rsidR="00582FDB" w:rsidRPr="00BA270F">
        <w:rPr>
          <w:rFonts w:ascii="Times New Roman" w:hAnsi="Times New Roman"/>
          <w:sz w:val="28"/>
          <w:szCs w:val="28"/>
        </w:rPr>
        <w:t xml:space="preserve"> р=0,011).</w:t>
      </w:r>
      <w:r w:rsidR="001E3503">
        <w:rPr>
          <w:rFonts w:ascii="Times New Roman" w:hAnsi="Times New Roman"/>
          <w:sz w:val="28"/>
          <w:szCs w:val="28"/>
        </w:rPr>
        <w:t xml:space="preserve"> </w:t>
      </w:r>
    </w:p>
    <w:p w:rsidR="004570E8" w:rsidRDefault="00777A31" w:rsidP="004570E8">
      <w:pPr>
        <w:spacing w:after="0" w:line="360" w:lineRule="auto"/>
        <w:ind w:firstLine="709"/>
        <w:jc w:val="both"/>
        <w:rPr>
          <w:rFonts w:ascii="Times New Roman" w:hAnsi="Times New Roman"/>
          <w:sz w:val="28"/>
          <w:szCs w:val="28"/>
        </w:rPr>
      </w:pPr>
      <w:r>
        <w:rPr>
          <w:rFonts w:ascii="Times New Roman" w:hAnsi="Times New Roman"/>
          <w:sz w:val="28"/>
          <w:szCs w:val="28"/>
        </w:rPr>
        <w:t>Напомним, что р</w:t>
      </w:r>
      <w:r w:rsidR="001E3503">
        <w:rPr>
          <w:rFonts w:ascii="Times New Roman" w:hAnsi="Times New Roman"/>
          <w:sz w:val="28"/>
          <w:szCs w:val="28"/>
        </w:rPr>
        <w:t xml:space="preserve">едукция личных достижений, по мнению авторов методики, может проявляться либо в тенденции к негативному оцениванию себя, своих профессиональных успехов, достижений и негативизме относительно служебных достоинств и возможностей, либо </w:t>
      </w:r>
      <w:r w:rsidR="006806CA">
        <w:rPr>
          <w:rFonts w:ascii="Times New Roman" w:hAnsi="Times New Roman"/>
          <w:sz w:val="28"/>
          <w:szCs w:val="28"/>
        </w:rPr>
        <w:t>в редуцировании собственного достоинства, ограничении своих возможностей, обязанностей по отношению к другим.</w:t>
      </w:r>
      <w:r>
        <w:rPr>
          <w:rFonts w:ascii="Times New Roman" w:hAnsi="Times New Roman"/>
          <w:sz w:val="28"/>
          <w:szCs w:val="28"/>
        </w:rPr>
        <w:t xml:space="preserve"> Поскольку </w:t>
      </w:r>
      <w:r w:rsidR="00403619">
        <w:rPr>
          <w:rFonts w:ascii="Times New Roman" w:hAnsi="Times New Roman"/>
          <w:sz w:val="28"/>
          <w:szCs w:val="28"/>
        </w:rPr>
        <w:t>в данном исследовании редукция личных достижений коррелирует с эмпатийными тенденциями личности,</w:t>
      </w:r>
      <w:r w:rsidR="00AE0775">
        <w:rPr>
          <w:rFonts w:ascii="Times New Roman" w:hAnsi="Times New Roman"/>
          <w:sz w:val="28"/>
          <w:szCs w:val="28"/>
        </w:rPr>
        <w:t xml:space="preserve"> с </w:t>
      </w:r>
      <w:r w:rsidR="00AE0775">
        <w:rPr>
          <w:rFonts w:ascii="Times New Roman" w:hAnsi="Times New Roman"/>
          <w:sz w:val="28"/>
          <w:szCs w:val="28"/>
        </w:rPr>
        <w:lastRenderedPageBreak/>
        <w:t xml:space="preserve">большей вероятностью можно </w:t>
      </w:r>
      <w:r w:rsidR="00403619">
        <w:rPr>
          <w:rFonts w:ascii="Times New Roman" w:hAnsi="Times New Roman"/>
          <w:sz w:val="28"/>
          <w:szCs w:val="28"/>
        </w:rPr>
        <w:t xml:space="preserve">предполагать проявление первого типа редукции, когда сочувствие, сопереживание, необходимость эмоционально отзываться на переживания других (больных) </w:t>
      </w:r>
      <w:r w:rsidR="001306E3">
        <w:rPr>
          <w:rFonts w:ascii="Times New Roman" w:hAnsi="Times New Roman"/>
          <w:sz w:val="28"/>
          <w:szCs w:val="28"/>
        </w:rPr>
        <w:t xml:space="preserve">повышают требовательность к себе и, в то же время, усиливают </w:t>
      </w:r>
      <w:r w:rsidR="00403619">
        <w:rPr>
          <w:rFonts w:ascii="Times New Roman" w:hAnsi="Times New Roman"/>
          <w:sz w:val="28"/>
          <w:szCs w:val="28"/>
        </w:rPr>
        <w:t>критичност</w:t>
      </w:r>
      <w:r w:rsidR="001306E3">
        <w:rPr>
          <w:rFonts w:ascii="Times New Roman" w:hAnsi="Times New Roman"/>
          <w:sz w:val="28"/>
          <w:szCs w:val="28"/>
        </w:rPr>
        <w:t>ь</w:t>
      </w:r>
      <w:r w:rsidR="00403619">
        <w:rPr>
          <w:rFonts w:ascii="Times New Roman" w:hAnsi="Times New Roman"/>
          <w:sz w:val="28"/>
          <w:szCs w:val="28"/>
        </w:rPr>
        <w:t xml:space="preserve"> по отношению к своим возможностям</w:t>
      </w:r>
      <w:r w:rsidR="001306E3">
        <w:rPr>
          <w:rFonts w:ascii="Times New Roman" w:hAnsi="Times New Roman"/>
          <w:sz w:val="28"/>
          <w:szCs w:val="28"/>
        </w:rPr>
        <w:t xml:space="preserve">. </w:t>
      </w:r>
    </w:p>
    <w:p w:rsidR="004570E8" w:rsidRDefault="004570E8" w:rsidP="004570E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Причем наиболее отчетливо </w:t>
      </w:r>
      <w:r w:rsidR="00A362AD">
        <w:rPr>
          <w:rFonts w:ascii="Times New Roman" w:hAnsi="Times New Roman"/>
          <w:sz w:val="28"/>
          <w:szCs w:val="28"/>
        </w:rPr>
        <w:t>в</w:t>
      </w:r>
      <w:r>
        <w:rPr>
          <w:rFonts w:ascii="Times New Roman" w:hAnsi="Times New Roman"/>
          <w:sz w:val="28"/>
          <w:szCs w:val="28"/>
        </w:rPr>
        <w:t xml:space="preserve">заимосвязь </w:t>
      </w:r>
      <w:r w:rsidR="00A362AD">
        <w:rPr>
          <w:rFonts w:ascii="Times New Roman" w:hAnsi="Times New Roman"/>
          <w:sz w:val="28"/>
          <w:szCs w:val="28"/>
        </w:rPr>
        <w:t xml:space="preserve">эмпатийных тенденций с редукцией личных достижений </w:t>
      </w:r>
      <w:r>
        <w:rPr>
          <w:rFonts w:ascii="Times New Roman" w:hAnsi="Times New Roman"/>
          <w:sz w:val="28"/>
          <w:szCs w:val="28"/>
        </w:rPr>
        <w:t>выражена у врачей хирургического отделения</w:t>
      </w:r>
      <w:r w:rsidRPr="00BA270F">
        <w:rPr>
          <w:rFonts w:ascii="Times New Roman" w:hAnsi="Times New Roman"/>
          <w:sz w:val="28"/>
          <w:szCs w:val="28"/>
        </w:rPr>
        <w:t xml:space="preserve"> </w:t>
      </w:r>
      <w:r>
        <w:rPr>
          <w:rFonts w:ascii="Times New Roman" w:hAnsi="Times New Roman"/>
          <w:sz w:val="28"/>
          <w:szCs w:val="28"/>
        </w:rPr>
        <w:t>(</w:t>
      </w:r>
      <w:r w:rsidRPr="00BA270F">
        <w:rPr>
          <w:rFonts w:ascii="Times New Roman" w:hAnsi="Times New Roman"/>
          <w:sz w:val="28"/>
          <w:szCs w:val="28"/>
          <w:lang w:val="en-US"/>
        </w:rPr>
        <w:t>r</w:t>
      </w:r>
      <w:r w:rsidRPr="00BA270F">
        <w:rPr>
          <w:rFonts w:ascii="Times New Roman" w:hAnsi="Times New Roman"/>
          <w:sz w:val="28"/>
          <w:szCs w:val="28"/>
          <w:vertAlign w:val="subscript"/>
          <w:lang w:val="en-US"/>
        </w:rPr>
        <w:t>s</w:t>
      </w:r>
      <w:r w:rsidRPr="00BA270F">
        <w:rPr>
          <w:rFonts w:ascii="Times New Roman" w:hAnsi="Times New Roman"/>
          <w:sz w:val="28"/>
          <w:szCs w:val="28"/>
        </w:rPr>
        <w:t>=0,654</w:t>
      </w:r>
      <w:r>
        <w:rPr>
          <w:rFonts w:ascii="Times New Roman" w:hAnsi="Times New Roman"/>
          <w:sz w:val="28"/>
          <w:szCs w:val="28"/>
        </w:rPr>
        <w:t>;</w:t>
      </w:r>
      <w:r w:rsidRPr="00BA270F">
        <w:rPr>
          <w:rFonts w:ascii="Times New Roman" w:hAnsi="Times New Roman"/>
          <w:sz w:val="28"/>
          <w:szCs w:val="28"/>
        </w:rPr>
        <w:t xml:space="preserve"> р=0,015)</w:t>
      </w:r>
      <w:r>
        <w:rPr>
          <w:rFonts w:ascii="Times New Roman" w:hAnsi="Times New Roman"/>
          <w:sz w:val="28"/>
          <w:szCs w:val="28"/>
        </w:rPr>
        <w:t xml:space="preserve">, деятельность которых в наибольшей степени связана с принятием ответственных решений – постановкой диагноза. </w:t>
      </w:r>
    </w:p>
    <w:p w:rsidR="001306E3" w:rsidRPr="00BA270F" w:rsidRDefault="001306E3" w:rsidP="00BA270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206FEF">
        <w:rPr>
          <w:rFonts w:ascii="Times New Roman" w:hAnsi="Times New Roman"/>
          <w:sz w:val="28"/>
          <w:szCs w:val="28"/>
        </w:rPr>
        <w:t>целом</w:t>
      </w:r>
      <w:r>
        <w:rPr>
          <w:rFonts w:ascii="Times New Roman" w:hAnsi="Times New Roman"/>
          <w:sz w:val="28"/>
          <w:szCs w:val="28"/>
        </w:rPr>
        <w:t xml:space="preserve"> эмпатийные тенденции</w:t>
      </w:r>
      <w:r w:rsidR="00206FEF">
        <w:rPr>
          <w:rFonts w:ascii="Times New Roman" w:hAnsi="Times New Roman"/>
          <w:sz w:val="28"/>
          <w:szCs w:val="28"/>
        </w:rPr>
        <w:t xml:space="preserve">, как оказалось, </w:t>
      </w:r>
      <w:r>
        <w:rPr>
          <w:rFonts w:ascii="Times New Roman" w:hAnsi="Times New Roman"/>
          <w:sz w:val="28"/>
          <w:szCs w:val="28"/>
        </w:rPr>
        <w:t xml:space="preserve">не связаны с эмоциональным выгоранием медицинских работников. </w:t>
      </w:r>
      <w:r w:rsidR="00206FEF">
        <w:rPr>
          <w:rFonts w:ascii="Times New Roman" w:hAnsi="Times New Roman"/>
          <w:sz w:val="28"/>
          <w:szCs w:val="28"/>
        </w:rPr>
        <w:t>Следовательно, эмпатичность не является значимым предиктором психического выгорания</w:t>
      </w:r>
      <w:r w:rsidR="00A362AD">
        <w:rPr>
          <w:rFonts w:ascii="Times New Roman" w:hAnsi="Times New Roman"/>
          <w:sz w:val="28"/>
          <w:szCs w:val="28"/>
        </w:rPr>
        <w:t xml:space="preserve"> профессионалов данной сферы</w:t>
      </w:r>
      <w:r w:rsidR="00206FEF">
        <w:rPr>
          <w:rFonts w:ascii="Times New Roman" w:hAnsi="Times New Roman"/>
          <w:sz w:val="28"/>
          <w:szCs w:val="28"/>
        </w:rPr>
        <w:t>.</w:t>
      </w:r>
    </w:p>
    <w:p w:rsidR="00F45F03" w:rsidRPr="00BA270F" w:rsidRDefault="001E3503" w:rsidP="00BA270F">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корреляционного анализа приведены в прил.</w:t>
      </w:r>
    </w:p>
    <w:p w:rsidR="00F45F03" w:rsidRDefault="00F45F03" w:rsidP="00BA270F">
      <w:pPr>
        <w:spacing w:after="0" w:line="360" w:lineRule="auto"/>
        <w:ind w:firstLine="709"/>
        <w:jc w:val="both"/>
        <w:rPr>
          <w:rFonts w:ascii="Times New Roman" w:hAnsi="Times New Roman"/>
          <w:sz w:val="28"/>
          <w:szCs w:val="28"/>
        </w:rPr>
      </w:pPr>
    </w:p>
    <w:p w:rsidR="00A362AD" w:rsidRPr="00A362AD" w:rsidRDefault="00A362AD" w:rsidP="00BA270F">
      <w:pPr>
        <w:spacing w:after="0" w:line="360" w:lineRule="auto"/>
        <w:ind w:firstLine="709"/>
        <w:jc w:val="both"/>
        <w:rPr>
          <w:rFonts w:ascii="Times New Roman" w:hAnsi="Times New Roman"/>
          <w:b/>
          <w:sz w:val="28"/>
          <w:szCs w:val="28"/>
        </w:rPr>
      </w:pPr>
      <w:r w:rsidRPr="00A362AD">
        <w:rPr>
          <w:rFonts w:ascii="Times New Roman" w:hAnsi="Times New Roman"/>
          <w:b/>
          <w:sz w:val="28"/>
          <w:szCs w:val="28"/>
        </w:rPr>
        <w:t>Анализ различий</w:t>
      </w:r>
      <w:r>
        <w:rPr>
          <w:rFonts w:ascii="Times New Roman" w:hAnsi="Times New Roman"/>
          <w:b/>
          <w:sz w:val="28"/>
          <w:szCs w:val="28"/>
        </w:rPr>
        <w:t>.</w:t>
      </w:r>
      <w:r w:rsidRPr="00A362AD">
        <w:rPr>
          <w:rFonts w:ascii="Times New Roman" w:hAnsi="Times New Roman"/>
          <w:b/>
          <w:sz w:val="28"/>
          <w:szCs w:val="28"/>
        </w:rPr>
        <w:t xml:space="preserve"> </w:t>
      </w:r>
      <w:r>
        <w:rPr>
          <w:rFonts w:ascii="Times New Roman" w:hAnsi="Times New Roman"/>
          <w:b/>
          <w:sz w:val="28"/>
          <w:szCs w:val="28"/>
        </w:rPr>
        <w:t>С</w:t>
      </w:r>
      <w:r w:rsidRPr="00A362AD">
        <w:rPr>
          <w:rFonts w:ascii="Times New Roman" w:hAnsi="Times New Roman"/>
          <w:b/>
          <w:sz w:val="28"/>
          <w:szCs w:val="28"/>
        </w:rPr>
        <w:t>равнение эмоционального выгорания и эмпатийных тенденций медицинских работников</w:t>
      </w:r>
    </w:p>
    <w:p w:rsidR="00A362AD" w:rsidRPr="008B7E4A" w:rsidRDefault="00A362AD" w:rsidP="00BA270F">
      <w:pPr>
        <w:spacing w:after="0" w:line="360" w:lineRule="auto"/>
        <w:ind w:firstLine="709"/>
        <w:jc w:val="both"/>
        <w:rPr>
          <w:rFonts w:ascii="Times New Roman" w:hAnsi="Times New Roman"/>
          <w:sz w:val="28"/>
          <w:szCs w:val="28"/>
          <w:highlight w:val="yellow"/>
        </w:rPr>
      </w:pPr>
      <w:r w:rsidRPr="008B7E4A">
        <w:rPr>
          <w:rFonts w:ascii="Times New Roman" w:hAnsi="Times New Roman"/>
          <w:sz w:val="28"/>
          <w:szCs w:val="28"/>
          <w:highlight w:val="yellow"/>
        </w:rPr>
        <w:t xml:space="preserve">(Метод математической обработки данных: критерий </w:t>
      </w:r>
      <w:r w:rsidRPr="008B7E4A">
        <w:rPr>
          <w:rFonts w:ascii="Times New Roman" w:hAnsi="Times New Roman"/>
          <w:sz w:val="28"/>
          <w:szCs w:val="28"/>
          <w:highlight w:val="yellow"/>
          <w:lang w:val="en-US"/>
        </w:rPr>
        <w:t>U</w:t>
      </w:r>
      <w:r w:rsidRPr="008B7E4A">
        <w:rPr>
          <w:rFonts w:ascii="Times New Roman" w:hAnsi="Times New Roman"/>
          <w:sz w:val="28"/>
          <w:szCs w:val="28"/>
          <w:highlight w:val="yellow"/>
        </w:rPr>
        <w:t xml:space="preserve"> Манна-Уитни)</w:t>
      </w:r>
    </w:p>
    <w:p w:rsidR="008B7E4A" w:rsidRDefault="008B7E4A" w:rsidP="00BA270F">
      <w:pPr>
        <w:spacing w:after="0" w:line="360" w:lineRule="auto"/>
        <w:ind w:firstLine="709"/>
        <w:jc w:val="both"/>
        <w:rPr>
          <w:rFonts w:ascii="Times New Roman" w:hAnsi="Times New Roman"/>
          <w:sz w:val="28"/>
          <w:szCs w:val="28"/>
        </w:rPr>
      </w:pPr>
      <w:r w:rsidRPr="008B7E4A">
        <w:rPr>
          <w:rFonts w:ascii="Times New Roman" w:hAnsi="Times New Roman"/>
          <w:sz w:val="28"/>
          <w:szCs w:val="28"/>
          <w:highlight w:val="yellow"/>
        </w:rPr>
        <w:t>Гипотеза: существуют различия в уровнях эмоционального выгорания и эмпатийных тенденций медицинских работников</w:t>
      </w:r>
      <w:r>
        <w:rPr>
          <w:rFonts w:ascii="Times New Roman" w:hAnsi="Times New Roman"/>
          <w:sz w:val="28"/>
          <w:szCs w:val="28"/>
          <w:highlight w:val="yellow"/>
        </w:rPr>
        <w:t xml:space="preserve"> разных отделений</w:t>
      </w:r>
      <w:r w:rsidRPr="008B7E4A">
        <w:rPr>
          <w:rFonts w:ascii="Times New Roman" w:hAnsi="Times New Roman"/>
          <w:sz w:val="28"/>
          <w:szCs w:val="28"/>
          <w:highlight w:val="yellow"/>
        </w:rPr>
        <w:t>.</w:t>
      </w:r>
    </w:p>
    <w:p w:rsidR="00A362AD" w:rsidRDefault="00A362AD" w:rsidP="00BA270F">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Сравнение эмоционального выгорания и эмпатийных тенденций медицинских работников разных отделений (операционная хирургия, хирургия, реанимация) не выявило статистически значимых различий (см. прил.). </w:t>
      </w:r>
    </w:p>
    <w:p w:rsidR="00A362AD" w:rsidRPr="00BA270F" w:rsidRDefault="00A362AD" w:rsidP="00BA270F">
      <w:pPr>
        <w:spacing w:after="0" w:line="360" w:lineRule="auto"/>
        <w:ind w:firstLine="709"/>
        <w:jc w:val="both"/>
        <w:rPr>
          <w:rFonts w:ascii="Times New Roman" w:hAnsi="Times New Roman"/>
          <w:sz w:val="28"/>
          <w:szCs w:val="28"/>
        </w:rPr>
      </w:pPr>
    </w:p>
    <w:p w:rsidR="00F45F03" w:rsidRPr="00582FDB" w:rsidRDefault="00F45F03" w:rsidP="00BA270F">
      <w:pPr>
        <w:jc w:val="both"/>
      </w:pPr>
    </w:p>
    <w:sectPr w:rsidR="00F45F03" w:rsidRPr="00582FDB" w:rsidSect="0023034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10" w:rsidRDefault="00860410" w:rsidP="00063B71">
      <w:pPr>
        <w:spacing w:after="0" w:line="240" w:lineRule="auto"/>
      </w:pPr>
      <w:r>
        <w:separator/>
      </w:r>
    </w:p>
  </w:endnote>
  <w:endnote w:type="continuationSeparator" w:id="0">
    <w:p w:rsidR="00860410" w:rsidRDefault="00860410" w:rsidP="0006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10" w:rsidRDefault="00860410" w:rsidP="00063B71">
      <w:pPr>
        <w:spacing w:after="0" w:line="240" w:lineRule="auto"/>
      </w:pPr>
      <w:r>
        <w:separator/>
      </w:r>
    </w:p>
  </w:footnote>
  <w:footnote w:type="continuationSeparator" w:id="0">
    <w:p w:rsidR="00860410" w:rsidRDefault="00860410" w:rsidP="0006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1" w:rsidRPr="00F91940" w:rsidRDefault="00063B71" w:rsidP="00063B71">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F91940">
      <w:rPr>
        <w:b/>
        <w:color w:val="FF0000"/>
        <w:sz w:val="32"/>
        <w:szCs w:val="32"/>
      </w:rPr>
      <w:t xml:space="preserve">Работа выполнена авторами сайта </w:t>
    </w:r>
    <w:hyperlink r:id="rId1" w:history="1">
      <w:r w:rsidRPr="00F91940">
        <w:rPr>
          <w:rStyle w:val="a9"/>
          <w:b/>
          <w:color w:val="FF0000"/>
          <w:sz w:val="32"/>
          <w:szCs w:val="32"/>
        </w:rPr>
        <w:t>ДЦО.РФ</w:t>
      </w:r>
    </w:hyperlink>
  </w:p>
  <w:p w:rsidR="00063B71" w:rsidRPr="00F91940" w:rsidRDefault="00063B71" w:rsidP="00063B71">
    <w:pPr>
      <w:pStyle w:val="4"/>
      <w:shd w:val="clear" w:color="auto" w:fill="FFFFFF"/>
      <w:spacing w:before="187" w:beforeAutospacing="0" w:after="187" w:afterAutospacing="0"/>
      <w:jc w:val="center"/>
      <w:rPr>
        <w:rFonts w:ascii="Helvetica" w:hAnsi="Helvetica" w:cs="Helvetica"/>
        <w:bCs w:val="0"/>
        <w:color w:val="FF0000"/>
        <w:sz w:val="32"/>
        <w:szCs w:val="32"/>
      </w:rPr>
    </w:pPr>
    <w:r w:rsidRPr="00F91940">
      <w:rPr>
        <w:rFonts w:ascii="Helvetica" w:hAnsi="Helvetica" w:cs="Helvetica"/>
        <w:bCs w:val="0"/>
        <w:color w:val="FF0000"/>
        <w:sz w:val="32"/>
        <w:szCs w:val="32"/>
      </w:rPr>
      <w:t xml:space="preserve">Помощь с дистанционным обучением: </w:t>
    </w:r>
  </w:p>
  <w:p w:rsidR="00063B71" w:rsidRPr="00F91940" w:rsidRDefault="00063B71" w:rsidP="00063B71">
    <w:pPr>
      <w:pStyle w:val="4"/>
      <w:shd w:val="clear" w:color="auto" w:fill="FFFFFF"/>
      <w:spacing w:before="187" w:beforeAutospacing="0" w:after="187" w:afterAutospacing="0"/>
      <w:jc w:val="center"/>
      <w:rPr>
        <w:rFonts w:ascii="Helvetica" w:hAnsi="Helvetica" w:cs="Helvetica"/>
        <w:bCs w:val="0"/>
        <w:color w:val="FF0000"/>
        <w:sz w:val="32"/>
        <w:szCs w:val="32"/>
      </w:rPr>
    </w:pPr>
    <w:r w:rsidRPr="00F91940">
      <w:rPr>
        <w:rFonts w:ascii="Helvetica" w:hAnsi="Helvetica" w:cs="Helvetica"/>
        <w:bCs w:val="0"/>
        <w:color w:val="FF0000"/>
        <w:sz w:val="32"/>
        <w:szCs w:val="32"/>
      </w:rPr>
      <w:t>тесты, экзамены, сессия.</w:t>
    </w:r>
  </w:p>
  <w:p w:rsidR="00063B71" w:rsidRPr="00F91940" w:rsidRDefault="00063B71" w:rsidP="00063B71">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91940">
      <w:rPr>
        <w:rFonts w:ascii="Helvetica" w:hAnsi="Helvetica" w:cs="Helvetica"/>
        <w:bCs w:val="0"/>
        <w:color w:val="FF0000"/>
        <w:sz w:val="32"/>
        <w:szCs w:val="32"/>
      </w:rPr>
      <w:t>Почта для заявок: </w:t>
    </w:r>
    <w:hyperlink r:id="rId2" w:history="1">
      <w:r w:rsidRPr="00F91940">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63B71" w:rsidRDefault="00063B71">
    <w:pPr>
      <w:pStyle w:val="a5"/>
    </w:pPr>
  </w:p>
  <w:p w:rsidR="00063B71" w:rsidRDefault="00063B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BBF"/>
    <w:rsid w:val="00063B71"/>
    <w:rsid w:val="001306E3"/>
    <w:rsid w:val="001742C1"/>
    <w:rsid w:val="001B6B15"/>
    <w:rsid w:val="001C3EDB"/>
    <w:rsid w:val="001E3503"/>
    <w:rsid w:val="00206FEF"/>
    <w:rsid w:val="00230347"/>
    <w:rsid w:val="00403619"/>
    <w:rsid w:val="004570E8"/>
    <w:rsid w:val="004A3B53"/>
    <w:rsid w:val="00582FDB"/>
    <w:rsid w:val="006806CA"/>
    <w:rsid w:val="006E7D5A"/>
    <w:rsid w:val="00777A31"/>
    <w:rsid w:val="007D4428"/>
    <w:rsid w:val="00823CB6"/>
    <w:rsid w:val="00860410"/>
    <w:rsid w:val="008B7E4A"/>
    <w:rsid w:val="00A362AD"/>
    <w:rsid w:val="00AE0775"/>
    <w:rsid w:val="00BA1BBF"/>
    <w:rsid w:val="00BA270F"/>
    <w:rsid w:val="00CF4455"/>
    <w:rsid w:val="00DA6F51"/>
    <w:rsid w:val="00E676B1"/>
    <w:rsid w:val="00F45F03"/>
    <w:rsid w:val="00F91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C1"/>
    <w:rPr>
      <w:rFonts w:ascii="Calibri" w:eastAsia="Times New Roman" w:hAnsi="Calibri" w:cs="Times New Roman"/>
    </w:rPr>
  </w:style>
  <w:style w:type="paragraph" w:styleId="3">
    <w:name w:val="heading 3"/>
    <w:basedOn w:val="a"/>
    <w:link w:val="30"/>
    <w:uiPriority w:val="9"/>
    <w:semiHidden/>
    <w:unhideWhenUsed/>
    <w:qFormat/>
    <w:rsid w:val="00063B71"/>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semiHidden/>
    <w:unhideWhenUsed/>
    <w:qFormat/>
    <w:rsid w:val="00063B7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2C1"/>
    <w:rPr>
      <w:rFonts w:ascii="Tahoma" w:eastAsia="Times New Roman" w:hAnsi="Tahoma" w:cs="Tahoma"/>
      <w:sz w:val="16"/>
      <w:szCs w:val="16"/>
    </w:rPr>
  </w:style>
  <w:style w:type="paragraph" w:styleId="a5">
    <w:name w:val="header"/>
    <w:basedOn w:val="a"/>
    <w:link w:val="a6"/>
    <w:uiPriority w:val="99"/>
    <w:unhideWhenUsed/>
    <w:rsid w:val="00063B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71"/>
    <w:rPr>
      <w:rFonts w:ascii="Calibri" w:eastAsia="Times New Roman" w:hAnsi="Calibri" w:cs="Times New Roman"/>
    </w:rPr>
  </w:style>
  <w:style w:type="paragraph" w:styleId="a7">
    <w:name w:val="footer"/>
    <w:basedOn w:val="a"/>
    <w:link w:val="a8"/>
    <w:uiPriority w:val="99"/>
    <w:unhideWhenUsed/>
    <w:rsid w:val="00063B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71"/>
    <w:rPr>
      <w:rFonts w:ascii="Calibri" w:eastAsia="Times New Roman" w:hAnsi="Calibri" w:cs="Times New Roman"/>
    </w:rPr>
  </w:style>
  <w:style w:type="character" w:customStyle="1" w:styleId="30">
    <w:name w:val="Заголовок 3 Знак"/>
    <w:basedOn w:val="a0"/>
    <w:link w:val="3"/>
    <w:uiPriority w:val="9"/>
    <w:semiHidden/>
    <w:rsid w:val="00063B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63B71"/>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063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C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72">
      <w:bodyDiv w:val="1"/>
      <w:marLeft w:val="0"/>
      <w:marRight w:val="0"/>
      <w:marTop w:val="0"/>
      <w:marBottom w:val="0"/>
      <w:divBdr>
        <w:top w:val="none" w:sz="0" w:space="0" w:color="auto"/>
        <w:left w:val="none" w:sz="0" w:space="0" w:color="auto"/>
        <w:bottom w:val="none" w:sz="0" w:space="0" w:color="auto"/>
        <w:right w:val="none" w:sz="0" w:space="0" w:color="auto"/>
      </w:divBdr>
    </w:div>
    <w:div w:id="18628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Лист3!$A$28</c:f>
              <c:strCache>
                <c:ptCount val="1"/>
                <c:pt idx="0">
                  <c:v>опер.х.о.</c:v>
                </c:pt>
              </c:strCache>
            </c:strRef>
          </c:tx>
          <c:invertIfNegative val="0"/>
          <c:cat>
            <c:strRef>
              <c:f>Лист3!$B$27:$F$27</c:f>
              <c:strCache>
                <c:ptCount val="5"/>
                <c:pt idx="0">
                  <c:v>неудовл.собой</c:v>
                </c:pt>
                <c:pt idx="1">
                  <c:v>загнан.в клетку</c:v>
                </c:pt>
                <c:pt idx="2">
                  <c:v>ред.проф.обяз.</c:v>
                </c:pt>
                <c:pt idx="3">
                  <c:v>эмоц.отстран.</c:v>
                </c:pt>
                <c:pt idx="4">
                  <c:v>личност.отстран.</c:v>
                </c:pt>
              </c:strCache>
            </c:strRef>
          </c:cat>
          <c:val>
            <c:numRef>
              <c:f>Лист3!$B$28:$F$28</c:f>
              <c:numCache>
                <c:formatCode>General</c:formatCode>
                <c:ptCount val="5"/>
                <c:pt idx="0">
                  <c:v>1</c:v>
                </c:pt>
                <c:pt idx="1">
                  <c:v>9</c:v>
                </c:pt>
                <c:pt idx="2">
                  <c:v>16</c:v>
                </c:pt>
                <c:pt idx="3">
                  <c:v>59</c:v>
                </c:pt>
                <c:pt idx="4">
                  <c:v>9</c:v>
                </c:pt>
              </c:numCache>
            </c:numRef>
          </c:val>
        </c:ser>
        <c:ser>
          <c:idx val="1"/>
          <c:order val="1"/>
          <c:tx>
            <c:strRef>
              <c:f>Лист3!$A$29</c:f>
              <c:strCache>
                <c:ptCount val="1"/>
                <c:pt idx="0">
                  <c:v>хирургия</c:v>
                </c:pt>
              </c:strCache>
            </c:strRef>
          </c:tx>
          <c:invertIfNegative val="0"/>
          <c:cat>
            <c:strRef>
              <c:f>Лист3!$B$27:$F$27</c:f>
              <c:strCache>
                <c:ptCount val="5"/>
                <c:pt idx="0">
                  <c:v>неудовл.собой</c:v>
                </c:pt>
                <c:pt idx="1">
                  <c:v>загнан.в клетку</c:v>
                </c:pt>
                <c:pt idx="2">
                  <c:v>ред.проф.обяз.</c:v>
                </c:pt>
                <c:pt idx="3">
                  <c:v>эмоц.отстран.</c:v>
                </c:pt>
                <c:pt idx="4">
                  <c:v>личност.отстран.</c:v>
                </c:pt>
              </c:strCache>
            </c:strRef>
          </c:cat>
          <c:val>
            <c:numRef>
              <c:f>Лист3!$B$29:$F$29</c:f>
              <c:numCache>
                <c:formatCode>General</c:formatCode>
                <c:ptCount val="5"/>
                <c:pt idx="0">
                  <c:v>16</c:v>
                </c:pt>
                <c:pt idx="1">
                  <c:v>31</c:v>
                </c:pt>
                <c:pt idx="2">
                  <c:v>54</c:v>
                </c:pt>
                <c:pt idx="3">
                  <c:v>47</c:v>
                </c:pt>
                <c:pt idx="4">
                  <c:v>38</c:v>
                </c:pt>
              </c:numCache>
            </c:numRef>
          </c:val>
        </c:ser>
        <c:ser>
          <c:idx val="2"/>
          <c:order val="2"/>
          <c:tx>
            <c:strRef>
              <c:f>Лист3!$A$30</c:f>
              <c:strCache>
                <c:ptCount val="1"/>
                <c:pt idx="0">
                  <c:v>реанимац.</c:v>
                </c:pt>
              </c:strCache>
            </c:strRef>
          </c:tx>
          <c:invertIfNegative val="0"/>
          <c:cat>
            <c:strRef>
              <c:f>Лист3!$B$27:$F$27</c:f>
              <c:strCache>
                <c:ptCount val="5"/>
                <c:pt idx="0">
                  <c:v>неудовл.собой</c:v>
                </c:pt>
                <c:pt idx="1">
                  <c:v>загнан.в клетку</c:v>
                </c:pt>
                <c:pt idx="2">
                  <c:v>ред.проф.обяз.</c:v>
                </c:pt>
                <c:pt idx="3">
                  <c:v>эмоц.отстран.</c:v>
                </c:pt>
                <c:pt idx="4">
                  <c:v>личност.отстран.</c:v>
                </c:pt>
              </c:strCache>
            </c:strRef>
          </c:cat>
          <c:val>
            <c:numRef>
              <c:f>Лист3!$B$30:$F$30</c:f>
              <c:numCache>
                <c:formatCode>General</c:formatCode>
                <c:ptCount val="5"/>
                <c:pt idx="0">
                  <c:v>16</c:v>
                </c:pt>
                <c:pt idx="1">
                  <c:v>17</c:v>
                </c:pt>
                <c:pt idx="2">
                  <c:v>17</c:v>
                </c:pt>
                <c:pt idx="3">
                  <c:v>17</c:v>
                </c:pt>
                <c:pt idx="4">
                  <c:v>17</c:v>
                </c:pt>
              </c:numCache>
            </c:numRef>
          </c:val>
        </c:ser>
        <c:dLbls>
          <c:showLegendKey val="0"/>
          <c:showVal val="0"/>
          <c:showCatName val="0"/>
          <c:showSerName val="0"/>
          <c:showPercent val="0"/>
          <c:showBubbleSize val="0"/>
        </c:dLbls>
        <c:gapWidth val="150"/>
        <c:axId val="60421248"/>
        <c:axId val="60422784"/>
      </c:barChart>
      <c:catAx>
        <c:axId val="60421248"/>
        <c:scaling>
          <c:orientation val="minMax"/>
        </c:scaling>
        <c:delete val="0"/>
        <c:axPos val="b"/>
        <c:numFmt formatCode="General" sourceLinked="1"/>
        <c:majorTickMark val="out"/>
        <c:minorTickMark val="none"/>
        <c:tickLblPos val="nextTo"/>
        <c:crossAx val="60422784"/>
        <c:crosses val="autoZero"/>
        <c:auto val="1"/>
        <c:lblAlgn val="ctr"/>
        <c:lblOffset val="100"/>
        <c:noMultiLvlLbl val="0"/>
      </c:catAx>
      <c:valAx>
        <c:axId val="60422784"/>
        <c:scaling>
          <c:orientation val="minMax"/>
        </c:scaling>
        <c:delete val="0"/>
        <c:axPos val="l"/>
        <c:majorGridlines/>
        <c:numFmt formatCode="General" sourceLinked="1"/>
        <c:majorTickMark val="out"/>
        <c:minorTickMark val="none"/>
        <c:tickLblPos val="nextTo"/>
        <c:crossAx val="60421248"/>
        <c:crosses val="autoZero"/>
        <c:crossBetween val="between"/>
      </c:valAx>
    </c:plotArea>
    <c:legend>
      <c:legendPos val="r"/>
      <c:layout>
        <c:manualLayout>
          <c:xMode val="edge"/>
          <c:yMode val="edge"/>
          <c:x val="0.78781512605042014"/>
          <c:y val="0.36428571428571432"/>
          <c:w val="0.19537815126050417"/>
          <c:h val="0.27142857142857185"/>
        </c:manualLayout>
      </c:layout>
      <c:overlay val="0"/>
    </c:legend>
    <c:plotVisOnly val="1"/>
    <c:dispBlanksAs val="gap"/>
    <c:showDLblsOverMax val="0"/>
  </c:chart>
  <c:txPr>
    <a:bodyPr/>
    <a:lstStyle/>
    <a:p>
      <a:pPr>
        <a:defRPr sz="1198">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Лист3!$A$36</c:f>
              <c:strCache>
                <c:ptCount val="1"/>
                <c:pt idx="0">
                  <c:v>опер.х.о.</c:v>
                </c:pt>
              </c:strCache>
            </c:strRef>
          </c:tx>
          <c:invertIfNegative val="0"/>
          <c:cat>
            <c:strRef>
              <c:f>Лист3!$B$35:$D$35</c:f>
              <c:strCache>
                <c:ptCount val="3"/>
                <c:pt idx="0">
                  <c:v>Выгоран.нет</c:v>
                </c:pt>
                <c:pt idx="1">
                  <c:v>Начин.выгор.</c:v>
                </c:pt>
                <c:pt idx="2">
                  <c:v>Имеющ.выгор</c:v>
                </c:pt>
              </c:strCache>
            </c:strRef>
          </c:cat>
          <c:val>
            <c:numRef>
              <c:f>Лист3!$B$36:$D$36</c:f>
              <c:numCache>
                <c:formatCode>General</c:formatCode>
                <c:ptCount val="3"/>
                <c:pt idx="0">
                  <c:v>33</c:v>
                </c:pt>
                <c:pt idx="1">
                  <c:v>67</c:v>
                </c:pt>
                <c:pt idx="2">
                  <c:v>1</c:v>
                </c:pt>
              </c:numCache>
            </c:numRef>
          </c:val>
        </c:ser>
        <c:ser>
          <c:idx val="1"/>
          <c:order val="1"/>
          <c:tx>
            <c:strRef>
              <c:f>Лист3!$A$37</c:f>
              <c:strCache>
                <c:ptCount val="1"/>
                <c:pt idx="0">
                  <c:v>хирургия</c:v>
                </c:pt>
              </c:strCache>
            </c:strRef>
          </c:tx>
          <c:invertIfNegative val="0"/>
          <c:cat>
            <c:strRef>
              <c:f>Лист3!$B$35:$D$35</c:f>
              <c:strCache>
                <c:ptCount val="3"/>
                <c:pt idx="0">
                  <c:v>Выгоран.нет</c:v>
                </c:pt>
                <c:pt idx="1">
                  <c:v>Начин.выгор.</c:v>
                </c:pt>
                <c:pt idx="2">
                  <c:v>Имеющ.выгор</c:v>
                </c:pt>
              </c:strCache>
            </c:strRef>
          </c:cat>
          <c:val>
            <c:numRef>
              <c:f>Лист3!$B$37:$D$37</c:f>
              <c:numCache>
                <c:formatCode>General</c:formatCode>
                <c:ptCount val="3"/>
                <c:pt idx="0">
                  <c:v>31</c:v>
                </c:pt>
                <c:pt idx="1">
                  <c:v>46</c:v>
                </c:pt>
                <c:pt idx="2">
                  <c:v>23</c:v>
                </c:pt>
              </c:numCache>
            </c:numRef>
          </c:val>
        </c:ser>
        <c:ser>
          <c:idx val="2"/>
          <c:order val="2"/>
          <c:tx>
            <c:strRef>
              <c:f>Лист3!$A$38</c:f>
              <c:strCache>
                <c:ptCount val="1"/>
                <c:pt idx="0">
                  <c:v>реанимац</c:v>
                </c:pt>
              </c:strCache>
            </c:strRef>
          </c:tx>
          <c:invertIfNegative val="0"/>
          <c:cat>
            <c:strRef>
              <c:f>Лист3!$B$35:$D$35</c:f>
              <c:strCache>
                <c:ptCount val="3"/>
                <c:pt idx="0">
                  <c:v>Выгоран.нет</c:v>
                </c:pt>
                <c:pt idx="1">
                  <c:v>Начин.выгор.</c:v>
                </c:pt>
                <c:pt idx="2">
                  <c:v>Имеющ.выгор</c:v>
                </c:pt>
              </c:strCache>
            </c:strRef>
          </c:cat>
          <c:val>
            <c:numRef>
              <c:f>Лист3!$B$38:$D$38</c:f>
              <c:numCache>
                <c:formatCode>General</c:formatCode>
                <c:ptCount val="3"/>
                <c:pt idx="0">
                  <c:v>67</c:v>
                </c:pt>
                <c:pt idx="1">
                  <c:v>16</c:v>
                </c:pt>
                <c:pt idx="2">
                  <c:v>16</c:v>
                </c:pt>
              </c:numCache>
            </c:numRef>
          </c:val>
        </c:ser>
        <c:dLbls>
          <c:showLegendKey val="0"/>
          <c:showVal val="0"/>
          <c:showCatName val="0"/>
          <c:showSerName val="0"/>
          <c:showPercent val="0"/>
          <c:showBubbleSize val="0"/>
        </c:dLbls>
        <c:gapWidth val="150"/>
        <c:axId val="93982720"/>
        <c:axId val="93984256"/>
      </c:barChart>
      <c:catAx>
        <c:axId val="93982720"/>
        <c:scaling>
          <c:orientation val="minMax"/>
        </c:scaling>
        <c:delete val="0"/>
        <c:axPos val="b"/>
        <c:numFmt formatCode="General" sourceLinked="1"/>
        <c:majorTickMark val="out"/>
        <c:minorTickMark val="none"/>
        <c:tickLblPos val="nextTo"/>
        <c:txPr>
          <a:bodyPr/>
          <a:lstStyle/>
          <a:p>
            <a:pPr>
              <a:defRPr baseline="0"/>
            </a:pPr>
            <a:endParaRPr lang="ru-RU"/>
          </a:p>
        </c:txPr>
        <c:crossAx val="93984256"/>
        <c:crosses val="autoZero"/>
        <c:auto val="1"/>
        <c:lblAlgn val="ctr"/>
        <c:lblOffset val="100"/>
        <c:noMultiLvlLbl val="0"/>
      </c:catAx>
      <c:valAx>
        <c:axId val="93984256"/>
        <c:scaling>
          <c:orientation val="minMax"/>
        </c:scaling>
        <c:delete val="0"/>
        <c:axPos val="l"/>
        <c:majorGridlines/>
        <c:numFmt formatCode="General" sourceLinked="1"/>
        <c:majorTickMark val="out"/>
        <c:minorTickMark val="none"/>
        <c:tickLblPos val="nextTo"/>
        <c:crossAx val="93982720"/>
        <c:crosses val="autoZero"/>
        <c:crossBetween val="between"/>
      </c:valAx>
    </c:plotArea>
    <c:legend>
      <c:legendPos val="r"/>
      <c:layout>
        <c:manualLayout>
          <c:xMode val="edge"/>
          <c:yMode val="edge"/>
          <c:x val="0.79449152542372881"/>
          <c:y val="0.35338345864661652"/>
          <c:w val="0.18855932203389841"/>
          <c:h val="0.28571428571428614"/>
        </c:manualLayout>
      </c:layout>
      <c:overlay val="0"/>
      <c:txPr>
        <a:bodyPr/>
        <a:lstStyle/>
        <a:p>
          <a:pPr>
            <a:defRPr baseline="0"/>
          </a:pPr>
          <a:endParaRPr lang="ru-RU"/>
        </a:p>
      </c:txPr>
    </c:legend>
    <c:plotVisOnly val="1"/>
    <c:dispBlanksAs val="gap"/>
    <c:showDLblsOverMax val="0"/>
  </c:chart>
  <c:txPr>
    <a:bodyPr/>
    <a:lstStyle/>
    <a:p>
      <a:pPr>
        <a:defRPr sz="1195">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опер.х.о.</c:v>
                </c:pt>
              </c:strCache>
            </c:strRef>
          </c:tx>
          <c:invertIfNegative val="0"/>
          <c:cat>
            <c:strRef>
              <c:f>Лист3!$B$1:$D$1</c:f>
              <c:strCache>
                <c:ptCount val="3"/>
                <c:pt idx="0">
                  <c:v>Эмоц. истощение</c:v>
                </c:pt>
                <c:pt idx="1">
                  <c:v>Деперсонализация</c:v>
                </c:pt>
                <c:pt idx="2">
                  <c:v>Проф. успешность</c:v>
                </c:pt>
              </c:strCache>
            </c:strRef>
          </c:cat>
          <c:val>
            <c:numRef>
              <c:f>Лист3!$B$2:$D$2</c:f>
              <c:numCache>
                <c:formatCode>General</c:formatCode>
                <c:ptCount val="3"/>
                <c:pt idx="0">
                  <c:v>33</c:v>
                </c:pt>
                <c:pt idx="1">
                  <c:v>41</c:v>
                </c:pt>
                <c:pt idx="2">
                  <c:v>33</c:v>
                </c:pt>
              </c:numCache>
            </c:numRef>
          </c:val>
        </c:ser>
        <c:ser>
          <c:idx val="1"/>
          <c:order val="1"/>
          <c:tx>
            <c:strRef>
              <c:f>Лист3!$A$3</c:f>
              <c:strCache>
                <c:ptCount val="1"/>
                <c:pt idx="0">
                  <c:v>хирургия</c:v>
                </c:pt>
              </c:strCache>
            </c:strRef>
          </c:tx>
          <c:invertIfNegative val="0"/>
          <c:cat>
            <c:strRef>
              <c:f>Лист3!$B$1:$D$1</c:f>
              <c:strCache>
                <c:ptCount val="3"/>
                <c:pt idx="0">
                  <c:v>Эмоц. истощение</c:v>
                </c:pt>
                <c:pt idx="1">
                  <c:v>Деперсонализация</c:v>
                </c:pt>
                <c:pt idx="2">
                  <c:v>Проф. успешность</c:v>
                </c:pt>
              </c:strCache>
            </c:strRef>
          </c:cat>
          <c:val>
            <c:numRef>
              <c:f>Лист3!$B$3:$D$3</c:f>
              <c:numCache>
                <c:formatCode>General</c:formatCode>
                <c:ptCount val="3"/>
                <c:pt idx="0">
                  <c:v>46</c:v>
                </c:pt>
                <c:pt idx="1">
                  <c:v>8</c:v>
                </c:pt>
                <c:pt idx="2">
                  <c:v>39</c:v>
                </c:pt>
              </c:numCache>
            </c:numRef>
          </c:val>
        </c:ser>
        <c:ser>
          <c:idx val="2"/>
          <c:order val="2"/>
          <c:tx>
            <c:strRef>
              <c:f>Лист3!$A$4</c:f>
              <c:strCache>
                <c:ptCount val="1"/>
                <c:pt idx="0">
                  <c:v>реанимация</c:v>
                </c:pt>
              </c:strCache>
            </c:strRef>
          </c:tx>
          <c:invertIfNegative val="0"/>
          <c:cat>
            <c:strRef>
              <c:f>Лист3!$B$1:$D$1</c:f>
              <c:strCache>
                <c:ptCount val="3"/>
                <c:pt idx="0">
                  <c:v>Эмоц. истощение</c:v>
                </c:pt>
                <c:pt idx="1">
                  <c:v>Деперсонализация</c:v>
                </c:pt>
                <c:pt idx="2">
                  <c:v>Проф. успешность</c:v>
                </c:pt>
              </c:strCache>
            </c:strRef>
          </c:cat>
          <c:val>
            <c:numRef>
              <c:f>Лист3!$B$4:$D$4</c:f>
              <c:numCache>
                <c:formatCode>General</c:formatCode>
                <c:ptCount val="3"/>
                <c:pt idx="0">
                  <c:v>32</c:v>
                </c:pt>
                <c:pt idx="1">
                  <c:v>49</c:v>
                </c:pt>
                <c:pt idx="2">
                  <c:v>17</c:v>
                </c:pt>
              </c:numCache>
            </c:numRef>
          </c:val>
        </c:ser>
        <c:dLbls>
          <c:showLegendKey val="0"/>
          <c:showVal val="0"/>
          <c:showCatName val="0"/>
          <c:showSerName val="0"/>
          <c:showPercent val="0"/>
          <c:showBubbleSize val="0"/>
        </c:dLbls>
        <c:gapWidth val="150"/>
        <c:shape val="box"/>
        <c:axId val="94034944"/>
        <c:axId val="94040832"/>
        <c:axId val="0"/>
      </c:bar3DChart>
      <c:catAx>
        <c:axId val="94034944"/>
        <c:scaling>
          <c:orientation val="minMax"/>
        </c:scaling>
        <c:delete val="0"/>
        <c:axPos val="b"/>
        <c:numFmt formatCode="General" sourceLinked="1"/>
        <c:majorTickMark val="out"/>
        <c:minorTickMark val="none"/>
        <c:tickLblPos val="nextTo"/>
        <c:crossAx val="94040832"/>
        <c:crosses val="autoZero"/>
        <c:auto val="1"/>
        <c:lblAlgn val="ctr"/>
        <c:lblOffset val="100"/>
        <c:noMultiLvlLbl val="0"/>
      </c:catAx>
      <c:valAx>
        <c:axId val="94040832"/>
        <c:scaling>
          <c:orientation val="minMax"/>
        </c:scaling>
        <c:delete val="0"/>
        <c:axPos val="l"/>
        <c:majorGridlines/>
        <c:numFmt formatCode="General" sourceLinked="1"/>
        <c:majorTickMark val="out"/>
        <c:minorTickMark val="none"/>
        <c:tickLblPos val="nextTo"/>
        <c:crossAx val="94034944"/>
        <c:crosses val="autoZero"/>
        <c:crossBetween val="between"/>
      </c:valAx>
      <c:spPr>
        <a:noFill/>
        <a:ln w="25414">
          <a:noFill/>
        </a:ln>
      </c:spPr>
    </c:plotArea>
    <c:legend>
      <c:legendPos val="r"/>
      <c:layout>
        <c:manualLayout>
          <c:xMode val="edge"/>
          <c:yMode val="edge"/>
          <c:x val="0.76260504201680812"/>
          <c:y val="0.36071428571428626"/>
          <c:w val="0.21848739495798353"/>
          <c:h val="0.27142857142857185"/>
        </c:manualLayout>
      </c:layout>
      <c:overlay val="0"/>
    </c:legend>
    <c:plotVisOnly val="1"/>
    <c:dispBlanksAs val="gap"/>
    <c:showDLblsOverMax val="0"/>
  </c:chart>
  <c:txPr>
    <a:bodyPr/>
    <a:lstStyle/>
    <a:p>
      <a:pPr>
        <a:defRPr sz="1198">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Лист3!$A$57</c:f>
              <c:strCache>
                <c:ptCount val="1"/>
                <c:pt idx="0">
                  <c:v>опер.х.о.</c:v>
                </c:pt>
              </c:strCache>
            </c:strRef>
          </c:tx>
          <c:invertIfNegative val="0"/>
          <c:cat>
            <c:strRef>
              <c:f>Лист3!$B$56:$E$56</c:f>
              <c:strCache>
                <c:ptCount val="4"/>
                <c:pt idx="0">
                  <c:v>низ.степень</c:v>
                </c:pt>
                <c:pt idx="1">
                  <c:v>сред.степень</c:v>
                </c:pt>
                <c:pt idx="2">
                  <c:v>высок.степень</c:v>
                </c:pt>
                <c:pt idx="3">
                  <c:v>крайне высок.степень</c:v>
                </c:pt>
              </c:strCache>
            </c:strRef>
          </c:cat>
          <c:val>
            <c:numRef>
              <c:f>Лист3!$B$57:$E$57</c:f>
              <c:numCache>
                <c:formatCode>General</c:formatCode>
                <c:ptCount val="4"/>
                <c:pt idx="0">
                  <c:v>33</c:v>
                </c:pt>
                <c:pt idx="1">
                  <c:v>25</c:v>
                </c:pt>
                <c:pt idx="2">
                  <c:v>33</c:v>
                </c:pt>
                <c:pt idx="3">
                  <c:v>9</c:v>
                </c:pt>
              </c:numCache>
            </c:numRef>
          </c:val>
        </c:ser>
        <c:ser>
          <c:idx val="1"/>
          <c:order val="1"/>
          <c:tx>
            <c:strRef>
              <c:f>Лист3!$A$58</c:f>
              <c:strCache>
                <c:ptCount val="1"/>
                <c:pt idx="0">
                  <c:v>хирургия</c:v>
                </c:pt>
              </c:strCache>
            </c:strRef>
          </c:tx>
          <c:invertIfNegative val="0"/>
          <c:cat>
            <c:strRef>
              <c:f>Лист3!$B$56:$E$56</c:f>
              <c:strCache>
                <c:ptCount val="4"/>
                <c:pt idx="0">
                  <c:v>низ.степень</c:v>
                </c:pt>
                <c:pt idx="1">
                  <c:v>сред.степень</c:v>
                </c:pt>
                <c:pt idx="2">
                  <c:v>высок.степень</c:v>
                </c:pt>
                <c:pt idx="3">
                  <c:v>крайне высок.степень</c:v>
                </c:pt>
              </c:strCache>
            </c:strRef>
          </c:cat>
          <c:val>
            <c:numRef>
              <c:f>Лист3!$B$58:$E$58</c:f>
              <c:numCache>
                <c:formatCode>General</c:formatCode>
                <c:ptCount val="4"/>
                <c:pt idx="0">
                  <c:v>1</c:v>
                </c:pt>
                <c:pt idx="1">
                  <c:v>69</c:v>
                </c:pt>
                <c:pt idx="2">
                  <c:v>1</c:v>
                </c:pt>
                <c:pt idx="3">
                  <c:v>31</c:v>
                </c:pt>
              </c:numCache>
            </c:numRef>
          </c:val>
        </c:ser>
        <c:ser>
          <c:idx val="2"/>
          <c:order val="2"/>
          <c:tx>
            <c:strRef>
              <c:f>Лист3!$A$59</c:f>
              <c:strCache>
                <c:ptCount val="1"/>
                <c:pt idx="0">
                  <c:v>реанимац.</c:v>
                </c:pt>
              </c:strCache>
            </c:strRef>
          </c:tx>
          <c:invertIfNegative val="0"/>
          <c:cat>
            <c:strRef>
              <c:f>Лист3!$B$56:$E$56</c:f>
              <c:strCache>
                <c:ptCount val="4"/>
                <c:pt idx="0">
                  <c:v>низ.степень</c:v>
                </c:pt>
                <c:pt idx="1">
                  <c:v>сред.степень</c:v>
                </c:pt>
                <c:pt idx="2">
                  <c:v>высок.степень</c:v>
                </c:pt>
                <c:pt idx="3">
                  <c:v>крайне высок.степень</c:v>
                </c:pt>
              </c:strCache>
            </c:strRef>
          </c:cat>
          <c:val>
            <c:numRef>
              <c:f>Лист3!$B$59:$E$59</c:f>
              <c:numCache>
                <c:formatCode>General</c:formatCode>
                <c:ptCount val="4"/>
                <c:pt idx="0">
                  <c:v>17</c:v>
                </c:pt>
                <c:pt idx="1">
                  <c:v>50</c:v>
                </c:pt>
                <c:pt idx="2">
                  <c:v>17</c:v>
                </c:pt>
                <c:pt idx="3">
                  <c:v>17</c:v>
                </c:pt>
              </c:numCache>
            </c:numRef>
          </c:val>
        </c:ser>
        <c:dLbls>
          <c:showLegendKey val="0"/>
          <c:showVal val="0"/>
          <c:showCatName val="0"/>
          <c:showSerName val="0"/>
          <c:showPercent val="0"/>
          <c:showBubbleSize val="0"/>
        </c:dLbls>
        <c:gapWidth val="150"/>
        <c:axId val="60601856"/>
        <c:axId val="60603392"/>
      </c:barChart>
      <c:catAx>
        <c:axId val="60601856"/>
        <c:scaling>
          <c:orientation val="minMax"/>
        </c:scaling>
        <c:delete val="0"/>
        <c:axPos val="b"/>
        <c:numFmt formatCode="General" sourceLinked="1"/>
        <c:majorTickMark val="out"/>
        <c:minorTickMark val="none"/>
        <c:tickLblPos val="nextTo"/>
        <c:crossAx val="60603392"/>
        <c:crosses val="autoZero"/>
        <c:auto val="1"/>
        <c:lblAlgn val="ctr"/>
        <c:lblOffset val="100"/>
        <c:noMultiLvlLbl val="0"/>
      </c:catAx>
      <c:valAx>
        <c:axId val="60603392"/>
        <c:scaling>
          <c:orientation val="minMax"/>
        </c:scaling>
        <c:delete val="0"/>
        <c:axPos val="l"/>
        <c:majorGridlines/>
        <c:numFmt formatCode="General" sourceLinked="1"/>
        <c:majorTickMark val="out"/>
        <c:minorTickMark val="none"/>
        <c:tickLblPos val="nextTo"/>
        <c:crossAx val="60601856"/>
        <c:crosses val="autoZero"/>
        <c:crossBetween val="between"/>
      </c:valAx>
    </c:plotArea>
    <c:legend>
      <c:legendPos val="r"/>
      <c:layout>
        <c:manualLayout>
          <c:xMode val="edge"/>
          <c:yMode val="edge"/>
          <c:x val="0.78781512605042014"/>
          <c:y val="0.32857142857142857"/>
          <c:w val="0.19537815126050417"/>
          <c:h val="0.27142857142857185"/>
        </c:manualLayout>
      </c:layout>
      <c:overlay val="0"/>
    </c:legend>
    <c:plotVisOnly val="1"/>
    <c:dispBlanksAs val="gap"/>
    <c:showDLblsOverMax val="0"/>
  </c:chart>
  <c:txPr>
    <a:bodyPr/>
    <a:lstStyle/>
    <a:p>
      <a:pPr>
        <a:defRPr sz="1198">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Лист3!$A$70</c:f>
              <c:strCache>
                <c:ptCount val="1"/>
                <c:pt idx="0">
                  <c:v>опер.х.о</c:v>
                </c:pt>
              </c:strCache>
            </c:strRef>
          </c:tx>
          <c:invertIfNegative val="0"/>
          <c:cat>
            <c:strRef>
              <c:f>Лист3!$B$69:$D$69</c:f>
              <c:strCache>
                <c:ptCount val="3"/>
                <c:pt idx="0">
                  <c:v>низк.уровень</c:v>
                </c:pt>
                <c:pt idx="1">
                  <c:v>сред.уровень</c:v>
                </c:pt>
                <c:pt idx="2">
                  <c:v>высок.уровень</c:v>
                </c:pt>
              </c:strCache>
            </c:strRef>
          </c:cat>
          <c:val>
            <c:numRef>
              <c:f>Лист3!$B$70:$D$70</c:f>
              <c:numCache>
                <c:formatCode>General</c:formatCode>
                <c:ptCount val="3"/>
                <c:pt idx="0">
                  <c:v>1</c:v>
                </c:pt>
                <c:pt idx="1">
                  <c:v>58</c:v>
                </c:pt>
                <c:pt idx="2">
                  <c:v>42</c:v>
                </c:pt>
              </c:numCache>
            </c:numRef>
          </c:val>
        </c:ser>
        <c:ser>
          <c:idx val="1"/>
          <c:order val="1"/>
          <c:tx>
            <c:strRef>
              <c:f>Лист3!$A$71</c:f>
              <c:strCache>
                <c:ptCount val="1"/>
                <c:pt idx="0">
                  <c:v>хирургия</c:v>
                </c:pt>
              </c:strCache>
            </c:strRef>
          </c:tx>
          <c:invertIfNegative val="0"/>
          <c:cat>
            <c:strRef>
              <c:f>Лист3!$B$69:$D$69</c:f>
              <c:strCache>
                <c:ptCount val="3"/>
                <c:pt idx="0">
                  <c:v>низк.уровень</c:v>
                </c:pt>
                <c:pt idx="1">
                  <c:v>сред.уровень</c:v>
                </c:pt>
                <c:pt idx="2">
                  <c:v>высок.уровень</c:v>
                </c:pt>
              </c:strCache>
            </c:strRef>
          </c:cat>
          <c:val>
            <c:numRef>
              <c:f>Лист3!$B$71:$D$71</c:f>
              <c:numCache>
                <c:formatCode>General</c:formatCode>
                <c:ptCount val="3"/>
                <c:pt idx="0">
                  <c:v>8</c:v>
                </c:pt>
                <c:pt idx="1">
                  <c:v>69</c:v>
                </c:pt>
                <c:pt idx="2">
                  <c:v>23</c:v>
                </c:pt>
              </c:numCache>
            </c:numRef>
          </c:val>
        </c:ser>
        <c:ser>
          <c:idx val="2"/>
          <c:order val="2"/>
          <c:tx>
            <c:strRef>
              <c:f>Лист3!$A$72</c:f>
              <c:strCache>
                <c:ptCount val="1"/>
                <c:pt idx="0">
                  <c:v>реанимац.</c:v>
                </c:pt>
              </c:strCache>
            </c:strRef>
          </c:tx>
          <c:invertIfNegative val="0"/>
          <c:cat>
            <c:strRef>
              <c:f>Лист3!$B$69:$D$69</c:f>
              <c:strCache>
                <c:ptCount val="3"/>
                <c:pt idx="0">
                  <c:v>низк.уровень</c:v>
                </c:pt>
                <c:pt idx="1">
                  <c:v>сред.уровень</c:v>
                </c:pt>
                <c:pt idx="2">
                  <c:v>высок.уровень</c:v>
                </c:pt>
              </c:strCache>
            </c:strRef>
          </c:cat>
          <c:val>
            <c:numRef>
              <c:f>Лист3!$B$72:$D$72</c:f>
              <c:numCache>
                <c:formatCode>General</c:formatCode>
                <c:ptCount val="3"/>
                <c:pt idx="0">
                  <c:v>1</c:v>
                </c:pt>
                <c:pt idx="1">
                  <c:v>83</c:v>
                </c:pt>
                <c:pt idx="2">
                  <c:v>17</c:v>
                </c:pt>
              </c:numCache>
            </c:numRef>
          </c:val>
        </c:ser>
        <c:dLbls>
          <c:showLegendKey val="0"/>
          <c:showVal val="0"/>
          <c:showCatName val="0"/>
          <c:showSerName val="0"/>
          <c:showPercent val="0"/>
          <c:showBubbleSize val="0"/>
        </c:dLbls>
        <c:gapWidth val="150"/>
        <c:axId val="93896704"/>
        <c:axId val="93898240"/>
      </c:barChart>
      <c:catAx>
        <c:axId val="93896704"/>
        <c:scaling>
          <c:orientation val="minMax"/>
        </c:scaling>
        <c:delete val="0"/>
        <c:axPos val="b"/>
        <c:numFmt formatCode="General" sourceLinked="1"/>
        <c:majorTickMark val="out"/>
        <c:minorTickMark val="none"/>
        <c:tickLblPos val="nextTo"/>
        <c:txPr>
          <a:bodyPr/>
          <a:lstStyle/>
          <a:p>
            <a:pPr>
              <a:defRPr sz="1198" baseline="0">
                <a:latin typeface="Times New Roman" pitchFamily="18" charset="0"/>
              </a:defRPr>
            </a:pPr>
            <a:endParaRPr lang="ru-RU"/>
          </a:p>
        </c:txPr>
        <c:crossAx val="93898240"/>
        <c:crosses val="autoZero"/>
        <c:auto val="1"/>
        <c:lblAlgn val="ctr"/>
        <c:lblOffset val="100"/>
        <c:noMultiLvlLbl val="0"/>
      </c:catAx>
      <c:valAx>
        <c:axId val="93898240"/>
        <c:scaling>
          <c:orientation val="minMax"/>
        </c:scaling>
        <c:delete val="0"/>
        <c:axPos val="l"/>
        <c:majorGridlines/>
        <c:numFmt formatCode="General" sourceLinked="1"/>
        <c:majorTickMark val="out"/>
        <c:minorTickMark val="none"/>
        <c:tickLblPos val="nextTo"/>
        <c:crossAx val="93896704"/>
        <c:crosses val="autoZero"/>
        <c:crossBetween val="between"/>
      </c:valAx>
    </c:plotArea>
    <c:legend>
      <c:legendPos val="r"/>
      <c:layout>
        <c:manualLayout>
          <c:xMode val="edge"/>
          <c:yMode val="edge"/>
          <c:x val="0.78571428571428559"/>
          <c:y val="0.36071428571428626"/>
          <c:w val="0.19537815126050417"/>
          <c:h val="0.27142857142857185"/>
        </c:manualLayout>
      </c:layout>
      <c:overlay val="0"/>
      <c:txPr>
        <a:bodyPr/>
        <a:lstStyle/>
        <a:p>
          <a:pPr>
            <a:defRPr sz="1198"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58B9-B204-4CC9-9886-3F867CB1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8441</Words>
  <Characters>48118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11</cp:revision>
  <dcterms:created xsi:type="dcterms:W3CDTF">2015-04-12T09:48:00Z</dcterms:created>
  <dcterms:modified xsi:type="dcterms:W3CDTF">2019-10-07T11:14:00Z</dcterms:modified>
</cp:coreProperties>
</file>