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id w:val="-888796385"/>
        <w:docPartObj>
          <w:docPartGallery w:val="Table of Contents"/>
          <w:docPartUnique/>
        </w:docPartObj>
      </w:sdtPr>
      <w:sdtContent>
        <w:p w:rsidR="009940DA" w:rsidRPr="009940DA" w:rsidRDefault="009940DA" w:rsidP="009940DA">
          <w:pPr>
            <w:pStyle w:val="af6"/>
            <w:jc w:val="center"/>
            <w:rPr>
              <w:rFonts w:ascii="Times New Roman" w:hAnsi="Times New Roman" w:cs="Times New Roman"/>
              <w:b w:val="0"/>
              <w:caps/>
              <w:sz w:val="28"/>
              <w:szCs w:val="28"/>
            </w:rPr>
          </w:pPr>
          <w:r w:rsidRPr="009940DA">
            <w:rPr>
              <w:rFonts w:ascii="Times New Roman" w:hAnsi="Times New Roman" w:cs="Times New Roman"/>
              <w:b w:val="0"/>
              <w:caps/>
              <w:sz w:val="28"/>
              <w:szCs w:val="28"/>
              <w:lang w:val="ru-RU"/>
            </w:rPr>
            <w:t>Оглавление</w:t>
          </w:r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40DA">
            <w:rPr>
              <w:b/>
              <w:bCs/>
              <w:sz w:val="28"/>
              <w:szCs w:val="28"/>
            </w:rPr>
            <w:fldChar w:fldCharType="begin"/>
          </w:r>
          <w:r w:rsidR="009940DA" w:rsidRPr="009940DA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940DA">
            <w:rPr>
              <w:b/>
              <w:bCs/>
              <w:sz w:val="28"/>
              <w:szCs w:val="28"/>
            </w:rPr>
            <w:fldChar w:fldCharType="separate"/>
          </w:r>
          <w:hyperlink w:anchor="_Toc525068952" w:history="1">
            <w:r w:rsidR="00DA3DB3" w:rsidRPr="00040C3F">
              <w:rPr>
                <w:rStyle w:val="afb"/>
                <w:noProof/>
                <w:lang w:bidi="en-US"/>
              </w:rPr>
              <w:t>ВВЕДЕНИЕ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3" w:history="1">
            <w:r w:rsidR="00DA3DB3"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1. </w:t>
            </w:r>
            <w:r w:rsidR="00DA3DB3" w:rsidRPr="00040C3F">
              <w:rPr>
                <w:rStyle w:val="afb"/>
                <w:caps/>
                <w:noProof/>
                <w:lang w:bidi="en-US"/>
              </w:rPr>
              <w:t>Теоретические основы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4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1.1 Основные понятия, сущность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5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1.2 Основные элементы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6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 xml:space="preserve">1.3 </w:t>
            </w:r>
            <w:r w:rsidR="00DA3DB3" w:rsidRPr="00040C3F">
              <w:rPr>
                <w:rStyle w:val="afb"/>
                <w:noProof/>
                <w:lang w:bidi="en-US"/>
              </w:rPr>
              <w:t>Критерии эффективности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7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2</w:t>
            </w:r>
            <w:r w:rsidR="00DA3DB3"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. </w:t>
            </w:r>
            <w:r w:rsidR="00DA3DB3" w:rsidRPr="00040C3F">
              <w:rPr>
                <w:rStyle w:val="afb"/>
                <w:caps/>
                <w:noProof/>
                <w:lang w:bidi="en-US"/>
              </w:rPr>
              <w:t>Анализ организационной деятельности и системы мотивации персонала в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8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 xml:space="preserve">2.1 </w:t>
            </w:r>
            <w:r w:rsidR="00DA3DB3" w:rsidRPr="00040C3F">
              <w:rPr>
                <w:rStyle w:val="afb"/>
                <w:noProof/>
                <w:lang w:bidi="en-US"/>
              </w:rPr>
              <w:t>Краткая характеристика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9" w:history="1">
            <w:r w:rsidR="00DA3DB3" w:rsidRPr="00040C3F">
              <w:rPr>
                <w:rStyle w:val="afb"/>
                <w:noProof/>
                <w:lang w:bidi="en-US"/>
              </w:rPr>
              <w:t>2.2 Анализ системы мотивации персонала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0" w:history="1">
            <w:r w:rsidR="00DA3DB3" w:rsidRPr="00040C3F">
              <w:rPr>
                <w:rStyle w:val="afb"/>
                <w:caps/>
                <w:noProof/>
                <w:lang w:bidi="en-US"/>
              </w:rPr>
              <w:t xml:space="preserve">2.3. </w:t>
            </w:r>
            <w:r w:rsidR="00DA3DB3" w:rsidRPr="00040C3F">
              <w:rPr>
                <w:rStyle w:val="afb"/>
                <w:noProof/>
                <w:lang w:bidi="en-US"/>
              </w:rPr>
              <w:t>Разработка мероприятий по совершенствованию системы мотивации персонала в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1" w:history="1">
            <w:r w:rsidR="00DA3DB3" w:rsidRPr="00040C3F">
              <w:rPr>
                <w:rStyle w:val="afb"/>
                <w:noProof/>
                <w:lang w:bidi="en-US"/>
              </w:rPr>
              <w:t>ЗАКЛЮЧЕНИЕ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2" w:history="1">
            <w:r w:rsidR="00DA3DB3" w:rsidRPr="00040C3F">
              <w:rPr>
                <w:rStyle w:val="afb"/>
                <w:caps/>
                <w:noProof/>
                <w:lang w:bidi="en-US"/>
              </w:rPr>
              <w:t>Список использованнЫХ ИСТОЧНИКОВ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3" w:history="1">
            <w:r w:rsidR="00DA3DB3" w:rsidRPr="00040C3F">
              <w:rPr>
                <w:rStyle w:val="afb"/>
                <w:noProof/>
                <w:lang w:bidi="en-US"/>
              </w:rPr>
              <w:t>ПРИЛОЖЕНИЕ 1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4" w:history="1">
            <w:r w:rsidR="00DA3DB3" w:rsidRPr="00040C3F">
              <w:rPr>
                <w:rStyle w:val="afb"/>
                <w:noProof/>
                <w:lang w:bidi="en-US"/>
              </w:rPr>
              <w:t>ПРИЛОЖЕНИЕ 2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5" w:history="1">
            <w:r w:rsidR="00DA3DB3" w:rsidRPr="00040C3F">
              <w:rPr>
                <w:rStyle w:val="afb"/>
                <w:noProof/>
                <w:lang w:bidi="en-US"/>
              </w:rPr>
              <w:t>ПРИЛОЖЕНИЕ 3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6" w:history="1">
            <w:r w:rsidR="00DA3DB3" w:rsidRPr="00040C3F">
              <w:rPr>
                <w:rStyle w:val="afb"/>
                <w:noProof/>
                <w:lang w:bidi="en-US"/>
              </w:rPr>
              <w:t>ПРИЛОЖЕНИЕ 4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7" w:history="1">
            <w:r w:rsidR="00DA3DB3" w:rsidRPr="00040C3F">
              <w:rPr>
                <w:rStyle w:val="afb"/>
                <w:noProof/>
                <w:lang w:bidi="en-US"/>
              </w:rPr>
              <w:t>ПРИЛОЖЕНИЕ 5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5723F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8" w:history="1">
            <w:r w:rsidR="00DA3DB3" w:rsidRPr="00040C3F">
              <w:rPr>
                <w:rStyle w:val="afb"/>
                <w:noProof/>
                <w:lang w:bidi="en-US"/>
              </w:rPr>
              <w:t>ПРИЛОЖЕНИЕ 6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40DA" w:rsidRDefault="005723F8">
          <w:r w:rsidRPr="009940D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p w:rsidR="00493182" w:rsidRPr="00493182" w:rsidRDefault="00493182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  <w:r w:rsidRPr="00493182">
        <w:rPr>
          <w:b/>
          <w:color w:val="000000"/>
          <w:spacing w:val="-5"/>
          <w:sz w:val="28"/>
          <w:szCs w:val="28"/>
        </w:rPr>
        <w:br w:type="page"/>
      </w:r>
    </w:p>
    <w:p w:rsidR="008B79E8" w:rsidRPr="006306BC" w:rsidRDefault="008B79E8" w:rsidP="006306B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5068952"/>
      <w:r w:rsidRPr="006306BC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  <w:bookmarkEnd w:id="0"/>
    </w:p>
    <w:p w:rsidR="008B79E8" w:rsidRDefault="008B79E8" w:rsidP="005A0D5B">
      <w:pPr>
        <w:ind w:firstLine="709"/>
        <w:jc w:val="center"/>
        <w:rPr>
          <w:b/>
          <w:sz w:val="28"/>
          <w:szCs w:val="28"/>
        </w:rPr>
      </w:pPr>
    </w:p>
    <w:p w:rsidR="005A0D5B" w:rsidRPr="0090130B" w:rsidRDefault="005A0D5B" w:rsidP="005A0D5B">
      <w:pPr>
        <w:ind w:firstLine="709"/>
        <w:jc w:val="center"/>
        <w:rPr>
          <w:b/>
          <w:sz w:val="28"/>
          <w:szCs w:val="28"/>
        </w:rPr>
      </w:pPr>
    </w:p>
    <w:p w:rsidR="008B79E8" w:rsidRPr="0090130B" w:rsidRDefault="008B79E8" w:rsidP="00493182">
      <w:pPr>
        <w:spacing w:line="360" w:lineRule="auto"/>
        <w:ind w:firstLine="709"/>
        <w:jc w:val="both"/>
        <w:rPr>
          <w:sz w:val="28"/>
          <w:szCs w:val="28"/>
        </w:rPr>
      </w:pPr>
      <w:r w:rsidRPr="006306BC">
        <w:rPr>
          <w:sz w:val="28"/>
          <w:szCs w:val="28"/>
        </w:rPr>
        <w:t>Актуальность темы.</w:t>
      </w:r>
      <w:r w:rsidRPr="0090130B">
        <w:rPr>
          <w:sz w:val="28"/>
          <w:szCs w:val="28"/>
        </w:rPr>
        <w:t xml:space="preserve"> </w:t>
      </w:r>
      <w:r w:rsidR="009940DA">
        <w:rPr>
          <w:sz w:val="28"/>
          <w:szCs w:val="28"/>
        </w:rPr>
        <w:t>На современном этапе общественно-экономического развития мотивации принадлежит одна из ведущих ролей в деятельности организации, что обусловлено потребностью рынка в высокопродуктивных и эффективных его участниках.</w:t>
      </w:r>
      <w:r w:rsidR="00E244AA">
        <w:rPr>
          <w:sz w:val="28"/>
          <w:szCs w:val="28"/>
        </w:rPr>
        <w:t xml:space="preserve"> Сегодня успешность субъектов хозяйствования во многом зависит не только от наличия у них новых технологий, инновационного оборудования, достаточного количества финансовых ресурсов, но и от того, насколько эффективно и слаженно действует его персонал. Отличительная особенность современных систем</w:t>
      </w:r>
      <w:r w:rsidRPr="0090130B">
        <w:rPr>
          <w:sz w:val="28"/>
          <w:szCs w:val="28"/>
        </w:rPr>
        <w:t xml:space="preserve"> управления персоналом </w:t>
      </w:r>
      <w:r w:rsidR="00E244AA">
        <w:rPr>
          <w:sz w:val="28"/>
          <w:szCs w:val="28"/>
        </w:rPr>
        <w:t xml:space="preserve">заключается в </w:t>
      </w:r>
      <w:r w:rsidRPr="0090130B">
        <w:rPr>
          <w:sz w:val="28"/>
          <w:szCs w:val="28"/>
        </w:rPr>
        <w:t>п</w:t>
      </w:r>
      <w:r w:rsidR="00E244AA">
        <w:rPr>
          <w:sz w:val="28"/>
          <w:szCs w:val="28"/>
        </w:rPr>
        <w:t>овышение роли личности работников</w:t>
      </w:r>
      <w:r w:rsidR="00A26985">
        <w:rPr>
          <w:sz w:val="28"/>
          <w:szCs w:val="28"/>
        </w:rPr>
        <w:t>.</w:t>
      </w:r>
      <w:r w:rsidRPr="0090130B">
        <w:rPr>
          <w:sz w:val="28"/>
          <w:szCs w:val="28"/>
        </w:rPr>
        <w:t xml:space="preserve"> </w:t>
      </w:r>
    </w:p>
    <w:p w:rsidR="00A26985" w:rsidRDefault="00E244AA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DF63BC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 xml:space="preserve">а </w:t>
      </w:r>
      <w:r w:rsidR="003A4D6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организации эффективных систем управления характерно обращение </w:t>
      </w:r>
      <w:r w:rsidR="00DF63BC" w:rsidRPr="0090130B">
        <w:rPr>
          <w:sz w:val="28"/>
          <w:szCs w:val="28"/>
        </w:rPr>
        <w:t>к мотивационным аспектам</w:t>
      </w:r>
      <w:r w:rsidR="008B79E8" w:rsidRPr="0090130B">
        <w:rPr>
          <w:sz w:val="28"/>
          <w:szCs w:val="28"/>
        </w:rPr>
        <w:t xml:space="preserve">. </w:t>
      </w:r>
    </w:p>
    <w:p w:rsidR="008B79E8" w:rsidRPr="0090130B" w:rsidRDefault="008B79E8" w:rsidP="008B79E8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В об</w:t>
      </w:r>
      <w:r w:rsidR="003A4D60">
        <w:rPr>
          <w:sz w:val="28"/>
          <w:szCs w:val="28"/>
        </w:rPr>
        <w:t>общенном смысле мотивация может быть признана</w:t>
      </w:r>
      <w:r w:rsidRPr="0090130B">
        <w:rPr>
          <w:sz w:val="28"/>
          <w:szCs w:val="28"/>
        </w:rPr>
        <w:t xml:space="preserve"> </w:t>
      </w:r>
      <w:r w:rsidR="003A4D60">
        <w:rPr>
          <w:sz w:val="28"/>
          <w:szCs w:val="28"/>
        </w:rPr>
        <w:t xml:space="preserve">в качестве </w:t>
      </w:r>
      <w:r w:rsidRPr="0090130B">
        <w:rPr>
          <w:sz w:val="28"/>
          <w:szCs w:val="28"/>
        </w:rPr>
        <w:t>процесс</w:t>
      </w:r>
      <w:r w:rsidR="003A4D60">
        <w:rPr>
          <w:sz w:val="28"/>
          <w:szCs w:val="28"/>
        </w:rPr>
        <w:t>а</w:t>
      </w:r>
      <w:r w:rsidR="00FA47BA" w:rsidRPr="0090130B">
        <w:rPr>
          <w:sz w:val="28"/>
          <w:szCs w:val="28"/>
        </w:rPr>
        <w:t xml:space="preserve">, </w:t>
      </w:r>
      <w:r w:rsidR="003A4D60">
        <w:rPr>
          <w:sz w:val="28"/>
          <w:szCs w:val="28"/>
        </w:rPr>
        <w:t>который побуждает к трудовой деятельности</w:t>
      </w:r>
      <w:r w:rsidRPr="0090130B">
        <w:rPr>
          <w:sz w:val="28"/>
          <w:szCs w:val="28"/>
        </w:rPr>
        <w:t xml:space="preserve">. </w:t>
      </w:r>
      <w:r w:rsidR="003A4D60">
        <w:rPr>
          <w:sz w:val="28"/>
          <w:szCs w:val="28"/>
        </w:rPr>
        <w:t>Руководители предприятий, чтобы достичь</w:t>
      </w:r>
      <w:r w:rsidR="00FA47BA" w:rsidRPr="0090130B">
        <w:rPr>
          <w:sz w:val="28"/>
          <w:szCs w:val="28"/>
        </w:rPr>
        <w:t xml:space="preserve"> успеха и </w:t>
      </w:r>
      <w:r w:rsidR="003A4D60">
        <w:rPr>
          <w:sz w:val="28"/>
          <w:szCs w:val="28"/>
        </w:rPr>
        <w:t>обеспечить эффективную работу возглавляемых предприятий, долж</w:t>
      </w:r>
      <w:r w:rsidRPr="0090130B">
        <w:rPr>
          <w:sz w:val="28"/>
          <w:szCs w:val="28"/>
        </w:rPr>
        <w:t>н</w:t>
      </w:r>
      <w:r w:rsidR="003A4D60">
        <w:rPr>
          <w:sz w:val="28"/>
          <w:szCs w:val="28"/>
        </w:rPr>
        <w:t xml:space="preserve">ы разработать для </w:t>
      </w:r>
      <w:r w:rsidR="00FA47BA" w:rsidRPr="0090130B">
        <w:rPr>
          <w:sz w:val="28"/>
          <w:szCs w:val="28"/>
        </w:rPr>
        <w:t>персонала</w:t>
      </w:r>
      <w:r w:rsidR="003A4D60">
        <w:rPr>
          <w:sz w:val="28"/>
          <w:szCs w:val="28"/>
        </w:rPr>
        <w:t xml:space="preserve"> систему стимулов, которые будут мотивировать его к высококачественному труду</w:t>
      </w:r>
      <w:r w:rsidRPr="0090130B">
        <w:rPr>
          <w:sz w:val="28"/>
          <w:szCs w:val="28"/>
        </w:rPr>
        <w:t>.</w:t>
      </w:r>
    </w:p>
    <w:p w:rsidR="00493182" w:rsidRDefault="003A4D60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современных систем</w:t>
      </w:r>
      <w:r w:rsidR="00FA47BA" w:rsidRPr="0090130B">
        <w:rPr>
          <w:sz w:val="28"/>
          <w:szCs w:val="28"/>
        </w:rPr>
        <w:t xml:space="preserve"> </w:t>
      </w:r>
      <w:r w:rsidR="008B79E8" w:rsidRPr="0090130B">
        <w:rPr>
          <w:sz w:val="28"/>
          <w:szCs w:val="28"/>
        </w:rPr>
        <w:t xml:space="preserve">мотивации </w:t>
      </w:r>
      <w:r>
        <w:rPr>
          <w:sz w:val="28"/>
          <w:szCs w:val="28"/>
        </w:rPr>
        <w:t>характерно комплексное</w:t>
      </w:r>
      <w:r w:rsidR="00FA47BA" w:rsidRPr="0090130B">
        <w:rPr>
          <w:sz w:val="28"/>
          <w:szCs w:val="28"/>
        </w:rPr>
        <w:t xml:space="preserve"> сочетание</w:t>
      </w:r>
      <w:r w:rsidR="008B79E8" w:rsidRPr="0090130B">
        <w:rPr>
          <w:sz w:val="28"/>
          <w:szCs w:val="28"/>
        </w:rPr>
        <w:t xml:space="preserve"> </w:t>
      </w:r>
      <w:r w:rsidR="00FA47BA" w:rsidRPr="0090130B">
        <w:rPr>
          <w:sz w:val="28"/>
          <w:szCs w:val="28"/>
        </w:rPr>
        <w:t>как финансовых, так и нефинансовых</w:t>
      </w:r>
      <w:r>
        <w:rPr>
          <w:sz w:val="28"/>
          <w:szCs w:val="28"/>
        </w:rPr>
        <w:t xml:space="preserve"> методов стимулирования работников</w:t>
      </w:r>
      <w:r w:rsidR="00FA47BA" w:rsidRPr="0090130B">
        <w:rPr>
          <w:sz w:val="28"/>
          <w:szCs w:val="28"/>
        </w:rPr>
        <w:t xml:space="preserve">. </w:t>
      </w:r>
    </w:p>
    <w:p w:rsidR="00282486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мотивации и ее практические исследования достаточно широко представлены в трудах </w:t>
      </w:r>
      <w:r w:rsidRPr="0090130B">
        <w:rPr>
          <w:sz w:val="28"/>
          <w:szCs w:val="28"/>
        </w:rPr>
        <w:t xml:space="preserve">известных зарубежных и отечественных ученых, в частности, таких авторов, как Макклелланд Д., </w:t>
      </w:r>
      <w:r w:rsidRPr="0090130B">
        <w:rPr>
          <w:color w:val="000000"/>
          <w:sz w:val="28"/>
          <w:szCs w:val="28"/>
        </w:rPr>
        <w:t>Хагеманн Г.</w:t>
      </w:r>
      <w:r w:rsidRPr="0090130B">
        <w:rPr>
          <w:sz w:val="28"/>
          <w:szCs w:val="28"/>
        </w:rPr>
        <w:t xml:space="preserve">, А.Маслоу, Х. </w:t>
      </w:r>
      <w:r w:rsidRPr="0090130B">
        <w:rPr>
          <w:sz w:val="28"/>
          <w:szCs w:val="28"/>
        </w:rPr>
        <w:lastRenderedPageBreak/>
        <w:t xml:space="preserve">Хекхаузен, Л Шермерорн Дж., Хант Дж., Осборн Р., Е.П.Ильин, </w:t>
      </w:r>
      <w:r w:rsidRPr="0090130B">
        <w:rPr>
          <w:color w:val="000000"/>
          <w:sz w:val="28"/>
          <w:szCs w:val="28"/>
        </w:rPr>
        <w:t>Шаховой В.А., Шапиро С.А.</w:t>
      </w:r>
      <w:r w:rsidRPr="0090130B">
        <w:rPr>
          <w:sz w:val="28"/>
          <w:szCs w:val="28"/>
          <w:lang w:eastAsia="ko-KR"/>
        </w:rPr>
        <w:t xml:space="preserve"> Виханский, О.С. 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sz w:val="28"/>
          <w:szCs w:val="28"/>
          <w:lang w:eastAsia="ko-KR"/>
        </w:rPr>
        <w:t xml:space="preserve">Каверин, С.Б. </w:t>
      </w:r>
      <w:r w:rsidRPr="0090130B">
        <w:rPr>
          <w:sz w:val="28"/>
          <w:szCs w:val="28"/>
        </w:rPr>
        <w:t>и др.</w:t>
      </w:r>
    </w:p>
    <w:p w:rsidR="008B79E8" w:rsidRPr="0090130B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 сказанное является подтверждением актуальности темы исследования, а так же способствует понимаю, что эффективная профессиональная деятельность</w:t>
      </w:r>
      <w:r w:rsidR="008B79E8" w:rsidRPr="0090130B">
        <w:rPr>
          <w:sz w:val="28"/>
          <w:szCs w:val="28"/>
        </w:rPr>
        <w:t xml:space="preserve"> человека </w:t>
      </w:r>
      <w:r w:rsidR="00FA47BA" w:rsidRPr="0090130B">
        <w:rPr>
          <w:sz w:val="28"/>
          <w:szCs w:val="28"/>
        </w:rPr>
        <w:t>в совре</w:t>
      </w:r>
      <w:r>
        <w:rPr>
          <w:sz w:val="28"/>
          <w:szCs w:val="28"/>
        </w:rPr>
        <w:t xml:space="preserve">менных условиях достигается </w:t>
      </w:r>
      <w:r w:rsidR="00FA47BA" w:rsidRPr="0090130B">
        <w:rPr>
          <w:sz w:val="28"/>
          <w:szCs w:val="28"/>
        </w:rPr>
        <w:t xml:space="preserve">только </w:t>
      </w:r>
      <w:r w:rsidR="008B79E8" w:rsidRPr="0090130B">
        <w:rPr>
          <w:sz w:val="28"/>
          <w:szCs w:val="28"/>
        </w:rPr>
        <w:t>через понимание его мотивации</w:t>
      </w:r>
      <w:r w:rsidR="00FA47BA" w:rsidRPr="0090130B">
        <w:rPr>
          <w:sz w:val="28"/>
          <w:szCs w:val="28"/>
        </w:rPr>
        <w:t xml:space="preserve">. 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Цель</w:t>
      </w:r>
      <w:r w:rsidR="008B79E8" w:rsidRPr="0090130B">
        <w:rPr>
          <w:sz w:val="28"/>
        </w:rPr>
        <w:t xml:space="preserve"> </w:t>
      </w:r>
      <w:r w:rsidR="00493182">
        <w:rPr>
          <w:sz w:val="28"/>
        </w:rPr>
        <w:t xml:space="preserve">курсовой </w:t>
      </w:r>
      <w:r>
        <w:rPr>
          <w:sz w:val="28"/>
        </w:rPr>
        <w:t>работы состоит в разработке мероприятий, направленных на совершенствование</w:t>
      </w:r>
      <w:r w:rsidR="008B79E8" w:rsidRPr="0090130B">
        <w:rPr>
          <w:sz w:val="28"/>
        </w:rPr>
        <w:t xml:space="preserve"> мотивации труда</w:t>
      </w:r>
      <w:r>
        <w:rPr>
          <w:sz w:val="28"/>
        </w:rPr>
        <w:t xml:space="preserve"> для повышения эффективности деятельности организации</w:t>
      </w:r>
      <w:r w:rsidR="008B79E8" w:rsidRPr="00493182">
        <w:rPr>
          <w:sz w:val="28"/>
        </w:rPr>
        <w:t>.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Чтобы достичь поставленную цель, при написании курсовой работы был решен ряд задач</w:t>
      </w:r>
      <w:r w:rsidR="008B79E8" w:rsidRPr="0090130B">
        <w:rPr>
          <w:sz w:val="28"/>
        </w:rPr>
        <w:t>: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</w:t>
      </w:r>
      <w:r w:rsidR="00B162C7">
        <w:rPr>
          <w:sz w:val="28"/>
        </w:rPr>
        <w:t>проведено изучение экономико-управленческой категории</w:t>
      </w:r>
      <w:r w:rsidRPr="0090130B">
        <w:rPr>
          <w:sz w:val="28"/>
        </w:rPr>
        <w:t xml:space="preserve"> «</w:t>
      </w:r>
      <w:r w:rsidRPr="0090130B">
        <w:rPr>
          <w:color w:val="000000"/>
          <w:spacing w:val="-5"/>
          <w:sz w:val="28"/>
          <w:szCs w:val="28"/>
        </w:rPr>
        <w:t>мотивация трудовой деятельности персонала»;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рассмотрены </w:t>
      </w:r>
      <w:r w:rsidRPr="0090130B">
        <w:rPr>
          <w:color w:val="000000"/>
          <w:spacing w:val="-5"/>
          <w:sz w:val="28"/>
          <w:szCs w:val="28"/>
        </w:rPr>
        <w:t>виды мотиваций труда;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sz w:val="28"/>
        </w:rPr>
        <w:t xml:space="preserve">-  раскрыты </w:t>
      </w:r>
      <w:r w:rsidRPr="0090130B">
        <w:rPr>
          <w:color w:val="000000"/>
          <w:spacing w:val="-5"/>
          <w:sz w:val="28"/>
          <w:szCs w:val="28"/>
        </w:rPr>
        <w:t>методы</w:t>
      </w:r>
      <w:r w:rsidR="00B162C7">
        <w:rPr>
          <w:color w:val="000000"/>
          <w:spacing w:val="-5"/>
          <w:sz w:val="28"/>
          <w:szCs w:val="28"/>
        </w:rPr>
        <w:t>, посредством которых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B162C7">
        <w:rPr>
          <w:color w:val="000000"/>
          <w:spacing w:val="-5"/>
          <w:sz w:val="28"/>
          <w:szCs w:val="28"/>
        </w:rPr>
        <w:t>производится оценка</w:t>
      </w:r>
      <w:r w:rsidRPr="0090130B">
        <w:rPr>
          <w:color w:val="000000"/>
          <w:spacing w:val="-5"/>
          <w:sz w:val="28"/>
          <w:szCs w:val="28"/>
        </w:rPr>
        <w:t xml:space="preserve"> эффективности мотивации персонала на предприятии;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color w:val="000000"/>
          <w:spacing w:val="-5"/>
          <w:sz w:val="28"/>
          <w:szCs w:val="28"/>
        </w:rPr>
        <w:t xml:space="preserve">- </w:t>
      </w:r>
      <w:r w:rsidR="00B162C7">
        <w:rPr>
          <w:color w:val="000000"/>
          <w:spacing w:val="-5"/>
          <w:sz w:val="28"/>
          <w:szCs w:val="28"/>
        </w:rPr>
        <w:t>на материалах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4F2A97">
        <w:rPr>
          <w:color w:val="000000"/>
          <w:spacing w:val="-5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  <w:szCs w:val="28"/>
        </w:rPr>
        <w:t xml:space="preserve"> про</w:t>
      </w:r>
      <w:r w:rsidR="00B162C7">
        <w:rPr>
          <w:color w:val="000000"/>
          <w:spacing w:val="-5"/>
          <w:sz w:val="28"/>
          <w:szCs w:val="28"/>
        </w:rPr>
        <w:t>веден анализ системы м</w:t>
      </w:r>
      <w:r w:rsidRPr="0090130B">
        <w:rPr>
          <w:color w:val="000000"/>
          <w:spacing w:val="-5"/>
          <w:sz w:val="28"/>
          <w:szCs w:val="28"/>
        </w:rPr>
        <w:t>отивации персонала;</w:t>
      </w:r>
    </w:p>
    <w:p w:rsidR="008B79E8" w:rsidRPr="006306BC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 результатам исследования даны рекомендации, которые позволят повысить эффективность</w:t>
      </w:r>
      <w:r w:rsidR="008B79E8" w:rsidRPr="006306BC">
        <w:rPr>
          <w:color w:val="000000"/>
          <w:spacing w:val="-5"/>
          <w:sz w:val="28"/>
          <w:szCs w:val="28"/>
        </w:rPr>
        <w:t xml:space="preserve"> мотивации персонала в </w:t>
      </w:r>
      <w:r w:rsidR="004F2A97" w:rsidRPr="006306BC">
        <w:rPr>
          <w:color w:val="000000"/>
          <w:spacing w:val="-5"/>
          <w:sz w:val="28"/>
          <w:szCs w:val="28"/>
        </w:rPr>
        <w:t>ООО «Олива ВЛКЗ»</w:t>
      </w:r>
      <w:r w:rsidR="008B79E8" w:rsidRPr="006306BC">
        <w:rPr>
          <w:color w:val="000000"/>
          <w:spacing w:val="-5"/>
          <w:sz w:val="28"/>
          <w:szCs w:val="28"/>
        </w:rPr>
        <w:t>.</w:t>
      </w:r>
    </w:p>
    <w:p w:rsidR="008B79E8" w:rsidRPr="006306BC" w:rsidRDefault="008B79E8" w:rsidP="008B79E8">
      <w:pPr>
        <w:spacing w:line="360" w:lineRule="auto"/>
        <w:ind w:firstLine="709"/>
        <w:jc w:val="both"/>
        <w:rPr>
          <w:color w:val="000000"/>
          <w:spacing w:val="2"/>
          <w:sz w:val="28"/>
        </w:rPr>
      </w:pPr>
      <w:r w:rsidRPr="006306BC">
        <w:rPr>
          <w:sz w:val="28"/>
        </w:rPr>
        <w:t>Объект исследования –</w:t>
      </w:r>
      <w:r w:rsidRPr="006306BC">
        <w:rPr>
          <w:sz w:val="28"/>
          <w:szCs w:val="28"/>
        </w:rPr>
        <w:t xml:space="preserve"> </w:t>
      </w:r>
      <w:r w:rsidR="004F2A97" w:rsidRPr="006306BC">
        <w:rPr>
          <w:sz w:val="28"/>
          <w:szCs w:val="28"/>
        </w:rPr>
        <w:t>ООО «Олива ВЛКЗ»</w:t>
      </w:r>
    </w:p>
    <w:p w:rsidR="008B79E8" w:rsidRDefault="008B79E8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6306BC">
        <w:rPr>
          <w:sz w:val="28"/>
        </w:rPr>
        <w:t>Предмет исследования -</w:t>
      </w:r>
      <w:r w:rsidRPr="0090130B">
        <w:rPr>
          <w:sz w:val="28"/>
        </w:rPr>
        <w:t xml:space="preserve"> мотивация труда в системе </w:t>
      </w:r>
      <w:r w:rsidR="00547832">
        <w:rPr>
          <w:sz w:val="28"/>
        </w:rPr>
        <w:t xml:space="preserve">практического менеджмента </w:t>
      </w:r>
      <w:r w:rsidRPr="0090130B"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>.</w:t>
      </w:r>
    </w:p>
    <w:p w:rsidR="00DA3DB3" w:rsidRPr="0090130B" w:rsidRDefault="00DA3DB3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Данная работа состоит из введения, двух глав (теоретической и аналитической), заключения.</w:t>
      </w:r>
    </w:p>
    <w:p w:rsidR="00AD2065" w:rsidRPr="0090130B" w:rsidRDefault="00AD2065">
      <w:pPr>
        <w:spacing w:after="200" w:line="276" w:lineRule="auto"/>
      </w:pPr>
      <w:r w:rsidRPr="0090130B">
        <w:br w:type="page"/>
      </w:r>
      <w:bookmarkStart w:id="1" w:name="_GoBack"/>
      <w:bookmarkEnd w:id="1"/>
    </w:p>
    <w:p w:rsidR="001716DB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" w:name="_Toc525068953"/>
      <w:r w:rsidRPr="006306BC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lastRenderedPageBreak/>
        <w:t xml:space="preserve">1. </w:t>
      </w:r>
      <w:r w:rsidRPr="006306BC">
        <w:rPr>
          <w:rFonts w:ascii="Times New Roman" w:hAnsi="Times New Roman" w:cs="Times New Roman"/>
          <w:b w:val="0"/>
          <w:caps/>
          <w:sz w:val="28"/>
          <w:szCs w:val="28"/>
        </w:rPr>
        <w:t>Теоретические основы системы мотивации персонала организации</w:t>
      </w:r>
      <w:bookmarkEnd w:id="2"/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73D40" w:rsidRPr="006306BC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3" w:name="_Toc525068954"/>
      <w:r w:rsidRPr="006306BC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1.1 Основные понятия, сущность системы мотивации персонала организации</w:t>
      </w:r>
      <w:bookmarkEnd w:id="3"/>
    </w:p>
    <w:p w:rsidR="00373D40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5A0D5B" w:rsidRPr="005A0D5B" w:rsidRDefault="005A0D5B" w:rsidP="005A0D5B">
      <w:pPr>
        <w:rPr>
          <w:lang w:val="en-US" w:eastAsia="en-US" w:bidi="en-US"/>
        </w:rPr>
      </w:pPr>
    </w:p>
    <w:p w:rsidR="00373D40" w:rsidRPr="0090130B" w:rsidRDefault="009062CE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«Мотивация» (или motif–Франц. от латинского слова moveo–двигаю, побудительная причина, повод к тому</w:t>
      </w:r>
      <w:r w:rsidR="002D6919">
        <w:rPr>
          <w:sz w:val="28"/>
          <w:szCs w:val="28"/>
        </w:rPr>
        <w:t xml:space="preserve"> или иному действию), представляет собой совокупность </w:t>
      </w:r>
      <w:r w:rsidR="00373D40" w:rsidRPr="0090130B">
        <w:rPr>
          <w:sz w:val="28"/>
          <w:szCs w:val="28"/>
        </w:rPr>
        <w:t>внутренних</w:t>
      </w:r>
      <w:r w:rsidR="002D6919">
        <w:rPr>
          <w:sz w:val="28"/>
          <w:szCs w:val="28"/>
        </w:rPr>
        <w:t xml:space="preserve"> и внешних движущих сил, побуждающих человека к осуществлению определенной деятельности, задающей</w:t>
      </w:r>
      <w:r w:rsidR="00373D40" w:rsidRPr="0090130B">
        <w:rPr>
          <w:sz w:val="28"/>
          <w:szCs w:val="28"/>
        </w:rPr>
        <w:t xml:space="preserve"> ее границы и формы, </w:t>
      </w:r>
      <w:r w:rsidR="002D6919">
        <w:rPr>
          <w:sz w:val="28"/>
          <w:szCs w:val="28"/>
        </w:rPr>
        <w:t>а также придающих</w:t>
      </w:r>
      <w:r w:rsidR="00373D40" w:rsidRPr="0090130B">
        <w:rPr>
          <w:sz w:val="28"/>
          <w:szCs w:val="28"/>
        </w:rPr>
        <w:t xml:space="preserve"> данной деятельности направленность, </w:t>
      </w:r>
      <w:r w:rsidR="002D6919">
        <w:rPr>
          <w:sz w:val="28"/>
          <w:szCs w:val="28"/>
        </w:rPr>
        <w:t>которая ориентирована</w:t>
      </w:r>
      <w:r w:rsidR="00373D40" w:rsidRPr="0090130B">
        <w:rPr>
          <w:sz w:val="28"/>
          <w:szCs w:val="28"/>
        </w:rPr>
        <w:t xml:space="preserve"> на достижение </w:t>
      </w:r>
      <w:r w:rsidR="002D6919">
        <w:rPr>
          <w:sz w:val="28"/>
          <w:szCs w:val="28"/>
        </w:rPr>
        <w:t xml:space="preserve">поставленных </w:t>
      </w:r>
      <w:r w:rsidR="00373D40" w:rsidRPr="0090130B">
        <w:rPr>
          <w:sz w:val="28"/>
          <w:szCs w:val="28"/>
        </w:rPr>
        <w:t>целей</w:t>
      </w:r>
      <w:r w:rsidR="00373D40" w:rsidRPr="0090130B">
        <w:rPr>
          <w:rStyle w:val="afa"/>
          <w:sz w:val="28"/>
          <w:szCs w:val="28"/>
        </w:rPr>
        <w:footnoteReference w:id="1"/>
      </w:r>
      <w:r w:rsidR="00373D40" w:rsidRPr="0090130B">
        <w:rPr>
          <w:sz w:val="28"/>
          <w:szCs w:val="28"/>
        </w:rPr>
        <w:t>.</w:t>
      </w:r>
    </w:p>
    <w:p w:rsidR="00373D40" w:rsidRPr="0090130B" w:rsidRDefault="002D6919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элементарная</w:t>
      </w:r>
      <w:r w:rsidR="00373D40" w:rsidRPr="0090130B">
        <w:rPr>
          <w:sz w:val="28"/>
          <w:szCs w:val="28"/>
        </w:rPr>
        <w:t xml:space="preserve"> модель мо</w:t>
      </w:r>
      <w:r>
        <w:rPr>
          <w:sz w:val="28"/>
          <w:szCs w:val="28"/>
        </w:rPr>
        <w:t>тивационного процесса состоит всего трех элементов: потребностей, целенаправленного поведения, удовлетворения</w:t>
      </w:r>
      <w:r w:rsidR="00373D40" w:rsidRPr="0090130B">
        <w:rPr>
          <w:sz w:val="28"/>
          <w:szCs w:val="28"/>
        </w:rPr>
        <w:t xml:space="preserve"> потребностей</w:t>
      </w:r>
      <w:r w:rsidR="00606E70">
        <w:rPr>
          <w:rStyle w:val="afa"/>
          <w:sz w:val="28"/>
          <w:szCs w:val="28"/>
        </w:rPr>
        <w:footnoteReference w:id="2"/>
      </w:r>
      <w:r w:rsidR="00373D40" w:rsidRPr="0090130B">
        <w:rPr>
          <w:sz w:val="28"/>
          <w:szCs w:val="28"/>
        </w:rPr>
        <w:t>.</w:t>
      </w:r>
    </w:p>
    <w:p w:rsidR="00373D40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Для </w:t>
      </w:r>
      <w:r w:rsidR="002D6919">
        <w:rPr>
          <w:sz w:val="28"/>
          <w:szCs w:val="28"/>
        </w:rPr>
        <w:t>понятия мотивации особенно важен ряд аспектов, которые предст</w:t>
      </w:r>
      <w:r w:rsidR="00B92B44">
        <w:rPr>
          <w:sz w:val="28"/>
          <w:szCs w:val="28"/>
        </w:rPr>
        <w:t>а</w:t>
      </w:r>
      <w:r w:rsidR="002D6919">
        <w:rPr>
          <w:sz w:val="28"/>
          <w:szCs w:val="28"/>
        </w:rPr>
        <w:t>влены на рисунке 1</w:t>
      </w:r>
      <w:r w:rsidRPr="0090130B">
        <w:rPr>
          <w:sz w:val="28"/>
          <w:szCs w:val="28"/>
        </w:rPr>
        <w:t>:</w:t>
      </w:r>
    </w:p>
    <w:p w:rsidR="00B92B44" w:rsidRPr="0090130B" w:rsidRDefault="00B92B44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65735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62CE" w:rsidRDefault="005A0D5B" w:rsidP="003B4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92B44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="00B92B44">
        <w:rPr>
          <w:sz w:val="28"/>
          <w:szCs w:val="28"/>
        </w:rPr>
        <w:t xml:space="preserve"> Основные аспекты, характеризующие понятие «мотивация»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мотива может быть признано</w:t>
      </w:r>
      <w:r w:rsidR="00373D40" w:rsidRPr="0090130B">
        <w:rPr>
          <w:sz w:val="28"/>
          <w:szCs w:val="28"/>
        </w:rPr>
        <w:t xml:space="preserve"> внутреннее побуждение,</w:t>
      </w:r>
      <w:r w:rsidR="003D7080" w:rsidRPr="0090130B">
        <w:rPr>
          <w:sz w:val="28"/>
          <w:szCs w:val="28"/>
        </w:rPr>
        <w:t xml:space="preserve"> в </w:t>
      </w:r>
      <w:r w:rsidR="003D7080" w:rsidRPr="0090130B">
        <w:rPr>
          <w:sz w:val="28"/>
          <w:szCs w:val="28"/>
        </w:rPr>
        <w:lastRenderedPageBreak/>
        <w:t xml:space="preserve">профессиональном поведении </w:t>
      </w:r>
      <w:r>
        <w:rPr>
          <w:sz w:val="28"/>
          <w:szCs w:val="28"/>
        </w:rPr>
        <w:t>определяющее</w:t>
      </w:r>
      <w:r w:rsidR="00373D40" w:rsidRPr="0090130B">
        <w:rPr>
          <w:sz w:val="28"/>
          <w:szCs w:val="28"/>
        </w:rPr>
        <w:t xml:space="preserve"> направленность активности человека</w:t>
      </w:r>
      <w:r w:rsidR="00191569">
        <w:rPr>
          <w:rStyle w:val="afa"/>
          <w:sz w:val="28"/>
          <w:szCs w:val="28"/>
        </w:rPr>
        <w:footnoteReference w:id="3"/>
      </w:r>
      <w:r w:rsidR="00F753BF">
        <w:rPr>
          <w:sz w:val="28"/>
          <w:szCs w:val="28"/>
        </w:rPr>
        <w:t>.</w:t>
      </w:r>
    </w:p>
    <w:p w:rsidR="00373D40" w:rsidRDefault="003D70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К основным функциям</w:t>
      </w:r>
      <w:r w:rsidR="00373D40" w:rsidRPr="0090130B">
        <w:rPr>
          <w:sz w:val="28"/>
          <w:szCs w:val="28"/>
        </w:rPr>
        <w:t xml:space="preserve"> мотивов</w:t>
      </w:r>
      <w:r w:rsidRPr="0090130B">
        <w:rPr>
          <w:sz w:val="28"/>
          <w:szCs w:val="28"/>
        </w:rPr>
        <w:t xml:space="preserve"> можно отнести</w:t>
      </w:r>
      <w:r w:rsidR="00341180">
        <w:rPr>
          <w:sz w:val="28"/>
          <w:szCs w:val="28"/>
        </w:rPr>
        <w:t xml:space="preserve"> следующие (</w:t>
      </w:r>
      <w:r w:rsidR="005A0D5B"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41180">
        <w:rPr>
          <w:sz w:val="28"/>
          <w:szCs w:val="28"/>
        </w:rPr>
        <w:t>2)</w:t>
      </w:r>
      <w:r w:rsidR="00373D40" w:rsidRPr="0090130B">
        <w:rPr>
          <w:sz w:val="28"/>
          <w:szCs w:val="28"/>
        </w:rPr>
        <w:t>:</w:t>
      </w:r>
    </w:p>
    <w:p w:rsidR="00341180" w:rsidRPr="0090130B" w:rsidRDefault="003411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5755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73D40" w:rsidRPr="0090130B" w:rsidRDefault="005A0D5B" w:rsidP="00341180">
      <w:pPr>
        <w:tabs>
          <w:tab w:val="left" w:pos="726"/>
        </w:tabs>
        <w:spacing w:line="360" w:lineRule="auto"/>
        <w:ind w:left="726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41180">
        <w:rPr>
          <w:sz w:val="28"/>
          <w:szCs w:val="28"/>
        </w:rPr>
        <w:t>2 Функции мотивов</w:t>
      </w:r>
      <w:r w:rsidR="00373D40" w:rsidRPr="0090130B">
        <w:rPr>
          <w:rStyle w:val="afa"/>
          <w:sz w:val="28"/>
          <w:szCs w:val="28"/>
        </w:rPr>
        <w:footnoteReference w:id="4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FC41E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Выражение функции мотивации происходит</w:t>
      </w:r>
      <w:r w:rsidR="004F38DE" w:rsidRPr="0090130B">
        <w:rPr>
          <w:sz w:val="28"/>
          <w:szCs w:val="28"/>
        </w:rPr>
        <w:t xml:space="preserve"> через ее </w:t>
      </w:r>
      <w:r w:rsidR="00373D40" w:rsidRPr="0090130B">
        <w:rPr>
          <w:sz w:val="28"/>
          <w:szCs w:val="28"/>
        </w:rPr>
        <w:t>влияние на трудовой коллектив</w:t>
      </w:r>
      <w:r>
        <w:rPr>
          <w:sz w:val="28"/>
          <w:szCs w:val="28"/>
        </w:rPr>
        <w:t xml:space="preserve"> субъекта хозяйствования</w:t>
      </w:r>
      <w:r w:rsidR="004F38DE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можно представить, как побудительные</w:t>
      </w:r>
      <w:r w:rsidR="00373D40" w:rsidRPr="0090130B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ы</w:t>
      </w:r>
      <w:r w:rsidR="00373D40" w:rsidRPr="0090130B">
        <w:rPr>
          <w:sz w:val="28"/>
          <w:szCs w:val="28"/>
        </w:rPr>
        <w:t xml:space="preserve"> к эффективному труду, </w:t>
      </w:r>
      <w:r w:rsidR="004F38DE" w:rsidRPr="0090130B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>как общественное воздействие</w:t>
      </w:r>
      <w:r w:rsidR="00373D40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или индивидуальных поощрительных мер</w:t>
      </w:r>
      <w:r w:rsidR="00373D40" w:rsidRPr="0090130B">
        <w:rPr>
          <w:rStyle w:val="afa"/>
          <w:sz w:val="28"/>
          <w:szCs w:val="28"/>
        </w:rPr>
        <w:footnoteReference w:id="5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4362B4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>а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свойственно выделение двух основных типов</w:t>
      </w:r>
      <w:r w:rsidR="00373D40" w:rsidRPr="0090130B">
        <w:rPr>
          <w:sz w:val="28"/>
          <w:szCs w:val="28"/>
        </w:rPr>
        <w:t xml:space="preserve"> мотивирования</w:t>
      </w:r>
      <w:r w:rsidR="004362B4" w:rsidRPr="0090130B">
        <w:rPr>
          <w:sz w:val="28"/>
          <w:szCs w:val="28"/>
        </w:rPr>
        <w:t>, которые опред</w:t>
      </w:r>
      <w:r>
        <w:rPr>
          <w:sz w:val="28"/>
          <w:szCs w:val="28"/>
        </w:rPr>
        <w:t>елены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комплексом целей, поставленных перед мотивированием, а так</w:t>
      </w:r>
      <w:r w:rsidR="004362B4" w:rsidRPr="0090130B">
        <w:rPr>
          <w:sz w:val="28"/>
          <w:szCs w:val="28"/>
        </w:rPr>
        <w:t>же</w:t>
      </w:r>
      <w:r>
        <w:rPr>
          <w:sz w:val="28"/>
          <w:szCs w:val="28"/>
        </w:rPr>
        <w:t xml:space="preserve"> совокупностью задач, которые ему предстоит </w:t>
      </w:r>
      <w:r>
        <w:rPr>
          <w:sz w:val="28"/>
          <w:szCs w:val="28"/>
        </w:rPr>
        <w:lastRenderedPageBreak/>
        <w:t>решить</w:t>
      </w:r>
      <w:r w:rsidR="00373D40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применения первого</w:t>
      </w:r>
      <w:r w:rsidR="00373D40" w:rsidRPr="0090130B">
        <w:rPr>
          <w:sz w:val="28"/>
          <w:szCs w:val="28"/>
        </w:rPr>
        <w:t xml:space="preserve"> тип</w:t>
      </w:r>
      <w:r>
        <w:rPr>
          <w:sz w:val="28"/>
          <w:szCs w:val="28"/>
        </w:rPr>
        <w:t>а следует исходить их того</w:t>
      </w:r>
      <w:r w:rsidR="004362B4" w:rsidRPr="0090130B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при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внешних в</w:t>
      </w:r>
      <w:r>
        <w:rPr>
          <w:sz w:val="28"/>
          <w:szCs w:val="28"/>
        </w:rPr>
        <w:t>оздействиях у</w:t>
      </w:r>
      <w:r w:rsidR="004362B4" w:rsidRPr="0090130B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могут быть вызваны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 xml:space="preserve">определенные мотивы, </w:t>
      </w:r>
      <w:r>
        <w:rPr>
          <w:sz w:val="28"/>
          <w:szCs w:val="28"/>
        </w:rPr>
        <w:t>которые побуждают его совершать определенные действия</w:t>
      </w:r>
      <w:r w:rsidR="00373D40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для наступления желательных</w:t>
      </w:r>
      <w:r w:rsidR="00373D40" w:rsidRPr="0090130B">
        <w:rPr>
          <w:sz w:val="28"/>
          <w:szCs w:val="28"/>
        </w:rPr>
        <w:t xml:space="preserve"> для м</w:t>
      </w:r>
      <w:r>
        <w:rPr>
          <w:sz w:val="28"/>
          <w:szCs w:val="28"/>
        </w:rPr>
        <w:t>отивирующего субъекта результатов</w:t>
      </w:r>
      <w:r w:rsidR="00606E70">
        <w:rPr>
          <w:rStyle w:val="afa"/>
          <w:sz w:val="28"/>
          <w:szCs w:val="28"/>
        </w:rPr>
        <w:footnoteReference w:id="6"/>
      </w:r>
      <w:r w:rsidR="00373D40" w:rsidRPr="0090130B">
        <w:rPr>
          <w:sz w:val="28"/>
          <w:szCs w:val="28"/>
        </w:rPr>
        <w:t xml:space="preserve">. </w:t>
      </w:r>
    </w:p>
    <w:p w:rsidR="00FC41EF" w:rsidRDefault="004362B4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Второй тип мотивирования </w:t>
      </w:r>
      <w:r w:rsidR="00341180">
        <w:rPr>
          <w:sz w:val="28"/>
          <w:szCs w:val="28"/>
        </w:rPr>
        <w:t>призван формировать</w:t>
      </w:r>
      <w:r w:rsidRPr="0090130B">
        <w:rPr>
          <w:sz w:val="28"/>
          <w:szCs w:val="28"/>
        </w:rPr>
        <w:t xml:space="preserve"> у человека</w:t>
      </w:r>
      <w:r w:rsidR="00373D40" w:rsidRPr="0090130B">
        <w:rPr>
          <w:sz w:val="28"/>
          <w:szCs w:val="28"/>
        </w:rPr>
        <w:t xml:space="preserve"> опреде</w:t>
      </w:r>
      <w:r w:rsidR="00341180">
        <w:rPr>
          <w:sz w:val="28"/>
          <w:szCs w:val="28"/>
        </w:rPr>
        <w:t>ленную мотивационную структуру</w:t>
      </w:r>
      <w:r w:rsidRPr="0090130B">
        <w:rPr>
          <w:sz w:val="28"/>
          <w:szCs w:val="28"/>
        </w:rPr>
        <w:t xml:space="preserve">. 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="00373D40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наиболее прогрессивных с точки зрения менеджмента предприятий была доказано, что</w:t>
      </w:r>
      <w:r w:rsidR="00FE3147" w:rsidRPr="00FE3147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сочетание</w:t>
      </w:r>
      <w:r w:rsidR="00FE3147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двух</w:t>
      </w:r>
      <w:r w:rsidR="00FE3147" w:rsidRPr="0090130B">
        <w:rPr>
          <w:sz w:val="28"/>
          <w:szCs w:val="28"/>
        </w:rPr>
        <w:t xml:space="preserve"> типов мотивирования</w:t>
      </w:r>
      <w:r w:rsidR="00FE3147">
        <w:rPr>
          <w:sz w:val="28"/>
          <w:szCs w:val="28"/>
        </w:rPr>
        <w:t xml:space="preserve"> целесообразно и эффективно</w:t>
      </w:r>
      <w:r w:rsidR="00373D40" w:rsidRPr="0090130B">
        <w:rPr>
          <w:rStyle w:val="afa"/>
          <w:sz w:val="28"/>
          <w:szCs w:val="28"/>
        </w:rPr>
        <w:footnoteReference w:id="7"/>
      </w:r>
      <w:r w:rsidR="00373D40" w:rsidRPr="0090130B">
        <w:rPr>
          <w:sz w:val="28"/>
          <w:szCs w:val="28"/>
        </w:rPr>
        <w:t>.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Процесс использования различных стимулов для мотивирования людей называется процессо</w:t>
      </w:r>
      <w:r w:rsidR="00FE3147">
        <w:rPr>
          <w:sz w:val="28"/>
          <w:szCs w:val="28"/>
        </w:rPr>
        <w:t xml:space="preserve">м стимулирования. Стимулирование имеет </w:t>
      </w:r>
      <w:r w:rsidRPr="0090130B">
        <w:rPr>
          <w:sz w:val="28"/>
          <w:szCs w:val="28"/>
        </w:rPr>
        <w:t>различные</w:t>
      </w:r>
      <w:r w:rsidR="004362B4" w:rsidRPr="0090130B">
        <w:rPr>
          <w:sz w:val="28"/>
          <w:szCs w:val="28"/>
        </w:rPr>
        <w:t xml:space="preserve"> и многообразные</w:t>
      </w:r>
      <w:r w:rsidRPr="0090130B">
        <w:rPr>
          <w:sz w:val="28"/>
          <w:szCs w:val="28"/>
        </w:rPr>
        <w:t xml:space="preserve"> формы. </w:t>
      </w:r>
      <w:r w:rsidR="00FE3147">
        <w:rPr>
          <w:sz w:val="28"/>
          <w:szCs w:val="28"/>
        </w:rPr>
        <w:t>Но многолетней практикой</w:t>
      </w:r>
      <w:r w:rsidRPr="0090130B">
        <w:rPr>
          <w:sz w:val="28"/>
          <w:szCs w:val="28"/>
        </w:rPr>
        <w:t xml:space="preserve"> управления </w:t>
      </w:r>
      <w:r w:rsidR="00FE3147">
        <w:rPr>
          <w:sz w:val="28"/>
          <w:szCs w:val="28"/>
        </w:rPr>
        <w:t>доказано, что по-</w:t>
      </w:r>
      <w:r w:rsidR="004362B4" w:rsidRPr="0090130B">
        <w:rPr>
          <w:sz w:val="28"/>
          <w:szCs w:val="28"/>
        </w:rPr>
        <w:t>прежне</w:t>
      </w:r>
      <w:r w:rsidR="00FE3147">
        <w:rPr>
          <w:sz w:val="28"/>
          <w:szCs w:val="28"/>
        </w:rPr>
        <w:t>му материальное стимулирование представляет собой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одну</w:t>
      </w:r>
      <w:r w:rsidRPr="0090130B">
        <w:rPr>
          <w:sz w:val="28"/>
          <w:szCs w:val="28"/>
        </w:rPr>
        <w:t xml:space="preserve"> из </w:t>
      </w:r>
      <w:r w:rsidR="00FE3147">
        <w:rPr>
          <w:sz w:val="28"/>
          <w:szCs w:val="28"/>
        </w:rPr>
        <w:t xml:space="preserve">наиболее </w:t>
      </w:r>
      <w:r w:rsidRPr="0090130B">
        <w:rPr>
          <w:sz w:val="28"/>
          <w:szCs w:val="28"/>
        </w:rPr>
        <w:t>распространенных</w:t>
      </w:r>
      <w:r w:rsidR="004362B4" w:rsidRPr="0090130B">
        <w:rPr>
          <w:sz w:val="28"/>
          <w:szCs w:val="28"/>
        </w:rPr>
        <w:t xml:space="preserve"> и действенных</w:t>
      </w:r>
      <w:r w:rsidRPr="0090130B">
        <w:rPr>
          <w:sz w:val="28"/>
          <w:szCs w:val="28"/>
        </w:rPr>
        <w:t xml:space="preserve"> его форм</w:t>
      </w:r>
      <w:r w:rsidR="00A9768E">
        <w:rPr>
          <w:rStyle w:val="afa"/>
          <w:sz w:val="28"/>
          <w:szCs w:val="28"/>
        </w:rPr>
        <w:footnoteReference w:id="8"/>
      </w:r>
      <w:r w:rsidRPr="0090130B">
        <w:rPr>
          <w:sz w:val="28"/>
          <w:szCs w:val="28"/>
        </w:rPr>
        <w:t xml:space="preserve">. </w:t>
      </w:r>
    </w:p>
    <w:p w:rsidR="00A9768E" w:rsidRDefault="00373D40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Стимулирование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принципиально отличается</w:t>
      </w:r>
      <w:r w:rsidR="003B48D0">
        <w:rPr>
          <w:sz w:val="28"/>
          <w:szCs w:val="28"/>
        </w:rPr>
        <w:t xml:space="preserve"> от мотивирования: оно </w:t>
      </w:r>
      <w:r w:rsidR="00FE3147">
        <w:rPr>
          <w:sz w:val="28"/>
          <w:szCs w:val="28"/>
        </w:rPr>
        <w:t>представляет собой одно</w:t>
      </w:r>
      <w:r w:rsidRPr="0090130B">
        <w:rPr>
          <w:sz w:val="28"/>
          <w:szCs w:val="28"/>
        </w:rPr>
        <w:t xml:space="preserve"> из средств, </w:t>
      </w:r>
      <w:r w:rsidR="00FE3147">
        <w:rPr>
          <w:sz w:val="28"/>
          <w:szCs w:val="28"/>
        </w:rPr>
        <w:t>посредством</w:t>
      </w:r>
      <w:r w:rsidRPr="0090130B">
        <w:rPr>
          <w:sz w:val="28"/>
          <w:szCs w:val="28"/>
        </w:rPr>
        <w:t xml:space="preserve"> которого </w:t>
      </w:r>
      <w:r w:rsidR="00FE3147">
        <w:rPr>
          <w:sz w:val="28"/>
          <w:szCs w:val="28"/>
        </w:rPr>
        <w:t>осуществляе</w:t>
      </w:r>
      <w:r w:rsidR="004362B4" w:rsidRPr="0090130B">
        <w:rPr>
          <w:sz w:val="28"/>
          <w:szCs w:val="28"/>
        </w:rPr>
        <w:t>т</w:t>
      </w:r>
      <w:r w:rsidR="00FE3147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мотивирование</w:t>
      </w:r>
      <w:r w:rsidRPr="0090130B">
        <w:rPr>
          <w:rStyle w:val="afa"/>
          <w:sz w:val="28"/>
          <w:szCs w:val="28"/>
        </w:rPr>
        <w:footnoteReference w:id="9"/>
      </w:r>
      <w:r w:rsidR="00A9768E">
        <w:rPr>
          <w:sz w:val="28"/>
          <w:szCs w:val="28"/>
        </w:rPr>
        <w:t>.</w:t>
      </w:r>
    </w:p>
    <w:p w:rsidR="00373D40" w:rsidRPr="0090130B" w:rsidRDefault="00A9768E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  <w:r>
        <w:rPr>
          <w:sz w:val="28"/>
          <w:szCs w:val="28"/>
        </w:rPr>
        <w:t xml:space="preserve"> приведено в таблице</w:t>
      </w:r>
      <w:r w:rsidR="00B92B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73D40" w:rsidRPr="0090130B">
        <w:rPr>
          <w:sz w:val="28"/>
          <w:szCs w:val="28"/>
        </w:rPr>
        <w:t xml:space="preserve">. </w:t>
      </w:r>
    </w:p>
    <w:p w:rsidR="00FC41EF" w:rsidRDefault="00373D40" w:rsidP="00FC41EF">
      <w:pPr>
        <w:widowControl w:val="0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>Таблица 1</w:t>
      </w:r>
    </w:p>
    <w:p w:rsidR="00373D40" w:rsidRPr="00B92B44" w:rsidRDefault="00373D40" w:rsidP="00B92B44">
      <w:pPr>
        <w:widowControl w:val="0"/>
        <w:spacing w:line="360" w:lineRule="auto"/>
        <w:jc w:val="center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</w:p>
    <w:tbl>
      <w:tblPr>
        <w:tblW w:w="0" w:type="auto"/>
        <w:tblInd w:w="108" w:type="dxa"/>
        <w:tblLook w:val="01E0"/>
      </w:tblPr>
      <w:tblGrid>
        <w:gridCol w:w="2754"/>
        <w:gridCol w:w="1360"/>
        <w:gridCol w:w="2549"/>
        <w:gridCol w:w="2799"/>
      </w:tblGrid>
      <w:tr w:rsidR="00373D40" w:rsidRPr="0090130B" w:rsidTr="00B92B44">
        <w:trPr>
          <w:trHeight w:val="74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Типы работников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Доля в общем количестве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Степень мотивации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Характер форм</w:t>
            </w:r>
            <w:r w:rsidR="00373D40" w:rsidRPr="0090130B">
              <w:rPr>
                <w:bCs/>
              </w:rPr>
              <w:t xml:space="preserve"> поведения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4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Сверхнормативные, исключительно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Идеальная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Инновационный , экономический, стратификационный хар</w:t>
            </w:r>
            <w:r w:rsidR="003B48D0">
              <w:t>а</w:t>
            </w:r>
            <w:r>
              <w:t>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Нормативные, 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Достаточная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Экономический</w:t>
            </w:r>
            <w:r w:rsidR="00373D40" w:rsidRPr="0090130B">
              <w:t>, организационн</w:t>
            </w:r>
            <w:r>
              <w:t>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Субнормативные, Недостаточно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 ясны</w:t>
            </w:r>
            <w:r w:rsidR="00373D40" w:rsidRPr="0090130B">
              <w:t xml:space="preserve">, </w:t>
            </w:r>
            <w:r>
              <w:t>степень стимулирования- неадекватная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Ненормативные, недобросовестные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неясные, стимулы отсутствуют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rPr>
          <w:trHeight w:val="7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</w:tr>
    </w:tbl>
    <w:p w:rsidR="00A9768E" w:rsidRDefault="00A9768E" w:rsidP="00373D40">
      <w:pPr>
        <w:widowControl w:val="0"/>
        <w:ind w:firstLine="709"/>
        <w:jc w:val="both"/>
        <w:rPr>
          <w:sz w:val="28"/>
          <w:szCs w:val="28"/>
        </w:rPr>
      </w:pPr>
    </w:p>
    <w:p w:rsidR="00373D40" w:rsidRPr="00A9768E" w:rsidRDefault="00A9768E" w:rsidP="00A9768E">
      <w:pPr>
        <w:spacing w:line="360" w:lineRule="auto"/>
        <w:ind w:firstLine="709"/>
        <w:jc w:val="both"/>
        <w:rPr>
          <w:sz w:val="28"/>
        </w:rPr>
      </w:pPr>
      <w:r w:rsidRPr="00A9768E">
        <w:rPr>
          <w:sz w:val="28"/>
        </w:rPr>
        <w:t>В процессе исследований, проводимых на предприятиях в области менеджмента, выделены 4 типа работников, для которых характерно различное отношение к трудовым обязанностям и разное трудовое поведение, а также установлено соотношение между мотивами и типами поведения работников.</w:t>
      </w:r>
      <w:r>
        <w:rPr>
          <w:rStyle w:val="afa"/>
          <w:sz w:val="28"/>
        </w:rPr>
        <w:footnoteReference w:id="10"/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 теории мотивации позволяют понять мотивы, движущие человеком при его трудовой деятельности, дают возможность упра</w:t>
      </w:r>
      <w:r w:rsidR="003B48D0">
        <w:rPr>
          <w:sz w:val="28"/>
          <w:szCs w:val="28"/>
        </w:rPr>
        <w:t>влять ими на практике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Pr="0090130B">
        <w:rPr>
          <w:sz w:val="28"/>
          <w:szCs w:val="28"/>
        </w:rPr>
        <w:t>).</w:t>
      </w:r>
    </w:p>
    <w:p w:rsidR="00373D40" w:rsidRPr="0090130B" w:rsidRDefault="005723F8" w:rsidP="00373D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13.3pt;height:275.5pt;mso-position-horizontal-relative:char;mso-position-vertical-relative:line" coordorigin="2274,2294" coordsize="7200,4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2294;width:7200;height:4739" o:preferrelative="f">
              <v:fill o:detectmouseclick="t"/>
              <v:path o:extrusionok="t" o:connecttype="none"/>
            </v:shape>
            <v:rect id="_x0000_s1028" style="position:absolute;left:2415;top:2713;width:1977;height:836">
              <v:textbox style="mso-next-textbox:#_x0000_s1028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Исходные составляющие</w:t>
                    </w:r>
                  </w:p>
                </w:txbxContent>
              </v:textbox>
            </v:rect>
            <v:rect id="_x0000_s1029" style="position:absolute;left:4956;top:2713;width:2118;height:836">
              <v:textbox style="mso-next-textbox:#_x0000_s1029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Показатели</w:t>
                    </w:r>
                    <w:r w:rsidRPr="007A52F3">
                      <w:rPr>
                        <w:sz w:val="22"/>
                      </w:rPr>
                      <w:t xml:space="preserve"> </w:t>
                    </w:r>
                    <w:r w:rsidRPr="007A52F3">
                      <w:rPr>
                        <w:b/>
                        <w:bCs/>
                        <w:sz w:val="22"/>
                      </w:rPr>
                      <w:t>функционирования</w:t>
                    </w:r>
                  </w:p>
                </w:txbxContent>
              </v:textbox>
            </v:rect>
            <v:rect id="_x0000_s1030" style="position:absolute;left:7497;top:2713;width:1977;height:836">
              <v:textbox style="mso-next-textbox:#_x0000_s1030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 xml:space="preserve">Результаты </w:t>
                    </w:r>
                  </w:p>
                </w:txbxContent>
              </v:textbox>
            </v:rect>
            <v:rect id="_x0000_s1031" style="position:absolute;left:2415;top:3967;width:1977;height:2787">
              <v:textbox style="mso-next-textbox:#_x0000_s1031" inset="6.48pt,3.24pt,6.48pt,3.24pt">
                <w:txbxContent>
                  <w:p w:rsidR="005A0D5B" w:rsidRPr="007A52F3" w:rsidRDefault="005A0D5B" w:rsidP="00373D40">
                    <w:r w:rsidRPr="007A52F3">
                      <w:t>Усилия</w:t>
                    </w:r>
                  </w:p>
                  <w:p w:rsidR="005A0D5B" w:rsidRPr="007A52F3" w:rsidRDefault="005A0D5B" w:rsidP="00373D40">
                    <w:r w:rsidRPr="007A52F3">
                      <w:t>Время</w:t>
                    </w:r>
                  </w:p>
                  <w:p w:rsidR="005A0D5B" w:rsidRPr="007A52F3" w:rsidRDefault="005A0D5B" w:rsidP="00373D40">
                    <w:r w:rsidRPr="007A52F3">
                      <w:t>Образование</w:t>
                    </w:r>
                  </w:p>
                  <w:p w:rsidR="005A0D5B" w:rsidRPr="007A52F3" w:rsidRDefault="005A0D5B" w:rsidP="00373D40">
                    <w:r w:rsidRPr="007A52F3">
                      <w:t>Расходы</w:t>
                    </w:r>
                  </w:p>
                  <w:p w:rsidR="005A0D5B" w:rsidRPr="007A52F3" w:rsidRDefault="005A0D5B" w:rsidP="00373D40">
                    <w:r w:rsidRPr="007A52F3">
                      <w:t>Квалификация</w:t>
                    </w:r>
                  </w:p>
                  <w:p w:rsidR="005A0D5B" w:rsidRPr="007A52F3" w:rsidRDefault="005A0D5B" w:rsidP="00373D40">
                    <w:r w:rsidRPr="007A52F3">
                      <w:t>Знания</w:t>
                    </w:r>
                  </w:p>
                  <w:p w:rsidR="005A0D5B" w:rsidRPr="007A52F3" w:rsidRDefault="005A0D5B" w:rsidP="00373D40">
                    <w:r w:rsidRPr="007A52F3">
                      <w:t>Типы поведения</w:t>
                    </w:r>
                  </w:p>
                  <w:p w:rsidR="005A0D5B" w:rsidRPr="007A52F3" w:rsidRDefault="005A0D5B" w:rsidP="00373D40">
                    <w:r w:rsidRPr="007A52F3">
                      <w:t>На работе</w:t>
                    </w:r>
                  </w:p>
                </w:txbxContent>
              </v:textbox>
            </v:rect>
            <v:rect id="_x0000_s1032" style="position:absolute;left:4956;top:3967;width:1836;height:2787">
              <v:textbox style="mso-next-textbox:#_x0000_s1032" inset="6.48pt,3.24pt,6.48pt,3.24pt">
                <w:txbxContent>
                  <w:p w:rsidR="005A0D5B" w:rsidRPr="007A52F3" w:rsidRDefault="005A0D5B" w:rsidP="00373D40">
                    <w:r w:rsidRPr="007A52F3">
                      <w:t>Качество работы</w:t>
                    </w:r>
                  </w:p>
                  <w:p w:rsidR="005A0D5B" w:rsidRPr="007A52F3" w:rsidRDefault="005A0D5B" w:rsidP="00373D40">
                    <w:r w:rsidRPr="007A52F3">
                      <w:t>Количество работы</w:t>
                    </w:r>
                  </w:p>
                  <w:p w:rsidR="005A0D5B" w:rsidRPr="007A52F3" w:rsidRDefault="005A0D5B" w:rsidP="00373D40">
                    <w:r w:rsidRPr="007A52F3">
                      <w:t xml:space="preserve">Уровень обслуживания </w:t>
                    </w:r>
                  </w:p>
                  <w:p w:rsidR="005A0D5B" w:rsidRPr="007A52F3" w:rsidRDefault="005A0D5B" w:rsidP="00373D40">
                    <w:r w:rsidRPr="007A52F3">
                      <w:t>потребителей</w:t>
                    </w:r>
                  </w:p>
                </w:txbxContent>
              </v:textbox>
            </v:rect>
            <v:rect id="_x0000_s1033" style="position:absolute;left:7497;top:3967;width:1977;height:2787">
              <v:textbox style="mso-next-textbox:#_x0000_s1033" inset="6.48pt,3.24pt,6.48pt,3.24pt">
                <w:txbxContent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Оплата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Стабильность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Дополнительные вознаграждения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Отпуск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Удовлетворенность работой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Осознание достижения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Удовольствие от выполнения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интересной работы</w:t>
                    </w:r>
                  </w:p>
                </w:txbxContent>
              </v:textbox>
            </v:rect>
            <v:line id="_x0000_s1034" style="position:absolute" from="4401,3103" to="4966,3103">
              <v:stroke endarrow="block"/>
            </v:line>
            <v:line id="_x0000_s1035" style="position:absolute" from="7083,3103" to="7507,3103">
              <v:stroke endarrow="block"/>
            </v:line>
            <v:line id="_x0000_s1036" style="position:absolute" from="9474,3131" to="9474,3131">
              <v:stroke endarrow="block"/>
            </v:line>
            <v:line id="_x0000_s1037" style="position:absolute" from="3403,3688" to="3403,3827"/>
            <v:line id="_x0000_s1038" style="position:absolute" from="3403,3548" to="3403,3967"/>
            <v:line id="_x0000_s1039" style="position:absolute" from="5803,3548" to="5803,3967"/>
            <v:line id="_x0000_s1040" style="position:absolute" from="8486,3548" to="8486,3967"/>
            <w10:wrap type="none"/>
            <w10:anchorlock/>
          </v:group>
        </w:pict>
      </w:r>
    </w:p>
    <w:p w:rsidR="00373D40" w:rsidRPr="0090130B" w:rsidRDefault="005A0D5B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="00373D40" w:rsidRPr="0090130B">
        <w:rPr>
          <w:sz w:val="28"/>
          <w:szCs w:val="28"/>
        </w:rPr>
        <w:t>. Мотивационная последовательность</w:t>
      </w:r>
      <w:r w:rsidR="00373D40" w:rsidRPr="0090130B">
        <w:rPr>
          <w:rStyle w:val="afa"/>
          <w:sz w:val="28"/>
          <w:szCs w:val="28"/>
        </w:rPr>
        <w:footnoteReference w:id="11"/>
      </w:r>
    </w:p>
    <w:p w:rsidR="00075D3A" w:rsidRPr="0090130B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</w:p>
    <w:p w:rsidR="00373D40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</w:t>
      </w:r>
      <w:r w:rsidR="00373D40" w:rsidRPr="0090130B">
        <w:rPr>
          <w:sz w:val="28"/>
          <w:szCs w:val="28"/>
        </w:rPr>
        <w:t xml:space="preserve"> м</w:t>
      </w:r>
      <w:r w:rsidRPr="0090130B">
        <w:rPr>
          <w:sz w:val="28"/>
          <w:szCs w:val="28"/>
        </w:rPr>
        <w:t>енеджеры применяют</w:t>
      </w:r>
      <w:r w:rsidR="00373D40" w:rsidRPr="0090130B">
        <w:rPr>
          <w:sz w:val="28"/>
          <w:szCs w:val="28"/>
        </w:rPr>
        <w:t xml:space="preserve"> </w:t>
      </w:r>
      <w:r w:rsidR="00FC41EF">
        <w:rPr>
          <w:sz w:val="28"/>
          <w:szCs w:val="28"/>
        </w:rPr>
        <w:t xml:space="preserve">укрупненные методы мотивации, которые </w:t>
      </w:r>
      <w:r w:rsidR="00373D40" w:rsidRPr="0090130B">
        <w:rPr>
          <w:sz w:val="28"/>
          <w:szCs w:val="28"/>
        </w:rPr>
        <w:t xml:space="preserve">можно сгруппировать </w:t>
      </w:r>
      <w:r w:rsidRPr="0090130B">
        <w:rPr>
          <w:sz w:val="28"/>
          <w:szCs w:val="28"/>
        </w:rPr>
        <w:t xml:space="preserve">по </w:t>
      </w:r>
      <w:r w:rsidR="00373D40" w:rsidRPr="0090130B">
        <w:rPr>
          <w:sz w:val="28"/>
          <w:szCs w:val="28"/>
        </w:rPr>
        <w:t>четыре</w:t>
      </w:r>
      <w:r w:rsidRPr="0090130B">
        <w:rPr>
          <w:sz w:val="28"/>
          <w:szCs w:val="28"/>
        </w:rPr>
        <w:t>м</w:t>
      </w:r>
      <w:r w:rsidR="00373D40" w:rsidRPr="0090130B">
        <w:rPr>
          <w:sz w:val="28"/>
          <w:szCs w:val="28"/>
        </w:rPr>
        <w:t xml:space="preserve"> вида</w:t>
      </w:r>
      <w:r w:rsidRPr="0090130B">
        <w:rPr>
          <w:sz w:val="28"/>
          <w:szCs w:val="28"/>
        </w:rPr>
        <w:t>м</w:t>
      </w:r>
      <w:r w:rsidR="003B48D0">
        <w:rPr>
          <w:sz w:val="28"/>
          <w:szCs w:val="28"/>
        </w:rPr>
        <w:t xml:space="preserve">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4)</w:t>
      </w:r>
      <w:r w:rsidR="00373D40" w:rsidRPr="0090130B">
        <w:rPr>
          <w:sz w:val="28"/>
          <w:szCs w:val="28"/>
        </w:rPr>
        <w:t>:</w:t>
      </w:r>
      <w:r w:rsidR="00A9768E">
        <w:rPr>
          <w:rStyle w:val="afa"/>
          <w:sz w:val="28"/>
          <w:szCs w:val="28"/>
        </w:rPr>
        <w:footnoteReference w:id="12"/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- экономические мотивы всех типов (зарплата во всех ее разновидностях, включая контрактную, премии и т.п.); 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управление по целям.;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о</w:t>
      </w:r>
      <w:r w:rsidR="003B48D0">
        <w:rPr>
          <w:sz w:val="28"/>
          <w:szCs w:val="28"/>
        </w:rPr>
        <w:t>богащение труда</w:t>
      </w:r>
      <w:r w:rsidRPr="0090130B">
        <w:rPr>
          <w:sz w:val="28"/>
          <w:szCs w:val="28"/>
        </w:rPr>
        <w:t>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с</w:t>
      </w:r>
      <w:r w:rsidR="00075D3A" w:rsidRPr="0090130B">
        <w:rPr>
          <w:sz w:val="28"/>
          <w:szCs w:val="28"/>
        </w:rPr>
        <w:t>истема участия.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Процесс мотивации </w:t>
      </w:r>
      <w:r w:rsidR="00075D3A" w:rsidRPr="0090130B">
        <w:rPr>
          <w:sz w:val="28"/>
          <w:szCs w:val="28"/>
        </w:rPr>
        <w:t>очень слож</w:t>
      </w:r>
      <w:r w:rsidR="003B48D0">
        <w:rPr>
          <w:sz w:val="28"/>
          <w:szCs w:val="28"/>
        </w:rPr>
        <w:t>ен</w:t>
      </w:r>
      <w:r w:rsidRPr="0090130B">
        <w:rPr>
          <w:sz w:val="28"/>
          <w:szCs w:val="28"/>
        </w:rPr>
        <w:t xml:space="preserve"> и неоднозна</w:t>
      </w:r>
      <w:r w:rsidR="00075D3A" w:rsidRPr="0090130B">
        <w:rPr>
          <w:sz w:val="28"/>
          <w:szCs w:val="28"/>
        </w:rPr>
        <w:t>ч</w:t>
      </w:r>
      <w:r w:rsidR="003B48D0">
        <w:rPr>
          <w:sz w:val="28"/>
          <w:szCs w:val="28"/>
        </w:rPr>
        <w:t>ен. В различных теориях</w:t>
      </w:r>
      <w:r w:rsidRPr="0090130B">
        <w:rPr>
          <w:sz w:val="28"/>
          <w:szCs w:val="28"/>
        </w:rPr>
        <w:t xml:space="preserve"> мотивации</w:t>
      </w:r>
      <w:r w:rsidR="003B48D0">
        <w:rPr>
          <w:sz w:val="28"/>
          <w:szCs w:val="28"/>
        </w:rPr>
        <w:t>, разработанных</w:t>
      </w:r>
      <w:r w:rsidR="007766E3" w:rsidRPr="0090130B">
        <w:rPr>
          <w:sz w:val="28"/>
          <w:szCs w:val="28"/>
        </w:rPr>
        <w:t xml:space="preserve"> преимущественно зарубежными учеными, </w:t>
      </w:r>
      <w:r w:rsidR="003B48D0">
        <w:rPr>
          <w:sz w:val="28"/>
          <w:szCs w:val="28"/>
        </w:rPr>
        <w:t xml:space="preserve">сделаны </w:t>
      </w:r>
      <w:r w:rsidR="007766E3" w:rsidRPr="0090130B">
        <w:rPr>
          <w:sz w:val="28"/>
          <w:szCs w:val="28"/>
        </w:rPr>
        <w:t>п</w:t>
      </w:r>
      <w:r w:rsidR="003B48D0">
        <w:rPr>
          <w:sz w:val="28"/>
          <w:szCs w:val="28"/>
        </w:rPr>
        <w:t>опытки объяснить это явление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3"/>
      </w:r>
    </w:p>
    <w:p w:rsidR="00373D40" w:rsidRPr="0090130B" w:rsidRDefault="007766E3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М</w:t>
      </w:r>
      <w:r w:rsidR="00373D40" w:rsidRPr="0090130B">
        <w:rPr>
          <w:sz w:val="28"/>
          <w:szCs w:val="28"/>
        </w:rPr>
        <w:t>отиваци</w:t>
      </w:r>
      <w:r w:rsidR="003B48D0">
        <w:rPr>
          <w:sz w:val="28"/>
          <w:szCs w:val="28"/>
        </w:rPr>
        <w:t>я профессиональной деятельности и мотивационные</w:t>
      </w:r>
      <w:r w:rsidR="00373D40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процессы</w:t>
      </w:r>
      <w:r w:rsidR="00373D40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направлен</w:t>
      </w:r>
      <w:r w:rsidR="003B48D0">
        <w:rPr>
          <w:sz w:val="28"/>
          <w:szCs w:val="28"/>
        </w:rPr>
        <w:t>н</w:t>
      </w:r>
      <w:r w:rsidRPr="0090130B">
        <w:rPr>
          <w:sz w:val="28"/>
          <w:szCs w:val="28"/>
        </w:rPr>
        <w:t>ы</w:t>
      </w:r>
      <w:r w:rsidR="003B48D0">
        <w:rPr>
          <w:sz w:val="28"/>
          <w:szCs w:val="28"/>
        </w:rPr>
        <w:t>е</w:t>
      </w:r>
      <w:r w:rsidR="00373D40" w:rsidRPr="0090130B">
        <w:rPr>
          <w:sz w:val="28"/>
          <w:szCs w:val="28"/>
        </w:rPr>
        <w:t xml:space="preserve"> на сферу труда</w:t>
      </w:r>
      <w:r w:rsidR="003B48D0">
        <w:rPr>
          <w:sz w:val="28"/>
          <w:szCs w:val="28"/>
        </w:rPr>
        <w:t>, тесно взаимосвязаны</w:t>
      </w:r>
      <w:r w:rsidR="00A9768E">
        <w:rPr>
          <w:rStyle w:val="afa"/>
          <w:sz w:val="28"/>
          <w:szCs w:val="28"/>
        </w:rPr>
        <w:footnoteReference w:id="14"/>
      </w:r>
      <w:r w:rsidR="00373D40" w:rsidRPr="0090130B">
        <w:rPr>
          <w:sz w:val="28"/>
          <w:szCs w:val="28"/>
        </w:rPr>
        <w:t xml:space="preserve">. 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 w:rsidR="003B48D0">
        <w:rPr>
          <w:sz w:val="28"/>
          <w:szCs w:val="28"/>
        </w:rPr>
        <w:t xml:space="preserve">представляет собой </w:t>
      </w:r>
      <w:r w:rsidRPr="0090130B">
        <w:rPr>
          <w:sz w:val="28"/>
          <w:szCs w:val="28"/>
        </w:rPr>
        <w:t>совокупность сил,</w:t>
      </w:r>
      <w:r w:rsidR="007766E3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берущих</w:t>
      </w:r>
      <w:r w:rsidRPr="0090130B">
        <w:rPr>
          <w:sz w:val="28"/>
          <w:szCs w:val="28"/>
        </w:rPr>
        <w:t xml:space="preserve"> на</w:t>
      </w:r>
      <w:r w:rsidR="003B48D0">
        <w:rPr>
          <w:sz w:val="28"/>
          <w:szCs w:val="28"/>
        </w:rPr>
        <w:t>чало внутри человека и вне его, стимулируя</w:t>
      </w:r>
      <w:r w:rsidR="007766E3" w:rsidRPr="0090130B">
        <w:rPr>
          <w:sz w:val="28"/>
          <w:szCs w:val="28"/>
        </w:rPr>
        <w:t xml:space="preserve"> его</w:t>
      </w:r>
      <w:r w:rsidRPr="0090130B">
        <w:rPr>
          <w:sz w:val="28"/>
          <w:szCs w:val="28"/>
        </w:rPr>
        <w:t xml:space="preserve"> т</w:t>
      </w:r>
      <w:r w:rsidR="003B48D0">
        <w:rPr>
          <w:sz w:val="28"/>
          <w:szCs w:val="28"/>
        </w:rPr>
        <w:t>рудовое поведение и определяя</w:t>
      </w:r>
      <w:r w:rsidRPr="0090130B">
        <w:rPr>
          <w:sz w:val="28"/>
          <w:szCs w:val="28"/>
        </w:rPr>
        <w:t xml:space="preserve"> форму, направленность, интенсивность и продолжительность</w:t>
      </w:r>
      <w:r w:rsidR="007766E3" w:rsidRPr="0090130B">
        <w:rPr>
          <w:sz w:val="28"/>
          <w:szCs w:val="28"/>
        </w:rPr>
        <w:t xml:space="preserve"> его трудовой деятельности</w:t>
      </w:r>
      <w:r w:rsidRPr="0090130B">
        <w:rPr>
          <w:sz w:val="28"/>
          <w:szCs w:val="28"/>
        </w:rPr>
        <w:t>.</w:t>
      </w:r>
    </w:p>
    <w:p w:rsidR="00373D40" w:rsidRPr="0090130B" w:rsidRDefault="00373D40">
      <w:pPr>
        <w:rPr>
          <w:color w:val="000000"/>
          <w:spacing w:val="-5"/>
          <w:sz w:val="28"/>
          <w:szCs w:val="28"/>
        </w:rPr>
      </w:pPr>
    </w:p>
    <w:p w:rsidR="00373D40" w:rsidRPr="00191569" w:rsidRDefault="00833A2F" w:rsidP="001915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4" w:name="_Toc525068955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1.2 Основные элементы системы мотивации персонала организации</w:t>
      </w:r>
      <w:bookmarkEnd w:id="4"/>
    </w:p>
    <w:p w:rsidR="00100511" w:rsidRPr="0090130B" w:rsidRDefault="00100511" w:rsidP="00833A2F">
      <w:pPr>
        <w:jc w:val="center"/>
        <w:rPr>
          <w:b/>
        </w:rPr>
      </w:pPr>
    </w:p>
    <w:p w:rsidR="00964727" w:rsidRPr="0090130B" w:rsidRDefault="00964727" w:rsidP="00833A2F">
      <w:pPr>
        <w:jc w:val="center"/>
        <w:rPr>
          <w:b/>
        </w:rPr>
      </w:pPr>
    </w:p>
    <w:p w:rsidR="00C40959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Система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состоит из трех компонентов</w:t>
      </w:r>
      <w:r w:rsidR="00B92B44">
        <w:rPr>
          <w:sz w:val="28"/>
          <w:szCs w:val="28"/>
        </w:rPr>
        <w:t xml:space="preserve">, которые </w:t>
      </w:r>
      <w:r w:rsidR="00E52A04">
        <w:rPr>
          <w:sz w:val="28"/>
          <w:szCs w:val="28"/>
        </w:rPr>
        <w:t xml:space="preserve">представлены на рисунке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Pr="0090130B">
        <w:rPr>
          <w:sz w:val="28"/>
          <w:szCs w:val="28"/>
        </w:rPr>
        <w:t>.</w:t>
      </w:r>
    </w:p>
    <w:p w:rsidR="00C40959" w:rsidRDefault="00C40959" w:rsidP="00C17862">
      <w:r w:rsidRPr="00C17862">
        <w:rPr>
          <w:noProof/>
        </w:rPr>
        <w:drawing>
          <wp:inline distT="0" distB="0" distL="0" distR="0">
            <wp:extent cx="5486400" cy="265747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40959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</w:p>
    <w:p w:rsidR="00C40959" w:rsidRDefault="005A0D5B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="00C40959">
        <w:rPr>
          <w:sz w:val="28"/>
          <w:szCs w:val="28"/>
        </w:rPr>
        <w:t xml:space="preserve"> Компоненты системы трудовой мотивации</w:t>
      </w:r>
      <w:r w:rsidR="00A9768E">
        <w:rPr>
          <w:rStyle w:val="afa"/>
          <w:sz w:val="28"/>
          <w:szCs w:val="28"/>
        </w:rPr>
        <w:footnoteReference w:id="15"/>
      </w:r>
    </w:p>
    <w:p w:rsidR="00A9768E" w:rsidRDefault="00A9768E" w:rsidP="00A9768E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Система трудовой мотивации персонала</w:t>
      </w:r>
      <w:r>
        <w:rPr>
          <w:sz w:val="28"/>
          <w:szCs w:val="28"/>
        </w:rPr>
        <w:t xml:space="preserve"> представляет собой </w:t>
      </w:r>
      <w:r w:rsidRPr="0090130B">
        <w:rPr>
          <w:sz w:val="28"/>
          <w:szCs w:val="28"/>
        </w:rPr>
        <w:t>открытой</w:t>
      </w:r>
      <w:r>
        <w:rPr>
          <w:sz w:val="28"/>
          <w:szCs w:val="28"/>
        </w:rPr>
        <w:t xml:space="preserve"> систему, одновременно выступая в качестве подсистемы</w:t>
      </w:r>
      <w:r w:rsidRPr="0090130B">
        <w:rPr>
          <w:sz w:val="28"/>
          <w:szCs w:val="28"/>
        </w:rPr>
        <w:t xml:space="preserve"> более масштабной системы – организации в целом</w:t>
      </w:r>
      <w:r>
        <w:rPr>
          <w:rStyle w:val="afa"/>
          <w:sz w:val="28"/>
          <w:szCs w:val="28"/>
        </w:rPr>
        <w:footnoteReference w:id="16"/>
      </w:r>
      <w:r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</w:t>
      </w:r>
      <w:r w:rsidR="00964727" w:rsidRPr="0090130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964727" w:rsidRPr="0090130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 организации, таких как организационные, технологические, управленческие, информационные</w:t>
      </w:r>
      <w:r w:rsidR="00964727" w:rsidRPr="0090130B">
        <w:rPr>
          <w:sz w:val="28"/>
          <w:szCs w:val="28"/>
        </w:rPr>
        <w:t>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имущественные, кадровые и репутационные,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изменяются, испытывая влияние</w:t>
      </w:r>
      <w:r w:rsidR="00964727" w:rsidRPr="0090130B">
        <w:rPr>
          <w:sz w:val="28"/>
          <w:szCs w:val="28"/>
        </w:rPr>
        <w:t xml:space="preserve"> субъектов формирования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 и организации в целом. Это в условиях, когда ресурсы ограничены и недостаточна координация, </w:t>
      </w:r>
      <w:r w:rsidR="00964727" w:rsidRPr="0090130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привести к снижению эффективности</w:t>
      </w:r>
      <w:r w:rsidR="00964727" w:rsidRPr="0090130B">
        <w:rPr>
          <w:sz w:val="28"/>
          <w:szCs w:val="28"/>
        </w:rPr>
        <w:t xml:space="preserve"> системы стимул</w:t>
      </w:r>
      <w:r>
        <w:rPr>
          <w:sz w:val="28"/>
          <w:szCs w:val="28"/>
        </w:rPr>
        <w:t>ирования труда и ее адаптивности</w:t>
      </w:r>
      <w:r w:rsidR="00964727" w:rsidRPr="0090130B">
        <w:rPr>
          <w:sz w:val="28"/>
          <w:szCs w:val="28"/>
        </w:rPr>
        <w:t xml:space="preserve"> к изменениям мотивации персонала</w:t>
      </w:r>
      <w:r w:rsidR="00A9768E">
        <w:rPr>
          <w:rStyle w:val="afa"/>
          <w:sz w:val="28"/>
          <w:szCs w:val="28"/>
        </w:rPr>
        <w:footnoteReference w:id="17"/>
      </w:r>
      <w:r w:rsidR="00964727"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подвержен влиянию факторов внешней среды, для которых характерна или невозможность </w:t>
      </w:r>
      <w:r w:rsidR="00964727" w:rsidRPr="0090130B">
        <w:rPr>
          <w:sz w:val="28"/>
          <w:szCs w:val="28"/>
        </w:rPr>
        <w:t>регулир</w:t>
      </w:r>
      <w:r>
        <w:rPr>
          <w:sz w:val="28"/>
          <w:szCs w:val="28"/>
        </w:rPr>
        <w:t>ования со стороны организации, или слабое регулирование с ее стороны</w:t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Элементами системы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являются следующие.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1. Содержание работы</w:t>
      </w:r>
      <w:r w:rsidR="00F753B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2. Служебное положение и оплата труда.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3. Социальные контакты. </w:t>
      </w:r>
    </w:p>
    <w:p w:rsidR="00964727" w:rsidRPr="0090130B" w:rsidRDefault="00F753BF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Самообразование и поддержка</w:t>
      </w:r>
      <w:r w:rsidR="00FC41E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5. Самостоятельность.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6. Самореализация. </w:t>
      </w:r>
    </w:p>
    <w:p w:rsidR="00FC41E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7. Организационная культура. </w:t>
      </w:r>
    </w:p>
    <w:p w:rsidR="00964727" w:rsidRPr="0090130B" w:rsidRDefault="00C40959" w:rsidP="00FC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данных элементов характерно наличие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 w:rsidR="00964727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посредством чего образуется</w:t>
      </w:r>
      <w:r w:rsidR="00593256" w:rsidRPr="0090130B">
        <w:rPr>
          <w:sz w:val="28"/>
          <w:szCs w:val="28"/>
        </w:rPr>
        <w:t xml:space="preserve"> комплекс</w:t>
      </w:r>
      <w:r w:rsidR="00964727" w:rsidRPr="0090130B">
        <w:rPr>
          <w:sz w:val="28"/>
          <w:szCs w:val="28"/>
        </w:rPr>
        <w:t xml:space="preserve"> элементов системы трудовой мотивации персонала, </w:t>
      </w:r>
      <w:r w:rsidR="006F4D7A">
        <w:rPr>
          <w:sz w:val="28"/>
          <w:szCs w:val="28"/>
        </w:rPr>
        <w:t xml:space="preserve">которые </w:t>
      </w:r>
      <w:r w:rsidR="00964727" w:rsidRPr="0090130B">
        <w:rPr>
          <w:sz w:val="28"/>
          <w:szCs w:val="28"/>
        </w:rPr>
        <w:t>в</w:t>
      </w:r>
      <w:r w:rsidR="006F4D7A">
        <w:rPr>
          <w:sz w:val="28"/>
          <w:szCs w:val="28"/>
        </w:rPr>
        <w:t>лияют</w:t>
      </w:r>
      <w:r w:rsidR="00593256" w:rsidRPr="0090130B">
        <w:rPr>
          <w:sz w:val="28"/>
          <w:szCs w:val="28"/>
        </w:rPr>
        <w:t xml:space="preserve"> на поведение работника</w:t>
      </w:r>
      <w:r w:rsidR="00964727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8"/>
      </w:r>
      <w:r w:rsidR="00964727" w:rsidRPr="0090130B">
        <w:rPr>
          <w:sz w:val="28"/>
          <w:szCs w:val="28"/>
        </w:rPr>
        <w:t xml:space="preserve"> 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964727" w:rsidRPr="0090130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с</w:t>
      </w:r>
      <w:r w:rsidR="00964727" w:rsidRPr="0090130B">
        <w:rPr>
          <w:sz w:val="28"/>
          <w:szCs w:val="28"/>
        </w:rPr>
        <w:t>ф</w:t>
      </w:r>
      <w:r>
        <w:rPr>
          <w:sz w:val="28"/>
          <w:szCs w:val="28"/>
        </w:rPr>
        <w:t>ормировать систему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, отражающую все многообразные мотивы, присущие работникам в зависимости от в </w:t>
      </w:r>
      <w:r w:rsidR="00964727" w:rsidRPr="0090130B">
        <w:rPr>
          <w:sz w:val="28"/>
          <w:szCs w:val="28"/>
        </w:rPr>
        <w:t>занимаемой ими должностью, выполняемой работой</w:t>
      </w:r>
      <w:r w:rsidR="00A9768E">
        <w:rPr>
          <w:rStyle w:val="afa"/>
          <w:sz w:val="28"/>
          <w:szCs w:val="28"/>
        </w:rPr>
        <w:footnoteReference w:id="19"/>
      </w:r>
      <w:r w:rsidR="00964727"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организуя процесс, связанный с управлением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>, менеджеры обязательно должны учитывать эмоциональное состояние</w:t>
      </w:r>
      <w:r w:rsidR="00964727" w:rsidRPr="0090130B">
        <w:rPr>
          <w:sz w:val="28"/>
          <w:szCs w:val="28"/>
        </w:rPr>
        <w:t xml:space="preserve"> работников. Человек </w:t>
      </w:r>
      <w:r>
        <w:rPr>
          <w:sz w:val="28"/>
          <w:szCs w:val="28"/>
        </w:rPr>
        <w:t>посредством эмоций получает импульсы к конкретному поведению, которые способствуют зарождению мотивов и усилению их влияния</w:t>
      </w:r>
      <w:r w:rsidR="00964727" w:rsidRPr="0090130B">
        <w:rPr>
          <w:sz w:val="28"/>
          <w:szCs w:val="28"/>
        </w:rPr>
        <w:t xml:space="preserve"> на поведение</w:t>
      </w:r>
      <w:r w:rsidR="00A9768E">
        <w:rPr>
          <w:rStyle w:val="afa"/>
          <w:sz w:val="28"/>
          <w:szCs w:val="28"/>
        </w:rPr>
        <w:footnoteReference w:id="20"/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</w:t>
      </w:r>
      <w:r w:rsidR="0030760D">
        <w:rPr>
          <w:sz w:val="28"/>
          <w:szCs w:val="28"/>
        </w:rPr>
        <w:t>учитывая все перечисленные факторы мотивации можно рассматривать трудовую мотивацию персонала, используя многоэкранную схему, то есть используя системный подход</w:t>
      </w:r>
      <w:r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Внедряя системный подход</w:t>
      </w:r>
      <w:r w:rsidR="00964727" w:rsidRPr="0090130B">
        <w:rPr>
          <w:sz w:val="28"/>
          <w:szCs w:val="28"/>
        </w:rPr>
        <w:t xml:space="preserve"> к </w:t>
      </w:r>
      <w:r w:rsidR="00593256" w:rsidRPr="0090130B">
        <w:rPr>
          <w:sz w:val="28"/>
          <w:szCs w:val="28"/>
        </w:rPr>
        <w:t>трудовой мотивации персонала</w:t>
      </w:r>
      <w:r w:rsidR="00D3210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 оптимизация</w:t>
      </w:r>
      <w:r w:rsidR="00964727" w:rsidRPr="0090130B">
        <w:rPr>
          <w:sz w:val="28"/>
          <w:szCs w:val="28"/>
        </w:rPr>
        <w:t xml:space="preserve"> управлени</w:t>
      </w:r>
      <w:r w:rsidR="00D32106">
        <w:rPr>
          <w:sz w:val="28"/>
          <w:szCs w:val="28"/>
        </w:rPr>
        <w:t>е человеческими ресурсами, что должно привести к увеличению конкурентных преимуществ</w:t>
      </w:r>
      <w:r w:rsidR="00964727" w:rsidRPr="0090130B">
        <w:rPr>
          <w:sz w:val="28"/>
          <w:szCs w:val="28"/>
        </w:rPr>
        <w:t xml:space="preserve"> организации. </w:t>
      </w:r>
    </w:p>
    <w:p w:rsidR="00026B49" w:rsidRPr="0090130B" w:rsidRDefault="00026B49" w:rsidP="00964727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964727" w:rsidRPr="00191569" w:rsidRDefault="00026B49" w:rsidP="009062C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525068956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1.3 </w:t>
      </w:r>
      <w:r w:rsidRPr="00191569">
        <w:rPr>
          <w:rFonts w:ascii="Times New Roman" w:hAnsi="Times New Roman" w:cs="Times New Roman"/>
          <w:b w:val="0"/>
          <w:sz w:val="28"/>
          <w:szCs w:val="28"/>
        </w:rPr>
        <w:t>Критерии эффективности системы мотивации персонала организации</w:t>
      </w:r>
      <w:bookmarkEnd w:id="5"/>
    </w:p>
    <w:p w:rsidR="00026B49" w:rsidRPr="0090130B" w:rsidRDefault="00026B49" w:rsidP="00026B4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6B49" w:rsidRDefault="003B48D0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Оценку</w:t>
      </w:r>
      <w:r w:rsidR="00026B49" w:rsidRPr="0090130B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мотивации персонала производят, прежде всего, с точки зрения оценки результатов, которые были достигнуты</w:t>
      </w:r>
      <w:r w:rsidR="00026B49" w:rsidRPr="0090130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ом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действующей</w:t>
      </w:r>
      <w:r w:rsidR="00026B49" w:rsidRPr="009013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предприятии системы</w:t>
      </w:r>
      <w:r w:rsidR="00026B49" w:rsidRPr="0090130B">
        <w:rPr>
          <w:color w:val="000000"/>
          <w:sz w:val="28"/>
          <w:szCs w:val="28"/>
        </w:rPr>
        <w:t xml:space="preserve"> мотивации. </w:t>
      </w:r>
    </w:p>
    <w:p w:rsidR="00282486" w:rsidRPr="0090130B" w:rsidRDefault="00282486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в теории ожидания наиболее подробно представлены факторы, которые представляют возможность для определения величины усилий, затрачиваемых работником в процессе трудовой деятельности. Как наиболее важная составляющая данной модели р</w:t>
      </w:r>
      <w:r w:rsidR="002574A2">
        <w:rPr>
          <w:color w:val="000000"/>
          <w:sz w:val="28"/>
          <w:szCs w:val="28"/>
        </w:rPr>
        <w:t>ассматривается результат работы во взаимосвязи с затраченными усилиями и полученной оплатой за ее выполнение</w:t>
      </w:r>
      <w:r w:rsidR="00A9768E">
        <w:rPr>
          <w:rStyle w:val="afa"/>
          <w:color w:val="000000"/>
          <w:sz w:val="28"/>
          <w:szCs w:val="28"/>
        </w:rPr>
        <w:footnoteReference w:id="21"/>
      </w:r>
      <w:r w:rsidR="002574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26B49" w:rsidRPr="0090130B" w:rsidRDefault="002574A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02402" w:rsidRPr="0090130B">
        <w:rPr>
          <w:sz w:val="28"/>
          <w:szCs w:val="28"/>
        </w:rPr>
        <w:t>научн</w:t>
      </w:r>
      <w:r>
        <w:rPr>
          <w:sz w:val="28"/>
          <w:szCs w:val="28"/>
        </w:rPr>
        <w:t>ых изысканий и практических исследований можно сформулировать выводы о том, что при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 w:rsidR="00202402" w:rsidRPr="0090130B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растет не столько производительность труда, а сколько ожидание дальнейшего роста вознаграждений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Одновременно с этим при уменьшении вознаграждения за труд </w:t>
      </w:r>
      <w:r w:rsidR="006D392E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</w:t>
      </w:r>
      <w:r w:rsidR="00202402" w:rsidRPr="0090130B">
        <w:rPr>
          <w:sz w:val="28"/>
          <w:szCs w:val="28"/>
        </w:rPr>
        <w:t>производительности труда</w:t>
      </w:r>
      <w:r w:rsidR="00026B49" w:rsidRPr="0090130B">
        <w:rPr>
          <w:sz w:val="28"/>
          <w:szCs w:val="28"/>
        </w:rPr>
        <w:t xml:space="preserve">, а </w:t>
      </w:r>
      <w:r w:rsidR="006D392E">
        <w:rPr>
          <w:sz w:val="28"/>
          <w:szCs w:val="28"/>
        </w:rPr>
        <w:t xml:space="preserve">кроме того в ответ на снижение оплаты труда </w:t>
      </w:r>
      <w:r w:rsidR="00695F64" w:rsidRPr="0090130B">
        <w:rPr>
          <w:sz w:val="28"/>
          <w:szCs w:val="28"/>
        </w:rPr>
        <w:t xml:space="preserve">работник </w:t>
      </w:r>
      <w:r w:rsidR="006D392E">
        <w:rPr>
          <w:sz w:val="28"/>
          <w:szCs w:val="28"/>
        </w:rPr>
        <w:t xml:space="preserve">начинает поиск </w:t>
      </w:r>
      <w:r>
        <w:rPr>
          <w:sz w:val="28"/>
          <w:szCs w:val="28"/>
        </w:rPr>
        <w:t>нового места</w:t>
      </w:r>
      <w:r w:rsidR="00026B49" w:rsidRPr="0090130B">
        <w:rPr>
          <w:sz w:val="28"/>
          <w:szCs w:val="28"/>
        </w:rPr>
        <w:t xml:space="preserve"> работы</w:t>
      </w:r>
      <w:r w:rsidR="00026B49" w:rsidRPr="0090130B">
        <w:rPr>
          <w:rStyle w:val="afa"/>
          <w:sz w:val="28"/>
          <w:szCs w:val="28"/>
        </w:rPr>
        <w:footnoteReference w:id="22"/>
      </w:r>
      <w:r w:rsidR="00026B49" w:rsidRPr="0090130B">
        <w:rPr>
          <w:sz w:val="28"/>
          <w:szCs w:val="28"/>
        </w:rPr>
        <w:t>.</w:t>
      </w:r>
    </w:p>
    <w:p w:rsidR="00053739" w:rsidRDefault="004E0A53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Если рассматривать мотивационные</w:t>
      </w:r>
      <w:r w:rsidR="006D392E">
        <w:rPr>
          <w:sz w:val="28"/>
          <w:szCs w:val="28"/>
        </w:rPr>
        <w:t xml:space="preserve"> факторы в контексте повышения эффективности деятельности предприятия, то их улучшение или оптимальное формирование в систему мотивации</w:t>
      </w:r>
      <w:r w:rsidR="00026B49" w:rsidRPr="0090130B">
        <w:rPr>
          <w:sz w:val="28"/>
          <w:szCs w:val="28"/>
        </w:rPr>
        <w:t xml:space="preserve"> </w:t>
      </w:r>
      <w:r w:rsidR="006D392E">
        <w:rPr>
          <w:sz w:val="28"/>
          <w:szCs w:val="28"/>
        </w:rPr>
        <w:t>долж</w:t>
      </w:r>
      <w:r w:rsidRPr="0090130B">
        <w:rPr>
          <w:sz w:val="28"/>
          <w:szCs w:val="28"/>
        </w:rPr>
        <w:t>н</w:t>
      </w:r>
      <w:r w:rsidR="006D392E">
        <w:rPr>
          <w:sz w:val="28"/>
          <w:szCs w:val="28"/>
        </w:rPr>
        <w:t>о обеспечивать</w:t>
      </w:r>
      <w:r w:rsidRPr="0090130B">
        <w:rPr>
          <w:sz w:val="28"/>
          <w:szCs w:val="28"/>
        </w:rPr>
        <w:t xml:space="preserve"> рост производительности труда</w:t>
      </w:r>
      <w:r w:rsidR="00A9768E">
        <w:rPr>
          <w:rStyle w:val="afa"/>
          <w:sz w:val="28"/>
          <w:szCs w:val="28"/>
        </w:rPr>
        <w:footnoteReference w:id="23"/>
      </w:r>
      <w:r w:rsidR="00026B49" w:rsidRPr="0090130B">
        <w:rPr>
          <w:sz w:val="28"/>
          <w:szCs w:val="28"/>
        </w:rPr>
        <w:t xml:space="preserve">. </w:t>
      </w:r>
    </w:p>
    <w:p w:rsidR="00026B49" w:rsidRDefault="006D392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используемые руководителями для оценки</w:t>
      </w:r>
      <w:r w:rsidR="00026B49" w:rsidRPr="0090130B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езультативности деятельности персонала</w:t>
      </w:r>
      <w:r w:rsidR="00026B49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оказывают </w:t>
      </w:r>
      <w:r w:rsidR="004E0A53" w:rsidRPr="0090130B">
        <w:rPr>
          <w:sz w:val="28"/>
          <w:szCs w:val="28"/>
        </w:rPr>
        <w:t>существенно</w:t>
      </w:r>
      <w:r>
        <w:rPr>
          <w:sz w:val="28"/>
          <w:szCs w:val="28"/>
        </w:rPr>
        <w:t>е влияние</w:t>
      </w:r>
      <w:r w:rsidR="00026B49" w:rsidRPr="0090130B">
        <w:rPr>
          <w:sz w:val="28"/>
          <w:szCs w:val="28"/>
        </w:rPr>
        <w:t xml:space="preserve"> на </w:t>
      </w:r>
      <w:r w:rsidR="004E0A53" w:rsidRPr="0090130B">
        <w:rPr>
          <w:sz w:val="28"/>
          <w:szCs w:val="28"/>
        </w:rPr>
        <w:t xml:space="preserve">качество </w:t>
      </w:r>
      <w:r w:rsidR="004E0A53" w:rsidRPr="0090130B">
        <w:rPr>
          <w:sz w:val="28"/>
          <w:szCs w:val="28"/>
        </w:rPr>
        <w:lastRenderedPageBreak/>
        <w:t>работы</w:t>
      </w:r>
      <w:r>
        <w:rPr>
          <w:sz w:val="28"/>
          <w:szCs w:val="28"/>
        </w:rPr>
        <w:t xml:space="preserve"> коллектива</w:t>
      </w:r>
      <w:r w:rsidR="00026B49" w:rsidRPr="0090130B">
        <w:rPr>
          <w:sz w:val="28"/>
          <w:szCs w:val="28"/>
        </w:rPr>
        <w:t xml:space="preserve">. </w:t>
      </w:r>
      <w:r w:rsidR="00E54CE6">
        <w:rPr>
          <w:sz w:val="28"/>
          <w:szCs w:val="28"/>
        </w:rPr>
        <w:t>Н</w:t>
      </w:r>
      <w:r w:rsidR="004E0A53" w:rsidRPr="0090130B">
        <w:rPr>
          <w:sz w:val="28"/>
          <w:szCs w:val="28"/>
        </w:rPr>
        <w:t>аиболее распространенны</w:t>
      </w:r>
      <w:r w:rsidR="00862294">
        <w:rPr>
          <w:sz w:val="28"/>
          <w:szCs w:val="28"/>
        </w:rPr>
        <w:t xml:space="preserve">е критерии представлены тремя группами </w:t>
      </w:r>
      <w:r w:rsidR="00053739">
        <w:rPr>
          <w:sz w:val="28"/>
          <w:szCs w:val="28"/>
        </w:rPr>
        <w:t>(</w:t>
      </w:r>
      <w:r w:rsidR="005A0D5B"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>
        <w:rPr>
          <w:sz w:val="28"/>
          <w:szCs w:val="28"/>
        </w:rPr>
        <w:t>)</w:t>
      </w:r>
    </w:p>
    <w:p w:rsidR="00053739" w:rsidRPr="0090130B" w:rsidRDefault="00053739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619375"/>
            <wp:effectExtent l="57150" t="0" r="571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26B49" w:rsidRPr="0090130B" w:rsidRDefault="005A0D5B" w:rsidP="00E52A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 w:rsidRPr="00053739">
        <w:rPr>
          <w:sz w:val="28"/>
          <w:szCs w:val="28"/>
        </w:rPr>
        <w:t xml:space="preserve"> </w:t>
      </w:r>
      <w:r w:rsidR="00053739" w:rsidRPr="0090130B">
        <w:rPr>
          <w:sz w:val="28"/>
          <w:szCs w:val="28"/>
        </w:rPr>
        <w:t>Критерии, которые используют руководители, чтобы оценить результаты работы</w:t>
      </w:r>
      <w:r w:rsidR="00053739" w:rsidRPr="0090130B">
        <w:rPr>
          <w:rStyle w:val="afa"/>
          <w:sz w:val="28"/>
          <w:szCs w:val="28"/>
        </w:rPr>
        <w:t xml:space="preserve"> </w:t>
      </w:r>
      <w:r w:rsidR="00026B49" w:rsidRPr="0090130B">
        <w:rPr>
          <w:rStyle w:val="afa"/>
          <w:sz w:val="28"/>
          <w:szCs w:val="28"/>
        </w:rPr>
        <w:footnoteReference w:id="24"/>
      </w:r>
      <w:r w:rsidR="00026B49" w:rsidRPr="0090130B">
        <w:rPr>
          <w:sz w:val="28"/>
          <w:szCs w:val="28"/>
        </w:rPr>
        <w:t>.</w:t>
      </w:r>
    </w:p>
    <w:p w:rsidR="00026B49" w:rsidRPr="0090130B" w:rsidRDefault="009B179B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возникает вопрос об оценке </w:t>
      </w:r>
      <w:r w:rsidR="00A8076C">
        <w:rPr>
          <w:sz w:val="28"/>
          <w:szCs w:val="28"/>
        </w:rPr>
        <w:t>деятельности работника</w:t>
      </w:r>
      <w:r w:rsidRPr="0090130B">
        <w:rPr>
          <w:sz w:val="28"/>
          <w:szCs w:val="28"/>
        </w:rPr>
        <w:t>.</w:t>
      </w:r>
    </w:p>
    <w:p w:rsidR="00244B7D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Непосредственный начальник. </w:t>
      </w:r>
      <w:r w:rsidR="00053739">
        <w:rPr>
          <w:sz w:val="28"/>
          <w:szCs w:val="28"/>
        </w:rPr>
        <w:t>В большинстве</w:t>
      </w:r>
      <w:r w:rsidR="009B179B" w:rsidRPr="0090130B">
        <w:rPr>
          <w:sz w:val="28"/>
          <w:szCs w:val="28"/>
        </w:rPr>
        <w:t xml:space="preserve"> организаций </w:t>
      </w:r>
      <w:r w:rsidR="00053739">
        <w:rPr>
          <w:sz w:val="28"/>
          <w:szCs w:val="28"/>
        </w:rPr>
        <w:t>оценку</w:t>
      </w:r>
      <w:r w:rsidR="009B179B" w:rsidRPr="0090130B">
        <w:rPr>
          <w:sz w:val="28"/>
          <w:szCs w:val="28"/>
        </w:rPr>
        <w:t xml:space="preserve"> действия</w:t>
      </w:r>
      <w:r w:rsidR="00053739">
        <w:rPr>
          <w:sz w:val="28"/>
          <w:szCs w:val="28"/>
        </w:rPr>
        <w:t>м</w:t>
      </w:r>
      <w:r w:rsidR="009B179B" w:rsidRPr="0090130B">
        <w:rPr>
          <w:sz w:val="28"/>
          <w:szCs w:val="28"/>
        </w:rPr>
        <w:t xml:space="preserve"> работников нижнего и среднего </w:t>
      </w:r>
      <w:r w:rsidR="00053739">
        <w:rPr>
          <w:sz w:val="28"/>
          <w:szCs w:val="28"/>
        </w:rPr>
        <w:t xml:space="preserve">звена дают </w:t>
      </w:r>
      <w:r w:rsidR="009B179B" w:rsidRPr="0090130B">
        <w:rPr>
          <w:sz w:val="28"/>
          <w:szCs w:val="28"/>
        </w:rPr>
        <w:t>их непосредственные начальник</w:t>
      </w:r>
      <w:r w:rsidRPr="0090130B">
        <w:rPr>
          <w:sz w:val="28"/>
          <w:szCs w:val="28"/>
        </w:rPr>
        <w:t xml:space="preserve">и. </w:t>
      </w:r>
      <w:r w:rsidR="009B179B" w:rsidRPr="0090130B">
        <w:rPr>
          <w:sz w:val="28"/>
          <w:szCs w:val="28"/>
        </w:rPr>
        <w:t xml:space="preserve">Но </w:t>
      </w:r>
      <w:r w:rsidR="00053739">
        <w:rPr>
          <w:sz w:val="28"/>
          <w:szCs w:val="28"/>
        </w:rPr>
        <w:t>данный метод несовершенен</w:t>
      </w:r>
      <w:r w:rsidR="009B179B" w:rsidRPr="0090130B">
        <w:rPr>
          <w:sz w:val="28"/>
          <w:szCs w:val="28"/>
        </w:rPr>
        <w:t xml:space="preserve">. </w:t>
      </w:r>
      <w:r w:rsidR="00053739">
        <w:rPr>
          <w:sz w:val="28"/>
          <w:szCs w:val="28"/>
        </w:rPr>
        <w:t>В некоторых</w:t>
      </w:r>
      <w:r w:rsidR="009B179B" w:rsidRPr="0090130B">
        <w:rPr>
          <w:sz w:val="28"/>
          <w:szCs w:val="28"/>
        </w:rPr>
        <w:t xml:space="preserve"> </w:t>
      </w:r>
      <w:r w:rsidR="00053739">
        <w:rPr>
          <w:sz w:val="28"/>
          <w:szCs w:val="28"/>
        </w:rPr>
        <w:t>организация, практикующих современную систему</w:t>
      </w:r>
      <w:r w:rsidR="009B179B" w:rsidRPr="0090130B">
        <w:rPr>
          <w:sz w:val="28"/>
          <w:szCs w:val="28"/>
        </w:rPr>
        <w:t xml:space="preserve"> менеджмента</w:t>
      </w:r>
      <w:r w:rsidR="00053739">
        <w:rPr>
          <w:sz w:val="28"/>
          <w:szCs w:val="28"/>
        </w:rPr>
        <w:t>, стали внедрять самоуправляемые</w:t>
      </w:r>
      <w:r w:rsidRPr="0090130B">
        <w:rPr>
          <w:sz w:val="28"/>
          <w:szCs w:val="28"/>
        </w:rPr>
        <w:t xml:space="preserve"> ком</w:t>
      </w:r>
      <w:r w:rsidR="009B179B" w:rsidRPr="0090130B">
        <w:rPr>
          <w:sz w:val="28"/>
          <w:szCs w:val="28"/>
        </w:rPr>
        <w:t>анд</w:t>
      </w:r>
      <w:r w:rsidR="00053739">
        <w:rPr>
          <w:sz w:val="28"/>
          <w:szCs w:val="28"/>
        </w:rPr>
        <w:t>ы, удаленную работу и прочие организационные механизмы</w:t>
      </w:r>
      <w:r w:rsidR="00A9768E">
        <w:rPr>
          <w:rStyle w:val="afa"/>
          <w:sz w:val="28"/>
          <w:szCs w:val="28"/>
        </w:rPr>
        <w:footnoteReference w:id="25"/>
      </w:r>
      <w:r w:rsidR="001C4952" w:rsidRPr="0090130B">
        <w:rPr>
          <w:sz w:val="28"/>
          <w:szCs w:val="28"/>
        </w:rPr>
        <w:t xml:space="preserve">. </w:t>
      </w:r>
    </w:p>
    <w:p w:rsidR="00244B7D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Коллеги. Оценки, выставленные</w:t>
      </w:r>
      <w:r w:rsidR="00026B49" w:rsidRPr="0090130B">
        <w:rPr>
          <w:sz w:val="28"/>
          <w:szCs w:val="28"/>
        </w:rPr>
        <w:t xml:space="preserve"> </w:t>
      </w:r>
      <w:r w:rsidR="00FA3B18" w:rsidRPr="0090130B">
        <w:rPr>
          <w:sz w:val="28"/>
          <w:szCs w:val="28"/>
        </w:rPr>
        <w:t>сотруднику его коллег</w:t>
      </w:r>
      <w:r>
        <w:rPr>
          <w:sz w:val="28"/>
          <w:szCs w:val="28"/>
        </w:rPr>
        <w:t>ам</w:t>
      </w:r>
      <w:r w:rsidR="00026B49" w:rsidRPr="0090130B">
        <w:rPr>
          <w:sz w:val="28"/>
          <w:szCs w:val="28"/>
        </w:rPr>
        <w:t xml:space="preserve">и, </w:t>
      </w:r>
      <w:r>
        <w:rPr>
          <w:sz w:val="28"/>
          <w:szCs w:val="28"/>
        </w:rPr>
        <w:t>признаны наиболее достоверными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Этому способствуют следующие причины</w:t>
      </w:r>
      <w:r w:rsidR="00026B49" w:rsidRPr="0090130B">
        <w:rPr>
          <w:sz w:val="28"/>
          <w:szCs w:val="28"/>
        </w:rPr>
        <w:t xml:space="preserve">. Во-первых, коллеги </w:t>
      </w:r>
      <w:r>
        <w:rPr>
          <w:sz w:val="28"/>
          <w:szCs w:val="28"/>
        </w:rPr>
        <w:t xml:space="preserve">являются непосредственными участниками событий и </w:t>
      </w:r>
      <w:r>
        <w:rPr>
          <w:sz w:val="28"/>
          <w:szCs w:val="28"/>
        </w:rPr>
        <w:lastRenderedPageBreak/>
        <w:t>действий, которые оценивают</w:t>
      </w:r>
      <w:r w:rsidR="00026B49" w:rsidRPr="0090130B">
        <w:rPr>
          <w:sz w:val="28"/>
          <w:szCs w:val="28"/>
        </w:rPr>
        <w:t xml:space="preserve">. Во-вторых, коллеги </w:t>
      </w:r>
      <w:r>
        <w:rPr>
          <w:sz w:val="28"/>
          <w:szCs w:val="28"/>
        </w:rPr>
        <w:t>имеют</w:t>
      </w:r>
      <w:r w:rsidR="00FA3B18" w:rsidRPr="0090130B">
        <w:rPr>
          <w:sz w:val="28"/>
          <w:szCs w:val="28"/>
        </w:rPr>
        <w:t xml:space="preserve"> возможность</w:t>
      </w:r>
      <w:r w:rsidR="00026B49" w:rsidRPr="0090130B">
        <w:rPr>
          <w:sz w:val="28"/>
          <w:szCs w:val="28"/>
        </w:rPr>
        <w:t xml:space="preserve"> дать несколько оценок, </w:t>
      </w:r>
      <w:r>
        <w:rPr>
          <w:sz w:val="28"/>
          <w:szCs w:val="28"/>
        </w:rPr>
        <w:t xml:space="preserve">а </w:t>
      </w:r>
      <w:r w:rsidR="00026B49" w:rsidRPr="0090130B">
        <w:rPr>
          <w:sz w:val="28"/>
          <w:szCs w:val="28"/>
        </w:rPr>
        <w:t>непосредственный</w:t>
      </w:r>
      <w:r w:rsidR="00FA3B18" w:rsidRPr="0090130B">
        <w:rPr>
          <w:sz w:val="28"/>
          <w:szCs w:val="28"/>
        </w:rPr>
        <w:t xml:space="preserve"> руководитель — только одну. </w:t>
      </w:r>
    </w:p>
    <w:p w:rsidR="00026B49" w:rsidRPr="0090130B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стоит учитывать, что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объективность такого рода</w:t>
      </w:r>
      <w:r w:rsidR="00FA3B18" w:rsidRPr="0090130B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 xml:space="preserve"> может испытывать</w:t>
      </w:r>
      <w:r w:rsidR="00FA3B18" w:rsidRPr="0090130B">
        <w:rPr>
          <w:sz w:val="28"/>
          <w:szCs w:val="28"/>
        </w:rPr>
        <w:t xml:space="preserve"> влияние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взаимных</w:t>
      </w:r>
      <w:r w:rsidR="00FA3B18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симпатий</w:t>
      </w:r>
      <w:r w:rsidR="00026B49" w:rsidRPr="0090130B">
        <w:rPr>
          <w:sz w:val="28"/>
          <w:szCs w:val="28"/>
        </w:rPr>
        <w:t xml:space="preserve"> и</w:t>
      </w:r>
      <w:r w:rsidR="00FA3B18" w:rsidRPr="0090130B">
        <w:rPr>
          <w:sz w:val="28"/>
          <w:szCs w:val="28"/>
        </w:rPr>
        <w:t>ли</w:t>
      </w:r>
      <w:r>
        <w:rPr>
          <w:sz w:val="28"/>
          <w:szCs w:val="28"/>
        </w:rPr>
        <w:t xml:space="preserve"> антипатий</w:t>
      </w:r>
      <w:r w:rsidR="00026B49" w:rsidRPr="0090130B">
        <w:rPr>
          <w:sz w:val="28"/>
          <w:szCs w:val="28"/>
        </w:rPr>
        <w:t xml:space="preserve"> работников.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Самооценка. Самооценка </w:t>
      </w:r>
      <w:r w:rsidR="00593256" w:rsidRPr="0090130B">
        <w:rPr>
          <w:sz w:val="28"/>
          <w:szCs w:val="28"/>
        </w:rPr>
        <w:t>положительно воспринимается</w:t>
      </w:r>
      <w:r w:rsidR="00A8076C">
        <w:rPr>
          <w:sz w:val="28"/>
          <w:szCs w:val="28"/>
        </w:rPr>
        <w:t xml:space="preserve"> коллективом</w:t>
      </w:r>
      <w:r w:rsidR="00593256" w:rsidRPr="0090130B">
        <w:rPr>
          <w:sz w:val="28"/>
          <w:szCs w:val="28"/>
        </w:rPr>
        <w:t xml:space="preserve">, так как </w:t>
      </w:r>
      <w:r w:rsidR="00A8076C">
        <w:rPr>
          <w:sz w:val="28"/>
          <w:szCs w:val="28"/>
        </w:rPr>
        <w:t>при ее использовании снижается негативное отношение персонала</w:t>
      </w:r>
      <w:r w:rsidRPr="0090130B">
        <w:rPr>
          <w:sz w:val="28"/>
          <w:szCs w:val="28"/>
        </w:rPr>
        <w:t xml:space="preserve"> к самому процессу </w:t>
      </w:r>
      <w:r w:rsidR="002936EA" w:rsidRPr="0090130B">
        <w:rPr>
          <w:sz w:val="28"/>
          <w:szCs w:val="28"/>
        </w:rPr>
        <w:t xml:space="preserve">оценки </w:t>
      </w:r>
      <w:r w:rsidR="00A8076C">
        <w:rPr>
          <w:sz w:val="28"/>
          <w:szCs w:val="28"/>
        </w:rPr>
        <w:t xml:space="preserve">их </w:t>
      </w:r>
      <w:r w:rsidR="002936EA" w:rsidRPr="0090130B">
        <w:rPr>
          <w:sz w:val="28"/>
          <w:szCs w:val="28"/>
        </w:rPr>
        <w:t>трудовой деятельности</w:t>
      </w:r>
      <w:r w:rsidR="00A8076C">
        <w:rPr>
          <w:sz w:val="28"/>
          <w:szCs w:val="28"/>
        </w:rPr>
        <w:t>. Но необходимо учесть</w:t>
      </w:r>
      <w:r w:rsidRPr="0090130B">
        <w:rPr>
          <w:sz w:val="28"/>
          <w:szCs w:val="28"/>
        </w:rPr>
        <w:t xml:space="preserve"> главный недостаток</w:t>
      </w:r>
      <w:r w:rsidR="00A8076C">
        <w:rPr>
          <w:sz w:val="28"/>
          <w:szCs w:val="28"/>
        </w:rPr>
        <w:t xml:space="preserve"> системы</w:t>
      </w:r>
      <w:r w:rsidR="002936EA" w:rsidRPr="0090130B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самооценки</w:t>
      </w:r>
      <w:r w:rsidR="00A8076C">
        <w:rPr>
          <w:sz w:val="28"/>
          <w:szCs w:val="28"/>
        </w:rPr>
        <w:t>, который заключается в преувеличении персоналом</w:t>
      </w:r>
      <w:r w:rsidR="002936EA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>собственных</w:t>
      </w:r>
      <w:r w:rsidRPr="0090130B">
        <w:rPr>
          <w:sz w:val="28"/>
          <w:szCs w:val="28"/>
        </w:rPr>
        <w:t xml:space="preserve"> </w:t>
      </w:r>
      <w:r w:rsidR="002936EA" w:rsidRPr="0090130B">
        <w:rPr>
          <w:sz w:val="28"/>
          <w:szCs w:val="28"/>
        </w:rPr>
        <w:t>достиж</w:t>
      </w:r>
      <w:r w:rsidR="00A8076C">
        <w:rPr>
          <w:sz w:val="28"/>
          <w:szCs w:val="28"/>
        </w:rPr>
        <w:t>ений</w:t>
      </w:r>
      <w:r w:rsidR="002936EA" w:rsidRPr="0090130B">
        <w:rPr>
          <w:sz w:val="28"/>
          <w:szCs w:val="28"/>
        </w:rPr>
        <w:t xml:space="preserve"> и </w:t>
      </w:r>
      <w:r w:rsidR="00A8076C">
        <w:rPr>
          <w:sz w:val="28"/>
          <w:szCs w:val="28"/>
        </w:rPr>
        <w:t>заслуг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6"/>
      </w:r>
      <w:r w:rsidRPr="0090130B">
        <w:rPr>
          <w:sz w:val="28"/>
          <w:szCs w:val="28"/>
        </w:rPr>
        <w:t xml:space="preserve"> </w:t>
      </w:r>
    </w:p>
    <w:p w:rsidR="00A9768E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Непосре</w:t>
      </w:r>
      <w:r w:rsidR="00A8076C">
        <w:rPr>
          <w:sz w:val="28"/>
          <w:szCs w:val="28"/>
        </w:rPr>
        <w:t>дственные подчиненные. Четвертым</w:t>
      </w:r>
      <w:r w:rsidR="002936EA" w:rsidRPr="0090130B">
        <w:rPr>
          <w:sz w:val="28"/>
          <w:szCs w:val="28"/>
        </w:rPr>
        <w:t xml:space="preserve"> источник</w:t>
      </w:r>
      <w:r w:rsidR="00A8076C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оценок </w:t>
      </w:r>
      <w:r w:rsidR="00A8076C">
        <w:rPr>
          <w:sz w:val="28"/>
          <w:szCs w:val="28"/>
        </w:rPr>
        <w:t xml:space="preserve">являются непосредственные подчиненные, находящиеся в процессе трудовой деятельности </w:t>
      </w:r>
      <w:r w:rsidRPr="0090130B">
        <w:rPr>
          <w:sz w:val="28"/>
          <w:szCs w:val="28"/>
        </w:rPr>
        <w:t xml:space="preserve">в постоянном контакте со своим </w:t>
      </w:r>
      <w:r w:rsidR="00A8076C">
        <w:rPr>
          <w:sz w:val="28"/>
          <w:szCs w:val="28"/>
        </w:rPr>
        <w:t xml:space="preserve">непосредственным руководителем. В связи с этим, предоставленная </w:t>
      </w:r>
      <w:r w:rsidR="002936EA" w:rsidRPr="0090130B">
        <w:rPr>
          <w:sz w:val="28"/>
          <w:szCs w:val="28"/>
        </w:rPr>
        <w:t xml:space="preserve">информация </w:t>
      </w:r>
      <w:r w:rsidRPr="0090130B">
        <w:rPr>
          <w:sz w:val="28"/>
          <w:szCs w:val="28"/>
        </w:rPr>
        <w:t>о его поведении</w:t>
      </w:r>
      <w:r w:rsidR="00A8076C">
        <w:rPr>
          <w:sz w:val="28"/>
          <w:szCs w:val="28"/>
        </w:rPr>
        <w:t xml:space="preserve"> будет наиболее достоверна и точна</w:t>
      </w:r>
      <w:r w:rsidR="00A9768E">
        <w:rPr>
          <w:rStyle w:val="afa"/>
          <w:sz w:val="28"/>
          <w:szCs w:val="28"/>
        </w:rPr>
        <w:footnoteReference w:id="27"/>
      </w:r>
      <w:r w:rsidRPr="0090130B">
        <w:rPr>
          <w:sz w:val="28"/>
          <w:szCs w:val="28"/>
        </w:rPr>
        <w:t xml:space="preserve">. </w:t>
      </w:r>
    </w:p>
    <w:p w:rsidR="00026B49" w:rsidRPr="0090130B" w:rsidRDefault="002936EA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Тем не менее, </w:t>
      </w:r>
      <w:r w:rsidR="00A8076C">
        <w:rPr>
          <w:sz w:val="28"/>
          <w:szCs w:val="28"/>
        </w:rPr>
        <w:t>данный источник так же имеет существенную проблему: это боязнь подавляющего</w:t>
      </w:r>
      <w:r w:rsidR="00026B49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 xml:space="preserve">большинства </w:t>
      </w:r>
      <w:r w:rsidR="00237E2A">
        <w:rPr>
          <w:sz w:val="28"/>
          <w:szCs w:val="28"/>
        </w:rPr>
        <w:t>подчиненных вызвать испортить отношения с начальником, в случае выставления</w:t>
      </w:r>
      <w:r w:rsidRPr="0090130B">
        <w:rPr>
          <w:sz w:val="28"/>
          <w:szCs w:val="28"/>
        </w:rPr>
        <w:t xml:space="preserve"> ему плохой оценке</w:t>
      </w:r>
      <w:r w:rsidR="00026B49" w:rsidRPr="0090130B">
        <w:rPr>
          <w:sz w:val="28"/>
          <w:szCs w:val="28"/>
        </w:rPr>
        <w:t xml:space="preserve">. </w:t>
      </w:r>
      <w:r w:rsidR="00237E2A">
        <w:rPr>
          <w:sz w:val="28"/>
          <w:szCs w:val="28"/>
        </w:rPr>
        <w:t>Для достижения максимума</w:t>
      </w:r>
      <w:r w:rsidR="00026B49" w:rsidRPr="0090130B">
        <w:rPr>
          <w:sz w:val="28"/>
          <w:szCs w:val="28"/>
        </w:rPr>
        <w:t xml:space="preserve"> объективност</w:t>
      </w:r>
      <w:r w:rsidR="00237E2A">
        <w:rPr>
          <w:sz w:val="28"/>
          <w:szCs w:val="28"/>
        </w:rPr>
        <w:t>и обеспечивается полная анонимность</w:t>
      </w:r>
      <w:r w:rsidRPr="0090130B">
        <w:rPr>
          <w:sz w:val="28"/>
          <w:szCs w:val="28"/>
        </w:rPr>
        <w:t xml:space="preserve"> при </w:t>
      </w:r>
      <w:r w:rsidR="00237E2A">
        <w:rPr>
          <w:sz w:val="28"/>
          <w:szCs w:val="28"/>
        </w:rPr>
        <w:t>организации опроса</w:t>
      </w:r>
      <w:r w:rsidR="00026B49" w:rsidRPr="0090130B">
        <w:rPr>
          <w:sz w:val="28"/>
          <w:szCs w:val="28"/>
        </w:rPr>
        <w:t xml:space="preserve"> респондентов.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«Круговая» оценка. </w:t>
      </w:r>
      <w:r w:rsidR="00237E2A">
        <w:rPr>
          <w:sz w:val="28"/>
          <w:szCs w:val="28"/>
        </w:rPr>
        <w:t>Сущность</w:t>
      </w:r>
      <w:r w:rsidR="002936EA"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данного</w:t>
      </w:r>
      <w:r w:rsidR="00F753BF">
        <w:rPr>
          <w:sz w:val="28"/>
          <w:szCs w:val="28"/>
        </w:rPr>
        <w:t xml:space="preserve"> метод</w:t>
      </w:r>
      <w:r w:rsidR="00237E2A">
        <w:rPr>
          <w:sz w:val="28"/>
          <w:szCs w:val="28"/>
        </w:rPr>
        <w:t>а</w:t>
      </w:r>
      <w:r w:rsidR="00F753BF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состоит в том, чтобы получать</w:t>
      </w:r>
      <w:r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обратные связи от всего персонала и</w:t>
      </w:r>
      <w:r w:rsidR="006B441D" w:rsidRPr="0090130B">
        <w:rPr>
          <w:sz w:val="28"/>
          <w:szCs w:val="28"/>
        </w:rPr>
        <w:t xml:space="preserve"> клиентов,</w:t>
      </w:r>
      <w:r w:rsidR="00237E2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 xml:space="preserve">ежедневно </w:t>
      </w:r>
      <w:r w:rsidR="00237E2A">
        <w:rPr>
          <w:sz w:val="28"/>
          <w:szCs w:val="28"/>
        </w:rPr>
        <w:t>взаимодействующих с определенными</w:t>
      </w:r>
      <w:r w:rsidR="002936EA" w:rsidRPr="0090130B">
        <w:rPr>
          <w:sz w:val="28"/>
          <w:szCs w:val="28"/>
        </w:rPr>
        <w:t xml:space="preserve"> член</w:t>
      </w:r>
      <w:r w:rsidR="00237E2A">
        <w:rPr>
          <w:sz w:val="28"/>
          <w:szCs w:val="28"/>
        </w:rPr>
        <w:t>ами</w:t>
      </w:r>
      <w:r w:rsidR="002936EA" w:rsidRPr="0090130B">
        <w:rPr>
          <w:sz w:val="28"/>
          <w:szCs w:val="28"/>
        </w:rPr>
        <w:t xml:space="preserve"> коллектива</w:t>
      </w:r>
      <w:r w:rsidRPr="0090130B">
        <w:rPr>
          <w:rStyle w:val="afa"/>
          <w:sz w:val="28"/>
          <w:szCs w:val="28"/>
        </w:rPr>
        <w:footnoteReference w:id="28"/>
      </w:r>
      <w:r w:rsidRPr="0090130B">
        <w:rPr>
          <w:sz w:val="28"/>
          <w:szCs w:val="28"/>
        </w:rPr>
        <w:t>.</w:t>
      </w:r>
    </w:p>
    <w:p w:rsidR="00026B49" w:rsidRPr="0090130B" w:rsidRDefault="006B441D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Современный менеджмент применяет</w:t>
      </w:r>
      <w:r w:rsidR="00C1557E">
        <w:rPr>
          <w:sz w:val="28"/>
          <w:szCs w:val="28"/>
        </w:rPr>
        <w:t xml:space="preserve"> с</w:t>
      </w:r>
      <w:r w:rsidR="00026B49" w:rsidRPr="0090130B">
        <w:rPr>
          <w:sz w:val="28"/>
          <w:szCs w:val="28"/>
        </w:rPr>
        <w:t>ледующие методы оценки результатов работы.</w:t>
      </w:r>
    </w:p>
    <w:p w:rsidR="00026B49" w:rsidRPr="0090130B" w:rsidRDefault="00C1557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характеристики, которые являются простейшим</w:t>
      </w:r>
      <w:r w:rsidR="00026B49" w:rsidRPr="0090130B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ом оценки, но </w:t>
      </w:r>
      <w:r w:rsidR="00F03FF5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его заключается</w:t>
      </w:r>
      <w:r w:rsidR="00F03FF5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выставление </w:t>
      </w:r>
      <w:r w:rsidR="006B441D" w:rsidRPr="0090130B">
        <w:rPr>
          <w:sz w:val="28"/>
          <w:szCs w:val="28"/>
        </w:rPr>
        <w:t>положите</w:t>
      </w:r>
      <w:r>
        <w:rPr>
          <w:sz w:val="28"/>
          <w:szCs w:val="28"/>
        </w:rPr>
        <w:t>льной</w:t>
      </w:r>
      <w:r w:rsidR="006B441D" w:rsidRPr="0090130B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или </w:t>
      </w:r>
      <w:r>
        <w:rPr>
          <w:sz w:val="28"/>
          <w:szCs w:val="28"/>
        </w:rPr>
        <w:t>отрицательной</w:t>
      </w:r>
      <w:r w:rsidR="006B441D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зависит</w:t>
      </w:r>
      <w:r w:rsidR="00026B49" w:rsidRPr="0090130B">
        <w:rPr>
          <w:sz w:val="28"/>
          <w:szCs w:val="28"/>
        </w:rPr>
        <w:t xml:space="preserve"> не тол</w:t>
      </w:r>
      <w:r w:rsidR="006B441D" w:rsidRPr="0090130B">
        <w:rPr>
          <w:sz w:val="28"/>
          <w:szCs w:val="28"/>
        </w:rPr>
        <w:t>ько от фактических результатов деятельности оцениваемого работника</w:t>
      </w:r>
      <w:r w:rsidR="00026B49" w:rsidRPr="0090130B">
        <w:rPr>
          <w:sz w:val="28"/>
          <w:szCs w:val="28"/>
        </w:rPr>
        <w:t xml:space="preserve">, но и от </w:t>
      </w:r>
      <w:r>
        <w:rPr>
          <w:sz w:val="28"/>
          <w:szCs w:val="28"/>
        </w:rPr>
        <w:t>того, насколько высоки способности</w:t>
      </w:r>
      <w:r w:rsidR="006B441D" w:rsidRPr="0090130B">
        <w:rPr>
          <w:sz w:val="28"/>
          <w:szCs w:val="28"/>
        </w:rPr>
        <w:t xml:space="preserve"> к изложению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у человека, который составляет</w:t>
      </w:r>
      <w:r w:rsidR="00026B49" w:rsidRPr="0090130B">
        <w:rPr>
          <w:sz w:val="28"/>
          <w:szCs w:val="28"/>
        </w:rPr>
        <w:t xml:space="preserve"> письменную характеристику</w:t>
      </w:r>
      <w:r w:rsidR="006B441D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9"/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Критические происшествия. </w:t>
      </w:r>
      <w:r w:rsidR="00252BF4">
        <w:rPr>
          <w:sz w:val="28"/>
          <w:szCs w:val="28"/>
        </w:rPr>
        <w:t xml:space="preserve">Менеджер должен зафиксировать наиболее </w:t>
      </w:r>
      <w:r w:rsidRPr="0090130B">
        <w:rPr>
          <w:sz w:val="28"/>
          <w:szCs w:val="28"/>
        </w:rPr>
        <w:t>эффективные или неэффекти</w:t>
      </w:r>
      <w:r w:rsidR="002F6465" w:rsidRPr="0090130B">
        <w:rPr>
          <w:sz w:val="28"/>
          <w:szCs w:val="28"/>
        </w:rPr>
        <w:t xml:space="preserve">вные действия работника. </w:t>
      </w:r>
      <w:r w:rsidR="00252BF4">
        <w:rPr>
          <w:sz w:val="28"/>
          <w:szCs w:val="28"/>
        </w:rPr>
        <w:t>Главная задача состоит в том, чтобы регистрацию проходили только конкретные поступки</w:t>
      </w:r>
      <w:r w:rsidR="002F6465" w:rsidRPr="0090130B">
        <w:rPr>
          <w:sz w:val="28"/>
          <w:szCs w:val="28"/>
        </w:rPr>
        <w:t>, а не туманные описания</w:t>
      </w:r>
      <w:r w:rsidR="00A9768E">
        <w:rPr>
          <w:rStyle w:val="afa"/>
          <w:sz w:val="28"/>
          <w:szCs w:val="28"/>
        </w:rPr>
        <w:footnoteReference w:id="30"/>
      </w:r>
      <w:r w:rsidRPr="0090130B">
        <w:rPr>
          <w:sz w:val="28"/>
          <w:szCs w:val="28"/>
        </w:rPr>
        <w:t>.</w:t>
      </w:r>
    </w:p>
    <w:p w:rsidR="00026B49" w:rsidRPr="0090130B" w:rsidRDefault="00252BF4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рейтинги: старейший</w:t>
      </w:r>
      <w:r w:rsidR="00026B49" w:rsidRPr="00252BF4">
        <w:rPr>
          <w:sz w:val="28"/>
          <w:szCs w:val="28"/>
        </w:rPr>
        <w:t xml:space="preserve"> и наиболее </w:t>
      </w:r>
      <w:r>
        <w:rPr>
          <w:sz w:val="28"/>
          <w:szCs w:val="28"/>
        </w:rPr>
        <w:t>популярный метод</w:t>
      </w:r>
      <w:r w:rsidR="00E91EA6">
        <w:rPr>
          <w:sz w:val="28"/>
          <w:szCs w:val="28"/>
        </w:rPr>
        <w:t xml:space="preserve"> оценки. Менеджеры</w:t>
      </w:r>
      <w:r w:rsidR="00F03FF5" w:rsidRPr="00252BF4">
        <w:rPr>
          <w:sz w:val="28"/>
          <w:szCs w:val="28"/>
        </w:rPr>
        <w:t xml:space="preserve"> </w:t>
      </w:r>
      <w:r w:rsidR="00E91EA6">
        <w:rPr>
          <w:sz w:val="28"/>
          <w:szCs w:val="28"/>
        </w:rPr>
        <w:t>разрабатывают шкалу</w:t>
      </w:r>
      <w:r w:rsidR="002F6465" w:rsidRPr="00252BF4">
        <w:rPr>
          <w:sz w:val="28"/>
          <w:szCs w:val="28"/>
        </w:rPr>
        <w:t xml:space="preserve"> оценки и </w:t>
      </w:r>
      <w:r w:rsidR="00E91EA6">
        <w:rPr>
          <w:sz w:val="28"/>
          <w:szCs w:val="28"/>
        </w:rPr>
        <w:t xml:space="preserve">производят оценку каждого показателя </w:t>
      </w:r>
      <w:r w:rsidR="00026B49" w:rsidRPr="0090130B">
        <w:rPr>
          <w:sz w:val="28"/>
          <w:szCs w:val="28"/>
        </w:rPr>
        <w:t xml:space="preserve">по </w:t>
      </w:r>
      <w:r w:rsidR="00E91EA6">
        <w:rPr>
          <w:sz w:val="28"/>
          <w:szCs w:val="28"/>
        </w:rPr>
        <w:t>ней</w:t>
      </w:r>
      <w:r w:rsidR="00026B49" w:rsidRPr="0090130B">
        <w:rPr>
          <w:sz w:val="28"/>
          <w:szCs w:val="28"/>
        </w:rPr>
        <w:t xml:space="preserve">. </w:t>
      </w:r>
      <w:r w:rsidR="00E91EA6">
        <w:rPr>
          <w:sz w:val="28"/>
          <w:szCs w:val="28"/>
        </w:rPr>
        <w:t>Использование</w:t>
      </w:r>
      <w:r w:rsidR="002F6465" w:rsidRPr="0090130B">
        <w:rPr>
          <w:sz w:val="28"/>
          <w:szCs w:val="28"/>
        </w:rPr>
        <w:t xml:space="preserve"> </w:t>
      </w:r>
      <w:r w:rsidR="009109D1">
        <w:rPr>
          <w:sz w:val="28"/>
          <w:szCs w:val="28"/>
        </w:rPr>
        <w:t>гра</w:t>
      </w:r>
      <w:r w:rsidR="00E91EA6">
        <w:rPr>
          <w:sz w:val="28"/>
          <w:szCs w:val="28"/>
        </w:rPr>
        <w:t>фических рейтингов требует меньше времени, а при этом проводится количественный</w:t>
      </w:r>
      <w:r w:rsidR="00026B49" w:rsidRPr="0090130B">
        <w:rPr>
          <w:sz w:val="28"/>
          <w:szCs w:val="28"/>
        </w:rPr>
        <w:t xml:space="preserve"> анализ</w:t>
      </w:r>
      <w:r w:rsidR="00E91EA6">
        <w:rPr>
          <w:sz w:val="28"/>
          <w:szCs w:val="28"/>
        </w:rPr>
        <w:t xml:space="preserve"> и сравнение</w:t>
      </w:r>
      <w:r w:rsidR="00026B49" w:rsidRPr="0090130B">
        <w:rPr>
          <w:sz w:val="28"/>
          <w:szCs w:val="28"/>
        </w:rPr>
        <w:t>.</w:t>
      </w:r>
    </w:p>
    <w:p w:rsidR="00026B49" w:rsidRPr="0090130B" w:rsidRDefault="004531F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Поведенческие рейтинги. Работу оценивают в соответствии с элементами, представляющими</w:t>
      </w:r>
      <w:r w:rsidR="00026B49" w:rsidRPr="0090130B">
        <w:rPr>
          <w:sz w:val="28"/>
          <w:szCs w:val="28"/>
        </w:rPr>
        <w:t xml:space="preserve"> собой континуум, где </w:t>
      </w:r>
      <w:r>
        <w:rPr>
          <w:sz w:val="28"/>
          <w:szCs w:val="28"/>
        </w:rPr>
        <w:t xml:space="preserve">в качестве отдельных </w:t>
      </w:r>
      <w:r w:rsidR="00026B49" w:rsidRPr="0090130B">
        <w:rPr>
          <w:sz w:val="28"/>
          <w:szCs w:val="28"/>
        </w:rPr>
        <w:t>точ</w:t>
      </w:r>
      <w:r>
        <w:rPr>
          <w:sz w:val="28"/>
          <w:szCs w:val="28"/>
        </w:rPr>
        <w:t>ек используют</w:t>
      </w:r>
      <w:r w:rsidR="00026B49" w:rsidRPr="0090130B">
        <w:rPr>
          <w:sz w:val="28"/>
          <w:szCs w:val="28"/>
        </w:rPr>
        <w:t xml:space="preserve"> конкретные примеры поведения, а не</w:t>
      </w:r>
      <w:r>
        <w:rPr>
          <w:sz w:val="28"/>
          <w:szCs w:val="28"/>
        </w:rPr>
        <w:t xml:space="preserve"> характеристики личности</w:t>
      </w:r>
      <w:r w:rsidR="00A9768E">
        <w:rPr>
          <w:rStyle w:val="afa"/>
          <w:sz w:val="28"/>
          <w:szCs w:val="28"/>
        </w:rPr>
        <w:footnoteReference w:id="31"/>
      </w:r>
      <w:r w:rsidR="00026B49" w:rsidRPr="0090130B">
        <w:rPr>
          <w:sz w:val="28"/>
          <w:szCs w:val="28"/>
        </w:rPr>
        <w:t xml:space="preserve">. </w:t>
      </w:r>
    </w:p>
    <w:p w:rsidR="009109D1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Межличностные сравнения. </w:t>
      </w:r>
      <w:r w:rsidR="003031E2">
        <w:rPr>
          <w:sz w:val="28"/>
          <w:szCs w:val="28"/>
        </w:rPr>
        <w:t>При межличностных</w:t>
      </w:r>
      <w:r w:rsidRPr="0090130B">
        <w:rPr>
          <w:sz w:val="28"/>
          <w:szCs w:val="28"/>
        </w:rPr>
        <w:t xml:space="preserve"> сравнения</w:t>
      </w:r>
      <w:r w:rsidR="003031E2">
        <w:rPr>
          <w:sz w:val="28"/>
          <w:szCs w:val="28"/>
        </w:rPr>
        <w:t>х</w:t>
      </w:r>
      <w:r w:rsidRPr="0090130B">
        <w:rPr>
          <w:sz w:val="28"/>
          <w:szCs w:val="28"/>
        </w:rPr>
        <w:t xml:space="preserve"> сопоставляют</w:t>
      </w:r>
      <w:r w:rsidR="003031E2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действия одного работника с действиями </w:t>
      </w:r>
      <w:r w:rsidR="003031E2">
        <w:rPr>
          <w:sz w:val="28"/>
          <w:szCs w:val="28"/>
        </w:rPr>
        <w:t>других</w:t>
      </w:r>
      <w:r w:rsidRPr="0090130B">
        <w:rPr>
          <w:sz w:val="28"/>
          <w:szCs w:val="28"/>
        </w:rPr>
        <w:t xml:space="preserve">. Это скорее </w:t>
      </w:r>
      <w:r w:rsidR="003031E2">
        <w:rPr>
          <w:sz w:val="28"/>
          <w:szCs w:val="28"/>
        </w:rPr>
        <w:t>является относительным, а не абсолютным</w:t>
      </w:r>
      <w:r w:rsidRPr="0090130B">
        <w:rPr>
          <w:sz w:val="28"/>
          <w:szCs w:val="28"/>
        </w:rPr>
        <w:t xml:space="preserve"> метод</w:t>
      </w:r>
      <w:r w:rsidR="003031E2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измерения</w:t>
      </w:r>
      <w:r w:rsidR="00A9768E">
        <w:rPr>
          <w:rStyle w:val="afa"/>
          <w:sz w:val="28"/>
          <w:szCs w:val="28"/>
        </w:rPr>
        <w:footnoteReference w:id="32"/>
      </w:r>
      <w:r w:rsidRPr="0090130B">
        <w:rPr>
          <w:sz w:val="28"/>
          <w:szCs w:val="28"/>
        </w:rPr>
        <w:t>.</w:t>
      </w:r>
    </w:p>
    <w:p w:rsidR="00156E7B" w:rsidRDefault="003031E2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м</w:t>
      </w:r>
      <w:r w:rsidR="00026B49" w:rsidRPr="0090130B">
        <w:rPr>
          <w:sz w:val="28"/>
          <w:szCs w:val="28"/>
        </w:rPr>
        <w:t>етод</w:t>
      </w:r>
      <w:r>
        <w:rPr>
          <w:sz w:val="28"/>
          <w:szCs w:val="28"/>
        </w:rPr>
        <w:t>а</w:t>
      </w:r>
      <w:r w:rsidR="00026B49" w:rsidRPr="0090130B">
        <w:rPr>
          <w:sz w:val="28"/>
          <w:szCs w:val="28"/>
        </w:rPr>
        <w:t xml:space="preserve"> индивидуального рейтинга предполагает</w:t>
      </w:r>
      <w:r>
        <w:rPr>
          <w:sz w:val="28"/>
          <w:szCs w:val="28"/>
        </w:rPr>
        <w:t>ся классификация</w:t>
      </w:r>
      <w:r w:rsidR="00026B49" w:rsidRPr="0090130B">
        <w:rPr>
          <w:sz w:val="28"/>
          <w:szCs w:val="28"/>
        </w:rPr>
        <w:t xml:space="preserve"> работников от лучшего к худшему</w:t>
      </w:r>
      <w:r w:rsidR="009109D1">
        <w:rPr>
          <w:sz w:val="28"/>
          <w:szCs w:val="28"/>
        </w:rPr>
        <w:t>.</w:t>
      </w:r>
    </w:p>
    <w:p w:rsidR="00862294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проведенного в 1 главе работы исследования, можно сформулировать следующие выводы.</w:t>
      </w:r>
    </w:p>
    <w:p w:rsidR="00862294" w:rsidRPr="0090130B" w:rsidRDefault="00862294" w:rsidP="008622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>
        <w:rPr>
          <w:sz w:val="28"/>
          <w:szCs w:val="28"/>
        </w:rPr>
        <w:t xml:space="preserve">является </w:t>
      </w:r>
      <w:r w:rsidRPr="0090130B">
        <w:rPr>
          <w:sz w:val="28"/>
          <w:szCs w:val="28"/>
        </w:rPr>
        <w:t>совокупность</w:t>
      </w:r>
      <w:r>
        <w:rPr>
          <w:sz w:val="28"/>
          <w:szCs w:val="28"/>
        </w:rPr>
        <w:t>ю</w:t>
      </w:r>
      <w:r w:rsidRPr="0090130B">
        <w:rPr>
          <w:sz w:val="28"/>
          <w:szCs w:val="28"/>
        </w:rPr>
        <w:t xml:space="preserve"> сил, </w:t>
      </w:r>
      <w:r>
        <w:rPr>
          <w:sz w:val="28"/>
          <w:szCs w:val="28"/>
        </w:rPr>
        <w:t xml:space="preserve">которые берут </w:t>
      </w:r>
      <w:r w:rsidRPr="0090130B">
        <w:rPr>
          <w:sz w:val="28"/>
          <w:szCs w:val="28"/>
        </w:rPr>
        <w:t>на</w:t>
      </w:r>
      <w:r>
        <w:rPr>
          <w:sz w:val="28"/>
          <w:szCs w:val="28"/>
        </w:rPr>
        <w:t>чало, как внутри человека, так и вне его, являясь стимулом</w:t>
      </w:r>
      <w:r w:rsidRPr="0090130B">
        <w:rPr>
          <w:sz w:val="28"/>
          <w:szCs w:val="28"/>
        </w:rPr>
        <w:t xml:space="preserve"> его т</w:t>
      </w:r>
      <w:r>
        <w:rPr>
          <w:sz w:val="28"/>
          <w:szCs w:val="28"/>
        </w:rPr>
        <w:t>рудового поведения и определяя такие факторы, как форма</w:t>
      </w:r>
      <w:r w:rsidRPr="0090130B">
        <w:rPr>
          <w:sz w:val="28"/>
          <w:szCs w:val="28"/>
        </w:rPr>
        <w:t>, направленность, интенсивность и продолжительность его трудовой деятельности.</w:t>
      </w:r>
    </w:p>
    <w:p w:rsidR="00862294" w:rsidRPr="0090130B" w:rsidRDefault="00AD329B" w:rsidP="00862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организации, для обеспечения эффективности финансово-хозяйственной деятельности, необходимо</w:t>
      </w:r>
      <w:r w:rsidR="00862294" w:rsidRPr="0090130B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системы</w:t>
      </w:r>
      <w:r w:rsidR="00862294" w:rsidRPr="0090130B">
        <w:rPr>
          <w:sz w:val="28"/>
          <w:szCs w:val="28"/>
        </w:rPr>
        <w:t xml:space="preserve"> трудовой мотивации персонала</w:t>
      </w:r>
      <w:r w:rsidR="0086229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будет отражать и стимулировать весь</w:t>
      </w:r>
      <w:r w:rsidR="0086229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многообразных мотивов, присущих</w:t>
      </w:r>
      <w:r w:rsidR="0086229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и обусловленных</w:t>
      </w:r>
      <w:r w:rsidR="00862294">
        <w:rPr>
          <w:sz w:val="28"/>
          <w:szCs w:val="28"/>
        </w:rPr>
        <w:t xml:space="preserve"> в </w:t>
      </w:r>
      <w:r w:rsidR="00862294" w:rsidRPr="0090130B">
        <w:rPr>
          <w:sz w:val="28"/>
          <w:szCs w:val="28"/>
        </w:rPr>
        <w:t>занимаемой ими должностью, выполняемой работой.</w:t>
      </w:r>
    </w:p>
    <w:p w:rsidR="00862294" w:rsidRDefault="00AD329B" w:rsidP="008622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</w:t>
      </w:r>
      <w:r w:rsidR="0086229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действующей в организации </w:t>
      </w:r>
      <w:r w:rsidR="00862294" w:rsidRPr="0090130B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мотивации персонала производится с точки зрения достигнутых при ее применении результатов финансово-хозяйственной деятельности, таких как прибыльность, рентабельность, финансовая устойчивость, платежеспособность, рост производительности труда.</w:t>
      </w:r>
    </w:p>
    <w:p w:rsidR="00862294" w:rsidRPr="0090130B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</w:p>
    <w:p w:rsidR="007C35FC" w:rsidRPr="0090130B" w:rsidRDefault="007C35FC">
      <w:pPr>
        <w:spacing w:after="200" w:line="276" w:lineRule="auto"/>
        <w:rPr>
          <w:b/>
          <w:sz w:val="28"/>
          <w:szCs w:val="28"/>
        </w:rPr>
      </w:pPr>
      <w:r w:rsidRPr="0090130B">
        <w:rPr>
          <w:b/>
          <w:sz w:val="28"/>
          <w:szCs w:val="28"/>
        </w:rPr>
        <w:br w:type="page"/>
      </w: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6" w:name="_Toc525068957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lastRenderedPageBreak/>
        <w:t>2</w:t>
      </w:r>
      <w:r w:rsidRPr="00BC7569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t xml:space="preserve">. </w:t>
      </w:r>
      <w:r w:rsidRPr="00BC7569">
        <w:rPr>
          <w:rFonts w:ascii="Times New Roman" w:hAnsi="Times New Roman" w:cs="Times New Roman"/>
          <w:b w:val="0"/>
          <w:caps/>
          <w:sz w:val="28"/>
          <w:szCs w:val="28"/>
        </w:rPr>
        <w:t xml:space="preserve">Анализ организационной деятельности и системы мотивации персонала в </w:t>
      </w:r>
      <w:r w:rsidR="004F2A97" w:rsidRPr="00BC7569">
        <w:rPr>
          <w:rFonts w:ascii="Times New Roman" w:hAnsi="Times New Roman" w:cs="Times New Roman"/>
          <w:b w:val="0"/>
          <w:caps/>
          <w:sz w:val="28"/>
          <w:szCs w:val="28"/>
        </w:rPr>
        <w:t>ООО «Олива ВЛКЗ»</w:t>
      </w:r>
      <w:bookmarkEnd w:id="6"/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25068958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2.1 </w:t>
      </w:r>
      <w:r w:rsidRPr="00BC7569">
        <w:rPr>
          <w:rFonts w:ascii="Times New Roman" w:hAnsi="Times New Roman" w:cs="Times New Roman"/>
          <w:b w:val="0"/>
          <w:sz w:val="28"/>
          <w:szCs w:val="28"/>
        </w:rPr>
        <w:t>Кратка</w:t>
      </w:r>
      <w:r w:rsidR="00901A8A" w:rsidRPr="00BC7569">
        <w:rPr>
          <w:rFonts w:ascii="Times New Roman" w:hAnsi="Times New Roman" w:cs="Times New Roman"/>
          <w:b w:val="0"/>
          <w:sz w:val="28"/>
          <w:szCs w:val="28"/>
        </w:rPr>
        <w:t xml:space="preserve">я характеристика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7"/>
    </w:p>
    <w:p w:rsidR="007C35FC" w:rsidRPr="00901A8A" w:rsidRDefault="007C35FC" w:rsidP="00901A8A">
      <w:pPr>
        <w:pStyle w:val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7C35FC" w:rsidRPr="0090130B" w:rsidRDefault="004F2A97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7C35FC" w:rsidRPr="0090130B">
        <w:rPr>
          <w:color w:val="000000"/>
          <w:spacing w:val="-5"/>
          <w:sz w:val="28"/>
        </w:rPr>
        <w:t xml:space="preserve">является юридическим лицом, имеет в собственности имущество, расчетный счет, обособленный баланс и осуществляет виды деятельности, определенные Уставом </w:t>
      </w:r>
      <w:r>
        <w:rPr>
          <w:color w:val="000000"/>
          <w:spacing w:val="-5"/>
          <w:sz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>. Форма собственности – частная.</w:t>
      </w:r>
    </w:p>
    <w:p w:rsidR="007C35FC" w:rsidRPr="0090130B" w:rsidRDefault="004F2A97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 xml:space="preserve"> руководствуется в своей деятельности законодательством Российской Федерации.</w:t>
      </w: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Основной целью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Pr="0090130B">
        <w:rPr>
          <w:color w:val="000000"/>
          <w:sz w:val="28"/>
          <w:szCs w:val="22"/>
        </w:rPr>
        <w:t>является получение прибыли.</w:t>
      </w:r>
    </w:p>
    <w:p w:rsidR="00156E7B" w:rsidRPr="0090130B" w:rsidRDefault="00156E7B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Основными видами деятельности в соответствии с ОКВЭД в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547832">
        <w:rPr>
          <w:color w:val="000000"/>
          <w:spacing w:val="2"/>
          <w:sz w:val="28"/>
          <w:szCs w:val="28"/>
        </w:rPr>
        <w:t xml:space="preserve"> являются:</w:t>
      </w:r>
      <w:r w:rsidR="004F2A97">
        <w:rPr>
          <w:color w:val="000000"/>
          <w:spacing w:val="2"/>
          <w:sz w:val="28"/>
          <w:szCs w:val="28"/>
        </w:rPr>
        <w:t xml:space="preserve"> производство лакокрасочной продукции, а так же иные виды деятельности, предусмотренные Уставом</w:t>
      </w:r>
      <w:r w:rsidRPr="0090130B">
        <w:rPr>
          <w:color w:val="000000"/>
          <w:spacing w:val="2"/>
          <w:sz w:val="28"/>
          <w:szCs w:val="28"/>
        </w:rPr>
        <w:t>.</w:t>
      </w:r>
    </w:p>
    <w:p w:rsidR="007C35FC" w:rsidRDefault="007C35FC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 w:rsidRPr="0090130B">
        <w:rPr>
          <w:color w:val="000000"/>
          <w:sz w:val="28"/>
          <w:szCs w:val="28"/>
        </w:rPr>
        <w:t xml:space="preserve">Имущество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</w:rPr>
        <w:t xml:space="preserve"> </w:t>
      </w:r>
      <w:r w:rsidRPr="0090130B">
        <w:rPr>
          <w:color w:val="000000"/>
          <w:sz w:val="28"/>
          <w:szCs w:val="28"/>
        </w:rPr>
        <w:t xml:space="preserve">составляют оборотные средства, внеоборотные активы, фонды, а также иные ценности, стоимость которых отражаются на балансе </w:t>
      </w:r>
      <w:r w:rsidRPr="0090130B">
        <w:rPr>
          <w:color w:val="000000"/>
          <w:spacing w:val="-5"/>
          <w:sz w:val="28"/>
        </w:rPr>
        <w:t>предприятия.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сложилась линейно-функциональная структура управления, а именно кроме линейных связей на предприятии организовано функциональное взаимодействие между подразделениями и сотрудниками, которые находятся на различных управленческих уровнях. 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основу организационной структуры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положен так называемый «шахтный» принцип построения, специализация </w:t>
      </w:r>
      <w:r w:rsidRPr="0025557C">
        <w:rPr>
          <w:rFonts w:ascii="Times New Roman" w:hAnsi="Times New Roman"/>
          <w:sz w:val="28"/>
          <w:szCs w:val="28"/>
          <w:lang w:val="ru-RU"/>
        </w:rPr>
        <w:lastRenderedPageBreak/>
        <w:t>управленческого процесса организована по функциональным подсистемам предприятия</w:t>
      </w:r>
      <w:r w:rsidR="00A9768E">
        <w:rPr>
          <w:rStyle w:val="afa"/>
          <w:rFonts w:ascii="Times New Roman" w:hAnsi="Times New Roman"/>
          <w:sz w:val="28"/>
          <w:szCs w:val="28"/>
          <w:lang w:val="ru-RU"/>
        </w:rPr>
        <w:footnoteReference w:id="33"/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C35FC" w:rsidRPr="0090130B" w:rsidRDefault="00E52A04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</w:rPr>
        <w:t xml:space="preserve">На рисунке </w:t>
      </w:r>
      <w:r w:rsidR="005A0D5B">
        <w:rPr>
          <w:color w:val="000000"/>
          <w:spacing w:val="-5"/>
          <w:sz w:val="28"/>
        </w:rPr>
        <w:t>2.1</w:t>
      </w:r>
      <w:r w:rsidR="007C35FC" w:rsidRPr="0090130B">
        <w:rPr>
          <w:color w:val="000000"/>
          <w:spacing w:val="-5"/>
          <w:sz w:val="28"/>
        </w:rPr>
        <w:t xml:space="preserve"> представлена организационная структура </w:t>
      </w:r>
      <w:r w:rsidR="007C35FC" w:rsidRPr="0090130B">
        <w:rPr>
          <w:color w:val="000000"/>
          <w:spacing w:val="2"/>
          <w:sz w:val="28"/>
          <w:szCs w:val="28"/>
        </w:rPr>
        <w:t>ООО «</w:t>
      </w:r>
      <w:r w:rsidR="004E6E08">
        <w:rPr>
          <w:color w:val="000000"/>
          <w:spacing w:val="2"/>
          <w:sz w:val="28"/>
          <w:szCs w:val="28"/>
        </w:rPr>
        <w:t>Олива ВЛКЗ</w:t>
      </w:r>
      <w:r w:rsidR="007C35FC" w:rsidRPr="0090130B">
        <w:rPr>
          <w:color w:val="000000"/>
          <w:spacing w:val="2"/>
          <w:sz w:val="28"/>
          <w:szCs w:val="28"/>
        </w:rPr>
        <w:t>»</w:t>
      </w:r>
      <w:r w:rsidR="005723F8">
        <w:rPr>
          <w:color w:val="000000"/>
          <w:sz w:val="28"/>
          <w:szCs w:val="28"/>
        </w:rPr>
      </w:r>
      <w:r w:rsidR="005723F8" w:rsidRPr="005723F8">
        <w:rPr>
          <w:color w:val="000000"/>
          <w:sz w:val="28"/>
          <w:szCs w:val="28"/>
        </w:rPr>
        <w:pict>
          <v:group id="_x0000_s1056" editas="canvas" style="width:459pt;height:279pt;mso-position-horizontal-relative:char;mso-position-vertical-relative:line" coordorigin="2281,1978" coordsize="7200,4320">
            <o:lock v:ext="edit" aspectratio="t"/>
            <v:shape id="_x0000_s1057" type="#_x0000_t75" style="position:absolute;left:2281;top:1978;width:7200;height:4320" o:preferrelative="f">
              <v:fill o:detectmouseclick="t"/>
              <v:path o:extrusionok="t" o:connecttype="none"/>
              <o:lock v:ext="edit" text="t"/>
            </v:shape>
            <v:rect id="_x0000_s1058" style="position:absolute;left:4822;top:2396;width:1694;height:418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>Генеральный дирек</w:t>
                    </w:r>
                    <w:r>
                      <w:rPr>
                        <w:sz w:val="18"/>
                        <w:szCs w:val="18"/>
                      </w:rPr>
                      <w:t>т</w:t>
                    </w:r>
                    <w:r w:rsidRPr="002A689A">
                      <w:rPr>
                        <w:sz w:val="18"/>
                        <w:szCs w:val="18"/>
                      </w:rPr>
                      <w:t>ор</w:t>
                    </w:r>
                  </w:p>
                </w:txbxContent>
              </v:textbox>
            </v:rect>
            <v:rect id="_x0000_s1059" style="position:absolute;left:2705;top:3093;width:1411;height:697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 xml:space="preserve">Зам.директора по коммерческим </w:t>
                    </w:r>
                    <w:r>
                      <w:rPr>
                        <w:sz w:val="18"/>
                        <w:szCs w:val="18"/>
                      </w:rPr>
                      <w:t>вопросам</w:t>
                    </w:r>
                  </w:p>
                </w:txbxContent>
              </v:textbox>
            </v:rect>
            <v:rect id="_x0000_s1060" style="position:absolute;left:4399;top:3093;width:1411;height:697">
              <v:textbox>
                <w:txbxContent>
                  <w:p w:rsidR="005A0D5B" w:rsidRPr="00380882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>Зам.директора по производств</w:t>
                    </w:r>
                    <w:r>
                      <w:rPr>
                        <w:sz w:val="18"/>
                        <w:szCs w:val="18"/>
                      </w:rPr>
                      <w:t>енным вопросам</w:t>
                    </w:r>
                  </w:p>
                </w:txbxContent>
              </v:textbox>
            </v:rect>
            <v:rect id="_x0000_s1061" style="position:absolute;left:6093;top:3093;width:1411;height:697">
              <v:textbox>
                <w:txbxContent>
                  <w:p w:rsidR="005A0D5B" w:rsidRDefault="005A0D5B" w:rsidP="007C35FC">
                    <w:r>
                      <w:t>Финансовый директор</w:t>
                    </w:r>
                  </w:p>
                </w:txbxContent>
              </v:textbox>
            </v:rect>
            <v:rect id="_x0000_s1062" style="position:absolute;left:7787;top:3093;width:1411;height:697">
              <v:textbox>
                <w:txbxContent>
                  <w:p w:rsidR="005A0D5B" w:rsidRPr="002A689A" w:rsidRDefault="005A0D5B" w:rsidP="007C35FC">
                    <w:r w:rsidRPr="002A689A">
                      <w:t>Зам.директора по общим воп</w:t>
                    </w:r>
                    <w:r>
                      <w:t>р</w:t>
                    </w:r>
                    <w:r w:rsidRPr="002A689A">
                      <w:t>осам</w:t>
                    </w:r>
                  </w:p>
                </w:txbxContent>
              </v:textbox>
            </v:rect>
            <v:line id="_x0000_s1063" style="position:absolute" from="3552,2814" to="3552,2814"/>
            <v:line id="_x0000_s1064" style="position:absolute" from="3128,2953" to="8352,2953"/>
            <v:line id="_x0000_s1065" style="position:absolute" from="5669,2814" to="5669,2953">
              <v:stroke endarrow="block"/>
            </v:line>
            <v:line id="_x0000_s1066" style="position:absolute" from="3128,2953" to="3128,3093">
              <v:stroke endarrow="block"/>
            </v:line>
            <v:line id="_x0000_s1067" style="position:absolute" from="4822,2953" to="4822,2953">
              <v:stroke endarrow="block"/>
            </v:line>
            <v:line id="_x0000_s1068" style="position:absolute" from="4963,2953" to="4963,3093">
              <v:stroke endarrow="block"/>
            </v:line>
            <v:line id="_x0000_s1069" style="position:absolute" from="6799,2953" to="6799,3093">
              <v:stroke endarrow="block"/>
            </v:line>
            <v:line id="_x0000_s1070" style="position:absolute" from="8352,2953" to="8352,3093">
              <v:stroke endarrow="block"/>
            </v:line>
            <v:rect id="_x0000_s1071" style="position:absolute;left:2422;top:4208;width:706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sz w:val="18"/>
                        <w:szCs w:val="18"/>
                      </w:rPr>
                      <w:t>снабжения</w:t>
                    </w:r>
                  </w:p>
                </w:txbxContent>
              </v:textbox>
            </v:rect>
            <v:rect id="_x0000_s1072" style="position:absolute;left:3552;top:4208;width:705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Отдел маркетинга </w:t>
                    </w:r>
                    <w:r w:rsidRPr="00DE4D93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4822;top:4208;width:988;height:1672">
              <v:textbox>
                <w:txbxContent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Цех № 1,2,3</w:t>
                    </w:r>
                  </w:p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Транспортный отдел</w:t>
                    </w:r>
                  </w:p>
                  <w:p w:rsidR="005A0D5B" w:rsidRPr="00B92EC9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склады</w:t>
                    </w:r>
                  </w:p>
                </w:txbxContent>
              </v:textbox>
            </v:rect>
            <v:rect id="_x0000_s1074" style="position:absolute;left:6234;top:4208;width:1271;height:696">
              <v:textbox>
                <w:txbxContent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3851AA">
                      <w:rPr>
                        <w:sz w:val="22"/>
                        <w:szCs w:val="22"/>
                      </w:rPr>
                      <w:t>Бухгалтерия ПЭО</w:t>
                    </w:r>
                  </w:p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Фин. отдел</w:t>
                    </w:r>
                  </w:p>
                </w:txbxContent>
              </v:textbox>
            </v:rect>
            <v:rect id="_x0000_s1075" style="position:absolute;left:8069;top:4208;width:988;height:1533">
              <v:textbox>
                <w:txbxContent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Юрис-консульт</w:t>
                    </w:r>
                  </w:p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Инспектор по кадрам</w:t>
                    </w:r>
                    <w:r>
                      <w:rPr>
                        <w:sz w:val="22"/>
                        <w:szCs w:val="22"/>
                      </w:rPr>
                      <w:t>, общий отдел</w:t>
                    </w:r>
                  </w:p>
                </w:txbxContent>
              </v:textbox>
            </v:rect>
            <v:line id="_x0000_s1076" style="position:absolute" from="2705,3929" to="3974,3930"/>
            <v:line id="_x0000_s1077" style="position:absolute" from="3410,3790" to="3410,3929"/>
            <v:line id="_x0000_s1078" style="position:absolute" from="2705,3929" to="2705,4208">
              <v:stroke endarrow="block"/>
            </v:line>
            <v:line id="_x0000_s1079" style="position:absolute" from="3975,3929" to="3975,4208">
              <v:stroke endarrow="block"/>
            </v:line>
            <v:line id="_x0000_s1080" style="position:absolute" from="5246,3790" to="5246,4208">
              <v:stroke endarrow="block"/>
            </v:line>
            <v:line id="_x0000_s1081" style="position:absolute" from="6799,3790" to="6799,4208">
              <v:stroke endarrow="block"/>
            </v:line>
            <v:line id="_x0000_s1082" style="position:absolute" from="8352,3790" to="8352,3790">
              <v:stroke endarrow="block"/>
            </v:line>
            <v:line id="_x0000_s1083" style="position:absolute" from="8493,3790" to="8493,4208">
              <v:stroke endarrow="block"/>
            </v:line>
            <w10:wrap type="none"/>
            <w10:anchorlock/>
          </v:group>
        </w:pict>
      </w:r>
    </w:p>
    <w:p w:rsidR="007C35FC" w:rsidRPr="0090130B" w:rsidRDefault="005A0D5B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Рис.</w:t>
      </w:r>
      <w:r w:rsidR="00E52A04">
        <w:rPr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1.</w:t>
      </w:r>
      <w:r w:rsidR="00E52A04">
        <w:rPr>
          <w:color w:val="000000"/>
          <w:spacing w:val="-5"/>
          <w:sz w:val="28"/>
        </w:rPr>
        <w:t>6</w:t>
      </w:r>
      <w:r w:rsidR="007C35FC" w:rsidRPr="0090130B">
        <w:rPr>
          <w:color w:val="000000"/>
          <w:spacing w:val="-5"/>
          <w:sz w:val="28"/>
        </w:rPr>
        <w:t xml:space="preserve"> Организационная структура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35FC" w:rsidRPr="0090130B" w:rsidRDefault="00F03FF5" w:rsidP="007C35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таблице 2 приведены</w:t>
      </w:r>
      <w:r w:rsidR="007C35FC" w:rsidRPr="0090130B">
        <w:rPr>
          <w:color w:val="000000"/>
          <w:sz w:val="28"/>
          <w:szCs w:val="28"/>
        </w:rPr>
        <w:t xml:space="preserve"> основные показатели хозяйственной деятельности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sz w:val="28"/>
          <w:szCs w:val="28"/>
        </w:rPr>
        <w:t xml:space="preserve">, на основании данных Отчета о </w:t>
      </w:r>
      <w:r>
        <w:rPr>
          <w:sz w:val="28"/>
          <w:szCs w:val="28"/>
        </w:rPr>
        <w:t>финансовых результатах (Приложение 1</w:t>
      </w:r>
      <w:r w:rsidR="007C35FC" w:rsidRPr="0090130B">
        <w:rPr>
          <w:sz w:val="28"/>
          <w:szCs w:val="28"/>
        </w:rPr>
        <w:t>).</w:t>
      </w:r>
    </w:p>
    <w:p w:rsidR="00F03FF5" w:rsidRDefault="00F03FF5" w:rsidP="00F03FF5">
      <w:pPr>
        <w:shd w:val="clear" w:color="auto" w:fill="FFFFFF"/>
        <w:spacing w:line="36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2</w:t>
      </w:r>
      <w:r w:rsidR="005A0D5B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</w:t>
      </w:r>
    </w:p>
    <w:p w:rsidR="007C35FC" w:rsidRPr="00815E7A" w:rsidRDefault="007C35FC" w:rsidP="00F03FF5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  <w:r w:rsidRPr="0090130B">
        <w:rPr>
          <w:sz w:val="28"/>
          <w:szCs w:val="28"/>
        </w:rPr>
        <w:t>О</w:t>
      </w:r>
      <w:r w:rsidRPr="0090130B">
        <w:rPr>
          <w:color w:val="000000"/>
          <w:sz w:val="28"/>
          <w:szCs w:val="28"/>
        </w:rPr>
        <w:t xml:space="preserve">сновные показатели хозяйственной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гг., тыс. руб.</w:t>
      </w:r>
    </w:p>
    <w:p w:rsidR="007C35FC" w:rsidRPr="0090130B" w:rsidRDefault="007C35FC" w:rsidP="007C35FC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C35FC" w:rsidRPr="0090130B" w:rsidTr="00F03FF5">
        <w:trPr>
          <w:trHeight w:val="1820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ind w:firstLine="709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C35FC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 Объем выручки от  продажи товаров, продукции, работ и услуг,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47146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61581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63866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14435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2285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130,6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103,7</w:t>
            </w:r>
          </w:p>
        </w:tc>
      </w:tr>
    </w:tbl>
    <w:p w:rsidR="007A45D0" w:rsidRDefault="007A45D0">
      <w:r>
        <w:br w:type="page"/>
      </w:r>
    </w:p>
    <w:p w:rsidR="007A45D0" w:rsidRDefault="007A45D0" w:rsidP="007A45D0">
      <w:pPr>
        <w:jc w:val="right"/>
      </w:pPr>
      <w:r>
        <w:lastRenderedPageBreak/>
        <w:t>Продолжение таблицы 2</w:t>
      </w:r>
      <w:r w:rsidR="005A0D5B">
        <w:t>.1</w:t>
      </w:r>
    </w:p>
    <w:p w:rsidR="007A45D0" w:rsidRDefault="007A45D0"/>
    <w:tbl>
      <w:tblPr>
        <w:tblW w:w="9678" w:type="dxa"/>
        <w:tblInd w:w="-72" w:type="dxa"/>
        <w:tblLayout w:type="fixed"/>
        <w:tblLook w:val="000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A45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2.Объем себестоимости проданных товаров, продукции, работ,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34797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42600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46764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7803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4164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122,4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109,8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rPr>
                <w:rFonts w:ascii="Times New Roman CYR" w:hAnsi="Times New Roman CYR" w:cs="Times New Roman CYR"/>
              </w:rPr>
              <w:t>3.Сумма валовой прибыли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12349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18981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17102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6632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-1879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153,7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90,1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 xml:space="preserve">4.Сумма коммерческих расходов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2871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1979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1674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-892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-305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68,9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84,6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>5. Сумма управленческих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17002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7524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-1574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179,4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91,0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6. Сумма прибыли (убытка) от продаж,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1227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317,9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135,8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8.Объем прочих доходов,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100,7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147,3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9. Объем прочих расходов,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2743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2959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4800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1841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162,2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10. Сумма прибыли до налогообложения,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13911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-2725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80,4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11. Сумма налога на прибыль и иные обязательные платежи,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2829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5465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2636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193,2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111,2</w:t>
            </w:r>
          </w:p>
        </w:tc>
      </w:tr>
      <w:tr w:rsidR="00CA10D0" w:rsidRPr="0090130B" w:rsidTr="00F03FF5">
        <w:trPr>
          <w:trHeight w:val="63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12. Сумма чистой прибыли (убытка),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4990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8446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5111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3456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-3335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169,3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60,5</w:t>
            </w:r>
          </w:p>
        </w:tc>
      </w:tr>
    </w:tbl>
    <w:p w:rsidR="007C35FC" w:rsidRPr="0090130B" w:rsidRDefault="007C35FC" w:rsidP="007C35FC">
      <w:pPr>
        <w:spacing w:line="288" w:lineRule="auto"/>
        <w:ind w:firstLine="709"/>
        <w:jc w:val="both"/>
        <w:rPr>
          <w:b/>
        </w:rPr>
      </w:pPr>
    </w:p>
    <w:p w:rsidR="005F4AD0" w:rsidRPr="0090130B" w:rsidRDefault="00C17862" w:rsidP="005F4AD0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Проведенный в таблице 2</w:t>
      </w:r>
      <w:r w:rsidR="005A0D5B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 показал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2015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 существенно улучшены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финансовые показатели: </w:t>
      </w:r>
      <w:r>
        <w:rPr>
          <w:rFonts w:ascii="Times New Roman CYR" w:hAnsi="Times New Roman CYR" w:cs="Times New Roman CYR"/>
          <w:sz w:val="28"/>
          <w:szCs w:val="28"/>
        </w:rPr>
        <w:t>был обеспечен рост выручки от продаж, прибыли от продаж, прибыли до налогообложений и чистой прибыли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>.</w:t>
      </w:r>
    </w:p>
    <w:p w:rsidR="007C35FC" w:rsidRPr="0090130B" w:rsidRDefault="00C17862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>
        <w:rPr>
          <w:rFonts w:ascii="Times New Roman CYR" w:hAnsi="Times New Roman CYR" w:cs="Times New Roman CYR"/>
          <w:sz w:val="28"/>
          <w:szCs w:val="28"/>
        </w:rPr>
        <w:t xml:space="preserve"> г. предприятие несколько ухудшило свои финансовые показатели.  Так п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рибыль до налогообложения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г., на фоне роста выручки снизилась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на 2725 тыс. рублей или на 19,6 % Чистая прибыль за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уменьшилась </w:t>
      </w:r>
      <w:r w:rsidR="00CA10D0">
        <w:rPr>
          <w:rFonts w:ascii="Times New Roman CYR" w:hAnsi="Times New Roman CYR" w:cs="Times New Roman CYR"/>
          <w:sz w:val="28"/>
          <w:szCs w:val="28"/>
        </w:rPr>
        <w:t xml:space="preserve">на 3335 тыс. рублей или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>39</w:t>
      </w:r>
      <w:r w:rsidR="00CA10D0">
        <w:rPr>
          <w:rFonts w:ascii="Times New Roman CYR" w:hAnsi="Times New Roman CYR" w:cs="Times New Roman CYR"/>
          <w:sz w:val="28"/>
          <w:szCs w:val="28"/>
        </w:rPr>
        <w:t>,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5% </w:t>
      </w:r>
      <w:r>
        <w:rPr>
          <w:rFonts w:ascii="Times New Roman CYR" w:hAnsi="Times New Roman CYR" w:cs="Times New Roman CYR"/>
          <w:sz w:val="28"/>
          <w:szCs w:val="28"/>
        </w:rPr>
        <w:t xml:space="preserve">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30B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основании проведенного анализа можно сделать выводы о том,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прибыль. Тем не менее и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является прибыльны предприятием.</w:t>
      </w:r>
    </w:p>
    <w:p w:rsidR="005F4AD0" w:rsidRDefault="007C35FC" w:rsidP="005F4A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9"/>
        </w:rPr>
      </w:pPr>
      <w:r w:rsidRPr="0090130B">
        <w:rPr>
          <w:sz w:val="28"/>
        </w:rPr>
        <w:t xml:space="preserve">Проведем анализ состава и </w:t>
      </w:r>
      <w:r w:rsidRPr="0090130B">
        <w:rPr>
          <w:color w:val="000000"/>
          <w:sz w:val="28"/>
          <w:szCs w:val="29"/>
        </w:rPr>
        <w:t xml:space="preserve">структуры персонала </w:t>
      </w:r>
      <w:r w:rsidR="004F2A97">
        <w:rPr>
          <w:spacing w:val="-4"/>
          <w:sz w:val="28"/>
          <w:szCs w:val="26"/>
        </w:rPr>
        <w:t>ООО «Олива ВЛКЗ»</w:t>
      </w:r>
      <w:r w:rsidRPr="0090130B">
        <w:rPr>
          <w:spacing w:val="-4"/>
          <w:sz w:val="28"/>
          <w:szCs w:val="26"/>
        </w:rPr>
        <w:t xml:space="preserve"> </w:t>
      </w:r>
      <w:r w:rsidRPr="0090130B">
        <w:rPr>
          <w:color w:val="000000"/>
          <w:sz w:val="28"/>
          <w:szCs w:val="29"/>
        </w:rPr>
        <w:t>за</w:t>
      </w:r>
      <w:r w:rsidRPr="0090130B">
        <w:rPr>
          <w:color w:val="000000"/>
          <w:sz w:val="28"/>
          <w:szCs w:val="28"/>
        </w:rPr>
        <w:t xml:space="preserve">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="009B3738">
        <w:rPr>
          <w:color w:val="000000"/>
          <w:sz w:val="28"/>
          <w:szCs w:val="29"/>
        </w:rPr>
        <w:t xml:space="preserve"> гг. в таблице</w:t>
      </w:r>
      <w:r w:rsidR="005A0D5B">
        <w:rPr>
          <w:color w:val="000000"/>
          <w:sz w:val="28"/>
          <w:szCs w:val="29"/>
        </w:rPr>
        <w:t xml:space="preserve"> 2.2</w:t>
      </w:r>
    </w:p>
    <w:p w:rsidR="007A45D0" w:rsidRDefault="007C35FC" w:rsidP="007A45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9"/>
        </w:rPr>
      </w:pPr>
      <w:r w:rsidRPr="0090130B">
        <w:rPr>
          <w:iCs/>
          <w:color w:val="000000"/>
          <w:sz w:val="28"/>
        </w:rPr>
        <w:t xml:space="preserve">Таблица </w:t>
      </w:r>
      <w:r w:rsidR="005A0D5B">
        <w:rPr>
          <w:iCs/>
          <w:color w:val="000000"/>
          <w:sz w:val="28"/>
        </w:rPr>
        <w:t>2.2</w:t>
      </w:r>
      <w:r w:rsidR="007A45D0">
        <w:rPr>
          <w:color w:val="000000"/>
          <w:sz w:val="28"/>
          <w:szCs w:val="29"/>
        </w:rPr>
        <w:t xml:space="preserve"> </w:t>
      </w:r>
    </w:p>
    <w:p w:rsidR="007C35FC" w:rsidRPr="00C17862" w:rsidRDefault="007C35FC" w:rsidP="00C178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9"/>
        </w:rPr>
      </w:pPr>
      <w:r w:rsidRPr="0090130B">
        <w:rPr>
          <w:color w:val="000000"/>
          <w:sz w:val="28"/>
        </w:rPr>
        <w:t xml:space="preserve">Состав и структура персонала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</w:rPr>
        <w:t xml:space="preserve"> по категориям 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гг.</w:t>
      </w:r>
    </w:p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Категории работников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 за 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2016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Численность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2017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</w:tr>
      <w:tr w:rsidR="007C35FC" w:rsidRPr="0090130B" w:rsidTr="00A53976">
        <w:tc>
          <w:tcPr>
            <w:tcW w:w="1560" w:type="dxa"/>
            <w:tcBorders>
              <w:bottom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Служащие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26,9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-2,0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2,0</w:t>
            </w:r>
          </w:p>
        </w:tc>
      </w:tr>
      <w:tr w:rsidR="007C35FC" w:rsidRPr="0090130B" w:rsidTr="00A53976">
        <w:tc>
          <w:tcPr>
            <w:tcW w:w="1560" w:type="dxa"/>
            <w:tcBorders>
              <w:top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16,3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15,7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-0,6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1,8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11,5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другие служащие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Производственный персонал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73,1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69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-2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Всего работников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97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</w:tr>
    </w:tbl>
    <w:p w:rsidR="007C35FC" w:rsidRPr="007A45D0" w:rsidRDefault="007C35FC" w:rsidP="007C35FC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7C35FC" w:rsidRDefault="007A45D0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  <w:r w:rsidRPr="0090130B">
        <w:rPr>
          <w:color w:val="000000"/>
          <w:sz w:val="28"/>
          <w:szCs w:val="29"/>
        </w:rPr>
        <w:t xml:space="preserve">На основании рассчитанных в таблице показателей видно, что </w:t>
      </w:r>
      <w:r>
        <w:rPr>
          <w:color w:val="000000"/>
          <w:sz w:val="28"/>
          <w:szCs w:val="29"/>
        </w:rPr>
        <w:t xml:space="preserve"> за </w:t>
      </w:r>
      <w:r w:rsidR="00671264">
        <w:rPr>
          <w:color w:val="000000"/>
          <w:sz w:val="28"/>
          <w:szCs w:val="29"/>
        </w:rPr>
        <w:t>2015</w:t>
      </w:r>
      <w:r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>
        <w:rPr>
          <w:color w:val="000000"/>
          <w:sz w:val="28"/>
          <w:szCs w:val="29"/>
        </w:rPr>
        <w:t xml:space="preserve"> г. </w:t>
      </w:r>
      <w:r w:rsidR="007C35FC" w:rsidRPr="0090130B">
        <w:rPr>
          <w:color w:val="000000"/>
          <w:sz w:val="28"/>
          <w:szCs w:val="29"/>
        </w:rPr>
        <w:t>численность персонала предприятия достаточно стабильна, в общей численности персонала преобладают рабочие. Тем не менее, отрицател</w:t>
      </w:r>
      <w:r w:rsidR="00A9768E">
        <w:rPr>
          <w:color w:val="000000"/>
          <w:sz w:val="28"/>
          <w:szCs w:val="29"/>
        </w:rPr>
        <w:t xml:space="preserve">ьным фактором является то, что </w:t>
      </w:r>
      <w:r w:rsidR="007C35FC" w:rsidRPr="0090130B">
        <w:rPr>
          <w:color w:val="000000"/>
          <w:sz w:val="28"/>
          <w:szCs w:val="29"/>
        </w:rPr>
        <w:t xml:space="preserve">структурные изменения персонала за </w:t>
      </w:r>
      <w:r w:rsidR="00671264">
        <w:rPr>
          <w:color w:val="000000"/>
          <w:sz w:val="28"/>
          <w:szCs w:val="29"/>
        </w:rPr>
        <w:t>2015</w:t>
      </w:r>
      <w:r w:rsidR="007C35FC" w:rsidRPr="0090130B"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 w:rsidR="007C35FC" w:rsidRPr="0090130B">
        <w:rPr>
          <w:color w:val="000000"/>
          <w:sz w:val="28"/>
          <w:szCs w:val="29"/>
        </w:rPr>
        <w:t xml:space="preserve"> </w:t>
      </w:r>
      <w:r w:rsidR="007C35FC" w:rsidRPr="0090130B">
        <w:rPr>
          <w:color w:val="000000"/>
          <w:sz w:val="28"/>
          <w:szCs w:val="29"/>
        </w:rPr>
        <w:lastRenderedPageBreak/>
        <w:t>годы коснулись в основном производственного персонала, что негативно сказалось на финансово-экономических показателях</w:t>
      </w:r>
      <w:r w:rsidR="00A9768E">
        <w:rPr>
          <w:rStyle w:val="afa"/>
          <w:color w:val="000000"/>
          <w:sz w:val="28"/>
          <w:szCs w:val="29"/>
        </w:rPr>
        <w:footnoteReference w:id="34"/>
      </w:r>
      <w:r w:rsidR="007C35FC" w:rsidRPr="0090130B">
        <w:rPr>
          <w:color w:val="000000"/>
          <w:sz w:val="28"/>
          <w:szCs w:val="29"/>
        </w:rPr>
        <w:t>.</w:t>
      </w:r>
    </w:p>
    <w:p w:rsidR="00901A8A" w:rsidRDefault="005A0D5B" w:rsidP="00901A8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основании данных таблицы 2.3</w:t>
      </w:r>
      <w:r w:rsidR="00901A8A">
        <w:rPr>
          <w:spacing w:val="-6"/>
          <w:sz w:val="28"/>
          <w:szCs w:val="28"/>
        </w:rPr>
        <w:t xml:space="preserve"> можно сделать следующие выводы. В процессе а</w:t>
      </w:r>
      <w:r w:rsidR="00901A8A" w:rsidRPr="0090130B">
        <w:rPr>
          <w:spacing w:val="-6"/>
          <w:sz w:val="28"/>
          <w:szCs w:val="28"/>
        </w:rPr>
        <w:t>нализ</w:t>
      </w:r>
      <w:r w:rsidR="00901A8A">
        <w:rPr>
          <w:spacing w:val="-6"/>
          <w:sz w:val="28"/>
          <w:szCs w:val="28"/>
        </w:rPr>
        <w:t>а</w:t>
      </w:r>
      <w:r w:rsidR="00901A8A" w:rsidRPr="0090130B">
        <w:rPr>
          <w:spacing w:val="-6"/>
          <w:sz w:val="28"/>
          <w:szCs w:val="28"/>
        </w:rPr>
        <w:t xml:space="preserve"> структуры заработной 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 по сравнению с  </w:t>
      </w:r>
      <w:r w:rsidR="00671264">
        <w:rPr>
          <w:spacing w:val="-6"/>
          <w:sz w:val="28"/>
          <w:szCs w:val="28"/>
        </w:rPr>
        <w:t>2015</w:t>
      </w:r>
      <w:r w:rsidR="00901A8A">
        <w:rPr>
          <w:spacing w:val="-6"/>
          <w:sz w:val="28"/>
          <w:szCs w:val="28"/>
        </w:rPr>
        <w:t xml:space="preserve">  г. позволил</w:t>
      </w:r>
      <w:r w:rsidR="00901A8A" w:rsidRPr="0090130B">
        <w:rPr>
          <w:spacing w:val="-6"/>
          <w:sz w:val="28"/>
          <w:szCs w:val="28"/>
        </w:rPr>
        <w:t xml:space="preserve"> сд</w:t>
      </w:r>
      <w:r w:rsidR="00901A8A">
        <w:rPr>
          <w:spacing w:val="-6"/>
          <w:sz w:val="28"/>
          <w:szCs w:val="28"/>
        </w:rPr>
        <w:t>елать вывод о ее несовершенстве, так у</w:t>
      </w:r>
      <w:r w:rsidR="00901A8A" w:rsidRPr="0090130B">
        <w:rPr>
          <w:spacing w:val="-6"/>
          <w:sz w:val="28"/>
          <w:szCs w:val="28"/>
        </w:rPr>
        <w:t xml:space="preserve">дельный вес тарифа и сдельной оплаты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г. составил 52,2 %, что крайне недостаточно, так как оптимально он должен составлять 70-80%.</w:t>
      </w:r>
    </w:p>
    <w:p w:rsidR="00901A8A" w:rsidRPr="0090130B" w:rsidRDefault="00901A8A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</w:p>
    <w:p w:rsidR="007A45D0" w:rsidRDefault="005A0D5B" w:rsidP="007A45D0">
      <w:pPr>
        <w:spacing w:line="360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2.3</w:t>
      </w:r>
    </w:p>
    <w:p w:rsidR="00CE6A36" w:rsidRPr="0090130B" w:rsidRDefault="00CE6A36" w:rsidP="007A45D0">
      <w:pPr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Структура фонда заработной платы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color w:val="000000"/>
          <w:sz w:val="28"/>
        </w:rPr>
        <w:t xml:space="preserve">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г.</w:t>
      </w:r>
    </w:p>
    <w:p w:rsidR="00CE6A36" w:rsidRPr="0090130B" w:rsidRDefault="00CE6A36" w:rsidP="00CE6A36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720"/>
        <w:gridCol w:w="1136"/>
        <w:gridCol w:w="830"/>
        <w:gridCol w:w="1080"/>
        <w:gridCol w:w="756"/>
        <w:gridCol w:w="864"/>
        <w:gridCol w:w="720"/>
        <w:gridCol w:w="900"/>
        <w:gridCol w:w="726"/>
      </w:tblGrid>
      <w:tr w:rsidR="00CE6A36" w:rsidRPr="0090130B" w:rsidTr="00A53976">
        <w:tc>
          <w:tcPr>
            <w:tcW w:w="1368" w:type="dxa"/>
            <w:vMerge w:val="restart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sz w:val="22"/>
                <w:szCs w:val="22"/>
              </w:rPr>
              <w:t>Элементы ФЗП</w:t>
            </w:r>
          </w:p>
        </w:tc>
        <w:tc>
          <w:tcPr>
            <w:tcW w:w="1800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6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3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84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 xml:space="preserve">Отклонение  </w:t>
            </w:r>
            <w:r w:rsidR="00671264">
              <w:rPr>
                <w:color w:val="000000"/>
                <w:sz w:val="22"/>
                <w:szCs w:val="22"/>
              </w:rPr>
              <w:t>2016</w:t>
            </w:r>
            <w:r w:rsidRPr="0090130B">
              <w:rPr>
                <w:color w:val="000000"/>
                <w:sz w:val="22"/>
                <w:szCs w:val="22"/>
              </w:rPr>
              <w:t xml:space="preserve"> - </w:t>
            </w:r>
            <w:r w:rsidR="0067126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26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Отклонение</w:t>
            </w:r>
          </w:p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="00CE6A36" w:rsidRPr="009013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E6A36" w:rsidRPr="0090130B" w:rsidTr="00A53976">
        <w:tc>
          <w:tcPr>
            <w:tcW w:w="1368" w:type="dxa"/>
            <w:vMerge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</w:tr>
      <w:tr w:rsidR="00CE6A36" w:rsidRPr="0090130B" w:rsidTr="00A53976">
        <w:tc>
          <w:tcPr>
            <w:tcW w:w="1368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1. Фонд заработной платы – всего в т.ч.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12810,2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13240,3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19470,1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6229,8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2. тарифный фонд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5892,7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6911,4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52,2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11078,5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1018,7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4167,1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3. премии и вознаграж</w:t>
            </w:r>
          </w:p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дения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5188,1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40,5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4806,2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36,3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7573,9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-381,9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  <w:sz w:val="20"/>
                <w:szCs w:val="20"/>
              </w:rPr>
            </w:pPr>
            <w:r w:rsidRPr="0090130B">
              <w:rPr>
                <w:color w:val="000000"/>
                <w:sz w:val="20"/>
                <w:szCs w:val="20"/>
              </w:rPr>
              <w:t>2767,6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+2,6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4. выплаты компенсирующего характера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584,1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-203,6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5. оплата за неотработанное время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1076,1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8,4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1072,5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-877,8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-7,1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6.прочие выплаты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17862" w:rsidP="00C17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Аналогичные тенденции можно наблюдать и в </w:t>
      </w:r>
      <w:r w:rsidR="00671264">
        <w:rPr>
          <w:spacing w:val="-6"/>
          <w:sz w:val="28"/>
          <w:szCs w:val="28"/>
        </w:rPr>
        <w:t>2017</w:t>
      </w:r>
      <w:r>
        <w:rPr>
          <w:spacing w:val="-6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качестве отрицательного фактора можно назвать тенденцию</w:t>
      </w:r>
      <w:r w:rsidR="00CE6A36" w:rsidRPr="0090130B">
        <w:rPr>
          <w:sz w:val="28"/>
          <w:szCs w:val="28"/>
        </w:rPr>
        <w:t xml:space="preserve"> к росту за </w:t>
      </w:r>
      <w:r w:rsidR="00671264">
        <w:rPr>
          <w:sz w:val="28"/>
          <w:szCs w:val="28"/>
        </w:rPr>
        <w:t>2017</w:t>
      </w:r>
      <w:r w:rsidR="00CE6A36" w:rsidRPr="0090130B">
        <w:rPr>
          <w:sz w:val="28"/>
          <w:szCs w:val="28"/>
        </w:rPr>
        <w:t xml:space="preserve"> г. в составе фонда заработной платы удельного веса премий. Но </w:t>
      </w:r>
      <w:r w:rsidR="00901A8A">
        <w:rPr>
          <w:sz w:val="28"/>
          <w:szCs w:val="28"/>
        </w:rPr>
        <w:t>при этом было снижение удельного</w:t>
      </w:r>
      <w:r w:rsidR="00CE6A36" w:rsidRPr="0090130B">
        <w:rPr>
          <w:sz w:val="28"/>
          <w:szCs w:val="28"/>
        </w:rPr>
        <w:t xml:space="preserve"> вес</w:t>
      </w:r>
      <w:r w:rsidR="00901A8A">
        <w:rPr>
          <w:sz w:val="28"/>
          <w:szCs w:val="28"/>
        </w:rPr>
        <w:t>а</w:t>
      </w:r>
      <w:r w:rsidR="00CE6A36" w:rsidRPr="0090130B">
        <w:rPr>
          <w:sz w:val="28"/>
          <w:szCs w:val="28"/>
        </w:rPr>
        <w:t xml:space="preserve"> единовременных выплат и выплат компенсирующего характера. </w:t>
      </w:r>
      <w:r w:rsidR="00901A8A">
        <w:rPr>
          <w:sz w:val="28"/>
          <w:szCs w:val="28"/>
        </w:rPr>
        <w:t>Данные факторы положительно повлияли на стимулирующую функцию</w:t>
      </w:r>
      <w:r w:rsidR="00CE6A36" w:rsidRPr="0090130B">
        <w:rPr>
          <w:sz w:val="28"/>
          <w:szCs w:val="28"/>
        </w:rPr>
        <w:t xml:space="preserve"> заработной платы</w:t>
      </w:r>
      <w:r w:rsidR="00A9768E">
        <w:rPr>
          <w:rStyle w:val="afa"/>
          <w:sz w:val="28"/>
          <w:szCs w:val="28"/>
        </w:rPr>
        <w:footnoteReference w:id="35"/>
      </w:r>
      <w:r w:rsidR="00CE6A36" w:rsidRPr="0090130B">
        <w:rPr>
          <w:sz w:val="28"/>
          <w:szCs w:val="28"/>
        </w:rPr>
        <w:t>.</w:t>
      </w:r>
    </w:p>
    <w:p w:rsidR="00CE6A36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Эффективность фонда зар</w:t>
      </w:r>
      <w:r w:rsidR="00901A8A">
        <w:rPr>
          <w:sz w:val="28"/>
          <w:szCs w:val="28"/>
        </w:rPr>
        <w:t xml:space="preserve">аботной платы в </w:t>
      </w:r>
      <w:r w:rsidR="004F2A97">
        <w:rPr>
          <w:sz w:val="28"/>
          <w:szCs w:val="28"/>
        </w:rPr>
        <w:t>ООО «Олива ВЛКЗ»</w:t>
      </w:r>
      <w:r w:rsidR="00901A8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характеризует</w:t>
      </w:r>
      <w:r w:rsidR="005A0D5B">
        <w:rPr>
          <w:sz w:val="28"/>
          <w:szCs w:val="28"/>
        </w:rPr>
        <w:t>ся данными таблицы 2.4</w:t>
      </w:r>
      <w:r w:rsidR="00901A8A">
        <w:rPr>
          <w:sz w:val="28"/>
          <w:szCs w:val="28"/>
        </w:rPr>
        <w:t>.</w:t>
      </w:r>
    </w:p>
    <w:p w:rsidR="00901A8A" w:rsidRPr="0090130B" w:rsidRDefault="005A0D5B" w:rsidP="00901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2.4</w:t>
      </w:r>
      <w:r w:rsidR="00901A8A" w:rsidRPr="0090130B">
        <w:rPr>
          <w:sz w:val="28"/>
          <w:szCs w:val="28"/>
        </w:rPr>
        <w:t xml:space="preserve"> показатели эффективности организации заработной платы в </w:t>
      </w:r>
      <w:r w:rsidR="004F2A97">
        <w:rPr>
          <w:sz w:val="28"/>
          <w:szCs w:val="28"/>
        </w:rPr>
        <w:t>ООО «Олива ВЛКЗ»</w:t>
      </w:r>
      <w:r w:rsidR="00901A8A" w:rsidRPr="0090130B">
        <w:rPr>
          <w:sz w:val="28"/>
          <w:szCs w:val="28"/>
        </w:rPr>
        <w:t xml:space="preserve">  свидетельствуют о снижении эффективности использовании фонда заработной платы в исследуемом периоде.</w:t>
      </w:r>
    </w:p>
    <w:p w:rsidR="007A45D0" w:rsidRDefault="00CE6A36" w:rsidP="007A45D0">
      <w:pPr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2.4</w:t>
      </w:r>
      <w:r w:rsidR="007A45D0">
        <w:rPr>
          <w:sz w:val="28"/>
          <w:szCs w:val="28"/>
        </w:rPr>
        <w:t xml:space="preserve"> </w:t>
      </w:r>
    </w:p>
    <w:p w:rsidR="00CE6A36" w:rsidRPr="0090130B" w:rsidRDefault="00CE6A36" w:rsidP="007A45D0">
      <w:pPr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 xml:space="preserve">Эффективность использования фонда оплаты труда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 за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</w:t>
      </w:r>
    </w:p>
    <w:p w:rsidR="00CE6A36" w:rsidRPr="0090130B" w:rsidRDefault="00CE6A36" w:rsidP="00CE6A3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2"/>
        <w:gridCol w:w="1224"/>
        <w:gridCol w:w="1224"/>
        <w:gridCol w:w="1224"/>
        <w:gridCol w:w="1224"/>
        <w:gridCol w:w="1260"/>
      </w:tblGrid>
      <w:tr w:rsidR="00CE6A36" w:rsidRPr="0090130B" w:rsidTr="007A45D0">
        <w:trPr>
          <w:cantSplit/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Показатели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2015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2016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  <w:tc>
          <w:tcPr>
            <w:tcW w:w="1260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</w:tr>
      <w:tr w:rsidR="00CE6A36" w:rsidRPr="0090130B" w:rsidTr="007A45D0">
        <w:trPr>
          <w:trHeight w:val="360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1. Выручка от реализации товаров, продукции, работ и услуг,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47146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61581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63866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14435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2285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2. Прибыль до налогообложения,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7819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13911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11186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6092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-2725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3. Чистая прибыль (убыток),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4990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8446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5111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3456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-3335</w:t>
            </w:r>
          </w:p>
        </w:tc>
      </w:tr>
      <w:tr w:rsidR="00CE6A36" w:rsidRPr="0090130B" w:rsidTr="007A45D0">
        <w:trPr>
          <w:trHeight w:val="284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4. Фонд оплаты труда,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12810,2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13240,3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19470,1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430,1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6229,8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5. Выручка от реализации работ и услуг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6,030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4,427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5,709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-1,603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1,283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 xml:space="preserve">6. Сумма прибыли отчетного </w:t>
            </w:r>
            <w:r w:rsidRPr="0090130B">
              <w:lastRenderedPageBreak/>
              <w:t>периода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lastRenderedPageBreak/>
              <w:t>0,610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1,051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0,575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0,440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-0,476</w:t>
            </w:r>
          </w:p>
        </w:tc>
      </w:tr>
      <w:tr w:rsidR="00CE6A36" w:rsidRPr="0090130B" w:rsidTr="007A45D0">
        <w:trPr>
          <w:trHeight w:val="31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lastRenderedPageBreak/>
              <w:t>7. Сумма чистой прибыли (убытка)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0,390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0,638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0,263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0,248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-0,375</w:t>
            </w:r>
          </w:p>
        </w:tc>
      </w:tr>
    </w:tbl>
    <w:p w:rsidR="00901A8A" w:rsidRDefault="00901A8A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Сумма прибыли отчетного периода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0,440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данный показатель уменьшился на 0,476. Сумма чистой прибыли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0,248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уменьшение данного показателя составило 0,375, т.е наметилась тенденция к снижению эффективности использования фонда заработной платы. Таким образом, наблюдается снижение эффективности системы материального стимулирования.</w:t>
      </w:r>
      <w:r w:rsidR="00BC7569">
        <w:rPr>
          <w:rStyle w:val="afa"/>
          <w:sz w:val="28"/>
          <w:szCs w:val="28"/>
        </w:rPr>
        <w:footnoteReference w:id="36"/>
      </w:r>
    </w:p>
    <w:p w:rsidR="00CE6A36" w:rsidRDefault="00CE6A36" w:rsidP="00CE6A36">
      <w:pPr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>Одним из показателей, который характеризует эффективность заработной платы, является соотношение роста заработной платы и прои</w:t>
      </w:r>
      <w:r w:rsidR="005A0D5B">
        <w:rPr>
          <w:sz w:val="28"/>
        </w:rPr>
        <w:t>зводительности труда (таблица 2.5</w:t>
      </w:r>
      <w:r w:rsidRPr="0090130B">
        <w:rPr>
          <w:sz w:val="28"/>
        </w:rPr>
        <w:t xml:space="preserve">). 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t xml:space="preserve">Как показал анализ, у работников за   </w:t>
      </w:r>
      <w:r w:rsidR="00671264">
        <w:rPr>
          <w:sz w:val="28"/>
        </w:rPr>
        <w:t>2017</w:t>
      </w:r>
      <w:r w:rsidRPr="0090130B">
        <w:rPr>
          <w:sz w:val="28"/>
        </w:rPr>
        <w:t xml:space="preserve"> г</w:t>
      </w:r>
      <w:r>
        <w:rPr>
          <w:sz w:val="28"/>
        </w:rPr>
        <w:t xml:space="preserve">. по сравнению с </w:t>
      </w:r>
      <w:r w:rsidR="00671264">
        <w:rPr>
          <w:sz w:val="28"/>
        </w:rPr>
        <w:t>2016</w:t>
      </w:r>
      <w:r w:rsidRPr="0090130B">
        <w:rPr>
          <w:sz w:val="28"/>
        </w:rPr>
        <w:t xml:space="preserve">  г. темп роста заработной платы на 41,7% выше, чем темп роста </w:t>
      </w:r>
      <w:r w:rsidRPr="0090130B">
        <w:rPr>
          <w:sz w:val="28"/>
          <w:szCs w:val="28"/>
        </w:rPr>
        <w:t>производительность труда.</w:t>
      </w:r>
    </w:p>
    <w:p w:rsidR="007A45D0" w:rsidRDefault="00CE6A36" w:rsidP="007A45D0">
      <w:pPr>
        <w:pStyle w:val="aff2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2.5</w:t>
      </w:r>
    </w:p>
    <w:p w:rsidR="00CE6A36" w:rsidRPr="00901A8A" w:rsidRDefault="00CE6A36" w:rsidP="00901A8A">
      <w:pPr>
        <w:pStyle w:val="aff2"/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Соотношение показателей производительности труда и среднеме</w:t>
      </w:r>
      <w:r w:rsidR="00901A8A">
        <w:rPr>
          <w:sz w:val="28"/>
          <w:szCs w:val="28"/>
        </w:rPr>
        <w:t xml:space="preserve">сячной заработной 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-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 г.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320"/>
      </w:tblGrid>
      <w:tr w:rsidR="00CE6A36" w:rsidRPr="0090130B" w:rsidTr="00A53976">
        <w:trPr>
          <w:trHeight w:val="270"/>
        </w:trPr>
        <w:tc>
          <w:tcPr>
            <w:tcW w:w="5400" w:type="dxa"/>
            <w:vAlign w:val="center"/>
          </w:tcPr>
          <w:p w:rsidR="00CE6A36" w:rsidRPr="00C17862" w:rsidRDefault="00CE6A36" w:rsidP="00C17862">
            <w:r w:rsidRPr="00C17862">
              <w:t>Показатель</w:t>
            </w:r>
          </w:p>
        </w:tc>
        <w:tc>
          <w:tcPr>
            <w:tcW w:w="4320" w:type="dxa"/>
            <w:vAlign w:val="center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г. в % к  </w:t>
            </w:r>
            <w:r w:rsidR="00671264">
              <w:t>2016</w:t>
            </w:r>
            <w:r w:rsidRPr="0090130B">
              <w:t xml:space="preserve">  г.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1. Темпы роста среднегодовой зарплаты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200,72/129,81*100=154,6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t>2. Темпы роста выработки на 1 работника за года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658/603*100=109,1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lastRenderedPageBreak/>
              <w:t>3. Соотношение темпов роста зарплаты и производительности труда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154,6/109,1*100=141,7</w:t>
            </w:r>
          </w:p>
        </w:tc>
      </w:tr>
    </w:tbl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Проведенные выше </w:t>
      </w:r>
      <w:r w:rsidR="00901A8A">
        <w:rPr>
          <w:sz w:val="28"/>
          <w:szCs w:val="28"/>
        </w:rPr>
        <w:t>расчеты показали, что за период</w:t>
      </w:r>
      <w:r w:rsidRPr="0090130B">
        <w:rPr>
          <w:sz w:val="28"/>
          <w:szCs w:val="28"/>
        </w:rPr>
        <w:t xml:space="preserve">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–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наметилась отрицательная тенденция: в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темпы роста заработной платы стали существенно опережать темпы роста производительности труда, данная тенденция отрицательно скажется на финансовых результатах, прежде всего в части роста себестоимости продукции.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определим сумму экономии </w:t>
      </w:r>
      <w:r w:rsidRPr="0090130B">
        <w:rPr>
          <w:iCs/>
          <w:sz w:val="28"/>
          <w:szCs w:val="28"/>
        </w:rPr>
        <w:t xml:space="preserve">(-Э) </w:t>
      </w:r>
      <w:r w:rsidRPr="0090130B">
        <w:rPr>
          <w:sz w:val="28"/>
          <w:szCs w:val="28"/>
        </w:rPr>
        <w:t xml:space="preserve">или перерасхода </w:t>
      </w:r>
      <w:r w:rsidRPr="0090130B">
        <w:rPr>
          <w:iCs/>
          <w:sz w:val="28"/>
          <w:szCs w:val="28"/>
        </w:rPr>
        <w:t xml:space="preserve">(+Э) </w:t>
      </w:r>
      <w:r w:rsidRPr="0090130B">
        <w:rPr>
          <w:sz w:val="28"/>
          <w:szCs w:val="28"/>
        </w:rPr>
        <w:t>фонда зарплаты в связи с изменением соотношений меж</w:t>
      </w:r>
      <w:r w:rsidRPr="0090130B">
        <w:rPr>
          <w:sz w:val="28"/>
          <w:szCs w:val="28"/>
        </w:rPr>
        <w:softHyphen/>
        <w:t xml:space="preserve">ду темпами роста производительности труда и его оплаты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г.:</w:t>
      </w:r>
      <w:r w:rsidR="00BC7569">
        <w:rPr>
          <w:rStyle w:val="afa"/>
          <w:sz w:val="28"/>
          <w:szCs w:val="28"/>
        </w:rPr>
        <w:footnoteReference w:id="37"/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iCs/>
          <w:sz w:val="28"/>
          <w:szCs w:val="28"/>
        </w:rPr>
        <w:t xml:space="preserve">+Э = </w:t>
      </w:r>
      <w:r w:rsidRPr="0090130B">
        <w:rPr>
          <w:sz w:val="28"/>
          <w:szCs w:val="28"/>
        </w:rPr>
        <w:t>19470,1 *[(1,546-1,091) / 1,546] = +5730,2 тыс. руб.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Default="00CE6A36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в </w:t>
      </w:r>
      <w:r w:rsidR="00901A8A">
        <w:rPr>
          <w:sz w:val="28"/>
          <w:szCs w:val="28"/>
        </w:rPr>
        <w:t xml:space="preserve">организации темпы роста заработной платы были выше, чем темпы роста производительности труда, что привело к </w:t>
      </w:r>
      <w:r w:rsidRPr="0090130B">
        <w:rPr>
          <w:sz w:val="28"/>
          <w:szCs w:val="28"/>
        </w:rPr>
        <w:t>перерасход</w:t>
      </w:r>
      <w:r w:rsidR="00901A8A">
        <w:rPr>
          <w:sz w:val="28"/>
          <w:szCs w:val="28"/>
        </w:rPr>
        <w:t>у</w:t>
      </w:r>
      <w:r w:rsidRPr="0090130B">
        <w:rPr>
          <w:sz w:val="28"/>
          <w:szCs w:val="28"/>
        </w:rPr>
        <w:t xml:space="preserve"> фонда заработной платы в сумме 5730 тыс. рублей. Это </w:t>
      </w:r>
      <w:r w:rsidR="00901A8A">
        <w:rPr>
          <w:sz w:val="28"/>
          <w:szCs w:val="28"/>
        </w:rPr>
        <w:t xml:space="preserve">оказало </w:t>
      </w:r>
      <w:r w:rsidRPr="0090130B">
        <w:rPr>
          <w:sz w:val="28"/>
          <w:szCs w:val="28"/>
        </w:rPr>
        <w:t>отрицательно</w:t>
      </w:r>
      <w:r w:rsidR="00901A8A">
        <w:rPr>
          <w:sz w:val="28"/>
          <w:szCs w:val="28"/>
        </w:rPr>
        <w:t>е влияние на</w:t>
      </w:r>
      <w:r w:rsidRPr="0090130B">
        <w:rPr>
          <w:sz w:val="28"/>
          <w:szCs w:val="28"/>
        </w:rPr>
        <w:t xml:space="preserve"> </w:t>
      </w:r>
      <w:r w:rsidR="00901A8A">
        <w:rPr>
          <w:sz w:val="28"/>
          <w:szCs w:val="28"/>
        </w:rPr>
        <w:t>прибыль от продаж. Кроме того, отрицательной тенденцией является и тот факт, что данное предприятие</w:t>
      </w:r>
      <w:r w:rsidRPr="0090130B">
        <w:rPr>
          <w:sz w:val="28"/>
          <w:szCs w:val="28"/>
        </w:rPr>
        <w:t xml:space="preserve"> в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г. шло по</w:t>
      </w:r>
      <w:r w:rsidRPr="0090130B">
        <w:rPr>
          <w:sz w:val="28"/>
          <w:szCs w:val="28"/>
        </w:rPr>
        <w:t xml:space="preserve"> экстенсивному пути развития.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Pr="00BC7569" w:rsidRDefault="00241067" w:rsidP="00901A8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525068959"/>
      <w:r w:rsidRPr="00BC7569">
        <w:rPr>
          <w:rFonts w:ascii="Times New Roman" w:hAnsi="Times New Roman" w:cs="Times New Roman"/>
          <w:b w:val="0"/>
          <w:sz w:val="28"/>
          <w:szCs w:val="28"/>
        </w:rPr>
        <w:t>2.2</w:t>
      </w:r>
      <w:r w:rsidR="00A53976" w:rsidRPr="00BC7569">
        <w:rPr>
          <w:rFonts w:ascii="Times New Roman" w:hAnsi="Times New Roman" w:cs="Times New Roman"/>
          <w:b w:val="0"/>
          <w:sz w:val="28"/>
          <w:szCs w:val="28"/>
        </w:rPr>
        <w:t xml:space="preserve"> Анализ системы мотивации персонала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8"/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Система мотивации персонала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является основным инструментом, при помощи которого на предприятии ведется работа с коллективом.  </w:t>
      </w:r>
      <w:r w:rsidR="00BC7569">
        <w:rPr>
          <w:rStyle w:val="afa"/>
          <w:sz w:val="28"/>
          <w:szCs w:val="28"/>
        </w:rPr>
        <w:footnoteReference w:id="38"/>
      </w:r>
    </w:p>
    <w:p w:rsidR="00A53976" w:rsidRPr="0090130B" w:rsidRDefault="009062CE" w:rsidP="00A53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</w:t>
      </w:r>
      <w:r w:rsidR="005A0D5B">
        <w:rPr>
          <w:sz w:val="28"/>
          <w:szCs w:val="28"/>
        </w:rPr>
        <w:t xml:space="preserve"> 2.2</w:t>
      </w:r>
      <w:r w:rsidR="00A53976" w:rsidRPr="0090130B">
        <w:rPr>
          <w:sz w:val="28"/>
          <w:szCs w:val="28"/>
        </w:rPr>
        <w:t xml:space="preserve"> представлена схема системы мотивации в </w:t>
      </w:r>
      <w:r w:rsidR="004F2A97">
        <w:rPr>
          <w:sz w:val="28"/>
          <w:szCs w:val="28"/>
        </w:rPr>
        <w:t>ООО «Олива ВЛКЗ»</w:t>
      </w:r>
      <w:r w:rsidR="00A53976" w:rsidRPr="0090130B">
        <w:rPr>
          <w:sz w:val="28"/>
          <w:szCs w:val="28"/>
        </w:rPr>
        <w:t>.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noProof/>
          <w:sz w:val="28"/>
          <w:szCs w:val="28"/>
        </w:rPr>
        <w:drawing>
          <wp:inline distT="0" distB="0" distL="0" distR="0">
            <wp:extent cx="5800725" cy="2371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8C" w:rsidRPr="0090130B" w:rsidRDefault="00A3768C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5A0D5B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Рис. 2.2</w:t>
      </w:r>
      <w:r w:rsidR="00A53976" w:rsidRPr="0090130B">
        <w:rPr>
          <w:sz w:val="28"/>
          <w:szCs w:val="28"/>
        </w:rPr>
        <w:t xml:space="preserve"> Система мотивации в </w:t>
      </w:r>
      <w:r w:rsidR="004F2A97">
        <w:rPr>
          <w:sz w:val="28"/>
          <w:szCs w:val="28"/>
        </w:rPr>
        <w:t>ООО «Олива ВЛКЗ»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Систему мотивации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основывается на Трудовом договоре с работником.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Общая идея системы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>. Заинтересовать работника трудом.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Стимул-реакция. Четкое понимание персоналом</w:t>
      </w:r>
      <w:r w:rsidR="00A3768C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за что  следует поощрение, а за что наказание.</w:t>
      </w:r>
      <w:r w:rsidR="00BC7569">
        <w:rPr>
          <w:rStyle w:val="afa"/>
          <w:sz w:val="28"/>
          <w:szCs w:val="28"/>
        </w:rPr>
        <w:footnoteReference w:id="39"/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Удовлетворение потребностей. Система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должна оказать такое воздействие ,чтобы работник, согласно своим текущим потребностям, комфортно чувствовал себя, выполняя именно возложенную на него целевую работу.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Для оценки степени удовлетворенности трудом коллекти</w:t>
      </w:r>
      <w:r w:rsidR="00A3768C" w:rsidRPr="0090130B">
        <w:rPr>
          <w:sz w:val="28"/>
          <w:szCs w:val="28"/>
        </w:rPr>
        <w:t xml:space="preserve">ва </w:t>
      </w:r>
      <w:r w:rsidR="004F2A97">
        <w:rPr>
          <w:noProof/>
          <w:color w:val="000000"/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был использован тест «Удовлетворенность работой» (Прил</w:t>
      </w:r>
      <w:r w:rsidR="007A45D0">
        <w:rPr>
          <w:sz w:val="28"/>
          <w:szCs w:val="28"/>
        </w:rPr>
        <w:t>ожение 2</w:t>
      </w:r>
      <w:r w:rsidRPr="0090130B">
        <w:rPr>
          <w:sz w:val="28"/>
          <w:szCs w:val="28"/>
        </w:rPr>
        <w:t>)</w:t>
      </w:r>
    </w:p>
    <w:p w:rsidR="00A53976" w:rsidRPr="0090130B" w:rsidRDefault="00A53976" w:rsidP="00A3768C">
      <w:pPr>
        <w:pStyle w:val="aff8"/>
        <w:widowControl w:val="0"/>
        <w:ind w:firstLine="737"/>
        <w:rPr>
          <w:szCs w:val="28"/>
        </w:rPr>
      </w:pPr>
      <w:r w:rsidRPr="0090130B">
        <w:rPr>
          <w:szCs w:val="28"/>
        </w:rPr>
        <w:t xml:space="preserve">Значение общего индекса удовлетворенности трудом персонала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szCs w:val="28"/>
        </w:rPr>
        <w:t xml:space="preserve"> составило 35, это средний уровень удовлетворенности персонала работой.</w:t>
      </w:r>
    </w:p>
    <w:p w:rsidR="00A53976" w:rsidRPr="0090130B" w:rsidRDefault="00A53976" w:rsidP="00A53976">
      <w:pPr>
        <w:pStyle w:val="aff8"/>
        <w:widowControl w:val="0"/>
      </w:pPr>
      <w:r w:rsidRPr="0090130B">
        <w:t xml:space="preserve">По итогам тестирования наибольшая неудовлетворенность вызвана стилем управления и профессиональной компетентностью руководства. Работников не удовлетворяет конфликтность и эмоциональная неустойчивость руководителя, необоснованные замечания к внешнему виду официантов и администраторов. Поэтому кадровой службе нужно уделить внимании оптимизации отношений в иерархии «руководитель – подчиненный». </w:t>
      </w:r>
    </w:p>
    <w:p w:rsidR="00A53976" w:rsidRPr="0090130B" w:rsidRDefault="00A53976" w:rsidP="00A53976">
      <w:pPr>
        <w:pStyle w:val="aff8"/>
        <w:widowControl w:val="0"/>
      </w:pPr>
      <w:r w:rsidRPr="0090130B">
        <w:t>По и</w:t>
      </w:r>
      <w:r w:rsidR="009062CE">
        <w:t xml:space="preserve">тогам тестирования был выявлен </w:t>
      </w:r>
      <w:r w:rsidRPr="0090130B">
        <w:t xml:space="preserve">удовлетворяющий уровень заработной платы производственного персонала в размере 35 000 – 37 000 тысяч рублей. </w:t>
      </w:r>
    </w:p>
    <w:p w:rsidR="00A53976" w:rsidRPr="0090130B" w:rsidRDefault="00A53976" w:rsidP="005C67E9">
      <w:pPr>
        <w:pStyle w:val="aff8"/>
        <w:widowControl w:val="0"/>
        <w:rPr>
          <w:color w:val="000000"/>
          <w:szCs w:val="28"/>
        </w:rPr>
      </w:pPr>
      <w:r w:rsidRPr="0090130B">
        <w:t xml:space="preserve">Как наиболее удовлетворяющий фактор персонал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 xml:space="preserve">признал условия труда –продолжительность рабочего дня, состояние рабочих </w:t>
      </w:r>
      <w:r w:rsidRPr="0090130B">
        <w:lastRenderedPageBreak/>
        <w:t xml:space="preserve">мест, климатические условия и т.д. Тем не менее, в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>существует ресурс для улучшения рабочих условий.</w:t>
      </w:r>
      <w:r w:rsidR="009E599B">
        <w:t xml:space="preserve"> </w:t>
      </w:r>
    </w:p>
    <w:p w:rsidR="00985EB3" w:rsidRDefault="009E599B" w:rsidP="00985EB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="00DB575B">
        <w:rPr>
          <w:sz w:val="28"/>
        </w:rPr>
        <w:t xml:space="preserve"> нужно отметить использование двух систем</w:t>
      </w:r>
      <w:r w:rsidR="00A3768C" w:rsidRPr="0090130B">
        <w:rPr>
          <w:sz w:val="28"/>
        </w:rPr>
        <w:t xml:space="preserve"> стимулирования труда: материального и морального. Основной перечень стимулирующих систем в </w:t>
      </w:r>
      <w:r w:rsidR="004F2A97">
        <w:rPr>
          <w:sz w:val="28"/>
        </w:rPr>
        <w:t>ООО «Олива ВЛКЗ»</w:t>
      </w:r>
      <w:r w:rsidR="00A3768C" w:rsidRPr="0090130B">
        <w:rPr>
          <w:sz w:val="28"/>
        </w:rPr>
        <w:t xml:space="preserve"> представлен в приложении </w:t>
      </w:r>
      <w:r>
        <w:rPr>
          <w:sz w:val="28"/>
        </w:rPr>
        <w:t>3</w:t>
      </w:r>
    </w:p>
    <w:p w:rsidR="00A3768C" w:rsidRPr="0090130B" w:rsidRDefault="00A3768C" w:rsidP="00A3768C">
      <w:pPr>
        <w:pStyle w:val="afc"/>
        <w:widowControl/>
      </w:pPr>
      <w:r w:rsidRPr="0090130B">
        <w:t xml:space="preserve">Основа материального стимулирования в </w:t>
      </w:r>
      <w:r w:rsidR="004F2A97">
        <w:t>ООО «Олива ВЛКЗ»</w:t>
      </w:r>
      <w:r w:rsidR="00DB575B">
        <w:t xml:space="preserve"> - заработная плата</w:t>
      </w:r>
      <w:r w:rsidRPr="0090130B">
        <w:t xml:space="preserve">, </w:t>
      </w:r>
      <w:r w:rsidRPr="0090130B">
        <w:rPr>
          <w:lang w:val="en-US"/>
        </w:rPr>
        <w:t>a</w:t>
      </w:r>
      <w:r w:rsidRPr="0090130B">
        <w:t xml:space="preserve"> также выплаты компенсационного и стимулирующего характера. 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="00547832">
        <w:rPr>
          <w:color w:val="000000"/>
          <w:sz w:val="28"/>
          <w:szCs w:val="28"/>
        </w:rPr>
        <w:t xml:space="preserve"> </w:t>
      </w:r>
      <w:r w:rsidR="00DB575B">
        <w:rPr>
          <w:color w:val="000000"/>
          <w:sz w:val="28"/>
          <w:szCs w:val="28"/>
        </w:rPr>
        <w:t>основан на коллективном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>, П</w:t>
      </w:r>
      <w:r w:rsidR="00DB575B">
        <w:rPr>
          <w:color w:val="000000"/>
          <w:sz w:val="28"/>
          <w:szCs w:val="28"/>
        </w:rPr>
        <w:t>оложении об оплате труда, Положении о премировании, Трудовом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 xml:space="preserve"> с работником.</w:t>
      </w:r>
    </w:p>
    <w:p w:rsidR="00A3768C" w:rsidRPr="0090130B" w:rsidRDefault="00A3768C" w:rsidP="005F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sz w:val="28"/>
        </w:rPr>
        <w:t xml:space="preserve">Для оценки эффективности системы мотивации 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 xml:space="preserve"> было проведено анкетирование работников, для опроса выбрали произвольно 12 человек из разных категорий персонала. </w:t>
      </w:r>
      <w:r w:rsidR="00BC7569">
        <w:rPr>
          <w:rStyle w:val="afa"/>
          <w:sz w:val="28"/>
        </w:rPr>
        <w:footnoteReference w:id="40"/>
      </w:r>
    </w:p>
    <w:p w:rsidR="00A3768C" w:rsidRDefault="00A3768C" w:rsidP="00A376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Результаты обработки а</w:t>
      </w:r>
      <w:r w:rsidR="009E599B">
        <w:rPr>
          <w:color w:val="000000"/>
          <w:sz w:val="28"/>
        </w:rPr>
        <w:t>нкеты представлены в</w:t>
      </w:r>
      <w:r w:rsidR="009E4491">
        <w:rPr>
          <w:color w:val="000000"/>
          <w:sz w:val="28"/>
        </w:rPr>
        <w:t xml:space="preserve"> приложении </w:t>
      </w:r>
      <w:r w:rsidR="003F3C59">
        <w:rPr>
          <w:color w:val="000000"/>
          <w:sz w:val="28"/>
        </w:rPr>
        <w:t>4</w:t>
      </w:r>
      <w:r w:rsidRPr="0090130B">
        <w:rPr>
          <w:color w:val="000000"/>
          <w:sz w:val="28"/>
        </w:rPr>
        <w:t>.</w:t>
      </w:r>
    </w:p>
    <w:p w:rsidR="00A3768C" w:rsidRPr="0090130B" w:rsidRDefault="009E599B" w:rsidP="00A3768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</w:t>
      </w:r>
      <w:r w:rsidR="003F3C59">
        <w:rPr>
          <w:color w:val="000000"/>
          <w:sz w:val="28"/>
        </w:rPr>
        <w:t xml:space="preserve">приложения 4 </w:t>
      </w:r>
      <w:r w:rsidR="00A3768C" w:rsidRPr="0090130B">
        <w:rPr>
          <w:color w:val="000000"/>
          <w:sz w:val="28"/>
        </w:rPr>
        <w:t>можно сделать следующие выводы: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- </w:t>
      </w:r>
      <w:r w:rsidR="003F3C59">
        <w:rPr>
          <w:color w:val="000000"/>
          <w:sz w:val="28"/>
        </w:rPr>
        <w:t>ответы вопросы №1 и №2 дали представление об общей удовлетворенности</w:t>
      </w:r>
      <w:r w:rsidRPr="0090130B">
        <w:rPr>
          <w:color w:val="000000"/>
          <w:sz w:val="28"/>
        </w:rPr>
        <w:t xml:space="preserve">. </w:t>
      </w:r>
      <w:r w:rsidR="003F3C59">
        <w:rPr>
          <w:color w:val="000000"/>
          <w:sz w:val="28"/>
        </w:rPr>
        <w:t>Величина и</w:t>
      </w:r>
      <w:r w:rsidRPr="0090130B">
        <w:rPr>
          <w:color w:val="000000"/>
          <w:sz w:val="28"/>
        </w:rPr>
        <w:t>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своей жизнью </w:t>
      </w:r>
      <w:r w:rsidR="003F3C59">
        <w:rPr>
          <w:color w:val="000000"/>
          <w:sz w:val="28"/>
        </w:rPr>
        <w:t>составила 0,73, что можно</w:t>
      </w:r>
      <w:r w:rsidRPr="0090130B">
        <w:rPr>
          <w:color w:val="000000"/>
          <w:sz w:val="28"/>
        </w:rPr>
        <w:t xml:space="preserve"> </w:t>
      </w:r>
      <w:r w:rsidR="003F3C59">
        <w:rPr>
          <w:color w:val="000000"/>
          <w:sz w:val="28"/>
        </w:rPr>
        <w:t xml:space="preserve">считать достаточно высоким </w:t>
      </w:r>
      <w:r w:rsidRPr="0090130B">
        <w:rPr>
          <w:color w:val="000000"/>
          <w:sz w:val="28"/>
        </w:rPr>
        <w:t xml:space="preserve">показателем, при этом </w:t>
      </w:r>
      <w:r w:rsidR="003F3C59">
        <w:rPr>
          <w:color w:val="000000"/>
          <w:sz w:val="28"/>
        </w:rPr>
        <w:t xml:space="preserve">величина </w:t>
      </w:r>
      <w:r w:rsidRPr="0090130B">
        <w:rPr>
          <w:color w:val="000000"/>
          <w:sz w:val="28"/>
        </w:rPr>
        <w:t>индекс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работой в целом </w:t>
      </w:r>
      <w:r w:rsidR="003F3C59">
        <w:rPr>
          <w:color w:val="000000"/>
          <w:sz w:val="28"/>
        </w:rPr>
        <w:t>выше и рав</w:t>
      </w:r>
      <w:r w:rsidRPr="0090130B">
        <w:rPr>
          <w:color w:val="000000"/>
          <w:sz w:val="28"/>
        </w:rPr>
        <w:t>н</w:t>
      </w:r>
      <w:r w:rsidR="003F3C59">
        <w:rPr>
          <w:color w:val="000000"/>
          <w:sz w:val="28"/>
        </w:rPr>
        <w:t>о</w:t>
      </w:r>
      <w:r w:rsidRPr="0090130B">
        <w:rPr>
          <w:color w:val="000000"/>
          <w:sz w:val="28"/>
        </w:rPr>
        <w:t xml:space="preserve"> 1,09;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- работники</w:t>
      </w:r>
      <w:r w:rsidR="003F3C59">
        <w:rPr>
          <w:color w:val="000000"/>
          <w:sz w:val="28"/>
        </w:rPr>
        <w:t xml:space="preserve"> высказали мнение</w:t>
      </w:r>
      <w:r w:rsidRPr="0090130B">
        <w:rPr>
          <w:color w:val="000000"/>
          <w:sz w:val="28"/>
        </w:rPr>
        <w:t xml:space="preserve">, что </w:t>
      </w:r>
      <w:r w:rsidR="003F3C59">
        <w:rPr>
          <w:color w:val="000000"/>
          <w:sz w:val="28"/>
        </w:rPr>
        <w:t>размер заработной платы</w:t>
      </w:r>
      <w:r w:rsidRPr="0090130B">
        <w:rPr>
          <w:color w:val="000000"/>
          <w:sz w:val="28"/>
        </w:rPr>
        <w:t xml:space="preserve"> в достаточно</w:t>
      </w:r>
      <w:r w:rsidR="003F3C59">
        <w:rPr>
          <w:color w:val="000000"/>
          <w:sz w:val="28"/>
        </w:rPr>
        <w:t>й</w:t>
      </w:r>
      <w:r w:rsidRPr="0090130B">
        <w:rPr>
          <w:color w:val="000000"/>
          <w:sz w:val="28"/>
        </w:rPr>
        <w:t xml:space="preserve"> степени побуждает </w:t>
      </w:r>
      <w:r w:rsidR="003F3C59">
        <w:rPr>
          <w:color w:val="000000"/>
          <w:sz w:val="28"/>
        </w:rPr>
        <w:t xml:space="preserve">к </w:t>
      </w:r>
      <w:r w:rsidRPr="0090130B">
        <w:rPr>
          <w:color w:val="000000"/>
          <w:sz w:val="28"/>
        </w:rPr>
        <w:t>эффективно</w:t>
      </w:r>
      <w:r w:rsidR="003F3C59">
        <w:rPr>
          <w:color w:val="000000"/>
          <w:sz w:val="28"/>
        </w:rPr>
        <w:t>й работе</w:t>
      </w:r>
      <w:r w:rsidRPr="0090130B">
        <w:rPr>
          <w:color w:val="000000"/>
          <w:sz w:val="28"/>
        </w:rPr>
        <w:t xml:space="preserve"> (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= 0,73), а удовлетворенность </w:t>
      </w:r>
      <w:r w:rsidR="003F3C59">
        <w:rPr>
          <w:color w:val="000000"/>
          <w:sz w:val="28"/>
        </w:rPr>
        <w:t>величиной заработков оценена</w:t>
      </w:r>
      <w:r w:rsidRPr="0090130B">
        <w:rPr>
          <w:color w:val="000000"/>
          <w:sz w:val="28"/>
        </w:rPr>
        <w:t xml:space="preserve"> в 0,55. При этом если </w:t>
      </w:r>
      <w:r w:rsidRPr="0090130B">
        <w:rPr>
          <w:color w:val="000000"/>
          <w:sz w:val="28"/>
        </w:rPr>
        <w:lastRenderedPageBreak/>
        <w:t>справедливость заработков управленческого отдела, специалистов и неквалифицированных работников оценивается на уровне 0,73, то служащие и МОП - 0,45, а основной работников предприятия - 0,55.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Классификация работников по силе и направленн</w:t>
      </w:r>
      <w:r w:rsidR="009E599B">
        <w:rPr>
          <w:color w:val="000000"/>
          <w:sz w:val="28"/>
        </w:rPr>
        <w:t xml:space="preserve">ости представлена в </w:t>
      </w:r>
      <w:r w:rsidR="003F3C59">
        <w:rPr>
          <w:color w:val="000000"/>
          <w:sz w:val="28"/>
        </w:rPr>
        <w:t>приложении 5</w:t>
      </w:r>
    </w:p>
    <w:p w:rsidR="00A3768C" w:rsidRPr="0090130B" w:rsidRDefault="00A3768C" w:rsidP="004A6EB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t xml:space="preserve">Самый низкий индекс </w:t>
      </w:r>
      <w:r w:rsidR="003F3C59">
        <w:rPr>
          <w:sz w:val="28"/>
        </w:rPr>
        <w:t xml:space="preserve">у такого показателя, как уверенность в завтрашнем дне, </w:t>
      </w:r>
      <w:r w:rsidRPr="0090130B">
        <w:rPr>
          <w:sz w:val="28"/>
        </w:rPr>
        <w:t>что может быть обусловлено недостатками в работе службы управления персоналом</w:t>
      </w:r>
      <w:r w:rsidR="00C34F3F">
        <w:rPr>
          <w:sz w:val="28"/>
        </w:rPr>
        <w:t xml:space="preserve">. На основании данных </w:t>
      </w:r>
      <w:r w:rsidR="003F3C59">
        <w:rPr>
          <w:sz w:val="28"/>
        </w:rPr>
        <w:t xml:space="preserve">приложения 5 </w:t>
      </w:r>
      <w:r w:rsidRPr="0090130B">
        <w:rPr>
          <w:sz w:val="28"/>
        </w:rPr>
        <w:t>можно с</w:t>
      </w:r>
      <w:r w:rsidR="003F3C59">
        <w:rPr>
          <w:sz w:val="28"/>
        </w:rPr>
        <w:t xml:space="preserve">формулировать </w:t>
      </w:r>
      <w:r w:rsidRPr="0090130B">
        <w:rPr>
          <w:sz w:val="28"/>
        </w:rPr>
        <w:t>вывод</w:t>
      </w:r>
      <w:r w:rsidR="003F3C59">
        <w:rPr>
          <w:sz w:val="28"/>
        </w:rPr>
        <w:t>ы о том</w:t>
      </w:r>
      <w:r w:rsidRPr="0090130B">
        <w:rPr>
          <w:sz w:val="28"/>
        </w:rPr>
        <w:t xml:space="preserve">, что в </w:t>
      </w:r>
      <w:r w:rsidR="004F2A97">
        <w:rPr>
          <w:sz w:val="28"/>
        </w:rPr>
        <w:t>ООО «Олива ВЛКЗ»</w:t>
      </w:r>
      <w:r w:rsidR="003F3C59">
        <w:rPr>
          <w:sz w:val="28"/>
        </w:rPr>
        <w:t xml:space="preserve"> для</w:t>
      </w:r>
      <w:r w:rsidRPr="0090130B">
        <w:rPr>
          <w:sz w:val="28"/>
        </w:rPr>
        <w:t xml:space="preserve"> сотрудников </w:t>
      </w:r>
      <w:r w:rsidR="003F3C59">
        <w:rPr>
          <w:sz w:val="28"/>
        </w:rPr>
        <w:t>характерно преобладание направленности сохранения, а силу</w:t>
      </w:r>
      <w:r w:rsidRPr="0090130B">
        <w:rPr>
          <w:sz w:val="28"/>
        </w:rPr>
        <w:t xml:space="preserve"> мотивации в </w:t>
      </w:r>
      <w:r w:rsidR="003F3C59">
        <w:rPr>
          <w:sz w:val="28"/>
        </w:rPr>
        <w:t>можно оценить преимущественно как среднюю, э</w:t>
      </w:r>
      <w:r w:rsidRPr="0090130B">
        <w:rPr>
          <w:sz w:val="28"/>
        </w:rPr>
        <w:t xml:space="preserve">то </w:t>
      </w:r>
      <w:r w:rsidR="003F3C59">
        <w:rPr>
          <w:sz w:val="28"/>
        </w:rPr>
        <w:t>показатель относительно удовлетворительного состояния</w:t>
      </w:r>
      <w:r w:rsidRPr="0090130B">
        <w:rPr>
          <w:sz w:val="28"/>
        </w:rPr>
        <w:t xml:space="preserve"> мотивации в данной группе, но</w:t>
      </w:r>
      <w:r w:rsidR="004A6EB0">
        <w:rPr>
          <w:sz w:val="28"/>
        </w:rPr>
        <w:t>, чтобы достичь</w:t>
      </w:r>
      <w:r w:rsidRPr="0090130B">
        <w:rPr>
          <w:sz w:val="28"/>
        </w:rPr>
        <w:t xml:space="preserve"> более высоких резул</w:t>
      </w:r>
      <w:r w:rsidR="004A6EB0">
        <w:rPr>
          <w:sz w:val="28"/>
        </w:rPr>
        <w:t>ьтатов труда ее необходимо усилить</w:t>
      </w:r>
      <w:r w:rsidRPr="0090130B">
        <w:rPr>
          <w:sz w:val="28"/>
        </w:rPr>
        <w:t xml:space="preserve">. В </w:t>
      </w:r>
      <w:r w:rsidR="004A6EB0">
        <w:rPr>
          <w:sz w:val="28"/>
        </w:rPr>
        <w:t xml:space="preserve">приложении 6 </w:t>
      </w:r>
      <w:r w:rsidR="00DB575B">
        <w:rPr>
          <w:sz w:val="28"/>
        </w:rPr>
        <w:t>проведено сопоставление рангов требований и возможностей</w:t>
      </w:r>
      <w:r w:rsidRPr="0090130B">
        <w:rPr>
          <w:sz w:val="28"/>
        </w:rPr>
        <w:t xml:space="preserve"> их удовлетворения с баллами их оценки</w:t>
      </w:r>
      <w:r w:rsidR="00463181">
        <w:rPr>
          <w:sz w:val="28"/>
        </w:rPr>
        <w:t>, чтобы определить степень</w:t>
      </w:r>
      <w:r w:rsidRPr="0090130B">
        <w:rPr>
          <w:sz w:val="28"/>
        </w:rPr>
        <w:t xml:space="preserve"> удовлетворенности требований.</w:t>
      </w:r>
      <w:r w:rsidR="004A6EB0" w:rsidRPr="0090130B">
        <w:rPr>
          <w:sz w:val="28"/>
          <w:szCs w:val="28"/>
        </w:rPr>
        <w:t xml:space="preserve"> </w:t>
      </w:r>
    </w:p>
    <w:p w:rsidR="00A3768C" w:rsidRPr="0090130B" w:rsidRDefault="00463181" w:rsidP="00A37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в приложении 6 анализ позволил сформулировать ряд выводом. Первостепенное значение работники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придают возможности получать высокие доходы при</w:t>
      </w:r>
      <w:r w:rsidR="00A3768C" w:rsidRPr="0090130B">
        <w:rPr>
          <w:sz w:val="28"/>
          <w:szCs w:val="28"/>
        </w:rPr>
        <w:t xml:space="preserve"> интересной работе. </w:t>
      </w:r>
      <w:r>
        <w:rPr>
          <w:sz w:val="28"/>
          <w:szCs w:val="28"/>
        </w:rPr>
        <w:t xml:space="preserve">При этом работники скорее удовлетворены интересной работой, но хотели бы иметь более высокий </w:t>
      </w:r>
      <w:r w:rsidR="00A3768C" w:rsidRPr="0090130B">
        <w:rPr>
          <w:sz w:val="28"/>
          <w:szCs w:val="28"/>
        </w:rPr>
        <w:t>уровень достатка.</w:t>
      </w:r>
    </w:p>
    <w:p w:rsidR="00A3768C" w:rsidRPr="0090130B" w:rsidRDefault="00C37C2B" w:rsidP="00A376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Поэтому работники ООО «Олива ВЛКЗ» нуждаются в предоставлении больших возможностей в части повышения уровня </w:t>
      </w:r>
      <w:r w:rsidR="00A3768C" w:rsidRPr="0090130B">
        <w:rPr>
          <w:color w:val="000000"/>
          <w:sz w:val="28"/>
        </w:rPr>
        <w:t>квалификации</w:t>
      </w:r>
      <w:r>
        <w:rPr>
          <w:color w:val="000000"/>
          <w:sz w:val="28"/>
        </w:rPr>
        <w:t xml:space="preserve"> и образования</w:t>
      </w:r>
      <w:r w:rsidR="00A3768C" w:rsidRPr="0090130B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 также развитию у них чувства необходимости признания собственной общественной значимости. Но несмотря на то, что </w:t>
      </w:r>
      <w:r w:rsidR="00A3768C" w:rsidRPr="0090130B">
        <w:rPr>
          <w:color w:val="000000"/>
          <w:sz w:val="28"/>
        </w:rPr>
        <w:t xml:space="preserve">работа в </w:t>
      </w:r>
      <w:r>
        <w:rPr>
          <w:color w:val="000000"/>
          <w:sz w:val="28"/>
        </w:rPr>
        <w:t xml:space="preserve">ООО «Олива ВЛКЗ» дает им </w:t>
      </w:r>
      <w:r w:rsidR="00A3768C" w:rsidRPr="0090130B">
        <w:rPr>
          <w:color w:val="000000"/>
          <w:sz w:val="28"/>
        </w:rPr>
        <w:t xml:space="preserve">возможность заслужить уважение окружающих </w:t>
      </w:r>
      <w:r w:rsidR="00A3768C" w:rsidRPr="0090130B">
        <w:rPr>
          <w:color w:val="000000"/>
          <w:sz w:val="28"/>
        </w:rPr>
        <w:lastRenderedPageBreak/>
        <w:t xml:space="preserve">(2-5), </w:t>
      </w:r>
      <w:r>
        <w:rPr>
          <w:color w:val="000000"/>
          <w:sz w:val="28"/>
        </w:rPr>
        <w:t>стремление сотрудников к этому недостаточно высокое</w:t>
      </w:r>
      <w:r w:rsidR="00A3768C" w:rsidRPr="0090130B">
        <w:rPr>
          <w:color w:val="000000"/>
          <w:sz w:val="28"/>
        </w:rPr>
        <w:t xml:space="preserve"> (4-6), </w:t>
      </w:r>
      <w:r>
        <w:rPr>
          <w:color w:val="000000"/>
          <w:sz w:val="28"/>
        </w:rPr>
        <w:t xml:space="preserve">так же нужно отметить </w:t>
      </w:r>
      <w:r w:rsidR="00A3768C" w:rsidRPr="0090130B">
        <w:rPr>
          <w:color w:val="000000"/>
          <w:sz w:val="28"/>
        </w:rPr>
        <w:t>низкое стремление</w:t>
      </w:r>
      <w:r>
        <w:rPr>
          <w:color w:val="000000"/>
          <w:sz w:val="28"/>
        </w:rPr>
        <w:t xml:space="preserve"> работников к коммуникациям</w:t>
      </w:r>
      <w:r w:rsidR="00A3768C" w:rsidRPr="0090130B"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 xml:space="preserve">другими </w:t>
      </w:r>
      <w:r w:rsidR="00A3768C" w:rsidRPr="0090130B">
        <w:rPr>
          <w:color w:val="000000"/>
          <w:sz w:val="28"/>
        </w:rPr>
        <w:t xml:space="preserve">людьми (7-8), </w:t>
      </w:r>
      <w:r>
        <w:rPr>
          <w:color w:val="000000"/>
          <w:sz w:val="28"/>
        </w:rPr>
        <w:t>достаточно низкое стремление к общественной полезности</w:t>
      </w:r>
      <w:r w:rsidR="00A3768C" w:rsidRPr="0090130B">
        <w:rPr>
          <w:color w:val="000000"/>
          <w:sz w:val="28"/>
        </w:rPr>
        <w:t xml:space="preserve"> (10). </w:t>
      </w:r>
      <w:r>
        <w:rPr>
          <w:color w:val="000000"/>
          <w:sz w:val="28"/>
        </w:rPr>
        <w:t>В качестве отрицательной тенденции нужно отметить отсутствие</w:t>
      </w:r>
      <w:r w:rsidR="00A3768C" w:rsidRPr="0090130B">
        <w:rPr>
          <w:color w:val="000000"/>
          <w:sz w:val="28"/>
        </w:rPr>
        <w:t xml:space="preserve"> самостоятельности в приняти</w:t>
      </w:r>
      <w:r>
        <w:rPr>
          <w:color w:val="000000"/>
          <w:sz w:val="28"/>
        </w:rPr>
        <w:t xml:space="preserve">и решений, да и руководство не способствует </w:t>
      </w:r>
      <w:r w:rsidR="00A3768C" w:rsidRPr="0090130B">
        <w:rPr>
          <w:color w:val="000000"/>
          <w:sz w:val="28"/>
        </w:rPr>
        <w:t>развитию</w:t>
      </w:r>
      <w:r>
        <w:rPr>
          <w:color w:val="000000"/>
          <w:sz w:val="28"/>
        </w:rPr>
        <w:t xml:space="preserve"> данного качества у работников</w:t>
      </w:r>
      <w:r w:rsidR="00BC7569">
        <w:rPr>
          <w:rStyle w:val="afa"/>
          <w:color w:val="000000"/>
          <w:sz w:val="28"/>
        </w:rPr>
        <w:footnoteReference w:id="41"/>
      </w:r>
      <w:r w:rsidR="00A3768C" w:rsidRPr="0090130B">
        <w:rPr>
          <w:color w:val="000000"/>
          <w:sz w:val="28"/>
        </w:rPr>
        <w:t xml:space="preserve">. </w:t>
      </w:r>
    </w:p>
    <w:p w:rsidR="00A3768C" w:rsidRDefault="00C37C2B" w:rsidP="00C34F3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система мотивации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может быть признана</w:t>
      </w:r>
      <w:r w:rsidR="00A3768C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3768C" w:rsidRPr="0090130B">
        <w:rPr>
          <w:sz w:val="28"/>
          <w:szCs w:val="28"/>
        </w:rPr>
        <w:t xml:space="preserve">достаточно эффективной, </w:t>
      </w:r>
      <w:r>
        <w:rPr>
          <w:sz w:val="28"/>
          <w:szCs w:val="28"/>
        </w:rPr>
        <w:t>в основном с точки зрения материальной мотивации, которую большинство работников</w:t>
      </w:r>
      <w:r w:rsidR="003B0E66">
        <w:rPr>
          <w:sz w:val="28"/>
          <w:szCs w:val="28"/>
        </w:rPr>
        <w:t xml:space="preserve"> предприятия</w:t>
      </w:r>
      <w:r w:rsidR="00A3768C" w:rsidRPr="0090130B">
        <w:rPr>
          <w:sz w:val="28"/>
          <w:szCs w:val="28"/>
        </w:rPr>
        <w:t xml:space="preserve"> </w:t>
      </w:r>
      <w:r w:rsidR="003B0E66">
        <w:rPr>
          <w:sz w:val="28"/>
          <w:szCs w:val="28"/>
        </w:rPr>
        <w:t xml:space="preserve">является </w:t>
      </w:r>
      <w:r w:rsidR="00A3768C" w:rsidRPr="0090130B">
        <w:rPr>
          <w:sz w:val="28"/>
          <w:szCs w:val="28"/>
        </w:rPr>
        <w:t>приоритетной.</w:t>
      </w:r>
    </w:p>
    <w:p w:rsidR="008F5DCA" w:rsidRDefault="008F5DC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F5DCA" w:rsidRPr="005A0D5B" w:rsidRDefault="005A0D5B" w:rsidP="005C67E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25068960"/>
      <w:r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>2.</w:t>
      </w:r>
      <w:r w:rsidR="008F5DCA" w:rsidRPr="005C67E9">
        <w:rPr>
          <w:rFonts w:ascii="Times New Roman" w:hAnsi="Times New Roman" w:cs="Times New Roman"/>
          <w:caps/>
          <w:sz w:val="28"/>
          <w:szCs w:val="28"/>
        </w:rPr>
        <w:t xml:space="preserve">3. </w:t>
      </w:r>
      <w:r w:rsidR="008F5DCA" w:rsidRPr="005A0D5B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системы мотивации персонала в </w:t>
      </w:r>
      <w:r w:rsidR="004F2A97" w:rsidRPr="005A0D5B">
        <w:rPr>
          <w:rFonts w:ascii="Times New Roman" w:hAnsi="Times New Roman" w:cs="Times New Roman"/>
          <w:sz w:val="28"/>
          <w:szCs w:val="28"/>
        </w:rPr>
        <w:t>ООО «Олива ВЛКЗ»</w:t>
      </w:r>
      <w:bookmarkEnd w:id="9"/>
    </w:p>
    <w:p w:rsidR="008F5DCA" w:rsidRPr="005A0D5B" w:rsidRDefault="008F5DCA" w:rsidP="008F5D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F5DCA" w:rsidRDefault="004A6EB0" w:rsidP="008F5D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качестве системы мотивации </w:t>
      </w:r>
      <w:r w:rsidR="008F5DCA">
        <w:rPr>
          <w:sz w:val="28"/>
        </w:rPr>
        <w:t xml:space="preserve">можно предложить организовать в </w:t>
      </w:r>
      <w:r w:rsidR="004F2A97">
        <w:rPr>
          <w:sz w:val="28"/>
        </w:rPr>
        <w:t>ООО «Олива ВЛКЗ»</w:t>
      </w:r>
      <w:r w:rsidR="008F5DCA" w:rsidRPr="00F01D5E">
        <w:rPr>
          <w:sz w:val="28"/>
        </w:rPr>
        <w:t xml:space="preserve"> </w:t>
      </w:r>
      <w:r w:rsidR="008F5DCA">
        <w:rPr>
          <w:sz w:val="28"/>
        </w:rPr>
        <w:t>систему</w:t>
      </w:r>
      <w:r w:rsidR="008F5DCA" w:rsidRPr="00F01D5E">
        <w:rPr>
          <w:sz w:val="28"/>
        </w:rPr>
        <w:t xml:space="preserve"> мотивационного менеджмента, которая позволит </w:t>
      </w:r>
      <w:r w:rsidR="008F5DCA">
        <w:rPr>
          <w:sz w:val="28"/>
        </w:rPr>
        <w:t xml:space="preserve">внести </w:t>
      </w:r>
      <w:r w:rsidR="008F5DCA" w:rsidRPr="00F01D5E">
        <w:rPr>
          <w:sz w:val="28"/>
        </w:rPr>
        <w:t>некоторые коррективы в управленческую деятельность</w:t>
      </w:r>
      <w:r w:rsidR="008F5DCA">
        <w:rPr>
          <w:sz w:val="28"/>
        </w:rPr>
        <w:t xml:space="preserve"> организации</w:t>
      </w:r>
      <w:r w:rsidR="00BC7569">
        <w:rPr>
          <w:rStyle w:val="afa"/>
          <w:sz w:val="28"/>
        </w:rPr>
        <w:footnoteReference w:id="42"/>
      </w:r>
      <w:r w:rsidR="008F5DCA">
        <w:rPr>
          <w:sz w:val="28"/>
        </w:rPr>
        <w:t>. Примерная схема системы мотивационного мене</w:t>
      </w:r>
      <w:r w:rsidR="005C67E9">
        <w:rPr>
          <w:sz w:val="28"/>
        </w:rPr>
        <w:t>джмента приведена на</w:t>
      </w:r>
      <w:r w:rsidR="005A0D5B">
        <w:rPr>
          <w:sz w:val="28"/>
        </w:rPr>
        <w:t xml:space="preserve"> рисунке 2.3</w:t>
      </w:r>
      <w:r w:rsidR="008F5DCA">
        <w:rPr>
          <w:sz w:val="28"/>
        </w:rPr>
        <w:t>.</w:t>
      </w:r>
    </w:p>
    <w:p w:rsidR="008F5DCA" w:rsidRPr="00B76CE1" w:rsidRDefault="008F5DCA" w:rsidP="008F5DCA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856323" cy="54292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97" cy="54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CA" w:rsidRPr="006F0383" w:rsidRDefault="005A0D5B" w:rsidP="008F5DCA">
      <w:pPr>
        <w:tabs>
          <w:tab w:val="left" w:pos="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2.3 </w:t>
      </w:r>
      <w:r w:rsidR="008F5DCA" w:rsidRPr="006F0383">
        <w:rPr>
          <w:sz w:val="28"/>
          <w:szCs w:val="28"/>
        </w:rPr>
        <w:t>Схема формирования мотивационного менеджмента</w:t>
      </w:r>
      <w:r w:rsidR="008F5DCA"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</w:p>
    <w:p w:rsidR="008F5DCA" w:rsidRPr="006F0383" w:rsidRDefault="008F5DCA" w:rsidP="008F5DCA">
      <w:pPr>
        <w:tabs>
          <w:tab w:val="left" w:pos="726"/>
        </w:tabs>
        <w:jc w:val="center"/>
        <w:rPr>
          <w:sz w:val="28"/>
          <w:szCs w:val="28"/>
        </w:rPr>
      </w:pPr>
    </w:p>
    <w:p w:rsidR="000903B4" w:rsidRDefault="000903B4" w:rsidP="000903B4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6F0383">
        <w:rPr>
          <w:sz w:val="28"/>
          <w:szCs w:val="28"/>
        </w:rPr>
        <w:t>Схема формирования мотивационного менеджмента</w:t>
      </w:r>
      <w:r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, </w:t>
      </w:r>
      <w:r w:rsidR="00BC7569">
        <w:rPr>
          <w:sz w:val="28"/>
        </w:rPr>
        <w:t>представленная на рисунке 8, состоит</w:t>
      </w:r>
      <w:r>
        <w:rPr>
          <w:sz w:val="28"/>
        </w:rPr>
        <w:t xml:space="preserve"> </w:t>
      </w:r>
      <w:r w:rsidRPr="00F01D5E">
        <w:rPr>
          <w:sz w:val="28"/>
        </w:rPr>
        <w:t>из двух подсистем: базы мотивации и результата мотивации.</w:t>
      </w:r>
    </w:p>
    <w:p w:rsidR="008F5DCA" w:rsidRDefault="008F5DCA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0383">
        <w:rPr>
          <w:sz w:val="28"/>
          <w:szCs w:val="28"/>
        </w:rPr>
        <w:lastRenderedPageBreak/>
        <w:t xml:space="preserve">Для </w:t>
      </w:r>
      <w:r w:rsidR="004F2A97">
        <w:rPr>
          <w:sz w:val="28"/>
          <w:szCs w:val="28"/>
        </w:rPr>
        <w:t>ООО «Олива ВЛКЗ»</w:t>
      </w:r>
      <w:r w:rsidRPr="006F0383">
        <w:rPr>
          <w:sz w:val="28"/>
          <w:szCs w:val="28"/>
        </w:rPr>
        <w:t xml:space="preserve"> можно рекомендовать эффективную программу </w:t>
      </w:r>
      <w:r>
        <w:rPr>
          <w:sz w:val="28"/>
          <w:szCs w:val="28"/>
        </w:rPr>
        <w:t>для пост</w:t>
      </w:r>
      <w:r w:rsidRPr="006F0383">
        <w:rPr>
          <w:sz w:val="28"/>
          <w:szCs w:val="28"/>
        </w:rPr>
        <w:t xml:space="preserve">роения системы мотивации труда, которая будет состоять из трех разделов: </w:t>
      </w:r>
      <w:r>
        <w:rPr>
          <w:sz w:val="28"/>
          <w:szCs w:val="28"/>
        </w:rPr>
        <w:t>краткосрочная, среднес</w:t>
      </w:r>
      <w:r w:rsidR="00E52A04">
        <w:rPr>
          <w:sz w:val="28"/>
          <w:szCs w:val="28"/>
        </w:rPr>
        <w:t xml:space="preserve">рочная и долгосрочная, </w:t>
      </w:r>
      <w:r w:rsidR="005A0D5B">
        <w:rPr>
          <w:sz w:val="28"/>
          <w:szCs w:val="28"/>
        </w:rPr>
        <w:t>рис. 2.4</w:t>
      </w:r>
      <w:r>
        <w:rPr>
          <w:sz w:val="28"/>
          <w:szCs w:val="28"/>
        </w:rPr>
        <w:t>.</w:t>
      </w:r>
      <w:r w:rsidR="00BC7569">
        <w:rPr>
          <w:rStyle w:val="afa"/>
          <w:sz w:val="28"/>
          <w:szCs w:val="28"/>
        </w:rPr>
        <w:footnoteReference w:id="43"/>
      </w:r>
    </w:p>
    <w:p w:rsidR="008F5DCA" w:rsidRPr="006F0383" w:rsidRDefault="005723F8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3F8">
        <w:rPr>
          <w:sz w:val="28"/>
          <w:szCs w:val="28"/>
        </w:rPr>
        <w:pict>
          <v:group id="_x0000_s1292" style="position:absolute;left:0;text-align:left;margin-left:0;margin-top:34.25pt;width:6in;height:323.95pt;z-index:251669504" coordorigin="1701,7290" coordsize="8640,6479">
            <v:rect id="_x0000_s1293" style="position:absolute;left:2961;top:7290;width:6480;height:553">
              <v:textbox style="mso-next-textbox:#_x0000_s129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Программы по созданию системы мотивации труда</w:t>
                    </w:r>
                  </w:p>
                </w:txbxContent>
              </v:textbox>
            </v:rect>
            <v:rect id="_x0000_s1294" style="position:absolute;left:2061;top:8448;width:2520;height:540">
              <v:textbox style="mso-next-textbox:#_x0000_s129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Краткосрочные </w:t>
                    </w:r>
                  </w:p>
                </w:txbxContent>
              </v:textbox>
            </v:rect>
            <v:rect id="_x0000_s1295" style="position:absolute;left:4761;top:8369;width:2700;height:540">
              <v:textbox style="mso-next-textbox:#_x0000_s129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Среднесрочные </w:t>
                    </w:r>
                  </w:p>
                </w:txbxContent>
              </v:textbox>
            </v:rect>
            <v:rect id="_x0000_s1296" style="position:absolute;left:7821;top:8369;width:2520;height:540">
              <v:textbox style="mso-next-textbox:#_x0000_s1296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Долгосрочные </w:t>
                    </w:r>
                  </w:p>
                </w:txbxContent>
              </v:textbox>
            </v:rect>
            <v:rect id="_x0000_s1297" style="position:absolute;left:2061;top:9089;width:2520;height:900">
              <v:textbox style="mso-next-textbox:#_x0000_s129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стимулирования</w:t>
                    </w:r>
                  </w:p>
                </w:txbxContent>
              </v:textbox>
            </v:rect>
            <v:rect id="_x0000_s1298" style="position:absolute;left:2061;top:10169;width:2520;height:900">
              <v:textbox style="mso-next-textbox:#_x0000_s129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оценки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труда работников</w:t>
                    </w:r>
                  </w:p>
                </w:txbxContent>
              </v:textbox>
            </v:rect>
            <v:rect id="_x0000_s1299" style="position:absolute;left:2061;top:11249;width:2520;height:720">
              <v:textbox style="mso-next-textbox:#_x0000_s1299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Социальные программы</w:t>
                    </w:r>
                  </w:p>
                </w:txbxContent>
              </v:textbox>
            </v:rect>
            <v:rect id="_x0000_s1300" style="position:absolute;left:2061;top:12149;width:2520;height:540">
              <v:textbox style="mso-next-textbox:#_x0000_s1300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Стиль управления</w:t>
                    </w:r>
                  </w:p>
                </w:txbxContent>
              </v:textbox>
            </v:rect>
            <v:rect id="_x0000_s1301" style="position:absolute;left:2061;top:12869;width:2520;height:881">
              <v:textbox style="mso-next-textbox:#_x0000_s1301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Информирование работников</w:t>
                    </w:r>
                  </w:p>
                </w:txbxContent>
              </v:textbox>
            </v:rect>
            <v:rect id="_x0000_s1302" style="position:absolute;left:4761;top:9089;width:2700;height:1260">
              <v:textbox style="mso-next-textbox:#_x0000_s1302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Стабилизация коллектива, гарантия занятости</w:t>
                    </w:r>
                  </w:p>
                </w:txbxContent>
              </v:textbox>
            </v:rect>
            <v:rect id="_x0000_s1303" style="position:absolute;left:4761;top:10529;width:2700;height:1260">
              <v:textbox style="mso-next-textbox:#_x0000_s130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Повышение содержательности труда</w:t>
                    </w:r>
                  </w:p>
                </w:txbxContent>
              </v:textbox>
            </v:rect>
            <v:rect id="_x0000_s1304" style="position:absolute;left:4761;top:11969;width:2700;height:540">
              <v:textbox style="mso-next-textbox:#_x0000_s130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Развитие персонала</w:t>
                    </w:r>
                  </w:p>
                </w:txbxContent>
              </v:textbox>
            </v:rect>
            <v:rect id="_x0000_s1305" style="position:absolute;left:4761;top:12689;width:2700;height:1080">
              <v:textbox style="mso-next-textbox:#_x0000_s130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Участие в управлении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предприятием</w:t>
                    </w:r>
                  </w:p>
                  <w:p w:rsidR="005A0D5B" w:rsidRDefault="005A0D5B" w:rsidP="008F5DCA">
                    <w:pPr>
                      <w:pStyle w:val="aff4"/>
                    </w:pPr>
                  </w:p>
                </w:txbxContent>
              </v:textbox>
            </v:rect>
            <v:rect id="_x0000_s1306" style="position:absolute;left:7821;top:12149;width:2520;height:900">
              <v:textbox style="mso-next-textbox:#_x0000_s1306">
                <w:txbxContent>
                  <w:p w:rsidR="005A0D5B" w:rsidRDefault="005A0D5B" w:rsidP="008F5DCA">
                    <w:pPr>
                      <w:pStyle w:val="aff4"/>
                      <w:rPr>
                        <w:sz w:val="18"/>
                        <w:szCs w:val="18"/>
                      </w:rPr>
                    </w:pPr>
                    <w:r>
                      <w:t xml:space="preserve">Социальные программы </w:t>
                    </w:r>
                  </w:p>
                </w:txbxContent>
              </v:textbox>
            </v:rect>
            <v:rect id="_x0000_s1307" style="position:absolute;left:7821;top:10709;width:2520;height:1260">
              <v:textbox style="mso-next-textbox:#_x0000_s130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Оценка эффективности мотивация труда</w:t>
                    </w:r>
                  </w:p>
                </w:txbxContent>
              </v:textbox>
            </v:rect>
            <v:rect id="_x0000_s1308" style="position:absolute;left:7821;top:9089;width:2520;height:1440">
              <v:textbox style="mso-next-textbox:#_x0000_s130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Формирование культуры и имиджа предприятия</w:t>
                    </w:r>
                  </w:p>
                </w:txbxContent>
              </v:textbox>
            </v:rect>
            <v:line id="_x0000_s1309" style="position:absolute" from="6201,7829" to="6201,8369"/>
            <v:line id="_x0000_s1310" style="position:absolute" from="6201,8909" to="6201,9089"/>
            <v:line id="_x0000_s1311" style="position:absolute" from="6201,10349" to="6201,10529"/>
            <v:line id="_x0000_s1312" style="position:absolute" from="6201,11789" to="6201,11969"/>
            <v:line id="_x0000_s1313" style="position:absolute" from="6201,12509" to="6201,12689"/>
            <v:line id="_x0000_s1314" style="position:absolute;flip:x" from="7641,8549" to="7821,8549"/>
            <v:line id="_x0000_s1315" style="position:absolute" from="7641,8549" to="7641,12509"/>
            <v:line id="_x0000_s1316" style="position:absolute" from="7641,9809" to="7821,9809"/>
            <v:line id="_x0000_s1317" style="position:absolute" from="7641,11429" to="7821,11429"/>
            <v:line id="_x0000_s1318" style="position:absolute" from="7641,12509" to="7821,12509"/>
            <v:line id="_x0000_s1319" style="position:absolute;flip:x" from="1701,8729" to="2061,8729"/>
            <v:line id="_x0000_s1320" style="position:absolute" from="1701,8729" to="1701,13229"/>
            <v:line id="_x0000_s1321" style="position:absolute" from="1701,13230" to="2061,13230"/>
            <v:line id="_x0000_s1322" style="position:absolute" from="1701,9449" to="2061,9449"/>
            <v:line id="_x0000_s1323" style="position:absolute" from="1701,10529" to="2061,10529"/>
            <v:line id="_x0000_s1324" style="position:absolute" from="1701,11429" to="2061,11429"/>
            <v:line id="_x0000_s1325" style="position:absolute" from="1701,12329" to="2061,12329"/>
            <v:line id="_x0000_s1326" style="position:absolute" from="2781,8088" to="9981,8088"/>
            <v:line id="_x0000_s1327" style="position:absolute" from="2781,8088" to="2781,8448"/>
            <v:line id="_x0000_s1328" style="position:absolute" from="9981,8088" to="9981,8369"/>
            <w10:wrap type="topAndBottom"/>
          </v:group>
        </w:pict>
      </w:r>
    </w:p>
    <w:p w:rsidR="008F5DCA" w:rsidRPr="006F0383" w:rsidRDefault="008F5DCA" w:rsidP="008F5DCA">
      <w:pPr>
        <w:spacing w:line="360" w:lineRule="auto"/>
        <w:ind w:firstLine="709"/>
        <w:jc w:val="both"/>
        <w:rPr>
          <w:color w:val="000000"/>
          <w:sz w:val="28"/>
        </w:rPr>
      </w:pPr>
    </w:p>
    <w:p w:rsidR="008F5DCA" w:rsidRDefault="005A0D5B" w:rsidP="00E52A04">
      <w:pPr>
        <w:spacing w:line="360" w:lineRule="auto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Рис.</w:t>
      </w:r>
      <w:r w:rsidR="00E52A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2.4 </w:t>
      </w:r>
      <w:r w:rsidR="008F5DCA" w:rsidRPr="006F0383">
        <w:rPr>
          <w:color w:val="000000"/>
          <w:sz w:val="28"/>
        </w:rPr>
        <w:t xml:space="preserve">Схема программы по совершенствованию системы мотивации в </w:t>
      </w:r>
      <w:r w:rsidR="004F2A97">
        <w:rPr>
          <w:color w:val="000000"/>
          <w:sz w:val="28"/>
        </w:rPr>
        <w:t>ООО «Олива ВЛКЗ»</w:t>
      </w:r>
      <w:r w:rsidR="008F5DCA">
        <w:rPr>
          <w:color w:val="000000"/>
          <w:sz w:val="28"/>
        </w:rPr>
        <w:t>.</w:t>
      </w:r>
    </w:p>
    <w:p w:rsidR="008F5DCA" w:rsidRDefault="008F5DCA" w:rsidP="008F5DCA">
      <w:pPr>
        <w:ind w:firstLine="720"/>
        <w:rPr>
          <w:szCs w:val="28"/>
        </w:rPr>
      </w:pPr>
    </w:p>
    <w:p w:rsidR="008F5DCA" w:rsidRPr="00DC53CD" w:rsidRDefault="008F5DCA" w:rsidP="00DC53CD">
      <w:pPr>
        <w:spacing w:line="360" w:lineRule="auto"/>
        <w:ind w:firstLine="720"/>
        <w:jc w:val="both"/>
        <w:rPr>
          <w:sz w:val="28"/>
          <w:szCs w:val="28"/>
        </w:rPr>
      </w:pPr>
      <w:r w:rsidRPr="00DC53CD">
        <w:rPr>
          <w:sz w:val="28"/>
          <w:szCs w:val="28"/>
        </w:rPr>
        <w:lastRenderedPageBreak/>
        <w:t xml:space="preserve">В процессе исследования системы мотивации, было выявлено, что работников не совсем устраивают условия труда, поэтому для </w:t>
      </w:r>
      <w:r w:rsidR="004F2A97">
        <w:rPr>
          <w:sz w:val="28"/>
          <w:szCs w:val="28"/>
        </w:rPr>
        <w:t>ООО «Олива ВЛКЗ»</w:t>
      </w:r>
      <w:r w:rsidRPr="00DC53CD">
        <w:rPr>
          <w:sz w:val="28"/>
          <w:szCs w:val="28"/>
        </w:rPr>
        <w:t xml:space="preserve"> актуальным является улучшение данного участка работы.</w:t>
      </w:r>
    </w:p>
    <w:p w:rsidR="000903B4" w:rsidRPr="009C5707" w:rsidRDefault="000903B4" w:rsidP="000903B4">
      <w:pPr>
        <w:pStyle w:val="afd"/>
        <w:widowControl w:val="0"/>
        <w:ind w:firstLine="720"/>
      </w:pPr>
      <w:r>
        <w:t xml:space="preserve">На основании проведенного анализа системы оплаты труда можно сделать выводы </w:t>
      </w:r>
      <w:r w:rsidRPr="009C5707">
        <w:t xml:space="preserve">о том, что действующая система оплаты труда в </w:t>
      </w:r>
      <w:r w:rsidR="004F2A97">
        <w:t>ООО «Олива ВЛКЗ»</w:t>
      </w:r>
      <w:r w:rsidRPr="009C5707">
        <w:t xml:space="preserve"> не</w:t>
      </w:r>
      <w:r>
        <w:t xml:space="preserve"> достаточно</w:t>
      </w:r>
      <w:r w:rsidRPr="009C5707">
        <w:t xml:space="preserve"> ори</w:t>
      </w:r>
      <w:r>
        <w:t xml:space="preserve">ентируют на коллективное сотрудничество. </w:t>
      </w:r>
      <w:r w:rsidR="004A6EB0">
        <w:t xml:space="preserve">Для </w:t>
      </w:r>
      <w:r w:rsidR="004F2A97">
        <w:t>ООО «Олива ВЛКЗ»</w:t>
      </w:r>
      <w:r w:rsidRPr="009C5707">
        <w:t xml:space="preserve"> в большей степени подходят системы оплаты труда, базирующиеся на участии в прибылях и распределении доходов. </w:t>
      </w:r>
    </w:p>
    <w:p w:rsidR="000903B4" w:rsidRDefault="000903B4" w:rsidP="000903B4">
      <w:pPr>
        <w:pStyle w:val="afd"/>
        <w:widowControl w:val="0"/>
        <w:ind w:firstLine="720"/>
      </w:pPr>
      <w:r>
        <w:t xml:space="preserve">Таким образом, в </w:t>
      </w:r>
      <w:r w:rsidR="00671264">
        <w:t>2018</w:t>
      </w:r>
      <w:r>
        <w:t xml:space="preserve"> г. в </w:t>
      </w:r>
      <w:r w:rsidR="004F2A97">
        <w:t>ООО «Олива ВЛКЗ»</w:t>
      </w:r>
      <w: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работниками основной деятельности </w:t>
      </w:r>
      <w:r w:rsidR="004F2A97">
        <w:t>ООО «Олива ВЛКЗ»</w:t>
      </w:r>
      <w:r>
        <w:t xml:space="preserve"> (производство</w:t>
      </w:r>
      <w:r w:rsidR="00B162C7">
        <w:t xml:space="preserve"> лакокрасочных материалов</w:t>
      </w:r>
      <w:r>
        <w:t xml:space="preserve">), составит 10% от суммы прибыли, остающейся в распоряжении предприятия. За счет данного фонда будут распределяться премии за качество услуг, за экономию ресурсов, за отсутствие жалоб и замечаний, за содержание рабочего инвентаря в порядке, соответствующем санитарно-гигиеническим нормам. </w:t>
      </w:r>
    </w:p>
    <w:p w:rsidR="000903B4" w:rsidRDefault="000903B4" w:rsidP="000903B4">
      <w:pPr>
        <w:pStyle w:val="afd"/>
        <w:widowControl w:val="0"/>
        <w:ind w:firstLine="720"/>
      </w:pPr>
      <w:r>
        <w:t>Кроме того, для отдельных категорий работников аппарата управления можно пересмотреть систему расчета премиальной части оплаты труда.</w:t>
      </w:r>
    </w:p>
    <w:p w:rsidR="000903B4" w:rsidRPr="009C5707" w:rsidRDefault="00B162C7" w:rsidP="000903B4">
      <w:pPr>
        <w:pStyle w:val="afd"/>
        <w:widowControl w:val="0"/>
        <w:ind w:firstLine="720"/>
      </w:pPr>
      <w:r>
        <w:t xml:space="preserve">В последнее время ООО «Олива ВЛКЗ» испытывает трудности с реализацией продукции, причины: высокая конкуренция, снижение покупательской способности населения и кризис в строительной отрасли. Для того, чтобы стимулировать рост продаж, в ООО «Олива ВЛКЗ» было принято мотивировать работников отдела маркетинга и сбыта к увеличению объемов продаж, при этом с минимальным объемом скидок, чтоб улучшить финансовое состояние предприятия при увеличении объемов продаж. </w:t>
      </w:r>
      <w:r w:rsidR="000903B4">
        <w:t xml:space="preserve">Для </w:t>
      </w:r>
      <w:r>
        <w:lastRenderedPageBreak/>
        <w:t>этого может быть предложена</w:t>
      </w:r>
      <w:r w:rsidR="000903B4">
        <w:t xml:space="preserve"> </w:t>
      </w:r>
      <w:r>
        <w:t>новая систем</w:t>
      </w:r>
      <w:r w:rsidR="000903B4" w:rsidRPr="009C5707">
        <w:t xml:space="preserve">а </w:t>
      </w:r>
      <w:r w:rsidR="000903B4">
        <w:t>п</w:t>
      </w:r>
      <w:r>
        <w:t>ремирования для менеджеров данного отдела</w:t>
      </w:r>
      <w:r w:rsidR="000903B4" w:rsidRPr="009C5707">
        <w:t>.</w:t>
      </w:r>
    </w:p>
    <w:p w:rsidR="00B162C7" w:rsidRDefault="00B162C7" w:rsidP="000903B4">
      <w:pPr>
        <w:pStyle w:val="afd"/>
        <w:widowControl w:val="0"/>
        <w:ind w:firstLine="720"/>
      </w:pPr>
      <w:r>
        <w:t>Премиальную часть рекомендовано рассчитывать по формуле (2</w:t>
      </w:r>
      <w:r w:rsidR="00DA3DB3">
        <w:t>.1</w:t>
      </w:r>
      <w:r>
        <w:t>):</w:t>
      </w:r>
      <w:r w:rsidR="00BC7569">
        <w:rPr>
          <w:rStyle w:val="afa"/>
        </w:rPr>
        <w:footnoteReference w:id="44"/>
      </w:r>
    </w:p>
    <w:p w:rsidR="000903B4" w:rsidRDefault="000903B4" w:rsidP="000903B4">
      <w:pPr>
        <w:pStyle w:val="afd"/>
        <w:widowControl w:val="0"/>
        <w:ind w:firstLine="720"/>
      </w:pPr>
      <w:r w:rsidRPr="009C5707">
        <w:t xml:space="preserve">ПЧ = БН * К </w:t>
      </w:r>
      <w:r w:rsidRPr="009C5707">
        <w:rPr>
          <w:vertAlign w:val="subscript"/>
        </w:rPr>
        <w:t>опер. приб</w:t>
      </w:r>
      <w:r w:rsidRPr="009C5707">
        <w:t>. К</w:t>
      </w:r>
      <w:r w:rsidRPr="009C5707">
        <w:rPr>
          <w:vertAlign w:val="subscript"/>
        </w:rPr>
        <w:t>дз</w:t>
      </w:r>
      <w:r w:rsidRPr="009C5707">
        <w:t xml:space="preserve"> * К </w:t>
      </w:r>
      <w:r w:rsidRPr="009C5707">
        <w:rPr>
          <w:vertAlign w:val="subscript"/>
        </w:rPr>
        <w:t>ост</w:t>
      </w:r>
      <w:r w:rsidRPr="009C5707">
        <w:t xml:space="preserve"> – ДЗ + В </w:t>
      </w:r>
      <w:r w:rsidRPr="009C5707">
        <w:rPr>
          <w:vertAlign w:val="subscript"/>
        </w:rPr>
        <w:t>озвр.</w:t>
      </w:r>
      <w:r w:rsidRPr="009C5707">
        <w:t xml:space="preserve"> ДЗ, </w:t>
      </w:r>
      <w:r w:rsidR="00B920F0">
        <w:tab/>
      </w:r>
      <w:r w:rsidR="00B920F0">
        <w:tab/>
      </w:r>
      <w:r w:rsidR="00B920F0">
        <w:tab/>
        <w:t>(2</w:t>
      </w:r>
      <w:r w:rsidR="00DA3DB3">
        <w:t>.1</w:t>
      </w:r>
      <w:r>
        <w:t>)</w:t>
      </w:r>
    </w:p>
    <w:p w:rsidR="000903B4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БН – </w:t>
      </w:r>
      <w:r w:rsidR="00B162C7">
        <w:t>сумма базового</w:t>
      </w:r>
      <w:r w:rsidRPr="009C5707">
        <w:t xml:space="preserve"> начисления производственной премии;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 xml:space="preserve">опер. приб  </w:t>
      </w:r>
      <w:r w:rsidRPr="009C5707">
        <w:t xml:space="preserve">- </w:t>
      </w:r>
      <w:r w:rsidR="00B162C7">
        <w:t xml:space="preserve">величина </w:t>
      </w:r>
      <w:r w:rsidRPr="009C5707">
        <w:t>коэффициент</w:t>
      </w:r>
      <w:r w:rsidR="00B162C7">
        <w:t>а</w:t>
      </w:r>
      <w:r w:rsidRPr="009C5707">
        <w:t xml:space="preserve"> выполнения </w:t>
      </w:r>
      <w:r w:rsidR="00B162C7">
        <w:t xml:space="preserve">плана операционной прибыли </w:t>
      </w:r>
      <w:r w:rsidRPr="009C5707">
        <w:t>отделом</w:t>
      </w:r>
      <w:r w:rsidR="00B162C7">
        <w:t xml:space="preserve"> за отчетный месяц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дз</w:t>
      </w:r>
      <w:r w:rsidRPr="009C5707">
        <w:t xml:space="preserve"> -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>ост</w:t>
      </w:r>
      <w:r w:rsidRPr="009C5707">
        <w:t xml:space="preserve"> –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товарных остатков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ДЗ – сумма удержаний</w:t>
      </w:r>
      <w:r w:rsidR="00B162C7">
        <w:t xml:space="preserve"> из премиальной части</w:t>
      </w:r>
      <w:r w:rsidRPr="009C5707">
        <w:t xml:space="preserve"> за </w:t>
      </w:r>
      <w:r w:rsidR="00B162C7">
        <w:t>наличие просроченной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В </w:t>
      </w:r>
      <w:r w:rsidRPr="009C5707">
        <w:rPr>
          <w:vertAlign w:val="subscript"/>
        </w:rPr>
        <w:t>озвр.</w:t>
      </w:r>
      <w:r w:rsidRPr="009C5707">
        <w:t xml:space="preserve"> ДЗ – сумма возврата удержаний последнего месяца при погашении просроченной дебиторской задолженности контрагентами отдела.</w:t>
      </w:r>
    </w:p>
    <w:p w:rsidR="00BC7569" w:rsidRDefault="00BC7569" w:rsidP="000903B4">
      <w:pPr>
        <w:pStyle w:val="afd"/>
        <w:widowControl w:val="0"/>
        <w:ind w:firstLine="720"/>
      </w:pPr>
    </w:p>
    <w:p w:rsidR="000903B4" w:rsidRPr="009C5707" w:rsidRDefault="00B162C7" w:rsidP="000903B4">
      <w:pPr>
        <w:pStyle w:val="afd"/>
        <w:widowControl w:val="0"/>
        <w:ind w:firstLine="720"/>
      </w:pPr>
      <w:r>
        <w:t>Расчет базы начислений</w:t>
      </w:r>
      <w:r w:rsidR="000903B4" w:rsidRPr="009C5707">
        <w:t xml:space="preserve"> про</w:t>
      </w:r>
      <w:r>
        <w:t>изводственной премии рекомендовано проводить, используя формулу</w:t>
      </w:r>
      <w:r w:rsidR="000903B4" w:rsidRPr="009C5707">
        <w:t>:</w:t>
      </w:r>
      <w:r w:rsidR="00BC7569">
        <w:rPr>
          <w:rStyle w:val="afa"/>
        </w:rPr>
        <w:footnoteReference w:id="45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t>Б</w:t>
      </w:r>
      <w:r w:rsidR="00DA3DB3">
        <w:t>Н = N * ОП, где</w:t>
      </w:r>
      <w:r w:rsidR="00DA3DB3">
        <w:tab/>
      </w:r>
      <w:r w:rsidR="00DA3DB3">
        <w:tab/>
        <w:t xml:space="preserve">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 xml:space="preserve"> (2.2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N – установочный коэффициент по отделу (10% - для менеджеров, сотрудничающих с городами</w:t>
      </w:r>
      <w:r>
        <w:t xml:space="preserve"> Московской области</w:t>
      </w:r>
      <w:r w:rsidRPr="009C5707">
        <w:t>, численность населен</w:t>
      </w:r>
      <w:r>
        <w:t>ия которых менее 100000 жителей, 7,5% - более 100000</w:t>
      </w:r>
      <w:r w:rsidRPr="009C5707">
        <w:t xml:space="preserve"> жителей (кроме</w:t>
      </w:r>
      <w:r>
        <w:t xml:space="preserve"> </w:t>
      </w:r>
      <w:r>
        <w:lastRenderedPageBreak/>
        <w:t>Москвы</w:t>
      </w:r>
      <w:r w:rsidRPr="009C5707">
        <w:t>), 5% - для</w:t>
      </w:r>
      <w:r>
        <w:t xml:space="preserve"> Москвы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ОП – операционная прибыль, рассчитываемая как разность между абсолютной реализованной наценкой и коммерческими расходами отдела.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В зависимости от выполнения отделом оперативного плана</w:t>
      </w:r>
      <w:r>
        <w:t xml:space="preserve"> за месяц</w:t>
      </w:r>
      <w:r w:rsidRPr="009C5707">
        <w:t xml:space="preserve"> по сумме дебиторской задолженности рекомендуем применять поправочный коэффициент К</w:t>
      </w:r>
      <w:r w:rsidRPr="009C5707">
        <w:rPr>
          <w:vertAlign w:val="subscript"/>
        </w:rPr>
        <w:t>дз.</w:t>
      </w:r>
      <w:r w:rsidRPr="009C5707">
        <w:t>: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rPr>
          <w:szCs w:val="28"/>
        </w:rPr>
        <w:sym w:font="Symbol" w:char="F053"/>
      </w:r>
      <w:r w:rsidRPr="009C5707">
        <w:t xml:space="preserve">ДЗ </w:t>
      </w:r>
      <w:r w:rsidRPr="009C5707">
        <w:rPr>
          <w:vertAlign w:val="subscript"/>
        </w:rPr>
        <w:t xml:space="preserve">план </w:t>
      </w:r>
      <w:r w:rsidRPr="009C5707">
        <w:t xml:space="preserve">= </w:t>
      </w: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* К</w:t>
      </w:r>
      <w:r w:rsidRPr="009C5707">
        <w:rPr>
          <w:vertAlign w:val="subscript"/>
        </w:rPr>
        <w:t>об</w:t>
      </w:r>
      <w:r w:rsidRPr="009C5707">
        <w:t>, гд</w:t>
      </w:r>
      <w:r w:rsidR="00DA3DB3">
        <w:t xml:space="preserve">е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>(2.3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Default="000903B4" w:rsidP="00BC7569">
      <w:pPr>
        <w:pStyle w:val="afd"/>
        <w:widowControl w:val="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-  эта сумма реализации отдела в руб.,</w:t>
      </w:r>
    </w:p>
    <w:p w:rsidR="000903B4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об</w:t>
      </w:r>
      <w:r w:rsidRPr="009C5707">
        <w:t xml:space="preserve"> – коэффициент оборачиваемости дебиторской задолженности по отделу.</w:t>
      </w:r>
      <w:r w:rsidR="00BC7569">
        <w:rPr>
          <w:rStyle w:val="afa"/>
        </w:rPr>
        <w:footnoteReference w:id="46"/>
      </w:r>
    </w:p>
    <w:p w:rsidR="000903B4" w:rsidRDefault="000903B4" w:rsidP="000903B4">
      <w:pPr>
        <w:pStyle w:val="afd"/>
        <w:widowControl w:val="0"/>
        <w:ind w:firstLine="708"/>
      </w:pPr>
    </w:p>
    <w:p w:rsidR="000903B4" w:rsidRDefault="005A0D5B" w:rsidP="000903B4">
      <w:pPr>
        <w:pStyle w:val="afd"/>
        <w:widowControl w:val="0"/>
        <w:ind w:firstLine="708"/>
        <w:rPr>
          <w:szCs w:val="28"/>
        </w:rPr>
      </w:pPr>
      <w:r>
        <w:t>В таблице 2.6</w:t>
      </w:r>
      <w:r w:rsidR="000903B4">
        <w:t xml:space="preserve"> приведены примерные значения поправочных коэффициентов по уровню дебиторской задолженности, </w:t>
      </w:r>
      <w:r w:rsidR="000903B4" w:rsidRPr="006E4656">
        <w:rPr>
          <w:szCs w:val="28"/>
        </w:rPr>
        <w:t xml:space="preserve">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  <w:r w:rsidR="000903B4">
        <w:rPr>
          <w:szCs w:val="28"/>
        </w:rPr>
        <w:t>.</w:t>
      </w:r>
    </w:p>
    <w:p w:rsidR="00BC7569" w:rsidRDefault="00BC7569" w:rsidP="000903B4">
      <w:pPr>
        <w:pStyle w:val="afd"/>
        <w:widowControl w:val="0"/>
        <w:ind w:firstLine="708"/>
        <w:rPr>
          <w:szCs w:val="28"/>
        </w:rPr>
      </w:pPr>
    </w:p>
    <w:p w:rsidR="00B920F0" w:rsidRDefault="005A0D5B" w:rsidP="00B920F0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2.6</w:t>
      </w:r>
    </w:p>
    <w:p w:rsidR="000903B4" w:rsidRDefault="000903B4" w:rsidP="00B920F0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 xml:space="preserve">Поправочные коэффициенты по уровню дебиторской задолженности,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BC7569" w:rsidRPr="00EF09E2" w:rsidRDefault="00BC7569" w:rsidP="00B920F0">
      <w:pPr>
        <w:pStyle w:val="afd"/>
        <w:widowControl w:val="0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977"/>
      </w:tblGrid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Выполнение плана по сумме дебиторской задолженности,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Коэффициент К</w:t>
            </w:r>
            <w:r w:rsidRPr="00C14B0A">
              <w:rPr>
                <w:sz w:val="24"/>
                <w:szCs w:val="24"/>
                <w:vertAlign w:val="subscript"/>
              </w:rPr>
              <w:t>дз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lastRenderedPageBreak/>
              <w:t>При снижении суммы дебиторской задолженности на 5% от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1,2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Сумма дебиторской задолженности в пределах 95-105%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</w:t>
            </w:r>
          </w:p>
        </w:tc>
      </w:tr>
      <w:tr w:rsidR="000903B4" w:rsidRPr="00D95302" w:rsidTr="00B93B7D">
        <w:trPr>
          <w:trHeight w:val="7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105% до 120%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0,5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120%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</w:t>
            </w:r>
          </w:p>
        </w:tc>
      </w:tr>
    </w:tbl>
    <w:p w:rsidR="000903B4" w:rsidRPr="00C14B0A" w:rsidRDefault="000903B4" w:rsidP="000903B4">
      <w:pPr>
        <w:pStyle w:val="afd"/>
        <w:widowControl w:val="0"/>
        <w:ind w:firstLine="0"/>
        <w:rPr>
          <w:szCs w:val="28"/>
        </w:rPr>
      </w:pPr>
    </w:p>
    <w:p w:rsidR="00985EB3" w:rsidRDefault="000903B4" w:rsidP="00985EB3">
      <w:pPr>
        <w:pStyle w:val="afd"/>
        <w:widowControl w:val="0"/>
        <w:ind w:firstLine="708"/>
        <w:rPr>
          <w:szCs w:val="28"/>
        </w:rPr>
      </w:pPr>
      <w:r w:rsidRPr="00C14B0A">
        <w:rPr>
          <w:szCs w:val="28"/>
        </w:rPr>
        <w:t xml:space="preserve">В зависимости от </w:t>
      </w:r>
      <w:r w:rsidR="007D3185">
        <w:rPr>
          <w:szCs w:val="28"/>
        </w:rPr>
        <w:t>того, как отдел маркетинга выполнил оперативный</w:t>
      </w:r>
      <w:r w:rsidRPr="00C14B0A">
        <w:rPr>
          <w:szCs w:val="28"/>
        </w:rPr>
        <w:t xml:space="preserve"> плана по остаткам готовой продукции на складе </w:t>
      </w:r>
      <w:r w:rsidR="007D3185">
        <w:rPr>
          <w:szCs w:val="28"/>
        </w:rPr>
        <w:t>за месяц рекомендуем применение поправочного</w:t>
      </w:r>
      <w:r w:rsidRPr="00C14B0A">
        <w:rPr>
          <w:szCs w:val="28"/>
        </w:rPr>
        <w:t xml:space="preserve"> коэффициент</w:t>
      </w:r>
      <w:r w:rsidR="007D3185">
        <w:rPr>
          <w:szCs w:val="28"/>
        </w:rPr>
        <w:t>а</w:t>
      </w:r>
      <w:r w:rsidRPr="00C14B0A">
        <w:rPr>
          <w:szCs w:val="28"/>
        </w:rPr>
        <w:t xml:space="preserve"> К </w:t>
      </w:r>
      <w:r w:rsidRPr="00C14B0A">
        <w:rPr>
          <w:szCs w:val="28"/>
          <w:vertAlign w:val="subscript"/>
        </w:rPr>
        <w:t>ост</w:t>
      </w:r>
      <w:r w:rsidRPr="00C14B0A">
        <w:rPr>
          <w:szCs w:val="28"/>
        </w:rPr>
        <w:t>.</w:t>
      </w:r>
      <w:r w:rsidR="005C67E9">
        <w:rPr>
          <w:szCs w:val="28"/>
        </w:rPr>
        <w:t xml:space="preserve">, </w:t>
      </w:r>
      <w:r w:rsidR="007D3185">
        <w:rPr>
          <w:szCs w:val="28"/>
        </w:rPr>
        <w:t>(</w:t>
      </w:r>
      <w:r w:rsidR="00DA3DB3">
        <w:rPr>
          <w:szCs w:val="28"/>
        </w:rPr>
        <w:t>таблица 2.7</w:t>
      </w:r>
      <w:r w:rsidR="007D3185">
        <w:rPr>
          <w:szCs w:val="28"/>
        </w:rPr>
        <w:t>)</w:t>
      </w:r>
      <w:r w:rsidR="00BC7569">
        <w:rPr>
          <w:rStyle w:val="afa"/>
          <w:szCs w:val="28"/>
        </w:rPr>
        <w:footnoteReference w:id="47"/>
      </w:r>
      <w:r w:rsidR="00BC7569">
        <w:rPr>
          <w:szCs w:val="28"/>
        </w:rPr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Сумма удержаний за просроченную дебиторскую задолженность (ДЗ) равна 0,5% от суммы</w:t>
      </w:r>
      <w:r>
        <w:t xml:space="preserve"> дебиторской задолженности, которая просрочена более 15 дней</w:t>
      </w:r>
      <w:r w:rsidRPr="009C5707"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Сумма возврата удержаний (В </w:t>
      </w:r>
      <w:r w:rsidRPr="009C5707">
        <w:rPr>
          <w:vertAlign w:val="subscript"/>
        </w:rPr>
        <w:t>озвр.</w:t>
      </w:r>
      <w:r w:rsidRPr="009C5707">
        <w:t xml:space="preserve"> ДЗ) – это сумма, равная: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75%</w:t>
      </w:r>
      <w:r>
        <w:t xml:space="preserve"> от объема</w:t>
      </w:r>
      <w:r w:rsidRPr="009C5707">
        <w:t xml:space="preserve"> удержаний последнего месяца по просроченной дебиторской задолженности, </w:t>
      </w:r>
      <w:r>
        <w:t>если просроченная дебиторская задолженность возвращена покупателями с начислением штрафов и пеней</w:t>
      </w:r>
      <w:r w:rsidRPr="009C5707">
        <w:t>;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45% удержаний последнего месяца по просроченной дебиторской задолженности контрагентов отдела, </w:t>
      </w:r>
      <w:r>
        <w:t xml:space="preserve">если просроченная дебиторская задолженность возвращена покупателями </w:t>
      </w:r>
      <w:r w:rsidRPr="009C5707">
        <w:t>без уплаты штрафов и пеней.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2.7</w:t>
      </w:r>
    </w:p>
    <w:p w:rsidR="000903B4" w:rsidRPr="00C14B0A" w:rsidRDefault="000903B4" w:rsidP="00B93B7D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>Поправочные коэффициенты по уровню</w:t>
      </w:r>
      <w:r>
        <w:rPr>
          <w:szCs w:val="28"/>
        </w:rPr>
        <w:t xml:space="preserve"> товарных запасов</w:t>
      </w:r>
      <w:r w:rsidRPr="00C14B0A">
        <w:rPr>
          <w:szCs w:val="28"/>
        </w:rPr>
        <w:t xml:space="preserve">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0903B4" w:rsidRPr="00C14B0A" w:rsidRDefault="000903B4" w:rsidP="000903B4">
      <w:pPr>
        <w:pStyle w:val="afd"/>
        <w:widowControl w:val="0"/>
        <w:ind w:firstLine="72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417"/>
      </w:tblGrid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Выполнение плана по товарным остаткам,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Коэффицие</w:t>
            </w:r>
            <w:r w:rsidRPr="00C75485">
              <w:rPr>
                <w:sz w:val="24"/>
                <w:szCs w:val="24"/>
              </w:rPr>
              <w:lastRenderedPageBreak/>
              <w:t xml:space="preserve">нт К </w:t>
            </w:r>
            <w:r w:rsidRPr="00C75485">
              <w:rPr>
                <w:sz w:val="24"/>
                <w:szCs w:val="24"/>
                <w:vertAlign w:val="subscript"/>
              </w:rPr>
              <w:t>ост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ри снижении</w:t>
            </w:r>
            <w:r w:rsidRPr="00C75485">
              <w:rPr>
                <w:sz w:val="24"/>
                <w:szCs w:val="24"/>
              </w:rPr>
              <w:t xml:space="preserve"> остатков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на 5% от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1,2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5485">
              <w:rPr>
                <w:sz w:val="24"/>
                <w:szCs w:val="24"/>
              </w:rPr>
              <w:t>статки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в пределах 95-105%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повышении</w:t>
            </w:r>
            <w:r w:rsidRPr="00C75485">
              <w:rPr>
                <w:sz w:val="24"/>
                <w:szCs w:val="24"/>
              </w:rPr>
              <w:t xml:space="preserve"> остатков </w:t>
            </w:r>
            <w:r>
              <w:rPr>
                <w:sz w:val="24"/>
                <w:szCs w:val="24"/>
              </w:rPr>
              <w:t xml:space="preserve">товарных запасов </w:t>
            </w:r>
            <w:r w:rsidRPr="00C75485">
              <w:rPr>
                <w:sz w:val="24"/>
                <w:szCs w:val="24"/>
              </w:rPr>
              <w:t>от 105% до 120%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0,5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повышении </w:t>
            </w:r>
            <w:r w:rsidRPr="00C75485">
              <w:rPr>
                <w:sz w:val="24"/>
                <w:szCs w:val="24"/>
              </w:rPr>
              <w:t>остатков</w:t>
            </w:r>
            <w:r>
              <w:rPr>
                <w:sz w:val="24"/>
                <w:szCs w:val="24"/>
              </w:rPr>
              <w:t xml:space="preserve"> товарных запасов на складе </w:t>
            </w:r>
            <w:r w:rsidRPr="00C75485">
              <w:rPr>
                <w:sz w:val="24"/>
                <w:szCs w:val="24"/>
              </w:rPr>
              <w:t>от 120%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</w:t>
            </w:r>
          </w:p>
        </w:tc>
      </w:tr>
    </w:tbl>
    <w:p w:rsidR="000903B4" w:rsidRPr="002802A1" w:rsidRDefault="000903B4" w:rsidP="000903B4">
      <w:pPr>
        <w:pStyle w:val="afd"/>
        <w:widowControl w:val="0"/>
        <w:ind w:firstLine="720"/>
        <w:rPr>
          <w:sz w:val="24"/>
          <w:szCs w:val="24"/>
        </w:rPr>
      </w:pPr>
    </w:p>
    <w:p w:rsidR="000903B4" w:rsidRPr="009C5707" w:rsidRDefault="007D3185" w:rsidP="000903B4">
      <w:pPr>
        <w:pStyle w:val="afd"/>
        <w:widowControl w:val="0"/>
        <w:ind w:firstLine="720"/>
      </w:pPr>
      <w:r>
        <w:t>Итоговую формулу, которая рекомендована для</w:t>
      </w:r>
      <w:r w:rsidR="000903B4" w:rsidRPr="009C5707">
        <w:t xml:space="preserve"> расчета </w:t>
      </w:r>
      <w:r>
        <w:t>оплаты труда менеджерам</w:t>
      </w:r>
      <w:r w:rsidR="000903B4" w:rsidRPr="009C5707">
        <w:t xml:space="preserve"> среднего звена </w:t>
      </w:r>
      <w:r w:rsidR="004F2A97">
        <w:t>ООО «Олива ВЛКЗ»</w:t>
      </w:r>
      <w:r>
        <w:t xml:space="preserve">, можно представить </w:t>
      </w:r>
      <w:r w:rsidR="000903B4" w:rsidRPr="009C5707">
        <w:t>следующим образом:</w:t>
      </w:r>
      <w:r w:rsidR="00BC7569">
        <w:rPr>
          <w:rStyle w:val="afa"/>
        </w:rPr>
        <w:footnoteReference w:id="48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Default="000903B4" w:rsidP="000903B4">
      <w:pPr>
        <w:pStyle w:val="afd"/>
        <w:widowControl w:val="0"/>
        <w:spacing w:line="240" w:lineRule="auto"/>
        <w:ind w:firstLine="720"/>
      </w:pPr>
      <w:r w:rsidRPr="009C5707">
        <w:t xml:space="preserve">ЗП = </w:t>
      </w:r>
      <w:r w:rsidR="00985EB3">
        <w:t>оклад +ПЧ,</w:t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  <w:t>(</w:t>
      </w:r>
      <w:r w:rsidR="00DA3DB3">
        <w:t>2.</w:t>
      </w:r>
      <w:r w:rsidR="00985EB3">
        <w:t>4</w:t>
      </w:r>
      <w:r>
        <w:t xml:space="preserve">) 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ЗП – заработная плата менеджера.</w:t>
      </w:r>
    </w:p>
    <w:p w:rsidR="000903B4" w:rsidRPr="009C5707" w:rsidRDefault="007D3185" w:rsidP="000903B4">
      <w:pPr>
        <w:pStyle w:val="afd"/>
        <w:widowControl w:val="0"/>
        <w:ind w:firstLine="720"/>
      </w:pPr>
      <w:r>
        <w:t>В случае применения рекомендованной</w:t>
      </w:r>
      <w:r w:rsidR="000903B4" w:rsidRPr="009C5707">
        <w:t xml:space="preserve"> системы </w:t>
      </w:r>
      <w:r>
        <w:t>премирования можно</w:t>
      </w:r>
      <w:r w:rsidR="000903B4" w:rsidRPr="009C5707">
        <w:t xml:space="preserve"> </w:t>
      </w:r>
      <w:r>
        <w:t>добиться повышения</w:t>
      </w:r>
      <w:r w:rsidR="000903B4" w:rsidRPr="009C5707">
        <w:t xml:space="preserve"> заинтересова</w:t>
      </w:r>
      <w:r>
        <w:t>нности</w:t>
      </w:r>
      <w:r w:rsidR="000903B4">
        <w:t xml:space="preserve"> начальника отдела маркетинга и сбыта</w:t>
      </w:r>
      <w:r>
        <w:t xml:space="preserve"> и его подчиненных</w:t>
      </w:r>
      <w:r w:rsidR="000903B4" w:rsidRPr="009C5707">
        <w:t xml:space="preserve"> в</w:t>
      </w:r>
      <w:r>
        <w:t xml:space="preserve"> достижении высоких результатов</w:t>
      </w:r>
      <w:r w:rsidR="000903B4" w:rsidRPr="009C5707">
        <w:t xml:space="preserve"> деятельности </w:t>
      </w:r>
      <w:r w:rsidR="004F2A97">
        <w:t>ООО «Олива ВЛКЗ»</w:t>
      </w:r>
      <w:r w:rsidR="000903B4" w:rsidRPr="009C5707">
        <w:t>.</w:t>
      </w:r>
    </w:p>
    <w:p w:rsidR="00BC7569" w:rsidRDefault="00BC7569" w:rsidP="00BC7569">
      <w:pPr>
        <w:pStyle w:val="afd"/>
        <w:widowControl w:val="0"/>
        <w:ind w:firstLine="720"/>
      </w:pPr>
      <w:r>
        <w:t>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оказания услуг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</w:t>
      </w:r>
      <w:r>
        <w:rPr>
          <w:rStyle w:val="afa"/>
        </w:rPr>
        <w:footnoteReference w:id="49"/>
      </w:r>
    </w:p>
    <w:p w:rsidR="00985EB3" w:rsidRDefault="00DA3DB3" w:rsidP="00985EB3">
      <w:pPr>
        <w:pStyle w:val="afd"/>
        <w:widowControl w:val="0"/>
        <w:ind w:firstLine="720"/>
      </w:pPr>
      <w:r>
        <w:t>В таблице 2.8</w:t>
      </w:r>
      <w:r w:rsidR="000903B4">
        <w:t xml:space="preserve"> приведем сравнение эффективности предложенной </w:t>
      </w:r>
      <w:r w:rsidR="000903B4">
        <w:lastRenderedPageBreak/>
        <w:t>системы оплаты труда работников отдела маркетинга и сбыта и начислен</w:t>
      </w:r>
      <w:r w:rsidR="00EC0E5F">
        <w:t xml:space="preserve">ной оплаты труда за декабрь </w:t>
      </w:r>
      <w:r w:rsidR="00671264">
        <w:t>2017</w:t>
      </w:r>
      <w:r w:rsidR="000903B4">
        <w:t xml:space="preserve"> г.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2.8</w:t>
      </w:r>
    </w:p>
    <w:p w:rsidR="000903B4" w:rsidRPr="00C14B0A" w:rsidRDefault="00985EB3" w:rsidP="00985EB3">
      <w:pPr>
        <w:pStyle w:val="afd"/>
        <w:widowControl w:val="0"/>
        <w:ind w:firstLine="0"/>
        <w:rPr>
          <w:szCs w:val="28"/>
        </w:rPr>
      </w:pPr>
      <w:r>
        <w:rPr>
          <w:szCs w:val="28"/>
        </w:rPr>
        <w:t xml:space="preserve"> </w:t>
      </w:r>
      <w:r w:rsidR="000903B4" w:rsidRPr="00C14B0A">
        <w:rPr>
          <w:szCs w:val="28"/>
        </w:rPr>
        <w:t>Сравнение эффективности предложенной системы оплаты труда работников отдела маркетинга и сбыта и начислен</w:t>
      </w:r>
      <w:r w:rsidR="00EC0E5F">
        <w:rPr>
          <w:szCs w:val="28"/>
        </w:rPr>
        <w:t xml:space="preserve">ной оплаты труда за декабрь </w:t>
      </w:r>
      <w:r w:rsidR="00671264">
        <w:rPr>
          <w:szCs w:val="28"/>
        </w:rPr>
        <w:t>2017</w:t>
      </w:r>
      <w:r w:rsidR="000903B4" w:rsidRPr="00C14B0A">
        <w:rPr>
          <w:szCs w:val="28"/>
        </w:rPr>
        <w:t xml:space="preserve"> г.</w:t>
      </w:r>
    </w:p>
    <w:p w:rsidR="000903B4" w:rsidRPr="0069715F" w:rsidRDefault="000903B4" w:rsidP="000903B4">
      <w:pPr>
        <w:pStyle w:val="afd"/>
        <w:widowControl w:val="0"/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1549"/>
        <w:gridCol w:w="1644"/>
        <w:gridCol w:w="1671"/>
        <w:gridCol w:w="1673"/>
      </w:tblGrid>
      <w:tr w:rsidR="000903B4" w:rsidRPr="00985EB3" w:rsidTr="00B93B7D">
        <w:trPr>
          <w:trHeight w:val="1436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9" w:type="dxa"/>
          </w:tcPr>
          <w:p w:rsidR="000903B4" w:rsidRPr="00985EB3" w:rsidRDefault="00985EB3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 xml:space="preserve"> </w:t>
            </w:r>
            <w:r w:rsidR="000903B4" w:rsidRPr="00985EB3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Темп роста относительно планового задания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действующему положению о премировании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предлагаемому порядку</w:t>
            </w:r>
          </w:p>
        </w:tc>
      </w:tr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1. Объем выручки по данным отдела маркетинга  за 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>г.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2826,3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103,8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2. Дебиторская задолженность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1567,9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107,5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0,5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3. Остаток товарных запасов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789,9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92,1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1,2</w:t>
            </w:r>
          </w:p>
        </w:tc>
      </w:tr>
      <w:tr w:rsidR="000903B4" w:rsidRPr="00985EB3" w:rsidTr="00B93B7D">
        <w:trPr>
          <w:trHeight w:val="424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4. Валовый доход отдела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387,3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104,9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1,49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5. Фонд заработной платы отдела, являющийся базой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256,9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102,2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Итоговый коэффициент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22%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Начислена премия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56,5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</w:tbl>
    <w:p w:rsidR="00BC7569" w:rsidRDefault="00BC7569">
      <w:r>
        <w:br w:type="page"/>
      </w:r>
    </w:p>
    <w:p w:rsidR="00BC7569" w:rsidRDefault="00DA3DB3" w:rsidP="00BC7569">
      <w:pPr>
        <w:jc w:val="right"/>
      </w:pPr>
      <w:r>
        <w:lastRenderedPageBreak/>
        <w:t>Продолжение таблицы 2.8</w:t>
      </w:r>
    </w:p>
    <w:p w:rsidR="00BC7569" w:rsidRDefault="00BC75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1549"/>
        <w:gridCol w:w="1644"/>
        <w:gridCol w:w="1671"/>
        <w:gridCol w:w="1673"/>
      </w:tblGrid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Средний установочный коэффициент по отделу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База начисления премии по предложенному в работе порядку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29,1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удержаний за просроченную свыше 15 дней дебиторскую задолженность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22,3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со штрафными санкциями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12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без штрафных санкций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32,9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Начислено премии по предложенной системе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48,6</w:t>
            </w:r>
          </w:p>
        </w:tc>
      </w:tr>
    </w:tbl>
    <w:p w:rsidR="000903B4" w:rsidRPr="00985EB3" w:rsidRDefault="000903B4" w:rsidP="000903B4">
      <w:pPr>
        <w:pStyle w:val="afd"/>
        <w:widowControl w:val="0"/>
        <w:ind w:firstLine="720"/>
        <w:rPr>
          <w:sz w:val="22"/>
          <w:szCs w:val="22"/>
        </w:rPr>
      </w:pPr>
    </w:p>
    <w:p w:rsidR="00BC7569" w:rsidRDefault="000903B4" w:rsidP="000903B4">
      <w:pPr>
        <w:pStyle w:val="afd"/>
        <w:widowControl w:val="0"/>
      </w:pPr>
      <w:r>
        <w:t>Предложенная система премирования, напротив, предполагает базой для начисления премии валовый доход, а не объем реализации, что будет стимулировать продажи услуг по оптимальным ценам, а не по принципу минимальной наценки (лишь бы заказали). Кроме того, предусмотрены коэффициенты, стимулирующие соблюдение планового уров</w:t>
      </w:r>
      <w:r w:rsidR="00DA3DB3">
        <w:t xml:space="preserve">ня дебиторской задолженности и </w:t>
      </w:r>
      <w:r>
        <w:t xml:space="preserve">товарного остатка. </w:t>
      </w:r>
      <w:r w:rsidR="00BC7569">
        <w:rPr>
          <w:rStyle w:val="afa"/>
        </w:rPr>
        <w:footnoteReference w:id="50"/>
      </w:r>
    </w:p>
    <w:p w:rsidR="000903B4" w:rsidRDefault="000903B4" w:rsidP="000903B4">
      <w:pPr>
        <w:pStyle w:val="afd"/>
        <w:widowControl w:val="0"/>
      </w:pPr>
      <w:r>
        <w:t xml:space="preserve">Существенной положительной чертой предлагаемой системы премирования сотрудников подразделения маркетинга </w:t>
      </w:r>
      <w:r w:rsidR="004F2A97">
        <w:t>ООО «Олива ВЛКЗ»</w:t>
      </w:r>
      <w:r>
        <w:t xml:space="preserve"> является порядок удержаний и возвратов суммы премии в зависимости от порядка формирования дебиторской задолженности. Во-первых</w:t>
      </w:r>
      <w:r w:rsidR="00DA3DB3">
        <w:t>,</w:t>
      </w:r>
      <w:r>
        <w:t xml:space="preserve"> он существенно влияет на размер премии. Во-вторых, стимулирует работников </w:t>
      </w:r>
      <w:r>
        <w:lastRenderedPageBreak/>
        <w:t>не только с осторожностью подходить к выбору контрагента, но и стараться не допустить просроченной задолженности. В-третьих, при возникновении просроченной задолженности работники отдела маркетинга и сбыта заинтересованы в сокращении сроков взыскания, а так же в получении пеней и штрафов от контрагента за просрочку платежа.</w:t>
      </w:r>
    </w:p>
    <w:p w:rsidR="000903B4" w:rsidRDefault="000903B4" w:rsidP="000903B4">
      <w:pPr>
        <w:pStyle w:val="afd"/>
        <w:widowControl w:val="0"/>
      </w:pPr>
      <w:r>
        <w:t>Таким образом, предложенная система мотивации сочетает в себе интересы как работника, так и  интересы предприятия.</w:t>
      </w:r>
    </w:p>
    <w:p w:rsidR="00691737" w:rsidRDefault="0069173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91737" w:rsidRPr="00B02E66" w:rsidRDefault="00691737" w:rsidP="005C67E9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0" w:name="_Toc525068961"/>
      <w:r w:rsidRPr="00B02E6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ЗАКЛЮЧЕНИЕ</w:t>
      </w:r>
      <w:bookmarkEnd w:id="10"/>
    </w:p>
    <w:p w:rsidR="00691737" w:rsidRDefault="00691737" w:rsidP="0069173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Выражение функции мотивации осуществляется посредством ее влияния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результативность деятельности трудового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>а субъекта хозяйствования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систему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побудительных мо</w:t>
      </w:r>
      <w:r>
        <w:rPr>
          <w:rFonts w:ascii="Times New Roman" w:hAnsi="Times New Roman"/>
          <w:sz w:val="28"/>
          <w:szCs w:val="28"/>
          <w:lang w:val="ru-RU"/>
        </w:rPr>
        <w:t>тив к эффективному труду, а так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sz w:val="28"/>
          <w:szCs w:val="28"/>
          <w:lang w:val="ru-RU"/>
        </w:rPr>
        <w:t>через общественное воздействие коллективных и индивидуальных поощрительных мер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элементам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трудо</w:t>
      </w:r>
      <w:r>
        <w:rPr>
          <w:rFonts w:ascii="Times New Roman" w:hAnsi="Times New Roman"/>
          <w:sz w:val="28"/>
          <w:szCs w:val="28"/>
          <w:lang w:val="ru-RU"/>
        </w:rPr>
        <w:t>вой мотивации персонала относят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содержание рабо</w:t>
      </w:r>
      <w:r>
        <w:rPr>
          <w:rFonts w:ascii="Times New Roman" w:hAnsi="Times New Roman"/>
          <w:sz w:val="28"/>
          <w:szCs w:val="28"/>
          <w:lang w:val="ru-RU"/>
        </w:rPr>
        <w:t>ты, служебное положение и оплату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труда, социальные конта</w:t>
      </w:r>
      <w:r>
        <w:rPr>
          <w:rFonts w:ascii="Times New Roman" w:hAnsi="Times New Roman"/>
          <w:sz w:val="28"/>
          <w:szCs w:val="28"/>
          <w:lang w:val="ru-RU"/>
        </w:rPr>
        <w:t>кты, самообразование и поддержку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z w:val="28"/>
          <w:szCs w:val="28"/>
          <w:lang w:val="ru-RU"/>
        </w:rPr>
        <w:t>амостоятельность, самореализацию, организационная культуру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B02E66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Эффективная система мотивации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персонала </w:t>
      </w:r>
      <w:r>
        <w:rPr>
          <w:rFonts w:ascii="Times New Roman" w:hAnsi="Times New Roman"/>
          <w:sz w:val="28"/>
          <w:szCs w:val="28"/>
          <w:lang w:val="ru-RU"/>
        </w:rPr>
        <w:t>подразумевает, что руководитель предприятия предоставит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работникам возможность у</w:t>
      </w:r>
      <w:r>
        <w:rPr>
          <w:rFonts w:ascii="Times New Roman" w:hAnsi="Times New Roman"/>
          <w:sz w:val="28"/>
          <w:szCs w:val="28"/>
          <w:lang w:val="ru-RU"/>
        </w:rPr>
        <w:t>довлетворения определенных потребностей, для того, чтобы их труд стал более результативным и соответствовал стратегическим задачам компании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Во второй главе данной работы рассмотрена система мотивации персонала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основных показателей финансово-хозяйственной деятельности выявил, что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по сравнению с </w:t>
      </w:r>
      <w:r w:rsidR="00671264">
        <w:rPr>
          <w:rFonts w:ascii="Times New Roman" w:hAnsi="Times New Roman"/>
          <w:sz w:val="28"/>
          <w:szCs w:val="28"/>
          <w:lang w:val="ru-RU"/>
        </w:rPr>
        <w:t>2016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прибыль. Тем не менее, и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прибыльны предприятием.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Численность персонала предприятия достаточно стабильна, в общей численности персонала преобладают рабочие. Тем не менее, отрицательным </w:t>
      </w: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 xml:space="preserve">фактором является то, что  структурные изменения персонала за </w:t>
      </w:r>
      <w:r w:rsidR="00671264">
        <w:rPr>
          <w:rFonts w:ascii="Times New Roman" w:hAnsi="Times New Roman"/>
          <w:sz w:val="28"/>
          <w:szCs w:val="28"/>
          <w:lang w:val="ru-RU"/>
        </w:rPr>
        <w:t>2015</w:t>
      </w:r>
      <w:r w:rsidRPr="00691737">
        <w:rPr>
          <w:rFonts w:ascii="Times New Roman" w:hAnsi="Times New Roman"/>
          <w:sz w:val="28"/>
          <w:szCs w:val="28"/>
          <w:lang w:val="ru-RU"/>
        </w:rPr>
        <w:t>-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годы коснулись в основном производственного персонала, что негативно сказалось на финансово-экономических показателях.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Исходя из тесной взаимосвязи трудовых показателей и объемов продаж, влияние результативности использования кадров является одним из решающих аспектов. Для повышения производительности труда необходима четко налаженная система мотивации, которая была рассмотрена в настоящей работе.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Основой материальной системы стимулирования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система оплаты труда. Формирование фонда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производится в соответствии с условиями коллективного договора, на основании которого разработаны Положение об оплате труда и Положение о премировании.</w:t>
      </w:r>
    </w:p>
    <w:p w:rsidR="00691737" w:rsidRPr="00691737" w:rsidRDefault="00691737" w:rsidP="00B93B7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Показатели эффективности организации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 свидетельствуют о снижении эффективности использовании фонда заработной платы в исследуемом периоде</w:t>
      </w:r>
      <w:r w:rsidR="00B93B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оценки эффективности системы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было проведено анкетирование работников, для опроса выбрали произвольно 12 человек из разных категорий персонала.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На основании проведенного анализа 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нельзя признать достаточно эффективной, прежде всего с точки зрения материальной мотивации, которая на большинстве предприятий современной России является для персонала приоритетной.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качестве основных недостатков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мотивации работников на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назвать следующие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: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интенсивность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производственного персонала не соответствует уровню заработной платы: за тот же объем вознаграждения имеется воз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>сть подыскать более легкий вариант работы и более удобный график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заработная плата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производственного персонала ниже, чем у конкурентов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6B8C">
        <w:rPr>
          <w:rFonts w:ascii="Times New Roman" w:hAnsi="Times New Roman"/>
          <w:sz w:val="28"/>
          <w:szCs w:val="28"/>
          <w:lang w:val="ru-RU"/>
        </w:rPr>
        <w:t>ограниченный карьерный рост рабочих</w:t>
      </w:r>
      <w:r w:rsidRPr="00691737">
        <w:rPr>
          <w:rFonts w:ascii="Times New Roman" w:hAnsi="Times New Roman"/>
          <w:sz w:val="28"/>
          <w:szCs w:val="28"/>
          <w:lang w:val="ru-RU"/>
        </w:rPr>
        <w:t>,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 4-5 человек в течение года «дорастают» 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666B8C">
        <w:rPr>
          <w:rFonts w:ascii="Times New Roman" w:hAnsi="Times New Roman"/>
          <w:sz w:val="28"/>
          <w:szCs w:val="28"/>
          <w:lang w:val="ru-RU"/>
        </w:rPr>
        <w:t>должности «старший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смены</w:t>
      </w:r>
      <w:r w:rsidR="00666B8C">
        <w:rPr>
          <w:rFonts w:ascii="Times New Roman" w:hAnsi="Times New Roman"/>
          <w:sz w:val="28"/>
          <w:szCs w:val="28"/>
          <w:lang w:val="ru-RU"/>
        </w:rPr>
        <w:t>»</w:t>
      </w:r>
      <w:r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- недостаточно</w:t>
      </w:r>
      <w:r w:rsidR="00666B8C">
        <w:rPr>
          <w:rFonts w:ascii="Times New Roman" w:hAnsi="Times New Roman"/>
          <w:sz w:val="28"/>
          <w:szCs w:val="28"/>
          <w:lang w:val="ru-RU"/>
        </w:rPr>
        <w:t>е внимание уделяется психологической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666B8C">
        <w:rPr>
          <w:rFonts w:ascii="Times New Roman" w:hAnsi="Times New Roman"/>
          <w:sz w:val="28"/>
          <w:szCs w:val="28"/>
          <w:lang w:val="ru-RU"/>
        </w:rPr>
        <w:t>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отсутствуют </w:t>
      </w:r>
      <w:r w:rsidRPr="00691737">
        <w:rPr>
          <w:rFonts w:ascii="Times New Roman" w:hAnsi="Times New Roman"/>
          <w:sz w:val="28"/>
          <w:szCs w:val="28"/>
          <w:lang w:val="ru-RU"/>
        </w:rPr>
        <w:t>бесед</w:t>
      </w:r>
      <w:r w:rsidR="00666B8C">
        <w:rPr>
          <w:rFonts w:ascii="Times New Roman" w:hAnsi="Times New Roman"/>
          <w:sz w:val="28"/>
          <w:szCs w:val="28"/>
          <w:lang w:val="ru-RU"/>
        </w:rPr>
        <w:t>ы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 рабочими </w:t>
      </w:r>
      <w:r w:rsidR="00666B8C">
        <w:rPr>
          <w:rFonts w:ascii="Times New Roman" w:hAnsi="Times New Roman"/>
          <w:sz w:val="28"/>
          <w:szCs w:val="28"/>
          <w:lang w:val="ru-RU"/>
        </w:rPr>
        <w:t>по таким важным направлениям, как психологическая адаптация, преодоление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конфликтов.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повышения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эффективно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системы мотивации труда необходима разработка системы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мотивационного менеджмента.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необходимо изыскание финансовых ресурсов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для повышения мотивации труда </w:t>
      </w:r>
      <w:r>
        <w:rPr>
          <w:rFonts w:ascii="Times New Roman" w:hAnsi="Times New Roman"/>
          <w:sz w:val="28"/>
          <w:szCs w:val="28"/>
          <w:lang w:val="ru-RU"/>
        </w:rPr>
        <w:t xml:space="preserve">посредством методов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экономического стимулирования.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применяемых систем оплаты труда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показал, что на ряду с достоинствами, он имеет один существенный недостаток: в составе фонда заработной платы велика доля постоянной оплаты труда, причем с тенденцией к росту при планировании фонда оплаты труда на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91737" w:rsidRPr="00666B8C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Постоянная заработная плата не учитывает размеры роста объемов производства и реализации, поэтому на определенном этапе утрачивает стимулирующее значение для работника: раз установлен определенный оклад, то и не зачем увеличивать интенсивность своего труда. </w:t>
      </w:r>
      <w:r w:rsidR="00666B8C">
        <w:rPr>
          <w:rFonts w:ascii="Times New Roman" w:hAnsi="Times New Roman"/>
          <w:sz w:val="28"/>
          <w:szCs w:val="28"/>
          <w:lang w:val="ru-RU"/>
        </w:rPr>
        <w:t>Рост</w:t>
      </w:r>
      <w:r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6B8C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остоянной заработной платы, в данной ситуации, ведет </w:t>
      </w:r>
      <w:r w:rsidRPr="00666B8C">
        <w:rPr>
          <w:rFonts w:ascii="Times New Roman" w:hAnsi="Times New Roman"/>
          <w:sz w:val="28"/>
          <w:szCs w:val="28"/>
          <w:lang w:val="ru-RU"/>
        </w:rPr>
        <w:t>к снижению объемов производства и реализации продукции.</w:t>
      </w:r>
    </w:p>
    <w:p w:rsidR="00691737" w:rsidRPr="00666B8C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внедрении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распр</w:t>
      </w:r>
      <w:r>
        <w:rPr>
          <w:rFonts w:ascii="Times New Roman" w:hAnsi="Times New Roman"/>
          <w:sz w:val="28"/>
          <w:szCs w:val="28"/>
          <w:lang w:val="ru-RU"/>
        </w:rPr>
        <w:t>еделения доходов суммы премиальных выплат зависят от ряда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показа</w:t>
      </w:r>
      <w:r>
        <w:rPr>
          <w:rFonts w:ascii="Times New Roman" w:hAnsi="Times New Roman"/>
          <w:sz w:val="28"/>
          <w:szCs w:val="28"/>
          <w:lang w:val="ru-RU"/>
        </w:rPr>
        <w:t>телей, к которым можно отнести показатели выработки, качества, экономии материалов, надежности работы. Как результат: работник почувствует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наличие тесной взаимосвязи между результатами своей деятельности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и величиной</w:t>
      </w:r>
      <w:r>
        <w:rPr>
          <w:rFonts w:ascii="Times New Roman" w:hAnsi="Times New Roman"/>
          <w:sz w:val="28"/>
          <w:szCs w:val="28"/>
          <w:lang w:val="ru-RU"/>
        </w:rPr>
        <w:t xml:space="preserve"> прибыли,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полученной ООО «Олива ВЛКЗ»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Воздействие данной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стимулирует рост выработки, качества, сокращение затрат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="004F2A97" w:rsidRPr="00666B8C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преимущество</w:t>
      </w:r>
      <w:r>
        <w:rPr>
          <w:rFonts w:ascii="Times New Roman" w:hAnsi="Times New Roman"/>
          <w:sz w:val="28"/>
          <w:szCs w:val="28"/>
          <w:lang w:val="ru-RU"/>
        </w:rPr>
        <w:t xml:space="preserve"> применения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системы участия в доходах</w:t>
      </w:r>
      <w:r>
        <w:rPr>
          <w:rFonts w:ascii="Times New Roman" w:hAnsi="Times New Roman"/>
          <w:sz w:val="28"/>
          <w:szCs w:val="28"/>
          <w:lang w:val="ru-RU"/>
        </w:rPr>
        <w:t xml:space="preserve"> очевидно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Таким образом, в </w:t>
      </w:r>
      <w:r w:rsidR="00671264">
        <w:rPr>
          <w:rFonts w:ascii="Times New Roman" w:hAnsi="Times New Roman"/>
          <w:sz w:val="28"/>
          <w:szCs w:val="28"/>
          <w:lang w:val="ru-RU"/>
        </w:rPr>
        <w:t>2018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производственными работниками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составит 10% от суммы прибыли, остающейся в распоряжении предприятия. За счет данного фонда будут распределяться премии за качество обслуживания, за экономию ресурсов, за отсутствие жалоб и нареканий, за содержание рабочего инвентаря в порядке, соответствующем санитарно-гигиеническим нормам.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Кроме того, для отдельных категорий работников можно пересмотреть систему расчета премиальной части оплаты труда.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отдела маркетинга и сбыта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предложить следующую систему расчета премиальной части для менеджеров: расчет базируется на сумме валовом доходе от оптовой реали</w:t>
      </w:r>
      <w:r w:rsidR="000154E6">
        <w:rPr>
          <w:rFonts w:ascii="Times New Roman" w:hAnsi="Times New Roman"/>
          <w:sz w:val="28"/>
          <w:szCs w:val="28"/>
          <w:lang w:val="ru-RU"/>
        </w:rPr>
        <w:t>зации, и на ряде коэффициентов</w:t>
      </w:r>
      <w:r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 xml:space="preserve">Сравнение двух систем премирования позволило сделать вывод о том, что 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товарооборота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 Предложенная система премирования, напротив, предполагает базой для начисления премии валовый доход, а не товарооборот, что будет стимулировать продажи по оптимальным ценам, а не по принципу минимальной наценки (лишь бы взяли).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Расчет показал, что данное мероприятия позитивно отразится на основных трудовых показателях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в то же время повысит материальную заинтересованность работников отдела маркетинга. </w:t>
      </w:r>
    </w:p>
    <w:p w:rsidR="00691737" w:rsidRPr="00241067" w:rsidRDefault="00691737" w:rsidP="0024106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br w:type="page"/>
      </w:r>
    </w:p>
    <w:p w:rsidR="00691737" w:rsidRPr="005C67E9" w:rsidRDefault="00691737" w:rsidP="005C67E9">
      <w:pPr>
        <w:pStyle w:val="1"/>
        <w:jc w:val="center"/>
        <w:rPr>
          <w:rFonts w:ascii="Times New Roman" w:hAnsi="Times New Roman" w:cs="Times New Roman"/>
          <w:caps/>
          <w:sz w:val="28"/>
        </w:rPr>
      </w:pPr>
      <w:bookmarkStart w:id="11" w:name="_Toc525068962"/>
      <w:r w:rsidRPr="005C67E9">
        <w:rPr>
          <w:rFonts w:ascii="Times New Roman" w:hAnsi="Times New Roman" w:cs="Times New Roman"/>
          <w:caps/>
          <w:sz w:val="28"/>
        </w:rPr>
        <w:lastRenderedPageBreak/>
        <w:t>Список использован</w:t>
      </w:r>
      <w:r w:rsidR="00241067" w:rsidRPr="005C67E9">
        <w:rPr>
          <w:rFonts w:ascii="Times New Roman" w:hAnsi="Times New Roman" w:cs="Times New Roman"/>
          <w:caps/>
          <w:sz w:val="28"/>
        </w:rPr>
        <w:t>нЫХ ИСТОЧНИКОВ</w:t>
      </w:r>
      <w:bookmarkEnd w:id="11"/>
    </w:p>
    <w:p w:rsidR="00691737" w:rsidRPr="001604E9" w:rsidRDefault="00691737" w:rsidP="00691737">
      <w:pPr>
        <w:pStyle w:val="aff2"/>
        <w:tabs>
          <w:tab w:val="left" w:pos="1080"/>
        </w:tabs>
        <w:spacing w:line="360" w:lineRule="auto"/>
        <w:ind w:left="360"/>
        <w:rPr>
          <w:caps/>
          <w:szCs w:val="28"/>
        </w:rPr>
      </w:pP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>Беляцкий Н.П. Управление персоналом: Учебное пособие для студ. экон. спец. вузов. Мн.: Интер</w:t>
      </w:r>
      <w:r>
        <w:rPr>
          <w:sz w:val="28"/>
          <w:szCs w:val="28"/>
        </w:rPr>
        <w:t xml:space="preserve">прессервис: Экоперспектива, </w:t>
      </w:r>
      <w:r w:rsidR="00671264">
        <w:rPr>
          <w:sz w:val="28"/>
          <w:szCs w:val="28"/>
        </w:rPr>
        <w:t>2018</w:t>
      </w:r>
      <w:r w:rsidRPr="006B096D">
        <w:rPr>
          <w:sz w:val="28"/>
          <w:szCs w:val="28"/>
        </w:rPr>
        <w:t>. 349 с.</w:t>
      </w:r>
    </w:p>
    <w:p w:rsidR="00691737" w:rsidRPr="00606E70" w:rsidRDefault="00691737" w:rsidP="00606E7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 w:rsidR="00671264">
        <w:rPr>
          <w:sz w:val="28"/>
          <w:szCs w:val="28"/>
          <w:lang w:eastAsia="ko-KR"/>
        </w:rPr>
        <w:t>2017</w:t>
      </w:r>
      <w:r w:rsidRPr="006B096D">
        <w:rPr>
          <w:sz w:val="28"/>
          <w:szCs w:val="28"/>
          <w:lang w:eastAsia="ko-KR"/>
        </w:rPr>
        <w:t>, с.334</w:t>
      </w:r>
      <w:r w:rsidRPr="00606E70">
        <w:rPr>
          <w:color w:val="000000"/>
          <w:spacing w:val="-4"/>
          <w:sz w:val="28"/>
          <w:szCs w:val="21"/>
        </w:rPr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 xml:space="preserve">Зайцев Г.Г. Управление персоналом: Учебное пособие. СПб. гос. ун-т экономики и финансов. СПб.: Северо-Запад, </w:t>
      </w:r>
      <w:r w:rsidR="00671264">
        <w:rPr>
          <w:sz w:val="28"/>
          <w:szCs w:val="28"/>
        </w:rPr>
        <w:t>2017</w:t>
      </w:r>
      <w:r w:rsidRPr="006B096D">
        <w:rPr>
          <w:sz w:val="28"/>
          <w:szCs w:val="28"/>
        </w:rPr>
        <w:t>. 310 с.</w:t>
      </w:r>
    </w:p>
    <w:p w:rsidR="00691737" w:rsidRPr="006B096D" w:rsidRDefault="00691737" w:rsidP="00691737">
      <w:pPr>
        <w:pStyle w:val="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eastAsia="ko-KR"/>
        </w:rPr>
      </w:pPr>
      <w:r w:rsidRPr="006B096D">
        <w:rPr>
          <w:lang w:eastAsia="ko-KR"/>
        </w:rPr>
        <w:t xml:space="preserve">Ильин, Е.П. Мотивация и мотивы: Учеб. пособие для вузов. / Е.П. Ильин - СПб. и др.: Питер, </w:t>
      </w:r>
      <w:r w:rsidR="00671264">
        <w:rPr>
          <w:lang w:eastAsia="ko-KR"/>
        </w:rPr>
        <w:t>2018</w:t>
      </w:r>
      <w:r w:rsidRPr="006B096D">
        <w:rPr>
          <w:lang w:eastAsia="ko-KR"/>
        </w:rPr>
        <w:t>. - 508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Каверин, С.Б. Мотивация труда. / С.Б. Каверин - М.: Ин-т психологии РАН, </w:t>
      </w:r>
      <w:r w:rsidR="00671264">
        <w:rPr>
          <w:sz w:val="28"/>
          <w:szCs w:val="28"/>
          <w:lang w:eastAsia="ko-KR"/>
        </w:rPr>
        <w:t>2018</w:t>
      </w:r>
      <w:r w:rsidRPr="006B096D">
        <w:rPr>
          <w:sz w:val="28"/>
          <w:szCs w:val="28"/>
          <w:lang w:eastAsia="ko-KR"/>
        </w:rPr>
        <w:t>. - 224 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6B096D">
        <w:t xml:space="preserve">Макклелланд Д. Мотивация человека: серия "Мастера психологии"/ Д. Макклелланд. - СПб.: Питер, </w:t>
      </w:r>
      <w:r w:rsidR="00671264">
        <w:t>2018</w:t>
      </w:r>
      <w:r w:rsidRPr="006B096D"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Маслов Е.В. Управление персоналом организации: Учеб. пособие. М.: ИНФРА-М; Новосибирск: НГАЭиУ,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526с.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>Прошкин Б.Г. Мотивация труда: Управленческий асп</w:t>
      </w:r>
      <w:r>
        <w:t xml:space="preserve">ект. – Новосибирск: СО РАН, </w:t>
      </w:r>
      <w:r w:rsidR="00671264">
        <w:t>2015</w:t>
      </w:r>
      <w:r w:rsidRPr="006B096D">
        <w:t>. – 380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 организации: Учебник / Под ред. Кибанова А.Я. М.: Инфра-М,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637с.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персоналом: Учеб. пособие для экон. спец. вузов / Под ред.  Сербиновского Б.Ю. М.: ПРИОР,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431с.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Управление персоналом: Учебник / Под ред.  Л.</w:t>
      </w:r>
      <w:r w:rsidR="00B93B7D">
        <w:rPr>
          <w:bCs/>
          <w:sz w:val="28"/>
        </w:rPr>
        <w:t xml:space="preserve">В. Вагина. М.: Изд-во РАГС,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484с.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Уткин Э.А. Управление персоналом: Пособие для подгот</w:t>
      </w:r>
      <w:r w:rsidR="00B93B7D">
        <w:rPr>
          <w:bCs/>
          <w:sz w:val="28"/>
        </w:rPr>
        <w:t xml:space="preserve">овки к экзамену. М.: ЭКМОС,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223с.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lastRenderedPageBreak/>
        <w:t>Хагеманн Г. Руководство по мотивации</w:t>
      </w:r>
      <w:r w:rsidR="00B93B7D">
        <w:rPr>
          <w:color w:val="000000"/>
        </w:rPr>
        <w:t xml:space="preserve">: Пер. с англ. – М.: HIPPO, </w:t>
      </w:r>
      <w:r w:rsidR="00671264">
        <w:rPr>
          <w:color w:val="000000"/>
        </w:rPr>
        <w:t>2016</w:t>
      </w:r>
      <w:r w:rsidRPr="006B096D">
        <w:rPr>
          <w:color w:val="000000"/>
        </w:rPr>
        <w:t>. – 208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>Хекхаузен Х. Мотивация и деятельность</w:t>
      </w:r>
      <w:r w:rsidR="00B93B7D">
        <w:rPr>
          <w:color w:val="000000"/>
        </w:rPr>
        <w:t xml:space="preserve">: В 2 т. Т. 1. – М.: Смысл, </w:t>
      </w:r>
      <w:r w:rsidR="00671264">
        <w:rPr>
          <w:color w:val="000000"/>
        </w:rPr>
        <w:t>2015</w:t>
      </w:r>
      <w:r w:rsidRPr="006B096D">
        <w:rPr>
          <w:color w:val="000000"/>
        </w:rPr>
        <w:t xml:space="preserve"> – 860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>Херцберг Ф., Моснер Б., Блох Б. Мотивац</w:t>
      </w:r>
      <w:r w:rsidR="00B93B7D">
        <w:t xml:space="preserve">ия к работе. – М.: Вершина, </w:t>
      </w:r>
      <w:r w:rsidR="00671264">
        <w:t>2018</w:t>
      </w:r>
      <w:r w:rsidRPr="006B096D">
        <w:t>. – 240 с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>Хрипач В.Я. Материальное стимулиров</w:t>
      </w:r>
      <w:r w:rsidR="00B93B7D">
        <w:rPr>
          <w:szCs w:val="28"/>
        </w:rPr>
        <w:t xml:space="preserve">ание. – Мн.: ООО «Мисанта», </w:t>
      </w:r>
      <w:r w:rsidR="00671264">
        <w:rPr>
          <w:szCs w:val="28"/>
        </w:rPr>
        <w:t>2015</w:t>
      </w:r>
      <w:r w:rsidRPr="00073CD4">
        <w:rPr>
          <w:szCs w:val="28"/>
        </w:rPr>
        <w:t>. – 115с.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Цыпкин Ю.А. Управление персоналом: Учеб.пос.для экон.</w:t>
      </w:r>
      <w:r>
        <w:rPr>
          <w:sz w:val="28"/>
        </w:rPr>
        <w:t xml:space="preserve">спец.вузов. М.: ЮНИТИ-ДАНА, </w:t>
      </w:r>
      <w:r w:rsidR="00671264">
        <w:rPr>
          <w:sz w:val="28"/>
        </w:rPr>
        <w:t>2016</w:t>
      </w:r>
      <w:r w:rsidRPr="006B096D">
        <w:rPr>
          <w:sz w:val="28"/>
        </w:rPr>
        <w:t xml:space="preserve">. </w:t>
      </w:r>
      <w:r w:rsidR="005744C5">
        <w:rPr>
          <w:sz w:val="28"/>
        </w:rPr>
        <w:t xml:space="preserve">- </w:t>
      </w:r>
      <w:r w:rsidRPr="006B096D">
        <w:rPr>
          <w:sz w:val="28"/>
        </w:rPr>
        <w:t>446с.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Чечевицына Л.Н., Чуев И.Н. Анализ финансово-хозяйственной де</w:t>
      </w:r>
      <w:r w:rsidR="00B93B7D">
        <w:rPr>
          <w:sz w:val="28"/>
        </w:rPr>
        <w:t xml:space="preserve">ятельности. М.: Дашков и К, </w:t>
      </w:r>
      <w:r w:rsidR="00671264">
        <w:rPr>
          <w:sz w:val="28"/>
        </w:rPr>
        <w:t>2018</w:t>
      </w:r>
      <w:r w:rsidRPr="006B096D">
        <w:rPr>
          <w:sz w:val="28"/>
        </w:rPr>
        <w:t>.</w:t>
      </w:r>
      <w:r w:rsidR="005744C5">
        <w:rPr>
          <w:sz w:val="28"/>
        </w:rPr>
        <w:t>-</w:t>
      </w:r>
      <w:r w:rsidRPr="006B096D">
        <w:rPr>
          <w:sz w:val="28"/>
        </w:rPr>
        <w:t xml:space="preserve"> 352с.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eastAsia="ArialMT"/>
        </w:rPr>
      </w:pPr>
      <w:r w:rsidRPr="006B096D">
        <w:t xml:space="preserve">Шапиро С.А., Мотивация: настольная книга кадровой службы/ С.А. Шапиро. - М.: </w:t>
      </w:r>
      <w:r w:rsidRPr="006B096D">
        <w:rPr>
          <w:rFonts w:eastAsia="ArialMT"/>
        </w:rPr>
        <w:t xml:space="preserve">ГроссМедиа, </w:t>
      </w:r>
      <w:r w:rsidR="00671264">
        <w:rPr>
          <w:rFonts w:eastAsia="ArialMT"/>
        </w:rPr>
        <w:t>2018</w:t>
      </w:r>
      <w:r w:rsidRPr="006B096D">
        <w:rPr>
          <w:rFonts w:eastAsia="ArialMT"/>
        </w:rPr>
        <w:t>.</w:t>
      </w:r>
      <w:r w:rsidR="005744C5">
        <w:rPr>
          <w:rFonts w:eastAsia="ArialMT"/>
        </w:rPr>
        <w:t>- 763с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 xml:space="preserve">Шаховой В.А., Шапиро С.А. Мотивация трудовой деятельности: Учебное пособие. – М.: Альфа–Пресс, </w:t>
      </w:r>
      <w:r w:rsidR="00671264">
        <w:rPr>
          <w:color w:val="000000"/>
        </w:rPr>
        <w:t>2015</w:t>
      </w:r>
      <w:r w:rsidRPr="006B096D">
        <w:rPr>
          <w:color w:val="000000"/>
        </w:rPr>
        <w:t>. – 332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 xml:space="preserve">Шермерорн Дж., Хант Дж., Осборн Р. Организационное поведение. – СПБ.: Питер, </w:t>
      </w:r>
      <w:r w:rsidR="00671264">
        <w:t>2018</w:t>
      </w:r>
      <w:r w:rsidRPr="006B096D">
        <w:t>. – 640 с.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 xml:space="preserve">Шкатулла В.И. Настольная книга менеджера по кадрам. М., </w:t>
      </w:r>
      <w:r w:rsidR="00671264">
        <w:rPr>
          <w:szCs w:val="28"/>
        </w:rPr>
        <w:t>2017</w:t>
      </w:r>
      <w:r w:rsidRPr="00073CD4">
        <w:rPr>
          <w:szCs w:val="28"/>
        </w:rPr>
        <w:t xml:space="preserve">. </w:t>
      </w:r>
    </w:p>
    <w:p w:rsidR="00691737" w:rsidRPr="005744C5" w:rsidRDefault="00691737" w:rsidP="00AF201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5744C5">
        <w:rPr>
          <w:sz w:val="28"/>
        </w:rPr>
        <w:t xml:space="preserve">Экономика труда / Под ред. Погосяна Г.Р., Жукова Л.И. М.: Экономика, </w:t>
      </w:r>
      <w:r w:rsidR="00671264" w:rsidRPr="005744C5">
        <w:rPr>
          <w:sz w:val="28"/>
        </w:rPr>
        <w:t>2018</w:t>
      </w:r>
      <w:r w:rsidRPr="005744C5">
        <w:rPr>
          <w:sz w:val="28"/>
        </w:rPr>
        <w:t>. 304с.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социально-трудовые отношения: Учебник для вузов </w:t>
      </w:r>
      <w:r>
        <w:rPr>
          <w:sz w:val="28"/>
        </w:rPr>
        <w:t xml:space="preserve">по экон. спец. М.: ЭКЗАМЕН, </w:t>
      </w:r>
      <w:r w:rsidR="00671264">
        <w:rPr>
          <w:sz w:val="28"/>
        </w:rPr>
        <w:t>2015</w:t>
      </w:r>
      <w:r w:rsidRPr="006B096D">
        <w:rPr>
          <w:sz w:val="28"/>
        </w:rPr>
        <w:t>. 735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Учебник для студентов вузов / Под ред. М.А. Винокурова.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655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12"/>
          <w:sz w:val="28"/>
          <w:szCs w:val="28"/>
        </w:rPr>
      </w:pPr>
      <w:r w:rsidRPr="006B096D">
        <w:rPr>
          <w:sz w:val="28"/>
        </w:rPr>
        <w:t xml:space="preserve">Экономика труда / Под ред. М.А. Винокурова. -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- 655 с.</w:t>
      </w:r>
    </w:p>
    <w:p w:rsidR="00B17165" w:rsidRPr="00B17165" w:rsidRDefault="00691737" w:rsidP="00B1716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lastRenderedPageBreak/>
        <w:t xml:space="preserve">Экономика труда / Под </w:t>
      </w:r>
      <w:r>
        <w:rPr>
          <w:sz w:val="28"/>
        </w:rPr>
        <w:t xml:space="preserve">ред. Рофе А.И. - М.: МИК, </w:t>
      </w:r>
      <w:r w:rsidR="00671264">
        <w:rPr>
          <w:sz w:val="28"/>
        </w:rPr>
        <w:t>2018</w:t>
      </w:r>
      <w:r w:rsidRPr="006B096D">
        <w:rPr>
          <w:sz w:val="28"/>
        </w:rPr>
        <w:t>. – 248с</w:t>
      </w:r>
      <w:r w:rsidR="00B17165">
        <w:rPr>
          <w:sz w:val="28"/>
        </w:rPr>
        <w:t>.</w:t>
      </w:r>
      <w:r w:rsidR="00B17165">
        <w:rPr>
          <w:sz w:val="28"/>
        </w:rPr>
        <w:br w:type="page"/>
      </w:r>
    </w:p>
    <w:p w:rsidR="00DC53CD" w:rsidRPr="00AF201A" w:rsidRDefault="00B17165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2" w:name="_Toc525068963"/>
      <w:r w:rsidRPr="00AF201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  <w:bookmarkEnd w:id="12"/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838825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838825" cy="621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946775" cy="830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54" cy="83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917140" cy="862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64" cy="86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Pr="00AF201A" w:rsidRDefault="00AF201A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3" w:name="_Toc525068964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2</w:t>
      </w:r>
      <w:bookmarkEnd w:id="13"/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  <w:r w:rsidRPr="00267C41">
        <w:rPr>
          <w:sz w:val="28"/>
          <w:szCs w:val="20"/>
        </w:rPr>
        <w:t>Тест «Удовлетворенность работой»</w:t>
      </w:r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</w:p>
    <w:tbl>
      <w:tblPr>
        <w:tblStyle w:val="affa"/>
        <w:tblW w:w="9095" w:type="dxa"/>
        <w:tblInd w:w="250" w:type="dxa"/>
        <w:tblLayout w:type="fixed"/>
        <w:tblLook w:val="0000"/>
      </w:tblPr>
      <w:tblGrid>
        <w:gridCol w:w="5245"/>
        <w:gridCol w:w="873"/>
        <w:gridCol w:w="708"/>
        <w:gridCol w:w="851"/>
        <w:gridCol w:w="567"/>
        <w:gridCol w:w="851"/>
      </w:tblGrid>
      <w:tr w:rsidR="00267C41" w:rsidRPr="00267C41" w:rsidTr="00606E70">
        <w:trPr>
          <w:trHeight w:val="1790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Утверждения</w:t>
            </w:r>
          </w:p>
        </w:tc>
        <w:tc>
          <w:tcPr>
            <w:tcW w:w="873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Вполне удовлетворен</w:t>
            </w:r>
          </w:p>
        </w:tc>
        <w:tc>
          <w:tcPr>
            <w:tcW w:w="708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вполне удовлетворен</w:t>
            </w:r>
          </w:p>
        </w:tc>
        <w:tc>
          <w:tcPr>
            <w:tcW w:w="567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Крайне не удовлетворен</w:t>
            </w:r>
          </w:p>
        </w:tc>
      </w:tr>
      <w:tr w:rsidR="00267C41" w:rsidRPr="00267C41" w:rsidTr="00606E70">
        <w:trPr>
          <w:trHeight w:val="3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</w:t>
            </w:r>
          </w:p>
        </w:tc>
      </w:tr>
      <w:tr w:rsidR="00267C41" w:rsidRPr="00267C41" w:rsidTr="00606E70">
        <w:trPr>
          <w:trHeight w:val="566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1. Ваша удовлетворенность предприятием, где вы работаете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6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2. Ваша удовлетворенность физическими условиями (жара, холод, шум)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9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 Ваша удовлетворенность работой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5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 Ваша удовлетворенность слаженностью действий работников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6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5. Ваша удовлетворенность стилем руководства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5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6. Ваша удовлетворенность профессиональной компетентностью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8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7. Ваша удовлетворенность заработной платой в соответствии с вашими трудозатратами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8. Ваша удовлетворенность заработной платой в сравнении с аналогичной должностью на других предприятиях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354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9 Ваша удовлетворенность служебным продвижением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10. Ваша удовлетворенность возможностями продвижения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11 Ваша удовлетворенность возможностью использования собственного опыта и возможностей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7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12. Ваша удовлетворенность требованием работы к интеллекту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61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13. Ваша удовлетворенность длительностью рабочего дня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lastRenderedPageBreak/>
              <w:t>14. В какой степени ваша удовлетворенность работой повлияло бы на ваше решение, если бы вы искали другую работу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</w:tbl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both"/>
        <w:rPr>
          <w:sz w:val="28"/>
          <w:szCs w:val="20"/>
        </w:rPr>
      </w:pPr>
    </w:p>
    <w:p w:rsid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4" w:name="_Toc525068965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3</w:t>
      </w:r>
      <w:bookmarkEnd w:id="14"/>
    </w:p>
    <w:p w:rsidR="00267C41" w:rsidRP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 w:rsidRPr="00267C41">
        <w:rPr>
          <w:sz w:val="28"/>
        </w:rPr>
        <w:t>Перечень стимулирующих систем в ООО «Олива ВЛКЗ»</w:t>
      </w: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2279"/>
        <w:gridCol w:w="5799"/>
      </w:tblGrid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Вид стимулирования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Форма стимулирования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Основное содержание и источники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труда наемного работника, включая основную (сдельную, повременную, окладную) заработную плату и дополнительную: премии, надбавки; доплаты за тяжелые условия труда, за работу в ночное время, за работу в праздничные дни, за сверхурочную работу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Бонусы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Разовые выплаты из прибыли организации (вознаграждение, премии, добавочное вознаграждение). За рубежом это годовой, полугодовой, рождественский, новогодние бонусы связанные, как правило, со стажем работы и размером получаемой зарплаты.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Участие в прибылях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Устанавливается доля прибыли, из которой формируется поощрительный фонд. Выплаты через участие в прибылях не являются разовым бонусом. Распространяется на категории персонала, способного реально воздействовать на прибыль. Чаще всего это управленческие кадры.</w:t>
            </w:r>
          </w:p>
        </w:tc>
      </w:tr>
      <w:tr w:rsidR="00267C41" w:rsidRPr="00267C41" w:rsidTr="00606E70">
        <w:trPr>
          <w:trHeight w:val="2208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дополнительных выплат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связанные чаще всего с работниками сбытовых организаций (структурных подразделений организаций) и стимулируют поиск новых рынков сбыта, путей максимизации сбыта. К ним относят подарки от организации, покрытие личных расходов, косвенно связанных с работой. Это косвенные расходы, не облагаемые налогом, и поэтому более привлекательные.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 рабочим временем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Регулирование времени по занятости: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предоставления работнику за активную и творческую работу дополнительных выходных, отпуска;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организации гибкого графика работы;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сокращения длительности рабочего дня за счет высокой производительности труда.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Трудовое и организационное стимулирование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Регулирует поведение работника на основе изменения чувства его удовлетворенности работой и предполагает наличие творческих элементов в процессе организации и в самом характере его труда; возможность участия в управлении; продвижения по службе в пределах одной и той же должности; творческие командировки.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Стимулирование, регулирующее поведение работника на основе выражения общественного признания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Вручение грамот, значков, вымпелов, размещение фотографии на Доске почета. В зарубежной практике используются почетные звания и награды, публичные поощрения. В США используется для морального стимулирования модель оценки по заслугам.</w:t>
            </w:r>
          </w:p>
        </w:tc>
      </w:tr>
    </w:tbl>
    <w:p w:rsidR="00267C41" w:rsidRPr="00267C41" w:rsidRDefault="00267C41" w:rsidP="00267C41">
      <w:r w:rsidRPr="00267C41">
        <w:br w:type="page"/>
      </w:r>
      <w:r w:rsidRPr="00267C41">
        <w:lastRenderedPageBreak/>
        <w:t xml:space="preserve">Окончание таблицы 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2279"/>
        <w:gridCol w:w="5799"/>
      </w:tblGrid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транспортных расходов или обслуживание собственным транспортом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оплату транспортных расходов;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приобретение транспорта.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Предоставление транспорта: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полным обслуживанием (с водителем);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частичным обслуживанием.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Сберегательные фонды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сберегательных фондов для работников организации с выплатой процента не ниже установленного в Сбербанке РФ. Льготные режимы накопления средств.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организацию питания в организации;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выплату субсидий на питание.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Стипендиальные программы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 на образование (покрытие расходов на образование)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обучения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Покрытие расходов на организацию обучения, переподготовку, повышение квалификации.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медицинского обслуживания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медицинского обслуживания или заключение договоров с медицинскими учреждениями. Выделение средств на эти цели.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Гибкие социальные выплаты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Организации устанавливают определенную сумму на приобретение необходимых льгот и услуг. Работник, в пределах установленных сумм, имеет право самостоятельного выбора льгот и услуг.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Страхование жизни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 счет средств организации: страхование жизни работника и за символическое отчисление - членов его семьи. Выплаты за счет средств, удерживаемых из доходов работника.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Отчисления в пенсионный фонд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Такой альтернативный государственному, фонд дополнительного пенсионного обеспечения, может быть создан как на самом предприятии, так и по договору с каким-либо фондом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Как самих работников, так и членов их семей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Ассоциации получения кредитов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Установка льготных кредитов на строительство жилья, приобретение товаров длительного пользования, услуг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выплат по временной нетрудоспособности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- годовой доход работника;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со смертельным исходом - удвоенный годовой доход.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Консультативные службы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этих служб или заключение договоров с таковыми.</w:t>
            </w:r>
          </w:p>
        </w:tc>
      </w:tr>
    </w:tbl>
    <w:p w:rsidR="00267C41" w:rsidRPr="00267C41" w:rsidRDefault="00267C41" w:rsidP="00267C41">
      <w:pPr>
        <w:tabs>
          <w:tab w:val="left" w:pos="726"/>
        </w:tabs>
      </w:pPr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5" w:name="_Toc52506896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4</w:t>
      </w:r>
      <w:bookmarkEnd w:id="15"/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Организация анкетирования в ООО «Олива ВЛКЗ»</w:t>
      </w:r>
    </w:p>
    <w:p w:rsidR="00267C41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90130B">
        <w:rPr>
          <w:sz w:val="28"/>
        </w:rPr>
        <w:t>Анкетирование проводилось анонимно, при этом работникам сообщалась цель исследования. Средний вариант ответа является нейтральным и оценивается в "0" баллов, максимально положительный (+2) балла, максимально отрицательный (-2) балла.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</w:pPr>
      <w:r w:rsidRPr="0090130B">
        <w:rPr>
          <w:sz w:val="28"/>
        </w:rPr>
        <w:t>При обработке анкеты суммируется количество работников, ответивших по одному из пяти вариантов ответа, и определяется индекс удовлетворенности по следующей формуле</w:t>
      </w:r>
      <w:r w:rsidRPr="0090130B">
        <w:t>:</w:t>
      </w:r>
    </w:p>
    <w:p w:rsidR="00267C41" w:rsidRPr="0090130B" w:rsidRDefault="00267C41" w:rsidP="00267C41">
      <w:pPr>
        <w:tabs>
          <w:tab w:val="left" w:pos="726"/>
        </w:tabs>
        <w:rPr>
          <w:sz w:val="28"/>
          <w:szCs w:val="28"/>
        </w:rPr>
      </w:pPr>
      <w:r w:rsidRPr="0090130B">
        <w:tab/>
      </w:r>
      <w:r w:rsidRPr="0090130B">
        <w:object w:dxaOrig="6880" w:dyaOrig="720">
          <v:shape id="_x0000_i1027" type="#_x0000_t75" style="width:343.5pt;height:36pt" o:ole="">
            <v:imagedata r:id="rId34" o:title=""/>
          </v:shape>
          <o:OLEObject Type="Embed" ProgID="Equation.3" ShapeID="_x0000_i1027" DrawAspect="Content" ObjectID="_1616925253" r:id="rId35"/>
        </w:object>
      </w:r>
      <w:r w:rsidRPr="0090130B">
        <w:t>,</w:t>
      </w:r>
      <w:r w:rsidRPr="0090130B">
        <w:tab/>
      </w:r>
      <w:r w:rsidRPr="0090130B">
        <w:tab/>
      </w:r>
      <w:r>
        <w:rPr>
          <w:sz w:val="28"/>
          <w:szCs w:val="28"/>
        </w:rPr>
        <w:t>(1</w:t>
      </w:r>
      <w:r w:rsidRPr="0090130B">
        <w:rPr>
          <w:sz w:val="28"/>
          <w:szCs w:val="28"/>
        </w:rPr>
        <w:t>)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где 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- индекс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 (+2), (+1), (0), (-1), (-2) шкала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  <w:vertAlign w:val="subscript"/>
          <w:lang w:val="en-US"/>
        </w:rPr>
        <w:t>i</w:t>
      </w:r>
      <w:r w:rsidRPr="0090130B">
        <w:rPr>
          <w:color w:val="000000"/>
          <w:sz w:val="28"/>
        </w:rPr>
        <w:t xml:space="preserve"> - число работников, ответивших на данный вариант;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</w:rPr>
        <w:t xml:space="preserve"> - Общее число опрошенных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Индекс удовлетворенности может меняться в пределах от (-2) до (+2).</w:t>
      </w:r>
    </w:p>
    <w:p w:rsidR="00267C41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</w:p>
    <w:p w:rsidR="00267C41" w:rsidRPr="00241067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Результаты обработки анкет</w:t>
      </w:r>
      <w:r w:rsidRPr="0090130B">
        <w:rPr>
          <w:sz w:val="28"/>
        </w:rPr>
        <w:t xml:space="preserve"> «Адаптация к внешним и внутренним условиям жизни»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1"/>
        <w:gridCol w:w="494"/>
        <w:gridCol w:w="321"/>
        <w:gridCol w:w="20"/>
        <w:gridCol w:w="395"/>
        <w:gridCol w:w="301"/>
        <w:gridCol w:w="28"/>
        <w:gridCol w:w="393"/>
        <w:gridCol w:w="316"/>
        <w:gridCol w:w="34"/>
        <w:gridCol w:w="392"/>
        <w:gridCol w:w="410"/>
        <w:gridCol w:w="41"/>
        <w:gridCol w:w="1856"/>
        <w:gridCol w:w="17"/>
        <w:gridCol w:w="3664"/>
      </w:tblGrid>
      <w:tr w:rsidR="00267C41" w:rsidRPr="0090130B" w:rsidTr="00606E70">
        <w:trPr>
          <w:trHeight w:val="529"/>
          <w:jc w:val="center"/>
        </w:trPr>
        <w:tc>
          <w:tcPr>
            <w:tcW w:w="4025" w:type="dxa"/>
            <w:gridSpan w:val="1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Количество ответивших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 xml:space="preserve">Индекс удовлетворенности 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Содержание вопроса</w:t>
            </w:r>
          </w:p>
        </w:tc>
      </w:tr>
      <w:tr w:rsidR="00267C41" w:rsidRPr="0090130B" w:rsidTr="00606E70">
        <w:trPr>
          <w:trHeight w:val="290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</w:tr>
      <w:tr w:rsidR="00267C41" w:rsidRPr="0090130B" w:rsidTr="00606E70">
        <w:trPr>
          <w:trHeight w:val="52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Вы, в общем и целом своей жизнью</w:t>
            </w:r>
          </w:p>
        </w:tc>
      </w:tr>
      <w:tr w:rsidR="00267C41" w:rsidRPr="0090130B" w:rsidTr="00606E70">
        <w:trPr>
          <w:trHeight w:val="36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в целом нынешней работой</w:t>
            </w:r>
          </w:p>
        </w:tc>
      </w:tr>
      <w:tr w:rsidR="00267C41" w:rsidRPr="0090130B" w:rsidTr="00606E70">
        <w:trPr>
          <w:trHeight w:val="567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lastRenderedPageBreak/>
              <w:t>0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уверенность в завтрашнем дне</w:t>
            </w:r>
          </w:p>
        </w:tc>
      </w:tr>
      <w:tr w:rsidR="00267C41" w:rsidRPr="0090130B" w:rsidTr="00606E70">
        <w:trPr>
          <w:trHeight w:val="213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положение дел на предприятии</w:t>
            </w:r>
          </w:p>
        </w:tc>
      </w:tr>
      <w:tr w:rsidR="00267C41" w:rsidRPr="0090130B" w:rsidTr="00606E70">
        <w:trPr>
          <w:trHeight w:val="606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конкурентоспособность предприятия</w:t>
            </w:r>
          </w:p>
        </w:tc>
      </w:tr>
      <w:tr w:rsidR="00267C41" w:rsidRPr="0090130B" w:rsidTr="00606E70">
        <w:trPr>
          <w:trHeight w:val="44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отношение к условиям труда</w:t>
            </w:r>
          </w:p>
        </w:tc>
      </w:tr>
      <w:tr w:rsidR="00267C41" w:rsidRPr="0090130B" w:rsidTr="00606E70">
        <w:trPr>
          <w:trHeight w:val="45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организацией труда на предприятии</w:t>
            </w:r>
          </w:p>
        </w:tc>
      </w:tr>
      <w:tr w:rsidR="00267C41" w:rsidRPr="0090130B" w:rsidTr="00606E70">
        <w:trPr>
          <w:trHeight w:val="30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Удовлетворяет ли Вас нынешняя продуктивность труда работников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Вас устраивает величина Ваших заработков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оплата труда разных категорий персонала справедлива по отношению к их трудовому вкладу: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Управленческий отдел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Специалисты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Служащие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МОП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Основной массы работников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Неквалифицированных работников</w:t>
            </w:r>
          </w:p>
        </w:tc>
      </w:tr>
      <w:tr w:rsidR="00267C41" w:rsidRPr="0090130B" w:rsidTr="00606E70">
        <w:trPr>
          <w:trHeight w:val="861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существующий размер оплаты труда побуждает персонал эффективно работать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Насколько размер заработков работников предприятия зависит от: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1,27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От их трудовых усилий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1,18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Образования, проф. подготовки и опыта работы</w:t>
            </w:r>
          </w:p>
        </w:tc>
      </w:tr>
      <w:tr w:rsidR="00267C41" w:rsidRPr="0090130B" w:rsidTr="00606E70">
        <w:trPr>
          <w:trHeight w:val="29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Экономического положения предприятия</w:t>
            </w:r>
          </w:p>
        </w:tc>
      </w:tr>
      <w:tr w:rsidR="00267C41" w:rsidRPr="0090130B" w:rsidTr="00606E70">
        <w:trPr>
          <w:trHeight w:val="48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Того, насколько администрация заинтересована в работнике</w:t>
            </w:r>
          </w:p>
        </w:tc>
      </w:tr>
      <w:tr w:rsidR="00267C41" w:rsidRPr="0090130B" w:rsidTr="00606E70">
        <w:trPr>
          <w:trHeight w:val="286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lastRenderedPageBreak/>
              <w:t>3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состояние отношений между работниками и администрацией на Вашем предприятии</w:t>
            </w:r>
          </w:p>
        </w:tc>
      </w:tr>
    </w:tbl>
    <w:p w:rsidR="00267C41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" w:name="_Toc52506896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5</w:t>
      </w:r>
      <w:bookmarkEnd w:id="16"/>
    </w:p>
    <w:p w:rsidR="00267C41" w:rsidRPr="0090130B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</w:p>
    <w:p w:rsidR="00267C41" w:rsidRPr="00515824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515824">
        <w:rPr>
          <w:sz w:val="28"/>
          <w:szCs w:val="28"/>
        </w:rPr>
        <w:t>Классификация работников по силе и направленности</w:t>
      </w:r>
      <w:r>
        <w:rPr>
          <w:sz w:val="28"/>
          <w:szCs w:val="28"/>
        </w:rPr>
        <w:t xml:space="preserve"> в ООО «Олива ВЛКЗ»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277"/>
        <w:gridCol w:w="1413"/>
        <w:gridCol w:w="1314"/>
        <w:gridCol w:w="1135"/>
        <w:gridCol w:w="1285"/>
        <w:gridCol w:w="1839"/>
      </w:tblGrid>
      <w:tr w:rsidR="00267C41" w:rsidRPr="00515824" w:rsidTr="00606E70">
        <w:trPr>
          <w:trHeight w:val="532"/>
          <w:jc w:val="center"/>
        </w:trPr>
        <w:tc>
          <w:tcPr>
            <w:tcW w:w="810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№ работника</w:t>
            </w:r>
          </w:p>
        </w:tc>
        <w:tc>
          <w:tcPr>
            <w:tcW w:w="2627" w:type="dxa"/>
            <w:gridSpan w:val="2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Ориентация</w:t>
            </w:r>
          </w:p>
        </w:tc>
        <w:tc>
          <w:tcPr>
            <w:tcW w:w="1283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Тип мотивации</w:t>
            </w:r>
          </w:p>
        </w:tc>
        <w:tc>
          <w:tcPr>
            <w:tcW w:w="1108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Средний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балл</w:t>
            </w:r>
          </w:p>
        </w:tc>
        <w:tc>
          <w:tcPr>
            <w:tcW w:w="1255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Сила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  <w:tc>
          <w:tcPr>
            <w:tcW w:w="1796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Направленность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</w:tr>
      <w:tr w:rsidR="00267C41" w:rsidRPr="00515824" w:rsidTr="00606E70">
        <w:trPr>
          <w:trHeight w:val="423"/>
          <w:jc w:val="center"/>
        </w:trPr>
        <w:tc>
          <w:tcPr>
            <w:tcW w:w="810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Ценностная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Прагматическая</w:t>
            </w:r>
          </w:p>
        </w:tc>
        <w:tc>
          <w:tcPr>
            <w:tcW w:w="1283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108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55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796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</w:tr>
      <w:tr w:rsidR="00267C41" w:rsidRPr="00515824" w:rsidTr="00606E70">
        <w:trPr>
          <w:trHeight w:val="532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</w:tr>
      <w:tr w:rsidR="00267C41" w:rsidRPr="00515824" w:rsidTr="00606E70">
        <w:trPr>
          <w:trHeight w:val="31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2.36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5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2,57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отсутствие</w:t>
            </w:r>
          </w:p>
        </w:tc>
      </w:tr>
      <w:tr w:rsidR="00267C41" w:rsidRPr="00515824" w:rsidTr="00606E70">
        <w:trPr>
          <w:trHeight w:val="28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1.50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4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86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2,33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3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31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8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1.57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9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7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10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2,29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2,67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1,71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1.64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</w:tbl>
    <w:p w:rsidR="00267C41" w:rsidRPr="00515824" w:rsidRDefault="00267C41" w:rsidP="00267C41">
      <w:pPr>
        <w:spacing w:line="360" w:lineRule="auto"/>
        <w:ind w:firstLine="709"/>
        <w:jc w:val="both"/>
        <w:rPr>
          <w:sz w:val="36"/>
        </w:rPr>
      </w:pPr>
    </w:p>
    <w:p w:rsidR="00267C41" w:rsidRDefault="00267C41" w:rsidP="00267C41">
      <w:pPr>
        <w:rPr>
          <w:sz w:val="32"/>
        </w:rPr>
      </w:pPr>
      <w:r>
        <w:rPr>
          <w:sz w:val="32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7" w:name="_Toc525068968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6</w:t>
      </w:r>
      <w:bookmarkEnd w:id="17"/>
    </w:p>
    <w:p w:rsidR="00267C41" w:rsidRPr="00267C41" w:rsidRDefault="00267C41" w:rsidP="00267C41"/>
    <w:p w:rsidR="00267C41" w:rsidRPr="0090130B" w:rsidRDefault="00267C41" w:rsidP="00267C41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>Сила требований и возможность их удовлетворения по группам с ранжированием по значимости</w:t>
      </w:r>
      <w:r>
        <w:rPr>
          <w:color w:val="000000"/>
          <w:sz w:val="28"/>
        </w:rPr>
        <w:t xml:space="preserve"> в ООО «Олива ВЛКЗ»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858"/>
        <w:gridCol w:w="859"/>
        <w:gridCol w:w="3227"/>
        <w:gridCol w:w="858"/>
        <w:gridCol w:w="1027"/>
        <w:gridCol w:w="858"/>
        <w:gridCol w:w="785"/>
      </w:tblGrid>
      <w:tr w:rsidR="00267C41" w:rsidRPr="0090130B" w:rsidTr="00606E70">
        <w:trPr>
          <w:trHeight w:val="139"/>
          <w:jc w:val="center"/>
        </w:trPr>
        <w:tc>
          <w:tcPr>
            <w:tcW w:w="620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Вопроса</w:t>
            </w:r>
          </w:p>
        </w:tc>
        <w:tc>
          <w:tcPr>
            <w:tcW w:w="1717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Значимость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3227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Требования</w:t>
            </w:r>
          </w:p>
        </w:tc>
        <w:tc>
          <w:tcPr>
            <w:tcW w:w="1885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удовлетворения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858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Группы</w:t>
            </w:r>
          </w:p>
        </w:tc>
        <w:tc>
          <w:tcPr>
            <w:tcW w:w="785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Подгруппы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3227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8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785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Хороший заработок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1-2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Интересная работа, доставляющая удовольствие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обеспечения достатка в доме, приобретать, что захочется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повышать квалификацию, пополнять знания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810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заслужить уважение окружающих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705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применять свои знания и способности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2,36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7-8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общения с людьми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2,27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Работа должна оставлять время и силы, чтобы пользоваться всем, что дает жизнь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2,18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приносить пользу людям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2,09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Быть самостоятельным в работе и решать самому, что и как делать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продвижения по службе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получить жилье, устроить ребенка в детский сад, получить путевку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14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выполнить свой долг перед обществом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</w:tbl>
    <w:p w:rsidR="00267C41" w:rsidRPr="0090130B" w:rsidRDefault="00267C41" w:rsidP="00267C41">
      <w:pPr>
        <w:spacing w:line="360" w:lineRule="auto"/>
        <w:ind w:firstLine="709"/>
        <w:jc w:val="both"/>
        <w:rPr>
          <w:sz w:val="28"/>
          <w:szCs w:val="28"/>
        </w:rPr>
      </w:pPr>
    </w:p>
    <w:p w:rsidR="00267C41" w:rsidRDefault="00267C41" w:rsidP="00267C41"/>
    <w:p w:rsidR="00AF201A" w:rsidRP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sectPr w:rsidR="00AF201A" w:rsidRPr="00AF201A" w:rsidSect="005A0D5B">
      <w:headerReference w:type="default" r:id="rId36"/>
      <w:headerReference w:type="first" r:id="rId3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17" w:rsidRDefault="00FA2617" w:rsidP="00373D40">
      <w:r>
        <w:separator/>
      </w:r>
    </w:p>
  </w:endnote>
  <w:endnote w:type="continuationSeparator" w:id="0">
    <w:p w:rsidR="00FA2617" w:rsidRDefault="00FA2617" w:rsidP="0037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17" w:rsidRDefault="00FA2617" w:rsidP="00373D40">
      <w:r>
        <w:separator/>
      </w:r>
    </w:p>
  </w:footnote>
  <w:footnote w:type="continuationSeparator" w:id="0">
    <w:p w:rsidR="00FA2617" w:rsidRDefault="00FA2617" w:rsidP="00373D40">
      <w:r>
        <w:continuationSeparator/>
      </w:r>
    </w:p>
  </w:footnote>
  <w:footnote w:id="1">
    <w:p w:rsidR="005A0D5B" w:rsidRPr="009062CE" w:rsidRDefault="005A0D5B" w:rsidP="009062CE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5B003D">
        <w:rPr>
          <w:sz w:val="20"/>
          <w:szCs w:val="20"/>
          <w:lang w:eastAsia="ko-KR"/>
        </w:rPr>
        <w:t xml:space="preserve">Каверин, С.Б. Мотивация труда. / С.Б. Каверин - М.: Ин-т психологии РАН, </w:t>
      </w:r>
      <w:r>
        <w:rPr>
          <w:sz w:val="20"/>
          <w:szCs w:val="20"/>
          <w:lang w:eastAsia="ko-KR"/>
        </w:rPr>
        <w:t>2018</w:t>
      </w:r>
      <w:r w:rsidRPr="005B003D">
        <w:rPr>
          <w:sz w:val="20"/>
          <w:szCs w:val="20"/>
          <w:lang w:eastAsia="ko-KR"/>
        </w:rPr>
        <w:t>. - 224 с.</w:t>
      </w:r>
      <w:r>
        <w:rPr>
          <w:sz w:val="20"/>
          <w:szCs w:val="20"/>
          <w:lang w:eastAsia="ko-KR"/>
        </w:rPr>
        <w:t>, с 34-35</w:t>
      </w:r>
    </w:p>
  </w:footnote>
  <w:footnote w:id="2">
    <w:p w:rsidR="005A0D5B" w:rsidRPr="00606E70" w:rsidRDefault="005A0D5B" w:rsidP="00606E70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3">
    <w:p w:rsidR="005A0D5B" w:rsidRPr="00B162C7" w:rsidRDefault="005A0D5B" w:rsidP="00B162C7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2017, с.334, с.99</w:t>
      </w:r>
    </w:p>
  </w:footnote>
  <w:footnote w:id="4">
    <w:p w:rsidR="005A0D5B" w:rsidRDefault="005A0D5B" w:rsidP="00373D40">
      <w:pPr>
        <w:pStyle w:val="af8"/>
      </w:pPr>
      <w:r>
        <w:rPr>
          <w:rStyle w:val="afa"/>
        </w:rPr>
        <w:footnoteRef/>
      </w:r>
      <w:r>
        <w:t xml:space="preserve"> </w:t>
      </w:r>
      <w:r w:rsidRPr="005B003D">
        <w:rPr>
          <w:lang w:eastAsia="ko-KR"/>
        </w:rPr>
        <w:t xml:space="preserve">Каверин, С.Б. Мотивация труда. / С.Б. Каверин - М.: Ин-т психологии РАН, </w:t>
      </w:r>
      <w:r>
        <w:rPr>
          <w:lang w:eastAsia="ko-KR"/>
        </w:rPr>
        <w:t>2018</w:t>
      </w:r>
      <w:r w:rsidRPr="005B003D">
        <w:rPr>
          <w:lang w:eastAsia="ko-KR"/>
        </w:rPr>
        <w:t>. - 224 с.</w:t>
      </w:r>
      <w:r>
        <w:rPr>
          <w:lang w:eastAsia="ko-KR"/>
        </w:rPr>
        <w:t>, с 36</w:t>
      </w:r>
    </w:p>
  </w:footnote>
  <w:footnote w:id="5">
    <w:p w:rsidR="005A0D5B" w:rsidRPr="00F042B6" w:rsidRDefault="005A0D5B" w:rsidP="00373D40">
      <w:pPr>
        <w:jc w:val="both"/>
        <w:rPr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042B6">
        <w:rPr>
          <w:sz w:val="20"/>
          <w:szCs w:val="20"/>
          <w:lang w:eastAsia="ko-KR"/>
        </w:rPr>
        <w:t>, с.334, с.101</w:t>
      </w:r>
    </w:p>
  </w:footnote>
  <w:footnote w:id="6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Беляцкий Н.П. Управление персоналом: Учебное пособие для студ. экон. спец. вузов. Мн.: Интерпрессерви</w:t>
      </w:r>
      <w:r>
        <w:rPr>
          <w:sz w:val="20"/>
          <w:szCs w:val="28"/>
        </w:rPr>
        <w:t>с: Экоперспектива, 2018. 349 с.</w:t>
      </w:r>
    </w:p>
  </w:footnote>
  <w:footnote w:id="7">
    <w:p w:rsidR="005A0D5B" w:rsidRPr="00A9768E" w:rsidRDefault="005A0D5B" w:rsidP="00A9768E">
      <w:pPr>
        <w:pStyle w:val="a0"/>
        <w:numPr>
          <w:ilvl w:val="0"/>
          <w:numId w:val="0"/>
        </w:numPr>
        <w:spacing w:line="240" w:lineRule="auto"/>
        <w:ind w:left="720" w:hanging="720"/>
        <w:rPr>
          <w:sz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D21FC9">
        <w:rPr>
          <w:sz w:val="20"/>
        </w:rPr>
        <w:t>Макклелланд Д. Мотивация человека: серия "Мастера психологии"/ Д. Макклелланд. - СПб.: Питер, 2018</w:t>
      </w:r>
      <w:r>
        <w:rPr>
          <w:sz w:val="20"/>
        </w:rPr>
        <w:t>.</w:t>
      </w:r>
    </w:p>
  </w:footnote>
  <w:footnote w:id="8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Зайцев Г.Г. Управление персоналом: Учебное пособие. СПб. гос. ун-т экономики и финансов. СПб.: Северо-Запад, 2017</w:t>
      </w:r>
      <w:r>
        <w:rPr>
          <w:sz w:val="20"/>
          <w:szCs w:val="28"/>
        </w:rPr>
        <w:t>. 310 с.</w:t>
      </w:r>
    </w:p>
  </w:footnote>
  <w:footnote w:id="9">
    <w:p w:rsidR="005A0D5B" w:rsidRPr="003B48D0" w:rsidRDefault="005A0D5B" w:rsidP="003B48D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</w:t>
      </w:r>
      <w:r w:rsidRPr="00F042B6">
        <w:rPr>
          <w:rFonts w:eastAsia="ArialMT"/>
          <w:sz w:val="20"/>
          <w:szCs w:val="20"/>
        </w:rPr>
        <w:t>.</w:t>
      </w:r>
      <w:r>
        <w:rPr>
          <w:rFonts w:eastAsia="ArialMT"/>
          <w:sz w:val="20"/>
          <w:szCs w:val="20"/>
        </w:rPr>
        <w:t>, с.109</w:t>
      </w:r>
    </w:p>
  </w:footnote>
  <w:footnote w:id="10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Шаховой В.А., Шапиро С.А. Мотивация трудовой деятельности: Учебное пособие. – М.: Альфа–Пресс, 2015. – 332 с.</w:t>
      </w:r>
    </w:p>
  </w:footnote>
  <w:footnote w:id="11">
    <w:p w:rsidR="005A0D5B" w:rsidRPr="00F042B6" w:rsidRDefault="005A0D5B" w:rsidP="00373D4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</w:rPr>
        <w:t xml:space="preserve">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2018, с.111</w:t>
      </w:r>
    </w:p>
  </w:footnote>
  <w:footnote w:id="12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Цыпкин Ю.А. Управление персоналом: Учеб.пос.для экон.спец.вузов. М.: ЮНИТИ-ДАНА, 2016. - 446с.</w:t>
      </w:r>
    </w:p>
  </w:footnote>
  <w:footnote w:id="13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14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Херцберг Ф., Моснер Б., Блох Б. Мотивация к работе. – М.: Вершина, 2018. – 240 с</w:t>
      </w:r>
    </w:p>
  </w:footnote>
  <w:footnote w:id="15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16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Шермерорн Дж., Хант Дж., Осборн Р. Организационное поведение. – СПБ.: Питер, 2018. – 640 с.</w:t>
      </w:r>
    </w:p>
  </w:footnote>
  <w:footnote w:id="17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rPr>
          <w:bCs/>
        </w:rPr>
        <w:t>Управление персоналом: Учебник / Под ред.  Л.В. Вагина. М.: Изд-во РАГС, 2017. 484с.</w:t>
      </w:r>
    </w:p>
  </w:footnote>
  <w:footnote w:id="18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19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Маслов Е.В. Управление персоналом организации: Учеб. пособие. М.: ИНФРА-М; Новосибирск: НГАЭиУ, 2018. 526с.</w:t>
      </w:r>
    </w:p>
  </w:footnote>
  <w:footnote w:id="21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 организации: Учебник / Под ред. Кибанова А.Я. М.: Инфра-М, 2018. 637с.</w:t>
      </w:r>
    </w:p>
  </w:footnote>
  <w:footnote w:id="22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</w:t>
      </w:r>
      <w:r w:rsidRPr="00FF1AC3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F1AC3">
        <w:rPr>
          <w:sz w:val="20"/>
          <w:szCs w:val="20"/>
          <w:lang w:eastAsia="ko-KR"/>
        </w:rPr>
        <w:t>, с.334</w:t>
      </w:r>
      <w:r>
        <w:rPr>
          <w:sz w:val="20"/>
          <w:szCs w:val="20"/>
          <w:lang w:eastAsia="ko-KR"/>
        </w:rPr>
        <w:t>, с.15</w:t>
      </w:r>
    </w:p>
  </w:footnote>
  <w:footnote w:id="23">
    <w:p w:rsidR="005A0D5B" w:rsidRPr="00A9768E" w:rsidRDefault="005A0D5B" w:rsidP="00A9768E">
      <w:pPr>
        <w:pStyle w:val="afc"/>
        <w:widowControl/>
        <w:spacing w:line="240" w:lineRule="auto"/>
        <w:ind w:firstLine="0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Хрипач В.Я. Материальное стимулирование. – Мн.: ООО «Мисанта», 2015. – 115с.</w:t>
      </w:r>
    </w:p>
  </w:footnote>
  <w:footnote w:id="24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Управление персоналом: Учеб. пособие для экон. спец. вузов / Под ред.  Сербиновского Б.Ю. М.: ПРИОР,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>. 431с., с.167</w:t>
      </w:r>
    </w:p>
  </w:footnote>
  <w:footnote w:id="25">
    <w:p w:rsidR="005A0D5B" w:rsidRPr="00A9768E" w:rsidRDefault="005A0D5B" w:rsidP="00A9768E">
      <w:pPr>
        <w:rPr>
          <w:sz w:val="1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Рофе А.И. - М.: МИК, 2018. – 248с</w:t>
      </w:r>
    </w:p>
  </w:footnote>
  <w:footnote w:id="26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27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8">
    <w:p w:rsidR="005A0D5B" w:rsidRPr="00FF1AC3" w:rsidRDefault="005A0D5B" w:rsidP="00026B49">
      <w:pPr>
        <w:pStyle w:val="afc"/>
        <w:widowControl/>
        <w:spacing w:line="240" w:lineRule="auto"/>
        <w:ind w:firstLine="0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Шкатулла В.И. Настольная книга менеджера по кадрам. М.,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 xml:space="preserve">. </w:t>
      </w:r>
    </w:p>
  </w:footnote>
  <w:footnote w:id="29">
    <w:p w:rsidR="005A0D5B" w:rsidRPr="00A9768E" w:rsidRDefault="005A0D5B" w:rsidP="00A9768E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М.А. Винокурова. - СПб.: Питер, 2017. - 655 с.</w:t>
      </w:r>
    </w:p>
  </w:footnote>
  <w:footnote w:id="3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1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Экономика труда: социально-трудовые отношения: Учебник для вузов по экон. спец. М.: ЭКЗАМЕН, 2015. 735 с</w:t>
      </w:r>
    </w:p>
  </w:footnote>
  <w:footnote w:id="32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3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Погосяна Г.Р., Жукова Л.И. М.: Экономика, 2018</w:t>
      </w:r>
      <w:r>
        <w:rPr>
          <w:sz w:val="20"/>
        </w:rPr>
        <w:t>. 304с.</w:t>
      </w:r>
    </w:p>
  </w:footnote>
  <w:footnote w:id="34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Чечевицына Л.Н., Чуев И.Н. Анализ финансово-хозяйственной деятельности. М.: Дашков и К, 2018.- 352</w:t>
      </w:r>
      <w:r>
        <w:rPr>
          <w:sz w:val="20"/>
        </w:rPr>
        <w:t>с.</w:t>
      </w:r>
    </w:p>
  </w:footnote>
  <w:footnote w:id="35">
    <w:p w:rsidR="005A0D5B" w:rsidRPr="00BC7569" w:rsidRDefault="005A0D5B" w:rsidP="00BC7569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Экономика труда / Под ред. М.А. Винокурова. - СПб.: Питер, 2017. - 655 с.</w:t>
      </w:r>
    </w:p>
  </w:footnote>
  <w:footnote w:id="36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7">
    <w:p w:rsidR="005A0D5B" w:rsidRDefault="005A0D5B" w:rsidP="00BC7569">
      <w:pPr>
        <w:pStyle w:val="af8"/>
        <w:tabs>
          <w:tab w:val="left" w:pos="825"/>
        </w:tabs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39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0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1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2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3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4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5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6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7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4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9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left="360"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50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33" w:rsidRDefault="00F97733" w:rsidP="00F97733">
    <w:pPr>
      <w:pStyle w:val="afe"/>
      <w:jc w:val="center"/>
      <w:rPr>
        <w:b/>
        <w:sz w:val="32"/>
        <w:szCs w:val="32"/>
      </w:rPr>
    </w:pPr>
    <w:bookmarkStart w:id="18" w:name="OLE_LINK15"/>
    <w:bookmarkStart w:id="19" w:name="OLE_LINK14"/>
    <w:bookmarkStart w:id="20" w:name="OLE_LINK13"/>
    <w:bookmarkStart w:id="21" w:name="_Hlk3275872"/>
    <w:bookmarkStart w:id="22" w:name="OLE_LINK12"/>
    <w:bookmarkStart w:id="23" w:name="OLE_LINK11"/>
    <w:bookmarkStart w:id="24" w:name="_Hlk3275855"/>
    <w:bookmarkStart w:id="25" w:name="OLE_LINK10"/>
    <w:bookmarkStart w:id="26" w:name="OLE_LINK9"/>
    <w:bookmarkStart w:id="27" w:name="_Hlk3275839"/>
    <w:bookmarkStart w:id="28" w:name="OLE_LINK8"/>
    <w:bookmarkStart w:id="29" w:name="OLE_LINK7"/>
    <w:bookmarkStart w:id="30" w:name="_Hlk3275827"/>
    <w:bookmarkStart w:id="31" w:name="OLE_LINK6"/>
    <w:bookmarkStart w:id="32" w:name="OLE_LINK5"/>
    <w:bookmarkStart w:id="33" w:name="_Hlk3275814"/>
    <w:bookmarkStart w:id="34" w:name="OLE_LINK4"/>
    <w:bookmarkStart w:id="35" w:name="OLE_LINK3"/>
    <w:bookmarkStart w:id="36" w:name="_Hlk3275812"/>
    <w:bookmarkStart w:id="37" w:name="OLE_LINK2"/>
    <w:bookmarkStart w:id="38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b"/>
          <w:rFonts w:eastAsiaTheme="majorEastAsia"/>
          <w:b/>
        </w:rPr>
        <w:t>ДЦО.РФ</w:t>
      </w:r>
    </w:hyperlink>
  </w:p>
  <w:p w:rsidR="00F97733" w:rsidRDefault="00F97733" w:rsidP="00F977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97733" w:rsidRDefault="00F97733" w:rsidP="00F977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97733" w:rsidRDefault="00F97733" w:rsidP="00F9773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b"/>
          <w:rFonts w:ascii="Helvetica" w:hAnsi="Helvetica" w:cs="Helvetica"/>
          <w:bCs w:val="0"/>
          <w:color w:val="337AB7"/>
        </w:rPr>
        <w:t>INFO@ДЦО.РФ</w:t>
      </w:r>
    </w:hyperlink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:rsidR="00F97733" w:rsidRDefault="00F97733">
    <w:pPr>
      <w:pStyle w:val="afe"/>
    </w:pPr>
  </w:p>
  <w:p w:rsidR="005A0D5B" w:rsidRDefault="005A0D5B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03420"/>
      <w:docPartObj>
        <w:docPartGallery w:val="Page Numbers (Top of Page)"/>
        <w:docPartUnique/>
      </w:docPartObj>
    </w:sdtPr>
    <w:sdtContent>
      <w:p w:rsidR="005A0D5B" w:rsidRDefault="005723F8">
        <w:pPr>
          <w:pStyle w:val="afe"/>
          <w:jc w:val="center"/>
        </w:pPr>
        <w:r>
          <w:fldChar w:fldCharType="begin"/>
        </w:r>
        <w:r w:rsidR="005A0D5B">
          <w:instrText>PAGE   \* MERGEFORMAT</w:instrText>
        </w:r>
        <w:r>
          <w:fldChar w:fldCharType="separate"/>
        </w:r>
        <w:r w:rsidR="005A0D5B">
          <w:rPr>
            <w:noProof/>
          </w:rPr>
          <w:t>2</w:t>
        </w:r>
        <w:r>
          <w:fldChar w:fldCharType="end"/>
        </w:r>
      </w:p>
    </w:sdtContent>
  </w:sdt>
  <w:p w:rsidR="005A0D5B" w:rsidRDefault="005A0D5B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7A"/>
    <w:multiLevelType w:val="hybridMultilevel"/>
    <w:tmpl w:val="9918B8C0"/>
    <w:lvl w:ilvl="0" w:tplc="BF804C5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153424"/>
    <w:multiLevelType w:val="hybridMultilevel"/>
    <w:tmpl w:val="2DD6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07DE5"/>
    <w:multiLevelType w:val="multilevel"/>
    <w:tmpl w:val="F3F6C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66D65C38"/>
    <w:multiLevelType w:val="multilevel"/>
    <w:tmpl w:val="546A01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80A1410"/>
    <w:multiLevelType w:val="hybridMultilevel"/>
    <w:tmpl w:val="2F901F74"/>
    <w:lvl w:ilvl="0" w:tplc="0419000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E565BE"/>
    <w:multiLevelType w:val="multilevel"/>
    <w:tmpl w:val="D96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85"/>
        </w:tabs>
        <w:ind w:left="1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60"/>
        </w:tabs>
        <w:ind w:left="8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5E"/>
    <w:rsid w:val="000135BF"/>
    <w:rsid w:val="000154E6"/>
    <w:rsid w:val="00017A75"/>
    <w:rsid w:val="00026B49"/>
    <w:rsid w:val="00027BB3"/>
    <w:rsid w:val="0004164D"/>
    <w:rsid w:val="00053739"/>
    <w:rsid w:val="0005429A"/>
    <w:rsid w:val="00074ABC"/>
    <w:rsid w:val="00075D3A"/>
    <w:rsid w:val="000903B4"/>
    <w:rsid w:val="000A7FC0"/>
    <w:rsid w:val="000D7EC4"/>
    <w:rsid w:val="000E385E"/>
    <w:rsid w:val="00100511"/>
    <w:rsid w:val="00104546"/>
    <w:rsid w:val="00133FA2"/>
    <w:rsid w:val="00156E7B"/>
    <w:rsid w:val="00160DA8"/>
    <w:rsid w:val="001651B6"/>
    <w:rsid w:val="0017045D"/>
    <w:rsid w:val="001716DB"/>
    <w:rsid w:val="00191569"/>
    <w:rsid w:val="001A3F2A"/>
    <w:rsid w:val="001A5CB4"/>
    <w:rsid w:val="001C4952"/>
    <w:rsid w:val="001C604A"/>
    <w:rsid w:val="001D4AB8"/>
    <w:rsid w:val="001D5196"/>
    <w:rsid w:val="00202402"/>
    <w:rsid w:val="00204756"/>
    <w:rsid w:val="00220C3E"/>
    <w:rsid w:val="00221232"/>
    <w:rsid w:val="00221674"/>
    <w:rsid w:val="00237E2A"/>
    <w:rsid w:val="00241067"/>
    <w:rsid w:val="00244B7D"/>
    <w:rsid w:val="00252BF4"/>
    <w:rsid w:val="002574A2"/>
    <w:rsid w:val="0026697D"/>
    <w:rsid w:val="00267C41"/>
    <w:rsid w:val="00282486"/>
    <w:rsid w:val="00287D2D"/>
    <w:rsid w:val="002936EA"/>
    <w:rsid w:val="002A432B"/>
    <w:rsid w:val="002C038A"/>
    <w:rsid w:val="002C592A"/>
    <w:rsid w:val="002D6919"/>
    <w:rsid w:val="002F073B"/>
    <w:rsid w:val="002F6465"/>
    <w:rsid w:val="003031E2"/>
    <w:rsid w:val="0030760D"/>
    <w:rsid w:val="00334CA8"/>
    <w:rsid w:val="0033694D"/>
    <w:rsid w:val="00341180"/>
    <w:rsid w:val="00346D6C"/>
    <w:rsid w:val="00347333"/>
    <w:rsid w:val="003650D9"/>
    <w:rsid w:val="0037322A"/>
    <w:rsid w:val="00373D40"/>
    <w:rsid w:val="0039717E"/>
    <w:rsid w:val="003A2273"/>
    <w:rsid w:val="003A4D60"/>
    <w:rsid w:val="003B0E66"/>
    <w:rsid w:val="003B48D0"/>
    <w:rsid w:val="003C1F19"/>
    <w:rsid w:val="003D7080"/>
    <w:rsid w:val="003E6B57"/>
    <w:rsid w:val="003F3C59"/>
    <w:rsid w:val="004124E6"/>
    <w:rsid w:val="004153C6"/>
    <w:rsid w:val="0042402D"/>
    <w:rsid w:val="004362B4"/>
    <w:rsid w:val="00440DD8"/>
    <w:rsid w:val="004531F2"/>
    <w:rsid w:val="00463181"/>
    <w:rsid w:val="004760AF"/>
    <w:rsid w:val="00480E99"/>
    <w:rsid w:val="004865A4"/>
    <w:rsid w:val="00493182"/>
    <w:rsid w:val="004A6EB0"/>
    <w:rsid w:val="004B661D"/>
    <w:rsid w:val="004E0A53"/>
    <w:rsid w:val="004E4F70"/>
    <w:rsid w:val="004E6E08"/>
    <w:rsid w:val="004F2A97"/>
    <w:rsid w:val="004F38DE"/>
    <w:rsid w:val="004F6793"/>
    <w:rsid w:val="00547832"/>
    <w:rsid w:val="00554446"/>
    <w:rsid w:val="005656C3"/>
    <w:rsid w:val="00567FF2"/>
    <w:rsid w:val="005723F8"/>
    <w:rsid w:val="005744C5"/>
    <w:rsid w:val="00593256"/>
    <w:rsid w:val="005A0D5B"/>
    <w:rsid w:val="005B240C"/>
    <w:rsid w:val="005B75B2"/>
    <w:rsid w:val="005C5F72"/>
    <w:rsid w:val="005C67E9"/>
    <w:rsid w:val="005D05F1"/>
    <w:rsid w:val="005F26DE"/>
    <w:rsid w:val="005F4AD0"/>
    <w:rsid w:val="005F60B5"/>
    <w:rsid w:val="00606E70"/>
    <w:rsid w:val="0062147F"/>
    <w:rsid w:val="006306BC"/>
    <w:rsid w:val="00643BD4"/>
    <w:rsid w:val="00643BDE"/>
    <w:rsid w:val="0064729F"/>
    <w:rsid w:val="00666B8C"/>
    <w:rsid w:val="00671264"/>
    <w:rsid w:val="00691737"/>
    <w:rsid w:val="00695F64"/>
    <w:rsid w:val="006B441D"/>
    <w:rsid w:val="006B4DA4"/>
    <w:rsid w:val="006D0A70"/>
    <w:rsid w:val="006D392E"/>
    <w:rsid w:val="006E2972"/>
    <w:rsid w:val="006F4D7A"/>
    <w:rsid w:val="0072151B"/>
    <w:rsid w:val="007766E3"/>
    <w:rsid w:val="0079671E"/>
    <w:rsid w:val="007A05CB"/>
    <w:rsid w:val="007A45D0"/>
    <w:rsid w:val="007C35FC"/>
    <w:rsid w:val="007D3185"/>
    <w:rsid w:val="007E1C87"/>
    <w:rsid w:val="007E53B0"/>
    <w:rsid w:val="00801B12"/>
    <w:rsid w:val="00815E7A"/>
    <w:rsid w:val="00833A2F"/>
    <w:rsid w:val="00835B6B"/>
    <w:rsid w:val="0084109A"/>
    <w:rsid w:val="00862294"/>
    <w:rsid w:val="0089644E"/>
    <w:rsid w:val="00897365"/>
    <w:rsid w:val="008B79E8"/>
    <w:rsid w:val="008F5DCA"/>
    <w:rsid w:val="0090130B"/>
    <w:rsid w:val="00901A8A"/>
    <w:rsid w:val="009062CE"/>
    <w:rsid w:val="009109D1"/>
    <w:rsid w:val="00924DFF"/>
    <w:rsid w:val="00927A46"/>
    <w:rsid w:val="00934B63"/>
    <w:rsid w:val="00951029"/>
    <w:rsid w:val="009568DE"/>
    <w:rsid w:val="0096178C"/>
    <w:rsid w:val="00961DCD"/>
    <w:rsid w:val="00963178"/>
    <w:rsid w:val="00964727"/>
    <w:rsid w:val="00985EB3"/>
    <w:rsid w:val="009940DA"/>
    <w:rsid w:val="009B179B"/>
    <w:rsid w:val="009B3738"/>
    <w:rsid w:val="009B6609"/>
    <w:rsid w:val="009D5E7E"/>
    <w:rsid w:val="009E4491"/>
    <w:rsid w:val="009E599B"/>
    <w:rsid w:val="009F4F4A"/>
    <w:rsid w:val="00A05031"/>
    <w:rsid w:val="00A26985"/>
    <w:rsid w:val="00A3768C"/>
    <w:rsid w:val="00A53976"/>
    <w:rsid w:val="00A572E3"/>
    <w:rsid w:val="00A8076C"/>
    <w:rsid w:val="00A83E6A"/>
    <w:rsid w:val="00A85198"/>
    <w:rsid w:val="00A9768E"/>
    <w:rsid w:val="00AA04B6"/>
    <w:rsid w:val="00AA57DB"/>
    <w:rsid w:val="00AB34A6"/>
    <w:rsid w:val="00AC3DC0"/>
    <w:rsid w:val="00AD2065"/>
    <w:rsid w:val="00AD329B"/>
    <w:rsid w:val="00AF201A"/>
    <w:rsid w:val="00B02E66"/>
    <w:rsid w:val="00B05896"/>
    <w:rsid w:val="00B162C7"/>
    <w:rsid w:val="00B17165"/>
    <w:rsid w:val="00B920F0"/>
    <w:rsid w:val="00B92B44"/>
    <w:rsid w:val="00B93B7D"/>
    <w:rsid w:val="00BA5A27"/>
    <w:rsid w:val="00BB1927"/>
    <w:rsid w:val="00BC7569"/>
    <w:rsid w:val="00BE0CFF"/>
    <w:rsid w:val="00C14F58"/>
    <w:rsid w:val="00C151F4"/>
    <w:rsid w:val="00C1557E"/>
    <w:rsid w:val="00C17862"/>
    <w:rsid w:val="00C34F3F"/>
    <w:rsid w:val="00C37C2B"/>
    <w:rsid w:val="00C40959"/>
    <w:rsid w:val="00C702E7"/>
    <w:rsid w:val="00C7327E"/>
    <w:rsid w:val="00C73D27"/>
    <w:rsid w:val="00C91BC3"/>
    <w:rsid w:val="00CA10D0"/>
    <w:rsid w:val="00CC04D1"/>
    <w:rsid w:val="00CC29DB"/>
    <w:rsid w:val="00CE6A36"/>
    <w:rsid w:val="00D32106"/>
    <w:rsid w:val="00D754A1"/>
    <w:rsid w:val="00D96A8E"/>
    <w:rsid w:val="00DA3DB3"/>
    <w:rsid w:val="00DB575B"/>
    <w:rsid w:val="00DC53CD"/>
    <w:rsid w:val="00DF0FFA"/>
    <w:rsid w:val="00DF63BC"/>
    <w:rsid w:val="00E02994"/>
    <w:rsid w:val="00E244AA"/>
    <w:rsid w:val="00E52A04"/>
    <w:rsid w:val="00E54CE6"/>
    <w:rsid w:val="00E91EA6"/>
    <w:rsid w:val="00EC0E5F"/>
    <w:rsid w:val="00F0025E"/>
    <w:rsid w:val="00F03FF5"/>
    <w:rsid w:val="00F40FEB"/>
    <w:rsid w:val="00F55F2D"/>
    <w:rsid w:val="00F56A5E"/>
    <w:rsid w:val="00F753BF"/>
    <w:rsid w:val="00F95AC0"/>
    <w:rsid w:val="00F97733"/>
    <w:rsid w:val="00FA2617"/>
    <w:rsid w:val="00FA3B18"/>
    <w:rsid w:val="00FA47BA"/>
    <w:rsid w:val="00FB2C18"/>
    <w:rsid w:val="00FC41EF"/>
    <w:rsid w:val="00FE3147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2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334CA8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нак"/>
    <w:basedOn w:val="a1"/>
    <w:next w:val="a1"/>
    <w:link w:val="20"/>
    <w:uiPriority w:val="9"/>
    <w:unhideWhenUsed/>
    <w:qFormat/>
    <w:rsid w:val="00334CA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334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334CA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334CA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334CA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334CA8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4CA8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334CA8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4CA8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"/>
    <w:basedOn w:val="a2"/>
    <w:link w:val="2"/>
    <w:uiPriority w:val="9"/>
    <w:rsid w:val="00334CA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334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334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334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334CA8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rsid w:val="00334CA8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34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334CA8"/>
    <w:rPr>
      <w:rFonts w:asciiTheme="majorHAnsi" w:eastAsiaTheme="majorEastAsia" w:hAnsiTheme="majorHAnsi" w:cs="Arial"/>
    </w:rPr>
  </w:style>
  <w:style w:type="paragraph" w:styleId="a5">
    <w:name w:val="caption"/>
    <w:basedOn w:val="a1"/>
    <w:next w:val="a1"/>
    <w:uiPriority w:val="35"/>
    <w:semiHidden/>
    <w:unhideWhenUsed/>
    <w:rsid w:val="00835B6B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1"/>
    <w:next w:val="a1"/>
    <w:link w:val="a7"/>
    <w:uiPriority w:val="10"/>
    <w:qFormat/>
    <w:rsid w:val="00334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2"/>
    <w:link w:val="a6"/>
    <w:uiPriority w:val="10"/>
    <w:rsid w:val="00334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1"/>
    <w:next w:val="a1"/>
    <w:link w:val="a9"/>
    <w:uiPriority w:val="11"/>
    <w:qFormat/>
    <w:rsid w:val="00334CA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Подзаголовок Знак"/>
    <w:basedOn w:val="a2"/>
    <w:link w:val="a8"/>
    <w:uiPriority w:val="11"/>
    <w:rsid w:val="00334CA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qFormat/>
    <w:rsid w:val="00334CA8"/>
    <w:rPr>
      <w:b/>
      <w:bCs/>
    </w:rPr>
  </w:style>
  <w:style w:type="character" w:styleId="ab">
    <w:name w:val="Emphasis"/>
    <w:basedOn w:val="a2"/>
    <w:uiPriority w:val="20"/>
    <w:qFormat/>
    <w:rsid w:val="00334CA8"/>
    <w:rPr>
      <w:rFonts w:asciiTheme="minorHAnsi" w:hAnsiTheme="minorHAnsi"/>
      <w:b/>
      <w:i/>
      <w:iCs/>
    </w:rPr>
  </w:style>
  <w:style w:type="paragraph" w:styleId="ac">
    <w:name w:val="No Spacing"/>
    <w:basedOn w:val="a1"/>
    <w:link w:val="ad"/>
    <w:uiPriority w:val="1"/>
    <w:qFormat/>
    <w:rsid w:val="00334CA8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d">
    <w:name w:val="Без интервала Знак"/>
    <w:basedOn w:val="a2"/>
    <w:link w:val="ac"/>
    <w:uiPriority w:val="1"/>
    <w:rsid w:val="00334CA8"/>
    <w:rPr>
      <w:sz w:val="24"/>
      <w:szCs w:val="32"/>
    </w:rPr>
  </w:style>
  <w:style w:type="paragraph" w:styleId="ae">
    <w:name w:val="List Paragraph"/>
    <w:basedOn w:val="a1"/>
    <w:uiPriority w:val="34"/>
    <w:qFormat/>
    <w:rsid w:val="00334CA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1"/>
    <w:next w:val="a1"/>
    <w:link w:val="22"/>
    <w:uiPriority w:val="29"/>
    <w:qFormat/>
    <w:rsid w:val="00334CA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2"/>
    <w:link w:val="21"/>
    <w:uiPriority w:val="29"/>
    <w:rsid w:val="00334CA8"/>
    <w:rPr>
      <w:i/>
      <w:sz w:val="24"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334CA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2"/>
    <w:link w:val="af"/>
    <w:uiPriority w:val="30"/>
    <w:rsid w:val="00334CA8"/>
    <w:rPr>
      <w:b/>
      <w:i/>
      <w:sz w:val="24"/>
    </w:rPr>
  </w:style>
  <w:style w:type="character" w:styleId="af1">
    <w:name w:val="Subtle Emphasis"/>
    <w:uiPriority w:val="19"/>
    <w:qFormat/>
    <w:rsid w:val="00334CA8"/>
    <w:rPr>
      <w:i/>
      <w:color w:val="5A5A5A" w:themeColor="text1" w:themeTint="A5"/>
    </w:rPr>
  </w:style>
  <w:style w:type="character" w:styleId="af2">
    <w:name w:val="Intense Emphasis"/>
    <w:basedOn w:val="a2"/>
    <w:uiPriority w:val="21"/>
    <w:qFormat/>
    <w:rsid w:val="00334CA8"/>
    <w:rPr>
      <w:b/>
      <w:i/>
      <w:sz w:val="24"/>
      <w:szCs w:val="24"/>
      <w:u w:val="single"/>
    </w:rPr>
  </w:style>
  <w:style w:type="character" w:styleId="af3">
    <w:name w:val="Subtle Reference"/>
    <w:basedOn w:val="a2"/>
    <w:uiPriority w:val="31"/>
    <w:qFormat/>
    <w:rsid w:val="00334CA8"/>
    <w:rPr>
      <w:sz w:val="24"/>
      <w:szCs w:val="24"/>
      <w:u w:val="single"/>
    </w:rPr>
  </w:style>
  <w:style w:type="character" w:styleId="af4">
    <w:name w:val="Intense Reference"/>
    <w:basedOn w:val="a2"/>
    <w:uiPriority w:val="32"/>
    <w:qFormat/>
    <w:rsid w:val="00334CA8"/>
    <w:rPr>
      <w:b/>
      <w:sz w:val="24"/>
      <w:u w:val="single"/>
    </w:rPr>
  </w:style>
  <w:style w:type="character" w:styleId="af5">
    <w:name w:val="Book Title"/>
    <w:basedOn w:val="a2"/>
    <w:uiPriority w:val="33"/>
    <w:qFormat/>
    <w:rsid w:val="00334CA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1"/>
    <w:uiPriority w:val="39"/>
    <w:unhideWhenUsed/>
    <w:qFormat/>
    <w:rsid w:val="00334CA8"/>
    <w:pPr>
      <w:outlineLvl w:val="9"/>
    </w:pPr>
  </w:style>
  <w:style w:type="paragraph" w:styleId="af7">
    <w:name w:val="Normal (Web)"/>
    <w:basedOn w:val="a1"/>
    <w:unhideWhenUsed/>
    <w:rsid w:val="003A22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4B661D"/>
  </w:style>
  <w:style w:type="character" w:customStyle="1" w:styleId="copy3">
    <w:name w:val="copy3"/>
    <w:basedOn w:val="a2"/>
    <w:rsid w:val="00373D40"/>
  </w:style>
  <w:style w:type="paragraph" w:customStyle="1" w:styleId="a">
    <w:name w:val="список нумерованный"/>
    <w:autoRedefine/>
    <w:uiPriority w:val="99"/>
    <w:rsid w:val="00373D40"/>
    <w:pPr>
      <w:numPr>
        <w:numId w:val="2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val="ru-RU" w:eastAsia="ru-RU" w:bidi="ar-SA"/>
    </w:rPr>
  </w:style>
  <w:style w:type="paragraph" w:customStyle="1" w:styleId="a0">
    <w:name w:val="лит"/>
    <w:autoRedefine/>
    <w:uiPriority w:val="99"/>
    <w:rsid w:val="00373D40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f8">
    <w:name w:val="footnote text"/>
    <w:basedOn w:val="a1"/>
    <w:link w:val="af9"/>
    <w:semiHidden/>
    <w:rsid w:val="00373D40"/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373D4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basedOn w:val="a2"/>
    <w:semiHidden/>
    <w:rsid w:val="00373D40"/>
    <w:rPr>
      <w:vertAlign w:val="superscript"/>
    </w:rPr>
  </w:style>
  <w:style w:type="character" w:styleId="afb">
    <w:name w:val="Hyperlink"/>
    <w:basedOn w:val="a2"/>
    <w:uiPriority w:val="99"/>
    <w:unhideWhenUsed/>
    <w:rsid w:val="00964727"/>
    <w:rPr>
      <w:color w:val="0000FF"/>
      <w:u w:val="single"/>
    </w:rPr>
  </w:style>
  <w:style w:type="paragraph" w:customStyle="1" w:styleId="afc">
    <w:name w:val="Стандарт"/>
    <w:basedOn w:val="a1"/>
    <w:link w:val="Char"/>
    <w:uiPriority w:val="99"/>
    <w:rsid w:val="00026B49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Char">
    <w:name w:val="Стандарт Char"/>
    <w:basedOn w:val="a2"/>
    <w:link w:val="afc"/>
    <w:uiPriority w:val="99"/>
    <w:locked/>
    <w:rsid w:val="00026B49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d">
    <w:name w:val="Мой стиль"/>
    <w:basedOn w:val="a1"/>
    <w:rsid w:val="007C35FC"/>
    <w:pPr>
      <w:spacing w:line="360" w:lineRule="auto"/>
      <w:ind w:firstLine="709"/>
      <w:jc w:val="both"/>
    </w:pPr>
    <w:rPr>
      <w:sz w:val="28"/>
      <w:szCs w:val="20"/>
    </w:rPr>
  </w:style>
  <w:style w:type="paragraph" w:styleId="afe">
    <w:name w:val="header"/>
    <w:basedOn w:val="a1"/>
    <w:link w:val="aff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0">
    <w:name w:val="footer"/>
    <w:basedOn w:val="a1"/>
    <w:link w:val="aff1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2">
    <w:name w:val="Body Text"/>
    <w:aliases w:val="Основной текст Знак Знак,Основной текст Знак1"/>
    <w:basedOn w:val="a1"/>
    <w:link w:val="aff3"/>
    <w:rsid w:val="00CE6A36"/>
    <w:pPr>
      <w:spacing w:after="120"/>
    </w:pPr>
  </w:style>
  <w:style w:type="character" w:customStyle="1" w:styleId="aff3">
    <w:name w:val="Основной текст Знак"/>
    <w:aliases w:val="Основной текст Знак Знак Знак,Основной текст Знак1 Знак"/>
    <w:basedOn w:val="a2"/>
    <w:link w:val="aff2"/>
    <w:rsid w:val="00CE6A3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4">
    <w:name w:val="схема"/>
    <w:autoRedefine/>
    <w:rsid w:val="00A5397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f5">
    <w:name w:val="ТАБЛИЦА"/>
    <w:next w:val="a1"/>
    <w:autoRedefine/>
    <w:rsid w:val="00A5397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ru-RU" w:eastAsia="ru-RU" w:bidi="ar-SA"/>
    </w:rPr>
  </w:style>
  <w:style w:type="paragraph" w:styleId="aff6">
    <w:name w:val="Balloon Text"/>
    <w:basedOn w:val="a1"/>
    <w:link w:val="aff7"/>
    <w:uiPriority w:val="99"/>
    <w:semiHidden/>
    <w:unhideWhenUsed/>
    <w:rsid w:val="00A53976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A5397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1"/>
    <w:rsid w:val="00A539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8">
    <w:name w:val="А"/>
    <w:basedOn w:val="a1"/>
    <w:qFormat/>
    <w:rsid w:val="00A53976"/>
    <w:pPr>
      <w:spacing w:line="360" w:lineRule="auto"/>
      <w:ind w:firstLine="720"/>
      <w:contextualSpacing/>
      <w:jc w:val="both"/>
    </w:pPr>
    <w:rPr>
      <w:sz w:val="28"/>
      <w:szCs w:val="20"/>
    </w:rPr>
  </w:style>
  <w:style w:type="paragraph" w:customStyle="1" w:styleId="aff9">
    <w:name w:val="Надя"/>
    <w:basedOn w:val="a1"/>
    <w:uiPriority w:val="99"/>
    <w:rsid w:val="00691737"/>
    <w:pPr>
      <w:tabs>
        <w:tab w:val="left" w:pos="1134"/>
        <w:tab w:val="left" w:pos="1843"/>
      </w:tabs>
      <w:spacing w:line="360" w:lineRule="auto"/>
      <w:ind w:firstLine="709"/>
      <w:jc w:val="both"/>
    </w:pPr>
    <w:rPr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C17862"/>
    <w:pPr>
      <w:tabs>
        <w:tab w:val="right" w:leader="dot" w:pos="9344"/>
      </w:tabs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C17862"/>
    <w:pPr>
      <w:spacing w:after="100"/>
      <w:ind w:left="480"/>
    </w:pPr>
  </w:style>
  <w:style w:type="paragraph" w:styleId="23">
    <w:name w:val="toc 2"/>
    <w:basedOn w:val="a1"/>
    <w:next w:val="a1"/>
    <w:autoRedefine/>
    <w:uiPriority w:val="39"/>
    <w:unhideWhenUsed/>
    <w:rsid w:val="00C17862"/>
    <w:pPr>
      <w:spacing w:after="100"/>
      <w:ind w:left="240"/>
    </w:pPr>
  </w:style>
  <w:style w:type="table" w:styleId="affa">
    <w:name w:val="Table Grid"/>
    <w:basedOn w:val="a3"/>
    <w:uiPriority w:val="59"/>
    <w:rsid w:val="00267C4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image" Target="media/image5.emf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3.emf"/><Relationship Id="rId35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90010-CC64-4285-B354-14D0E772CDDC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0370BF2-8EC0-4867-82C5-587DFED9D7AC}">
      <dgm:prSet phldrT="[Текст]" custT="1"/>
      <dgm:spPr/>
      <dgm:t>
        <a:bodyPr/>
        <a:lstStyle/>
        <a:p>
          <a:r>
            <a:rPr lang="ru-RU" sz="11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gm:t>
    </dgm:pt>
    <dgm:pt modelId="{AF23584A-78C4-43DE-9BB2-382B7FB08CD8}" type="parTrans" cxnId="{5A42EDDF-84D3-4EF5-8521-517EE08B80E6}">
      <dgm:prSet/>
      <dgm:spPr/>
      <dgm:t>
        <a:bodyPr/>
        <a:lstStyle/>
        <a:p>
          <a:endParaRPr lang="ru-RU"/>
        </a:p>
      </dgm:t>
    </dgm:pt>
    <dgm:pt modelId="{FAF9A6C7-13FD-41E5-A9F8-FD9F788E521A}" type="sibTrans" cxnId="{5A42EDDF-84D3-4EF5-8521-517EE08B80E6}">
      <dgm:prSet/>
      <dgm:spPr/>
      <dgm:t>
        <a:bodyPr/>
        <a:lstStyle/>
        <a:p>
          <a:endParaRPr lang="ru-RU"/>
        </a:p>
      </dgm:t>
    </dgm:pt>
    <dgm:pt modelId="{7635794F-41B3-4FD7-B929-227A71C994A1}">
      <dgm:prSet custT="1"/>
      <dgm:spPr/>
      <dgm:t>
        <a:bodyPr/>
        <a:lstStyle/>
        <a:p>
          <a:r>
            <a:rPr lang="ru-RU" sz="1100"/>
            <a:t>–определение соотношения внутренних и внешних сил, которые воздействуют на мотивацию;</a:t>
          </a:r>
        </a:p>
      </dgm:t>
    </dgm:pt>
    <dgm:pt modelId="{1E9260F4-681D-41BB-8014-661C5A7DBC44}" type="parTrans" cxnId="{15FDD118-ECCF-472F-95E1-A355CBBE9F0E}">
      <dgm:prSet/>
      <dgm:spPr/>
      <dgm:t>
        <a:bodyPr/>
        <a:lstStyle/>
        <a:p>
          <a:endParaRPr lang="ru-RU"/>
        </a:p>
      </dgm:t>
    </dgm:pt>
    <dgm:pt modelId="{1D071C8A-D4C3-46F6-87F8-13D183F08F21}" type="sibTrans" cxnId="{15FDD118-ECCF-472F-95E1-A355CBBE9F0E}">
      <dgm:prSet/>
      <dgm:spPr/>
      <dgm:t>
        <a:bodyPr/>
        <a:lstStyle/>
        <a:p>
          <a:endParaRPr lang="ru-RU"/>
        </a:p>
      </dgm:t>
    </dgm:pt>
    <dgm:pt modelId="{9AA2AF20-5A09-4A87-BE19-286C4416211D}">
      <dgm:prSet custT="1"/>
      <dgm:spPr/>
      <dgm:t>
        <a:bodyPr/>
        <a:lstStyle/>
        <a:p>
          <a:r>
            <a:rPr lang="ru-RU" sz="1100"/>
            <a:t>– соотношение вышеназванного воздействия и результативности человеческой деятельности.</a:t>
          </a:r>
        </a:p>
      </dgm:t>
    </dgm:pt>
    <dgm:pt modelId="{5E73F6B9-4DB0-467D-8AFD-8A6413DF9813}" type="parTrans" cxnId="{A5EA8AC4-BA54-4FEE-AAA7-4E79D7AD39EC}">
      <dgm:prSet/>
      <dgm:spPr/>
      <dgm:t>
        <a:bodyPr/>
        <a:lstStyle/>
        <a:p>
          <a:endParaRPr lang="ru-RU"/>
        </a:p>
      </dgm:t>
    </dgm:pt>
    <dgm:pt modelId="{7A0A2C05-E59C-4DC2-93A6-C7D0EA3A465D}" type="sibTrans" cxnId="{A5EA8AC4-BA54-4FEE-AAA7-4E79D7AD39EC}">
      <dgm:prSet/>
      <dgm:spPr/>
      <dgm:t>
        <a:bodyPr/>
        <a:lstStyle/>
        <a:p>
          <a:endParaRPr lang="ru-RU"/>
        </a:p>
      </dgm:t>
    </dgm:pt>
    <dgm:pt modelId="{51374113-ECCE-4483-9244-9C34D62BDAF6}" type="pres">
      <dgm:prSet presAssocID="{4E690010-CC64-4285-B354-14D0E772CDD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0FE7D33-25E8-46F5-A9D5-BDC81409C689}" type="pres">
      <dgm:prSet presAssocID="{60370BF2-8EC0-4867-82C5-587DFED9D7AC}" presName="parentLin" presStyleCnt="0"/>
      <dgm:spPr/>
    </dgm:pt>
    <dgm:pt modelId="{632BB358-F4E0-4C3E-A89B-AD7469474908}" type="pres">
      <dgm:prSet presAssocID="{60370BF2-8EC0-4867-82C5-587DFED9D7A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3D17E5B-6340-4F72-B01E-17BD8510CB75}" type="pres">
      <dgm:prSet presAssocID="{60370BF2-8EC0-4867-82C5-587DFED9D7AC}" presName="parentText" presStyleLbl="node1" presStyleIdx="0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93FB3-FCB4-4B01-B39B-7DBF4B5D8D8E}" type="pres">
      <dgm:prSet presAssocID="{60370BF2-8EC0-4867-82C5-587DFED9D7AC}" presName="negativeSpace" presStyleCnt="0"/>
      <dgm:spPr/>
    </dgm:pt>
    <dgm:pt modelId="{24EC9B55-7B14-40A6-86EF-AC24F24268AA}" type="pres">
      <dgm:prSet presAssocID="{60370BF2-8EC0-4867-82C5-587DFED9D7AC}" presName="childText" presStyleLbl="conFgAcc1" presStyleIdx="0" presStyleCnt="3">
        <dgm:presLayoutVars>
          <dgm:bulletEnabled val="1"/>
        </dgm:presLayoutVars>
      </dgm:prSet>
      <dgm:spPr/>
    </dgm:pt>
    <dgm:pt modelId="{17764743-5CFC-4E03-B7FA-6771263B8348}" type="pres">
      <dgm:prSet presAssocID="{FAF9A6C7-13FD-41E5-A9F8-FD9F788E521A}" presName="spaceBetweenRectangles" presStyleCnt="0"/>
      <dgm:spPr/>
    </dgm:pt>
    <dgm:pt modelId="{B160515E-A890-4B7F-8CBF-4480D769C417}" type="pres">
      <dgm:prSet presAssocID="{7635794F-41B3-4FD7-B929-227A71C994A1}" presName="parentLin" presStyleCnt="0"/>
      <dgm:spPr/>
    </dgm:pt>
    <dgm:pt modelId="{66DE373C-DB65-47DA-87AE-5C7D3A464730}" type="pres">
      <dgm:prSet presAssocID="{7635794F-41B3-4FD7-B929-227A71C994A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A2E48A3-7327-4815-891D-3E531E0B7955}" type="pres">
      <dgm:prSet presAssocID="{7635794F-41B3-4FD7-B929-227A71C994A1}" presName="parentText" presStyleLbl="node1" presStyleIdx="1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B26DE7-E768-41C3-AD31-2E40622B3EA6}" type="pres">
      <dgm:prSet presAssocID="{7635794F-41B3-4FD7-B929-227A71C994A1}" presName="negativeSpace" presStyleCnt="0"/>
      <dgm:spPr/>
    </dgm:pt>
    <dgm:pt modelId="{8369BD66-AB4B-4F56-BD78-E44B02B6B107}" type="pres">
      <dgm:prSet presAssocID="{7635794F-41B3-4FD7-B929-227A71C994A1}" presName="childText" presStyleLbl="conFgAcc1" presStyleIdx="1" presStyleCnt="3">
        <dgm:presLayoutVars>
          <dgm:bulletEnabled val="1"/>
        </dgm:presLayoutVars>
      </dgm:prSet>
      <dgm:spPr/>
    </dgm:pt>
    <dgm:pt modelId="{5243F9DE-629D-4288-930B-1CD6DC481B8D}" type="pres">
      <dgm:prSet presAssocID="{1D071C8A-D4C3-46F6-87F8-13D183F08F21}" presName="spaceBetweenRectangles" presStyleCnt="0"/>
      <dgm:spPr/>
    </dgm:pt>
    <dgm:pt modelId="{A61CC667-C9FE-416C-A64B-CE1FA7324D12}" type="pres">
      <dgm:prSet presAssocID="{9AA2AF20-5A09-4A87-BE19-286C4416211D}" presName="parentLin" presStyleCnt="0"/>
      <dgm:spPr/>
    </dgm:pt>
    <dgm:pt modelId="{3C7F831A-1BDC-4B11-AA56-3D09562051F7}" type="pres">
      <dgm:prSet presAssocID="{9AA2AF20-5A09-4A87-BE19-286C4416211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9BD2A01-1A03-4A8E-80AD-673481074BD4}" type="pres">
      <dgm:prSet presAssocID="{9AA2AF20-5A09-4A87-BE19-286C4416211D}" presName="parentText" presStyleLbl="node1" presStyleIdx="2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BD57B-49B1-4120-8BB4-EFF7899AD57D}" type="pres">
      <dgm:prSet presAssocID="{9AA2AF20-5A09-4A87-BE19-286C4416211D}" presName="negativeSpace" presStyleCnt="0"/>
      <dgm:spPr/>
    </dgm:pt>
    <dgm:pt modelId="{E73996A5-B245-43DC-A3BD-2E59A984B46C}" type="pres">
      <dgm:prSet presAssocID="{9AA2AF20-5A09-4A87-BE19-286C4416211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E85DB09F-C5F4-492D-AAA9-D126BD58EE7B}" type="presOf" srcId="{7635794F-41B3-4FD7-B929-227A71C994A1}" destId="{66DE373C-DB65-47DA-87AE-5C7D3A464730}" srcOrd="0" destOrd="0" presId="urn:microsoft.com/office/officeart/2005/8/layout/list1"/>
    <dgm:cxn modelId="{5A42EDDF-84D3-4EF5-8521-517EE08B80E6}" srcId="{4E690010-CC64-4285-B354-14D0E772CDDC}" destId="{60370BF2-8EC0-4867-82C5-587DFED9D7AC}" srcOrd="0" destOrd="0" parTransId="{AF23584A-78C4-43DE-9BB2-382B7FB08CD8}" sibTransId="{FAF9A6C7-13FD-41E5-A9F8-FD9F788E521A}"/>
    <dgm:cxn modelId="{1C3621ED-9830-4F5C-A1DF-F5DD3444A8A0}" type="presOf" srcId="{60370BF2-8EC0-4867-82C5-587DFED9D7AC}" destId="{632BB358-F4E0-4C3E-A89B-AD7469474908}" srcOrd="0" destOrd="0" presId="urn:microsoft.com/office/officeart/2005/8/layout/list1"/>
    <dgm:cxn modelId="{41E16C00-2B2B-445B-9EA3-ABC46D658957}" type="presOf" srcId="{9AA2AF20-5A09-4A87-BE19-286C4416211D}" destId="{99BD2A01-1A03-4A8E-80AD-673481074BD4}" srcOrd="1" destOrd="0" presId="urn:microsoft.com/office/officeart/2005/8/layout/list1"/>
    <dgm:cxn modelId="{E4AEFB27-1E3B-400A-824F-FB92A87B77C6}" type="presOf" srcId="{9AA2AF20-5A09-4A87-BE19-286C4416211D}" destId="{3C7F831A-1BDC-4B11-AA56-3D09562051F7}" srcOrd="0" destOrd="0" presId="urn:microsoft.com/office/officeart/2005/8/layout/list1"/>
    <dgm:cxn modelId="{A5EA8AC4-BA54-4FEE-AAA7-4E79D7AD39EC}" srcId="{4E690010-CC64-4285-B354-14D0E772CDDC}" destId="{9AA2AF20-5A09-4A87-BE19-286C4416211D}" srcOrd="2" destOrd="0" parTransId="{5E73F6B9-4DB0-467D-8AFD-8A6413DF9813}" sibTransId="{7A0A2C05-E59C-4DC2-93A6-C7D0EA3A465D}"/>
    <dgm:cxn modelId="{3F81E49D-8CA4-4B20-8FDF-2B8C23F4F926}" type="presOf" srcId="{60370BF2-8EC0-4867-82C5-587DFED9D7AC}" destId="{63D17E5B-6340-4F72-B01E-17BD8510CB75}" srcOrd="1" destOrd="0" presId="urn:microsoft.com/office/officeart/2005/8/layout/list1"/>
    <dgm:cxn modelId="{90FBE285-1020-4229-8046-4BA9A21DB3CB}" type="presOf" srcId="{4E690010-CC64-4285-B354-14D0E772CDDC}" destId="{51374113-ECCE-4483-9244-9C34D62BDAF6}" srcOrd="0" destOrd="0" presId="urn:microsoft.com/office/officeart/2005/8/layout/list1"/>
    <dgm:cxn modelId="{593F619B-CE87-4822-BC55-C22B85CC540E}" type="presOf" srcId="{7635794F-41B3-4FD7-B929-227A71C994A1}" destId="{9A2E48A3-7327-4815-891D-3E531E0B7955}" srcOrd="1" destOrd="0" presId="urn:microsoft.com/office/officeart/2005/8/layout/list1"/>
    <dgm:cxn modelId="{15FDD118-ECCF-472F-95E1-A355CBBE9F0E}" srcId="{4E690010-CC64-4285-B354-14D0E772CDDC}" destId="{7635794F-41B3-4FD7-B929-227A71C994A1}" srcOrd="1" destOrd="0" parTransId="{1E9260F4-681D-41BB-8014-661C5A7DBC44}" sibTransId="{1D071C8A-D4C3-46F6-87F8-13D183F08F21}"/>
    <dgm:cxn modelId="{386E89DC-0292-437E-8AF3-E881D4C80C53}" type="presParOf" srcId="{51374113-ECCE-4483-9244-9C34D62BDAF6}" destId="{E0FE7D33-25E8-46F5-A9D5-BDC81409C689}" srcOrd="0" destOrd="0" presId="urn:microsoft.com/office/officeart/2005/8/layout/list1"/>
    <dgm:cxn modelId="{8206FD08-6430-4B5C-AEF0-AF19C4AD6301}" type="presParOf" srcId="{E0FE7D33-25E8-46F5-A9D5-BDC81409C689}" destId="{632BB358-F4E0-4C3E-A89B-AD7469474908}" srcOrd="0" destOrd="0" presId="urn:microsoft.com/office/officeart/2005/8/layout/list1"/>
    <dgm:cxn modelId="{0C163E5E-273F-474F-B658-9EC5BAC7E3D6}" type="presParOf" srcId="{E0FE7D33-25E8-46F5-A9D5-BDC81409C689}" destId="{63D17E5B-6340-4F72-B01E-17BD8510CB75}" srcOrd="1" destOrd="0" presId="urn:microsoft.com/office/officeart/2005/8/layout/list1"/>
    <dgm:cxn modelId="{E739FFAD-C789-423E-9A1C-11F840501DA6}" type="presParOf" srcId="{51374113-ECCE-4483-9244-9C34D62BDAF6}" destId="{14B93FB3-FCB4-4B01-B39B-7DBF4B5D8D8E}" srcOrd="1" destOrd="0" presId="urn:microsoft.com/office/officeart/2005/8/layout/list1"/>
    <dgm:cxn modelId="{00ED43C9-A487-4CCD-8F69-8157DC085EF8}" type="presParOf" srcId="{51374113-ECCE-4483-9244-9C34D62BDAF6}" destId="{24EC9B55-7B14-40A6-86EF-AC24F24268AA}" srcOrd="2" destOrd="0" presId="urn:microsoft.com/office/officeart/2005/8/layout/list1"/>
    <dgm:cxn modelId="{521F5120-240B-4A3B-BF25-8E4FC11376BD}" type="presParOf" srcId="{51374113-ECCE-4483-9244-9C34D62BDAF6}" destId="{17764743-5CFC-4E03-B7FA-6771263B8348}" srcOrd="3" destOrd="0" presId="urn:microsoft.com/office/officeart/2005/8/layout/list1"/>
    <dgm:cxn modelId="{6835B294-603A-41AA-9424-073A0CAC5947}" type="presParOf" srcId="{51374113-ECCE-4483-9244-9C34D62BDAF6}" destId="{B160515E-A890-4B7F-8CBF-4480D769C417}" srcOrd="4" destOrd="0" presId="urn:microsoft.com/office/officeart/2005/8/layout/list1"/>
    <dgm:cxn modelId="{9911E646-5F7B-451F-B38F-1A37E727E9CC}" type="presParOf" srcId="{B160515E-A890-4B7F-8CBF-4480D769C417}" destId="{66DE373C-DB65-47DA-87AE-5C7D3A464730}" srcOrd="0" destOrd="0" presId="urn:microsoft.com/office/officeart/2005/8/layout/list1"/>
    <dgm:cxn modelId="{5508CD85-3867-461A-B9B7-D19A164A62A3}" type="presParOf" srcId="{B160515E-A890-4B7F-8CBF-4480D769C417}" destId="{9A2E48A3-7327-4815-891D-3E531E0B7955}" srcOrd="1" destOrd="0" presId="urn:microsoft.com/office/officeart/2005/8/layout/list1"/>
    <dgm:cxn modelId="{BDFDF913-BBE7-4634-A2DD-D938D729ED28}" type="presParOf" srcId="{51374113-ECCE-4483-9244-9C34D62BDAF6}" destId="{51B26DE7-E768-41C3-AD31-2E40622B3EA6}" srcOrd="5" destOrd="0" presId="urn:microsoft.com/office/officeart/2005/8/layout/list1"/>
    <dgm:cxn modelId="{4C448DCE-B149-449D-B2DF-B3A7979698A8}" type="presParOf" srcId="{51374113-ECCE-4483-9244-9C34D62BDAF6}" destId="{8369BD66-AB4B-4F56-BD78-E44B02B6B107}" srcOrd="6" destOrd="0" presId="urn:microsoft.com/office/officeart/2005/8/layout/list1"/>
    <dgm:cxn modelId="{6C0E74F6-A75A-40DE-A51B-D2F32B92E24E}" type="presParOf" srcId="{51374113-ECCE-4483-9244-9C34D62BDAF6}" destId="{5243F9DE-629D-4288-930B-1CD6DC481B8D}" srcOrd="7" destOrd="0" presId="urn:microsoft.com/office/officeart/2005/8/layout/list1"/>
    <dgm:cxn modelId="{1309C2D4-19A4-42A8-8505-A77D4FF97D95}" type="presParOf" srcId="{51374113-ECCE-4483-9244-9C34D62BDAF6}" destId="{A61CC667-C9FE-416C-A64B-CE1FA7324D12}" srcOrd="8" destOrd="0" presId="urn:microsoft.com/office/officeart/2005/8/layout/list1"/>
    <dgm:cxn modelId="{B4CF3F6E-9B44-44B8-9149-F28B72CEB8FA}" type="presParOf" srcId="{A61CC667-C9FE-416C-A64B-CE1FA7324D12}" destId="{3C7F831A-1BDC-4B11-AA56-3D09562051F7}" srcOrd="0" destOrd="0" presId="urn:microsoft.com/office/officeart/2005/8/layout/list1"/>
    <dgm:cxn modelId="{43E60F0E-3B30-4E73-BBD6-01A3693BF402}" type="presParOf" srcId="{A61CC667-C9FE-416C-A64B-CE1FA7324D12}" destId="{99BD2A01-1A03-4A8E-80AD-673481074BD4}" srcOrd="1" destOrd="0" presId="urn:microsoft.com/office/officeart/2005/8/layout/list1"/>
    <dgm:cxn modelId="{C94CEA0E-900F-4D38-BD1D-65B4DEC96D5E}" type="presParOf" srcId="{51374113-ECCE-4483-9244-9C34D62BDAF6}" destId="{B17BD57B-49B1-4120-8BB4-EFF7899AD57D}" srcOrd="9" destOrd="0" presId="urn:microsoft.com/office/officeart/2005/8/layout/list1"/>
    <dgm:cxn modelId="{67B16456-DBF4-450B-BD82-DEC0497C691C}" type="presParOf" srcId="{51374113-ECCE-4483-9244-9C34D62BDAF6}" destId="{E73996A5-B245-43DC-A3BD-2E59A984B46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87CCD-12A8-4591-9D0F-97F15B0AA044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A67C3A-C1A6-4F31-81F0-616E9016F6D7}">
      <dgm:prSet phldrT="[Текст]" custT="1"/>
      <dgm:spPr/>
      <dgm:t>
        <a:bodyPr/>
        <a:lstStyle/>
        <a:p>
          <a:r>
            <a:rPr lang="ru-RU" sz="1100"/>
            <a:t>ориентировочную (направляет человека на наиболее приемлемый в определенной ситуации выбор поведения,);</a:t>
          </a:r>
        </a:p>
      </dgm:t>
    </dgm:pt>
    <dgm:pt modelId="{D1B63B68-F0A7-4B34-A600-DA2E12C87BC5}" type="parTrans" cxnId="{6E2AAB59-DA72-45F3-8F30-2CD9044C624D}">
      <dgm:prSet/>
      <dgm:spPr/>
      <dgm:t>
        <a:bodyPr/>
        <a:lstStyle/>
        <a:p>
          <a:endParaRPr lang="ru-RU"/>
        </a:p>
      </dgm:t>
    </dgm:pt>
    <dgm:pt modelId="{AE07A826-9CC4-4BD1-AD96-AB3EAE28207B}" type="sibTrans" cxnId="{6E2AAB59-DA72-45F3-8F30-2CD9044C624D}">
      <dgm:prSet/>
      <dgm:spPr/>
      <dgm:t>
        <a:bodyPr/>
        <a:lstStyle/>
        <a:p>
          <a:endParaRPr lang="ru-RU"/>
        </a:p>
      </dgm:t>
    </dgm:pt>
    <dgm:pt modelId="{EBF1DE42-377E-42BB-A27E-42A9372ADDEE}">
      <dgm:prSet custT="1"/>
      <dgm:spPr/>
      <dgm:t>
        <a:bodyPr/>
        <a:lstStyle/>
        <a:p>
          <a:r>
            <a:rPr lang="ru-RU" sz="1100"/>
            <a:t>смыслообразующую (означает субъективность значимости выбранной модели поведения);</a:t>
          </a:r>
        </a:p>
      </dgm:t>
    </dgm:pt>
    <dgm:pt modelId="{A5C58054-52F8-4547-ABC5-C249E7799749}" type="parTrans" cxnId="{9EDD9979-E853-4FA1-BA49-467F320F9CC8}">
      <dgm:prSet/>
      <dgm:spPr/>
      <dgm:t>
        <a:bodyPr/>
        <a:lstStyle/>
        <a:p>
          <a:endParaRPr lang="ru-RU"/>
        </a:p>
      </dgm:t>
    </dgm:pt>
    <dgm:pt modelId="{8CCF2E13-C198-4CEC-810B-7D8399304362}" type="sibTrans" cxnId="{9EDD9979-E853-4FA1-BA49-467F320F9CC8}">
      <dgm:prSet/>
      <dgm:spPr/>
      <dgm:t>
        <a:bodyPr/>
        <a:lstStyle/>
        <a:p>
          <a:endParaRPr lang="ru-RU"/>
        </a:p>
      </dgm:t>
    </dgm:pt>
    <dgm:pt modelId="{78FCDA19-E058-4A7D-9B51-1DDC9B048892}">
      <dgm:prSet custT="1"/>
      <dgm:spPr/>
      <dgm:t>
        <a:bodyPr/>
        <a:lstStyle/>
        <a:p>
          <a:r>
            <a:rPr lang="ru-RU" sz="11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gm:t>
    </dgm:pt>
    <dgm:pt modelId="{E1B2D898-4700-479F-8873-E4CE6EA1EA98}" type="parTrans" cxnId="{AA9E01B0-48A8-4AAF-8C5C-20542050B470}">
      <dgm:prSet/>
      <dgm:spPr/>
      <dgm:t>
        <a:bodyPr/>
        <a:lstStyle/>
        <a:p>
          <a:endParaRPr lang="ru-RU"/>
        </a:p>
      </dgm:t>
    </dgm:pt>
    <dgm:pt modelId="{51216164-89F0-473F-B0B4-1A01611ED41F}" type="sibTrans" cxnId="{AA9E01B0-48A8-4AAF-8C5C-20542050B470}">
      <dgm:prSet/>
      <dgm:spPr/>
      <dgm:t>
        <a:bodyPr/>
        <a:lstStyle/>
        <a:p>
          <a:endParaRPr lang="ru-RU"/>
        </a:p>
      </dgm:t>
    </dgm:pt>
    <dgm:pt modelId="{672004A9-B89C-4748-BEAE-58D22DC508A5}">
      <dgm:prSet custT="1"/>
      <dgm:spPr/>
      <dgm:t>
        <a:bodyPr/>
        <a:lstStyle/>
        <a:p>
          <a:r>
            <a:rPr lang="ru-RU" sz="1100"/>
            <a:t>мобилизационную (мобилизует внутренние резервы для осуществления деятельности);</a:t>
          </a:r>
        </a:p>
      </dgm:t>
    </dgm:pt>
    <dgm:pt modelId="{43D36E19-6F0C-4099-94A8-6123FDDB5CB3}" type="parTrans" cxnId="{AAB3B25E-EAE9-4F22-8693-A82CC2706DDD}">
      <dgm:prSet/>
      <dgm:spPr/>
      <dgm:t>
        <a:bodyPr/>
        <a:lstStyle/>
        <a:p>
          <a:endParaRPr lang="ru-RU"/>
        </a:p>
      </dgm:t>
    </dgm:pt>
    <dgm:pt modelId="{5467AB32-55F7-45C2-B1DD-6C0C5C0B56B5}" type="sibTrans" cxnId="{AAB3B25E-EAE9-4F22-8693-A82CC2706DDD}">
      <dgm:prSet/>
      <dgm:spPr/>
      <dgm:t>
        <a:bodyPr/>
        <a:lstStyle/>
        <a:p>
          <a:endParaRPr lang="ru-RU"/>
        </a:p>
      </dgm:t>
    </dgm:pt>
    <dgm:pt modelId="{10E23C7E-7385-4800-B981-7F32FF636094}">
      <dgm:prSet custT="1"/>
      <dgm:spPr/>
      <dgm:t>
        <a:bodyPr/>
        <a:lstStyle/>
        <a:p>
          <a:r>
            <a:rPr lang="ru-RU" sz="1100"/>
            <a:t>оправдательную (формирует отношение человека к принятому в обществе образу поведения, социальной норме)</a:t>
          </a:r>
        </a:p>
      </dgm:t>
    </dgm:pt>
    <dgm:pt modelId="{3B5E1301-A2B0-47CF-89E3-EADEB79E0F59}" type="parTrans" cxnId="{FD7AE9A6-0974-4C33-A7A1-83947F9CF748}">
      <dgm:prSet/>
      <dgm:spPr/>
      <dgm:t>
        <a:bodyPr/>
        <a:lstStyle/>
        <a:p>
          <a:endParaRPr lang="ru-RU"/>
        </a:p>
      </dgm:t>
    </dgm:pt>
    <dgm:pt modelId="{C6A02817-425F-42C3-B26D-C54A1685045D}" type="sibTrans" cxnId="{FD7AE9A6-0974-4C33-A7A1-83947F9CF748}">
      <dgm:prSet/>
      <dgm:spPr/>
      <dgm:t>
        <a:bodyPr/>
        <a:lstStyle/>
        <a:p>
          <a:endParaRPr lang="ru-RU"/>
        </a:p>
      </dgm:t>
    </dgm:pt>
    <dgm:pt modelId="{39B1CF7B-8509-4645-94C8-3DA01046A63B}" type="pres">
      <dgm:prSet presAssocID="{E2687CCD-12A8-4591-9D0F-97F15B0AA0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3864A6-DD00-4559-8A47-E26F02F18793}" type="pres">
      <dgm:prSet presAssocID="{9CA67C3A-C1A6-4F31-81F0-616E9016F6D7}" presName="parentLin" presStyleCnt="0"/>
      <dgm:spPr/>
    </dgm:pt>
    <dgm:pt modelId="{AB189A3E-6FC6-4099-9D04-30969B61E22D}" type="pres">
      <dgm:prSet presAssocID="{9CA67C3A-C1A6-4F31-81F0-616E9016F6D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94ED354-548D-4D91-9222-71117AD8EDCE}" type="pres">
      <dgm:prSet presAssocID="{9CA67C3A-C1A6-4F31-81F0-616E9016F6D7}" presName="parentText" presStyleLbl="node1" presStyleIdx="0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BEC96-1DE6-4839-8599-10E0C43AB889}" type="pres">
      <dgm:prSet presAssocID="{9CA67C3A-C1A6-4F31-81F0-616E9016F6D7}" presName="negativeSpace" presStyleCnt="0"/>
      <dgm:spPr/>
    </dgm:pt>
    <dgm:pt modelId="{ACCFA8D8-11EE-4794-A266-CD796D0F6998}" type="pres">
      <dgm:prSet presAssocID="{9CA67C3A-C1A6-4F31-81F0-616E9016F6D7}" presName="childText" presStyleLbl="conFgAcc1" presStyleIdx="0" presStyleCnt="5">
        <dgm:presLayoutVars>
          <dgm:bulletEnabled val="1"/>
        </dgm:presLayoutVars>
      </dgm:prSet>
      <dgm:spPr/>
    </dgm:pt>
    <dgm:pt modelId="{FBD3AEF1-E888-44F9-A331-97102EA41DAD}" type="pres">
      <dgm:prSet presAssocID="{AE07A826-9CC4-4BD1-AD96-AB3EAE28207B}" presName="spaceBetweenRectangles" presStyleCnt="0"/>
      <dgm:spPr/>
    </dgm:pt>
    <dgm:pt modelId="{4B91449D-3FAA-4E37-91EC-2209A3AAE67C}" type="pres">
      <dgm:prSet presAssocID="{EBF1DE42-377E-42BB-A27E-42A9372ADDEE}" presName="parentLin" presStyleCnt="0"/>
      <dgm:spPr/>
    </dgm:pt>
    <dgm:pt modelId="{2BF625C2-B154-42E8-AC61-D8CC77A1DB37}" type="pres">
      <dgm:prSet presAssocID="{EBF1DE42-377E-42BB-A27E-42A9372ADDEE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E5C6882-5B93-481B-8D4D-76756936433A}" type="pres">
      <dgm:prSet presAssocID="{EBF1DE42-377E-42BB-A27E-42A9372ADDE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6AC7B-53B4-4866-B969-CA9115F23A38}" type="pres">
      <dgm:prSet presAssocID="{EBF1DE42-377E-42BB-A27E-42A9372ADDEE}" presName="negativeSpace" presStyleCnt="0"/>
      <dgm:spPr/>
    </dgm:pt>
    <dgm:pt modelId="{D65B5B90-FCEC-4E55-9ACB-18E2BA7150AE}" type="pres">
      <dgm:prSet presAssocID="{EBF1DE42-377E-42BB-A27E-42A9372ADDEE}" presName="childText" presStyleLbl="conFgAcc1" presStyleIdx="1" presStyleCnt="5">
        <dgm:presLayoutVars>
          <dgm:bulletEnabled val="1"/>
        </dgm:presLayoutVars>
      </dgm:prSet>
      <dgm:spPr/>
    </dgm:pt>
    <dgm:pt modelId="{E11D8538-ECC2-47A0-91E4-ABC4EAF283B3}" type="pres">
      <dgm:prSet presAssocID="{8CCF2E13-C198-4CEC-810B-7D8399304362}" presName="spaceBetweenRectangles" presStyleCnt="0"/>
      <dgm:spPr/>
    </dgm:pt>
    <dgm:pt modelId="{FC2B0C28-1276-4AB4-A569-A23B2A2F132B}" type="pres">
      <dgm:prSet presAssocID="{78FCDA19-E058-4A7D-9B51-1DDC9B048892}" presName="parentLin" presStyleCnt="0"/>
      <dgm:spPr/>
    </dgm:pt>
    <dgm:pt modelId="{85E81217-C791-456F-A539-899E87632396}" type="pres">
      <dgm:prSet presAssocID="{78FCDA19-E058-4A7D-9B51-1DDC9B048892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02E0F591-CC98-48BE-9B24-EFC90582E14D}" type="pres">
      <dgm:prSet presAssocID="{78FCDA19-E058-4A7D-9B51-1DDC9B048892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199B6-CCEF-4F16-AB2D-A5FE6A038DCA}" type="pres">
      <dgm:prSet presAssocID="{78FCDA19-E058-4A7D-9B51-1DDC9B048892}" presName="negativeSpace" presStyleCnt="0"/>
      <dgm:spPr/>
    </dgm:pt>
    <dgm:pt modelId="{A23A600B-A262-4E95-8AC5-30E806EA02EA}" type="pres">
      <dgm:prSet presAssocID="{78FCDA19-E058-4A7D-9B51-1DDC9B048892}" presName="childText" presStyleLbl="conFgAcc1" presStyleIdx="2" presStyleCnt="5">
        <dgm:presLayoutVars>
          <dgm:bulletEnabled val="1"/>
        </dgm:presLayoutVars>
      </dgm:prSet>
      <dgm:spPr/>
    </dgm:pt>
    <dgm:pt modelId="{F6B751F8-CDA1-48AE-89E8-90797B1EB6F7}" type="pres">
      <dgm:prSet presAssocID="{51216164-89F0-473F-B0B4-1A01611ED41F}" presName="spaceBetweenRectangles" presStyleCnt="0"/>
      <dgm:spPr/>
    </dgm:pt>
    <dgm:pt modelId="{D536F0D8-6DEB-44E1-81E7-CD374BD3EFBF}" type="pres">
      <dgm:prSet presAssocID="{672004A9-B89C-4748-BEAE-58D22DC508A5}" presName="parentLin" presStyleCnt="0"/>
      <dgm:spPr/>
    </dgm:pt>
    <dgm:pt modelId="{E48C2AAE-3609-47FF-9A23-217C7CB3DFD3}" type="pres">
      <dgm:prSet presAssocID="{672004A9-B89C-4748-BEAE-58D22DC508A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1584955E-DF0C-4BF3-A8A8-38D9F4CA33D5}" type="pres">
      <dgm:prSet presAssocID="{672004A9-B89C-4748-BEAE-58D22DC508A5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D681B-E86B-4C6C-9F10-B07691E1036F}" type="pres">
      <dgm:prSet presAssocID="{672004A9-B89C-4748-BEAE-58D22DC508A5}" presName="negativeSpace" presStyleCnt="0"/>
      <dgm:spPr/>
    </dgm:pt>
    <dgm:pt modelId="{5DE5A163-EBA4-4CAC-AFB6-F58F00DE964B}" type="pres">
      <dgm:prSet presAssocID="{672004A9-B89C-4748-BEAE-58D22DC508A5}" presName="childText" presStyleLbl="conFgAcc1" presStyleIdx="3" presStyleCnt="5">
        <dgm:presLayoutVars>
          <dgm:bulletEnabled val="1"/>
        </dgm:presLayoutVars>
      </dgm:prSet>
      <dgm:spPr/>
    </dgm:pt>
    <dgm:pt modelId="{7908B916-39AC-4021-A919-29031776ACA5}" type="pres">
      <dgm:prSet presAssocID="{5467AB32-55F7-45C2-B1DD-6C0C5C0B56B5}" presName="spaceBetweenRectangles" presStyleCnt="0"/>
      <dgm:spPr/>
    </dgm:pt>
    <dgm:pt modelId="{6E62845A-61F5-4795-9F46-16377860E7C0}" type="pres">
      <dgm:prSet presAssocID="{10E23C7E-7385-4800-B981-7F32FF636094}" presName="parentLin" presStyleCnt="0"/>
      <dgm:spPr/>
    </dgm:pt>
    <dgm:pt modelId="{CE421E35-ADD1-4731-B7AD-0C78D21B4824}" type="pres">
      <dgm:prSet presAssocID="{10E23C7E-7385-4800-B981-7F32FF636094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0A66AB22-DE60-481C-89DC-41F6942546C0}" type="pres">
      <dgm:prSet presAssocID="{10E23C7E-7385-4800-B981-7F32FF636094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94AA3-E890-47AF-8B8E-18798B7028CA}" type="pres">
      <dgm:prSet presAssocID="{10E23C7E-7385-4800-B981-7F32FF636094}" presName="negativeSpace" presStyleCnt="0"/>
      <dgm:spPr/>
    </dgm:pt>
    <dgm:pt modelId="{92AE0B64-0943-47A8-BD3F-77BB19447293}" type="pres">
      <dgm:prSet presAssocID="{10E23C7E-7385-4800-B981-7F32FF636094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FD7AE9A6-0974-4C33-A7A1-83947F9CF748}" srcId="{E2687CCD-12A8-4591-9D0F-97F15B0AA044}" destId="{10E23C7E-7385-4800-B981-7F32FF636094}" srcOrd="4" destOrd="0" parTransId="{3B5E1301-A2B0-47CF-89E3-EADEB79E0F59}" sibTransId="{C6A02817-425F-42C3-B26D-C54A1685045D}"/>
    <dgm:cxn modelId="{9435870A-E353-4250-A401-DF28F5302F99}" type="presOf" srcId="{78FCDA19-E058-4A7D-9B51-1DDC9B048892}" destId="{85E81217-C791-456F-A539-899E87632396}" srcOrd="0" destOrd="0" presId="urn:microsoft.com/office/officeart/2005/8/layout/list1"/>
    <dgm:cxn modelId="{358003A6-DF3C-44EC-B0FC-0527F0AE099C}" type="presOf" srcId="{672004A9-B89C-4748-BEAE-58D22DC508A5}" destId="{1584955E-DF0C-4BF3-A8A8-38D9F4CA33D5}" srcOrd="1" destOrd="0" presId="urn:microsoft.com/office/officeart/2005/8/layout/list1"/>
    <dgm:cxn modelId="{B8A42437-19EE-4AC5-976A-2E690D8E4492}" type="presOf" srcId="{9CA67C3A-C1A6-4F31-81F0-616E9016F6D7}" destId="{194ED354-548D-4D91-9222-71117AD8EDCE}" srcOrd="1" destOrd="0" presId="urn:microsoft.com/office/officeart/2005/8/layout/list1"/>
    <dgm:cxn modelId="{E7A46579-1273-4D59-844D-C4D7433005F4}" type="presOf" srcId="{EBF1DE42-377E-42BB-A27E-42A9372ADDEE}" destId="{2BF625C2-B154-42E8-AC61-D8CC77A1DB37}" srcOrd="0" destOrd="0" presId="urn:microsoft.com/office/officeart/2005/8/layout/list1"/>
    <dgm:cxn modelId="{8515F8E5-43E8-4E0B-9F2B-8A2AFD83F2D9}" type="presOf" srcId="{672004A9-B89C-4748-BEAE-58D22DC508A5}" destId="{E48C2AAE-3609-47FF-9A23-217C7CB3DFD3}" srcOrd="0" destOrd="0" presId="urn:microsoft.com/office/officeart/2005/8/layout/list1"/>
    <dgm:cxn modelId="{FA2BB929-260C-480C-84C9-6A4680DE3504}" type="presOf" srcId="{E2687CCD-12A8-4591-9D0F-97F15B0AA044}" destId="{39B1CF7B-8509-4645-94C8-3DA01046A63B}" srcOrd="0" destOrd="0" presId="urn:microsoft.com/office/officeart/2005/8/layout/list1"/>
    <dgm:cxn modelId="{AAB3B25E-EAE9-4F22-8693-A82CC2706DDD}" srcId="{E2687CCD-12A8-4591-9D0F-97F15B0AA044}" destId="{672004A9-B89C-4748-BEAE-58D22DC508A5}" srcOrd="3" destOrd="0" parTransId="{43D36E19-6F0C-4099-94A8-6123FDDB5CB3}" sibTransId="{5467AB32-55F7-45C2-B1DD-6C0C5C0B56B5}"/>
    <dgm:cxn modelId="{AA9E01B0-48A8-4AAF-8C5C-20542050B470}" srcId="{E2687CCD-12A8-4591-9D0F-97F15B0AA044}" destId="{78FCDA19-E058-4A7D-9B51-1DDC9B048892}" srcOrd="2" destOrd="0" parTransId="{E1B2D898-4700-479F-8873-E4CE6EA1EA98}" sibTransId="{51216164-89F0-473F-B0B4-1A01611ED41F}"/>
    <dgm:cxn modelId="{6E2AAB59-DA72-45F3-8F30-2CD9044C624D}" srcId="{E2687CCD-12A8-4591-9D0F-97F15B0AA044}" destId="{9CA67C3A-C1A6-4F31-81F0-616E9016F6D7}" srcOrd="0" destOrd="0" parTransId="{D1B63B68-F0A7-4B34-A600-DA2E12C87BC5}" sibTransId="{AE07A826-9CC4-4BD1-AD96-AB3EAE28207B}"/>
    <dgm:cxn modelId="{DC3179E2-6683-426D-A124-2797DDE42F47}" type="presOf" srcId="{9CA67C3A-C1A6-4F31-81F0-616E9016F6D7}" destId="{AB189A3E-6FC6-4099-9D04-30969B61E22D}" srcOrd="0" destOrd="0" presId="urn:microsoft.com/office/officeart/2005/8/layout/list1"/>
    <dgm:cxn modelId="{AADDE655-106F-4A27-A4D4-31297B53B007}" type="presOf" srcId="{78FCDA19-E058-4A7D-9B51-1DDC9B048892}" destId="{02E0F591-CC98-48BE-9B24-EFC90582E14D}" srcOrd="1" destOrd="0" presId="urn:microsoft.com/office/officeart/2005/8/layout/list1"/>
    <dgm:cxn modelId="{BFA3141E-9D26-4310-A324-823B5A6B6AA3}" type="presOf" srcId="{10E23C7E-7385-4800-B981-7F32FF636094}" destId="{0A66AB22-DE60-481C-89DC-41F6942546C0}" srcOrd="1" destOrd="0" presId="urn:microsoft.com/office/officeart/2005/8/layout/list1"/>
    <dgm:cxn modelId="{17F9B684-23FE-48A3-8547-288D81771900}" type="presOf" srcId="{EBF1DE42-377E-42BB-A27E-42A9372ADDEE}" destId="{CE5C6882-5B93-481B-8D4D-76756936433A}" srcOrd="1" destOrd="0" presId="urn:microsoft.com/office/officeart/2005/8/layout/list1"/>
    <dgm:cxn modelId="{92522CCD-6B72-40ED-9B16-2ABAFCD306F1}" type="presOf" srcId="{10E23C7E-7385-4800-B981-7F32FF636094}" destId="{CE421E35-ADD1-4731-B7AD-0C78D21B4824}" srcOrd="0" destOrd="0" presId="urn:microsoft.com/office/officeart/2005/8/layout/list1"/>
    <dgm:cxn modelId="{9EDD9979-E853-4FA1-BA49-467F320F9CC8}" srcId="{E2687CCD-12A8-4591-9D0F-97F15B0AA044}" destId="{EBF1DE42-377E-42BB-A27E-42A9372ADDEE}" srcOrd="1" destOrd="0" parTransId="{A5C58054-52F8-4547-ABC5-C249E7799749}" sibTransId="{8CCF2E13-C198-4CEC-810B-7D8399304362}"/>
    <dgm:cxn modelId="{457D87F0-9CED-4E9D-A965-91206ECCEFF6}" type="presParOf" srcId="{39B1CF7B-8509-4645-94C8-3DA01046A63B}" destId="{253864A6-DD00-4559-8A47-E26F02F18793}" srcOrd="0" destOrd="0" presId="urn:microsoft.com/office/officeart/2005/8/layout/list1"/>
    <dgm:cxn modelId="{DA5EAEE1-1501-4D73-AEFF-B9A3B5B073DB}" type="presParOf" srcId="{253864A6-DD00-4559-8A47-E26F02F18793}" destId="{AB189A3E-6FC6-4099-9D04-30969B61E22D}" srcOrd="0" destOrd="0" presId="urn:microsoft.com/office/officeart/2005/8/layout/list1"/>
    <dgm:cxn modelId="{474A46E6-C56D-48E3-854B-A1B39489A854}" type="presParOf" srcId="{253864A6-DD00-4559-8A47-E26F02F18793}" destId="{194ED354-548D-4D91-9222-71117AD8EDCE}" srcOrd="1" destOrd="0" presId="urn:microsoft.com/office/officeart/2005/8/layout/list1"/>
    <dgm:cxn modelId="{FC6F8B47-8548-4972-B454-128D811218E5}" type="presParOf" srcId="{39B1CF7B-8509-4645-94C8-3DA01046A63B}" destId="{0DEBEC96-1DE6-4839-8599-10E0C43AB889}" srcOrd="1" destOrd="0" presId="urn:microsoft.com/office/officeart/2005/8/layout/list1"/>
    <dgm:cxn modelId="{96487AE4-5F24-44F7-BA98-FE5C66C4EBB0}" type="presParOf" srcId="{39B1CF7B-8509-4645-94C8-3DA01046A63B}" destId="{ACCFA8D8-11EE-4794-A266-CD796D0F6998}" srcOrd="2" destOrd="0" presId="urn:microsoft.com/office/officeart/2005/8/layout/list1"/>
    <dgm:cxn modelId="{72948835-6FC3-48C3-9663-6B8C94519259}" type="presParOf" srcId="{39B1CF7B-8509-4645-94C8-3DA01046A63B}" destId="{FBD3AEF1-E888-44F9-A331-97102EA41DAD}" srcOrd="3" destOrd="0" presId="urn:microsoft.com/office/officeart/2005/8/layout/list1"/>
    <dgm:cxn modelId="{79FE6755-9E05-4900-9CEB-A37EF0E44678}" type="presParOf" srcId="{39B1CF7B-8509-4645-94C8-3DA01046A63B}" destId="{4B91449D-3FAA-4E37-91EC-2209A3AAE67C}" srcOrd="4" destOrd="0" presId="urn:microsoft.com/office/officeart/2005/8/layout/list1"/>
    <dgm:cxn modelId="{DBEB703E-1BD9-4623-9C1F-9819C9C06109}" type="presParOf" srcId="{4B91449D-3FAA-4E37-91EC-2209A3AAE67C}" destId="{2BF625C2-B154-42E8-AC61-D8CC77A1DB37}" srcOrd="0" destOrd="0" presId="urn:microsoft.com/office/officeart/2005/8/layout/list1"/>
    <dgm:cxn modelId="{44913C91-7C60-4FFF-AB8E-7717F984B1B5}" type="presParOf" srcId="{4B91449D-3FAA-4E37-91EC-2209A3AAE67C}" destId="{CE5C6882-5B93-481B-8D4D-76756936433A}" srcOrd="1" destOrd="0" presId="urn:microsoft.com/office/officeart/2005/8/layout/list1"/>
    <dgm:cxn modelId="{1E9B44EB-C15C-4241-906B-99D001E15530}" type="presParOf" srcId="{39B1CF7B-8509-4645-94C8-3DA01046A63B}" destId="{A1E6AC7B-53B4-4866-B969-CA9115F23A38}" srcOrd="5" destOrd="0" presId="urn:microsoft.com/office/officeart/2005/8/layout/list1"/>
    <dgm:cxn modelId="{D9EAA274-DC4E-4F7D-AE51-ED409B5ECF3B}" type="presParOf" srcId="{39B1CF7B-8509-4645-94C8-3DA01046A63B}" destId="{D65B5B90-FCEC-4E55-9ACB-18E2BA7150AE}" srcOrd="6" destOrd="0" presId="urn:microsoft.com/office/officeart/2005/8/layout/list1"/>
    <dgm:cxn modelId="{2B4E244D-A557-471B-8171-C19CC2E1A688}" type="presParOf" srcId="{39B1CF7B-8509-4645-94C8-3DA01046A63B}" destId="{E11D8538-ECC2-47A0-91E4-ABC4EAF283B3}" srcOrd="7" destOrd="0" presId="urn:microsoft.com/office/officeart/2005/8/layout/list1"/>
    <dgm:cxn modelId="{D0D0A8E7-0255-4845-8225-83FE04C7D2E1}" type="presParOf" srcId="{39B1CF7B-8509-4645-94C8-3DA01046A63B}" destId="{FC2B0C28-1276-4AB4-A569-A23B2A2F132B}" srcOrd="8" destOrd="0" presId="urn:microsoft.com/office/officeart/2005/8/layout/list1"/>
    <dgm:cxn modelId="{3F9B2978-AB7E-4B17-B79B-8091EEBC251F}" type="presParOf" srcId="{FC2B0C28-1276-4AB4-A569-A23B2A2F132B}" destId="{85E81217-C791-456F-A539-899E87632396}" srcOrd="0" destOrd="0" presId="urn:microsoft.com/office/officeart/2005/8/layout/list1"/>
    <dgm:cxn modelId="{CEF58896-E721-45FE-85E1-9D8D89E952E5}" type="presParOf" srcId="{FC2B0C28-1276-4AB4-A569-A23B2A2F132B}" destId="{02E0F591-CC98-48BE-9B24-EFC90582E14D}" srcOrd="1" destOrd="0" presId="urn:microsoft.com/office/officeart/2005/8/layout/list1"/>
    <dgm:cxn modelId="{B170FB54-D288-46E3-A7EF-C6997136BBEE}" type="presParOf" srcId="{39B1CF7B-8509-4645-94C8-3DA01046A63B}" destId="{EEE199B6-CCEF-4F16-AB2D-A5FE6A038DCA}" srcOrd="9" destOrd="0" presId="urn:microsoft.com/office/officeart/2005/8/layout/list1"/>
    <dgm:cxn modelId="{5566BFB8-3369-48BB-98AE-001F7E8AC755}" type="presParOf" srcId="{39B1CF7B-8509-4645-94C8-3DA01046A63B}" destId="{A23A600B-A262-4E95-8AC5-30E806EA02EA}" srcOrd="10" destOrd="0" presId="urn:microsoft.com/office/officeart/2005/8/layout/list1"/>
    <dgm:cxn modelId="{C78790C2-2A8E-4FB4-BA07-8F0850886589}" type="presParOf" srcId="{39B1CF7B-8509-4645-94C8-3DA01046A63B}" destId="{F6B751F8-CDA1-48AE-89E8-90797B1EB6F7}" srcOrd="11" destOrd="0" presId="urn:microsoft.com/office/officeart/2005/8/layout/list1"/>
    <dgm:cxn modelId="{892AF566-06BA-4D8A-81F0-0E64CDF699D7}" type="presParOf" srcId="{39B1CF7B-8509-4645-94C8-3DA01046A63B}" destId="{D536F0D8-6DEB-44E1-81E7-CD374BD3EFBF}" srcOrd="12" destOrd="0" presId="urn:microsoft.com/office/officeart/2005/8/layout/list1"/>
    <dgm:cxn modelId="{7580D340-8E95-4557-B24A-2015E5A6AFC7}" type="presParOf" srcId="{D536F0D8-6DEB-44E1-81E7-CD374BD3EFBF}" destId="{E48C2AAE-3609-47FF-9A23-217C7CB3DFD3}" srcOrd="0" destOrd="0" presId="urn:microsoft.com/office/officeart/2005/8/layout/list1"/>
    <dgm:cxn modelId="{5856456D-0494-4700-9096-D230F7E75575}" type="presParOf" srcId="{D536F0D8-6DEB-44E1-81E7-CD374BD3EFBF}" destId="{1584955E-DF0C-4BF3-A8A8-38D9F4CA33D5}" srcOrd="1" destOrd="0" presId="urn:microsoft.com/office/officeart/2005/8/layout/list1"/>
    <dgm:cxn modelId="{18106FBB-C5C8-4575-A8C9-1B0AAEA40C5A}" type="presParOf" srcId="{39B1CF7B-8509-4645-94C8-3DA01046A63B}" destId="{B86D681B-E86B-4C6C-9F10-B07691E1036F}" srcOrd="13" destOrd="0" presId="urn:microsoft.com/office/officeart/2005/8/layout/list1"/>
    <dgm:cxn modelId="{AA836CF2-6D58-448E-BDBD-94BF9B423F29}" type="presParOf" srcId="{39B1CF7B-8509-4645-94C8-3DA01046A63B}" destId="{5DE5A163-EBA4-4CAC-AFB6-F58F00DE964B}" srcOrd="14" destOrd="0" presId="urn:microsoft.com/office/officeart/2005/8/layout/list1"/>
    <dgm:cxn modelId="{7F0FDC94-A133-49DF-9239-626F77924FAD}" type="presParOf" srcId="{39B1CF7B-8509-4645-94C8-3DA01046A63B}" destId="{7908B916-39AC-4021-A919-29031776ACA5}" srcOrd="15" destOrd="0" presId="urn:microsoft.com/office/officeart/2005/8/layout/list1"/>
    <dgm:cxn modelId="{7664CC3C-FD9F-481E-BE37-0DF01BA3FF58}" type="presParOf" srcId="{39B1CF7B-8509-4645-94C8-3DA01046A63B}" destId="{6E62845A-61F5-4795-9F46-16377860E7C0}" srcOrd="16" destOrd="0" presId="urn:microsoft.com/office/officeart/2005/8/layout/list1"/>
    <dgm:cxn modelId="{8886D748-1EC8-450B-8FCC-277B3461FD24}" type="presParOf" srcId="{6E62845A-61F5-4795-9F46-16377860E7C0}" destId="{CE421E35-ADD1-4731-B7AD-0C78D21B4824}" srcOrd="0" destOrd="0" presId="urn:microsoft.com/office/officeart/2005/8/layout/list1"/>
    <dgm:cxn modelId="{DD10F3B4-8E28-4A89-BFF2-0876DAC3D22E}" type="presParOf" srcId="{6E62845A-61F5-4795-9F46-16377860E7C0}" destId="{0A66AB22-DE60-481C-89DC-41F6942546C0}" srcOrd="1" destOrd="0" presId="urn:microsoft.com/office/officeart/2005/8/layout/list1"/>
    <dgm:cxn modelId="{3374FE82-843D-46D8-B8EF-FABB42C642A2}" type="presParOf" srcId="{39B1CF7B-8509-4645-94C8-3DA01046A63B}" destId="{BDE94AA3-E890-47AF-8B8E-18798B7028CA}" srcOrd="17" destOrd="0" presId="urn:microsoft.com/office/officeart/2005/8/layout/list1"/>
    <dgm:cxn modelId="{3111A066-8D12-42C4-809A-101B3F8AC84D}" type="presParOf" srcId="{39B1CF7B-8509-4645-94C8-3DA01046A63B}" destId="{92AE0B64-0943-47A8-BD3F-77BB1944729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53C5BC-0AAD-483D-A442-D46EF26EFE0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0AE0CC5-8954-43FD-9EF4-A2CC6DB80707}">
      <dgm:prSet phldrT="[Текст]" custT="1"/>
      <dgm:spPr/>
      <dgm:t>
        <a:bodyPr/>
        <a:lstStyle/>
        <a:p>
          <a:r>
            <a:rPr lang="ru-RU" sz="105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gm:t>
    </dgm:pt>
    <dgm:pt modelId="{E83A9567-B27B-4959-B4B6-4CF91A2600C4}" type="parTrans" cxnId="{07432342-B8EF-43DF-8CC3-76FF43ADE40A}">
      <dgm:prSet/>
      <dgm:spPr/>
      <dgm:t>
        <a:bodyPr/>
        <a:lstStyle/>
        <a:p>
          <a:endParaRPr lang="ru-RU"/>
        </a:p>
      </dgm:t>
    </dgm:pt>
    <dgm:pt modelId="{E423EC64-652C-48C4-A1F4-9DCE367FFCC6}" type="sibTrans" cxnId="{07432342-B8EF-43DF-8CC3-76FF43ADE40A}">
      <dgm:prSet/>
      <dgm:spPr/>
      <dgm:t>
        <a:bodyPr/>
        <a:lstStyle/>
        <a:p>
          <a:endParaRPr lang="ru-RU"/>
        </a:p>
      </dgm:t>
    </dgm:pt>
    <dgm:pt modelId="{3DE8ED0B-A471-4768-AC32-9AECDB259512}">
      <dgm:prSet custT="1"/>
      <dgm:spPr/>
      <dgm:t>
        <a:bodyPr/>
        <a:lstStyle/>
        <a:p>
          <a:r>
            <a:rPr lang="ru-RU" sz="105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gm:t>
    </dgm:pt>
    <dgm:pt modelId="{43C50BDA-9A49-4BD4-96C2-66FC9B64764F}" type="parTrans" cxnId="{393BE3E0-97D4-48BA-B427-EF93A8280F73}">
      <dgm:prSet/>
      <dgm:spPr/>
      <dgm:t>
        <a:bodyPr/>
        <a:lstStyle/>
        <a:p>
          <a:endParaRPr lang="ru-RU"/>
        </a:p>
      </dgm:t>
    </dgm:pt>
    <dgm:pt modelId="{177069D1-B0FC-4AFD-AB3B-75B6AE184EAB}" type="sibTrans" cxnId="{393BE3E0-97D4-48BA-B427-EF93A8280F73}">
      <dgm:prSet/>
      <dgm:spPr/>
      <dgm:t>
        <a:bodyPr/>
        <a:lstStyle/>
        <a:p>
          <a:endParaRPr lang="ru-RU"/>
        </a:p>
      </dgm:t>
    </dgm:pt>
    <dgm:pt modelId="{629A241A-DA36-43A4-B4BC-8662E65CEF17}">
      <dgm:prSet custT="1"/>
      <dgm:spPr/>
      <dgm:t>
        <a:bodyPr/>
        <a:lstStyle/>
        <a:p>
          <a:r>
            <a:rPr lang="ru-RU" sz="105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gm:t>
    </dgm:pt>
    <dgm:pt modelId="{14310E2C-48F3-43CA-99B9-877B796C1CF2}" type="parTrans" cxnId="{BA74CD45-3133-45FB-9DF1-8F80A27AFB0E}">
      <dgm:prSet/>
      <dgm:spPr/>
      <dgm:t>
        <a:bodyPr/>
        <a:lstStyle/>
        <a:p>
          <a:endParaRPr lang="ru-RU"/>
        </a:p>
      </dgm:t>
    </dgm:pt>
    <dgm:pt modelId="{62A050EE-67DD-467E-A362-85F4E608F57F}" type="sibTrans" cxnId="{BA74CD45-3133-45FB-9DF1-8F80A27AFB0E}">
      <dgm:prSet/>
      <dgm:spPr/>
      <dgm:t>
        <a:bodyPr/>
        <a:lstStyle/>
        <a:p>
          <a:endParaRPr lang="ru-RU"/>
        </a:p>
      </dgm:t>
    </dgm:pt>
    <dgm:pt modelId="{531280DF-996C-496D-8289-3ECE7D60CDC3}" type="pres">
      <dgm:prSet presAssocID="{6853C5BC-0AAD-483D-A442-D46EF26EFE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5A4E7B-95B0-466D-89A4-5A11378D9F48}" type="pres">
      <dgm:prSet presAssocID="{40AE0CC5-8954-43FD-9EF4-A2CC6DB80707}" presName="parentLin" presStyleCnt="0"/>
      <dgm:spPr/>
    </dgm:pt>
    <dgm:pt modelId="{F921CE3C-54CB-44F5-8B28-C0A23FC96E7A}" type="pres">
      <dgm:prSet presAssocID="{40AE0CC5-8954-43FD-9EF4-A2CC6DB8070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7ADD46A-7386-4409-8F11-29FF60D75B4D}" type="pres">
      <dgm:prSet presAssocID="{40AE0CC5-8954-43FD-9EF4-A2CC6DB80707}" presName="parentText" presStyleLbl="node1" presStyleIdx="0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DF5CCE-3245-4490-8BBB-AE0CC16206CC}" type="pres">
      <dgm:prSet presAssocID="{40AE0CC5-8954-43FD-9EF4-A2CC6DB80707}" presName="negativeSpace" presStyleCnt="0"/>
      <dgm:spPr/>
    </dgm:pt>
    <dgm:pt modelId="{23863D57-4169-4F0C-B6BB-A607F3485B73}" type="pres">
      <dgm:prSet presAssocID="{40AE0CC5-8954-43FD-9EF4-A2CC6DB80707}" presName="childText" presStyleLbl="conFgAcc1" presStyleIdx="0" presStyleCnt="3" custScaleY="79097">
        <dgm:presLayoutVars>
          <dgm:bulletEnabled val="1"/>
        </dgm:presLayoutVars>
      </dgm:prSet>
      <dgm:spPr/>
    </dgm:pt>
    <dgm:pt modelId="{91A00F6B-4905-4A0B-A5C7-356878025B45}" type="pres">
      <dgm:prSet presAssocID="{E423EC64-652C-48C4-A1F4-9DCE367FFCC6}" presName="spaceBetweenRectangles" presStyleCnt="0"/>
      <dgm:spPr/>
    </dgm:pt>
    <dgm:pt modelId="{EA1F251C-5A93-4C16-93AC-80782D2DEC20}" type="pres">
      <dgm:prSet presAssocID="{3DE8ED0B-A471-4768-AC32-9AECDB259512}" presName="parentLin" presStyleCnt="0"/>
      <dgm:spPr/>
    </dgm:pt>
    <dgm:pt modelId="{57485F63-CAD5-4E66-980A-83789EBA35C2}" type="pres">
      <dgm:prSet presAssocID="{3DE8ED0B-A471-4768-AC32-9AECDB25951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4432572-3ADD-4DA0-9B2D-CD0C65E7F3EE}" type="pres">
      <dgm:prSet presAssocID="{3DE8ED0B-A471-4768-AC32-9AECDB259512}" presName="parentText" presStyleLbl="node1" presStyleIdx="1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1EFDD8-1462-46A8-B29A-90BC220F8AB3}" type="pres">
      <dgm:prSet presAssocID="{3DE8ED0B-A471-4768-AC32-9AECDB259512}" presName="negativeSpace" presStyleCnt="0"/>
      <dgm:spPr/>
    </dgm:pt>
    <dgm:pt modelId="{13D65FA1-98CE-4D2F-BCB2-662804DEF612}" type="pres">
      <dgm:prSet presAssocID="{3DE8ED0B-A471-4768-AC32-9AECDB259512}" presName="childText" presStyleLbl="conFgAcc1" presStyleIdx="1" presStyleCnt="3" custScaleY="79097">
        <dgm:presLayoutVars>
          <dgm:bulletEnabled val="1"/>
        </dgm:presLayoutVars>
      </dgm:prSet>
      <dgm:spPr/>
    </dgm:pt>
    <dgm:pt modelId="{CEBF667A-C7C9-49FA-9FF3-75E939A69318}" type="pres">
      <dgm:prSet presAssocID="{177069D1-B0FC-4AFD-AB3B-75B6AE184EAB}" presName="spaceBetweenRectangles" presStyleCnt="0"/>
      <dgm:spPr/>
    </dgm:pt>
    <dgm:pt modelId="{2930879B-9840-4900-84DE-903D6AFE0363}" type="pres">
      <dgm:prSet presAssocID="{629A241A-DA36-43A4-B4BC-8662E65CEF17}" presName="parentLin" presStyleCnt="0"/>
      <dgm:spPr/>
    </dgm:pt>
    <dgm:pt modelId="{ECE9749B-EF9A-4CE5-8DAE-89B7B78452AC}" type="pres">
      <dgm:prSet presAssocID="{629A241A-DA36-43A4-B4BC-8662E65CEF1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1B4CF29-281A-4F9B-9090-2B30DF69765C}" type="pres">
      <dgm:prSet presAssocID="{629A241A-DA36-43A4-B4BC-8662E65CEF17}" presName="parentText" presStyleLbl="node1" presStyleIdx="2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FA876-976B-4FD2-BA87-DA768F36EF7F}" type="pres">
      <dgm:prSet presAssocID="{629A241A-DA36-43A4-B4BC-8662E65CEF17}" presName="negativeSpace" presStyleCnt="0"/>
      <dgm:spPr/>
    </dgm:pt>
    <dgm:pt modelId="{F4DD0055-29BE-4FC2-8319-FEFCC97B711A}" type="pres">
      <dgm:prSet presAssocID="{629A241A-DA36-43A4-B4BC-8662E65CEF17}" presName="childText" presStyleLbl="conFgAcc1" presStyleIdx="2" presStyleCnt="3" custScaleY="79097">
        <dgm:presLayoutVars>
          <dgm:bulletEnabled val="1"/>
        </dgm:presLayoutVars>
      </dgm:prSet>
      <dgm:spPr/>
    </dgm:pt>
  </dgm:ptLst>
  <dgm:cxnLst>
    <dgm:cxn modelId="{1136B96C-5B26-4708-AA8A-972A2CF995CF}" type="presOf" srcId="{40AE0CC5-8954-43FD-9EF4-A2CC6DB80707}" destId="{F921CE3C-54CB-44F5-8B28-C0A23FC96E7A}" srcOrd="0" destOrd="0" presId="urn:microsoft.com/office/officeart/2005/8/layout/list1"/>
    <dgm:cxn modelId="{D4C8A90E-B27C-4A6A-8931-4A0C422C481E}" type="presOf" srcId="{6853C5BC-0AAD-483D-A442-D46EF26EFE08}" destId="{531280DF-996C-496D-8289-3ECE7D60CDC3}" srcOrd="0" destOrd="0" presId="urn:microsoft.com/office/officeart/2005/8/layout/list1"/>
    <dgm:cxn modelId="{BA74CD45-3133-45FB-9DF1-8F80A27AFB0E}" srcId="{6853C5BC-0AAD-483D-A442-D46EF26EFE08}" destId="{629A241A-DA36-43A4-B4BC-8662E65CEF17}" srcOrd="2" destOrd="0" parTransId="{14310E2C-48F3-43CA-99B9-877B796C1CF2}" sibTransId="{62A050EE-67DD-467E-A362-85F4E608F57F}"/>
    <dgm:cxn modelId="{07432342-B8EF-43DF-8CC3-76FF43ADE40A}" srcId="{6853C5BC-0AAD-483D-A442-D46EF26EFE08}" destId="{40AE0CC5-8954-43FD-9EF4-A2CC6DB80707}" srcOrd="0" destOrd="0" parTransId="{E83A9567-B27B-4959-B4B6-4CF91A2600C4}" sibTransId="{E423EC64-652C-48C4-A1F4-9DCE367FFCC6}"/>
    <dgm:cxn modelId="{59158245-6B03-4AA1-BC4C-1C20F63A3D72}" type="presOf" srcId="{629A241A-DA36-43A4-B4BC-8662E65CEF17}" destId="{ECE9749B-EF9A-4CE5-8DAE-89B7B78452AC}" srcOrd="0" destOrd="0" presId="urn:microsoft.com/office/officeart/2005/8/layout/list1"/>
    <dgm:cxn modelId="{6F0E252B-FED4-43FE-8490-20DD643E5230}" type="presOf" srcId="{40AE0CC5-8954-43FD-9EF4-A2CC6DB80707}" destId="{87ADD46A-7386-4409-8F11-29FF60D75B4D}" srcOrd="1" destOrd="0" presId="urn:microsoft.com/office/officeart/2005/8/layout/list1"/>
    <dgm:cxn modelId="{8D61A7D7-6784-4430-83BE-C3DC67CC200D}" type="presOf" srcId="{3DE8ED0B-A471-4768-AC32-9AECDB259512}" destId="{57485F63-CAD5-4E66-980A-83789EBA35C2}" srcOrd="0" destOrd="0" presId="urn:microsoft.com/office/officeart/2005/8/layout/list1"/>
    <dgm:cxn modelId="{C33F4AD2-1F01-41DE-A901-885E8AC2A329}" type="presOf" srcId="{3DE8ED0B-A471-4768-AC32-9AECDB259512}" destId="{B4432572-3ADD-4DA0-9B2D-CD0C65E7F3EE}" srcOrd="1" destOrd="0" presId="urn:microsoft.com/office/officeart/2005/8/layout/list1"/>
    <dgm:cxn modelId="{6D358D99-84E7-4E5E-803E-F8AAC9B5F5C8}" type="presOf" srcId="{629A241A-DA36-43A4-B4BC-8662E65CEF17}" destId="{91B4CF29-281A-4F9B-9090-2B30DF69765C}" srcOrd="1" destOrd="0" presId="urn:microsoft.com/office/officeart/2005/8/layout/list1"/>
    <dgm:cxn modelId="{393BE3E0-97D4-48BA-B427-EF93A8280F73}" srcId="{6853C5BC-0AAD-483D-A442-D46EF26EFE08}" destId="{3DE8ED0B-A471-4768-AC32-9AECDB259512}" srcOrd="1" destOrd="0" parTransId="{43C50BDA-9A49-4BD4-96C2-66FC9B64764F}" sibTransId="{177069D1-B0FC-4AFD-AB3B-75B6AE184EAB}"/>
    <dgm:cxn modelId="{A82D5C62-6547-467C-A448-4C0B148A1B9E}" type="presParOf" srcId="{531280DF-996C-496D-8289-3ECE7D60CDC3}" destId="{6E5A4E7B-95B0-466D-89A4-5A11378D9F48}" srcOrd="0" destOrd="0" presId="urn:microsoft.com/office/officeart/2005/8/layout/list1"/>
    <dgm:cxn modelId="{83BF7E6F-B4D9-4C66-B883-BDD93BEB1C8F}" type="presParOf" srcId="{6E5A4E7B-95B0-466D-89A4-5A11378D9F48}" destId="{F921CE3C-54CB-44F5-8B28-C0A23FC96E7A}" srcOrd="0" destOrd="0" presId="urn:microsoft.com/office/officeart/2005/8/layout/list1"/>
    <dgm:cxn modelId="{A76ED4E1-C655-4DE3-9850-A96EFD325B83}" type="presParOf" srcId="{6E5A4E7B-95B0-466D-89A4-5A11378D9F48}" destId="{87ADD46A-7386-4409-8F11-29FF60D75B4D}" srcOrd="1" destOrd="0" presId="urn:microsoft.com/office/officeart/2005/8/layout/list1"/>
    <dgm:cxn modelId="{616ADE2F-741E-4F63-B4FE-0822DD78E7B5}" type="presParOf" srcId="{531280DF-996C-496D-8289-3ECE7D60CDC3}" destId="{B6DF5CCE-3245-4490-8BBB-AE0CC16206CC}" srcOrd="1" destOrd="0" presId="urn:microsoft.com/office/officeart/2005/8/layout/list1"/>
    <dgm:cxn modelId="{2A89FF7E-FF4F-46A4-B8DC-5E5817CE1A82}" type="presParOf" srcId="{531280DF-996C-496D-8289-3ECE7D60CDC3}" destId="{23863D57-4169-4F0C-B6BB-A607F3485B73}" srcOrd="2" destOrd="0" presId="urn:microsoft.com/office/officeart/2005/8/layout/list1"/>
    <dgm:cxn modelId="{45F294F2-CE78-4DA6-A906-E76FAF679605}" type="presParOf" srcId="{531280DF-996C-496D-8289-3ECE7D60CDC3}" destId="{91A00F6B-4905-4A0B-A5C7-356878025B45}" srcOrd="3" destOrd="0" presId="urn:microsoft.com/office/officeart/2005/8/layout/list1"/>
    <dgm:cxn modelId="{6447F5E7-76EE-4F4E-8AD9-C42AAF044918}" type="presParOf" srcId="{531280DF-996C-496D-8289-3ECE7D60CDC3}" destId="{EA1F251C-5A93-4C16-93AC-80782D2DEC20}" srcOrd="4" destOrd="0" presId="urn:microsoft.com/office/officeart/2005/8/layout/list1"/>
    <dgm:cxn modelId="{58D01093-E238-4952-AAF8-4B7A5368AE4A}" type="presParOf" srcId="{EA1F251C-5A93-4C16-93AC-80782D2DEC20}" destId="{57485F63-CAD5-4E66-980A-83789EBA35C2}" srcOrd="0" destOrd="0" presId="urn:microsoft.com/office/officeart/2005/8/layout/list1"/>
    <dgm:cxn modelId="{F5B1CADD-6C2C-4E5F-AD78-B0154BB9AD4B}" type="presParOf" srcId="{EA1F251C-5A93-4C16-93AC-80782D2DEC20}" destId="{B4432572-3ADD-4DA0-9B2D-CD0C65E7F3EE}" srcOrd="1" destOrd="0" presId="urn:microsoft.com/office/officeart/2005/8/layout/list1"/>
    <dgm:cxn modelId="{85E2CBC3-401B-417E-B308-7E6396461A0D}" type="presParOf" srcId="{531280DF-996C-496D-8289-3ECE7D60CDC3}" destId="{CA1EFDD8-1462-46A8-B29A-90BC220F8AB3}" srcOrd="5" destOrd="0" presId="urn:microsoft.com/office/officeart/2005/8/layout/list1"/>
    <dgm:cxn modelId="{00388C7D-35B8-4C0D-9628-865B05E4F4B1}" type="presParOf" srcId="{531280DF-996C-496D-8289-3ECE7D60CDC3}" destId="{13D65FA1-98CE-4D2F-BCB2-662804DEF612}" srcOrd="6" destOrd="0" presId="urn:microsoft.com/office/officeart/2005/8/layout/list1"/>
    <dgm:cxn modelId="{2C752874-206E-4160-961D-53D011135935}" type="presParOf" srcId="{531280DF-996C-496D-8289-3ECE7D60CDC3}" destId="{CEBF667A-C7C9-49FA-9FF3-75E939A69318}" srcOrd="7" destOrd="0" presId="urn:microsoft.com/office/officeart/2005/8/layout/list1"/>
    <dgm:cxn modelId="{9BCC6ABD-73BC-4DD1-B954-2D466B819240}" type="presParOf" srcId="{531280DF-996C-496D-8289-3ECE7D60CDC3}" destId="{2930879B-9840-4900-84DE-903D6AFE0363}" srcOrd="8" destOrd="0" presId="urn:microsoft.com/office/officeart/2005/8/layout/list1"/>
    <dgm:cxn modelId="{42D27303-B977-44E3-8CA6-F68AC2E708C9}" type="presParOf" srcId="{2930879B-9840-4900-84DE-903D6AFE0363}" destId="{ECE9749B-EF9A-4CE5-8DAE-89B7B78452AC}" srcOrd="0" destOrd="0" presId="urn:microsoft.com/office/officeart/2005/8/layout/list1"/>
    <dgm:cxn modelId="{425C4A28-EC2E-4A9B-A11A-74A646782109}" type="presParOf" srcId="{2930879B-9840-4900-84DE-903D6AFE0363}" destId="{91B4CF29-281A-4F9B-9090-2B30DF69765C}" srcOrd="1" destOrd="0" presId="urn:microsoft.com/office/officeart/2005/8/layout/list1"/>
    <dgm:cxn modelId="{ACFD6544-03F5-4A7B-9E9B-F5AD3430E654}" type="presParOf" srcId="{531280DF-996C-496D-8289-3ECE7D60CDC3}" destId="{5E0FA876-976B-4FD2-BA87-DA768F36EF7F}" srcOrd="9" destOrd="0" presId="urn:microsoft.com/office/officeart/2005/8/layout/list1"/>
    <dgm:cxn modelId="{53D9EF53-2A72-4D27-A780-4C5214DB8077}" type="presParOf" srcId="{531280DF-996C-496D-8289-3ECE7D60CDC3}" destId="{F4DD0055-29BE-4FC2-8319-FEFCC97B711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2AF27D-BCBB-4497-9D95-F88A22C02324}" type="doc">
      <dgm:prSet loTypeId="urn:microsoft.com/office/officeart/2005/8/layout/hList1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98A7A6-7BD7-40F3-9941-B1B8AED19940}">
      <dgm:prSet phldrT="[Текст]"/>
      <dgm:spPr/>
      <dgm:t>
        <a:bodyPr/>
        <a:lstStyle/>
        <a:p>
          <a:r>
            <a:rPr lang="ru-RU"/>
            <a:t>Индивидуальные результаты выполнения работы. </a:t>
          </a:r>
        </a:p>
      </dgm:t>
    </dgm:pt>
    <dgm:pt modelId="{8F644E73-E76B-46F9-B7F7-2210ED416806}" type="parTrans" cxnId="{1ED081DA-5C1B-4225-8221-34165C0519A9}">
      <dgm:prSet/>
      <dgm:spPr/>
      <dgm:t>
        <a:bodyPr/>
        <a:lstStyle/>
        <a:p>
          <a:endParaRPr lang="ru-RU"/>
        </a:p>
      </dgm:t>
    </dgm:pt>
    <dgm:pt modelId="{060877F6-CF24-443F-A675-72FF67B1A3A1}" type="sibTrans" cxnId="{1ED081DA-5C1B-4225-8221-34165C0519A9}">
      <dgm:prSet/>
      <dgm:spPr/>
      <dgm:t>
        <a:bodyPr/>
        <a:lstStyle/>
        <a:p>
          <a:endParaRPr lang="ru-RU"/>
        </a:p>
      </dgm:t>
    </dgm:pt>
    <dgm:pt modelId="{75729CC3-FB5D-44ED-978B-0F9D130CDCD8}">
      <dgm:prSet/>
      <dgm:spPr/>
      <dgm:t>
        <a:bodyPr/>
        <a:lstStyle/>
        <a:p>
          <a:r>
            <a:rPr lang="ru-RU"/>
            <a:t>Поведение.</a:t>
          </a:r>
        </a:p>
      </dgm:t>
    </dgm:pt>
    <dgm:pt modelId="{707A868B-E830-4E9A-BC2D-6A6BECBEF15A}" type="parTrans" cxnId="{C9298C48-5C22-4033-864A-6C210B57AC68}">
      <dgm:prSet/>
      <dgm:spPr/>
      <dgm:t>
        <a:bodyPr/>
        <a:lstStyle/>
        <a:p>
          <a:endParaRPr lang="ru-RU"/>
        </a:p>
      </dgm:t>
    </dgm:pt>
    <dgm:pt modelId="{54288AF4-53BF-4245-B7EC-8EBD77978FA5}" type="sibTrans" cxnId="{C9298C48-5C22-4033-864A-6C210B57AC68}">
      <dgm:prSet/>
      <dgm:spPr/>
      <dgm:t>
        <a:bodyPr/>
        <a:lstStyle/>
        <a:p>
          <a:endParaRPr lang="ru-RU"/>
        </a:p>
      </dgm:t>
    </dgm:pt>
    <dgm:pt modelId="{BD0D59C7-C9CD-4194-8B3A-4E41737851B3}">
      <dgm:prSet/>
      <dgm:spPr/>
      <dgm:t>
        <a:bodyPr/>
        <a:lstStyle/>
        <a:p>
          <a:r>
            <a:rPr lang="ru-RU"/>
            <a:t>Личные качества.</a:t>
          </a:r>
        </a:p>
      </dgm:t>
    </dgm:pt>
    <dgm:pt modelId="{4FBB65A7-8137-44B0-9AAC-A0ADF690ABC9}" type="parTrans" cxnId="{0EA95B5C-7F3C-4C80-9DF8-CFFC4A1529CF}">
      <dgm:prSet/>
      <dgm:spPr/>
      <dgm:t>
        <a:bodyPr/>
        <a:lstStyle/>
        <a:p>
          <a:endParaRPr lang="ru-RU"/>
        </a:p>
      </dgm:t>
    </dgm:pt>
    <dgm:pt modelId="{15513BCB-2209-4DC6-98A1-F1989A74B6A5}" type="sibTrans" cxnId="{0EA95B5C-7F3C-4C80-9DF8-CFFC4A1529CF}">
      <dgm:prSet/>
      <dgm:spPr/>
      <dgm:t>
        <a:bodyPr/>
        <a:lstStyle/>
        <a:p>
          <a:endParaRPr lang="ru-RU"/>
        </a:p>
      </dgm:t>
    </dgm:pt>
    <dgm:pt modelId="{1F3F58EA-A720-44AC-B5F1-BE590C5411E6}">
      <dgm:prSet phldrT="[Текст]"/>
      <dgm:spPr/>
      <dgm:t>
        <a:bodyPr/>
        <a:lstStyle/>
        <a:p>
          <a:r>
            <a:rPr lang="ru-RU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gm:t>
    </dgm:pt>
    <dgm:pt modelId="{B563CBA1-6A93-4FD7-94E5-C3A6AA7DD509}" type="parTrans" cxnId="{855CE4A8-6A17-499C-8406-229D3DF16CFA}">
      <dgm:prSet/>
      <dgm:spPr/>
      <dgm:t>
        <a:bodyPr/>
        <a:lstStyle/>
        <a:p>
          <a:endParaRPr lang="ru-RU"/>
        </a:p>
      </dgm:t>
    </dgm:pt>
    <dgm:pt modelId="{D1CD69FD-A1AF-41DB-8A64-90931796720D}" type="sibTrans" cxnId="{855CE4A8-6A17-499C-8406-229D3DF16CFA}">
      <dgm:prSet/>
      <dgm:spPr/>
      <dgm:t>
        <a:bodyPr/>
        <a:lstStyle/>
        <a:p>
          <a:endParaRPr lang="ru-RU"/>
        </a:p>
      </dgm:t>
    </dgm:pt>
    <dgm:pt modelId="{4238F748-5882-463A-A312-1AC2867F4DC5}">
      <dgm:prSet/>
      <dgm:spPr/>
      <dgm:t>
        <a:bodyPr/>
        <a:lstStyle/>
        <a:p>
          <a:r>
            <a:rPr lang="ru-RU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gm:t>
    </dgm:pt>
    <dgm:pt modelId="{A09BDA1A-029B-4ED9-B460-916085BCE2CE}" type="parTrans" cxnId="{62E3D21D-1EC4-44CA-A590-F1DE95BCBE9E}">
      <dgm:prSet/>
      <dgm:spPr/>
      <dgm:t>
        <a:bodyPr/>
        <a:lstStyle/>
        <a:p>
          <a:endParaRPr lang="ru-RU"/>
        </a:p>
      </dgm:t>
    </dgm:pt>
    <dgm:pt modelId="{31EDE07D-CDC8-4CC9-8459-15D14C755B29}" type="sibTrans" cxnId="{62E3D21D-1EC4-44CA-A590-F1DE95BCBE9E}">
      <dgm:prSet/>
      <dgm:spPr/>
      <dgm:t>
        <a:bodyPr/>
        <a:lstStyle/>
        <a:p>
          <a:endParaRPr lang="ru-RU"/>
        </a:p>
      </dgm:t>
    </dgm:pt>
    <dgm:pt modelId="{FEAB355E-039D-4E20-9A07-983F119D9951}">
      <dgm:prSet/>
      <dgm:spPr/>
      <dgm:t>
        <a:bodyPr/>
        <a:lstStyle/>
        <a:p>
          <a:r>
            <a:rPr lang="ru-RU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gm:t>
    </dgm:pt>
    <dgm:pt modelId="{584A485C-4A71-4D17-891C-7E6E448C2BBE}" type="parTrans" cxnId="{0032A079-22AA-4ADE-890E-FED1B43F0BF1}">
      <dgm:prSet/>
      <dgm:spPr/>
      <dgm:t>
        <a:bodyPr/>
        <a:lstStyle/>
        <a:p>
          <a:endParaRPr lang="ru-RU"/>
        </a:p>
      </dgm:t>
    </dgm:pt>
    <dgm:pt modelId="{B62C27F4-225A-47D4-A39E-CB7795427BB0}" type="sibTrans" cxnId="{0032A079-22AA-4ADE-890E-FED1B43F0BF1}">
      <dgm:prSet/>
      <dgm:spPr/>
      <dgm:t>
        <a:bodyPr/>
        <a:lstStyle/>
        <a:p>
          <a:endParaRPr lang="ru-RU"/>
        </a:p>
      </dgm:t>
    </dgm:pt>
    <dgm:pt modelId="{6FA73AD0-7916-4749-B37F-1B2D5F1624CE}" type="pres">
      <dgm:prSet presAssocID="{3C2AF27D-BCBB-4497-9D95-F88A22C023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5185F1-B075-49FB-AED6-73CC4745CF60}" type="pres">
      <dgm:prSet presAssocID="{F298A7A6-7BD7-40F3-9941-B1B8AED19940}" presName="composite" presStyleCnt="0"/>
      <dgm:spPr/>
    </dgm:pt>
    <dgm:pt modelId="{37BD75AC-033D-4AE5-855D-FD95442CA924}" type="pres">
      <dgm:prSet presAssocID="{F298A7A6-7BD7-40F3-9941-B1B8AED1994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B5BA5-30A3-4663-9EE5-00E2A90E887B}" type="pres">
      <dgm:prSet presAssocID="{F298A7A6-7BD7-40F3-9941-B1B8AED1994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FF4A0-2438-46CF-915B-6443A4BF4FB2}" type="pres">
      <dgm:prSet presAssocID="{060877F6-CF24-443F-A675-72FF67B1A3A1}" presName="space" presStyleCnt="0"/>
      <dgm:spPr/>
    </dgm:pt>
    <dgm:pt modelId="{FEA407A5-586A-47AF-A9D0-80714087EB4F}" type="pres">
      <dgm:prSet presAssocID="{75729CC3-FB5D-44ED-978B-0F9D130CDCD8}" presName="composite" presStyleCnt="0"/>
      <dgm:spPr/>
    </dgm:pt>
    <dgm:pt modelId="{A51C1D57-6394-4C4A-A556-7A3162C06DAA}" type="pres">
      <dgm:prSet presAssocID="{75729CC3-FB5D-44ED-978B-0F9D130CDCD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4BBA92-C374-4FBA-AEFE-44AAF6D3C448}" type="pres">
      <dgm:prSet presAssocID="{75729CC3-FB5D-44ED-978B-0F9D130CDCD8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36D77-0881-4AA7-811F-D4C9E1FC501D}" type="pres">
      <dgm:prSet presAssocID="{54288AF4-53BF-4245-B7EC-8EBD77978FA5}" presName="space" presStyleCnt="0"/>
      <dgm:spPr/>
    </dgm:pt>
    <dgm:pt modelId="{EA6527A1-5FED-487B-BEE8-1CDB75D911DE}" type="pres">
      <dgm:prSet presAssocID="{BD0D59C7-C9CD-4194-8B3A-4E41737851B3}" presName="composite" presStyleCnt="0"/>
      <dgm:spPr/>
    </dgm:pt>
    <dgm:pt modelId="{43B85DA5-B928-47B9-A04B-236DEC214C00}" type="pres">
      <dgm:prSet presAssocID="{BD0D59C7-C9CD-4194-8B3A-4E41737851B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6F574-FE49-4C0A-B762-3C2BF4504AA0}" type="pres">
      <dgm:prSet presAssocID="{BD0D59C7-C9CD-4194-8B3A-4E41737851B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5CE4A8-6A17-499C-8406-229D3DF16CFA}" srcId="{F298A7A6-7BD7-40F3-9941-B1B8AED19940}" destId="{1F3F58EA-A720-44AC-B5F1-BE590C5411E6}" srcOrd="0" destOrd="0" parTransId="{B563CBA1-6A93-4FD7-94E5-C3A6AA7DD509}" sibTransId="{D1CD69FD-A1AF-41DB-8A64-90931796720D}"/>
    <dgm:cxn modelId="{D36819C6-F308-477F-A8FF-06C2F361D844}" type="presOf" srcId="{BD0D59C7-C9CD-4194-8B3A-4E41737851B3}" destId="{43B85DA5-B928-47B9-A04B-236DEC214C00}" srcOrd="0" destOrd="0" presId="urn:microsoft.com/office/officeart/2005/8/layout/hList1"/>
    <dgm:cxn modelId="{C9298C48-5C22-4033-864A-6C210B57AC68}" srcId="{3C2AF27D-BCBB-4497-9D95-F88A22C02324}" destId="{75729CC3-FB5D-44ED-978B-0F9D130CDCD8}" srcOrd="1" destOrd="0" parTransId="{707A868B-E830-4E9A-BC2D-6A6BECBEF15A}" sibTransId="{54288AF4-53BF-4245-B7EC-8EBD77978FA5}"/>
    <dgm:cxn modelId="{0EA95B5C-7F3C-4C80-9DF8-CFFC4A1529CF}" srcId="{3C2AF27D-BCBB-4497-9D95-F88A22C02324}" destId="{BD0D59C7-C9CD-4194-8B3A-4E41737851B3}" srcOrd="2" destOrd="0" parTransId="{4FBB65A7-8137-44B0-9AAC-A0ADF690ABC9}" sibTransId="{15513BCB-2209-4DC6-98A1-F1989A74B6A5}"/>
    <dgm:cxn modelId="{BCA2DB85-9E9D-4071-8F85-4F0ECE0AA3FB}" type="presOf" srcId="{75729CC3-FB5D-44ED-978B-0F9D130CDCD8}" destId="{A51C1D57-6394-4C4A-A556-7A3162C06DAA}" srcOrd="0" destOrd="0" presId="urn:microsoft.com/office/officeart/2005/8/layout/hList1"/>
    <dgm:cxn modelId="{62E3D21D-1EC4-44CA-A590-F1DE95BCBE9E}" srcId="{75729CC3-FB5D-44ED-978B-0F9D130CDCD8}" destId="{4238F748-5882-463A-A312-1AC2867F4DC5}" srcOrd="0" destOrd="0" parTransId="{A09BDA1A-029B-4ED9-B460-916085BCE2CE}" sibTransId="{31EDE07D-CDC8-4CC9-8459-15D14C755B29}"/>
    <dgm:cxn modelId="{5E8F2E08-2584-4EBD-B9C9-1B9F8814D4CD}" type="presOf" srcId="{1F3F58EA-A720-44AC-B5F1-BE590C5411E6}" destId="{4C5B5BA5-30A3-4663-9EE5-00E2A90E887B}" srcOrd="0" destOrd="0" presId="urn:microsoft.com/office/officeart/2005/8/layout/hList1"/>
    <dgm:cxn modelId="{0032A079-22AA-4ADE-890E-FED1B43F0BF1}" srcId="{BD0D59C7-C9CD-4194-8B3A-4E41737851B3}" destId="{FEAB355E-039D-4E20-9A07-983F119D9951}" srcOrd="0" destOrd="0" parTransId="{584A485C-4A71-4D17-891C-7E6E448C2BBE}" sibTransId="{B62C27F4-225A-47D4-A39E-CB7795427BB0}"/>
    <dgm:cxn modelId="{F3792E75-4E03-424C-B4F9-76C94C064BAA}" type="presOf" srcId="{FEAB355E-039D-4E20-9A07-983F119D9951}" destId="{6976F574-FE49-4C0A-B762-3C2BF4504AA0}" srcOrd="0" destOrd="0" presId="urn:microsoft.com/office/officeart/2005/8/layout/hList1"/>
    <dgm:cxn modelId="{92ED37D9-C67A-4F18-A314-01097B2B3280}" type="presOf" srcId="{4238F748-5882-463A-A312-1AC2867F4DC5}" destId="{2A4BBA92-C374-4FBA-AEFE-44AAF6D3C448}" srcOrd="0" destOrd="0" presId="urn:microsoft.com/office/officeart/2005/8/layout/hList1"/>
    <dgm:cxn modelId="{BD5419C9-35CE-481B-9CC0-B7D564408CA1}" type="presOf" srcId="{3C2AF27D-BCBB-4497-9D95-F88A22C02324}" destId="{6FA73AD0-7916-4749-B37F-1B2D5F1624CE}" srcOrd="0" destOrd="0" presId="urn:microsoft.com/office/officeart/2005/8/layout/hList1"/>
    <dgm:cxn modelId="{1ED081DA-5C1B-4225-8221-34165C0519A9}" srcId="{3C2AF27D-BCBB-4497-9D95-F88A22C02324}" destId="{F298A7A6-7BD7-40F3-9941-B1B8AED19940}" srcOrd="0" destOrd="0" parTransId="{8F644E73-E76B-46F9-B7F7-2210ED416806}" sibTransId="{060877F6-CF24-443F-A675-72FF67B1A3A1}"/>
    <dgm:cxn modelId="{EA354989-6AE9-43FD-B042-8B89330099B1}" type="presOf" srcId="{F298A7A6-7BD7-40F3-9941-B1B8AED19940}" destId="{37BD75AC-033D-4AE5-855D-FD95442CA924}" srcOrd="0" destOrd="0" presId="urn:microsoft.com/office/officeart/2005/8/layout/hList1"/>
    <dgm:cxn modelId="{AC088AC3-A88C-4CDB-8B4B-8AD32C717B42}" type="presParOf" srcId="{6FA73AD0-7916-4749-B37F-1B2D5F1624CE}" destId="{645185F1-B075-49FB-AED6-73CC4745CF60}" srcOrd="0" destOrd="0" presId="urn:microsoft.com/office/officeart/2005/8/layout/hList1"/>
    <dgm:cxn modelId="{72953621-698F-408E-8FA7-FE16822ABD07}" type="presParOf" srcId="{645185F1-B075-49FB-AED6-73CC4745CF60}" destId="{37BD75AC-033D-4AE5-855D-FD95442CA924}" srcOrd="0" destOrd="0" presId="urn:microsoft.com/office/officeart/2005/8/layout/hList1"/>
    <dgm:cxn modelId="{76EC4CC5-A444-439E-B57B-8EE9C50AE08E}" type="presParOf" srcId="{645185F1-B075-49FB-AED6-73CC4745CF60}" destId="{4C5B5BA5-30A3-4663-9EE5-00E2A90E887B}" srcOrd="1" destOrd="0" presId="urn:microsoft.com/office/officeart/2005/8/layout/hList1"/>
    <dgm:cxn modelId="{18B37033-0D8D-439D-888F-CF954FB7C8EC}" type="presParOf" srcId="{6FA73AD0-7916-4749-B37F-1B2D5F1624CE}" destId="{A67FF4A0-2438-46CF-915B-6443A4BF4FB2}" srcOrd="1" destOrd="0" presId="urn:microsoft.com/office/officeart/2005/8/layout/hList1"/>
    <dgm:cxn modelId="{BF5D9684-7E68-44A9-9A93-CCDD037FE056}" type="presParOf" srcId="{6FA73AD0-7916-4749-B37F-1B2D5F1624CE}" destId="{FEA407A5-586A-47AF-A9D0-80714087EB4F}" srcOrd="2" destOrd="0" presId="urn:microsoft.com/office/officeart/2005/8/layout/hList1"/>
    <dgm:cxn modelId="{6C903B63-9B81-4DB2-BE02-C35FE0774C37}" type="presParOf" srcId="{FEA407A5-586A-47AF-A9D0-80714087EB4F}" destId="{A51C1D57-6394-4C4A-A556-7A3162C06DAA}" srcOrd="0" destOrd="0" presId="urn:microsoft.com/office/officeart/2005/8/layout/hList1"/>
    <dgm:cxn modelId="{90866BB5-ABA6-4583-8BEE-08DFFC289555}" type="presParOf" srcId="{FEA407A5-586A-47AF-A9D0-80714087EB4F}" destId="{2A4BBA92-C374-4FBA-AEFE-44AAF6D3C448}" srcOrd="1" destOrd="0" presId="urn:microsoft.com/office/officeart/2005/8/layout/hList1"/>
    <dgm:cxn modelId="{9F3743EA-EB79-4825-8966-AA58ABF5FF7B}" type="presParOf" srcId="{6FA73AD0-7916-4749-B37F-1B2D5F1624CE}" destId="{BBE36D77-0881-4AA7-811F-D4C9E1FC501D}" srcOrd="3" destOrd="0" presId="urn:microsoft.com/office/officeart/2005/8/layout/hList1"/>
    <dgm:cxn modelId="{96B8C687-7924-4C4E-818A-91EDA3D1513A}" type="presParOf" srcId="{6FA73AD0-7916-4749-B37F-1B2D5F1624CE}" destId="{EA6527A1-5FED-487B-BEE8-1CDB75D911DE}" srcOrd="4" destOrd="0" presId="urn:microsoft.com/office/officeart/2005/8/layout/hList1"/>
    <dgm:cxn modelId="{8BF4216A-C35C-4FAE-83F8-9784313C944D}" type="presParOf" srcId="{EA6527A1-5FED-487B-BEE8-1CDB75D911DE}" destId="{43B85DA5-B928-47B9-A04B-236DEC214C00}" srcOrd="0" destOrd="0" presId="urn:microsoft.com/office/officeart/2005/8/layout/hList1"/>
    <dgm:cxn modelId="{2FE1DE3C-B5BB-45D3-8774-A1B262809022}" type="presParOf" srcId="{EA6527A1-5FED-487B-BEE8-1CDB75D911DE}" destId="{6976F574-FE49-4C0A-B762-3C2BF4504AA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EC9B55-7B14-40A6-86EF-AC24F24268AA}">
      <dsp:nvSpPr>
        <dsp:cNvPr id="0" name=""/>
        <dsp:cNvSpPr/>
      </dsp:nvSpPr>
      <dsp:spPr>
        <a:xfrm>
          <a:off x="0" y="22171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D17E5B-6340-4F72-B01E-17BD8510CB75}">
      <dsp:nvSpPr>
        <dsp:cNvPr id="0" name=""/>
        <dsp:cNvSpPr/>
      </dsp:nvSpPr>
      <dsp:spPr>
        <a:xfrm>
          <a:off x="261193" y="4459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sp:txBody>
      <dsp:txXfrm>
        <a:off x="261193" y="44595"/>
        <a:ext cx="5223861" cy="354240"/>
      </dsp:txXfrm>
    </dsp:sp>
    <dsp:sp modelId="{8369BD66-AB4B-4F56-BD78-E44B02B6B107}">
      <dsp:nvSpPr>
        <dsp:cNvPr id="0" name=""/>
        <dsp:cNvSpPr/>
      </dsp:nvSpPr>
      <dsp:spPr>
        <a:xfrm>
          <a:off x="0" y="76603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2E48A3-7327-4815-891D-3E531E0B7955}">
      <dsp:nvSpPr>
        <dsp:cNvPr id="0" name=""/>
        <dsp:cNvSpPr/>
      </dsp:nvSpPr>
      <dsp:spPr>
        <a:xfrm>
          <a:off x="261193" y="58891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–определение соотношения внутренних и внешних сил, которые воздействуют на мотивацию;</a:t>
          </a:r>
        </a:p>
      </dsp:txBody>
      <dsp:txXfrm>
        <a:off x="261193" y="588915"/>
        <a:ext cx="5223861" cy="354240"/>
      </dsp:txXfrm>
    </dsp:sp>
    <dsp:sp modelId="{E73996A5-B245-43DC-A3BD-2E59A984B46C}">
      <dsp:nvSpPr>
        <dsp:cNvPr id="0" name=""/>
        <dsp:cNvSpPr/>
      </dsp:nvSpPr>
      <dsp:spPr>
        <a:xfrm>
          <a:off x="0" y="131035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BD2A01-1A03-4A8E-80AD-673481074BD4}">
      <dsp:nvSpPr>
        <dsp:cNvPr id="0" name=""/>
        <dsp:cNvSpPr/>
      </dsp:nvSpPr>
      <dsp:spPr>
        <a:xfrm>
          <a:off x="261193" y="113323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соотношение вышеназванного воздействия и результативности человеческой деятельности.</a:t>
          </a:r>
        </a:p>
      </dsp:txBody>
      <dsp:txXfrm>
        <a:off x="261193" y="1133235"/>
        <a:ext cx="5223861" cy="3542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CFA8D8-11EE-4794-A266-CD796D0F6998}">
      <dsp:nvSpPr>
        <dsp:cNvPr id="0" name=""/>
        <dsp:cNvSpPr/>
      </dsp:nvSpPr>
      <dsp:spPr>
        <a:xfrm>
          <a:off x="0" y="28561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4ED354-548D-4D91-9222-71117AD8EDCE}">
      <dsp:nvSpPr>
        <dsp:cNvPr id="0" name=""/>
        <dsp:cNvSpPr/>
      </dsp:nvSpPr>
      <dsp:spPr>
        <a:xfrm>
          <a:off x="261193" y="7897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ориентировочную (направляет человека на наиболее приемлемый в определенной ситуации выбор поведения,);</a:t>
          </a:r>
        </a:p>
      </dsp:txBody>
      <dsp:txXfrm>
        <a:off x="261193" y="78974"/>
        <a:ext cx="5223861" cy="413280"/>
      </dsp:txXfrm>
    </dsp:sp>
    <dsp:sp modelId="{D65B5B90-FCEC-4E55-9ACB-18E2BA7150AE}">
      <dsp:nvSpPr>
        <dsp:cNvPr id="0" name=""/>
        <dsp:cNvSpPr/>
      </dsp:nvSpPr>
      <dsp:spPr>
        <a:xfrm>
          <a:off x="0" y="92065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5C6882-5B93-481B-8D4D-76756936433A}">
      <dsp:nvSpPr>
        <dsp:cNvPr id="0" name=""/>
        <dsp:cNvSpPr/>
      </dsp:nvSpPr>
      <dsp:spPr>
        <a:xfrm>
          <a:off x="261193" y="71401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смыслообразующую (означает субъективность значимости выбранной модели поведения);</a:t>
          </a:r>
        </a:p>
      </dsp:txBody>
      <dsp:txXfrm>
        <a:off x="261193" y="714014"/>
        <a:ext cx="5223861" cy="413280"/>
      </dsp:txXfrm>
    </dsp:sp>
    <dsp:sp modelId="{A23A600B-A262-4E95-8AC5-30E806EA02EA}">
      <dsp:nvSpPr>
        <dsp:cNvPr id="0" name=""/>
        <dsp:cNvSpPr/>
      </dsp:nvSpPr>
      <dsp:spPr>
        <a:xfrm>
          <a:off x="0" y="155569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E0F591-CC98-48BE-9B24-EFC90582E14D}">
      <dsp:nvSpPr>
        <dsp:cNvPr id="0" name=""/>
        <dsp:cNvSpPr/>
      </dsp:nvSpPr>
      <dsp:spPr>
        <a:xfrm>
          <a:off x="261193" y="134905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sp:txBody>
      <dsp:txXfrm>
        <a:off x="261193" y="1349055"/>
        <a:ext cx="5223861" cy="413280"/>
      </dsp:txXfrm>
    </dsp:sp>
    <dsp:sp modelId="{5DE5A163-EBA4-4CAC-AFB6-F58F00DE964B}">
      <dsp:nvSpPr>
        <dsp:cNvPr id="0" name=""/>
        <dsp:cNvSpPr/>
      </dsp:nvSpPr>
      <dsp:spPr>
        <a:xfrm>
          <a:off x="0" y="219073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84955E-DF0C-4BF3-A8A8-38D9F4CA33D5}">
      <dsp:nvSpPr>
        <dsp:cNvPr id="0" name=""/>
        <dsp:cNvSpPr/>
      </dsp:nvSpPr>
      <dsp:spPr>
        <a:xfrm>
          <a:off x="261193" y="198409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мобилизационную (мобилизует внутренние резервы для осуществления деятельности);</a:t>
          </a:r>
        </a:p>
      </dsp:txBody>
      <dsp:txXfrm>
        <a:off x="261193" y="1984095"/>
        <a:ext cx="5223861" cy="413280"/>
      </dsp:txXfrm>
    </dsp:sp>
    <dsp:sp modelId="{92AE0B64-0943-47A8-BD3F-77BB19447293}">
      <dsp:nvSpPr>
        <dsp:cNvPr id="0" name=""/>
        <dsp:cNvSpPr/>
      </dsp:nvSpPr>
      <dsp:spPr>
        <a:xfrm>
          <a:off x="0" y="282577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6AB22-DE60-481C-89DC-41F6942546C0}">
      <dsp:nvSpPr>
        <dsp:cNvPr id="0" name=""/>
        <dsp:cNvSpPr/>
      </dsp:nvSpPr>
      <dsp:spPr>
        <a:xfrm>
          <a:off x="261193" y="261913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оправдательную (формирует отношение человека к принятому в обществе образу поведения, социальной норме)</a:t>
          </a:r>
        </a:p>
      </dsp:txBody>
      <dsp:txXfrm>
        <a:off x="261193" y="2619135"/>
        <a:ext cx="5223861" cy="4132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863D57-4169-4F0C-B6BB-A607F3485B73}">
      <dsp:nvSpPr>
        <dsp:cNvPr id="0" name=""/>
        <dsp:cNvSpPr/>
      </dsp:nvSpPr>
      <dsp:spPr>
        <a:xfrm>
          <a:off x="0" y="25971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ADD46A-7386-4409-8F11-29FF60D75B4D}">
      <dsp:nvSpPr>
        <dsp:cNvPr id="0" name=""/>
        <dsp:cNvSpPr/>
      </dsp:nvSpPr>
      <dsp:spPr>
        <a:xfrm>
          <a:off x="261193" y="27801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sp:txBody>
      <dsp:txXfrm>
        <a:off x="261193" y="27801"/>
        <a:ext cx="5223861" cy="630434"/>
      </dsp:txXfrm>
    </dsp:sp>
    <dsp:sp modelId="{13D65FA1-98CE-4D2F-BCB2-662804DEF612}">
      <dsp:nvSpPr>
        <dsp:cNvPr id="0" name=""/>
        <dsp:cNvSpPr/>
      </dsp:nvSpPr>
      <dsp:spPr>
        <a:xfrm>
          <a:off x="0" y="117560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432572-3ADD-4DA0-9B2D-CD0C65E7F3EE}">
      <dsp:nvSpPr>
        <dsp:cNvPr id="0" name=""/>
        <dsp:cNvSpPr/>
      </dsp:nvSpPr>
      <dsp:spPr>
        <a:xfrm>
          <a:off x="261193" y="94369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sp:txBody>
      <dsp:txXfrm>
        <a:off x="261193" y="943692"/>
        <a:ext cx="5223861" cy="630434"/>
      </dsp:txXfrm>
    </dsp:sp>
    <dsp:sp modelId="{F4DD0055-29BE-4FC2-8319-FEFCC97B711A}">
      <dsp:nvSpPr>
        <dsp:cNvPr id="0" name=""/>
        <dsp:cNvSpPr/>
      </dsp:nvSpPr>
      <dsp:spPr>
        <a:xfrm>
          <a:off x="0" y="2091497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B4CF29-281A-4F9B-9090-2B30DF69765C}">
      <dsp:nvSpPr>
        <dsp:cNvPr id="0" name=""/>
        <dsp:cNvSpPr/>
      </dsp:nvSpPr>
      <dsp:spPr>
        <a:xfrm>
          <a:off x="261193" y="185958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sp:txBody>
      <dsp:txXfrm>
        <a:off x="261193" y="1859582"/>
        <a:ext cx="5223861" cy="6304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BD75AC-033D-4AE5-855D-FD95442CA924}">
      <dsp:nvSpPr>
        <dsp:cNvPr id="0" name=""/>
        <dsp:cNvSpPr/>
      </dsp:nvSpPr>
      <dsp:spPr>
        <a:xfrm>
          <a:off x="1714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Индивидуальные результаты выполнения работы. </a:t>
          </a:r>
        </a:p>
      </dsp:txBody>
      <dsp:txXfrm>
        <a:off x="1714" y="30275"/>
        <a:ext cx="1671637" cy="558700"/>
      </dsp:txXfrm>
    </dsp:sp>
    <dsp:sp modelId="{4C5B5BA5-30A3-4663-9EE5-00E2A90E887B}">
      <dsp:nvSpPr>
        <dsp:cNvPr id="0" name=""/>
        <dsp:cNvSpPr/>
      </dsp:nvSpPr>
      <dsp:spPr>
        <a:xfrm>
          <a:off x="1714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sp:txBody>
      <dsp:txXfrm>
        <a:off x="1714" y="588975"/>
        <a:ext cx="1671637" cy="2000123"/>
      </dsp:txXfrm>
    </dsp:sp>
    <dsp:sp modelId="{A51C1D57-6394-4C4A-A556-7A3162C06DAA}">
      <dsp:nvSpPr>
        <dsp:cNvPr id="0" name=""/>
        <dsp:cNvSpPr/>
      </dsp:nvSpPr>
      <dsp:spPr>
        <a:xfrm>
          <a:off x="1907381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Поведение.</a:t>
          </a:r>
        </a:p>
      </dsp:txBody>
      <dsp:txXfrm>
        <a:off x="1907381" y="30275"/>
        <a:ext cx="1671637" cy="558700"/>
      </dsp:txXfrm>
    </dsp:sp>
    <dsp:sp modelId="{2A4BBA92-C374-4FBA-AEFE-44AAF6D3C448}">
      <dsp:nvSpPr>
        <dsp:cNvPr id="0" name=""/>
        <dsp:cNvSpPr/>
      </dsp:nvSpPr>
      <dsp:spPr>
        <a:xfrm>
          <a:off x="1907381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sp:txBody>
      <dsp:txXfrm>
        <a:off x="1907381" y="588975"/>
        <a:ext cx="1671637" cy="2000123"/>
      </dsp:txXfrm>
    </dsp:sp>
    <dsp:sp modelId="{43B85DA5-B928-47B9-A04B-236DEC214C00}">
      <dsp:nvSpPr>
        <dsp:cNvPr id="0" name=""/>
        <dsp:cNvSpPr/>
      </dsp:nvSpPr>
      <dsp:spPr>
        <a:xfrm>
          <a:off x="3813048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Личные качества.</a:t>
          </a:r>
        </a:p>
      </dsp:txBody>
      <dsp:txXfrm>
        <a:off x="3813048" y="30275"/>
        <a:ext cx="1671637" cy="558700"/>
      </dsp:txXfrm>
    </dsp:sp>
    <dsp:sp modelId="{6976F574-FE49-4C0A-B762-3C2BF4504AA0}">
      <dsp:nvSpPr>
        <dsp:cNvPr id="0" name=""/>
        <dsp:cNvSpPr/>
      </dsp:nvSpPr>
      <dsp:spPr>
        <a:xfrm>
          <a:off x="3813048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sp:txBody>
      <dsp:txXfrm>
        <a:off x="3813048" y="588975"/>
        <a:ext cx="1671637" cy="2000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694D"/>
    <w:rsid w:val="00310924"/>
    <w:rsid w:val="00E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910CC1721544EB9D8AAF288B60D457">
    <w:name w:val="82910CC1721544EB9D8AAF288B60D457"/>
    <w:rsid w:val="00EF69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B1D1-DE4B-487E-8246-D6951B2E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1</Pages>
  <Words>9238</Words>
  <Characters>52660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110</cp:revision>
  <cp:lastPrinted>2018-09-18T19:02:00Z</cp:lastPrinted>
  <dcterms:created xsi:type="dcterms:W3CDTF">2014-02-14T09:43:00Z</dcterms:created>
  <dcterms:modified xsi:type="dcterms:W3CDTF">2019-04-16T10:08:00Z</dcterms:modified>
</cp:coreProperties>
</file>