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01" w:rsidRDefault="00EC5201">
      <w:r>
        <w:t>19. Индивидуальные индексы. Общие индексы агрегатной формы</w:t>
      </w:r>
    </w:p>
    <w:p w:rsidR="00EC5201" w:rsidRDefault="00EC5201"/>
    <w:p w:rsidR="00EC5201" w:rsidRDefault="00EC5201">
      <w:r>
        <w:t>29.</w:t>
      </w:r>
    </w:p>
    <w:p w:rsidR="00EC5201" w:rsidRDefault="00EC5201">
      <w:r>
        <w:rPr>
          <w:noProof/>
        </w:rPr>
        <w:drawing>
          <wp:inline distT="0" distB="0" distL="0" distR="0">
            <wp:extent cx="5932805" cy="189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01" w:rsidRDefault="00EC5201">
      <w:r>
        <w:t>33.</w:t>
      </w:r>
    </w:p>
    <w:p w:rsidR="00EC5201" w:rsidRDefault="00EC5201">
      <w:r>
        <w:rPr>
          <w:noProof/>
        </w:rPr>
        <w:drawing>
          <wp:inline distT="0" distB="0" distL="0" distR="0">
            <wp:extent cx="5934075" cy="2181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01" w:rsidRDefault="00EC5201">
      <w:r>
        <w:t xml:space="preserve">37. </w:t>
      </w:r>
    </w:p>
    <w:p w:rsidR="00EC5201" w:rsidRDefault="00EC5201">
      <w:r>
        <w:rPr>
          <w:noProof/>
        </w:rPr>
        <w:lastRenderedPageBreak/>
        <w:drawing>
          <wp:inline distT="0" distB="0" distL="0" distR="0">
            <wp:extent cx="5932805" cy="25304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201" w:rsidSect="00E00ED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DB" w:rsidRDefault="006F0EDB" w:rsidP="00BF354D">
      <w:pPr>
        <w:spacing w:after="0" w:line="240" w:lineRule="auto"/>
      </w:pPr>
      <w:r>
        <w:separator/>
      </w:r>
    </w:p>
  </w:endnote>
  <w:endnote w:type="continuationSeparator" w:id="0">
    <w:p w:rsidR="006F0EDB" w:rsidRDefault="006F0EDB" w:rsidP="00B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DB" w:rsidRDefault="006F0EDB" w:rsidP="00BF354D">
      <w:pPr>
        <w:spacing w:after="0" w:line="240" w:lineRule="auto"/>
      </w:pPr>
      <w:r>
        <w:separator/>
      </w:r>
    </w:p>
  </w:footnote>
  <w:footnote w:type="continuationSeparator" w:id="0">
    <w:p w:rsidR="006F0EDB" w:rsidRDefault="006F0EDB" w:rsidP="00BF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4D" w:rsidRPr="00956836" w:rsidRDefault="00BF354D" w:rsidP="00BF354D">
    <w:pPr>
      <w:pStyle w:val="a5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95683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56836">
        <w:rPr>
          <w:rStyle w:val="a9"/>
          <w:b/>
          <w:color w:val="FF0000"/>
          <w:sz w:val="32"/>
          <w:szCs w:val="32"/>
        </w:rPr>
        <w:t>ДЦО.РФ</w:t>
      </w:r>
    </w:hyperlink>
  </w:p>
  <w:p w:rsidR="00BF354D" w:rsidRPr="00956836" w:rsidRDefault="00BF354D" w:rsidP="00BF354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683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F354D" w:rsidRPr="00956836" w:rsidRDefault="00BF354D" w:rsidP="00BF354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683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F354D" w:rsidRPr="00956836" w:rsidRDefault="00BF354D" w:rsidP="00BF354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683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5683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F354D" w:rsidRDefault="00BF354D">
    <w:pPr>
      <w:pStyle w:val="a5"/>
    </w:pPr>
  </w:p>
  <w:p w:rsidR="00BF354D" w:rsidRDefault="00BF35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201"/>
    <w:rsid w:val="000C0A2D"/>
    <w:rsid w:val="006F0EDB"/>
    <w:rsid w:val="00956836"/>
    <w:rsid w:val="00BF354D"/>
    <w:rsid w:val="00D233F1"/>
    <w:rsid w:val="00E00ED2"/>
    <w:rsid w:val="00E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D2"/>
  </w:style>
  <w:style w:type="paragraph" w:styleId="3">
    <w:name w:val="heading 3"/>
    <w:basedOn w:val="a"/>
    <w:link w:val="30"/>
    <w:uiPriority w:val="9"/>
    <w:semiHidden/>
    <w:unhideWhenUsed/>
    <w:qFormat/>
    <w:rsid w:val="00BF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F3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54D"/>
  </w:style>
  <w:style w:type="paragraph" w:styleId="a7">
    <w:name w:val="footer"/>
    <w:basedOn w:val="a"/>
    <w:link w:val="a8"/>
    <w:uiPriority w:val="99"/>
    <w:semiHidden/>
    <w:unhideWhenUsed/>
    <w:rsid w:val="00B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54D"/>
  </w:style>
  <w:style w:type="character" w:customStyle="1" w:styleId="30">
    <w:name w:val="Заголовок 3 Знак"/>
    <w:basedOn w:val="a0"/>
    <w:link w:val="3"/>
    <w:uiPriority w:val="9"/>
    <w:semiHidden/>
    <w:rsid w:val="00BF35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F35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F3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6</cp:revision>
  <dcterms:created xsi:type="dcterms:W3CDTF">2015-05-15T05:57:00Z</dcterms:created>
  <dcterms:modified xsi:type="dcterms:W3CDTF">2019-09-23T11:42:00Z</dcterms:modified>
</cp:coreProperties>
</file>