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185" w:rsidRPr="00457924" w:rsidRDefault="004A0185" w:rsidP="004A018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5792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Понятие законодательного процесса и его стадии</w:t>
      </w:r>
    </w:p>
    <w:p w:rsidR="00457924" w:rsidRPr="00744715" w:rsidRDefault="00457924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0750" w:rsidRPr="005B2173" w:rsidRDefault="004A0185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</w:rPr>
        <w:t>В Большом толковом словаре под редакцией доктора филологических наук С. А. Кузнецова слово «процесс» трактуется следующим образом: «</w:t>
      </w:r>
      <w:r w:rsidR="00560750" w:rsidRPr="005B2173">
        <w:rPr>
          <w:rFonts w:ascii="Times New Roman" w:hAnsi="Times New Roman" w:cs="Times New Roman"/>
          <w:sz w:val="28"/>
          <w:szCs w:val="28"/>
        </w:rPr>
        <w:t>Совокупность последовтельных действий, направленных на достижение определённого результата»</w:t>
      </w:r>
      <w:r w:rsidR="00560750" w:rsidRPr="005B2173">
        <w:rPr>
          <w:rStyle w:val="a7"/>
          <w:rFonts w:ascii="Times New Roman" w:hAnsi="Times New Roman" w:cs="Times New Roman"/>
          <w:sz w:val="28"/>
          <w:szCs w:val="28"/>
        </w:rPr>
        <w:footnoteReference w:id="1"/>
      </w:r>
      <w:r w:rsidR="00560750" w:rsidRPr="005B2173">
        <w:rPr>
          <w:rFonts w:ascii="Times New Roman" w:hAnsi="Times New Roman" w:cs="Times New Roman"/>
          <w:sz w:val="28"/>
          <w:szCs w:val="28"/>
        </w:rPr>
        <w:t xml:space="preserve">. Это филолгическое толкование данного понятия. Обратимся к понятию «законодательный процесс» с точки зрения общественных наук, в частности, юриспруденции. </w:t>
      </w:r>
    </w:p>
    <w:p w:rsidR="004A0185" w:rsidRPr="005B2173" w:rsidRDefault="00560750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</w:rPr>
        <w:t>Итак, с позиции</w:t>
      </w:r>
      <w:r w:rsidR="00457924" w:rsidRPr="005B2173">
        <w:rPr>
          <w:rFonts w:ascii="Times New Roman" w:hAnsi="Times New Roman" w:cs="Times New Roman"/>
          <w:sz w:val="28"/>
          <w:szCs w:val="28"/>
        </w:rPr>
        <w:t xml:space="preserve"> общественных наук</w:t>
      </w:r>
      <w:r w:rsidRPr="005B2173">
        <w:rPr>
          <w:rFonts w:ascii="Times New Roman" w:hAnsi="Times New Roman" w:cs="Times New Roman"/>
          <w:sz w:val="28"/>
          <w:szCs w:val="28"/>
        </w:rPr>
        <w:t xml:space="preserve">, </w:t>
      </w:r>
      <w:r w:rsidR="00457924" w:rsidRPr="005B217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законодательный процесс</w:t>
      </w:r>
      <w:r w:rsidR="00457924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может быть определён как порядоченный процесс принятия законов, состоящий из ряда последовательных, логически завершённых этапов от разработки </w:t>
      </w:r>
      <w:hyperlink r:id="rId7" w:tooltip="Законопроект" w:history="1">
        <w:r w:rsidR="00457924" w:rsidRPr="005B21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законопроекта</w:t>
        </w:r>
      </w:hyperlink>
      <w:r w:rsidR="00457924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> до введения его в действие в качестве закона</w:t>
      </w:r>
      <w:r w:rsidR="00457924" w:rsidRPr="005B217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2"/>
      </w:r>
      <w:r w:rsidR="00457924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>. В юридической науке законодательный процесс интерпретируется как  процессуальный аспект </w:t>
      </w:r>
      <w:hyperlink r:id="rId8" w:tooltip="Законотворчество (страница отсутствует)" w:history="1">
        <w:r w:rsidR="00457924" w:rsidRPr="005B2173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законотворчества</w:t>
        </w:r>
      </w:hyperlink>
      <w:r w:rsidR="00457924" w:rsidRPr="005B2173">
        <w:rPr>
          <w:rFonts w:ascii="Times New Roman" w:hAnsi="Times New Roman" w:cs="Times New Roman"/>
          <w:sz w:val="28"/>
          <w:szCs w:val="28"/>
        </w:rPr>
        <w:t>.</w:t>
      </w:r>
      <w:r w:rsidR="00457924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>  В широком толковании термина, законодательный процесс может трактоваться как деятельность по подготовке и принятию законов.</w:t>
      </w:r>
      <w:r w:rsidR="00457924" w:rsidRPr="005B2173">
        <w:rPr>
          <w:rStyle w:val="a7"/>
          <w:rFonts w:ascii="Times New Roman" w:hAnsi="Times New Roman" w:cs="Times New Roman"/>
          <w:sz w:val="28"/>
          <w:szCs w:val="28"/>
          <w:shd w:val="clear" w:color="auto" w:fill="FFFFFF"/>
        </w:rPr>
        <w:footnoteReference w:id="3"/>
      </w:r>
      <w:r w:rsidR="004A0185" w:rsidRPr="005B21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924" w:rsidRPr="005B2173" w:rsidRDefault="00457924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</w:rPr>
        <w:t>Характерная особенность законодательного процесса — деление его на составные элементы, которые получили название  процессуальные стадии.</w:t>
      </w:r>
    </w:p>
    <w:p w:rsidR="00744715" w:rsidRPr="005B2173" w:rsidRDefault="00744715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</w:rPr>
        <w:t xml:space="preserve">Стадия законодательного процесса в классическом понимании интерпретируется как определённая последовательность процессуальных действий, которые способствуют достижению определенного правового </w:t>
      </w:r>
      <w:r w:rsidRPr="005B2173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результата. В зависимости от характера таких действий и получаемого результата одна стадия отграничивается от другой. Стадии выполняются в установленной процессуальными нормами последовательности, сменяя друг друга. Таким образом обеспечивается логическое развитие процесса, создаются условия для постепенного поэтапного решения стоящих перед ним задач. Каждая отдельно взятая стадия, осуществляемая в опреде- ленных временных границах, представляет собой законченный этап законодательной деятельности и характеризуется о тносительной самостоятель- ностью и специфической целенаправленностью. </w:t>
      </w:r>
    </w:p>
    <w:p w:rsidR="00744715" w:rsidRPr="005B2173" w:rsidRDefault="00744715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</w:rPr>
        <w:t>Итак, первая стадия законодательного процесса – это законодательная инициатива. Данная стадия отличается тем, что законодательной инициативой приводится в действие механизм законотворческой деятельности парламента. С началом реализации законодательной инициативы, выражающейся в возбуждении вопроса о приня- тии закона, связано возникновение, условно говоря, «первого правоотношения», сочетающего в себе комплекс взаимных прав и обязанностей субъекта законо дательной инициативы и законодательного органа. На субъекта зако нодательной инициативы возлагается обязанность представления законопроекта в строгом соответствии с установленными правилами. При э том законодательный орган вправе потребовать соблюдения данного условия, а при его несоблюдении — возвратить законопроект инициато</w:t>
      </w:r>
      <w:r w:rsidR="005B2173">
        <w:rPr>
          <w:rFonts w:ascii="Times New Roman" w:hAnsi="Times New Roman" w:cs="Times New Roman"/>
          <w:sz w:val="28"/>
          <w:szCs w:val="28"/>
        </w:rPr>
        <w:t>ру. Основная обязанность законо</w:t>
      </w:r>
      <w:r w:rsidRPr="005B2173">
        <w:rPr>
          <w:rFonts w:ascii="Times New Roman" w:hAnsi="Times New Roman" w:cs="Times New Roman"/>
          <w:sz w:val="28"/>
          <w:szCs w:val="28"/>
        </w:rPr>
        <w:t xml:space="preserve">дательного органа со стоит в том, чтобы принять зако нопроект к рассмотрению, включить его в повестку дня своего заседания. Ей соответствуют правомочия инициатора: требовать постановки вопроса о рассмотрении внесенного им законопроекта на голосование сессии </w:t>
      </w:r>
      <w:r w:rsidRPr="005B2173">
        <w:rPr>
          <w:rFonts w:ascii="Times New Roman" w:hAnsi="Times New Roman" w:cs="Times New Roman"/>
          <w:sz w:val="28"/>
          <w:szCs w:val="28"/>
        </w:rPr>
        <w:lastRenderedPageBreak/>
        <w:t>законодательного органа, отстаивать положения законопроекта при его предварительном рассмотрении комитетом, отозвать законопроект до начала обсуждения на заседании парламента. В литературе выработалось два подхо да к во- просу о том, что считать фактическим началом законодательной инициативы. Большинство юристов ограничивают законо дательную инициативу действиями, осуществляемыми исклю- чительно в рамках официального про хождения законопроекта в законодательном органе, считая началом законодательной инициативы внесение законопроекта на рассмотрение законо- дательного органа.</w:t>
      </w:r>
      <w:r w:rsidRPr="005B2173">
        <w:rPr>
          <w:rStyle w:val="a7"/>
          <w:rFonts w:ascii="Times New Roman" w:hAnsi="Times New Roman" w:cs="Times New Roman"/>
          <w:sz w:val="28"/>
          <w:szCs w:val="28"/>
        </w:rPr>
        <w:footnoteReference w:id="4"/>
      </w:r>
    </w:p>
    <w:p w:rsidR="00744715" w:rsidRPr="005B2173" w:rsidRDefault="00744715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173">
        <w:rPr>
          <w:rFonts w:ascii="Times New Roman" w:hAnsi="Times New Roman" w:cs="Times New Roman"/>
          <w:sz w:val="28"/>
          <w:szCs w:val="28"/>
        </w:rPr>
        <w:t xml:space="preserve">Вторая стадия – обсуждение законопроекта. 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>Обсуждение происходит на заседании парламента и открывается докладом представителя</w:t>
      </w:r>
      <w:r w:rsidR="005B2173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уполномоченного лица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5B2173"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который внес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законопроект на обсуждение. Затем профильный комитет законодательного органа дает свое заключение. Далее депутаты обсуждают, оценивают законопроект, вносят в него поправки. Проект проходит, как правило, три чтения;</w:t>
      </w:r>
    </w:p>
    <w:p w:rsidR="005B2173" w:rsidRPr="005B2173" w:rsidRDefault="005B2173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217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Третья стадия - принятие закона</w:t>
      </w:r>
      <w:r w:rsidRPr="005B2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Оно осуществляется путем открытого голосования. Голосование может быть за проект в целом или постатейное. Для принятия обычных законов достаточно простого большинства голосующих, для конституционных — двух третей общего числа депутатов. Закон в течение двух недель должен быть рассмотрен Советом Федерации (который его может одобрить или отклонить), но если рассмотрс- ния не последовало, то закон считается принятым. В двухнедельный срок после 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этого закон должен подписать Президент, который в свою очередь может наложить на него и вето;</w:t>
      </w:r>
    </w:p>
    <w:p w:rsidR="005B2173" w:rsidRPr="005B2173" w:rsidRDefault="005B2173" w:rsidP="0074471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Наконец, последняя стадия это </w:t>
      </w:r>
      <w:r w:rsidRPr="005B2173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опубликование закона</w:t>
      </w:r>
      <w:r w:rsidRPr="005B217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5B21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Это помещение полного текста нормативного акта в общедоступном печатном издании, выпуск которого носит официальный характер. Эта стадия — необходимое условие вступления любого нормативного акта в силу, поскольку в противном случае нельзя применять санкции за его неисполнение да и вообще требовать его соблюдения. Публикуются законы в течение 10 дней после их подписания в «Собрании законодательства Российской Федерации», «Российской газете» и «Парламентской газете». Там же публикуются и другие российские нормативные акты.</w:t>
      </w:r>
    </w:p>
    <w:p w:rsidR="00457924" w:rsidRDefault="00457924" w:rsidP="0045792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2DEC" w:rsidRDefault="007E2DEC" w:rsidP="007E2DEC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7E2DEC" w:rsidRPr="007E2DEC" w:rsidRDefault="007E2DEC" w:rsidP="007E2DE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EC">
        <w:rPr>
          <w:rFonts w:ascii="Times New Roman" w:hAnsi="Times New Roman" w:cs="Times New Roman"/>
          <w:sz w:val="28"/>
          <w:szCs w:val="28"/>
        </w:rPr>
        <w:t xml:space="preserve">1. Большой толковый словарь русского языка/ Гл. ред. С.А. Кузнецов. — Спб.: «Норинт» 2018.— </w:t>
      </w:r>
      <w:r w:rsidRPr="007E2DE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7E2DEC">
        <w:rPr>
          <w:rFonts w:ascii="Times New Roman" w:hAnsi="Times New Roman" w:cs="Times New Roman"/>
          <w:sz w:val="28"/>
          <w:szCs w:val="28"/>
        </w:rPr>
        <w:t>. 1073</w:t>
      </w:r>
    </w:p>
    <w:p w:rsidR="007E2DEC" w:rsidRPr="007E2DEC" w:rsidRDefault="007E2DEC" w:rsidP="007E2DE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E2DEC">
        <w:rPr>
          <w:rFonts w:ascii="Times New Roman" w:hAnsi="Times New Roman" w:cs="Times New Roman"/>
          <w:sz w:val="28"/>
          <w:szCs w:val="28"/>
        </w:rPr>
        <w:t xml:space="preserve">2. </w:t>
      </w:r>
      <w:r w:rsidRPr="007E2DEC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Горобец В. Д.</w:t>
      </w:r>
      <w:r w:rsidRPr="007E2DEC">
        <w:rPr>
          <w:rFonts w:ascii="Times New Roman" w:hAnsi="Times New Roman" w:cs="Times New Roman"/>
          <w:sz w:val="28"/>
          <w:szCs w:val="28"/>
          <w:shd w:val="clear" w:color="auto" w:fill="FFFFFF"/>
        </w:rPr>
        <w:t> Парламент Российской Федерации. — </w:t>
      </w:r>
      <w:r w:rsidRPr="007E2DEC">
        <w:rPr>
          <w:rFonts w:ascii="Times New Roman" w:hAnsi="Times New Roman" w:cs="Times New Roman"/>
          <w:sz w:val="28"/>
          <w:szCs w:val="28"/>
        </w:rPr>
        <w:t>М.</w:t>
      </w:r>
      <w:r w:rsidRPr="007E2DEC">
        <w:rPr>
          <w:rFonts w:ascii="Times New Roman" w:hAnsi="Times New Roman" w:cs="Times New Roman"/>
          <w:sz w:val="28"/>
          <w:szCs w:val="28"/>
          <w:shd w:val="clear" w:color="auto" w:fill="FFFFFF"/>
        </w:rPr>
        <w:t>: Академия управления МВД РФ, 1998. — С. 91.</w:t>
      </w:r>
    </w:p>
    <w:p w:rsidR="007E2DEC" w:rsidRPr="007E2DEC" w:rsidRDefault="007E2DEC" w:rsidP="007E2DEC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DE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 </w:t>
      </w:r>
      <w:hyperlink r:id="rId9" w:tooltip="Иванец, Галина Ивановна (страница отсутствует)" w:history="1">
        <w:r w:rsidRPr="007E2DE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Иванец Г. И.</w:t>
        </w:r>
      </w:hyperlink>
      <w:r w:rsidRPr="007E2DEC">
        <w:rPr>
          <w:rStyle w:val="citation"/>
          <w:rFonts w:ascii="Times New Roman" w:hAnsi="Times New Roman" w:cs="Times New Roman"/>
          <w:iCs/>
          <w:sz w:val="28"/>
          <w:szCs w:val="28"/>
          <w:shd w:val="clear" w:color="auto" w:fill="FFFFFF"/>
        </w:rPr>
        <w:t>, Калининский И. В., </w:t>
      </w:r>
      <w:hyperlink r:id="rId10" w:tooltip="Червонюк, Владимир Иванович (страница отсутствует)" w:history="1">
        <w:r w:rsidRPr="007E2DEC">
          <w:rPr>
            <w:rStyle w:val="a3"/>
            <w:rFonts w:ascii="Times New Roman" w:hAnsi="Times New Roman" w:cs="Times New Roman"/>
            <w:iCs/>
            <w:color w:val="auto"/>
            <w:sz w:val="28"/>
            <w:szCs w:val="28"/>
            <w:u w:val="none"/>
            <w:shd w:val="clear" w:color="auto" w:fill="FFFFFF"/>
          </w:rPr>
          <w:t>Червонюк В. И.</w:t>
        </w:r>
      </w:hyperlink>
      <w:r w:rsidRPr="007E2DEC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 Законодательный процесс // Конституционное право России: Энциклопедический словарь / Под общ. ред. проф. В. И. Червонюка. — М.: </w:t>
      </w:r>
      <w:hyperlink r:id="rId11" w:tooltip="Юридическая литература" w:history="1">
        <w:r w:rsidRPr="007E2DE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Юридическая литература</w:t>
        </w:r>
      </w:hyperlink>
      <w:r w:rsidRPr="007E2DEC">
        <w:rPr>
          <w:rStyle w:val="citation"/>
          <w:rFonts w:ascii="Times New Roman" w:hAnsi="Times New Roman" w:cs="Times New Roman"/>
          <w:sz w:val="28"/>
          <w:szCs w:val="28"/>
          <w:shd w:val="clear" w:color="auto" w:fill="FFFFFF"/>
        </w:rPr>
        <w:t>, 2002. — С. 94</w:t>
      </w:r>
    </w:p>
    <w:p w:rsidR="007E2DEC" w:rsidRPr="007E2DEC" w:rsidRDefault="007E2DEC" w:rsidP="007E2DEC">
      <w:pPr>
        <w:pStyle w:val="a5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2DE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7E2DEC">
        <w:rPr>
          <w:rFonts w:ascii="Times New Roman" w:hAnsi="Times New Roman" w:cs="Times New Roman"/>
          <w:sz w:val="28"/>
          <w:szCs w:val="28"/>
        </w:rPr>
        <w:t>Дубов И. А. Законодательная инициатива: проблемы и пути совершенствования / И.А. Дубов // Государство и право.— 2017.— № 10.— С. 34.</w:t>
      </w:r>
    </w:p>
    <w:p w:rsidR="007E2DEC" w:rsidRPr="00457924" w:rsidRDefault="007E2DEC" w:rsidP="007E2DEC">
      <w:pPr>
        <w:rPr>
          <w:rFonts w:ascii="Times New Roman" w:hAnsi="Times New Roman" w:cs="Times New Roman"/>
          <w:sz w:val="28"/>
          <w:szCs w:val="28"/>
        </w:rPr>
      </w:pPr>
    </w:p>
    <w:sectPr w:rsidR="007E2DEC" w:rsidRPr="00457924" w:rsidSect="00585D8C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0BD" w:rsidRDefault="00F910BD" w:rsidP="00560750">
      <w:pPr>
        <w:spacing w:after="0" w:line="240" w:lineRule="auto"/>
      </w:pPr>
      <w:r>
        <w:separator/>
      </w:r>
    </w:p>
  </w:endnote>
  <w:endnote w:type="continuationSeparator" w:id="0">
    <w:p w:rsidR="00F910BD" w:rsidRDefault="00F910BD" w:rsidP="00560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0BD" w:rsidRDefault="00F910BD" w:rsidP="00560750">
      <w:pPr>
        <w:spacing w:after="0" w:line="240" w:lineRule="auto"/>
      </w:pPr>
      <w:r>
        <w:separator/>
      </w:r>
    </w:p>
  </w:footnote>
  <w:footnote w:type="continuationSeparator" w:id="0">
    <w:p w:rsidR="00F910BD" w:rsidRDefault="00F910BD" w:rsidP="00560750">
      <w:pPr>
        <w:spacing w:after="0" w:line="240" w:lineRule="auto"/>
      </w:pPr>
      <w:r>
        <w:continuationSeparator/>
      </w:r>
    </w:p>
  </w:footnote>
  <w:footnote w:id="1">
    <w:p w:rsidR="00560750" w:rsidRPr="00744715" w:rsidRDefault="00560750" w:rsidP="00457924">
      <w:pPr>
        <w:pStyle w:val="a5"/>
        <w:jc w:val="both"/>
        <w:rPr>
          <w:rFonts w:ascii="Times New Roman" w:hAnsi="Times New Roman" w:cs="Times New Roman"/>
        </w:rPr>
      </w:pPr>
      <w:r w:rsidRPr="00744715">
        <w:rPr>
          <w:rStyle w:val="a7"/>
          <w:rFonts w:ascii="Times New Roman" w:hAnsi="Times New Roman" w:cs="Times New Roman"/>
        </w:rPr>
        <w:footnoteRef/>
      </w:r>
      <w:r w:rsidRPr="00744715">
        <w:rPr>
          <w:rFonts w:ascii="Times New Roman" w:hAnsi="Times New Roman" w:cs="Times New Roman"/>
        </w:rPr>
        <w:t xml:space="preserve"> Большой толковый словарь русского языка/ Гл. ред. С.А. Кузнецов. — Спб.: «Норинт» 2018.— </w:t>
      </w:r>
      <w:r w:rsidRPr="00744715">
        <w:rPr>
          <w:rFonts w:ascii="Times New Roman" w:hAnsi="Times New Roman" w:cs="Times New Roman"/>
          <w:lang w:val="en-US"/>
        </w:rPr>
        <w:t>C</w:t>
      </w:r>
      <w:r w:rsidRPr="00744715">
        <w:rPr>
          <w:rFonts w:ascii="Times New Roman" w:hAnsi="Times New Roman" w:cs="Times New Roman"/>
        </w:rPr>
        <w:t>. 1073.</w:t>
      </w:r>
    </w:p>
  </w:footnote>
  <w:footnote w:id="2">
    <w:p w:rsidR="00457924" w:rsidRPr="00744715" w:rsidRDefault="00457924" w:rsidP="00457924">
      <w:pPr>
        <w:pStyle w:val="a5"/>
        <w:jc w:val="both"/>
        <w:rPr>
          <w:rFonts w:ascii="Times New Roman" w:hAnsi="Times New Roman" w:cs="Times New Roman"/>
        </w:rPr>
      </w:pPr>
      <w:r w:rsidRPr="00744715">
        <w:rPr>
          <w:rStyle w:val="a7"/>
          <w:rFonts w:ascii="Times New Roman" w:hAnsi="Times New Roman" w:cs="Times New Roman"/>
        </w:rPr>
        <w:footnoteRef/>
      </w:r>
      <w:r w:rsidRPr="00744715">
        <w:rPr>
          <w:rFonts w:ascii="Times New Roman" w:hAnsi="Times New Roman" w:cs="Times New Roman"/>
        </w:rPr>
        <w:t xml:space="preserve"> </w:t>
      </w:r>
      <w:r w:rsidRPr="00744715">
        <w:rPr>
          <w:rFonts w:ascii="Times New Roman" w:hAnsi="Times New Roman" w:cs="Times New Roman"/>
          <w:iCs/>
          <w:shd w:val="clear" w:color="auto" w:fill="FFFFFF"/>
        </w:rPr>
        <w:t>Горобец В. Д.</w:t>
      </w:r>
      <w:r w:rsidRPr="00744715">
        <w:rPr>
          <w:rFonts w:ascii="Times New Roman" w:hAnsi="Times New Roman" w:cs="Times New Roman"/>
          <w:shd w:val="clear" w:color="auto" w:fill="FFFFFF"/>
        </w:rPr>
        <w:t> Парламент Российской Федерации. — </w:t>
      </w:r>
      <w:r w:rsidRPr="00744715">
        <w:rPr>
          <w:rFonts w:ascii="Times New Roman" w:hAnsi="Times New Roman" w:cs="Times New Roman"/>
        </w:rPr>
        <w:t>М.</w:t>
      </w:r>
      <w:r w:rsidRPr="00744715">
        <w:rPr>
          <w:rFonts w:ascii="Times New Roman" w:hAnsi="Times New Roman" w:cs="Times New Roman"/>
          <w:shd w:val="clear" w:color="auto" w:fill="FFFFFF"/>
        </w:rPr>
        <w:t>: Академия управления МВД РФ, 1998. — С. 91.</w:t>
      </w:r>
    </w:p>
  </w:footnote>
  <w:footnote w:id="3">
    <w:p w:rsidR="00457924" w:rsidRDefault="00457924" w:rsidP="00457924">
      <w:pPr>
        <w:pStyle w:val="a5"/>
        <w:jc w:val="both"/>
      </w:pPr>
      <w:r w:rsidRPr="00744715">
        <w:rPr>
          <w:rStyle w:val="a7"/>
          <w:rFonts w:ascii="Times New Roman" w:hAnsi="Times New Roman" w:cs="Times New Roman"/>
        </w:rPr>
        <w:footnoteRef/>
      </w:r>
      <w:r w:rsidRPr="00744715">
        <w:rPr>
          <w:rFonts w:ascii="Times New Roman" w:hAnsi="Times New Roman" w:cs="Times New Roman"/>
        </w:rPr>
        <w:t xml:space="preserve"> </w:t>
      </w:r>
      <w:hyperlink r:id="rId1" w:tooltip="Иванец, Галина Ивановна (страница отсутствует)" w:history="1">
        <w:r w:rsidRPr="00744715">
          <w:rPr>
            <w:rStyle w:val="a3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Иванец Г. И.</w:t>
        </w:r>
      </w:hyperlink>
      <w:r w:rsidRPr="00744715">
        <w:rPr>
          <w:rStyle w:val="citation"/>
          <w:rFonts w:ascii="Times New Roman" w:hAnsi="Times New Roman" w:cs="Times New Roman"/>
          <w:iCs/>
          <w:shd w:val="clear" w:color="auto" w:fill="FFFFFF"/>
        </w:rPr>
        <w:t>, Калининский И. В., </w:t>
      </w:r>
      <w:hyperlink r:id="rId2" w:tooltip="Червонюк, Владимир Иванович (страница отсутствует)" w:history="1">
        <w:r w:rsidRPr="00744715">
          <w:rPr>
            <w:rStyle w:val="a3"/>
            <w:rFonts w:ascii="Times New Roman" w:hAnsi="Times New Roman" w:cs="Times New Roman"/>
            <w:iCs/>
            <w:color w:val="auto"/>
            <w:u w:val="none"/>
            <w:shd w:val="clear" w:color="auto" w:fill="FFFFFF"/>
          </w:rPr>
          <w:t>Червонюк В. И.</w:t>
        </w:r>
      </w:hyperlink>
      <w:r w:rsidRPr="00744715">
        <w:rPr>
          <w:rStyle w:val="citation"/>
          <w:rFonts w:ascii="Times New Roman" w:hAnsi="Times New Roman" w:cs="Times New Roman"/>
          <w:shd w:val="clear" w:color="auto" w:fill="FFFFFF"/>
        </w:rPr>
        <w:t> Законодательный процесс // Конституционное право России: Энциклопедический словарь / Под общ. ред. проф. В. И. Червонюка. — М.: </w:t>
      </w:r>
      <w:hyperlink r:id="rId3" w:tooltip="Юридическая литература" w:history="1">
        <w:r w:rsidRPr="00744715">
          <w:rPr>
            <w:rStyle w:val="a3"/>
            <w:rFonts w:ascii="Times New Roman" w:hAnsi="Times New Roman" w:cs="Times New Roman"/>
            <w:color w:val="auto"/>
            <w:u w:val="none"/>
            <w:shd w:val="clear" w:color="auto" w:fill="FFFFFF"/>
          </w:rPr>
          <w:t>Юридическая литература</w:t>
        </w:r>
      </w:hyperlink>
      <w:r w:rsidRPr="00744715">
        <w:rPr>
          <w:rStyle w:val="citation"/>
          <w:rFonts w:ascii="Times New Roman" w:hAnsi="Times New Roman" w:cs="Times New Roman"/>
          <w:shd w:val="clear" w:color="auto" w:fill="FFFFFF"/>
        </w:rPr>
        <w:t>, 2002. — С. 94</w:t>
      </w:r>
    </w:p>
  </w:footnote>
  <w:footnote w:id="4">
    <w:p w:rsidR="00744715" w:rsidRPr="005B2173" w:rsidRDefault="00744715" w:rsidP="005B2173">
      <w:pPr>
        <w:pStyle w:val="a5"/>
        <w:jc w:val="both"/>
        <w:rPr>
          <w:rFonts w:ascii="Times New Roman" w:hAnsi="Times New Roman" w:cs="Times New Roman"/>
        </w:rPr>
      </w:pPr>
      <w:r w:rsidRPr="005B2173">
        <w:rPr>
          <w:rStyle w:val="a7"/>
          <w:rFonts w:ascii="Times New Roman" w:hAnsi="Times New Roman" w:cs="Times New Roman"/>
        </w:rPr>
        <w:footnoteRef/>
      </w:r>
      <w:r w:rsidRPr="005B2173">
        <w:rPr>
          <w:rFonts w:ascii="Times New Roman" w:hAnsi="Times New Roman" w:cs="Times New Roman"/>
        </w:rPr>
        <w:t xml:space="preserve"> Дубов И. А. Законодательная инициатива: проблемы и пути совершенствования / И.А. Дубов // Государство и право.— 2017.— № 10.— С. 34.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D8" w:rsidRDefault="008035D8" w:rsidP="008035D8">
    <w:pPr>
      <w:pStyle w:val="a9"/>
      <w:jc w:val="center"/>
      <w:rPr>
        <w:b/>
        <w:sz w:val="32"/>
        <w:szCs w:val="32"/>
      </w:rPr>
    </w:pPr>
    <w:bookmarkStart w:id="0" w:name="OLE_LINK15"/>
    <w:bookmarkStart w:id="1" w:name="OLE_LINK14"/>
    <w:bookmarkStart w:id="2" w:name="OLE_LINK13"/>
    <w:bookmarkStart w:id="3" w:name="_Hlk3275872"/>
    <w:bookmarkStart w:id="4" w:name="OLE_LINK12"/>
    <w:bookmarkStart w:id="5" w:name="OLE_LINK11"/>
    <w:bookmarkStart w:id="6" w:name="_Hlk3275855"/>
    <w:bookmarkStart w:id="7" w:name="OLE_LINK10"/>
    <w:bookmarkStart w:id="8" w:name="OLE_LINK9"/>
    <w:bookmarkStart w:id="9" w:name="_Hlk3275839"/>
    <w:bookmarkStart w:id="10" w:name="OLE_LINK8"/>
    <w:bookmarkStart w:id="11" w:name="OLE_LINK7"/>
    <w:bookmarkStart w:id="12" w:name="_Hlk3275827"/>
    <w:bookmarkStart w:id="13" w:name="OLE_LINK6"/>
    <w:bookmarkStart w:id="14" w:name="OLE_LINK5"/>
    <w:bookmarkStart w:id="15" w:name="_Hlk3275814"/>
    <w:bookmarkStart w:id="16" w:name="OLE_LINK4"/>
    <w:bookmarkStart w:id="17" w:name="OLE_LINK3"/>
    <w:bookmarkStart w:id="18" w:name="_Hlk3275812"/>
    <w:bookmarkStart w:id="19" w:name="OLE_LINK2"/>
    <w:bookmarkStart w:id="20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3"/>
          <w:b/>
          <w:sz w:val="32"/>
          <w:szCs w:val="32"/>
        </w:rPr>
        <w:t>ДЦО.РФ</w:t>
      </w:r>
    </w:hyperlink>
  </w:p>
  <w:p w:rsidR="008035D8" w:rsidRDefault="008035D8" w:rsidP="008035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8035D8" w:rsidRDefault="008035D8" w:rsidP="008035D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8035D8" w:rsidRDefault="008035D8" w:rsidP="008035D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3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</w:p>
  <w:p w:rsidR="008035D8" w:rsidRDefault="008035D8">
    <w:pPr>
      <w:pStyle w:val="a9"/>
    </w:pPr>
  </w:p>
  <w:p w:rsidR="008035D8" w:rsidRDefault="008035D8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185"/>
    <w:rsid w:val="001F2ADD"/>
    <w:rsid w:val="002E5ED1"/>
    <w:rsid w:val="00457924"/>
    <w:rsid w:val="004A0185"/>
    <w:rsid w:val="00560750"/>
    <w:rsid w:val="00585D8C"/>
    <w:rsid w:val="005B2173"/>
    <w:rsid w:val="00744715"/>
    <w:rsid w:val="007E2DEC"/>
    <w:rsid w:val="008035D8"/>
    <w:rsid w:val="00F910BD"/>
    <w:rsid w:val="00FC050A"/>
    <w:rsid w:val="00FD73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D8C"/>
  </w:style>
  <w:style w:type="paragraph" w:styleId="3">
    <w:name w:val="heading 3"/>
    <w:basedOn w:val="a"/>
    <w:link w:val="30"/>
    <w:uiPriority w:val="9"/>
    <w:semiHidden/>
    <w:unhideWhenUsed/>
    <w:qFormat/>
    <w:rsid w:val="00803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8035D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obnums">
    <w:name w:val="prob_nums"/>
    <w:basedOn w:val="a0"/>
    <w:rsid w:val="004A0185"/>
  </w:style>
  <w:style w:type="character" w:styleId="a3">
    <w:name w:val="Hyperlink"/>
    <w:basedOn w:val="a0"/>
    <w:uiPriority w:val="99"/>
    <w:semiHidden/>
    <w:unhideWhenUsed/>
    <w:rsid w:val="004A0185"/>
    <w:rPr>
      <w:color w:val="0000FF"/>
      <w:u w:val="single"/>
    </w:rPr>
  </w:style>
  <w:style w:type="paragraph" w:customStyle="1" w:styleId="leftmargin">
    <w:name w:val="left_margin"/>
    <w:basedOn w:val="a"/>
    <w:rsid w:val="004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A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56075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60750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60750"/>
    <w:rPr>
      <w:vertAlign w:val="superscript"/>
    </w:rPr>
  </w:style>
  <w:style w:type="character" w:customStyle="1" w:styleId="citation">
    <w:name w:val="citation"/>
    <w:basedOn w:val="a0"/>
    <w:rsid w:val="00457924"/>
  </w:style>
  <w:style w:type="character" w:styleId="a8">
    <w:name w:val="Strong"/>
    <w:basedOn w:val="a0"/>
    <w:uiPriority w:val="22"/>
    <w:qFormat/>
    <w:rsid w:val="005B2173"/>
    <w:rPr>
      <w:b/>
      <w:bCs/>
    </w:rPr>
  </w:style>
  <w:style w:type="paragraph" w:styleId="a9">
    <w:name w:val="header"/>
    <w:basedOn w:val="a"/>
    <w:link w:val="aa"/>
    <w:uiPriority w:val="99"/>
    <w:unhideWhenUsed/>
    <w:rsid w:val="0080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035D8"/>
  </w:style>
  <w:style w:type="paragraph" w:styleId="ab">
    <w:name w:val="footer"/>
    <w:basedOn w:val="a"/>
    <w:link w:val="ac"/>
    <w:uiPriority w:val="99"/>
    <w:semiHidden/>
    <w:unhideWhenUsed/>
    <w:rsid w:val="00803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035D8"/>
  </w:style>
  <w:style w:type="paragraph" w:styleId="ad">
    <w:name w:val="Balloon Text"/>
    <w:basedOn w:val="a"/>
    <w:link w:val="ae"/>
    <w:uiPriority w:val="99"/>
    <w:semiHidden/>
    <w:unhideWhenUsed/>
    <w:rsid w:val="00803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35D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035D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035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0127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7633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0814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876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8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630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207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60329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93061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40388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6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1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227428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80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783578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689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6808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054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48364">
          <w:marLeft w:val="0"/>
          <w:marRight w:val="0"/>
          <w:marTop w:val="82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111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7%D0%B0%D0%BA%D0%BE%D0%BD%D0%BE%D1%82%D0%B2%D0%BE%D1%80%D1%87%D0%B5%D1%81%D1%82%D0%B2%D0%BE&amp;action=edit&amp;redlink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7%D0%B0%D0%BA%D0%BE%D0%BD%D0%BE%D0%BF%D1%80%D0%BE%D0%B5%D0%BA%D1%82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E%D1%80%D0%B8%D0%B4%D0%B8%D1%87%D0%B5%D1%81%D0%BA%D0%B0%D1%8F_%D0%BB%D0%B8%D1%82%D0%B5%D1%80%D0%B0%D1%82%D1%83%D1%80%D0%B0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ru.wikipedia.org/w/index.php?title=%D0%A7%D0%B5%D1%80%D0%B2%D0%BE%D0%BD%D1%8E%D0%BA,_%D0%92%D0%BB%D0%B0%D0%B4%D0%B8%D0%BC%D0%B8%D1%80_%D0%98%D0%B2%D0%B0%D0%BD%D0%BE%D0%B2%D0%B8%D1%87&amp;action=edit&amp;redlink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/index.php?title=%D0%98%D0%B2%D0%B0%D0%BD%D0%B5%D1%86,_%D0%93%D0%B0%D0%BB%D0%B8%D0%BD%D0%B0_%D0%98%D0%B2%D0%B0%D0%BD%D0%BE%D0%B2%D0%BD%D0%B0&amp;action=edit&amp;redlink=1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ru.wikipedia.org/wiki/%D0%AE%D1%80%D0%B8%D0%B4%D0%B8%D1%87%D0%B5%D1%81%D0%BA%D0%B0%D1%8F_%D0%BB%D0%B8%D1%82%D0%B5%D1%80%D0%B0%D1%82%D1%83%D1%80%D0%B0" TargetMode="External"/><Relationship Id="rId2" Type="http://schemas.openxmlformats.org/officeDocument/2006/relationships/hyperlink" Target="https://ru.wikipedia.org/w/index.php?title=%D0%A7%D0%B5%D1%80%D0%B2%D0%BE%D0%BD%D1%8E%D0%BA,_%D0%92%D0%BB%D0%B0%D0%B4%D0%B8%D0%BC%D0%B8%D1%80_%D0%98%D0%B2%D0%B0%D0%BD%D0%BE%D0%B2%D0%B8%D1%87&amp;action=edit&amp;redlink=1" TargetMode="External"/><Relationship Id="rId1" Type="http://schemas.openxmlformats.org/officeDocument/2006/relationships/hyperlink" Target="https://ru.wikipedia.org/w/index.php?title=%D0%98%D0%B2%D0%B0%D0%BD%D0%B5%D1%86,_%D0%93%D0%B0%D0%BB%D0%B8%D0%BD%D0%B0_%D0%98%D0%B2%D0%B0%D0%BD%D0%BE%D0%B2%D0%BD%D0%B0&amp;action=edit&amp;redlink=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C687-9D2E-48A6-B157-0C1908DD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Артем</dc:creator>
  <cp:lastModifiedBy>саша</cp:lastModifiedBy>
  <cp:revision>5</cp:revision>
  <cp:lastPrinted>2018-04-26T14:31:00Z</cp:lastPrinted>
  <dcterms:created xsi:type="dcterms:W3CDTF">2018-04-29T06:06:00Z</dcterms:created>
  <dcterms:modified xsi:type="dcterms:W3CDTF">2019-04-16T11:47:00Z</dcterms:modified>
</cp:coreProperties>
</file>