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1A" w:rsidRDefault="0076131A" w:rsidP="00761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31A">
        <w:rPr>
          <w:rFonts w:ascii="Times New Roman" w:hAnsi="Times New Roman" w:cs="Times New Roman"/>
          <w:sz w:val="28"/>
          <w:szCs w:val="28"/>
        </w:rPr>
        <w:t>«Проблема адаптации и социальной интеграции русской диаспоры за рубежом»</w:t>
      </w:r>
    </w:p>
    <w:p w:rsidR="0076131A" w:rsidRDefault="0076131A" w:rsidP="007613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131A">
        <w:rPr>
          <w:rFonts w:ascii="Times New Roman" w:hAnsi="Times New Roman" w:cs="Times New Roman"/>
          <w:sz w:val="28"/>
          <w:szCs w:val="28"/>
        </w:rPr>
        <w:t>Светлана Тарасова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131A">
        <w:rPr>
          <w:rFonts w:ascii="Times New Roman" w:hAnsi="Times New Roman" w:cs="Times New Roman"/>
          <w:sz w:val="28"/>
          <w:szCs w:val="28"/>
        </w:rPr>
        <w:t>Проблемы адаптации русскоязычного населения в странах Балтии</w:t>
      </w:r>
      <w:r>
        <w:rPr>
          <w:rFonts w:ascii="Times New Roman" w:hAnsi="Times New Roman" w:cs="Times New Roman"/>
          <w:sz w:val="28"/>
          <w:szCs w:val="28"/>
        </w:rPr>
        <w:t xml:space="preserve">. Конференция, посвященная вопросам – </w:t>
      </w:r>
      <w:r w:rsidRPr="0076131A">
        <w:rPr>
          <w:rFonts w:ascii="Times New Roman" w:hAnsi="Times New Roman" w:cs="Times New Roman"/>
          <w:sz w:val="28"/>
          <w:szCs w:val="28"/>
        </w:rPr>
        <w:t>Межэтническо</w:t>
      </w:r>
      <w:r>
        <w:rPr>
          <w:rFonts w:ascii="Times New Roman" w:hAnsi="Times New Roman" w:cs="Times New Roman"/>
          <w:sz w:val="28"/>
          <w:szCs w:val="28"/>
        </w:rPr>
        <w:t xml:space="preserve">го  и межконфессионального взаимодействие - </w:t>
      </w:r>
      <w:r w:rsidRPr="0076131A">
        <w:rPr>
          <w:rFonts w:ascii="Times New Roman" w:hAnsi="Times New Roman" w:cs="Times New Roman"/>
          <w:sz w:val="28"/>
          <w:szCs w:val="28"/>
        </w:rPr>
        <w:t>Человеческое из</w:t>
      </w:r>
      <w:r>
        <w:rPr>
          <w:rFonts w:ascii="Times New Roman" w:hAnsi="Times New Roman" w:cs="Times New Roman"/>
          <w:sz w:val="28"/>
          <w:szCs w:val="28"/>
        </w:rPr>
        <w:t xml:space="preserve">мерение международных отношений. </w:t>
      </w:r>
      <w:r w:rsidRPr="0076131A">
        <w:rPr>
          <w:rFonts w:ascii="Times New Roman" w:hAnsi="Times New Roman" w:cs="Times New Roman"/>
          <w:sz w:val="28"/>
          <w:szCs w:val="28"/>
        </w:rPr>
        <w:t>01.09.2014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131A">
        <w:rPr>
          <w:rFonts w:ascii="Times New Roman" w:hAnsi="Times New Roman" w:cs="Times New Roman"/>
          <w:sz w:val="28"/>
          <w:szCs w:val="28"/>
        </w:rPr>
        <w:t xml:space="preserve">Сборник статей.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AHO «ИЛИ», 2015</w:t>
      </w:r>
      <w:r w:rsidRPr="0076131A">
        <w:rPr>
          <w:rFonts w:ascii="Times New Roman" w:hAnsi="Times New Roman" w:cs="Times New Roman"/>
          <w:sz w:val="28"/>
          <w:szCs w:val="28"/>
        </w:rPr>
        <w:t>. С. 162-167.</w:t>
      </w:r>
    </w:p>
    <w:p w:rsidR="00123D57" w:rsidRDefault="0076131A" w:rsidP="007613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31A">
        <w:rPr>
          <w:rFonts w:ascii="Times New Roman" w:hAnsi="Times New Roman" w:cs="Times New Roman"/>
          <w:sz w:val="28"/>
          <w:szCs w:val="28"/>
        </w:rPr>
        <w:t xml:space="preserve">В статье анализируются основные особенности адаптации русскоязычного населения в странах Балтии и возможные пути ускорения процесса интеграции при помощи деятельности наиболее заинтересованных – самих стран Балтии и Российской Федерации. </w:t>
      </w:r>
      <w:r w:rsidR="00123D57">
        <w:rPr>
          <w:rFonts w:ascii="Times New Roman" w:hAnsi="Times New Roman" w:cs="Times New Roman"/>
          <w:sz w:val="28"/>
          <w:szCs w:val="28"/>
        </w:rPr>
        <w:t xml:space="preserve">Источниковедческую </w:t>
      </w:r>
      <w:r w:rsidR="00123D57" w:rsidRPr="00123D57">
        <w:rPr>
          <w:rFonts w:ascii="Times New Roman" w:hAnsi="Times New Roman" w:cs="Times New Roman"/>
          <w:sz w:val="28"/>
          <w:szCs w:val="28"/>
        </w:rPr>
        <w:t>базу исследования можно условно разделить на три категории: законодательные акты государств, официальные статистические данные и исследования на государственном или международном уровне, материалы официальных сайтов общественных организаций и государственных структур. Так, к первой категории относится ФЗ РФ «О Государственной политике Российской Федерации в отношении с</w:t>
      </w:r>
      <w:r w:rsidR="00123D57">
        <w:rPr>
          <w:rFonts w:ascii="Times New Roman" w:hAnsi="Times New Roman" w:cs="Times New Roman"/>
          <w:sz w:val="28"/>
          <w:szCs w:val="28"/>
        </w:rPr>
        <w:t xml:space="preserve">оотечественников за рубежом» </w:t>
      </w:r>
      <w:r w:rsidR="00123D57" w:rsidRPr="00123D57">
        <w:rPr>
          <w:rFonts w:ascii="Times New Roman" w:hAnsi="Times New Roman" w:cs="Times New Roman"/>
          <w:sz w:val="28"/>
          <w:szCs w:val="28"/>
        </w:rPr>
        <w:t xml:space="preserve"> и Государственная програ</w:t>
      </w:r>
      <w:r w:rsidR="00123D57">
        <w:rPr>
          <w:rFonts w:ascii="Times New Roman" w:hAnsi="Times New Roman" w:cs="Times New Roman"/>
          <w:sz w:val="28"/>
          <w:szCs w:val="28"/>
        </w:rPr>
        <w:t>мма общества Латвии 2001 г.</w:t>
      </w:r>
      <w:r w:rsidR="00123D57" w:rsidRPr="00123D57">
        <w:rPr>
          <w:rFonts w:ascii="Times New Roman" w:hAnsi="Times New Roman" w:cs="Times New Roman"/>
          <w:sz w:val="28"/>
          <w:szCs w:val="28"/>
        </w:rPr>
        <w:t xml:space="preserve"> и другие. Статистические данные и социологические исследования включают в себя такие, как материалы Мониторинга Министерства культуры Эстонии и Информационно-аналитические материалы и предложения по вопросу «О мерах по защите прав граждан РФ в государствах — участ</w:t>
      </w:r>
      <w:r w:rsidR="00123D57">
        <w:rPr>
          <w:rFonts w:ascii="Times New Roman" w:hAnsi="Times New Roman" w:cs="Times New Roman"/>
          <w:sz w:val="28"/>
          <w:szCs w:val="28"/>
        </w:rPr>
        <w:t>никах СНГ и странах Балтии»</w:t>
      </w:r>
      <w:r w:rsidR="00123D57" w:rsidRPr="00123D57">
        <w:rPr>
          <w:rFonts w:ascii="Times New Roman" w:hAnsi="Times New Roman" w:cs="Times New Roman"/>
          <w:sz w:val="28"/>
          <w:szCs w:val="28"/>
        </w:rPr>
        <w:t xml:space="preserve">. </w:t>
      </w:r>
      <w:r w:rsidR="00123D57">
        <w:rPr>
          <w:rFonts w:ascii="Times New Roman" w:hAnsi="Times New Roman" w:cs="Times New Roman"/>
          <w:sz w:val="28"/>
          <w:szCs w:val="28"/>
        </w:rPr>
        <w:t>Автором также были</w:t>
      </w:r>
      <w:r w:rsidR="00123D57" w:rsidRPr="00123D57">
        <w:rPr>
          <w:rFonts w:ascii="Times New Roman" w:hAnsi="Times New Roman" w:cs="Times New Roman"/>
          <w:sz w:val="28"/>
          <w:szCs w:val="28"/>
        </w:rPr>
        <w:t xml:space="preserve"> использованы также официальные интернет-ресурсы: Официальный сайт Ев</w:t>
      </w:r>
      <w:r w:rsidR="00123D57">
        <w:rPr>
          <w:rFonts w:ascii="Times New Roman" w:hAnsi="Times New Roman" w:cs="Times New Roman"/>
          <w:sz w:val="28"/>
          <w:szCs w:val="28"/>
        </w:rPr>
        <w:t>ропейского Русского Альянса</w:t>
      </w:r>
      <w:r w:rsidR="00123D57" w:rsidRPr="00123D57">
        <w:rPr>
          <w:rFonts w:ascii="Times New Roman" w:hAnsi="Times New Roman" w:cs="Times New Roman"/>
          <w:sz w:val="28"/>
          <w:szCs w:val="28"/>
        </w:rPr>
        <w:t>, Официальный сайт Эстонского центра по правам человека.</w:t>
      </w:r>
    </w:p>
    <w:p w:rsidR="0076131A" w:rsidRDefault="0076131A" w:rsidP="007613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31A">
        <w:rPr>
          <w:rFonts w:ascii="Times New Roman" w:hAnsi="Times New Roman" w:cs="Times New Roman"/>
          <w:sz w:val="28"/>
          <w:szCs w:val="28"/>
        </w:rPr>
        <w:t xml:space="preserve">Исследование опирается на материалы личных </w:t>
      </w:r>
      <w:proofErr w:type="spellStart"/>
      <w:r w:rsidRPr="0076131A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76131A">
        <w:rPr>
          <w:rFonts w:ascii="Times New Roman" w:hAnsi="Times New Roman" w:cs="Times New Roman"/>
          <w:sz w:val="28"/>
          <w:szCs w:val="28"/>
        </w:rPr>
        <w:t xml:space="preserve"> и интервью, характеризующих проблему на частном уровне, а также учитывает теоретические разработки авторитетных ученых, посвященные моделям адаптации в обществе мигрантов и других групп, относящихся к </w:t>
      </w:r>
      <w:proofErr w:type="spellStart"/>
      <w:r w:rsidRPr="0076131A">
        <w:rPr>
          <w:rFonts w:ascii="Times New Roman" w:hAnsi="Times New Roman" w:cs="Times New Roman"/>
          <w:sz w:val="28"/>
          <w:szCs w:val="28"/>
        </w:rPr>
        <w:t>нетитульному</w:t>
      </w:r>
      <w:proofErr w:type="spellEnd"/>
      <w:r w:rsidRPr="0076131A">
        <w:rPr>
          <w:rFonts w:ascii="Times New Roman" w:hAnsi="Times New Roman" w:cs="Times New Roman"/>
          <w:sz w:val="28"/>
          <w:szCs w:val="28"/>
        </w:rPr>
        <w:t xml:space="preserve"> населению. При этом прослеживается связь между </w:t>
      </w:r>
      <w:r w:rsidRPr="0076131A">
        <w:rPr>
          <w:rFonts w:ascii="Times New Roman" w:hAnsi="Times New Roman" w:cs="Times New Roman"/>
          <w:sz w:val="28"/>
          <w:szCs w:val="28"/>
        </w:rPr>
        <w:lastRenderedPageBreak/>
        <w:t>положением русскоязычного населения и особенностями процессов интеграции в Латвийском, Эстонском и Литовском обществе. В работе анализируется интеграционная политика Латвии, Литвы и Эстонии, а также политика Российской Федерации в отношении соотечественников за рубежом и ее влияние на интеграционные процессы в обществе стран Балтии. В заключение приведены некоторые рекомендации по решению проблем адаптации русскоязычного населения в обществе этих государств.</w:t>
      </w:r>
      <w:r w:rsidR="00123D57">
        <w:rPr>
          <w:rFonts w:ascii="Times New Roman" w:hAnsi="Times New Roman" w:cs="Times New Roman"/>
          <w:sz w:val="28"/>
          <w:szCs w:val="28"/>
        </w:rPr>
        <w:t xml:space="preserve"> В целом как мне показалось, в ходе исследования автор изначально был скептически настроен по отношения политики РФ по отношению соотечественников. </w:t>
      </w:r>
    </w:p>
    <w:p w:rsidR="0076131A" w:rsidRPr="0076131A" w:rsidRDefault="00514A60" w:rsidP="007613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495" w:rsidRPr="00C75495">
        <w:rPr>
          <w:rFonts w:ascii="Times New Roman" w:hAnsi="Times New Roman" w:cs="Times New Roman"/>
          <w:sz w:val="28"/>
          <w:szCs w:val="28"/>
        </w:rPr>
        <w:t>Балашова Н. Проблемы реализации внешней политики Российской Федерации в отношении с</w:t>
      </w:r>
      <w:r w:rsidR="00C75495">
        <w:rPr>
          <w:rFonts w:ascii="Times New Roman" w:hAnsi="Times New Roman" w:cs="Times New Roman"/>
          <w:sz w:val="28"/>
          <w:szCs w:val="28"/>
        </w:rPr>
        <w:t xml:space="preserve">оотечественников за рубежом. </w:t>
      </w:r>
      <w:r w:rsidR="00C75495" w:rsidRPr="00C75495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Юридические науки. 2009. № 1. С.5-10.</w:t>
      </w:r>
    </w:p>
    <w:p w:rsidR="00C75495" w:rsidRDefault="00C75495" w:rsidP="00C75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95">
        <w:rPr>
          <w:rFonts w:ascii="Times New Roman" w:hAnsi="Times New Roman" w:cs="Times New Roman"/>
          <w:sz w:val="28"/>
          <w:szCs w:val="28"/>
        </w:rPr>
        <w:t xml:space="preserve">В статье авторы, рассматривая развитие институтов гражданского общества в сфере </w:t>
      </w:r>
      <w:r>
        <w:rPr>
          <w:rFonts w:ascii="Times New Roman" w:hAnsi="Times New Roman" w:cs="Times New Roman"/>
          <w:sz w:val="28"/>
          <w:szCs w:val="28"/>
        </w:rPr>
        <w:t>эмиграции</w:t>
      </w:r>
      <w:r w:rsidRPr="00C75495">
        <w:rPr>
          <w:rFonts w:ascii="Times New Roman" w:hAnsi="Times New Roman" w:cs="Times New Roman"/>
          <w:sz w:val="28"/>
          <w:szCs w:val="28"/>
        </w:rPr>
        <w:t xml:space="preserve">, отмечают, что вопросы </w:t>
      </w:r>
      <w:r>
        <w:rPr>
          <w:rFonts w:ascii="Times New Roman" w:hAnsi="Times New Roman" w:cs="Times New Roman"/>
          <w:sz w:val="28"/>
          <w:szCs w:val="28"/>
        </w:rPr>
        <w:t>эмиграции</w:t>
      </w:r>
      <w:r w:rsidRPr="00C75495">
        <w:rPr>
          <w:rFonts w:ascii="Times New Roman" w:hAnsi="Times New Roman" w:cs="Times New Roman"/>
          <w:sz w:val="28"/>
          <w:szCs w:val="28"/>
        </w:rPr>
        <w:t xml:space="preserve">,  сложны и многообразны, а многосложность требует координации деятельности всех структур, сосредоточенных на ее решении, которые, несомненно, должны осуществляться во взаимодействии между представителями государственной власти и гражданским обществом. Создание условий для адаптации и интеграции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75495">
        <w:rPr>
          <w:rFonts w:ascii="Times New Roman" w:hAnsi="Times New Roman" w:cs="Times New Roman"/>
          <w:sz w:val="28"/>
          <w:szCs w:val="28"/>
        </w:rPr>
        <w:t>мигрантов, защита их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Pr="00C75495">
        <w:rPr>
          <w:rFonts w:ascii="Times New Roman" w:hAnsi="Times New Roman" w:cs="Times New Roman"/>
          <w:sz w:val="28"/>
          <w:szCs w:val="28"/>
        </w:rPr>
        <w:t xml:space="preserve">, обеспечение социальной защищенности являются важными элементами государственной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75495">
        <w:rPr>
          <w:rFonts w:ascii="Times New Roman" w:hAnsi="Times New Roman" w:cs="Times New Roman"/>
          <w:sz w:val="28"/>
          <w:szCs w:val="28"/>
        </w:rPr>
        <w:t xml:space="preserve">миграционной политики Российской Федерации. </w:t>
      </w:r>
    </w:p>
    <w:p w:rsidR="00C75495" w:rsidRDefault="00C75495" w:rsidP="00C75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95">
        <w:rPr>
          <w:rFonts w:ascii="Times New Roman" w:hAnsi="Times New Roman" w:cs="Times New Roman"/>
          <w:sz w:val="28"/>
          <w:szCs w:val="28"/>
        </w:rPr>
        <w:t>Проблемы адаптации и интеграции относятся к числу важнейших общетеоретических и практических проблем современных технологий. Большой вклад в исследование теоретических основ процессов адаптации и интеграции внесли современный отечественные ученые. В последние годы принимается ряд ме</w:t>
      </w:r>
      <w:r>
        <w:rPr>
          <w:rFonts w:ascii="Times New Roman" w:hAnsi="Times New Roman" w:cs="Times New Roman"/>
          <w:sz w:val="28"/>
          <w:szCs w:val="28"/>
        </w:rPr>
        <w:t>р по защите прав эмигрантов из России</w:t>
      </w:r>
      <w:r w:rsidRPr="00C75495">
        <w:rPr>
          <w:rFonts w:ascii="Times New Roman" w:hAnsi="Times New Roman" w:cs="Times New Roman"/>
          <w:sz w:val="28"/>
          <w:szCs w:val="28"/>
        </w:rPr>
        <w:t xml:space="preserve">. В Послании Президента Российской Федерации Федеральному Собранию Российской Федерации на 2013 г. особо подчеркнута роль общественных институтов. </w:t>
      </w:r>
      <w:r w:rsidRPr="00C7549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элементов </w:t>
      </w:r>
      <w:r>
        <w:rPr>
          <w:rFonts w:ascii="Times New Roman" w:hAnsi="Times New Roman" w:cs="Times New Roman"/>
          <w:sz w:val="28"/>
          <w:szCs w:val="28"/>
        </w:rPr>
        <w:t xml:space="preserve">эмигрантов </w:t>
      </w:r>
      <w:r w:rsidRPr="00C75495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забытье</w:t>
      </w:r>
      <w:r w:rsidRPr="00C75495">
        <w:rPr>
          <w:rFonts w:ascii="Times New Roman" w:hAnsi="Times New Roman" w:cs="Times New Roman"/>
          <w:sz w:val="28"/>
          <w:szCs w:val="28"/>
        </w:rPr>
        <w:t xml:space="preserve"> знание ими русского языка. </w:t>
      </w:r>
    </w:p>
    <w:p w:rsidR="00514A60" w:rsidRDefault="00C75495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подробно освещаются вопросы</w:t>
      </w:r>
      <w:r w:rsidR="0051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514A60">
        <w:rPr>
          <w:rFonts w:ascii="Times New Roman" w:hAnsi="Times New Roman" w:cs="Times New Roman"/>
          <w:sz w:val="28"/>
          <w:szCs w:val="28"/>
        </w:rPr>
        <w:t xml:space="preserve">. В частности </w:t>
      </w:r>
      <w:r w:rsidR="00514A60" w:rsidRPr="00514A60">
        <w:rPr>
          <w:rFonts w:ascii="Times New Roman" w:hAnsi="Times New Roman" w:cs="Times New Roman"/>
          <w:sz w:val="28"/>
          <w:szCs w:val="28"/>
        </w:rPr>
        <w:t>адаптации и интеграции относятся к числу важнейших общетеоретических и практических проблем современных технологий.</w:t>
      </w:r>
      <w:r w:rsidR="00514A60">
        <w:rPr>
          <w:rFonts w:ascii="Times New Roman" w:hAnsi="Times New Roman" w:cs="Times New Roman"/>
          <w:sz w:val="28"/>
          <w:szCs w:val="28"/>
        </w:rPr>
        <w:t xml:space="preserve"> </w:t>
      </w:r>
      <w:r w:rsidR="00514A60" w:rsidRPr="00514A60">
        <w:rPr>
          <w:rFonts w:ascii="Times New Roman" w:hAnsi="Times New Roman" w:cs="Times New Roman"/>
          <w:sz w:val="28"/>
          <w:szCs w:val="28"/>
        </w:rPr>
        <w:t xml:space="preserve">Термин адаптация был введен американскими социологами Д. Томсоном и Ф. </w:t>
      </w:r>
      <w:proofErr w:type="spellStart"/>
      <w:r w:rsidR="00514A60" w:rsidRPr="00514A60">
        <w:rPr>
          <w:rFonts w:ascii="Times New Roman" w:hAnsi="Times New Roman" w:cs="Times New Roman"/>
          <w:sz w:val="28"/>
          <w:szCs w:val="28"/>
        </w:rPr>
        <w:t>Знанецким</w:t>
      </w:r>
      <w:proofErr w:type="spellEnd"/>
      <w:r w:rsidR="00514A60" w:rsidRPr="00514A60">
        <w:rPr>
          <w:rFonts w:ascii="Times New Roman" w:hAnsi="Times New Roman" w:cs="Times New Roman"/>
          <w:sz w:val="28"/>
          <w:szCs w:val="28"/>
        </w:rPr>
        <w:t>, для характеристики социологических процессов. Данный термин трактуется в нескольких значениях: приспособление, взаимодействие, освоение, вливание. Процесс адаптации рассматривается через усвоение личностью социального опыта.</w:t>
      </w:r>
      <w:r w:rsidR="00514A60">
        <w:rPr>
          <w:rFonts w:ascii="Times New Roman" w:hAnsi="Times New Roman" w:cs="Times New Roman"/>
          <w:sz w:val="28"/>
          <w:szCs w:val="28"/>
        </w:rPr>
        <w:t xml:space="preserve"> </w:t>
      </w:r>
      <w:r w:rsidR="00514A60" w:rsidRPr="00514A60">
        <w:rPr>
          <w:rFonts w:ascii="Times New Roman" w:hAnsi="Times New Roman" w:cs="Times New Roman"/>
          <w:sz w:val="28"/>
          <w:szCs w:val="28"/>
        </w:rPr>
        <w:t>Интеграция - (от лат. «</w:t>
      </w:r>
      <w:proofErr w:type="spellStart"/>
      <w:r w:rsidR="00514A60" w:rsidRPr="00514A60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="00514A60" w:rsidRPr="00514A60">
        <w:rPr>
          <w:rFonts w:ascii="Times New Roman" w:hAnsi="Times New Roman" w:cs="Times New Roman"/>
          <w:sz w:val="28"/>
          <w:szCs w:val="28"/>
        </w:rPr>
        <w:t>» - восстановление, «</w:t>
      </w:r>
      <w:proofErr w:type="spellStart"/>
      <w:r w:rsidR="00514A60" w:rsidRPr="00514A60">
        <w:rPr>
          <w:rFonts w:ascii="Times New Roman" w:hAnsi="Times New Roman" w:cs="Times New Roman"/>
          <w:sz w:val="28"/>
          <w:szCs w:val="28"/>
        </w:rPr>
        <w:t>integer</w:t>
      </w:r>
      <w:proofErr w:type="spellEnd"/>
      <w:r w:rsidR="00514A60" w:rsidRPr="00514A60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514A60" w:rsidRPr="00514A60"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 w:rsidR="00514A60" w:rsidRPr="00514A60">
        <w:rPr>
          <w:rFonts w:ascii="Times New Roman" w:hAnsi="Times New Roman" w:cs="Times New Roman"/>
          <w:sz w:val="28"/>
          <w:szCs w:val="28"/>
        </w:rPr>
        <w:t>):</w:t>
      </w:r>
    </w:p>
    <w:p w:rsidR="00514A60" w:rsidRDefault="00514A60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60">
        <w:rPr>
          <w:rFonts w:ascii="Times New Roman" w:hAnsi="Times New Roman" w:cs="Times New Roman"/>
          <w:sz w:val="28"/>
          <w:szCs w:val="28"/>
        </w:rPr>
        <w:t>1)</w:t>
      </w:r>
      <w:r w:rsidRPr="00514A60">
        <w:rPr>
          <w:rFonts w:ascii="Times New Roman" w:hAnsi="Times New Roman" w:cs="Times New Roman"/>
          <w:sz w:val="28"/>
          <w:szCs w:val="28"/>
        </w:rPr>
        <w:tab/>
        <w:t>понятие, означающее состояние связанности отдельных дифференцированных частей, функций системы в целое, а также процесс, ведущий к такому состоянию;</w:t>
      </w:r>
    </w:p>
    <w:p w:rsidR="00514A60" w:rsidRPr="00514A60" w:rsidRDefault="00514A60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60">
        <w:rPr>
          <w:rFonts w:ascii="Times New Roman" w:hAnsi="Times New Roman" w:cs="Times New Roman"/>
          <w:sz w:val="28"/>
          <w:szCs w:val="28"/>
        </w:rPr>
        <w:t>2)</w:t>
      </w:r>
      <w:r w:rsidRPr="00514A60">
        <w:rPr>
          <w:rFonts w:ascii="Times New Roman" w:hAnsi="Times New Roman" w:cs="Times New Roman"/>
          <w:sz w:val="28"/>
          <w:szCs w:val="28"/>
        </w:rPr>
        <w:tab/>
        <w:t>в социокультурной системе - объединение действий ее функциональных элементов для сохранения необходимых предпосылок ее воспроизведения.</w:t>
      </w:r>
    </w:p>
    <w:p w:rsidR="00514A60" w:rsidRDefault="00514A60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60">
        <w:rPr>
          <w:rFonts w:ascii="Times New Roman" w:hAnsi="Times New Roman" w:cs="Times New Roman"/>
          <w:sz w:val="28"/>
          <w:szCs w:val="28"/>
        </w:rPr>
        <w:t>Понятием интеграции обозначается также процесс, в ходе которого разные народы устанавливают между собой более тесные социальные,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ческие и политические отношения. </w:t>
      </w:r>
    </w:p>
    <w:p w:rsidR="00514A60" w:rsidRDefault="00514A60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статья включает в себя интересные теоретические материалы, которые могут быть использованы изучение вопросов эмиграции и адаптации наших соотечественников за рубежом. </w:t>
      </w:r>
    </w:p>
    <w:p w:rsidR="00514A60" w:rsidRDefault="00514A60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4A60">
        <w:rPr>
          <w:rFonts w:ascii="Times New Roman" w:hAnsi="Times New Roman" w:cs="Times New Roman"/>
          <w:sz w:val="28"/>
          <w:szCs w:val="28"/>
        </w:rPr>
        <w:t>Мустайоки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r w:rsidRPr="00514A60">
        <w:rPr>
          <w:rFonts w:ascii="Times New Roman" w:hAnsi="Times New Roman" w:cs="Times New Roman"/>
          <w:sz w:val="28"/>
          <w:szCs w:val="28"/>
        </w:rPr>
        <w:t>Протасова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514A60">
        <w:rPr>
          <w:rFonts w:ascii="Times New Roman" w:hAnsi="Times New Roman" w:cs="Times New Roman"/>
          <w:sz w:val="28"/>
          <w:szCs w:val="28"/>
        </w:rPr>
        <w:t>РУССКИЙ ЯЗЫК В ДИАСПОРЕ ГЛАЗАМИ УЧИТЕЛЕЙ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4A60">
        <w:rPr>
          <w:rFonts w:ascii="Times New Roman" w:hAnsi="Times New Roman" w:cs="Times New Roman"/>
          <w:sz w:val="28"/>
          <w:szCs w:val="28"/>
        </w:rPr>
        <w:t>Языки соседей: мосты или барьеры? Проблемы дву</w:t>
      </w:r>
      <w:r>
        <w:rPr>
          <w:rFonts w:ascii="Times New Roman" w:hAnsi="Times New Roman" w:cs="Times New Roman"/>
          <w:sz w:val="28"/>
          <w:szCs w:val="28"/>
        </w:rPr>
        <w:t xml:space="preserve">язычной коммуникации: Сб. ст. </w:t>
      </w:r>
      <w:r w:rsidRPr="00514A60">
        <w:rPr>
          <w:rFonts w:ascii="Times New Roman" w:hAnsi="Times New Roman" w:cs="Times New Roman"/>
          <w:sz w:val="28"/>
          <w:szCs w:val="28"/>
        </w:rPr>
        <w:t xml:space="preserve">Отв. ред. Н. Б. </w:t>
      </w:r>
      <w:proofErr w:type="spellStart"/>
      <w:r w:rsidRPr="00514A60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514A60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514A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14A60">
        <w:rPr>
          <w:rFonts w:ascii="Times New Roman" w:hAnsi="Times New Roman" w:cs="Times New Roman"/>
          <w:sz w:val="28"/>
          <w:szCs w:val="28"/>
        </w:rPr>
        <w:t xml:space="preserve">2011. С. 10-31. </w:t>
      </w:r>
    </w:p>
    <w:p w:rsidR="007F2A99" w:rsidRPr="007F2A99" w:rsidRDefault="00514A60" w:rsidP="007F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60">
        <w:rPr>
          <w:rFonts w:ascii="Times New Roman" w:hAnsi="Times New Roman" w:cs="Times New Roman"/>
          <w:sz w:val="28"/>
          <w:szCs w:val="28"/>
        </w:rPr>
        <w:t>В статье дается новая информация о ситуации с преподаванием русского языка за рубежом с точки зрения преподавателей, работающих за пределами страны. На анкету ответили 162 человека из 20 стран.</w:t>
      </w:r>
      <w:r w:rsidR="007F2A99">
        <w:rPr>
          <w:rFonts w:ascii="Times New Roman" w:hAnsi="Times New Roman" w:cs="Times New Roman"/>
          <w:sz w:val="28"/>
          <w:szCs w:val="28"/>
        </w:rPr>
        <w:t xml:space="preserve"> </w:t>
      </w:r>
      <w:r w:rsidR="007F2A99" w:rsidRPr="007F2A9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F2A99" w:rsidRPr="007F2A99">
        <w:rPr>
          <w:rFonts w:ascii="Times New Roman" w:hAnsi="Times New Roman" w:cs="Times New Roman"/>
          <w:sz w:val="28"/>
          <w:szCs w:val="28"/>
        </w:rPr>
        <w:lastRenderedPageBreak/>
        <w:t>статистической обработки. Получено 162 заполненных анкеты (от числа розданных анкет возврат составил, к сожалению, не более 10%). Только 11 человек мужчины, остальные — женщины; свой пол не указали 6 человек. Большинство имеет специальное высшее образование (педагогическое или филологическое). Незаконченное высшее образование у 8 респондентов, 3 — доктора наук, 11 не указали, какое у них образование.</w:t>
      </w:r>
    </w:p>
    <w:p w:rsidR="007F2A99" w:rsidRPr="007F2A99" w:rsidRDefault="007F2A99" w:rsidP="007F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9">
        <w:rPr>
          <w:rFonts w:ascii="Times New Roman" w:hAnsi="Times New Roman" w:cs="Times New Roman"/>
          <w:sz w:val="28"/>
          <w:szCs w:val="28"/>
        </w:rPr>
        <w:t>За исключением тех, кто родился в стране проживания или переехал туда в младенческом возрасте, на 1960-е гг. пришлось 5 переездов внутри СССР, на 1970-е — 2, на 1980-е — 2. С конца 1980-х начинаются переезды за границу СССР: в 1989-х — 4, в 1990-х — 63, в 2000-х — 49. Несколько человек не указали времени своего переезда в другую страну.</w:t>
      </w:r>
    </w:p>
    <w:p w:rsidR="00514A60" w:rsidRDefault="00514A60" w:rsidP="007F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60">
        <w:rPr>
          <w:rFonts w:ascii="Times New Roman" w:hAnsi="Times New Roman" w:cs="Times New Roman"/>
          <w:sz w:val="28"/>
          <w:szCs w:val="28"/>
        </w:rPr>
        <w:t>Они размышляют о современных изменениях в языке; внимание уделяется различным разновидностям употребления русского и его типичным характеристикам. Функции русского языка иногда отличаются от тех, какие у него были прежде; его старые черты исчезли, а внутри развились новые. Интересно, кто преподает язык, кому, где, по каким учебникам и какими вспомогат</w:t>
      </w:r>
      <w:r>
        <w:rPr>
          <w:rFonts w:ascii="Times New Roman" w:hAnsi="Times New Roman" w:cs="Times New Roman"/>
          <w:sz w:val="28"/>
          <w:szCs w:val="28"/>
        </w:rPr>
        <w:t>ельными материалами пользуется.</w:t>
      </w:r>
      <w:r w:rsidR="007F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99" w:rsidRDefault="007F2A99" w:rsidP="007F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статьи показал, </w:t>
      </w:r>
      <w:r w:rsidRPr="007F2A99">
        <w:rPr>
          <w:rFonts w:ascii="Times New Roman" w:hAnsi="Times New Roman" w:cs="Times New Roman"/>
          <w:sz w:val="28"/>
          <w:szCs w:val="28"/>
        </w:rPr>
        <w:t xml:space="preserve">что ее тема явилась созвучной актуальным проблемам филологической науки, вопросам практики преподавания русского языка и литературы в современном вузе и школе. </w:t>
      </w:r>
      <w:r>
        <w:rPr>
          <w:rFonts w:ascii="Times New Roman" w:hAnsi="Times New Roman" w:cs="Times New Roman"/>
          <w:sz w:val="28"/>
          <w:szCs w:val="28"/>
        </w:rPr>
        <w:t xml:space="preserve">Статья будет полезна для специалистов гуманитарных дисциплин. </w:t>
      </w:r>
    </w:p>
    <w:p w:rsidR="008B7C04" w:rsidRPr="008B7C04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Ирина </w:t>
      </w:r>
      <w:proofErr w:type="spellStart"/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Берхман</w:t>
      </w:r>
      <w:proofErr w:type="spellEnd"/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Воспоминания. </w:t>
      </w:r>
      <w:proofErr w:type="spellStart"/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Гринсборо</w:t>
      </w:r>
      <w:proofErr w:type="spellEnd"/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1979,. Операция «Факел» глазами</w:t>
      </w:r>
      <w:r w:rsid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соотечественницы из Марокко </w:t>
      </w:r>
      <w:proofErr w:type="spellStart"/>
      <w:r w:rsid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="008B7C04" w:rsidRP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ика</w:t>
      </w:r>
      <w:proofErr w:type="spellEnd"/>
      <w:r w:rsidR="008B7C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 Второй мировой войне 550 стр. </w:t>
      </w:r>
    </w:p>
    <w:p w:rsidR="00E650F7" w:rsidRPr="00E650F7" w:rsidRDefault="008B7C04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E650F7">
        <w:rPr>
          <w:rFonts w:ascii="Times New Roman" w:hAnsi="Times New Roman" w:cs="Times New Roman"/>
          <w:sz w:val="28"/>
          <w:szCs w:val="28"/>
        </w:rPr>
        <w:t>представляет собой биографический очерк о русской женщине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И.Г.Берхман</w:t>
      </w:r>
      <w:proofErr w:type="spellEnd"/>
      <w:r w:rsidR="00E650F7">
        <w:rPr>
          <w:rFonts w:ascii="Times New Roman" w:hAnsi="Times New Roman" w:cs="Times New Roman"/>
          <w:sz w:val="28"/>
          <w:szCs w:val="28"/>
        </w:rPr>
        <w:t xml:space="preserve">, у которой сложилась нелегкая судьба в странах Европы и Африки. </w:t>
      </w:r>
      <w:r w:rsidR="00E650F7" w:rsidRPr="00E650F7">
        <w:rPr>
          <w:rFonts w:ascii="Times New Roman" w:hAnsi="Times New Roman" w:cs="Times New Roman"/>
          <w:sz w:val="28"/>
          <w:szCs w:val="28"/>
        </w:rPr>
        <w:t xml:space="preserve">В ее воспоминаниях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650F7" w:rsidRPr="00E650F7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ия судьбы</w:t>
      </w:r>
      <w:r w:rsidR="00E650F7" w:rsidRPr="00E650F7">
        <w:rPr>
          <w:rFonts w:ascii="Times New Roman" w:hAnsi="Times New Roman" w:cs="Times New Roman"/>
          <w:sz w:val="28"/>
          <w:szCs w:val="28"/>
        </w:rPr>
        <w:t xml:space="preserve"> тысяч и тысяч российских эмигрантов, разбросанных по всем континентам, в том числе и в Африке. Кроме «Воспоминаний» в личном фонде мемуаристки есть другие материалы: </w:t>
      </w:r>
      <w:proofErr w:type="spellStart"/>
      <w:r w:rsidR="00E650F7" w:rsidRPr="00E650F7">
        <w:rPr>
          <w:rFonts w:ascii="Times New Roman" w:hAnsi="Times New Roman" w:cs="Times New Roman"/>
          <w:sz w:val="28"/>
          <w:szCs w:val="28"/>
        </w:rPr>
        <w:t>Сарыкамышская</w:t>
      </w:r>
      <w:proofErr w:type="spellEnd"/>
      <w:r w:rsidR="00E650F7" w:rsidRPr="00E650F7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 xml:space="preserve">ерация 12-24 декабря 1914 года, </w:t>
      </w:r>
      <w:r w:rsidR="00E650F7" w:rsidRPr="00E650F7">
        <w:rPr>
          <w:rFonts w:ascii="Times New Roman" w:hAnsi="Times New Roman" w:cs="Times New Roman"/>
          <w:sz w:val="28"/>
          <w:szCs w:val="28"/>
        </w:rPr>
        <w:t xml:space="preserve">Прощание </w:t>
      </w:r>
      <w:proofErr w:type="spellStart"/>
      <w:r w:rsidR="00E650F7" w:rsidRPr="00E650F7">
        <w:rPr>
          <w:rFonts w:ascii="Times New Roman" w:hAnsi="Times New Roman" w:cs="Times New Roman"/>
          <w:sz w:val="28"/>
          <w:szCs w:val="28"/>
        </w:rPr>
        <w:lastRenderedPageBreak/>
        <w:t>Лорийского</w:t>
      </w:r>
      <w:proofErr w:type="spellEnd"/>
      <w:r w:rsidR="00E650F7" w:rsidRPr="00E650F7">
        <w:rPr>
          <w:rFonts w:ascii="Times New Roman" w:hAnsi="Times New Roman" w:cs="Times New Roman"/>
          <w:sz w:val="28"/>
          <w:szCs w:val="28"/>
        </w:rPr>
        <w:t xml:space="preserve"> полка </w:t>
      </w:r>
      <w:proofErr w:type="gramStart"/>
      <w:r w:rsidR="00E650F7" w:rsidRPr="00E650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0F7" w:rsidRPr="00E650F7">
        <w:rPr>
          <w:rFonts w:ascii="Times New Roman" w:hAnsi="Times New Roman" w:cs="Times New Roman"/>
          <w:sz w:val="28"/>
          <w:szCs w:val="28"/>
        </w:rPr>
        <w:t xml:space="preserve"> своим командиром полковнико</w:t>
      </w:r>
      <w:r>
        <w:rPr>
          <w:rFonts w:ascii="Times New Roman" w:hAnsi="Times New Roman" w:cs="Times New Roman"/>
          <w:sz w:val="28"/>
          <w:szCs w:val="28"/>
        </w:rPr>
        <w:t xml:space="preserve">м Г.Э.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Тифлис</w:t>
      </w:r>
      <w:r w:rsidR="00E650F7" w:rsidRPr="00E650F7">
        <w:rPr>
          <w:rFonts w:ascii="Times New Roman" w:hAnsi="Times New Roman" w:cs="Times New Roman"/>
          <w:sz w:val="28"/>
          <w:szCs w:val="28"/>
        </w:rPr>
        <w:t xml:space="preserve">; В память пятидесятилетнего юбилея военно-литературной деятельности </w:t>
      </w:r>
      <w:proofErr w:type="gramStart"/>
      <w:r w:rsidR="00E650F7" w:rsidRPr="00E650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50F7" w:rsidRPr="00E650F7">
        <w:rPr>
          <w:rFonts w:ascii="Times New Roman" w:hAnsi="Times New Roman" w:cs="Times New Roman"/>
          <w:sz w:val="28"/>
          <w:szCs w:val="28"/>
        </w:rPr>
        <w:t xml:space="preserve">.-л. В.А. Потто. Тифлис, 1909 г., а также переписка с Библиотекой-фондом «Русское зарубежье» (когда ей было, судя по всему, уже за девяносто). Из писем мы, в частности, узнаем, что ее родные и близкие в Америке не знают русского языка, а сама она ощущает неразрывную связь с утраченной родиной. «У меня такое чувство, что какая-то частичка моей души живет в России», - пишет И.Г. </w:t>
      </w:r>
      <w:proofErr w:type="spellStart"/>
      <w:r w:rsidR="00E650F7"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="00E650F7" w:rsidRPr="00E650F7">
        <w:rPr>
          <w:rFonts w:ascii="Times New Roman" w:hAnsi="Times New Roman" w:cs="Times New Roman"/>
          <w:sz w:val="28"/>
          <w:szCs w:val="28"/>
        </w:rPr>
        <w:t>.</w:t>
      </w:r>
    </w:p>
    <w:p w:rsidR="00E650F7" w:rsidRPr="00E650F7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 xml:space="preserve">Воспоминания И.Г.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состоят из двух частей. </w:t>
      </w:r>
      <w:proofErr w:type="gramStart"/>
      <w:r w:rsidRPr="00E650F7">
        <w:rPr>
          <w:rFonts w:ascii="Times New Roman" w:hAnsi="Times New Roman" w:cs="Times New Roman"/>
          <w:sz w:val="28"/>
          <w:szCs w:val="28"/>
        </w:rPr>
        <w:t xml:space="preserve">В первой части, машинописной, датированной 1978 г., автор рассказывает очень подробно о своем детстве и отрочестве в России, о своей большой семье, друзьях, впечатлениях тех лет, и, наконец, о рассеянии всего ее окружения за рубежом, в частности, в Турции, </w:t>
      </w:r>
      <w:r w:rsidR="008B7C04">
        <w:rPr>
          <w:rFonts w:ascii="Times New Roman" w:hAnsi="Times New Roman" w:cs="Times New Roman"/>
          <w:sz w:val="28"/>
          <w:szCs w:val="28"/>
        </w:rPr>
        <w:t>Болгарии, Франции, Марокко, США.</w:t>
      </w:r>
      <w:proofErr w:type="gramEnd"/>
    </w:p>
    <w:p w:rsidR="008B7C04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 xml:space="preserve">Часть вторая (рукописная) повествует о жизни в Марокко в предвоенные, военные и послевоенные годы. Мемуары были завершены в октябре 1979 г. в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Гринсборо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(штат Северная Каролина, США), когда автору было далеко за семьдесят.</w:t>
      </w:r>
      <w:r w:rsidR="008B7C04">
        <w:rPr>
          <w:rFonts w:ascii="Times New Roman" w:hAnsi="Times New Roman" w:cs="Times New Roman"/>
          <w:sz w:val="28"/>
          <w:szCs w:val="28"/>
        </w:rPr>
        <w:t xml:space="preserve"> </w:t>
      </w:r>
      <w:r w:rsidRPr="00E650F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родилась 1 марта по старому стилю в 1902 г. во Владикавказе, где ее отец, Георгий Эдуардович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, генерал-майор, начальник штаба 2-го Кавказского армейского корпуса3, командовал </w:t>
      </w:r>
      <w:proofErr w:type="spellStart"/>
      <w:proofErr w:type="gramStart"/>
      <w:r w:rsidRPr="00E650F7">
        <w:rPr>
          <w:rFonts w:ascii="Times New Roman" w:hAnsi="Times New Roman" w:cs="Times New Roman"/>
          <w:sz w:val="28"/>
          <w:szCs w:val="28"/>
        </w:rPr>
        <w:t>Апшерон-ским</w:t>
      </w:r>
      <w:proofErr w:type="spellEnd"/>
      <w:proofErr w:type="gramEnd"/>
      <w:r w:rsidRPr="00E650F7">
        <w:rPr>
          <w:rFonts w:ascii="Times New Roman" w:hAnsi="Times New Roman" w:cs="Times New Roman"/>
          <w:sz w:val="28"/>
          <w:szCs w:val="28"/>
        </w:rPr>
        <w:t xml:space="preserve"> полком. Прадед Ирины Георгиевны был в свое время адъютантом А.В. Суворова и привел этот полк на Кавказ. </w:t>
      </w:r>
    </w:p>
    <w:p w:rsidR="008B7C04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0F7">
        <w:rPr>
          <w:rFonts w:ascii="Times New Roman" w:hAnsi="Times New Roman" w:cs="Times New Roman"/>
          <w:sz w:val="28"/>
          <w:szCs w:val="28"/>
        </w:rPr>
        <w:t>Ее дед по материнской линии, генерал-лейтенант Василий Александрович Потто (1 января 1836 -29 ноября 1911, Тифлис), занимал должность начальника отдела при штабе Кавказского военного округа и был известен в России как военный историк, востоковед, писатель, автор пятитомного труда «Кавказская война в отдельных очерках, эскизах, легендах и биографиях» (Тифлис, 1885-1891 гг.) и м</w:t>
      </w:r>
      <w:r w:rsidR="008B7C04">
        <w:rPr>
          <w:rFonts w:ascii="Times New Roman" w:hAnsi="Times New Roman" w:cs="Times New Roman"/>
          <w:sz w:val="28"/>
          <w:szCs w:val="28"/>
        </w:rPr>
        <w:t>ногочисленных других публикаций</w:t>
      </w:r>
      <w:r w:rsidRPr="00E650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0F7" w:rsidRPr="00E650F7" w:rsidRDefault="00E650F7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 xml:space="preserve">В 1903 г. семья Г.Э.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Берхмана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- жена, дочери Ирина, Елена, Мария, Вероника (Века) и сын Георгий - переехала в Тифлис, где отец служил с 1905 </w:t>
      </w:r>
      <w:r w:rsidRPr="00E650F7">
        <w:rPr>
          <w:rFonts w:ascii="Times New Roman" w:hAnsi="Times New Roman" w:cs="Times New Roman"/>
          <w:sz w:val="28"/>
          <w:szCs w:val="28"/>
        </w:rPr>
        <w:lastRenderedPageBreak/>
        <w:t xml:space="preserve">г. окружным </w:t>
      </w:r>
      <w:proofErr w:type="spellStart"/>
      <w:proofErr w:type="gramStart"/>
      <w:r w:rsidRPr="00E650F7">
        <w:rPr>
          <w:rFonts w:ascii="Times New Roman" w:hAnsi="Times New Roman" w:cs="Times New Roman"/>
          <w:sz w:val="28"/>
          <w:szCs w:val="28"/>
        </w:rPr>
        <w:t>генерал-квартирмейстером</w:t>
      </w:r>
      <w:proofErr w:type="spellEnd"/>
      <w:proofErr w:type="gramEnd"/>
      <w:r w:rsidRPr="00E650F7">
        <w:rPr>
          <w:rFonts w:ascii="Times New Roman" w:hAnsi="Times New Roman" w:cs="Times New Roman"/>
          <w:sz w:val="28"/>
          <w:szCs w:val="28"/>
        </w:rPr>
        <w:t xml:space="preserve"> штаба Кавказского военного округа. В 1907 г. он назначен начальником штаба Кавказского военного округа, получил звание генерал-лейтенанта. В доме была большая библиотека, и Ирина в пять лет сама научилась читать. Она получила домашнее образование, сдавая каждый год экстерном экзамены в гимназии, увлекалась живописью, музыкой, танцами, а знание европейских языков помогло ей впоследствии в эмиграции.</w:t>
      </w:r>
    </w:p>
    <w:p w:rsidR="008B7C04" w:rsidRPr="00E650F7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 xml:space="preserve">Первая мировая война 1914-1918 гг. прервала нормальный ход жизни семьи. </w:t>
      </w:r>
    </w:p>
    <w:p w:rsidR="00E650F7" w:rsidRPr="00E650F7" w:rsidRDefault="008B7C04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650F7" w:rsidRPr="00E650F7">
        <w:rPr>
          <w:rFonts w:ascii="Times New Roman" w:hAnsi="Times New Roman" w:cs="Times New Roman"/>
          <w:sz w:val="28"/>
          <w:szCs w:val="28"/>
        </w:rPr>
        <w:t xml:space="preserve">евраль 1917 г. В России свершилась буржуазно-демократическая революция. Царь Николай II отрекся от престола. С его отречением для части россиян, особенно потомственных дворян, рушился мир. Россия была охвачена гражданской войной. Мужчины семьи </w:t>
      </w:r>
      <w:proofErr w:type="spellStart"/>
      <w:r w:rsidR="00E650F7"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="00E650F7" w:rsidRPr="00E650F7">
        <w:rPr>
          <w:rFonts w:ascii="Times New Roman" w:hAnsi="Times New Roman" w:cs="Times New Roman"/>
          <w:sz w:val="28"/>
          <w:szCs w:val="28"/>
        </w:rPr>
        <w:t xml:space="preserve"> и их друзья воевали на стороне белых. </w:t>
      </w:r>
    </w:p>
    <w:p w:rsidR="00E650F7" w:rsidRPr="00E650F7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>Окончив гимназию с золотой медалью, Ирина Георгиевна весной 1919 г. получила аттестат зрелости, но в университет поступить она уже не успела.</w:t>
      </w:r>
    </w:p>
    <w:p w:rsidR="00E650F7" w:rsidRDefault="00E650F7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F7">
        <w:rPr>
          <w:rFonts w:ascii="Times New Roman" w:hAnsi="Times New Roman" w:cs="Times New Roman"/>
          <w:sz w:val="28"/>
          <w:szCs w:val="28"/>
        </w:rPr>
        <w:t xml:space="preserve">В послереволюционные годы начались скитания семьи. Отец распродал все имущество, редкие коллекции оружия, арабской и персидской меди, ковры, чтобы как-то прокормиться. Наконец, после изнурительных странствований по югу страны, 13 ноября 1920 г. на реквизированном военными властями итальянском пароходе «Корвин», следовавшем в Константинополь, И.Г.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покинула Россию</w:t>
      </w:r>
      <w:r w:rsidR="008B7C04">
        <w:rPr>
          <w:rFonts w:ascii="Times New Roman" w:hAnsi="Times New Roman" w:cs="Times New Roman"/>
          <w:sz w:val="28"/>
          <w:szCs w:val="28"/>
        </w:rPr>
        <w:t xml:space="preserve">. Много лет, прожив в странах </w:t>
      </w:r>
      <w:proofErr w:type="gramStart"/>
      <w:r w:rsidR="008B7C04">
        <w:rPr>
          <w:rFonts w:ascii="Times New Roman" w:hAnsi="Times New Roman" w:cs="Times New Roman"/>
          <w:sz w:val="28"/>
          <w:szCs w:val="28"/>
        </w:rPr>
        <w:t>Европы</w:t>
      </w:r>
      <w:proofErr w:type="gramEnd"/>
      <w:r w:rsidR="008B7C04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8B7C04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="008B7C04">
        <w:rPr>
          <w:rFonts w:ascii="Times New Roman" w:hAnsi="Times New Roman" w:cs="Times New Roman"/>
          <w:sz w:val="28"/>
          <w:szCs w:val="28"/>
        </w:rPr>
        <w:t xml:space="preserve"> основались в </w:t>
      </w:r>
      <w:proofErr w:type="spellStart"/>
      <w:r w:rsidR="008B7C04">
        <w:rPr>
          <w:rFonts w:ascii="Times New Roman" w:hAnsi="Times New Roman" w:cs="Times New Roman"/>
          <w:sz w:val="28"/>
          <w:szCs w:val="28"/>
        </w:rPr>
        <w:t>Морокко</w:t>
      </w:r>
      <w:proofErr w:type="spellEnd"/>
      <w:r w:rsidR="008B7C04">
        <w:rPr>
          <w:rFonts w:ascii="Times New Roman" w:hAnsi="Times New Roman" w:cs="Times New Roman"/>
          <w:sz w:val="28"/>
          <w:szCs w:val="28"/>
        </w:rPr>
        <w:t xml:space="preserve">.  </w:t>
      </w:r>
      <w:r w:rsidRPr="00E650F7">
        <w:rPr>
          <w:rFonts w:ascii="Times New Roman" w:hAnsi="Times New Roman" w:cs="Times New Roman"/>
          <w:sz w:val="28"/>
          <w:szCs w:val="28"/>
        </w:rPr>
        <w:t xml:space="preserve">В судьбе семьи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Берхман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, оказавшейся на чужбине, значительную роль сыграл муж сестры Ирины Х.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Дулиттл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. Помог он своей русской родне и на Африканском континенте, в Марокко. В 1936 г. Х. </w:t>
      </w:r>
      <w:proofErr w:type="spellStart"/>
      <w:r w:rsidRPr="00E650F7">
        <w:rPr>
          <w:rFonts w:ascii="Times New Roman" w:hAnsi="Times New Roman" w:cs="Times New Roman"/>
          <w:sz w:val="28"/>
          <w:szCs w:val="28"/>
        </w:rPr>
        <w:t>Дулиттл</w:t>
      </w:r>
      <w:proofErr w:type="spellEnd"/>
      <w:r w:rsidRPr="00E650F7">
        <w:rPr>
          <w:rFonts w:ascii="Times New Roman" w:hAnsi="Times New Roman" w:cs="Times New Roman"/>
          <w:sz w:val="28"/>
          <w:szCs w:val="28"/>
        </w:rPr>
        <w:t xml:space="preserve"> устроил свояченицу в американское консульство в Касабланке стенографисткой. Пригодился и прежний опыт ее работы в иностранных фирмах.</w:t>
      </w:r>
      <w:r w:rsidR="008B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04" w:rsidRDefault="008B7C04" w:rsidP="008B7C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Нелегкая доля эмигрантов все трудности, с которыми сталкиваются русские эмигранты</w:t>
      </w:r>
      <w:r w:rsidR="00AD6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D6D19">
        <w:rPr>
          <w:rFonts w:ascii="Times New Roman" w:hAnsi="Times New Roman" w:cs="Times New Roman"/>
          <w:sz w:val="28"/>
          <w:szCs w:val="28"/>
        </w:rPr>
        <w:t xml:space="preserve">а чужбине, </w:t>
      </w:r>
      <w:r>
        <w:rPr>
          <w:rFonts w:ascii="Times New Roman" w:hAnsi="Times New Roman" w:cs="Times New Roman"/>
          <w:sz w:val="28"/>
          <w:szCs w:val="28"/>
        </w:rPr>
        <w:t xml:space="preserve">отражены в мемуарах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И.Г.Берхман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Мемуары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И.Г.Берхман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интересны только специалистом, но также и широкому кругу читателей. 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Каневская Г.И. </w:t>
      </w:r>
      <w:r w:rsidRPr="00AD6D19">
        <w:rPr>
          <w:rFonts w:ascii="Times New Roman" w:hAnsi="Times New Roman" w:cs="Times New Roman"/>
          <w:sz w:val="28"/>
          <w:szCs w:val="28"/>
        </w:rPr>
        <w:t>«Мы еще мечтаем о России…». История русской диаспоры в Австралии (конец ХIХ В. -вторая половина 80-х гг. ХХ В.</w:t>
      </w:r>
      <w:proofErr w:type="gramStart"/>
      <w:r w:rsidRPr="00AD6D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6D19">
        <w:rPr>
          <w:rFonts w:ascii="Times New Roman" w:hAnsi="Times New Roman" w:cs="Times New Roman"/>
          <w:sz w:val="28"/>
          <w:szCs w:val="28"/>
        </w:rPr>
        <w:t>. Владивосток: Изд-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Ун-та, 2010. 372 стр. 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посвящена русским австралийцам. Из книги можно сделать вывод о том, что русским австралийцам удалось</w:t>
      </w:r>
      <w:r w:rsidRPr="00AD6D19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Pr="00AD6D19">
        <w:rPr>
          <w:rFonts w:ascii="Times New Roman" w:hAnsi="Times New Roman" w:cs="Times New Roman"/>
          <w:sz w:val="28"/>
          <w:szCs w:val="28"/>
        </w:rPr>
        <w:t>адаптирова</w:t>
      </w:r>
      <w:r>
        <w:rPr>
          <w:rFonts w:ascii="Times New Roman" w:hAnsi="Times New Roman" w:cs="Times New Roman"/>
          <w:sz w:val="28"/>
          <w:szCs w:val="28"/>
        </w:rPr>
        <w:t>ться и стать,</w:t>
      </w:r>
      <w:r w:rsidRPr="00AD6D19">
        <w:rPr>
          <w:rFonts w:ascii="Times New Roman" w:hAnsi="Times New Roman" w:cs="Times New Roman"/>
          <w:sz w:val="28"/>
          <w:szCs w:val="28"/>
        </w:rPr>
        <w:t xml:space="preserve"> частью австралийского общества, привнеся в него не только элементы русской культуры, но и свои знания, опыт, способности. И русское влияние на австралийскую среду не осталось незамеченным. 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t xml:space="preserve">Интересные выводы можно сделать из сравнения воспоминаний русских эмигрантов, очутившихся в Австралии в конце Х1Х-начале ХХ в., которые приводятся в книге, и русских публицистов этого периода, писавших об Австралии. Дело в том, что в дореволюционной России появилось много произведений русских авторов и переводных зарубежных книг о доминионах Британской империи. В них давались высокие оценки их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и политического развития, уровня жизни всех слоев населения. Авторы называли доминионы «лидерами мирового прогресса», «политическими и социальными лабораториями», подчеркивая их беспрецедентные успехи в политике социального реформаторства. </w:t>
      </w:r>
      <w:proofErr w:type="gramStart"/>
      <w:r w:rsidRPr="00AD6D19">
        <w:rPr>
          <w:rFonts w:ascii="Times New Roman" w:hAnsi="Times New Roman" w:cs="Times New Roman"/>
          <w:sz w:val="28"/>
          <w:szCs w:val="28"/>
        </w:rPr>
        <w:t xml:space="preserve">Например, в «Энциклопедическом словаре» Ф.А.Брокгауза и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И.А.Ефрона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было сказано, что население Австралии «достигло благосостояния и развития, неизвестного ни одной стране земного шара; это сказывалось и в полном отсутствии пауперизма и в высоком стандарте жизни всего населения, в частности: громадном потреблении мяса, чая, кофе, сахара, поразительное развитие почтовых и телеграфных сношений.</w:t>
      </w:r>
      <w:proofErr w:type="gramEnd"/>
      <w:r w:rsidRPr="00AD6D19">
        <w:rPr>
          <w:rFonts w:ascii="Times New Roman" w:hAnsi="Times New Roman" w:cs="Times New Roman"/>
          <w:sz w:val="28"/>
          <w:szCs w:val="28"/>
        </w:rPr>
        <w:t xml:space="preserve"> Рабочий класс Австралии стал силой экономической и политической, с которой приходилось считаться. Эта-то сила и создала демократический государственный строй»</w:t>
      </w:r>
      <w:proofErr w:type="gramStart"/>
      <w:r w:rsidRPr="00A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lastRenderedPageBreak/>
        <w:t>Г.И.Каневская приводит отрывок из воспоминаний эмигранта Н.Д.Ильина. Он приехал в страну не в командировку, а жить и обустраиваться, и его взгляд мог быть более пессимистичным. Но он пишет: «Начиная с первого австралийского порта (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Фримантль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>) и во всех последующих мы глубже и глубже проникались впечатлением, вполне неведомым не только русскому человеку, но и даже нам, видавшим Европу и обе Америки. Это впечатление можно вполне точно определить впечатлением “сплошной сытости”... И только позднее, когда по обстоятельствам я вошел в самую жизнь, в толщу населения, то убедился, что нищеты здесь нет совершенно, а то, что здесь по имущественной группировке - бедность, по нашей социальной мерке представляет собой завидный достаток»</w:t>
      </w:r>
      <w:proofErr w:type="gramStart"/>
      <w:r w:rsidRPr="00A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заключение можно отметить, что р</w:t>
      </w:r>
      <w:r w:rsidRPr="00AD6D19">
        <w:rPr>
          <w:rFonts w:ascii="Times New Roman" w:hAnsi="Times New Roman" w:cs="Times New Roman"/>
          <w:sz w:val="28"/>
          <w:szCs w:val="28"/>
        </w:rPr>
        <w:t>усская диаспора в Австралии, как и любая другая, всегда стоит перед альтернативными путями развития. Первый - полная ассимиляция, растворение в англоязычной австралийской культурно-языковой среде. Другой - превращение в этнокультурную группу, являющуюся органической частью страны проживания. Г.И.Каневская надеется, что «русская диаспора в Австралии сохранится»</w:t>
      </w:r>
      <w:proofErr w:type="gramStart"/>
      <w:r w:rsidRPr="00AD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будет интересна широкому кругу читателей.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Лозанский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Э. Ф. Этносы и лоббизм в США. О перспективах российского лобби в Америке. -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AD6D19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>. Отношения, 2004. - 272 с</w:t>
      </w:r>
      <w:r>
        <w:rPr>
          <w:rFonts w:ascii="Times New Roman" w:hAnsi="Times New Roman" w:cs="Times New Roman"/>
          <w:sz w:val="28"/>
          <w:szCs w:val="28"/>
        </w:rPr>
        <w:t>тр.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посвящена </w:t>
      </w:r>
      <w:r w:rsidRPr="00AD6D19">
        <w:rPr>
          <w:rFonts w:ascii="Times New Roman" w:hAnsi="Times New Roman" w:cs="Times New Roman"/>
          <w:sz w:val="28"/>
          <w:szCs w:val="28"/>
        </w:rPr>
        <w:t>исследованию специфики формирования российского лобби в контексте компаративного анализа опыта крупнейших диаспор в США. Дается анализ наиболее значимых факторов, обусловивших успех крупнейших диаспор в США, которые могут рассматриваться как пример для консолидации российских общин, продолжающих оставаться выражено-разобщенными. Анализируется возможность консолидации российских общин в США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оптимизированной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диаспо</w:t>
      </w:r>
      <w:r w:rsidRPr="00AD6D19">
        <w:rPr>
          <w:rFonts w:ascii="Times New Roman" w:hAnsi="Times New Roman" w:cs="Times New Roman"/>
          <w:sz w:val="28"/>
          <w:szCs w:val="28"/>
        </w:rPr>
        <w:t>ральной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Федерации. 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lastRenderedPageBreak/>
        <w:t>Опыт русскоязычных общин в США показывает, что слабая консолидация и внутренняя разобщенность российских эмигрантов пока что не способствуют формированию в США влиятельного российского лобби.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D19">
        <w:rPr>
          <w:rFonts w:ascii="Times New Roman" w:hAnsi="Times New Roman" w:cs="Times New Roman"/>
          <w:sz w:val="28"/>
          <w:szCs w:val="28"/>
        </w:rPr>
        <w:t>Отсутствие единой российской диаспоры в США оказалось исторически обусловлено целым ря</w:t>
      </w:r>
      <w:r>
        <w:rPr>
          <w:rFonts w:ascii="Times New Roman" w:hAnsi="Times New Roman" w:cs="Times New Roman"/>
          <w:sz w:val="28"/>
          <w:szCs w:val="28"/>
        </w:rPr>
        <w:t xml:space="preserve">дом факторов, среди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</w:t>
      </w:r>
      <w:r w:rsidRPr="00AD6D19">
        <w:rPr>
          <w:rFonts w:ascii="Times New Roman" w:hAnsi="Times New Roman" w:cs="Times New Roman"/>
          <w:sz w:val="28"/>
          <w:szCs w:val="28"/>
        </w:rPr>
        <w:t>нический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состав, «волновой» характер российской эмиграции, раскол Русской православной церкви, отсутствие необходимой государственной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диаспоральной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политики на всем протяжении ХХ в. Как следствие, русскоязычные эмигранты на сегодняшний день образуют в США лишь многочисленные разрозненные общины, возможности политического влияния которых крайне ограничены.</w:t>
      </w:r>
      <w:proofErr w:type="gramEnd"/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t xml:space="preserve">Особую важность в этих условиях приобретает задача институциональной организации русскоязычного населения США в единую диаспору, что позволит соотечественникам действовать консолидировано как в американской общественно-политической жизни в целом, так и в деле продвижения российских национальных интересов в частности. В этой связи важным примером могут служить крупнейшие диаспоры США - традиционно влиятельные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американской политической жизни.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t>Опыт еврейской, армянской, китайской или японской диаспор и представленных ими лоббистских структур представляется целесообразным для применения российскими общинами в США в целях укрепления их внутреннего единства, повышения эффективности их деятельности, формирования структуры российского лобби в Соединенных Штатах и продвижения российских интересов в американской внешней политике.</w:t>
      </w:r>
    </w:p>
    <w:p w:rsid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D19">
        <w:rPr>
          <w:rFonts w:ascii="Times New Roman" w:hAnsi="Times New Roman" w:cs="Times New Roman"/>
          <w:sz w:val="28"/>
          <w:szCs w:val="28"/>
        </w:rPr>
        <w:t>Анализ наиболее важных факторов, содействующих влиянию представленных этнических диаспор, позволяет рассматривать их в качестве приемлемых механизмов укрепления консолидации российских общин и создания структуры российского лобби в США.</w:t>
      </w:r>
    </w:p>
    <w:p w:rsidR="00AD6D19" w:rsidRDefault="00AD6D19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 автор н</w:t>
      </w:r>
      <w:r w:rsidRPr="00AD6D19">
        <w:rPr>
          <w:rFonts w:ascii="Times New Roman" w:hAnsi="Times New Roman" w:cs="Times New Roman"/>
          <w:sz w:val="28"/>
          <w:szCs w:val="28"/>
        </w:rPr>
        <w:t>а сегодняшний день российское руководство проводит</w:t>
      </w:r>
      <w:proofErr w:type="gramEnd"/>
      <w:r w:rsidRPr="00AD6D19">
        <w:rPr>
          <w:rFonts w:ascii="Times New Roman" w:hAnsi="Times New Roman" w:cs="Times New Roman"/>
          <w:sz w:val="28"/>
          <w:szCs w:val="28"/>
        </w:rPr>
        <w:t xml:space="preserve"> активную и широкомасштабную политику поддержки </w:t>
      </w:r>
      <w:r w:rsidRPr="00AD6D19"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рубежом, понимая, что именно они есть наиболее важный ресурс в деле продвижения российского политического влияния за рубежом.</w:t>
      </w:r>
      <w:r w:rsidR="00F55277">
        <w:rPr>
          <w:rFonts w:ascii="Times New Roman" w:hAnsi="Times New Roman" w:cs="Times New Roman"/>
          <w:sz w:val="28"/>
          <w:szCs w:val="28"/>
        </w:rPr>
        <w:t xml:space="preserve"> </w:t>
      </w:r>
      <w:r w:rsidRPr="00AD6D19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в результате проведенного сравнительного анализа крупнейших диаспор в США и механизмов их социального и политического влияния удалось выявить основные факторы их успешной деятельности. Примечательно, что все же определяющим из них является фактор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диаспоральной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политики, способный преодолеть внутреннюю разобщенность и дезорганизацию.</w:t>
      </w:r>
      <w:r w:rsidR="00F55277">
        <w:rPr>
          <w:rFonts w:ascii="Times New Roman" w:hAnsi="Times New Roman" w:cs="Times New Roman"/>
          <w:sz w:val="28"/>
          <w:szCs w:val="28"/>
        </w:rPr>
        <w:t xml:space="preserve"> </w:t>
      </w:r>
      <w:r w:rsidRPr="00AD6D19">
        <w:rPr>
          <w:rFonts w:ascii="Times New Roman" w:hAnsi="Times New Roman" w:cs="Times New Roman"/>
          <w:sz w:val="28"/>
          <w:szCs w:val="28"/>
        </w:rPr>
        <w:t xml:space="preserve">В результате, как показывает опыт крупнейших американских диаспор, укрепление российского лобби в США неразрывно связано с проблемой консолидации российских соотечественников посредством современной </w:t>
      </w:r>
      <w:proofErr w:type="spellStart"/>
      <w:r w:rsidRPr="00AD6D19">
        <w:rPr>
          <w:rFonts w:ascii="Times New Roman" w:hAnsi="Times New Roman" w:cs="Times New Roman"/>
          <w:sz w:val="28"/>
          <w:szCs w:val="28"/>
        </w:rPr>
        <w:t>диаспоральной</w:t>
      </w:r>
      <w:proofErr w:type="spellEnd"/>
      <w:r w:rsidRPr="00AD6D19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F55277" w:rsidRDefault="00F55277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будет полезна для специалистов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носит критический характер, и даёт возможность сравнить критические и положительные источники для получения достоверной информации. </w:t>
      </w:r>
    </w:p>
    <w:p w:rsidR="00F55277" w:rsidRDefault="00F55277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Попов Д.С.,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И.И.Федюкин, И.Д.Фрумин  </w:t>
      </w:r>
      <w:r w:rsidRPr="00F55277">
        <w:rPr>
          <w:rFonts w:ascii="Times New Roman" w:hAnsi="Times New Roman" w:cs="Times New Roman"/>
          <w:sz w:val="28"/>
          <w:szCs w:val="28"/>
        </w:rPr>
        <w:t>Российская диаспора в области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77">
        <w:rPr>
          <w:rFonts w:ascii="Times New Roman" w:hAnsi="Times New Roman" w:cs="Times New Roman"/>
          <w:sz w:val="28"/>
          <w:szCs w:val="28"/>
        </w:rPr>
        <w:t>и экономических наук: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77">
        <w:rPr>
          <w:rFonts w:ascii="Times New Roman" w:hAnsi="Times New Roman" w:cs="Times New Roman"/>
          <w:sz w:val="28"/>
          <w:szCs w:val="28"/>
        </w:rPr>
        <w:t>проблемы и перспективы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5277">
        <w:rPr>
          <w:rFonts w:ascii="Times New Roman" w:hAnsi="Times New Roman" w:cs="Times New Roman"/>
          <w:sz w:val="28"/>
          <w:szCs w:val="28"/>
        </w:rPr>
        <w:t>Мир России: Социология, этнология. 2011.</w:t>
      </w:r>
      <w:r w:rsidRPr="00F55277">
        <w:t xml:space="preserve"> </w:t>
      </w:r>
      <w:r w:rsidRPr="00F55277">
        <w:rPr>
          <w:rFonts w:ascii="Times New Roman" w:hAnsi="Times New Roman" w:cs="Times New Roman"/>
          <w:sz w:val="28"/>
          <w:szCs w:val="28"/>
        </w:rPr>
        <w:t>С. 51-73.</w:t>
      </w:r>
    </w:p>
    <w:p w:rsidR="00E03F3D" w:rsidRPr="00E03F3D" w:rsidRDefault="00E03F3D" w:rsidP="00E03F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F3D">
        <w:rPr>
          <w:rFonts w:ascii="Times New Roman" w:hAnsi="Times New Roman" w:cs="Times New Roman"/>
          <w:sz w:val="28"/>
          <w:szCs w:val="28"/>
        </w:rPr>
        <w:t xml:space="preserve">В данной статье проанализировано понятие научной диаспоры, которая возникла, в том числе, в результате процесса «утечки умов». Рассмотрена структура научной диаспоры с точки зрения квалификационно-статусной классификации и времени пребывания в </w:t>
      </w:r>
      <w:proofErr w:type="spellStart"/>
      <w:r w:rsidRPr="00E03F3D">
        <w:rPr>
          <w:rFonts w:ascii="Times New Roman" w:hAnsi="Times New Roman" w:cs="Times New Roman"/>
          <w:sz w:val="28"/>
          <w:szCs w:val="28"/>
        </w:rPr>
        <w:t>иноэтническом</w:t>
      </w:r>
      <w:proofErr w:type="spellEnd"/>
      <w:r w:rsidRPr="00E03F3D">
        <w:rPr>
          <w:rFonts w:ascii="Times New Roman" w:hAnsi="Times New Roman" w:cs="Times New Roman"/>
          <w:sz w:val="28"/>
          <w:szCs w:val="28"/>
        </w:rPr>
        <w:t xml:space="preserve"> окружении. Рассмотрены подходы к сотрудничеству с диаспорой в зависимости от категории ее представителей. </w:t>
      </w:r>
    </w:p>
    <w:p w:rsidR="00F55277" w:rsidRDefault="00F55277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277">
        <w:rPr>
          <w:rFonts w:ascii="Times New Roman" w:hAnsi="Times New Roman" w:cs="Times New Roman"/>
          <w:sz w:val="28"/>
          <w:szCs w:val="28"/>
        </w:rPr>
        <w:t xml:space="preserve">Исследования российской академической диаспоры получили сегодня значительное развитие. Вместе с тем обращает на себя внимание тот факт, что большинство работ в этой области направлены на исследование той части диаспоры, которая связана с точными техническими науками, биологией и химией. При этом экономисты, социологи и другие </w:t>
      </w:r>
      <w:r w:rsidRPr="00F55277">
        <w:rPr>
          <w:rFonts w:ascii="Times New Roman" w:hAnsi="Times New Roman" w:cs="Times New Roman"/>
          <w:sz w:val="28"/>
          <w:szCs w:val="28"/>
        </w:rPr>
        <w:lastRenderedPageBreak/>
        <w:t xml:space="preserve">обществоведы остаются «за кадром». На наш взгляд это несправедливо по ряду причин. Российские экономические, социальные и гуманитарные науки находятся в значительно более тяжелой ситуации, нежели науки точные. Развивавшиеся в советские годы в изоляции, эти дисциплины пытаются наверстать упущенное, но отставание от западных исследователей остается катастрофическим. Привлечение к развитию российской науки специалистов с опытом работы в ведущих международных университетах могло бы дать заметный импульс укреплению этих дисциплин. Вместе с тем, исследователям, работающим в этом поле для научной работы, не требуется ни дорогостоящих оборудования, ни создания отдельной инфраструктуры, что облегчает задачу привлечения специалистов. Возможно, этой ситуацией стоило бы воспользоваться для отработки </w:t>
      </w:r>
      <w:proofErr w:type="spellStart"/>
      <w:r w:rsidRPr="00F55277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55277">
        <w:rPr>
          <w:rFonts w:ascii="Times New Roman" w:hAnsi="Times New Roman" w:cs="Times New Roman"/>
          <w:sz w:val="28"/>
          <w:szCs w:val="28"/>
        </w:rPr>
        <w:t xml:space="preserve"> моделей взаимодействия между учеными из российских ВУЗов, НИИ и представителями диаспоры. </w:t>
      </w:r>
      <w:proofErr w:type="gramStart"/>
      <w:r w:rsidRPr="00F55277">
        <w:rPr>
          <w:rFonts w:ascii="Times New Roman" w:hAnsi="Times New Roman" w:cs="Times New Roman"/>
          <w:sz w:val="28"/>
          <w:szCs w:val="28"/>
        </w:rPr>
        <w:t>В фокусе настоящего исследования находятся исследователи, представляющие социально-экономические науки: экономику, историю, социологию, политологию, психологию, менеджмент (включая логистику), право, философию, образование, коммуникации, международные отношения.</w:t>
      </w:r>
      <w:proofErr w:type="gramEnd"/>
      <w:r w:rsidRPr="00F55277">
        <w:rPr>
          <w:rFonts w:ascii="Times New Roman" w:hAnsi="Times New Roman" w:cs="Times New Roman"/>
          <w:sz w:val="28"/>
          <w:szCs w:val="28"/>
        </w:rPr>
        <w:t xml:space="preserve"> Спрос на эти направления подготовки в России остается высоким. Однако не вполне ясно, как наладить международное сотрудничество в условиях ограниченных ресурсов и высокой конкуренции за квалифицированные кадры. В этом отношении изучение возможностей сотрудничества с теми, кто предрасположен к совместной работе с российскими организациями, представляется вполне обоснованным </w:t>
      </w:r>
    </w:p>
    <w:p w:rsidR="00E03F3D" w:rsidRDefault="00E03F3D" w:rsidP="00E03F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информацию, отраженную в статье можно сделать вывод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03F3D">
        <w:rPr>
          <w:rFonts w:ascii="Times New Roman" w:hAnsi="Times New Roman" w:cs="Times New Roman"/>
          <w:sz w:val="28"/>
          <w:szCs w:val="28"/>
        </w:rPr>
        <w:t xml:space="preserve">использование «запретных» методов не дает нужных государству результатов, при этом присуждение грантов интересно молодым, амбициозным исследователям, потенциал которых в силу их возраста достаточно значим. Приглашение специалистов для преподавательской, исследовательской и кураторской деятельности важно для состоявшихся ученых. Очевидно, что все эти методы будут работать, если государство </w:t>
      </w:r>
      <w:r w:rsidRPr="00E03F3D">
        <w:rPr>
          <w:rFonts w:ascii="Times New Roman" w:hAnsi="Times New Roman" w:cs="Times New Roman"/>
          <w:sz w:val="28"/>
          <w:szCs w:val="28"/>
        </w:rPr>
        <w:lastRenderedPageBreak/>
        <w:t xml:space="preserve">поставит себе цель выхода из кризисной ситуации в науке, для чего важно решить проблемы с коррумпированностью и бюрократизмом академического управленческого аппарата, о котором нередко говорят ученые, имеющие опыт работы в России. Следует </w:t>
      </w:r>
      <w:r>
        <w:rPr>
          <w:rFonts w:ascii="Times New Roman" w:hAnsi="Times New Roman" w:cs="Times New Roman"/>
          <w:sz w:val="28"/>
          <w:szCs w:val="28"/>
        </w:rPr>
        <w:t>решить вопросы, связанные с ин</w:t>
      </w:r>
      <w:r w:rsidRPr="00E03F3D">
        <w:rPr>
          <w:rFonts w:ascii="Times New Roman" w:hAnsi="Times New Roman" w:cs="Times New Roman"/>
          <w:sz w:val="28"/>
          <w:szCs w:val="28"/>
        </w:rPr>
        <w:t>формированностью исследователей, в том числе и за рубежом, обеспечить социально-материальную базу для ученых и в целом для науки.</w:t>
      </w:r>
    </w:p>
    <w:p w:rsidR="00E03F3D" w:rsidRPr="00E03F3D" w:rsidRDefault="00E03F3D" w:rsidP="00E03F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будет интересна историкам, этнологом, социологом и экономистам. </w:t>
      </w:r>
    </w:p>
    <w:p w:rsidR="00F55277" w:rsidRPr="00F55277" w:rsidRDefault="00F55277" w:rsidP="00F55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D19" w:rsidRPr="00AD6D19" w:rsidRDefault="00AD6D19" w:rsidP="00AD6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091" w:rsidRPr="0076131A" w:rsidRDefault="008C0091" w:rsidP="00514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091" w:rsidRPr="0076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131A"/>
    <w:rsid w:val="00123D57"/>
    <w:rsid w:val="00514A60"/>
    <w:rsid w:val="00575A2B"/>
    <w:rsid w:val="0076131A"/>
    <w:rsid w:val="007F2A99"/>
    <w:rsid w:val="008B7C04"/>
    <w:rsid w:val="008C0091"/>
    <w:rsid w:val="00AD6D19"/>
    <w:rsid w:val="00C75495"/>
    <w:rsid w:val="00E03F3D"/>
    <w:rsid w:val="00E650F7"/>
    <w:rsid w:val="00F5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2018-01-07T13:10:00Z</dcterms:created>
  <dcterms:modified xsi:type="dcterms:W3CDTF">2018-01-07T15:16:00Z</dcterms:modified>
</cp:coreProperties>
</file>