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740" w:rsidRPr="009C4F02" w:rsidRDefault="00F95740" w:rsidP="009C4F02">
      <w:pPr>
        <w:pStyle w:val="1"/>
        <w:spacing w:before="0" w:line="360" w:lineRule="auto"/>
        <w:jc w:val="center"/>
        <w:rPr>
          <w:color w:val="auto"/>
          <w:shd w:val="clear" w:color="auto" w:fill="FFFFFF"/>
        </w:rPr>
      </w:pPr>
      <w:r w:rsidRPr="009C4F02">
        <w:rPr>
          <w:color w:val="auto"/>
          <w:shd w:val="clear" w:color="auto" w:fill="FFFFFF"/>
        </w:rPr>
        <w:t>1. ИНТЕРНЕТ</w:t>
      </w:r>
      <w:r w:rsidR="009C4F02">
        <w:rPr>
          <w:color w:val="auto"/>
          <w:shd w:val="clear" w:color="auto" w:fill="FFFFFF"/>
        </w:rPr>
        <w:t>-</w:t>
      </w:r>
      <w:r w:rsidRPr="009C4F02">
        <w:rPr>
          <w:color w:val="auto"/>
          <w:shd w:val="clear" w:color="auto" w:fill="FFFFFF"/>
        </w:rPr>
        <w:t>МАРКЕТИНГ</w:t>
      </w:r>
    </w:p>
    <w:p w:rsidR="00F95740" w:rsidRPr="009C4F02" w:rsidRDefault="00F95740" w:rsidP="009C4F02">
      <w:pPr>
        <w:pStyle w:val="2"/>
        <w:jc w:val="center"/>
        <w:rPr>
          <w:sz w:val="28"/>
          <w:shd w:val="clear" w:color="auto" w:fill="FFFFFF"/>
        </w:rPr>
      </w:pPr>
      <w:r w:rsidRPr="009C4F02">
        <w:rPr>
          <w:sz w:val="28"/>
          <w:shd w:val="clear" w:color="auto" w:fill="FFFFFF"/>
        </w:rPr>
        <w:t>1.1 Поняти</w:t>
      </w:r>
      <w:r w:rsidR="009C4F02">
        <w:rPr>
          <w:sz w:val="28"/>
          <w:shd w:val="clear" w:color="auto" w:fill="FFFFFF"/>
        </w:rPr>
        <w:t>е</w:t>
      </w:r>
      <w:r w:rsidRPr="009C4F02">
        <w:rPr>
          <w:sz w:val="28"/>
          <w:shd w:val="clear" w:color="auto" w:fill="FFFFFF"/>
        </w:rPr>
        <w:t xml:space="preserve"> и особенности Интернет</w:t>
      </w:r>
      <w:r w:rsidR="009C4F02">
        <w:rPr>
          <w:sz w:val="28"/>
          <w:shd w:val="clear" w:color="auto" w:fill="FFFFFF"/>
        </w:rPr>
        <w:t>-</w:t>
      </w:r>
      <w:r w:rsidRPr="009C4F02">
        <w:rPr>
          <w:sz w:val="28"/>
          <w:shd w:val="clear" w:color="auto" w:fill="FFFFFF"/>
        </w:rPr>
        <w:t>маркетинга</w:t>
      </w:r>
    </w:p>
    <w:p w:rsidR="00C51C79" w:rsidRDefault="00C51C79" w:rsidP="001D3A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начале 90-</w:t>
      </w:r>
      <w:r w:rsidR="00EC77E9">
        <w:rPr>
          <w:rFonts w:ascii="Times New Roman" w:hAnsi="Times New Roman" w:cs="Times New Roman"/>
          <w:sz w:val="28"/>
          <w:szCs w:val="28"/>
        </w:rPr>
        <w:t xml:space="preserve">х годов появление интернет – маркетинга стало своего рода революцией того времени. Изобретение интернета можно сравнить с  появление таких элементов нашей жизнедеятельности, как речь, письменность, книги все то, что без чего мы уже не можем обходиться. Поэтому  вопрос использования Всемирной паутины для достижения материальных выгод является наиболее актуальным в сфере бизнеса. Сейчас интернет пространства стало большем, чем информационным пространством, а интернет маркетинг превратился в нечто большее, чем просто продажа информационных продуктов. </w:t>
      </w:r>
      <w:r w:rsidR="001D3A02" w:rsidRPr="001F02DB">
        <w:rPr>
          <w:rFonts w:ascii="Times New Roman" w:hAnsi="Times New Roman" w:cs="Times New Roman"/>
          <w:sz w:val="28"/>
          <w:szCs w:val="28"/>
        </w:rPr>
        <w:t>Интернет-маркетинг (англ. Internetmarketing) – это практика использования всех аспектов традиционного маркетинга в Интернете, затрагивающая основные элементы маркетинг-микса: цена, продукт, услуги, место продаж и продвижение</w:t>
      </w:r>
      <w:r>
        <w:rPr>
          <w:rStyle w:val="a5"/>
          <w:rFonts w:ascii="Times New Roman" w:hAnsi="Times New Roman" w:cs="Times New Roman"/>
          <w:sz w:val="28"/>
          <w:szCs w:val="28"/>
        </w:rPr>
        <w:footnoteReference w:id="2"/>
      </w:r>
      <w:r w:rsidR="001D3A02" w:rsidRPr="001F02DB">
        <w:rPr>
          <w:rFonts w:ascii="Times New Roman" w:hAnsi="Times New Roman" w:cs="Times New Roman"/>
          <w:sz w:val="28"/>
          <w:szCs w:val="28"/>
        </w:rPr>
        <w:t xml:space="preserve">. </w:t>
      </w:r>
    </w:p>
    <w:p w:rsidR="001D3A02" w:rsidRDefault="001D3A02" w:rsidP="001D3A02">
      <w:pPr>
        <w:spacing w:after="0" w:line="360" w:lineRule="auto"/>
        <w:ind w:firstLine="709"/>
        <w:jc w:val="both"/>
        <w:rPr>
          <w:rFonts w:ascii="Times New Roman" w:hAnsi="Times New Roman" w:cs="Times New Roman"/>
          <w:sz w:val="28"/>
          <w:szCs w:val="28"/>
        </w:rPr>
      </w:pPr>
      <w:r w:rsidRPr="001F02DB">
        <w:rPr>
          <w:rFonts w:ascii="Times New Roman" w:hAnsi="Times New Roman" w:cs="Times New Roman"/>
          <w:sz w:val="28"/>
          <w:szCs w:val="28"/>
        </w:rPr>
        <w:t xml:space="preserve">Основная цель использования Интернет-маркетинга заключается в получении максимального эффекта от потенциальной аудитории сайта или портала, то есть в том, чтобы привлечь как можно больше пользователей к предлагаемым услугам или товарам. </w:t>
      </w:r>
    </w:p>
    <w:p w:rsidR="00EC77E9" w:rsidRDefault="00EC77E9" w:rsidP="00AB34C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Сфера влияние интернет маркетинга затрагивает и торговлю информационным пространством, и бизнес моделями,  а также товарами и услугами. Такие корпорации как </w:t>
      </w:r>
      <w:r w:rsidRPr="00EC77E9">
        <w:rPr>
          <w:rFonts w:ascii="Times New Roman" w:hAnsi="Times New Roman" w:cs="Times New Roman"/>
          <w:sz w:val="28"/>
          <w:szCs w:val="28"/>
        </w:rPr>
        <w:t>Google и Yahoo</w:t>
      </w:r>
      <w:r>
        <w:rPr>
          <w:rFonts w:ascii="Times New Roman" w:hAnsi="Times New Roman" w:cs="Times New Roman"/>
          <w:sz w:val="28"/>
          <w:szCs w:val="28"/>
        </w:rPr>
        <w:t xml:space="preserve"> предлагают своим пользователям  </w:t>
      </w:r>
      <w:r w:rsidR="002F3846">
        <w:rPr>
          <w:rFonts w:ascii="Times New Roman" w:hAnsi="Times New Roman" w:cs="Times New Roman"/>
          <w:sz w:val="28"/>
          <w:szCs w:val="28"/>
        </w:rPr>
        <w:t xml:space="preserve">услуги по локальной рекламе. Этот вид интернет маркетинга наиболее популярен, так как дает возможность расширить деятельность компании до национального и международного уровня за счет продвижения реализуемых товаров или услуг. </w:t>
      </w:r>
      <w:r w:rsidR="00A84EBD">
        <w:rPr>
          <w:rFonts w:ascii="Times New Roman" w:hAnsi="Times New Roman" w:cs="Times New Roman"/>
          <w:sz w:val="28"/>
          <w:szCs w:val="28"/>
        </w:rPr>
        <w:t>Просторы интернета дали возможность маленьким компаниям боротьс</w:t>
      </w:r>
      <w:r w:rsidR="000A6122">
        <w:rPr>
          <w:rFonts w:ascii="Times New Roman" w:hAnsi="Times New Roman" w:cs="Times New Roman"/>
          <w:sz w:val="28"/>
          <w:szCs w:val="28"/>
        </w:rPr>
        <w:t xml:space="preserve">я за рынок наравне с большими предприятиями, </w:t>
      </w:r>
      <w:r w:rsidR="00A84EBD">
        <w:rPr>
          <w:rFonts w:ascii="Times New Roman" w:hAnsi="Times New Roman" w:cs="Times New Roman"/>
          <w:sz w:val="28"/>
          <w:szCs w:val="28"/>
        </w:rPr>
        <w:t xml:space="preserve">так как возможности интернет - маркетинга </w:t>
      </w:r>
      <w:r w:rsidR="000A6122">
        <w:rPr>
          <w:rFonts w:ascii="Times New Roman" w:hAnsi="Times New Roman" w:cs="Times New Roman"/>
          <w:sz w:val="28"/>
          <w:szCs w:val="28"/>
        </w:rPr>
        <w:t>огромные,</w:t>
      </w:r>
      <w:r w:rsidR="00A84EBD">
        <w:rPr>
          <w:rFonts w:ascii="Times New Roman" w:hAnsi="Times New Roman" w:cs="Times New Roman"/>
          <w:sz w:val="28"/>
          <w:szCs w:val="28"/>
        </w:rPr>
        <w:t xml:space="preserve"> а главное не требуют больших затрат. </w:t>
      </w:r>
    </w:p>
    <w:p w:rsidR="00EC77E9" w:rsidRDefault="000A6122" w:rsidP="001D3A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Одной из основных стратегии маркетинга являются методы прямого отклика. Стратегия прямого отклика состоит из таких аспектов как почтовые рассылки, рекламные передаваемые через СМИ, эту же стратегию применяют </w:t>
      </w:r>
      <w:r w:rsidR="00B02434">
        <w:rPr>
          <w:rFonts w:ascii="Times New Roman" w:hAnsi="Times New Roman" w:cs="Times New Roman"/>
          <w:sz w:val="28"/>
          <w:szCs w:val="28"/>
        </w:rPr>
        <w:t>маркетологи только к бизнес пространству Интернета</w:t>
      </w:r>
      <w:r w:rsidR="00A31C8A">
        <w:rPr>
          <w:rStyle w:val="a5"/>
          <w:rFonts w:ascii="Times New Roman" w:hAnsi="Times New Roman" w:cs="Times New Roman"/>
          <w:sz w:val="28"/>
          <w:szCs w:val="28"/>
        </w:rPr>
        <w:footnoteReference w:id="3"/>
      </w:r>
      <w:r w:rsidR="00B02434">
        <w:rPr>
          <w:rFonts w:ascii="Times New Roman" w:hAnsi="Times New Roman" w:cs="Times New Roman"/>
          <w:sz w:val="28"/>
          <w:szCs w:val="28"/>
        </w:rPr>
        <w:t xml:space="preserve">. Гипермедийная природа интернета </w:t>
      </w:r>
      <w:r w:rsidR="001D3A02">
        <w:rPr>
          <w:rFonts w:ascii="Times New Roman" w:hAnsi="Times New Roman" w:cs="Times New Roman"/>
          <w:sz w:val="28"/>
          <w:szCs w:val="28"/>
        </w:rPr>
        <w:t>повышает возможности маркетинга. Еще одно преимущество интернет – маркетинга включает в себя возможности проведения разного рода операции (заключения сделок, покупки, продажа, обмен и т</w:t>
      </w:r>
      <w:r w:rsidR="009C4F02">
        <w:rPr>
          <w:rFonts w:ascii="Times New Roman" w:hAnsi="Times New Roman" w:cs="Times New Roman"/>
          <w:sz w:val="28"/>
          <w:szCs w:val="28"/>
        </w:rPr>
        <w:t>.</w:t>
      </w:r>
      <w:r w:rsidR="001D3A02">
        <w:rPr>
          <w:rFonts w:ascii="Times New Roman" w:hAnsi="Times New Roman" w:cs="Times New Roman"/>
          <w:sz w:val="28"/>
          <w:szCs w:val="28"/>
        </w:rPr>
        <w:t xml:space="preserve">д.) что придает ему черты глобального электронного рынка. </w:t>
      </w:r>
    </w:p>
    <w:p w:rsidR="009C4F02" w:rsidRDefault="00536E61" w:rsidP="00AB34C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Современную маркетинговую систему мы уже не сможем представить без коммуникативных инструментов Интернета. По данным АКАР (</w:t>
      </w:r>
      <w:r w:rsidRPr="00536E61">
        <w:rPr>
          <w:rFonts w:ascii="Times New Roman" w:hAnsi="Times New Roman" w:cs="Times New Roman"/>
          <w:sz w:val="28"/>
          <w:szCs w:val="28"/>
        </w:rPr>
        <w:t>Ассоциации коммуникационных агентств России</w:t>
      </w:r>
      <w:r>
        <w:rPr>
          <w:rFonts w:ascii="Times New Roman" w:hAnsi="Times New Roman" w:cs="Times New Roman"/>
          <w:sz w:val="28"/>
          <w:szCs w:val="28"/>
        </w:rPr>
        <w:t xml:space="preserve">) </w:t>
      </w:r>
      <w:r w:rsidR="00AB34C3">
        <w:rPr>
          <w:rFonts w:ascii="Times New Roman" w:hAnsi="Times New Roman" w:cs="Times New Roman"/>
          <w:sz w:val="28"/>
          <w:szCs w:val="28"/>
        </w:rPr>
        <w:t xml:space="preserve"> отечественные компании в 2013 году на медийную и контекстную рекламу на просторах интернета  приходится 22 %   из общего объема маркетинговых расходов.  К 2014 году данных показатели выросли на 18 % и составили гигантскую сумму в размере  86 млрд.р</w:t>
      </w:r>
      <w:r w:rsidR="009C4F02">
        <w:rPr>
          <w:rFonts w:ascii="Times New Roman" w:hAnsi="Times New Roman" w:cs="Times New Roman"/>
          <w:sz w:val="28"/>
          <w:szCs w:val="28"/>
        </w:rPr>
        <w:t>уб</w:t>
      </w:r>
      <w:r w:rsidR="00AB34C3">
        <w:rPr>
          <w:rFonts w:ascii="Times New Roman" w:hAnsi="Times New Roman" w:cs="Times New Roman"/>
          <w:sz w:val="28"/>
          <w:szCs w:val="28"/>
        </w:rPr>
        <w:t xml:space="preserve">. Геополитические события и, возникши кризис в 2015 году негативно отразились на все сферы бизнеса, в том числе и на интернет маркетинг. </w:t>
      </w:r>
      <w:r w:rsidR="006C3175" w:rsidRPr="006C3175">
        <w:rPr>
          <w:rFonts w:ascii="Times New Roman" w:hAnsi="Times New Roman" w:cs="Times New Roman"/>
          <w:sz w:val="28"/>
          <w:szCs w:val="28"/>
        </w:rPr>
        <w:t xml:space="preserve">Комиссия экспертов </w:t>
      </w:r>
      <w:r w:rsidR="001B53B3">
        <w:rPr>
          <w:rFonts w:ascii="Times New Roman" w:hAnsi="Times New Roman" w:cs="Times New Roman"/>
          <w:sz w:val="28"/>
          <w:szCs w:val="28"/>
        </w:rPr>
        <w:t xml:space="preserve">АКАК </w:t>
      </w:r>
      <w:r w:rsidR="006C3175" w:rsidRPr="006C3175">
        <w:rPr>
          <w:rFonts w:ascii="Times New Roman" w:hAnsi="Times New Roman" w:cs="Times New Roman"/>
          <w:sz w:val="28"/>
          <w:szCs w:val="28"/>
        </w:rPr>
        <w:t xml:space="preserve">подвела итоги развития рекламного рынка России за 2016 год. Суммарный объем рекламы в средствах ее распространения за вычетом НДС составил 360 млрд.руб., что на 11% больше, чем годом раньше. </w:t>
      </w:r>
    </w:p>
    <w:p w:rsidR="00AB34C3" w:rsidRDefault="006C3175" w:rsidP="00AB34C3">
      <w:pPr>
        <w:spacing w:after="0" w:line="360" w:lineRule="auto"/>
        <w:ind w:firstLine="709"/>
        <w:jc w:val="both"/>
        <w:rPr>
          <w:rFonts w:ascii="Times New Roman" w:hAnsi="Times New Roman" w:cs="Times New Roman"/>
          <w:sz w:val="28"/>
          <w:szCs w:val="28"/>
        </w:rPr>
      </w:pPr>
      <w:r w:rsidRPr="006C3175">
        <w:rPr>
          <w:rFonts w:ascii="Times New Roman" w:hAnsi="Times New Roman" w:cs="Times New Roman"/>
          <w:sz w:val="28"/>
          <w:szCs w:val="28"/>
        </w:rPr>
        <w:t>Объем сегмента маркетинговых услуг составил 94.5 млрд.руб., что примерно на 7% больше, чем в 2015 году. С учетом рекламных бюджетов, израсходованных на создание креативных решений, на производство рекламной продукции и на оплату услуг рекламных агентств суммарный объем российского рынка маркетинговых коммуникаций составил примерно 630-650 млрд.руб.</w:t>
      </w:r>
      <w:r w:rsidR="001B53B3">
        <w:rPr>
          <w:rFonts w:ascii="Times New Roman" w:hAnsi="Times New Roman" w:cs="Times New Roman"/>
          <w:sz w:val="28"/>
          <w:szCs w:val="28"/>
        </w:rPr>
        <w:t xml:space="preserve"> И на долю интернет -рекламы пришлось 130 млрд. что равняется -  21 % (</w:t>
      </w:r>
      <w:r w:rsidR="009C4F02">
        <w:rPr>
          <w:rFonts w:ascii="Times New Roman" w:hAnsi="Times New Roman" w:cs="Times New Roman"/>
          <w:sz w:val="28"/>
          <w:szCs w:val="28"/>
        </w:rPr>
        <w:t>т</w:t>
      </w:r>
      <w:r w:rsidR="001B53B3">
        <w:rPr>
          <w:rFonts w:ascii="Times New Roman" w:hAnsi="Times New Roman" w:cs="Times New Roman"/>
          <w:sz w:val="28"/>
          <w:szCs w:val="28"/>
        </w:rPr>
        <w:t>аб</w:t>
      </w:r>
      <w:r w:rsidR="009C4F02">
        <w:rPr>
          <w:rFonts w:ascii="Times New Roman" w:hAnsi="Times New Roman" w:cs="Times New Roman"/>
          <w:sz w:val="28"/>
          <w:szCs w:val="28"/>
        </w:rPr>
        <w:t>л</w:t>
      </w:r>
      <w:r w:rsidR="001B53B3">
        <w:rPr>
          <w:rFonts w:ascii="Times New Roman" w:hAnsi="Times New Roman" w:cs="Times New Roman"/>
          <w:sz w:val="28"/>
          <w:szCs w:val="28"/>
        </w:rPr>
        <w:t>.1.)</w:t>
      </w:r>
      <w:r w:rsidR="00A31C8A">
        <w:rPr>
          <w:rStyle w:val="a5"/>
          <w:rFonts w:ascii="Times New Roman" w:hAnsi="Times New Roman" w:cs="Times New Roman"/>
          <w:sz w:val="28"/>
          <w:szCs w:val="28"/>
        </w:rPr>
        <w:footnoteReference w:id="4"/>
      </w:r>
      <w:r w:rsidR="00A31C8A">
        <w:rPr>
          <w:rFonts w:ascii="Times New Roman" w:hAnsi="Times New Roman" w:cs="Times New Roman"/>
          <w:sz w:val="28"/>
          <w:szCs w:val="28"/>
        </w:rPr>
        <w:t xml:space="preserve">. </w:t>
      </w:r>
    </w:p>
    <w:p w:rsidR="009C4F02" w:rsidRPr="008C4109" w:rsidRDefault="009C4F02" w:rsidP="009C4F02">
      <w:pPr>
        <w:shd w:val="clear" w:color="auto" w:fill="FFFFFF"/>
        <w:spacing w:before="243" w:after="243" w:line="240" w:lineRule="auto"/>
        <w:jc w:val="center"/>
        <w:rPr>
          <w:rFonts w:ascii="Times New Roman" w:eastAsia="Times New Roman" w:hAnsi="Times New Roman" w:cs="Times New Roman"/>
          <w:color w:val="262626" w:themeColor="text1" w:themeTint="D9"/>
          <w:sz w:val="28"/>
          <w:szCs w:val="28"/>
        </w:rPr>
      </w:pPr>
      <w:r w:rsidRPr="008C4109">
        <w:rPr>
          <w:rFonts w:ascii="Times New Roman" w:eastAsia="Times New Roman" w:hAnsi="Times New Roman" w:cs="Times New Roman"/>
          <w:color w:val="262626" w:themeColor="text1" w:themeTint="D9"/>
          <w:sz w:val="28"/>
          <w:szCs w:val="28"/>
        </w:rPr>
        <w:lastRenderedPageBreak/>
        <w:t>Таб</w:t>
      </w:r>
      <w:r>
        <w:rPr>
          <w:rFonts w:ascii="Times New Roman" w:eastAsia="Times New Roman" w:hAnsi="Times New Roman" w:cs="Times New Roman"/>
          <w:color w:val="262626" w:themeColor="text1" w:themeTint="D9"/>
          <w:sz w:val="28"/>
          <w:szCs w:val="28"/>
        </w:rPr>
        <w:t xml:space="preserve">лица </w:t>
      </w:r>
      <w:r w:rsidRPr="008C4109">
        <w:rPr>
          <w:rFonts w:ascii="Times New Roman" w:eastAsia="Times New Roman" w:hAnsi="Times New Roman" w:cs="Times New Roman"/>
          <w:color w:val="262626" w:themeColor="text1" w:themeTint="D9"/>
          <w:sz w:val="28"/>
          <w:szCs w:val="28"/>
        </w:rPr>
        <w:t xml:space="preserve">1. </w:t>
      </w:r>
      <w:r w:rsidRPr="008C4109">
        <w:rPr>
          <w:rFonts w:ascii="Times New Roman" w:hAnsi="Times New Roman" w:cs="Times New Roman"/>
          <w:color w:val="262626" w:themeColor="text1" w:themeTint="D9"/>
          <w:sz w:val="28"/>
          <w:szCs w:val="28"/>
          <w:shd w:val="clear" w:color="auto" w:fill="FFFFFF"/>
        </w:rPr>
        <w:t>Суммарный объем рекламы в средствах ее распространения за 2016г</w:t>
      </w:r>
      <w:r>
        <w:rPr>
          <w:rStyle w:val="a5"/>
          <w:rFonts w:ascii="Times New Roman" w:hAnsi="Times New Roman" w:cs="Times New Roman"/>
          <w:color w:val="262626" w:themeColor="text1" w:themeTint="D9"/>
          <w:sz w:val="28"/>
          <w:szCs w:val="28"/>
          <w:shd w:val="clear" w:color="auto" w:fill="FFFFFF"/>
        </w:rPr>
        <w:footnoteReference w:id="5"/>
      </w:r>
      <w:r w:rsidRPr="008C4109">
        <w:rPr>
          <w:rFonts w:ascii="Times New Roman" w:hAnsi="Times New Roman" w:cs="Times New Roman"/>
          <w:color w:val="262626" w:themeColor="text1" w:themeTint="D9"/>
          <w:sz w:val="28"/>
          <w:szCs w:val="28"/>
          <w:shd w:val="clear" w:color="auto" w:fill="FFFFFF"/>
        </w:rPr>
        <w:t>.</w:t>
      </w:r>
    </w:p>
    <w:tbl>
      <w:tblPr>
        <w:tblStyle w:val="a9"/>
        <w:tblW w:w="9930" w:type="dxa"/>
        <w:jc w:val="center"/>
        <w:tblLook w:val="04A0"/>
      </w:tblPr>
      <w:tblGrid>
        <w:gridCol w:w="3982"/>
        <w:gridCol w:w="2974"/>
        <w:gridCol w:w="2974"/>
      </w:tblGrid>
      <w:tr w:rsidR="001B53B3" w:rsidRPr="001B53B3" w:rsidTr="009C4F02">
        <w:trPr>
          <w:jc w:val="center"/>
        </w:trPr>
        <w:tc>
          <w:tcPr>
            <w:tcW w:w="3982" w:type="dxa"/>
            <w:hideMark/>
          </w:tcPr>
          <w:p w:rsidR="001B53B3" w:rsidRPr="001B53B3" w:rsidRDefault="009C4F02" w:rsidP="009C4F02">
            <w:pPr>
              <w:jc w:val="center"/>
              <w:rPr>
                <w:rFonts w:ascii="Times New Roman" w:hAnsi="Times New Roman" w:cs="Times New Roman"/>
                <w:sz w:val="28"/>
                <w:szCs w:val="28"/>
              </w:rPr>
            </w:pPr>
            <w:r>
              <w:rPr>
                <w:rFonts w:ascii="Times New Roman" w:hAnsi="Times New Roman" w:cs="Times New Roman"/>
                <w:sz w:val="28"/>
                <w:szCs w:val="28"/>
              </w:rPr>
              <w:t>С</w:t>
            </w:r>
            <w:r w:rsidR="001B53B3" w:rsidRPr="001B53B3">
              <w:rPr>
                <w:rFonts w:ascii="Times New Roman" w:hAnsi="Times New Roman" w:cs="Times New Roman"/>
                <w:sz w:val="28"/>
                <w:szCs w:val="28"/>
              </w:rPr>
              <w:t>егменты</w:t>
            </w:r>
          </w:p>
        </w:tc>
        <w:tc>
          <w:tcPr>
            <w:tcW w:w="2974" w:type="dxa"/>
            <w:hideMark/>
          </w:tcPr>
          <w:p w:rsidR="001B53B3" w:rsidRPr="001B53B3" w:rsidRDefault="001B53B3" w:rsidP="009C4F02">
            <w:pPr>
              <w:jc w:val="center"/>
              <w:rPr>
                <w:rFonts w:ascii="Times New Roman" w:hAnsi="Times New Roman" w:cs="Times New Roman"/>
                <w:sz w:val="28"/>
                <w:szCs w:val="28"/>
              </w:rPr>
            </w:pPr>
            <w:r w:rsidRPr="001B53B3">
              <w:rPr>
                <w:rFonts w:ascii="Times New Roman" w:hAnsi="Times New Roman" w:cs="Times New Roman"/>
                <w:sz w:val="28"/>
                <w:szCs w:val="28"/>
              </w:rPr>
              <w:t>Январь-Декабрь</w:t>
            </w:r>
          </w:p>
          <w:p w:rsidR="001B53B3" w:rsidRPr="001B53B3" w:rsidRDefault="001B53B3" w:rsidP="009C4F02">
            <w:pPr>
              <w:jc w:val="center"/>
              <w:rPr>
                <w:rFonts w:ascii="Times New Roman" w:hAnsi="Times New Roman" w:cs="Times New Roman"/>
                <w:sz w:val="28"/>
                <w:szCs w:val="28"/>
              </w:rPr>
            </w:pPr>
            <w:r w:rsidRPr="001B53B3">
              <w:rPr>
                <w:rFonts w:ascii="Times New Roman" w:hAnsi="Times New Roman" w:cs="Times New Roman"/>
                <w:sz w:val="28"/>
                <w:szCs w:val="28"/>
              </w:rPr>
              <w:t>2016 года,</w:t>
            </w:r>
          </w:p>
          <w:p w:rsidR="001B53B3" w:rsidRPr="001B53B3" w:rsidRDefault="001B53B3" w:rsidP="009C4F02">
            <w:pPr>
              <w:jc w:val="center"/>
              <w:rPr>
                <w:rFonts w:ascii="Times New Roman" w:hAnsi="Times New Roman" w:cs="Times New Roman"/>
                <w:sz w:val="28"/>
                <w:szCs w:val="28"/>
              </w:rPr>
            </w:pPr>
            <w:r w:rsidRPr="001B53B3">
              <w:rPr>
                <w:rFonts w:ascii="Times New Roman" w:hAnsi="Times New Roman" w:cs="Times New Roman"/>
                <w:sz w:val="28"/>
                <w:szCs w:val="28"/>
              </w:rPr>
              <w:t>млрд.руб.</w:t>
            </w:r>
          </w:p>
        </w:tc>
        <w:tc>
          <w:tcPr>
            <w:tcW w:w="2974" w:type="dxa"/>
            <w:hideMark/>
          </w:tcPr>
          <w:p w:rsidR="001B53B3" w:rsidRPr="001B53B3" w:rsidRDefault="001B53B3" w:rsidP="009C4F02">
            <w:pPr>
              <w:jc w:val="center"/>
              <w:rPr>
                <w:rFonts w:ascii="Times New Roman" w:hAnsi="Times New Roman" w:cs="Times New Roman"/>
                <w:sz w:val="28"/>
                <w:szCs w:val="28"/>
              </w:rPr>
            </w:pPr>
            <w:r w:rsidRPr="001B53B3">
              <w:rPr>
                <w:rFonts w:ascii="Times New Roman" w:hAnsi="Times New Roman" w:cs="Times New Roman"/>
                <w:sz w:val="28"/>
                <w:szCs w:val="28"/>
              </w:rPr>
              <w:t>Динамика, %</w:t>
            </w:r>
          </w:p>
        </w:tc>
      </w:tr>
      <w:tr w:rsidR="001B53B3" w:rsidRPr="001B53B3" w:rsidTr="009C4F02">
        <w:trPr>
          <w:jc w:val="center"/>
        </w:trPr>
        <w:tc>
          <w:tcPr>
            <w:tcW w:w="3982" w:type="dxa"/>
            <w:hideMark/>
          </w:tcPr>
          <w:p w:rsidR="001B53B3" w:rsidRPr="001B53B3" w:rsidRDefault="001B53B3" w:rsidP="009C4F02">
            <w:pPr>
              <w:jc w:val="center"/>
              <w:rPr>
                <w:rFonts w:ascii="Times New Roman" w:hAnsi="Times New Roman" w:cs="Times New Roman"/>
                <w:color w:val="943634" w:themeColor="accent2" w:themeShade="BF"/>
                <w:sz w:val="28"/>
                <w:szCs w:val="28"/>
              </w:rPr>
            </w:pPr>
            <w:r w:rsidRPr="001B53B3">
              <w:rPr>
                <w:rFonts w:ascii="Times New Roman" w:hAnsi="Times New Roman" w:cs="Times New Roman"/>
                <w:color w:val="943634" w:themeColor="accent2" w:themeShade="BF"/>
                <w:sz w:val="28"/>
                <w:szCs w:val="28"/>
              </w:rPr>
              <w:t>Телевидение</w:t>
            </w:r>
          </w:p>
        </w:tc>
        <w:tc>
          <w:tcPr>
            <w:tcW w:w="2974" w:type="dxa"/>
            <w:hideMark/>
          </w:tcPr>
          <w:p w:rsidR="001B53B3" w:rsidRPr="001B53B3" w:rsidRDefault="001B53B3" w:rsidP="009C4F02">
            <w:pPr>
              <w:jc w:val="center"/>
              <w:rPr>
                <w:rFonts w:ascii="Times New Roman" w:hAnsi="Times New Roman" w:cs="Times New Roman"/>
                <w:sz w:val="28"/>
                <w:szCs w:val="28"/>
              </w:rPr>
            </w:pPr>
            <w:r w:rsidRPr="001B53B3">
              <w:rPr>
                <w:rFonts w:ascii="Times New Roman" w:hAnsi="Times New Roman" w:cs="Times New Roman"/>
                <w:sz w:val="28"/>
                <w:szCs w:val="28"/>
              </w:rPr>
              <w:t>150,8</w:t>
            </w:r>
          </w:p>
        </w:tc>
        <w:tc>
          <w:tcPr>
            <w:tcW w:w="2974" w:type="dxa"/>
            <w:hideMark/>
          </w:tcPr>
          <w:p w:rsidR="001B53B3" w:rsidRPr="001B53B3" w:rsidRDefault="001B53B3" w:rsidP="009C4F02">
            <w:pPr>
              <w:jc w:val="center"/>
              <w:rPr>
                <w:rFonts w:ascii="Times New Roman" w:hAnsi="Times New Roman" w:cs="Times New Roman"/>
                <w:sz w:val="28"/>
                <w:szCs w:val="28"/>
              </w:rPr>
            </w:pPr>
            <w:r w:rsidRPr="001B53B3">
              <w:rPr>
                <w:rFonts w:ascii="Times New Roman" w:hAnsi="Times New Roman" w:cs="Times New Roman"/>
                <w:sz w:val="28"/>
                <w:szCs w:val="28"/>
              </w:rPr>
              <w:t>10%</w:t>
            </w:r>
          </w:p>
        </w:tc>
      </w:tr>
      <w:tr w:rsidR="001B53B3" w:rsidRPr="001B53B3" w:rsidTr="009C4F02">
        <w:trPr>
          <w:jc w:val="center"/>
        </w:trPr>
        <w:tc>
          <w:tcPr>
            <w:tcW w:w="3982" w:type="dxa"/>
            <w:hideMark/>
          </w:tcPr>
          <w:p w:rsidR="001B53B3" w:rsidRPr="001B53B3" w:rsidRDefault="001B53B3" w:rsidP="009C4F02">
            <w:pPr>
              <w:jc w:val="center"/>
              <w:rPr>
                <w:rFonts w:ascii="Times New Roman" w:hAnsi="Times New Roman" w:cs="Times New Roman"/>
                <w:sz w:val="28"/>
                <w:szCs w:val="28"/>
              </w:rPr>
            </w:pPr>
            <w:r w:rsidRPr="001B53B3">
              <w:rPr>
                <w:rFonts w:ascii="Times New Roman" w:hAnsi="Times New Roman" w:cs="Times New Roman"/>
                <w:sz w:val="28"/>
                <w:szCs w:val="28"/>
              </w:rPr>
              <w:t>в т.ч. основные каналы</w:t>
            </w:r>
          </w:p>
        </w:tc>
        <w:tc>
          <w:tcPr>
            <w:tcW w:w="2974" w:type="dxa"/>
            <w:hideMark/>
          </w:tcPr>
          <w:p w:rsidR="001B53B3" w:rsidRPr="001B53B3" w:rsidRDefault="001B53B3" w:rsidP="009C4F02">
            <w:pPr>
              <w:jc w:val="center"/>
              <w:rPr>
                <w:rFonts w:ascii="Times New Roman" w:hAnsi="Times New Roman" w:cs="Times New Roman"/>
                <w:sz w:val="28"/>
                <w:szCs w:val="28"/>
              </w:rPr>
            </w:pPr>
            <w:r w:rsidRPr="001B53B3">
              <w:rPr>
                <w:rFonts w:ascii="Times New Roman" w:hAnsi="Times New Roman" w:cs="Times New Roman"/>
                <w:sz w:val="28"/>
                <w:szCs w:val="28"/>
              </w:rPr>
              <w:t>146,9</w:t>
            </w:r>
          </w:p>
        </w:tc>
        <w:tc>
          <w:tcPr>
            <w:tcW w:w="2974" w:type="dxa"/>
            <w:hideMark/>
          </w:tcPr>
          <w:p w:rsidR="001B53B3" w:rsidRPr="001B53B3" w:rsidRDefault="001B53B3" w:rsidP="009C4F02">
            <w:pPr>
              <w:jc w:val="center"/>
              <w:rPr>
                <w:rFonts w:ascii="Times New Roman" w:hAnsi="Times New Roman" w:cs="Times New Roman"/>
                <w:sz w:val="28"/>
                <w:szCs w:val="28"/>
              </w:rPr>
            </w:pPr>
            <w:r w:rsidRPr="001B53B3">
              <w:rPr>
                <w:rFonts w:ascii="Times New Roman" w:hAnsi="Times New Roman" w:cs="Times New Roman"/>
                <w:sz w:val="28"/>
                <w:szCs w:val="28"/>
              </w:rPr>
              <w:t>9%</w:t>
            </w:r>
          </w:p>
        </w:tc>
      </w:tr>
      <w:tr w:rsidR="001B53B3" w:rsidRPr="001B53B3" w:rsidTr="009C4F02">
        <w:trPr>
          <w:jc w:val="center"/>
        </w:trPr>
        <w:tc>
          <w:tcPr>
            <w:tcW w:w="3982" w:type="dxa"/>
            <w:hideMark/>
          </w:tcPr>
          <w:p w:rsidR="001B53B3" w:rsidRPr="001B53B3" w:rsidRDefault="001B53B3" w:rsidP="009C4F02">
            <w:pPr>
              <w:jc w:val="center"/>
              <w:rPr>
                <w:rFonts w:ascii="Times New Roman" w:hAnsi="Times New Roman" w:cs="Times New Roman"/>
                <w:sz w:val="28"/>
                <w:szCs w:val="28"/>
              </w:rPr>
            </w:pPr>
            <w:r w:rsidRPr="001B53B3">
              <w:rPr>
                <w:rFonts w:ascii="Times New Roman" w:hAnsi="Times New Roman" w:cs="Times New Roman"/>
                <w:sz w:val="28"/>
                <w:szCs w:val="28"/>
              </w:rPr>
              <w:t>нишевые каналы</w:t>
            </w:r>
          </w:p>
        </w:tc>
        <w:tc>
          <w:tcPr>
            <w:tcW w:w="2974" w:type="dxa"/>
            <w:hideMark/>
          </w:tcPr>
          <w:p w:rsidR="001B53B3" w:rsidRPr="001B53B3" w:rsidRDefault="001B53B3" w:rsidP="009C4F02">
            <w:pPr>
              <w:jc w:val="center"/>
              <w:rPr>
                <w:rFonts w:ascii="Times New Roman" w:hAnsi="Times New Roman" w:cs="Times New Roman"/>
                <w:sz w:val="28"/>
                <w:szCs w:val="28"/>
              </w:rPr>
            </w:pPr>
            <w:r w:rsidRPr="001B53B3">
              <w:rPr>
                <w:rFonts w:ascii="Times New Roman" w:hAnsi="Times New Roman" w:cs="Times New Roman"/>
                <w:sz w:val="28"/>
                <w:szCs w:val="28"/>
              </w:rPr>
              <w:t>3,9</w:t>
            </w:r>
          </w:p>
        </w:tc>
        <w:tc>
          <w:tcPr>
            <w:tcW w:w="2974" w:type="dxa"/>
            <w:hideMark/>
          </w:tcPr>
          <w:p w:rsidR="001B53B3" w:rsidRPr="001B53B3" w:rsidRDefault="001B53B3" w:rsidP="009C4F02">
            <w:pPr>
              <w:jc w:val="center"/>
              <w:rPr>
                <w:rFonts w:ascii="Times New Roman" w:hAnsi="Times New Roman" w:cs="Times New Roman"/>
                <w:sz w:val="28"/>
                <w:szCs w:val="28"/>
              </w:rPr>
            </w:pPr>
            <w:r w:rsidRPr="001B53B3">
              <w:rPr>
                <w:rFonts w:ascii="Times New Roman" w:hAnsi="Times New Roman" w:cs="Times New Roman"/>
                <w:sz w:val="28"/>
                <w:szCs w:val="28"/>
              </w:rPr>
              <w:t>52%</w:t>
            </w:r>
          </w:p>
        </w:tc>
      </w:tr>
      <w:tr w:rsidR="001B53B3" w:rsidRPr="001B53B3" w:rsidTr="009C4F02">
        <w:trPr>
          <w:jc w:val="center"/>
        </w:trPr>
        <w:tc>
          <w:tcPr>
            <w:tcW w:w="3982" w:type="dxa"/>
            <w:hideMark/>
          </w:tcPr>
          <w:p w:rsidR="001B53B3" w:rsidRPr="001B53B3" w:rsidRDefault="001B53B3" w:rsidP="009C4F02">
            <w:pPr>
              <w:jc w:val="center"/>
              <w:rPr>
                <w:rFonts w:ascii="Times New Roman" w:hAnsi="Times New Roman" w:cs="Times New Roman"/>
                <w:color w:val="943634" w:themeColor="accent2" w:themeShade="BF"/>
                <w:sz w:val="28"/>
                <w:szCs w:val="28"/>
              </w:rPr>
            </w:pPr>
            <w:r w:rsidRPr="001B53B3">
              <w:rPr>
                <w:rFonts w:ascii="Times New Roman" w:hAnsi="Times New Roman" w:cs="Times New Roman"/>
                <w:color w:val="943634" w:themeColor="accent2" w:themeShade="BF"/>
                <w:sz w:val="28"/>
                <w:szCs w:val="28"/>
              </w:rPr>
              <w:t>Радио</w:t>
            </w:r>
          </w:p>
        </w:tc>
        <w:tc>
          <w:tcPr>
            <w:tcW w:w="2974" w:type="dxa"/>
            <w:hideMark/>
          </w:tcPr>
          <w:p w:rsidR="001B53B3" w:rsidRPr="001B53B3" w:rsidRDefault="001B53B3" w:rsidP="009C4F02">
            <w:pPr>
              <w:jc w:val="center"/>
              <w:rPr>
                <w:rFonts w:ascii="Times New Roman" w:hAnsi="Times New Roman" w:cs="Times New Roman"/>
                <w:sz w:val="28"/>
                <w:szCs w:val="28"/>
              </w:rPr>
            </w:pPr>
            <w:r w:rsidRPr="001B53B3">
              <w:rPr>
                <w:rFonts w:ascii="Times New Roman" w:hAnsi="Times New Roman" w:cs="Times New Roman"/>
                <w:sz w:val="28"/>
                <w:szCs w:val="28"/>
              </w:rPr>
              <w:t>15,1</w:t>
            </w:r>
          </w:p>
        </w:tc>
        <w:tc>
          <w:tcPr>
            <w:tcW w:w="2974" w:type="dxa"/>
            <w:hideMark/>
          </w:tcPr>
          <w:p w:rsidR="001B53B3" w:rsidRPr="001B53B3" w:rsidRDefault="001B53B3" w:rsidP="009C4F02">
            <w:pPr>
              <w:jc w:val="center"/>
              <w:rPr>
                <w:rFonts w:ascii="Times New Roman" w:hAnsi="Times New Roman" w:cs="Times New Roman"/>
                <w:sz w:val="28"/>
                <w:szCs w:val="28"/>
              </w:rPr>
            </w:pPr>
            <w:r w:rsidRPr="001B53B3">
              <w:rPr>
                <w:rFonts w:ascii="Times New Roman" w:hAnsi="Times New Roman" w:cs="Times New Roman"/>
                <w:sz w:val="28"/>
                <w:szCs w:val="28"/>
              </w:rPr>
              <w:t>6%</w:t>
            </w:r>
          </w:p>
        </w:tc>
      </w:tr>
      <w:tr w:rsidR="001B53B3" w:rsidRPr="001B53B3" w:rsidTr="009C4F02">
        <w:trPr>
          <w:jc w:val="center"/>
        </w:trPr>
        <w:tc>
          <w:tcPr>
            <w:tcW w:w="3982" w:type="dxa"/>
            <w:hideMark/>
          </w:tcPr>
          <w:p w:rsidR="001B53B3" w:rsidRPr="001B53B3" w:rsidRDefault="001B53B3" w:rsidP="009C4F02">
            <w:pPr>
              <w:jc w:val="center"/>
              <w:rPr>
                <w:rFonts w:ascii="Times New Roman" w:hAnsi="Times New Roman" w:cs="Times New Roman"/>
                <w:color w:val="943634" w:themeColor="accent2" w:themeShade="BF"/>
                <w:sz w:val="28"/>
                <w:szCs w:val="28"/>
              </w:rPr>
            </w:pPr>
            <w:r w:rsidRPr="001B53B3">
              <w:rPr>
                <w:rFonts w:ascii="Times New Roman" w:hAnsi="Times New Roman" w:cs="Times New Roman"/>
                <w:color w:val="943634" w:themeColor="accent2" w:themeShade="BF"/>
                <w:sz w:val="28"/>
                <w:szCs w:val="28"/>
              </w:rPr>
              <w:t>Пресса</w:t>
            </w:r>
          </w:p>
        </w:tc>
        <w:tc>
          <w:tcPr>
            <w:tcW w:w="2974" w:type="dxa"/>
            <w:hideMark/>
          </w:tcPr>
          <w:p w:rsidR="001B53B3" w:rsidRPr="001B53B3" w:rsidRDefault="001B53B3" w:rsidP="009C4F02">
            <w:pPr>
              <w:jc w:val="center"/>
              <w:rPr>
                <w:rFonts w:ascii="Times New Roman" w:hAnsi="Times New Roman" w:cs="Times New Roman"/>
                <w:sz w:val="28"/>
                <w:szCs w:val="28"/>
              </w:rPr>
            </w:pPr>
            <w:r w:rsidRPr="001B53B3">
              <w:rPr>
                <w:rFonts w:ascii="Times New Roman" w:hAnsi="Times New Roman" w:cs="Times New Roman"/>
                <w:sz w:val="28"/>
                <w:szCs w:val="28"/>
              </w:rPr>
              <w:t>19,7</w:t>
            </w:r>
          </w:p>
        </w:tc>
        <w:tc>
          <w:tcPr>
            <w:tcW w:w="2974" w:type="dxa"/>
            <w:hideMark/>
          </w:tcPr>
          <w:p w:rsidR="001B53B3" w:rsidRPr="001B53B3" w:rsidRDefault="001B53B3" w:rsidP="009C4F02">
            <w:pPr>
              <w:jc w:val="center"/>
              <w:rPr>
                <w:rFonts w:ascii="Times New Roman" w:hAnsi="Times New Roman" w:cs="Times New Roman"/>
                <w:sz w:val="28"/>
                <w:szCs w:val="28"/>
              </w:rPr>
            </w:pPr>
            <w:r w:rsidRPr="001B53B3">
              <w:rPr>
                <w:rFonts w:ascii="Times New Roman" w:hAnsi="Times New Roman" w:cs="Times New Roman"/>
                <w:sz w:val="28"/>
                <w:szCs w:val="28"/>
              </w:rPr>
              <w:t>-16%</w:t>
            </w:r>
          </w:p>
        </w:tc>
      </w:tr>
      <w:tr w:rsidR="001B53B3" w:rsidRPr="001B53B3" w:rsidTr="009C4F02">
        <w:trPr>
          <w:jc w:val="center"/>
        </w:trPr>
        <w:tc>
          <w:tcPr>
            <w:tcW w:w="3982" w:type="dxa"/>
            <w:hideMark/>
          </w:tcPr>
          <w:p w:rsidR="001B53B3" w:rsidRPr="001B53B3" w:rsidRDefault="001B53B3" w:rsidP="009C4F02">
            <w:pPr>
              <w:jc w:val="center"/>
              <w:rPr>
                <w:rFonts w:ascii="Times New Roman" w:hAnsi="Times New Roman" w:cs="Times New Roman"/>
                <w:sz w:val="28"/>
                <w:szCs w:val="28"/>
              </w:rPr>
            </w:pPr>
            <w:r w:rsidRPr="001B53B3">
              <w:rPr>
                <w:rFonts w:ascii="Times New Roman" w:hAnsi="Times New Roman" w:cs="Times New Roman"/>
                <w:sz w:val="28"/>
                <w:szCs w:val="28"/>
              </w:rPr>
              <w:t>в т.ч. газеты</w:t>
            </w:r>
          </w:p>
        </w:tc>
        <w:tc>
          <w:tcPr>
            <w:tcW w:w="2974" w:type="dxa"/>
            <w:hideMark/>
          </w:tcPr>
          <w:p w:rsidR="001B53B3" w:rsidRPr="001B53B3" w:rsidRDefault="001B53B3" w:rsidP="009C4F02">
            <w:pPr>
              <w:jc w:val="center"/>
              <w:rPr>
                <w:rFonts w:ascii="Times New Roman" w:hAnsi="Times New Roman" w:cs="Times New Roman"/>
                <w:sz w:val="28"/>
                <w:szCs w:val="28"/>
              </w:rPr>
            </w:pPr>
            <w:r w:rsidRPr="001B53B3">
              <w:rPr>
                <w:rFonts w:ascii="Times New Roman" w:hAnsi="Times New Roman" w:cs="Times New Roman"/>
                <w:sz w:val="28"/>
                <w:szCs w:val="28"/>
              </w:rPr>
              <w:t>5,4</w:t>
            </w:r>
          </w:p>
        </w:tc>
        <w:tc>
          <w:tcPr>
            <w:tcW w:w="2974" w:type="dxa"/>
            <w:hideMark/>
          </w:tcPr>
          <w:p w:rsidR="001B53B3" w:rsidRPr="001B53B3" w:rsidRDefault="001B53B3" w:rsidP="009C4F02">
            <w:pPr>
              <w:jc w:val="center"/>
              <w:rPr>
                <w:rFonts w:ascii="Times New Roman" w:hAnsi="Times New Roman" w:cs="Times New Roman"/>
                <w:sz w:val="28"/>
                <w:szCs w:val="28"/>
              </w:rPr>
            </w:pPr>
            <w:r w:rsidRPr="001B53B3">
              <w:rPr>
                <w:rFonts w:ascii="Times New Roman" w:hAnsi="Times New Roman" w:cs="Times New Roman"/>
                <w:sz w:val="28"/>
                <w:szCs w:val="28"/>
              </w:rPr>
              <w:t>-16%</w:t>
            </w:r>
          </w:p>
        </w:tc>
      </w:tr>
      <w:tr w:rsidR="001B53B3" w:rsidRPr="001B53B3" w:rsidTr="009C4F02">
        <w:trPr>
          <w:jc w:val="center"/>
        </w:trPr>
        <w:tc>
          <w:tcPr>
            <w:tcW w:w="3982" w:type="dxa"/>
            <w:hideMark/>
          </w:tcPr>
          <w:p w:rsidR="001B53B3" w:rsidRPr="001B53B3" w:rsidRDefault="001B53B3" w:rsidP="009C4F02">
            <w:pPr>
              <w:jc w:val="center"/>
              <w:rPr>
                <w:rFonts w:ascii="Times New Roman" w:hAnsi="Times New Roman" w:cs="Times New Roman"/>
                <w:sz w:val="28"/>
                <w:szCs w:val="28"/>
              </w:rPr>
            </w:pPr>
            <w:r w:rsidRPr="001B53B3">
              <w:rPr>
                <w:rFonts w:ascii="Times New Roman" w:hAnsi="Times New Roman" w:cs="Times New Roman"/>
                <w:sz w:val="28"/>
                <w:szCs w:val="28"/>
              </w:rPr>
              <w:t>журналы</w:t>
            </w:r>
          </w:p>
        </w:tc>
        <w:tc>
          <w:tcPr>
            <w:tcW w:w="2974" w:type="dxa"/>
            <w:hideMark/>
          </w:tcPr>
          <w:p w:rsidR="001B53B3" w:rsidRPr="001B53B3" w:rsidRDefault="001B53B3" w:rsidP="009C4F02">
            <w:pPr>
              <w:jc w:val="center"/>
              <w:rPr>
                <w:rFonts w:ascii="Times New Roman" w:hAnsi="Times New Roman" w:cs="Times New Roman"/>
                <w:sz w:val="28"/>
                <w:szCs w:val="28"/>
              </w:rPr>
            </w:pPr>
            <w:r w:rsidRPr="001B53B3">
              <w:rPr>
                <w:rFonts w:ascii="Times New Roman" w:hAnsi="Times New Roman" w:cs="Times New Roman"/>
                <w:sz w:val="28"/>
                <w:szCs w:val="28"/>
              </w:rPr>
              <w:t>10,7</w:t>
            </w:r>
          </w:p>
        </w:tc>
        <w:tc>
          <w:tcPr>
            <w:tcW w:w="2974" w:type="dxa"/>
            <w:hideMark/>
          </w:tcPr>
          <w:p w:rsidR="001B53B3" w:rsidRPr="001B53B3" w:rsidRDefault="001B53B3" w:rsidP="009C4F02">
            <w:pPr>
              <w:jc w:val="center"/>
              <w:rPr>
                <w:rFonts w:ascii="Times New Roman" w:hAnsi="Times New Roman" w:cs="Times New Roman"/>
                <w:sz w:val="28"/>
                <w:szCs w:val="28"/>
              </w:rPr>
            </w:pPr>
            <w:r w:rsidRPr="001B53B3">
              <w:rPr>
                <w:rFonts w:ascii="Times New Roman" w:hAnsi="Times New Roman" w:cs="Times New Roman"/>
                <w:sz w:val="28"/>
                <w:szCs w:val="28"/>
              </w:rPr>
              <w:t>-8%</w:t>
            </w:r>
          </w:p>
        </w:tc>
      </w:tr>
      <w:tr w:rsidR="001B53B3" w:rsidRPr="001B53B3" w:rsidTr="009C4F02">
        <w:trPr>
          <w:jc w:val="center"/>
        </w:trPr>
        <w:tc>
          <w:tcPr>
            <w:tcW w:w="3982" w:type="dxa"/>
            <w:hideMark/>
          </w:tcPr>
          <w:p w:rsidR="001B53B3" w:rsidRPr="001B53B3" w:rsidRDefault="001B53B3" w:rsidP="009C4F02">
            <w:pPr>
              <w:jc w:val="center"/>
              <w:rPr>
                <w:rFonts w:ascii="Times New Roman" w:hAnsi="Times New Roman" w:cs="Times New Roman"/>
                <w:sz w:val="28"/>
                <w:szCs w:val="28"/>
              </w:rPr>
            </w:pPr>
            <w:r w:rsidRPr="001B53B3">
              <w:rPr>
                <w:rFonts w:ascii="Times New Roman" w:hAnsi="Times New Roman" w:cs="Times New Roman"/>
                <w:sz w:val="28"/>
                <w:szCs w:val="28"/>
              </w:rPr>
              <w:t>рекламные издания</w:t>
            </w:r>
          </w:p>
        </w:tc>
        <w:tc>
          <w:tcPr>
            <w:tcW w:w="2974" w:type="dxa"/>
            <w:hideMark/>
          </w:tcPr>
          <w:p w:rsidR="001B53B3" w:rsidRPr="001B53B3" w:rsidRDefault="001B53B3" w:rsidP="009C4F02">
            <w:pPr>
              <w:jc w:val="center"/>
              <w:rPr>
                <w:rFonts w:ascii="Times New Roman" w:hAnsi="Times New Roman" w:cs="Times New Roman"/>
                <w:sz w:val="28"/>
                <w:szCs w:val="28"/>
              </w:rPr>
            </w:pPr>
            <w:r w:rsidRPr="001B53B3">
              <w:rPr>
                <w:rFonts w:ascii="Times New Roman" w:hAnsi="Times New Roman" w:cs="Times New Roman"/>
                <w:sz w:val="28"/>
                <w:szCs w:val="28"/>
              </w:rPr>
              <w:t>3,6</w:t>
            </w:r>
          </w:p>
        </w:tc>
        <w:tc>
          <w:tcPr>
            <w:tcW w:w="2974" w:type="dxa"/>
            <w:hideMark/>
          </w:tcPr>
          <w:p w:rsidR="001B53B3" w:rsidRPr="001B53B3" w:rsidRDefault="001B53B3" w:rsidP="009C4F02">
            <w:pPr>
              <w:jc w:val="center"/>
              <w:rPr>
                <w:rFonts w:ascii="Times New Roman" w:hAnsi="Times New Roman" w:cs="Times New Roman"/>
                <w:sz w:val="28"/>
                <w:szCs w:val="28"/>
              </w:rPr>
            </w:pPr>
            <w:r w:rsidRPr="001B53B3">
              <w:rPr>
                <w:rFonts w:ascii="Times New Roman" w:hAnsi="Times New Roman" w:cs="Times New Roman"/>
                <w:sz w:val="28"/>
                <w:szCs w:val="28"/>
              </w:rPr>
              <w:t>-32%</w:t>
            </w:r>
          </w:p>
        </w:tc>
      </w:tr>
      <w:tr w:rsidR="001B53B3" w:rsidRPr="001B53B3" w:rsidTr="009C4F02">
        <w:trPr>
          <w:jc w:val="center"/>
        </w:trPr>
        <w:tc>
          <w:tcPr>
            <w:tcW w:w="3982" w:type="dxa"/>
            <w:hideMark/>
          </w:tcPr>
          <w:p w:rsidR="001B53B3" w:rsidRPr="001B53B3" w:rsidRDefault="001B53B3" w:rsidP="009C4F02">
            <w:pPr>
              <w:jc w:val="center"/>
              <w:rPr>
                <w:rFonts w:ascii="Times New Roman" w:hAnsi="Times New Roman" w:cs="Times New Roman"/>
                <w:color w:val="943634" w:themeColor="accent2" w:themeShade="BF"/>
                <w:sz w:val="28"/>
                <w:szCs w:val="28"/>
              </w:rPr>
            </w:pPr>
            <w:r w:rsidRPr="001B53B3">
              <w:rPr>
                <w:rFonts w:ascii="Times New Roman" w:hAnsi="Times New Roman" w:cs="Times New Roman"/>
                <w:color w:val="943634" w:themeColor="accent2" w:themeShade="BF"/>
                <w:sz w:val="28"/>
                <w:szCs w:val="28"/>
              </w:rPr>
              <w:t>OutofHome</w:t>
            </w:r>
          </w:p>
        </w:tc>
        <w:tc>
          <w:tcPr>
            <w:tcW w:w="2974" w:type="dxa"/>
            <w:hideMark/>
          </w:tcPr>
          <w:p w:rsidR="001B53B3" w:rsidRPr="001B53B3" w:rsidRDefault="001B53B3" w:rsidP="009C4F02">
            <w:pPr>
              <w:jc w:val="center"/>
              <w:rPr>
                <w:rFonts w:ascii="Times New Roman" w:hAnsi="Times New Roman" w:cs="Times New Roman"/>
                <w:sz w:val="28"/>
                <w:szCs w:val="28"/>
              </w:rPr>
            </w:pPr>
            <w:r w:rsidRPr="001B53B3">
              <w:rPr>
                <w:rFonts w:ascii="Times New Roman" w:hAnsi="Times New Roman" w:cs="Times New Roman"/>
                <w:sz w:val="28"/>
                <w:szCs w:val="28"/>
              </w:rPr>
              <w:t>38,3</w:t>
            </w:r>
          </w:p>
        </w:tc>
        <w:tc>
          <w:tcPr>
            <w:tcW w:w="2974" w:type="dxa"/>
            <w:hideMark/>
          </w:tcPr>
          <w:p w:rsidR="001B53B3" w:rsidRPr="001B53B3" w:rsidRDefault="001B53B3" w:rsidP="009C4F02">
            <w:pPr>
              <w:jc w:val="center"/>
              <w:rPr>
                <w:rFonts w:ascii="Times New Roman" w:hAnsi="Times New Roman" w:cs="Times New Roman"/>
                <w:sz w:val="28"/>
                <w:szCs w:val="28"/>
              </w:rPr>
            </w:pPr>
            <w:r w:rsidRPr="001B53B3">
              <w:rPr>
                <w:rFonts w:ascii="Times New Roman" w:hAnsi="Times New Roman" w:cs="Times New Roman"/>
                <w:sz w:val="28"/>
                <w:szCs w:val="28"/>
              </w:rPr>
              <w:t>6%</w:t>
            </w:r>
          </w:p>
        </w:tc>
      </w:tr>
      <w:tr w:rsidR="001B53B3" w:rsidRPr="001B53B3" w:rsidTr="009C4F02">
        <w:trPr>
          <w:jc w:val="center"/>
        </w:trPr>
        <w:tc>
          <w:tcPr>
            <w:tcW w:w="3982" w:type="dxa"/>
            <w:hideMark/>
          </w:tcPr>
          <w:p w:rsidR="001B53B3" w:rsidRPr="001B53B3" w:rsidRDefault="001B53B3" w:rsidP="009C4F02">
            <w:pPr>
              <w:jc w:val="center"/>
              <w:rPr>
                <w:rFonts w:ascii="Times New Roman" w:hAnsi="Times New Roman" w:cs="Times New Roman"/>
                <w:sz w:val="28"/>
                <w:szCs w:val="28"/>
              </w:rPr>
            </w:pPr>
            <w:r w:rsidRPr="001B53B3">
              <w:rPr>
                <w:rFonts w:ascii="Times New Roman" w:hAnsi="Times New Roman" w:cs="Times New Roman"/>
                <w:sz w:val="28"/>
                <w:szCs w:val="28"/>
              </w:rPr>
              <w:t>в т.ч. наружная реклама</w:t>
            </w:r>
          </w:p>
        </w:tc>
        <w:tc>
          <w:tcPr>
            <w:tcW w:w="2974" w:type="dxa"/>
            <w:hideMark/>
          </w:tcPr>
          <w:p w:rsidR="001B53B3" w:rsidRPr="001B53B3" w:rsidRDefault="001B53B3" w:rsidP="009C4F02">
            <w:pPr>
              <w:jc w:val="center"/>
              <w:rPr>
                <w:rFonts w:ascii="Times New Roman" w:hAnsi="Times New Roman" w:cs="Times New Roman"/>
                <w:sz w:val="28"/>
                <w:szCs w:val="28"/>
              </w:rPr>
            </w:pPr>
            <w:r w:rsidRPr="001B53B3">
              <w:rPr>
                <w:rFonts w:ascii="Times New Roman" w:hAnsi="Times New Roman" w:cs="Times New Roman"/>
                <w:sz w:val="28"/>
                <w:szCs w:val="28"/>
              </w:rPr>
              <w:t>31,4</w:t>
            </w:r>
          </w:p>
        </w:tc>
        <w:tc>
          <w:tcPr>
            <w:tcW w:w="2974" w:type="dxa"/>
            <w:hideMark/>
          </w:tcPr>
          <w:p w:rsidR="001B53B3" w:rsidRPr="001B53B3" w:rsidRDefault="001B53B3" w:rsidP="009C4F02">
            <w:pPr>
              <w:jc w:val="center"/>
              <w:rPr>
                <w:rFonts w:ascii="Times New Roman" w:hAnsi="Times New Roman" w:cs="Times New Roman"/>
                <w:sz w:val="28"/>
                <w:szCs w:val="28"/>
              </w:rPr>
            </w:pPr>
            <w:r w:rsidRPr="001B53B3">
              <w:rPr>
                <w:rFonts w:ascii="Times New Roman" w:hAnsi="Times New Roman" w:cs="Times New Roman"/>
                <w:sz w:val="28"/>
                <w:szCs w:val="28"/>
              </w:rPr>
              <w:t>8%</w:t>
            </w:r>
          </w:p>
        </w:tc>
      </w:tr>
      <w:tr w:rsidR="001B53B3" w:rsidRPr="001B53B3" w:rsidTr="009C4F02">
        <w:trPr>
          <w:jc w:val="center"/>
        </w:trPr>
        <w:tc>
          <w:tcPr>
            <w:tcW w:w="3982" w:type="dxa"/>
            <w:hideMark/>
          </w:tcPr>
          <w:p w:rsidR="001B53B3" w:rsidRPr="001B53B3" w:rsidRDefault="001B53B3" w:rsidP="009C4F02">
            <w:pPr>
              <w:jc w:val="center"/>
              <w:rPr>
                <w:rFonts w:ascii="Times New Roman" w:hAnsi="Times New Roman" w:cs="Times New Roman"/>
                <w:sz w:val="28"/>
                <w:szCs w:val="28"/>
              </w:rPr>
            </w:pPr>
            <w:r w:rsidRPr="001B53B3">
              <w:rPr>
                <w:rFonts w:ascii="Times New Roman" w:hAnsi="Times New Roman" w:cs="Times New Roman"/>
                <w:sz w:val="28"/>
                <w:szCs w:val="28"/>
              </w:rPr>
              <w:t>транзитная реклама</w:t>
            </w:r>
          </w:p>
        </w:tc>
        <w:tc>
          <w:tcPr>
            <w:tcW w:w="2974" w:type="dxa"/>
            <w:hideMark/>
          </w:tcPr>
          <w:p w:rsidR="001B53B3" w:rsidRPr="001B53B3" w:rsidRDefault="001B53B3" w:rsidP="009C4F02">
            <w:pPr>
              <w:jc w:val="center"/>
              <w:rPr>
                <w:rFonts w:ascii="Times New Roman" w:hAnsi="Times New Roman" w:cs="Times New Roman"/>
                <w:sz w:val="28"/>
                <w:szCs w:val="28"/>
              </w:rPr>
            </w:pPr>
            <w:r w:rsidRPr="001B53B3">
              <w:rPr>
                <w:rFonts w:ascii="Times New Roman" w:hAnsi="Times New Roman" w:cs="Times New Roman"/>
                <w:sz w:val="28"/>
                <w:szCs w:val="28"/>
              </w:rPr>
              <w:t>3,6</w:t>
            </w:r>
          </w:p>
        </w:tc>
        <w:tc>
          <w:tcPr>
            <w:tcW w:w="2974" w:type="dxa"/>
            <w:hideMark/>
          </w:tcPr>
          <w:p w:rsidR="001B53B3" w:rsidRPr="001B53B3" w:rsidRDefault="001B53B3" w:rsidP="009C4F02">
            <w:pPr>
              <w:jc w:val="center"/>
              <w:rPr>
                <w:rFonts w:ascii="Times New Roman" w:hAnsi="Times New Roman" w:cs="Times New Roman"/>
                <w:sz w:val="28"/>
                <w:szCs w:val="28"/>
              </w:rPr>
            </w:pPr>
            <w:r w:rsidRPr="001B53B3">
              <w:rPr>
                <w:rFonts w:ascii="Times New Roman" w:hAnsi="Times New Roman" w:cs="Times New Roman"/>
                <w:sz w:val="28"/>
                <w:szCs w:val="28"/>
              </w:rPr>
              <w:t>-11%</w:t>
            </w:r>
          </w:p>
        </w:tc>
      </w:tr>
      <w:tr w:rsidR="001B53B3" w:rsidRPr="001B53B3" w:rsidTr="009C4F02">
        <w:trPr>
          <w:jc w:val="center"/>
        </w:trPr>
        <w:tc>
          <w:tcPr>
            <w:tcW w:w="3982" w:type="dxa"/>
            <w:hideMark/>
          </w:tcPr>
          <w:p w:rsidR="001B53B3" w:rsidRPr="001B53B3" w:rsidRDefault="001B53B3" w:rsidP="009C4F02">
            <w:pPr>
              <w:jc w:val="center"/>
              <w:rPr>
                <w:rFonts w:ascii="Times New Roman" w:hAnsi="Times New Roman" w:cs="Times New Roman"/>
                <w:sz w:val="28"/>
                <w:szCs w:val="28"/>
              </w:rPr>
            </w:pPr>
            <w:r w:rsidRPr="001B53B3">
              <w:rPr>
                <w:rFonts w:ascii="Times New Roman" w:hAnsi="Times New Roman" w:cs="Times New Roman"/>
                <w:sz w:val="28"/>
                <w:szCs w:val="28"/>
              </w:rPr>
              <w:t>indoor-реклама</w:t>
            </w:r>
          </w:p>
        </w:tc>
        <w:tc>
          <w:tcPr>
            <w:tcW w:w="2974" w:type="dxa"/>
            <w:hideMark/>
          </w:tcPr>
          <w:p w:rsidR="001B53B3" w:rsidRPr="001B53B3" w:rsidRDefault="001B53B3" w:rsidP="009C4F02">
            <w:pPr>
              <w:jc w:val="center"/>
              <w:rPr>
                <w:rFonts w:ascii="Times New Roman" w:hAnsi="Times New Roman" w:cs="Times New Roman"/>
                <w:sz w:val="28"/>
                <w:szCs w:val="28"/>
              </w:rPr>
            </w:pPr>
            <w:r w:rsidRPr="001B53B3">
              <w:rPr>
                <w:rFonts w:ascii="Times New Roman" w:hAnsi="Times New Roman" w:cs="Times New Roman"/>
                <w:sz w:val="28"/>
                <w:szCs w:val="28"/>
              </w:rPr>
              <w:t>2,3</w:t>
            </w:r>
          </w:p>
        </w:tc>
        <w:tc>
          <w:tcPr>
            <w:tcW w:w="2974" w:type="dxa"/>
            <w:hideMark/>
          </w:tcPr>
          <w:p w:rsidR="001B53B3" w:rsidRPr="001B53B3" w:rsidRDefault="001B53B3" w:rsidP="009C4F02">
            <w:pPr>
              <w:jc w:val="center"/>
              <w:rPr>
                <w:rFonts w:ascii="Times New Roman" w:hAnsi="Times New Roman" w:cs="Times New Roman"/>
                <w:sz w:val="28"/>
                <w:szCs w:val="28"/>
              </w:rPr>
            </w:pPr>
            <w:r w:rsidRPr="001B53B3">
              <w:rPr>
                <w:rFonts w:ascii="Times New Roman" w:hAnsi="Times New Roman" w:cs="Times New Roman"/>
                <w:sz w:val="28"/>
                <w:szCs w:val="28"/>
              </w:rPr>
              <w:t>5%</w:t>
            </w:r>
          </w:p>
        </w:tc>
      </w:tr>
      <w:tr w:rsidR="001B53B3" w:rsidRPr="001B53B3" w:rsidTr="009C4F02">
        <w:trPr>
          <w:jc w:val="center"/>
        </w:trPr>
        <w:tc>
          <w:tcPr>
            <w:tcW w:w="3982" w:type="dxa"/>
            <w:hideMark/>
          </w:tcPr>
          <w:p w:rsidR="001B53B3" w:rsidRPr="001B53B3" w:rsidRDefault="001B53B3" w:rsidP="009C4F02">
            <w:pPr>
              <w:jc w:val="center"/>
              <w:rPr>
                <w:rFonts w:ascii="Times New Roman" w:hAnsi="Times New Roman" w:cs="Times New Roman"/>
                <w:sz w:val="28"/>
                <w:szCs w:val="28"/>
              </w:rPr>
            </w:pPr>
            <w:r w:rsidRPr="001B53B3">
              <w:rPr>
                <w:rFonts w:ascii="Times New Roman" w:hAnsi="Times New Roman" w:cs="Times New Roman"/>
                <w:sz w:val="28"/>
                <w:szCs w:val="28"/>
              </w:rPr>
              <w:t>реклама в кинотеатрах</w:t>
            </w:r>
          </w:p>
        </w:tc>
        <w:tc>
          <w:tcPr>
            <w:tcW w:w="2974" w:type="dxa"/>
            <w:hideMark/>
          </w:tcPr>
          <w:p w:rsidR="001B53B3" w:rsidRPr="001B53B3" w:rsidRDefault="001B53B3" w:rsidP="009C4F02">
            <w:pPr>
              <w:jc w:val="center"/>
              <w:rPr>
                <w:rFonts w:ascii="Times New Roman" w:hAnsi="Times New Roman" w:cs="Times New Roman"/>
                <w:sz w:val="28"/>
                <w:szCs w:val="28"/>
              </w:rPr>
            </w:pPr>
            <w:r w:rsidRPr="001B53B3">
              <w:rPr>
                <w:rFonts w:ascii="Times New Roman" w:hAnsi="Times New Roman" w:cs="Times New Roman"/>
                <w:sz w:val="28"/>
                <w:szCs w:val="28"/>
              </w:rPr>
              <w:t>1,0</w:t>
            </w:r>
          </w:p>
        </w:tc>
        <w:tc>
          <w:tcPr>
            <w:tcW w:w="2974" w:type="dxa"/>
            <w:hideMark/>
          </w:tcPr>
          <w:p w:rsidR="001B53B3" w:rsidRPr="001B53B3" w:rsidRDefault="001B53B3" w:rsidP="009C4F02">
            <w:pPr>
              <w:jc w:val="center"/>
              <w:rPr>
                <w:rFonts w:ascii="Times New Roman" w:hAnsi="Times New Roman" w:cs="Times New Roman"/>
                <w:sz w:val="28"/>
                <w:szCs w:val="28"/>
              </w:rPr>
            </w:pPr>
            <w:r w:rsidRPr="001B53B3">
              <w:rPr>
                <w:rFonts w:ascii="Times New Roman" w:hAnsi="Times New Roman" w:cs="Times New Roman"/>
                <w:sz w:val="28"/>
                <w:szCs w:val="28"/>
              </w:rPr>
              <w:t>11%</w:t>
            </w:r>
          </w:p>
        </w:tc>
      </w:tr>
      <w:tr w:rsidR="001B53B3" w:rsidRPr="001B53B3" w:rsidTr="009C4F02">
        <w:trPr>
          <w:jc w:val="center"/>
        </w:trPr>
        <w:tc>
          <w:tcPr>
            <w:tcW w:w="3982" w:type="dxa"/>
            <w:hideMark/>
          </w:tcPr>
          <w:p w:rsidR="001B53B3" w:rsidRPr="001B53B3" w:rsidRDefault="001B53B3" w:rsidP="009C4F02">
            <w:pPr>
              <w:jc w:val="center"/>
              <w:rPr>
                <w:rFonts w:ascii="Times New Roman" w:hAnsi="Times New Roman" w:cs="Times New Roman"/>
                <w:color w:val="943634" w:themeColor="accent2" w:themeShade="BF"/>
                <w:sz w:val="28"/>
                <w:szCs w:val="28"/>
              </w:rPr>
            </w:pPr>
            <w:r w:rsidRPr="001B53B3">
              <w:rPr>
                <w:rFonts w:ascii="Times New Roman" w:hAnsi="Times New Roman" w:cs="Times New Roman"/>
                <w:color w:val="943634" w:themeColor="accent2" w:themeShade="BF"/>
                <w:sz w:val="28"/>
                <w:szCs w:val="28"/>
              </w:rPr>
              <w:t>Интернет</w:t>
            </w:r>
          </w:p>
        </w:tc>
        <w:tc>
          <w:tcPr>
            <w:tcW w:w="2974" w:type="dxa"/>
            <w:hideMark/>
          </w:tcPr>
          <w:p w:rsidR="001B53B3" w:rsidRPr="001B53B3" w:rsidRDefault="001B53B3" w:rsidP="009C4F02">
            <w:pPr>
              <w:jc w:val="center"/>
              <w:rPr>
                <w:rFonts w:ascii="Times New Roman" w:hAnsi="Times New Roman" w:cs="Times New Roman"/>
                <w:sz w:val="28"/>
                <w:szCs w:val="28"/>
              </w:rPr>
            </w:pPr>
            <w:r w:rsidRPr="001B53B3">
              <w:rPr>
                <w:rFonts w:ascii="Times New Roman" w:hAnsi="Times New Roman" w:cs="Times New Roman"/>
                <w:sz w:val="28"/>
                <w:szCs w:val="28"/>
              </w:rPr>
              <w:t>136,0</w:t>
            </w:r>
          </w:p>
        </w:tc>
        <w:tc>
          <w:tcPr>
            <w:tcW w:w="2974" w:type="dxa"/>
            <w:hideMark/>
          </w:tcPr>
          <w:p w:rsidR="001B53B3" w:rsidRPr="001B53B3" w:rsidRDefault="001B53B3" w:rsidP="009C4F02">
            <w:pPr>
              <w:jc w:val="center"/>
              <w:rPr>
                <w:rFonts w:ascii="Times New Roman" w:hAnsi="Times New Roman" w:cs="Times New Roman"/>
                <w:sz w:val="28"/>
                <w:szCs w:val="28"/>
              </w:rPr>
            </w:pPr>
            <w:r w:rsidRPr="001B53B3">
              <w:rPr>
                <w:rFonts w:ascii="Times New Roman" w:hAnsi="Times New Roman" w:cs="Times New Roman"/>
                <w:sz w:val="28"/>
                <w:szCs w:val="28"/>
              </w:rPr>
              <w:t>21%</w:t>
            </w:r>
          </w:p>
        </w:tc>
      </w:tr>
      <w:tr w:rsidR="001B53B3" w:rsidRPr="001B53B3" w:rsidTr="009C4F02">
        <w:trPr>
          <w:jc w:val="center"/>
        </w:trPr>
        <w:tc>
          <w:tcPr>
            <w:tcW w:w="3982" w:type="dxa"/>
            <w:hideMark/>
          </w:tcPr>
          <w:p w:rsidR="001B53B3" w:rsidRPr="001B53B3" w:rsidRDefault="001B53B3" w:rsidP="009C4F02">
            <w:pPr>
              <w:jc w:val="center"/>
              <w:rPr>
                <w:rFonts w:ascii="Times New Roman" w:hAnsi="Times New Roman" w:cs="Times New Roman"/>
                <w:sz w:val="28"/>
                <w:szCs w:val="28"/>
              </w:rPr>
            </w:pPr>
            <w:r w:rsidRPr="001B53B3">
              <w:rPr>
                <w:rFonts w:ascii="Times New Roman" w:hAnsi="Times New Roman" w:cs="Times New Roman"/>
                <w:sz w:val="28"/>
                <w:szCs w:val="28"/>
              </w:rPr>
              <w:t>в т.ч. display</w:t>
            </w:r>
          </w:p>
        </w:tc>
        <w:tc>
          <w:tcPr>
            <w:tcW w:w="2974" w:type="dxa"/>
            <w:hideMark/>
          </w:tcPr>
          <w:p w:rsidR="001B53B3" w:rsidRPr="001B53B3" w:rsidRDefault="001B53B3" w:rsidP="009C4F02">
            <w:pPr>
              <w:jc w:val="center"/>
              <w:rPr>
                <w:rFonts w:ascii="Times New Roman" w:hAnsi="Times New Roman" w:cs="Times New Roman"/>
                <w:sz w:val="28"/>
                <w:szCs w:val="28"/>
              </w:rPr>
            </w:pPr>
            <w:r w:rsidRPr="001B53B3">
              <w:rPr>
                <w:rFonts w:ascii="Times New Roman" w:hAnsi="Times New Roman" w:cs="Times New Roman"/>
                <w:sz w:val="28"/>
                <w:szCs w:val="28"/>
              </w:rPr>
              <w:t>77,3</w:t>
            </w:r>
          </w:p>
        </w:tc>
        <w:tc>
          <w:tcPr>
            <w:tcW w:w="2974" w:type="dxa"/>
            <w:hideMark/>
          </w:tcPr>
          <w:p w:rsidR="001B53B3" w:rsidRPr="001B53B3" w:rsidRDefault="001B53B3" w:rsidP="009C4F02">
            <w:pPr>
              <w:jc w:val="center"/>
              <w:rPr>
                <w:rFonts w:ascii="Times New Roman" w:hAnsi="Times New Roman" w:cs="Times New Roman"/>
                <w:sz w:val="28"/>
                <w:szCs w:val="28"/>
              </w:rPr>
            </w:pPr>
            <w:r w:rsidRPr="001B53B3">
              <w:rPr>
                <w:rFonts w:ascii="Times New Roman" w:hAnsi="Times New Roman" w:cs="Times New Roman"/>
                <w:sz w:val="28"/>
                <w:szCs w:val="28"/>
              </w:rPr>
              <w:t>26%</w:t>
            </w:r>
          </w:p>
        </w:tc>
      </w:tr>
      <w:tr w:rsidR="001B53B3" w:rsidRPr="001B53B3" w:rsidTr="009C4F02">
        <w:trPr>
          <w:jc w:val="center"/>
        </w:trPr>
        <w:tc>
          <w:tcPr>
            <w:tcW w:w="3982" w:type="dxa"/>
            <w:hideMark/>
          </w:tcPr>
          <w:p w:rsidR="001B53B3" w:rsidRPr="001B53B3" w:rsidRDefault="001B53B3" w:rsidP="009C4F02">
            <w:pPr>
              <w:jc w:val="center"/>
              <w:rPr>
                <w:rFonts w:ascii="Times New Roman" w:hAnsi="Times New Roman" w:cs="Times New Roman"/>
                <w:sz w:val="28"/>
                <w:szCs w:val="28"/>
              </w:rPr>
            </w:pPr>
            <w:r w:rsidRPr="001B53B3">
              <w:rPr>
                <w:rFonts w:ascii="Times New Roman" w:hAnsi="Times New Roman" w:cs="Times New Roman"/>
                <w:sz w:val="28"/>
                <w:szCs w:val="28"/>
              </w:rPr>
              <w:t>включая  баннеры</w:t>
            </w:r>
          </w:p>
        </w:tc>
        <w:tc>
          <w:tcPr>
            <w:tcW w:w="2974" w:type="dxa"/>
            <w:hideMark/>
          </w:tcPr>
          <w:p w:rsidR="001B53B3" w:rsidRPr="001B53B3" w:rsidRDefault="001B53B3" w:rsidP="009C4F02">
            <w:pPr>
              <w:jc w:val="center"/>
              <w:rPr>
                <w:rFonts w:ascii="Times New Roman" w:hAnsi="Times New Roman" w:cs="Times New Roman"/>
                <w:sz w:val="28"/>
                <w:szCs w:val="28"/>
              </w:rPr>
            </w:pPr>
            <w:r w:rsidRPr="001B53B3">
              <w:rPr>
                <w:rFonts w:ascii="Times New Roman" w:hAnsi="Times New Roman" w:cs="Times New Roman"/>
                <w:sz w:val="28"/>
                <w:szCs w:val="28"/>
              </w:rPr>
              <w:t>46,1</w:t>
            </w:r>
          </w:p>
        </w:tc>
        <w:tc>
          <w:tcPr>
            <w:tcW w:w="2974" w:type="dxa"/>
            <w:hideMark/>
          </w:tcPr>
          <w:p w:rsidR="001B53B3" w:rsidRPr="001B53B3" w:rsidRDefault="001B53B3" w:rsidP="009C4F02">
            <w:pPr>
              <w:jc w:val="center"/>
              <w:rPr>
                <w:rFonts w:ascii="Times New Roman" w:hAnsi="Times New Roman" w:cs="Times New Roman"/>
                <w:sz w:val="28"/>
                <w:szCs w:val="28"/>
              </w:rPr>
            </w:pPr>
            <w:r w:rsidRPr="001B53B3">
              <w:rPr>
                <w:rFonts w:ascii="Times New Roman" w:hAnsi="Times New Roman" w:cs="Times New Roman"/>
                <w:sz w:val="28"/>
                <w:szCs w:val="28"/>
              </w:rPr>
              <w:t>32%</w:t>
            </w:r>
          </w:p>
        </w:tc>
      </w:tr>
      <w:tr w:rsidR="001B53B3" w:rsidRPr="001B53B3" w:rsidTr="009C4F02">
        <w:trPr>
          <w:jc w:val="center"/>
        </w:trPr>
        <w:tc>
          <w:tcPr>
            <w:tcW w:w="3982" w:type="dxa"/>
            <w:hideMark/>
          </w:tcPr>
          <w:p w:rsidR="001B53B3" w:rsidRPr="001B53B3" w:rsidRDefault="001B53B3" w:rsidP="009C4F02">
            <w:pPr>
              <w:jc w:val="center"/>
              <w:rPr>
                <w:rFonts w:ascii="Times New Roman" w:hAnsi="Times New Roman" w:cs="Times New Roman"/>
                <w:sz w:val="28"/>
                <w:szCs w:val="28"/>
              </w:rPr>
            </w:pPr>
            <w:r w:rsidRPr="001B53B3">
              <w:rPr>
                <w:rFonts w:ascii="Times New Roman" w:hAnsi="Times New Roman" w:cs="Times New Roman"/>
                <w:sz w:val="28"/>
                <w:szCs w:val="28"/>
              </w:rPr>
              <w:t>видео</w:t>
            </w:r>
          </w:p>
        </w:tc>
        <w:tc>
          <w:tcPr>
            <w:tcW w:w="2974" w:type="dxa"/>
            <w:hideMark/>
          </w:tcPr>
          <w:p w:rsidR="001B53B3" w:rsidRPr="001B53B3" w:rsidRDefault="001B53B3" w:rsidP="009C4F02">
            <w:pPr>
              <w:jc w:val="center"/>
              <w:rPr>
                <w:rFonts w:ascii="Times New Roman" w:hAnsi="Times New Roman" w:cs="Times New Roman"/>
                <w:sz w:val="28"/>
                <w:szCs w:val="28"/>
              </w:rPr>
            </w:pPr>
            <w:r w:rsidRPr="001B53B3">
              <w:rPr>
                <w:rFonts w:ascii="Times New Roman" w:hAnsi="Times New Roman" w:cs="Times New Roman"/>
                <w:sz w:val="28"/>
                <w:szCs w:val="28"/>
              </w:rPr>
              <w:t>6,6</w:t>
            </w:r>
          </w:p>
        </w:tc>
        <w:tc>
          <w:tcPr>
            <w:tcW w:w="2974" w:type="dxa"/>
            <w:hideMark/>
          </w:tcPr>
          <w:p w:rsidR="001B53B3" w:rsidRPr="001B53B3" w:rsidRDefault="001B53B3" w:rsidP="009C4F02">
            <w:pPr>
              <w:jc w:val="center"/>
              <w:rPr>
                <w:rFonts w:ascii="Times New Roman" w:hAnsi="Times New Roman" w:cs="Times New Roman"/>
                <w:sz w:val="28"/>
                <w:szCs w:val="28"/>
              </w:rPr>
            </w:pPr>
            <w:r w:rsidRPr="001B53B3">
              <w:rPr>
                <w:rFonts w:ascii="Times New Roman" w:hAnsi="Times New Roman" w:cs="Times New Roman"/>
                <w:sz w:val="28"/>
                <w:szCs w:val="28"/>
              </w:rPr>
              <w:t>18%</w:t>
            </w:r>
          </w:p>
        </w:tc>
      </w:tr>
      <w:tr w:rsidR="001B53B3" w:rsidRPr="001B53B3" w:rsidTr="009C4F02">
        <w:trPr>
          <w:jc w:val="center"/>
        </w:trPr>
        <w:tc>
          <w:tcPr>
            <w:tcW w:w="3982" w:type="dxa"/>
            <w:hideMark/>
          </w:tcPr>
          <w:p w:rsidR="001B53B3" w:rsidRPr="001B53B3" w:rsidRDefault="001B53B3" w:rsidP="009C4F02">
            <w:pPr>
              <w:jc w:val="center"/>
              <w:rPr>
                <w:rFonts w:ascii="Times New Roman" w:hAnsi="Times New Roman" w:cs="Times New Roman"/>
                <w:sz w:val="28"/>
                <w:szCs w:val="28"/>
              </w:rPr>
            </w:pPr>
            <w:r w:rsidRPr="001B53B3">
              <w:rPr>
                <w:rFonts w:ascii="Times New Roman" w:hAnsi="Times New Roman" w:cs="Times New Roman"/>
                <w:sz w:val="28"/>
                <w:szCs w:val="28"/>
              </w:rPr>
              <w:t>прочее</w:t>
            </w:r>
          </w:p>
        </w:tc>
        <w:tc>
          <w:tcPr>
            <w:tcW w:w="2974" w:type="dxa"/>
            <w:hideMark/>
          </w:tcPr>
          <w:p w:rsidR="001B53B3" w:rsidRPr="001B53B3" w:rsidRDefault="001B53B3" w:rsidP="009C4F02">
            <w:pPr>
              <w:jc w:val="center"/>
              <w:rPr>
                <w:rFonts w:ascii="Times New Roman" w:hAnsi="Times New Roman" w:cs="Times New Roman"/>
                <w:sz w:val="28"/>
                <w:szCs w:val="28"/>
              </w:rPr>
            </w:pPr>
            <w:r w:rsidRPr="001B53B3">
              <w:rPr>
                <w:rFonts w:ascii="Times New Roman" w:hAnsi="Times New Roman" w:cs="Times New Roman"/>
                <w:sz w:val="28"/>
                <w:szCs w:val="28"/>
              </w:rPr>
              <w:t>24,6</w:t>
            </w:r>
          </w:p>
        </w:tc>
        <w:tc>
          <w:tcPr>
            <w:tcW w:w="2974" w:type="dxa"/>
            <w:hideMark/>
          </w:tcPr>
          <w:p w:rsidR="001B53B3" w:rsidRPr="001B53B3" w:rsidRDefault="001B53B3" w:rsidP="009C4F02">
            <w:pPr>
              <w:jc w:val="center"/>
              <w:rPr>
                <w:rFonts w:ascii="Times New Roman" w:hAnsi="Times New Roman" w:cs="Times New Roman"/>
                <w:sz w:val="28"/>
                <w:szCs w:val="28"/>
              </w:rPr>
            </w:pPr>
            <w:r w:rsidRPr="001B53B3">
              <w:rPr>
                <w:rFonts w:ascii="Times New Roman" w:hAnsi="Times New Roman" w:cs="Times New Roman"/>
                <w:sz w:val="28"/>
                <w:szCs w:val="28"/>
              </w:rPr>
              <w:t>18%</w:t>
            </w:r>
          </w:p>
        </w:tc>
      </w:tr>
      <w:tr w:rsidR="001B53B3" w:rsidRPr="001B53B3" w:rsidTr="009C4F02">
        <w:trPr>
          <w:jc w:val="center"/>
        </w:trPr>
        <w:tc>
          <w:tcPr>
            <w:tcW w:w="3982" w:type="dxa"/>
            <w:hideMark/>
          </w:tcPr>
          <w:p w:rsidR="001B53B3" w:rsidRPr="001B53B3" w:rsidRDefault="001B53B3" w:rsidP="009C4F02">
            <w:pPr>
              <w:jc w:val="center"/>
              <w:rPr>
                <w:rFonts w:ascii="Times New Roman" w:hAnsi="Times New Roman" w:cs="Times New Roman"/>
                <w:sz w:val="28"/>
                <w:szCs w:val="28"/>
              </w:rPr>
            </w:pPr>
            <w:r w:rsidRPr="001B53B3">
              <w:rPr>
                <w:rFonts w:ascii="Times New Roman" w:hAnsi="Times New Roman" w:cs="Times New Roman"/>
                <w:sz w:val="28"/>
                <w:szCs w:val="28"/>
              </w:rPr>
              <w:t>Search</w:t>
            </w:r>
          </w:p>
        </w:tc>
        <w:tc>
          <w:tcPr>
            <w:tcW w:w="2974" w:type="dxa"/>
            <w:hideMark/>
          </w:tcPr>
          <w:p w:rsidR="001B53B3" w:rsidRPr="001B53B3" w:rsidRDefault="001B53B3" w:rsidP="009C4F02">
            <w:pPr>
              <w:jc w:val="center"/>
              <w:rPr>
                <w:rFonts w:ascii="Times New Roman" w:hAnsi="Times New Roman" w:cs="Times New Roman"/>
                <w:sz w:val="28"/>
                <w:szCs w:val="28"/>
              </w:rPr>
            </w:pPr>
            <w:r w:rsidRPr="001B53B3">
              <w:rPr>
                <w:rFonts w:ascii="Times New Roman" w:hAnsi="Times New Roman" w:cs="Times New Roman"/>
                <w:sz w:val="28"/>
                <w:szCs w:val="28"/>
              </w:rPr>
              <w:t>58,7</w:t>
            </w:r>
          </w:p>
        </w:tc>
        <w:tc>
          <w:tcPr>
            <w:tcW w:w="2974" w:type="dxa"/>
            <w:hideMark/>
          </w:tcPr>
          <w:p w:rsidR="001B53B3" w:rsidRPr="001B53B3" w:rsidRDefault="001B53B3" w:rsidP="009C4F02">
            <w:pPr>
              <w:jc w:val="center"/>
              <w:rPr>
                <w:rFonts w:ascii="Times New Roman" w:hAnsi="Times New Roman" w:cs="Times New Roman"/>
                <w:sz w:val="28"/>
                <w:szCs w:val="28"/>
              </w:rPr>
            </w:pPr>
            <w:r w:rsidRPr="001B53B3">
              <w:rPr>
                <w:rFonts w:ascii="Times New Roman" w:hAnsi="Times New Roman" w:cs="Times New Roman"/>
                <w:sz w:val="28"/>
                <w:szCs w:val="28"/>
              </w:rPr>
              <w:t>16%</w:t>
            </w:r>
          </w:p>
        </w:tc>
      </w:tr>
      <w:tr w:rsidR="001B53B3" w:rsidRPr="001B53B3" w:rsidTr="009C4F02">
        <w:trPr>
          <w:jc w:val="center"/>
        </w:trPr>
        <w:tc>
          <w:tcPr>
            <w:tcW w:w="3982" w:type="dxa"/>
            <w:hideMark/>
          </w:tcPr>
          <w:p w:rsidR="001B53B3" w:rsidRPr="001B53B3" w:rsidRDefault="001B53B3" w:rsidP="009C4F02">
            <w:pPr>
              <w:jc w:val="center"/>
              <w:rPr>
                <w:rFonts w:ascii="Times New Roman" w:hAnsi="Times New Roman" w:cs="Times New Roman"/>
                <w:sz w:val="28"/>
                <w:szCs w:val="28"/>
              </w:rPr>
            </w:pPr>
            <w:r w:rsidRPr="001B53B3">
              <w:rPr>
                <w:rFonts w:ascii="Times New Roman" w:hAnsi="Times New Roman" w:cs="Times New Roman"/>
                <w:sz w:val="28"/>
                <w:szCs w:val="28"/>
              </w:rPr>
              <w:t>ИТОГО по сегменту рекламы в медиа</w:t>
            </w:r>
          </w:p>
        </w:tc>
        <w:tc>
          <w:tcPr>
            <w:tcW w:w="2974" w:type="dxa"/>
            <w:hideMark/>
          </w:tcPr>
          <w:p w:rsidR="001B53B3" w:rsidRPr="001B53B3" w:rsidRDefault="001B53B3" w:rsidP="009C4F02">
            <w:pPr>
              <w:jc w:val="center"/>
              <w:rPr>
                <w:rFonts w:ascii="Times New Roman" w:hAnsi="Times New Roman" w:cs="Times New Roman"/>
                <w:sz w:val="28"/>
                <w:szCs w:val="28"/>
              </w:rPr>
            </w:pPr>
            <w:r w:rsidRPr="001B53B3">
              <w:rPr>
                <w:rFonts w:ascii="Times New Roman" w:hAnsi="Times New Roman" w:cs="Times New Roman"/>
                <w:sz w:val="28"/>
                <w:szCs w:val="28"/>
              </w:rPr>
              <w:t>360</w:t>
            </w:r>
          </w:p>
        </w:tc>
        <w:tc>
          <w:tcPr>
            <w:tcW w:w="2974" w:type="dxa"/>
            <w:hideMark/>
          </w:tcPr>
          <w:p w:rsidR="001B53B3" w:rsidRPr="001B53B3" w:rsidRDefault="001B53B3" w:rsidP="009C4F02">
            <w:pPr>
              <w:jc w:val="center"/>
              <w:rPr>
                <w:rFonts w:ascii="Times New Roman" w:hAnsi="Times New Roman" w:cs="Times New Roman"/>
                <w:sz w:val="28"/>
                <w:szCs w:val="28"/>
              </w:rPr>
            </w:pPr>
            <w:r w:rsidRPr="001B53B3">
              <w:rPr>
                <w:rFonts w:ascii="Times New Roman" w:hAnsi="Times New Roman" w:cs="Times New Roman"/>
                <w:sz w:val="28"/>
                <w:szCs w:val="28"/>
              </w:rPr>
              <w:t>11%</w:t>
            </w:r>
          </w:p>
        </w:tc>
      </w:tr>
      <w:tr w:rsidR="001B53B3" w:rsidRPr="001B53B3" w:rsidTr="009C4F02">
        <w:trPr>
          <w:jc w:val="center"/>
        </w:trPr>
        <w:tc>
          <w:tcPr>
            <w:tcW w:w="3982" w:type="dxa"/>
            <w:hideMark/>
          </w:tcPr>
          <w:p w:rsidR="001B53B3" w:rsidRPr="001B53B3" w:rsidRDefault="001B53B3" w:rsidP="009C4F02">
            <w:pPr>
              <w:jc w:val="center"/>
              <w:rPr>
                <w:rFonts w:ascii="Times New Roman" w:hAnsi="Times New Roman" w:cs="Times New Roman"/>
                <w:sz w:val="28"/>
                <w:szCs w:val="28"/>
              </w:rPr>
            </w:pPr>
            <w:r w:rsidRPr="001B53B3">
              <w:rPr>
                <w:rFonts w:ascii="Times New Roman" w:hAnsi="Times New Roman" w:cs="Times New Roman"/>
                <w:sz w:val="28"/>
                <w:szCs w:val="28"/>
              </w:rPr>
              <w:t>ИТОГО по сегменту маркетинговых услуг</w:t>
            </w:r>
          </w:p>
        </w:tc>
        <w:tc>
          <w:tcPr>
            <w:tcW w:w="2974" w:type="dxa"/>
            <w:hideMark/>
          </w:tcPr>
          <w:p w:rsidR="001B53B3" w:rsidRPr="001B53B3" w:rsidRDefault="001B53B3" w:rsidP="009C4F02">
            <w:pPr>
              <w:jc w:val="center"/>
              <w:rPr>
                <w:rFonts w:ascii="Times New Roman" w:hAnsi="Times New Roman" w:cs="Times New Roman"/>
                <w:sz w:val="28"/>
                <w:szCs w:val="28"/>
              </w:rPr>
            </w:pPr>
            <w:r w:rsidRPr="001B53B3">
              <w:rPr>
                <w:rFonts w:ascii="Times New Roman" w:hAnsi="Times New Roman" w:cs="Times New Roman"/>
                <w:sz w:val="28"/>
                <w:szCs w:val="28"/>
              </w:rPr>
              <w:t>94,5</w:t>
            </w:r>
          </w:p>
        </w:tc>
        <w:tc>
          <w:tcPr>
            <w:tcW w:w="2974" w:type="dxa"/>
            <w:hideMark/>
          </w:tcPr>
          <w:p w:rsidR="001B53B3" w:rsidRPr="001B53B3" w:rsidRDefault="001B53B3" w:rsidP="009C4F02">
            <w:pPr>
              <w:jc w:val="center"/>
              <w:rPr>
                <w:rFonts w:ascii="Times New Roman" w:hAnsi="Times New Roman" w:cs="Times New Roman"/>
                <w:sz w:val="28"/>
                <w:szCs w:val="28"/>
              </w:rPr>
            </w:pPr>
            <w:r w:rsidRPr="001B53B3">
              <w:rPr>
                <w:rFonts w:ascii="Times New Roman" w:hAnsi="Times New Roman" w:cs="Times New Roman"/>
                <w:sz w:val="28"/>
                <w:szCs w:val="28"/>
              </w:rPr>
              <w:t>7%</w:t>
            </w:r>
          </w:p>
        </w:tc>
      </w:tr>
    </w:tbl>
    <w:p w:rsidR="001B53B3" w:rsidRPr="001B53B3" w:rsidRDefault="001B53B3" w:rsidP="001B53B3">
      <w:pPr>
        <w:shd w:val="clear" w:color="auto" w:fill="FFFFFF"/>
        <w:spacing w:after="0" w:line="240" w:lineRule="auto"/>
        <w:rPr>
          <w:rFonts w:ascii="Arial" w:eastAsia="Times New Roman" w:hAnsi="Arial" w:cs="Arial"/>
          <w:color w:val="051845"/>
          <w:sz w:val="23"/>
          <w:szCs w:val="23"/>
        </w:rPr>
      </w:pPr>
      <w:r w:rsidRPr="001B53B3">
        <w:rPr>
          <w:rFonts w:ascii="Arial" w:eastAsia="Times New Roman" w:hAnsi="Arial" w:cs="Arial"/>
          <w:color w:val="051845"/>
          <w:sz w:val="23"/>
          <w:szCs w:val="23"/>
        </w:rPr>
        <w:t> </w:t>
      </w:r>
    </w:p>
    <w:p w:rsidR="009C4F02" w:rsidRDefault="009C4F02" w:rsidP="009C4F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Трактовка понятие интернет – маркетинга в устах различных исследователей звучит по-разному, и  на сегодняшний день не существует единого мнения. Рассмотрим   наиболее  распространенные и популярные версии определения интернет – маркетинга.</w:t>
      </w:r>
    </w:p>
    <w:p w:rsidR="001B53B3" w:rsidRDefault="001B53B3" w:rsidP="002412F5">
      <w:pPr>
        <w:spacing w:after="0" w:line="360" w:lineRule="auto"/>
        <w:ind w:firstLine="709"/>
        <w:jc w:val="both"/>
        <w:rPr>
          <w:rFonts w:ascii="Times New Roman" w:hAnsi="Times New Roman" w:cs="Times New Roman"/>
          <w:sz w:val="28"/>
          <w:szCs w:val="28"/>
        </w:rPr>
      </w:pPr>
    </w:p>
    <w:p w:rsidR="002412F5" w:rsidRDefault="001F02DB" w:rsidP="002412F5">
      <w:pPr>
        <w:spacing w:after="0" w:line="360" w:lineRule="auto"/>
        <w:ind w:firstLine="709"/>
        <w:jc w:val="both"/>
        <w:rPr>
          <w:rFonts w:ascii="Times New Roman" w:hAnsi="Times New Roman" w:cs="Times New Roman"/>
          <w:sz w:val="28"/>
          <w:szCs w:val="28"/>
        </w:rPr>
      </w:pPr>
      <w:r w:rsidRPr="001F02DB">
        <w:rPr>
          <w:rFonts w:ascii="Times New Roman" w:hAnsi="Times New Roman" w:cs="Times New Roman"/>
          <w:sz w:val="28"/>
          <w:szCs w:val="28"/>
        </w:rPr>
        <w:t xml:space="preserve">В. Холмогоров </w:t>
      </w:r>
      <w:r w:rsidR="002412F5">
        <w:rPr>
          <w:rFonts w:ascii="Times New Roman" w:hAnsi="Times New Roman" w:cs="Times New Roman"/>
          <w:sz w:val="28"/>
          <w:szCs w:val="28"/>
        </w:rPr>
        <w:t>рассматривает интернет – маркетинг как единый комплекс методов,  который дает возможность предприятиям через  web-ресурсы продвигать свои услуги и товары</w:t>
      </w:r>
      <w:r w:rsidR="00A31C8A">
        <w:rPr>
          <w:rStyle w:val="a5"/>
          <w:rFonts w:ascii="Times New Roman" w:hAnsi="Times New Roman" w:cs="Times New Roman"/>
          <w:sz w:val="28"/>
          <w:szCs w:val="28"/>
        </w:rPr>
        <w:footnoteReference w:id="6"/>
      </w:r>
      <w:r w:rsidR="002412F5">
        <w:rPr>
          <w:rFonts w:ascii="Times New Roman" w:hAnsi="Times New Roman" w:cs="Times New Roman"/>
          <w:sz w:val="28"/>
          <w:szCs w:val="28"/>
        </w:rPr>
        <w:t xml:space="preserve">. </w:t>
      </w:r>
    </w:p>
    <w:p w:rsidR="002412F5" w:rsidRDefault="002412F5" w:rsidP="002412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И.В. </w:t>
      </w:r>
      <w:r w:rsidR="001F02DB" w:rsidRPr="001F02DB">
        <w:rPr>
          <w:rFonts w:ascii="Times New Roman" w:hAnsi="Times New Roman" w:cs="Times New Roman"/>
          <w:sz w:val="28"/>
          <w:szCs w:val="28"/>
        </w:rPr>
        <w:t xml:space="preserve">Соколова </w:t>
      </w:r>
      <w:r>
        <w:rPr>
          <w:rFonts w:ascii="Times New Roman" w:hAnsi="Times New Roman" w:cs="Times New Roman"/>
          <w:sz w:val="28"/>
          <w:szCs w:val="28"/>
        </w:rPr>
        <w:t xml:space="preserve">к определению </w:t>
      </w:r>
      <w:r w:rsidR="001F02DB" w:rsidRPr="001F02DB">
        <w:rPr>
          <w:rFonts w:ascii="Times New Roman" w:hAnsi="Times New Roman" w:cs="Times New Roman"/>
          <w:sz w:val="28"/>
          <w:szCs w:val="28"/>
        </w:rPr>
        <w:t>Интернет-маркетинг</w:t>
      </w:r>
      <w:r>
        <w:rPr>
          <w:rFonts w:ascii="Times New Roman" w:hAnsi="Times New Roman" w:cs="Times New Roman"/>
          <w:sz w:val="28"/>
          <w:szCs w:val="28"/>
        </w:rPr>
        <w:t xml:space="preserve">а подходит более рационально и определяет </w:t>
      </w:r>
      <w:r w:rsidR="001F02DB" w:rsidRPr="001F02DB">
        <w:rPr>
          <w:rFonts w:ascii="Times New Roman" w:hAnsi="Times New Roman" w:cs="Times New Roman"/>
          <w:sz w:val="28"/>
          <w:szCs w:val="28"/>
        </w:rPr>
        <w:t>как совокупность теоретического и прикл</w:t>
      </w:r>
      <w:r>
        <w:rPr>
          <w:rFonts w:ascii="Times New Roman" w:hAnsi="Times New Roman" w:cs="Times New Roman"/>
          <w:sz w:val="28"/>
          <w:szCs w:val="28"/>
        </w:rPr>
        <w:t xml:space="preserve">адного инструментария интернета. По её мнению эти инструментарииприменяются организациями для </w:t>
      </w:r>
      <w:r w:rsidR="001F02DB" w:rsidRPr="001F02DB">
        <w:rPr>
          <w:rFonts w:ascii="Times New Roman" w:hAnsi="Times New Roman" w:cs="Times New Roman"/>
          <w:sz w:val="28"/>
          <w:szCs w:val="28"/>
        </w:rPr>
        <w:t>достижения маркетинговых целей. Специфические характеристики Интернет-маркетинга состоят в появление нового инструментария проведения коммуникационных кампаний – в глобальной информационной сети традиционные инструменты маркетинга интегрируются с новейшими информационными технологиями</w:t>
      </w:r>
      <w:r w:rsidR="00246538">
        <w:rPr>
          <w:rStyle w:val="a5"/>
          <w:rFonts w:ascii="Times New Roman" w:hAnsi="Times New Roman" w:cs="Times New Roman"/>
          <w:sz w:val="28"/>
          <w:szCs w:val="28"/>
        </w:rPr>
        <w:footnoteReference w:id="7"/>
      </w:r>
      <w:r w:rsidR="001F02DB" w:rsidRPr="001F02DB">
        <w:rPr>
          <w:rFonts w:ascii="Times New Roman" w:hAnsi="Times New Roman" w:cs="Times New Roman"/>
          <w:sz w:val="28"/>
          <w:szCs w:val="28"/>
        </w:rPr>
        <w:t xml:space="preserve">. </w:t>
      </w:r>
    </w:p>
    <w:p w:rsidR="002412F5" w:rsidRDefault="002412F5" w:rsidP="002412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В.И.</w:t>
      </w:r>
      <w:r w:rsidR="001F02DB" w:rsidRPr="001F02DB">
        <w:rPr>
          <w:rFonts w:ascii="Times New Roman" w:hAnsi="Times New Roman" w:cs="Times New Roman"/>
          <w:sz w:val="28"/>
          <w:szCs w:val="28"/>
        </w:rPr>
        <w:t>Успенский под термином Интернет-маркетинг</w:t>
      </w:r>
      <w:r>
        <w:rPr>
          <w:rFonts w:ascii="Times New Roman" w:hAnsi="Times New Roman" w:cs="Times New Roman"/>
          <w:sz w:val="28"/>
          <w:szCs w:val="28"/>
        </w:rPr>
        <w:t xml:space="preserve"> воспринимает гипмермедийную</w:t>
      </w:r>
      <w:r w:rsidR="00951C52">
        <w:rPr>
          <w:rFonts w:ascii="Times New Roman" w:hAnsi="Times New Roman" w:cs="Times New Roman"/>
          <w:sz w:val="28"/>
          <w:szCs w:val="28"/>
        </w:rPr>
        <w:t>среду,</w:t>
      </w:r>
      <w:r>
        <w:rPr>
          <w:rFonts w:ascii="Times New Roman" w:hAnsi="Times New Roman" w:cs="Times New Roman"/>
          <w:sz w:val="28"/>
          <w:szCs w:val="28"/>
        </w:rPr>
        <w:t xml:space="preserve"> в которой используются традиционные теории и методы маркетинга</w:t>
      </w:r>
      <w:r w:rsidR="00246538">
        <w:rPr>
          <w:rStyle w:val="a5"/>
          <w:rFonts w:ascii="Times New Roman" w:hAnsi="Times New Roman" w:cs="Times New Roman"/>
          <w:sz w:val="28"/>
          <w:szCs w:val="28"/>
        </w:rPr>
        <w:footnoteReference w:id="8"/>
      </w:r>
      <w:r>
        <w:rPr>
          <w:rFonts w:ascii="Times New Roman" w:hAnsi="Times New Roman" w:cs="Times New Roman"/>
          <w:sz w:val="28"/>
          <w:szCs w:val="28"/>
        </w:rPr>
        <w:t xml:space="preserve">. </w:t>
      </w:r>
    </w:p>
    <w:p w:rsidR="00951C52" w:rsidRDefault="00951C52" w:rsidP="00951C5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Как мы видим, все  три определения  схожи между собой, и дополняют друг друга.  Но штудируя источники относящиеся к определениям интернет -маркетинга  на мой взгляд самое точное и комплексное определения отражены в работах  </w:t>
      </w:r>
      <w:r w:rsidR="001F02DB" w:rsidRPr="001F02DB">
        <w:rPr>
          <w:rFonts w:ascii="Times New Roman" w:hAnsi="Times New Roman" w:cs="Times New Roman"/>
          <w:sz w:val="28"/>
          <w:szCs w:val="28"/>
        </w:rPr>
        <w:t>В.В. Дика, М.Г. Лужецкого, А.Э. Родионова «Электронная коммерция»</w:t>
      </w:r>
      <w:r>
        <w:rPr>
          <w:rFonts w:ascii="Times New Roman" w:hAnsi="Times New Roman" w:cs="Times New Roman"/>
          <w:sz w:val="28"/>
          <w:szCs w:val="28"/>
        </w:rPr>
        <w:t xml:space="preserve"> - «</w:t>
      </w:r>
      <w:r w:rsidR="001F02DB" w:rsidRPr="001F02DB">
        <w:rPr>
          <w:rFonts w:ascii="Times New Roman" w:hAnsi="Times New Roman" w:cs="Times New Roman"/>
          <w:sz w:val="28"/>
          <w:szCs w:val="28"/>
        </w:rPr>
        <w:t>Интернет-маркетинг это необходимый комплекс мер по исследованию такого специфического рынка, каким является сетевой рынок Интернета, по эффективному продвижению и продаже товаров с помощью современных интернет-технологий</w:t>
      </w:r>
      <w:r>
        <w:rPr>
          <w:rFonts w:ascii="Times New Roman" w:hAnsi="Times New Roman" w:cs="Times New Roman"/>
          <w:sz w:val="28"/>
          <w:szCs w:val="28"/>
        </w:rPr>
        <w:t>»</w:t>
      </w:r>
      <w:r>
        <w:rPr>
          <w:rStyle w:val="a5"/>
          <w:rFonts w:ascii="Times New Roman" w:hAnsi="Times New Roman" w:cs="Times New Roman"/>
          <w:sz w:val="28"/>
          <w:szCs w:val="28"/>
        </w:rPr>
        <w:footnoteReference w:id="9"/>
      </w:r>
      <w:r>
        <w:rPr>
          <w:rFonts w:ascii="Times New Roman" w:hAnsi="Times New Roman" w:cs="Times New Roman"/>
          <w:sz w:val="28"/>
          <w:szCs w:val="28"/>
        </w:rPr>
        <w:t xml:space="preserve">. </w:t>
      </w:r>
    </w:p>
    <w:p w:rsidR="00951C52" w:rsidRDefault="00951C52" w:rsidP="00951C5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целом обобщая все вышеприведенные определения можно сделать вывод о том, что </w:t>
      </w:r>
      <w:r w:rsidR="001F02DB" w:rsidRPr="001F02DB">
        <w:rPr>
          <w:rFonts w:ascii="Times New Roman" w:hAnsi="Times New Roman" w:cs="Times New Roman"/>
          <w:sz w:val="28"/>
          <w:szCs w:val="28"/>
        </w:rPr>
        <w:t xml:space="preserve">интернет-маркетинг </w:t>
      </w:r>
      <w:r>
        <w:rPr>
          <w:rFonts w:ascii="Times New Roman" w:hAnsi="Times New Roman" w:cs="Times New Roman"/>
          <w:sz w:val="28"/>
          <w:szCs w:val="28"/>
        </w:rPr>
        <w:t xml:space="preserve">это </w:t>
      </w:r>
      <w:r w:rsidR="001F02DB" w:rsidRPr="001F02DB">
        <w:rPr>
          <w:rFonts w:ascii="Times New Roman" w:hAnsi="Times New Roman" w:cs="Times New Roman"/>
          <w:sz w:val="28"/>
          <w:szCs w:val="28"/>
        </w:rPr>
        <w:t xml:space="preserve">совокупность методов продвижения в среде Интернета. </w:t>
      </w:r>
    </w:p>
    <w:p w:rsidR="008031F8" w:rsidRDefault="001F02DB" w:rsidP="00951C52">
      <w:pPr>
        <w:spacing w:after="0" w:line="360" w:lineRule="auto"/>
        <w:ind w:firstLine="709"/>
        <w:jc w:val="both"/>
        <w:rPr>
          <w:rFonts w:ascii="Times New Roman" w:hAnsi="Times New Roman" w:cs="Times New Roman"/>
          <w:sz w:val="28"/>
          <w:szCs w:val="28"/>
        </w:rPr>
      </w:pPr>
      <w:r w:rsidRPr="001F02DB">
        <w:rPr>
          <w:rFonts w:ascii="Times New Roman" w:hAnsi="Times New Roman" w:cs="Times New Roman"/>
          <w:sz w:val="28"/>
          <w:szCs w:val="28"/>
        </w:rPr>
        <w:t>Особенность Интернет-маркетинга состоит в том, что глобальная сеть не ограничена какими-либо временными или территориальными рамками, поэтому компании имеют возможность продвигать, продавать, рекламировать свой продукт по всему миру, не переплачивая за</w:t>
      </w:r>
      <w:r w:rsidR="00951C52">
        <w:rPr>
          <w:rFonts w:ascii="Times New Roman" w:hAnsi="Times New Roman" w:cs="Times New Roman"/>
          <w:sz w:val="28"/>
          <w:szCs w:val="28"/>
        </w:rPr>
        <w:t xml:space="preserve"> территориальную удаленность</w:t>
      </w:r>
      <w:r w:rsidRPr="001F02DB">
        <w:rPr>
          <w:rFonts w:ascii="Times New Roman" w:hAnsi="Times New Roman" w:cs="Times New Roman"/>
          <w:sz w:val="28"/>
          <w:szCs w:val="28"/>
        </w:rPr>
        <w:t xml:space="preserve">.Следует отметить, что грамотное </w:t>
      </w:r>
      <w:r w:rsidRPr="001F02DB">
        <w:rPr>
          <w:rFonts w:ascii="Times New Roman" w:hAnsi="Times New Roman" w:cs="Times New Roman"/>
          <w:sz w:val="28"/>
          <w:szCs w:val="28"/>
        </w:rPr>
        <w:lastRenderedPageBreak/>
        <w:t>использование интернет-маркетинга может принести большую прибыль компаниям и сэкономить при этом затраты на получение каждой заявки.</w:t>
      </w:r>
      <w:r w:rsidR="00EC77E9">
        <w:rPr>
          <w:rFonts w:ascii="Times New Roman" w:hAnsi="Times New Roman" w:cs="Times New Roman"/>
          <w:sz w:val="28"/>
          <w:szCs w:val="28"/>
        </w:rPr>
        <w:t xml:space="preserve"> Но для этого нужно правильно уметь пользоваться инструментами и методами интернет  - маркетинга. </w:t>
      </w:r>
      <w:r w:rsidR="007C3BE3">
        <w:rPr>
          <w:rFonts w:ascii="Times New Roman" w:hAnsi="Times New Roman" w:cs="Times New Roman"/>
          <w:sz w:val="28"/>
          <w:szCs w:val="28"/>
        </w:rPr>
        <w:t>Анализируя собранные материал</w:t>
      </w:r>
      <w:r w:rsidR="009C4F02">
        <w:rPr>
          <w:rFonts w:ascii="Times New Roman" w:hAnsi="Times New Roman" w:cs="Times New Roman"/>
          <w:sz w:val="28"/>
          <w:szCs w:val="28"/>
        </w:rPr>
        <w:t>,</w:t>
      </w:r>
      <w:r w:rsidR="007C3BE3">
        <w:rPr>
          <w:rFonts w:ascii="Times New Roman" w:hAnsi="Times New Roman" w:cs="Times New Roman"/>
          <w:sz w:val="28"/>
          <w:szCs w:val="28"/>
        </w:rPr>
        <w:t xml:space="preserve"> мы </w:t>
      </w:r>
      <w:r w:rsidR="009C4F02">
        <w:rPr>
          <w:rFonts w:ascii="Times New Roman" w:hAnsi="Times New Roman" w:cs="Times New Roman"/>
          <w:sz w:val="28"/>
          <w:szCs w:val="28"/>
        </w:rPr>
        <w:t>видим,</w:t>
      </w:r>
      <w:r w:rsidR="007C3BE3">
        <w:rPr>
          <w:rFonts w:ascii="Times New Roman" w:hAnsi="Times New Roman" w:cs="Times New Roman"/>
          <w:sz w:val="28"/>
          <w:szCs w:val="28"/>
        </w:rPr>
        <w:t xml:space="preserve"> что возможности интернет маркетинга огромны. На </w:t>
      </w:r>
      <w:r w:rsidR="009C4F02">
        <w:rPr>
          <w:rFonts w:ascii="Times New Roman" w:hAnsi="Times New Roman" w:cs="Times New Roman"/>
          <w:sz w:val="28"/>
          <w:szCs w:val="28"/>
        </w:rPr>
        <w:t>рис. 1</w:t>
      </w:r>
      <w:r w:rsidR="007C3BE3">
        <w:rPr>
          <w:rFonts w:ascii="Times New Roman" w:hAnsi="Times New Roman" w:cs="Times New Roman"/>
          <w:sz w:val="28"/>
          <w:szCs w:val="28"/>
        </w:rPr>
        <w:t xml:space="preserve"> подробно иллюстрированы современные возможности интернет-маркетинга.</w:t>
      </w:r>
    </w:p>
    <w:p w:rsidR="001D3A02" w:rsidRDefault="007C3BE3" w:rsidP="007C3BE3">
      <w:pPr>
        <w:spacing w:after="0" w:line="360" w:lineRule="auto"/>
        <w:jc w:val="both"/>
        <w:rPr>
          <w:rFonts w:ascii="Times New Roman" w:hAnsi="Times New Roman" w:cs="Times New Roman"/>
          <w:sz w:val="28"/>
          <w:szCs w:val="28"/>
        </w:rPr>
      </w:pPr>
      <w:r>
        <w:rPr>
          <w:noProof/>
        </w:rPr>
        <w:drawing>
          <wp:inline distT="0" distB="0" distL="0" distR="0">
            <wp:extent cx="6061753" cy="3791164"/>
            <wp:effectExtent l="19050" t="0" r="0" b="0"/>
            <wp:docPr id="1" name="Рисунок 1" descr="Картинки по запросу Данная схема иллюстрирует возможности использования Интернета в системе маркетинга современного предприят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Данная схема иллюстрирует возможности использования Интернета в системе маркетинга современного предприятия"/>
                    <pic:cNvPicPr>
                      <a:picLocks noChangeAspect="1" noChangeArrowheads="1"/>
                    </pic:cNvPicPr>
                  </pic:nvPicPr>
                  <pic:blipFill>
                    <a:blip r:embed="rId8"/>
                    <a:srcRect/>
                    <a:stretch>
                      <a:fillRect/>
                    </a:stretch>
                  </pic:blipFill>
                  <pic:spPr bwMode="auto">
                    <a:xfrm>
                      <a:off x="0" y="0"/>
                      <a:ext cx="6061753" cy="3791164"/>
                    </a:xfrm>
                    <a:prstGeom prst="rect">
                      <a:avLst/>
                    </a:prstGeom>
                    <a:noFill/>
                    <a:ln w="9525">
                      <a:noFill/>
                      <a:miter lim="800000"/>
                      <a:headEnd/>
                      <a:tailEnd/>
                    </a:ln>
                  </pic:spPr>
                </pic:pic>
              </a:graphicData>
            </a:graphic>
          </wp:inline>
        </w:drawing>
      </w:r>
    </w:p>
    <w:p w:rsidR="00EC77E9" w:rsidRDefault="007C3BE3" w:rsidP="007C3BE3">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Рис.1. </w:t>
      </w:r>
      <w:r w:rsidRPr="007C3BE3">
        <w:rPr>
          <w:rFonts w:ascii="Times New Roman" w:hAnsi="Times New Roman" w:cs="Times New Roman"/>
          <w:sz w:val="28"/>
          <w:szCs w:val="28"/>
        </w:rPr>
        <w:t>Схема возм</w:t>
      </w:r>
      <w:r>
        <w:rPr>
          <w:rFonts w:ascii="Times New Roman" w:hAnsi="Times New Roman" w:cs="Times New Roman"/>
          <w:sz w:val="28"/>
          <w:szCs w:val="28"/>
        </w:rPr>
        <w:t>ожностей использования Интернет – маркетинга</w:t>
      </w:r>
      <w:r w:rsidR="00246538">
        <w:rPr>
          <w:rStyle w:val="a5"/>
          <w:rFonts w:ascii="Times New Roman" w:hAnsi="Times New Roman" w:cs="Times New Roman"/>
          <w:sz w:val="28"/>
          <w:szCs w:val="28"/>
        </w:rPr>
        <w:footnoteReference w:id="10"/>
      </w:r>
      <w:r>
        <w:rPr>
          <w:rFonts w:ascii="Times New Roman" w:hAnsi="Times New Roman" w:cs="Times New Roman"/>
          <w:sz w:val="28"/>
          <w:szCs w:val="28"/>
        </w:rPr>
        <w:t>.</w:t>
      </w:r>
    </w:p>
    <w:p w:rsidR="007C3BE3" w:rsidRDefault="007C3BE3" w:rsidP="007C3BE3">
      <w:pPr>
        <w:spacing w:after="0" w:line="360" w:lineRule="auto"/>
        <w:ind w:firstLine="709"/>
        <w:jc w:val="center"/>
        <w:rPr>
          <w:rFonts w:ascii="Times New Roman" w:hAnsi="Times New Roman" w:cs="Times New Roman"/>
          <w:sz w:val="28"/>
          <w:szCs w:val="28"/>
        </w:rPr>
      </w:pPr>
    </w:p>
    <w:p w:rsidR="003D37C0" w:rsidRDefault="007C3BE3" w:rsidP="007C3BE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Как уже выше было отмечено интернет, маркетинг позволяет сэкономить на рекламе и персонале, но при этом поднять прибыль предприятия.  </w:t>
      </w:r>
      <w:r w:rsidR="003D37C0">
        <w:rPr>
          <w:rFonts w:ascii="Times New Roman" w:hAnsi="Times New Roman" w:cs="Times New Roman"/>
          <w:sz w:val="28"/>
          <w:szCs w:val="28"/>
        </w:rPr>
        <w:t xml:space="preserve">Немаловажным аспектом является </w:t>
      </w:r>
      <w:r w:rsidR="00246538">
        <w:rPr>
          <w:rFonts w:ascii="Times New Roman" w:hAnsi="Times New Roman" w:cs="Times New Roman"/>
          <w:sz w:val="28"/>
          <w:szCs w:val="28"/>
        </w:rPr>
        <w:t>то,</w:t>
      </w:r>
      <w:r w:rsidR="003D37C0">
        <w:rPr>
          <w:rFonts w:ascii="Times New Roman" w:hAnsi="Times New Roman" w:cs="Times New Roman"/>
          <w:sz w:val="28"/>
          <w:szCs w:val="28"/>
        </w:rPr>
        <w:t xml:space="preserve"> что с помощью инструментов интернет - маркетинга у руководителей предприятия есть возможность проследить эффективность компании и предоставляемых услуг. </w:t>
      </w:r>
    </w:p>
    <w:p w:rsidR="007C3BE3" w:rsidRDefault="003D37C0" w:rsidP="003D37C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Изучив понятие, особенности и возможности интернет – маркетинга остановимся кратко на инструментах интернет маркетинга. О</w:t>
      </w:r>
      <w:r w:rsidRPr="003D37C0">
        <w:rPr>
          <w:rFonts w:ascii="Times New Roman" w:hAnsi="Times New Roman" w:cs="Times New Roman"/>
          <w:sz w:val="28"/>
          <w:szCs w:val="28"/>
        </w:rPr>
        <w:t>сновные инструменты интернет-</w:t>
      </w:r>
      <w:r>
        <w:rPr>
          <w:rFonts w:ascii="Times New Roman" w:hAnsi="Times New Roman" w:cs="Times New Roman"/>
          <w:sz w:val="28"/>
          <w:szCs w:val="28"/>
        </w:rPr>
        <w:t xml:space="preserve"> маркетинга, которые применя</w:t>
      </w:r>
      <w:r w:rsidRPr="003D37C0">
        <w:rPr>
          <w:rFonts w:ascii="Times New Roman" w:hAnsi="Times New Roman" w:cs="Times New Roman"/>
          <w:sz w:val="28"/>
          <w:szCs w:val="28"/>
        </w:rPr>
        <w:t>ются</w:t>
      </w:r>
      <w:r>
        <w:rPr>
          <w:rFonts w:ascii="Times New Roman" w:hAnsi="Times New Roman" w:cs="Times New Roman"/>
          <w:sz w:val="28"/>
          <w:szCs w:val="28"/>
        </w:rPr>
        <w:t xml:space="preserve"> </w:t>
      </w:r>
      <w:r>
        <w:rPr>
          <w:rFonts w:ascii="Times New Roman" w:hAnsi="Times New Roman" w:cs="Times New Roman"/>
          <w:sz w:val="28"/>
          <w:szCs w:val="28"/>
        </w:rPr>
        <w:lastRenderedPageBreak/>
        <w:t>производителями</w:t>
      </w:r>
      <w:r w:rsidRPr="003D37C0">
        <w:rPr>
          <w:rFonts w:ascii="Times New Roman" w:hAnsi="Times New Roman" w:cs="Times New Roman"/>
          <w:sz w:val="28"/>
          <w:szCs w:val="28"/>
        </w:rPr>
        <w:t xml:space="preserve">в настоящее время для привлечения </w:t>
      </w:r>
      <w:r>
        <w:rPr>
          <w:rFonts w:ascii="Times New Roman" w:hAnsi="Times New Roman" w:cs="Times New Roman"/>
          <w:sz w:val="28"/>
          <w:szCs w:val="28"/>
        </w:rPr>
        <w:t>потребителей   это  контекстная реклама, п</w:t>
      </w:r>
      <w:r w:rsidRPr="003D37C0">
        <w:rPr>
          <w:rFonts w:ascii="Times New Roman" w:hAnsi="Times New Roman" w:cs="Times New Roman"/>
          <w:sz w:val="28"/>
          <w:szCs w:val="28"/>
        </w:rPr>
        <w:t>оиско</w:t>
      </w:r>
      <w:r>
        <w:rPr>
          <w:rFonts w:ascii="Times New Roman" w:hAnsi="Times New Roman" w:cs="Times New Roman"/>
          <w:sz w:val="28"/>
          <w:szCs w:val="28"/>
        </w:rPr>
        <w:t>вое продвижение, продвижение в социальных медиа, таргетированная реклама и л</w:t>
      </w:r>
      <w:r w:rsidRPr="003D37C0">
        <w:rPr>
          <w:rFonts w:ascii="Times New Roman" w:hAnsi="Times New Roman" w:cs="Times New Roman"/>
          <w:sz w:val="28"/>
          <w:szCs w:val="28"/>
        </w:rPr>
        <w:t>идогенерация</w:t>
      </w:r>
      <w:r w:rsidR="00246538">
        <w:rPr>
          <w:rStyle w:val="a5"/>
          <w:rFonts w:ascii="Times New Roman" w:hAnsi="Times New Roman" w:cs="Times New Roman"/>
          <w:sz w:val="28"/>
          <w:szCs w:val="28"/>
        </w:rPr>
        <w:footnoteReference w:id="11"/>
      </w:r>
      <w:r w:rsidR="00621A72">
        <w:rPr>
          <w:rFonts w:ascii="Times New Roman" w:hAnsi="Times New Roman" w:cs="Times New Roman"/>
          <w:sz w:val="28"/>
          <w:szCs w:val="28"/>
        </w:rPr>
        <w:t>. В следующем параграфе осветим каждый инструмент более подробно.</w:t>
      </w:r>
    </w:p>
    <w:p w:rsidR="00621A72" w:rsidRDefault="00621A72" w:rsidP="003D37C0">
      <w:pPr>
        <w:spacing w:after="0" w:line="360" w:lineRule="auto"/>
        <w:ind w:firstLine="709"/>
        <w:jc w:val="both"/>
        <w:rPr>
          <w:rFonts w:ascii="Times New Roman" w:hAnsi="Times New Roman" w:cs="Times New Roman"/>
          <w:sz w:val="28"/>
          <w:szCs w:val="28"/>
        </w:rPr>
      </w:pPr>
      <w:r w:rsidRPr="00621A72">
        <w:rPr>
          <w:rFonts w:ascii="Times New Roman" w:hAnsi="Times New Roman" w:cs="Times New Roman"/>
          <w:sz w:val="28"/>
          <w:szCs w:val="28"/>
        </w:rPr>
        <w:t>Таким образом, можно сделать вывод что интернет –маркетинг является наиболее эффективным видом маркетинга, так как в его распоряжении находится интернет с его обширными возможностями и как наиболее эффективный канал рекламной коммуникации со средним классом.Так что во многих бизнесах использование интернет - маркетинга желательно, а в некоторых просто необходимо.</w:t>
      </w:r>
    </w:p>
    <w:p w:rsidR="00EB2CFF" w:rsidRPr="009C4F02" w:rsidRDefault="009C4F02" w:rsidP="009C4F02">
      <w:pPr>
        <w:pStyle w:val="2"/>
        <w:jc w:val="center"/>
        <w:rPr>
          <w:sz w:val="28"/>
          <w:shd w:val="clear" w:color="auto" w:fill="FFFFFF"/>
        </w:rPr>
      </w:pPr>
      <w:r>
        <w:rPr>
          <w:sz w:val="28"/>
          <w:shd w:val="clear" w:color="auto" w:fill="FFFFFF"/>
        </w:rPr>
        <w:t>1.2. Интернет реклама и ее виды</w:t>
      </w:r>
    </w:p>
    <w:p w:rsidR="00EB2CFF" w:rsidRDefault="00EB2CFF" w:rsidP="00EB2C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Реклама вот уже множество веков является средством продвижения бизнеса и ее гарантом эффективного функционирования. Реклама также представляет собой  основой маркетинговой деятельности, на которой построена  все маркетинговая система. Интернет-маркетинг, переняв у традиционного маркетинга все стратегии и методы</w:t>
      </w:r>
      <w:r w:rsidR="000742E3">
        <w:rPr>
          <w:rFonts w:ascii="Times New Roman" w:hAnsi="Times New Roman" w:cs="Times New Roman"/>
          <w:sz w:val="28"/>
          <w:szCs w:val="28"/>
        </w:rPr>
        <w:t>,</w:t>
      </w:r>
      <w:r>
        <w:rPr>
          <w:rFonts w:ascii="Times New Roman" w:hAnsi="Times New Roman" w:cs="Times New Roman"/>
          <w:sz w:val="28"/>
          <w:szCs w:val="28"/>
        </w:rPr>
        <w:t xml:space="preserve"> также главным </w:t>
      </w:r>
      <w:r w:rsidR="000742E3">
        <w:rPr>
          <w:rFonts w:ascii="Times New Roman" w:hAnsi="Times New Roman" w:cs="Times New Roman"/>
          <w:sz w:val="28"/>
          <w:szCs w:val="28"/>
        </w:rPr>
        <w:t xml:space="preserve">коммуникационным инструментом выбрала рекламу. </w:t>
      </w:r>
    </w:p>
    <w:p w:rsidR="000742E3" w:rsidRDefault="000742E3" w:rsidP="00EB2C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настоящее время реклама на просторах интернета становится наиболее востребованной в силу эффективности привлечения клиентов, а также относительной дешевизны данного типа рекламы. Каждое предприятие имеет  на сегодняшний день свой сайт, который выполняет функцию не только визитной карточки, но и носит собой рекламный характер. И это порождает внутриотраслевую конкуренцию фирмами, которые занимаются аналогичными товарами и услугами. При таких условиях возникает необходимость  помощи разновидных</w:t>
      </w:r>
      <w:r w:rsidR="00D62228">
        <w:rPr>
          <w:rFonts w:ascii="Times New Roman" w:hAnsi="Times New Roman" w:cs="Times New Roman"/>
          <w:sz w:val="28"/>
          <w:szCs w:val="28"/>
        </w:rPr>
        <w:t xml:space="preserve"> форм интернет – рекламы. Ее основные виды:</w:t>
      </w:r>
    </w:p>
    <w:p w:rsidR="00D62228" w:rsidRPr="00D62228" w:rsidRDefault="00D62228" w:rsidP="00D6222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медийная и</w:t>
      </w:r>
      <w:r w:rsidRPr="00D62228">
        <w:rPr>
          <w:rFonts w:ascii="Times New Roman" w:hAnsi="Times New Roman" w:cs="Times New Roman"/>
          <w:sz w:val="28"/>
          <w:szCs w:val="28"/>
        </w:rPr>
        <w:t xml:space="preserve">нтернет-реклама </w:t>
      </w:r>
    </w:p>
    <w:p w:rsidR="00D62228" w:rsidRPr="00D62228" w:rsidRDefault="00A12C06" w:rsidP="00D6222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к</w:t>
      </w:r>
      <w:r w:rsidR="00D279BA">
        <w:rPr>
          <w:rFonts w:ascii="Times New Roman" w:hAnsi="Times New Roman" w:cs="Times New Roman"/>
          <w:sz w:val="28"/>
          <w:szCs w:val="28"/>
        </w:rPr>
        <w:t xml:space="preserve">онтекстная </w:t>
      </w:r>
      <w:r w:rsidR="00D62228">
        <w:rPr>
          <w:rFonts w:ascii="Times New Roman" w:hAnsi="Times New Roman" w:cs="Times New Roman"/>
          <w:sz w:val="28"/>
          <w:szCs w:val="28"/>
        </w:rPr>
        <w:t>и</w:t>
      </w:r>
      <w:r w:rsidR="00D62228" w:rsidRPr="00D62228">
        <w:rPr>
          <w:rFonts w:ascii="Times New Roman" w:hAnsi="Times New Roman" w:cs="Times New Roman"/>
          <w:sz w:val="28"/>
          <w:szCs w:val="28"/>
        </w:rPr>
        <w:t>нтернет-реклама;</w:t>
      </w:r>
    </w:p>
    <w:p w:rsidR="00D62228" w:rsidRPr="00D62228" w:rsidRDefault="00D62228" w:rsidP="00D6222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 поисковая и</w:t>
      </w:r>
      <w:r w:rsidRPr="00D62228">
        <w:rPr>
          <w:rFonts w:ascii="Times New Roman" w:hAnsi="Times New Roman" w:cs="Times New Roman"/>
          <w:sz w:val="28"/>
          <w:szCs w:val="28"/>
        </w:rPr>
        <w:t>нтернет-реклама;</w:t>
      </w:r>
    </w:p>
    <w:p w:rsidR="00D62228" w:rsidRPr="00D62228" w:rsidRDefault="00D62228" w:rsidP="00D62228">
      <w:pPr>
        <w:spacing w:after="0" w:line="360" w:lineRule="auto"/>
        <w:ind w:firstLine="709"/>
        <w:jc w:val="both"/>
        <w:rPr>
          <w:rFonts w:ascii="Times New Roman" w:hAnsi="Times New Roman" w:cs="Times New Roman"/>
          <w:sz w:val="28"/>
          <w:szCs w:val="28"/>
        </w:rPr>
      </w:pPr>
      <w:r w:rsidRPr="00D62228">
        <w:rPr>
          <w:rFonts w:ascii="Times New Roman" w:hAnsi="Times New Roman" w:cs="Times New Roman"/>
          <w:sz w:val="28"/>
          <w:szCs w:val="28"/>
        </w:rPr>
        <w:t>4) реклама в социальных сетях;</w:t>
      </w:r>
    </w:p>
    <w:p w:rsidR="00D62228" w:rsidRPr="00D62228" w:rsidRDefault="004C65CC" w:rsidP="00D6222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геоконтекстная реклама. </w:t>
      </w:r>
    </w:p>
    <w:p w:rsidR="0069497C" w:rsidRDefault="0069497C" w:rsidP="00A12C0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Медиа (англ.</w:t>
      </w:r>
      <w:r>
        <w:rPr>
          <w:rFonts w:ascii="Times New Roman" w:hAnsi="Times New Roman" w:cs="Times New Roman"/>
          <w:sz w:val="28"/>
          <w:szCs w:val="28"/>
          <w:lang w:val="en-US"/>
        </w:rPr>
        <w:t>media</w:t>
      </w:r>
      <w:r>
        <w:rPr>
          <w:rFonts w:ascii="Times New Roman" w:hAnsi="Times New Roman" w:cs="Times New Roman"/>
          <w:sz w:val="28"/>
          <w:szCs w:val="28"/>
        </w:rPr>
        <w:t xml:space="preserve">) в рекламе под данным термином понимают информацию (текстовую, звуковую, графическую) которая создаётся для привлечения </w:t>
      </w:r>
      <w:r w:rsidR="00C81426">
        <w:rPr>
          <w:rFonts w:ascii="Times New Roman" w:hAnsi="Times New Roman" w:cs="Times New Roman"/>
          <w:sz w:val="28"/>
          <w:szCs w:val="28"/>
        </w:rPr>
        <w:t>целевой аудитории потребителей с помощью как традиционных, так и современных  цифровых и сетевых технологий</w:t>
      </w:r>
      <w:r w:rsidR="004C65CC">
        <w:rPr>
          <w:rStyle w:val="a5"/>
          <w:rFonts w:ascii="Times New Roman" w:hAnsi="Times New Roman" w:cs="Times New Roman"/>
          <w:sz w:val="28"/>
          <w:szCs w:val="28"/>
        </w:rPr>
        <w:footnoteReference w:id="12"/>
      </w:r>
      <w:r w:rsidR="00C81426">
        <w:rPr>
          <w:rFonts w:ascii="Times New Roman" w:hAnsi="Times New Roman" w:cs="Times New Roman"/>
          <w:sz w:val="28"/>
          <w:szCs w:val="28"/>
        </w:rPr>
        <w:t xml:space="preserve">. Современные маркетологи условно разделяют медийную рекламу на традиционную (классическую) и интернет – рекламу. С ростом популярности онлайн – источников роль медийной рекламы на просторах интернета становится одним из популярных средств  продвижения товаров и услуг. </w:t>
      </w:r>
    </w:p>
    <w:p w:rsidR="00C81426" w:rsidRDefault="00C81426" w:rsidP="00A12C0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Медийная реклама по своей сути является совокупностью визуальных и звуковых рекламных материалов публикуемых в интернете. Медийная интернет - рекламаразмещается на сайтах с большой посещаемостью и принцип работы данного вида во многом схож с аналогичными рекламными объявлениями, которые размещаются и издаются СМИ. Преимущество данного вида рекламы заключается в низкой стоимости и доступности.</w:t>
      </w:r>
    </w:p>
    <w:p w:rsidR="00C81426" w:rsidRDefault="00C81426" w:rsidP="00A12C0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Медийная реклама  включает в себя ряд видов – баннерная медийная реклама, видеоролики, брендирования и текстово-графические бло</w:t>
      </w:r>
      <w:r w:rsidR="00072B8D">
        <w:rPr>
          <w:rFonts w:ascii="Times New Roman" w:hAnsi="Times New Roman" w:cs="Times New Roman"/>
          <w:sz w:val="28"/>
          <w:szCs w:val="28"/>
        </w:rPr>
        <w:t>г</w:t>
      </w:r>
      <w:r>
        <w:rPr>
          <w:rFonts w:ascii="Times New Roman" w:hAnsi="Times New Roman" w:cs="Times New Roman"/>
          <w:sz w:val="28"/>
          <w:szCs w:val="28"/>
        </w:rPr>
        <w:t>и</w:t>
      </w:r>
      <w:r w:rsidR="004C65CC">
        <w:rPr>
          <w:rStyle w:val="a5"/>
          <w:rFonts w:ascii="Times New Roman" w:hAnsi="Times New Roman" w:cs="Times New Roman"/>
          <w:sz w:val="28"/>
          <w:szCs w:val="28"/>
        </w:rPr>
        <w:footnoteReference w:id="13"/>
      </w:r>
      <w:r>
        <w:rPr>
          <w:rFonts w:ascii="Times New Roman" w:hAnsi="Times New Roman" w:cs="Times New Roman"/>
          <w:sz w:val="28"/>
          <w:szCs w:val="28"/>
        </w:rPr>
        <w:t>.</w:t>
      </w:r>
    </w:p>
    <w:p w:rsidR="00A12C06" w:rsidRDefault="00C81426" w:rsidP="005972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Баннерная медийная реклама представляет собой несколько графических слайдов</w:t>
      </w:r>
      <w:r w:rsidR="0059727E">
        <w:rPr>
          <w:rFonts w:ascii="Times New Roman" w:hAnsi="Times New Roman" w:cs="Times New Roman"/>
          <w:sz w:val="28"/>
          <w:szCs w:val="28"/>
        </w:rPr>
        <w:t xml:space="preserve"> в формате </w:t>
      </w:r>
      <w:r w:rsidR="0059727E" w:rsidRPr="0059727E">
        <w:rPr>
          <w:rFonts w:ascii="Times New Roman" w:hAnsi="Times New Roman" w:cs="Times New Roman"/>
          <w:sz w:val="28"/>
          <w:szCs w:val="28"/>
        </w:rPr>
        <w:t>jpeg, gif, png или swf</w:t>
      </w:r>
      <w:r w:rsidR="004C65CC">
        <w:rPr>
          <w:rStyle w:val="a5"/>
          <w:rFonts w:ascii="Times New Roman" w:hAnsi="Times New Roman" w:cs="Times New Roman"/>
          <w:sz w:val="28"/>
          <w:szCs w:val="28"/>
        </w:rPr>
        <w:footnoteReference w:id="14"/>
      </w:r>
      <w:r w:rsidR="0059727E">
        <w:rPr>
          <w:rFonts w:ascii="Times New Roman" w:hAnsi="Times New Roman" w:cs="Times New Roman"/>
          <w:sz w:val="28"/>
          <w:szCs w:val="28"/>
        </w:rPr>
        <w:t>. Оплата производится за время и количество показов на сайте (</w:t>
      </w:r>
      <w:r w:rsidR="0059727E" w:rsidRPr="0059727E">
        <w:rPr>
          <w:rFonts w:ascii="Times New Roman" w:hAnsi="Times New Roman" w:cs="Times New Roman"/>
          <w:sz w:val="28"/>
          <w:szCs w:val="28"/>
        </w:rPr>
        <w:t>PPV</w:t>
      </w:r>
      <w:r w:rsidR="0059727E">
        <w:rPr>
          <w:rFonts w:ascii="Times New Roman" w:hAnsi="Times New Roman" w:cs="Times New Roman"/>
          <w:sz w:val="28"/>
          <w:szCs w:val="28"/>
        </w:rPr>
        <w:t>) или кликов на объявление (</w:t>
      </w:r>
      <w:r w:rsidR="0059727E" w:rsidRPr="0059727E">
        <w:rPr>
          <w:rFonts w:ascii="Times New Roman" w:hAnsi="Times New Roman" w:cs="Times New Roman"/>
          <w:sz w:val="28"/>
          <w:szCs w:val="28"/>
        </w:rPr>
        <w:t>PPC</w:t>
      </w:r>
      <w:r w:rsidR="0059727E">
        <w:rPr>
          <w:rFonts w:ascii="Times New Roman" w:hAnsi="Times New Roman" w:cs="Times New Roman"/>
          <w:sz w:val="28"/>
          <w:szCs w:val="28"/>
        </w:rPr>
        <w:t xml:space="preserve">). </w:t>
      </w:r>
      <w:r w:rsidR="00A12C06">
        <w:rPr>
          <w:rFonts w:ascii="Times New Roman" w:hAnsi="Times New Roman" w:cs="Times New Roman"/>
          <w:sz w:val="28"/>
          <w:szCs w:val="28"/>
        </w:rPr>
        <w:t>Основные показатели медийной</w:t>
      </w:r>
      <w:r w:rsidR="0059727E">
        <w:rPr>
          <w:rFonts w:ascii="Times New Roman" w:hAnsi="Times New Roman" w:cs="Times New Roman"/>
          <w:sz w:val="28"/>
          <w:szCs w:val="28"/>
        </w:rPr>
        <w:t xml:space="preserve"> баннерной</w:t>
      </w:r>
      <w:r w:rsidR="00A12C06">
        <w:rPr>
          <w:rFonts w:ascii="Times New Roman" w:hAnsi="Times New Roman" w:cs="Times New Roman"/>
          <w:sz w:val="28"/>
          <w:szCs w:val="28"/>
        </w:rPr>
        <w:t xml:space="preserve"> рекламы сводятся к - количеству показов, количество кликов и стоимости кликов. В среднем  в РФ цена на </w:t>
      </w:r>
      <w:r w:rsidR="0059727E">
        <w:rPr>
          <w:rFonts w:ascii="Times New Roman" w:hAnsi="Times New Roman" w:cs="Times New Roman"/>
          <w:sz w:val="28"/>
          <w:szCs w:val="28"/>
        </w:rPr>
        <w:t xml:space="preserve">баннерную </w:t>
      </w:r>
      <w:r w:rsidR="00A12C06">
        <w:rPr>
          <w:rFonts w:ascii="Times New Roman" w:hAnsi="Times New Roman" w:cs="Times New Roman"/>
          <w:sz w:val="28"/>
          <w:szCs w:val="28"/>
        </w:rPr>
        <w:t>рекламу начинаются от 30 руб</w:t>
      </w:r>
      <w:r w:rsidR="009C4F02">
        <w:rPr>
          <w:rFonts w:ascii="Times New Roman" w:hAnsi="Times New Roman" w:cs="Times New Roman"/>
          <w:sz w:val="28"/>
          <w:szCs w:val="28"/>
        </w:rPr>
        <w:t>.</w:t>
      </w:r>
      <w:r w:rsidR="004C65CC">
        <w:rPr>
          <w:rStyle w:val="a5"/>
          <w:rFonts w:ascii="Times New Roman" w:hAnsi="Times New Roman" w:cs="Times New Roman"/>
          <w:sz w:val="28"/>
          <w:szCs w:val="28"/>
        </w:rPr>
        <w:footnoteReference w:id="15"/>
      </w:r>
      <w:r w:rsidR="00A12C06">
        <w:rPr>
          <w:rFonts w:ascii="Times New Roman" w:hAnsi="Times New Roman" w:cs="Times New Roman"/>
          <w:sz w:val="28"/>
          <w:szCs w:val="28"/>
        </w:rPr>
        <w:t xml:space="preserve">. </w:t>
      </w:r>
    </w:p>
    <w:p w:rsidR="0059727E" w:rsidRDefault="0059727E" w:rsidP="005972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Этот вид медийной рекламы также называют тизерной – дразнилками. Залог успешной баннерной медийной рекламы заключается в правильном размещении, привлекательном дизайне и информативности. </w:t>
      </w:r>
    </w:p>
    <w:p w:rsidR="0069497C" w:rsidRDefault="0059727E" w:rsidP="005972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Видеореклама относительно новый вид медийной рекламы в интернете. Развития видеороликов связана в первую очередь с улучшением скорости передачи в интернете во всем мире. Но к сожалению в РФ не во всех регионах скорость интернета соответствует нормам, что тормозит развития данного типа медийной рекламы на территории РФ в целом</w:t>
      </w:r>
      <w:r w:rsidR="00072B8D">
        <w:rPr>
          <w:rStyle w:val="a5"/>
          <w:rFonts w:ascii="Times New Roman" w:hAnsi="Times New Roman" w:cs="Times New Roman"/>
          <w:sz w:val="28"/>
          <w:szCs w:val="28"/>
        </w:rPr>
        <w:footnoteReference w:id="16"/>
      </w:r>
      <w:r>
        <w:rPr>
          <w:rFonts w:ascii="Times New Roman" w:hAnsi="Times New Roman" w:cs="Times New Roman"/>
          <w:sz w:val="28"/>
          <w:szCs w:val="28"/>
        </w:rPr>
        <w:t>.</w:t>
      </w:r>
    </w:p>
    <w:p w:rsidR="006A3181" w:rsidRDefault="0059727E" w:rsidP="006A318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Брендирование самый дорогостоящий вид медийной рекламы в интернете. Бредирование могут себе позволить только крупные компании с соответствующим бюджетом. </w:t>
      </w:r>
      <w:r w:rsidR="006A3181">
        <w:rPr>
          <w:rFonts w:ascii="Times New Roman" w:hAnsi="Times New Roman" w:cs="Times New Roman"/>
          <w:sz w:val="28"/>
          <w:szCs w:val="28"/>
        </w:rPr>
        <w:t xml:space="preserve">Принцип работы брендирования сводится к использованию фирменных элементов бренда в дизайне самой рекламной площадке. Поэтому данный тип рекламы проводится только на популярных сайтах. </w:t>
      </w:r>
    </w:p>
    <w:p w:rsidR="0069497C" w:rsidRPr="006A3181" w:rsidRDefault="0069497C" w:rsidP="006A3181">
      <w:pPr>
        <w:spacing w:after="0" w:line="360" w:lineRule="auto"/>
        <w:ind w:firstLine="709"/>
        <w:jc w:val="both"/>
        <w:rPr>
          <w:rFonts w:ascii="Times New Roman" w:hAnsi="Times New Roman" w:cs="Times New Roman"/>
          <w:sz w:val="28"/>
          <w:szCs w:val="28"/>
        </w:rPr>
      </w:pPr>
      <w:r w:rsidRPr="006A3181">
        <w:rPr>
          <w:rFonts w:ascii="Times New Roman" w:hAnsi="Times New Roman" w:cs="Times New Roman"/>
          <w:color w:val="0D0D0D" w:themeColor="text1" w:themeTint="F2"/>
          <w:spacing w:val="2"/>
          <w:sz w:val="28"/>
          <w:szCs w:val="28"/>
        </w:rPr>
        <w:t>Текстово-графические блоки</w:t>
      </w:r>
      <w:r w:rsidR="006A3181">
        <w:rPr>
          <w:rFonts w:ascii="Times New Roman" w:hAnsi="Times New Roman" w:cs="Times New Roman"/>
          <w:color w:val="0D0D0D" w:themeColor="text1" w:themeTint="F2"/>
          <w:spacing w:val="2"/>
          <w:sz w:val="28"/>
          <w:szCs w:val="28"/>
        </w:rPr>
        <w:t xml:space="preserve"> этот тип рекламы носит собой информационное сообщения и больше похожа на рекомендации автора сайта. Авторы популярных блоков не</w:t>
      </w:r>
      <w:r w:rsidR="00601FB1">
        <w:rPr>
          <w:rFonts w:ascii="Times New Roman" w:hAnsi="Times New Roman" w:cs="Times New Roman"/>
          <w:color w:val="0D0D0D" w:themeColor="text1" w:themeTint="F2"/>
          <w:spacing w:val="2"/>
          <w:sz w:val="28"/>
          <w:szCs w:val="28"/>
        </w:rPr>
        <w:t xml:space="preserve"> навязч</w:t>
      </w:r>
      <w:r w:rsidR="006A3181">
        <w:rPr>
          <w:rFonts w:ascii="Times New Roman" w:hAnsi="Times New Roman" w:cs="Times New Roman"/>
          <w:color w:val="0D0D0D" w:themeColor="text1" w:themeTint="F2"/>
          <w:spacing w:val="2"/>
          <w:sz w:val="28"/>
          <w:szCs w:val="28"/>
        </w:rPr>
        <w:t xml:space="preserve">ива виде рекомендации </w:t>
      </w:r>
      <w:r w:rsidR="00601FB1">
        <w:rPr>
          <w:rFonts w:ascii="Times New Roman" w:hAnsi="Times New Roman" w:cs="Times New Roman"/>
          <w:color w:val="0D0D0D" w:themeColor="text1" w:themeTint="F2"/>
          <w:spacing w:val="2"/>
          <w:sz w:val="28"/>
          <w:szCs w:val="28"/>
        </w:rPr>
        <w:t xml:space="preserve">рекламирует товары и услуги, как правила такого рода реклама вызывает большего доверия у посетителей. </w:t>
      </w:r>
    </w:p>
    <w:p w:rsidR="00A12C06" w:rsidRPr="00601FB1" w:rsidRDefault="0069497C" w:rsidP="00601FB1">
      <w:pPr>
        <w:pStyle w:val="a8"/>
        <w:shd w:val="clear" w:color="auto" w:fill="FFFFFF"/>
        <w:spacing w:before="0" w:beforeAutospacing="0" w:after="0" w:afterAutospacing="0" w:line="360" w:lineRule="auto"/>
        <w:ind w:firstLine="567"/>
        <w:jc w:val="both"/>
        <w:rPr>
          <w:color w:val="0D0D0D" w:themeColor="text1" w:themeTint="F2"/>
          <w:sz w:val="28"/>
          <w:szCs w:val="28"/>
        </w:rPr>
      </w:pPr>
      <w:r w:rsidRPr="00601FB1">
        <w:rPr>
          <w:color w:val="0D0D0D" w:themeColor="text1" w:themeTint="F2"/>
          <w:spacing w:val="2"/>
          <w:sz w:val="28"/>
          <w:szCs w:val="28"/>
        </w:rPr>
        <w:t>Главное преимущество медийной рекламы в интернете по сравнению с традиционными формами — это более четкое таргетирование или ориентация на целевую аудиторию, так как показ видеоролика или рекламного баннера можно подобрать в соответствии с тематикой площадки, географическому положению пользователей, времени демонстрации и пр.Являясь популярным инструментом интернет-маркетинга, медийная реклама используется для увеличения узнаваемости бренда, имиджевого продвижения и привлечения внимания покупателей к новым товарам и услугам</w:t>
      </w:r>
      <w:r w:rsidR="00072B8D">
        <w:rPr>
          <w:rStyle w:val="a5"/>
          <w:color w:val="0D0D0D" w:themeColor="text1" w:themeTint="F2"/>
          <w:spacing w:val="2"/>
          <w:sz w:val="28"/>
          <w:szCs w:val="28"/>
        </w:rPr>
        <w:footnoteReference w:id="17"/>
      </w:r>
      <w:r w:rsidRPr="00601FB1">
        <w:rPr>
          <w:color w:val="0D0D0D" w:themeColor="text1" w:themeTint="F2"/>
          <w:spacing w:val="2"/>
          <w:sz w:val="28"/>
          <w:szCs w:val="28"/>
        </w:rPr>
        <w:t xml:space="preserve">. </w:t>
      </w:r>
    </w:p>
    <w:p w:rsidR="00D62228" w:rsidRDefault="00D62228" w:rsidP="00D6222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По праву самой эффективной интернет рекламой считается контекстная интернет-реклама. </w:t>
      </w:r>
      <w:r w:rsidR="00D279BA">
        <w:rPr>
          <w:rFonts w:ascii="Times New Roman" w:hAnsi="Times New Roman" w:cs="Times New Roman"/>
          <w:sz w:val="28"/>
          <w:szCs w:val="28"/>
        </w:rPr>
        <w:t>Контекс</w:t>
      </w:r>
      <w:r>
        <w:rPr>
          <w:rFonts w:ascii="Times New Roman" w:hAnsi="Times New Roman" w:cs="Times New Roman"/>
          <w:sz w:val="28"/>
          <w:szCs w:val="28"/>
        </w:rPr>
        <w:t>тная реклама представляет собой  распределение информации</w:t>
      </w:r>
      <w:r w:rsidR="00D279BA">
        <w:rPr>
          <w:rFonts w:ascii="Times New Roman" w:hAnsi="Times New Roman" w:cs="Times New Roman"/>
          <w:sz w:val="28"/>
          <w:szCs w:val="28"/>
        </w:rPr>
        <w:t xml:space="preserve"> по тематическим сайтам. Контекстная</w:t>
      </w:r>
      <w:r>
        <w:rPr>
          <w:rFonts w:ascii="Times New Roman" w:hAnsi="Times New Roman" w:cs="Times New Roman"/>
          <w:sz w:val="28"/>
          <w:szCs w:val="28"/>
        </w:rPr>
        <w:t xml:space="preserve"> реклама </w:t>
      </w:r>
      <w:r w:rsidR="009C4F02">
        <w:rPr>
          <w:rFonts w:ascii="Times New Roman" w:hAnsi="Times New Roman" w:cs="Times New Roman"/>
          <w:sz w:val="28"/>
          <w:szCs w:val="28"/>
        </w:rPr>
        <w:t xml:space="preserve">– </w:t>
      </w:r>
      <w:r>
        <w:rPr>
          <w:rFonts w:ascii="Times New Roman" w:hAnsi="Times New Roman" w:cs="Times New Roman"/>
          <w:sz w:val="28"/>
          <w:szCs w:val="28"/>
        </w:rPr>
        <w:t>ненавя</w:t>
      </w:r>
      <w:r w:rsidR="009C4F02">
        <w:rPr>
          <w:rFonts w:ascii="Times New Roman" w:hAnsi="Times New Roman" w:cs="Times New Roman"/>
          <w:sz w:val="28"/>
          <w:szCs w:val="28"/>
        </w:rPr>
        <w:t>зч</w:t>
      </w:r>
      <w:r>
        <w:rPr>
          <w:rFonts w:ascii="Times New Roman" w:hAnsi="Times New Roman" w:cs="Times New Roman"/>
          <w:sz w:val="28"/>
          <w:szCs w:val="28"/>
        </w:rPr>
        <w:t>ивая</w:t>
      </w:r>
      <w:r w:rsidR="009C4F02">
        <w:rPr>
          <w:rFonts w:ascii="Times New Roman" w:hAnsi="Times New Roman" w:cs="Times New Roman"/>
          <w:sz w:val="28"/>
          <w:szCs w:val="28"/>
        </w:rPr>
        <w:t>,</w:t>
      </w:r>
      <w:r>
        <w:rPr>
          <w:rFonts w:ascii="Times New Roman" w:hAnsi="Times New Roman" w:cs="Times New Roman"/>
          <w:sz w:val="28"/>
          <w:szCs w:val="28"/>
        </w:rPr>
        <w:t xml:space="preserve">  и она появляется в контексте интересов пользователя. </w:t>
      </w:r>
    </w:p>
    <w:p w:rsidR="00601FB1" w:rsidRDefault="00601FB1" w:rsidP="00D6222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Контекстная реклама один из самых эффективных и надежных инструментов интернет-маркетинга</w:t>
      </w:r>
      <w:r w:rsidR="00072B8D">
        <w:rPr>
          <w:rStyle w:val="a5"/>
          <w:rFonts w:ascii="Times New Roman" w:hAnsi="Times New Roman" w:cs="Times New Roman"/>
          <w:sz w:val="28"/>
          <w:szCs w:val="28"/>
        </w:rPr>
        <w:footnoteReference w:id="18"/>
      </w:r>
      <w:r>
        <w:rPr>
          <w:rFonts w:ascii="Times New Roman" w:hAnsi="Times New Roman" w:cs="Times New Roman"/>
          <w:sz w:val="28"/>
          <w:szCs w:val="28"/>
        </w:rPr>
        <w:t xml:space="preserve">. </w:t>
      </w:r>
    </w:p>
    <w:p w:rsidR="006C3175" w:rsidRPr="00891366" w:rsidRDefault="006C3175" w:rsidP="00D62228">
      <w:pPr>
        <w:spacing w:after="0" w:line="360" w:lineRule="auto"/>
        <w:ind w:firstLine="709"/>
        <w:jc w:val="both"/>
        <w:rPr>
          <w:rFonts w:ascii="Times New Roman" w:hAnsi="Times New Roman" w:cs="Times New Roman"/>
          <w:color w:val="0D0D0D" w:themeColor="text1" w:themeTint="F2"/>
          <w:sz w:val="28"/>
          <w:szCs w:val="28"/>
          <w:shd w:val="clear" w:color="auto" w:fill="FFFFFF"/>
        </w:rPr>
      </w:pPr>
      <w:r w:rsidRPr="00891366">
        <w:rPr>
          <w:rFonts w:ascii="Times New Roman" w:hAnsi="Times New Roman" w:cs="Times New Roman"/>
          <w:color w:val="0D0D0D" w:themeColor="text1" w:themeTint="F2"/>
          <w:sz w:val="28"/>
          <w:szCs w:val="28"/>
          <w:shd w:val="clear" w:color="auto" w:fill="FFFFFF"/>
        </w:rPr>
        <w:t>Площадка, где размещается контекстная реклама, получает прибыль от рекламодателя. Рекламодатель получает возможность рекламировать свой сайт и привлекать посетителей.</w:t>
      </w:r>
    </w:p>
    <w:p w:rsidR="006C3175" w:rsidRPr="00891366" w:rsidRDefault="006C3175" w:rsidP="00527CB8">
      <w:pPr>
        <w:shd w:val="clear" w:color="auto" w:fill="FFFFFF"/>
        <w:spacing w:after="0" w:line="360" w:lineRule="auto"/>
        <w:rPr>
          <w:rFonts w:ascii="Times New Roman" w:eastAsia="Times New Roman" w:hAnsi="Times New Roman" w:cs="Times New Roman"/>
          <w:color w:val="0D0D0D" w:themeColor="text1" w:themeTint="F2"/>
          <w:sz w:val="28"/>
          <w:szCs w:val="28"/>
        </w:rPr>
      </w:pPr>
      <w:r w:rsidRPr="00891366">
        <w:rPr>
          <w:rFonts w:ascii="Times New Roman" w:eastAsia="Times New Roman" w:hAnsi="Times New Roman" w:cs="Times New Roman"/>
          <w:color w:val="0D0D0D" w:themeColor="text1" w:themeTint="F2"/>
          <w:sz w:val="28"/>
          <w:szCs w:val="28"/>
        </w:rPr>
        <w:t>Участниками контекстной рекламы выступают:</w:t>
      </w:r>
    </w:p>
    <w:p w:rsidR="006C3175" w:rsidRPr="00891366" w:rsidRDefault="006C3175" w:rsidP="00527CB8">
      <w:pPr>
        <w:pStyle w:val="a6"/>
        <w:numPr>
          <w:ilvl w:val="0"/>
          <w:numId w:val="12"/>
        </w:numPr>
        <w:shd w:val="clear" w:color="auto" w:fill="FFFFFF"/>
        <w:tabs>
          <w:tab w:val="left" w:pos="1134"/>
        </w:tabs>
        <w:spacing w:after="0" w:line="360" w:lineRule="auto"/>
        <w:ind w:hanging="11"/>
        <w:rPr>
          <w:rFonts w:ascii="Times New Roman" w:eastAsia="Times New Roman" w:hAnsi="Times New Roman" w:cs="Times New Roman"/>
          <w:color w:val="0D0D0D" w:themeColor="text1" w:themeTint="F2"/>
          <w:sz w:val="28"/>
          <w:szCs w:val="28"/>
        </w:rPr>
      </w:pPr>
      <w:r w:rsidRPr="00891366">
        <w:rPr>
          <w:rFonts w:ascii="Times New Roman" w:eastAsia="Times New Roman" w:hAnsi="Times New Roman" w:cs="Times New Roman"/>
          <w:color w:val="0D0D0D" w:themeColor="text1" w:themeTint="F2"/>
          <w:sz w:val="28"/>
          <w:szCs w:val="28"/>
        </w:rPr>
        <w:t>владелец площадки, где размещается рекламный баннер;</w:t>
      </w:r>
    </w:p>
    <w:p w:rsidR="006C3175" w:rsidRPr="00891366" w:rsidRDefault="006C3175" w:rsidP="00527CB8">
      <w:pPr>
        <w:pStyle w:val="a6"/>
        <w:numPr>
          <w:ilvl w:val="0"/>
          <w:numId w:val="12"/>
        </w:numPr>
        <w:shd w:val="clear" w:color="auto" w:fill="FFFFFF"/>
        <w:tabs>
          <w:tab w:val="left" w:pos="1134"/>
        </w:tabs>
        <w:spacing w:after="0" w:line="360" w:lineRule="auto"/>
        <w:ind w:hanging="11"/>
        <w:rPr>
          <w:rFonts w:ascii="Times New Roman" w:eastAsia="Times New Roman" w:hAnsi="Times New Roman" w:cs="Times New Roman"/>
          <w:color w:val="0D0D0D" w:themeColor="text1" w:themeTint="F2"/>
          <w:sz w:val="28"/>
          <w:szCs w:val="28"/>
        </w:rPr>
      </w:pPr>
      <w:r w:rsidRPr="00891366">
        <w:rPr>
          <w:rFonts w:ascii="Times New Roman" w:eastAsia="Times New Roman" w:hAnsi="Times New Roman" w:cs="Times New Roman"/>
          <w:color w:val="0D0D0D" w:themeColor="text1" w:themeTint="F2"/>
          <w:sz w:val="28"/>
          <w:szCs w:val="28"/>
        </w:rPr>
        <w:t>рекламодатель;</w:t>
      </w:r>
    </w:p>
    <w:p w:rsidR="006C3175" w:rsidRDefault="006C3175" w:rsidP="00527CB8">
      <w:pPr>
        <w:pStyle w:val="a6"/>
        <w:numPr>
          <w:ilvl w:val="0"/>
          <w:numId w:val="12"/>
        </w:numPr>
        <w:shd w:val="clear" w:color="auto" w:fill="FFFFFF"/>
        <w:tabs>
          <w:tab w:val="left" w:pos="1134"/>
        </w:tabs>
        <w:spacing w:after="0" w:line="360" w:lineRule="auto"/>
        <w:ind w:hanging="11"/>
        <w:rPr>
          <w:rFonts w:ascii="Times New Roman" w:eastAsia="Times New Roman" w:hAnsi="Times New Roman" w:cs="Times New Roman"/>
          <w:color w:val="0D0D0D" w:themeColor="text1" w:themeTint="F2"/>
          <w:sz w:val="28"/>
          <w:szCs w:val="28"/>
        </w:rPr>
      </w:pPr>
      <w:r w:rsidRPr="00891366">
        <w:rPr>
          <w:rFonts w:ascii="Times New Roman" w:eastAsia="Times New Roman" w:hAnsi="Times New Roman" w:cs="Times New Roman"/>
          <w:color w:val="0D0D0D" w:themeColor="text1" w:themeTint="F2"/>
          <w:sz w:val="28"/>
          <w:szCs w:val="28"/>
        </w:rPr>
        <w:t xml:space="preserve">системы, организующие контекстную </w:t>
      </w:r>
      <w:r w:rsidR="00891366">
        <w:rPr>
          <w:rFonts w:ascii="Times New Roman" w:eastAsia="Times New Roman" w:hAnsi="Times New Roman" w:cs="Times New Roman"/>
          <w:color w:val="0D0D0D" w:themeColor="text1" w:themeTint="F2"/>
          <w:sz w:val="28"/>
          <w:szCs w:val="28"/>
        </w:rPr>
        <w:t>рекламу</w:t>
      </w:r>
      <w:r w:rsidR="00072B8D">
        <w:rPr>
          <w:rStyle w:val="a5"/>
          <w:rFonts w:ascii="Times New Roman" w:eastAsia="Times New Roman" w:hAnsi="Times New Roman" w:cs="Times New Roman"/>
          <w:color w:val="0D0D0D" w:themeColor="text1" w:themeTint="F2"/>
          <w:sz w:val="28"/>
          <w:szCs w:val="28"/>
        </w:rPr>
        <w:footnoteReference w:id="19"/>
      </w:r>
      <w:r w:rsidR="00891366">
        <w:rPr>
          <w:rFonts w:ascii="Times New Roman" w:eastAsia="Times New Roman" w:hAnsi="Times New Roman" w:cs="Times New Roman"/>
          <w:color w:val="0D0D0D" w:themeColor="text1" w:themeTint="F2"/>
          <w:sz w:val="28"/>
          <w:szCs w:val="28"/>
        </w:rPr>
        <w:t xml:space="preserve">. </w:t>
      </w:r>
    </w:p>
    <w:p w:rsidR="00891366" w:rsidRDefault="00891366" w:rsidP="00891366">
      <w:pPr>
        <w:shd w:val="clear" w:color="auto" w:fill="FFFFFF"/>
        <w:tabs>
          <w:tab w:val="left" w:pos="1134"/>
        </w:tabs>
        <w:spacing w:after="0" w:line="360" w:lineRule="auto"/>
        <w:ind w:firstLine="709"/>
        <w:jc w:val="both"/>
        <w:rPr>
          <w:rFonts w:ascii="Times New Roman" w:eastAsia="Times New Roman" w:hAnsi="Times New Roman" w:cs="Times New Roman"/>
          <w:color w:val="0D0D0D" w:themeColor="text1" w:themeTint="F2"/>
          <w:sz w:val="28"/>
          <w:szCs w:val="28"/>
        </w:rPr>
      </w:pPr>
      <w:r>
        <w:rPr>
          <w:rFonts w:ascii="Times New Roman" w:eastAsia="Times New Roman" w:hAnsi="Times New Roman" w:cs="Times New Roman"/>
          <w:color w:val="0D0D0D" w:themeColor="text1" w:themeTint="F2"/>
          <w:sz w:val="28"/>
          <w:szCs w:val="28"/>
        </w:rPr>
        <w:t xml:space="preserve">К самым популярным системам для размещения контекстной рекламы относятся такие медиагиганты как </w:t>
      </w:r>
      <w:r w:rsidRPr="00891366">
        <w:rPr>
          <w:rFonts w:ascii="Times New Roman" w:eastAsia="Times New Roman" w:hAnsi="Times New Roman" w:cs="Times New Roman"/>
          <w:color w:val="0D0D0D" w:themeColor="text1" w:themeTint="F2"/>
          <w:sz w:val="28"/>
          <w:szCs w:val="28"/>
        </w:rPr>
        <w:t>«Яндекс.Директ»</w:t>
      </w:r>
      <w:r>
        <w:rPr>
          <w:rFonts w:ascii="Times New Roman" w:eastAsia="Times New Roman" w:hAnsi="Times New Roman" w:cs="Times New Roman"/>
          <w:color w:val="0D0D0D" w:themeColor="text1" w:themeTint="F2"/>
          <w:sz w:val="28"/>
          <w:szCs w:val="28"/>
        </w:rPr>
        <w:t xml:space="preserve">, «Бегун» и </w:t>
      </w:r>
      <w:r w:rsidRPr="00891366">
        <w:rPr>
          <w:rFonts w:ascii="Times New Roman" w:eastAsia="Times New Roman" w:hAnsi="Times New Roman" w:cs="Times New Roman"/>
          <w:color w:val="0D0D0D" w:themeColor="text1" w:themeTint="F2"/>
          <w:sz w:val="28"/>
          <w:szCs w:val="28"/>
        </w:rPr>
        <w:t>«GoogleAdWords»</w:t>
      </w:r>
      <w:r w:rsidR="00072B8D">
        <w:rPr>
          <w:rStyle w:val="a5"/>
          <w:rFonts w:ascii="Times New Roman" w:eastAsia="Times New Roman" w:hAnsi="Times New Roman" w:cs="Times New Roman"/>
          <w:color w:val="0D0D0D" w:themeColor="text1" w:themeTint="F2"/>
          <w:sz w:val="28"/>
          <w:szCs w:val="28"/>
        </w:rPr>
        <w:footnoteReference w:id="20"/>
      </w:r>
      <w:r>
        <w:rPr>
          <w:rFonts w:ascii="Times New Roman" w:eastAsia="Times New Roman" w:hAnsi="Times New Roman" w:cs="Times New Roman"/>
          <w:color w:val="0D0D0D" w:themeColor="text1" w:themeTint="F2"/>
          <w:sz w:val="28"/>
          <w:szCs w:val="28"/>
        </w:rPr>
        <w:t>.</w:t>
      </w:r>
    </w:p>
    <w:p w:rsidR="00891366" w:rsidRDefault="00891366" w:rsidP="00891366">
      <w:pPr>
        <w:shd w:val="clear" w:color="auto" w:fill="FFFFFF"/>
        <w:tabs>
          <w:tab w:val="left" w:pos="1134"/>
        </w:tabs>
        <w:spacing w:after="0" w:line="360" w:lineRule="auto"/>
        <w:ind w:firstLine="709"/>
        <w:jc w:val="both"/>
        <w:rPr>
          <w:rFonts w:ascii="Times New Roman" w:eastAsia="Times New Roman" w:hAnsi="Times New Roman" w:cs="Times New Roman"/>
          <w:color w:val="0D0D0D" w:themeColor="text1" w:themeTint="F2"/>
          <w:sz w:val="28"/>
          <w:szCs w:val="28"/>
        </w:rPr>
      </w:pPr>
      <w:r>
        <w:rPr>
          <w:rFonts w:ascii="Times New Roman" w:eastAsia="Times New Roman" w:hAnsi="Times New Roman" w:cs="Times New Roman"/>
          <w:color w:val="0D0D0D" w:themeColor="text1" w:themeTint="F2"/>
          <w:sz w:val="28"/>
          <w:szCs w:val="28"/>
        </w:rPr>
        <w:t xml:space="preserve">Плюсами контекстной рекламы являются то, что воздействует на группу посетителей, которые заинтересованы услугами рекламодателя. Для производителей рекламодателей данный вид выгоден тем, что после пару часов размещения его товар уже будет на виду у пользователей и поток нового трафика ему обеспечен  за короткий срок. Что же касается минусов </w:t>
      </w:r>
      <w:r w:rsidR="008C4109">
        <w:rPr>
          <w:rFonts w:ascii="Times New Roman" w:eastAsia="Times New Roman" w:hAnsi="Times New Roman" w:cs="Times New Roman"/>
          <w:color w:val="0D0D0D" w:themeColor="text1" w:themeTint="F2"/>
          <w:sz w:val="28"/>
          <w:szCs w:val="28"/>
        </w:rPr>
        <w:t xml:space="preserve">контекста, </w:t>
      </w:r>
      <w:r>
        <w:rPr>
          <w:rFonts w:ascii="Times New Roman" w:eastAsia="Times New Roman" w:hAnsi="Times New Roman" w:cs="Times New Roman"/>
          <w:color w:val="0D0D0D" w:themeColor="text1" w:themeTint="F2"/>
          <w:sz w:val="28"/>
          <w:szCs w:val="28"/>
        </w:rPr>
        <w:t>как только у рекламодателя закан</w:t>
      </w:r>
      <w:r w:rsidR="008C4109">
        <w:rPr>
          <w:rFonts w:ascii="Times New Roman" w:eastAsia="Times New Roman" w:hAnsi="Times New Roman" w:cs="Times New Roman"/>
          <w:color w:val="0D0D0D" w:themeColor="text1" w:themeTint="F2"/>
          <w:sz w:val="28"/>
          <w:szCs w:val="28"/>
        </w:rPr>
        <w:t>чивается на счету средства объ</w:t>
      </w:r>
      <w:r>
        <w:rPr>
          <w:rFonts w:ascii="Times New Roman" w:eastAsia="Times New Roman" w:hAnsi="Times New Roman" w:cs="Times New Roman"/>
          <w:color w:val="0D0D0D" w:themeColor="text1" w:themeTint="F2"/>
          <w:sz w:val="28"/>
          <w:szCs w:val="28"/>
        </w:rPr>
        <w:t xml:space="preserve">явление перестает транслироваться на площадке. </w:t>
      </w:r>
      <w:r w:rsidR="008C4109">
        <w:rPr>
          <w:rFonts w:ascii="Times New Roman" w:eastAsia="Times New Roman" w:hAnsi="Times New Roman" w:cs="Times New Roman"/>
          <w:color w:val="0D0D0D" w:themeColor="text1" w:themeTint="F2"/>
          <w:sz w:val="28"/>
          <w:szCs w:val="28"/>
        </w:rPr>
        <w:t xml:space="preserve">Связи с этим для поддержания рекламной кампании необходимо своевременно пополнять счет а для того необходимы временные и финансовые ресурсы. </w:t>
      </w:r>
    </w:p>
    <w:p w:rsidR="00D279BA" w:rsidRPr="008C4109" w:rsidRDefault="008C4109" w:rsidP="008C4109">
      <w:pPr>
        <w:shd w:val="clear" w:color="auto" w:fill="FFFFFF"/>
        <w:tabs>
          <w:tab w:val="left" w:pos="1134"/>
        </w:tabs>
        <w:spacing w:after="0" w:line="360" w:lineRule="auto"/>
        <w:ind w:firstLine="709"/>
        <w:jc w:val="both"/>
        <w:rPr>
          <w:rFonts w:ascii="Times New Roman" w:eastAsia="Times New Roman" w:hAnsi="Times New Roman" w:cs="Times New Roman"/>
          <w:color w:val="0D0D0D" w:themeColor="text1" w:themeTint="F2"/>
          <w:sz w:val="28"/>
          <w:szCs w:val="28"/>
        </w:rPr>
      </w:pPr>
      <w:r>
        <w:rPr>
          <w:rFonts w:ascii="Times New Roman" w:eastAsia="Times New Roman" w:hAnsi="Times New Roman" w:cs="Times New Roman"/>
          <w:color w:val="0D0D0D" w:themeColor="text1" w:themeTint="F2"/>
          <w:sz w:val="28"/>
          <w:szCs w:val="28"/>
        </w:rPr>
        <w:t xml:space="preserve">Как показывает практика, контекстная реклама наиболее популярна среди инструментов маркетинга за счет своей эффективности и быстрой </w:t>
      </w:r>
      <w:r w:rsidRPr="008C4109">
        <w:rPr>
          <w:rFonts w:ascii="Times New Roman" w:eastAsia="Times New Roman" w:hAnsi="Times New Roman" w:cs="Times New Roman"/>
          <w:color w:val="0D0D0D" w:themeColor="text1" w:themeTint="F2"/>
          <w:sz w:val="28"/>
          <w:szCs w:val="28"/>
        </w:rPr>
        <w:lastRenderedPageBreak/>
        <w:t>усвояемости</w:t>
      </w:r>
      <w:r>
        <w:rPr>
          <w:rFonts w:ascii="Times New Roman" w:eastAsia="Times New Roman" w:hAnsi="Times New Roman" w:cs="Times New Roman"/>
          <w:color w:val="0D0D0D" w:themeColor="text1" w:themeTint="F2"/>
          <w:sz w:val="28"/>
          <w:szCs w:val="28"/>
        </w:rPr>
        <w:t xml:space="preserve"> среди пользователей.</w:t>
      </w:r>
      <w:r w:rsidR="006C3175" w:rsidRPr="008C4109">
        <w:rPr>
          <w:rFonts w:ascii="Times New Roman" w:hAnsi="Times New Roman" w:cs="Times New Roman"/>
          <w:color w:val="0D0D0D" w:themeColor="text1" w:themeTint="F2"/>
          <w:sz w:val="28"/>
          <w:szCs w:val="28"/>
          <w:shd w:val="clear" w:color="auto" w:fill="FFFFFF"/>
        </w:rPr>
        <w:t>Для эффективного продвижения только ко</w:t>
      </w:r>
      <w:r>
        <w:rPr>
          <w:rFonts w:ascii="Times New Roman" w:hAnsi="Times New Roman" w:cs="Times New Roman"/>
          <w:color w:val="0D0D0D" w:themeColor="text1" w:themeTint="F2"/>
          <w:sz w:val="28"/>
          <w:szCs w:val="28"/>
          <w:shd w:val="clear" w:color="auto" w:fill="FFFFFF"/>
        </w:rPr>
        <w:t xml:space="preserve">нтекстной рекламы недостаточно. </w:t>
      </w:r>
      <w:r w:rsidR="006C3175" w:rsidRPr="008C4109">
        <w:rPr>
          <w:rFonts w:ascii="Times New Roman" w:hAnsi="Times New Roman" w:cs="Times New Roman"/>
          <w:color w:val="0D0D0D" w:themeColor="text1" w:themeTint="F2"/>
          <w:sz w:val="28"/>
          <w:szCs w:val="28"/>
          <w:shd w:val="clear" w:color="auto" w:fill="FFFFFF"/>
        </w:rPr>
        <w:t>Ее целесообразно использовать в комплексе с другими методами продвижения.</w:t>
      </w:r>
    </w:p>
    <w:p w:rsidR="00D62228" w:rsidRDefault="0055026A" w:rsidP="00D6222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Принцип работы поисковой интернет рекламы основан на размещении рекламы рядом с ответами поиска. Реклама на экране будет отображаться в зависимости от поискового запроса пользователя. Данный вид рекламы имеет свои преимущество:</w:t>
      </w:r>
    </w:p>
    <w:p w:rsidR="0055026A" w:rsidRDefault="0055026A" w:rsidP="0055026A">
      <w:pPr>
        <w:pStyle w:val="a6"/>
        <w:numPr>
          <w:ilvl w:val="0"/>
          <w:numId w:val="2"/>
        </w:numPr>
        <w:spacing w:after="0" w:line="360" w:lineRule="auto"/>
        <w:ind w:left="1134" w:hanging="567"/>
        <w:jc w:val="both"/>
        <w:rPr>
          <w:rFonts w:ascii="Times New Roman" w:hAnsi="Times New Roman" w:cs="Times New Roman"/>
          <w:sz w:val="28"/>
          <w:szCs w:val="28"/>
        </w:rPr>
      </w:pPr>
      <w:r>
        <w:rPr>
          <w:rFonts w:ascii="Times New Roman" w:hAnsi="Times New Roman" w:cs="Times New Roman"/>
          <w:sz w:val="28"/>
          <w:szCs w:val="28"/>
        </w:rPr>
        <w:t>Во</w:t>
      </w:r>
      <w:r w:rsidR="009C4F02">
        <w:rPr>
          <w:rFonts w:ascii="Times New Roman" w:hAnsi="Times New Roman" w:cs="Times New Roman"/>
          <w:sz w:val="28"/>
          <w:szCs w:val="28"/>
        </w:rPr>
        <w:t>-</w:t>
      </w:r>
      <w:r>
        <w:rPr>
          <w:rFonts w:ascii="Times New Roman" w:hAnsi="Times New Roman" w:cs="Times New Roman"/>
          <w:sz w:val="28"/>
          <w:szCs w:val="28"/>
        </w:rPr>
        <w:t>первых</w:t>
      </w:r>
      <w:r w:rsidR="009C4F02">
        <w:rPr>
          <w:rFonts w:ascii="Times New Roman" w:hAnsi="Times New Roman" w:cs="Times New Roman"/>
          <w:sz w:val="28"/>
          <w:szCs w:val="28"/>
        </w:rPr>
        <w:t>,</w:t>
      </w:r>
      <w:r>
        <w:rPr>
          <w:rFonts w:ascii="Times New Roman" w:hAnsi="Times New Roman" w:cs="Times New Roman"/>
          <w:sz w:val="28"/>
          <w:szCs w:val="28"/>
        </w:rPr>
        <w:t xml:space="preserve"> пользователю предоставляется рекламное объявлени</w:t>
      </w:r>
      <w:r w:rsidR="009C4F02">
        <w:rPr>
          <w:rFonts w:ascii="Times New Roman" w:hAnsi="Times New Roman" w:cs="Times New Roman"/>
          <w:sz w:val="28"/>
          <w:szCs w:val="28"/>
        </w:rPr>
        <w:t>е,</w:t>
      </w:r>
      <w:r>
        <w:rPr>
          <w:rFonts w:ascii="Times New Roman" w:hAnsi="Times New Roman" w:cs="Times New Roman"/>
          <w:sz w:val="28"/>
          <w:szCs w:val="28"/>
        </w:rPr>
        <w:t xml:space="preserve"> котор</w:t>
      </w:r>
      <w:r w:rsidR="009C4F02">
        <w:rPr>
          <w:rFonts w:ascii="Times New Roman" w:hAnsi="Times New Roman" w:cs="Times New Roman"/>
          <w:sz w:val="28"/>
          <w:szCs w:val="28"/>
        </w:rPr>
        <w:t>ое</w:t>
      </w:r>
      <w:r>
        <w:rPr>
          <w:rFonts w:ascii="Times New Roman" w:hAnsi="Times New Roman" w:cs="Times New Roman"/>
          <w:sz w:val="28"/>
          <w:szCs w:val="28"/>
        </w:rPr>
        <w:t xml:space="preserve"> ему интересн</w:t>
      </w:r>
      <w:r w:rsidR="009C4F02">
        <w:rPr>
          <w:rFonts w:ascii="Times New Roman" w:hAnsi="Times New Roman" w:cs="Times New Roman"/>
          <w:sz w:val="28"/>
          <w:szCs w:val="28"/>
        </w:rPr>
        <w:t>о</w:t>
      </w:r>
      <w:r>
        <w:rPr>
          <w:rFonts w:ascii="Times New Roman" w:hAnsi="Times New Roman" w:cs="Times New Roman"/>
          <w:sz w:val="28"/>
          <w:szCs w:val="28"/>
        </w:rPr>
        <w:t xml:space="preserve"> на тот момент и является для него актуальн</w:t>
      </w:r>
      <w:r w:rsidR="009C4F02">
        <w:rPr>
          <w:rFonts w:ascii="Times New Roman" w:hAnsi="Times New Roman" w:cs="Times New Roman"/>
          <w:sz w:val="28"/>
          <w:szCs w:val="28"/>
        </w:rPr>
        <w:t>ым</w:t>
      </w:r>
      <w:r>
        <w:rPr>
          <w:rFonts w:ascii="Times New Roman" w:hAnsi="Times New Roman" w:cs="Times New Roman"/>
          <w:sz w:val="28"/>
          <w:szCs w:val="28"/>
        </w:rPr>
        <w:t>;</w:t>
      </w:r>
    </w:p>
    <w:p w:rsidR="0055026A" w:rsidRDefault="0055026A" w:rsidP="0055026A">
      <w:pPr>
        <w:pStyle w:val="a6"/>
        <w:numPr>
          <w:ilvl w:val="0"/>
          <w:numId w:val="2"/>
        </w:numPr>
        <w:spacing w:after="0" w:line="360" w:lineRule="auto"/>
        <w:ind w:left="1134" w:hanging="567"/>
        <w:jc w:val="both"/>
        <w:rPr>
          <w:rFonts w:ascii="Times New Roman" w:hAnsi="Times New Roman" w:cs="Times New Roman"/>
          <w:sz w:val="28"/>
          <w:szCs w:val="28"/>
        </w:rPr>
      </w:pPr>
      <w:r>
        <w:rPr>
          <w:rFonts w:ascii="Times New Roman" w:hAnsi="Times New Roman" w:cs="Times New Roman"/>
          <w:sz w:val="28"/>
          <w:szCs w:val="28"/>
        </w:rPr>
        <w:t>Во</w:t>
      </w:r>
      <w:r w:rsidR="009C4F02">
        <w:rPr>
          <w:rFonts w:ascii="Times New Roman" w:hAnsi="Times New Roman" w:cs="Times New Roman"/>
          <w:sz w:val="28"/>
          <w:szCs w:val="28"/>
        </w:rPr>
        <w:t>-</w:t>
      </w:r>
      <w:r>
        <w:rPr>
          <w:rFonts w:ascii="Times New Roman" w:hAnsi="Times New Roman" w:cs="Times New Roman"/>
          <w:sz w:val="28"/>
          <w:szCs w:val="28"/>
        </w:rPr>
        <w:t>вторых</w:t>
      </w:r>
      <w:r w:rsidR="009C4F02">
        <w:rPr>
          <w:rFonts w:ascii="Times New Roman" w:hAnsi="Times New Roman" w:cs="Times New Roman"/>
          <w:sz w:val="28"/>
          <w:szCs w:val="28"/>
        </w:rPr>
        <w:t>,</w:t>
      </w:r>
      <w:r>
        <w:rPr>
          <w:rFonts w:ascii="Times New Roman" w:hAnsi="Times New Roman" w:cs="Times New Roman"/>
          <w:sz w:val="28"/>
          <w:szCs w:val="28"/>
        </w:rPr>
        <w:t xml:space="preserve"> такого рода реклама не надоедает и представляет собой некий помощник. И в данном виде рекламы нет вредительских подтекстов;</w:t>
      </w:r>
    </w:p>
    <w:p w:rsidR="00D279BA" w:rsidRPr="00601FB1" w:rsidRDefault="0055026A" w:rsidP="00D279BA">
      <w:pPr>
        <w:pStyle w:val="a6"/>
        <w:numPr>
          <w:ilvl w:val="0"/>
          <w:numId w:val="2"/>
        </w:numPr>
        <w:spacing w:after="0" w:line="360" w:lineRule="auto"/>
        <w:ind w:left="1134" w:hanging="567"/>
        <w:jc w:val="both"/>
        <w:rPr>
          <w:rFonts w:ascii="Times New Roman" w:hAnsi="Times New Roman" w:cs="Times New Roman"/>
          <w:sz w:val="28"/>
          <w:szCs w:val="28"/>
        </w:rPr>
      </w:pPr>
      <w:r>
        <w:rPr>
          <w:rFonts w:ascii="Times New Roman" w:hAnsi="Times New Roman" w:cs="Times New Roman"/>
          <w:sz w:val="28"/>
          <w:szCs w:val="28"/>
        </w:rPr>
        <w:t>В-третьих, он наиболее экономичен и как показывает статистика эффективнее остальных</w:t>
      </w:r>
      <w:r w:rsidR="00072B8D">
        <w:rPr>
          <w:rStyle w:val="a5"/>
          <w:rFonts w:ascii="Times New Roman" w:hAnsi="Times New Roman" w:cs="Times New Roman"/>
          <w:sz w:val="28"/>
          <w:szCs w:val="28"/>
        </w:rPr>
        <w:footnoteReference w:id="21"/>
      </w:r>
      <w:r>
        <w:rPr>
          <w:rFonts w:ascii="Times New Roman" w:hAnsi="Times New Roman" w:cs="Times New Roman"/>
          <w:sz w:val="28"/>
          <w:szCs w:val="28"/>
        </w:rPr>
        <w:t xml:space="preserve">.  </w:t>
      </w:r>
    </w:p>
    <w:p w:rsidR="00F54D37" w:rsidRDefault="00F54D37" w:rsidP="00951C5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Реклама в социальных сетях стала привлекательной низшей для маркетологов связи с огромной популярностью социальных сетей. Социальные сети под своим началом объединяют не только людей, которые готовы общаться в неформальной обстановке но также удовлетворяют потребности участников в установлени</w:t>
      </w:r>
      <w:r w:rsidR="009C4F02">
        <w:rPr>
          <w:rFonts w:ascii="Times New Roman" w:hAnsi="Times New Roman" w:cs="Times New Roman"/>
          <w:sz w:val="28"/>
          <w:szCs w:val="28"/>
        </w:rPr>
        <w:t>и</w:t>
      </w:r>
      <w:r>
        <w:rPr>
          <w:rFonts w:ascii="Times New Roman" w:hAnsi="Times New Roman" w:cs="Times New Roman"/>
          <w:sz w:val="28"/>
          <w:szCs w:val="28"/>
        </w:rPr>
        <w:t xml:space="preserve"> межличностных контактов. Данный факт уже приходится на руку маркетолог</w:t>
      </w:r>
      <w:r w:rsidR="009C4F02">
        <w:rPr>
          <w:rFonts w:ascii="Times New Roman" w:hAnsi="Times New Roman" w:cs="Times New Roman"/>
          <w:sz w:val="28"/>
          <w:szCs w:val="28"/>
        </w:rPr>
        <w:t>а</w:t>
      </w:r>
      <w:r>
        <w:rPr>
          <w:rFonts w:ascii="Times New Roman" w:hAnsi="Times New Roman" w:cs="Times New Roman"/>
          <w:sz w:val="28"/>
          <w:szCs w:val="28"/>
        </w:rPr>
        <w:t>м</w:t>
      </w:r>
      <w:r w:rsidR="009C4F02">
        <w:rPr>
          <w:rFonts w:ascii="Times New Roman" w:hAnsi="Times New Roman" w:cs="Times New Roman"/>
          <w:sz w:val="28"/>
          <w:szCs w:val="28"/>
        </w:rPr>
        <w:t>,</w:t>
      </w:r>
      <w:r>
        <w:rPr>
          <w:rFonts w:ascii="Times New Roman" w:hAnsi="Times New Roman" w:cs="Times New Roman"/>
          <w:sz w:val="28"/>
          <w:szCs w:val="28"/>
        </w:rPr>
        <w:t xml:space="preserve"> так как люди в социальных сет</w:t>
      </w:r>
      <w:r w:rsidR="009C4F02">
        <w:rPr>
          <w:rFonts w:ascii="Times New Roman" w:hAnsi="Times New Roman" w:cs="Times New Roman"/>
          <w:sz w:val="28"/>
          <w:szCs w:val="28"/>
        </w:rPr>
        <w:t>ях</w:t>
      </w:r>
      <w:r>
        <w:rPr>
          <w:rFonts w:ascii="Times New Roman" w:hAnsi="Times New Roman" w:cs="Times New Roman"/>
          <w:sz w:val="28"/>
          <w:szCs w:val="28"/>
        </w:rPr>
        <w:t xml:space="preserve"> более открыты  для получения информации и реклама того или иного продукта не будет восприниматься критически.</w:t>
      </w:r>
    </w:p>
    <w:p w:rsidR="00F54D37" w:rsidRDefault="00F54D37" w:rsidP="00951C5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Социальные сети обеспечивают маркетологом </w:t>
      </w:r>
      <w:r w:rsidR="00FD7FF6">
        <w:rPr>
          <w:rFonts w:ascii="Times New Roman" w:hAnsi="Times New Roman" w:cs="Times New Roman"/>
          <w:sz w:val="28"/>
          <w:szCs w:val="28"/>
        </w:rPr>
        <w:t>миллионную</w:t>
      </w:r>
      <w:r>
        <w:rPr>
          <w:rFonts w:ascii="Times New Roman" w:hAnsi="Times New Roman" w:cs="Times New Roman"/>
          <w:sz w:val="28"/>
          <w:szCs w:val="28"/>
        </w:rPr>
        <w:t xml:space="preserve"> аудиторию, собраннуюна одном сайте</w:t>
      </w:r>
      <w:r w:rsidR="00FD7FF6">
        <w:rPr>
          <w:rFonts w:ascii="Times New Roman" w:hAnsi="Times New Roman" w:cs="Times New Roman"/>
          <w:sz w:val="28"/>
          <w:szCs w:val="28"/>
        </w:rPr>
        <w:t xml:space="preserve">. </w:t>
      </w:r>
      <w:r>
        <w:rPr>
          <w:rFonts w:ascii="Times New Roman" w:hAnsi="Times New Roman" w:cs="Times New Roman"/>
          <w:sz w:val="28"/>
          <w:szCs w:val="28"/>
        </w:rPr>
        <w:t>С популяризацией соц</w:t>
      </w:r>
      <w:r w:rsidR="009C4F02">
        <w:rPr>
          <w:rFonts w:ascii="Times New Roman" w:hAnsi="Times New Roman" w:cs="Times New Roman"/>
          <w:sz w:val="28"/>
          <w:szCs w:val="28"/>
        </w:rPr>
        <w:t xml:space="preserve">иальных </w:t>
      </w:r>
      <w:r>
        <w:rPr>
          <w:rFonts w:ascii="Times New Roman" w:hAnsi="Times New Roman" w:cs="Times New Roman"/>
          <w:sz w:val="28"/>
          <w:szCs w:val="28"/>
        </w:rPr>
        <w:t>сетей</w:t>
      </w:r>
      <w:r w:rsidR="00FD7FF6">
        <w:rPr>
          <w:rFonts w:ascii="Times New Roman" w:hAnsi="Times New Roman" w:cs="Times New Roman"/>
          <w:sz w:val="28"/>
          <w:szCs w:val="28"/>
        </w:rPr>
        <w:t xml:space="preserve"> в интернет- маркетинге возникло направления которое получило названия -</w:t>
      </w:r>
      <w:r w:rsidR="00FD7FF6" w:rsidRPr="00FD7FF6">
        <w:rPr>
          <w:rFonts w:ascii="Times New Roman" w:hAnsi="Times New Roman" w:cs="Times New Roman"/>
          <w:sz w:val="28"/>
          <w:szCs w:val="28"/>
        </w:rPr>
        <w:t>Social</w:t>
      </w:r>
      <w:r w:rsidR="00FD7FF6">
        <w:rPr>
          <w:rFonts w:ascii="Times New Roman" w:hAnsi="Times New Roman" w:cs="Times New Roman"/>
          <w:sz w:val="28"/>
          <w:szCs w:val="28"/>
        </w:rPr>
        <w:t>mediamarketing (SMM)</w:t>
      </w:r>
      <w:r w:rsidR="00072B8D">
        <w:rPr>
          <w:rStyle w:val="a5"/>
          <w:rFonts w:ascii="Times New Roman" w:hAnsi="Times New Roman" w:cs="Times New Roman"/>
          <w:sz w:val="28"/>
          <w:szCs w:val="28"/>
        </w:rPr>
        <w:footnoteReference w:id="22"/>
      </w:r>
      <w:r w:rsidR="00FD7FF6" w:rsidRPr="00FD7FF6">
        <w:rPr>
          <w:rFonts w:ascii="Times New Roman" w:hAnsi="Times New Roman" w:cs="Times New Roman"/>
          <w:sz w:val="28"/>
          <w:szCs w:val="28"/>
        </w:rPr>
        <w:t xml:space="preserve">. </w:t>
      </w:r>
    </w:p>
    <w:p w:rsidR="003A7C8A" w:rsidRDefault="00FD7FF6" w:rsidP="00A12C0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среде социальных сетей не все маркетинговые инструменты могут быть задействованы. На просторах социальных сетей можно реализовать </w:t>
      </w:r>
      <w:r>
        <w:rPr>
          <w:rFonts w:ascii="Times New Roman" w:hAnsi="Times New Roman" w:cs="Times New Roman"/>
          <w:sz w:val="28"/>
          <w:szCs w:val="28"/>
        </w:rPr>
        <w:lastRenderedPageBreak/>
        <w:t xml:space="preserve">только часть маркетингового плана. С помощью социальных сетей можно получить информацию о потребностях пользователей, и на основе полученных данных создать товар или услугу или же предпринять меры для их усовершенствования продукта. </w:t>
      </w:r>
      <w:r w:rsidR="00A12C06" w:rsidRPr="00A12C06">
        <w:rPr>
          <w:rFonts w:ascii="Times New Roman" w:hAnsi="Times New Roman" w:cs="Times New Roman"/>
          <w:sz w:val="28"/>
          <w:szCs w:val="28"/>
        </w:rPr>
        <w:t>Однако наибольший интерес для реализации маркетингового плана социальные сети представляют с точки зрения продвижения и возможной реализации товара</w:t>
      </w:r>
      <w:r w:rsidR="00F1726C">
        <w:rPr>
          <w:rStyle w:val="a5"/>
          <w:rFonts w:ascii="Times New Roman" w:hAnsi="Times New Roman" w:cs="Times New Roman"/>
          <w:sz w:val="28"/>
          <w:szCs w:val="28"/>
        </w:rPr>
        <w:footnoteReference w:id="23"/>
      </w:r>
      <w:r w:rsidR="00A12C06" w:rsidRPr="00A12C06">
        <w:rPr>
          <w:rFonts w:ascii="Times New Roman" w:hAnsi="Times New Roman" w:cs="Times New Roman"/>
          <w:sz w:val="28"/>
          <w:szCs w:val="28"/>
        </w:rPr>
        <w:t>.</w:t>
      </w:r>
    </w:p>
    <w:p w:rsidR="00F54D37" w:rsidRDefault="00A12C06" w:rsidP="00A12C0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w:t>
      </w:r>
      <w:r w:rsidRPr="00A12C06">
        <w:rPr>
          <w:rFonts w:ascii="Times New Roman" w:hAnsi="Times New Roman" w:cs="Times New Roman"/>
          <w:sz w:val="28"/>
          <w:szCs w:val="28"/>
        </w:rPr>
        <w:t>маркетинг в социальных сетях — это, прежде всего продвижение продукта с использованием социальных сервисов через вовлечение существующей на сервисе аудитории пользователей в коммуникационный процесс, связанный с данным продуктом.</w:t>
      </w:r>
    </w:p>
    <w:p w:rsidR="00A12C06" w:rsidRDefault="00A12C06" w:rsidP="00A12C0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Залог успеха интернет - рекламы размещаемых на просторах социальных сетей заключается  умений создавать качественных контент для привлечения клиентов.  Социальные сети носят в себе развлекательный характер и соответственно рекламодатель должен в своей рекламе отражать настроения, царящие на сайте и постоянно занимать и привлекать аудиторию потребителей. </w:t>
      </w:r>
    </w:p>
    <w:p w:rsidR="009C4F02" w:rsidRDefault="008C4109" w:rsidP="00527CB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Геоконтекстная реклама  </w:t>
      </w:r>
      <w:r w:rsidR="000D3193">
        <w:rPr>
          <w:rFonts w:ascii="Times New Roman" w:hAnsi="Times New Roman" w:cs="Times New Roman"/>
          <w:sz w:val="28"/>
          <w:szCs w:val="28"/>
        </w:rPr>
        <w:t>начала</w:t>
      </w:r>
      <w:r>
        <w:rPr>
          <w:rFonts w:ascii="Times New Roman" w:hAnsi="Times New Roman" w:cs="Times New Roman"/>
          <w:sz w:val="28"/>
          <w:szCs w:val="28"/>
        </w:rPr>
        <w:t xml:space="preserve"> развиваться </w:t>
      </w:r>
      <w:r w:rsidR="000D3193">
        <w:rPr>
          <w:rFonts w:ascii="Times New Roman" w:hAnsi="Times New Roman" w:cs="Times New Roman"/>
          <w:sz w:val="28"/>
          <w:szCs w:val="28"/>
        </w:rPr>
        <w:t xml:space="preserve">относительно недавно, </w:t>
      </w:r>
      <w:r w:rsidR="00527CB8">
        <w:rPr>
          <w:rFonts w:ascii="Times New Roman" w:hAnsi="Times New Roman" w:cs="Times New Roman"/>
          <w:sz w:val="28"/>
          <w:szCs w:val="28"/>
        </w:rPr>
        <w:t>с появлением</w:t>
      </w:r>
      <w:r>
        <w:rPr>
          <w:rFonts w:ascii="Times New Roman" w:hAnsi="Times New Roman" w:cs="Times New Roman"/>
          <w:sz w:val="28"/>
          <w:szCs w:val="28"/>
        </w:rPr>
        <w:t xml:space="preserve">мобильных и информационных гаджетов. </w:t>
      </w:r>
      <w:r w:rsidR="000D3193">
        <w:rPr>
          <w:rFonts w:ascii="Times New Roman" w:hAnsi="Times New Roman" w:cs="Times New Roman"/>
          <w:sz w:val="28"/>
          <w:szCs w:val="28"/>
        </w:rPr>
        <w:t xml:space="preserve">Геотконтекстная реклама  даёт возможность информировать потенциального покупателя о точке присутствия рекламодателя выбранной им геолокационной  точке. Рекламное сообщение показывается на картах с учетом местоположения пользователя или географии его интересов. В РФ такого рода услуги рекламы размещаются на просторах сервиса </w:t>
      </w:r>
      <w:r w:rsidRPr="008C4109">
        <w:rPr>
          <w:rFonts w:ascii="Times New Roman" w:hAnsi="Times New Roman" w:cs="Times New Roman"/>
          <w:sz w:val="28"/>
          <w:szCs w:val="28"/>
        </w:rPr>
        <w:t>Карты@Mail.Ru и «Рамблер-Карты».</w:t>
      </w:r>
      <w:r w:rsidR="000D3193">
        <w:rPr>
          <w:rFonts w:ascii="Times New Roman" w:hAnsi="Times New Roman" w:cs="Times New Roman"/>
          <w:sz w:val="28"/>
          <w:szCs w:val="28"/>
        </w:rPr>
        <w:t xml:space="preserve"> За счет геоконтекстной рекламы представители малого бизнеса  смогут  увеличить посещаемость точек продаж. Точки поиска отмечаются на картах, тематическими иконками, нажав на которые потребитель сможет получить рекламную информацию о том или ином заведении. </w:t>
      </w:r>
    </w:p>
    <w:p w:rsidR="008C4109" w:rsidRDefault="000D3193" w:rsidP="00527CB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Услуга геоконтекстной рекламы легко подключается в </w:t>
      </w:r>
      <w:r w:rsidR="00527CB8">
        <w:rPr>
          <w:rFonts w:ascii="Times New Roman" w:hAnsi="Times New Roman" w:cs="Times New Roman"/>
          <w:sz w:val="28"/>
          <w:szCs w:val="28"/>
        </w:rPr>
        <w:t>онлайн режиме. И в среднем за месяц обойдется в 150 рублей</w:t>
      </w:r>
      <w:r w:rsidR="00072B8D">
        <w:rPr>
          <w:rStyle w:val="a5"/>
          <w:rFonts w:ascii="Times New Roman" w:hAnsi="Times New Roman" w:cs="Times New Roman"/>
          <w:sz w:val="28"/>
          <w:szCs w:val="28"/>
        </w:rPr>
        <w:footnoteReference w:id="24"/>
      </w:r>
      <w:r w:rsidR="00527CB8">
        <w:rPr>
          <w:rFonts w:ascii="Times New Roman" w:hAnsi="Times New Roman" w:cs="Times New Roman"/>
          <w:sz w:val="28"/>
          <w:szCs w:val="28"/>
        </w:rPr>
        <w:t xml:space="preserve">. </w:t>
      </w:r>
    </w:p>
    <w:p w:rsidR="00EC2529" w:rsidRDefault="00527CB8" w:rsidP="00072B8D">
      <w:pPr>
        <w:spacing w:after="0" w:line="360" w:lineRule="auto"/>
        <w:ind w:firstLine="709"/>
        <w:jc w:val="both"/>
        <w:rPr>
          <w:rFonts w:ascii="Times New Roman" w:eastAsia="Times New Roman" w:hAnsi="Times New Roman" w:cs="Times New Roman"/>
          <w:color w:val="000000"/>
          <w:sz w:val="28"/>
          <w:szCs w:val="28"/>
        </w:rPr>
      </w:pPr>
      <w:r w:rsidRPr="00527CB8">
        <w:rPr>
          <w:rFonts w:ascii="Times New Roman" w:eastAsia="Times New Roman" w:hAnsi="Times New Roman" w:cs="Times New Roman"/>
          <w:color w:val="000000"/>
          <w:sz w:val="28"/>
          <w:szCs w:val="28"/>
        </w:rPr>
        <w:t xml:space="preserve">Таким </w:t>
      </w:r>
      <w:r>
        <w:rPr>
          <w:rFonts w:ascii="Times New Roman" w:eastAsia="Times New Roman" w:hAnsi="Times New Roman" w:cs="Times New Roman"/>
          <w:color w:val="000000"/>
          <w:sz w:val="28"/>
          <w:szCs w:val="28"/>
        </w:rPr>
        <w:t xml:space="preserve">образом, изучив особенности интернет – маркетинга, виды и потенциал интернет – рекламы можно сделать вывод о том, что данный вид маркетинга является наиболее популярным и перспективным видом маркетинга. </w:t>
      </w:r>
      <w:r w:rsidR="00743B4C">
        <w:rPr>
          <w:rFonts w:ascii="Times New Roman" w:eastAsia="Times New Roman" w:hAnsi="Times New Roman" w:cs="Times New Roman"/>
          <w:color w:val="000000"/>
          <w:sz w:val="28"/>
          <w:szCs w:val="28"/>
        </w:rPr>
        <w:t>Теоретические аспекты интернет - маркетинга которые были освещены в этой главе позволяют нам выдвинут следующие теорию -</w:t>
      </w:r>
      <w:r w:rsidRPr="00527CB8">
        <w:rPr>
          <w:rFonts w:ascii="Times New Roman" w:eastAsia="Times New Roman" w:hAnsi="Times New Roman" w:cs="Times New Roman"/>
          <w:color w:val="000000"/>
          <w:sz w:val="28"/>
          <w:szCs w:val="28"/>
        </w:rPr>
        <w:t>Интернет-маркетинг-это маркетинг, который использует Интернет для проектирования, реализации и оценки эффективности маркетинговых решений.</w:t>
      </w:r>
    </w:p>
    <w:p w:rsidR="00072B8D" w:rsidRDefault="00072B8D" w:rsidP="00072B8D">
      <w:pPr>
        <w:spacing w:after="0" w:line="360" w:lineRule="auto"/>
        <w:ind w:firstLine="709"/>
        <w:jc w:val="both"/>
        <w:rPr>
          <w:rFonts w:ascii="Times New Roman" w:eastAsia="Times New Roman" w:hAnsi="Times New Roman" w:cs="Times New Roman"/>
          <w:color w:val="000000"/>
          <w:sz w:val="28"/>
          <w:szCs w:val="28"/>
        </w:rPr>
      </w:pPr>
    </w:p>
    <w:p w:rsidR="00072B8D" w:rsidRDefault="00072B8D" w:rsidP="00072B8D">
      <w:pPr>
        <w:spacing w:after="0" w:line="360" w:lineRule="auto"/>
        <w:ind w:firstLine="709"/>
        <w:jc w:val="both"/>
        <w:rPr>
          <w:rFonts w:ascii="Times New Roman" w:eastAsia="Times New Roman" w:hAnsi="Times New Roman" w:cs="Times New Roman"/>
          <w:color w:val="000000"/>
          <w:sz w:val="28"/>
          <w:szCs w:val="28"/>
        </w:rPr>
      </w:pPr>
    </w:p>
    <w:p w:rsidR="00072B8D" w:rsidRDefault="00072B8D" w:rsidP="00072B8D">
      <w:pPr>
        <w:spacing w:after="0" w:line="360" w:lineRule="auto"/>
        <w:ind w:firstLine="709"/>
        <w:jc w:val="both"/>
        <w:rPr>
          <w:rFonts w:ascii="Times New Roman" w:eastAsia="Times New Roman" w:hAnsi="Times New Roman" w:cs="Times New Roman"/>
          <w:color w:val="000000"/>
          <w:sz w:val="28"/>
          <w:szCs w:val="28"/>
        </w:rPr>
      </w:pPr>
    </w:p>
    <w:p w:rsidR="00072B8D" w:rsidRDefault="00072B8D" w:rsidP="00072B8D">
      <w:pPr>
        <w:spacing w:after="0" w:line="360" w:lineRule="auto"/>
        <w:ind w:firstLine="709"/>
        <w:jc w:val="both"/>
        <w:rPr>
          <w:rFonts w:ascii="Times New Roman" w:eastAsia="Times New Roman" w:hAnsi="Times New Roman" w:cs="Times New Roman"/>
          <w:color w:val="000000"/>
          <w:sz w:val="28"/>
          <w:szCs w:val="28"/>
        </w:rPr>
      </w:pPr>
    </w:p>
    <w:p w:rsidR="00072B8D" w:rsidRDefault="00072B8D" w:rsidP="00072B8D">
      <w:pPr>
        <w:spacing w:after="0" w:line="360" w:lineRule="auto"/>
        <w:ind w:firstLine="709"/>
        <w:jc w:val="both"/>
        <w:rPr>
          <w:rFonts w:ascii="Times New Roman" w:eastAsia="Times New Roman" w:hAnsi="Times New Roman" w:cs="Times New Roman"/>
          <w:color w:val="000000"/>
          <w:sz w:val="28"/>
          <w:szCs w:val="28"/>
        </w:rPr>
      </w:pPr>
    </w:p>
    <w:p w:rsidR="00072B8D" w:rsidRDefault="00072B8D" w:rsidP="00072B8D">
      <w:pPr>
        <w:spacing w:after="0" w:line="360" w:lineRule="auto"/>
        <w:ind w:firstLine="709"/>
        <w:jc w:val="both"/>
        <w:rPr>
          <w:rFonts w:ascii="Times New Roman" w:eastAsia="Times New Roman" w:hAnsi="Times New Roman" w:cs="Times New Roman"/>
          <w:color w:val="000000"/>
          <w:sz w:val="28"/>
          <w:szCs w:val="28"/>
        </w:rPr>
      </w:pPr>
    </w:p>
    <w:p w:rsidR="00072B8D" w:rsidRDefault="00072B8D" w:rsidP="00072B8D">
      <w:pPr>
        <w:spacing w:after="0" w:line="360" w:lineRule="auto"/>
        <w:ind w:firstLine="709"/>
        <w:jc w:val="both"/>
        <w:rPr>
          <w:rFonts w:ascii="Times New Roman" w:eastAsia="Times New Roman" w:hAnsi="Times New Roman" w:cs="Times New Roman"/>
          <w:color w:val="000000"/>
          <w:sz w:val="28"/>
          <w:szCs w:val="28"/>
        </w:rPr>
      </w:pPr>
    </w:p>
    <w:p w:rsidR="00072B8D" w:rsidRDefault="00072B8D" w:rsidP="00072B8D">
      <w:pPr>
        <w:spacing w:after="0" w:line="360" w:lineRule="auto"/>
        <w:ind w:firstLine="709"/>
        <w:jc w:val="both"/>
        <w:rPr>
          <w:rFonts w:ascii="Times New Roman" w:eastAsia="Times New Roman" w:hAnsi="Times New Roman" w:cs="Times New Roman"/>
          <w:color w:val="000000"/>
          <w:sz w:val="28"/>
          <w:szCs w:val="28"/>
        </w:rPr>
      </w:pPr>
    </w:p>
    <w:p w:rsidR="00072B8D" w:rsidRDefault="00072B8D" w:rsidP="00072B8D">
      <w:pPr>
        <w:spacing w:after="0" w:line="360" w:lineRule="auto"/>
        <w:ind w:firstLine="709"/>
        <w:jc w:val="both"/>
        <w:rPr>
          <w:rFonts w:ascii="Times New Roman" w:eastAsia="Times New Roman" w:hAnsi="Times New Roman" w:cs="Times New Roman"/>
          <w:color w:val="000000"/>
          <w:sz w:val="28"/>
          <w:szCs w:val="28"/>
        </w:rPr>
      </w:pPr>
    </w:p>
    <w:p w:rsidR="00072B8D" w:rsidRDefault="00072B8D" w:rsidP="00072B8D">
      <w:pPr>
        <w:spacing w:after="0" w:line="360" w:lineRule="auto"/>
        <w:ind w:firstLine="709"/>
        <w:jc w:val="both"/>
        <w:rPr>
          <w:rFonts w:ascii="Times New Roman" w:eastAsia="Times New Roman" w:hAnsi="Times New Roman" w:cs="Times New Roman"/>
          <w:color w:val="000000"/>
          <w:sz w:val="28"/>
          <w:szCs w:val="28"/>
        </w:rPr>
      </w:pPr>
    </w:p>
    <w:p w:rsidR="00072B8D" w:rsidRDefault="00072B8D" w:rsidP="00072B8D">
      <w:pPr>
        <w:spacing w:after="0" w:line="360" w:lineRule="auto"/>
        <w:ind w:firstLine="709"/>
        <w:jc w:val="both"/>
        <w:rPr>
          <w:rFonts w:ascii="Times New Roman" w:eastAsia="Times New Roman" w:hAnsi="Times New Roman" w:cs="Times New Roman"/>
          <w:color w:val="000000"/>
          <w:sz w:val="28"/>
          <w:szCs w:val="28"/>
        </w:rPr>
      </w:pPr>
    </w:p>
    <w:p w:rsidR="00072B8D" w:rsidRDefault="00072B8D" w:rsidP="00072B8D">
      <w:pPr>
        <w:spacing w:after="0" w:line="360" w:lineRule="auto"/>
        <w:ind w:firstLine="709"/>
        <w:jc w:val="both"/>
        <w:rPr>
          <w:rFonts w:ascii="Times New Roman" w:eastAsia="Times New Roman" w:hAnsi="Times New Roman" w:cs="Times New Roman"/>
          <w:color w:val="000000"/>
          <w:sz w:val="28"/>
          <w:szCs w:val="28"/>
        </w:rPr>
      </w:pPr>
    </w:p>
    <w:p w:rsidR="00072B8D" w:rsidRDefault="00072B8D" w:rsidP="00072B8D">
      <w:pPr>
        <w:spacing w:after="0" w:line="360" w:lineRule="auto"/>
        <w:ind w:firstLine="709"/>
        <w:jc w:val="both"/>
        <w:rPr>
          <w:rFonts w:ascii="Times New Roman" w:eastAsia="Times New Roman" w:hAnsi="Times New Roman" w:cs="Times New Roman"/>
          <w:color w:val="000000"/>
          <w:sz w:val="28"/>
          <w:szCs w:val="28"/>
        </w:rPr>
      </w:pPr>
    </w:p>
    <w:p w:rsidR="00072B8D" w:rsidRDefault="00072B8D" w:rsidP="00072B8D">
      <w:pPr>
        <w:spacing w:after="0" w:line="360" w:lineRule="auto"/>
        <w:ind w:firstLine="709"/>
        <w:jc w:val="both"/>
        <w:rPr>
          <w:rFonts w:ascii="Times New Roman" w:eastAsia="Times New Roman" w:hAnsi="Times New Roman" w:cs="Times New Roman"/>
          <w:color w:val="000000"/>
          <w:sz w:val="28"/>
          <w:szCs w:val="28"/>
        </w:rPr>
      </w:pPr>
    </w:p>
    <w:p w:rsidR="00072B8D" w:rsidRDefault="00072B8D" w:rsidP="00072B8D">
      <w:pPr>
        <w:spacing w:after="0" w:line="360" w:lineRule="auto"/>
        <w:ind w:firstLine="709"/>
        <w:jc w:val="both"/>
        <w:rPr>
          <w:rFonts w:ascii="Times New Roman" w:eastAsia="Times New Roman" w:hAnsi="Times New Roman" w:cs="Times New Roman"/>
          <w:color w:val="000000"/>
          <w:sz w:val="28"/>
          <w:szCs w:val="28"/>
        </w:rPr>
      </w:pPr>
    </w:p>
    <w:p w:rsidR="00072B8D" w:rsidRDefault="00072B8D" w:rsidP="00072B8D">
      <w:pPr>
        <w:spacing w:after="0" w:line="360" w:lineRule="auto"/>
        <w:ind w:firstLine="709"/>
        <w:jc w:val="both"/>
        <w:rPr>
          <w:rFonts w:ascii="Times New Roman" w:eastAsia="Times New Roman" w:hAnsi="Times New Roman" w:cs="Times New Roman"/>
          <w:color w:val="000000"/>
          <w:sz w:val="28"/>
          <w:szCs w:val="28"/>
        </w:rPr>
      </w:pPr>
    </w:p>
    <w:p w:rsidR="00072B8D" w:rsidRDefault="00072B8D" w:rsidP="00072B8D">
      <w:pPr>
        <w:spacing w:after="0" w:line="360" w:lineRule="auto"/>
        <w:ind w:firstLine="709"/>
        <w:jc w:val="both"/>
        <w:rPr>
          <w:rFonts w:ascii="Times New Roman" w:eastAsia="Times New Roman" w:hAnsi="Times New Roman" w:cs="Times New Roman"/>
          <w:color w:val="000000"/>
          <w:sz w:val="28"/>
          <w:szCs w:val="28"/>
        </w:rPr>
      </w:pPr>
    </w:p>
    <w:p w:rsidR="00072B8D" w:rsidRDefault="00072B8D" w:rsidP="00072B8D">
      <w:pPr>
        <w:spacing w:after="0" w:line="360" w:lineRule="auto"/>
        <w:ind w:firstLine="709"/>
        <w:jc w:val="both"/>
        <w:rPr>
          <w:rFonts w:ascii="Times New Roman" w:eastAsia="Times New Roman" w:hAnsi="Times New Roman" w:cs="Times New Roman"/>
          <w:color w:val="000000"/>
          <w:sz w:val="28"/>
          <w:szCs w:val="28"/>
        </w:rPr>
      </w:pPr>
    </w:p>
    <w:p w:rsidR="00072B8D" w:rsidRDefault="00072B8D" w:rsidP="00072B8D">
      <w:pPr>
        <w:spacing w:after="0" w:line="360" w:lineRule="auto"/>
        <w:ind w:firstLine="709"/>
        <w:jc w:val="both"/>
        <w:rPr>
          <w:rFonts w:ascii="Times New Roman" w:eastAsia="Times New Roman" w:hAnsi="Times New Roman" w:cs="Times New Roman"/>
          <w:color w:val="000000"/>
          <w:sz w:val="28"/>
          <w:szCs w:val="28"/>
        </w:rPr>
      </w:pPr>
    </w:p>
    <w:p w:rsidR="000C37FF" w:rsidRPr="009C4F02" w:rsidRDefault="00EC2529" w:rsidP="009C4F02">
      <w:pPr>
        <w:pStyle w:val="1"/>
        <w:spacing w:before="0" w:line="360" w:lineRule="auto"/>
        <w:jc w:val="center"/>
        <w:rPr>
          <w:color w:val="auto"/>
          <w:shd w:val="clear" w:color="auto" w:fill="FFFFFF"/>
        </w:rPr>
      </w:pPr>
      <w:r w:rsidRPr="009C4F02">
        <w:rPr>
          <w:color w:val="auto"/>
          <w:shd w:val="clear" w:color="auto" w:fill="FFFFFF"/>
        </w:rPr>
        <w:lastRenderedPageBreak/>
        <w:t>2.ВЫБОР МЕТОДОВ ПРОДВИЖЕНИЯ</w:t>
      </w:r>
    </w:p>
    <w:p w:rsidR="000C37FF" w:rsidRPr="009C4F02" w:rsidRDefault="00EC2529" w:rsidP="009C4F02">
      <w:pPr>
        <w:pStyle w:val="2"/>
        <w:jc w:val="center"/>
        <w:rPr>
          <w:sz w:val="28"/>
          <w:shd w:val="clear" w:color="auto" w:fill="FFFFFF"/>
        </w:rPr>
      </w:pPr>
      <w:r w:rsidRPr="009C4F02">
        <w:rPr>
          <w:sz w:val="28"/>
          <w:shd w:val="clear" w:color="auto" w:fill="FFFFFF"/>
        </w:rPr>
        <w:t>2.1. Описани</w:t>
      </w:r>
      <w:r w:rsidR="009C4F02">
        <w:rPr>
          <w:sz w:val="28"/>
          <w:shd w:val="clear" w:color="auto" w:fill="FFFFFF"/>
        </w:rPr>
        <w:t>е</w:t>
      </w:r>
      <w:r w:rsidRPr="009C4F02">
        <w:rPr>
          <w:sz w:val="28"/>
          <w:shd w:val="clear" w:color="auto" w:fill="FFFFFF"/>
        </w:rPr>
        <w:t xml:space="preserve"> организации</w:t>
      </w:r>
    </w:p>
    <w:p w:rsidR="000C37FF" w:rsidRDefault="000C37FF" w:rsidP="000C37FF">
      <w:pPr>
        <w:spacing w:after="0" w:line="360" w:lineRule="auto"/>
        <w:jc w:val="center"/>
        <w:rPr>
          <w:rFonts w:ascii="Times New Roman" w:hAnsi="Times New Roman" w:cs="Times New Roman"/>
          <w:sz w:val="28"/>
          <w:szCs w:val="28"/>
        </w:rPr>
      </w:pPr>
    </w:p>
    <w:p w:rsidR="00606758" w:rsidRDefault="000C37FF" w:rsidP="00606758">
      <w:pPr>
        <w:spacing w:after="0" w:line="360" w:lineRule="auto"/>
        <w:ind w:firstLine="709"/>
        <w:jc w:val="both"/>
        <w:rPr>
          <w:rFonts w:ascii="Times New Roman" w:hAnsi="Times New Roman" w:cs="Times New Roman"/>
          <w:sz w:val="28"/>
          <w:szCs w:val="28"/>
        </w:rPr>
      </w:pPr>
      <w:r w:rsidRPr="000C37FF">
        <w:rPr>
          <w:rFonts w:ascii="Times New Roman" w:hAnsi="Times New Roman" w:cs="Times New Roman"/>
          <w:sz w:val="28"/>
          <w:szCs w:val="28"/>
        </w:rPr>
        <w:t>Санкт-Петербургское государственное унитарное предприятие «Городское управление инвентаризации и оценки недвижимости» (Г</w:t>
      </w:r>
      <w:r>
        <w:rPr>
          <w:rFonts w:ascii="Times New Roman" w:hAnsi="Times New Roman" w:cs="Times New Roman"/>
          <w:sz w:val="28"/>
          <w:szCs w:val="28"/>
        </w:rPr>
        <w:t xml:space="preserve">УП «ГУИОН») ведет отсчет своей новейшей </w:t>
      </w:r>
      <w:r w:rsidRPr="000C37FF">
        <w:rPr>
          <w:rFonts w:ascii="Times New Roman" w:hAnsi="Times New Roman" w:cs="Times New Roman"/>
          <w:sz w:val="28"/>
          <w:szCs w:val="28"/>
        </w:rPr>
        <w:t>истории с 28 ноября 2005 года, когда было подписано постановление Правительства Санкт-Петербурга №1828 «О совершенствовании системы технического учета и технической инвентаризации объектов недвижимого имущества Санкт-Петербурга». ГУП «ГУИОН» является функциональным правопреемником ГУ «ГУИОН», созданного согласно распоряжению председателя Ком</w:t>
      </w:r>
      <w:bookmarkStart w:id="0" w:name="_GoBack"/>
      <w:bookmarkEnd w:id="0"/>
      <w:r w:rsidRPr="000C37FF">
        <w:rPr>
          <w:rFonts w:ascii="Times New Roman" w:hAnsi="Times New Roman" w:cs="Times New Roman"/>
          <w:sz w:val="28"/>
          <w:szCs w:val="28"/>
        </w:rPr>
        <w:t>итета по управлению городским имуществом №425-р от 1 августа 1995 года. 2 августа того же года предприятие прошло государственную регистрацию</w:t>
      </w:r>
      <w:r w:rsidR="00606758">
        <w:rPr>
          <w:rStyle w:val="a5"/>
          <w:rFonts w:ascii="Times New Roman" w:hAnsi="Times New Roman" w:cs="Times New Roman"/>
          <w:sz w:val="28"/>
          <w:szCs w:val="28"/>
        </w:rPr>
        <w:footnoteReference w:id="25"/>
      </w:r>
      <w:r w:rsidRPr="000C37FF">
        <w:rPr>
          <w:rFonts w:ascii="Times New Roman" w:hAnsi="Times New Roman" w:cs="Times New Roman"/>
          <w:sz w:val="28"/>
          <w:szCs w:val="28"/>
        </w:rPr>
        <w:t>.</w:t>
      </w:r>
    </w:p>
    <w:p w:rsidR="00702EEE" w:rsidRDefault="000C37FF" w:rsidP="0060675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Предприятия имеет свои глубокие корни, и традиции организации ведет своё исчисление с 21 мая 1927 года. В этот знаменательный день </w:t>
      </w:r>
      <w:r w:rsidRPr="00425FC8">
        <w:rPr>
          <w:rFonts w:ascii="Times New Roman" w:hAnsi="Times New Roman" w:cs="Times New Roman"/>
          <w:sz w:val="28"/>
          <w:szCs w:val="28"/>
        </w:rPr>
        <w:t>Экономическое совещание РСФСР (ЭКОСО) приняло постановление «Об утверждении Положения об инвентаризации имущества местных Советов».</w:t>
      </w:r>
      <w:r>
        <w:rPr>
          <w:rFonts w:ascii="Times New Roman" w:hAnsi="Times New Roman" w:cs="Times New Roman"/>
          <w:sz w:val="28"/>
          <w:szCs w:val="28"/>
        </w:rPr>
        <w:t xml:space="preserve"> Данное постановление послужило созданию в системе коммунальных органов РСФСР </w:t>
      </w:r>
      <w:r w:rsidR="00702EEE">
        <w:rPr>
          <w:rFonts w:ascii="Times New Roman" w:hAnsi="Times New Roman" w:cs="Times New Roman"/>
          <w:sz w:val="28"/>
          <w:szCs w:val="28"/>
        </w:rPr>
        <w:t xml:space="preserve">традиционных для прошлого столетия органов БТИ (бюро технической инвентаризации). В 30-х годах </w:t>
      </w:r>
      <w:r w:rsidR="00702EEE">
        <w:rPr>
          <w:rFonts w:ascii="Times New Roman" w:hAnsi="Times New Roman" w:cs="Times New Roman"/>
          <w:sz w:val="28"/>
          <w:szCs w:val="28"/>
          <w:lang w:val="en-US"/>
        </w:rPr>
        <w:t>XX</w:t>
      </w:r>
      <w:r w:rsidR="00702EEE">
        <w:rPr>
          <w:rFonts w:ascii="Times New Roman" w:hAnsi="Times New Roman" w:cs="Times New Roman"/>
          <w:sz w:val="28"/>
          <w:szCs w:val="28"/>
        </w:rPr>
        <w:t xml:space="preserve"> столетия было учреждено Городское Бюро технической инвентаризации, которое начало свою деятельность под патронатом Жилищного управления  </w:t>
      </w:r>
      <w:r w:rsidR="00702EEE" w:rsidRPr="00425FC8">
        <w:rPr>
          <w:rFonts w:ascii="Times New Roman" w:hAnsi="Times New Roman" w:cs="Times New Roman"/>
          <w:sz w:val="28"/>
          <w:szCs w:val="28"/>
        </w:rPr>
        <w:t>исполкома Ленгорсовета с Проектно-сметными бюро, расположенными в районах города</w:t>
      </w:r>
      <w:r w:rsidR="00606758">
        <w:rPr>
          <w:rStyle w:val="a5"/>
          <w:rFonts w:ascii="Times New Roman" w:hAnsi="Times New Roman" w:cs="Times New Roman"/>
          <w:sz w:val="28"/>
          <w:szCs w:val="28"/>
        </w:rPr>
        <w:footnoteReference w:id="26"/>
      </w:r>
      <w:r w:rsidR="00702EEE" w:rsidRPr="00425FC8">
        <w:rPr>
          <w:rFonts w:ascii="Times New Roman" w:hAnsi="Times New Roman" w:cs="Times New Roman"/>
          <w:sz w:val="28"/>
          <w:szCs w:val="28"/>
        </w:rPr>
        <w:t>.</w:t>
      </w:r>
    </w:p>
    <w:p w:rsidR="00702EEE" w:rsidRDefault="00425FC8" w:rsidP="00702EEE">
      <w:pPr>
        <w:spacing w:after="0" w:line="360" w:lineRule="auto"/>
        <w:ind w:firstLine="709"/>
        <w:jc w:val="both"/>
        <w:rPr>
          <w:rFonts w:ascii="Times New Roman" w:hAnsi="Times New Roman" w:cs="Times New Roman"/>
          <w:sz w:val="28"/>
          <w:szCs w:val="28"/>
        </w:rPr>
      </w:pPr>
      <w:r w:rsidRPr="00425FC8">
        <w:rPr>
          <w:rFonts w:ascii="Times New Roman" w:hAnsi="Times New Roman" w:cs="Times New Roman"/>
          <w:sz w:val="28"/>
          <w:szCs w:val="28"/>
        </w:rPr>
        <w:t xml:space="preserve">После 1950 года начался процесс преобразования БТИ в социалистические предприятия. В этот период Городское БТИ было преобразовано в Городское управление технической инвентаризации </w:t>
      </w:r>
      <w:r w:rsidRPr="00425FC8">
        <w:rPr>
          <w:rFonts w:ascii="Times New Roman" w:hAnsi="Times New Roman" w:cs="Times New Roman"/>
          <w:sz w:val="28"/>
          <w:szCs w:val="28"/>
        </w:rPr>
        <w:lastRenderedPageBreak/>
        <w:t>(ГУТИ)</w:t>
      </w:r>
      <w:r w:rsidR="00606758">
        <w:rPr>
          <w:rStyle w:val="a5"/>
          <w:rFonts w:ascii="Times New Roman" w:hAnsi="Times New Roman" w:cs="Times New Roman"/>
          <w:sz w:val="28"/>
          <w:szCs w:val="28"/>
        </w:rPr>
        <w:footnoteReference w:id="27"/>
      </w:r>
      <w:r w:rsidRPr="00425FC8">
        <w:rPr>
          <w:rFonts w:ascii="Times New Roman" w:hAnsi="Times New Roman" w:cs="Times New Roman"/>
          <w:sz w:val="28"/>
          <w:szCs w:val="28"/>
        </w:rPr>
        <w:t>.В 1990 году на базе Городского управления техническойинвентаризации создано Городское объединение технической инвентаризации (ГОТИ). Районные бюро были преобразованы в самостоятельные организации с правом юридического лица, и в малые государственные предприятия.</w:t>
      </w:r>
    </w:p>
    <w:p w:rsidR="00702EEE" w:rsidRDefault="00425FC8" w:rsidP="00702EEE">
      <w:pPr>
        <w:spacing w:after="0" w:line="360" w:lineRule="auto"/>
        <w:ind w:firstLine="709"/>
        <w:jc w:val="both"/>
        <w:rPr>
          <w:rFonts w:ascii="Times New Roman" w:hAnsi="Times New Roman" w:cs="Times New Roman"/>
          <w:sz w:val="28"/>
          <w:szCs w:val="28"/>
        </w:rPr>
      </w:pPr>
      <w:r w:rsidRPr="00425FC8">
        <w:rPr>
          <w:rFonts w:ascii="Times New Roman" w:hAnsi="Times New Roman" w:cs="Times New Roman"/>
          <w:sz w:val="28"/>
          <w:szCs w:val="28"/>
        </w:rPr>
        <w:t>В 1994 году распоряжением мэра Санкт-Петербурга образован орган исполнительной власти Санкт-Петербурга - Городское управление технической инвентаризации. Районные (городские) проектно-инвентаризационные бюро и малые государственные предприятия реорганизованы в государственные учреждения - Проектно-инвентаризационные бюро (ПИБ), находящиеся в двойном подчинении (Комитету по управлению городским хозяйством и капитальным строительством и</w:t>
      </w:r>
      <w:r>
        <w:rPr>
          <w:rFonts w:ascii="Times New Roman" w:hAnsi="Times New Roman" w:cs="Times New Roman"/>
          <w:sz w:val="28"/>
          <w:szCs w:val="28"/>
        </w:rPr>
        <w:t xml:space="preserve"> главам местных администраций)</w:t>
      </w:r>
      <w:r w:rsidR="00606758">
        <w:rPr>
          <w:rStyle w:val="a5"/>
          <w:rFonts w:ascii="Times New Roman" w:hAnsi="Times New Roman" w:cs="Times New Roman"/>
          <w:sz w:val="28"/>
          <w:szCs w:val="28"/>
        </w:rPr>
        <w:footnoteReference w:id="28"/>
      </w:r>
      <w:r>
        <w:rPr>
          <w:rFonts w:ascii="Times New Roman" w:hAnsi="Times New Roman" w:cs="Times New Roman"/>
          <w:sz w:val="28"/>
          <w:szCs w:val="28"/>
        </w:rPr>
        <w:t>.</w:t>
      </w:r>
    </w:p>
    <w:p w:rsidR="00EC2529" w:rsidRDefault="00425FC8" w:rsidP="00702EEE">
      <w:pPr>
        <w:spacing w:after="0" w:line="360" w:lineRule="auto"/>
        <w:ind w:firstLine="709"/>
        <w:jc w:val="both"/>
        <w:rPr>
          <w:rFonts w:ascii="Times New Roman" w:hAnsi="Times New Roman" w:cs="Times New Roman"/>
          <w:sz w:val="28"/>
          <w:szCs w:val="28"/>
        </w:rPr>
      </w:pPr>
      <w:r w:rsidRPr="00425FC8">
        <w:rPr>
          <w:rFonts w:ascii="Times New Roman" w:hAnsi="Times New Roman" w:cs="Times New Roman"/>
          <w:sz w:val="28"/>
          <w:szCs w:val="28"/>
        </w:rPr>
        <w:t>За 20 лет деятельности было поставлено на кадастровый учет более 33 000 строений, общей площадью более 58 000 000 кв.м, более 9 000 жилых строений общей площадью более 35 000 000 кв.м, более 500 000 квартир, проведена инвентаризация по функциональному использованию более 115 900 земельных участков, выполнены топографо-геодезических работы протяженностью более 50 000 км, создано 18 500 отчетов об оценке, подготовлено более 6 100 экспертных заключений.</w:t>
      </w:r>
    </w:p>
    <w:p w:rsidR="00702EEE" w:rsidRDefault="00702EEE" w:rsidP="0073426C">
      <w:pPr>
        <w:pStyle w:val="a8"/>
        <w:spacing w:before="0" w:beforeAutospacing="0" w:after="0" w:afterAutospacing="0" w:line="360" w:lineRule="auto"/>
        <w:ind w:firstLine="709"/>
        <w:jc w:val="both"/>
        <w:rPr>
          <w:color w:val="000000"/>
          <w:sz w:val="28"/>
          <w:szCs w:val="28"/>
        </w:rPr>
      </w:pPr>
      <w:r w:rsidRPr="00702EEE">
        <w:rPr>
          <w:color w:val="000000"/>
          <w:sz w:val="28"/>
          <w:szCs w:val="28"/>
        </w:rPr>
        <w:t xml:space="preserve"> «ГУП «ГУИОН» предлагает </w:t>
      </w:r>
      <w:r>
        <w:rPr>
          <w:color w:val="000000"/>
          <w:sz w:val="28"/>
          <w:szCs w:val="28"/>
        </w:rPr>
        <w:t xml:space="preserve">ряд услуг, перечень которых опубликован на официальном сайте предприятия - </w:t>
      </w:r>
      <w:hyperlink r:id="rId9" w:history="1">
        <w:r w:rsidRPr="0054424A">
          <w:rPr>
            <w:rStyle w:val="ab"/>
            <w:sz w:val="28"/>
            <w:szCs w:val="28"/>
          </w:rPr>
          <w:t>http://guion.spb.ru</w:t>
        </w:r>
      </w:hyperlink>
      <w:r>
        <w:rPr>
          <w:color w:val="000000"/>
          <w:sz w:val="28"/>
          <w:szCs w:val="28"/>
        </w:rPr>
        <w:t xml:space="preserve">.  Консультативные услуги </w:t>
      </w:r>
      <w:r w:rsidR="0073426C">
        <w:rPr>
          <w:color w:val="000000"/>
          <w:sz w:val="28"/>
          <w:szCs w:val="28"/>
        </w:rPr>
        <w:t>которые включает в себя вопросы:</w:t>
      </w:r>
    </w:p>
    <w:p w:rsidR="0073426C" w:rsidRDefault="0073426C" w:rsidP="0073426C">
      <w:pPr>
        <w:pStyle w:val="a8"/>
        <w:numPr>
          <w:ilvl w:val="0"/>
          <w:numId w:val="18"/>
        </w:numPr>
        <w:spacing w:before="0" w:beforeAutospacing="0" w:after="0" w:afterAutospacing="0" w:line="360" w:lineRule="auto"/>
        <w:jc w:val="both"/>
        <w:rPr>
          <w:color w:val="000000"/>
          <w:sz w:val="28"/>
          <w:szCs w:val="28"/>
        </w:rPr>
      </w:pPr>
      <w:r>
        <w:rPr>
          <w:color w:val="000000"/>
          <w:sz w:val="28"/>
          <w:szCs w:val="28"/>
        </w:rPr>
        <w:t xml:space="preserve">  вопросы по особенностям  определения признаков движимого и недвижимого имущества у объектов;</w:t>
      </w:r>
    </w:p>
    <w:p w:rsidR="0073426C" w:rsidRDefault="00702EEE" w:rsidP="0073426C">
      <w:pPr>
        <w:pStyle w:val="a8"/>
        <w:numPr>
          <w:ilvl w:val="0"/>
          <w:numId w:val="18"/>
        </w:numPr>
        <w:spacing w:before="0" w:beforeAutospacing="0" w:after="0" w:afterAutospacing="0" w:line="360" w:lineRule="auto"/>
        <w:jc w:val="both"/>
        <w:rPr>
          <w:color w:val="000000"/>
          <w:sz w:val="28"/>
          <w:szCs w:val="28"/>
        </w:rPr>
      </w:pPr>
      <w:r w:rsidRPr="0073426C">
        <w:rPr>
          <w:color w:val="000000"/>
          <w:sz w:val="28"/>
          <w:szCs w:val="28"/>
        </w:rPr>
        <w:t xml:space="preserve">определения соответствия частей объекта техническим требованиям, предъявляемым к самостоятельным объектам недвижимости (зданиям), с точки зрения положений </w:t>
      </w:r>
      <w:r w:rsidRPr="0073426C">
        <w:rPr>
          <w:color w:val="000000"/>
          <w:sz w:val="28"/>
          <w:szCs w:val="28"/>
        </w:rPr>
        <w:lastRenderedPageBreak/>
        <w:t>действующего законодательства РФ о технической инвентаризации и выполнении кадастровых работ;</w:t>
      </w:r>
    </w:p>
    <w:p w:rsidR="0073426C" w:rsidRDefault="00702EEE" w:rsidP="0073426C">
      <w:pPr>
        <w:pStyle w:val="a8"/>
        <w:numPr>
          <w:ilvl w:val="0"/>
          <w:numId w:val="18"/>
        </w:numPr>
        <w:spacing w:before="0" w:beforeAutospacing="0" w:after="0" w:afterAutospacing="0" w:line="360" w:lineRule="auto"/>
        <w:jc w:val="both"/>
        <w:rPr>
          <w:color w:val="000000"/>
          <w:sz w:val="28"/>
          <w:szCs w:val="28"/>
        </w:rPr>
      </w:pPr>
      <w:r w:rsidRPr="0073426C">
        <w:rPr>
          <w:color w:val="000000"/>
          <w:sz w:val="28"/>
          <w:szCs w:val="28"/>
        </w:rPr>
        <w:t>определения влияния проведенных строительно-монтажных работ на конструктивные и другие характеристики надежности и безопасности объекта;</w:t>
      </w:r>
    </w:p>
    <w:p w:rsidR="0073426C" w:rsidRDefault="00702EEE" w:rsidP="0073426C">
      <w:pPr>
        <w:pStyle w:val="a8"/>
        <w:numPr>
          <w:ilvl w:val="0"/>
          <w:numId w:val="18"/>
        </w:numPr>
        <w:spacing w:before="0" w:beforeAutospacing="0" w:after="0" w:afterAutospacing="0" w:line="360" w:lineRule="auto"/>
        <w:jc w:val="both"/>
        <w:rPr>
          <w:color w:val="000000"/>
          <w:sz w:val="28"/>
          <w:szCs w:val="28"/>
        </w:rPr>
      </w:pPr>
      <w:r w:rsidRPr="0073426C">
        <w:rPr>
          <w:color w:val="000000"/>
          <w:sz w:val="28"/>
          <w:szCs w:val="28"/>
        </w:rPr>
        <w:t>определения условий для осуществления технического (кадастрового) учета объекта и регистрации права собственности заказчика на объект;</w:t>
      </w:r>
    </w:p>
    <w:p w:rsidR="0073426C" w:rsidRDefault="00702EEE" w:rsidP="0073426C">
      <w:pPr>
        <w:pStyle w:val="a8"/>
        <w:numPr>
          <w:ilvl w:val="0"/>
          <w:numId w:val="18"/>
        </w:numPr>
        <w:spacing w:before="0" w:beforeAutospacing="0" w:after="0" w:afterAutospacing="0" w:line="360" w:lineRule="auto"/>
        <w:jc w:val="both"/>
        <w:rPr>
          <w:color w:val="000000"/>
          <w:sz w:val="28"/>
          <w:szCs w:val="28"/>
        </w:rPr>
      </w:pPr>
      <w:r w:rsidRPr="0073426C">
        <w:rPr>
          <w:color w:val="000000"/>
          <w:sz w:val="28"/>
          <w:szCs w:val="28"/>
        </w:rPr>
        <w:t>определения технического состояния и степени физического износа объектов;</w:t>
      </w:r>
    </w:p>
    <w:p w:rsidR="0073426C" w:rsidRDefault="00702EEE" w:rsidP="0073426C">
      <w:pPr>
        <w:pStyle w:val="a8"/>
        <w:numPr>
          <w:ilvl w:val="0"/>
          <w:numId w:val="18"/>
        </w:numPr>
        <w:spacing w:before="0" w:beforeAutospacing="0" w:after="0" w:afterAutospacing="0" w:line="360" w:lineRule="auto"/>
        <w:jc w:val="both"/>
        <w:rPr>
          <w:color w:val="000000"/>
          <w:sz w:val="28"/>
          <w:szCs w:val="28"/>
        </w:rPr>
      </w:pPr>
      <w:r w:rsidRPr="0073426C">
        <w:rPr>
          <w:color w:val="000000"/>
          <w:sz w:val="28"/>
          <w:szCs w:val="28"/>
        </w:rPr>
        <w:t>предоставления сведений о прошедших учет объектах, включая информацию о произошедших с объектами изменениях, характере и причинах, правомерности таких изменений;</w:t>
      </w:r>
    </w:p>
    <w:p w:rsidR="0073426C" w:rsidRDefault="00702EEE" w:rsidP="0073426C">
      <w:pPr>
        <w:pStyle w:val="a8"/>
        <w:numPr>
          <w:ilvl w:val="0"/>
          <w:numId w:val="18"/>
        </w:numPr>
        <w:spacing w:before="0" w:beforeAutospacing="0" w:after="0" w:afterAutospacing="0" w:line="360" w:lineRule="auto"/>
        <w:jc w:val="both"/>
        <w:rPr>
          <w:color w:val="000000"/>
          <w:sz w:val="28"/>
          <w:szCs w:val="28"/>
        </w:rPr>
      </w:pPr>
      <w:r w:rsidRPr="0073426C">
        <w:rPr>
          <w:color w:val="000000"/>
          <w:sz w:val="28"/>
          <w:szCs w:val="28"/>
        </w:rPr>
        <w:t>осуществления градостроительной деятельности (этапы градостроительной деятельности, виды разрешенного использования земельных участков, допустимые параметры строительства и т.п.)</w:t>
      </w:r>
    </w:p>
    <w:p w:rsidR="0073426C" w:rsidRDefault="00702EEE" w:rsidP="0073426C">
      <w:pPr>
        <w:pStyle w:val="a8"/>
        <w:numPr>
          <w:ilvl w:val="0"/>
          <w:numId w:val="18"/>
        </w:numPr>
        <w:spacing w:before="0" w:beforeAutospacing="0" w:after="0" w:afterAutospacing="0" w:line="360" w:lineRule="auto"/>
        <w:jc w:val="both"/>
        <w:rPr>
          <w:color w:val="000000"/>
          <w:sz w:val="28"/>
          <w:szCs w:val="28"/>
        </w:rPr>
      </w:pPr>
      <w:r w:rsidRPr="0073426C">
        <w:rPr>
          <w:color w:val="000000"/>
          <w:sz w:val="28"/>
          <w:szCs w:val="28"/>
        </w:rPr>
        <w:t>реконструкции, перепланировки, переустройства изменения статуса объектов, а также иные вопросы, связанные с учетом и реализацией прав на недвижимость;</w:t>
      </w:r>
    </w:p>
    <w:p w:rsidR="0073426C" w:rsidRDefault="00702EEE" w:rsidP="0073426C">
      <w:pPr>
        <w:pStyle w:val="a8"/>
        <w:numPr>
          <w:ilvl w:val="0"/>
          <w:numId w:val="18"/>
        </w:numPr>
        <w:spacing w:before="0" w:beforeAutospacing="0" w:after="0" w:afterAutospacing="0" w:line="360" w:lineRule="auto"/>
        <w:jc w:val="both"/>
        <w:rPr>
          <w:color w:val="000000"/>
          <w:sz w:val="28"/>
          <w:szCs w:val="28"/>
        </w:rPr>
      </w:pPr>
      <w:r w:rsidRPr="0073426C">
        <w:rPr>
          <w:color w:val="000000"/>
          <w:sz w:val="28"/>
          <w:szCs w:val="28"/>
        </w:rPr>
        <w:t>предоставления объектов недвижимого имущества, находящихся в собственности Санкт-Петербурга, в аренду;</w:t>
      </w:r>
    </w:p>
    <w:p w:rsidR="0073426C" w:rsidRDefault="00702EEE" w:rsidP="0073426C">
      <w:pPr>
        <w:pStyle w:val="a8"/>
        <w:numPr>
          <w:ilvl w:val="0"/>
          <w:numId w:val="18"/>
        </w:numPr>
        <w:spacing w:before="0" w:beforeAutospacing="0" w:after="0" w:afterAutospacing="0" w:line="360" w:lineRule="auto"/>
        <w:jc w:val="both"/>
        <w:rPr>
          <w:color w:val="000000"/>
          <w:sz w:val="28"/>
          <w:szCs w:val="28"/>
        </w:rPr>
      </w:pPr>
      <w:r w:rsidRPr="0073426C">
        <w:rPr>
          <w:color w:val="000000"/>
          <w:sz w:val="28"/>
          <w:szCs w:val="28"/>
        </w:rPr>
        <w:t>выкупа земельных участков и объектов нежилого фонда, находящихся в собственности Санкт-Петербурга;</w:t>
      </w:r>
    </w:p>
    <w:p w:rsidR="00702EEE" w:rsidRPr="0073426C" w:rsidRDefault="00702EEE" w:rsidP="00606758">
      <w:pPr>
        <w:pStyle w:val="a8"/>
        <w:numPr>
          <w:ilvl w:val="0"/>
          <w:numId w:val="18"/>
        </w:numPr>
        <w:spacing w:after="0" w:afterAutospacing="0" w:line="360" w:lineRule="auto"/>
        <w:contextualSpacing/>
        <w:jc w:val="both"/>
        <w:rPr>
          <w:color w:val="000000"/>
          <w:sz w:val="28"/>
          <w:szCs w:val="28"/>
        </w:rPr>
      </w:pPr>
      <w:r w:rsidRPr="0073426C">
        <w:rPr>
          <w:color w:val="000000"/>
          <w:sz w:val="28"/>
          <w:szCs w:val="28"/>
        </w:rPr>
        <w:t>проведения экспертизы и формирования пакетов документов, необходимых для регистрации прав.</w:t>
      </w:r>
    </w:p>
    <w:p w:rsidR="00425FC8" w:rsidRDefault="0073426C" w:rsidP="00606758">
      <w:pPr>
        <w:pStyle w:val="a8"/>
        <w:spacing w:line="360" w:lineRule="auto"/>
        <w:ind w:firstLine="709"/>
        <w:contextualSpacing/>
        <w:jc w:val="both"/>
        <w:rPr>
          <w:color w:val="000000"/>
          <w:sz w:val="28"/>
          <w:szCs w:val="28"/>
          <w:lang w:val="en-US"/>
        </w:rPr>
      </w:pPr>
      <w:r>
        <w:rPr>
          <w:color w:val="000000"/>
          <w:sz w:val="28"/>
          <w:szCs w:val="28"/>
        </w:rPr>
        <w:t>А также консалтинговые услуги организации затрагивают проблемы подготовки, экспертизы</w:t>
      </w:r>
      <w:r w:rsidR="00702EEE" w:rsidRPr="00702EEE">
        <w:rPr>
          <w:color w:val="000000"/>
          <w:sz w:val="28"/>
          <w:szCs w:val="28"/>
        </w:rPr>
        <w:t>, юридическо</w:t>
      </w:r>
      <w:r>
        <w:rPr>
          <w:color w:val="000000"/>
          <w:sz w:val="28"/>
          <w:szCs w:val="28"/>
        </w:rPr>
        <w:t>го</w:t>
      </w:r>
      <w:r w:rsidR="00702EEE" w:rsidRPr="00702EEE">
        <w:rPr>
          <w:color w:val="000000"/>
          <w:sz w:val="28"/>
          <w:szCs w:val="28"/>
        </w:rPr>
        <w:t xml:space="preserve"> сопровождени</w:t>
      </w:r>
      <w:r>
        <w:rPr>
          <w:color w:val="000000"/>
          <w:sz w:val="28"/>
          <w:szCs w:val="28"/>
        </w:rPr>
        <w:t>я</w:t>
      </w:r>
      <w:r w:rsidR="00702EEE" w:rsidRPr="00702EEE">
        <w:rPr>
          <w:color w:val="000000"/>
          <w:sz w:val="28"/>
          <w:szCs w:val="28"/>
        </w:rPr>
        <w:t xml:space="preserve"> документов для заключения договоров аренды земельных участков, находящихся в государственной собственности.</w:t>
      </w:r>
      <w:r>
        <w:rPr>
          <w:color w:val="000000"/>
          <w:sz w:val="28"/>
          <w:szCs w:val="28"/>
        </w:rPr>
        <w:t xml:space="preserve"> Кроме того в «ГУИОН» предоставляет </w:t>
      </w:r>
      <w:r>
        <w:rPr>
          <w:color w:val="000000"/>
          <w:sz w:val="28"/>
          <w:szCs w:val="28"/>
        </w:rPr>
        <w:lastRenderedPageBreak/>
        <w:t xml:space="preserve">услуги </w:t>
      </w:r>
      <w:r w:rsidR="00702EEE" w:rsidRPr="00702EEE">
        <w:rPr>
          <w:color w:val="000000"/>
          <w:sz w:val="28"/>
          <w:szCs w:val="28"/>
        </w:rPr>
        <w:t>маркетинговых исследований рынка объектов не</w:t>
      </w:r>
      <w:r>
        <w:rPr>
          <w:color w:val="000000"/>
          <w:sz w:val="28"/>
          <w:szCs w:val="28"/>
        </w:rPr>
        <w:t xml:space="preserve">движимого имущества и подготовки </w:t>
      </w:r>
      <w:r w:rsidR="00702EEE" w:rsidRPr="00702EEE">
        <w:rPr>
          <w:color w:val="000000"/>
          <w:sz w:val="28"/>
          <w:szCs w:val="28"/>
        </w:rPr>
        <w:t xml:space="preserve"> аналитических заключений.</w:t>
      </w:r>
    </w:p>
    <w:p w:rsidR="00223832" w:rsidRPr="00223832" w:rsidRDefault="00223832" w:rsidP="00223832">
      <w:pPr>
        <w:pStyle w:val="a8"/>
        <w:spacing w:line="360" w:lineRule="auto"/>
        <w:ind w:firstLine="709"/>
        <w:contextualSpacing/>
        <w:jc w:val="both"/>
        <w:rPr>
          <w:color w:val="000000"/>
          <w:sz w:val="28"/>
          <w:szCs w:val="28"/>
        </w:rPr>
      </w:pPr>
      <w:r>
        <w:rPr>
          <w:color w:val="000000"/>
          <w:sz w:val="28"/>
          <w:szCs w:val="28"/>
        </w:rPr>
        <w:t xml:space="preserve">В </w:t>
      </w:r>
      <w:r w:rsidRPr="00223832">
        <w:rPr>
          <w:color w:val="000000"/>
          <w:sz w:val="28"/>
          <w:szCs w:val="28"/>
        </w:rPr>
        <w:t>настоящее время работает под брендом «ГУИОН». Традиционно выступая лидером рынка, компания начала испытывать целый ряд сложностей в условиях постоянно растущей конкуренции после отмены монополии на услуги. Разрозненные коммуникации бренда создавали впечатление бюрократической машины, которая нуждается в изменениях, позволяющих преодолеть монотонность и неповоротливость. На сегодняшний день ГУИНОН является современной технологичной организацией, поддерживающей передовые разработки в своей сфере.</w:t>
      </w:r>
    </w:p>
    <w:p w:rsidR="00223832" w:rsidRDefault="00223832" w:rsidP="00223832">
      <w:pPr>
        <w:pStyle w:val="a8"/>
        <w:spacing w:line="360" w:lineRule="auto"/>
        <w:ind w:firstLine="709"/>
        <w:contextualSpacing/>
        <w:jc w:val="both"/>
        <w:rPr>
          <w:color w:val="000000"/>
          <w:sz w:val="28"/>
          <w:szCs w:val="28"/>
        </w:rPr>
      </w:pPr>
      <w:r w:rsidRPr="00223832">
        <w:rPr>
          <w:color w:val="000000"/>
          <w:sz w:val="28"/>
          <w:szCs w:val="28"/>
        </w:rPr>
        <w:t xml:space="preserve">Для того чтобы разработать релевантное позиционирование и образ бренда, который в равной мере устраивал бы различные группы целевой аудитории и помогал транслировать идеи профессионализма и открытости учреждения, компания обратилась в брендинговое агентство </w:t>
      </w:r>
      <w:r w:rsidRPr="00223832">
        <w:rPr>
          <w:color w:val="000000"/>
          <w:sz w:val="28"/>
          <w:szCs w:val="28"/>
          <w:lang w:val="en-US"/>
        </w:rPr>
        <w:t>Brandson</w:t>
      </w:r>
      <w:r w:rsidRPr="00223832">
        <w:rPr>
          <w:color w:val="000000"/>
          <w:sz w:val="28"/>
          <w:szCs w:val="28"/>
        </w:rPr>
        <w:t>.</w:t>
      </w:r>
    </w:p>
    <w:p w:rsidR="00223832" w:rsidRDefault="00223832" w:rsidP="00223832">
      <w:pPr>
        <w:pStyle w:val="a8"/>
        <w:spacing w:line="360" w:lineRule="auto"/>
        <w:ind w:firstLine="709"/>
        <w:contextualSpacing/>
        <w:jc w:val="both"/>
        <w:rPr>
          <w:color w:val="000000"/>
          <w:sz w:val="28"/>
          <w:szCs w:val="28"/>
        </w:rPr>
      </w:pPr>
      <w:r w:rsidRPr="00223832">
        <w:rPr>
          <w:color w:val="000000"/>
          <w:sz w:val="28"/>
          <w:szCs w:val="28"/>
        </w:rPr>
        <w:t>Новый брендлайн «Опережая потребности. Отвечая за результат» транслирует имидж ответственного и точного исполнителя, умеющего думать не только о документах, но и о стоящем за ними человеке. Логотип компании – это узнаваемое начертание «ГУИОН», основной графической константой которой становится легко считываемый межевой знак – один из узнаваемых символов кадастровых работ, служащий для обозначения границы земельного участка или объекта землеустройства на местности. Фирменный стиль развивает идеи, заложенные в знаке, при помощи различных графических констант, подчеркивающих идею прозрачности процесса и намеренно простой навигации клиента по процедуре решения его задач</w:t>
      </w:r>
      <w:r w:rsidR="005C21CD">
        <w:rPr>
          <w:color w:val="000000"/>
          <w:sz w:val="28"/>
          <w:szCs w:val="28"/>
        </w:rPr>
        <w:t xml:space="preserve"> (Приложение -1)</w:t>
      </w:r>
      <w:r w:rsidRPr="00223832">
        <w:rPr>
          <w:color w:val="000000"/>
          <w:sz w:val="28"/>
          <w:szCs w:val="28"/>
        </w:rPr>
        <w:t xml:space="preserve">. </w:t>
      </w:r>
    </w:p>
    <w:p w:rsidR="00223832" w:rsidRDefault="005C21CD" w:rsidP="00606758">
      <w:pPr>
        <w:pStyle w:val="a8"/>
        <w:spacing w:line="360" w:lineRule="auto"/>
        <w:ind w:firstLine="709"/>
        <w:contextualSpacing/>
        <w:jc w:val="both"/>
        <w:rPr>
          <w:color w:val="000000"/>
          <w:sz w:val="28"/>
          <w:szCs w:val="28"/>
          <w:lang w:val="en-US"/>
        </w:rPr>
      </w:pPr>
      <w:r w:rsidRPr="005C21CD">
        <w:rPr>
          <w:color w:val="000000"/>
          <w:sz w:val="28"/>
          <w:szCs w:val="28"/>
        </w:rPr>
        <w:t>Ребрендинг</w:t>
      </w:r>
      <w:r>
        <w:rPr>
          <w:color w:val="000000"/>
          <w:sz w:val="28"/>
          <w:szCs w:val="28"/>
        </w:rPr>
        <w:t xml:space="preserve"> конечно же  положительно отразился на имидже предприятия, но несмотря на это интернет - маркетинговая стратегия предприятия явно требует модернизации. </w:t>
      </w:r>
    </w:p>
    <w:p w:rsidR="00B4267D" w:rsidRDefault="00B4267D" w:rsidP="00B4267D">
      <w:pPr>
        <w:pStyle w:val="a8"/>
        <w:spacing w:line="360" w:lineRule="auto"/>
        <w:ind w:firstLine="709"/>
        <w:contextualSpacing/>
        <w:jc w:val="both"/>
        <w:rPr>
          <w:color w:val="000000"/>
          <w:sz w:val="28"/>
          <w:szCs w:val="28"/>
        </w:rPr>
      </w:pPr>
      <w:r>
        <w:rPr>
          <w:color w:val="000000"/>
          <w:sz w:val="28"/>
          <w:szCs w:val="28"/>
        </w:rPr>
        <w:t xml:space="preserve">В 2014 году </w:t>
      </w:r>
      <w:r w:rsidRPr="00B4267D">
        <w:rPr>
          <w:color w:val="000000"/>
          <w:sz w:val="28"/>
          <w:szCs w:val="28"/>
        </w:rPr>
        <w:t xml:space="preserve">Арбитражный суд подтвердил выводы антимонопольного ведомства о том, что петербургский комитет по управлению городским </w:t>
      </w:r>
      <w:r w:rsidRPr="00B4267D">
        <w:rPr>
          <w:color w:val="000000"/>
          <w:sz w:val="28"/>
          <w:szCs w:val="28"/>
        </w:rPr>
        <w:lastRenderedPageBreak/>
        <w:t>имущество</w:t>
      </w:r>
      <w:r>
        <w:rPr>
          <w:color w:val="000000"/>
          <w:sz w:val="28"/>
          <w:szCs w:val="28"/>
        </w:rPr>
        <w:t xml:space="preserve">м (КУГИ) незаконно наделил ГУП  ГУИОН </w:t>
      </w:r>
      <w:r w:rsidRPr="00B4267D">
        <w:rPr>
          <w:color w:val="000000"/>
          <w:sz w:val="28"/>
          <w:szCs w:val="28"/>
        </w:rPr>
        <w:t xml:space="preserve">исключительными правами на оценку государственного имущества, выкупаемого малым и средним бизнесом по преимущественному праву. Теперь на этот рынок смогут выйти частные компании. </w:t>
      </w:r>
      <w:r>
        <w:rPr>
          <w:color w:val="000000"/>
          <w:sz w:val="28"/>
          <w:szCs w:val="28"/>
        </w:rPr>
        <w:t xml:space="preserve">Данный факт расширил круг конкурентов  предприятия,  среди которых  можно выделить </w:t>
      </w:r>
      <w:r w:rsidRPr="00B4267D">
        <w:rPr>
          <w:color w:val="000000"/>
          <w:sz w:val="28"/>
          <w:szCs w:val="28"/>
        </w:rPr>
        <w:t>ОАО "Российский аукционный дом" (РАД) и ООО "Лаир".</w:t>
      </w:r>
    </w:p>
    <w:p w:rsidR="00B4267D" w:rsidRDefault="00B4267D" w:rsidP="00B4267D">
      <w:pPr>
        <w:pStyle w:val="a8"/>
        <w:spacing w:line="360" w:lineRule="auto"/>
        <w:ind w:firstLine="709"/>
        <w:contextualSpacing/>
        <w:jc w:val="both"/>
        <w:rPr>
          <w:color w:val="000000"/>
          <w:sz w:val="28"/>
          <w:szCs w:val="28"/>
        </w:rPr>
      </w:pPr>
      <w:r>
        <w:rPr>
          <w:color w:val="000000"/>
          <w:sz w:val="28"/>
          <w:szCs w:val="28"/>
        </w:rPr>
        <w:t xml:space="preserve">О том, что интернет-маркетинг предприятия хромает можно наглядно убедиться  в ходе примитивного </w:t>
      </w:r>
      <w:r>
        <w:rPr>
          <w:color w:val="000000"/>
          <w:sz w:val="28"/>
          <w:szCs w:val="28"/>
          <w:lang w:val="en-US"/>
        </w:rPr>
        <w:t>SEO</w:t>
      </w:r>
      <w:r>
        <w:rPr>
          <w:color w:val="000000"/>
          <w:sz w:val="28"/>
          <w:szCs w:val="28"/>
        </w:rPr>
        <w:t xml:space="preserve"> анализа. Набирая в поисковую систему</w:t>
      </w:r>
    </w:p>
    <w:p w:rsidR="00B4267D" w:rsidRDefault="00B4267D" w:rsidP="00B4267D">
      <w:pPr>
        <w:pStyle w:val="a8"/>
        <w:spacing w:line="360" w:lineRule="auto"/>
        <w:contextualSpacing/>
        <w:jc w:val="both"/>
        <w:rPr>
          <w:color w:val="000000"/>
          <w:sz w:val="28"/>
          <w:szCs w:val="28"/>
        </w:rPr>
      </w:pPr>
      <w:r>
        <w:rPr>
          <w:color w:val="000000"/>
          <w:sz w:val="28"/>
          <w:szCs w:val="28"/>
        </w:rPr>
        <w:t>Я́ндекс</w:t>
      </w:r>
      <w:r w:rsidRPr="00B4267D">
        <w:rPr>
          <w:color w:val="000000"/>
          <w:sz w:val="28"/>
          <w:szCs w:val="28"/>
        </w:rPr>
        <w:t xml:space="preserve"> </w:t>
      </w:r>
      <w:r>
        <w:rPr>
          <w:color w:val="000000"/>
          <w:sz w:val="28"/>
          <w:szCs w:val="28"/>
        </w:rPr>
        <w:t>– «Предприятия па кадастру и оценки недвижимости в Санкт-Петербурге» можно увидеть следующую картину:</w:t>
      </w:r>
    </w:p>
    <w:p w:rsidR="00B4267D" w:rsidRDefault="00B4267D" w:rsidP="00B4267D">
      <w:pPr>
        <w:pStyle w:val="a8"/>
        <w:spacing w:line="360" w:lineRule="auto"/>
        <w:contextualSpacing/>
        <w:jc w:val="both"/>
        <w:rPr>
          <w:color w:val="000000"/>
          <w:sz w:val="28"/>
          <w:szCs w:val="28"/>
        </w:rPr>
      </w:pPr>
    </w:p>
    <w:p w:rsidR="00B4267D" w:rsidRPr="00B4267D" w:rsidRDefault="00B4267D" w:rsidP="00B4267D">
      <w:pPr>
        <w:pStyle w:val="a8"/>
        <w:spacing w:line="360" w:lineRule="auto"/>
        <w:contextualSpacing/>
        <w:jc w:val="both"/>
        <w:rPr>
          <w:color w:val="000000"/>
          <w:sz w:val="28"/>
          <w:szCs w:val="28"/>
        </w:rPr>
      </w:pPr>
      <w:r>
        <w:rPr>
          <w:noProof/>
          <w:color w:val="000000"/>
          <w:sz w:val="28"/>
          <w:szCs w:val="28"/>
        </w:rPr>
        <w:pict>
          <v:shapetype id="_x0000_t32" coordsize="21600,21600" o:spt="32" o:oned="t" path="m,l21600,21600e" filled="f">
            <v:path arrowok="t" fillok="f" o:connecttype="none"/>
            <o:lock v:ext="edit" shapetype="t"/>
          </v:shapetype>
          <v:shape id="_x0000_s1029" type="#_x0000_t32" style="position:absolute;left:0;text-align:left;margin-left:280.15pt;margin-top:29.2pt;width:98.6pt;height:11.7pt;flip:x;z-index:251658240" o:connectortype="straight">
            <v:stroke endarrow="block"/>
          </v:shape>
        </w:pict>
      </w:r>
      <w:r>
        <w:rPr>
          <w:noProof/>
          <w:color w:val="000000"/>
          <w:sz w:val="28"/>
          <w:szCs w:val="28"/>
        </w:rPr>
        <w:drawing>
          <wp:inline distT="0" distB="0" distL="0" distR="0">
            <wp:extent cx="2979523" cy="3089190"/>
            <wp:effectExtent l="1905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2979523" cy="3089190"/>
                    </a:xfrm>
                    <a:prstGeom prst="rect">
                      <a:avLst/>
                    </a:prstGeom>
                    <a:noFill/>
                    <a:ln w="9525">
                      <a:noFill/>
                      <a:miter lim="800000"/>
                      <a:headEnd/>
                      <a:tailEnd/>
                    </a:ln>
                  </pic:spPr>
                </pic:pic>
              </a:graphicData>
            </a:graphic>
          </wp:inline>
        </w:drawing>
      </w:r>
      <w:r>
        <w:rPr>
          <w:noProof/>
          <w:color w:val="000000"/>
          <w:sz w:val="28"/>
          <w:szCs w:val="28"/>
        </w:rPr>
        <w:drawing>
          <wp:inline distT="0" distB="0" distL="0" distR="0">
            <wp:extent cx="2872431" cy="3089170"/>
            <wp:effectExtent l="19050" t="0" r="4119" b="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2872431" cy="3089170"/>
                    </a:xfrm>
                    <a:prstGeom prst="rect">
                      <a:avLst/>
                    </a:prstGeom>
                    <a:noFill/>
                    <a:ln w="9525">
                      <a:noFill/>
                      <a:miter lim="800000"/>
                      <a:headEnd/>
                      <a:tailEnd/>
                    </a:ln>
                  </pic:spPr>
                </pic:pic>
              </a:graphicData>
            </a:graphic>
          </wp:inline>
        </w:drawing>
      </w:r>
    </w:p>
    <w:p w:rsidR="00B4267D" w:rsidRDefault="00B4267D" w:rsidP="00B4267D">
      <w:pPr>
        <w:pStyle w:val="a8"/>
        <w:spacing w:line="360" w:lineRule="auto"/>
        <w:contextualSpacing/>
        <w:jc w:val="both"/>
        <w:rPr>
          <w:color w:val="000000"/>
          <w:sz w:val="28"/>
          <w:szCs w:val="28"/>
        </w:rPr>
      </w:pPr>
    </w:p>
    <w:p w:rsidR="00B4267D" w:rsidRDefault="00B4267D" w:rsidP="00B4267D">
      <w:pPr>
        <w:pStyle w:val="a8"/>
        <w:spacing w:line="360" w:lineRule="auto"/>
        <w:ind w:firstLine="709"/>
        <w:contextualSpacing/>
        <w:jc w:val="both"/>
        <w:rPr>
          <w:color w:val="000000"/>
          <w:sz w:val="28"/>
          <w:szCs w:val="28"/>
        </w:rPr>
      </w:pPr>
      <w:r>
        <w:rPr>
          <w:color w:val="000000"/>
          <w:sz w:val="28"/>
          <w:szCs w:val="28"/>
        </w:rPr>
        <w:t xml:space="preserve">Таким образом, мы наглядно убедились то, что сайт Государственного предприятия с огромным опытом и потенциалом, стоит все лишь на 13 местом среди конкурентов в виртуальном пространстве. Данный факт свидетельствует о том, что организации необходимо разработать стратегию интернет - маркетинга, который позволит  поднять на качественно новый уровень деятельность предприятия. </w:t>
      </w:r>
    </w:p>
    <w:p w:rsidR="00B4267D" w:rsidRDefault="00B4267D" w:rsidP="00B4267D">
      <w:pPr>
        <w:pStyle w:val="a8"/>
        <w:spacing w:line="360" w:lineRule="auto"/>
        <w:ind w:firstLine="709"/>
        <w:contextualSpacing/>
        <w:jc w:val="both"/>
        <w:rPr>
          <w:color w:val="000000"/>
          <w:sz w:val="28"/>
          <w:szCs w:val="28"/>
        </w:rPr>
      </w:pPr>
      <w:r w:rsidRPr="00B4267D">
        <w:rPr>
          <w:color w:val="000000"/>
          <w:sz w:val="28"/>
          <w:szCs w:val="28"/>
        </w:rPr>
        <w:t>Интернет революционизировал все аспекты жизни</w:t>
      </w:r>
      <w:r>
        <w:rPr>
          <w:color w:val="000000"/>
          <w:sz w:val="28"/>
          <w:szCs w:val="28"/>
        </w:rPr>
        <w:t xml:space="preserve">. </w:t>
      </w:r>
      <w:r w:rsidRPr="00B4267D">
        <w:rPr>
          <w:color w:val="000000"/>
          <w:sz w:val="28"/>
          <w:szCs w:val="28"/>
        </w:rPr>
        <w:t>Представляя основн</w:t>
      </w:r>
      <w:r>
        <w:rPr>
          <w:color w:val="000000"/>
          <w:sz w:val="28"/>
          <w:szCs w:val="28"/>
        </w:rPr>
        <w:t>ой метод</w:t>
      </w:r>
      <w:r w:rsidRPr="00B4267D">
        <w:rPr>
          <w:color w:val="000000"/>
          <w:sz w:val="28"/>
          <w:szCs w:val="28"/>
        </w:rPr>
        <w:t xml:space="preserve"> </w:t>
      </w:r>
      <w:r>
        <w:rPr>
          <w:color w:val="000000"/>
          <w:sz w:val="28"/>
          <w:szCs w:val="28"/>
        </w:rPr>
        <w:t xml:space="preserve">анализа </w:t>
      </w:r>
      <w:r w:rsidRPr="00B4267D">
        <w:rPr>
          <w:color w:val="000000"/>
          <w:sz w:val="28"/>
          <w:szCs w:val="28"/>
        </w:rPr>
        <w:t>онлайн</w:t>
      </w:r>
      <w:r>
        <w:rPr>
          <w:color w:val="000000"/>
          <w:sz w:val="28"/>
          <w:szCs w:val="28"/>
        </w:rPr>
        <w:t xml:space="preserve"> </w:t>
      </w:r>
      <w:r w:rsidRPr="00B4267D">
        <w:rPr>
          <w:color w:val="000000"/>
          <w:sz w:val="28"/>
          <w:szCs w:val="28"/>
        </w:rPr>
        <w:t>-</w:t>
      </w:r>
      <w:r>
        <w:rPr>
          <w:color w:val="000000"/>
          <w:sz w:val="28"/>
          <w:szCs w:val="28"/>
        </w:rPr>
        <w:t xml:space="preserve"> </w:t>
      </w:r>
      <w:r w:rsidRPr="00B4267D">
        <w:rPr>
          <w:color w:val="000000"/>
          <w:sz w:val="28"/>
          <w:szCs w:val="28"/>
        </w:rPr>
        <w:t xml:space="preserve">маркетинга, это исследование пролило свет </w:t>
      </w:r>
      <w:r w:rsidRPr="00B4267D">
        <w:rPr>
          <w:color w:val="000000"/>
          <w:sz w:val="28"/>
          <w:szCs w:val="28"/>
        </w:rPr>
        <w:lastRenderedPageBreak/>
        <w:t xml:space="preserve">на возможности и проблемы, </w:t>
      </w:r>
      <w:r>
        <w:rPr>
          <w:color w:val="000000"/>
          <w:sz w:val="28"/>
          <w:szCs w:val="28"/>
        </w:rPr>
        <w:t>с которыми на сегодняшний день сталкивается организация</w:t>
      </w:r>
      <w:r w:rsidRPr="00B4267D">
        <w:rPr>
          <w:color w:val="000000"/>
          <w:sz w:val="28"/>
          <w:szCs w:val="28"/>
        </w:rPr>
        <w:t>.</w:t>
      </w:r>
      <w:r>
        <w:rPr>
          <w:color w:val="000000"/>
          <w:sz w:val="28"/>
          <w:szCs w:val="28"/>
        </w:rPr>
        <w:t xml:space="preserve"> План продвижения позволит с помощью инструментов </w:t>
      </w:r>
      <w:r w:rsidRPr="00B4267D">
        <w:rPr>
          <w:color w:val="000000"/>
          <w:sz w:val="28"/>
          <w:szCs w:val="28"/>
        </w:rPr>
        <w:t>Интернета эффект</w:t>
      </w:r>
      <w:r>
        <w:rPr>
          <w:color w:val="000000"/>
          <w:sz w:val="28"/>
          <w:szCs w:val="28"/>
        </w:rPr>
        <w:t>ивно</w:t>
      </w:r>
      <w:r w:rsidRPr="00B4267D">
        <w:rPr>
          <w:color w:val="000000"/>
          <w:sz w:val="28"/>
          <w:szCs w:val="28"/>
        </w:rPr>
        <w:t xml:space="preserve"> расшир</w:t>
      </w:r>
      <w:r>
        <w:rPr>
          <w:color w:val="000000"/>
          <w:sz w:val="28"/>
          <w:szCs w:val="28"/>
        </w:rPr>
        <w:t>ить</w:t>
      </w:r>
      <w:r w:rsidRPr="00B4267D">
        <w:rPr>
          <w:color w:val="000000"/>
          <w:sz w:val="28"/>
          <w:szCs w:val="28"/>
        </w:rPr>
        <w:t xml:space="preserve"> </w:t>
      </w:r>
      <w:r>
        <w:rPr>
          <w:color w:val="000000"/>
          <w:sz w:val="28"/>
          <w:szCs w:val="28"/>
        </w:rPr>
        <w:t xml:space="preserve">возможности предприятия. Необходимость разработки плана продвижения на рынке кадастровых услуг данного предприятия, мы более подробно рассмотрим в следующем параграфе  на основе ряда аналитических методов интернет маркетинга. </w:t>
      </w:r>
    </w:p>
    <w:p w:rsidR="00B4267D" w:rsidRDefault="00B4267D" w:rsidP="00B4267D">
      <w:pPr>
        <w:pStyle w:val="a8"/>
        <w:spacing w:line="360" w:lineRule="auto"/>
        <w:ind w:firstLine="709"/>
        <w:contextualSpacing/>
        <w:jc w:val="both"/>
        <w:rPr>
          <w:color w:val="000000"/>
          <w:sz w:val="28"/>
          <w:szCs w:val="28"/>
        </w:rPr>
      </w:pPr>
    </w:p>
    <w:p w:rsidR="00B4267D" w:rsidRPr="00B4267D" w:rsidRDefault="00B4267D" w:rsidP="00B4267D">
      <w:pPr>
        <w:pStyle w:val="a8"/>
        <w:spacing w:line="360" w:lineRule="auto"/>
        <w:contextualSpacing/>
        <w:jc w:val="both"/>
        <w:rPr>
          <w:color w:val="000000"/>
          <w:sz w:val="28"/>
          <w:szCs w:val="28"/>
        </w:rPr>
      </w:pPr>
    </w:p>
    <w:sectPr w:rsidR="00B4267D" w:rsidRPr="00B4267D" w:rsidSect="006E17DA">
      <w:pgSz w:w="11906" w:h="16838"/>
      <w:pgMar w:top="1134" w:right="850"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4D37" w:rsidRPr="00BB4297" w:rsidRDefault="00B74D37" w:rsidP="00BC4D70">
      <w:pPr>
        <w:pStyle w:val="a3"/>
        <w:rPr>
          <w:sz w:val="22"/>
          <w:szCs w:val="22"/>
        </w:rPr>
      </w:pPr>
      <w:r>
        <w:separator/>
      </w:r>
    </w:p>
  </w:endnote>
  <w:endnote w:type="continuationSeparator" w:id="1">
    <w:p w:rsidR="00B74D37" w:rsidRPr="00BB4297" w:rsidRDefault="00B74D37" w:rsidP="00BC4D70">
      <w:pPr>
        <w:pStyle w:val="a3"/>
        <w:rPr>
          <w:sz w:val="22"/>
          <w:szCs w:val="22"/>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4D37" w:rsidRPr="00BB4297" w:rsidRDefault="00B74D37" w:rsidP="00BC4D70">
      <w:pPr>
        <w:pStyle w:val="a3"/>
        <w:rPr>
          <w:sz w:val="22"/>
          <w:szCs w:val="22"/>
        </w:rPr>
      </w:pPr>
      <w:r>
        <w:separator/>
      </w:r>
    </w:p>
  </w:footnote>
  <w:footnote w:type="continuationSeparator" w:id="1">
    <w:p w:rsidR="00B74D37" w:rsidRPr="00BB4297" w:rsidRDefault="00B74D37" w:rsidP="00BC4D70">
      <w:pPr>
        <w:pStyle w:val="a3"/>
        <w:rPr>
          <w:sz w:val="22"/>
          <w:szCs w:val="22"/>
        </w:rPr>
      </w:pPr>
      <w:r>
        <w:continuationSeparator/>
      </w:r>
    </w:p>
  </w:footnote>
  <w:footnote w:id="2">
    <w:p w:rsidR="00C51C79" w:rsidRPr="00C51C79" w:rsidRDefault="00C51C79" w:rsidP="00C51C79">
      <w:pPr>
        <w:pStyle w:val="a3"/>
        <w:jc w:val="both"/>
        <w:rPr>
          <w:rFonts w:ascii="Times New Roman" w:hAnsi="Times New Roman" w:cs="Times New Roman"/>
          <w:color w:val="0D0D0D" w:themeColor="text1" w:themeTint="F2"/>
        </w:rPr>
      </w:pPr>
      <w:r w:rsidRPr="00C51C79">
        <w:rPr>
          <w:rStyle w:val="a5"/>
          <w:rFonts w:ascii="Times New Roman" w:hAnsi="Times New Roman" w:cs="Times New Roman"/>
          <w:color w:val="0D0D0D" w:themeColor="text1" w:themeTint="F2"/>
        </w:rPr>
        <w:footnoteRef/>
      </w:r>
      <w:r w:rsidRPr="00C51C79">
        <w:rPr>
          <w:rFonts w:ascii="Times New Roman" w:hAnsi="Times New Roman" w:cs="Times New Roman"/>
          <w:color w:val="0D0D0D" w:themeColor="text1" w:themeTint="F2"/>
        </w:rPr>
        <w:t xml:space="preserve"> Корниенко Е.В. Бизнес-план и управление проектами: Учебно-методическое пособие. Таганрог: А.Н.Ступин. 2012. – С. 34. </w:t>
      </w:r>
    </w:p>
  </w:footnote>
  <w:footnote w:id="3">
    <w:p w:rsidR="00A31C8A" w:rsidRPr="00A31C8A" w:rsidRDefault="00A31C8A">
      <w:pPr>
        <w:pStyle w:val="a3"/>
        <w:rPr>
          <w:rFonts w:ascii="Times New Roman" w:hAnsi="Times New Roman" w:cs="Times New Roman"/>
          <w:color w:val="0D0D0D" w:themeColor="text1" w:themeTint="F2"/>
        </w:rPr>
      </w:pPr>
      <w:r w:rsidRPr="00A31C8A">
        <w:rPr>
          <w:rStyle w:val="a5"/>
          <w:rFonts w:ascii="Times New Roman" w:hAnsi="Times New Roman" w:cs="Times New Roman"/>
          <w:color w:val="0D0D0D" w:themeColor="text1" w:themeTint="F2"/>
        </w:rPr>
        <w:footnoteRef/>
      </w:r>
      <w:r w:rsidRPr="00A31C8A">
        <w:rPr>
          <w:rFonts w:ascii="Times New Roman" w:hAnsi="Times New Roman" w:cs="Times New Roman"/>
          <w:color w:val="0D0D0D" w:themeColor="text1" w:themeTint="F2"/>
        </w:rPr>
        <w:t xml:space="preserve"> Ульяновский А. Маркетинговые коммуникации: 28 инструментов миллениума. М.: ЭКСМО, 2008. – С. 96. </w:t>
      </w:r>
    </w:p>
  </w:footnote>
  <w:footnote w:id="4">
    <w:p w:rsidR="00A31C8A" w:rsidRDefault="00A31C8A">
      <w:pPr>
        <w:pStyle w:val="a3"/>
      </w:pPr>
      <w:r w:rsidRPr="00A31C8A">
        <w:rPr>
          <w:rStyle w:val="a5"/>
          <w:rFonts w:ascii="Times New Roman" w:hAnsi="Times New Roman" w:cs="Times New Roman"/>
          <w:color w:val="0D0D0D" w:themeColor="text1" w:themeTint="F2"/>
        </w:rPr>
        <w:footnoteRef/>
      </w:r>
      <w:r w:rsidRPr="00A31C8A">
        <w:rPr>
          <w:rFonts w:ascii="Times New Roman" w:hAnsi="Times New Roman" w:cs="Times New Roman"/>
          <w:color w:val="0D0D0D" w:themeColor="text1" w:themeTint="F2"/>
        </w:rPr>
        <w:t xml:space="preserve"> http://www.akarussia.ru/knowledge/market_size/</w:t>
      </w:r>
    </w:p>
  </w:footnote>
  <w:footnote w:id="5">
    <w:p w:rsidR="009C4F02" w:rsidRPr="00F1726C" w:rsidRDefault="009C4F02" w:rsidP="009C4F02">
      <w:pPr>
        <w:pStyle w:val="a3"/>
        <w:rPr>
          <w:rFonts w:ascii="Times New Roman" w:hAnsi="Times New Roman" w:cs="Times New Roman"/>
          <w:color w:val="0D0D0D" w:themeColor="text1" w:themeTint="F2"/>
        </w:rPr>
      </w:pPr>
      <w:r w:rsidRPr="00F1726C">
        <w:rPr>
          <w:rStyle w:val="a5"/>
          <w:rFonts w:ascii="Times New Roman" w:hAnsi="Times New Roman" w:cs="Times New Roman"/>
          <w:color w:val="0D0D0D" w:themeColor="text1" w:themeTint="F2"/>
        </w:rPr>
        <w:footnoteRef/>
      </w:r>
      <w:r w:rsidRPr="00F1726C">
        <w:rPr>
          <w:rFonts w:ascii="Times New Roman" w:hAnsi="Times New Roman" w:cs="Times New Roman"/>
          <w:color w:val="0D0D0D" w:themeColor="text1" w:themeTint="F2"/>
        </w:rPr>
        <w:t xml:space="preserve"> http://www.akarussia.ru/knowledge/market_size/</w:t>
      </w:r>
    </w:p>
  </w:footnote>
  <w:footnote w:id="6">
    <w:p w:rsidR="00A31C8A" w:rsidRDefault="00A31C8A">
      <w:pPr>
        <w:pStyle w:val="a3"/>
      </w:pPr>
      <w:r w:rsidRPr="00F1726C">
        <w:rPr>
          <w:rStyle w:val="a5"/>
          <w:rFonts w:ascii="Times New Roman" w:hAnsi="Times New Roman" w:cs="Times New Roman"/>
          <w:color w:val="0D0D0D" w:themeColor="text1" w:themeTint="F2"/>
        </w:rPr>
        <w:footnoteRef/>
      </w:r>
      <w:r w:rsidRPr="00F1726C">
        <w:rPr>
          <w:rFonts w:ascii="Times New Roman" w:hAnsi="Times New Roman" w:cs="Times New Roman"/>
          <w:color w:val="0D0D0D" w:themeColor="text1" w:themeTint="F2"/>
        </w:rPr>
        <w:t>См. Х</w:t>
      </w:r>
      <w:r w:rsidR="00246538" w:rsidRPr="00F1726C">
        <w:rPr>
          <w:rFonts w:ascii="Times New Roman" w:hAnsi="Times New Roman" w:cs="Times New Roman"/>
          <w:color w:val="0D0D0D" w:themeColor="text1" w:themeTint="F2"/>
        </w:rPr>
        <w:t>олмогоров В.  Интернет-маркетинг</w:t>
      </w:r>
      <w:r w:rsidRPr="00F1726C">
        <w:rPr>
          <w:rFonts w:ascii="Times New Roman" w:hAnsi="Times New Roman" w:cs="Times New Roman"/>
          <w:color w:val="0D0D0D" w:themeColor="text1" w:themeTint="F2"/>
        </w:rPr>
        <w:t xml:space="preserve">: крат. курс. -2-е изд. </w:t>
      </w:r>
      <w:r w:rsidR="00246538" w:rsidRPr="00F1726C">
        <w:rPr>
          <w:rFonts w:ascii="Times New Roman" w:hAnsi="Times New Roman" w:cs="Times New Roman"/>
          <w:color w:val="0D0D0D" w:themeColor="text1" w:themeTint="F2"/>
        </w:rPr>
        <w:t>СПб.: Питер, 2002.</w:t>
      </w:r>
      <w:r w:rsidR="00F1726C">
        <w:rPr>
          <w:rFonts w:ascii="Times New Roman" w:hAnsi="Times New Roman" w:cs="Times New Roman"/>
          <w:color w:val="0D0D0D" w:themeColor="text1" w:themeTint="F2"/>
        </w:rPr>
        <w:t xml:space="preserve">- </w:t>
      </w:r>
      <w:r w:rsidR="00246538" w:rsidRPr="00F1726C">
        <w:rPr>
          <w:rFonts w:ascii="Times New Roman" w:hAnsi="Times New Roman" w:cs="Times New Roman"/>
          <w:color w:val="0D0D0D" w:themeColor="text1" w:themeTint="F2"/>
        </w:rPr>
        <w:t>С. 169.</w:t>
      </w:r>
    </w:p>
  </w:footnote>
  <w:footnote w:id="7">
    <w:p w:rsidR="00246538" w:rsidRPr="00606758" w:rsidRDefault="00246538" w:rsidP="00246538">
      <w:pPr>
        <w:pStyle w:val="a3"/>
        <w:jc w:val="both"/>
        <w:rPr>
          <w:rFonts w:ascii="Times New Roman" w:hAnsi="Times New Roman" w:cs="Times New Roman"/>
          <w:color w:val="0D0D0D" w:themeColor="text1" w:themeTint="F2"/>
        </w:rPr>
      </w:pPr>
      <w:r w:rsidRPr="00606758">
        <w:rPr>
          <w:rStyle w:val="a5"/>
          <w:rFonts w:ascii="Times New Roman" w:hAnsi="Times New Roman" w:cs="Times New Roman"/>
          <w:color w:val="0D0D0D" w:themeColor="text1" w:themeTint="F2"/>
        </w:rPr>
        <w:footnoteRef/>
      </w:r>
      <w:r w:rsidRPr="00606758">
        <w:rPr>
          <w:rFonts w:ascii="Times New Roman" w:hAnsi="Times New Roman" w:cs="Times New Roman"/>
          <w:color w:val="0D0D0D" w:themeColor="text1" w:themeTint="F2"/>
        </w:rPr>
        <w:t xml:space="preserve"> См. Кензина Ц. З., Манджиев Б. А. Интернет-маркетинг: понятие и актуальность. Молодой ученый, 2016. №27.2. — С. 18-20. </w:t>
      </w:r>
    </w:p>
  </w:footnote>
  <w:footnote w:id="8">
    <w:p w:rsidR="00246538" w:rsidRPr="00606758" w:rsidRDefault="00246538" w:rsidP="00246538">
      <w:pPr>
        <w:pStyle w:val="a3"/>
        <w:jc w:val="both"/>
        <w:rPr>
          <w:rFonts w:ascii="Times New Roman" w:hAnsi="Times New Roman" w:cs="Times New Roman"/>
          <w:color w:val="0D0D0D" w:themeColor="text1" w:themeTint="F2"/>
        </w:rPr>
      </w:pPr>
      <w:r w:rsidRPr="00606758">
        <w:rPr>
          <w:rStyle w:val="a5"/>
          <w:rFonts w:ascii="Times New Roman" w:hAnsi="Times New Roman" w:cs="Times New Roman"/>
          <w:color w:val="0D0D0D" w:themeColor="text1" w:themeTint="F2"/>
        </w:rPr>
        <w:footnoteRef/>
      </w:r>
      <w:r w:rsidRPr="00606758">
        <w:rPr>
          <w:rFonts w:ascii="Times New Roman" w:hAnsi="Times New Roman" w:cs="Times New Roman"/>
          <w:color w:val="0D0D0D" w:themeColor="text1" w:themeTint="F2"/>
        </w:rPr>
        <w:t xml:space="preserve"> См. Там же. </w:t>
      </w:r>
    </w:p>
  </w:footnote>
  <w:footnote w:id="9">
    <w:p w:rsidR="0069497C" w:rsidRDefault="0069497C" w:rsidP="00246538">
      <w:pPr>
        <w:pStyle w:val="a3"/>
        <w:jc w:val="both"/>
      </w:pPr>
      <w:r w:rsidRPr="00606758">
        <w:rPr>
          <w:rStyle w:val="a5"/>
          <w:rFonts w:ascii="Times New Roman" w:hAnsi="Times New Roman" w:cs="Times New Roman"/>
          <w:color w:val="0D0D0D" w:themeColor="text1" w:themeTint="F2"/>
        </w:rPr>
        <w:footnoteRef/>
      </w:r>
      <w:r w:rsidR="00246538" w:rsidRPr="00606758">
        <w:rPr>
          <w:rFonts w:ascii="Times New Roman" w:hAnsi="Times New Roman" w:cs="Times New Roman"/>
          <w:color w:val="0D0D0D" w:themeColor="text1" w:themeTint="F2"/>
        </w:rPr>
        <w:t>См.Дик В.В., Лужецкий М.Г., Родионов А.Э. Электронная коммерция. М.: Московская финансово-промышленная академия, 2005. С. 122.</w:t>
      </w:r>
    </w:p>
  </w:footnote>
  <w:footnote w:id="10">
    <w:p w:rsidR="00246538" w:rsidRPr="00606758" w:rsidRDefault="00246538" w:rsidP="004C65CC">
      <w:pPr>
        <w:pStyle w:val="a3"/>
        <w:jc w:val="both"/>
        <w:rPr>
          <w:rFonts w:ascii="Times New Roman" w:hAnsi="Times New Roman" w:cs="Times New Roman"/>
          <w:color w:val="0D0D0D" w:themeColor="text1" w:themeTint="F2"/>
        </w:rPr>
      </w:pPr>
      <w:r w:rsidRPr="00606758">
        <w:rPr>
          <w:rStyle w:val="a5"/>
          <w:rFonts w:ascii="Times New Roman" w:hAnsi="Times New Roman" w:cs="Times New Roman"/>
          <w:color w:val="0D0D0D" w:themeColor="text1" w:themeTint="F2"/>
        </w:rPr>
        <w:footnoteRef/>
      </w:r>
      <w:r w:rsidR="004C65CC" w:rsidRPr="00606758">
        <w:rPr>
          <w:rFonts w:ascii="Times New Roman" w:hAnsi="Times New Roman" w:cs="Times New Roman"/>
          <w:color w:val="0D0D0D" w:themeColor="text1" w:themeTint="F2"/>
        </w:rPr>
        <w:t>Тананеева В.</w:t>
      </w:r>
      <w:r w:rsidRPr="00606758">
        <w:rPr>
          <w:rFonts w:ascii="Times New Roman" w:hAnsi="Times New Roman" w:cs="Times New Roman"/>
          <w:color w:val="0D0D0D" w:themeColor="text1" w:themeTint="F2"/>
        </w:rPr>
        <w:t>Д. Актуальность Интернет-маркетинга</w:t>
      </w:r>
      <w:r w:rsidR="004C65CC" w:rsidRPr="00606758">
        <w:rPr>
          <w:rFonts w:ascii="Times New Roman" w:hAnsi="Times New Roman" w:cs="Times New Roman"/>
          <w:color w:val="0D0D0D" w:themeColor="text1" w:themeTint="F2"/>
        </w:rPr>
        <w:t xml:space="preserve"> [электронный ресурс] Режим доступа </w:t>
      </w:r>
      <w:r w:rsidR="004C65CC" w:rsidRPr="00606758">
        <w:rPr>
          <w:rFonts w:ascii="Times New Roman" w:hAnsi="Times New Roman" w:cs="Times New Roman"/>
          <w:color w:val="0D0D0D" w:themeColor="text1" w:themeTint="F2"/>
          <w:lang w:val="en-US"/>
        </w:rPr>
        <w:t>URL</w:t>
      </w:r>
      <w:r w:rsidR="004C65CC" w:rsidRPr="00606758">
        <w:rPr>
          <w:rFonts w:ascii="Times New Roman" w:hAnsi="Times New Roman" w:cs="Times New Roman"/>
          <w:color w:val="0D0D0D" w:themeColor="text1" w:themeTint="F2"/>
        </w:rPr>
        <w:t>- http://scientificarticle.ru/images/PDF/2016/11/aktualnost-internet-marketinga.pdf</w:t>
      </w:r>
    </w:p>
  </w:footnote>
  <w:footnote w:id="11">
    <w:p w:rsidR="00246538" w:rsidRPr="00606758" w:rsidRDefault="00246538" w:rsidP="004C65CC">
      <w:pPr>
        <w:pStyle w:val="a3"/>
        <w:jc w:val="both"/>
        <w:rPr>
          <w:rFonts w:ascii="Times New Roman" w:hAnsi="Times New Roman" w:cs="Times New Roman"/>
          <w:color w:val="0D0D0D" w:themeColor="text1" w:themeTint="F2"/>
        </w:rPr>
      </w:pPr>
      <w:r w:rsidRPr="00606758">
        <w:rPr>
          <w:rStyle w:val="a5"/>
          <w:rFonts w:ascii="Times New Roman" w:hAnsi="Times New Roman" w:cs="Times New Roman"/>
          <w:color w:val="0D0D0D" w:themeColor="text1" w:themeTint="F2"/>
        </w:rPr>
        <w:footnoteRef/>
      </w:r>
      <w:r w:rsidR="004C65CC" w:rsidRPr="00606758">
        <w:rPr>
          <w:rFonts w:ascii="Times New Roman" w:hAnsi="Times New Roman" w:cs="Times New Roman"/>
          <w:color w:val="0D0D0D" w:themeColor="text1" w:themeTint="F2"/>
        </w:rPr>
        <w:t xml:space="preserve">Андреева К. Лидогенерация. Маркетинг, который продает. СПб: Питер, 2015. – </w:t>
      </w:r>
      <w:r w:rsidR="004C65CC" w:rsidRPr="00606758">
        <w:rPr>
          <w:rFonts w:ascii="Times New Roman" w:hAnsi="Times New Roman" w:cs="Times New Roman"/>
          <w:color w:val="0D0D0D" w:themeColor="text1" w:themeTint="F2"/>
          <w:lang w:val="en-US"/>
        </w:rPr>
        <w:t>C</w:t>
      </w:r>
      <w:r w:rsidR="004C65CC" w:rsidRPr="00606758">
        <w:rPr>
          <w:rFonts w:ascii="Times New Roman" w:hAnsi="Times New Roman" w:cs="Times New Roman"/>
          <w:color w:val="0D0D0D" w:themeColor="text1" w:themeTint="F2"/>
        </w:rPr>
        <w:t xml:space="preserve">. 25. </w:t>
      </w:r>
    </w:p>
  </w:footnote>
  <w:footnote w:id="12">
    <w:p w:rsidR="004C65CC" w:rsidRPr="00606758" w:rsidRDefault="004C65CC" w:rsidP="00072B8D">
      <w:pPr>
        <w:pStyle w:val="a3"/>
        <w:rPr>
          <w:rFonts w:ascii="Times New Roman" w:hAnsi="Times New Roman" w:cs="Times New Roman"/>
          <w:color w:val="0D0D0D" w:themeColor="text1" w:themeTint="F2"/>
        </w:rPr>
      </w:pPr>
      <w:r w:rsidRPr="00606758">
        <w:rPr>
          <w:rStyle w:val="a5"/>
          <w:rFonts w:ascii="Times New Roman" w:hAnsi="Times New Roman" w:cs="Times New Roman"/>
          <w:color w:val="0D0D0D" w:themeColor="text1" w:themeTint="F2"/>
        </w:rPr>
        <w:footnoteRef/>
      </w:r>
      <w:r w:rsidRPr="00606758">
        <w:rPr>
          <w:rFonts w:ascii="Times New Roman" w:hAnsi="Times New Roman" w:cs="Times New Roman"/>
          <w:color w:val="0D0D0D" w:themeColor="text1" w:themeTint="F2"/>
        </w:rPr>
        <w:t xml:space="preserve"> Бочаров М., Чумиков А., Самойленко С. Реклама и связи с общественностью: профессиональные компетенции</w:t>
      </w:r>
      <w:r w:rsidR="00072B8D" w:rsidRPr="00606758">
        <w:rPr>
          <w:rFonts w:ascii="Times New Roman" w:hAnsi="Times New Roman" w:cs="Times New Roman"/>
          <w:color w:val="0D0D0D" w:themeColor="text1" w:themeTint="F2"/>
        </w:rPr>
        <w:t xml:space="preserve">. М.: Издательский дом «Дело» РАНХиГС, 2016. – С. 359. </w:t>
      </w:r>
    </w:p>
  </w:footnote>
  <w:footnote w:id="13">
    <w:p w:rsidR="004C65CC" w:rsidRPr="00606758" w:rsidRDefault="004C65CC" w:rsidP="00072B8D">
      <w:pPr>
        <w:pStyle w:val="a3"/>
        <w:rPr>
          <w:rFonts w:ascii="Times New Roman" w:hAnsi="Times New Roman" w:cs="Times New Roman"/>
          <w:color w:val="0D0D0D" w:themeColor="text1" w:themeTint="F2"/>
        </w:rPr>
      </w:pPr>
      <w:r w:rsidRPr="00606758">
        <w:rPr>
          <w:rStyle w:val="a5"/>
          <w:rFonts w:ascii="Times New Roman" w:hAnsi="Times New Roman" w:cs="Times New Roman"/>
          <w:color w:val="0D0D0D" w:themeColor="text1" w:themeTint="F2"/>
        </w:rPr>
        <w:footnoteRef/>
      </w:r>
      <w:r w:rsidRPr="00606758">
        <w:rPr>
          <w:rFonts w:ascii="Times New Roman" w:hAnsi="Times New Roman" w:cs="Times New Roman"/>
          <w:color w:val="0D0D0D" w:themeColor="text1" w:themeTint="F2"/>
        </w:rPr>
        <w:t xml:space="preserve"> https://lpgenerator.ru/blog</w:t>
      </w:r>
    </w:p>
  </w:footnote>
  <w:footnote w:id="14">
    <w:p w:rsidR="004C65CC" w:rsidRPr="00606758" w:rsidRDefault="004C65CC" w:rsidP="00072B8D">
      <w:pPr>
        <w:pStyle w:val="a3"/>
        <w:rPr>
          <w:rFonts w:ascii="Times New Roman" w:hAnsi="Times New Roman" w:cs="Times New Roman"/>
          <w:color w:val="0D0D0D" w:themeColor="text1" w:themeTint="F2"/>
        </w:rPr>
      </w:pPr>
      <w:r w:rsidRPr="00606758">
        <w:rPr>
          <w:rStyle w:val="a5"/>
          <w:rFonts w:ascii="Times New Roman" w:hAnsi="Times New Roman" w:cs="Times New Roman"/>
          <w:color w:val="0D0D0D" w:themeColor="text1" w:themeTint="F2"/>
        </w:rPr>
        <w:footnoteRef/>
      </w:r>
      <w:r w:rsidR="00072B8D" w:rsidRPr="00606758">
        <w:rPr>
          <w:rFonts w:ascii="Times New Roman" w:hAnsi="Times New Roman" w:cs="Times New Roman"/>
          <w:color w:val="0D0D0D" w:themeColor="text1" w:themeTint="F2"/>
        </w:rPr>
        <w:t>Там же</w:t>
      </w:r>
    </w:p>
  </w:footnote>
  <w:footnote w:id="15">
    <w:p w:rsidR="004C65CC" w:rsidRDefault="004C65CC" w:rsidP="00072B8D">
      <w:pPr>
        <w:pStyle w:val="a3"/>
      </w:pPr>
      <w:r w:rsidRPr="00606758">
        <w:rPr>
          <w:rStyle w:val="a5"/>
          <w:rFonts w:ascii="Times New Roman" w:hAnsi="Times New Roman" w:cs="Times New Roman"/>
          <w:color w:val="0D0D0D" w:themeColor="text1" w:themeTint="F2"/>
        </w:rPr>
        <w:footnoteRef/>
      </w:r>
      <w:r w:rsidR="00072B8D" w:rsidRPr="00606758">
        <w:rPr>
          <w:rFonts w:ascii="Times New Roman" w:hAnsi="Times New Roman" w:cs="Times New Roman"/>
          <w:color w:val="0D0D0D" w:themeColor="text1" w:themeTint="F2"/>
        </w:rPr>
        <w:t>Там же</w:t>
      </w:r>
    </w:p>
  </w:footnote>
  <w:footnote w:id="16">
    <w:p w:rsidR="00072B8D" w:rsidRPr="00072B8D" w:rsidRDefault="00072B8D">
      <w:pPr>
        <w:pStyle w:val="a3"/>
        <w:rPr>
          <w:rFonts w:ascii="Times New Roman" w:hAnsi="Times New Roman" w:cs="Times New Roman"/>
          <w:color w:val="0D0D0D" w:themeColor="text1" w:themeTint="F2"/>
        </w:rPr>
      </w:pPr>
      <w:r w:rsidRPr="00072B8D">
        <w:rPr>
          <w:rStyle w:val="a5"/>
          <w:rFonts w:ascii="Times New Roman" w:hAnsi="Times New Roman" w:cs="Times New Roman"/>
          <w:color w:val="0D0D0D" w:themeColor="text1" w:themeTint="F2"/>
        </w:rPr>
        <w:footnoteRef/>
      </w:r>
      <w:r w:rsidRPr="00072B8D">
        <w:rPr>
          <w:rFonts w:ascii="Times New Roman" w:hAnsi="Times New Roman" w:cs="Times New Roman"/>
          <w:color w:val="0D0D0D" w:themeColor="text1" w:themeTint="F2"/>
        </w:rPr>
        <w:t>Вирин Ф.   Интернет-маркетинг. Полный сборник практических инструментов, М.: Эксмо, 2017. – С. 159.</w:t>
      </w:r>
    </w:p>
  </w:footnote>
  <w:footnote w:id="17">
    <w:p w:rsidR="00072B8D" w:rsidRDefault="00072B8D">
      <w:pPr>
        <w:pStyle w:val="a3"/>
      </w:pPr>
      <w:r w:rsidRPr="00072B8D">
        <w:rPr>
          <w:rStyle w:val="a5"/>
          <w:rFonts w:ascii="Times New Roman" w:hAnsi="Times New Roman" w:cs="Times New Roman"/>
          <w:color w:val="0D0D0D" w:themeColor="text1" w:themeTint="F2"/>
        </w:rPr>
        <w:footnoteRef/>
      </w:r>
      <w:r w:rsidRPr="00072B8D">
        <w:rPr>
          <w:rFonts w:ascii="Times New Roman" w:hAnsi="Times New Roman" w:cs="Times New Roman"/>
          <w:color w:val="0D0D0D" w:themeColor="text1" w:themeTint="F2"/>
        </w:rPr>
        <w:t xml:space="preserve"> https://www.retail.ru/articles/109520/</w:t>
      </w:r>
    </w:p>
  </w:footnote>
  <w:footnote w:id="18">
    <w:p w:rsidR="00072B8D" w:rsidRPr="00F1726C" w:rsidRDefault="00072B8D">
      <w:pPr>
        <w:pStyle w:val="a3"/>
        <w:rPr>
          <w:rFonts w:ascii="Times New Roman" w:hAnsi="Times New Roman" w:cs="Times New Roman"/>
          <w:color w:val="0D0D0D" w:themeColor="text1" w:themeTint="F2"/>
        </w:rPr>
      </w:pPr>
      <w:r w:rsidRPr="00F1726C">
        <w:rPr>
          <w:rStyle w:val="a5"/>
          <w:rFonts w:ascii="Times New Roman" w:hAnsi="Times New Roman" w:cs="Times New Roman"/>
          <w:color w:val="0D0D0D" w:themeColor="text1" w:themeTint="F2"/>
        </w:rPr>
        <w:footnoteRef/>
      </w:r>
      <w:r w:rsidRPr="00F1726C">
        <w:rPr>
          <w:rFonts w:ascii="Times New Roman" w:hAnsi="Times New Roman" w:cs="Times New Roman"/>
          <w:color w:val="0D0D0D" w:themeColor="text1" w:themeTint="F2"/>
        </w:rPr>
        <w:t xml:space="preserve">  Маршалл П., Тодд Б., Контекстная реклама, которая работает: Библия GoogleAdWords</w:t>
      </w:r>
      <w:r w:rsidR="00F1726C" w:rsidRPr="00F1726C">
        <w:rPr>
          <w:rFonts w:ascii="Times New Roman" w:hAnsi="Times New Roman" w:cs="Times New Roman"/>
          <w:color w:val="0D0D0D" w:themeColor="text1" w:themeTint="F2"/>
        </w:rPr>
        <w:t xml:space="preserve">. М.- Берлин: Манн, Иванов и Фербер, 2014. – С. 43-44. </w:t>
      </w:r>
    </w:p>
  </w:footnote>
  <w:footnote w:id="19">
    <w:p w:rsidR="00072B8D" w:rsidRPr="00F1726C" w:rsidRDefault="00072B8D">
      <w:pPr>
        <w:pStyle w:val="a3"/>
        <w:rPr>
          <w:rFonts w:ascii="Times New Roman" w:hAnsi="Times New Roman" w:cs="Times New Roman"/>
          <w:color w:val="0D0D0D" w:themeColor="text1" w:themeTint="F2"/>
        </w:rPr>
      </w:pPr>
      <w:r w:rsidRPr="00F1726C">
        <w:rPr>
          <w:rStyle w:val="a5"/>
          <w:rFonts w:ascii="Times New Roman" w:hAnsi="Times New Roman" w:cs="Times New Roman"/>
          <w:color w:val="0D0D0D" w:themeColor="text1" w:themeTint="F2"/>
        </w:rPr>
        <w:footnoteRef/>
      </w:r>
      <w:r w:rsidR="00F1726C" w:rsidRPr="00F1726C">
        <w:rPr>
          <w:rFonts w:ascii="Times New Roman" w:hAnsi="Times New Roman" w:cs="Times New Roman"/>
          <w:color w:val="0D0D0D" w:themeColor="text1" w:themeTint="F2"/>
        </w:rPr>
        <w:t>https://webprojects.ru/useful/articles/context/chto_takoe_kontekst/</w:t>
      </w:r>
    </w:p>
  </w:footnote>
  <w:footnote w:id="20">
    <w:p w:rsidR="00F1726C" w:rsidRPr="00F1726C" w:rsidRDefault="00072B8D" w:rsidP="00F1726C">
      <w:pPr>
        <w:pStyle w:val="a3"/>
        <w:rPr>
          <w:rFonts w:ascii="Times New Roman" w:hAnsi="Times New Roman" w:cs="Times New Roman"/>
          <w:color w:val="0D0D0D" w:themeColor="text1" w:themeTint="F2"/>
        </w:rPr>
      </w:pPr>
      <w:r w:rsidRPr="00F1726C">
        <w:rPr>
          <w:rStyle w:val="a5"/>
          <w:rFonts w:ascii="Times New Roman" w:hAnsi="Times New Roman" w:cs="Times New Roman"/>
          <w:color w:val="0D0D0D" w:themeColor="text1" w:themeTint="F2"/>
        </w:rPr>
        <w:footnoteRef/>
      </w:r>
      <w:r w:rsidR="00F1726C" w:rsidRPr="00F1726C">
        <w:rPr>
          <w:rFonts w:ascii="Times New Roman" w:hAnsi="Times New Roman" w:cs="Times New Roman"/>
          <w:color w:val="0D0D0D" w:themeColor="text1" w:themeTint="F2"/>
        </w:rPr>
        <w:t xml:space="preserve">Киссейн Э . Основы контентной стратеги. М.- Берлин: Манн, Иванов и Фербер, 2017. – С. 269.  </w:t>
      </w:r>
    </w:p>
    <w:p w:rsidR="00072B8D" w:rsidRDefault="00072B8D">
      <w:pPr>
        <w:pStyle w:val="a3"/>
      </w:pPr>
    </w:p>
  </w:footnote>
  <w:footnote w:id="21">
    <w:p w:rsidR="00072B8D" w:rsidRPr="00F1726C" w:rsidRDefault="00072B8D">
      <w:pPr>
        <w:pStyle w:val="a3"/>
        <w:rPr>
          <w:rFonts w:ascii="Times New Roman" w:hAnsi="Times New Roman" w:cs="Times New Roman"/>
          <w:color w:val="0D0D0D" w:themeColor="text1" w:themeTint="F2"/>
        </w:rPr>
      </w:pPr>
      <w:r w:rsidRPr="00F1726C">
        <w:rPr>
          <w:rStyle w:val="a5"/>
          <w:rFonts w:ascii="Times New Roman" w:hAnsi="Times New Roman" w:cs="Times New Roman"/>
          <w:color w:val="0D0D0D" w:themeColor="text1" w:themeTint="F2"/>
        </w:rPr>
        <w:footnoteRef/>
      </w:r>
      <w:r w:rsidR="00F1726C" w:rsidRPr="00F1726C">
        <w:rPr>
          <w:rFonts w:ascii="Times New Roman" w:hAnsi="Times New Roman" w:cs="Times New Roman"/>
          <w:color w:val="0D0D0D" w:themeColor="text1" w:themeTint="F2"/>
        </w:rPr>
        <w:t>https://webprojects.ru/useful/articles/context/chto_takoe_kontekst/</w:t>
      </w:r>
    </w:p>
  </w:footnote>
  <w:footnote w:id="22">
    <w:p w:rsidR="00072B8D" w:rsidRPr="00F1726C" w:rsidRDefault="00072B8D">
      <w:pPr>
        <w:pStyle w:val="a3"/>
        <w:rPr>
          <w:lang w:val="en-US"/>
        </w:rPr>
      </w:pPr>
      <w:r w:rsidRPr="00F1726C">
        <w:rPr>
          <w:rStyle w:val="a5"/>
          <w:rFonts w:ascii="Times New Roman" w:hAnsi="Times New Roman" w:cs="Times New Roman"/>
          <w:color w:val="0D0D0D" w:themeColor="text1" w:themeTint="F2"/>
        </w:rPr>
        <w:footnoteRef/>
      </w:r>
      <w:r w:rsidR="00F1726C" w:rsidRPr="00F1726C">
        <w:rPr>
          <w:rFonts w:ascii="Times New Roman" w:hAnsi="Times New Roman" w:cs="Times New Roman"/>
          <w:color w:val="0D0D0D" w:themeColor="text1" w:themeTint="F2"/>
          <w:lang w:val="en-US"/>
        </w:rPr>
        <w:t>http://www.greenpr.ru/</w:t>
      </w:r>
    </w:p>
  </w:footnote>
  <w:footnote w:id="23">
    <w:p w:rsidR="00F1726C" w:rsidRPr="00606758" w:rsidRDefault="00F1726C" w:rsidP="00606758">
      <w:pPr>
        <w:pStyle w:val="a3"/>
        <w:jc w:val="both"/>
        <w:rPr>
          <w:rFonts w:ascii="Times New Roman" w:hAnsi="Times New Roman" w:cs="Times New Roman"/>
          <w:color w:val="0D0D0D" w:themeColor="text1" w:themeTint="F2"/>
          <w:lang w:val="en-US"/>
        </w:rPr>
      </w:pPr>
      <w:r w:rsidRPr="00606758">
        <w:rPr>
          <w:rStyle w:val="a5"/>
          <w:rFonts w:ascii="Times New Roman" w:hAnsi="Times New Roman" w:cs="Times New Roman"/>
          <w:color w:val="0D0D0D" w:themeColor="text1" w:themeTint="F2"/>
        </w:rPr>
        <w:footnoteRef/>
      </w:r>
      <w:r w:rsidRPr="00606758">
        <w:rPr>
          <w:rFonts w:ascii="Times New Roman" w:hAnsi="Times New Roman" w:cs="Times New Roman"/>
          <w:color w:val="0D0D0D" w:themeColor="text1" w:themeTint="F2"/>
          <w:lang w:val="en-US"/>
        </w:rPr>
        <w:t xml:space="preserve"> Kelvin Wang, Kelvin Wang DX Social Media Marketing 2017: Guide to Marketing Beyond the Search Engine. </w:t>
      </w:r>
    </w:p>
    <w:p w:rsidR="00F1726C" w:rsidRPr="00606758" w:rsidRDefault="00F1726C" w:rsidP="00606758">
      <w:pPr>
        <w:pStyle w:val="a3"/>
        <w:jc w:val="both"/>
        <w:rPr>
          <w:rFonts w:ascii="Times New Roman" w:hAnsi="Times New Roman" w:cs="Times New Roman"/>
          <w:color w:val="0D0D0D" w:themeColor="text1" w:themeTint="F2"/>
          <w:lang w:val="en-US"/>
        </w:rPr>
      </w:pPr>
      <w:r w:rsidRPr="00606758">
        <w:rPr>
          <w:rFonts w:ascii="Times New Roman" w:hAnsi="Times New Roman" w:cs="Times New Roman"/>
          <w:color w:val="0D0D0D" w:themeColor="text1" w:themeTint="F2"/>
          <w:lang w:val="en-US"/>
        </w:rPr>
        <w:t xml:space="preserve">CreateSpace Independent Publishing Platform, </w:t>
      </w:r>
      <w:r w:rsidR="00606758" w:rsidRPr="00606758">
        <w:rPr>
          <w:rFonts w:ascii="Times New Roman" w:hAnsi="Times New Roman" w:cs="Times New Roman"/>
          <w:color w:val="0D0D0D" w:themeColor="text1" w:themeTint="F2"/>
          <w:lang w:val="en-US"/>
        </w:rPr>
        <w:t xml:space="preserve">2017. – </w:t>
      </w:r>
      <w:r w:rsidR="00606758" w:rsidRPr="00606758">
        <w:rPr>
          <w:rFonts w:ascii="Times New Roman" w:hAnsi="Times New Roman" w:cs="Times New Roman"/>
          <w:color w:val="0D0D0D" w:themeColor="text1" w:themeTint="F2"/>
        </w:rPr>
        <w:t>Р</w:t>
      </w:r>
      <w:r w:rsidR="00606758" w:rsidRPr="00606758">
        <w:rPr>
          <w:rFonts w:ascii="Times New Roman" w:hAnsi="Times New Roman" w:cs="Times New Roman"/>
          <w:color w:val="0D0D0D" w:themeColor="text1" w:themeTint="F2"/>
          <w:lang w:val="en-US"/>
        </w:rPr>
        <w:t xml:space="preserve">. 15. </w:t>
      </w:r>
    </w:p>
  </w:footnote>
  <w:footnote w:id="24">
    <w:p w:rsidR="00072B8D" w:rsidRPr="00295C25" w:rsidRDefault="00072B8D">
      <w:pPr>
        <w:pStyle w:val="a3"/>
        <w:rPr>
          <w:lang w:val="en-US"/>
        </w:rPr>
      </w:pPr>
      <w:r w:rsidRPr="00606758">
        <w:rPr>
          <w:rStyle w:val="a5"/>
          <w:rFonts w:ascii="Times New Roman" w:hAnsi="Times New Roman" w:cs="Times New Roman"/>
          <w:color w:val="0D0D0D" w:themeColor="text1" w:themeTint="F2"/>
        </w:rPr>
        <w:footnoteRef/>
      </w:r>
      <w:r w:rsidR="00606758" w:rsidRPr="00295C25">
        <w:rPr>
          <w:rFonts w:ascii="Times New Roman" w:hAnsi="Times New Roman" w:cs="Times New Roman"/>
          <w:color w:val="0D0D0D" w:themeColor="text1" w:themeTint="F2"/>
          <w:lang w:val="en-US"/>
        </w:rPr>
        <w:t>https://finance.rambler.ru</w:t>
      </w:r>
    </w:p>
  </w:footnote>
  <w:footnote w:id="25">
    <w:p w:rsidR="00606758" w:rsidRPr="00295C25" w:rsidRDefault="00606758">
      <w:pPr>
        <w:pStyle w:val="a3"/>
        <w:rPr>
          <w:rFonts w:ascii="Times New Roman" w:hAnsi="Times New Roman" w:cs="Times New Roman"/>
          <w:color w:val="0D0D0D" w:themeColor="text1" w:themeTint="F2"/>
          <w:lang w:val="en-US"/>
        </w:rPr>
      </w:pPr>
      <w:r w:rsidRPr="00606758">
        <w:rPr>
          <w:rStyle w:val="a5"/>
          <w:rFonts w:ascii="Times New Roman" w:hAnsi="Times New Roman" w:cs="Times New Roman"/>
          <w:color w:val="0D0D0D" w:themeColor="text1" w:themeTint="F2"/>
        </w:rPr>
        <w:footnoteRef/>
      </w:r>
      <w:r w:rsidRPr="00295C25">
        <w:rPr>
          <w:rFonts w:ascii="Times New Roman" w:hAnsi="Times New Roman" w:cs="Times New Roman"/>
          <w:color w:val="0D0D0D" w:themeColor="text1" w:themeTint="F2"/>
          <w:lang w:val="en-US"/>
        </w:rPr>
        <w:t xml:space="preserve"> http://guion.spb.ru.  </w:t>
      </w:r>
    </w:p>
  </w:footnote>
  <w:footnote w:id="26">
    <w:p w:rsidR="00606758" w:rsidRPr="00606758" w:rsidRDefault="00606758">
      <w:pPr>
        <w:pStyle w:val="a3"/>
        <w:rPr>
          <w:rFonts w:ascii="Times New Roman" w:hAnsi="Times New Roman" w:cs="Times New Roman"/>
          <w:color w:val="0D0D0D" w:themeColor="text1" w:themeTint="F2"/>
        </w:rPr>
      </w:pPr>
      <w:r w:rsidRPr="00606758">
        <w:rPr>
          <w:rStyle w:val="a5"/>
          <w:rFonts w:ascii="Times New Roman" w:hAnsi="Times New Roman" w:cs="Times New Roman"/>
          <w:color w:val="0D0D0D" w:themeColor="text1" w:themeTint="F2"/>
        </w:rPr>
        <w:footnoteRef/>
      </w:r>
      <w:r w:rsidRPr="00606758">
        <w:rPr>
          <w:rFonts w:ascii="Times New Roman" w:hAnsi="Times New Roman" w:cs="Times New Roman"/>
          <w:color w:val="0D0D0D" w:themeColor="text1" w:themeTint="F2"/>
        </w:rPr>
        <w:t xml:space="preserve"> https://ru.wikipedia.org/wiki</w:t>
      </w:r>
    </w:p>
  </w:footnote>
  <w:footnote w:id="27">
    <w:p w:rsidR="00606758" w:rsidRDefault="00606758">
      <w:pPr>
        <w:pStyle w:val="a3"/>
      </w:pPr>
      <w:r w:rsidRPr="00606758">
        <w:rPr>
          <w:rStyle w:val="a5"/>
          <w:rFonts w:ascii="Times New Roman" w:hAnsi="Times New Roman" w:cs="Times New Roman"/>
          <w:color w:val="0D0D0D" w:themeColor="text1" w:themeTint="F2"/>
        </w:rPr>
        <w:footnoteRef/>
      </w:r>
      <w:r w:rsidRPr="00606758">
        <w:rPr>
          <w:rFonts w:ascii="Times New Roman" w:hAnsi="Times New Roman" w:cs="Times New Roman"/>
          <w:color w:val="0D0D0D" w:themeColor="text1" w:themeTint="F2"/>
        </w:rPr>
        <w:t xml:space="preserve">  Березина Е. Проблемы благоустройства. МК Московский комсомолец 2014- 5 марта. 6 –стр. </w:t>
      </w:r>
    </w:p>
  </w:footnote>
  <w:footnote w:id="28">
    <w:p w:rsidR="00606758" w:rsidRPr="00606758" w:rsidRDefault="00606758">
      <w:pPr>
        <w:pStyle w:val="a3"/>
        <w:rPr>
          <w:rFonts w:ascii="Times New Roman" w:hAnsi="Times New Roman" w:cs="Times New Roman"/>
          <w:color w:val="0D0D0D" w:themeColor="text1" w:themeTint="F2"/>
        </w:rPr>
      </w:pPr>
      <w:r w:rsidRPr="00606758">
        <w:rPr>
          <w:rStyle w:val="a5"/>
          <w:rFonts w:ascii="Times New Roman" w:hAnsi="Times New Roman" w:cs="Times New Roman"/>
          <w:color w:val="0D0D0D" w:themeColor="text1" w:themeTint="F2"/>
        </w:rPr>
        <w:footnoteRef/>
      </w:r>
      <w:r w:rsidRPr="00606758">
        <w:rPr>
          <w:rFonts w:ascii="Times New Roman" w:hAnsi="Times New Roman" w:cs="Times New Roman"/>
          <w:color w:val="0D0D0D" w:themeColor="text1" w:themeTint="F2"/>
        </w:rPr>
        <w:t xml:space="preserve"> http://guion.spb.ru.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67B17"/>
    <w:multiLevelType w:val="hybridMultilevel"/>
    <w:tmpl w:val="C50600AA"/>
    <w:lvl w:ilvl="0" w:tplc="1AD6E6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1CB4F7B"/>
    <w:multiLevelType w:val="multilevel"/>
    <w:tmpl w:val="C2A0F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DD4D85"/>
    <w:multiLevelType w:val="multilevel"/>
    <w:tmpl w:val="61BCE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667268"/>
    <w:multiLevelType w:val="multilevel"/>
    <w:tmpl w:val="869EDA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EB9683D"/>
    <w:multiLevelType w:val="multilevel"/>
    <w:tmpl w:val="5560DFA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4156BBF"/>
    <w:multiLevelType w:val="hybridMultilevel"/>
    <w:tmpl w:val="56DE0A06"/>
    <w:lvl w:ilvl="0" w:tplc="1AD6E6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1EB42DC"/>
    <w:multiLevelType w:val="multilevel"/>
    <w:tmpl w:val="6D0E5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966881"/>
    <w:multiLevelType w:val="hybridMultilevel"/>
    <w:tmpl w:val="B50405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9133DB0"/>
    <w:multiLevelType w:val="multilevel"/>
    <w:tmpl w:val="A96E7D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9E7243C"/>
    <w:multiLevelType w:val="multilevel"/>
    <w:tmpl w:val="9F806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DA65380"/>
    <w:multiLevelType w:val="multilevel"/>
    <w:tmpl w:val="18526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8FD2E80"/>
    <w:multiLevelType w:val="hybridMultilevel"/>
    <w:tmpl w:val="4488A026"/>
    <w:lvl w:ilvl="0" w:tplc="1AD6E6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BE476AD"/>
    <w:multiLevelType w:val="multilevel"/>
    <w:tmpl w:val="50F2E4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7E91FD4"/>
    <w:multiLevelType w:val="multilevel"/>
    <w:tmpl w:val="8C144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8A41EC8"/>
    <w:multiLevelType w:val="multilevel"/>
    <w:tmpl w:val="3F4E0E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8F415ED"/>
    <w:multiLevelType w:val="multilevel"/>
    <w:tmpl w:val="AEA09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C9856A1"/>
    <w:multiLevelType w:val="hybridMultilevel"/>
    <w:tmpl w:val="42365E92"/>
    <w:lvl w:ilvl="0" w:tplc="1AD6E6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72D3651C"/>
    <w:multiLevelType w:val="multilevel"/>
    <w:tmpl w:val="4BBE4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8"/>
  </w:num>
  <w:num w:numId="4">
    <w:abstractNumId w:val="3"/>
  </w:num>
  <w:num w:numId="5">
    <w:abstractNumId w:val="6"/>
  </w:num>
  <w:num w:numId="6">
    <w:abstractNumId w:val="17"/>
  </w:num>
  <w:num w:numId="7">
    <w:abstractNumId w:val="1"/>
  </w:num>
  <w:num w:numId="8">
    <w:abstractNumId w:val="13"/>
  </w:num>
  <w:num w:numId="9">
    <w:abstractNumId w:val="9"/>
  </w:num>
  <w:num w:numId="10">
    <w:abstractNumId w:val="15"/>
  </w:num>
  <w:num w:numId="11">
    <w:abstractNumId w:val="10"/>
  </w:num>
  <w:num w:numId="12">
    <w:abstractNumId w:val="0"/>
  </w:num>
  <w:num w:numId="13">
    <w:abstractNumId w:val="11"/>
  </w:num>
  <w:num w:numId="14">
    <w:abstractNumId w:val="12"/>
  </w:num>
  <w:num w:numId="15">
    <w:abstractNumId w:val="2"/>
  </w:num>
  <w:num w:numId="16">
    <w:abstractNumId w:val="14"/>
  </w:num>
  <w:num w:numId="17">
    <w:abstractNumId w:val="4"/>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footnotePr>
    <w:footnote w:id="0"/>
    <w:footnote w:id="1"/>
  </w:footnotePr>
  <w:endnotePr>
    <w:endnote w:id="0"/>
    <w:endnote w:id="1"/>
  </w:endnotePr>
  <w:compat>
    <w:useFELayout/>
  </w:compat>
  <w:rsids>
    <w:rsidRoot w:val="00BC4D70"/>
    <w:rsid w:val="00072B8D"/>
    <w:rsid w:val="000742E3"/>
    <w:rsid w:val="000A6122"/>
    <w:rsid w:val="000C00D0"/>
    <w:rsid w:val="000C37FF"/>
    <w:rsid w:val="000D3193"/>
    <w:rsid w:val="000E70FC"/>
    <w:rsid w:val="001B53B3"/>
    <w:rsid w:val="001D3A02"/>
    <w:rsid w:val="001F02DB"/>
    <w:rsid w:val="00223832"/>
    <w:rsid w:val="002257F1"/>
    <w:rsid w:val="00230B62"/>
    <w:rsid w:val="002412F5"/>
    <w:rsid w:val="00246538"/>
    <w:rsid w:val="0027607D"/>
    <w:rsid w:val="00295C25"/>
    <w:rsid w:val="002F3846"/>
    <w:rsid w:val="00315E38"/>
    <w:rsid w:val="00383766"/>
    <w:rsid w:val="003A7C8A"/>
    <w:rsid w:val="003D37C0"/>
    <w:rsid w:val="00425FC8"/>
    <w:rsid w:val="004B3183"/>
    <w:rsid w:val="004B6811"/>
    <w:rsid w:val="004C65CC"/>
    <w:rsid w:val="00527CB8"/>
    <w:rsid w:val="00536E61"/>
    <w:rsid w:val="0055026A"/>
    <w:rsid w:val="0059727E"/>
    <w:rsid w:val="005C21CD"/>
    <w:rsid w:val="00601FB1"/>
    <w:rsid w:val="00606758"/>
    <w:rsid w:val="00621A72"/>
    <w:rsid w:val="0069497C"/>
    <w:rsid w:val="006A3181"/>
    <w:rsid w:val="006C3175"/>
    <w:rsid w:val="006E17DA"/>
    <w:rsid w:val="00702EEE"/>
    <w:rsid w:val="0073426C"/>
    <w:rsid w:val="00743B4C"/>
    <w:rsid w:val="007C3BE3"/>
    <w:rsid w:val="008031F8"/>
    <w:rsid w:val="0082564E"/>
    <w:rsid w:val="00891366"/>
    <w:rsid w:val="008C4109"/>
    <w:rsid w:val="008E26A5"/>
    <w:rsid w:val="008F6AFA"/>
    <w:rsid w:val="00951C52"/>
    <w:rsid w:val="009C4F02"/>
    <w:rsid w:val="00A12C06"/>
    <w:rsid w:val="00A31C8A"/>
    <w:rsid w:val="00A84EBD"/>
    <w:rsid w:val="00AB34C3"/>
    <w:rsid w:val="00B02434"/>
    <w:rsid w:val="00B4267D"/>
    <w:rsid w:val="00B74D37"/>
    <w:rsid w:val="00B82D18"/>
    <w:rsid w:val="00BC4D70"/>
    <w:rsid w:val="00C51C79"/>
    <w:rsid w:val="00C81426"/>
    <w:rsid w:val="00C847C4"/>
    <w:rsid w:val="00D17038"/>
    <w:rsid w:val="00D279BA"/>
    <w:rsid w:val="00D5463A"/>
    <w:rsid w:val="00D62228"/>
    <w:rsid w:val="00E66D95"/>
    <w:rsid w:val="00E979AA"/>
    <w:rsid w:val="00EB1E18"/>
    <w:rsid w:val="00EB2CFF"/>
    <w:rsid w:val="00EC2529"/>
    <w:rsid w:val="00EC77E9"/>
    <w:rsid w:val="00F1726C"/>
    <w:rsid w:val="00F54D37"/>
    <w:rsid w:val="00F95740"/>
    <w:rsid w:val="00FD7F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6"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B62"/>
  </w:style>
  <w:style w:type="paragraph" w:styleId="1">
    <w:name w:val="heading 1"/>
    <w:basedOn w:val="a"/>
    <w:next w:val="a"/>
    <w:link w:val="10"/>
    <w:uiPriority w:val="9"/>
    <w:qFormat/>
    <w:rsid w:val="00425F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6C317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69497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C4D70"/>
    <w:pPr>
      <w:spacing w:after="0" w:line="240" w:lineRule="auto"/>
    </w:pPr>
    <w:rPr>
      <w:sz w:val="20"/>
      <w:szCs w:val="20"/>
    </w:rPr>
  </w:style>
  <w:style w:type="character" w:customStyle="1" w:styleId="a4">
    <w:name w:val="Текст сноски Знак"/>
    <w:basedOn w:val="a0"/>
    <w:link w:val="a3"/>
    <w:uiPriority w:val="99"/>
    <w:semiHidden/>
    <w:rsid w:val="00BC4D70"/>
    <w:rPr>
      <w:sz w:val="20"/>
      <w:szCs w:val="20"/>
    </w:rPr>
  </w:style>
  <w:style w:type="character" w:styleId="a5">
    <w:name w:val="footnote reference"/>
    <w:basedOn w:val="a0"/>
    <w:uiPriority w:val="99"/>
    <w:semiHidden/>
    <w:unhideWhenUsed/>
    <w:rsid w:val="00BC4D70"/>
    <w:rPr>
      <w:vertAlign w:val="superscript"/>
    </w:rPr>
  </w:style>
  <w:style w:type="paragraph" w:styleId="a6">
    <w:name w:val="List Paragraph"/>
    <w:basedOn w:val="a"/>
    <w:link w:val="a7"/>
    <w:uiPriority w:val="34"/>
    <w:qFormat/>
    <w:rsid w:val="00D17038"/>
    <w:pPr>
      <w:ind w:left="720"/>
      <w:contextualSpacing/>
    </w:pPr>
  </w:style>
  <w:style w:type="character" w:customStyle="1" w:styleId="a7">
    <w:name w:val="Абзац списка Знак"/>
    <w:link w:val="a6"/>
    <w:uiPriority w:val="34"/>
    <w:locked/>
    <w:rsid w:val="00D17038"/>
  </w:style>
  <w:style w:type="paragraph" w:styleId="a8">
    <w:name w:val="Normal (Web)"/>
    <w:basedOn w:val="a"/>
    <w:uiPriority w:val="99"/>
    <w:unhideWhenUsed/>
    <w:rsid w:val="00F54D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6C3175"/>
    <w:rPr>
      <w:rFonts w:ascii="Times New Roman" w:eastAsia="Times New Roman" w:hAnsi="Times New Roman" w:cs="Times New Roman"/>
      <w:b/>
      <w:bCs/>
      <w:sz w:val="36"/>
      <w:szCs w:val="36"/>
    </w:rPr>
  </w:style>
  <w:style w:type="table" w:styleId="a9">
    <w:name w:val="Table Grid"/>
    <w:basedOn w:val="a1"/>
    <w:uiPriority w:val="59"/>
    <w:rsid w:val="001B53B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69497C"/>
    <w:rPr>
      <w:rFonts w:asciiTheme="majorHAnsi" w:eastAsiaTheme="majorEastAsia" w:hAnsiTheme="majorHAnsi" w:cstheme="majorBidi"/>
      <w:b/>
      <w:bCs/>
      <w:color w:val="4F81BD" w:themeColor="accent1"/>
    </w:rPr>
  </w:style>
  <w:style w:type="character" w:styleId="aa">
    <w:name w:val="Emphasis"/>
    <w:basedOn w:val="a0"/>
    <w:uiPriority w:val="20"/>
    <w:qFormat/>
    <w:rsid w:val="0069497C"/>
    <w:rPr>
      <w:i/>
      <w:iCs/>
    </w:rPr>
  </w:style>
  <w:style w:type="character" w:styleId="ab">
    <w:name w:val="Hyperlink"/>
    <w:basedOn w:val="a0"/>
    <w:uiPriority w:val="99"/>
    <w:unhideWhenUsed/>
    <w:rsid w:val="0069497C"/>
    <w:rPr>
      <w:color w:val="0000FF"/>
      <w:u w:val="single"/>
    </w:rPr>
  </w:style>
  <w:style w:type="character" w:customStyle="1" w:styleId="10">
    <w:name w:val="Заголовок 1 Знак"/>
    <w:basedOn w:val="a0"/>
    <w:link w:val="1"/>
    <w:uiPriority w:val="9"/>
    <w:rsid w:val="00425FC8"/>
    <w:rPr>
      <w:rFonts w:asciiTheme="majorHAnsi" w:eastAsiaTheme="majorEastAsia" w:hAnsiTheme="majorHAnsi" w:cstheme="majorBidi"/>
      <w:b/>
      <w:bCs/>
      <w:color w:val="365F91" w:themeColor="accent1" w:themeShade="BF"/>
      <w:sz w:val="28"/>
      <w:szCs w:val="28"/>
    </w:rPr>
  </w:style>
  <w:style w:type="character" w:styleId="ac">
    <w:name w:val="Strong"/>
    <w:basedOn w:val="a0"/>
    <w:uiPriority w:val="22"/>
    <w:qFormat/>
    <w:rsid w:val="00425FC8"/>
    <w:rPr>
      <w:b/>
      <w:bCs/>
    </w:rPr>
  </w:style>
  <w:style w:type="paragraph" w:styleId="ad">
    <w:name w:val="Balloon Text"/>
    <w:basedOn w:val="a"/>
    <w:link w:val="ae"/>
    <w:uiPriority w:val="99"/>
    <w:semiHidden/>
    <w:unhideWhenUsed/>
    <w:rsid w:val="009C4F0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C4F0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9156207">
      <w:bodyDiv w:val="1"/>
      <w:marLeft w:val="0"/>
      <w:marRight w:val="0"/>
      <w:marTop w:val="0"/>
      <w:marBottom w:val="0"/>
      <w:divBdr>
        <w:top w:val="none" w:sz="0" w:space="0" w:color="auto"/>
        <w:left w:val="none" w:sz="0" w:space="0" w:color="auto"/>
        <w:bottom w:val="none" w:sz="0" w:space="0" w:color="auto"/>
        <w:right w:val="none" w:sz="0" w:space="0" w:color="auto"/>
      </w:divBdr>
    </w:div>
    <w:div w:id="106195985">
      <w:bodyDiv w:val="1"/>
      <w:marLeft w:val="0"/>
      <w:marRight w:val="0"/>
      <w:marTop w:val="0"/>
      <w:marBottom w:val="0"/>
      <w:divBdr>
        <w:top w:val="none" w:sz="0" w:space="0" w:color="auto"/>
        <w:left w:val="none" w:sz="0" w:space="0" w:color="auto"/>
        <w:bottom w:val="none" w:sz="0" w:space="0" w:color="auto"/>
        <w:right w:val="none" w:sz="0" w:space="0" w:color="auto"/>
      </w:divBdr>
    </w:div>
    <w:div w:id="244387775">
      <w:bodyDiv w:val="1"/>
      <w:marLeft w:val="0"/>
      <w:marRight w:val="0"/>
      <w:marTop w:val="0"/>
      <w:marBottom w:val="0"/>
      <w:divBdr>
        <w:top w:val="none" w:sz="0" w:space="0" w:color="auto"/>
        <w:left w:val="none" w:sz="0" w:space="0" w:color="auto"/>
        <w:bottom w:val="none" w:sz="0" w:space="0" w:color="auto"/>
        <w:right w:val="none" w:sz="0" w:space="0" w:color="auto"/>
      </w:divBdr>
    </w:div>
    <w:div w:id="262497269">
      <w:bodyDiv w:val="1"/>
      <w:marLeft w:val="0"/>
      <w:marRight w:val="0"/>
      <w:marTop w:val="0"/>
      <w:marBottom w:val="0"/>
      <w:divBdr>
        <w:top w:val="none" w:sz="0" w:space="0" w:color="auto"/>
        <w:left w:val="none" w:sz="0" w:space="0" w:color="auto"/>
        <w:bottom w:val="none" w:sz="0" w:space="0" w:color="auto"/>
        <w:right w:val="none" w:sz="0" w:space="0" w:color="auto"/>
      </w:divBdr>
    </w:div>
    <w:div w:id="443574801">
      <w:bodyDiv w:val="1"/>
      <w:marLeft w:val="0"/>
      <w:marRight w:val="0"/>
      <w:marTop w:val="0"/>
      <w:marBottom w:val="0"/>
      <w:divBdr>
        <w:top w:val="none" w:sz="0" w:space="0" w:color="auto"/>
        <w:left w:val="none" w:sz="0" w:space="0" w:color="auto"/>
        <w:bottom w:val="none" w:sz="0" w:space="0" w:color="auto"/>
        <w:right w:val="none" w:sz="0" w:space="0" w:color="auto"/>
      </w:divBdr>
    </w:div>
    <w:div w:id="752778573">
      <w:bodyDiv w:val="1"/>
      <w:marLeft w:val="0"/>
      <w:marRight w:val="0"/>
      <w:marTop w:val="0"/>
      <w:marBottom w:val="0"/>
      <w:divBdr>
        <w:top w:val="none" w:sz="0" w:space="0" w:color="auto"/>
        <w:left w:val="none" w:sz="0" w:space="0" w:color="auto"/>
        <w:bottom w:val="none" w:sz="0" w:space="0" w:color="auto"/>
        <w:right w:val="none" w:sz="0" w:space="0" w:color="auto"/>
      </w:divBdr>
    </w:div>
    <w:div w:id="1093428744">
      <w:bodyDiv w:val="1"/>
      <w:marLeft w:val="0"/>
      <w:marRight w:val="0"/>
      <w:marTop w:val="0"/>
      <w:marBottom w:val="0"/>
      <w:divBdr>
        <w:top w:val="none" w:sz="0" w:space="0" w:color="auto"/>
        <w:left w:val="none" w:sz="0" w:space="0" w:color="auto"/>
        <w:bottom w:val="none" w:sz="0" w:space="0" w:color="auto"/>
        <w:right w:val="none" w:sz="0" w:space="0" w:color="auto"/>
      </w:divBdr>
    </w:div>
    <w:div w:id="1238707317">
      <w:bodyDiv w:val="1"/>
      <w:marLeft w:val="0"/>
      <w:marRight w:val="0"/>
      <w:marTop w:val="0"/>
      <w:marBottom w:val="0"/>
      <w:divBdr>
        <w:top w:val="none" w:sz="0" w:space="0" w:color="auto"/>
        <w:left w:val="none" w:sz="0" w:space="0" w:color="auto"/>
        <w:bottom w:val="none" w:sz="0" w:space="0" w:color="auto"/>
        <w:right w:val="none" w:sz="0" w:space="0" w:color="auto"/>
      </w:divBdr>
    </w:div>
    <w:div w:id="1299845263">
      <w:bodyDiv w:val="1"/>
      <w:marLeft w:val="0"/>
      <w:marRight w:val="0"/>
      <w:marTop w:val="0"/>
      <w:marBottom w:val="0"/>
      <w:divBdr>
        <w:top w:val="none" w:sz="0" w:space="0" w:color="auto"/>
        <w:left w:val="none" w:sz="0" w:space="0" w:color="auto"/>
        <w:bottom w:val="none" w:sz="0" w:space="0" w:color="auto"/>
        <w:right w:val="none" w:sz="0" w:space="0" w:color="auto"/>
      </w:divBdr>
      <w:divsChild>
        <w:div w:id="685063599">
          <w:marLeft w:val="0"/>
          <w:marRight w:val="0"/>
          <w:marTop w:val="48"/>
          <w:marBottom w:val="48"/>
          <w:divBdr>
            <w:top w:val="none" w:sz="0" w:space="0" w:color="auto"/>
            <w:left w:val="none" w:sz="0" w:space="0" w:color="auto"/>
            <w:bottom w:val="none" w:sz="0" w:space="0" w:color="auto"/>
            <w:right w:val="none" w:sz="0" w:space="0" w:color="auto"/>
          </w:divBdr>
        </w:div>
        <w:div w:id="2066175574">
          <w:marLeft w:val="0"/>
          <w:marRight w:val="0"/>
          <w:marTop w:val="48"/>
          <w:marBottom w:val="48"/>
          <w:divBdr>
            <w:top w:val="none" w:sz="0" w:space="0" w:color="auto"/>
            <w:left w:val="none" w:sz="0" w:space="0" w:color="auto"/>
            <w:bottom w:val="none" w:sz="0" w:space="0" w:color="auto"/>
            <w:right w:val="none" w:sz="0" w:space="0" w:color="auto"/>
          </w:divBdr>
        </w:div>
      </w:divsChild>
    </w:div>
    <w:div w:id="1306666441">
      <w:bodyDiv w:val="1"/>
      <w:marLeft w:val="0"/>
      <w:marRight w:val="0"/>
      <w:marTop w:val="0"/>
      <w:marBottom w:val="0"/>
      <w:divBdr>
        <w:top w:val="none" w:sz="0" w:space="0" w:color="auto"/>
        <w:left w:val="none" w:sz="0" w:space="0" w:color="auto"/>
        <w:bottom w:val="none" w:sz="0" w:space="0" w:color="auto"/>
        <w:right w:val="none" w:sz="0" w:space="0" w:color="auto"/>
      </w:divBdr>
    </w:div>
    <w:div w:id="1342590252">
      <w:bodyDiv w:val="1"/>
      <w:marLeft w:val="0"/>
      <w:marRight w:val="0"/>
      <w:marTop w:val="0"/>
      <w:marBottom w:val="0"/>
      <w:divBdr>
        <w:top w:val="none" w:sz="0" w:space="0" w:color="auto"/>
        <w:left w:val="none" w:sz="0" w:space="0" w:color="auto"/>
        <w:bottom w:val="none" w:sz="0" w:space="0" w:color="auto"/>
        <w:right w:val="none" w:sz="0" w:space="0" w:color="auto"/>
      </w:divBdr>
      <w:divsChild>
        <w:div w:id="1512139505">
          <w:marLeft w:val="0"/>
          <w:marRight w:val="0"/>
          <w:marTop w:val="0"/>
          <w:marBottom w:val="1133"/>
          <w:divBdr>
            <w:top w:val="none" w:sz="0" w:space="0" w:color="auto"/>
            <w:left w:val="none" w:sz="0" w:space="0" w:color="auto"/>
            <w:bottom w:val="none" w:sz="0" w:space="0" w:color="auto"/>
            <w:right w:val="none" w:sz="0" w:space="0" w:color="auto"/>
          </w:divBdr>
        </w:div>
      </w:divsChild>
    </w:div>
    <w:div w:id="1480731492">
      <w:bodyDiv w:val="1"/>
      <w:marLeft w:val="0"/>
      <w:marRight w:val="0"/>
      <w:marTop w:val="0"/>
      <w:marBottom w:val="0"/>
      <w:divBdr>
        <w:top w:val="none" w:sz="0" w:space="0" w:color="auto"/>
        <w:left w:val="none" w:sz="0" w:space="0" w:color="auto"/>
        <w:bottom w:val="none" w:sz="0" w:space="0" w:color="auto"/>
        <w:right w:val="none" w:sz="0" w:space="0" w:color="auto"/>
      </w:divBdr>
    </w:div>
    <w:div w:id="1690830643">
      <w:bodyDiv w:val="1"/>
      <w:marLeft w:val="0"/>
      <w:marRight w:val="0"/>
      <w:marTop w:val="0"/>
      <w:marBottom w:val="0"/>
      <w:divBdr>
        <w:top w:val="none" w:sz="0" w:space="0" w:color="auto"/>
        <w:left w:val="none" w:sz="0" w:space="0" w:color="auto"/>
        <w:bottom w:val="none" w:sz="0" w:space="0" w:color="auto"/>
        <w:right w:val="none" w:sz="0" w:space="0" w:color="auto"/>
      </w:divBdr>
      <w:divsChild>
        <w:div w:id="102507031">
          <w:marLeft w:val="0"/>
          <w:marRight w:val="0"/>
          <w:marTop w:val="0"/>
          <w:marBottom w:val="0"/>
          <w:divBdr>
            <w:top w:val="none" w:sz="0" w:space="0" w:color="auto"/>
            <w:left w:val="none" w:sz="0" w:space="0" w:color="auto"/>
            <w:bottom w:val="none" w:sz="0" w:space="0" w:color="auto"/>
            <w:right w:val="none" w:sz="0" w:space="0" w:color="auto"/>
          </w:divBdr>
        </w:div>
        <w:div w:id="168568718">
          <w:marLeft w:val="0"/>
          <w:marRight w:val="0"/>
          <w:marTop w:val="0"/>
          <w:marBottom w:val="0"/>
          <w:divBdr>
            <w:top w:val="none" w:sz="0" w:space="0" w:color="auto"/>
            <w:left w:val="none" w:sz="0" w:space="0" w:color="auto"/>
            <w:bottom w:val="none" w:sz="0" w:space="0" w:color="auto"/>
            <w:right w:val="none" w:sz="0" w:space="0" w:color="auto"/>
          </w:divBdr>
        </w:div>
        <w:div w:id="420106255">
          <w:marLeft w:val="0"/>
          <w:marRight w:val="0"/>
          <w:marTop w:val="0"/>
          <w:marBottom w:val="0"/>
          <w:divBdr>
            <w:top w:val="none" w:sz="0" w:space="0" w:color="auto"/>
            <w:left w:val="none" w:sz="0" w:space="0" w:color="auto"/>
            <w:bottom w:val="none" w:sz="0" w:space="0" w:color="auto"/>
            <w:right w:val="none" w:sz="0" w:space="0" w:color="auto"/>
          </w:divBdr>
        </w:div>
        <w:div w:id="654644676">
          <w:marLeft w:val="0"/>
          <w:marRight w:val="0"/>
          <w:marTop w:val="0"/>
          <w:marBottom w:val="0"/>
          <w:divBdr>
            <w:top w:val="none" w:sz="0" w:space="0" w:color="auto"/>
            <w:left w:val="none" w:sz="0" w:space="0" w:color="auto"/>
            <w:bottom w:val="none" w:sz="0" w:space="0" w:color="auto"/>
            <w:right w:val="none" w:sz="0" w:space="0" w:color="auto"/>
          </w:divBdr>
        </w:div>
        <w:div w:id="813646523">
          <w:marLeft w:val="0"/>
          <w:marRight w:val="0"/>
          <w:marTop w:val="0"/>
          <w:marBottom w:val="0"/>
          <w:divBdr>
            <w:top w:val="none" w:sz="0" w:space="0" w:color="auto"/>
            <w:left w:val="none" w:sz="0" w:space="0" w:color="auto"/>
            <w:bottom w:val="none" w:sz="0" w:space="0" w:color="auto"/>
            <w:right w:val="none" w:sz="0" w:space="0" w:color="auto"/>
          </w:divBdr>
        </w:div>
        <w:div w:id="892423770">
          <w:marLeft w:val="0"/>
          <w:marRight w:val="0"/>
          <w:marTop w:val="0"/>
          <w:marBottom w:val="0"/>
          <w:divBdr>
            <w:top w:val="none" w:sz="0" w:space="0" w:color="auto"/>
            <w:left w:val="none" w:sz="0" w:space="0" w:color="auto"/>
            <w:bottom w:val="none" w:sz="0" w:space="0" w:color="auto"/>
            <w:right w:val="none" w:sz="0" w:space="0" w:color="auto"/>
          </w:divBdr>
        </w:div>
        <w:div w:id="1446458149">
          <w:marLeft w:val="0"/>
          <w:marRight w:val="0"/>
          <w:marTop w:val="0"/>
          <w:marBottom w:val="0"/>
          <w:divBdr>
            <w:top w:val="none" w:sz="0" w:space="0" w:color="auto"/>
            <w:left w:val="none" w:sz="0" w:space="0" w:color="auto"/>
            <w:bottom w:val="none" w:sz="0" w:space="0" w:color="auto"/>
            <w:right w:val="none" w:sz="0" w:space="0" w:color="auto"/>
          </w:divBdr>
        </w:div>
        <w:div w:id="1597783289">
          <w:marLeft w:val="0"/>
          <w:marRight w:val="0"/>
          <w:marTop w:val="0"/>
          <w:marBottom w:val="0"/>
          <w:divBdr>
            <w:top w:val="none" w:sz="0" w:space="0" w:color="auto"/>
            <w:left w:val="none" w:sz="0" w:space="0" w:color="auto"/>
            <w:bottom w:val="none" w:sz="0" w:space="0" w:color="auto"/>
            <w:right w:val="none" w:sz="0" w:space="0" w:color="auto"/>
          </w:divBdr>
        </w:div>
      </w:divsChild>
    </w:div>
    <w:div w:id="1770076486">
      <w:bodyDiv w:val="1"/>
      <w:marLeft w:val="0"/>
      <w:marRight w:val="0"/>
      <w:marTop w:val="0"/>
      <w:marBottom w:val="0"/>
      <w:divBdr>
        <w:top w:val="none" w:sz="0" w:space="0" w:color="auto"/>
        <w:left w:val="none" w:sz="0" w:space="0" w:color="auto"/>
        <w:bottom w:val="none" w:sz="0" w:space="0" w:color="auto"/>
        <w:right w:val="none" w:sz="0" w:space="0" w:color="auto"/>
      </w:divBdr>
    </w:div>
    <w:div w:id="1847017525">
      <w:bodyDiv w:val="1"/>
      <w:marLeft w:val="0"/>
      <w:marRight w:val="0"/>
      <w:marTop w:val="0"/>
      <w:marBottom w:val="0"/>
      <w:divBdr>
        <w:top w:val="none" w:sz="0" w:space="0" w:color="auto"/>
        <w:left w:val="none" w:sz="0" w:space="0" w:color="auto"/>
        <w:bottom w:val="none" w:sz="0" w:space="0" w:color="auto"/>
        <w:right w:val="none" w:sz="0" w:space="0" w:color="auto"/>
      </w:divBdr>
    </w:div>
    <w:div w:id="1863469328">
      <w:bodyDiv w:val="1"/>
      <w:marLeft w:val="0"/>
      <w:marRight w:val="0"/>
      <w:marTop w:val="0"/>
      <w:marBottom w:val="0"/>
      <w:divBdr>
        <w:top w:val="none" w:sz="0" w:space="0" w:color="auto"/>
        <w:left w:val="none" w:sz="0" w:space="0" w:color="auto"/>
        <w:bottom w:val="none" w:sz="0" w:space="0" w:color="auto"/>
        <w:right w:val="none" w:sz="0" w:space="0" w:color="auto"/>
      </w:divBdr>
    </w:div>
    <w:div w:id="1967537800">
      <w:bodyDiv w:val="1"/>
      <w:marLeft w:val="0"/>
      <w:marRight w:val="0"/>
      <w:marTop w:val="0"/>
      <w:marBottom w:val="0"/>
      <w:divBdr>
        <w:top w:val="none" w:sz="0" w:space="0" w:color="auto"/>
        <w:left w:val="none" w:sz="0" w:space="0" w:color="auto"/>
        <w:bottom w:val="none" w:sz="0" w:space="0" w:color="auto"/>
        <w:right w:val="none" w:sz="0" w:space="0" w:color="auto"/>
      </w:divBdr>
      <w:divsChild>
        <w:div w:id="1580015474">
          <w:marLeft w:val="0"/>
          <w:marRight w:val="0"/>
          <w:marTop w:val="0"/>
          <w:marBottom w:val="1133"/>
          <w:divBdr>
            <w:top w:val="none" w:sz="0" w:space="0" w:color="auto"/>
            <w:left w:val="none" w:sz="0" w:space="0" w:color="auto"/>
            <w:bottom w:val="none" w:sz="0" w:space="0" w:color="auto"/>
            <w:right w:val="none" w:sz="0" w:space="0" w:color="auto"/>
          </w:divBdr>
        </w:div>
      </w:divsChild>
    </w:div>
    <w:div w:id="197062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guion.sp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Апекс">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C09A9-ED72-4528-9CDC-FF240A372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18</Pages>
  <Words>3814</Words>
  <Characters>21742</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2017-10-31T06:45:00Z</dcterms:created>
  <dcterms:modified xsi:type="dcterms:W3CDTF">2017-11-09T10:09:00Z</dcterms:modified>
</cp:coreProperties>
</file>