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4" w:rsidRDefault="009E614C" w:rsidP="00D8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E614C" w:rsidRPr="009E614C" w:rsidRDefault="009E614C" w:rsidP="009E614C">
      <w:pPr>
        <w:rPr>
          <w:rFonts w:ascii="Times New Roman" w:hAnsi="Times New Roman" w:cs="Times New Roman"/>
          <w:sz w:val="28"/>
          <w:szCs w:val="28"/>
        </w:rPr>
      </w:pPr>
      <w:r w:rsidRPr="009E614C">
        <w:rPr>
          <w:rFonts w:ascii="Times New Roman" w:hAnsi="Times New Roman" w:cs="Times New Roman"/>
          <w:sz w:val="28"/>
          <w:szCs w:val="28"/>
        </w:rPr>
        <w:t>ВВЕДЕНИЕ</w:t>
      </w:r>
    </w:p>
    <w:p w:rsidR="0008426C" w:rsidRDefault="0008426C" w:rsidP="00A12A1A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26C">
        <w:rPr>
          <w:rFonts w:ascii="Times New Roman" w:hAnsi="Times New Roman" w:cs="Times New Roman"/>
          <w:sz w:val="28"/>
          <w:szCs w:val="28"/>
        </w:rPr>
        <w:t xml:space="preserve">ТЕОРЕТИЧЕСКИЕ АСПЕКТЫ СИСТЕМЫ УПРАВЛЕНИЯ КАЧЕСТВОМ  В СТРОИТЕЛЬНОЙ ОТРАСЛИ </w:t>
      </w:r>
      <w:r w:rsidR="00090E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8CA" w:rsidRDefault="00904FEB" w:rsidP="00DE38CA">
      <w:pPr>
        <w:pStyle w:val="a3"/>
        <w:numPr>
          <w:ilvl w:val="1"/>
          <w:numId w:val="2"/>
        </w:numPr>
        <w:tabs>
          <w:tab w:val="left" w:pos="993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системе </w:t>
      </w:r>
      <w:r w:rsidR="00A12A1A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качеством</w:t>
      </w:r>
    </w:p>
    <w:p w:rsidR="00DE38CA" w:rsidRDefault="00904FEB" w:rsidP="00DE38CA">
      <w:pPr>
        <w:pStyle w:val="a3"/>
        <w:numPr>
          <w:ilvl w:val="1"/>
          <w:numId w:val="2"/>
        </w:numPr>
        <w:tabs>
          <w:tab w:val="left" w:pos="993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38CA">
        <w:rPr>
          <w:rFonts w:ascii="Times New Roman" w:hAnsi="Times New Roman" w:cs="Times New Roman"/>
          <w:sz w:val="28"/>
          <w:szCs w:val="28"/>
        </w:rPr>
        <w:t>Стандартизация системы управления</w:t>
      </w:r>
    </w:p>
    <w:p w:rsidR="00DE38CA" w:rsidRPr="00DE38CA" w:rsidRDefault="00DE38CA" w:rsidP="00DE38CA">
      <w:pPr>
        <w:pStyle w:val="a3"/>
        <w:numPr>
          <w:ilvl w:val="1"/>
          <w:numId w:val="2"/>
        </w:numPr>
        <w:tabs>
          <w:tab w:val="left" w:pos="993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38CA">
        <w:rPr>
          <w:rFonts w:ascii="Times New Roman" w:hAnsi="Times New Roman" w:cs="Times New Roman"/>
          <w:sz w:val="28"/>
          <w:szCs w:val="28"/>
        </w:rPr>
        <w:t>Система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сертификации в </w:t>
      </w:r>
      <w:r w:rsidRPr="00DE38C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B58A2" w:rsidRPr="00EB58A2">
        <w:rPr>
          <w:rFonts w:ascii="Times New Roman" w:hAnsi="Times New Roman" w:cs="Times New Roman"/>
          <w:sz w:val="28"/>
          <w:szCs w:val="28"/>
        </w:rPr>
        <w:t xml:space="preserve"> (</w:t>
      </w:r>
      <w:r w:rsidR="00EB58A2">
        <w:rPr>
          <w:rFonts w:ascii="Times New Roman" w:hAnsi="Times New Roman" w:cs="Times New Roman"/>
          <w:sz w:val="28"/>
          <w:szCs w:val="28"/>
        </w:rPr>
        <w:t>строительная отрасль</w:t>
      </w:r>
      <w:r w:rsidR="00EB58A2" w:rsidRPr="00EB58A2">
        <w:rPr>
          <w:rFonts w:ascii="Times New Roman" w:hAnsi="Times New Roman" w:cs="Times New Roman"/>
          <w:sz w:val="28"/>
          <w:szCs w:val="28"/>
        </w:rPr>
        <w:t>)</w:t>
      </w:r>
    </w:p>
    <w:p w:rsidR="00DE38CA" w:rsidRPr="00DE38CA" w:rsidRDefault="00A12A1A" w:rsidP="00185EA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A7">
        <w:rPr>
          <w:rFonts w:ascii="Times New Roman" w:hAnsi="Times New Roman" w:cs="Times New Roman"/>
          <w:sz w:val="28"/>
          <w:szCs w:val="28"/>
        </w:rPr>
        <w:t>СТАНДАРТИЗАЦИЯ СИСТЕМ УПРАВЛЕНИЯ Р</w:t>
      </w:r>
      <w:r w:rsidR="00185EA7">
        <w:rPr>
          <w:rFonts w:ascii="Times New Roman" w:hAnsi="Times New Roman" w:cs="Times New Roman"/>
          <w:sz w:val="28"/>
          <w:szCs w:val="28"/>
        </w:rPr>
        <w:t xml:space="preserve">ОССИЙСКОЙ СТРОИТЕЛЬНОЙ СИСТЕМЫ </w:t>
      </w:r>
    </w:p>
    <w:p w:rsidR="00185EA7" w:rsidRPr="00185EA7" w:rsidRDefault="00D8016F" w:rsidP="00185EA7">
      <w:pPr>
        <w:pStyle w:val="a3"/>
        <w:numPr>
          <w:ilvl w:val="1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A7">
        <w:rPr>
          <w:rFonts w:ascii="Times New Roman" w:hAnsi="Times New Roman" w:cs="Times New Roman"/>
          <w:sz w:val="28"/>
          <w:szCs w:val="28"/>
        </w:rPr>
        <w:t xml:space="preserve">  </w:t>
      </w:r>
      <w:r w:rsidR="00275CD1">
        <w:rPr>
          <w:rFonts w:ascii="Times New Roman" w:hAnsi="Times New Roman" w:cs="Times New Roman"/>
          <w:sz w:val="28"/>
          <w:szCs w:val="28"/>
        </w:rPr>
        <w:t>Внедрения системы менеджмента качества на предприятиях строительной отрасли</w:t>
      </w:r>
    </w:p>
    <w:p w:rsidR="00185EA7" w:rsidRPr="00185EA7" w:rsidRDefault="00185EA7" w:rsidP="00185EA7">
      <w:pPr>
        <w:pStyle w:val="a3"/>
        <w:numPr>
          <w:ilvl w:val="1"/>
          <w:numId w:val="2"/>
        </w:numPr>
        <w:tabs>
          <w:tab w:val="left" w:pos="993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A7">
        <w:rPr>
          <w:rFonts w:ascii="Times New Roman" w:hAnsi="Times New Roman" w:cs="Times New Roman"/>
          <w:sz w:val="28"/>
          <w:szCs w:val="28"/>
        </w:rPr>
        <w:t>Процесс сертификации систем управления российскими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в строительной отрасли</w:t>
      </w:r>
      <w:r w:rsidRPr="00185EA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ме</w:t>
      </w:r>
      <w:r>
        <w:rPr>
          <w:rFonts w:ascii="Times New Roman" w:hAnsi="Times New Roman" w:cs="Times New Roman"/>
          <w:sz w:val="28"/>
          <w:szCs w:val="28"/>
        </w:rPr>
        <w:t>ждународного стандарта ИСО 9001</w:t>
      </w:r>
    </w:p>
    <w:p w:rsidR="003B2B47" w:rsidRPr="003B2B47" w:rsidRDefault="003B2B47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B47">
        <w:rPr>
          <w:rFonts w:ascii="Times New Roman" w:hAnsi="Times New Roman" w:cs="Times New Roman"/>
          <w:sz w:val="28"/>
          <w:szCs w:val="28"/>
        </w:rPr>
        <w:t>Заключение</w:t>
      </w:r>
    </w:p>
    <w:p w:rsidR="003B2B47" w:rsidRDefault="003B2B47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B4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Default="00455353" w:rsidP="003B2B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455353" w:rsidRDefault="00455353" w:rsidP="004553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5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55353" w:rsidRPr="00C27E22" w:rsidRDefault="00C27E22" w:rsidP="00C27E2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55353" w:rsidRPr="00C27E22">
        <w:rPr>
          <w:rFonts w:ascii="Times New Roman" w:hAnsi="Times New Roman" w:cs="Times New Roman"/>
          <w:sz w:val="28"/>
          <w:szCs w:val="28"/>
        </w:rPr>
        <w:t xml:space="preserve">ффективная деятельность </w:t>
      </w:r>
      <w:r w:rsidRPr="00C27E22">
        <w:rPr>
          <w:rFonts w:ascii="Times New Roman" w:hAnsi="Times New Roman" w:cs="Times New Roman"/>
          <w:sz w:val="28"/>
          <w:szCs w:val="28"/>
        </w:rPr>
        <w:t>строительной отрасли</w:t>
      </w:r>
      <w:r w:rsidR="00455353" w:rsidRPr="00C27E22">
        <w:rPr>
          <w:rFonts w:ascii="Times New Roman" w:hAnsi="Times New Roman" w:cs="Times New Roman"/>
          <w:sz w:val="28"/>
          <w:szCs w:val="28"/>
        </w:rPr>
        <w:t xml:space="preserve"> зависит от системы управления качеством, так как данная система включает в себя весь рабочий персонал организации, а также все функции и методы, с помощью которых осуществляется управление. </w:t>
      </w:r>
      <w:r w:rsidRPr="00C27E22">
        <w:rPr>
          <w:rFonts w:ascii="Times New Roman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7E22">
        <w:rPr>
          <w:rFonts w:ascii="Times New Roman" w:hAnsi="Times New Roman" w:cs="Times New Roman"/>
          <w:sz w:val="28"/>
          <w:szCs w:val="28"/>
        </w:rPr>
        <w:t xml:space="preserve">ереход к рыночной экономике требует от строительной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C27E22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производства, конкурентоспособности продукции и услуг на основе внедрения научно-технического прогресса, эффективных форм хозяйствования и управлени</w:t>
      </w:r>
      <w:r>
        <w:rPr>
          <w:rFonts w:ascii="Times New Roman" w:hAnsi="Times New Roman" w:cs="Times New Roman"/>
          <w:sz w:val="28"/>
          <w:szCs w:val="28"/>
        </w:rPr>
        <w:t xml:space="preserve">я производством, преодоления бесхозяйственности, активизации </w:t>
      </w:r>
      <w:r w:rsidRPr="00C27E22">
        <w:rPr>
          <w:rFonts w:ascii="Times New Roman" w:hAnsi="Times New Roman" w:cs="Times New Roman"/>
          <w:sz w:val="28"/>
          <w:szCs w:val="28"/>
        </w:rPr>
        <w:t>предпринимательства и инициативы.</w:t>
      </w:r>
      <w:r w:rsidRPr="00C27E22">
        <w:t xml:space="preserve"> </w:t>
      </w:r>
      <w:r w:rsidRPr="00C27E2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научного исследования</w:t>
      </w:r>
      <w:r w:rsidRPr="00C27E22">
        <w:rPr>
          <w:rFonts w:ascii="Times New Roman" w:hAnsi="Times New Roman" w:cs="Times New Roman"/>
          <w:sz w:val="28"/>
          <w:szCs w:val="28"/>
        </w:rPr>
        <w:t xml:space="preserve"> определяется тем, что качество строительства – комплексная проблема, включающая в себя соблюдение требований строительных норм и правил, государственных стандартов всеми участниками строительного процесса: проектировщиками, заказчиками и подрядчиками, что является залогом долговечности и эксплутационной надежности возведенных зданий и сооружений, их безопасности для людей и экономичности при эксплуатации.</w:t>
      </w:r>
    </w:p>
    <w:p w:rsidR="00C27E22" w:rsidRDefault="00C27E22" w:rsidP="00C27E2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22">
        <w:rPr>
          <w:rFonts w:ascii="Times New Roman" w:hAnsi="Times New Roman" w:cs="Times New Roman"/>
          <w:sz w:val="28"/>
          <w:szCs w:val="28"/>
        </w:rPr>
        <w:t>Сегодня в  нашей стране уже существует общая заинтересованность производителей и поставщиков продукции в повышении качества продукции и услуг. Все больше российских предприятий стремятся получить сертификат на систему качества, поскольку без этого невозможен долгосрочный успех в бизнесе.</w:t>
      </w:r>
    </w:p>
    <w:p w:rsidR="00406E93" w:rsidRDefault="00C27E22" w:rsidP="00406E93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9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курсовой работы является всестороннее изучение </w:t>
      </w:r>
      <w:r w:rsidR="00406E93" w:rsidRPr="00406E93">
        <w:rPr>
          <w:rFonts w:ascii="Times New Roman" w:hAnsi="Times New Roman" w:cs="Times New Roman"/>
          <w:sz w:val="28"/>
          <w:szCs w:val="28"/>
        </w:rPr>
        <w:t>стандартизации систем</w:t>
      </w:r>
      <w:r w:rsidR="00406E93">
        <w:rPr>
          <w:rFonts w:ascii="Times New Roman" w:hAnsi="Times New Roman" w:cs="Times New Roman"/>
          <w:sz w:val="28"/>
          <w:szCs w:val="28"/>
        </w:rPr>
        <w:t>ы</w:t>
      </w:r>
      <w:r w:rsidR="00406E93" w:rsidRPr="00406E93">
        <w:rPr>
          <w:rFonts w:ascii="Times New Roman" w:hAnsi="Times New Roman" w:cs="Times New Roman"/>
          <w:sz w:val="28"/>
          <w:szCs w:val="28"/>
        </w:rPr>
        <w:t xml:space="preserve"> управления российскими предприятиями </w:t>
      </w:r>
      <w:r w:rsidR="00406E93">
        <w:rPr>
          <w:rFonts w:ascii="Times New Roman" w:hAnsi="Times New Roman" w:cs="Times New Roman"/>
          <w:sz w:val="28"/>
          <w:szCs w:val="28"/>
        </w:rPr>
        <w:t>в строительной отрасли</w:t>
      </w:r>
      <w:r w:rsidR="00406E93" w:rsidRPr="00406E93">
        <w:rPr>
          <w:rFonts w:ascii="Times New Roman" w:hAnsi="Times New Roman" w:cs="Times New Roman"/>
          <w:sz w:val="28"/>
          <w:szCs w:val="28"/>
        </w:rPr>
        <w:t xml:space="preserve"> с целью повышения их конкурентоспособности на р</w:t>
      </w:r>
      <w:r w:rsidR="00406E93">
        <w:rPr>
          <w:rFonts w:ascii="Times New Roman" w:hAnsi="Times New Roman" w:cs="Times New Roman"/>
          <w:sz w:val="28"/>
          <w:szCs w:val="28"/>
        </w:rPr>
        <w:t>оссийском и международном рынке.</w:t>
      </w:r>
      <w:r w:rsidR="00406E93" w:rsidRPr="00406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E93" w:rsidRDefault="00406E93" w:rsidP="00406E93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поставленной цели перед исследованием сформированы следующие задачи: </w:t>
      </w:r>
    </w:p>
    <w:p w:rsidR="00406E93" w:rsidRDefault="00406E93" w:rsidP="00406E9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93">
        <w:rPr>
          <w:rFonts w:ascii="Times New Roman" w:hAnsi="Times New Roman" w:cs="Times New Roman"/>
          <w:sz w:val="28"/>
          <w:szCs w:val="28"/>
        </w:rPr>
        <w:t>дать характеристику системе менеджмента качества;</w:t>
      </w:r>
    </w:p>
    <w:p w:rsidR="00406E93" w:rsidRDefault="00406E93" w:rsidP="00406E9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E93">
        <w:rPr>
          <w:rFonts w:ascii="Times New Roman" w:hAnsi="Times New Roman" w:cs="Times New Roman"/>
          <w:sz w:val="28"/>
          <w:szCs w:val="28"/>
        </w:rPr>
        <w:t>определить сущность и функции сертификации систем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E93" w:rsidRDefault="00406E93" w:rsidP="00406E9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систему стандартизации и сертификации в России;</w:t>
      </w:r>
    </w:p>
    <w:p w:rsidR="00406E93" w:rsidRDefault="00EC030B" w:rsidP="00406E9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определить э</w:t>
      </w:r>
      <w:r w:rsidRPr="00185EA7">
        <w:rPr>
          <w:rFonts w:ascii="Times New Roman" w:hAnsi="Times New Roman" w:cs="Times New Roman"/>
          <w:sz w:val="28"/>
          <w:szCs w:val="28"/>
        </w:rPr>
        <w:t xml:space="preserve">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185EA7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в строительной отрасли</w:t>
      </w:r>
      <w:r w:rsidRPr="00185EA7">
        <w:rPr>
          <w:rFonts w:ascii="Times New Roman" w:hAnsi="Times New Roman" w:cs="Times New Roman"/>
          <w:sz w:val="28"/>
          <w:szCs w:val="28"/>
        </w:rPr>
        <w:t xml:space="preserve"> путем стандартизации и сертификации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EA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73D" w:rsidRDefault="00EC030B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30B">
        <w:rPr>
          <w:rFonts w:ascii="Times New Roman" w:hAnsi="Times New Roman" w:cs="Times New Roman"/>
          <w:b/>
          <w:sz w:val="28"/>
          <w:szCs w:val="28"/>
        </w:rPr>
        <w:t xml:space="preserve">Степень научной разработанности темы. </w:t>
      </w:r>
      <w:r w:rsidR="0087473D" w:rsidRPr="0087473D">
        <w:rPr>
          <w:rFonts w:ascii="Times New Roman" w:hAnsi="Times New Roman" w:cs="Times New Roman"/>
          <w:sz w:val="28"/>
          <w:szCs w:val="28"/>
        </w:rPr>
        <w:t>Среди наиболее</w:t>
      </w:r>
      <w:r w:rsidR="0087473D">
        <w:rPr>
          <w:rFonts w:ascii="Times New Roman" w:hAnsi="Times New Roman" w:cs="Times New Roman"/>
          <w:sz w:val="28"/>
          <w:szCs w:val="28"/>
        </w:rPr>
        <w:t xml:space="preserve"> выдающихся исследователей как отечественных, так и зарубежных занимавшихся проблематикой роли </w:t>
      </w:r>
      <w:r w:rsidR="0087473D" w:rsidRPr="0087473D">
        <w:rPr>
          <w:rFonts w:ascii="Times New Roman" w:hAnsi="Times New Roman" w:cs="Times New Roman"/>
          <w:sz w:val="28"/>
          <w:szCs w:val="28"/>
        </w:rPr>
        <w:t xml:space="preserve">стандартизации в совершенствовании системы управления </w:t>
      </w:r>
      <w:r w:rsidR="0087473D">
        <w:rPr>
          <w:rFonts w:ascii="Times New Roman" w:hAnsi="Times New Roman" w:cs="Times New Roman"/>
          <w:sz w:val="28"/>
          <w:szCs w:val="28"/>
        </w:rPr>
        <w:t>можно отметить – Г.А.Антонова</w:t>
      </w:r>
      <w:r w:rsidR="0087473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87473D">
        <w:rPr>
          <w:rFonts w:ascii="Times New Roman" w:hAnsi="Times New Roman" w:cs="Times New Roman"/>
          <w:sz w:val="28"/>
          <w:szCs w:val="28"/>
        </w:rPr>
        <w:t>, А.А. Богатырева, Ю.Д.Филиппова</w:t>
      </w:r>
      <w:r w:rsidR="0087473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7473D">
        <w:rPr>
          <w:rFonts w:ascii="Times New Roman" w:hAnsi="Times New Roman" w:cs="Times New Roman"/>
          <w:sz w:val="28"/>
          <w:szCs w:val="28"/>
        </w:rPr>
        <w:t>, Дж.Х.Харрингтона</w:t>
      </w:r>
      <w:r w:rsidR="0087473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7473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7473D" w:rsidRDefault="0087473D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3D">
        <w:rPr>
          <w:rFonts w:ascii="Times New Roman" w:hAnsi="Times New Roman" w:cs="Times New Roman"/>
          <w:b/>
          <w:sz w:val="28"/>
          <w:szCs w:val="28"/>
        </w:rPr>
        <w:t xml:space="preserve">Теоретическая и методологическая база исследования. </w:t>
      </w:r>
      <w:r w:rsidRPr="0087473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оретическая база исследования опирается на </w:t>
      </w:r>
      <w:r w:rsidRPr="0087473D">
        <w:rPr>
          <w:rFonts w:ascii="Times New Roman" w:hAnsi="Times New Roman" w:cs="Times New Roman"/>
          <w:sz w:val="28"/>
          <w:szCs w:val="28"/>
        </w:rPr>
        <w:t>труды ведущих ученых по проблемам управления качеством в строительно</w:t>
      </w:r>
      <w:r>
        <w:rPr>
          <w:rFonts w:ascii="Times New Roman" w:hAnsi="Times New Roman" w:cs="Times New Roman"/>
          <w:sz w:val="28"/>
          <w:szCs w:val="28"/>
        </w:rPr>
        <w:t xml:space="preserve">й отрасли. </w:t>
      </w:r>
      <w:r w:rsidR="00394E0B">
        <w:rPr>
          <w:rFonts w:ascii="Times New Roman" w:hAnsi="Times New Roman" w:cs="Times New Roman"/>
          <w:sz w:val="28"/>
          <w:szCs w:val="28"/>
        </w:rPr>
        <w:t xml:space="preserve">Среди наиболее широко применяемых трудов можно особо выделить книгу </w:t>
      </w:r>
      <w:r w:rsidR="00A32FB1">
        <w:rPr>
          <w:rFonts w:ascii="Times New Roman" w:hAnsi="Times New Roman" w:cs="Times New Roman"/>
          <w:sz w:val="28"/>
          <w:szCs w:val="28"/>
        </w:rPr>
        <w:t>В.А.Таныгина</w:t>
      </w:r>
      <w:r w:rsidR="00394E0B" w:rsidRPr="00394E0B">
        <w:rPr>
          <w:rFonts w:ascii="Times New Roman" w:hAnsi="Times New Roman" w:cs="Times New Roman"/>
          <w:sz w:val="28"/>
          <w:szCs w:val="28"/>
        </w:rPr>
        <w:t xml:space="preserve"> </w:t>
      </w:r>
      <w:r w:rsidR="00A32FB1">
        <w:rPr>
          <w:rFonts w:ascii="Times New Roman" w:hAnsi="Times New Roman" w:cs="Times New Roman"/>
          <w:sz w:val="28"/>
          <w:szCs w:val="28"/>
        </w:rPr>
        <w:t>-</w:t>
      </w:r>
      <w:r w:rsidR="00394E0B" w:rsidRPr="00394E0B">
        <w:rPr>
          <w:rFonts w:ascii="Times New Roman" w:hAnsi="Times New Roman" w:cs="Times New Roman"/>
          <w:sz w:val="28"/>
          <w:szCs w:val="28"/>
        </w:rPr>
        <w:t>Основы стандартизации и управления качеством</w:t>
      </w:r>
      <w:r w:rsidR="00A32FB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A32FB1">
        <w:rPr>
          <w:rFonts w:ascii="Times New Roman" w:hAnsi="Times New Roman" w:cs="Times New Roman"/>
          <w:sz w:val="28"/>
          <w:szCs w:val="28"/>
        </w:rPr>
        <w:t>.</w:t>
      </w:r>
      <w:r w:rsidR="00A32FB1" w:rsidRPr="00A32FB1">
        <w:t xml:space="preserve"> </w:t>
      </w:r>
      <w:r w:rsidR="00A32FB1" w:rsidRPr="00A32FB1">
        <w:rPr>
          <w:rFonts w:ascii="Times New Roman" w:hAnsi="Times New Roman" w:cs="Times New Roman"/>
          <w:sz w:val="28"/>
          <w:szCs w:val="28"/>
        </w:rPr>
        <w:t xml:space="preserve">В </w:t>
      </w:r>
      <w:r w:rsidR="00A32FB1">
        <w:rPr>
          <w:rFonts w:ascii="Times New Roman" w:hAnsi="Times New Roman" w:cs="Times New Roman"/>
          <w:sz w:val="28"/>
          <w:szCs w:val="28"/>
        </w:rPr>
        <w:t xml:space="preserve">данном учебном </w:t>
      </w:r>
      <w:r w:rsidR="00A32FB1" w:rsidRPr="00A32FB1">
        <w:rPr>
          <w:rFonts w:ascii="Times New Roman" w:hAnsi="Times New Roman" w:cs="Times New Roman"/>
          <w:sz w:val="28"/>
          <w:szCs w:val="28"/>
        </w:rPr>
        <w:t>пособии изложены о</w:t>
      </w:r>
      <w:r w:rsidR="00A32FB1">
        <w:rPr>
          <w:rFonts w:ascii="Times New Roman" w:hAnsi="Times New Roman" w:cs="Times New Roman"/>
          <w:sz w:val="28"/>
          <w:szCs w:val="28"/>
        </w:rPr>
        <w:t xml:space="preserve">сновные теоретические и методические основы стандартизации а также основные положения Государственной </w:t>
      </w:r>
      <w:r w:rsidR="00A32FB1" w:rsidRPr="00A32FB1">
        <w:rPr>
          <w:rFonts w:ascii="Times New Roman" w:hAnsi="Times New Roman" w:cs="Times New Roman"/>
          <w:sz w:val="28"/>
          <w:szCs w:val="28"/>
        </w:rPr>
        <w:t>системы стандартизации(ГСС).</w:t>
      </w:r>
      <w:r w:rsidR="00A32FB1">
        <w:rPr>
          <w:rFonts w:ascii="Times New Roman" w:hAnsi="Times New Roman" w:cs="Times New Roman"/>
          <w:sz w:val="28"/>
          <w:szCs w:val="28"/>
        </w:rPr>
        <w:t xml:space="preserve"> Анализирована роль</w:t>
      </w:r>
      <w:r w:rsidR="00A32FB1" w:rsidRPr="00A32FB1">
        <w:rPr>
          <w:rFonts w:ascii="Times New Roman" w:hAnsi="Times New Roman" w:cs="Times New Roman"/>
          <w:sz w:val="28"/>
          <w:szCs w:val="28"/>
        </w:rPr>
        <w:t xml:space="preserve"> системных методов,</w:t>
      </w:r>
      <w:r w:rsidR="00A32FB1">
        <w:rPr>
          <w:rFonts w:ascii="Times New Roman" w:hAnsi="Times New Roman" w:cs="Times New Roman"/>
          <w:sz w:val="28"/>
          <w:szCs w:val="28"/>
        </w:rPr>
        <w:t xml:space="preserve"> </w:t>
      </w:r>
      <w:r w:rsidR="00A32FB1" w:rsidRPr="00A32FB1">
        <w:rPr>
          <w:rFonts w:ascii="Times New Roman" w:hAnsi="Times New Roman" w:cs="Times New Roman"/>
          <w:sz w:val="28"/>
          <w:szCs w:val="28"/>
        </w:rPr>
        <w:t>аттестации и сертификации в комплексном управлении качеством продукции.</w:t>
      </w:r>
      <w:r w:rsidR="00A32FB1">
        <w:rPr>
          <w:rFonts w:ascii="Times New Roman" w:hAnsi="Times New Roman" w:cs="Times New Roman"/>
          <w:sz w:val="28"/>
          <w:szCs w:val="28"/>
        </w:rPr>
        <w:t xml:space="preserve"> Хотя книга далеко не новая все же она даёт нам возможность проследить эволюцию государственной системы стандартизации. </w:t>
      </w:r>
    </w:p>
    <w:p w:rsidR="00A32FB1" w:rsidRDefault="00A32FB1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интересная статья Ю.А. Ложкиной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, посвящена </w:t>
      </w:r>
      <w:r w:rsidRPr="00A32FB1">
        <w:rPr>
          <w:rFonts w:ascii="Times New Roman" w:hAnsi="Times New Roman" w:cs="Times New Roman"/>
          <w:sz w:val="28"/>
          <w:szCs w:val="28"/>
        </w:rPr>
        <w:t>качеству строительной продукции, роли стандартов в решении проблем по обеспечению качества, а также роли управления затратами в строительстве, рассматривается такое понятие, как комплексная система управления качеством строительной продукции.</w:t>
      </w:r>
    </w:p>
    <w:p w:rsidR="00FC787A" w:rsidRDefault="00FC787A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 широко применялись общенаучные методы обобщения, описания и методы экономического, </w:t>
      </w:r>
      <w:r w:rsidRPr="00FC787A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и сравнительного </w:t>
      </w:r>
      <w:r w:rsidRPr="00FC787A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87A" w:rsidRDefault="00FC787A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7A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выступает изучения проблематика роли</w:t>
      </w:r>
      <w:r w:rsidRPr="00FC787A">
        <w:t xml:space="preserve"> </w:t>
      </w:r>
      <w:r w:rsidRPr="00FC787A">
        <w:rPr>
          <w:rFonts w:ascii="Times New Roman" w:hAnsi="Times New Roman" w:cs="Times New Roman"/>
          <w:sz w:val="28"/>
          <w:szCs w:val="28"/>
        </w:rPr>
        <w:t>стандартизации в совершенствовании системы управления в строительной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87A" w:rsidRDefault="00FC787A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7A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определения </w:t>
      </w:r>
      <w:r w:rsidRPr="00FC787A">
        <w:rPr>
          <w:rFonts w:ascii="Times New Roman" w:hAnsi="Times New Roman" w:cs="Times New Roman"/>
          <w:sz w:val="28"/>
          <w:szCs w:val="28"/>
        </w:rPr>
        <w:t>стандартизации в совершенствовании системы управления в строительной отрасли</w:t>
      </w:r>
      <w:r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8A485E">
        <w:rPr>
          <w:rFonts w:ascii="Times New Roman" w:hAnsi="Times New Roman" w:cs="Times New Roman"/>
          <w:sz w:val="28"/>
          <w:szCs w:val="28"/>
        </w:rPr>
        <w:t>ООО «ИРБИС».</w:t>
      </w:r>
    </w:p>
    <w:p w:rsidR="00FC787A" w:rsidRPr="0087473D" w:rsidRDefault="00FC787A" w:rsidP="008747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7A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введения, двух глав, заключения и списка использованных источников. </w:t>
      </w:r>
    </w:p>
    <w:p w:rsidR="00406E93" w:rsidRPr="00406E93" w:rsidRDefault="00406E93" w:rsidP="00406E93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6E93" w:rsidRPr="002E5ADB" w:rsidRDefault="00406E93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02BC" w:rsidRPr="002E5ADB" w:rsidRDefault="00E902BC" w:rsidP="00EC030B">
      <w:pPr>
        <w:pStyle w:val="a3"/>
        <w:tabs>
          <w:tab w:val="left" w:pos="28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11891" w:rsidRPr="004E5048" w:rsidRDefault="00A11891" w:rsidP="00A11891">
      <w:pPr>
        <w:pStyle w:val="a3"/>
        <w:numPr>
          <w:ilvl w:val="1"/>
          <w:numId w:val="11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4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АСПЕКТЫ СИСТЕМЫ УПРАВЛЕНИЯ КАЧЕСТВОМ  В СТРОИТЕЛЬНОЙ ОТРАСЛИ</w:t>
      </w:r>
    </w:p>
    <w:p w:rsidR="00E902BC" w:rsidRPr="002E5ADB" w:rsidRDefault="00E902BC" w:rsidP="002E5ADB">
      <w:pPr>
        <w:pStyle w:val="a3"/>
        <w:numPr>
          <w:ilvl w:val="1"/>
          <w:numId w:val="5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системе менеджмента качеством</w:t>
      </w:r>
    </w:p>
    <w:p w:rsidR="002E5ADB" w:rsidRPr="002E5ADB" w:rsidRDefault="002E5ADB" w:rsidP="002E5ADB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>Система управления качеством характеризуется совокупностью функций и методов управления качеством, а также</w:t>
      </w:r>
      <w:r w:rsidR="002E5ADB">
        <w:rPr>
          <w:rFonts w:ascii="Times New Roman" w:hAnsi="Times New Roman" w:cs="Times New Roman"/>
          <w:sz w:val="28"/>
          <w:szCs w:val="28"/>
        </w:rPr>
        <w:t xml:space="preserve"> реализующего их персонала, ко</w:t>
      </w:r>
      <w:r w:rsidRPr="00E902BC">
        <w:rPr>
          <w:rFonts w:ascii="Times New Roman" w:hAnsi="Times New Roman" w:cs="Times New Roman"/>
          <w:sz w:val="28"/>
          <w:szCs w:val="28"/>
        </w:rPr>
        <w:t>торый объединен в форме организационной структуры. Система управления качеством на пре</w:t>
      </w:r>
      <w:r w:rsidR="002E5ADB">
        <w:rPr>
          <w:rFonts w:ascii="Times New Roman" w:hAnsi="Times New Roman" w:cs="Times New Roman"/>
          <w:sz w:val="28"/>
          <w:szCs w:val="28"/>
        </w:rPr>
        <w:t>дприятиях появилась с возникно</w:t>
      </w:r>
      <w:r w:rsidRPr="00E902BC">
        <w:rPr>
          <w:rFonts w:ascii="Times New Roman" w:hAnsi="Times New Roman" w:cs="Times New Roman"/>
          <w:sz w:val="28"/>
          <w:szCs w:val="28"/>
        </w:rPr>
        <w:t>вением деятельности по упра</w:t>
      </w:r>
      <w:r w:rsidR="002E5ADB">
        <w:rPr>
          <w:rFonts w:ascii="Times New Roman" w:hAnsi="Times New Roman" w:cs="Times New Roman"/>
          <w:sz w:val="28"/>
          <w:szCs w:val="28"/>
        </w:rPr>
        <w:t>влению качеством продукции. Вы</w:t>
      </w:r>
      <w:r w:rsidRPr="00E902BC">
        <w:rPr>
          <w:rFonts w:ascii="Times New Roman" w:hAnsi="Times New Roman" w:cs="Times New Roman"/>
          <w:sz w:val="28"/>
          <w:szCs w:val="28"/>
        </w:rPr>
        <w:t>сокая конкуренция вынуждала</w:t>
      </w:r>
      <w:r w:rsidR="002E5ADB">
        <w:rPr>
          <w:rFonts w:ascii="Times New Roman" w:hAnsi="Times New Roman" w:cs="Times New Roman"/>
          <w:sz w:val="28"/>
          <w:szCs w:val="28"/>
        </w:rPr>
        <w:t xml:space="preserve"> организации перейти от отдель</w:t>
      </w:r>
      <w:r w:rsidRPr="00E902BC">
        <w:rPr>
          <w:rFonts w:ascii="Times New Roman" w:hAnsi="Times New Roman" w:cs="Times New Roman"/>
          <w:sz w:val="28"/>
          <w:szCs w:val="28"/>
        </w:rPr>
        <w:t>ных элементов управления ка</w:t>
      </w:r>
      <w:r w:rsidR="002E5ADB">
        <w:rPr>
          <w:rFonts w:ascii="Times New Roman" w:hAnsi="Times New Roman" w:cs="Times New Roman"/>
          <w:sz w:val="28"/>
          <w:szCs w:val="28"/>
        </w:rPr>
        <w:t>чеством к единой системе управ</w:t>
      </w:r>
      <w:r w:rsidRPr="00E902BC">
        <w:rPr>
          <w:rFonts w:ascii="Times New Roman" w:hAnsi="Times New Roman" w:cs="Times New Roman"/>
          <w:sz w:val="28"/>
          <w:szCs w:val="28"/>
        </w:rPr>
        <w:t xml:space="preserve">ления, с учетом всех факторов, которые влияют на качество. 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>Во многом система управл</w:t>
      </w:r>
      <w:r w:rsidR="002E5ADB">
        <w:rPr>
          <w:rFonts w:ascii="Times New Roman" w:hAnsi="Times New Roman" w:cs="Times New Roman"/>
          <w:sz w:val="28"/>
          <w:szCs w:val="28"/>
        </w:rPr>
        <w:t>ения качеством зависит от изме</w:t>
      </w:r>
      <w:r w:rsidRPr="00E902BC">
        <w:rPr>
          <w:rFonts w:ascii="Times New Roman" w:hAnsi="Times New Roman" w:cs="Times New Roman"/>
          <w:sz w:val="28"/>
          <w:szCs w:val="28"/>
        </w:rPr>
        <w:t xml:space="preserve">нений во внутренней и внешней среде. Основные </w:t>
      </w:r>
      <w:r w:rsidR="002E5ADB">
        <w:rPr>
          <w:rFonts w:ascii="Times New Roman" w:hAnsi="Times New Roman" w:cs="Times New Roman"/>
          <w:sz w:val="28"/>
          <w:szCs w:val="28"/>
        </w:rPr>
        <w:t>факторы внешней среды включают: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− конкуренцию; 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− потребности потребителей; 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>− качество материалов</w:t>
      </w:r>
      <w:r w:rsidR="004E5048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E9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DB" w:rsidRP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Основные факторы внутренней среды включают: 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− технологии; </w:t>
      </w:r>
    </w:p>
    <w:p w:rsidR="002E5ADB" w:rsidRP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− эффективность системы управления качеством; </w:t>
      </w:r>
    </w:p>
    <w:p w:rsidR="002E5ADB" w:rsidRP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− степень заинтересо</w:t>
      </w:r>
      <w:r w:rsidR="002E5ADB">
        <w:rPr>
          <w:rFonts w:ascii="Times New Roman" w:hAnsi="Times New Roman" w:cs="Times New Roman"/>
          <w:sz w:val="28"/>
          <w:szCs w:val="28"/>
        </w:rPr>
        <w:t>ванности рабочей силы в повышении качества товаров или услуг</w:t>
      </w:r>
      <w:r w:rsidR="003D37C1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2E5ADB">
        <w:rPr>
          <w:rFonts w:ascii="Times New Roman" w:hAnsi="Times New Roman" w:cs="Times New Roman"/>
          <w:sz w:val="28"/>
          <w:szCs w:val="28"/>
        </w:rPr>
        <w:t>.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>Система управления каче</w:t>
      </w:r>
      <w:r w:rsidR="002E5ADB">
        <w:rPr>
          <w:rFonts w:ascii="Times New Roman" w:hAnsi="Times New Roman" w:cs="Times New Roman"/>
          <w:sz w:val="28"/>
          <w:szCs w:val="28"/>
        </w:rPr>
        <w:t>ством на предприятии характери</w:t>
      </w:r>
      <w:r w:rsidRPr="00E902BC">
        <w:rPr>
          <w:rFonts w:ascii="Times New Roman" w:hAnsi="Times New Roman" w:cs="Times New Roman"/>
          <w:sz w:val="28"/>
          <w:szCs w:val="28"/>
        </w:rPr>
        <w:t>зуется как взаимодействие орган</w:t>
      </w:r>
      <w:r w:rsidR="002E5ADB">
        <w:rPr>
          <w:rFonts w:ascii="Times New Roman" w:hAnsi="Times New Roman" w:cs="Times New Roman"/>
          <w:sz w:val="28"/>
          <w:szCs w:val="28"/>
        </w:rPr>
        <w:t>изационной структуры, процес</w:t>
      </w:r>
      <w:r w:rsidRPr="00E902BC">
        <w:rPr>
          <w:rFonts w:ascii="Times New Roman" w:hAnsi="Times New Roman" w:cs="Times New Roman"/>
          <w:sz w:val="28"/>
          <w:szCs w:val="28"/>
        </w:rPr>
        <w:t>сов, ресурсов, мероприятий, ко</w:t>
      </w:r>
      <w:r w:rsidR="002E5ADB">
        <w:rPr>
          <w:rFonts w:ascii="Times New Roman" w:hAnsi="Times New Roman" w:cs="Times New Roman"/>
          <w:sz w:val="28"/>
          <w:szCs w:val="28"/>
        </w:rPr>
        <w:t>торые необходимы для того, что</w:t>
      </w:r>
      <w:r w:rsidRPr="00E902BC">
        <w:rPr>
          <w:rFonts w:ascii="Times New Roman" w:hAnsi="Times New Roman" w:cs="Times New Roman"/>
          <w:sz w:val="28"/>
          <w:szCs w:val="28"/>
        </w:rPr>
        <w:t>бы продукция соответствовала конкрет</w:t>
      </w:r>
      <w:r w:rsidR="002E5ADB">
        <w:rPr>
          <w:rFonts w:ascii="Times New Roman" w:hAnsi="Times New Roman" w:cs="Times New Roman"/>
          <w:sz w:val="28"/>
          <w:szCs w:val="28"/>
        </w:rPr>
        <w:t>ным требованиям к качеству</w:t>
      </w:r>
      <w:r w:rsidRPr="00E9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DB" w:rsidRP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Международные станда</w:t>
      </w:r>
      <w:r w:rsidR="002E5ADB">
        <w:rPr>
          <w:rFonts w:ascii="Times New Roman" w:hAnsi="Times New Roman" w:cs="Times New Roman"/>
          <w:sz w:val="28"/>
          <w:szCs w:val="28"/>
        </w:rPr>
        <w:t>рты по качеству включают основ</w:t>
      </w:r>
      <w:r w:rsidRPr="00E902BC">
        <w:rPr>
          <w:rFonts w:ascii="Times New Roman" w:hAnsi="Times New Roman" w:cs="Times New Roman"/>
          <w:sz w:val="28"/>
          <w:szCs w:val="28"/>
        </w:rPr>
        <w:t xml:space="preserve">ные принципы системы управления качеством: </w:t>
      </w:r>
    </w:p>
    <w:p w:rsid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1) ориентация на потребности потребителей; </w:t>
      </w:r>
    </w:p>
    <w:p w:rsidR="002E5ADB" w:rsidRPr="002E5ADB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lastRenderedPageBreak/>
        <w:t xml:space="preserve">2) достижение качества при участии всей рабочей силы; </w:t>
      </w:r>
    </w:p>
    <w:p w:rsidR="002E5ADB" w:rsidRPr="003D37C1" w:rsidRDefault="00E902BC" w:rsidP="003D37C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3) реализация всех этапов жизненного цикла; </w:t>
      </w:r>
    </w:p>
    <w:p w:rsidR="002E5ADB" w:rsidRPr="003D37C1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4) использование современных технологий; </w:t>
      </w:r>
    </w:p>
    <w:p w:rsidR="002E5ADB" w:rsidRPr="003D37C1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5) фокус организацион</w:t>
      </w:r>
      <w:r w:rsidR="002E5ADB">
        <w:rPr>
          <w:rFonts w:ascii="Times New Roman" w:hAnsi="Times New Roman" w:cs="Times New Roman"/>
          <w:sz w:val="28"/>
          <w:szCs w:val="28"/>
        </w:rPr>
        <w:t>ной структуры на качество товара</w:t>
      </w:r>
      <w:r w:rsidR="003D37C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E9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814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>Применение системы управления качеством обеспечивает компании определенные выгод</w:t>
      </w:r>
      <w:r w:rsidR="002E5ADB">
        <w:rPr>
          <w:rFonts w:ascii="Times New Roman" w:hAnsi="Times New Roman" w:cs="Times New Roman"/>
          <w:sz w:val="28"/>
          <w:szCs w:val="28"/>
        </w:rPr>
        <w:t>ы, а также снижение степени за</w:t>
      </w:r>
      <w:r w:rsidRPr="00E902BC">
        <w:rPr>
          <w:rFonts w:ascii="Times New Roman" w:hAnsi="Times New Roman" w:cs="Times New Roman"/>
          <w:sz w:val="28"/>
          <w:szCs w:val="28"/>
        </w:rPr>
        <w:t xml:space="preserve">трат и рисков, что очень важно как для предприятия, так и для потребителя. </w:t>
      </w:r>
    </w:p>
    <w:p w:rsidR="008F2814" w:rsidRDefault="00E902BC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При наличии современных технологий, а также высококвалифицированного </w:t>
      </w:r>
      <w:r w:rsidR="002E5ADB">
        <w:rPr>
          <w:rFonts w:ascii="Times New Roman" w:hAnsi="Times New Roman" w:cs="Times New Roman"/>
          <w:sz w:val="28"/>
          <w:szCs w:val="28"/>
        </w:rPr>
        <w:t>персонала, повышается стабиль</w:t>
      </w:r>
      <w:r w:rsidRPr="00E902BC">
        <w:rPr>
          <w:rFonts w:ascii="Times New Roman" w:hAnsi="Times New Roman" w:cs="Times New Roman"/>
          <w:sz w:val="28"/>
          <w:szCs w:val="28"/>
        </w:rPr>
        <w:t>ность качества всех выпускаемых товаров или услуг. Данная система является дополнительно</w:t>
      </w:r>
      <w:r w:rsidR="008F2814">
        <w:rPr>
          <w:rFonts w:ascii="Times New Roman" w:hAnsi="Times New Roman" w:cs="Times New Roman"/>
          <w:sz w:val="28"/>
          <w:szCs w:val="28"/>
        </w:rPr>
        <w:t>й гарантией качества для заказ</w:t>
      </w:r>
      <w:r w:rsidRPr="00E902BC">
        <w:rPr>
          <w:rFonts w:ascii="Times New Roman" w:hAnsi="Times New Roman" w:cs="Times New Roman"/>
          <w:sz w:val="28"/>
          <w:szCs w:val="28"/>
        </w:rPr>
        <w:t>чиков, большинство из которых проверяют систему качества у поставщиков, конечные результаты которой могут</w:t>
      </w:r>
      <w:r w:rsidR="008F2814">
        <w:rPr>
          <w:rFonts w:ascii="Times New Roman" w:hAnsi="Times New Roman" w:cs="Times New Roman"/>
          <w:sz w:val="28"/>
          <w:szCs w:val="28"/>
        </w:rPr>
        <w:t xml:space="preserve"> оказать силь</w:t>
      </w:r>
      <w:r w:rsidRPr="00E902BC">
        <w:rPr>
          <w:rFonts w:ascii="Times New Roman" w:hAnsi="Times New Roman" w:cs="Times New Roman"/>
          <w:sz w:val="28"/>
          <w:szCs w:val="28"/>
        </w:rPr>
        <w:t>ное влияние на заключение до</w:t>
      </w:r>
      <w:r w:rsidR="008F2814">
        <w:rPr>
          <w:rFonts w:ascii="Times New Roman" w:hAnsi="Times New Roman" w:cs="Times New Roman"/>
          <w:sz w:val="28"/>
          <w:szCs w:val="28"/>
        </w:rPr>
        <w:t>говоров или контрактов. Но про</w:t>
      </w:r>
      <w:r w:rsidRPr="00E902BC">
        <w:rPr>
          <w:rFonts w:ascii="Times New Roman" w:hAnsi="Times New Roman" w:cs="Times New Roman"/>
          <w:sz w:val="28"/>
          <w:szCs w:val="28"/>
        </w:rPr>
        <w:t>блема обеспечения высокого качества является сложной задачей для менеджеров, которые отв</w:t>
      </w:r>
      <w:r w:rsidR="008F2814">
        <w:rPr>
          <w:rFonts w:ascii="Times New Roman" w:hAnsi="Times New Roman" w:cs="Times New Roman"/>
          <w:sz w:val="28"/>
          <w:szCs w:val="28"/>
        </w:rPr>
        <w:t>ечают за все процессы, происходящие внутри организации</w:t>
      </w:r>
      <w:r w:rsidRPr="00E902BC">
        <w:rPr>
          <w:rFonts w:ascii="Times New Roman" w:hAnsi="Times New Roman" w:cs="Times New Roman"/>
          <w:sz w:val="28"/>
          <w:szCs w:val="28"/>
        </w:rPr>
        <w:t>. Согласно стандартам ИСО 9000, к</w:t>
      </w:r>
      <w:r w:rsidR="008F2814">
        <w:rPr>
          <w:rFonts w:ascii="Times New Roman" w:hAnsi="Times New Roman" w:cs="Times New Roman"/>
          <w:sz w:val="28"/>
          <w:szCs w:val="28"/>
        </w:rPr>
        <w:t>ачество – это набор ха</w:t>
      </w:r>
      <w:r w:rsidRPr="00E902BC">
        <w:rPr>
          <w:rFonts w:ascii="Times New Roman" w:hAnsi="Times New Roman" w:cs="Times New Roman"/>
          <w:sz w:val="28"/>
          <w:szCs w:val="28"/>
        </w:rPr>
        <w:t xml:space="preserve">рактеристик товара или услуги, </w:t>
      </w:r>
      <w:r w:rsidR="008F2814">
        <w:rPr>
          <w:rFonts w:ascii="Times New Roman" w:hAnsi="Times New Roman" w:cs="Times New Roman"/>
          <w:sz w:val="28"/>
          <w:szCs w:val="28"/>
        </w:rPr>
        <w:t>которые относятся к его способ</w:t>
      </w:r>
      <w:r w:rsidRPr="00E902BC">
        <w:rPr>
          <w:rFonts w:ascii="Times New Roman" w:hAnsi="Times New Roman" w:cs="Times New Roman"/>
          <w:sz w:val="28"/>
          <w:szCs w:val="28"/>
        </w:rPr>
        <w:t>ности удовлетворять потребно</w:t>
      </w:r>
      <w:r w:rsidR="008F2814">
        <w:rPr>
          <w:rFonts w:ascii="Times New Roman" w:hAnsi="Times New Roman" w:cs="Times New Roman"/>
          <w:sz w:val="28"/>
          <w:szCs w:val="28"/>
        </w:rPr>
        <w:t xml:space="preserve">сти потребителей. </w:t>
      </w:r>
    </w:p>
    <w:p w:rsidR="008F2814" w:rsidRDefault="008F2814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Характеристи</w:t>
      </w:r>
      <w:r w:rsidR="00E902BC" w:rsidRPr="00E902BC">
        <w:rPr>
          <w:rFonts w:ascii="Times New Roman" w:hAnsi="Times New Roman" w:cs="Times New Roman"/>
          <w:sz w:val="28"/>
          <w:szCs w:val="28"/>
        </w:rPr>
        <w:t>кой качества считаются свойс</w:t>
      </w:r>
      <w:r>
        <w:rPr>
          <w:rFonts w:ascii="Times New Roman" w:hAnsi="Times New Roman" w:cs="Times New Roman"/>
          <w:sz w:val="28"/>
          <w:szCs w:val="28"/>
        </w:rPr>
        <w:t>тва продукции, которые характе</w:t>
      </w:r>
      <w:r w:rsidR="00E902BC" w:rsidRPr="00E902BC">
        <w:rPr>
          <w:rFonts w:ascii="Times New Roman" w:hAnsi="Times New Roman" w:cs="Times New Roman"/>
          <w:sz w:val="28"/>
          <w:szCs w:val="28"/>
        </w:rPr>
        <w:t>ризуют их пригодность к выполнению каких-либо требований. Требования к качеству – это к</w:t>
      </w:r>
      <w:r>
        <w:rPr>
          <w:rFonts w:ascii="Times New Roman" w:hAnsi="Times New Roman" w:cs="Times New Roman"/>
          <w:sz w:val="28"/>
          <w:szCs w:val="28"/>
        </w:rPr>
        <w:t>онкретные требования к характе</w:t>
      </w:r>
      <w:r w:rsidR="00E902BC" w:rsidRPr="00E902BC">
        <w:rPr>
          <w:rFonts w:ascii="Times New Roman" w:hAnsi="Times New Roman" w:cs="Times New Roman"/>
          <w:sz w:val="28"/>
          <w:szCs w:val="28"/>
        </w:rPr>
        <w:t>ристикам, которые присущи товару, ус</w:t>
      </w:r>
      <w:r>
        <w:rPr>
          <w:rFonts w:ascii="Times New Roman" w:hAnsi="Times New Roman" w:cs="Times New Roman"/>
          <w:sz w:val="28"/>
          <w:szCs w:val="28"/>
        </w:rPr>
        <w:t>луге, процессу или системе</w:t>
      </w:r>
      <w:r w:rsidR="00E902BC" w:rsidRPr="00E9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В ответственности высшего руководства ле</w:t>
      </w:r>
      <w:r w:rsidR="008F2814">
        <w:rPr>
          <w:rFonts w:ascii="Times New Roman" w:hAnsi="Times New Roman" w:cs="Times New Roman"/>
          <w:sz w:val="28"/>
          <w:szCs w:val="28"/>
        </w:rPr>
        <w:t>жит соз</w:t>
      </w:r>
      <w:r w:rsidRPr="00E902BC">
        <w:rPr>
          <w:rFonts w:ascii="Times New Roman" w:hAnsi="Times New Roman" w:cs="Times New Roman"/>
          <w:sz w:val="28"/>
          <w:szCs w:val="28"/>
        </w:rPr>
        <w:t>дание благоприятной обстанов</w:t>
      </w:r>
      <w:r w:rsidR="008F2814">
        <w:rPr>
          <w:rFonts w:ascii="Times New Roman" w:hAnsi="Times New Roman" w:cs="Times New Roman"/>
          <w:sz w:val="28"/>
          <w:szCs w:val="28"/>
        </w:rPr>
        <w:t>ки, с целью вовлечения работни</w:t>
      </w:r>
      <w:r w:rsidRPr="00E902BC">
        <w:rPr>
          <w:rFonts w:ascii="Times New Roman" w:hAnsi="Times New Roman" w:cs="Times New Roman"/>
          <w:sz w:val="28"/>
          <w:szCs w:val="28"/>
        </w:rPr>
        <w:t xml:space="preserve">ков, а также эффективной работе системы управления качеством на предприятии.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Высшее руководство назначает представителя из состава руководства предприятия, в обязанности которого будет входить: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− поддержание в рабоч</w:t>
      </w:r>
      <w:r w:rsidR="008F2814">
        <w:rPr>
          <w:rFonts w:ascii="Times New Roman" w:hAnsi="Times New Roman" w:cs="Times New Roman"/>
          <w:sz w:val="28"/>
          <w:szCs w:val="28"/>
        </w:rPr>
        <w:t>ем состоянии процессов, относя</w:t>
      </w:r>
      <w:r w:rsidRPr="00E902BC">
        <w:rPr>
          <w:rFonts w:ascii="Times New Roman" w:hAnsi="Times New Roman" w:cs="Times New Roman"/>
          <w:sz w:val="28"/>
          <w:szCs w:val="28"/>
        </w:rPr>
        <w:t>щихся к</w:t>
      </w:r>
      <w:r w:rsidR="008F2814">
        <w:rPr>
          <w:rFonts w:ascii="Times New Roman" w:hAnsi="Times New Roman" w:cs="Times New Roman"/>
          <w:sz w:val="28"/>
          <w:szCs w:val="28"/>
        </w:rPr>
        <w:t xml:space="preserve"> системе управления качеством; </w:t>
      </w:r>
      <w:r w:rsidRPr="00E9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lastRenderedPageBreak/>
        <w:t>− предоставление высш</w:t>
      </w:r>
      <w:r w:rsidR="008F2814">
        <w:rPr>
          <w:rFonts w:ascii="Times New Roman" w:hAnsi="Times New Roman" w:cs="Times New Roman"/>
          <w:sz w:val="28"/>
          <w:szCs w:val="28"/>
        </w:rPr>
        <w:t>ему руководству отчетов о необхо</w:t>
      </w:r>
      <w:r w:rsidRPr="00E902BC">
        <w:rPr>
          <w:rFonts w:ascii="Times New Roman" w:hAnsi="Times New Roman" w:cs="Times New Roman"/>
          <w:sz w:val="28"/>
          <w:szCs w:val="28"/>
        </w:rPr>
        <w:t xml:space="preserve">димости улучшения системы управления качеством.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Представитель руководства по качеству должен быть авт</w:t>
      </w:r>
      <w:r w:rsidR="008F2814">
        <w:rPr>
          <w:rFonts w:ascii="Times New Roman" w:hAnsi="Times New Roman" w:cs="Times New Roman"/>
          <w:sz w:val="28"/>
          <w:szCs w:val="28"/>
        </w:rPr>
        <w:t>о</w:t>
      </w:r>
      <w:r w:rsidRPr="00E902BC">
        <w:rPr>
          <w:rFonts w:ascii="Times New Roman" w:hAnsi="Times New Roman" w:cs="Times New Roman"/>
          <w:sz w:val="28"/>
          <w:szCs w:val="28"/>
        </w:rPr>
        <w:t>ритетной личностью на предприятии, который подготовлен по всем вопросам, касаемо упра</w:t>
      </w:r>
      <w:r w:rsidR="008F2814">
        <w:rPr>
          <w:rFonts w:ascii="Times New Roman" w:hAnsi="Times New Roman" w:cs="Times New Roman"/>
          <w:sz w:val="28"/>
          <w:szCs w:val="28"/>
        </w:rPr>
        <w:t>вления качеством, а также имею</w:t>
      </w:r>
      <w:r w:rsidRPr="00E902BC">
        <w:rPr>
          <w:rFonts w:ascii="Times New Roman" w:hAnsi="Times New Roman" w:cs="Times New Roman"/>
          <w:sz w:val="28"/>
          <w:szCs w:val="28"/>
        </w:rPr>
        <w:t>щий полное представление о р</w:t>
      </w:r>
      <w:r w:rsidR="008F2814">
        <w:rPr>
          <w:rFonts w:ascii="Times New Roman" w:hAnsi="Times New Roman" w:cs="Times New Roman"/>
          <w:sz w:val="28"/>
          <w:szCs w:val="28"/>
        </w:rPr>
        <w:t>аботе отделов и цехов. При под</w:t>
      </w:r>
      <w:r w:rsidRPr="00E902BC">
        <w:rPr>
          <w:rFonts w:ascii="Times New Roman" w:hAnsi="Times New Roman" w:cs="Times New Roman"/>
          <w:sz w:val="28"/>
          <w:szCs w:val="28"/>
        </w:rPr>
        <w:t>готовке системы качества к с</w:t>
      </w:r>
      <w:r w:rsidR="008F2814">
        <w:rPr>
          <w:rFonts w:ascii="Times New Roman" w:hAnsi="Times New Roman" w:cs="Times New Roman"/>
          <w:sz w:val="28"/>
          <w:szCs w:val="28"/>
        </w:rPr>
        <w:t>ертификации представитель руко</w:t>
      </w:r>
      <w:r w:rsidRPr="00E902BC">
        <w:rPr>
          <w:rFonts w:ascii="Times New Roman" w:hAnsi="Times New Roman" w:cs="Times New Roman"/>
          <w:sz w:val="28"/>
          <w:szCs w:val="28"/>
        </w:rPr>
        <w:t>водства занимается разработкой необходимой документации, а также внедряет систему. После э</w:t>
      </w:r>
      <w:r w:rsidR="008F2814">
        <w:rPr>
          <w:rFonts w:ascii="Times New Roman" w:hAnsi="Times New Roman" w:cs="Times New Roman"/>
          <w:sz w:val="28"/>
          <w:szCs w:val="28"/>
        </w:rPr>
        <w:t>того в его ответственность вхо</w:t>
      </w:r>
      <w:r w:rsidRPr="00E902BC">
        <w:rPr>
          <w:rFonts w:ascii="Times New Roman" w:hAnsi="Times New Roman" w:cs="Times New Roman"/>
          <w:sz w:val="28"/>
          <w:szCs w:val="28"/>
        </w:rPr>
        <w:t>дит работа по улучшению про</w:t>
      </w:r>
      <w:r w:rsidR="008F2814">
        <w:rPr>
          <w:rFonts w:ascii="Times New Roman" w:hAnsi="Times New Roman" w:cs="Times New Roman"/>
          <w:sz w:val="28"/>
          <w:szCs w:val="28"/>
        </w:rPr>
        <w:t>цессов жизненного цикла продук</w:t>
      </w:r>
      <w:r w:rsidRPr="00E902BC">
        <w:rPr>
          <w:rFonts w:ascii="Times New Roman" w:hAnsi="Times New Roman" w:cs="Times New Roman"/>
          <w:sz w:val="28"/>
          <w:szCs w:val="28"/>
        </w:rPr>
        <w:t xml:space="preserve">ции и процессов системы управления качеством. </w:t>
      </w:r>
    </w:p>
    <w:p w:rsid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Показатели качества делятся на качественные и</w:t>
      </w:r>
      <w:r w:rsidR="008F2814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Pr="00E902BC">
        <w:rPr>
          <w:rFonts w:ascii="Times New Roman" w:hAnsi="Times New Roman" w:cs="Times New Roman"/>
          <w:sz w:val="28"/>
          <w:szCs w:val="28"/>
        </w:rPr>
        <w:t>венные. Количественные показатели характеризуются временем ожидания, надежностью оказания услуги и т.д. А качественные показатели – это коммуникабел</w:t>
      </w:r>
      <w:r w:rsidR="008F2814">
        <w:rPr>
          <w:rFonts w:ascii="Times New Roman" w:hAnsi="Times New Roman" w:cs="Times New Roman"/>
          <w:sz w:val="28"/>
          <w:szCs w:val="28"/>
        </w:rPr>
        <w:t>ьность, вежливость, доверитель</w:t>
      </w:r>
      <w:r w:rsidRPr="00E902BC">
        <w:rPr>
          <w:rFonts w:ascii="Times New Roman" w:hAnsi="Times New Roman" w:cs="Times New Roman"/>
          <w:sz w:val="28"/>
          <w:szCs w:val="28"/>
        </w:rPr>
        <w:t xml:space="preserve">ность клиентов. </w:t>
      </w:r>
    </w:p>
    <w:p w:rsidR="00E902BC" w:rsidRPr="008F2814" w:rsidRDefault="00E902BC" w:rsidP="008F281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2BC">
        <w:rPr>
          <w:rFonts w:ascii="Times New Roman" w:hAnsi="Times New Roman" w:cs="Times New Roman"/>
          <w:sz w:val="28"/>
          <w:szCs w:val="28"/>
        </w:rPr>
        <w:t xml:space="preserve">Показатели качества также подразделяются на профессионализм, надежность, имидж организации и рабочего персонала. </w:t>
      </w:r>
    </w:p>
    <w:p w:rsidR="00EB58A2" w:rsidRPr="00EB58A2" w:rsidRDefault="00EB58A2" w:rsidP="00E902B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2" w:rsidRPr="00A11891" w:rsidRDefault="00EB58A2" w:rsidP="00EB58A2">
      <w:pPr>
        <w:pStyle w:val="a3"/>
        <w:numPr>
          <w:ilvl w:val="1"/>
          <w:numId w:val="5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38CA">
        <w:rPr>
          <w:rFonts w:ascii="Times New Roman" w:hAnsi="Times New Roman" w:cs="Times New Roman"/>
          <w:sz w:val="28"/>
          <w:szCs w:val="28"/>
        </w:rPr>
        <w:t>Стандартизация системы управления</w:t>
      </w:r>
    </w:p>
    <w:p w:rsidR="00A11891" w:rsidRDefault="00A11891" w:rsidP="00A1189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>По закону «О техническом регулировании»</w:t>
      </w:r>
      <w:r w:rsidR="0052586D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4B1D41">
        <w:rPr>
          <w:rFonts w:ascii="Times New Roman" w:hAnsi="Times New Roman" w:cs="Times New Roman"/>
          <w:sz w:val="28"/>
          <w:szCs w:val="28"/>
        </w:rPr>
        <w:t xml:space="preserve"> стандартизация трактуется как деятельность, направленная на повышение конкурентоспособности товаров или услуг.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Главными функциями стандартизации являются: упорядочивание товаров или услуг, а также установление, и закрепление требований к упорядоченным товарам. К целям стандартизации относятся: взаимозаменяемость товара, совместимость, конкурентоспособность, эффективность, унификация и безопасность.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 положительные стороны новой версии международных стандартов: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1) стандарты ориентированы на требования потребителей и заказчиков;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>2) стандарты пригодны для всех видов продукции, товаров или услуг;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>3) в стандартах установлена связь всеобщего менеджмента качества с другими системами управления качеством</w:t>
      </w:r>
      <w:r w:rsidR="0052586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4B1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Преимущества новой версии стандартов ИСО 9000 положительно сказываются на выборе системы управления качеством предприятия, но нужно учитывать, что самые эффективные системы управления качеством интегрируются с всеобщим менеджментом качества.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Техническое регулирование характеризуется регулированием в области исполнения или применения определенных требований к товару или услуге, включая эксплуатацию, производство, перевозку, хранение, монтаж, утилизацию и т.д. 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>Техническим регламентом является документ, который устанавливает обязательные требования к объектам технического регулирования. Различается сертификация товаров, производства, а также системы качества. Во время проведения сертификации системы качества основными этапами являются предварительная и окончательная проверка системы качества организации. По итогам предварительной проверки орган по сертификации составляет заключение. Если данное заключение положительное, то устанавливаются сроки проведения окончательной проверки. И если обнаруживаются несоответствие системы качества, то вместе с данной организацией устанавливается срок повторной проверки. Но если результат положительный и в нем не обнаруживаются несоответствия, то сертификат выдается на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D41" w:rsidRP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ИСО 9000 до начала сертификации рекомендуется документировать систему управления качест. Документация </w:t>
      </w:r>
      <w:r w:rsidRPr="004B1D4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глубокое описание системы и способствует: − достижению улучшения качества; − оценивание пригодности системы качества; − обеспечению подготовки кадров и т.д. </w:t>
      </w:r>
    </w:p>
    <w:p w:rsidR="004B1D41" w:rsidRDefault="004B1D41" w:rsidP="004B1D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41">
        <w:rPr>
          <w:rFonts w:ascii="Times New Roman" w:hAnsi="Times New Roman" w:cs="Times New Roman"/>
          <w:sz w:val="28"/>
          <w:szCs w:val="28"/>
        </w:rPr>
        <w:t xml:space="preserve">Требования к различному роду услуг определяются количественными оценками и качественным выражением. Последнее характеризуется тем, что сопоставляется по качеству и на основе того, кем и как осуществляются оценки. Высшее руководство отвечает за политику в области качества, а также за выполнение следующих условий: − обеспечение нормальных условий работы; − вовлечение персонала в решение проблем качества продукции; − обучение персонала вопросам в области качества; − увеличение рабочих навыков и соответствующих знаний. </w:t>
      </w:r>
    </w:p>
    <w:p w:rsidR="00EB58A2" w:rsidRDefault="004B1D41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C">
        <w:rPr>
          <w:rFonts w:ascii="Times New Roman" w:hAnsi="Times New Roman" w:cs="Times New Roman"/>
          <w:sz w:val="28"/>
          <w:szCs w:val="28"/>
        </w:rPr>
        <w:t>Главной особенностью стандартов ИСО 9000 является то, что они основываются на основных принципах управления кач</w:t>
      </w:r>
      <w:r>
        <w:rPr>
          <w:rFonts w:ascii="Times New Roman" w:hAnsi="Times New Roman" w:cs="Times New Roman"/>
          <w:sz w:val="28"/>
          <w:szCs w:val="28"/>
        </w:rPr>
        <w:t>еством на предприятии</w:t>
      </w:r>
      <w:r w:rsidR="0052586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E902BC">
        <w:rPr>
          <w:rFonts w:ascii="Times New Roman" w:hAnsi="Times New Roman" w:cs="Times New Roman"/>
          <w:sz w:val="28"/>
          <w:szCs w:val="28"/>
        </w:rPr>
        <w:t>. Данные принципы управления качеством созданы для того, чтобы с их помощью у предприятия было больше возможностей добиться высоких показателей прибыли, а также для улучшения деятельности предприятия в целом.</w:t>
      </w:r>
    </w:p>
    <w:p w:rsidR="00A11891" w:rsidRPr="004B1D41" w:rsidRDefault="00A11891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2" w:rsidRPr="00EB58A2" w:rsidRDefault="00EB58A2" w:rsidP="00EB58A2">
      <w:pPr>
        <w:pStyle w:val="a3"/>
        <w:numPr>
          <w:ilvl w:val="1"/>
          <w:numId w:val="5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8CA">
        <w:rPr>
          <w:rFonts w:ascii="Times New Roman" w:hAnsi="Times New Roman" w:cs="Times New Roman"/>
          <w:sz w:val="28"/>
          <w:szCs w:val="28"/>
        </w:rPr>
        <w:t>Система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сертификации в </w:t>
      </w:r>
      <w:r w:rsidRPr="00DE38C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B58A2" w:rsidRPr="00EB58A2" w:rsidRDefault="00EB58A2" w:rsidP="00EB58A2">
      <w:pPr>
        <w:pStyle w:val="a3"/>
        <w:tabs>
          <w:tab w:val="left" w:pos="993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Еще совсем недавно, в бывшем Советском Союзе, да и уже в России, в начале 90-х годов, стандартизация систем управления качеством преследовала только интересы государства, и, естественно, средства на финансирование этого мероприятия отпускались из государственного бюджета.</w:t>
      </w:r>
    </w:p>
    <w:p w:rsidR="00EB58A2" w:rsidRPr="002E5ADB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Но, происходящие в последнее время перемены коренным образом изменили отношение к стандартизации систем управления качеством в экономике и промышленности. Что касается стандартизации, то на современном этапе глобализации международных торговых отношений она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должна обеспечить переход от превалирования государственных интересов в требованиях существующих стандартов к обеспечению в стандартах соблюдения государственных интересов, остальных субъектов хозяйствования и предпринимательской деятельности, потребителей и общественных организаций.</w:t>
      </w:r>
    </w:p>
    <w:p w:rsid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Более качественного совершенствования и разработки системы менеджмента и стандартизации качества в России на всех уровнях требуют современные условия хозяйствования, кроме того, без этого расширить рынки сбыта и выйти со своей продукцией на международные рынки было бы затруднитель</w:t>
      </w:r>
      <w:r w:rsidR="00A11891">
        <w:rPr>
          <w:rFonts w:ascii="Times New Roman" w:hAnsi="Times New Roman" w:cs="Times New Roman"/>
          <w:sz w:val="28"/>
          <w:szCs w:val="28"/>
        </w:rPr>
        <w:t>но</w:t>
      </w:r>
      <w:r w:rsidRPr="00EB58A2">
        <w:rPr>
          <w:rFonts w:ascii="Times New Roman" w:hAnsi="Times New Roman" w:cs="Times New Roman"/>
          <w:sz w:val="28"/>
          <w:szCs w:val="28"/>
        </w:rPr>
        <w:t>.</w:t>
      </w:r>
    </w:p>
    <w:p w:rsid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Существующая на сегодняшний день в России практика, в соответствии с которой осуществляется стандартизация систем управления качеством, почти по всем пунктам соответствует международным правилам и нормам. Кроме того национальный классификатор государственных стандартов также практически аналогичен международному</w:t>
      </w:r>
      <w:r w:rsidR="0052586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EB58A2">
        <w:rPr>
          <w:rFonts w:ascii="Times New Roman" w:hAnsi="Times New Roman" w:cs="Times New Roman"/>
          <w:sz w:val="28"/>
          <w:szCs w:val="28"/>
        </w:rPr>
        <w:t>. Однако, по мнению многих отечественных экспертов, уровень российской стандартизации не дает возможности в полной мере обеспечить учет интересов России при разработке и внедрении международных стандартов.</w:t>
      </w:r>
    </w:p>
    <w:p w:rsid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Стандартизация является важным элементом абсолютно во всех системах менеджмента качества продукции и предоставляемых услуг. Можно даже сказать, что это нормотворческая деятельность, при осуществлении которой изыскиваются самые рациональные нормы, а потом они закрепляются нормативными документами — инструкциями, стандартами, методиками и требований к качеству производимой продукции. То есть, можно сказать, что это комплекс мероприятий, которые выполняются для установления принятых решений в соответствие со стандартами.</w:t>
      </w:r>
    </w:p>
    <w:p w:rsid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Для защиты прав потребителей, а также с целью обеспечения условий безопасности для жизни, здоровья, имущества людей и охраны окружающей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среды в настоящее время в Российской Федерации действует система сертификации в строительстве. С просьбой дать разъяснения основных положений сертификации в адрес редакции неоднократно обращались как потребители, так и поставщики строительной продукции.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Принципы и порядок проведения сертификации должны соответствовать требованиям, изложенным в руководящих документах по сертификации в строительстве (РДС). Система РДС в строительстве включает следующие нормы: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10-231-93* Система сертификации ГОСТ Р. Основные положения сертификации продукции в строительстве;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10-232-94 Система сертификации ГОСТ Р. Порядок проведения сертификации продукции в строительстве;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10-233-94 Система сертификации ГОСТ Р. Требования к органам по сертификации в строительстве и порядок проведения их аккредитации;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10-234-94 Система сертификации ГОСТ Р. Требования к испытательным лабораториям (центрам) в строительстве и порядок проведения их аккредитации;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10-235-94 Система сертификации ГОСТ Р. Порядок регистрации объектов, участников работ и документов по сертификации в области строительства в Государственном реестре Системы сертификации ГОСТ Р и выдачи аттестатов аккредитации и сертификатов соответствия;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РДС 10-242-96 Система сертификации ГОСТ Р. Требования к экспертам и порядок их аттестации</w:t>
      </w:r>
      <w:r w:rsidR="00945731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EB58A2">
        <w:rPr>
          <w:rFonts w:ascii="Times New Roman" w:hAnsi="Times New Roman" w:cs="Times New Roman"/>
          <w:sz w:val="28"/>
          <w:szCs w:val="28"/>
        </w:rPr>
        <w:t>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Руководящие документы по сертификации в строительстве разработаны Управлением стандартизации, технического нормирования и сертификации министерства строительства Российской Федерации (Главтехнормированием Минстроя).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Объектом сертификационной деятельности в строительстве является:</w:t>
      </w:r>
    </w:p>
    <w:p w:rsidR="00EB58A2" w:rsidRPr="00EB58A2" w:rsidRDefault="00EB58A2" w:rsidP="00A1189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lastRenderedPageBreak/>
        <w:t>продукция предприятий строительной индустрии и промышленности строительных материалов (промышленная продукция);</w:t>
      </w:r>
    </w:p>
    <w:p w:rsidR="00EB58A2" w:rsidRPr="00EB58A2" w:rsidRDefault="00EB58A2" w:rsidP="00A1189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проектная продукция;</w:t>
      </w:r>
    </w:p>
    <w:p w:rsidR="00EB58A2" w:rsidRPr="00EB58A2" w:rsidRDefault="00EB58A2" w:rsidP="00A1189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объекты строительства - здания и сооружения (строительная продукция);</w:t>
      </w:r>
    </w:p>
    <w:p w:rsidR="00EB58A2" w:rsidRPr="00EB58A2" w:rsidRDefault="00EB58A2" w:rsidP="00A1189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работы и услуги в строительстве;</w:t>
      </w:r>
    </w:p>
    <w:p w:rsidR="00EB58A2" w:rsidRPr="00EB58A2" w:rsidRDefault="00EB58A2" w:rsidP="00A11891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продукция, импортируемая в Россию, на которую распространяется действие утверждаемой Минстроем России или закрепленной за ним нормативной документации</w:t>
      </w:r>
      <w:r w:rsidR="00945731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EB58A2">
        <w:rPr>
          <w:rFonts w:ascii="Times New Roman" w:hAnsi="Times New Roman" w:cs="Times New Roman"/>
          <w:sz w:val="28"/>
          <w:szCs w:val="28"/>
        </w:rPr>
        <w:t>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Сертификация в строительстве осуществляется на добровольной основе, за исключением тех случаев, когда действующим законодательством установлена обязательная сертификация.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Номенклатуру строительных товаров (работ, услуг), подлежащих обязательной сертификации, формирует Минстрой России и утверждает Госстандарт России. Сюда входят товары, в том числе импортируемые в Россию, в стандартах на которые установлены обязательные требования по безопасности и охране окружающей среды, а также ряд другой продукции.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Получить информацию о номенклатуре товаров, подлежащих сертификации, можно в Минстрое или в Госстандарте России.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Если стандарты, технические условия, СНиПы определяют требования к потребительским свойствам строительной продукции, то сертификат - это документ, подтверждающий соответствие свойств испытанной продукции конкретного поставщика указанным требованиям.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Таким образом, сертификация продукции в строительстве проводится с целью оценки ее соответствия требованиям, установленным в стандартах и технических условиях, а также приведенным в строительных нормах и правилах расчетным и другим характеристикам. Сертификация продукции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может проводиться также на соответствие требованиям международных и национальных стандартов зарубежных стран.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Проведение сертификации продукции в строительстве осуществляют органы по сертификации, аккредитованные Минстроем России в Системе сертификации ГОСТ Р, а при их отсутствии - Центральный орган по сертификации продукции в области строительства, которым является Главтехнормирование Минстроя России. Местом проведения сертификационных испытаний являются аккредитованные испытательные лаборатории (центры)</w:t>
      </w:r>
      <w:r w:rsidR="00945731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EB58A2">
        <w:rPr>
          <w:rFonts w:ascii="Times New Roman" w:hAnsi="Times New Roman" w:cs="Times New Roman"/>
          <w:sz w:val="28"/>
          <w:szCs w:val="28"/>
        </w:rPr>
        <w:t>.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Сертификация продукции в строительстве в общем случае включает: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подачу заявителем декларации-заявки на проведение сертификации продукции;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рассмотрение декларации-заявки и принятие решения о возможности проведения сертификации, в том числе выбор схемы проведения сертификации;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определение испытательной лаборатории;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составление программы и методики проведения сертификации данной продукции;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отбор, идентификацию образцов (проб);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проведение испытаний (экспертизы) продукции для целей сертификации;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анализ состояния (проверка) производства продукции;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анализ полученных результатов испытаний, проверки производства и принятие решения о возможности выдачи сертификата соответствия и лицензии на право использования Знака соответствия;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сертификацию производства сертифицируемой промышленной продукции или сертификацию системы качества заявителя (если это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предусмотрено схемой проведения сертификации, в том числе и по желанию заявителя);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оформление, регистрацию сертификата соответствия производства или сертификата соответствия системы качества и внесение сертфицированного производства или сертифицированной системы качества в Государственный реестр Системы сертификации ГОСТ Р (если это предусмотрено схемой проведения сертификации);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выдачу заявителю сертификата соответствия на производство сертифицируемой продукции или на систему качества;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оформление, регистрацию сертификата соответствия на продукцию и внесение сертифицированной продукции в Государственный реестр Системы сертификации ГОСТ Р;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выдачу заявителю сертификата соответствия и лицензии на право применения Знака соответствия (или маркировку продукции Знаком соответствия);</w:t>
      </w:r>
    </w:p>
    <w:p w:rsidR="00EB58A2" w:rsidRPr="00EB58A2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проведение инспекционного контроля за стабильностью сертифицированных характеристик (параметров) продукции, сертифицированного производства, сертифицированной системы качества (если это предусмотрено схемой проведения сертификации);</w:t>
      </w:r>
    </w:p>
    <w:p w:rsidR="00A11891" w:rsidRDefault="00EB58A2" w:rsidP="00A11891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информацию о сертифицированной продукции, сертифицированных производствах и сертифицированных системах качества.</w:t>
      </w:r>
    </w:p>
    <w:p w:rsidR="00EB58A2" w:rsidRPr="00A11891" w:rsidRDefault="00EB58A2" w:rsidP="00A11891">
      <w:pPr>
        <w:pStyle w:val="a3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1">
        <w:rPr>
          <w:rFonts w:ascii="Times New Roman" w:hAnsi="Times New Roman" w:cs="Times New Roman"/>
          <w:sz w:val="28"/>
          <w:szCs w:val="28"/>
        </w:rPr>
        <w:t>Выбор схемы для проведения добровольной сертификации продукции в строительстве осуществляет заявитель по согласованию с органом по сертификации. Схему проведения обязательной сертификации для продукции конкретного вида устанавливает Минстрой России.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Декларацию-заявку на проведение сертификации продукции заявитель направляет в соответствующий аккредитованный Минстроем России орган по сертификации или в Центральный орган (Главтехнормирование Минстроя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России)</w:t>
      </w:r>
      <w:r w:rsidR="00945731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EB58A2">
        <w:rPr>
          <w:rFonts w:ascii="Times New Roman" w:hAnsi="Times New Roman" w:cs="Times New Roman"/>
          <w:sz w:val="28"/>
          <w:szCs w:val="28"/>
        </w:rPr>
        <w:t>. При наличии нескольких органов по сертификации данной продукции заявитель вправе направить заявку в любой из них.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Форма декларации-заявки (обязательная для заявителя) приведена в РДС 10-232-94. Перечень аккредитованных органов по сертификации продукции в строительстве можно получить в Минстрое России или найти в журнале "Бюллетень строительной техники".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Орган по сертификации продукции регистрирует декларацию-заявку, рассматривает ее и не позднее 15 дней после получения сообщает заявителю решение, которое содержит все основные условия проведения сертификации, в том числе указывает, какая испытательная лаборатория будет проводить испытания промышленной продукции или экспертная организация - экспертизу проектной продукции, схему сертификации, сроки проведения работы, а также подготавливает договор на проведение этой работы.</w:t>
      </w:r>
    </w:p>
    <w:p w:rsidR="00EB58A2" w:rsidRP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Заявитель после ознакомления с условиями проведения сертификации и при согласии с ними заключает с органом по сертификации договор на ее проведение. При этом оговариваются условия оплаты проведения испытаний непосредственно по договору заявителя с испытательной лабораторией или через орган по сертификации. Все расходы на проведение сертификации продукции, независимо от ее результатов, оплачивает заявитель.</w:t>
      </w:r>
    </w:p>
    <w:p w:rsidR="00EB58A2" w:rsidRPr="00A11891" w:rsidRDefault="00EB58A2" w:rsidP="00A1189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 xml:space="preserve">Если в результате проведенных испытаний продукции установлено, что ее сертифицируемые параметры соответствуют требованиям стандартов и технических условий на продукцию, а также строительных норм и правил, то орган по сертификации оформляет и выдает заявителю сертификат соответствия и лицензию на право применения Знака соответствия Системы сертификации ГОСТ Р в строительстве. При этом орган по сертификации вносит указанную сертифицированную продукцию в Государственный </w:t>
      </w:r>
      <w:r w:rsidRPr="00EB58A2">
        <w:rPr>
          <w:rFonts w:ascii="Times New Roman" w:hAnsi="Times New Roman" w:cs="Times New Roman"/>
          <w:sz w:val="28"/>
          <w:szCs w:val="28"/>
        </w:rPr>
        <w:lastRenderedPageBreak/>
        <w:t>реестр Системы сертификации ГОСТ Р в порядке, установленном в РДС 10-235-94</w:t>
      </w:r>
      <w:r w:rsidR="00A563B0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EB58A2">
        <w:rPr>
          <w:rFonts w:ascii="Times New Roman" w:hAnsi="Times New Roman" w:cs="Times New Roman"/>
          <w:sz w:val="28"/>
          <w:szCs w:val="28"/>
        </w:rPr>
        <w:t>.</w:t>
      </w:r>
    </w:p>
    <w:p w:rsidR="00EB58A2" w:rsidRDefault="00EB58A2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2">
        <w:rPr>
          <w:rFonts w:ascii="Times New Roman" w:hAnsi="Times New Roman" w:cs="Times New Roman"/>
          <w:sz w:val="28"/>
          <w:szCs w:val="28"/>
        </w:rPr>
        <w:t>Наличие у поставщика строительной продукции сертификата соответствия и лицензии на право применения Знака соответствия является свидетельством высоких потребительских качеств указанной продукции и, при прочих равных условиях, должно способствовать повышению ее конкурентоспособности. В этой связи потребителю при выборе продукции целесообразно опираться на данные Государственного реестра Системы сертификации ГОСТ Р в строительстве, информацию о которых можно получить в Центральном органе по сертификации, т.е. в Главтехнормировании Минстроя России.</w:t>
      </w:r>
    </w:p>
    <w:p w:rsidR="00A11891" w:rsidRDefault="00A1189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91" w:rsidRDefault="00A1189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91" w:rsidRDefault="00A1189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91" w:rsidRDefault="00A1189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B0" w:rsidRDefault="00A563B0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91" w:rsidRDefault="00A1189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D1" w:rsidRDefault="00275CD1" w:rsidP="00EB58A2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D1" w:rsidRPr="00590BC8" w:rsidRDefault="00275CD1" w:rsidP="00A11891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C8">
        <w:rPr>
          <w:rFonts w:ascii="Times New Roman" w:hAnsi="Times New Roman" w:cs="Times New Roman"/>
          <w:b/>
          <w:sz w:val="28"/>
          <w:szCs w:val="28"/>
        </w:rPr>
        <w:lastRenderedPageBreak/>
        <w:t>СТАНДАРТИЗАЦИЯ СИСТЕМ УПРАВЛЕНИЯ РОССИЙСКОЙ СТРОИТЕЛЬНОЙ СИСТЕМЫ</w:t>
      </w:r>
    </w:p>
    <w:p w:rsidR="00A11891" w:rsidRDefault="00275CD1" w:rsidP="00A11891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Внедрения системы менеджмента качества на предприятиях строительной отрасли </w:t>
      </w:r>
    </w:p>
    <w:p w:rsidR="00275CD1" w:rsidRPr="00185EA7" w:rsidRDefault="00275CD1" w:rsidP="00A11891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(строительная организация Ирбис)</w:t>
      </w:r>
    </w:p>
    <w:p w:rsidR="00195556" w:rsidRDefault="00A1189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275CD1"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ачество строительства, будь то жилое или промышленное строительство, строительство объектов социальной инфраструктуры – напрямую влияет не только на качество жизни людей, но и на её безопасность. Для обеспечения качества и безопасности строительства должны использоваться все доступные инструменты. В числе таких инструментов – внедрение систем качественного менеджмента, причем не формальных неработоспособных СМК, и не систем созданных исключительно для целей сертификации, а именно систем управления, способных предупреждать несоответствия и минимизировать риски. </w:t>
      </w:r>
    </w:p>
    <w:p w:rsidR="00195556" w:rsidRDefault="0061063B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275CD1"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вязанные с системой менеджмента затраты времени и ресурсов вполне оправданы, поскольку функционирующая СМК позволяет упорядочить деятельность компаний строитель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ной отрасли, являющейся</w:t>
      </w:r>
      <w:r w:rsidR="00275CD1"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, одной из самых сложных с точки зрения количества участн</w:t>
      </w:r>
      <w:r w:rsidR="00195556">
        <w:rPr>
          <w:rFonts w:ascii="Times New Roman" w:eastAsia="Times New Roman" w:hAnsi="Times New Roman" w:cs="Times New Roman"/>
          <w:color w:val="222222"/>
          <w:sz w:val="28"/>
          <w:szCs w:val="28"/>
        </w:rPr>
        <w:t>иков и заинтересованных сторон</w:t>
      </w:r>
      <w:r w:rsidR="00275CD1"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с точки зрения существующих технологий, регламентирующей документации, постоянно меняющегося законодательства и так далее</w:t>
      </w:r>
      <w:r w:rsidR="00A563B0">
        <w:rPr>
          <w:rStyle w:val="a6"/>
          <w:rFonts w:ascii="Times New Roman" w:eastAsia="Times New Roman" w:hAnsi="Times New Roman" w:cs="Times New Roman"/>
          <w:color w:val="222222"/>
          <w:sz w:val="28"/>
          <w:szCs w:val="28"/>
        </w:rPr>
        <w:footnoteReference w:id="19"/>
      </w:r>
      <w:r w:rsidR="00275CD1"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275CD1" w:rsidRPr="00A11891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Особенности строительной отрасли обуславливают существующие особенности внедрения и поддержания систем качественного менеджмента в строительных компаниях, а также влекут за собой определенные ошибки при функционировании СМК, наиболее характерные из которых мы и рассмотрим.</w:t>
      </w:r>
    </w:p>
    <w:p w:rsidR="00195556" w:rsidRDefault="00275CD1" w:rsidP="001955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Что же нужно учитывать при внедрении СМК в строительной компании? Вот те аспекты, которые мы выделили для себя, и ряд действий, которые мы предпринимаем для управления этими аспектами:</w:t>
      </w:r>
    </w:p>
    <w:p w:rsidR="00195556" w:rsidRDefault="00275CD1" w:rsidP="001955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— участие в строительных проектах большого числа заинтересованных сторон, взаимодействие между которыми должно быть четко регламентировано для того, чтобы проект был завершен успешно. Заказчик, генподрядчик, субподрядчики, строительный контроль, кредитные организации </w:t>
      </w:r>
    </w:p>
    <w:p w:rsidR="00195556" w:rsidRDefault="00275CD1" w:rsidP="001955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зачастую имеют цели и интересы, противоречащие интересам друг друга, поэтому процессы принятия решений должны быть установлены, а ответственность и полномочия четко определены. Кроме того, здесь речь идёт не только взаимодействии с внешними сторонами, но и о взаимодействии внутри компании: в условиях жестких ограничений бюджета и сроков, схема взаимодействия подразделений и сотрудников должна быть регламентирована. </w:t>
      </w:r>
    </w:p>
    <w:p w:rsidR="00195556" w:rsidRDefault="00275CD1" w:rsidP="001955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Описание бизнес-процессов и схем взаимодействия с внешними сторонами позволяет действовать планомерно и системно, снижать риски возникно</w:t>
      </w:r>
      <w:r w:rsidR="0061063B">
        <w:rPr>
          <w:rFonts w:ascii="Times New Roman" w:eastAsia="Times New Roman" w:hAnsi="Times New Roman" w:cs="Times New Roman"/>
          <w:color w:val="222222"/>
          <w:sz w:val="28"/>
          <w:szCs w:val="28"/>
        </w:rPr>
        <w:t>вения каких-либо не учтенных фак</w:t>
      </w: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торов. </w:t>
      </w:r>
      <w:r w:rsidR="006106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примере строительной организации «ИРБИС» изучим основные моменты. </w:t>
      </w:r>
    </w:p>
    <w:p w:rsidR="0061063B" w:rsidRDefault="0061063B" w:rsidP="001A3D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06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«ИРБИС» </w:t>
      </w:r>
      <w:r w:rsidRPr="0061063B">
        <w:rPr>
          <w:rFonts w:ascii="Times New Roman" w:eastAsia="Times New Roman" w:hAnsi="Times New Roman" w:cs="Times New Roman"/>
          <w:color w:val="222222"/>
          <w:sz w:val="28"/>
          <w:szCs w:val="28"/>
        </w:rPr>
        <w:t>действует с 13 мая 2002 г., ОГРН присвоен 10 февраля 2003 г. регистратором Межрайонная инспекция Федеральной налоговой службы №15 по Санкт-Петербургу. Руководитель организации: генеральный директор Ковалев Алексей Андреевич. Юридический адрес ЗАО "Строительная Компания "Ирбис" - 191124, город Санкт-Петербург, Суворовский проспект, 65 лит. б, пом. 10-н. Основным видом деятельности является «Деятельность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областях»</w:t>
      </w:r>
      <w:r w:rsidR="00A563B0">
        <w:rPr>
          <w:rStyle w:val="a6"/>
          <w:rFonts w:ascii="Times New Roman" w:eastAsia="Times New Roman" w:hAnsi="Times New Roman" w:cs="Times New Roman"/>
          <w:color w:val="222222"/>
          <w:sz w:val="28"/>
          <w:szCs w:val="28"/>
        </w:rPr>
        <w:footnoteReference w:id="20"/>
      </w:r>
      <w:r w:rsidR="00A563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275CD1" w:rsidRPr="00A11891" w:rsidRDefault="00275CD1" w:rsidP="001955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В «ИРБИС» взаимодействие между сотрудниками, подразделениями и с внешними сторонами — описано в регламентах процессов и подпроцессов.</w:t>
      </w:r>
    </w:p>
    <w:p w:rsidR="00A563B0" w:rsidRDefault="00275CD1" w:rsidP="001A3DE5">
      <w:pPr>
        <w:spacing w:after="0" w:line="360" w:lineRule="auto"/>
        <w:ind w:right="36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— проектный характер деятельности – любая стройка, даже если речь идёт о типовых сооружениях, по сути представляет собой уникальный проект. Это объясняется тем, что практически ни один из факторов, влияющих на процесс строительства, не является постоянным: меняются генподрядчики и подрядчики, законодательство, условия строительства в зависимости от страны/региона или периода времени, меняется персонал, варьируются бюджеты и сроки. </w:t>
      </w:r>
    </w:p>
    <w:p w:rsidR="00A563B0" w:rsidRDefault="00275CD1" w:rsidP="001A3DE5">
      <w:pPr>
        <w:spacing w:after="0" w:line="360" w:lineRule="auto"/>
        <w:ind w:right="36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Акцент ISO 9001, сделанный на предупреждении несоответствий, побуждает компанию анализировать риски, связанные с этими параметрами и предпринимать соответствующие действия. Если несоответствие в рамках проекта всё же допущено, разработка и реализация корректирующих действий позволит избежать его повторения на других проектах. </w:t>
      </w:r>
    </w:p>
    <w:p w:rsidR="001A3DE5" w:rsidRDefault="00275CD1" w:rsidP="001A3DE5">
      <w:pPr>
        <w:spacing w:after="0" w:line="360" w:lineRule="auto"/>
        <w:ind w:right="36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Накопленный опыт отражается в актуализируемых документах СМК – с тем чтобы его можно было учитывать в дальнейшем. Редактирование стандартов и инструкций для нас в «ИРБИС» — нормальная практика; зачастую в документацию СМК вносятся достаточно существенные изменения по результатам тех или иных проектов.</w:t>
      </w:r>
    </w:p>
    <w:p w:rsidR="001A3DE5" w:rsidRDefault="00275CD1" w:rsidP="001A3DE5">
      <w:pPr>
        <w:spacing w:after="0" w:line="360" w:lineRule="auto"/>
        <w:ind w:right="36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традиционно низкая культура ведения </w:t>
      </w:r>
      <w:r w:rsidR="001A3D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записей на стройке, и при этом </w:t>
      </w: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несомненная их важность и значимость, поскольку зачастую именно на основе записей принимаются решения о качестве производимой конечной строительной продукции. Поскольку наличие, качество и полнота таких записей критичны при строительстве и сдаче объектов в «ИРБИС» в дополнение к стандарту по управлению записями была разработана еще Рабочая инструкция по организации документооборота на объектах строительного контроля.</w:t>
      </w:r>
    </w:p>
    <w:p w:rsidR="00275CD1" w:rsidRPr="00A11891" w:rsidRDefault="00275CD1" w:rsidP="001A3DE5">
      <w:pPr>
        <w:spacing w:after="0" w:line="360" w:lineRule="auto"/>
        <w:ind w:right="36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высокий уровень «текучки» кадров и их квалификационная неоднородность.— удалённость строительных площадок от офиса. Выполняя требования стандарта ISO 9001, строительные компании должны организовывать процессы обмена информацией с такими </w:t>
      </w: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удалёнными площадками, а также проводить мониторинг их деятельности – например, с помощью внутренних аудитов. В «ИРБИС» помимо плановых внутренних аудитов системы проводятся внеплановые технические аудиты объектов стройконтроля, — штатным экспертом по строительству</w:t>
      </w:r>
      <w:r w:rsidR="00A563B0">
        <w:rPr>
          <w:rStyle w:val="a6"/>
          <w:rFonts w:ascii="Times New Roman" w:eastAsia="Times New Roman" w:hAnsi="Times New Roman" w:cs="Times New Roman"/>
          <w:color w:val="222222"/>
          <w:sz w:val="28"/>
          <w:szCs w:val="28"/>
        </w:rPr>
        <w:footnoteReference w:id="21"/>
      </w: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A3DE5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Типовые ошибки, возникающие при внедрении СМК в строительных компаниях, также зачастую обусловлены перечисленными особенностями отрасли. Так, наибольшее количество несоответствий, выявленных в «ИРБИС» в ходе внутренних аудитов за 2014 год относятся к управлению записями, хотя число таких несоответствий постепенно снижается, что связано с проведением корректирующих действий, постоянным обучением персонала. Ряд несоответствий связан с управлением средствами измерения – СИ не своевременно поверяются, — что во многом обусловлено удаленностью строительных площадок, на которых они используются. Четко отработанная система управления СИ и разграничение ответственности за управление средствами для мониторинга и измерений помогают этого избежать. Распространенными ошибками являются также недостаточная проработка исходных данных при входе в проект и некачественное составление технического задания, что влечет за собой некачественное оказание строительных услуг, разногласия между заказчиком и исполнителем. Здесь поможет стандартизированный подход к анализу требований заказчика, составлению коммерческих предложений и договоров. Весьма частым несоответствием является использование устаревшей нормативной документации, — поэтому в организации должна быть продумана система обеспечения актуальной НТД (и определены ответственные за обеспечение НТД и доведение ее требований до сотрудников). И конечно нельзя не акцентировать внимание на несоответствиях по охране труда. </w:t>
      </w:r>
    </w:p>
    <w:p w:rsidR="00275CD1" w:rsidRPr="00A11891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Помимо проведения инструктажей и проверки знаний по ОТ, в рамках внутренних аудитов, плановых и внеплановых посещений объектов имеет смысл особое внимание уделять таким вопросам как обеспечение спецодеждой и средствами индивидуальной защиты, установка ограждений, наличие заправленных огнетушителей с действующими сроками годности, заземление машин и аппаратов находящихся под напряжением, и т.д. На аудиты, проводимые на объектах строительства, важно привлекать специалиста по охране труда, например в качестве технического эксперта.</w:t>
      </w:r>
    </w:p>
    <w:p w:rsidR="00275CD1" w:rsidRPr="00A11891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Конечно, информированность о типовых ошибках при организации деятельности в строительных компаниях может оказать немалую помощь при предотвращении их возникновения, однако нужно помнить и о том, что именно стандарт ISO 9001 представляет своего рода перечень подсказок по тем аспектам деятельности, которые должны в обязательном порядке подлежать управлению. Внедренная в соответствии со стандартом система позволит избежать перечисленных, и иных несоответствий.</w:t>
      </w:r>
    </w:p>
    <w:p w:rsidR="001A3DE5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Признавая ценность системы качественного менеджмента при организации стабильного функционирования компании, не стоит забывать и о косвенных преимуществах внедрения СМК: внедренная и сертифицированная система позволяет получить доступ ко многим тендерным торгам. </w:t>
      </w:r>
    </w:p>
    <w:p w:rsidR="00275CD1" w:rsidRPr="00A11891" w:rsidRDefault="00275CD1" w:rsidP="00A11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Обеспокоенность качеством строительства в условиях добровольности применения ГОСТов и СНиПов, раннее носивши</w:t>
      </w:r>
      <w:r w:rsidR="001A3DE5">
        <w:rPr>
          <w:rFonts w:ascii="Times New Roman" w:eastAsia="Times New Roman" w:hAnsi="Times New Roman" w:cs="Times New Roman"/>
          <w:color w:val="222222"/>
          <w:sz w:val="28"/>
          <w:szCs w:val="28"/>
        </w:rPr>
        <w:t>х обязательный характер, растёт</w:t>
      </w:r>
      <w:r w:rsidR="00A563B0">
        <w:rPr>
          <w:rStyle w:val="a6"/>
          <w:rFonts w:ascii="Times New Roman" w:eastAsia="Times New Roman" w:hAnsi="Times New Roman" w:cs="Times New Roman"/>
          <w:color w:val="222222"/>
          <w:sz w:val="28"/>
          <w:szCs w:val="28"/>
        </w:rPr>
        <w:footnoteReference w:id="22"/>
      </w:r>
      <w:r w:rsidRPr="00A11891">
        <w:rPr>
          <w:rFonts w:ascii="Times New Roman" w:eastAsia="Times New Roman" w:hAnsi="Times New Roman" w:cs="Times New Roman"/>
          <w:color w:val="222222"/>
          <w:sz w:val="28"/>
          <w:szCs w:val="28"/>
        </w:rPr>
        <w:t>. Соответствие компании требованиям ISO 9001 свидетельствует об уровне надежности поставщика и стабильности предприятия, говорит о том, что организация уделяет должное внимание качественному менеджменту, работает на долгосрочную перспективу и может стать постоянным стабильным партнером.</w:t>
      </w:r>
    </w:p>
    <w:p w:rsidR="00275CD1" w:rsidRDefault="00275CD1" w:rsidP="00275CD1">
      <w:pPr>
        <w:spacing w:after="36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75CD1" w:rsidRPr="00185EA7" w:rsidRDefault="00275CD1" w:rsidP="00275CD1">
      <w:pPr>
        <w:pStyle w:val="a3"/>
        <w:numPr>
          <w:ilvl w:val="1"/>
          <w:numId w:val="5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EA7">
        <w:rPr>
          <w:rFonts w:ascii="Times New Roman" w:hAnsi="Times New Roman" w:cs="Times New Roman"/>
          <w:sz w:val="28"/>
          <w:szCs w:val="28"/>
        </w:rPr>
        <w:lastRenderedPageBreak/>
        <w:t>Процесс сертификации систем управления российскими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в строительной отрасли</w:t>
      </w:r>
      <w:r w:rsidRPr="00185EA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ме</w:t>
      </w:r>
      <w:r>
        <w:rPr>
          <w:rFonts w:ascii="Times New Roman" w:hAnsi="Times New Roman" w:cs="Times New Roman"/>
          <w:sz w:val="28"/>
          <w:szCs w:val="28"/>
        </w:rPr>
        <w:t>ждународного стандарта ИСО 9001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>Международная организация по стандартизации, или ИСО (International Organization for Standardization, ISO), — крупнейшая международная организация в сфере стандартизации бизнес- и технологических процессов</w:t>
      </w:r>
      <w:r w:rsidR="007A0448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1A3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Одними из наиболее известных и растиражированных практически всеми государствами мира являются стандарты ИСО серии 9000, касающиеся построения системы менеджмента качества компаний. Среди этих документов особое место занимает ИСО 9001 «Системы менеджмента качества. Требования».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Соответствие компаний данному стандарту является доказательством грамотного управления предприятием и является существенным преимуществом в конкурентной борьбе. Чтобы подтвердить, что деятельность организации удовлетворяет стандартам ISO, необходимо пройти сертификацию в рамках национальной или одной из добровольных систем сертификации систем менеджмента качества.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Стандарты качества ИСО 9001: от качества управления к качеству продукции и услуг Стандарты ISO серии 9000 выдвигают единообразные требования к управлению организацией с точки зрения обеспечения качества ее деятельности.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Стандарт ISO 9001, первая версия которого была выпущена в 1987 г., посвящен проблемам создания системы менеджмента качества (СМК) на этом базовом принципе. Документ впоследствии пересматривался и актуализировался в 1994, 2000, 2008 и 2015 гг., но векторные положения его остались неизменны.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Задача, стоящая перед СМК, — не контролировать каждую операцию или единицу продукции, а создать условия, сводящие к минимуму ошибки в </w:t>
      </w:r>
      <w:r w:rsidRPr="001A3DE5">
        <w:rPr>
          <w:rFonts w:ascii="Times New Roman" w:hAnsi="Times New Roman" w:cs="Times New Roman"/>
          <w:sz w:val="28"/>
          <w:szCs w:val="28"/>
        </w:rPr>
        <w:lastRenderedPageBreak/>
        <w:t xml:space="preserve">работе. Этот так называемый процессный подход был окончательно внедрен лишь в версии стандарта 2008 г. и дальнейшее развитие получил в ISO 9001:2015.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>В новом документе роль базовой характеристики деятельности компании — результативности — существенно повышена. Внедрение стандарта ISO 9001 является добровольным, но для ряда сфер (ВПК, авиастроение, пищевая промышленность) отдельные его элементы, изложенные в отраслевых стандартах, подле</w:t>
      </w:r>
      <w:r w:rsidR="001A3DE5">
        <w:rPr>
          <w:rFonts w:ascii="Times New Roman" w:hAnsi="Times New Roman" w:cs="Times New Roman"/>
          <w:sz w:val="28"/>
          <w:szCs w:val="28"/>
        </w:rPr>
        <w:t>жат обязательному исполнению.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В России стандарт переведен в статус национального и успешно применяется в практике отечественных компаний уже более двадцати лет. С 1 ноября 2015 года вступил в силу ГОСТ Р ИСО 9001:2015 «Системы менеджмента качества. Требования», что ознаменовало начало новой эпохи в развитии концепции качества </w:t>
      </w:r>
      <w:r w:rsidR="001A3DE5">
        <w:rPr>
          <w:rFonts w:ascii="Times New Roman" w:hAnsi="Times New Roman" w:cs="Times New Roman"/>
          <w:sz w:val="28"/>
          <w:szCs w:val="28"/>
        </w:rPr>
        <w:t>управления на российской почве.</w:t>
      </w:r>
    </w:p>
    <w:p w:rsidR="001A3DE5" w:rsidRDefault="007A0448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CD1" w:rsidRPr="001A3DE5">
        <w:rPr>
          <w:rFonts w:ascii="Times New Roman" w:hAnsi="Times New Roman" w:cs="Times New Roman"/>
          <w:sz w:val="28"/>
          <w:szCs w:val="28"/>
        </w:rPr>
        <w:t xml:space="preserve">аботая по стандартам ISO 9001, компания выгодно выделяется на рынке, поскольку эффективное управление качеством позволяет: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максимально эффективно удовлетворять потребности клиентов; эффективнее использовать временные и денежные ресурсы;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оперативно устранять возникающие ошибки;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вывести мотивацию и вовлеченность персонала на новый уровень, способствуя совершенствованию внутренних процессов;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получать льготные условия кредитования;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повышать лояльность к компании со стороны властных структур, партнеров и клиентов; </w:t>
      </w:r>
    </w:p>
    <w:p w:rsidR="001A3DE5" w:rsidRPr="001A3DE5" w:rsidRDefault="00275CD1" w:rsidP="001A3DE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>предоставлять то</w:t>
      </w:r>
      <w:r w:rsidR="001A3DE5" w:rsidRPr="001A3DE5">
        <w:rPr>
          <w:rFonts w:ascii="Times New Roman" w:hAnsi="Times New Roman" w:cs="Times New Roman"/>
          <w:sz w:val="28"/>
          <w:szCs w:val="28"/>
        </w:rPr>
        <w:t>вары и услуги лучшего качества</w:t>
      </w:r>
      <w:r w:rsidR="007A0448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1A3DE5" w:rsidRPr="001A3DE5">
        <w:rPr>
          <w:rFonts w:ascii="Times New Roman" w:hAnsi="Times New Roman" w:cs="Times New Roman"/>
          <w:sz w:val="28"/>
          <w:szCs w:val="28"/>
        </w:rPr>
        <w:t>.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Как результат, предприятие получает больше клиентов и расширяет возможности своего бизнеса, вплоть до получения госзаказов и работы с иностранными партнерами.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lastRenderedPageBreak/>
        <w:t xml:space="preserve">Выдача сертификата соответствия ISO 9001 является заключительным этапом процедуры внедрения системы менеджмента качества. К сертификации привлекаются органы, аккредитованные либо в рамках единой национальной системы, либо одной из добровольных систем, либо международной системы. Список первых можно найти на сайте Росаккредитации. На том же сайте в соответствующем реестре содержатся данные обо всех выданных органами сертификатах. </w:t>
      </w:r>
    </w:p>
    <w:p w:rsidR="001A3DE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Что касается добровольных систем сертификации СМК, то их перечень размещен на сайте Росстандарта в едином реестре зарегистрированных систем добровольной сертификации. В случае сертификации в одной из них головной орган добровольной системы самостоятельно определяет для заявителя аккредитованную в ее рамках сертифицирующую организацию. Стоит сказать, что согласно законодательству к процедуре можно привлекать консалтинговые компании, которые помогут с внедрением СМК, подготовкой документов и сертификацией. За счет отлаженных механизмов такие организации могут существенно ускорить весь процесс. </w:t>
      </w:r>
    </w:p>
    <w:p w:rsidR="00E71D5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Итак, сертификация — это, по сути своей, внешний аудит — оценка независимой стороной успешности внедрения СМК. Проверка проводится в два этапа: документарная и выездная оценка соответствия независимым экспертом органа по сертификации и специалистом Росаккредитации либо добровольной или международной системы сертификации. При условии соответствия всех предоставленных документов и деятельности компании-заявителя (оценка соответствия проводится в ходе выездной проверки) всем установленным требованиям, оформляется сертификат, подтверждающий наличие созданной и внедренной на предприятии СМК. </w:t>
      </w:r>
    </w:p>
    <w:p w:rsidR="00E71D55" w:rsidRDefault="00275CD1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 xml:space="preserve">Одновременное внедрение положений нескольких стандартов ИСО (например, ИСО 9001, ИСО 14001, OHSAS 18001) и последующая сертификация интегрированной системы менеджмента потребуют от предприятия значительно меньше времени и денежных средств. </w:t>
      </w:r>
    </w:p>
    <w:p w:rsidR="00275CD1" w:rsidRDefault="00E71D55" w:rsidP="001A3D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5CD1" w:rsidRPr="001A3DE5">
        <w:rPr>
          <w:rFonts w:ascii="Times New Roman" w:hAnsi="Times New Roman" w:cs="Times New Roman"/>
          <w:sz w:val="28"/>
          <w:szCs w:val="28"/>
        </w:rPr>
        <w:t xml:space="preserve">роцедура оценки соответствия СМК, завершающаяся выдачей сертификата, занимает в среднем до двух недель. </w:t>
      </w:r>
    </w:p>
    <w:p w:rsidR="00E71D55" w:rsidRDefault="00E71D55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E5">
        <w:rPr>
          <w:rFonts w:ascii="Times New Roman" w:hAnsi="Times New Roman" w:cs="Times New Roman"/>
          <w:sz w:val="28"/>
          <w:szCs w:val="28"/>
        </w:rPr>
        <w:t>Поскольку сертификация на соответствие ИСО 9001 — дело сугубо добровольное, большинство компаний прибегают к ней для решения конкретных бизнес-задач. Например, наличие сертификата позвол</w:t>
      </w:r>
      <w:r w:rsidR="00B92D87">
        <w:rPr>
          <w:rFonts w:ascii="Times New Roman" w:hAnsi="Times New Roman" w:cs="Times New Roman"/>
          <w:sz w:val="28"/>
          <w:szCs w:val="28"/>
        </w:rPr>
        <w:t>и</w:t>
      </w:r>
      <w:r w:rsidRPr="001A3DE5">
        <w:rPr>
          <w:rFonts w:ascii="Times New Roman" w:hAnsi="Times New Roman" w:cs="Times New Roman"/>
          <w:sz w:val="28"/>
          <w:szCs w:val="28"/>
        </w:rPr>
        <w:t>т организации наносить на свой продукт соответствующую маркировку или является существенным условием победы в тендере либо заключения контракта с иностранным партнером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170F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FAF" w:rsidRDefault="00170FAF" w:rsidP="00170F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Default="00B92D87" w:rsidP="00E71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Pr="00B92D87" w:rsidRDefault="00B92D87" w:rsidP="00B92D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92D87" w:rsidRDefault="00B92D87" w:rsidP="00B92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D55" w:rsidRDefault="00B92D87" w:rsidP="00B92D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73B46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 нами было выявлено то что </w:t>
      </w:r>
      <w:r w:rsidR="00273B46">
        <w:rPr>
          <w:rFonts w:ascii="Times New Roman" w:hAnsi="Times New Roman" w:cs="Times New Roman"/>
          <w:sz w:val="28"/>
          <w:szCs w:val="28"/>
        </w:rPr>
        <w:t>в</w:t>
      </w:r>
      <w:r w:rsidRPr="00B92D87">
        <w:rPr>
          <w:rFonts w:ascii="Times New Roman" w:hAnsi="Times New Roman" w:cs="Times New Roman"/>
          <w:sz w:val="28"/>
          <w:szCs w:val="28"/>
        </w:rPr>
        <w:t xml:space="preserve"> настоящее время существуют два вида международных стандартов в области качества: стандарты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87">
        <w:rPr>
          <w:rFonts w:ascii="Times New Roman" w:hAnsi="Times New Roman" w:cs="Times New Roman"/>
          <w:sz w:val="28"/>
          <w:szCs w:val="28"/>
        </w:rPr>
        <w:t>продукцию (спецификация продукции, спецификация производств, показатели качества, средства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87">
        <w:rPr>
          <w:rFonts w:ascii="Times New Roman" w:hAnsi="Times New Roman" w:cs="Times New Roman"/>
          <w:sz w:val="28"/>
          <w:szCs w:val="28"/>
        </w:rPr>
        <w:t>контроля и т.д.) и стандарты обеспечения качества, связанные с поставщиком. Стандарты качества 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87">
        <w:rPr>
          <w:rFonts w:ascii="Times New Roman" w:hAnsi="Times New Roman" w:cs="Times New Roman"/>
          <w:sz w:val="28"/>
          <w:szCs w:val="28"/>
        </w:rPr>
        <w:t>фундаментальную роль в отношении конкретных связей между потребителем и производителем,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87">
        <w:rPr>
          <w:rFonts w:ascii="Times New Roman" w:hAnsi="Times New Roman" w:cs="Times New Roman"/>
          <w:sz w:val="28"/>
          <w:szCs w:val="28"/>
        </w:rPr>
        <w:t>являются фундаментом для решения возникающих проблем качества. Хорошие перспективы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87">
        <w:rPr>
          <w:rFonts w:ascii="Times New Roman" w:hAnsi="Times New Roman" w:cs="Times New Roman"/>
          <w:sz w:val="28"/>
          <w:szCs w:val="28"/>
        </w:rPr>
        <w:t>направлении дает концепция всеобщего управления качеством.</w:t>
      </w:r>
    </w:p>
    <w:p w:rsidR="00273B46" w:rsidRDefault="00273B46" w:rsidP="00273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установлено, что при</w:t>
      </w:r>
      <w:r w:rsidRPr="00273B46">
        <w:rPr>
          <w:rFonts w:ascii="Times New Roman" w:hAnsi="Times New Roman" w:cs="Times New Roman"/>
          <w:sz w:val="28"/>
          <w:szCs w:val="28"/>
        </w:rPr>
        <w:t xml:space="preserve"> реализации всеобщего управления качеством на предприятии наиболее актуальной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>проблема освоения отечественными предприятиями всех требований международных стандартов семейства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>ИСО 9000. Принципиальным отличием создаваемых на предприятиях систем качества, 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>стандартах ИСО 9000, от существовавших ранее, является их четкая направленность на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>конкретных запросов потребителя. Международный опыт создания и внедрения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>показывает, что, в первую очередь, они разрабатывались и применялись в целях обеспечения качества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46">
        <w:rPr>
          <w:rFonts w:ascii="Times New Roman" w:hAnsi="Times New Roman" w:cs="Times New Roman"/>
          <w:sz w:val="28"/>
          <w:szCs w:val="28"/>
        </w:rPr>
        <w:t xml:space="preserve">этапах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3B46">
        <w:rPr>
          <w:rFonts w:ascii="Times New Roman" w:hAnsi="Times New Roman" w:cs="Times New Roman"/>
          <w:sz w:val="28"/>
          <w:szCs w:val="28"/>
        </w:rPr>
        <w:t xml:space="preserve">важнейших отраслях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строительства. </w:t>
      </w:r>
    </w:p>
    <w:p w:rsidR="00273B46" w:rsidRDefault="00273B46" w:rsidP="00273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этим к</w:t>
      </w:r>
      <w:r w:rsidRPr="00273B46">
        <w:rPr>
          <w:rFonts w:ascii="Times New Roman" w:hAnsi="Times New Roman" w:cs="Times New Roman"/>
          <w:sz w:val="28"/>
          <w:szCs w:val="28"/>
        </w:rPr>
        <w:t>ачество строительства – комплексная проблема, включающая в себя соблюдение требований строительных норм и правил, государственных стандартов всеми участниками строительного процесса: проектировщиками, заказчиками и подрядчиками, что является залогом долговечности и эксплуатационной надёжности возведённых зданий и сооружений, их экологической чистоты, безопасности для людей и, в конечном счёте, экономичности при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B46" w:rsidRPr="00273B46" w:rsidRDefault="00273B46" w:rsidP="00273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273B46">
        <w:rPr>
          <w:rFonts w:ascii="Times New Roman" w:hAnsi="Times New Roman" w:cs="Times New Roman"/>
          <w:sz w:val="28"/>
          <w:szCs w:val="28"/>
        </w:rPr>
        <w:t xml:space="preserve">еждународные или зарубежные нормы и стандарты на территории РФ применяются при разработке проектной документации для </w:t>
      </w:r>
      <w:r w:rsidRPr="00273B46">
        <w:rPr>
          <w:rFonts w:ascii="Times New Roman" w:hAnsi="Times New Roman" w:cs="Times New Roman"/>
          <w:sz w:val="28"/>
          <w:szCs w:val="28"/>
        </w:rPr>
        <w:lastRenderedPageBreak/>
        <w:t>строительства объектов за границей. Также следует отметить, что некоторые стандарты ИСО полностью соответствуют ГОСТам. Это касается как стандартов на строительную продукцию, так и многих других. Так, например, ГОСТ Р 50779.11-2000 «Статистические методы. Статистическое управление качеством. Термины и определения» является одновременно ИСО 3534.2-93, ГОСТ Р 50779.75-99 «Статистические методы. Последовательные планы выборочного контроля по альтернативному признаку» - ИСО 8422-91.</w:t>
      </w:r>
    </w:p>
    <w:p w:rsidR="00273B46" w:rsidRDefault="00273B46" w:rsidP="00273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87" w:rsidRPr="001A3DE5" w:rsidRDefault="00B92D87" w:rsidP="00B92D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CD1" w:rsidRDefault="00275CD1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6F0649">
      <w:pPr>
        <w:jc w:val="both"/>
      </w:pPr>
    </w:p>
    <w:p w:rsidR="008A485E" w:rsidRDefault="008A485E" w:rsidP="008A4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5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70FAF" w:rsidRDefault="00170FAF" w:rsidP="00170FAF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В.Т.</w:t>
      </w:r>
      <w:r w:rsidRPr="00170FAF">
        <w:rPr>
          <w:rFonts w:ascii="Times New Roman" w:hAnsi="Times New Roman" w:cs="Times New Roman"/>
          <w:sz w:val="28"/>
          <w:szCs w:val="28"/>
        </w:rPr>
        <w:t>, Ардзинов</w:t>
      </w:r>
      <w:r>
        <w:rPr>
          <w:rFonts w:ascii="Times New Roman" w:hAnsi="Times New Roman" w:cs="Times New Roman"/>
          <w:sz w:val="28"/>
          <w:szCs w:val="28"/>
        </w:rPr>
        <w:t xml:space="preserve"> В.Д., </w:t>
      </w:r>
      <w:r w:rsidRPr="00170FAF">
        <w:rPr>
          <w:rFonts w:ascii="Times New Roman" w:hAnsi="Times New Roman" w:cs="Times New Roman"/>
          <w:sz w:val="28"/>
          <w:szCs w:val="28"/>
        </w:rPr>
        <w:t>Оценка недвижимости и ценообразование в строительстве: Учебно- практическое пос</w:t>
      </w:r>
      <w:r>
        <w:rPr>
          <w:rFonts w:ascii="Times New Roman" w:hAnsi="Times New Roman" w:cs="Times New Roman"/>
          <w:sz w:val="28"/>
          <w:szCs w:val="28"/>
        </w:rPr>
        <w:t>обие /</w:t>
      </w:r>
      <w:r w:rsidRPr="00170FAF">
        <w:rPr>
          <w:rFonts w:ascii="Times New Roman" w:hAnsi="Times New Roman" w:cs="Times New Roman"/>
          <w:sz w:val="28"/>
          <w:szCs w:val="28"/>
        </w:rPr>
        <w:t xml:space="preserve"> В. Т. Александров, В. Д. Ардзинов  М.: Стройинформиздат 2012.  — 582 с.</w:t>
      </w:r>
    </w:p>
    <w:p w:rsidR="00170FAF" w:rsidRPr="00BF6390" w:rsidRDefault="00170FAF" w:rsidP="00170FAF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Бобылевa М.П."Управленческий документооборот: от бумажного к </w:t>
      </w:r>
      <w:r w:rsidRPr="00BF6390">
        <w:rPr>
          <w:rFonts w:ascii="Times New Roman" w:hAnsi="Times New Roman" w:cs="Times New Roman"/>
          <w:sz w:val="28"/>
          <w:szCs w:val="28"/>
        </w:rPr>
        <w:t>электронному"/ М.П.Бобылева, М.: Издательский дом МЭИ, 2010. — 410 с</w:t>
      </w:r>
    </w:p>
    <w:p w:rsidR="00BF6390" w:rsidRDefault="00170FAF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>Демиденко О.В. Основы управления строительным потоком // О. В. Демиденко  Омский научный вестник. - 2013. - № 1(115). - С. 68-71.</w:t>
      </w:r>
    </w:p>
    <w:p w:rsid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>Иванов И.В., Баранов В.В. Стоимостной подход. Учебное пособие / И.В.Иванов, В.В. Баранов, М.: Альпина, 2008. – 504с.</w:t>
      </w:r>
    </w:p>
    <w:p w:rsid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 xml:space="preserve">Краткий курс по управлению качеством 2-е изд./ Коллектив авторов,  М.:Окейкнига 2013. – 144 с. </w:t>
      </w:r>
    </w:p>
    <w:p w:rsid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>Минько Э.В., Минько А.Э. Менеджмент качества: Учебное пособие. Стандарт третьего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/ Э.В.Минько, А.Э. Минько, </w:t>
      </w:r>
      <w:r w:rsidRPr="00BF6390">
        <w:rPr>
          <w:rFonts w:ascii="Times New Roman" w:hAnsi="Times New Roman" w:cs="Times New Roman"/>
          <w:sz w:val="28"/>
          <w:szCs w:val="28"/>
        </w:rPr>
        <w:t xml:space="preserve">СПб.:  "Питер"2012. - 272 с. </w:t>
      </w:r>
    </w:p>
    <w:p w:rsid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Нестеров А. В., Сулакшин С. С.  Техническое регулирование. Правовые аспекты реформы (Комментарий к Федеральному закону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"О техническом регулировании") // под общ.ред.: В.И.Якунин, 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М.: Научный эксперт, 2010.- 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384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 </w:t>
      </w:r>
    </w:p>
    <w:p w:rsidR="00BF6390" w:rsidRP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Ньютон Р. Управление проектами от А до Я / Р. Ньютон; Пер. с англ. – М.: Альпина Бизнес. Букс, 2007. – 180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F6390" w:rsidRPr="00BF6390" w:rsidRDefault="00BF6390" w:rsidP="00BF6390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>Сироткин, Н.А. Теоретические основы управления строительным производством: уч.пособие / Н.А. Сироткин, С.Э. Ольховиков. - М. - Берлин: Директ-Медиа, 2016. - 141 с</w:t>
      </w:r>
    </w:p>
    <w:p w:rsidR="00BF6390" w:rsidRPr="00BF6390" w:rsidRDefault="00BF6390" w:rsidP="00BF639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юридических лицах и индивидуальных предпринимателях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8" w:history="1">
        <w:r w:rsidRPr="00BF6390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http://www.rusprofile.ru/</w:t>
        </w:r>
      </w:hyperlink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16.12.2017)</w:t>
      </w:r>
    </w:p>
    <w:p w:rsidR="00170FAF" w:rsidRPr="00BF6390" w:rsidRDefault="00BF6390" w:rsidP="00BF639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6390">
        <w:rPr>
          <w:rFonts w:ascii="Times New Roman" w:hAnsi="Times New Roman" w:cs="Times New Roman"/>
          <w:sz w:val="28"/>
          <w:szCs w:val="28"/>
        </w:rPr>
        <w:t>Тренинг порта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421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Режим доступа: </w:t>
      </w:r>
      <w:hyperlink r:id="rId9" w:history="1">
        <w:r w:rsidRPr="00BF6390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https://www.trn.</w:t>
        </w:r>
        <w:r w:rsidRPr="00BF6390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r w:rsidRPr="00BF6390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/</w:t>
        </w:r>
      </w:hyperlink>
      <w:r w:rsidRPr="00BF6390">
        <w:rPr>
          <w:rFonts w:ascii="Times New Roman" w:hAnsi="Times New Roman" w:cs="Times New Roman"/>
          <w:sz w:val="28"/>
          <w:szCs w:val="28"/>
        </w:rPr>
        <w:t xml:space="preserve"> 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 1</w:t>
      </w:r>
      <w:r w:rsidR="00421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.12.2017)</w:t>
      </w:r>
    </w:p>
    <w:p w:rsidR="00BF6390" w:rsidRPr="00421F25" w:rsidRDefault="00BF6390" w:rsidP="00421F25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ООО ИРБИС, Режим доступа</w:t>
      </w:r>
      <w:r w:rsidR="00421F25">
        <w:rPr>
          <w:rFonts w:ascii="Times New Roman" w:hAnsi="Times New Roman" w:cs="Times New Roman"/>
          <w:sz w:val="28"/>
          <w:szCs w:val="28"/>
        </w:rPr>
        <w:t xml:space="preserve">: </w:t>
      </w:r>
      <w:r w:rsidR="00421F25" w:rsidRPr="00421F25">
        <w:rPr>
          <w:rFonts w:ascii="Times New Roman" w:hAnsi="Times New Roman" w:cs="Times New Roman"/>
          <w:sz w:val="28"/>
          <w:szCs w:val="28"/>
        </w:rPr>
        <w:t>https://irbiscompany.ru/about/</w:t>
      </w:r>
      <w:r w:rsidR="00421F25"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(Дата обращения 1</w:t>
      </w:r>
      <w:r w:rsidR="00421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421F25" w:rsidRPr="00BF6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.12.2017)</w:t>
      </w:r>
    </w:p>
    <w:sectPr w:rsidR="00BF6390" w:rsidRPr="00421F25" w:rsidSect="00D603B9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74" w:rsidRDefault="00D63774" w:rsidP="0087473D">
      <w:pPr>
        <w:spacing w:after="0" w:line="240" w:lineRule="auto"/>
      </w:pPr>
      <w:r>
        <w:separator/>
      </w:r>
    </w:p>
  </w:endnote>
  <w:endnote w:type="continuationSeparator" w:id="1">
    <w:p w:rsidR="00D63774" w:rsidRDefault="00D63774" w:rsidP="0087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387"/>
      <w:docPartObj>
        <w:docPartGallery w:val="Page Numbers (Bottom of Page)"/>
        <w:docPartUnique/>
      </w:docPartObj>
    </w:sdtPr>
    <w:sdtContent>
      <w:p w:rsidR="0052586D" w:rsidRDefault="0052586D">
        <w:pPr>
          <w:pStyle w:val="a9"/>
          <w:jc w:val="right"/>
        </w:pPr>
        <w:fldSimple w:instr=" PAGE   \* MERGEFORMAT ">
          <w:r w:rsidR="00590BC8">
            <w:rPr>
              <w:noProof/>
            </w:rPr>
            <w:t>2</w:t>
          </w:r>
        </w:fldSimple>
      </w:p>
    </w:sdtContent>
  </w:sdt>
  <w:p w:rsidR="0052586D" w:rsidRDefault="00525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74" w:rsidRDefault="00D63774" w:rsidP="0087473D">
      <w:pPr>
        <w:spacing w:after="0" w:line="240" w:lineRule="auto"/>
      </w:pPr>
      <w:r>
        <w:separator/>
      </w:r>
    </w:p>
  </w:footnote>
  <w:footnote w:type="continuationSeparator" w:id="1">
    <w:p w:rsidR="00D63774" w:rsidRDefault="00D63774" w:rsidP="0087473D">
      <w:pPr>
        <w:spacing w:after="0" w:line="240" w:lineRule="auto"/>
      </w:pPr>
      <w:r>
        <w:continuationSeparator/>
      </w:r>
    </w:p>
  </w:footnote>
  <w:footnote w:id="2">
    <w:p w:rsidR="0052586D" w:rsidRPr="00A32FB1" w:rsidRDefault="0052586D" w:rsidP="00A32FB1">
      <w:pPr>
        <w:pStyle w:val="a4"/>
        <w:jc w:val="both"/>
        <w:rPr>
          <w:rFonts w:ascii="Times New Roman" w:hAnsi="Times New Roman" w:cs="Times New Roman"/>
        </w:rPr>
      </w:pPr>
      <w:r w:rsidRPr="00A32FB1">
        <w:rPr>
          <w:rStyle w:val="a6"/>
          <w:rFonts w:ascii="Times New Roman" w:hAnsi="Times New Roman" w:cs="Times New Roman"/>
        </w:rPr>
        <w:footnoteRef/>
      </w:r>
      <w:r w:rsidRPr="00A32FB1">
        <w:rPr>
          <w:rFonts w:ascii="Times New Roman" w:hAnsi="Times New Roman" w:cs="Times New Roman"/>
        </w:rPr>
        <w:t xml:space="preserve"> Антонов Г.А. Основы стандартизации и управления качеством продукции. Часть 1,2,3 СПб.: Изд-во СПбГУЭиФ, 1995.</w:t>
      </w:r>
    </w:p>
  </w:footnote>
  <w:footnote w:id="3">
    <w:p w:rsidR="0052586D" w:rsidRPr="00A32FB1" w:rsidRDefault="0052586D" w:rsidP="00A32FB1">
      <w:pPr>
        <w:pStyle w:val="a4"/>
        <w:jc w:val="both"/>
        <w:rPr>
          <w:rFonts w:ascii="Times New Roman" w:hAnsi="Times New Roman" w:cs="Times New Roman"/>
        </w:rPr>
      </w:pPr>
      <w:r w:rsidRPr="00A32FB1">
        <w:rPr>
          <w:rStyle w:val="a6"/>
          <w:rFonts w:ascii="Times New Roman" w:hAnsi="Times New Roman" w:cs="Times New Roman"/>
        </w:rPr>
        <w:footnoteRef/>
      </w:r>
      <w:r w:rsidRPr="00A32FB1">
        <w:rPr>
          <w:rFonts w:ascii="Times New Roman" w:hAnsi="Times New Roman" w:cs="Times New Roman"/>
        </w:rPr>
        <w:t xml:space="preserve"> Богатырев А.А., Филиппов Ю.Д. Стандартизация статистических методов управления качеством.- М.: Изд-во стандартов, 1990.</w:t>
      </w:r>
    </w:p>
  </w:footnote>
  <w:footnote w:id="4">
    <w:p w:rsidR="0052586D" w:rsidRPr="00A32FB1" w:rsidRDefault="0052586D" w:rsidP="00A32FB1">
      <w:pPr>
        <w:pStyle w:val="a4"/>
        <w:jc w:val="both"/>
        <w:rPr>
          <w:rFonts w:ascii="Times New Roman" w:hAnsi="Times New Roman" w:cs="Times New Roman"/>
        </w:rPr>
      </w:pPr>
      <w:r w:rsidRPr="00A32FB1">
        <w:rPr>
          <w:rStyle w:val="a6"/>
          <w:rFonts w:ascii="Times New Roman" w:hAnsi="Times New Roman" w:cs="Times New Roman"/>
        </w:rPr>
        <w:footnoteRef/>
      </w:r>
      <w:r w:rsidRPr="00A32FB1">
        <w:rPr>
          <w:rFonts w:ascii="Times New Roman" w:hAnsi="Times New Roman" w:cs="Times New Roman"/>
        </w:rPr>
        <w:t xml:space="preserve"> Харрингтон Дж. X. Управление качеством в американских корпорациях.-М.: Экономика, 1990.</w:t>
      </w:r>
    </w:p>
  </w:footnote>
  <w:footnote w:id="5">
    <w:p w:rsidR="0052586D" w:rsidRDefault="0052586D" w:rsidP="00A32FB1">
      <w:pPr>
        <w:pStyle w:val="a4"/>
        <w:jc w:val="both"/>
      </w:pPr>
      <w:r w:rsidRPr="00A32FB1">
        <w:rPr>
          <w:rStyle w:val="a6"/>
          <w:rFonts w:ascii="Times New Roman" w:hAnsi="Times New Roman" w:cs="Times New Roman"/>
        </w:rPr>
        <w:footnoteRef/>
      </w:r>
      <w:r w:rsidRPr="00A32FB1">
        <w:rPr>
          <w:rFonts w:ascii="Times New Roman" w:hAnsi="Times New Roman" w:cs="Times New Roman"/>
        </w:rPr>
        <w:t xml:space="preserve"> Таныгин В.А. Основы стандартизации и управления качеством продукции. 2-е изд.,перераб. М. Издательство стандартов. 1989</w:t>
      </w:r>
    </w:p>
  </w:footnote>
  <w:footnote w:id="6">
    <w:p w:rsidR="0052586D" w:rsidRPr="00463099" w:rsidRDefault="0052586D" w:rsidP="0046309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63099">
        <w:rPr>
          <w:rFonts w:ascii="Times New Roman" w:hAnsi="Times New Roman" w:cs="Times New Roman"/>
        </w:rPr>
        <w:t>Ложкина Ю.А. УПРАВЛЕНИЕ КАЧЕСТВОМ НА ОСНОВЕ УПРАВЛЕНИЯ ЗАТРАТАМИ</w:t>
      </w:r>
      <w:r>
        <w:rPr>
          <w:rFonts w:ascii="Times New Roman" w:hAnsi="Times New Roman" w:cs="Times New Roman"/>
        </w:rPr>
        <w:t xml:space="preserve"> </w:t>
      </w:r>
      <w:r w:rsidRPr="00463099">
        <w:rPr>
          <w:rFonts w:ascii="Times New Roman" w:hAnsi="Times New Roman" w:cs="Times New Roman"/>
        </w:rPr>
        <w:t>В СТРОИТЕЛЬСТВЕ// Частное образовательное учреждение высшего образования "Восточно-Европейский институт"-2014.С. 374-375.</w:t>
      </w:r>
      <w:r>
        <w:t xml:space="preserve"> </w:t>
      </w:r>
    </w:p>
  </w:footnote>
  <w:footnote w:id="7">
    <w:p w:rsidR="0052586D" w:rsidRPr="00F11918" w:rsidRDefault="0052586D">
      <w:pPr>
        <w:pStyle w:val="a4"/>
        <w:rPr>
          <w:rFonts w:ascii="Times New Roman" w:hAnsi="Times New Roman" w:cs="Times New Roman"/>
        </w:rPr>
      </w:pPr>
      <w:r w:rsidRPr="00F11918">
        <w:rPr>
          <w:rStyle w:val="a6"/>
          <w:rFonts w:ascii="Times New Roman" w:hAnsi="Times New Roman" w:cs="Times New Roman"/>
        </w:rPr>
        <w:footnoteRef/>
      </w:r>
      <w:r w:rsidRPr="00F1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 И.В., Баранов В.В., </w:t>
      </w:r>
      <w:r w:rsidRPr="00F11918">
        <w:rPr>
          <w:rFonts w:ascii="Times New Roman" w:hAnsi="Times New Roman" w:cs="Times New Roman"/>
        </w:rPr>
        <w:t>Стоимостной подход. Учебное пособие М.: Альпина, 2008. С.34.</w:t>
      </w:r>
    </w:p>
  </w:footnote>
  <w:footnote w:id="8">
    <w:p w:rsidR="0052586D" w:rsidRDefault="0052586D">
      <w:pPr>
        <w:pStyle w:val="a4"/>
      </w:pPr>
      <w:r w:rsidRPr="00F11918">
        <w:rPr>
          <w:rStyle w:val="a6"/>
          <w:rFonts w:ascii="Times New Roman" w:hAnsi="Times New Roman" w:cs="Times New Roman"/>
        </w:rPr>
        <w:footnoteRef/>
      </w:r>
      <w:r w:rsidRPr="00F11918">
        <w:rPr>
          <w:rFonts w:ascii="Times New Roman" w:hAnsi="Times New Roman" w:cs="Times New Roman"/>
        </w:rPr>
        <w:t xml:space="preserve"> Там же.</w:t>
      </w:r>
      <w:r>
        <w:t xml:space="preserve"> </w:t>
      </w:r>
    </w:p>
  </w:footnote>
  <w:footnote w:id="9">
    <w:p w:rsidR="0052586D" w:rsidRPr="00F11918" w:rsidRDefault="0052586D" w:rsidP="00F11918">
      <w:pPr>
        <w:pStyle w:val="a4"/>
        <w:jc w:val="both"/>
        <w:rPr>
          <w:rFonts w:ascii="Times New Roman" w:hAnsi="Times New Roman" w:cs="Times New Roman"/>
        </w:rPr>
      </w:pPr>
      <w:r w:rsidRPr="00F11918">
        <w:rPr>
          <w:rStyle w:val="a6"/>
          <w:rFonts w:ascii="Times New Roman" w:hAnsi="Times New Roman" w:cs="Times New Roman"/>
        </w:rPr>
        <w:footnoteRef/>
      </w:r>
      <w:r w:rsidRPr="00F11918">
        <w:rPr>
          <w:rFonts w:ascii="Times New Roman" w:hAnsi="Times New Roman" w:cs="Times New Roman"/>
        </w:rPr>
        <w:t xml:space="preserve"> Краткий курс по управлению качеством 2-е изд., М.:Окейкнига 2013, С. 21. </w:t>
      </w:r>
    </w:p>
  </w:footnote>
  <w:footnote w:id="10">
    <w:p w:rsidR="0052586D" w:rsidRPr="0052586D" w:rsidRDefault="0052586D" w:rsidP="0052586D">
      <w:pPr>
        <w:pStyle w:val="a4"/>
        <w:jc w:val="both"/>
        <w:rPr>
          <w:rFonts w:ascii="Times New Roman" w:hAnsi="Times New Roman" w:cs="Times New Roman"/>
        </w:rPr>
      </w:pPr>
      <w:r w:rsidRPr="0052586D">
        <w:rPr>
          <w:rStyle w:val="a6"/>
          <w:rFonts w:ascii="Times New Roman" w:hAnsi="Times New Roman" w:cs="Times New Roman"/>
        </w:rPr>
        <w:footnoteRef/>
      </w:r>
      <w:r w:rsidRPr="0052586D">
        <w:rPr>
          <w:rFonts w:ascii="Times New Roman" w:hAnsi="Times New Roman" w:cs="Times New Roman"/>
        </w:rPr>
        <w:t xml:space="preserve"> Федеральный закон от 27 декабря 2002 г. N 184-ФЗ "О техническом регулировании" Система ГАРАНТ: http://base.garant.ru/</w:t>
      </w:r>
    </w:p>
  </w:footnote>
  <w:footnote w:id="11">
    <w:p w:rsidR="0052586D" w:rsidRPr="0052586D" w:rsidRDefault="0052586D" w:rsidP="0052586D">
      <w:pPr>
        <w:pStyle w:val="a4"/>
        <w:jc w:val="both"/>
        <w:rPr>
          <w:rFonts w:ascii="Times New Roman" w:hAnsi="Times New Roman" w:cs="Times New Roman"/>
        </w:rPr>
      </w:pPr>
      <w:r w:rsidRPr="0052586D">
        <w:rPr>
          <w:rStyle w:val="a6"/>
          <w:rFonts w:ascii="Times New Roman" w:hAnsi="Times New Roman" w:cs="Times New Roman"/>
        </w:rPr>
        <w:footnoteRef/>
      </w:r>
      <w:r w:rsidRPr="0052586D">
        <w:rPr>
          <w:rFonts w:ascii="Times New Roman" w:hAnsi="Times New Roman" w:cs="Times New Roman"/>
        </w:rPr>
        <w:t xml:space="preserve"> Минько Э.В., Минько А.Э. Менеджмент качества: Учебное пособие. Стандарт третьего поколения. СПб.:  "Питер"2012, С.258. </w:t>
      </w:r>
    </w:p>
  </w:footnote>
  <w:footnote w:id="12">
    <w:p w:rsidR="0052586D" w:rsidRPr="0052586D" w:rsidRDefault="0052586D" w:rsidP="0052586D">
      <w:pPr>
        <w:pStyle w:val="a4"/>
        <w:jc w:val="both"/>
        <w:rPr>
          <w:rFonts w:ascii="Times New Roman" w:hAnsi="Times New Roman" w:cs="Times New Roman"/>
        </w:rPr>
      </w:pPr>
      <w:r w:rsidRPr="0052586D">
        <w:rPr>
          <w:rStyle w:val="a6"/>
          <w:rFonts w:ascii="Times New Roman" w:hAnsi="Times New Roman" w:cs="Times New Roman"/>
        </w:rPr>
        <w:footnoteRef/>
      </w:r>
      <w:r w:rsidRPr="0052586D">
        <w:rPr>
          <w:rFonts w:ascii="Times New Roman" w:hAnsi="Times New Roman" w:cs="Times New Roman"/>
        </w:rPr>
        <w:t xml:space="preserve"> https://www.trn.ua/articles/3197/</w:t>
      </w:r>
    </w:p>
  </w:footnote>
  <w:footnote w:id="13">
    <w:p w:rsidR="0052586D" w:rsidRPr="00C915C8" w:rsidRDefault="0052586D">
      <w:pPr>
        <w:pStyle w:val="a4"/>
        <w:rPr>
          <w:rFonts w:ascii="Times New Roman" w:hAnsi="Times New Roman" w:cs="Times New Roman"/>
        </w:rPr>
      </w:pPr>
      <w:r w:rsidRPr="00C915C8">
        <w:rPr>
          <w:rStyle w:val="a6"/>
          <w:rFonts w:ascii="Times New Roman" w:hAnsi="Times New Roman" w:cs="Times New Roman"/>
        </w:rPr>
        <w:footnoteRef/>
      </w:r>
      <w:r w:rsidRPr="00C915C8">
        <w:rPr>
          <w:rFonts w:ascii="Times New Roman" w:hAnsi="Times New Roman" w:cs="Times New Roman"/>
        </w:rPr>
        <w:t xml:space="preserve"> Бобылевa М.П."Управленческий документооборот: от бумажного к электронному" М.: МЭИ, 2010. </w:t>
      </w:r>
      <w:r w:rsidR="00C915C8" w:rsidRPr="00C915C8">
        <w:rPr>
          <w:rFonts w:ascii="Times New Roman" w:hAnsi="Times New Roman" w:cs="Times New Roman"/>
        </w:rPr>
        <w:t xml:space="preserve">С.89. </w:t>
      </w:r>
    </w:p>
  </w:footnote>
  <w:footnote w:id="14">
    <w:p w:rsidR="00945731" w:rsidRPr="00945731" w:rsidRDefault="00945731" w:rsidP="00945731">
      <w:pPr>
        <w:pStyle w:val="a4"/>
        <w:jc w:val="both"/>
        <w:rPr>
          <w:rFonts w:ascii="Times New Roman" w:hAnsi="Times New Roman" w:cs="Times New Roman"/>
        </w:rPr>
      </w:pPr>
      <w:r w:rsidRPr="00945731">
        <w:rPr>
          <w:rStyle w:val="a6"/>
          <w:rFonts w:ascii="Times New Roman" w:hAnsi="Times New Roman" w:cs="Times New Roman"/>
        </w:rPr>
        <w:footnoteRef/>
      </w:r>
      <w:r w:rsidRPr="00945731">
        <w:rPr>
          <w:rFonts w:ascii="Times New Roman" w:hAnsi="Times New Roman" w:cs="Times New Roman"/>
        </w:rPr>
        <w:t xml:space="preserve"> Александров В. Т., Ардзинов В. Д.. Оценка недвижимости и ценообразование в строительстве: Учебно- практическое пособие М.: Стройинформиздат. С. 22. </w:t>
      </w:r>
    </w:p>
  </w:footnote>
  <w:footnote w:id="15">
    <w:p w:rsidR="00945731" w:rsidRPr="00945731" w:rsidRDefault="00945731" w:rsidP="00945731">
      <w:pPr>
        <w:pStyle w:val="a4"/>
        <w:jc w:val="both"/>
        <w:rPr>
          <w:rFonts w:ascii="Times New Roman" w:hAnsi="Times New Roman" w:cs="Times New Roman"/>
        </w:rPr>
      </w:pPr>
      <w:r w:rsidRPr="00945731">
        <w:rPr>
          <w:rStyle w:val="a6"/>
          <w:rFonts w:ascii="Times New Roman" w:hAnsi="Times New Roman" w:cs="Times New Roman"/>
        </w:rPr>
        <w:footnoteRef/>
      </w:r>
      <w:r w:rsidRPr="00945731">
        <w:rPr>
          <w:rFonts w:ascii="Times New Roman" w:hAnsi="Times New Roman" w:cs="Times New Roman"/>
        </w:rPr>
        <w:t xml:space="preserve"> http://www.zodchii.ws/normdocs/</w:t>
      </w:r>
    </w:p>
  </w:footnote>
  <w:footnote w:id="16">
    <w:p w:rsidR="00945731" w:rsidRPr="00945731" w:rsidRDefault="00945731">
      <w:pPr>
        <w:pStyle w:val="a4"/>
        <w:rPr>
          <w:rFonts w:ascii="Times New Roman" w:hAnsi="Times New Roman" w:cs="Times New Roman"/>
        </w:rPr>
      </w:pPr>
      <w:r w:rsidRPr="00945731">
        <w:rPr>
          <w:rStyle w:val="a6"/>
          <w:rFonts w:ascii="Times New Roman" w:hAnsi="Times New Roman" w:cs="Times New Roman"/>
        </w:rPr>
        <w:footnoteRef/>
      </w:r>
      <w:r w:rsidRPr="00945731">
        <w:rPr>
          <w:rFonts w:ascii="Times New Roman" w:hAnsi="Times New Roman" w:cs="Times New Roman"/>
        </w:rPr>
        <w:t xml:space="preserve"> http://www.zodchii.ws/normdocs/</w:t>
      </w:r>
    </w:p>
  </w:footnote>
  <w:footnote w:id="17">
    <w:p w:rsidR="00945731" w:rsidRDefault="00945731">
      <w:pPr>
        <w:pStyle w:val="a4"/>
      </w:pPr>
      <w:r>
        <w:rPr>
          <w:rStyle w:val="a6"/>
        </w:rPr>
        <w:footnoteRef/>
      </w:r>
      <w:r>
        <w:t xml:space="preserve"> </w:t>
      </w:r>
      <w:r w:rsidR="00A563B0" w:rsidRPr="00A563B0">
        <w:t>Нестеров А. В., Сулакшин С. С.</w:t>
      </w:r>
      <w:r w:rsidR="00A563B0">
        <w:t xml:space="preserve"> </w:t>
      </w:r>
      <w:r w:rsidR="00A563B0" w:rsidRPr="00A563B0">
        <w:t>Техническое регулирование. Правовые аспекты реформы. М.: Научный эксперт, 2010.</w:t>
      </w:r>
      <w:r w:rsidR="00A563B0">
        <w:t xml:space="preserve"> С. 39. </w:t>
      </w:r>
    </w:p>
  </w:footnote>
  <w:footnote w:id="18">
    <w:p w:rsidR="00A563B0" w:rsidRDefault="00A563B0">
      <w:pPr>
        <w:pStyle w:val="a4"/>
      </w:pPr>
      <w:r>
        <w:rPr>
          <w:rStyle w:val="a6"/>
        </w:rPr>
        <w:footnoteRef/>
      </w:r>
      <w:r>
        <w:t xml:space="preserve"> </w:t>
      </w:r>
      <w:r w:rsidRPr="00A563B0">
        <w:t>Нестеров А. В., Сулакшин С. С.</w:t>
      </w:r>
      <w:r>
        <w:t xml:space="preserve"> </w:t>
      </w:r>
      <w:r w:rsidRPr="00A563B0">
        <w:t>Техническое регулирование. Правовые аспекты реформы. М.: Научный эксперт, 2010.</w:t>
      </w:r>
      <w:r>
        <w:t xml:space="preserve"> С. 39.</w:t>
      </w:r>
    </w:p>
  </w:footnote>
  <w:footnote w:id="19">
    <w:p w:rsidR="00A563B0" w:rsidRPr="00A563B0" w:rsidRDefault="00A563B0">
      <w:pPr>
        <w:pStyle w:val="a4"/>
        <w:rPr>
          <w:rFonts w:ascii="Times New Roman" w:hAnsi="Times New Roman" w:cs="Times New Roman"/>
        </w:rPr>
      </w:pPr>
      <w:r w:rsidRPr="00A563B0">
        <w:rPr>
          <w:rStyle w:val="a6"/>
          <w:rFonts w:ascii="Times New Roman" w:hAnsi="Times New Roman" w:cs="Times New Roman"/>
        </w:rPr>
        <w:footnoteRef/>
      </w:r>
      <w:r w:rsidRPr="00A563B0">
        <w:rPr>
          <w:rFonts w:ascii="Times New Roman" w:hAnsi="Times New Roman" w:cs="Times New Roman"/>
        </w:rPr>
        <w:t xml:space="preserve"> Александров В.ТЮ, Ардзинов В.Д.,   Оценка недвижимости и ценообразование в строительстве: Учебно- практическое пособие,М.: Стройинформиздат.2012. С.98. </w:t>
      </w:r>
    </w:p>
  </w:footnote>
  <w:footnote w:id="20">
    <w:p w:rsidR="00A563B0" w:rsidRPr="00A563B0" w:rsidRDefault="00A563B0">
      <w:pPr>
        <w:pStyle w:val="a4"/>
        <w:rPr>
          <w:rFonts w:ascii="Times New Roman" w:hAnsi="Times New Roman" w:cs="Times New Roman"/>
        </w:rPr>
      </w:pPr>
      <w:r w:rsidRPr="00A563B0">
        <w:rPr>
          <w:rStyle w:val="a6"/>
          <w:rFonts w:ascii="Times New Roman" w:hAnsi="Times New Roman" w:cs="Times New Roman"/>
        </w:rPr>
        <w:footnoteRef/>
      </w:r>
      <w:r w:rsidRPr="00A563B0">
        <w:rPr>
          <w:rFonts w:ascii="Times New Roman" w:hAnsi="Times New Roman" w:cs="Times New Roman"/>
        </w:rPr>
        <w:t xml:space="preserve"> http://www.rusprofile.ru/</w:t>
      </w:r>
    </w:p>
  </w:footnote>
  <w:footnote w:id="21">
    <w:p w:rsidR="00A563B0" w:rsidRPr="00A563B0" w:rsidRDefault="00A563B0">
      <w:pPr>
        <w:pStyle w:val="a4"/>
        <w:rPr>
          <w:rFonts w:ascii="Times New Roman" w:hAnsi="Times New Roman" w:cs="Times New Roman"/>
        </w:rPr>
      </w:pPr>
      <w:r w:rsidRPr="00A563B0">
        <w:rPr>
          <w:rStyle w:val="a6"/>
          <w:rFonts w:ascii="Times New Roman" w:hAnsi="Times New Roman" w:cs="Times New Roman"/>
        </w:rPr>
        <w:footnoteRef/>
      </w:r>
      <w:r w:rsidRPr="00A563B0">
        <w:rPr>
          <w:rFonts w:ascii="Times New Roman" w:hAnsi="Times New Roman" w:cs="Times New Roman"/>
        </w:rPr>
        <w:t xml:space="preserve"> http://menfo.biz/com/1172890/stroitelnaya-kompaniya-irbis</w:t>
      </w:r>
    </w:p>
  </w:footnote>
  <w:footnote w:id="22">
    <w:p w:rsidR="00A563B0" w:rsidRPr="007A0448" w:rsidRDefault="00A563B0">
      <w:pPr>
        <w:pStyle w:val="a4"/>
        <w:rPr>
          <w:rFonts w:ascii="Times New Roman" w:hAnsi="Times New Roman" w:cs="Times New Roman"/>
        </w:rPr>
      </w:pPr>
      <w:r w:rsidRPr="007A0448">
        <w:rPr>
          <w:rStyle w:val="a6"/>
          <w:rFonts w:ascii="Times New Roman" w:hAnsi="Times New Roman" w:cs="Times New Roman"/>
        </w:rPr>
        <w:footnoteRef/>
      </w:r>
      <w:r w:rsidRPr="007A0448">
        <w:rPr>
          <w:rFonts w:ascii="Times New Roman" w:hAnsi="Times New Roman" w:cs="Times New Roman"/>
        </w:rPr>
        <w:t xml:space="preserve"> Сироткин, Н.А. Теоретические основы управления строительным п</w:t>
      </w:r>
      <w:r w:rsidR="007A0448" w:rsidRPr="007A0448">
        <w:rPr>
          <w:rFonts w:ascii="Times New Roman" w:hAnsi="Times New Roman" w:cs="Times New Roman"/>
        </w:rPr>
        <w:t xml:space="preserve">роизводством: уч.пособие, </w:t>
      </w:r>
      <w:r w:rsidRPr="007A0448">
        <w:rPr>
          <w:rFonts w:ascii="Times New Roman" w:hAnsi="Times New Roman" w:cs="Times New Roman"/>
        </w:rPr>
        <w:t xml:space="preserve">М. - Берлин: Директ-Медиа, 2016. </w:t>
      </w:r>
      <w:r w:rsidR="007A0448" w:rsidRPr="007A0448">
        <w:rPr>
          <w:rFonts w:ascii="Times New Roman" w:hAnsi="Times New Roman" w:cs="Times New Roman"/>
        </w:rPr>
        <w:t xml:space="preserve">С.121. </w:t>
      </w:r>
    </w:p>
  </w:footnote>
  <w:footnote w:id="23">
    <w:p w:rsidR="007A0448" w:rsidRPr="007A0448" w:rsidRDefault="007A0448">
      <w:pPr>
        <w:pStyle w:val="a4"/>
        <w:rPr>
          <w:rFonts w:ascii="Times New Roman" w:hAnsi="Times New Roman" w:cs="Times New Roman"/>
        </w:rPr>
      </w:pPr>
      <w:r w:rsidRPr="007A0448">
        <w:rPr>
          <w:rStyle w:val="a6"/>
          <w:rFonts w:ascii="Times New Roman" w:hAnsi="Times New Roman" w:cs="Times New Roman"/>
        </w:rPr>
        <w:footnoteRef/>
      </w:r>
      <w:r w:rsidRPr="007A0448">
        <w:rPr>
          <w:rFonts w:ascii="Times New Roman" w:hAnsi="Times New Roman" w:cs="Times New Roman"/>
        </w:rPr>
        <w:t xml:space="preserve"> https://www.iso.org/ru/home.html</w:t>
      </w:r>
    </w:p>
  </w:footnote>
  <w:footnote w:id="24">
    <w:p w:rsidR="007A0448" w:rsidRPr="007A0448" w:rsidRDefault="007A0448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7A044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7A0448">
        <w:rPr>
          <w:rFonts w:ascii="Times New Roman" w:hAnsi="Times New Roman" w:cs="Times New Roman"/>
          <w:color w:val="0D0D0D" w:themeColor="text1" w:themeTint="F2"/>
        </w:rPr>
        <w:t xml:space="preserve"> Ньютон Р. Управление проектами от А до Я, Пер. с англ. М.: Альпина Бизнес. Букс, 2007. С.100.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A78"/>
    <w:multiLevelType w:val="hybridMultilevel"/>
    <w:tmpl w:val="BF92D7A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D0293"/>
    <w:multiLevelType w:val="multilevel"/>
    <w:tmpl w:val="05F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6C9F"/>
    <w:multiLevelType w:val="multilevel"/>
    <w:tmpl w:val="545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3F7BAA"/>
    <w:multiLevelType w:val="multilevel"/>
    <w:tmpl w:val="66D68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A01C37"/>
    <w:multiLevelType w:val="multilevel"/>
    <w:tmpl w:val="545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2F0BCB"/>
    <w:multiLevelType w:val="hybridMultilevel"/>
    <w:tmpl w:val="0C2A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2BB8"/>
    <w:multiLevelType w:val="hybridMultilevel"/>
    <w:tmpl w:val="469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101F"/>
    <w:multiLevelType w:val="hybridMultilevel"/>
    <w:tmpl w:val="584E3D7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0842B0"/>
    <w:multiLevelType w:val="multilevel"/>
    <w:tmpl w:val="418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61E57"/>
    <w:multiLevelType w:val="hybridMultilevel"/>
    <w:tmpl w:val="4088368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56145"/>
    <w:multiLevelType w:val="multilevel"/>
    <w:tmpl w:val="66D68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2DB35FF"/>
    <w:multiLevelType w:val="multilevel"/>
    <w:tmpl w:val="66D68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3ED42F2"/>
    <w:multiLevelType w:val="multilevel"/>
    <w:tmpl w:val="66D68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A8C58E9"/>
    <w:multiLevelType w:val="hybridMultilevel"/>
    <w:tmpl w:val="5CCC92EA"/>
    <w:lvl w:ilvl="0" w:tplc="1AD6E6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570A0"/>
    <w:multiLevelType w:val="hybridMultilevel"/>
    <w:tmpl w:val="1070E35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B47"/>
    <w:rsid w:val="0008426C"/>
    <w:rsid w:val="00090EC9"/>
    <w:rsid w:val="00100B64"/>
    <w:rsid w:val="00170FAF"/>
    <w:rsid w:val="00185EA7"/>
    <w:rsid w:val="00195556"/>
    <w:rsid w:val="001A3DE5"/>
    <w:rsid w:val="00273B46"/>
    <w:rsid w:val="00275CD1"/>
    <w:rsid w:val="002E5ADB"/>
    <w:rsid w:val="00394E0B"/>
    <w:rsid w:val="003B2B47"/>
    <w:rsid w:val="003D37C1"/>
    <w:rsid w:val="00406E93"/>
    <w:rsid w:val="00421F25"/>
    <w:rsid w:val="00450BBC"/>
    <w:rsid w:val="00455353"/>
    <w:rsid w:val="00463099"/>
    <w:rsid w:val="004B1D41"/>
    <w:rsid w:val="004E5048"/>
    <w:rsid w:val="0052586D"/>
    <w:rsid w:val="00590BC8"/>
    <w:rsid w:val="0061063B"/>
    <w:rsid w:val="006F0649"/>
    <w:rsid w:val="007A0448"/>
    <w:rsid w:val="0087473D"/>
    <w:rsid w:val="008A485E"/>
    <w:rsid w:val="008F2814"/>
    <w:rsid w:val="00904FEB"/>
    <w:rsid w:val="00945731"/>
    <w:rsid w:val="009E614C"/>
    <w:rsid w:val="00A11891"/>
    <w:rsid w:val="00A12A1A"/>
    <w:rsid w:val="00A32FB1"/>
    <w:rsid w:val="00A563B0"/>
    <w:rsid w:val="00A67B02"/>
    <w:rsid w:val="00A822DA"/>
    <w:rsid w:val="00A90472"/>
    <w:rsid w:val="00B464F2"/>
    <w:rsid w:val="00B92D87"/>
    <w:rsid w:val="00BF6390"/>
    <w:rsid w:val="00C27E22"/>
    <w:rsid w:val="00C915C8"/>
    <w:rsid w:val="00CC618C"/>
    <w:rsid w:val="00D603B9"/>
    <w:rsid w:val="00D63774"/>
    <w:rsid w:val="00D8016F"/>
    <w:rsid w:val="00DE38CA"/>
    <w:rsid w:val="00E71D55"/>
    <w:rsid w:val="00E902BC"/>
    <w:rsid w:val="00EB58A2"/>
    <w:rsid w:val="00EC030B"/>
    <w:rsid w:val="00F11918"/>
    <w:rsid w:val="00F34A66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64"/>
  </w:style>
  <w:style w:type="paragraph" w:styleId="1">
    <w:name w:val="heading 1"/>
    <w:basedOn w:val="a"/>
    <w:next w:val="a"/>
    <w:link w:val="10"/>
    <w:uiPriority w:val="9"/>
    <w:qFormat/>
    <w:rsid w:val="00BF6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47"/>
    <w:pPr>
      <w:ind w:left="720"/>
      <w:contextualSpacing/>
    </w:pPr>
  </w:style>
  <w:style w:type="character" w:customStyle="1" w:styleId="hl">
    <w:name w:val="hl"/>
    <w:basedOn w:val="a0"/>
    <w:rsid w:val="00A12A1A"/>
  </w:style>
  <w:style w:type="character" w:customStyle="1" w:styleId="20">
    <w:name w:val="Заголовок 2 Знак"/>
    <w:basedOn w:val="a0"/>
    <w:link w:val="2"/>
    <w:uiPriority w:val="9"/>
    <w:rsid w:val="00D801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8747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47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473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6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03B9"/>
  </w:style>
  <w:style w:type="paragraph" w:styleId="a9">
    <w:name w:val="footer"/>
    <w:basedOn w:val="a"/>
    <w:link w:val="aa"/>
    <w:uiPriority w:val="99"/>
    <w:unhideWhenUsed/>
    <w:rsid w:val="00D6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3B9"/>
  </w:style>
  <w:style w:type="paragraph" w:styleId="ab">
    <w:name w:val="Normal (Web)"/>
    <w:basedOn w:val="a"/>
    <w:uiPriority w:val="99"/>
    <w:semiHidden/>
    <w:unhideWhenUsed/>
    <w:rsid w:val="0027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75CD1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275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75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BBCE-62A8-439E-8C98-39FD44D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2017-12-17T15:46:00Z</dcterms:created>
  <dcterms:modified xsi:type="dcterms:W3CDTF">2017-12-17T16:02:00Z</dcterms:modified>
</cp:coreProperties>
</file>