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40C" w:rsidRPr="00B154BD" w:rsidRDefault="00C20E5C" w:rsidP="00B154BD">
      <w:pPr>
        <w:jc w:val="center"/>
        <w:rPr>
          <w:rFonts w:ascii="Times New Roman" w:hAnsi="Times New Roman" w:cs="Times New Roman"/>
          <w:sz w:val="28"/>
          <w:szCs w:val="28"/>
        </w:rPr>
      </w:pPr>
      <w:r w:rsidRPr="00B154BD">
        <w:rPr>
          <w:rFonts w:ascii="Times New Roman" w:hAnsi="Times New Roman" w:cs="Times New Roman"/>
          <w:sz w:val="28"/>
          <w:szCs w:val="28"/>
        </w:rPr>
        <w:t xml:space="preserve">Тема: </w:t>
      </w:r>
      <w:r w:rsidRPr="00B154BD">
        <w:rPr>
          <w:rFonts w:ascii="Times New Roman" w:hAnsi="Times New Roman" w:cs="Times New Roman"/>
          <w:b/>
          <w:i/>
          <w:sz w:val="28"/>
          <w:szCs w:val="28"/>
        </w:rPr>
        <w:t>Структура конкурентной среды и ее влияние на экономическое развитие предприятия</w:t>
      </w:r>
    </w:p>
    <w:p w:rsidR="00C20E5C" w:rsidRPr="00B154BD" w:rsidRDefault="00B154BD" w:rsidP="00B154BD">
      <w:pPr>
        <w:rPr>
          <w:rFonts w:ascii="Times New Roman" w:hAnsi="Times New Roman" w:cs="Times New Roman"/>
          <w:sz w:val="28"/>
          <w:szCs w:val="28"/>
        </w:rPr>
      </w:pPr>
      <w:r w:rsidRPr="00B154BD">
        <w:rPr>
          <w:rFonts w:ascii="Times New Roman" w:hAnsi="Times New Roman" w:cs="Times New Roman"/>
          <w:sz w:val="28"/>
          <w:szCs w:val="28"/>
        </w:rPr>
        <w:t>ВВЕДЕНИЕ</w:t>
      </w:r>
    </w:p>
    <w:p w:rsidR="00C20E5C" w:rsidRPr="00B154BD" w:rsidRDefault="00B154BD" w:rsidP="00B154BD">
      <w:pPr>
        <w:pStyle w:val="a3"/>
        <w:ind w:left="0"/>
        <w:rPr>
          <w:rFonts w:ascii="Times New Roman" w:hAnsi="Times New Roman" w:cs="Times New Roman"/>
          <w:sz w:val="28"/>
          <w:szCs w:val="28"/>
        </w:rPr>
      </w:pPr>
      <w:r w:rsidRPr="00B154BD">
        <w:rPr>
          <w:rFonts w:ascii="Times New Roman" w:hAnsi="Times New Roman" w:cs="Times New Roman"/>
          <w:sz w:val="28"/>
          <w:szCs w:val="28"/>
        </w:rPr>
        <w:t>ГЛАВА 1. ТЕОРЕТИЧЕСКИЕ АСПЕКТЫ ВОЗДЕЙСТВИЯ КОНКУРЕНТНОЙ СРЕДЫ НА ЭКОНОМИКУ ПРЕДПРИЯТИЯ</w:t>
      </w:r>
    </w:p>
    <w:p w:rsidR="00E80680" w:rsidRPr="00B154BD" w:rsidRDefault="00F31833" w:rsidP="00B154BD">
      <w:pPr>
        <w:pStyle w:val="a3"/>
        <w:numPr>
          <w:ilvl w:val="1"/>
          <w:numId w:val="1"/>
        </w:numPr>
        <w:ind w:left="0" w:firstLine="0"/>
        <w:rPr>
          <w:rFonts w:ascii="Times New Roman" w:hAnsi="Times New Roman" w:cs="Times New Roman"/>
          <w:sz w:val="28"/>
          <w:szCs w:val="28"/>
        </w:rPr>
      </w:pPr>
      <w:r w:rsidRPr="00B154BD">
        <w:rPr>
          <w:rFonts w:ascii="Times New Roman" w:hAnsi="Times New Roman" w:cs="Times New Roman"/>
          <w:sz w:val="28"/>
          <w:szCs w:val="28"/>
        </w:rPr>
        <w:t>Значение и характеристика конкурентной среды</w:t>
      </w:r>
    </w:p>
    <w:p w:rsidR="00F31833" w:rsidRPr="00B154BD" w:rsidRDefault="00F31833" w:rsidP="00B154BD">
      <w:pPr>
        <w:pStyle w:val="a3"/>
        <w:numPr>
          <w:ilvl w:val="1"/>
          <w:numId w:val="1"/>
        </w:numPr>
        <w:ind w:left="0" w:firstLine="0"/>
        <w:rPr>
          <w:rFonts w:ascii="Times New Roman" w:hAnsi="Times New Roman" w:cs="Times New Roman"/>
          <w:sz w:val="28"/>
          <w:szCs w:val="28"/>
        </w:rPr>
      </w:pPr>
      <w:r w:rsidRPr="00B154BD">
        <w:rPr>
          <w:rFonts w:ascii="Times New Roman" w:hAnsi="Times New Roman" w:cs="Times New Roman"/>
          <w:sz w:val="28"/>
          <w:szCs w:val="28"/>
        </w:rPr>
        <w:t>Основные элементы и структура конкурентной среды</w:t>
      </w:r>
    </w:p>
    <w:p w:rsidR="00F31833" w:rsidRPr="00B154BD" w:rsidRDefault="00B154BD" w:rsidP="00B154BD">
      <w:pPr>
        <w:pStyle w:val="a3"/>
        <w:numPr>
          <w:ilvl w:val="1"/>
          <w:numId w:val="1"/>
        </w:numPr>
        <w:ind w:left="0" w:firstLine="0"/>
        <w:rPr>
          <w:rFonts w:ascii="Times New Roman" w:hAnsi="Times New Roman" w:cs="Times New Roman"/>
          <w:sz w:val="28"/>
          <w:szCs w:val="28"/>
        </w:rPr>
      </w:pPr>
      <w:r w:rsidRPr="00B154BD">
        <w:rPr>
          <w:rFonts w:ascii="Times New Roman" w:hAnsi="Times New Roman" w:cs="Times New Roman"/>
          <w:sz w:val="28"/>
          <w:szCs w:val="28"/>
        </w:rPr>
        <w:t>Влияние структуры конкурентной среды и отдельных ее факторов на экономическое развитие предприятия</w:t>
      </w:r>
    </w:p>
    <w:p w:rsidR="00B154BD" w:rsidRPr="00B154BD" w:rsidRDefault="00B154BD" w:rsidP="00B154BD">
      <w:pPr>
        <w:pStyle w:val="a3"/>
        <w:ind w:left="1155"/>
        <w:rPr>
          <w:rFonts w:ascii="Times New Roman" w:hAnsi="Times New Roman" w:cs="Times New Roman"/>
          <w:sz w:val="28"/>
          <w:szCs w:val="28"/>
        </w:rPr>
      </w:pPr>
    </w:p>
    <w:p w:rsidR="0098024B" w:rsidRDefault="00B154BD" w:rsidP="0098024B">
      <w:pPr>
        <w:pStyle w:val="a3"/>
        <w:ind w:left="0"/>
        <w:rPr>
          <w:rFonts w:ascii="Times New Roman" w:hAnsi="Times New Roman" w:cs="Times New Roman"/>
          <w:sz w:val="28"/>
          <w:szCs w:val="28"/>
        </w:rPr>
      </w:pPr>
      <w:r w:rsidRPr="00B154BD">
        <w:rPr>
          <w:rFonts w:ascii="Times New Roman" w:hAnsi="Times New Roman" w:cs="Times New Roman"/>
          <w:sz w:val="28"/>
          <w:szCs w:val="28"/>
        </w:rPr>
        <w:t>ГЛАВА 2. ИССЛЕДОВАНИЕ ДЕЯТЕЛЬНОСТИ ФАС РОСС</w:t>
      </w:r>
      <w:proofErr w:type="gramStart"/>
      <w:r w:rsidRPr="00B154BD">
        <w:rPr>
          <w:rFonts w:ascii="Times New Roman" w:hAnsi="Times New Roman" w:cs="Times New Roman"/>
          <w:sz w:val="28"/>
          <w:szCs w:val="28"/>
        </w:rPr>
        <w:t xml:space="preserve">ИИ </w:t>
      </w:r>
      <w:r w:rsidR="0098024B">
        <w:rPr>
          <w:rFonts w:ascii="Times New Roman" w:hAnsi="Times New Roman" w:cs="Times New Roman"/>
          <w:sz w:val="28"/>
          <w:szCs w:val="28"/>
        </w:rPr>
        <w:t xml:space="preserve"> И ЕЕ</w:t>
      </w:r>
      <w:proofErr w:type="gramEnd"/>
      <w:r w:rsidR="0098024B">
        <w:rPr>
          <w:rFonts w:ascii="Times New Roman" w:hAnsi="Times New Roman" w:cs="Times New Roman"/>
          <w:sz w:val="28"/>
          <w:szCs w:val="28"/>
        </w:rPr>
        <w:t xml:space="preserve"> ВЛИЯНИЕ НА КОНКУРЕНТНУЮ СРЕДУ </w:t>
      </w:r>
    </w:p>
    <w:p w:rsidR="00F31833" w:rsidRPr="00B154BD" w:rsidRDefault="00F31833" w:rsidP="0098024B">
      <w:pPr>
        <w:pStyle w:val="a3"/>
        <w:spacing w:after="0"/>
        <w:ind w:left="0"/>
        <w:rPr>
          <w:rFonts w:ascii="Times New Roman" w:hAnsi="Times New Roman" w:cs="Times New Roman"/>
          <w:sz w:val="28"/>
          <w:szCs w:val="28"/>
        </w:rPr>
      </w:pPr>
      <w:r w:rsidRPr="00B154BD">
        <w:rPr>
          <w:rFonts w:ascii="Times New Roman" w:hAnsi="Times New Roman" w:cs="Times New Roman"/>
          <w:sz w:val="28"/>
          <w:szCs w:val="28"/>
        </w:rPr>
        <w:t>2.1. Оценка конкурентной среды в Российской Федерации</w:t>
      </w:r>
    </w:p>
    <w:p w:rsidR="00F31833" w:rsidRPr="00B154BD" w:rsidRDefault="00F31833" w:rsidP="0098024B">
      <w:pPr>
        <w:spacing w:after="0"/>
        <w:rPr>
          <w:rFonts w:ascii="Times New Roman" w:hAnsi="Times New Roman" w:cs="Times New Roman"/>
          <w:sz w:val="28"/>
          <w:szCs w:val="28"/>
        </w:rPr>
      </w:pPr>
      <w:r w:rsidRPr="00B154BD">
        <w:rPr>
          <w:rFonts w:ascii="Times New Roman" w:hAnsi="Times New Roman" w:cs="Times New Roman"/>
          <w:sz w:val="28"/>
          <w:szCs w:val="28"/>
        </w:rPr>
        <w:t>2.2. Анализ деятельности ФАС Росс</w:t>
      </w:r>
      <w:proofErr w:type="gramStart"/>
      <w:r w:rsidRPr="00B154BD">
        <w:rPr>
          <w:rFonts w:ascii="Times New Roman" w:hAnsi="Times New Roman" w:cs="Times New Roman"/>
          <w:sz w:val="28"/>
          <w:szCs w:val="28"/>
        </w:rPr>
        <w:t>ии и ее</w:t>
      </w:r>
      <w:proofErr w:type="gramEnd"/>
      <w:r w:rsidRPr="00B154BD">
        <w:rPr>
          <w:rFonts w:ascii="Times New Roman" w:hAnsi="Times New Roman" w:cs="Times New Roman"/>
          <w:sz w:val="28"/>
          <w:szCs w:val="28"/>
        </w:rPr>
        <w:t xml:space="preserve"> влияние на развитие конкурентной среды</w:t>
      </w:r>
    </w:p>
    <w:p w:rsidR="00F31833" w:rsidRDefault="00F31833" w:rsidP="00B154BD">
      <w:pPr>
        <w:spacing w:after="0"/>
        <w:rPr>
          <w:rFonts w:ascii="Times New Roman" w:hAnsi="Times New Roman" w:cs="Times New Roman"/>
          <w:sz w:val="28"/>
          <w:szCs w:val="28"/>
        </w:rPr>
      </w:pPr>
      <w:r w:rsidRPr="00B154BD">
        <w:rPr>
          <w:rFonts w:ascii="Times New Roman" w:hAnsi="Times New Roman" w:cs="Times New Roman"/>
          <w:sz w:val="28"/>
          <w:szCs w:val="28"/>
        </w:rPr>
        <w:t xml:space="preserve">2.3. </w:t>
      </w:r>
      <w:r w:rsidR="0098024B">
        <w:rPr>
          <w:rFonts w:ascii="Times New Roman" w:hAnsi="Times New Roman" w:cs="Times New Roman"/>
          <w:sz w:val="28"/>
          <w:szCs w:val="28"/>
        </w:rPr>
        <w:t xml:space="preserve">Возможные пути совершенствования деятельности ФАС России </w:t>
      </w:r>
      <w:r w:rsidRPr="00B154BD">
        <w:rPr>
          <w:rFonts w:ascii="Times New Roman" w:hAnsi="Times New Roman" w:cs="Times New Roman"/>
          <w:sz w:val="28"/>
          <w:szCs w:val="28"/>
        </w:rPr>
        <w:t xml:space="preserve"> </w:t>
      </w:r>
      <w:r w:rsidR="00B154BD" w:rsidRPr="00B154BD">
        <w:rPr>
          <w:rFonts w:ascii="Times New Roman" w:hAnsi="Times New Roman" w:cs="Times New Roman"/>
          <w:sz w:val="28"/>
          <w:szCs w:val="28"/>
        </w:rPr>
        <w:t>в сфере развития конкурентной среды</w:t>
      </w:r>
      <w:r w:rsidRPr="00B154BD">
        <w:rPr>
          <w:rFonts w:ascii="Times New Roman" w:hAnsi="Times New Roman" w:cs="Times New Roman"/>
          <w:sz w:val="28"/>
          <w:szCs w:val="28"/>
        </w:rPr>
        <w:t xml:space="preserve"> </w:t>
      </w:r>
    </w:p>
    <w:p w:rsidR="00B154BD" w:rsidRDefault="00B154BD" w:rsidP="00B154BD">
      <w:pPr>
        <w:spacing w:after="0"/>
        <w:rPr>
          <w:rFonts w:ascii="Times New Roman" w:hAnsi="Times New Roman" w:cs="Times New Roman"/>
          <w:sz w:val="28"/>
          <w:szCs w:val="28"/>
        </w:rPr>
      </w:pPr>
    </w:p>
    <w:p w:rsidR="00B154BD" w:rsidRDefault="00B154BD" w:rsidP="00B154BD">
      <w:pPr>
        <w:spacing w:after="0"/>
        <w:rPr>
          <w:rFonts w:ascii="Times New Roman" w:hAnsi="Times New Roman" w:cs="Times New Roman"/>
          <w:sz w:val="28"/>
          <w:szCs w:val="28"/>
        </w:rPr>
      </w:pPr>
      <w:r>
        <w:rPr>
          <w:rFonts w:ascii="Times New Roman" w:hAnsi="Times New Roman" w:cs="Times New Roman"/>
          <w:sz w:val="28"/>
          <w:szCs w:val="28"/>
        </w:rPr>
        <w:t>ЗАКЛЮЧЕНИЕ</w:t>
      </w:r>
    </w:p>
    <w:p w:rsidR="00B154BD" w:rsidRDefault="00B154BD" w:rsidP="00B154BD">
      <w:pPr>
        <w:spacing w:after="0"/>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B154BD" w:rsidRDefault="00B154BD" w:rsidP="00B154BD">
      <w:pPr>
        <w:spacing w:after="0"/>
        <w:rPr>
          <w:rFonts w:ascii="Times New Roman" w:hAnsi="Times New Roman" w:cs="Times New Roman"/>
          <w:sz w:val="28"/>
          <w:szCs w:val="28"/>
        </w:rPr>
      </w:pPr>
      <w:r>
        <w:rPr>
          <w:rFonts w:ascii="Times New Roman" w:hAnsi="Times New Roman" w:cs="Times New Roman"/>
          <w:sz w:val="28"/>
          <w:szCs w:val="28"/>
        </w:rPr>
        <w:t>ПРИЛОЖЕНИЯ</w:t>
      </w:r>
    </w:p>
    <w:p w:rsidR="00B154BD" w:rsidRDefault="00B154BD" w:rsidP="00B154BD">
      <w:pPr>
        <w:spacing w:after="0"/>
        <w:rPr>
          <w:rFonts w:ascii="Times New Roman" w:hAnsi="Times New Roman" w:cs="Times New Roman"/>
          <w:sz w:val="28"/>
          <w:szCs w:val="28"/>
        </w:rPr>
      </w:pPr>
    </w:p>
    <w:p w:rsidR="00FC79FC" w:rsidRDefault="00FC79FC" w:rsidP="00B154BD">
      <w:pPr>
        <w:spacing w:after="0"/>
        <w:rPr>
          <w:rFonts w:ascii="Times New Roman" w:hAnsi="Times New Roman" w:cs="Times New Roman"/>
          <w:sz w:val="28"/>
          <w:szCs w:val="28"/>
        </w:rPr>
      </w:pPr>
    </w:p>
    <w:p w:rsidR="00FC79FC" w:rsidRDefault="00FC79FC" w:rsidP="00B154BD">
      <w:pPr>
        <w:spacing w:after="0"/>
        <w:rPr>
          <w:rFonts w:ascii="Times New Roman" w:hAnsi="Times New Roman" w:cs="Times New Roman"/>
          <w:sz w:val="28"/>
          <w:szCs w:val="28"/>
        </w:rPr>
      </w:pPr>
    </w:p>
    <w:p w:rsidR="00FC79FC" w:rsidRDefault="00FC79FC" w:rsidP="00B154BD">
      <w:pPr>
        <w:spacing w:after="0"/>
        <w:rPr>
          <w:rFonts w:ascii="Times New Roman" w:hAnsi="Times New Roman" w:cs="Times New Roman"/>
          <w:sz w:val="28"/>
          <w:szCs w:val="28"/>
        </w:rPr>
      </w:pPr>
    </w:p>
    <w:p w:rsidR="00FC79FC" w:rsidRDefault="00FC79FC" w:rsidP="00B154BD">
      <w:pPr>
        <w:spacing w:after="0"/>
        <w:rPr>
          <w:rFonts w:ascii="Times New Roman" w:hAnsi="Times New Roman" w:cs="Times New Roman"/>
          <w:sz w:val="28"/>
          <w:szCs w:val="28"/>
        </w:rPr>
      </w:pPr>
    </w:p>
    <w:p w:rsidR="00FC79FC" w:rsidRDefault="00FC79FC" w:rsidP="00B154BD">
      <w:pPr>
        <w:spacing w:after="0"/>
        <w:rPr>
          <w:rFonts w:ascii="Times New Roman" w:hAnsi="Times New Roman" w:cs="Times New Roman"/>
          <w:sz w:val="28"/>
          <w:szCs w:val="28"/>
        </w:rPr>
      </w:pPr>
    </w:p>
    <w:p w:rsidR="00FC79FC" w:rsidRDefault="00FC79FC" w:rsidP="00B154BD">
      <w:pPr>
        <w:spacing w:after="0"/>
        <w:rPr>
          <w:rFonts w:ascii="Times New Roman" w:hAnsi="Times New Roman" w:cs="Times New Roman"/>
          <w:sz w:val="28"/>
          <w:szCs w:val="28"/>
        </w:rPr>
      </w:pPr>
    </w:p>
    <w:p w:rsidR="00FC79FC" w:rsidRDefault="00FC79FC" w:rsidP="00B154BD">
      <w:pPr>
        <w:spacing w:after="0"/>
        <w:rPr>
          <w:rFonts w:ascii="Times New Roman" w:hAnsi="Times New Roman" w:cs="Times New Roman"/>
          <w:sz w:val="28"/>
          <w:szCs w:val="28"/>
        </w:rPr>
      </w:pPr>
    </w:p>
    <w:p w:rsidR="00FC79FC" w:rsidRDefault="00FC79FC" w:rsidP="00B154BD">
      <w:pPr>
        <w:spacing w:after="0"/>
        <w:rPr>
          <w:rFonts w:ascii="Times New Roman" w:hAnsi="Times New Roman" w:cs="Times New Roman"/>
          <w:sz w:val="28"/>
          <w:szCs w:val="28"/>
        </w:rPr>
      </w:pPr>
    </w:p>
    <w:p w:rsidR="00FC79FC" w:rsidRDefault="00FC79FC" w:rsidP="00B154BD">
      <w:pPr>
        <w:spacing w:after="0"/>
        <w:rPr>
          <w:rFonts w:ascii="Times New Roman" w:hAnsi="Times New Roman" w:cs="Times New Roman"/>
          <w:sz w:val="28"/>
          <w:szCs w:val="28"/>
        </w:rPr>
      </w:pPr>
    </w:p>
    <w:p w:rsidR="00FC79FC" w:rsidRDefault="00FC79FC" w:rsidP="00B154BD">
      <w:pPr>
        <w:spacing w:after="0"/>
        <w:rPr>
          <w:rFonts w:ascii="Times New Roman" w:hAnsi="Times New Roman" w:cs="Times New Roman"/>
          <w:sz w:val="28"/>
          <w:szCs w:val="28"/>
        </w:rPr>
      </w:pPr>
    </w:p>
    <w:p w:rsidR="00FC79FC" w:rsidRDefault="00FC79FC" w:rsidP="00B154BD">
      <w:pPr>
        <w:spacing w:after="0"/>
        <w:rPr>
          <w:rFonts w:ascii="Times New Roman" w:hAnsi="Times New Roman" w:cs="Times New Roman"/>
          <w:sz w:val="28"/>
          <w:szCs w:val="28"/>
        </w:rPr>
      </w:pPr>
    </w:p>
    <w:p w:rsidR="00FC79FC" w:rsidRDefault="00FC79FC" w:rsidP="00B154BD">
      <w:pPr>
        <w:spacing w:after="0"/>
        <w:rPr>
          <w:rFonts w:ascii="Times New Roman" w:hAnsi="Times New Roman" w:cs="Times New Roman"/>
          <w:sz w:val="28"/>
          <w:szCs w:val="28"/>
        </w:rPr>
      </w:pPr>
    </w:p>
    <w:p w:rsidR="00FC79FC" w:rsidRDefault="00FC79FC" w:rsidP="00B154BD">
      <w:pPr>
        <w:spacing w:after="0"/>
        <w:rPr>
          <w:rFonts w:ascii="Times New Roman" w:hAnsi="Times New Roman" w:cs="Times New Roman"/>
          <w:sz w:val="28"/>
          <w:szCs w:val="28"/>
        </w:rPr>
      </w:pPr>
    </w:p>
    <w:p w:rsidR="00FC79FC" w:rsidRDefault="00FC79FC" w:rsidP="00B154BD">
      <w:pPr>
        <w:spacing w:after="0"/>
        <w:rPr>
          <w:rFonts w:ascii="Times New Roman" w:hAnsi="Times New Roman" w:cs="Times New Roman"/>
          <w:sz w:val="28"/>
          <w:szCs w:val="28"/>
        </w:rPr>
      </w:pPr>
    </w:p>
    <w:p w:rsidR="00FC79FC" w:rsidRDefault="00FC79FC" w:rsidP="00B154BD">
      <w:pPr>
        <w:spacing w:after="0"/>
        <w:rPr>
          <w:rFonts w:ascii="Times New Roman" w:hAnsi="Times New Roman" w:cs="Times New Roman"/>
          <w:sz w:val="28"/>
          <w:szCs w:val="28"/>
        </w:rPr>
      </w:pPr>
    </w:p>
    <w:p w:rsidR="00FC79FC" w:rsidRDefault="00FC79FC" w:rsidP="00B154BD">
      <w:pPr>
        <w:spacing w:after="0"/>
        <w:rPr>
          <w:rFonts w:ascii="Times New Roman" w:hAnsi="Times New Roman" w:cs="Times New Roman"/>
          <w:sz w:val="28"/>
          <w:szCs w:val="28"/>
        </w:rPr>
      </w:pPr>
    </w:p>
    <w:p w:rsidR="00FC79FC" w:rsidRPr="00CD2494" w:rsidRDefault="00FC79FC" w:rsidP="00CD2494">
      <w:pPr>
        <w:spacing w:after="0"/>
        <w:ind w:firstLine="709"/>
        <w:rPr>
          <w:rFonts w:ascii="Times New Roman" w:hAnsi="Times New Roman" w:cs="Times New Roman"/>
          <w:b/>
          <w:sz w:val="28"/>
          <w:szCs w:val="28"/>
        </w:rPr>
      </w:pPr>
      <w:r w:rsidRPr="00CD2494">
        <w:rPr>
          <w:rFonts w:ascii="Times New Roman" w:hAnsi="Times New Roman" w:cs="Times New Roman"/>
          <w:b/>
          <w:sz w:val="28"/>
          <w:szCs w:val="28"/>
        </w:rPr>
        <w:lastRenderedPageBreak/>
        <w:t>ВВЕДЕНИЕ</w:t>
      </w:r>
    </w:p>
    <w:p w:rsidR="00FC79FC" w:rsidRDefault="00FC79FC" w:rsidP="00FC79FC">
      <w:pPr>
        <w:spacing w:after="0"/>
        <w:rPr>
          <w:rFonts w:ascii="Times New Roman" w:hAnsi="Times New Roman" w:cs="Times New Roman"/>
          <w:sz w:val="28"/>
          <w:szCs w:val="28"/>
        </w:rPr>
      </w:pPr>
    </w:p>
    <w:p w:rsidR="00FC79FC" w:rsidRDefault="00FC79FC" w:rsidP="00FC79FC">
      <w:pPr>
        <w:spacing w:after="0"/>
        <w:rPr>
          <w:rFonts w:ascii="Times New Roman" w:hAnsi="Times New Roman" w:cs="Times New Roman"/>
          <w:sz w:val="28"/>
          <w:szCs w:val="28"/>
        </w:rPr>
      </w:pPr>
    </w:p>
    <w:p w:rsidR="00CD2494" w:rsidRPr="00CD2494" w:rsidRDefault="00CD2494" w:rsidP="00CD2494">
      <w:pPr>
        <w:spacing w:after="0" w:line="360" w:lineRule="auto"/>
        <w:ind w:firstLine="709"/>
        <w:jc w:val="both"/>
        <w:rPr>
          <w:rFonts w:ascii="Times New Roman" w:hAnsi="Times New Roman" w:cs="Times New Roman"/>
          <w:sz w:val="28"/>
          <w:szCs w:val="28"/>
        </w:rPr>
      </w:pPr>
      <w:r w:rsidRPr="00CD2494">
        <w:rPr>
          <w:rFonts w:ascii="Times New Roman" w:hAnsi="Times New Roman" w:cs="Times New Roman"/>
          <w:sz w:val="28"/>
          <w:szCs w:val="28"/>
        </w:rPr>
        <w:t>Защита конкуренции и обеспечение конкурентных рыночных отношений, недопущение монополистической деятельности являются основой существования и развития рыночной экономики, а активное содействие развитию конкуренции в Российской Федерации, безусловно, является приоритетным направлением деятельности органов власти.</w:t>
      </w:r>
    </w:p>
    <w:p w:rsidR="00995DE5" w:rsidRPr="00995DE5" w:rsidRDefault="00995DE5" w:rsidP="00995DE5">
      <w:pPr>
        <w:spacing w:after="0" w:line="360" w:lineRule="auto"/>
        <w:ind w:firstLine="709"/>
        <w:jc w:val="both"/>
        <w:rPr>
          <w:rFonts w:ascii="Times New Roman" w:hAnsi="Times New Roman" w:cs="Times New Roman"/>
          <w:sz w:val="28"/>
          <w:szCs w:val="28"/>
        </w:rPr>
      </w:pPr>
      <w:r w:rsidRPr="00995DE5">
        <w:rPr>
          <w:rFonts w:ascii="Times New Roman" w:hAnsi="Times New Roman" w:cs="Times New Roman"/>
          <w:sz w:val="28"/>
          <w:szCs w:val="28"/>
        </w:rPr>
        <w:t>В условиях конкурентной борьбы существует возможность выявить из множества организаций фирм-лидеров, способных производить качественные и соответствующие запросам актуальные для современной жизни товары и услуги, которые будут востребованы потребителями. И в сложившейся ситуации так важно изучать конкурентов и, исходя из этого, принимать управленческие решения в осуществлении мероприятий для повышения конкурентоспособности организации.</w:t>
      </w:r>
    </w:p>
    <w:p w:rsidR="00995DE5" w:rsidRDefault="00995DE5" w:rsidP="00995DE5">
      <w:pPr>
        <w:spacing w:after="0" w:line="360" w:lineRule="auto"/>
        <w:ind w:firstLine="709"/>
        <w:jc w:val="both"/>
        <w:rPr>
          <w:rFonts w:ascii="Times New Roman" w:hAnsi="Times New Roman" w:cs="Times New Roman"/>
          <w:sz w:val="28"/>
          <w:szCs w:val="28"/>
        </w:rPr>
      </w:pPr>
      <w:r w:rsidRPr="00995DE5">
        <w:rPr>
          <w:rFonts w:ascii="Times New Roman" w:hAnsi="Times New Roman" w:cs="Times New Roman"/>
          <w:sz w:val="28"/>
          <w:szCs w:val="28"/>
        </w:rPr>
        <w:t>В условиях наступившего на сегодняшний день кризиса в нашей стране, на рынке, между организациями обострилась конкурентная борьба. На рынке происходит борьба фирм за поставщиков, покупателей и за лучшее месторасположение.</w:t>
      </w:r>
    </w:p>
    <w:p w:rsidR="00CD2494" w:rsidRPr="00CD2494" w:rsidRDefault="00CD2494" w:rsidP="00CD2494">
      <w:pPr>
        <w:spacing w:after="0" w:line="360" w:lineRule="auto"/>
        <w:ind w:firstLine="709"/>
        <w:jc w:val="both"/>
        <w:rPr>
          <w:rFonts w:ascii="Times New Roman" w:hAnsi="Times New Roman" w:cs="Times New Roman"/>
          <w:sz w:val="28"/>
          <w:szCs w:val="28"/>
        </w:rPr>
      </w:pPr>
      <w:r w:rsidRPr="00CD2494">
        <w:rPr>
          <w:rFonts w:ascii="Times New Roman" w:hAnsi="Times New Roman" w:cs="Times New Roman"/>
          <w:sz w:val="28"/>
          <w:szCs w:val="28"/>
        </w:rPr>
        <w:t xml:space="preserve">Оценка состояния </w:t>
      </w:r>
      <w:proofErr w:type="gramStart"/>
      <w:r w:rsidRPr="00CD2494">
        <w:rPr>
          <w:rFonts w:ascii="Times New Roman" w:hAnsi="Times New Roman" w:cs="Times New Roman"/>
          <w:sz w:val="28"/>
          <w:szCs w:val="28"/>
        </w:rPr>
        <w:t>конкуренции</w:t>
      </w:r>
      <w:proofErr w:type="gramEnd"/>
      <w:r w:rsidRPr="00CD2494">
        <w:rPr>
          <w:rFonts w:ascii="Times New Roman" w:hAnsi="Times New Roman" w:cs="Times New Roman"/>
          <w:sz w:val="28"/>
          <w:szCs w:val="28"/>
        </w:rPr>
        <w:t xml:space="preserve"> как в целом, так и в отдельных отраслях и сферах является важнейшим инструментом разработки и реализации государ</w:t>
      </w:r>
      <w:r>
        <w:rPr>
          <w:rFonts w:ascii="Times New Roman" w:hAnsi="Times New Roman" w:cs="Times New Roman"/>
          <w:sz w:val="28"/>
          <w:szCs w:val="28"/>
        </w:rPr>
        <w:t>ственной экономической политики, чем обусловлена актуальность выбранной темы.</w:t>
      </w:r>
    </w:p>
    <w:p w:rsidR="00CE01DD" w:rsidRDefault="00CD2494" w:rsidP="00CD2494">
      <w:pPr>
        <w:spacing w:after="0" w:line="360" w:lineRule="auto"/>
        <w:ind w:firstLine="709"/>
        <w:jc w:val="both"/>
        <w:rPr>
          <w:rFonts w:ascii="Times New Roman" w:hAnsi="Times New Roman" w:cs="Times New Roman"/>
          <w:sz w:val="28"/>
          <w:szCs w:val="28"/>
        </w:rPr>
      </w:pPr>
      <w:r w:rsidRPr="00CD2494">
        <w:rPr>
          <w:rFonts w:ascii="Times New Roman" w:hAnsi="Times New Roman" w:cs="Times New Roman"/>
          <w:sz w:val="28"/>
          <w:szCs w:val="28"/>
        </w:rPr>
        <w:t>В условиях внешних и внутренних факторов негативного воздействия на экономику ключевой ролью государства является поддержка не только крупных отраслей экономики, оборонного сектора, но и выработка стратегии развития конкурентных отношений в сфере малого и среднего предпринимательства.</w:t>
      </w:r>
    </w:p>
    <w:p w:rsidR="00FC79FC" w:rsidRDefault="00BC0545" w:rsidP="00BC05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исследования является исследование структуры </w:t>
      </w:r>
      <w:r w:rsidRPr="00BC0545">
        <w:rPr>
          <w:rFonts w:ascii="Times New Roman" w:hAnsi="Times New Roman" w:cs="Times New Roman"/>
          <w:sz w:val="28"/>
          <w:szCs w:val="28"/>
        </w:rPr>
        <w:t>конкурентной среды</w:t>
      </w:r>
      <w:r>
        <w:rPr>
          <w:rFonts w:ascii="Times New Roman" w:hAnsi="Times New Roman" w:cs="Times New Roman"/>
          <w:sz w:val="28"/>
          <w:szCs w:val="28"/>
        </w:rPr>
        <w:t>, а так же  ее влияния</w:t>
      </w:r>
      <w:r w:rsidRPr="00BC0545">
        <w:rPr>
          <w:rFonts w:ascii="Times New Roman" w:hAnsi="Times New Roman" w:cs="Times New Roman"/>
          <w:sz w:val="28"/>
          <w:szCs w:val="28"/>
        </w:rPr>
        <w:t xml:space="preserve"> на экономическое развитие предприятия</w:t>
      </w:r>
      <w:r>
        <w:rPr>
          <w:rFonts w:ascii="Times New Roman" w:hAnsi="Times New Roman" w:cs="Times New Roman"/>
          <w:sz w:val="28"/>
          <w:szCs w:val="28"/>
        </w:rPr>
        <w:t xml:space="preserve">. </w:t>
      </w:r>
    </w:p>
    <w:p w:rsidR="00BC0545" w:rsidRDefault="00BC0545" w:rsidP="00BC054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Исходя из поставленной цели в рамках данной работы предлагается</w:t>
      </w:r>
      <w:proofErr w:type="gramEnd"/>
      <w:r>
        <w:rPr>
          <w:rFonts w:ascii="Times New Roman" w:hAnsi="Times New Roman" w:cs="Times New Roman"/>
          <w:sz w:val="28"/>
          <w:szCs w:val="28"/>
        </w:rPr>
        <w:t xml:space="preserve"> решение следующих задач:</w:t>
      </w:r>
    </w:p>
    <w:p w:rsidR="00BC0545" w:rsidRDefault="00BC0545" w:rsidP="00BC05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изучение значения и характеристики </w:t>
      </w:r>
      <w:r w:rsidRPr="00BC0545">
        <w:rPr>
          <w:rFonts w:ascii="Times New Roman" w:hAnsi="Times New Roman" w:cs="Times New Roman"/>
          <w:sz w:val="28"/>
          <w:szCs w:val="28"/>
        </w:rPr>
        <w:t>конкурентной среды</w:t>
      </w:r>
      <w:r>
        <w:rPr>
          <w:rFonts w:ascii="Times New Roman" w:hAnsi="Times New Roman" w:cs="Times New Roman"/>
          <w:sz w:val="28"/>
          <w:szCs w:val="28"/>
        </w:rPr>
        <w:t>;</w:t>
      </w:r>
    </w:p>
    <w:p w:rsidR="00BC0545" w:rsidRDefault="00BC0545" w:rsidP="00BC05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определение основных элементов </w:t>
      </w:r>
      <w:r w:rsidRPr="00BC0545">
        <w:rPr>
          <w:rFonts w:ascii="Times New Roman" w:hAnsi="Times New Roman" w:cs="Times New Roman"/>
          <w:sz w:val="28"/>
          <w:szCs w:val="28"/>
        </w:rPr>
        <w:t>и структур</w:t>
      </w:r>
      <w:r>
        <w:rPr>
          <w:rFonts w:ascii="Times New Roman" w:hAnsi="Times New Roman" w:cs="Times New Roman"/>
          <w:sz w:val="28"/>
          <w:szCs w:val="28"/>
        </w:rPr>
        <w:t>ы</w:t>
      </w:r>
      <w:r w:rsidRPr="00BC0545">
        <w:rPr>
          <w:rFonts w:ascii="Times New Roman" w:hAnsi="Times New Roman" w:cs="Times New Roman"/>
          <w:sz w:val="28"/>
          <w:szCs w:val="28"/>
        </w:rPr>
        <w:t xml:space="preserve"> конкурентной среды</w:t>
      </w:r>
      <w:r>
        <w:rPr>
          <w:rFonts w:ascii="Times New Roman" w:hAnsi="Times New Roman" w:cs="Times New Roman"/>
          <w:sz w:val="28"/>
          <w:szCs w:val="28"/>
        </w:rPr>
        <w:t>;</w:t>
      </w:r>
    </w:p>
    <w:p w:rsidR="00BC0545" w:rsidRDefault="00BC0545" w:rsidP="00BC05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исследование влияния </w:t>
      </w:r>
      <w:r w:rsidRPr="00BC0545">
        <w:rPr>
          <w:rFonts w:ascii="Times New Roman" w:hAnsi="Times New Roman" w:cs="Times New Roman"/>
          <w:sz w:val="28"/>
          <w:szCs w:val="28"/>
        </w:rPr>
        <w:t>структуры конкурентной среды и отдельных ее факторов на экономическое развитие предприятия</w:t>
      </w:r>
      <w:r>
        <w:rPr>
          <w:rFonts w:ascii="Times New Roman" w:hAnsi="Times New Roman" w:cs="Times New Roman"/>
          <w:sz w:val="28"/>
          <w:szCs w:val="28"/>
        </w:rPr>
        <w:t>;</w:t>
      </w:r>
    </w:p>
    <w:p w:rsidR="00BC0545" w:rsidRDefault="00BC0545" w:rsidP="00BC05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BC0545">
        <w:rPr>
          <w:rFonts w:ascii="Times New Roman" w:hAnsi="Times New Roman" w:cs="Times New Roman"/>
          <w:sz w:val="28"/>
          <w:szCs w:val="28"/>
        </w:rPr>
        <w:t>ценка конкурентной среды в Российской Федерации</w:t>
      </w:r>
      <w:r>
        <w:rPr>
          <w:rFonts w:ascii="Times New Roman" w:hAnsi="Times New Roman" w:cs="Times New Roman"/>
          <w:sz w:val="28"/>
          <w:szCs w:val="28"/>
        </w:rPr>
        <w:t>;</w:t>
      </w:r>
    </w:p>
    <w:p w:rsidR="00BC0545" w:rsidRDefault="00BC0545" w:rsidP="00BC05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w:t>
      </w:r>
      <w:r w:rsidRPr="00BC0545">
        <w:rPr>
          <w:rFonts w:ascii="Times New Roman" w:hAnsi="Times New Roman" w:cs="Times New Roman"/>
          <w:sz w:val="28"/>
          <w:szCs w:val="28"/>
        </w:rPr>
        <w:t>нализ деятельности ФАС Росс</w:t>
      </w:r>
      <w:proofErr w:type="gramStart"/>
      <w:r w:rsidRPr="00BC0545">
        <w:rPr>
          <w:rFonts w:ascii="Times New Roman" w:hAnsi="Times New Roman" w:cs="Times New Roman"/>
          <w:sz w:val="28"/>
          <w:szCs w:val="28"/>
        </w:rPr>
        <w:t>ии и ее</w:t>
      </w:r>
      <w:proofErr w:type="gramEnd"/>
      <w:r w:rsidRPr="00BC0545">
        <w:rPr>
          <w:rFonts w:ascii="Times New Roman" w:hAnsi="Times New Roman" w:cs="Times New Roman"/>
          <w:sz w:val="28"/>
          <w:szCs w:val="28"/>
        </w:rPr>
        <w:t xml:space="preserve"> влияние на развитие конкурентной среды</w:t>
      </w:r>
      <w:r>
        <w:rPr>
          <w:rFonts w:ascii="Times New Roman" w:hAnsi="Times New Roman" w:cs="Times New Roman"/>
          <w:sz w:val="28"/>
          <w:szCs w:val="28"/>
        </w:rPr>
        <w:t>;</w:t>
      </w:r>
    </w:p>
    <w:p w:rsidR="00BC0545" w:rsidRDefault="00BC0545" w:rsidP="00BC05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исследование возможных путей </w:t>
      </w:r>
      <w:r w:rsidRPr="00BC0545">
        <w:rPr>
          <w:rFonts w:ascii="Times New Roman" w:hAnsi="Times New Roman" w:cs="Times New Roman"/>
          <w:sz w:val="28"/>
          <w:szCs w:val="28"/>
        </w:rPr>
        <w:t>совершенствования деятельности ФАС России  в сфере развития конкурентной среды</w:t>
      </w:r>
      <w:r>
        <w:rPr>
          <w:rFonts w:ascii="Times New Roman" w:hAnsi="Times New Roman" w:cs="Times New Roman"/>
          <w:sz w:val="28"/>
          <w:szCs w:val="28"/>
        </w:rPr>
        <w:t>.</w:t>
      </w:r>
    </w:p>
    <w:p w:rsidR="00BC0545" w:rsidRDefault="00BC0545" w:rsidP="00BC05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исследования в данной работе выступает </w:t>
      </w:r>
      <w:r w:rsidR="00D847BB">
        <w:rPr>
          <w:rFonts w:ascii="Times New Roman" w:hAnsi="Times New Roman" w:cs="Times New Roman"/>
          <w:sz w:val="28"/>
          <w:szCs w:val="28"/>
        </w:rPr>
        <w:t>деятельность ФАС России.</w:t>
      </w:r>
    </w:p>
    <w:p w:rsidR="00D847BB" w:rsidRDefault="00D847BB" w:rsidP="00BC05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исследования в работе является конкурентная среда.</w:t>
      </w:r>
    </w:p>
    <w:p w:rsidR="006C57FE" w:rsidRDefault="006C57FE" w:rsidP="006C57FE">
      <w:pPr>
        <w:spacing w:after="0" w:line="360" w:lineRule="auto"/>
        <w:ind w:firstLine="709"/>
        <w:jc w:val="both"/>
        <w:rPr>
          <w:rFonts w:ascii="Times New Roman" w:hAnsi="Times New Roman" w:cs="Times New Roman"/>
          <w:sz w:val="28"/>
          <w:szCs w:val="28"/>
        </w:rPr>
      </w:pPr>
      <w:r w:rsidRPr="006C57FE">
        <w:rPr>
          <w:rFonts w:ascii="Times New Roman" w:hAnsi="Times New Roman" w:cs="Times New Roman"/>
          <w:sz w:val="28"/>
          <w:szCs w:val="28"/>
        </w:rPr>
        <w:t xml:space="preserve">В данной работе были использованы следующие работы в области исследования </w:t>
      </w:r>
      <w:r>
        <w:rPr>
          <w:rFonts w:ascii="Times New Roman" w:hAnsi="Times New Roman" w:cs="Times New Roman"/>
          <w:sz w:val="28"/>
          <w:szCs w:val="28"/>
        </w:rPr>
        <w:t>конкурентной среды и ее факторов</w:t>
      </w:r>
      <w:r w:rsidRPr="006C57FE">
        <w:rPr>
          <w:rFonts w:ascii="Times New Roman" w:hAnsi="Times New Roman" w:cs="Times New Roman"/>
          <w:sz w:val="28"/>
          <w:szCs w:val="28"/>
        </w:rPr>
        <w:t xml:space="preserve">: </w:t>
      </w:r>
      <w:proofErr w:type="spellStart"/>
      <w:proofErr w:type="gramStart"/>
      <w:r w:rsidR="00586D2D" w:rsidRPr="00586D2D">
        <w:rPr>
          <w:rFonts w:ascii="Times New Roman" w:hAnsi="Times New Roman" w:cs="Times New Roman"/>
          <w:sz w:val="28"/>
          <w:szCs w:val="28"/>
        </w:rPr>
        <w:t>Азоев</w:t>
      </w:r>
      <w:r w:rsidR="00586D2D">
        <w:rPr>
          <w:rFonts w:ascii="Times New Roman" w:hAnsi="Times New Roman" w:cs="Times New Roman"/>
          <w:sz w:val="28"/>
          <w:szCs w:val="28"/>
        </w:rPr>
        <w:t>а</w:t>
      </w:r>
      <w:proofErr w:type="spellEnd"/>
      <w:r w:rsidR="00586D2D" w:rsidRPr="00586D2D">
        <w:rPr>
          <w:rFonts w:ascii="Times New Roman" w:hAnsi="Times New Roman" w:cs="Times New Roman"/>
          <w:sz w:val="28"/>
          <w:szCs w:val="28"/>
        </w:rPr>
        <w:t xml:space="preserve"> Г.Л.</w:t>
      </w:r>
      <w:r w:rsidR="00586D2D">
        <w:rPr>
          <w:rFonts w:ascii="Times New Roman" w:hAnsi="Times New Roman" w:cs="Times New Roman"/>
          <w:sz w:val="28"/>
          <w:szCs w:val="28"/>
        </w:rPr>
        <w:t xml:space="preserve">, </w:t>
      </w:r>
      <w:r w:rsidR="00586D2D" w:rsidRPr="00586D2D">
        <w:rPr>
          <w:rFonts w:ascii="Times New Roman" w:hAnsi="Times New Roman" w:cs="Times New Roman"/>
          <w:sz w:val="28"/>
          <w:szCs w:val="28"/>
        </w:rPr>
        <w:t>Александров</w:t>
      </w:r>
      <w:r w:rsidR="00586D2D">
        <w:rPr>
          <w:rFonts w:ascii="Times New Roman" w:hAnsi="Times New Roman" w:cs="Times New Roman"/>
          <w:sz w:val="28"/>
          <w:szCs w:val="28"/>
        </w:rPr>
        <w:t>ой</w:t>
      </w:r>
      <w:r w:rsidR="00586D2D" w:rsidRPr="00586D2D">
        <w:rPr>
          <w:rFonts w:ascii="Times New Roman" w:hAnsi="Times New Roman" w:cs="Times New Roman"/>
          <w:sz w:val="28"/>
          <w:szCs w:val="28"/>
        </w:rPr>
        <w:t xml:space="preserve"> М.В.</w:t>
      </w:r>
      <w:r w:rsidR="00586D2D">
        <w:rPr>
          <w:rFonts w:ascii="Times New Roman" w:hAnsi="Times New Roman" w:cs="Times New Roman"/>
          <w:sz w:val="28"/>
          <w:szCs w:val="28"/>
        </w:rPr>
        <w:t xml:space="preserve">, </w:t>
      </w:r>
      <w:r w:rsidR="00586D2D" w:rsidRPr="00586D2D">
        <w:rPr>
          <w:rFonts w:ascii="Times New Roman" w:hAnsi="Times New Roman" w:cs="Times New Roman"/>
          <w:sz w:val="28"/>
          <w:szCs w:val="28"/>
        </w:rPr>
        <w:t>Баринов</w:t>
      </w:r>
      <w:r w:rsidR="00862C0B">
        <w:rPr>
          <w:rFonts w:ascii="Times New Roman" w:hAnsi="Times New Roman" w:cs="Times New Roman"/>
          <w:sz w:val="28"/>
          <w:szCs w:val="28"/>
        </w:rPr>
        <w:t>а</w:t>
      </w:r>
      <w:r w:rsidR="00586D2D" w:rsidRPr="00586D2D">
        <w:rPr>
          <w:rFonts w:ascii="Times New Roman" w:hAnsi="Times New Roman" w:cs="Times New Roman"/>
          <w:sz w:val="28"/>
          <w:szCs w:val="28"/>
        </w:rPr>
        <w:t xml:space="preserve"> В.А.</w:t>
      </w:r>
      <w:r w:rsidR="00586D2D">
        <w:rPr>
          <w:rFonts w:ascii="Times New Roman" w:hAnsi="Times New Roman" w:cs="Times New Roman"/>
          <w:sz w:val="28"/>
          <w:szCs w:val="28"/>
        </w:rPr>
        <w:t xml:space="preserve">, </w:t>
      </w:r>
      <w:r w:rsidR="00862C0B">
        <w:rPr>
          <w:rFonts w:ascii="Times New Roman" w:hAnsi="Times New Roman" w:cs="Times New Roman"/>
          <w:sz w:val="28"/>
          <w:szCs w:val="28"/>
        </w:rPr>
        <w:t>Богомоловой</w:t>
      </w:r>
      <w:r w:rsidR="00586D2D" w:rsidRPr="00586D2D">
        <w:rPr>
          <w:rFonts w:ascii="Times New Roman" w:hAnsi="Times New Roman" w:cs="Times New Roman"/>
          <w:sz w:val="28"/>
          <w:szCs w:val="28"/>
        </w:rPr>
        <w:t xml:space="preserve"> И.П.</w:t>
      </w:r>
      <w:r w:rsidR="00586D2D">
        <w:rPr>
          <w:rFonts w:ascii="Times New Roman" w:hAnsi="Times New Roman" w:cs="Times New Roman"/>
          <w:sz w:val="28"/>
          <w:szCs w:val="28"/>
        </w:rPr>
        <w:t xml:space="preserve">, </w:t>
      </w:r>
      <w:proofErr w:type="spellStart"/>
      <w:r w:rsidR="00586D2D" w:rsidRPr="00586D2D">
        <w:rPr>
          <w:rFonts w:ascii="Times New Roman" w:hAnsi="Times New Roman" w:cs="Times New Roman"/>
          <w:sz w:val="28"/>
          <w:szCs w:val="28"/>
        </w:rPr>
        <w:t>Голубков</w:t>
      </w:r>
      <w:r w:rsidR="00862C0B">
        <w:rPr>
          <w:rFonts w:ascii="Times New Roman" w:hAnsi="Times New Roman" w:cs="Times New Roman"/>
          <w:sz w:val="28"/>
          <w:szCs w:val="28"/>
        </w:rPr>
        <w:t>а</w:t>
      </w:r>
      <w:proofErr w:type="spellEnd"/>
      <w:r w:rsidR="00586D2D" w:rsidRPr="00586D2D">
        <w:rPr>
          <w:rFonts w:ascii="Times New Roman" w:hAnsi="Times New Roman" w:cs="Times New Roman"/>
          <w:sz w:val="28"/>
          <w:szCs w:val="28"/>
        </w:rPr>
        <w:t xml:space="preserve"> Е.П.</w:t>
      </w:r>
      <w:r w:rsidR="00586D2D">
        <w:rPr>
          <w:rFonts w:ascii="Times New Roman" w:hAnsi="Times New Roman" w:cs="Times New Roman"/>
          <w:sz w:val="28"/>
          <w:szCs w:val="28"/>
        </w:rPr>
        <w:t xml:space="preserve">, </w:t>
      </w:r>
      <w:r w:rsidR="00586D2D" w:rsidRPr="00586D2D">
        <w:rPr>
          <w:rFonts w:ascii="Times New Roman" w:hAnsi="Times New Roman" w:cs="Times New Roman"/>
          <w:sz w:val="28"/>
          <w:szCs w:val="28"/>
        </w:rPr>
        <w:t>Гапоненко А.</w:t>
      </w:r>
      <w:r w:rsidR="00586D2D">
        <w:rPr>
          <w:rFonts w:ascii="Times New Roman" w:hAnsi="Times New Roman" w:cs="Times New Roman"/>
          <w:sz w:val="28"/>
          <w:szCs w:val="28"/>
        </w:rPr>
        <w:t xml:space="preserve"> С., </w:t>
      </w:r>
      <w:r w:rsidR="00862C0B">
        <w:rPr>
          <w:rFonts w:ascii="Times New Roman" w:hAnsi="Times New Roman" w:cs="Times New Roman"/>
          <w:sz w:val="28"/>
          <w:szCs w:val="28"/>
        </w:rPr>
        <w:t xml:space="preserve">Кулешовой </w:t>
      </w:r>
      <w:r w:rsidR="00586D2D" w:rsidRPr="00586D2D">
        <w:rPr>
          <w:rFonts w:ascii="Times New Roman" w:hAnsi="Times New Roman" w:cs="Times New Roman"/>
          <w:sz w:val="28"/>
          <w:szCs w:val="28"/>
        </w:rPr>
        <w:t>А. Б.</w:t>
      </w:r>
      <w:r w:rsidR="00586D2D">
        <w:rPr>
          <w:rFonts w:ascii="Times New Roman" w:hAnsi="Times New Roman" w:cs="Times New Roman"/>
          <w:sz w:val="28"/>
          <w:szCs w:val="28"/>
        </w:rPr>
        <w:t xml:space="preserve">, </w:t>
      </w:r>
      <w:r w:rsidR="00586D2D" w:rsidRPr="00586D2D">
        <w:rPr>
          <w:rFonts w:ascii="Times New Roman" w:hAnsi="Times New Roman" w:cs="Times New Roman"/>
          <w:sz w:val="28"/>
          <w:szCs w:val="28"/>
        </w:rPr>
        <w:t>Лазаренко А.Л.</w:t>
      </w:r>
      <w:r w:rsidR="00586D2D">
        <w:rPr>
          <w:rFonts w:ascii="Times New Roman" w:hAnsi="Times New Roman" w:cs="Times New Roman"/>
          <w:sz w:val="28"/>
          <w:szCs w:val="28"/>
        </w:rPr>
        <w:t xml:space="preserve">, </w:t>
      </w:r>
      <w:proofErr w:type="spellStart"/>
      <w:r w:rsidR="00586D2D" w:rsidRPr="00586D2D">
        <w:rPr>
          <w:rFonts w:ascii="Times New Roman" w:hAnsi="Times New Roman" w:cs="Times New Roman"/>
          <w:sz w:val="28"/>
          <w:szCs w:val="28"/>
        </w:rPr>
        <w:t>Мошнов</w:t>
      </w:r>
      <w:r w:rsidR="00862C0B">
        <w:rPr>
          <w:rFonts w:ascii="Times New Roman" w:hAnsi="Times New Roman" w:cs="Times New Roman"/>
          <w:sz w:val="28"/>
          <w:szCs w:val="28"/>
        </w:rPr>
        <w:t>а</w:t>
      </w:r>
      <w:proofErr w:type="spellEnd"/>
      <w:r w:rsidR="00586D2D" w:rsidRPr="00586D2D">
        <w:rPr>
          <w:rFonts w:ascii="Times New Roman" w:hAnsi="Times New Roman" w:cs="Times New Roman"/>
          <w:sz w:val="28"/>
          <w:szCs w:val="28"/>
        </w:rPr>
        <w:t xml:space="preserve"> В.А.</w:t>
      </w:r>
      <w:r w:rsidR="00586D2D">
        <w:rPr>
          <w:rFonts w:ascii="Times New Roman" w:hAnsi="Times New Roman" w:cs="Times New Roman"/>
          <w:sz w:val="28"/>
          <w:szCs w:val="28"/>
        </w:rPr>
        <w:t xml:space="preserve">, </w:t>
      </w:r>
      <w:r w:rsidR="00862C0B">
        <w:rPr>
          <w:rFonts w:ascii="Times New Roman" w:hAnsi="Times New Roman" w:cs="Times New Roman"/>
          <w:sz w:val="28"/>
          <w:szCs w:val="28"/>
        </w:rPr>
        <w:t xml:space="preserve">Некрасовой </w:t>
      </w:r>
      <w:r w:rsidR="00586D2D" w:rsidRPr="00586D2D">
        <w:rPr>
          <w:rFonts w:ascii="Times New Roman" w:hAnsi="Times New Roman" w:cs="Times New Roman"/>
          <w:sz w:val="28"/>
          <w:szCs w:val="28"/>
        </w:rPr>
        <w:t xml:space="preserve"> Е.А.</w:t>
      </w:r>
      <w:r w:rsidR="00586D2D">
        <w:rPr>
          <w:rFonts w:ascii="Times New Roman" w:hAnsi="Times New Roman" w:cs="Times New Roman"/>
          <w:sz w:val="28"/>
          <w:szCs w:val="28"/>
        </w:rPr>
        <w:t xml:space="preserve">, </w:t>
      </w:r>
      <w:proofErr w:type="spellStart"/>
      <w:r w:rsidR="00586D2D" w:rsidRPr="00586D2D">
        <w:rPr>
          <w:rFonts w:ascii="Times New Roman" w:hAnsi="Times New Roman" w:cs="Times New Roman"/>
          <w:sz w:val="28"/>
          <w:szCs w:val="28"/>
        </w:rPr>
        <w:t>Прахов</w:t>
      </w:r>
      <w:r w:rsidR="00862C0B">
        <w:rPr>
          <w:rFonts w:ascii="Times New Roman" w:hAnsi="Times New Roman" w:cs="Times New Roman"/>
          <w:sz w:val="28"/>
          <w:szCs w:val="28"/>
        </w:rPr>
        <w:t>ой</w:t>
      </w:r>
      <w:proofErr w:type="spellEnd"/>
      <w:r w:rsidR="00586D2D" w:rsidRPr="00586D2D">
        <w:rPr>
          <w:rFonts w:ascii="Times New Roman" w:hAnsi="Times New Roman" w:cs="Times New Roman"/>
          <w:sz w:val="28"/>
          <w:szCs w:val="28"/>
        </w:rPr>
        <w:t xml:space="preserve"> Г.С.</w:t>
      </w:r>
      <w:r w:rsidR="00586D2D">
        <w:rPr>
          <w:rFonts w:ascii="Times New Roman" w:hAnsi="Times New Roman" w:cs="Times New Roman"/>
          <w:sz w:val="28"/>
          <w:szCs w:val="28"/>
        </w:rPr>
        <w:t xml:space="preserve">, </w:t>
      </w:r>
      <w:proofErr w:type="spellStart"/>
      <w:r w:rsidR="00586D2D" w:rsidRPr="00586D2D">
        <w:rPr>
          <w:rFonts w:ascii="Times New Roman" w:hAnsi="Times New Roman" w:cs="Times New Roman"/>
          <w:sz w:val="28"/>
          <w:szCs w:val="28"/>
        </w:rPr>
        <w:t>Поляничкин</w:t>
      </w:r>
      <w:r w:rsidR="00862C0B">
        <w:rPr>
          <w:rFonts w:ascii="Times New Roman" w:hAnsi="Times New Roman" w:cs="Times New Roman"/>
          <w:sz w:val="28"/>
          <w:szCs w:val="28"/>
        </w:rPr>
        <w:t>а</w:t>
      </w:r>
      <w:proofErr w:type="spellEnd"/>
      <w:r w:rsidR="00586D2D" w:rsidRPr="00586D2D">
        <w:rPr>
          <w:rFonts w:ascii="Times New Roman" w:hAnsi="Times New Roman" w:cs="Times New Roman"/>
          <w:sz w:val="28"/>
          <w:szCs w:val="28"/>
        </w:rPr>
        <w:t xml:space="preserve"> Ю.А.</w:t>
      </w:r>
      <w:r w:rsidR="00586D2D">
        <w:rPr>
          <w:rFonts w:ascii="Times New Roman" w:hAnsi="Times New Roman" w:cs="Times New Roman"/>
          <w:sz w:val="28"/>
          <w:szCs w:val="28"/>
        </w:rPr>
        <w:t xml:space="preserve">, </w:t>
      </w:r>
      <w:r w:rsidR="00586D2D" w:rsidRPr="00586D2D">
        <w:rPr>
          <w:rFonts w:ascii="Times New Roman" w:hAnsi="Times New Roman" w:cs="Times New Roman"/>
          <w:sz w:val="28"/>
          <w:szCs w:val="28"/>
        </w:rPr>
        <w:t>Рубин</w:t>
      </w:r>
      <w:r w:rsidR="00862C0B">
        <w:rPr>
          <w:rFonts w:ascii="Times New Roman" w:hAnsi="Times New Roman" w:cs="Times New Roman"/>
          <w:sz w:val="28"/>
          <w:szCs w:val="28"/>
        </w:rPr>
        <w:t>а</w:t>
      </w:r>
      <w:r w:rsidR="00586D2D" w:rsidRPr="00586D2D">
        <w:rPr>
          <w:rFonts w:ascii="Times New Roman" w:hAnsi="Times New Roman" w:cs="Times New Roman"/>
          <w:sz w:val="28"/>
          <w:szCs w:val="28"/>
        </w:rPr>
        <w:t xml:space="preserve"> Ю.Б.</w:t>
      </w:r>
      <w:r w:rsidR="00586D2D">
        <w:rPr>
          <w:rFonts w:ascii="Times New Roman" w:hAnsi="Times New Roman" w:cs="Times New Roman"/>
          <w:sz w:val="28"/>
          <w:szCs w:val="28"/>
        </w:rPr>
        <w:t xml:space="preserve">, </w:t>
      </w:r>
      <w:r w:rsidR="00586D2D" w:rsidRPr="00586D2D">
        <w:rPr>
          <w:rFonts w:ascii="Times New Roman" w:hAnsi="Times New Roman" w:cs="Times New Roman"/>
          <w:sz w:val="28"/>
          <w:szCs w:val="28"/>
        </w:rPr>
        <w:t>Рябов</w:t>
      </w:r>
      <w:r w:rsidR="00862C0B">
        <w:rPr>
          <w:rFonts w:ascii="Times New Roman" w:hAnsi="Times New Roman" w:cs="Times New Roman"/>
          <w:sz w:val="28"/>
          <w:szCs w:val="28"/>
        </w:rPr>
        <w:t>ой</w:t>
      </w:r>
      <w:r w:rsidR="00586D2D" w:rsidRPr="00586D2D">
        <w:rPr>
          <w:rFonts w:ascii="Times New Roman" w:hAnsi="Times New Roman" w:cs="Times New Roman"/>
          <w:sz w:val="28"/>
          <w:szCs w:val="28"/>
        </w:rPr>
        <w:t xml:space="preserve"> Т.Ф.</w:t>
      </w:r>
      <w:r w:rsidR="00586D2D">
        <w:rPr>
          <w:rFonts w:ascii="Times New Roman" w:hAnsi="Times New Roman" w:cs="Times New Roman"/>
          <w:sz w:val="28"/>
          <w:szCs w:val="28"/>
        </w:rPr>
        <w:t xml:space="preserve">, </w:t>
      </w:r>
      <w:r w:rsidR="00586D2D" w:rsidRPr="00586D2D">
        <w:rPr>
          <w:rFonts w:ascii="Times New Roman" w:hAnsi="Times New Roman" w:cs="Times New Roman"/>
          <w:sz w:val="28"/>
          <w:szCs w:val="28"/>
        </w:rPr>
        <w:tab/>
        <w:t>Усик</w:t>
      </w:r>
      <w:r w:rsidR="00862C0B">
        <w:rPr>
          <w:rFonts w:ascii="Times New Roman" w:hAnsi="Times New Roman" w:cs="Times New Roman"/>
          <w:sz w:val="28"/>
          <w:szCs w:val="28"/>
        </w:rPr>
        <w:t>а</w:t>
      </w:r>
      <w:r w:rsidR="00586D2D" w:rsidRPr="00586D2D">
        <w:rPr>
          <w:rFonts w:ascii="Times New Roman" w:hAnsi="Times New Roman" w:cs="Times New Roman"/>
          <w:sz w:val="28"/>
          <w:szCs w:val="28"/>
        </w:rPr>
        <w:t xml:space="preserve"> Н.И.</w:t>
      </w:r>
      <w:r w:rsidR="00586D2D">
        <w:rPr>
          <w:rFonts w:ascii="Times New Roman" w:hAnsi="Times New Roman" w:cs="Times New Roman"/>
          <w:sz w:val="28"/>
          <w:szCs w:val="28"/>
        </w:rPr>
        <w:t xml:space="preserve">, </w:t>
      </w:r>
      <w:proofErr w:type="spellStart"/>
      <w:r w:rsidR="00586D2D" w:rsidRPr="00586D2D">
        <w:rPr>
          <w:rFonts w:ascii="Times New Roman" w:hAnsi="Times New Roman" w:cs="Times New Roman"/>
          <w:sz w:val="28"/>
          <w:szCs w:val="28"/>
        </w:rPr>
        <w:t>Фатхутдинов</w:t>
      </w:r>
      <w:r w:rsidR="00862C0B">
        <w:rPr>
          <w:rFonts w:ascii="Times New Roman" w:hAnsi="Times New Roman" w:cs="Times New Roman"/>
          <w:sz w:val="28"/>
          <w:szCs w:val="28"/>
        </w:rPr>
        <w:t>а</w:t>
      </w:r>
      <w:proofErr w:type="spellEnd"/>
      <w:r w:rsidR="00586D2D" w:rsidRPr="00586D2D">
        <w:rPr>
          <w:rFonts w:ascii="Times New Roman" w:hAnsi="Times New Roman" w:cs="Times New Roman"/>
          <w:sz w:val="28"/>
          <w:szCs w:val="28"/>
        </w:rPr>
        <w:t xml:space="preserve"> Р. А.</w:t>
      </w:r>
      <w:r w:rsidR="00586D2D">
        <w:rPr>
          <w:rFonts w:ascii="Times New Roman" w:hAnsi="Times New Roman" w:cs="Times New Roman"/>
          <w:sz w:val="28"/>
          <w:szCs w:val="28"/>
        </w:rPr>
        <w:t xml:space="preserve">, </w:t>
      </w:r>
      <w:proofErr w:type="spellStart"/>
      <w:r w:rsidR="00862C0B">
        <w:rPr>
          <w:rFonts w:ascii="Times New Roman" w:hAnsi="Times New Roman" w:cs="Times New Roman"/>
          <w:sz w:val="28"/>
          <w:szCs w:val="28"/>
        </w:rPr>
        <w:t>Шурчковой</w:t>
      </w:r>
      <w:proofErr w:type="spellEnd"/>
      <w:r w:rsidR="00586D2D" w:rsidRPr="00586D2D">
        <w:rPr>
          <w:rFonts w:ascii="Times New Roman" w:hAnsi="Times New Roman" w:cs="Times New Roman"/>
          <w:sz w:val="28"/>
          <w:szCs w:val="28"/>
        </w:rPr>
        <w:t xml:space="preserve"> Ю.В.</w:t>
      </w:r>
      <w:r w:rsidR="00586D2D">
        <w:rPr>
          <w:rFonts w:ascii="Times New Roman" w:hAnsi="Times New Roman" w:cs="Times New Roman"/>
          <w:sz w:val="28"/>
          <w:szCs w:val="28"/>
        </w:rPr>
        <w:t xml:space="preserve">, </w:t>
      </w:r>
      <w:r w:rsidR="00586D2D" w:rsidRPr="00586D2D">
        <w:rPr>
          <w:rFonts w:ascii="Times New Roman" w:hAnsi="Times New Roman" w:cs="Times New Roman"/>
          <w:sz w:val="28"/>
          <w:szCs w:val="28"/>
        </w:rPr>
        <w:tab/>
        <w:t>Юданов</w:t>
      </w:r>
      <w:r w:rsidR="00862C0B">
        <w:rPr>
          <w:rFonts w:ascii="Times New Roman" w:hAnsi="Times New Roman" w:cs="Times New Roman"/>
          <w:sz w:val="28"/>
          <w:szCs w:val="28"/>
        </w:rPr>
        <w:t>а</w:t>
      </w:r>
      <w:r w:rsidR="00586D2D" w:rsidRPr="00586D2D">
        <w:rPr>
          <w:rFonts w:ascii="Times New Roman" w:hAnsi="Times New Roman" w:cs="Times New Roman"/>
          <w:sz w:val="28"/>
          <w:szCs w:val="28"/>
        </w:rPr>
        <w:t xml:space="preserve"> А. Ю.</w:t>
      </w:r>
      <w:r w:rsidR="00586D2D">
        <w:rPr>
          <w:rFonts w:ascii="Times New Roman" w:hAnsi="Times New Roman" w:cs="Times New Roman"/>
          <w:sz w:val="28"/>
          <w:szCs w:val="28"/>
        </w:rPr>
        <w:t xml:space="preserve">, </w:t>
      </w:r>
      <w:proofErr w:type="spellStart"/>
      <w:r w:rsidR="00586D2D" w:rsidRPr="00586D2D">
        <w:rPr>
          <w:rFonts w:ascii="Times New Roman" w:hAnsi="Times New Roman" w:cs="Times New Roman"/>
          <w:sz w:val="28"/>
          <w:szCs w:val="28"/>
        </w:rPr>
        <w:t>Юткин</w:t>
      </w:r>
      <w:r w:rsidR="00862C0B">
        <w:rPr>
          <w:rFonts w:ascii="Times New Roman" w:hAnsi="Times New Roman" w:cs="Times New Roman"/>
          <w:sz w:val="28"/>
          <w:szCs w:val="28"/>
        </w:rPr>
        <w:t>ой</w:t>
      </w:r>
      <w:proofErr w:type="spellEnd"/>
      <w:r w:rsidR="00586D2D" w:rsidRPr="00586D2D">
        <w:rPr>
          <w:rFonts w:ascii="Times New Roman" w:hAnsi="Times New Roman" w:cs="Times New Roman"/>
          <w:sz w:val="28"/>
          <w:szCs w:val="28"/>
        </w:rPr>
        <w:t xml:space="preserve"> О.В.</w:t>
      </w:r>
      <w:r w:rsidR="00586D2D">
        <w:rPr>
          <w:rFonts w:ascii="Times New Roman" w:hAnsi="Times New Roman" w:cs="Times New Roman"/>
          <w:sz w:val="28"/>
          <w:szCs w:val="28"/>
        </w:rPr>
        <w:t xml:space="preserve"> и др. </w:t>
      </w:r>
      <w:proofErr w:type="gramEnd"/>
    </w:p>
    <w:p w:rsidR="006C57FE" w:rsidRDefault="006C57FE" w:rsidP="006C57FE">
      <w:pPr>
        <w:spacing w:after="0" w:line="360" w:lineRule="auto"/>
        <w:ind w:firstLine="709"/>
        <w:jc w:val="both"/>
        <w:rPr>
          <w:rFonts w:ascii="Times New Roman" w:hAnsi="Times New Roman" w:cs="Times New Roman"/>
          <w:sz w:val="28"/>
          <w:szCs w:val="28"/>
        </w:rPr>
      </w:pPr>
      <w:r w:rsidRPr="006C57FE">
        <w:rPr>
          <w:rFonts w:ascii="Times New Roman" w:hAnsi="Times New Roman" w:cs="Times New Roman"/>
          <w:sz w:val="28"/>
          <w:szCs w:val="28"/>
        </w:rPr>
        <w:t xml:space="preserve">Теоретической и методологической основой данного исследования стали труды ведущих отечественных и зарубежных специалистов, раскрывающие основы </w:t>
      </w:r>
      <w:r>
        <w:rPr>
          <w:rFonts w:ascii="Times New Roman" w:hAnsi="Times New Roman" w:cs="Times New Roman"/>
          <w:sz w:val="28"/>
          <w:szCs w:val="28"/>
        </w:rPr>
        <w:t xml:space="preserve">воздействия конкурентной среды и отдельных ее элементов, а так же нормативно-правовые источники, регулирующие деятельности ФАС России в рамках влияния ее на конкурентную среду. </w:t>
      </w:r>
    </w:p>
    <w:p w:rsidR="006C57FE" w:rsidRPr="006C57FE" w:rsidRDefault="006C57FE" w:rsidP="006C57FE">
      <w:pPr>
        <w:spacing w:after="0" w:line="360" w:lineRule="auto"/>
        <w:ind w:firstLine="709"/>
        <w:jc w:val="both"/>
        <w:rPr>
          <w:rFonts w:ascii="Times New Roman" w:hAnsi="Times New Roman" w:cs="Times New Roman"/>
          <w:sz w:val="28"/>
          <w:szCs w:val="28"/>
        </w:rPr>
      </w:pPr>
      <w:r w:rsidRPr="006C57FE">
        <w:rPr>
          <w:rFonts w:ascii="Times New Roman" w:hAnsi="Times New Roman" w:cs="Times New Roman"/>
          <w:sz w:val="28"/>
          <w:szCs w:val="28"/>
        </w:rPr>
        <w:t>В работе использовались федеральные законы, нормативно-правовые акты Российской Федерации, материалы научных конференций и семинаров по изучаемой тематике, материалы периодических изданий, а также информация официальных сайтов в сети Интернет.</w:t>
      </w:r>
    </w:p>
    <w:p w:rsidR="006C57FE" w:rsidRDefault="006C57FE" w:rsidP="006C57FE">
      <w:pPr>
        <w:spacing w:after="0" w:line="360" w:lineRule="auto"/>
        <w:ind w:firstLine="709"/>
        <w:jc w:val="both"/>
        <w:rPr>
          <w:rFonts w:ascii="Times New Roman" w:hAnsi="Times New Roman" w:cs="Times New Roman"/>
          <w:sz w:val="28"/>
          <w:szCs w:val="28"/>
        </w:rPr>
      </w:pPr>
      <w:r w:rsidRPr="006C57FE">
        <w:rPr>
          <w:rFonts w:ascii="Times New Roman" w:hAnsi="Times New Roman" w:cs="Times New Roman"/>
          <w:sz w:val="28"/>
          <w:szCs w:val="28"/>
        </w:rPr>
        <w:lastRenderedPageBreak/>
        <w:t xml:space="preserve">Научная новизна полученных результатов заключается в комплексном исследовании </w:t>
      </w:r>
      <w:r>
        <w:rPr>
          <w:rFonts w:ascii="Times New Roman" w:hAnsi="Times New Roman" w:cs="Times New Roman"/>
          <w:sz w:val="28"/>
          <w:szCs w:val="28"/>
        </w:rPr>
        <w:t xml:space="preserve">конкурентной среды, ее составляющих, а так же ее воздействие на экономическое развитие предприятия. </w:t>
      </w:r>
    </w:p>
    <w:p w:rsidR="00D847BB" w:rsidRDefault="006C57FE" w:rsidP="00BC0545">
      <w:pPr>
        <w:spacing w:after="0" w:line="360" w:lineRule="auto"/>
        <w:ind w:firstLine="709"/>
        <w:jc w:val="both"/>
        <w:rPr>
          <w:rFonts w:ascii="Times New Roman" w:hAnsi="Times New Roman" w:cs="Times New Roman"/>
          <w:sz w:val="28"/>
          <w:szCs w:val="28"/>
        </w:rPr>
      </w:pPr>
      <w:r w:rsidRPr="006C57FE">
        <w:rPr>
          <w:rFonts w:ascii="Times New Roman" w:hAnsi="Times New Roman" w:cs="Times New Roman"/>
          <w:sz w:val="28"/>
          <w:szCs w:val="28"/>
        </w:rPr>
        <w:t>Практическая значимость данного исследования состоит в</w:t>
      </w:r>
      <w:r>
        <w:rPr>
          <w:rFonts w:ascii="Times New Roman" w:hAnsi="Times New Roman" w:cs="Times New Roman"/>
          <w:sz w:val="28"/>
          <w:szCs w:val="28"/>
        </w:rPr>
        <w:t xml:space="preserve"> выработке</w:t>
      </w:r>
      <w:r w:rsidRPr="006C57FE">
        <w:rPr>
          <w:rFonts w:ascii="Times New Roman" w:hAnsi="Times New Roman" w:cs="Times New Roman"/>
          <w:sz w:val="28"/>
          <w:szCs w:val="28"/>
        </w:rPr>
        <w:t xml:space="preserve"> </w:t>
      </w:r>
      <w:r>
        <w:rPr>
          <w:rFonts w:ascii="Times New Roman" w:hAnsi="Times New Roman" w:cs="Times New Roman"/>
          <w:sz w:val="28"/>
          <w:szCs w:val="28"/>
        </w:rPr>
        <w:t>путей</w:t>
      </w:r>
      <w:r w:rsidRPr="006C57FE">
        <w:rPr>
          <w:rFonts w:ascii="Times New Roman" w:hAnsi="Times New Roman" w:cs="Times New Roman"/>
          <w:sz w:val="28"/>
          <w:szCs w:val="28"/>
        </w:rPr>
        <w:t xml:space="preserve"> совершенствования деятельности ФАС России  в сфере развития конкурентной среды</w:t>
      </w:r>
    </w:p>
    <w:p w:rsidR="006C57FE" w:rsidRDefault="006C57FE" w:rsidP="00BC0545">
      <w:pPr>
        <w:spacing w:after="0" w:line="360" w:lineRule="auto"/>
        <w:ind w:firstLine="709"/>
        <w:jc w:val="both"/>
        <w:rPr>
          <w:rFonts w:ascii="Times New Roman" w:hAnsi="Times New Roman" w:cs="Times New Roman"/>
          <w:sz w:val="28"/>
          <w:szCs w:val="28"/>
        </w:rPr>
      </w:pPr>
    </w:p>
    <w:p w:rsidR="00FC79FC" w:rsidRDefault="00FC79FC" w:rsidP="00FC79FC">
      <w:pPr>
        <w:spacing w:after="0"/>
        <w:rPr>
          <w:rFonts w:ascii="Times New Roman" w:hAnsi="Times New Roman" w:cs="Times New Roman"/>
          <w:sz w:val="28"/>
          <w:szCs w:val="28"/>
        </w:rPr>
      </w:pPr>
    </w:p>
    <w:p w:rsidR="00FC79FC" w:rsidRDefault="00FC79FC" w:rsidP="00FC79FC">
      <w:pPr>
        <w:spacing w:after="0"/>
        <w:rPr>
          <w:rFonts w:ascii="Times New Roman" w:hAnsi="Times New Roman" w:cs="Times New Roman"/>
          <w:sz w:val="28"/>
          <w:szCs w:val="28"/>
        </w:rPr>
      </w:pPr>
    </w:p>
    <w:p w:rsidR="00FC79FC" w:rsidRDefault="00FC79FC" w:rsidP="00FC79FC">
      <w:pPr>
        <w:spacing w:after="0"/>
        <w:rPr>
          <w:rFonts w:ascii="Times New Roman" w:hAnsi="Times New Roman" w:cs="Times New Roman"/>
          <w:sz w:val="28"/>
          <w:szCs w:val="28"/>
        </w:rPr>
      </w:pPr>
    </w:p>
    <w:p w:rsidR="00995DE5" w:rsidRDefault="00995DE5" w:rsidP="00FC79FC">
      <w:pPr>
        <w:spacing w:after="0"/>
        <w:rPr>
          <w:rFonts w:ascii="Times New Roman" w:hAnsi="Times New Roman" w:cs="Times New Roman"/>
          <w:sz w:val="28"/>
          <w:szCs w:val="28"/>
        </w:rPr>
      </w:pPr>
    </w:p>
    <w:p w:rsidR="00995DE5" w:rsidRDefault="00995DE5" w:rsidP="00FC79FC">
      <w:pPr>
        <w:spacing w:after="0"/>
        <w:rPr>
          <w:rFonts w:ascii="Times New Roman" w:hAnsi="Times New Roman" w:cs="Times New Roman"/>
          <w:sz w:val="28"/>
          <w:szCs w:val="28"/>
        </w:rPr>
      </w:pPr>
    </w:p>
    <w:p w:rsidR="00995DE5" w:rsidRDefault="00995DE5" w:rsidP="00FC79FC">
      <w:pPr>
        <w:spacing w:after="0"/>
        <w:rPr>
          <w:rFonts w:ascii="Times New Roman" w:hAnsi="Times New Roman" w:cs="Times New Roman"/>
          <w:sz w:val="28"/>
          <w:szCs w:val="28"/>
        </w:rPr>
      </w:pPr>
    </w:p>
    <w:p w:rsidR="00995DE5" w:rsidRDefault="00995DE5" w:rsidP="00FC79FC">
      <w:pPr>
        <w:spacing w:after="0"/>
        <w:rPr>
          <w:rFonts w:ascii="Times New Roman" w:hAnsi="Times New Roman" w:cs="Times New Roman"/>
          <w:sz w:val="28"/>
          <w:szCs w:val="28"/>
        </w:rPr>
      </w:pPr>
    </w:p>
    <w:p w:rsidR="00995DE5" w:rsidRDefault="00995DE5" w:rsidP="00FC79FC">
      <w:pPr>
        <w:spacing w:after="0"/>
        <w:rPr>
          <w:rFonts w:ascii="Times New Roman" w:hAnsi="Times New Roman" w:cs="Times New Roman"/>
          <w:sz w:val="28"/>
          <w:szCs w:val="28"/>
        </w:rPr>
      </w:pPr>
    </w:p>
    <w:p w:rsidR="00995DE5" w:rsidRDefault="00995DE5" w:rsidP="00FC79FC">
      <w:pPr>
        <w:spacing w:after="0"/>
        <w:rPr>
          <w:rFonts w:ascii="Times New Roman" w:hAnsi="Times New Roman" w:cs="Times New Roman"/>
          <w:sz w:val="28"/>
          <w:szCs w:val="28"/>
        </w:rPr>
      </w:pPr>
    </w:p>
    <w:p w:rsidR="00995DE5" w:rsidRDefault="00995DE5" w:rsidP="00FC79FC">
      <w:pPr>
        <w:spacing w:after="0"/>
        <w:rPr>
          <w:rFonts w:ascii="Times New Roman" w:hAnsi="Times New Roman" w:cs="Times New Roman"/>
          <w:sz w:val="28"/>
          <w:szCs w:val="28"/>
        </w:rPr>
      </w:pPr>
    </w:p>
    <w:p w:rsidR="00995DE5" w:rsidRDefault="00995DE5" w:rsidP="00FC79FC">
      <w:pPr>
        <w:spacing w:after="0"/>
        <w:rPr>
          <w:rFonts w:ascii="Times New Roman" w:hAnsi="Times New Roman" w:cs="Times New Roman"/>
          <w:sz w:val="28"/>
          <w:szCs w:val="28"/>
        </w:rPr>
      </w:pPr>
    </w:p>
    <w:p w:rsidR="00995DE5" w:rsidRDefault="00995DE5" w:rsidP="00FC79FC">
      <w:pPr>
        <w:spacing w:after="0"/>
        <w:rPr>
          <w:rFonts w:ascii="Times New Roman" w:hAnsi="Times New Roman" w:cs="Times New Roman"/>
          <w:sz w:val="28"/>
          <w:szCs w:val="28"/>
        </w:rPr>
      </w:pPr>
    </w:p>
    <w:p w:rsidR="00995DE5" w:rsidRDefault="00995DE5" w:rsidP="00FC79FC">
      <w:pPr>
        <w:spacing w:after="0"/>
        <w:rPr>
          <w:rFonts w:ascii="Times New Roman" w:hAnsi="Times New Roman" w:cs="Times New Roman"/>
          <w:sz w:val="28"/>
          <w:szCs w:val="28"/>
        </w:rPr>
      </w:pPr>
    </w:p>
    <w:p w:rsidR="00995DE5" w:rsidRDefault="00995DE5" w:rsidP="00FC79FC">
      <w:pPr>
        <w:spacing w:after="0"/>
        <w:rPr>
          <w:rFonts w:ascii="Times New Roman" w:hAnsi="Times New Roman" w:cs="Times New Roman"/>
          <w:sz w:val="28"/>
          <w:szCs w:val="28"/>
        </w:rPr>
      </w:pPr>
    </w:p>
    <w:p w:rsidR="00995DE5" w:rsidRDefault="00995DE5" w:rsidP="00FC79FC">
      <w:pPr>
        <w:spacing w:after="0"/>
        <w:rPr>
          <w:rFonts w:ascii="Times New Roman" w:hAnsi="Times New Roman" w:cs="Times New Roman"/>
          <w:sz w:val="28"/>
          <w:szCs w:val="28"/>
        </w:rPr>
      </w:pPr>
    </w:p>
    <w:p w:rsidR="00995DE5" w:rsidRDefault="00995DE5" w:rsidP="00FC79FC">
      <w:pPr>
        <w:spacing w:after="0"/>
        <w:rPr>
          <w:rFonts w:ascii="Times New Roman" w:hAnsi="Times New Roman" w:cs="Times New Roman"/>
          <w:sz w:val="28"/>
          <w:szCs w:val="28"/>
        </w:rPr>
      </w:pPr>
    </w:p>
    <w:p w:rsidR="00995DE5" w:rsidRDefault="00995DE5" w:rsidP="00FC79FC">
      <w:pPr>
        <w:spacing w:after="0"/>
        <w:rPr>
          <w:rFonts w:ascii="Times New Roman" w:hAnsi="Times New Roman" w:cs="Times New Roman"/>
          <w:sz w:val="28"/>
          <w:szCs w:val="28"/>
        </w:rPr>
      </w:pPr>
    </w:p>
    <w:p w:rsidR="00995DE5" w:rsidRDefault="00995DE5" w:rsidP="00FC79FC">
      <w:pPr>
        <w:spacing w:after="0"/>
        <w:rPr>
          <w:rFonts w:ascii="Times New Roman" w:hAnsi="Times New Roman" w:cs="Times New Roman"/>
          <w:sz w:val="28"/>
          <w:szCs w:val="28"/>
        </w:rPr>
      </w:pPr>
    </w:p>
    <w:p w:rsidR="00995DE5" w:rsidRDefault="00995DE5" w:rsidP="00FC79FC">
      <w:pPr>
        <w:spacing w:after="0"/>
        <w:rPr>
          <w:rFonts w:ascii="Times New Roman" w:hAnsi="Times New Roman" w:cs="Times New Roman"/>
          <w:sz w:val="28"/>
          <w:szCs w:val="28"/>
        </w:rPr>
      </w:pPr>
    </w:p>
    <w:p w:rsidR="00995DE5" w:rsidRDefault="00995DE5" w:rsidP="00FC79FC">
      <w:pPr>
        <w:spacing w:after="0"/>
        <w:rPr>
          <w:rFonts w:ascii="Times New Roman" w:hAnsi="Times New Roman" w:cs="Times New Roman"/>
          <w:sz w:val="28"/>
          <w:szCs w:val="28"/>
        </w:rPr>
      </w:pPr>
    </w:p>
    <w:p w:rsidR="00995DE5" w:rsidRDefault="00995DE5" w:rsidP="00FC79FC">
      <w:pPr>
        <w:spacing w:after="0"/>
        <w:rPr>
          <w:rFonts w:ascii="Times New Roman" w:hAnsi="Times New Roman" w:cs="Times New Roman"/>
          <w:sz w:val="28"/>
          <w:szCs w:val="28"/>
        </w:rPr>
      </w:pPr>
    </w:p>
    <w:p w:rsidR="00995DE5" w:rsidRDefault="00995DE5" w:rsidP="00FC79FC">
      <w:pPr>
        <w:spacing w:after="0"/>
        <w:rPr>
          <w:rFonts w:ascii="Times New Roman" w:hAnsi="Times New Roman" w:cs="Times New Roman"/>
          <w:sz w:val="28"/>
          <w:szCs w:val="28"/>
        </w:rPr>
      </w:pPr>
    </w:p>
    <w:p w:rsidR="00995DE5" w:rsidRDefault="00995DE5" w:rsidP="00FC79FC">
      <w:pPr>
        <w:spacing w:after="0"/>
        <w:rPr>
          <w:rFonts w:ascii="Times New Roman" w:hAnsi="Times New Roman" w:cs="Times New Roman"/>
          <w:sz w:val="28"/>
          <w:szCs w:val="28"/>
        </w:rPr>
      </w:pPr>
    </w:p>
    <w:p w:rsidR="00FC79FC" w:rsidRDefault="00FC79FC" w:rsidP="00FC79FC">
      <w:pPr>
        <w:spacing w:after="0"/>
        <w:rPr>
          <w:rFonts w:ascii="Times New Roman" w:hAnsi="Times New Roman" w:cs="Times New Roman"/>
          <w:sz w:val="28"/>
          <w:szCs w:val="28"/>
        </w:rPr>
      </w:pPr>
    </w:p>
    <w:p w:rsidR="00FC79FC" w:rsidRDefault="00FC79FC" w:rsidP="00FC79FC">
      <w:pPr>
        <w:spacing w:after="0"/>
        <w:rPr>
          <w:rFonts w:ascii="Times New Roman" w:hAnsi="Times New Roman" w:cs="Times New Roman"/>
          <w:sz w:val="28"/>
          <w:szCs w:val="28"/>
        </w:rPr>
      </w:pPr>
    </w:p>
    <w:p w:rsidR="00FC79FC" w:rsidRDefault="00FC79FC" w:rsidP="00FC79FC">
      <w:pPr>
        <w:spacing w:after="0"/>
        <w:rPr>
          <w:rFonts w:ascii="Times New Roman" w:hAnsi="Times New Roman" w:cs="Times New Roman"/>
          <w:sz w:val="28"/>
          <w:szCs w:val="28"/>
        </w:rPr>
      </w:pPr>
    </w:p>
    <w:p w:rsidR="00FC79FC" w:rsidRDefault="00FC79FC" w:rsidP="00FC79FC">
      <w:pPr>
        <w:spacing w:after="0"/>
        <w:rPr>
          <w:rFonts w:ascii="Times New Roman" w:hAnsi="Times New Roman" w:cs="Times New Roman"/>
          <w:sz w:val="28"/>
          <w:szCs w:val="28"/>
        </w:rPr>
      </w:pPr>
    </w:p>
    <w:p w:rsidR="00FC79FC" w:rsidRDefault="00FC79FC" w:rsidP="00FC79FC">
      <w:pPr>
        <w:spacing w:after="0"/>
        <w:rPr>
          <w:rFonts w:ascii="Times New Roman" w:hAnsi="Times New Roman" w:cs="Times New Roman"/>
          <w:sz w:val="28"/>
          <w:szCs w:val="28"/>
        </w:rPr>
      </w:pPr>
    </w:p>
    <w:p w:rsidR="00FC79FC" w:rsidRDefault="00FC79FC" w:rsidP="00FC79FC">
      <w:pPr>
        <w:spacing w:after="0"/>
        <w:rPr>
          <w:rFonts w:ascii="Times New Roman" w:hAnsi="Times New Roman" w:cs="Times New Roman"/>
          <w:sz w:val="28"/>
          <w:szCs w:val="28"/>
        </w:rPr>
      </w:pPr>
    </w:p>
    <w:p w:rsidR="00FC79FC" w:rsidRPr="00E66AD6" w:rsidRDefault="00FC79FC" w:rsidP="00E66AD6">
      <w:pPr>
        <w:spacing w:after="0"/>
        <w:ind w:firstLine="709"/>
        <w:jc w:val="both"/>
        <w:rPr>
          <w:rFonts w:ascii="Times New Roman" w:hAnsi="Times New Roman" w:cs="Times New Roman"/>
          <w:b/>
          <w:sz w:val="28"/>
          <w:szCs w:val="28"/>
        </w:rPr>
      </w:pPr>
      <w:r w:rsidRPr="00E66AD6">
        <w:rPr>
          <w:rFonts w:ascii="Times New Roman" w:hAnsi="Times New Roman" w:cs="Times New Roman"/>
          <w:b/>
          <w:sz w:val="28"/>
          <w:szCs w:val="28"/>
        </w:rPr>
        <w:lastRenderedPageBreak/>
        <w:t>ГЛАВА 1. ТЕОРЕТИЧЕСКИЕ АСПЕКТЫ ВОЗДЕЙСТВИЯ КОНКУРЕНТНОЙ СРЕДЫ НА ЭКОНОМИКУ ПРЕДПРИЯТИЯ</w:t>
      </w:r>
    </w:p>
    <w:p w:rsidR="00FC79FC" w:rsidRPr="00E66AD6" w:rsidRDefault="00FC79FC" w:rsidP="00E66AD6">
      <w:pPr>
        <w:pStyle w:val="a3"/>
        <w:numPr>
          <w:ilvl w:val="1"/>
          <w:numId w:val="2"/>
        </w:numPr>
        <w:spacing w:after="0"/>
        <w:ind w:left="0" w:firstLine="709"/>
        <w:jc w:val="both"/>
        <w:rPr>
          <w:rFonts w:ascii="Times New Roman" w:hAnsi="Times New Roman" w:cs="Times New Roman"/>
          <w:b/>
          <w:sz w:val="28"/>
          <w:szCs w:val="28"/>
        </w:rPr>
      </w:pPr>
      <w:r w:rsidRPr="00E66AD6">
        <w:rPr>
          <w:rFonts w:ascii="Times New Roman" w:hAnsi="Times New Roman" w:cs="Times New Roman"/>
          <w:b/>
          <w:sz w:val="28"/>
          <w:szCs w:val="28"/>
        </w:rPr>
        <w:t>Значение и характеристика конкурентной среды</w:t>
      </w:r>
    </w:p>
    <w:p w:rsidR="00FC79FC" w:rsidRDefault="00FC79FC" w:rsidP="00FC79FC">
      <w:pPr>
        <w:spacing w:after="0"/>
        <w:rPr>
          <w:rFonts w:ascii="Times New Roman" w:hAnsi="Times New Roman" w:cs="Times New Roman"/>
          <w:sz w:val="28"/>
          <w:szCs w:val="28"/>
        </w:rPr>
      </w:pPr>
    </w:p>
    <w:p w:rsidR="00FC79FC" w:rsidRDefault="00FC79FC" w:rsidP="00FC79FC">
      <w:pPr>
        <w:spacing w:after="0"/>
        <w:rPr>
          <w:rFonts w:ascii="Times New Roman" w:hAnsi="Times New Roman" w:cs="Times New Roman"/>
          <w:sz w:val="28"/>
          <w:szCs w:val="28"/>
        </w:rPr>
      </w:pPr>
    </w:p>
    <w:p w:rsidR="0055440F" w:rsidRPr="0055440F" w:rsidRDefault="0055440F" w:rsidP="0055440F">
      <w:pPr>
        <w:spacing w:after="0" w:line="360" w:lineRule="auto"/>
        <w:ind w:firstLine="709"/>
        <w:jc w:val="both"/>
        <w:rPr>
          <w:rFonts w:ascii="Times New Roman" w:hAnsi="Times New Roman" w:cs="Times New Roman"/>
          <w:sz w:val="28"/>
          <w:szCs w:val="28"/>
        </w:rPr>
      </w:pPr>
      <w:r w:rsidRPr="0055440F">
        <w:rPr>
          <w:rFonts w:ascii="Times New Roman" w:hAnsi="Times New Roman" w:cs="Times New Roman"/>
          <w:sz w:val="28"/>
          <w:szCs w:val="28"/>
        </w:rPr>
        <w:t xml:space="preserve">В современной экономике растет конкуренция </w:t>
      </w:r>
      <w:r>
        <w:rPr>
          <w:rFonts w:ascii="Times New Roman" w:hAnsi="Times New Roman" w:cs="Times New Roman"/>
          <w:sz w:val="28"/>
          <w:szCs w:val="28"/>
        </w:rPr>
        <w:t>между</w:t>
      </w:r>
      <w:r w:rsidR="006945F5">
        <w:rPr>
          <w:rFonts w:ascii="Times New Roman" w:hAnsi="Times New Roman" w:cs="Times New Roman"/>
          <w:sz w:val="28"/>
          <w:szCs w:val="28"/>
        </w:rPr>
        <w:t xml:space="preserve"> субъектами</w:t>
      </w:r>
      <w:r>
        <w:rPr>
          <w:rFonts w:ascii="Times New Roman" w:hAnsi="Times New Roman" w:cs="Times New Roman"/>
          <w:sz w:val="28"/>
          <w:szCs w:val="28"/>
        </w:rPr>
        <w:t xml:space="preserve"> для завоевания </w:t>
      </w:r>
      <w:r w:rsidRPr="0055440F">
        <w:rPr>
          <w:rFonts w:ascii="Times New Roman" w:hAnsi="Times New Roman" w:cs="Times New Roman"/>
          <w:sz w:val="28"/>
          <w:szCs w:val="28"/>
        </w:rPr>
        <w:t xml:space="preserve">рынков, в связи с чем, образуется необходимость в активном </w:t>
      </w:r>
      <w:r>
        <w:rPr>
          <w:rFonts w:ascii="Times New Roman" w:hAnsi="Times New Roman" w:cs="Times New Roman"/>
          <w:sz w:val="28"/>
          <w:szCs w:val="28"/>
        </w:rPr>
        <w:t xml:space="preserve">изучении конкурентной среды для </w:t>
      </w:r>
      <w:r w:rsidRPr="0055440F">
        <w:rPr>
          <w:rFonts w:ascii="Times New Roman" w:hAnsi="Times New Roman" w:cs="Times New Roman"/>
          <w:sz w:val="28"/>
          <w:szCs w:val="28"/>
        </w:rPr>
        <w:t>достижения высок</w:t>
      </w:r>
      <w:r>
        <w:rPr>
          <w:rFonts w:ascii="Times New Roman" w:hAnsi="Times New Roman" w:cs="Times New Roman"/>
          <w:sz w:val="28"/>
          <w:szCs w:val="28"/>
        </w:rPr>
        <w:t xml:space="preserve">ой экономической эффективности. Высокий уровень </w:t>
      </w:r>
      <w:r w:rsidRPr="0055440F">
        <w:rPr>
          <w:rFonts w:ascii="Times New Roman" w:hAnsi="Times New Roman" w:cs="Times New Roman"/>
          <w:sz w:val="28"/>
          <w:szCs w:val="28"/>
        </w:rPr>
        <w:t>конкуренции как со стороны иностранных, так и отечес</w:t>
      </w:r>
      <w:r>
        <w:rPr>
          <w:rFonts w:ascii="Times New Roman" w:hAnsi="Times New Roman" w:cs="Times New Roman"/>
          <w:sz w:val="28"/>
          <w:szCs w:val="28"/>
        </w:rPr>
        <w:t xml:space="preserve">твенных производителей вызывает </w:t>
      </w:r>
      <w:r w:rsidRPr="0055440F">
        <w:rPr>
          <w:rFonts w:ascii="Times New Roman" w:hAnsi="Times New Roman" w:cs="Times New Roman"/>
          <w:sz w:val="28"/>
          <w:szCs w:val="28"/>
        </w:rPr>
        <w:t>необходимость повышения эффективности управления развитием предприятий на основе</w:t>
      </w:r>
      <w:r>
        <w:rPr>
          <w:rFonts w:ascii="Times New Roman" w:hAnsi="Times New Roman" w:cs="Times New Roman"/>
          <w:sz w:val="28"/>
          <w:szCs w:val="28"/>
        </w:rPr>
        <w:t xml:space="preserve"> </w:t>
      </w:r>
      <w:r w:rsidRPr="0055440F">
        <w:rPr>
          <w:rFonts w:ascii="Times New Roman" w:hAnsi="Times New Roman" w:cs="Times New Roman"/>
          <w:sz w:val="28"/>
          <w:szCs w:val="28"/>
        </w:rPr>
        <w:t>обеспечения ус</w:t>
      </w:r>
      <w:r>
        <w:rPr>
          <w:rFonts w:ascii="Times New Roman" w:hAnsi="Times New Roman" w:cs="Times New Roman"/>
          <w:sz w:val="28"/>
          <w:szCs w:val="28"/>
        </w:rPr>
        <w:t>тойчивого экономического роста</w:t>
      </w:r>
      <w:r w:rsidRPr="0055440F">
        <w:rPr>
          <w:rFonts w:ascii="Times New Roman" w:hAnsi="Times New Roman" w:cs="Times New Roman"/>
          <w:sz w:val="28"/>
          <w:szCs w:val="28"/>
        </w:rPr>
        <w:t>.</w:t>
      </w:r>
    </w:p>
    <w:p w:rsidR="0055440F" w:rsidRPr="0055440F" w:rsidRDefault="0055440F" w:rsidP="0055440F">
      <w:pPr>
        <w:spacing w:after="0" w:line="360" w:lineRule="auto"/>
        <w:ind w:firstLine="709"/>
        <w:jc w:val="both"/>
        <w:rPr>
          <w:rFonts w:ascii="Times New Roman" w:hAnsi="Times New Roman" w:cs="Times New Roman"/>
          <w:sz w:val="28"/>
          <w:szCs w:val="28"/>
        </w:rPr>
      </w:pPr>
      <w:r w:rsidRPr="0055440F">
        <w:rPr>
          <w:rFonts w:ascii="Times New Roman" w:hAnsi="Times New Roman" w:cs="Times New Roman"/>
          <w:sz w:val="28"/>
          <w:szCs w:val="28"/>
        </w:rPr>
        <w:t>Взвешивая преимущества и недостатки имеющих</w:t>
      </w:r>
      <w:r>
        <w:rPr>
          <w:rFonts w:ascii="Times New Roman" w:hAnsi="Times New Roman" w:cs="Times New Roman"/>
          <w:sz w:val="28"/>
          <w:szCs w:val="28"/>
        </w:rPr>
        <w:t xml:space="preserve">ся подходов к трактовке понятия </w:t>
      </w:r>
      <w:r w:rsidRPr="0055440F">
        <w:rPr>
          <w:rFonts w:ascii="Times New Roman" w:hAnsi="Times New Roman" w:cs="Times New Roman"/>
          <w:sz w:val="28"/>
          <w:szCs w:val="28"/>
        </w:rPr>
        <w:t>конкурентной среды, считаем наиболее приемлемым по</w:t>
      </w:r>
      <w:r>
        <w:rPr>
          <w:rFonts w:ascii="Times New Roman" w:hAnsi="Times New Roman" w:cs="Times New Roman"/>
          <w:sz w:val="28"/>
          <w:szCs w:val="28"/>
        </w:rPr>
        <w:t xml:space="preserve">дход, сочетающий поведенческую, </w:t>
      </w:r>
      <w:r w:rsidRPr="0055440F">
        <w:rPr>
          <w:rFonts w:ascii="Times New Roman" w:hAnsi="Times New Roman" w:cs="Times New Roman"/>
          <w:sz w:val="28"/>
          <w:szCs w:val="28"/>
        </w:rPr>
        <w:t>функциональную и институциональную составляющую</w:t>
      </w:r>
      <w:r>
        <w:rPr>
          <w:rFonts w:ascii="Times New Roman" w:hAnsi="Times New Roman" w:cs="Times New Roman"/>
          <w:sz w:val="28"/>
          <w:szCs w:val="28"/>
        </w:rPr>
        <w:t xml:space="preserve"> конкуренции. </w:t>
      </w:r>
      <w:r w:rsidR="00E80725">
        <w:rPr>
          <w:rFonts w:ascii="Times New Roman" w:hAnsi="Times New Roman" w:cs="Times New Roman"/>
          <w:sz w:val="28"/>
          <w:szCs w:val="28"/>
        </w:rPr>
        <w:t>«</w:t>
      </w:r>
      <w:r>
        <w:rPr>
          <w:rFonts w:ascii="Times New Roman" w:hAnsi="Times New Roman" w:cs="Times New Roman"/>
          <w:sz w:val="28"/>
          <w:szCs w:val="28"/>
        </w:rPr>
        <w:t xml:space="preserve">Институциональная </w:t>
      </w:r>
      <w:r w:rsidRPr="0055440F">
        <w:rPr>
          <w:rFonts w:ascii="Times New Roman" w:hAnsi="Times New Roman" w:cs="Times New Roman"/>
          <w:sz w:val="28"/>
          <w:szCs w:val="28"/>
        </w:rPr>
        <w:t>составляющая конкуренции характеризуется совокуп</w:t>
      </w:r>
      <w:r>
        <w:rPr>
          <w:rFonts w:ascii="Times New Roman" w:hAnsi="Times New Roman" w:cs="Times New Roman"/>
          <w:sz w:val="28"/>
          <w:szCs w:val="28"/>
        </w:rPr>
        <w:t xml:space="preserve">ностью субъектов рынка, уровнем </w:t>
      </w:r>
      <w:r w:rsidRPr="0055440F">
        <w:rPr>
          <w:rFonts w:ascii="Times New Roman" w:hAnsi="Times New Roman" w:cs="Times New Roman"/>
          <w:sz w:val="28"/>
          <w:szCs w:val="28"/>
        </w:rPr>
        <w:t>дифференциации продуктов, наличием или отсутствием барье</w:t>
      </w:r>
      <w:r>
        <w:rPr>
          <w:rFonts w:ascii="Times New Roman" w:hAnsi="Times New Roman" w:cs="Times New Roman"/>
          <w:sz w:val="28"/>
          <w:szCs w:val="28"/>
        </w:rPr>
        <w:t xml:space="preserve">ров для входа новых предприятий </w:t>
      </w:r>
      <w:r w:rsidRPr="0055440F">
        <w:rPr>
          <w:rFonts w:ascii="Times New Roman" w:hAnsi="Times New Roman" w:cs="Times New Roman"/>
          <w:sz w:val="28"/>
          <w:szCs w:val="28"/>
        </w:rPr>
        <w:t xml:space="preserve">на рынок, уровнем вертикальной интеграции. В настоящее </w:t>
      </w:r>
      <w:r>
        <w:rPr>
          <w:rFonts w:ascii="Times New Roman" w:hAnsi="Times New Roman" w:cs="Times New Roman"/>
          <w:sz w:val="28"/>
          <w:szCs w:val="28"/>
        </w:rPr>
        <w:t xml:space="preserve">время Россия является абсолютно </w:t>
      </w:r>
      <w:r w:rsidRPr="0055440F">
        <w:rPr>
          <w:rFonts w:ascii="Times New Roman" w:hAnsi="Times New Roman" w:cs="Times New Roman"/>
          <w:sz w:val="28"/>
          <w:szCs w:val="28"/>
        </w:rPr>
        <w:t>неконкурентоспособной относительно развитых стран по уро</w:t>
      </w:r>
      <w:r>
        <w:rPr>
          <w:rFonts w:ascii="Times New Roman" w:hAnsi="Times New Roman" w:cs="Times New Roman"/>
          <w:sz w:val="28"/>
          <w:szCs w:val="28"/>
        </w:rPr>
        <w:t xml:space="preserve">вню государственных инвестиций, </w:t>
      </w:r>
      <w:r w:rsidRPr="0055440F">
        <w:rPr>
          <w:rFonts w:ascii="Times New Roman" w:hAnsi="Times New Roman" w:cs="Times New Roman"/>
          <w:sz w:val="28"/>
          <w:szCs w:val="28"/>
        </w:rPr>
        <w:t>что сильно искажает условия конкуренции для вн</w:t>
      </w:r>
      <w:r>
        <w:rPr>
          <w:rFonts w:ascii="Times New Roman" w:hAnsi="Times New Roman" w:cs="Times New Roman"/>
          <w:sz w:val="28"/>
          <w:szCs w:val="28"/>
        </w:rPr>
        <w:t>утреннего рынка</w:t>
      </w:r>
      <w:proofErr w:type="gramStart"/>
      <w:r w:rsidRPr="0055440F">
        <w:rPr>
          <w:rFonts w:ascii="Times New Roman" w:hAnsi="Times New Roman" w:cs="Times New Roman"/>
          <w:sz w:val="28"/>
          <w:szCs w:val="28"/>
        </w:rPr>
        <w:t>.</w:t>
      </w:r>
      <w:r w:rsidR="00E80725">
        <w:rPr>
          <w:rFonts w:ascii="Times New Roman" w:hAnsi="Times New Roman" w:cs="Times New Roman"/>
          <w:sz w:val="28"/>
          <w:szCs w:val="28"/>
        </w:rPr>
        <w:t>»</w:t>
      </w:r>
      <w:r w:rsidR="00E80725">
        <w:rPr>
          <w:rStyle w:val="a7"/>
          <w:rFonts w:ascii="Times New Roman" w:hAnsi="Times New Roman" w:cs="Times New Roman"/>
          <w:sz w:val="28"/>
          <w:szCs w:val="28"/>
        </w:rPr>
        <w:footnoteReference w:id="1"/>
      </w:r>
      <w:proofErr w:type="gramEnd"/>
    </w:p>
    <w:p w:rsidR="0055440F" w:rsidRPr="0055440F" w:rsidRDefault="0055440F" w:rsidP="0055440F">
      <w:pPr>
        <w:spacing w:after="0" w:line="360" w:lineRule="auto"/>
        <w:ind w:firstLine="709"/>
        <w:jc w:val="both"/>
        <w:rPr>
          <w:rFonts w:ascii="Times New Roman" w:hAnsi="Times New Roman" w:cs="Times New Roman"/>
          <w:sz w:val="28"/>
          <w:szCs w:val="28"/>
        </w:rPr>
      </w:pPr>
      <w:r w:rsidRPr="0055440F">
        <w:rPr>
          <w:rFonts w:ascii="Times New Roman" w:hAnsi="Times New Roman" w:cs="Times New Roman"/>
          <w:sz w:val="28"/>
          <w:szCs w:val="28"/>
        </w:rPr>
        <w:t>Поведенческая составляющая заключается в бо</w:t>
      </w:r>
      <w:r>
        <w:rPr>
          <w:rFonts w:ascii="Times New Roman" w:hAnsi="Times New Roman" w:cs="Times New Roman"/>
          <w:sz w:val="28"/>
          <w:szCs w:val="28"/>
        </w:rPr>
        <w:t xml:space="preserve">рьбе за деньги покупателя путем </w:t>
      </w:r>
      <w:r w:rsidRPr="0055440F">
        <w:rPr>
          <w:rFonts w:ascii="Times New Roman" w:hAnsi="Times New Roman" w:cs="Times New Roman"/>
          <w:sz w:val="28"/>
          <w:szCs w:val="28"/>
        </w:rPr>
        <w:t>удовлетворения его потребностей и воплощается в конкурен</w:t>
      </w:r>
      <w:r>
        <w:rPr>
          <w:rFonts w:ascii="Times New Roman" w:hAnsi="Times New Roman" w:cs="Times New Roman"/>
          <w:sz w:val="28"/>
          <w:szCs w:val="28"/>
        </w:rPr>
        <w:t xml:space="preserve">тных и маркетинговых стратегиях </w:t>
      </w:r>
      <w:r w:rsidRPr="0055440F">
        <w:rPr>
          <w:rFonts w:ascii="Times New Roman" w:hAnsi="Times New Roman" w:cs="Times New Roman"/>
          <w:sz w:val="28"/>
          <w:szCs w:val="28"/>
        </w:rPr>
        <w:t>поведения субъектов рынка. Функциональная составляющая подче</w:t>
      </w:r>
      <w:r>
        <w:rPr>
          <w:rFonts w:ascii="Times New Roman" w:hAnsi="Times New Roman" w:cs="Times New Roman"/>
          <w:sz w:val="28"/>
          <w:szCs w:val="28"/>
        </w:rPr>
        <w:t xml:space="preserve">ркивает сущность </w:t>
      </w:r>
      <w:r w:rsidRPr="0055440F">
        <w:rPr>
          <w:rFonts w:ascii="Times New Roman" w:hAnsi="Times New Roman" w:cs="Times New Roman"/>
          <w:sz w:val="28"/>
          <w:szCs w:val="28"/>
        </w:rPr>
        <w:t xml:space="preserve">конкуренции как соперничества консервативного начала с </w:t>
      </w:r>
      <w:proofErr w:type="gramStart"/>
      <w:r w:rsidRPr="0055440F">
        <w:rPr>
          <w:rFonts w:ascii="Times New Roman" w:hAnsi="Times New Roman" w:cs="Times New Roman"/>
          <w:sz w:val="28"/>
          <w:szCs w:val="28"/>
        </w:rPr>
        <w:t>инновационным</w:t>
      </w:r>
      <w:proofErr w:type="gramEnd"/>
      <w:r w:rsidRPr="0055440F">
        <w:rPr>
          <w:rFonts w:ascii="Times New Roman" w:hAnsi="Times New Roman" w:cs="Times New Roman"/>
          <w:sz w:val="28"/>
          <w:szCs w:val="28"/>
        </w:rPr>
        <w:t>.</w:t>
      </w:r>
    </w:p>
    <w:p w:rsidR="0055440F" w:rsidRDefault="0055440F" w:rsidP="0055440F">
      <w:pPr>
        <w:spacing w:after="0" w:line="360" w:lineRule="auto"/>
        <w:ind w:firstLine="709"/>
        <w:jc w:val="both"/>
        <w:rPr>
          <w:rFonts w:ascii="Times New Roman" w:hAnsi="Times New Roman" w:cs="Times New Roman"/>
          <w:sz w:val="28"/>
          <w:szCs w:val="28"/>
        </w:rPr>
      </w:pPr>
      <w:r w:rsidRPr="0055440F">
        <w:rPr>
          <w:rFonts w:ascii="Times New Roman" w:hAnsi="Times New Roman" w:cs="Times New Roman"/>
          <w:sz w:val="28"/>
          <w:szCs w:val="28"/>
        </w:rPr>
        <w:lastRenderedPageBreak/>
        <w:t>Определение конкурентной среды до</w:t>
      </w:r>
      <w:r>
        <w:rPr>
          <w:rFonts w:ascii="Times New Roman" w:hAnsi="Times New Roman" w:cs="Times New Roman"/>
          <w:sz w:val="28"/>
          <w:szCs w:val="28"/>
        </w:rPr>
        <w:t xml:space="preserve">лжно быть неотъемлемо связано с </w:t>
      </w:r>
      <w:r w:rsidRPr="0055440F">
        <w:rPr>
          <w:rFonts w:ascii="Times New Roman" w:hAnsi="Times New Roman" w:cs="Times New Roman"/>
          <w:sz w:val="28"/>
          <w:szCs w:val="28"/>
        </w:rPr>
        <w:t>пространственным фактором, определяющим ее зону. Отметим, что уровень конкурентной</w:t>
      </w:r>
      <w:r>
        <w:rPr>
          <w:rFonts w:ascii="Times New Roman" w:hAnsi="Times New Roman" w:cs="Times New Roman"/>
          <w:sz w:val="28"/>
          <w:szCs w:val="28"/>
        </w:rPr>
        <w:t xml:space="preserve"> </w:t>
      </w:r>
      <w:r w:rsidRPr="0055440F">
        <w:rPr>
          <w:rFonts w:ascii="Times New Roman" w:hAnsi="Times New Roman" w:cs="Times New Roman"/>
          <w:sz w:val="28"/>
          <w:szCs w:val="28"/>
        </w:rPr>
        <w:t>среды – категория непостоянная, изменяющаяся под возде</w:t>
      </w:r>
      <w:r>
        <w:rPr>
          <w:rFonts w:ascii="Times New Roman" w:hAnsi="Times New Roman" w:cs="Times New Roman"/>
          <w:sz w:val="28"/>
          <w:szCs w:val="28"/>
        </w:rPr>
        <w:t xml:space="preserve">йствием участников конкурентной </w:t>
      </w:r>
      <w:r w:rsidRPr="0055440F">
        <w:rPr>
          <w:rFonts w:ascii="Times New Roman" w:hAnsi="Times New Roman" w:cs="Times New Roman"/>
          <w:sz w:val="28"/>
          <w:szCs w:val="28"/>
        </w:rPr>
        <w:t>борьбы и государственных регуляторов экономики.</w:t>
      </w:r>
    </w:p>
    <w:p w:rsidR="0055440F" w:rsidRPr="0055440F" w:rsidRDefault="0055440F" w:rsidP="0055440F">
      <w:pPr>
        <w:spacing w:after="0" w:line="360" w:lineRule="auto"/>
        <w:ind w:firstLine="709"/>
        <w:jc w:val="both"/>
        <w:rPr>
          <w:rFonts w:ascii="Times New Roman" w:hAnsi="Times New Roman" w:cs="Times New Roman"/>
          <w:sz w:val="28"/>
          <w:szCs w:val="28"/>
        </w:rPr>
      </w:pPr>
      <w:r w:rsidRPr="0055440F">
        <w:rPr>
          <w:rFonts w:ascii="Times New Roman" w:hAnsi="Times New Roman" w:cs="Times New Roman"/>
          <w:sz w:val="28"/>
          <w:szCs w:val="28"/>
        </w:rPr>
        <w:t>Состояние и развитие конкурентной среды л</w:t>
      </w:r>
      <w:r>
        <w:rPr>
          <w:rFonts w:ascii="Times New Roman" w:hAnsi="Times New Roman" w:cs="Times New Roman"/>
          <w:sz w:val="28"/>
          <w:szCs w:val="28"/>
        </w:rPr>
        <w:t xml:space="preserve">юбого товарного рынка во многом </w:t>
      </w:r>
      <w:r w:rsidRPr="0055440F">
        <w:rPr>
          <w:rFonts w:ascii="Times New Roman" w:hAnsi="Times New Roman" w:cs="Times New Roman"/>
          <w:sz w:val="28"/>
          <w:szCs w:val="28"/>
        </w:rPr>
        <w:t>формируется под воздействием сложившегося типа рыночной модели конкурен</w:t>
      </w:r>
      <w:r>
        <w:rPr>
          <w:rFonts w:ascii="Times New Roman" w:hAnsi="Times New Roman" w:cs="Times New Roman"/>
          <w:sz w:val="28"/>
          <w:szCs w:val="28"/>
        </w:rPr>
        <w:t xml:space="preserve">ции и условий </w:t>
      </w:r>
      <w:r w:rsidRPr="0055440F">
        <w:rPr>
          <w:rFonts w:ascii="Times New Roman" w:hAnsi="Times New Roman" w:cs="Times New Roman"/>
          <w:sz w:val="28"/>
          <w:szCs w:val="28"/>
        </w:rPr>
        <w:t xml:space="preserve">ее функционирования. </w:t>
      </w:r>
      <w:r w:rsidR="00E80725">
        <w:rPr>
          <w:rFonts w:ascii="Times New Roman" w:hAnsi="Times New Roman" w:cs="Times New Roman"/>
          <w:sz w:val="28"/>
          <w:szCs w:val="28"/>
        </w:rPr>
        <w:t>«</w:t>
      </w:r>
      <w:r w:rsidRPr="0055440F">
        <w:rPr>
          <w:rFonts w:ascii="Times New Roman" w:hAnsi="Times New Roman" w:cs="Times New Roman"/>
          <w:sz w:val="28"/>
          <w:szCs w:val="28"/>
        </w:rPr>
        <w:t xml:space="preserve">Условия конкурентной среды – это </w:t>
      </w:r>
      <w:r>
        <w:rPr>
          <w:rFonts w:ascii="Times New Roman" w:hAnsi="Times New Roman" w:cs="Times New Roman"/>
          <w:sz w:val="28"/>
          <w:szCs w:val="28"/>
        </w:rPr>
        <w:t xml:space="preserve">рыночная среда, базирующаяся на </w:t>
      </w:r>
      <w:r w:rsidRPr="0055440F">
        <w:rPr>
          <w:rFonts w:ascii="Times New Roman" w:hAnsi="Times New Roman" w:cs="Times New Roman"/>
          <w:sz w:val="28"/>
          <w:szCs w:val="28"/>
        </w:rPr>
        <w:t>принципах взаимодействия продавцов, покупателей и конк</w:t>
      </w:r>
      <w:r>
        <w:rPr>
          <w:rFonts w:ascii="Times New Roman" w:hAnsi="Times New Roman" w:cs="Times New Roman"/>
          <w:sz w:val="28"/>
          <w:szCs w:val="28"/>
        </w:rPr>
        <w:t xml:space="preserve">урентов, определяющих отношения </w:t>
      </w:r>
      <w:r w:rsidRPr="0055440F">
        <w:rPr>
          <w:rFonts w:ascii="Times New Roman" w:hAnsi="Times New Roman" w:cs="Times New Roman"/>
          <w:sz w:val="28"/>
          <w:szCs w:val="28"/>
        </w:rPr>
        <w:t>на рынке и способствующих удовлетворению интересов населения. Отличите</w:t>
      </w:r>
      <w:r>
        <w:rPr>
          <w:rFonts w:ascii="Times New Roman" w:hAnsi="Times New Roman" w:cs="Times New Roman"/>
          <w:sz w:val="28"/>
          <w:szCs w:val="28"/>
        </w:rPr>
        <w:t xml:space="preserve">льные черты </w:t>
      </w:r>
      <w:r w:rsidRPr="0055440F">
        <w:rPr>
          <w:rFonts w:ascii="Times New Roman" w:hAnsi="Times New Roman" w:cs="Times New Roman"/>
          <w:sz w:val="28"/>
          <w:szCs w:val="28"/>
        </w:rPr>
        <w:t>условий от факторов формирования конкурентной среды: обязательность присутствия на</w:t>
      </w:r>
      <w:r>
        <w:rPr>
          <w:rFonts w:ascii="Times New Roman" w:hAnsi="Times New Roman" w:cs="Times New Roman"/>
          <w:sz w:val="28"/>
          <w:szCs w:val="28"/>
        </w:rPr>
        <w:t xml:space="preserve"> </w:t>
      </w:r>
      <w:r w:rsidRPr="0055440F">
        <w:rPr>
          <w:rFonts w:ascii="Times New Roman" w:hAnsi="Times New Roman" w:cs="Times New Roman"/>
          <w:sz w:val="28"/>
          <w:szCs w:val="28"/>
        </w:rPr>
        <w:t>рынке; постоянство во времени; фундаментальный характер</w:t>
      </w:r>
      <w:r>
        <w:rPr>
          <w:rFonts w:ascii="Times New Roman" w:hAnsi="Times New Roman" w:cs="Times New Roman"/>
          <w:sz w:val="28"/>
          <w:szCs w:val="28"/>
        </w:rPr>
        <w:t xml:space="preserve"> в отношении конкурентной среды</w:t>
      </w:r>
      <w:proofErr w:type="gramStart"/>
      <w:r w:rsidRPr="0055440F">
        <w:rPr>
          <w:rFonts w:ascii="Times New Roman" w:hAnsi="Times New Roman" w:cs="Times New Roman"/>
          <w:sz w:val="28"/>
          <w:szCs w:val="28"/>
        </w:rPr>
        <w:t>.</w:t>
      </w:r>
      <w:r w:rsidR="00E80725">
        <w:rPr>
          <w:rFonts w:ascii="Times New Roman" w:hAnsi="Times New Roman" w:cs="Times New Roman"/>
          <w:sz w:val="28"/>
          <w:szCs w:val="28"/>
        </w:rPr>
        <w:t>»</w:t>
      </w:r>
      <w:r w:rsidR="00E80725">
        <w:rPr>
          <w:rStyle w:val="a7"/>
          <w:rFonts w:ascii="Times New Roman" w:hAnsi="Times New Roman" w:cs="Times New Roman"/>
          <w:sz w:val="28"/>
          <w:szCs w:val="28"/>
        </w:rPr>
        <w:footnoteReference w:id="2"/>
      </w:r>
      <w:proofErr w:type="gramEnd"/>
    </w:p>
    <w:p w:rsidR="004F6869" w:rsidRDefault="004F6869" w:rsidP="0055440F">
      <w:pPr>
        <w:spacing w:after="0" w:line="360" w:lineRule="auto"/>
        <w:ind w:firstLine="709"/>
        <w:jc w:val="both"/>
        <w:rPr>
          <w:rFonts w:ascii="Times New Roman" w:hAnsi="Times New Roman" w:cs="Times New Roman"/>
          <w:sz w:val="28"/>
          <w:szCs w:val="28"/>
        </w:rPr>
      </w:pPr>
      <w:proofErr w:type="gramStart"/>
      <w:r w:rsidRPr="004F6869">
        <w:rPr>
          <w:rFonts w:ascii="Times New Roman" w:hAnsi="Times New Roman" w:cs="Times New Roman"/>
          <w:sz w:val="28"/>
          <w:szCs w:val="28"/>
        </w:rPr>
        <w:t>Экономическая наука опе</w:t>
      </w:r>
      <w:r>
        <w:rPr>
          <w:rFonts w:ascii="Times New Roman" w:hAnsi="Times New Roman" w:cs="Times New Roman"/>
          <w:sz w:val="28"/>
          <w:szCs w:val="28"/>
        </w:rPr>
        <w:t>рирует термином «среда» примени</w:t>
      </w:r>
      <w:r w:rsidRPr="004F6869">
        <w:rPr>
          <w:rFonts w:ascii="Times New Roman" w:hAnsi="Times New Roman" w:cs="Times New Roman"/>
          <w:sz w:val="28"/>
          <w:szCs w:val="28"/>
        </w:rPr>
        <w:t>тельно к таким категориям, рынок (рыночная среда</w:t>
      </w:r>
      <w:r>
        <w:rPr>
          <w:rFonts w:ascii="Times New Roman" w:hAnsi="Times New Roman" w:cs="Times New Roman"/>
          <w:sz w:val="28"/>
          <w:szCs w:val="28"/>
        </w:rPr>
        <w:t>), институт (ин</w:t>
      </w:r>
      <w:r w:rsidRPr="004F6869">
        <w:rPr>
          <w:rFonts w:ascii="Times New Roman" w:hAnsi="Times New Roman" w:cs="Times New Roman"/>
          <w:sz w:val="28"/>
          <w:szCs w:val="28"/>
        </w:rPr>
        <w:t>ституциональная среда), инвестиции (инвестиционная среда) и т.д.</w:t>
      </w:r>
      <w:proofErr w:type="gramEnd"/>
      <w:r w:rsidRPr="004F6869">
        <w:rPr>
          <w:rFonts w:ascii="Times New Roman" w:hAnsi="Times New Roman" w:cs="Times New Roman"/>
          <w:sz w:val="28"/>
          <w:szCs w:val="28"/>
        </w:rPr>
        <w:t xml:space="preserve"> Не является исключением и категория «конкуренция», во взаимосвязи с которой исследуется категория «конкурентная среда». Толкование сущности и структуры последней различается в зависимости от того, в рамках которого из направлений экономической мысли изучается данная категория, и, соответственно, того, что именно таким направлением понимается под конкуренцией.</w:t>
      </w:r>
    </w:p>
    <w:p w:rsidR="004F6869" w:rsidRDefault="004F6869" w:rsidP="0055440F">
      <w:pPr>
        <w:spacing w:after="0" w:line="360" w:lineRule="auto"/>
        <w:ind w:firstLine="709"/>
        <w:jc w:val="both"/>
        <w:rPr>
          <w:rFonts w:ascii="Times New Roman" w:hAnsi="Times New Roman" w:cs="Times New Roman"/>
          <w:sz w:val="28"/>
          <w:szCs w:val="28"/>
        </w:rPr>
      </w:pPr>
      <w:r w:rsidRPr="004F6869">
        <w:rPr>
          <w:rFonts w:ascii="Times New Roman" w:hAnsi="Times New Roman" w:cs="Times New Roman"/>
          <w:sz w:val="28"/>
          <w:szCs w:val="28"/>
        </w:rPr>
        <w:t xml:space="preserve">Наиболее общим для западных представителей рассматриваемого направления является представление о конкурентной среде как о структуре рынка, определяемой, в первую очередь, количеством экономических агентов, функционирующих на данном рынке. </w:t>
      </w:r>
      <w:proofErr w:type="gramStart"/>
      <w:r w:rsidRPr="004F6869">
        <w:rPr>
          <w:rFonts w:ascii="Times New Roman" w:hAnsi="Times New Roman" w:cs="Times New Roman"/>
          <w:sz w:val="28"/>
          <w:szCs w:val="28"/>
        </w:rPr>
        <w:t>Более развернутый</w:t>
      </w:r>
      <w:proofErr w:type="gramEnd"/>
      <w:r w:rsidRPr="004F6869">
        <w:rPr>
          <w:rFonts w:ascii="Times New Roman" w:hAnsi="Times New Roman" w:cs="Times New Roman"/>
          <w:sz w:val="28"/>
          <w:szCs w:val="28"/>
        </w:rPr>
        <w:t xml:space="preserve"> вариант западной неоклассической</w:t>
      </w:r>
      <w:r>
        <w:rPr>
          <w:rFonts w:ascii="Times New Roman" w:hAnsi="Times New Roman" w:cs="Times New Roman"/>
          <w:sz w:val="28"/>
          <w:szCs w:val="28"/>
        </w:rPr>
        <w:t xml:space="preserve"> </w:t>
      </w:r>
      <w:r w:rsidRPr="004F6869">
        <w:rPr>
          <w:rFonts w:ascii="Times New Roman" w:hAnsi="Times New Roman" w:cs="Times New Roman"/>
          <w:sz w:val="28"/>
          <w:szCs w:val="28"/>
        </w:rPr>
        <w:t xml:space="preserve">концепции конкурентной среды – это модель пяти основных конкурентных сил, разработанная М. Портером. В соответствии с </w:t>
      </w:r>
      <w:r w:rsidRPr="004F6869">
        <w:rPr>
          <w:rFonts w:ascii="Times New Roman" w:hAnsi="Times New Roman" w:cs="Times New Roman"/>
          <w:sz w:val="28"/>
          <w:szCs w:val="28"/>
        </w:rPr>
        <w:lastRenderedPageBreak/>
        <w:t>данной моделью, конкурентными силами, составляющими конкурентную среду рынка (у М. Портера – отрасли), являются угрозы вхождения на рынок новых участников и появления субститутов, а также рыночная власть покупателей и поставщиков и соперничество между действу</w:t>
      </w:r>
      <w:r>
        <w:rPr>
          <w:rFonts w:ascii="Times New Roman" w:hAnsi="Times New Roman" w:cs="Times New Roman"/>
          <w:sz w:val="28"/>
          <w:szCs w:val="28"/>
        </w:rPr>
        <w:t>ющими конкурентами».</w:t>
      </w:r>
      <w:r>
        <w:rPr>
          <w:rStyle w:val="a7"/>
          <w:rFonts w:ascii="Times New Roman" w:hAnsi="Times New Roman" w:cs="Times New Roman"/>
          <w:sz w:val="28"/>
          <w:szCs w:val="28"/>
        </w:rPr>
        <w:footnoteReference w:id="3"/>
      </w:r>
    </w:p>
    <w:p w:rsidR="004F6869" w:rsidRDefault="004F6869" w:rsidP="0055440F">
      <w:pPr>
        <w:spacing w:after="0" w:line="360" w:lineRule="auto"/>
        <w:ind w:firstLine="709"/>
        <w:jc w:val="both"/>
        <w:rPr>
          <w:rFonts w:ascii="Times New Roman" w:hAnsi="Times New Roman" w:cs="Times New Roman"/>
          <w:sz w:val="28"/>
          <w:szCs w:val="28"/>
        </w:rPr>
      </w:pPr>
      <w:r w:rsidRPr="004F6869">
        <w:rPr>
          <w:rFonts w:ascii="Times New Roman" w:hAnsi="Times New Roman" w:cs="Times New Roman"/>
          <w:sz w:val="28"/>
          <w:szCs w:val="28"/>
        </w:rPr>
        <w:t xml:space="preserve">Отечественные ученые-экономисты, придерживающиеся неоклассических взглядов, по-разному определяют сущность и структуру конкурентной среды рынка. Так, Г.Л. </w:t>
      </w:r>
      <w:proofErr w:type="spellStart"/>
      <w:r w:rsidRPr="004F6869">
        <w:rPr>
          <w:rFonts w:ascii="Times New Roman" w:hAnsi="Times New Roman" w:cs="Times New Roman"/>
          <w:sz w:val="28"/>
          <w:szCs w:val="28"/>
        </w:rPr>
        <w:t>Азоев</w:t>
      </w:r>
      <w:proofErr w:type="spellEnd"/>
      <w:r w:rsidRPr="004F6869">
        <w:rPr>
          <w:rFonts w:ascii="Times New Roman" w:hAnsi="Times New Roman" w:cs="Times New Roman"/>
          <w:sz w:val="28"/>
          <w:szCs w:val="28"/>
        </w:rPr>
        <w:t xml:space="preserve"> рассматривает термины «конкурентная среда» и «среда конкуренции» как равнозначные и понимает под ними «совокупность субъектов рынка и их отношений, складывающихся в ходе конкурентной борьбы и определяющих интенсивность конкуренции»</w:t>
      </w:r>
      <w:r w:rsidR="00C0559F">
        <w:rPr>
          <w:rFonts w:ascii="Times New Roman" w:hAnsi="Times New Roman" w:cs="Times New Roman"/>
          <w:sz w:val="28"/>
          <w:szCs w:val="28"/>
        </w:rPr>
        <w:t>.</w:t>
      </w:r>
      <w:r w:rsidR="00C0559F">
        <w:rPr>
          <w:rStyle w:val="a7"/>
          <w:rFonts w:ascii="Times New Roman" w:hAnsi="Times New Roman" w:cs="Times New Roman"/>
          <w:sz w:val="28"/>
          <w:szCs w:val="28"/>
        </w:rPr>
        <w:footnoteReference w:id="4"/>
      </w:r>
      <w:r w:rsidR="00C0559F">
        <w:rPr>
          <w:rFonts w:ascii="Times New Roman" w:hAnsi="Times New Roman" w:cs="Times New Roman"/>
          <w:sz w:val="28"/>
          <w:szCs w:val="28"/>
        </w:rPr>
        <w:t xml:space="preserve"> </w:t>
      </w:r>
      <w:r w:rsidRPr="004F6869">
        <w:rPr>
          <w:rFonts w:ascii="Times New Roman" w:hAnsi="Times New Roman" w:cs="Times New Roman"/>
          <w:sz w:val="28"/>
          <w:szCs w:val="28"/>
        </w:rPr>
        <w:t>При этом</w:t>
      </w:r>
      <w:proofErr w:type="gramStart"/>
      <w:r w:rsidRPr="004F6869">
        <w:rPr>
          <w:rFonts w:ascii="Times New Roman" w:hAnsi="Times New Roman" w:cs="Times New Roman"/>
          <w:sz w:val="28"/>
          <w:szCs w:val="28"/>
        </w:rPr>
        <w:t>,</w:t>
      </w:r>
      <w:proofErr w:type="gramEnd"/>
      <w:r w:rsidRPr="004F6869">
        <w:rPr>
          <w:rFonts w:ascii="Times New Roman" w:hAnsi="Times New Roman" w:cs="Times New Roman"/>
          <w:sz w:val="28"/>
          <w:szCs w:val="28"/>
        </w:rPr>
        <w:t xml:space="preserve"> по мнению ученого, особенности конкурентной среды рынка определяются «типом конкуренции» на нем (под последним Г.Л. </w:t>
      </w:r>
      <w:proofErr w:type="spellStart"/>
      <w:r w:rsidRPr="004F6869">
        <w:rPr>
          <w:rFonts w:ascii="Times New Roman" w:hAnsi="Times New Roman" w:cs="Times New Roman"/>
          <w:sz w:val="28"/>
          <w:szCs w:val="28"/>
        </w:rPr>
        <w:t>Азоев</w:t>
      </w:r>
      <w:proofErr w:type="spellEnd"/>
      <w:r w:rsidRPr="004F6869">
        <w:rPr>
          <w:rFonts w:ascii="Times New Roman" w:hAnsi="Times New Roman" w:cs="Times New Roman"/>
          <w:sz w:val="28"/>
          <w:szCs w:val="28"/>
        </w:rPr>
        <w:t xml:space="preserve"> понимает тип рыночной структуры), а структура конкурентной среды представляет собой совокупность следующих шести факторов, воздействующих на рынок и характеризующихся определенной сферой действия, временным периодом, интенсивностью: государство и его политика в области регулирования конкуренции; предприятия, вступающие на рынок и обостряющие конкурентную борьбу; потребители продукции, оказывающие давление на предприятия отрасли; поставщики сырья, материалов, комплектующих изделий на отраслевой рынок; производители товаров-заменителей, занимающих часть отраслевого рынка; непосредственно предприятия-производители (</w:t>
      </w:r>
      <w:r w:rsidR="00C0559F">
        <w:rPr>
          <w:rFonts w:ascii="Times New Roman" w:hAnsi="Times New Roman" w:cs="Times New Roman"/>
          <w:sz w:val="28"/>
          <w:szCs w:val="28"/>
        </w:rPr>
        <w:t>продавцы) продукции</w:t>
      </w:r>
      <w:r w:rsidRPr="004F6869">
        <w:rPr>
          <w:rFonts w:ascii="Times New Roman" w:hAnsi="Times New Roman" w:cs="Times New Roman"/>
          <w:sz w:val="28"/>
          <w:szCs w:val="28"/>
        </w:rPr>
        <w:t>.</w:t>
      </w:r>
    </w:p>
    <w:p w:rsidR="006945F5" w:rsidRDefault="0055440F" w:rsidP="0055440F">
      <w:pPr>
        <w:spacing w:after="0" w:line="360" w:lineRule="auto"/>
        <w:ind w:firstLine="709"/>
        <w:jc w:val="both"/>
        <w:rPr>
          <w:rFonts w:ascii="Times New Roman" w:hAnsi="Times New Roman" w:cs="Times New Roman"/>
          <w:sz w:val="28"/>
          <w:szCs w:val="28"/>
        </w:rPr>
      </w:pPr>
      <w:r w:rsidRPr="0055440F">
        <w:rPr>
          <w:rFonts w:ascii="Times New Roman" w:hAnsi="Times New Roman" w:cs="Times New Roman"/>
          <w:sz w:val="28"/>
          <w:szCs w:val="28"/>
        </w:rPr>
        <w:t>Теорией экономической науки установлен</w:t>
      </w:r>
      <w:r>
        <w:rPr>
          <w:rFonts w:ascii="Times New Roman" w:hAnsi="Times New Roman" w:cs="Times New Roman"/>
          <w:sz w:val="28"/>
          <w:szCs w:val="28"/>
        </w:rPr>
        <w:t xml:space="preserve">ы основные условия формирования </w:t>
      </w:r>
      <w:r w:rsidRPr="0055440F">
        <w:rPr>
          <w:rFonts w:ascii="Times New Roman" w:hAnsi="Times New Roman" w:cs="Times New Roman"/>
          <w:sz w:val="28"/>
          <w:szCs w:val="28"/>
        </w:rPr>
        <w:t>конкурентной среды на товарном рынке, однако используютс</w:t>
      </w:r>
      <w:r>
        <w:rPr>
          <w:rFonts w:ascii="Times New Roman" w:hAnsi="Times New Roman" w:cs="Times New Roman"/>
          <w:sz w:val="28"/>
          <w:szCs w:val="28"/>
        </w:rPr>
        <w:t xml:space="preserve">я различные подходы к выделению </w:t>
      </w:r>
      <w:r w:rsidRPr="0055440F">
        <w:rPr>
          <w:rFonts w:ascii="Times New Roman" w:hAnsi="Times New Roman" w:cs="Times New Roman"/>
          <w:sz w:val="28"/>
          <w:szCs w:val="28"/>
        </w:rPr>
        <w:t xml:space="preserve">их значимости. </w:t>
      </w:r>
    </w:p>
    <w:p w:rsidR="006945F5" w:rsidRDefault="0055440F" w:rsidP="0055440F">
      <w:pPr>
        <w:spacing w:after="0" w:line="360" w:lineRule="auto"/>
        <w:ind w:firstLine="709"/>
        <w:jc w:val="both"/>
        <w:rPr>
          <w:rFonts w:ascii="Times New Roman" w:hAnsi="Times New Roman" w:cs="Times New Roman"/>
          <w:sz w:val="28"/>
          <w:szCs w:val="28"/>
        </w:rPr>
      </w:pPr>
      <w:r w:rsidRPr="0055440F">
        <w:rPr>
          <w:rFonts w:ascii="Times New Roman" w:hAnsi="Times New Roman" w:cs="Times New Roman"/>
          <w:sz w:val="28"/>
          <w:szCs w:val="28"/>
        </w:rPr>
        <w:lastRenderedPageBreak/>
        <w:t>Основными условиями возникновения</w:t>
      </w:r>
      <w:r>
        <w:rPr>
          <w:rFonts w:ascii="Times New Roman" w:hAnsi="Times New Roman" w:cs="Times New Roman"/>
          <w:sz w:val="28"/>
          <w:szCs w:val="28"/>
        </w:rPr>
        <w:t xml:space="preserve"> конкурентного порядка является </w:t>
      </w:r>
      <w:r w:rsidRPr="0055440F">
        <w:rPr>
          <w:rFonts w:ascii="Times New Roman" w:hAnsi="Times New Roman" w:cs="Times New Roman"/>
          <w:sz w:val="28"/>
          <w:szCs w:val="28"/>
        </w:rPr>
        <w:t>комплексная реализация шести «конституирующих п</w:t>
      </w:r>
      <w:r w:rsidR="006945F5">
        <w:rPr>
          <w:rFonts w:ascii="Times New Roman" w:hAnsi="Times New Roman" w:cs="Times New Roman"/>
          <w:sz w:val="28"/>
          <w:szCs w:val="28"/>
        </w:rPr>
        <w:t>ринципов конкурентного порядка», которые представлены в таблице 1.1.</w:t>
      </w:r>
    </w:p>
    <w:p w:rsidR="00A33050" w:rsidRDefault="00A33050" w:rsidP="005544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1.1. – Конституирующие принципы конкурентного порядка</w:t>
      </w:r>
      <w:r w:rsidR="00E80725">
        <w:rPr>
          <w:rStyle w:val="a7"/>
          <w:rFonts w:ascii="Times New Roman" w:hAnsi="Times New Roman" w:cs="Times New Roman"/>
          <w:sz w:val="28"/>
          <w:szCs w:val="28"/>
        </w:rPr>
        <w:footnoteReference w:id="5"/>
      </w:r>
    </w:p>
    <w:tbl>
      <w:tblPr>
        <w:tblStyle w:val="a4"/>
        <w:tblW w:w="0" w:type="auto"/>
        <w:tblLook w:val="04A0" w:firstRow="1" w:lastRow="0" w:firstColumn="1" w:lastColumn="0" w:noHBand="0" w:noVBand="1"/>
      </w:tblPr>
      <w:tblGrid>
        <w:gridCol w:w="4077"/>
        <w:gridCol w:w="5494"/>
      </w:tblGrid>
      <w:tr w:rsidR="006945F5" w:rsidRPr="006945F5" w:rsidTr="006945F5">
        <w:tc>
          <w:tcPr>
            <w:tcW w:w="4077" w:type="dxa"/>
          </w:tcPr>
          <w:p w:rsidR="006945F5" w:rsidRPr="006945F5" w:rsidRDefault="006945F5" w:rsidP="006945F5">
            <w:pPr>
              <w:spacing w:line="360" w:lineRule="auto"/>
              <w:jc w:val="center"/>
              <w:rPr>
                <w:rFonts w:ascii="Times New Roman" w:hAnsi="Times New Roman" w:cs="Times New Roman"/>
                <w:sz w:val="24"/>
                <w:szCs w:val="28"/>
              </w:rPr>
            </w:pPr>
            <w:r w:rsidRPr="006945F5">
              <w:rPr>
                <w:rFonts w:ascii="Times New Roman" w:hAnsi="Times New Roman" w:cs="Times New Roman"/>
                <w:sz w:val="24"/>
                <w:szCs w:val="28"/>
              </w:rPr>
              <w:t>Принцип</w:t>
            </w:r>
          </w:p>
        </w:tc>
        <w:tc>
          <w:tcPr>
            <w:tcW w:w="5494" w:type="dxa"/>
          </w:tcPr>
          <w:p w:rsidR="006945F5" w:rsidRPr="006945F5" w:rsidRDefault="006945F5" w:rsidP="006945F5">
            <w:pPr>
              <w:spacing w:line="360" w:lineRule="auto"/>
              <w:jc w:val="center"/>
              <w:rPr>
                <w:rFonts w:ascii="Times New Roman" w:hAnsi="Times New Roman" w:cs="Times New Roman"/>
                <w:sz w:val="24"/>
                <w:szCs w:val="28"/>
              </w:rPr>
            </w:pPr>
            <w:r w:rsidRPr="006945F5">
              <w:rPr>
                <w:rFonts w:ascii="Times New Roman" w:hAnsi="Times New Roman" w:cs="Times New Roman"/>
                <w:sz w:val="24"/>
                <w:szCs w:val="28"/>
              </w:rPr>
              <w:t>Содержание</w:t>
            </w:r>
          </w:p>
        </w:tc>
      </w:tr>
      <w:tr w:rsidR="006945F5" w:rsidRPr="006945F5" w:rsidTr="006945F5">
        <w:tc>
          <w:tcPr>
            <w:tcW w:w="4077" w:type="dxa"/>
          </w:tcPr>
          <w:p w:rsidR="006945F5" w:rsidRPr="006945F5" w:rsidRDefault="006945F5" w:rsidP="006945F5">
            <w:pPr>
              <w:spacing w:line="276" w:lineRule="auto"/>
              <w:jc w:val="both"/>
              <w:rPr>
                <w:rFonts w:ascii="Times New Roman" w:hAnsi="Times New Roman" w:cs="Times New Roman"/>
                <w:sz w:val="24"/>
                <w:szCs w:val="28"/>
              </w:rPr>
            </w:pPr>
            <w:r w:rsidRPr="006945F5">
              <w:rPr>
                <w:rFonts w:ascii="Times New Roman" w:hAnsi="Times New Roman" w:cs="Times New Roman"/>
                <w:sz w:val="24"/>
                <w:szCs w:val="28"/>
              </w:rPr>
              <w:t xml:space="preserve">Частная собственность </w:t>
            </w:r>
          </w:p>
        </w:tc>
        <w:tc>
          <w:tcPr>
            <w:tcW w:w="5494" w:type="dxa"/>
          </w:tcPr>
          <w:p w:rsidR="006945F5" w:rsidRPr="006945F5" w:rsidRDefault="006945F5" w:rsidP="0055440F">
            <w:pPr>
              <w:spacing w:line="360" w:lineRule="auto"/>
              <w:jc w:val="both"/>
              <w:rPr>
                <w:rFonts w:ascii="Times New Roman" w:hAnsi="Times New Roman" w:cs="Times New Roman"/>
                <w:sz w:val="24"/>
                <w:szCs w:val="28"/>
              </w:rPr>
            </w:pPr>
            <w:r w:rsidRPr="006945F5">
              <w:rPr>
                <w:rFonts w:ascii="Times New Roman" w:hAnsi="Times New Roman" w:cs="Times New Roman"/>
                <w:sz w:val="24"/>
                <w:szCs w:val="28"/>
              </w:rPr>
              <w:t>базовое условие, которое обеспечивает возможность децентрализованного принятия решений непосредственно субъектами рынка</w:t>
            </w:r>
          </w:p>
        </w:tc>
      </w:tr>
      <w:tr w:rsidR="006945F5" w:rsidRPr="006945F5" w:rsidTr="006945F5">
        <w:tc>
          <w:tcPr>
            <w:tcW w:w="4077" w:type="dxa"/>
          </w:tcPr>
          <w:p w:rsidR="006945F5" w:rsidRPr="006945F5" w:rsidRDefault="006945F5" w:rsidP="006945F5">
            <w:pPr>
              <w:spacing w:line="276" w:lineRule="auto"/>
              <w:jc w:val="both"/>
              <w:rPr>
                <w:rFonts w:ascii="Times New Roman" w:hAnsi="Times New Roman" w:cs="Times New Roman"/>
                <w:sz w:val="24"/>
                <w:szCs w:val="28"/>
              </w:rPr>
            </w:pPr>
            <w:r>
              <w:rPr>
                <w:rFonts w:ascii="Times New Roman" w:hAnsi="Times New Roman" w:cs="Times New Roman"/>
                <w:sz w:val="24"/>
                <w:szCs w:val="28"/>
              </w:rPr>
              <w:t>Д</w:t>
            </w:r>
            <w:r w:rsidRPr="006945F5">
              <w:rPr>
                <w:rFonts w:ascii="Times New Roman" w:hAnsi="Times New Roman" w:cs="Times New Roman"/>
                <w:sz w:val="24"/>
                <w:szCs w:val="28"/>
              </w:rPr>
              <w:t>ецентрализованное планирование и регулирование</w:t>
            </w:r>
          </w:p>
        </w:tc>
        <w:tc>
          <w:tcPr>
            <w:tcW w:w="5494" w:type="dxa"/>
          </w:tcPr>
          <w:p w:rsidR="006945F5" w:rsidRPr="006945F5" w:rsidRDefault="006945F5" w:rsidP="006945F5">
            <w:pPr>
              <w:spacing w:line="360" w:lineRule="auto"/>
              <w:jc w:val="both"/>
              <w:rPr>
                <w:rFonts w:ascii="Times New Roman" w:hAnsi="Times New Roman" w:cs="Times New Roman"/>
                <w:sz w:val="24"/>
                <w:szCs w:val="28"/>
              </w:rPr>
            </w:pPr>
            <w:r>
              <w:rPr>
                <w:rFonts w:ascii="Times New Roman" w:hAnsi="Times New Roman" w:cs="Times New Roman"/>
                <w:sz w:val="24"/>
                <w:szCs w:val="28"/>
              </w:rPr>
              <w:t>к</w:t>
            </w:r>
            <w:r w:rsidRPr="006945F5">
              <w:rPr>
                <w:rFonts w:ascii="Times New Roman" w:hAnsi="Times New Roman" w:cs="Times New Roman"/>
                <w:sz w:val="24"/>
                <w:szCs w:val="28"/>
              </w:rPr>
              <w:t>онституирующ</w:t>
            </w:r>
            <w:r>
              <w:rPr>
                <w:rFonts w:ascii="Times New Roman" w:hAnsi="Times New Roman" w:cs="Times New Roman"/>
                <w:sz w:val="24"/>
                <w:szCs w:val="28"/>
              </w:rPr>
              <w:t>ий элемент</w:t>
            </w:r>
            <w:r w:rsidRPr="006945F5">
              <w:rPr>
                <w:rFonts w:ascii="Times New Roman" w:hAnsi="Times New Roman" w:cs="Times New Roman"/>
                <w:sz w:val="24"/>
                <w:szCs w:val="28"/>
              </w:rPr>
              <w:t xml:space="preserve"> условий развития конкурентной среды</w:t>
            </w:r>
          </w:p>
        </w:tc>
      </w:tr>
      <w:tr w:rsidR="006945F5" w:rsidRPr="006945F5" w:rsidTr="006945F5">
        <w:tc>
          <w:tcPr>
            <w:tcW w:w="4077" w:type="dxa"/>
          </w:tcPr>
          <w:p w:rsidR="006945F5" w:rsidRPr="006945F5" w:rsidRDefault="006945F5" w:rsidP="006945F5">
            <w:pPr>
              <w:spacing w:line="276" w:lineRule="auto"/>
              <w:jc w:val="both"/>
              <w:rPr>
                <w:rFonts w:ascii="Times New Roman" w:hAnsi="Times New Roman" w:cs="Times New Roman"/>
                <w:sz w:val="24"/>
                <w:szCs w:val="28"/>
              </w:rPr>
            </w:pPr>
            <w:r>
              <w:rPr>
                <w:rFonts w:ascii="Times New Roman" w:hAnsi="Times New Roman" w:cs="Times New Roman"/>
                <w:sz w:val="24"/>
                <w:szCs w:val="28"/>
              </w:rPr>
              <w:t>П</w:t>
            </w:r>
            <w:r w:rsidRPr="006945F5">
              <w:rPr>
                <w:rFonts w:ascii="Times New Roman" w:hAnsi="Times New Roman" w:cs="Times New Roman"/>
                <w:sz w:val="24"/>
                <w:szCs w:val="28"/>
              </w:rPr>
              <w:t>олная хозяйственная и имущественная самостоятельность, ответственность</w:t>
            </w:r>
          </w:p>
        </w:tc>
        <w:tc>
          <w:tcPr>
            <w:tcW w:w="5494" w:type="dxa"/>
          </w:tcPr>
          <w:p w:rsidR="006945F5" w:rsidRPr="006945F5" w:rsidRDefault="004F6869" w:rsidP="0055440F">
            <w:pPr>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Полная свобода в принятии решений в рамках функционирования субъектов в пределах рамок, установленных законодательством и несение ответственности за принятые решения. </w:t>
            </w:r>
          </w:p>
        </w:tc>
      </w:tr>
      <w:tr w:rsidR="006945F5" w:rsidRPr="006945F5" w:rsidTr="006945F5">
        <w:trPr>
          <w:trHeight w:val="841"/>
        </w:trPr>
        <w:tc>
          <w:tcPr>
            <w:tcW w:w="4077" w:type="dxa"/>
            <w:tcBorders>
              <w:bottom w:val="single" w:sz="4" w:space="0" w:color="auto"/>
            </w:tcBorders>
          </w:tcPr>
          <w:p w:rsidR="006945F5" w:rsidRPr="006945F5" w:rsidRDefault="006945F5" w:rsidP="006945F5">
            <w:pPr>
              <w:spacing w:line="276" w:lineRule="auto"/>
              <w:jc w:val="both"/>
              <w:rPr>
                <w:rFonts w:ascii="Times New Roman" w:hAnsi="Times New Roman" w:cs="Times New Roman"/>
                <w:sz w:val="24"/>
                <w:szCs w:val="28"/>
              </w:rPr>
            </w:pPr>
            <w:r>
              <w:rPr>
                <w:rFonts w:ascii="Times New Roman" w:hAnsi="Times New Roman" w:cs="Times New Roman"/>
                <w:sz w:val="24"/>
                <w:szCs w:val="28"/>
              </w:rPr>
              <w:t>С</w:t>
            </w:r>
            <w:r w:rsidRPr="006945F5">
              <w:rPr>
                <w:rFonts w:ascii="Times New Roman" w:hAnsi="Times New Roman" w:cs="Times New Roman"/>
                <w:sz w:val="24"/>
                <w:szCs w:val="28"/>
              </w:rPr>
              <w:t>вободные договорные отношения на рынке</w:t>
            </w:r>
          </w:p>
        </w:tc>
        <w:tc>
          <w:tcPr>
            <w:tcW w:w="5494" w:type="dxa"/>
            <w:tcBorders>
              <w:bottom w:val="single" w:sz="4" w:space="0" w:color="auto"/>
            </w:tcBorders>
          </w:tcPr>
          <w:p w:rsidR="006945F5" w:rsidRPr="006945F5" w:rsidRDefault="00C0559F" w:rsidP="0055440F">
            <w:pPr>
              <w:spacing w:line="360" w:lineRule="auto"/>
              <w:jc w:val="both"/>
              <w:rPr>
                <w:rFonts w:ascii="Times New Roman" w:hAnsi="Times New Roman" w:cs="Times New Roman"/>
                <w:sz w:val="24"/>
                <w:szCs w:val="28"/>
              </w:rPr>
            </w:pPr>
            <w:r>
              <w:rPr>
                <w:rFonts w:ascii="Times New Roman" w:hAnsi="Times New Roman" w:cs="Times New Roman"/>
                <w:sz w:val="24"/>
                <w:szCs w:val="28"/>
              </w:rPr>
              <w:t>Свобода выбора партнера для установления взаимовыгодных отношений.</w:t>
            </w:r>
          </w:p>
        </w:tc>
      </w:tr>
      <w:tr w:rsidR="006945F5" w:rsidRPr="006945F5" w:rsidTr="006945F5">
        <w:tc>
          <w:tcPr>
            <w:tcW w:w="4077" w:type="dxa"/>
          </w:tcPr>
          <w:p w:rsidR="006945F5" w:rsidRPr="006945F5" w:rsidRDefault="006945F5" w:rsidP="006945F5">
            <w:pPr>
              <w:spacing w:line="276" w:lineRule="auto"/>
              <w:jc w:val="both"/>
              <w:rPr>
                <w:rFonts w:ascii="Times New Roman" w:hAnsi="Times New Roman" w:cs="Times New Roman"/>
                <w:sz w:val="24"/>
                <w:szCs w:val="28"/>
              </w:rPr>
            </w:pPr>
            <w:r>
              <w:rPr>
                <w:rFonts w:ascii="Times New Roman" w:hAnsi="Times New Roman" w:cs="Times New Roman"/>
                <w:sz w:val="24"/>
                <w:szCs w:val="28"/>
              </w:rPr>
              <w:t>О</w:t>
            </w:r>
            <w:r w:rsidRPr="006945F5">
              <w:rPr>
                <w:rFonts w:ascii="Times New Roman" w:hAnsi="Times New Roman" w:cs="Times New Roman"/>
                <w:sz w:val="24"/>
                <w:szCs w:val="28"/>
              </w:rPr>
              <w:t>ткрытость рынка</w:t>
            </w:r>
          </w:p>
        </w:tc>
        <w:tc>
          <w:tcPr>
            <w:tcW w:w="5494" w:type="dxa"/>
          </w:tcPr>
          <w:p w:rsidR="006945F5" w:rsidRPr="006945F5" w:rsidRDefault="006945F5" w:rsidP="0055440F">
            <w:pPr>
              <w:spacing w:line="360" w:lineRule="auto"/>
              <w:jc w:val="both"/>
              <w:rPr>
                <w:rFonts w:ascii="Times New Roman" w:hAnsi="Times New Roman" w:cs="Times New Roman"/>
                <w:sz w:val="24"/>
                <w:szCs w:val="28"/>
              </w:rPr>
            </w:pPr>
            <w:r w:rsidRPr="006945F5">
              <w:rPr>
                <w:rFonts w:ascii="Times New Roman" w:hAnsi="Times New Roman" w:cs="Times New Roman"/>
                <w:sz w:val="24"/>
                <w:szCs w:val="28"/>
              </w:rPr>
              <w:t xml:space="preserve">гарантия доступа на рынок всех хозяйствующих </w:t>
            </w:r>
            <w:proofErr w:type="gramStart"/>
            <w:r w:rsidRPr="006945F5">
              <w:rPr>
                <w:rFonts w:ascii="Times New Roman" w:hAnsi="Times New Roman" w:cs="Times New Roman"/>
                <w:sz w:val="24"/>
                <w:szCs w:val="28"/>
              </w:rPr>
              <w:t>субъектов</w:t>
            </w:r>
            <w:proofErr w:type="gramEnd"/>
            <w:r w:rsidRPr="006945F5">
              <w:rPr>
                <w:rFonts w:ascii="Times New Roman" w:hAnsi="Times New Roman" w:cs="Times New Roman"/>
                <w:sz w:val="24"/>
                <w:szCs w:val="28"/>
              </w:rPr>
              <w:t xml:space="preserve"> как со стороны предложения, так и со стороны спроса. Условие можно выразить как отсутствие или низкая степень преодолимости запретов входа на рынок потенциальных конкурентов</w:t>
            </w:r>
          </w:p>
        </w:tc>
      </w:tr>
      <w:tr w:rsidR="006945F5" w:rsidRPr="006945F5" w:rsidTr="006945F5">
        <w:tc>
          <w:tcPr>
            <w:tcW w:w="4077" w:type="dxa"/>
          </w:tcPr>
          <w:p w:rsidR="006945F5" w:rsidRPr="006945F5" w:rsidRDefault="006945F5" w:rsidP="006945F5">
            <w:pPr>
              <w:spacing w:line="276" w:lineRule="auto"/>
              <w:jc w:val="both"/>
              <w:rPr>
                <w:rFonts w:ascii="Times New Roman" w:hAnsi="Times New Roman" w:cs="Times New Roman"/>
                <w:sz w:val="24"/>
                <w:szCs w:val="28"/>
              </w:rPr>
            </w:pPr>
            <w:r>
              <w:rPr>
                <w:rFonts w:ascii="Times New Roman" w:hAnsi="Times New Roman" w:cs="Times New Roman"/>
                <w:sz w:val="24"/>
                <w:szCs w:val="28"/>
              </w:rPr>
              <w:t>С</w:t>
            </w:r>
            <w:r w:rsidRPr="006945F5">
              <w:rPr>
                <w:rFonts w:ascii="Times New Roman" w:hAnsi="Times New Roman" w:cs="Times New Roman"/>
                <w:sz w:val="24"/>
                <w:szCs w:val="28"/>
              </w:rPr>
              <w:t>табильность денежного обращения</w:t>
            </w:r>
          </w:p>
        </w:tc>
        <w:tc>
          <w:tcPr>
            <w:tcW w:w="5494" w:type="dxa"/>
          </w:tcPr>
          <w:p w:rsidR="006945F5" w:rsidRPr="006945F5" w:rsidRDefault="004F6869" w:rsidP="0055440F">
            <w:pPr>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относительная стабильность покупательной способности денег за определенный период времени. </w:t>
            </w:r>
          </w:p>
        </w:tc>
      </w:tr>
    </w:tbl>
    <w:p w:rsidR="006945F5" w:rsidRDefault="006945F5" w:rsidP="0055440F">
      <w:pPr>
        <w:spacing w:after="0" w:line="360" w:lineRule="auto"/>
        <w:ind w:firstLine="709"/>
        <w:jc w:val="both"/>
        <w:rPr>
          <w:rFonts w:ascii="Times New Roman" w:hAnsi="Times New Roman" w:cs="Times New Roman"/>
          <w:sz w:val="28"/>
          <w:szCs w:val="28"/>
        </w:rPr>
      </w:pPr>
    </w:p>
    <w:p w:rsidR="0055440F" w:rsidRPr="0055440F" w:rsidRDefault="0055440F" w:rsidP="0055440F">
      <w:pPr>
        <w:spacing w:after="0" w:line="360" w:lineRule="auto"/>
        <w:ind w:firstLine="709"/>
        <w:jc w:val="both"/>
        <w:rPr>
          <w:rFonts w:ascii="Times New Roman" w:hAnsi="Times New Roman" w:cs="Times New Roman"/>
          <w:sz w:val="28"/>
          <w:szCs w:val="28"/>
        </w:rPr>
      </w:pPr>
      <w:r w:rsidRPr="0055440F">
        <w:rPr>
          <w:rFonts w:ascii="Times New Roman" w:hAnsi="Times New Roman" w:cs="Times New Roman"/>
          <w:sz w:val="28"/>
          <w:szCs w:val="28"/>
        </w:rPr>
        <w:t>Конкуренция является важным элементом рыночного</w:t>
      </w:r>
      <w:r>
        <w:rPr>
          <w:rFonts w:ascii="Times New Roman" w:hAnsi="Times New Roman" w:cs="Times New Roman"/>
          <w:sz w:val="28"/>
          <w:szCs w:val="28"/>
        </w:rPr>
        <w:t xml:space="preserve"> механизма саморегулирования. С </w:t>
      </w:r>
      <w:r w:rsidRPr="0055440F">
        <w:rPr>
          <w:rFonts w:ascii="Times New Roman" w:hAnsi="Times New Roman" w:cs="Times New Roman"/>
          <w:sz w:val="28"/>
          <w:szCs w:val="28"/>
        </w:rPr>
        <w:t>одной стороны, конкуренция сама выступает весомым рыночным регулятором. Конкуренция</w:t>
      </w:r>
      <w:r>
        <w:rPr>
          <w:rFonts w:ascii="Times New Roman" w:hAnsi="Times New Roman" w:cs="Times New Roman"/>
          <w:sz w:val="28"/>
          <w:szCs w:val="28"/>
        </w:rPr>
        <w:t xml:space="preserve"> </w:t>
      </w:r>
      <w:r w:rsidRPr="0055440F">
        <w:rPr>
          <w:rFonts w:ascii="Times New Roman" w:hAnsi="Times New Roman" w:cs="Times New Roman"/>
          <w:sz w:val="28"/>
          <w:szCs w:val="28"/>
        </w:rPr>
        <w:t xml:space="preserve">через механизм цен информирует субъектов рынка </w:t>
      </w:r>
      <w:r>
        <w:rPr>
          <w:rFonts w:ascii="Times New Roman" w:hAnsi="Times New Roman" w:cs="Times New Roman"/>
          <w:sz w:val="28"/>
          <w:szCs w:val="28"/>
        </w:rPr>
        <w:t xml:space="preserve">об имеющихся рыночных резервах, </w:t>
      </w:r>
      <w:r w:rsidRPr="0055440F">
        <w:rPr>
          <w:rFonts w:ascii="Times New Roman" w:hAnsi="Times New Roman" w:cs="Times New Roman"/>
          <w:sz w:val="28"/>
          <w:szCs w:val="28"/>
        </w:rPr>
        <w:t>которыми они могут воспользоваться для эффективного п</w:t>
      </w:r>
      <w:r>
        <w:rPr>
          <w:rFonts w:ascii="Times New Roman" w:hAnsi="Times New Roman" w:cs="Times New Roman"/>
          <w:sz w:val="28"/>
          <w:szCs w:val="28"/>
        </w:rPr>
        <w:t xml:space="preserve">рименения ограниченных ресурсов </w:t>
      </w:r>
      <w:r w:rsidRPr="0055440F">
        <w:rPr>
          <w:rFonts w:ascii="Times New Roman" w:hAnsi="Times New Roman" w:cs="Times New Roman"/>
          <w:sz w:val="28"/>
          <w:szCs w:val="28"/>
        </w:rPr>
        <w:lastRenderedPageBreak/>
        <w:t>общества. Благодаря конкуренции на рынке возникае</w:t>
      </w:r>
      <w:r>
        <w:rPr>
          <w:rFonts w:ascii="Times New Roman" w:hAnsi="Times New Roman" w:cs="Times New Roman"/>
          <w:sz w:val="28"/>
          <w:szCs w:val="28"/>
        </w:rPr>
        <w:t xml:space="preserve">т и поддерживается конкурентный </w:t>
      </w:r>
      <w:r w:rsidRPr="0055440F">
        <w:rPr>
          <w:rFonts w:ascii="Times New Roman" w:hAnsi="Times New Roman" w:cs="Times New Roman"/>
          <w:sz w:val="28"/>
          <w:szCs w:val="28"/>
        </w:rPr>
        <w:t>порядок, независящий от воли, желания и намерений каког</w:t>
      </w:r>
      <w:r>
        <w:rPr>
          <w:rFonts w:ascii="Times New Roman" w:hAnsi="Times New Roman" w:cs="Times New Roman"/>
          <w:sz w:val="28"/>
          <w:szCs w:val="28"/>
        </w:rPr>
        <w:t xml:space="preserve">о-либо субъекта рынка. С другой </w:t>
      </w:r>
      <w:r w:rsidRPr="0055440F">
        <w:rPr>
          <w:rFonts w:ascii="Times New Roman" w:hAnsi="Times New Roman" w:cs="Times New Roman"/>
          <w:sz w:val="28"/>
          <w:szCs w:val="28"/>
        </w:rPr>
        <w:t>стороны возникает и обратная связь: механизм соотношени</w:t>
      </w:r>
      <w:r>
        <w:rPr>
          <w:rFonts w:ascii="Times New Roman" w:hAnsi="Times New Roman" w:cs="Times New Roman"/>
          <w:sz w:val="28"/>
          <w:szCs w:val="28"/>
        </w:rPr>
        <w:t xml:space="preserve">я спроса и предложения, который </w:t>
      </w:r>
      <w:r w:rsidRPr="0055440F">
        <w:rPr>
          <w:rFonts w:ascii="Times New Roman" w:hAnsi="Times New Roman" w:cs="Times New Roman"/>
          <w:sz w:val="28"/>
          <w:szCs w:val="28"/>
        </w:rPr>
        <w:t>воздействует на формирование конкурентного порядка.</w:t>
      </w:r>
    </w:p>
    <w:p w:rsidR="0055440F" w:rsidRPr="0055440F" w:rsidRDefault="0055440F" w:rsidP="0055440F">
      <w:pPr>
        <w:spacing w:after="0" w:line="360" w:lineRule="auto"/>
        <w:ind w:firstLine="709"/>
        <w:jc w:val="both"/>
        <w:rPr>
          <w:rFonts w:ascii="Times New Roman" w:hAnsi="Times New Roman" w:cs="Times New Roman"/>
          <w:sz w:val="28"/>
          <w:szCs w:val="28"/>
        </w:rPr>
      </w:pPr>
      <w:r w:rsidRPr="0055440F">
        <w:rPr>
          <w:rFonts w:ascii="Times New Roman" w:hAnsi="Times New Roman" w:cs="Times New Roman"/>
          <w:sz w:val="28"/>
          <w:szCs w:val="28"/>
        </w:rPr>
        <w:t>В формировании конкурентной среды важнейшее место отводится государству.</w:t>
      </w:r>
    </w:p>
    <w:p w:rsidR="0055440F" w:rsidRPr="0055440F" w:rsidRDefault="0055440F" w:rsidP="0055440F">
      <w:pPr>
        <w:spacing w:after="0" w:line="360" w:lineRule="auto"/>
        <w:ind w:firstLine="709"/>
        <w:jc w:val="both"/>
        <w:rPr>
          <w:rFonts w:ascii="Times New Roman" w:hAnsi="Times New Roman" w:cs="Times New Roman"/>
          <w:sz w:val="28"/>
          <w:szCs w:val="28"/>
        </w:rPr>
      </w:pPr>
      <w:proofErr w:type="spellStart"/>
      <w:r w:rsidRPr="0055440F">
        <w:rPr>
          <w:rFonts w:ascii="Times New Roman" w:hAnsi="Times New Roman" w:cs="Times New Roman"/>
          <w:sz w:val="28"/>
          <w:szCs w:val="28"/>
        </w:rPr>
        <w:t>Саморегуляторы</w:t>
      </w:r>
      <w:proofErr w:type="spellEnd"/>
      <w:r w:rsidRPr="0055440F">
        <w:rPr>
          <w:rFonts w:ascii="Times New Roman" w:hAnsi="Times New Roman" w:cs="Times New Roman"/>
          <w:sz w:val="28"/>
          <w:szCs w:val="28"/>
        </w:rPr>
        <w:t xml:space="preserve"> рынка часто не обеспечивают формирование развитой конкурентной среды.</w:t>
      </w:r>
    </w:p>
    <w:p w:rsidR="0055440F" w:rsidRPr="0055440F" w:rsidRDefault="0055440F" w:rsidP="0055440F">
      <w:pPr>
        <w:spacing w:after="0" w:line="360" w:lineRule="auto"/>
        <w:ind w:firstLine="709"/>
        <w:jc w:val="both"/>
        <w:rPr>
          <w:rFonts w:ascii="Times New Roman" w:hAnsi="Times New Roman" w:cs="Times New Roman"/>
          <w:sz w:val="28"/>
          <w:szCs w:val="28"/>
        </w:rPr>
      </w:pPr>
      <w:r w:rsidRPr="0055440F">
        <w:rPr>
          <w:rFonts w:ascii="Times New Roman" w:hAnsi="Times New Roman" w:cs="Times New Roman"/>
          <w:sz w:val="28"/>
          <w:szCs w:val="28"/>
        </w:rPr>
        <w:t>Они могут приводить к диспропорции между спросом и п</w:t>
      </w:r>
      <w:r>
        <w:rPr>
          <w:rFonts w:ascii="Times New Roman" w:hAnsi="Times New Roman" w:cs="Times New Roman"/>
          <w:sz w:val="28"/>
          <w:szCs w:val="28"/>
        </w:rPr>
        <w:t>редложением, замедлению научно-</w:t>
      </w:r>
      <w:r w:rsidRPr="0055440F">
        <w:rPr>
          <w:rFonts w:ascii="Times New Roman" w:hAnsi="Times New Roman" w:cs="Times New Roman"/>
          <w:sz w:val="28"/>
          <w:szCs w:val="28"/>
        </w:rPr>
        <w:t>технического процесса, нерациональному использованию ограниченных ресурсов.</w:t>
      </w:r>
      <w:r>
        <w:rPr>
          <w:rFonts w:ascii="Times New Roman" w:hAnsi="Times New Roman" w:cs="Times New Roman"/>
          <w:sz w:val="28"/>
          <w:szCs w:val="28"/>
        </w:rPr>
        <w:t xml:space="preserve"> Поэтому </w:t>
      </w:r>
      <w:r w:rsidRPr="0055440F">
        <w:rPr>
          <w:rFonts w:ascii="Times New Roman" w:hAnsi="Times New Roman" w:cs="Times New Roman"/>
          <w:sz w:val="28"/>
          <w:szCs w:val="28"/>
        </w:rPr>
        <w:t>центральное место в формировании нормальной раз</w:t>
      </w:r>
      <w:r>
        <w:rPr>
          <w:rFonts w:ascii="Times New Roman" w:hAnsi="Times New Roman" w:cs="Times New Roman"/>
          <w:sz w:val="28"/>
          <w:szCs w:val="28"/>
        </w:rPr>
        <w:t xml:space="preserve">витой конкурентной среды должно </w:t>
      </w:r>
      <w:r w:rsidRPr="0055440F">
        <w:rPr>
          <w:rFonts w:ascii="Times New Roman" w:hAnsi="Times New Roman" w:cs="Times New Roman"/>
          <w:sz w:val="28"/>
          <w:szCs w:val="28"/>
        </w:rPr>
        <w:t>отводиться государству путем использования соответ</w:t>
      </w:r>
      <w:r>
        <w:rPr>
          <w:rFonts w:ascii="Times New Roman" w:hAnsi="Times New Roman" w:cs="Times New Roman"/>
          <w:sz w:val="28"/>
          <w:szCs w:val="28"/>
        </w:rPr>
        <w:t xml:space="preserve">ствующих инструментов, создания </w:t>
      </w:r>
      <w:r w:rsidRPr="0055440F">
        <w:rPr>
          <w:rFonts w:ascii="Times New Roman" w:hAnsi="Times New Roman" w:cs="Times New Roman"/>
          <w:sz w:val="28"/>
          <w:szCs w:val="28"/>
        </w:rPr>
        <w:t>базовых условий и влияния на факторы конкурентной сред</w:t>
      </w:r>
      <w:r>
        <w:rPr>
          <w:rFonts w:ascii="Times New Roman" w:hAnsi="Times New Roman" w:cs="Times New Roman"/>
          <w:sz w:val="28"/>
          <w:szCs w:val="28"/>
        </w:rPr>
        <w:t xml:space="preserve">ы. </w:t>
      </w:r>
      <w:r w:rsidR="00E80725">
        <w:rPr>
          <w:rFonts w:ascii="Times New Roman" w:hAnsi="Times New Roman" w:cs="Times New Roman"/>
          <w:sz w:val="28"/>
          <w:szCs w:val="28"/>
        </w:rPr>
        <w:t>«</w:t>
      </w:r>
      <w:r>
        <w:rPr>
          <w:rFonts w:ascii="Times New Roman" w:hAnsi="Times New Roman" w:cs="Times New Roman"/>
          <w:sz w:val="28"/>
          <w:szCs w:val="28"/>
        </w:rPr>
        <w:t xml:space="preserve">К рыночным регуляторам можно </w:t>
      </w:r>
      <w:r w:rsidRPr="0055440F">
        <w:rPr>
          <w:rFonts w:ascii="Times New Roman" w:hAnsi="Times New Roman" w:cs="Times New Roman"/>
          <w:sz w:val="28"/>
          <w:szCs w:val="28"/>
        </w:rPr>
        <w:t>отнести и характер соперничества между конкурента</w:t>
      </w:r>
      <w:r>
        <w:rPr>
          <w:rFonts w:ascii="Times New Roman" w:hAnsi="Times New Roman" w:cs="Times New Roman"/>
          <w:sz w:val="28"/>
          <w:szCs w:val="28"/>
        </w:rPr>
        <w:t xml:space="preserve">ми, взаимодействия конкурентов, </w:t>
      </w:r>
      <w:r w:rsidRPr="0055440F">
        <w:rPr>
          <w:rFonts w:ascii="Times New Roman" w:hAnsi="Times New Roman" w:cs="Times New Roman"/>
          <w:sz w:val="28"/>
          <w:szCs w:val="28"/>
        </w:rPr>
        <w:t xml:space="preserve">поставщиков, покупателей, угроза появления новых товаров </w:t>
      </w:r>
      <w:r>
        <w:rPr>
          <w:rFonts w:ascii="Times New Roman" w:hAnsi="Times New Roman" w:cs="Times New Roman"/>
          <w:sz w:val="28"/>
          <w:szCs w:val="28"/>
        </w:rPr>
        <w:t xml:space="preserve">и услуг – заменителей исходного </w:t>
      </w:r>
      <w:r w:rsidRPr="0055440F">
        <w:rPr>
          <w:rFonts w:ascii="Times New Roman" w:hAnsi="Times New Roman" w:cs="Times New Roman"/>
          <w:sz w:val="28"/>
          <w:szCs w:val="28"/>
        </w:rPr>
        <w:t>продукта и др. В общем смысле характер соперничеств</w:t>
      </w:r>
      <w:r>
        <w:rPr>
          <w:rFonts w:ascii="Times New Roman" w:hAnsi="Times New Roman" w:cs="Times New Roman"/>
          <w:sz w:val="28"/>
          <w:szCs w:val="28"/>
        </w:rPr>
        <w:t xml:space="preserve">а обуславливается конкурентными </w:t>
      </w:r>
      <w:r w:rsidRPr="0055440F">
        <w:rPr>
          <w:rFonts w:ascii="Times New Roman" w:hAnsi="Times New Roman" w:cs="Times New Roman"/>
          <w:sz w:val="28"/>
          <w:szCs w:val="28"/>
        </w:rPr>
        <w:t xml:space="preserve">стратегиями субъектов рынка. Имеет место двусторонняя </w:t>
      </w:r>
      <w:r>
        <w:rPr>
          <w:rFonts w:ascii="Times New Roman" w:hAnsi="Times New Roman" w:cs="Times New Roman"/>
          <w:sz w:val="28"/>
          <w:szCs w:val="28"/>
        </w:rPr>
        <w:t xml:space="preserve">связь между конкурентной средой </w:t>
      </w:r>
      <w:r w:rsidRPr="0055440F">
        <w:rPr>
          <w:rFonts w:ascii="Times New Roman" w:hAnsi="Times New Roman" w:cs="Times New Roman"/>
          <w:sz w:val="28"/>
          <w:szCs w:val="28"/>
        </w:rPr>
        <w:t>рынка и конкурентными стратегиями субъектов данного р</w:t>
      </w:r>
      <w:r>
        <w:rPr>
          <w:rFonts w:ascii="Times New Roman" w:hAnsi="Times New Roman" w:cs="Times New Roman"/>
          <w:sz w:val="28"/>
          <w:szCs w:val="28"/>
        </w:rPr>
        <w:t xml:space="preserve">ынка. С одной стороны, субъекты </w:t>
      </w:r>
      <w:r w:rsidRPr="0055440F">
        <w:rPr>
          <w:rFonts w:ascii="Times New Roman" w:hAnsi="Times New Roman" w:cs="Times New Roman"/>
          <w:sz w:val="28"/>
          <w:szCs w:val="28"/>
        </w:rPr>
        <w:t>рынка выбирают свои стратегические направлени</w:t>
      </w:r>
      <w:r>
        <w:rPr>
          <w:rFonts w:ascii="Times New Roman" w:hAnsi="Times New Roman" w:cs="Times New Roman"/>
          <w:sz w:val="28"/>
          <w:szCs w:val="28"/>
        </w:rPr>
        <w:t xml:space="preserve">я развития на основе начального </w:t>
      </w:r>
      <w:r w:rsidRPr="0055440F">
        <w:rPr>
          <w:rFonts w:ascii="Times New Roman" w:hAnsi="Times New Roman" w:cs="Times New Roman"/>
          <w:sz w:val="28"/>
          <w:szCs w:val="28"/>
        </w:rPr>
        <w:t>комплексного мониторинга сложившейся конкурентной среды и своей рыночной позиции</w:t>
      </w:r>
      <w:proofErr w:type="gramStart"/>
      <w:r w:rsidRPr="0055440F">
        <w:rPr>
          <w:rFonts w:ascii="Times New Roman" w:hAnsi="Times New Roman" w:cs="Times New Roman"/>
          <w:sz w:val="28"/>
          <w:szCs w:val="28"/>
        </w:rPr>
        <w:t>.</w:t>
      </w:r>
      <w:r w:rsidR="00E80725">
        <w:rPr>
          <w:rFonts w:ascii="Times New Roman" w:hAnsi="Times New Roman" w:cs="Times New Roman"/>
          <w:sz w:val="28"/>
          <w:szCs w:val="28"/>
        </w:rPr>
        <w:t>»</w:t>
      </w:r>
      <w:r w:rsidR="00E80725">
        <w:rPr>
          <w:rStyle w:val="a7"/>
          <w:rFonts w:ascii="Times New Roman" w:hAnsi="Times New Roman" w:cs="Times New Roman"/>
          <w:sz w:val="28"/>
          <w:szCs w:val="28"/>
        </w:rPr>
        <w:footnoteReference w:id="6"/>
      </w:r>
      <w:proofErr w:type="gramEnd"/>
    </w:p>
    <w:p w:rsidR="0055440F" w:rsidRPr="0055440F" w:rsidRDefault="0055440F" w:rsidP="0055440F">
      <w:pPr>
        <w:spacing w:after="0" w:line="360" w:lineRule="auto"/>
        <w:ind w:firstLine="709"/>
        <w:jc w:val="both"/>
        <w:rPr>
          <w:rFonts w:ascii="Times New Roman" w:hAnsi="Times New Roman" w:cs="Times New Roman"/>
          <w:sz w:val="28"/>
          <w:szCs w:val="28"/>
        </w:rPr>
      </w:pPr>
      <w:r w:rsidRPr="0055440F">
        <w:rPr>
          <w:rFonts w:ascii="Times New Roman" w:hAnsi="Times New Roman" w:cs="Times New Roman"/>
          <w:sz w:val="28"/>
          <w:szCs w:val="28"/>
        </w:rPr>
        <w:t>С другой стороны, реализация выбранных конкурент</w:t>
      </w:r>
      <w:r>
        <w:rPr>
          <w:rFonts w:ascii="Times New Roman" w:hAnsi="Times New Roman" w:cs="Times New Roman"/>
          <w:sz w:val="28"/>
          <w:szCs w:val="28"/>
        </w:rPr>
        <w:t xml:space="preserve">ных стратегий может существенно </w:t>
      </w:r>
      <w:r w:rsidRPr="0055440F">
        <w:rPr>
          <w:rFonts w:ascii="Times New Roman" w:hAnsi="Times New Roman" w:cs="Times New Roman"/>
          <w:sz w:val="28"/>
          <w:szCs w:val="28"/>
        </w:rPr>
        <w:t>изменить состояние конкурентной среды рынка. Например, есл</w:t>
      </w:r>
      <w:r>
        <w:rPr>
          <w:rFonts w:ascii="Times New Roman" w:hAnsi="Times New Roman" w:cs="Times New Roman"/>
          <w:sz w:val="28"/>
          <w:szCs w:val="28"/>
        </w:rPr>
        <w:t xml:space="preserve">и ряд субъектов рынка реализует </w:t>
      </w:r>
      <w:r w:rsidRPr="0055440F">
        <w:rPr>
          <w:rFonts w:ascii="Times New Roman" w:hAnsi="Times New Roman" w:cs="Times New Roman"/>
          <w:sz w:val="28"/>
          <w:szCs w:val="28"/>
        </w:rPr>
        <w:t xml:space="preserve">стратегию слияния, то </w:t>
      </w:r>
      <w:r w:rsidRPr="0055440F">
        <w:rPr>
          <w:rFonts w:ascii="Times New Roman" w:hAnsi="Times New Roman" w:cs="Times New Roman"/>
          <w:sz w:val="28"/>
          <w:szCs w:val="28"/>
        </w:rPr>
        <w:lastRenderedPageBreak/>
        <w:t>образование новых организацион</w:t>
      </w:r>
      <w:r>
        <w:rPr>
          <w:rFonts w:ascii="Times New Roman" w:hAnsi="Times New Roman" w:cs="Times New Roman"/>
          <w:sz w:val="28"/>
          <w:szCs w:val="28"/>
        </w:rPr>
        <w:t xml:space="preserve">но-хозяйственных структур может </w:t>
      </w:r>
      <w:r w:rsidRPr="0055440F">
        <w:rPr>
          <w:rFonts w:ascii="Times New Roman" w:hAnsi="Times New Roman" w:cs="Times New Roman"/>
          <w:sz w:val="28"/>
          <w:szCs w:val="28"/>
        </w:rPr>
        <w:t xml:space="preserve">кардинально изменить состояние конкурентной среды </w:t>
      </w:r>
      <w:r>
        <w:rPr>
          <w:rFonts w:ascii="Times New Roman" w:hAnsi="Times New Roman" w:cs="Times New Roman"/>
          <w:sz w:val="28"/>
          <w:szCs w:val="28"/>
        </w:rPr>
        <w:t xml:space="preserve">товарного рынка. Это происходит </w:t>
      </w:r>
      <w:r w:rsidRPr="0055440F">
        <w:rPr>
          <w:rFonts w:ascii="Times New Roman" w:hAnsi="Times New Roman" w:cs="Times New Roman"/>
          <w:sz w:val="28"/>
          <w:szCs w:val="28"/>
        </w:rPr>
        <w:t>вследствие увеличения возможности производства и продвижения на рынок</w:t>
      </w:r>
      <w:r>
        <w:rPr>
          <w:rFonts w:ascii="Times New Roman" w:hAnsi="Times New Roman" w:cs="Times New Roman"/>
          <w:sz w:val="28"/>
          <w:szCs w:val="28"/>
        </w:rPr>
        <w:t xml:space="preserve"> </w:t>
      </w:r>
      <w:r w:rsidRPr="0055440F">
        <w:rPr>
          <w:rFonts w:ascii="Times New Roman" w:hAnsi="Times New Roman" w:cs="Times New Roman"/>
          <w:sz w:val="28"/>
          <w:szCs w:val="28"/>
        </w:rPr>
        <w:t>конкурентоспособной продукции, расширения возмож</w:t>
      </w:r>
      <w:r>
        <w:rPr>
          <w:rFonts w:ascii="Times New Roman" w:hAnsi="Times New Roman" w:cs="Times New Roman"/>
          <w:sz w:val="28"/>
          <w:szCs w:val="28"/>
        </w:rPr>
        <w:t xml:space="preserve">ностей формирования рынка сбыта </w:t>
      </w:r>
      <w:r w:rsidRPr="0055440F">
        <w:rPr>
          <w:rFonts w:ascii="Times New Roman" w:hAnsi="Times New Roman" w:cs="Times New Roman"/>
          <w:sz w:val="28"/>
          <w:szCs w:val="28"/>
        </w:rPr>
        <w:t>продукции интегрированного формирования и вытеснения конкурентов с рынка и т.д.</w:t>
      </w:r>
    </w:p>
    <w:p w:rsidR="0055440F" w:rsidRPr="0055440F" w:rsidRDefault="0055440F" w:rsidP="0055440F">
      <w:pPr>
        <w:spacing w:after="0" w:line="360" w:lineRule="auto"/>
        <w:ind w:firstLine="709"/>
        <w:jc w:val="both"/>
        <w:rPr>
          <w:rFonts w:ascii="Times New Roman" w:hAnsi="Times New Roman" w:cs="Times New Roman"/>
          <w:sz w:val="28"/>
          <w:szCs w:val="28"/>
        </w:rPr>
      </w:pPr>
      <w:r w:rsidRPr="0055440F">
        <w:rPr>
          <w:rFonts w:ascii="Times New Roman" w:hAnsi="Times New Roman" w:cs="Times New Roman"/>
          <w:sz w:val="28"/>
          <w:szCs w:val="28"/>
        </w:rPr>
        <w:t>С учетом предложенного механизма обобщен</w:t>
      </w:r>
      <w:r>
        <w:rPr>
          <w:rFonts w:ascii="Times New Roman" w:hAnsi="Times New Roman" w:cs="Times New Roman"/>
          <w:sz w:val="28"/>
          <w:szCs w:val="28"/>
        </w:rPr>
        <w:t xml:space="preserve">ы основные факторы, влияющие на </w:t>
      </w:r>
      <w:r w:rsidRPr="0055440F">
        <w:rPr>
          <w:rFonts w:ascii="Times New Roman" w:hAnsi="Times New Roman" w:cs="Times New Roman"/>
          <w:sz w:val="28"/>
          <w:szCs w:val="28"/>
        </w:rPr>
        <w:t>формирование конкурентной среды товарных рынков. Первая груп</w:t>
      </w:r>
      <w:r>
        <w:rPr>
          <w:rFonts w:ascii="Times New Roman" w:hAnsi="Times New Roman" w:cs="Times New Roman"/>
          <w:sz w:val="28"/>
          <w:szCs w:val="28"/>
        </w:rPr>
        <w:t xml:space="preserve">па факторов, относящаяся к </w:t>
      </w:r>
      <w:r w:rsidRPr="0055440F">
        <w:rPr>
          <w:rFonts w:ascii="Times New Roman" w:hAnsi="Times New Roman" w:cs="Times New Roman"/>
          <w:sz w:val="28"/>
          <w:szCs w:val="28"/>
        </w:rPr>
        <w:t xml:space="preserve">институциональной структуре товарного рынка, включает </w:t>
      </w:r>
      <w:r>
        <w:rPr>
          <w:rFonts w:ascii="Times New Roman" w:hAnsi="Times New Roman" w:cs="Times New Roman"/>
          <w:sz w:val="28"/>
          <w:szCs w:val="28"/>
        </w:rPr>
        <w:t xml:space="preserve">в себя совокупность субъектов и </w:t>
      </w:r>
      <w:r w:rsidRPr="0055440F">
        <w:rPr>
          <w:rFonts w:ascii="Times New Roman" w:hAnsi="Times New Roman" w:cs="Times New Roman"/>
          <w:sz w:val="28"/>
          <w:szCs w:val="28"/>
        </w:rPr>
        <w:t>распределение между ними долей рынка, уровень диффер</w:t>
      </w:r>
      <w:r>
        <w:rPr>
          <w:rFonts w:ascii="Times New Roman" w:hAnsi="Times New Roman" w:cs="Times New Roman"/>
          <w:sz w:val="28"/>
          <w:szCs w:val="28"/>
        </w:rPr>
        <w:t xml:space="preserve">енциации, наличие различающихся </w:t>
      </w:r>
      <w:r w:rsidRPr="0055440F">
        <w:rPr>
          <w:rFonts w:ascii="Times New Roman" w:hAnsi="Times New Roman" w:cs="Times New Roman"/>
          <w:sz w:val="28"/>
          <w:szCs w:val="28"/>
        </w:rPr>
        <w:t>конкурирующих товаров, уровень и структуру затрат на произв</w:t>
      </w:r>
      <w:r>
        <w:rPr>
          <w:rFonts w:ascii="Times New Roman" w:hAnsi="Times New Roman" w:cs="Times New Roman"/>
          <w:sz w:val="28"/>
          <w:szCs w:val="28"/>
        </w:rPr>
        <w:t xml:space="preserve">одство и сбыт продукции, </w:t>
      </w:r>
      <w:r w:rsidRPr="0055440F">
        <w:rPr>
          <w:rFonts w:ascii="Times New Roman" w:hAnsi="Times New Roman" w:cs="Times New Roman"/>
          <w:sz w:val="28"/>
          <w:szCs w:val="28"/>
        </w:rPr>
        <w:t>степень диверсификации производства.</w:t>
      </w:r>
    </w:p>
    <w:p w:rsidR="0055440F" w:rsidRPr="0055440F" w:rsidRDefault="0055440F" w:rsidP="0055440F">
      <w:pPr>
        <w:spacing w:after="0" w:line="360" w:lineRule="auto"/>
        <w:ind w:firstLine="709"/>
        <w:jc w:val="both"/>
        <w:rPr>
          <w:rFonts w:ascii="Times New Roman" w:hAnsi="Times New Roman" w:cs="Times New Roman"/>
          <w:sz w:val="28"/>
          <w:szCs w:val="28"/>
        </w:rPr>
      </w:pPr>
      <w:r w:rsidRPr="0055440F">
        <w:rPr>
          <w:rFonts w:ascii="Times New Roman" w:hAnsi="Times New Roman" w:cs="Times New Roman"/>
          <w:sz w:val="28"/>
          <w:szCs w:val="28"/>
        </w:rPr>
        <w:t>Вторая группа факторов – организационно-правовые</w:t>
      </w:r>
      <w:r>
        <w:rPr>
          <w:rFonts w:ascii="Times New Roman" w:hAnsi="Times New Roman" w:cs="Times New Roman"/>
          <w:sz w:val="28"/>
          <w:szCs w:val="28"/>
        </w:rPr>
        <w:t xml:space="preserve"> формы субъектов рынка, которые </w:t>
      </w:r>
      <w:r w:rsidRPr="0055440F">
        <w:rPr>
          <w:rFonts w:ascii="Times New Roman" w:hAnsi="Times New Roman" w:cs="Times New Roman"/>
          <w:sz w:val="28"/>
          <w:szCs w:val="28"/>
        </w:rPr>
        <w:t>представляют собой структуру субъектов по различным</w:t>
      </w:r>
      <w:r>
        <w:rPr>
          <w:rFonts w:ascii="Times New Roman" w:hAnsi="Times New Roman" w:cs="Times New Roman"/>
          <w:sz w:val="28"/>
          <w:szCs w:val="28"/>
        </w:rPr>
        <w:t xml:space="preserve"> формам: финансово-промышленные </w:t>
      </w:r>
      <w:r w:rsidRPr="0055440F">
        <w:rPr>
          <w:rFonts w:ascii="Times New Roman" w:hAnsi="Times New Roman" w:cs="Times New Roman"/>
          <w:sz w:val="28"/>
          <w:szCs w:val="28"/>
        </w:rPr>
        <w:t>группы, консорциумы, ассоциации, союзы, объединения</w:t>
      </w:r>
      <w:r>
        <w:rPr>
          <w:rFonts w:ascii="Times New Roman" w:hAnsi="Times New Roman" w:cs="Times New Roman"/>
          <w:sz w:val="28"/>
          <w:szCs w:val="28"/>
        </w:rPr>
        <w:t xml:space="preserve"> и другие. </w:t>
      </w:r>
      <w:r w:rsidR="00E80725">
        <w:rPr>
          <w:rFonts w:ascii="Times New Roman" w:hAnsi="Times New Roman" w:cs="Times New Roman"/>
          <w:sz w:val="28"/>
          <w:szCs w:val="28"/>
        </w:rPr>
        <w:t>«</w:t>
      </w:r>
      <w:r>
        <w:rPr>
          <w:rFonts w:ascii="Times New Roman" w:hAnsi="Times New Roman" w:cs="Times New Roman"/>
          <w:sz w:val="28"/>
          <w:szCs w:val="28"/>
        </w:rPr>
        <w:t xml:space="preserve">Объективным фактором </w:t>
      </w:r>
      <w:r w:rsidRPr="0055440F">
        <w:rPr>
          <w:rFonts w:ascii="Times New Roman" w:hAnsi="Times New Roman" w:cs="Times New Roman"/>
          <w:sz w:val="28"/>
          <w:szCs w:val="28"/>
        </w:rPr>
        <w:t>формирования конкурентной среды является развитие рыночной инфраструктуры. Создание</w:t>
      </w:r>
      <w:r>
        <w:rPr>
          <w:rFonts w:ascii="Times New Roman" w:hAnsi="Times New Roman" w:cs="Times New Roman"/>
          <w:sz w:val="28"/>
          <w:szCs w:val="28"/>
        </w:rPr>
        <w:t xml:space="preserve"> </w:t>
      </w:r>
      <w:r w:rsidRPr="0055440F">
        <w:rPr>
          <w:rFonts w:ascii="Times New Roman" w:hAnsi="Times New Roman" w:cs="Times New Roman"/>
          <w:sz w:val="28"/>
          <w:szCs w:val="28"/>
        </w:rPr>
        <w:t>рыночных институтов, таких как страховые компании и</w:t>
      </w:r>
      <w:r>
        <w:rPr>
          <w:rFonts w:ascii="Times New Roman" w:hAnsi="Times New Roman" w:cs="Times New Roman"/>
          <w:sz w:val="28"/>
          <w:szCs w:val="28"/>
        </w:rPr>
        <w:t xml:space="preserve"> товаропроводящие сети ускоряют </w:t>
      </w:r>
      <w:r w:rsidRPr="0055440F">
        <w:rPr>
          <w:rFonts w:ascii="Times New Roman" w:hAnsi="Times New Roman" w:cs="Times New Roman"/>
          <w:sz w:val="28"/>
          <w:szCs w:val="28"/>
        </w:rPr>
        <w:t xml:space="preserve">процессы развития рыночной инфраструктуры и </w:t>
      </w:r>
      <w:r>
        <w:rPr>
          <w:rFonts w:ascii="Times New Roman" w:hAnsi="Times New Roman" w:cs="Times New Roman"/>
          <w:sz w:val="28"/>
          <w:szCs w:val="28"/>
        </w:rPr>
        <w:t xml:space="preserve">положительно влияют на развитие </w:t>
      </w:r>
      <w:r w:rsidRPr="0055440F">
        <w:rPr>
          <w:rFonts w:ascii="Times New Roman" w:hAnsi="Times New Roman" w:cs="Times New Roman"/>
          <w:sz w:val="28"/>
          <w:szCs w:val="28"/>
        </w:rPr>
        <w:t>конкурентного климата в отраслях</w:t>
      </w:r>
      <w:proofErr w:type="gramStart"/>
      <w:r w:rsidRPr="0055440F">
        <w:rPr>
          <w:rFonts w:ascii="Times New Roman" w:hAnsi="Times New Roman" w:cs="Times New Roman"/>
          <w:sz w:val="28"/>
          <w:szCs w:val="28"/>
        </w:rPr>
        <w:t>.</w:t>
      </w:r>
      <w:r w:rsidR="00E80725">
        <w:rPr>
          <w:rFonts w:ascii="Times New Roman" w:hAnsi="Times New Roman" w:cs="Times New Roman"/>
          <w:sz w:val="28"/>
          <w:szCs w:val="28"/>
        </w:rPr>
        <w:t>»</w:t>
      </w:r>
      <w:r w:rsidR="00E80725">
        <w:rPr>
          <w:rStyle w:val="a7"/>
          <w:rFonts w:ascii="Times New Roman" w:hAnsi="Times New Roman" w:cs="Times New Roman"/>
          <w:sz w:val="28"/>
          <w:szCs w:val="28"/>
        </w:rPr>
        <w:footnoteReference w:id="7"/>
      </w:r>
      <w:proofErr w:type="gramEnd"/>
    </w:p>
    <w:p w:rsidR="0055440F" w:rsidRPr="0055440F" w:rsidRDefault="0055440F" w:rsidP="0055440F">
      <w:pPr>
        <w:spacing w:after="0" w:line="360" w:lineRule="auto"/>
        <w:ind w:firstLine="709"/>
        <w:jc w:val="both"/>
        <w:rPr>
          <w:rFonts w:ascii="Times New Roman" w:hAnsi="Times New Roman" w:cs="Times New Roman"/>
          <w:sz w:val="28"/>
          <w:szCs w:val="28"/>
        </w:rPr>
      </w:pPr>
      <w:r w:rsidRPr="0055440F">
        <w:rPr>
          <w:rFonts w:ascii="Times New Roman" w:hAnsi="Times New Roman" w:cs="Times New Roman"/>
          <w:sz w:val="28"/>
          <w:szCs w:val="28"/>
        </w:rPr>
        <w:t>Третья группа – факторы макроэкономического хара</w:t>
      </w:r>
      <w:r>
        <w:rPr>
          <w:rFonts w:ascii="Times New Roman" w:hAnsi="Times New Roman" w:cs="Times New Roman"/>
          <w:sz w:val="28"/>
          <w:szCs w:val="28"/>
        </w:rPr>
        <w:t xml:space="preserve">ктера. Среди макроэкономических </w:t>
      </w:r>
      <w:r w:rsidRPr="0055440F">
        <w:rPr>
          <w:rFonts w:ascii="Times New Roman" w:hAnsi="Times New Roman" w:cs="Times New Roman"/>
          <w:sz w:val="28"/>
          <w:szCs w:val="28"/>
        </w:rPr>
        <w:t>факторов выделим следующие доминанты: изменение валов</w:t>
      </w:r>
      <w:r>
        <w:rPr>
          <w:rFonts w:ascii="Times New Roman" w:hAnsi="Times New Roman" w:cs="Times New Roman"/>
          <w:sz w:val="28"/>
          <w:szCs w:val="28"/>
        </w:rPr>
        <w:t xml:space="preserve">ого внутреннего продукта; темпы </w:t>
      </w:r>
      <w:r w:rsidRPr="0055440F">
        <w:rPr>
          <w:rFonts w:ascii="Times New Roman" w:hAnsi="Times New Roman" w:cs="Times New Roman"/>
          <w:sz w:val="28"/>
          <w:szCs w:val="28"/>
        </w:rPr>
        <w:t>инфляции; уровень платежеспособного спроса; условия инве</w:t>
      </w:r>
      <w:r>
        <w:rPr>
          <w:rFonts w:ascii="Times New Roman" w:hAnsi="Times New Roman" w:cs="Times New Roman"/>
          <w:sz w:val="28"/>
          <w:szCs w:val="28"/>
        </w:rPr>
        <w:t xml:space="preserve">стирования; изменение структуры </w:t>
      </w:r>
      <w:r w:rsidRPr="0055440F">
        <w:rPr>
          <w:rFonts w:ascii="Times New Roman" w:hAnsi="Times New Roman" w:cs="Times New Roman"/>
          <w:sz w:val="28"/>
          <w:szCs w:val="28"/>
        </w:rPr>
        <w:t>производства; экзогенные факторы.</w:t>
      </w:r>
    </w:p>
    <w:p w:rsidR="0055440F" w:rsidRPr="0055440F" w:rsidRDefault="0055440F" w:rsidP="0055440F">
      <w:pPr>
        <w:spacing w:after="0" w:line="360" w:lineRule="auto"/>
        <w:ind w:firstLine="709"/>
        <w:jc w:val="both"/>
        <w:rPr>
          <w:rFonts w:ascii="Times New Roman" w:hAnsi="Times New Roman" w:cs="Times New Roman"/>
          <w:sz w:val="28"/>
          <w:szCs w:val="28"/>
        </w:rPr>
      </w:pPr>
      <w:r w:rsidRPr="0055440F">
        <w:rPr>
          <w:rFonts w:ascii="Times New Roman" w:hAnsi="Times New Roman" w:cs="Times New Roman"/>
          <w:sz w:val="28"/>
          <w:szCs w:val="28"/>
        </w:rPr>
        <w:t>Важным аспектом формирования конкурентной среды</w:t>
      </w:r>
      <w:r>
        <w:rPr>
          <w:rFonts w:ascii="Times New Roman" w:hAnsi="Times New Roman" w:cs="Times New Roman"/>
          <w:sz w:val="28"/>
          <w:szCs w:val="28"/>
        </w:rPr>
        <w:t xml:space="preserve"> рынка является государственное </w:t>
      </w:r>
      <w:r w:rsidRPr="0055440F">
        <w:rPr>
          <w:rFonts w:ascii="Times New Roman" w:hAnsi="Times New Roman" w:cs="Times New Roman"/>
          <w:sz w:val="28"/>
          <w:szCs w:val="28"/>
        </w:rPr>
        <w:t xml:space="preserve">регулирование. Ведущие ученые пришли к выводу, что </w:t>
      </w:r>
      <w:r w:rsidRPr="0055440F">
        <w:rPr>
          <w:rFonts w:ascii="Times New Roman" w:hAnsi="Times New Roman" w:cs="Times New Roman"/>
          <w:sz w:val="28"/>
          <w:szCs w:val="28"/>
        </w:rPr>
        <w:lastRenderedPageBreak/>
        <w:t>нель</w:t>
      </w:r>
      <w:r>
        <w:rPr>
          <w:rFonts w:ascii="Times New Roman" w:hAnsi="Times New Roman" w:cs="Times New Roman"/>
          <w:sz w:val="28"/>
          <w:szCs w:val="28"/>
        </w:rPr>
        <w:t xml:space="preserve">зя считать механизм конкуренции </w:t>
      </w:r>
      <w:r w:rsidRPr="0055440F">
        <w:rPr>
          <w:rFonts w:ascii="Times New Roman" w:hAnsi="Times New Roman" w:cs="Times New Roman"/>
          <w:sz w:val="28"/>
          <w:szCs w:val="28"/>
        </w:rPr>
        <w:t>полностью самоорганизующейся системой, которую мож</w:t>
      </w:r>
      <w:r>
        <w:rPr>
          <w:rFonts w:ascii="Times New Roman" w:hAnsi="Times New Roman" w:cs="Times New Roman"/>
          <w:sz w:val="28"/>
          <w:szCs w:val="28"/>
        </w:rPr>
        <w:t xml:space="preserve">но запустить, создав приемлемые </w:t>
      </w:r>
      <w:r w:rsidRPr="0055440F">
        <w:rPr>
          <w:rFonts w:ascii="Times New Roman" w:hAnsi="Times New Roman" w:cs="Times New Roman"/>
          <w:sz w:val="28"/>
          <w:szCs w:val="28"/>
        </w:rPr>
        <w:t>условия, которая в дальнейшем будет постоянно корректироваться под воздействием рыночны</w:t>
      </w:r>
      <w:r>
        <w:rPr>
          <w:rFonts w:ascii="Times New Roman" w:hAnsi="Times New Roman" w:cs="Times New Roman"/>
          <w:sz w:val="28"/>
          <w:szCs w:val="28"/>
        </w:rPr>
        <w:t xml:space="preserve">х </w:t>
      </w:r>
      <w:proofErr w:type="spellStart"/>
      <w:r w:rsidRPr="0055440F">
        <w:rPr>
          <w:rFonts w:ascii="Times New Roman" w:hAnsi="Times New Roman" w:cs="Times New Roman"/>
          <w:sz w:val="28"/>
          <w:szCs w:val="28"/>
        </w:rPr>
        <w:t>саморегуляторов</w:t>
      </w:r>
      <w:proofErr w:type="spellEnd"/>
      <w:r w:rsidRPr="0055440F">
        <w:rPr>
          <w:rFonts w:ascii="Times New Roman" w:hAnsi="Times New Roman" w:cs="Times New Roman"/>
          <w:sz w:val="28"/>
          <w:szCs w:val="28"/>
        </w:rPr>
        <w:t xml:space="preserve"> и конкурентных стратегий субъектов</w:t>
      </w:r>
      <w:r>
        <w:rPr>
          <w:rFonts w:ascii="Times New Roman" w:hAnsi="Times New Roman" w:cs="Times New Roman"/>
          <w:sz w:val="28"/>
          <w:szCs w:val="28"/>
        </w:rPr>
        <w:t xml:space="preserve"> рынка. Опыт ведущих стран мира </w:t>
      </w:r>
      <w:r w:rsidRPr="0055440F">
        <w:rPr>
          <w:rFonts w:ascii="Times New Roman" w:hAnsi="Times New Roman" w:cs="Times New Roman"/>
          <w:sz w:val="28"/>
          <w:szCs w:val="28"/>
        </w:rPr>
        <w:t xml:space="preserve">подтвердил неэффективность как монополизированной, так и </w:t>
      </w:r>
      <w:r>
        <w:rPr>
          <w:rFonts w:ascii="Times New Roman" w:hAnsi="Times New Roman" w:cs="Times New Roman"/>
          <w:sz w:val="28"/>
          <w:szCs w:val="28"/>
        </w:rPr>
        <w:t xml:space="preserve">чисто рыночной экономики, отдав </w:t>
      </w:r>
      <w:r w:rsidRPr="0055440F">
        <w:rPr>
          <w:rFonts w:ascii="Times New Roman" w:hAnsi="Times New Roman" w:cs="Times New Roman"/>
          <w:sz w:val="28"/>
          <w:szCs w:val="28"/>
        </w:rPr>
        <w:t>предпочтение экономике смешанного типа, объед</w:t>
      </w:r>
      <w:r>
        <w:rPr>
          <w:rFonts w:ascii="Times New Roman" w:hAnsi="Times New Roman" w:cs="Times New Roman"/>
          <w:sz w:val="28"/>
          <w:szCs w:val="28"/>
        </w:rPr>
        <w:t xml:space="preserve">иняющей на условиях равноправия </w:t>
      </w:r>
      <w:r w:rsidRPr="0055440F">
        <w:rPr>
          <w:rFonts w:ascii="Times New Roman" w:hAnsi="Times New Roman" w:cs="Times New Roman"/>
          <w:sz w:val="28"/>
          <w:szCs w:val="28"/>
        </w:rPr>
        <w:t>государственны</w:t>
      </w:r>
      <w:r>
        <w:rPr>
          <w:rFonts w:ascii="Times New Roman" w:hAnsi="Times New Roman" w:cs="Times New Roman"/>
          <w:sz w:val="28"/>
          <w:szCs w:val="28"/>
        </w:rPr>
        <w:t>й и негосударственный секторы</w:t>
      </w:r>
      <w:r w:rsidRPr="0055440F">
        <w:rPr>
          <w:rFonts w:ascii="Times New Roman" w:hAnsi="Times New Roman" w:cs="Times New Roman"/>
          <w:sz w:val="28"/>
          <w:szCs w:val="28"/>
        </w:rPr>
        <w:t>.</w:t>
      </w:r>
    </w:p>
    <w:p w:rsidR="00FC79FC" w:rsidRDefault="0055440F" w:rsidP="0055440F">
      <w:pPr>
        <w:spacing w:after="0" w:line="360" w:lineRule="auto"/>
        <w:ind w:firstLine="709"/>
        <w:jc w:val="both"/>
        <w:rPr>
          <w:rFonts w:ascii="Times New Roman" w:hAnsi="Times New Roman" w:cs="Times New Roman"/>
          <w:sz w:val="28"/>
          <w:szCs w:val="28"/>
        </w:rPr>
      </w:pPr>
      <w:r w:rsidRPr="0055440F">
        <w:rPr>
          <w:rFonts w:ascii="Times New Roman" w:hAnsi="Times New Roman" w:cs="Times New Roman"/>
          <w:sz w:val="28"/>
          <w:szCs w:val="28"/>
        </w:rPr>
        <w:t>Таким образом, можно сделать вывод, что экономическое содержание конкурентной</w:t>
      </w:r>
      <w:r>
        <w:rPr>
          <w:rFonts w:ascii="Times New Roman" w:hAnsi="Times New Roman" w:cs="Times New Roman"/>
          <w:sz w:val="28"/>
          <w:szCs w:val="28"/>
        </w:rPr>
        <w:t xml:space="preserve"> </w:t>
      </w:r>
      <w:r w:rsidRPr="0055440F">
        <w:rPr>
          <w:rFonts w:ascii="Times New Roman" w:hAnsi="Times New Roman" w:cs="Times New Roman"/>
          <w:sz w:val="28"/>
          <w:szCs w:val="28"/>
        </w:rPr>
        <w:t>среды товарного рынка должно отражать простр</w:t>
      </w:r>
      <w:r>
        <w:rPr>
          <w:rFonts w:ascii="Times New Roman" w:hAnsi="Times New Roman" w:cs="Times New Roman"/>
          <w:sz w:val="28"/>
          <w:szCs w:val="28"/>
        </w:rPr>
        <w:t xml:space="preserve">анственный и временной факторы; </w:t>
      </w:r>
      <w:r w:rsidRPr="0055440F">
        <w:rPr>
          <w:rFonts w:ascii="Times New Roman" w:hAnsi="Times New Roman" w:cs="Times New Roman"/>
          <w:sz w:val="28"/>
          <w:szCs w:val="28"/>
        </w:rPr>
        <w:t>функциональный, поведенческий и институциональный подходы. Для развития эффективной</w:t>
      </w:r>
      <w:r>
        <w:rPr>
          <w:rFonts w:ascii="Times New Roman" w:hAnsi="Times New Roman" w:cs="Times New Roman"/>
          <w:sz w:val="28"/>
          <w:szCs w:val="28"/>
        </w:rPr>
        <w:t xml:space="preserve"> </w:t>
      </w:r>
      <w:r w:rsidRPr="0055440F">
        <w:rPr>
          <w:rFonts w:ascii="Times New Roman" w:hAnsi="Times New Roman" w:cs="Times New Roman"/>
          <w:sz w:val="28"/>
          <w:szCs w:val="28"/>
        </w:rPr>
        <w:t>конкурентной среды не достаточно создать базовые условия, необходимо систематически</w:t>
      </w:r>
      <w:r>
        <w:rPr>
          <w:rFonts w:ascii="Times New Roman" w:hAnsi="Times New Roman" w:cs="Times New Roman"/>
          <w:sz w:val="28"/>
          <w:szCs w:val="28"/>
        </w:rPr>
        <w:t xml:space="preserve"> </w:t>
      </w:r>
      <w:r w:rsidRPr="0055440F">
        <w:rPr>
          <w:rFonts w:ascii="Times New Roman" w:hAnsi="Times New Roman" w:cs="Times New Roman"/>
          <w:sz w:val="28"/>
          <w:szCs w:val="28"/>
        </w:rPr>
        <w:t>оценивать и регулировать ее развитие при помощи различных инструментов.</w:t>
      </w:r>
      <w:r w:rsidRPr="0055440F">
        <w:rPr>
          <w:rFonts w:ascii="Times New Roman" w:hAnsi="Times New Roman" w:cs="Times New Roman"/>
          <w:sz w:val="28"/>
          <w:szCs w:val="28"/>
        </w:rPr>
        <w:cr/>
      </w:r>
    </w:p>
    <w:p w:rsidR="00FC79FC" w:rsidRPr="00656AB2" w:rsidRDefault="00FC79FC" w:rsidP="00F16A1A">
      <w:pPr>
        <w:spacing w:after="0"/>
        <w:ind w:firstLine="709"/>
        <w:rPr>
          <w:rFonts w:ascii="Times New Roman" w:hAnsi="Times New Roman" w:cs="Times New Roman"/>
          <w:b/>
          <w:sz w:val="28"/>
          <w:szCs w:val="28"/>
        </w:rPr>
      </w:pPr>
    </w:p>
    <w:p w:rsidR="00F16A1A" w:rsidRPr="00656AB2" w:rsidRDefault="00F16A1A" w:rsidP="00F16A1A">
      <w:pPr>
        <w:spacing w:after="0"/>
        <w:ind w:firstLine="709"/>
        <w:rPr>
          <w:rFonts w:ascii="Times New Roman" w:hAnsi="Times New Roman" w:cs="Times New Roman"/>
          <w:b/>
          <w:sz w:val="28"/>
          <w:szCs w:val="28"/>
        </w:rPr>
      </w:pPr>
      <w:r w:rsidRPr="00656AB2">
        <w:rPr>
          <w:rFonts w:ascii="Times New Roman" w:hAnsi="Times New Roman" w:cs="Times New Roman"/>
          <w:b/>
          <w:sz w:val="28"/>
          <w:szCs w:val="28"/>
        </w:rPr>
        <w:t>1.2.</w:t>
      </w:r>
      <w:r w:rsidRPr="00656AB2">
        <w:rPr>
          <w:rFonts w:ascii="Times New Roman" w:hAnsi="Times New Roman" w:cs="Times New Roman"/>
          <w:b/>
          <w:sz w:val="28"/>
          <w:szCs w:val="28"/>
        </w:rPr>
        <w:tab/>
        <w:t>Основные элементы и структура конкурентной среды</w:t>
      </w:r>
    </w:p>
    <w:p w:rsidR="00CE01DD" w:rsidRDefault="00CE01DD" w:rsidP="00FC79FC">
      <w:pPr>
        <w:spacing w:after="0"/>
        <w:rPr>
          <w:rFonts w:ascii="Times New Roman" w:hAnsi="Times New Roman" w:cs="Times New Roman"/>
          <w:sz w:val="28"/>
          <w:szCs w:val="28"/>
        </w:rPr>
      </w:pPr>
    </w:p>
    <w:p w:rsidR="00CE01DD" w:rsidRDefault="00CE01DD" w:rsidP="00FC79FC">
      <w:pPr>
        <w:spacing w:after="0"/>
        <w:rPr>
          <w:rFonts w:ascii="Times New Roman" w:hAnsi="Times New Roman" w:cs="Times New Roman"/>
          <w:sz w:val="28"/>
          <w:szCs w:val="28"/>
        </w:rPr>
      </w:pPr>
    </w:p>
    <w:p w:rsidR="00656AB2" w:rsidRPr="00FC79FC" w:rsidRDefault="00656AB2" w:rsidP="00656AB2">
      <w:pPr>
        <w:spacing w:after="0" w:line="360" w:lineRule="auto"/>
        <w:ind w:firstLine="709"/>
        <w:jc w:val="both"/>
        <w:rPr>
          <w:rFonts w:ascii="Times New Roman" w:hAnsi="Times New Roman" w:cs="Times New Roman"/>
          <w:sz w:val="28"/>
          <w:szCs w:val="28"/>
        </w:rPr>
      </w:pPr>
      <w:r w:rsidRPr="00FC79FC">
        <w:rPr>
          <w:rFonts w:ascii="Times New Roman" w:hAnsi="Times New Roman" w:cs="Times New Roman"/>
          <w:sz w:val="28"/>
          <w:szCs w:val="28"/>
        </w:rPr>
        <w:t>Широкомасштабное развитие внутренней и внешней торговли, которое происходит в условиях</w:t>
      </w:r>
      <w:r>
        <w:rPr>
          <w:rFonts w:ascii="Times New Roman" w:hAnsi="Times New Roman" w:cs="Times New Roman"/>
          <w:sz w:val="28"/>
          <w:szCs w:val="28"/>
        </w:rPr>
        <w:t xml:space="preserve"> </w:t>
      </w:r>
      <w:r w:rsidRPr="00FC79FC">
        <w:rPr>
          <w:rFonts w:ascii="Times New Roman" w:hAnsi="Times New Roman" w:cs="Times New Roman"/>
          <w:sz w:val="28"/>
          <w:szCs w:val="28"/>
        </w:rPr>
        <w:t>углубления рыночных отношений, либерализации и демонополизации, в</w:t>
      </w:r>
      <w:r>
        <w:rPr>
          <w:rFonts w:ascii="Times New Roman" w:hAnsi="Times New Roman" w:cs="Times New Roman"/>
          <w:sz w:val="28"/>
          <w:szCs w:val="28"/>
        </w:rPr>
        <w:t xml:space="preserve">се больше базируется на </w:t>
      </w:r>
      <w:r w:rsidRPr="00FC79FC">
        <w:rPr>
          <w:rFonts w:ascii="Times New Roman" w:hAnsi="Times New Roman" w:cs="Times New Roman"/>
          <w:sz w:val="28"/>
          <w:szCs w:val="28"/>
        </w:rPr>
        <w:t xml:space="preserve">принципах конкуренции, как на </w:t>
      </w:r>
      <w:proofErr w:type="gramStart"/>
      <w:r w:rsidRPr="00FC79FC">
        <w:rPr>
          <w:rFonts w:ascii="Times New Roman" w:hAnsi="Times New Roman" w:cs="Times New Roman"/>
          <w:sz w:val="28"/>
          <w:szCs w:val="28"/>
        </w:rPr>
        <w:t>отечественном</w:t>
      </w:r>
      <w:proofErr w:type="gramEnd"/>
      <w:r w:rsidRPr="00FC79FC">
        <w:rPr>
          <w:rFonts w:ascii="Times New Roman" w:hAnsi="Times New Roman" w:cs="Times New Roman"/>
          <w:sz w:val="28"/>
          <w:szCs w:val="28"/>
        </w:rPr>
        <w:t>, так и на внешнем р</w:t>
      </w:r>
      <w:r>
        <w:rPr>
          <w:rFonts w:ascii="Times New Roman" w:hAnsi="Times New Roman" w:cs="Times New Roman"/>
          <w:sz w:val="28"/>
          <w:szCs w:val="28"/>
        </w:rPr>
        <w:t xml:space="preserve">ынках. Конкуренция активизирует </w:t>
      </w:r>
      <w:r w:rsidRPr="00FC79FC">
        <w:rPr>
          <w:rFonts w:ascii="Times New Roman" w:hAnsi="Times New Roman" w:cs="Times New Roman"/>
          <w:sz w:val="28"/>
          <w:szCs w:val="28"/>
        </w:rPr>
        <w:t>деятельность субъектов рынка, стимулирует поиск новых форм и метод</w:t>
      </w:r>
      <w:r>
        <w:rPr>
          <w:rFonts w:ascii="Times New Roman" w:hAnsi="Times New Roman" w:cs="Times New Roman"/>
          <w:sz w:val="28"/>
          <w:szCs w:val="28"/>
        </w:rPr>
        <w:t xml:space="preserve">ов торговли, играет особую роль </w:t>
      </w:r>
      <w:r w:rsidRPr="00FC79FC">
        <w:rPr>
          <w:rFonts w:ascii="Times New Roman" w:hAnsi="Times New Roman" w:cs="Times New Roman"/>
          <w:sz w:val="28"/>
          <w:szCs w:val="28"/>
        </w:rPr>
        <w:t>в институциональной организации обращения товаров и услуг, опреде</w:t>
      </w:r>
      <w:r>
        <w:rPr>
          <w:rFonts w:ascii="Times New Roman" w:hAnsi="Times New Roman" w:cs="Times New Roman"/>
          <w:sz w:val="28"/>
          <w:szCs w:val="28"/>
        </w:rPr>
        <w:t xml:space="preserve">ляет динамику, количественные и </w:t>
      </w:r>
      <w:r w:rsidRPr="00FC79FC">
        <w:rPr>
          <w:rFonts w:ascii="Times New Roman" w:hAnsi="Times New Roman" w:cs="Times New Roman"/>
          <w:sz w:val="28"/>
          <w:szCs w:val="28"/>
        </w:rPr>
        <w:t>качественные параметры торговой деятельности, в целом.</w:t>
      </w:r>
    </w:p>
    <w:p w:rsidR="00656AB2" w:rsidRPr="00FC79FC" w:rsidRDefault="00656AB2" w:rsidP="00656AB2">
      <w:pPr>
        <w:spacing w:after="0" w:line="360" w:lineRule="auto"/>
        <w:ind w:firstLine="709"/>
        <w:jc w:val="both"/>
        <w:rPr>
          <w:rFonts w:ascii="Times New Roman" w:hAnsi="Times New Roman" w:cs="Times New Roman"/>
          <w:sz w:val="28"/>
          <w:szCs w:val="28"/>
        </w:rPr>
      </w:pPr>
      <w:r w:rsidRPr="00FC79FC">
        <w:rPr>
          <w:rFonts w:ascii="Times New Roman" w:hAnsi="Times New Roman" w:cs="Times New Roman"/>
          <w:sz w:val="28"/>
          <w:szCs w:val="28"/>
        </w:rPr>
        <w:t>При выходе на внешние рынки производитель наблюдает боль</w:t>
      </w:r>
      <w:r>
        <w:rPr>
          <w:rFonts w:ascii="Times New Roman" w:hAnsi="Times New Roman" w:cs="Times New Roman"/>
          <w:sz w:val="28"/>
          <w:szCs w:val="28"/>
        </w:rPr>
        <w:t xml:space="preserve">шую конкуренцию, как со стороны </w:t>
      </w:r>
      <w:r w:rsidRPr="00FC79FC">
        <w:rPr>
          <w:rFonts w:ascii="Times New Roman" w:hAnsi="Times New Roman" w:cs="Times New Roman"/>
          <w:sz w:val="28"/>
          <w:szCs w:val="28"/>
        </w:rPr>
        <w:t>местных предприятий, так и других зарубежных фирм. Производит</w:t>
      </w:r>
      <w:r>
        <w:rPr>
          <w:rFonts w:ascii="Times New Roman" w:hAnsi="Times New Roman" w:cs="Times New Roman"/>
          <w:sz w:val="28"/>
          <w:szCs w:val="28"/>
        </w:rPr>
        <w:t xml:space="preserve">ель должен знать, каким образом </w:t>
      </w:r>
      <w:r w:rsidRPr="00FC79FC">
        <w:rPr>
          <w:rFonts w:ascii="Times New Roman" w:hAnsi="Times New Roman" w:cs="Times New Roman"/>
          <w:sz w:val="28"/>
          <w:szCs w:val="28"/>
        </w:rPr>
        <w:t xml:space="preserve">можно </w:t>
      </w:r>
      <w:r w:rsidRPr="00FC79FC">
        <w:rPr>
          <w:rFonts w:ascii="Times New Roman" w:hAnsi="Times New Roman" w:cs="Times New Roman"/>
          <w:sz w:val="28"/>
          <w:szCs w:val="28"/>
        </w:rPr>
        <w:lastRenderedPageBreak/>
        <w:t>достичь необходимого результата на рынке, как будет продвигаться его продукция.</w:t>
      </w:r>
    </w:p>
    <w:p w:rsidR="00656AB2" w:rsidRPr="00FC79FC" w:rsidRDefault="00656AB2" w:rsidP="00656AB2">
      <w:pPr>
        <w:spacing w:after="0" w:line="360" w:lineRule="auto"/>
        <w:ind w:firstLine="709"/>
        <w:jc w:val="both"/>
        <w:rPr>
          <w:rFonts w:ascii="Times New Roman" w:hAnsi="Times New Roman" w:cs="Times New Roman"/>
          <w:sz w:val="28"/>
          <w:szCs w:val="28"/>
        </w:rPr>
      </w:pPr>
      <w:r w:rsidRPr="00FC79FC">
        <w:rPr>
          <w:rFonts w:ascii="Times New Roman" w:hAnsi="Times New Roman" w:cs="Times New Roman"/>
          <w:sz w:val="28"/>
          <w:szCs w:val="28"/>
        </w:rPr>
        <w:t>Предприятиям, планирующим выход на новые рынки, необходима не</w:t>
      </w:r>
      <w:r>
        <w:rPr>
          <w:rFonts w:ascii="Times New Roman" w:hAnsi="Times New Roman" w:cs="Times New Roman"/>
          <w:sz w:val="28"/>
          <w:szCs w:val="28"/>
        </w:rPr>
        <w:t xml:space="preserve"> только подробная информация об </w:t>
      </w:r>
      <w:r w:rsidRPr="00FC79FC">
        <w:rPr>
          <w:rFonts w:ascii="Times New Roman" w:hAnsi="Times New Roman" w:cs="Times New Roman"/>
          <w:sz w:val="28"/>
          <w:szCs w:val="28"/>
        </w:rPr>
        <w:t>этом рынке, а еще и долгосрочный план действий. Для составления тако</w:t>
      </w:r>
      <w:r>
        <w:rPr>
          <w:rFonts w:ascii="Times New Roman" w:hAnsi="Times New Roman" w:cs="Times New Roman"/>
          <w:sz w:val="28"/>
          <w:szCs w:val="28"/>
        </w:rPr>
        <w:t xml:space="preserve">го плана необходимо, во-первых, </w:t>
      </w:r>
      <w:r w:rsidRPr="00FC79FC">
        <w:rPr>
          <w:rFonts w:ascii="Times New Roman" w:hAnsi="Times New Roman" w:cs="Times New Roman"/>
          <w:sz w:val="28"/>
          <w:szCs w:val="28"/>
        </w:rPr>
        <w:t>представлять ситуацию на рынке, и, во-вторых, предвидеть воз</w:t>
      </w:r>
      <w:r>
        <w:rPr>
          <w:rFonts w:ascii="Times New Roman" w:hAnsi="Times New Roman" w:cs="Times New Roman"/>
          <w:sz w:val="28"/>
          <w:szCs w:val="28"/>
        </w:rPr>
        <w:t xml:space="preserve">можные изменения, которые могут </w:t>
      </w:r>
      <w:r w:rsidRPr="00FC79FC">
        <w:rPr>
          <w:rFonts w:ascii="Times New Roman" w:hAnsi="Times New Roman" w:cs="Times New Roman"/>
          <w:sz w:val="28"/>
          <w:szCs w:val="28"/>
        </w:rPr>
        <w:t xml:space="preserve">возникнуть в той или иной ситуации. </w:t>
      </w:r>
    </w:p>
    <w:p w:rsidR="00656AB2" w:rsidRPr="00FC79FC" w:rsidRDefault="00656AB2" w:rsidP="00656AB2">
      <w:pPr>
        <w:spacing w:after="0" w:line="360" w:lineRule="auto"/>
        <w:ind w:firstLine="709"/>
        <w:jc w:val="both"/>
        <w:rPr>
          <w:rFonts w:ascii="Times New Roman" w:hAnsi="Times New Roman" w:cs="Times New Roman"/>
          <w:sz w:val="28"/>
          <w:szCs w:val="28"/>
        </w:rPr>
      </w:pPr>
      <w:r w:rsidRPr="00FC79FC">
        <w:rPr>
          <w:rFonts w:ascii="Times New Roman" w:hAnsi="Times New Roman" w:cs="Times New Roman"/>
          <w:sz w:val="28"/>
          <w:szCs w:val="28"/>
        </w:rPr>
        <w:t>Внедрение современных методов продвижения товаров - это неотъ</w:t>
      </w:r>
      <w:r>
        <w:rPr>
          <w:rFonts w:ascii="Times New Roman" w:hAnsi="Times New Roman" w:cs="Times New Roman"/>
          <w:sz w:val="28"/>
          <w:szCs w:val="28"/>
        </w:rPr>
        <w:t xml:space="preserve">емлемая часть организации сбыта </w:t>
      </w:r>
      <w:r w:rsidRPr="00FC79FC">
        <w:rPr>
          <w:rFonts w:ascii="Times New Roman" w:hAnsi="Times New Roman" w:cs="Times New Roman"/>
          <w:sz w:val="28"/>
          <w:szCs w:val="28"/>
        </w:rPr>
        <w:t>продукции на предприятиях и обеспечения их конкурентоспособности.</w:t>
      </w:r>
    </w:p>
    <w:p w:rsidR="00656AB2" w:rsidRPr="00FC79FC" w:rsidRDefault="00656AB2" w:rsidP="00656AB2">
      <w:pPr>
        <w:spacing w:after="0" w:line="360" w:lineRule="auto"/>
        <w:ind w:firstLine="709"/>
        <w:jc w:val="both"/>
        <w:rPr>
          <w:rFonts w:ascii="Times New Roman" w:hAnsi="Times New Roman" w:cs="Times New Roman"/>
          <w:sz w:val="28"/>
          <w:szCs w:val="28"/>
        </w:rPr>
      </w:pPr>
      <w:r w:rsidRPr="00FC79FC">
        <w:rPr>
          <w:rFonts w:ascii="Times New Roman" w:hAnsi="Times New Roman" w:cs="Times New Roman"/>
          <w:sz w:val="28"/>
          <w:szCs w:val="28"/>
        </w:rPr>
        <w:t xml:space="preserve">При осуществлении </w:t>
      </w:r>
      <w:r w:rsidR="007B7EAB">
        <w:rPr>
          <w:rFonts w:ascii="Times New Roman" w:hAnsi="Times New Roman" w:cs="Times New Roman"/>
          <w:sz w:val="28"/>
          <w:szCs w:val="28"/>
        </w:rPr>
        <w:t>любой</w:t>
      </w:r>
      <w:r w:rsidRPr="00FC79FC">
        <w:rPr>
          <w:rFonts w:ascii="Times New Roman" w:hAnsi="Times New Roman" w:cs="Times New Roman"/>
          <w:sz w:val="28"/>
          <w:szCs w:val="28"/>
        </w:rPr>
        <w:t xml:space="preserve"> деятельности, перед предпр</w:t>
      </w:r>
      <w:r>
        <w:rPr>
          <w:rFonts w:ascii="Times New Roman" w:hAnsi="Times New Roman" w:cs="Times New Roman"/>
          <w:sz w:val="28"/>
          <w:szCs w:val="28"/>
        </w:rPr>
        <w:t xml:space="preserve">иятиями, как правило, возникает </w:t>
      </w:r>
      <w:r w:rsidRPr="00FC79FC">
        <w:rPr>
          <w:rFonts w:ascii="Times New Roman" w:hAnsi="Times New Roman" w:cs="Times New Roman"/>
          <w:sz w:val="28"/>
          <w:szCs w:val="28"/>
        </w:rPr>
        <w:t>ряд проблем, связанных с формированием эффективного механизма у</w:t>
      </w:r>
      <w:r>
        <w:rPr>
          <w:rFonts w:ascii="Times New Roman" w:hAnsi="Times New Roman" w:cs="Times New Roman"/>
          <w:sz w:val="28"/>
          <w:szCs w:val="28"/>
        </w:rPr>
        <w:t xml:space="preserve">правления </w:t>
      </w:r>
      <w:r w:rsidRPr="00FC79FC">
        <w:rPr>
          <w:rFonts w:ascii="Times New Roman" w:hAnsi="Times New Roman" w:cs="Times New Roman"/>
          <w:sz w:val="28"/>
          <w:szCs w:val="28"/>
        </w:rPr>
        <w:t>конкурентоспособностью.</w:t>
      </w:r>
    </w:p>
    <w:p w:rsidR="00656AB2" w:rsidRPr="00FC79FC" w:rsidRDefault="00656AB2" w:rsidP="00656AB2">
      <w:pPr>
        <w:spacing w:after="0" w:line="360" w:lineRule="auto"/>
        <w:ind w:firstLine="709"/>
        <w:jc w:val="both"/>
        <w:rPr>
          <w:rFonts w:ascii="Times New Roman" w:hAnsi="Times New Roman" w:cs="Times New Roman"/>
          <w:sz w:val="28"/>
          <w:szCs w:val="28"/>
        </w:rPr>
      </w:pPr>
      <w:r w:rsidRPr="00FC79FC">
        <w:rPr>
          <w:rFonts w:ascii="Times New Roman" w:hAnsi="Times New Roman" w:cs="Times New Roman"/>
          <w:sz w:val="28"/>
          <w:szCs w:val="28"/>
        </w:rPr>
        <w:t xml:space="preserve">Наиболее распространенным есть выделение </w:t>
      </w:r>
      <w:r w:rsidR="007B7EAB">
        <w:rPr>
          <w:rFonts w:ascii="Times New Roman" w:hAnsi="Times New Roman" w:cs="Times New Roman"/>
          <w:sz w:val="28"/>
          <w:szCs w:val="28"/>
        </w:rPr>
        <w:t>элементов</w:t>
      </w:r>
      <w:r w:rsidRPr="00FC79FC">
        <w:rPr>
          <w:rFonts w:ascii="Times New Roman" w:hAnsi="Times New Roman" w:cs="Times New Roman"/>
          <w:sz w:val="28"/>
          <w:szCs w:val="28"/>
        </w:rPr>
        <w:t xml:space="preserve"> ко</w:t>
      </w:r>
      <w:r>
        <w:rPr>
          <w:rFonts w:ascii="Times New Roman" w:hAnsi="Times New Roman" w:cs="Times New Roman"/>
          <w:sz w:val="28"/>
          <w:szCs w:val="28"/>
        </w:rPr>
        <w:t xml:space="preserve">нкурентной среды, основанной на </w:t>
      </w:r>
      <w:r w:rsidRPr="00FC79FC">
        <w:rPr>
          <w:rFonts w:ascii="Times New Roman" w:hAnsi="Times New Roman" w:cs="Times New Roman"/>
          <w:sz w:val="28"/>
          <w:szCs w:val="28"/>
        </w:rPr>
        <w:t>различных классификационных признаках.</w:t>
      </w:r>
    </w:p>
    <w:p w:rsidR="00656AB2" w:rsidRDefault="00656AB2" w:rsidP="00656AB2">
      <w:pPr>
        <w:spacing w:after="0" w:line="360" w:lineRule="auto"/>
        <w:ind w:firstLine="709"/>
        <w:jc w:val="both"/>
        <w:rPr>
          <w:rFonts w:ascii="Times New Roman" w:hAnsi="Times New Roman" w:cs="Times New Roman"/>
          <w:sz w:val="28"/>
          <w:szCs w:val="28"/>
        </w:rPr>
      </w:pPr>
      <w:r w:rsidRPr="00FC79FC">
        <w:rPr>
          <w:rFonts w:ascii="Times New Roman" w:hAnsi="Times New Roman" w:cs="Times New Roman"/>
          <w:sz w:val="28"/>
          <w:szCs w:val="28"/>
        </w:rPr>
        <w:t xml:space="preserve"> В зависимости от места возникновения (по отношению</w:t>
      </w:r>
      <w:r w:rsidR="007B7EAB">
        <w:rPr>
          <w:rFonts w:ascii="Times New Roman" w:hAnsi="Times New Roman" w:cs="Times New Roman"/>
          <w:sz w:val="28"/>
          <w:szCs w:val="28"/>
        </w:rPr>
        <w:t xml:space="preserve"> </w:t>
      </w:r>
      <w:proofErr w:type="gramStart"/>
      <w:r w:rsidR="007B7EAB">
        <w:rPr>
          <w:rFonts w:ascii="Times New Roman" w:hAnsi="Times New Roman" w:cs="Times New Roman"/>
          <w:sz w:val="28"/>
          <w:szCs w:val="28"/>
        </w:rPr>
        <w:t>к</w:t>
      </w:r>
      <w:proofErr w:type="gramEnd"/>
      <w:r w:rsidR="007B7EAB">
        <w:rPr>
          <w:rFonts w:ascii="Times New Roman" w:hAnsi="Times New Roman" w:cs="Times New Roman"/>
          <w:sz w:val="28"/>
          <w:szCs w:val="28"/>
        </w:rPr>
        <w:t xml:space="preserve"> конкурентной среды) элементы</w:t>
      </w:r>
      <w:r>
        <w:rPr>
          <w:rFonts w:ascii="Times New Roman" w:hAnsi="Times New Roman" w:cs="Times New Roman"/>
          <w:sz w:val="28"/>
          <w:szCs w:val="28"/>
        </w:rPr>
        <w:t xml:space="preserve">, </w:t>
      </w:r>
      <w:r w:rsidR="007B7EAB">
        <w:rPr>
          <w:rFonts w:ascii="Times New Roman" w:hAnsi="Times New Roman" w:cs="Times New Roman"/>
          <w:sz w:val="28"/>
          <w:szCs w:val="28"/>
        </w:rPr>
        <w:t>составляющие</w:t>
      </w:r>
      <w:r w:rsidRPr="00FC79FC">
        <w:rPr>
          <w:rFonts w:ascii="Times New Roman" w:hAnsi="Times New Roman" w:cs="Times New Roman"/>
          <w:sz w:val="28"/>
          <w:szCs w:val="28"/>
        </w:rPr>
        <w:t xml:space="preserve"> конкурентную среду, подразделяются на внутре</w:t>
      </w:r>
      <w:r>
        <w:rPr>
          <w:rFonts w:ascii="Times New Roman" w:hAnsi="Times New Roman" w:cs="Times New Roman"/>
          <w:sz w:val="28"/>
          <w:szCs w:val="28"/>
        </w:rPr>
        <w:t xml:space="preserve">нние и внешние. Возникновение и </w:t>
      </w:r>
      <w:r w:rsidRPr="00FC79FC">
        <w:rPr>
          <w:rFonts w:ascii="Times New Roman" w:hAnsi="Times New Roman" w:cs="Times New Roman"/>
          <w:sz w:val="28"/>
          <w:szCs w:val="28"/>
        </w:rPr>
        <w:t>интен</w:t>
      </w:r>
      <w:r w:rsidR="007B7EAB">
        <w:rPr>
          <w:rFonts w:ascii="Times New Roman" w:hAnsi="Times New Roman" w:cs="Times New Roman"/>
          <w:sz w:val="28"/>
          <w:szCs w:val="28"/>
        </w:rPr>
        <w:t>сивность проявления внутренних элементов</w:t>
      </w:r>
      <w:r w:rsidRPr="00FC79FC">
        <w:rPr>
          <w:rFonts w:ascii="Times New Roman" w:hAnsi="Times New Roman" w:cs="Times New Roman"/>
          <w:sz w:val="28"/>
          <w:szCs w:val="28"/>
        </w:rPr>
        <w:t xml:space="preserve"> напрямую завис</w:t>
      </w:r>
      <w:r>
        <w:rPr>
          <w:rFonts w:ascii="Times New Roman" w:hAnsi="Times New Roman" w:cs="Times New Roman"/>
          <w:sz w:val="28"/>
          <w:szCs w:val="28"/>
        </w:rPr>
        <w:t>ит от деятельности предприятий-</w:t>
      </w:r>
      <w:r w:rsidRPr="00FC79FC">
        <w:rPr>
          <w:rFonts w:ascii="Times New Roman" w:hAnsi="Times New Roman" w:cs="Times New Roman"/>
          <w:sz w:val="28"/>
          <w:szCs w:val="28"/>
        </w:rPr>
        <w:t>составляющих конкурентной среды, состояния ресурсной базы, характера организа</w:t>
      </w:r>
      <w:r>
        <w:rPr>
          <w:rFonts w:ascii="Times New Roman" w:hAnsi="Times New Roman" w:cs="Times New Roman"/>
          <w:sz w:val="28"/>
          <w:szCs w:val="28"/>
        </w:rPr>
        <w:t xml:space="preserve">ции системы </w:t>
      </w:r>
      <w:r w:rsidRPr="00FC79FC">
        <w:rPr>
          <w:rFonts w:ascii="Times New Roman" w:hAnsi="Times New Roman" w:cs="Times New Roman"/>
          <w:sz w:val="28"/>
          <w:szCs w:val="28"/>
        </w:rPr>
        <w:t>стратегического управления, системы общего</w:t>
      </w:r>
      <w:r w:rsidR="00E80725">
        <w:rPr>
          <w:rFonts w:ascii="Times New Roman" w:hAnsi="Times New Roman" w:cs="Times New Roman"/>
          <w:sz w:val="28"/>
          <w:szCs w:val="28"/>
        </w:rPr>
        <w:t xml:space="preserve"> менеджмента и тому подобное.</w:t>
      </w:r>
      <w:r w:rsidR="00E80725">
        <w:rPr>
          <w:rStyle w:val="a7"/>
          <w:rFonts w:ascii="Times New Roman" w:hAnsi="Times New Roman" w:cs="Times New Roman"/>
          <w:sz w:val="28"/>
          <w:szCs w:val="28"/>
        </w:rPr>
        <w:footnoteReference w:id="8"/>
      </w:r>
    </w:p>
    <w:p w:rsidR="00656AB2" w:rsidRPr="00FC79FC" w:rsidRDefault="00656AB2" w:rsidP="00656AB2">
      <w:pPr>
        <w:spacing w:after="0" w:line="360" w:lineRule="auto"/>
        <w:ind w:firstLine="709"/>
        <w:jc w:val="both"/>
        <w:rPr>
          <w:rFonts w:ascii="Times New Roman" w:hAnsi="Times New Roman" w:cs="Times New Roman"/>
          <w:sz w:val="28"/>
          <w:szCs w:val="28"/>
        </w:rPr>
      </w:pPr>
      <w:r w:rsidRPr="00FC79FC">
        <w:rPr>
          <w:rFonts w:ascii="Times New Roman" w:hAnsi="Times New Roman" w:cs="Times New Roman"/>
          <w:sz w:val="28"/>
          <w:szCs w:val="28"/>
        </w:rPr>
        <w:t xml:space="preserve">Возникновение и интенсивность проявления внешних </w:t>
      </w:r>
      <w:r w:rsidR="007B7EAB">
        <w:rPr>
          <w:rFonts w:ascii="Times New Roman" w:hAnsi="Times New Roman" w:cs="Times New Roman"/>
          <w:sz w:val="28"/>
          <w:szCs w:val="28"/>
        </w:rPr>
        <w:t>элементов</w:t>
      </w:r>
      <w:r>
        <w:rPr>
          <w:rFonts w:ascii="Times New Roman" w:hAnsi="Times New Roman" w:cs="Times New Roman"/>
          <w:sz w:val="28"/>
          <w:szCs w:val="28"/>
        </w:rPr>
        <w:t xml:space="preserve"> не зависят от деятельности </w:t>
      </w:r>
      <w:r w:rsidRPr="00FC79FC">
        <w:rPr>
          <w:rFonts w:ascii="Times New Roman" w:hAnsi="Times New Roman" w:cs="Times New Roman"/>
          <w:sz w:val="28"/>
          <w:szCs w:val="28"/>
        </w:rPr>
        <w:t>предприятий и обусловлива</w:t>
      </w:r>
      <w:r w:rsidR="007B7EAB">
        <w:rPr>
          <w:rFonts w:ascii="Times New Roman" w:hAnsi="Times New Roman" w:cs="Times New Roman"/>
          <w:sz w:val="28"/>
          <w:szCs w:val="28"/>
        </w:rPr>
        <w:t>ются состоянием внешней среды. Элементы</w:t>
      </w:r>
      <w:r w:rsidRPr="00FC79FC">
        <w:rPr>
          <w:rFonts w:ascii="Times New Roman" w:hAnsi="Times New Roman" w:cs="Times New Roman"/>
          <w:sz w:val="28"/>
          <w:szCs w:val="28"/>
        </w:rPr>
        <w:t xml:space="preserve"> внешней среды есть кр</w:t>
      </w:r>
      <w:r>
        <w:rPr>
          <w:rFonts w:ascii="Times New Roman" w:hAnsi="Times New Roman" w:cs="Times New Roman"/>
          <w:sz w:val="28"/>
          <w:szCs w:val="28"/>
        </w:rPr>
        <w:t xml:space="preserve">айне </w:t>
      </w:r>
      <w:r w:rsidRPr="00FC79FC">
        <w:rPr>
          <w:rFonts w:ascii="Times New Roman" w:hAnsi="Times New Roman" w:cs="Times New Roman"/>
          <w:sz w:val="28"/>
          <w:szCs w:val="28"/>
        </w:rPr>
        <w:t>неоднородными, по источникам своего происхождения, поскольку</w:t>
      </w:r>
      <w:r>
        <w:rPr>
          <w:rFonts w:ascii="Times New Roman" w:hAnsi="Times New Roman" w:cs="Times New Roman"/>
          <w:sz w:val="28"/>
          <w:szCs w:val="28"/>
        </w:rPr>
        <w:t xml:space="preserve">, выступают проявлениями систем </w:t>
      </w:r>
      <w:r w:rsidRPr="00FC79FC">
        <w:rPr>
          <w:rFonts w:ascii="Times New Roman" w:hAnsi="Times New Roman" w:cs="Times New Roman"/>
          <w:sz w:val="28"/>
          <w:szCs w:val="28"/>
        </w:rPr>
        <w:t xml:space="preserve">разного уровня. На наш взгляд, необходимо выделить пять групп </w:t>
      </w:r>
      <w:r w:rsidR="007B7EAB">
        <w:rPr>
          <w:rFonts w:ascii="Times New Roman" w:hAnsi="Times New Roman" w:cs="Times New Roman"/>
          <w:sz w:val="28"/>
          <w:szCs w:val="28"/>
        </w:rPr>
        <w:t>составляющих конкурентной среды</w:t>
      </w:r>
      <w:r w:rsidRPr="00FC79FC">
        <w:rPr>
          <w:rFonts w:ascii="Times New Roman" w:hAnsi="Times New Roman" w:cs="Times New Roman"/>
          <w:sz w:val="28"/>
          <w:szCs w:val="28"/>
        </w:rPr>
        <w:t>:</w:t>
      </w:r>
    </w:p>
    <w:p w:rsidR="00656AB2" w:rsidRPr="00FC79FC" w:rsidRDefault="007B7EAB" w:rsidP="00656A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локальные - элементы</w:t>
      </w:r>
      <w:r w:rsidR="00656AB2" w:rsidRPr="00FC79FC">
        <w:rPr>
          <w:rFonts w:ascii="Times New Roman" w:hAnsi="Times New Roman" w:cs="Times New Roman"/>
          <w:sz w:val="28"/>
          <w:szCs w:val="28"/>
        </w:rPr>
        <w:t xml:space="preserve">, </w:t>
      </w:r>
      <w:r>
        <w:rPr>
          <w:rFonts w:ascii="Times New Roman" w:hAnsi="Times New Roman" w:cs="Times New Roman"/>
          <w:sz w:val="28"/>
          <w:szCs w:val="28"/>
        </w:rPr>
        <w:t xml:space="preserve"> составляющие уровень взаимодействия </w:t>
      </w:r>
      <w:r w:rsidR="00656AB2" w:rsidRPr="00FC79FC">
        <w:rPr>
          <w:rFonts w:ascii="Times New Roman" w:hAnsi="Times New Roman" w:cs="Times New Roman"/>
          <w:sz w:val="28"/>
          <w:szCs w:val="28"/>
        </w:rPr>
        <w:t>между</w:t>
      </w:r>
      <w:r w:rsidR="00656AB2">
        <w:rPr>
          <w:rFonts w:ascii="Times New Roman" w:hAnsi="Times New Roman" w:cs="Times New Roman"/>
          <w:sz w:val="28"/>
          <w:szCs w:val="28"/>
        </w:rPr>
        <w:t xml:space="preserve"> </w:t>
      </w:r>
      <w:r w:rsidR="00656AB2" w:rsidRPr="00FC79FC">
        <w:rPr>
          <w:rFonts w:ascii="Times New Roman" w:hAnsi="Times New Roman" w:cs="Times New Roman"/>
          <w:sz w:val="28"/>
          <w:szCs w:val="28"/>
        </w:rPr>
        <w:t>предприятиями определенного региона;</w:t>
      </w:r>
    </w:p>
    <w:p w:rsidR="00656AB2" w:rsidRPr="00FC79FC" w:rsidRDefault="00656AB2" w:rsidP="00656AB2">
      <w:pPr>
        <w:spacing w:after="0" w:line="360" w:lineRule="auto"/>
        <w:ind w:firstLine="709"/>
        <w:jc w:val="both"/>
        <w:rPr>
          <w:rFonts w:ascii="Times New Roman" w:hAnsi="Times New Roman" w:cs="Times New Roman"/>
          <w:sz w:val="28"/>
          <w:szCs w:val="28"/>
        </w:rPr>
      </w:pPr>
      <w:r w:rsidRPr="00FC79FC">
        <w:rPr>
          <w:rFonts w:ascii="Times New Roman" w:hAnsi="Times New Roman" w:cs="Times New Roman"/>
          <w:sz w:val="28"/>
          <w:szCs w:val="28"/>
        </w:rPr>
        <w:t xml:space="preserve">2) </w:t>
      </w:r>
      <w:r w:rsidR="007B7EAB">
        <w:rPr>
          <w:rFonts w:ascii="Times New Roman" w:hAnsi="Times New Roman" w:cs="Times New Roman"/>
          <w:sz w:val="28"/>
          <w:szCs w:val="28"/>
        </w:rPr>
        <w:t>элементы</w:t>
      </w:r>
      <w:r w:rsidRPr="00FC79FC">
        <w:rPr>
          <w:rFonts w:ascii="Times New Roman" w:hAnsi="Times New Roman" w:cs="Times New Roman"/>
          <w:sz w:val="28"/>
          <w:szCs w:val="28"/>
        </w:rPr>
        <w:t xml:space="preserve"> </w:t>
      </w:r>
      <w:proofErr w:type="spellStart"/>
      <w:r w:rsidRPr="00FC79FC">
        <w:rPr>
          <w:rFonts w:ascii="Times New Roman" w:hAnsi="Times New Roman" w:cs="Times New Roman"/>
          <w:sz w:val="28"/>
          <w:szCs w:val="28"/>
        </w:rPr>
        <w:t>мезоуровня</w:t>
      </w:r>
      <w:proofErr w:type="spellEnd"/>
      <w:r w:rsidRPr="00FC79FC">
        <w:rPr>
          <w:rFonts w:ascii="Times New Roman" w:hAnsi="Times New Roman" w:cs="Times New Roman"/>
          <w:sz w:val="28"/>
          <w:szCs w:val="28"/>
        </w:rPr>
        <w:t xml:space="preserve"> или отраслевые, то есть те, которые определяются функционированием</w:t>
      </w:r>
      <w:r>
        <w:rPr>
          <w:rFonts w:ascii="Times New Roman" w:hAnsi="Times New Roman" w:cs="Times New Roman"/>
          <w:sz w:val="28"/>
          <w:szCs w:val="28"/>
        </w:rPr>
        <w:t xml:space="preserve"> </w:t>
      </w:r>
      <w:r w:rsidRPr="00FC79FC">
        <w:rPr>
          <w:rFonts w:ascii="Times New Roman" w:hAnsi="Times New Roman" w:cs="Times New Roman"/>
          <w:sz w:val="28"/>
          <w:szCs w:val="28"/>
        </w:rPr>
        <w:t>отрасли как системы; к ним относят механизмы внутриотраслевого регулирования, методы и уровень</w:t>
      </w:r>
      <w:r>
        <w:rPr>
          <w:rFonts w:ascii="Times New Roman" w:hAnsi="Times New Roman" w:cs="Times New Roman"/>
          <w:sz w:val="28"/>
          <w:szCs w:val="28"/>
        </w:rPr>
        <w:t xml:space="preserve"> </w:t>
      </w:r>
      <w:r w:rsidRPr="00FC79FC">
        <w:rPr>
          <w:rFonts w:ascii="Times New Roman" w:hAnsi="Times New Roman" w:cs="Times New Roman"/>
          <w:sz w:val="28"/>
          <w:szCs w:val="28"/>
        </w:rPr>
        <w:t>внутриотраслевой конкуренции, состояние спроса и тому подобное;</w:t>
      </w:r>
    </w:p>
    <w:p w:rsidR="00656AB2" w:rsidRPr="00FC79FC" w:rsidRDefault="00656AB2" w:rsidP="00656AB2">
      <w:pPr>
        <w:spacing w:after="0" w:line="360" w:lineRule="auto"/>
        <w:ind w:firstLine="709"/>
        <w:jc w:val="both"/>
        <w:rPr>
          <w:rFonts w:ascii="Times New Roman" w:hAnsi="Times New Roman" w:cs="Times New Roman"/>
          <w:sz w:val="28"/>
          <w:szCs w:val="28"/>
        </w:rPr>
      </w:pPr>
      <w:r w:rsidRPr="00FC79FC">
        <w:rPr>
          <w:rFonts w:ascii="Times New Roman" w:hAnsi="Times New Roman" w:cs="Times New Roman"/>
          <w:sz w:val="28"/>
          <w:szCs w:val="28"/>
        </w:rPr>
        <w:t xml:space="preserve">3) макроэкономические, то есть </w:t>
      </w:r>
      <w:r w:rsidR="00A92C68">
        <w:rPr>
          <w:rFonts w:ascii="Times New Roman" w:hAnsi="Times New Roman" w:cs="Times New Roman"/>
          <w:sz w:val="28"/>
          <w:szCs w:val="28"/>
        </w:rPr>
        <w:t xml:space="preserve">составляющие конкурентной среды, которые отражают </w:t>
      </w:r>
      <w:r w:rsidRPr="00FC79FC">
        <w:rPr>
          <w:rFonts w:ascii="Times New Roman" w:hAnsi="Times New Roman" w:cs="Times New Roman"/>
          <w:sz w:val="28"/>
          <w:szCs w:val="28"/>
        </w:rPr>
        <w:t>услови</w:t>
      </w:r>
      <w:r>
        <w:rPr>
          <w:rFonts w:ascii="Times New Roman" w:hAnsi="Times New Roman" w:cs="Times New Roman"/>
          <w:sz w:val="28"/>
          <w:szCs w:val="28"/>
        </w:rPr>
        <w:t xml:space="preserve">я функционирования национальных </w:t>
      </w:r>
      <w:r w:rsidRPr="00FC79FC">
        <w:rPr>
          <w:rFonts w:ascii="Times New Roman" w:hAnsi="Times New Roman" w:cs="Times New Roman"/>
          <w:sz w:val="28"/>
          <w:szCs w:val="28"/>
        </w:rPr>
        <w:t>экономик, а именно: общехозяйственной конъюнктуры, состоян</w:t>
      </w:r>
      <w:r>
        <w:rPr>
          <w:rFonts w:ascii="Times New Roman" w:hAnsi="Times New Roman" w:cs="Times New Roman"/>
          <w:sz w:val="28"/>
          <w:szCs w:val="28"/>
        </w:rPr>
        <w:t xml:space="preserve">ия и динамики платежеспособного </w:t>
      </w:r>
      <w:r w:rsidRPr="00FC79FC">
        <w:rPr>
          <w:rFonts w:ascii="Times New Roman" w:hAnsi="Times New Roman" w:cs="Times New Roman"/>
          <w:sz w:val="28"/>
          <w:szCs w:val="28"/>
        </w:rPr>
        <w:t>спроса, механизмов государственного регулирования экономики, нал</w:t>
      </w:r>
      <w:r>
        <w:rPr>
          <w:rFonts w:ascii="Times New Roman" w:hAnsi="Times New Roman" w:cs="Times New Roman"/>
          <w:sz w:val="28"/>
          <w:szCs w:val="28"/>
        </w:rPr>
        <w:t xml:space="preserve">ичия и уровня развития рыночной </w:t>
      </w:r>
      <w:r w:rsidRPr="00FC79FC">
        <w:rPr>
          <w:rFonts w:ascii="Times New Roman" w:hAnsi="Times New Roman" w:cs="Times New Roman"/>
          <w:sz w:val="28"/>
          <w:szCs w:val="28"/>
        </w:rPr>
        <w:t>инфраструктуры и т.д.;</w:t>
      </w:r>
    </w:p>
    <w:p w:rsidR="00656AB2" w:rsidRPr="00FC79FC" w:rsidRDefault="00656AB2" w:rsidP="00656AB2">
      <w:pPr>
        <w:spacing w:after="0" w:line="360" w:lineRule="auto"/>
        <w:ind w:firstLine="709"/>
        <w:jc w:val="both"/>
        <w:rPr>
          <w:rFonts w:ascii="Times New Roman" w:hAnsi="Times New Roman" w:cs="Times New Roman"/>
          <w:sz w:val="28"/>
          <w:szCs w:val="28"/>
        </w:rPr>
      </w:pPr>
      <w:r w:rsidRPr="00FC79FC">
        <w:rPr>
          <w:rFonts w:ascii="Times New Roman" w:hAnsi="Times New Roman" w:cs="Times New Roman"/>
          <w:sz w:val="28"/>
          <w:szCs w:val="28"/>
        </w:rPr>
        <w:t xml:space="preserve">4) </w:t>
      </w:r>
      <w:r w:rsidR="00A92C68">
        <w:rPr>
          <w:rFonts w:ascii="Times New Roman" w:hAnsi="Times New Roman" w:cs="Times New Roman"/>
          <w:sz w:val="28"/>
          <w:szCs w:val="28"/>
        </w:rPr>
        <w:t>факторы</w:t>
      </w:r>
      <w:r w:rsidRPr="00FC79FC">
        <w:rPr>
          <w:rFonts w:ascii="Times New Roman" w:hAnsi="Times New Roman" w:cs="Times New Roman"/>
          <w:sz w:val="28"/>
          <w:szCs w:val="28"/>
        </w:rPr>
        <w:t xml:space="preserve"> мировой экономики (к ним относят конъюнктур</w:t>
      </w:r>
      <w:r>
        <w:rPr>
          <w:rFonts w:ascii="Times New Roman" w:hAnsi="Times New Roman" w:cs="Times New Roman"/>
          <w:sz w:val="28"/>
          <w:szCs w:val="28"/>
        </w:rPr>
        <w:t xml:space="preserve">у мировых рынков, международное </w:t>
      </w:r>
      <w:r w:rsidRPr="00FC79FC">
        <w:rPr>
          <w:rFonts w:ascii="Times New Roman" w:hAnsi="Times New Roman" w:cs="Times New Roman"/>
          <w:sz w:val="28"/>
          <w:szCs w:val="28"/>
        </w:rPr>
        <w:t>разделение труда, динамику валютных курсов, международные соглаш</w:t>
      </w:r>
      <w:r>
        <w:rPr>
          <w:rFonts w:ascii="Times New Roman" w:hAnsi="Times New Roman" w:cs="Times New Roman"/>
          <w:sz w:val="28"/>
          <w:szCs w:val="28"/>
        </w:rPr>
        <w:t xml:space="preserve">ения в сфере внешней торговли и </w:t>
      </w:r>
      <w:r w:rsidRPr="00FC79FC">
        <w:rPr>
          <w:rFonts w:ascii="Times New Roman" w:hAnsi="Times New Roman" w:cs="Times New Roman"/>
          <w:sz w:val="28"/>
          <w:szCs w:val="28"/>
        </w:rPr>
        <w:t>т.д.);</w:t>
      </w:r>
    </w:p>
    <w:p w:rsidR="00656AB2" w:rsidRPr="00FC79FC" w:rsidRDefault="00656AB2" w:rsidP="00656AB2">
      <w:pPr>
        <w:spacing w:after="0" w:line="360" w:lineRule="auto"/>
        <w:ind w:firstLine="709"/>
        <w:jc w:val="both"/>
        <w:rPr>
          <w:rFonts w:ascii="Times New Roman" w:hAnsi="Times New Roman" w:cs="Times New Roman"/>
          <w:sz w:val="28"/>
          <w:szCs w:val="28"/>
        </w:rPr>
      </w:pPr>
      <w:r w:rsidRPr="00FC79FC">
        <w:rPr>
          <w:rFonts w:ascii="Times New Roman" w:hAnsi="Times New Roman" w:cs="Times New Roman"/>
          <w:sz w:val="28"/>
          <w:szCs w:val="28"/>
        </w:rPr>
        <w:t>5) факторы глобальной экономики, которые вкл</w:t>
      </w:r>
      <w:r>
        <w:rPr>
          <w:rFonts w:ascii="Times New Roman" w:hAnsi="Times New Roman" w:cs="Times New Roman"/>
          <w:sz w:val="28"/>
          <w:szCs w:val="28"/>
        </w:rPr>
        <w:t xml:space="preserve">ючают: распространение рыночной </w:t>
      </w:r>
      <w:r w:rsidRPr="00FC79FC">
        <w:rPr>
          <w:rFonts w:ascii="Times New Roman" w:hAnsi="Times New Roman" w:cs="Times New Roman"/>
          <w:sz w:val="28"/>
          <w:szCs w:val="28"/>
        </w:rPr>
        <w:t>экономической модели на все регионы мира, уменьшение возможн</w:t>
      </w:r>
      <w:r>
        <w:rPr>
          <w:rFonts w:ascii="Times New Roman" w:hAnsi="Times New Roman" w:cs="Times New Roman"/>
          <w:sz w:val="28"/>
          <w:szCs w:val="28"/>
        </w:rPr>
        <w:t xml:space="preserve">остей государств контролировать </w:t>
      </w:r>
      <w:r w:rsidRPr="00FC79FC">
        <w:rPr>
          <w:rFonts w:ascii="Times New Roman" w:hAnsi="Times New Roman" w:cs="Times New Roman"/>
          <w:sz w:val="28"/>
          <w:szCs w:val="28"/>
        </w:rPr>
        <w:t>внутренние социально-экономические процессы, стирание грани между внешней и внутренн</w:t>
      </w:r>
      <w:r>
        <w:rPr>
          <w:rFonts w:ascii="Times New Roman" w:hAnsi="Times New Roman" w:cs="Times New Roman"/>
          <w:sz w:val="28"/>
          <w:szCs w:val="28"/>
        </w:rPr>
        <w:t xml:space="preserve">ей </w:t>
      </w:r>
      <w:r w:rsidRPr="00FC79FC">
        <w:rPr>
          <w:rFonts w:ascii="Times New Roman" w:hAnsi="Times New Roman" w:cs="Times New Roman"/>
          <w:sz w:val="28"/>
          <w:szCs w:val="28"/>
        </w:rPr>
        <w:t>политикой государств, стимулирование процесса демократизации ми</w:t>
      </w:r>
      <w:r>
        <w:rPr>
          <w:rFonts w:ascii="Times New Roman" w:hAnsi="Times New Roman" w:cs="Times New Roman"/>
          <w:sz w:val="28"/>
          <w:szCs w:val="28"/>
        </w:rPr>
        <w:t xml:space="preserve">рового сообщества, рост влияния </w:t>
      </w:r>
      <w:r w:rsidRPr="00FC79FC">
        <w:rPr>
          <w:rFonts w:ascii="Times New Roman" w:hAnsi="Times New Roman" w:cs="Times New Roman"/>
          <w:sz w:val="28"/>
          <w:szCs w:val="28"/>
        </w:rPr>
        <w:t>международных организаций, региональных объединений, транснациональных компаний и др.</w:t>
      </w:r>
      <w:r w:rsidR="00E80725">
        <w:rPr>
          <w:rStyle w:val="a7"/>
          <w:rFonts w:ascii="Times New Roman" w:hAnsi="Times New Roman" w:cs="Times New Roman"/>
          <w:sz w:val="28"/>
          <w:szCs w:val="28"/>
        </w:rPr>
        <w:footnoteReference w:id="9"/>
      </w:r>
    </w:p>
    <w:p w:rsidR="00656AB2" w:rsidRPr="00FC79FC" w:rsidRDefault="00656AB2" w:rsidP="00656AB2">
      <w:pPr>
        <w:spacing w:after="0" w:line="360" w:lineRule="auto"/>
        <w:ind w:firstLine="709"/>
        <w:jc w:val="both"/>
        <w:rPr>
          <w:rFonts w:ascii="Times New Roman" w:hAnsi="Times New Roman" w:cs="Times New Roman"/>
          <w:sz w:val="28"/>
          <w:szCs w:val="28"/>
        </w:rPr>
      </w:pPr>
      <w:r w:rsidRPr="00FC79FC">
        <w:rPr>
          <w:rFonts w:ascii="Times New Roman" w:hAnsi="Times New Roman" w:cs="Times New Roman"/>
          <w:sz w:val="28"/>
          <w:szCs w:val="28"/>
        </w:rPr>
        <w:t>В зави</w:t>
      </w:r>
      <w:r w:rsidR="00A92C68">
        <w:rPr>
          <w:rFonts w:ascii="Times New Roman" w:hAnsi="Times New Roman" w:cs="Times New Roman"/>
          <w:sz w:val="28"/>
          <w:szCs w:val="28"/>
        </w:rPr>
        <w:t>симости от сферы происхождения элементы</w:t>
      </w:r>
      <w:r w:rsidRPr="00FC79FC">
        <w:rPr>
          <w:rFonts w:ascii="Times New Roman" w:hAnsi="Times New Roman" w:cs="Times New Roman"/>
          <w:sz w:val="28"/>
          <w:szCs w:val="28"/>
        </w:rPr>
        <w:t xml:space="preserve">, </w:t>
      </w:r>
      <w:r w:rsidR="00A92C68">
        <w:rPr>
          <w:rFonts w:ascii="Times New Roman" w:hAnsi="Times New Roman" w:cs="Times New Roman"/>
          <w:sz w:val="28"/>
          <w:szCs w:val="28"/>
        </w:rPr>
        <w:t>составляющие</w:t>
      </w:r>
      <w:r w:rsidRPr="00FC79FC">
        <w:rPr>
          <w:rFonts w:ascii="Times New Roman" w:hAnsi="Times New Roman" w:cs="Times New Roman"/>
          <w:sz w:val="28"/>
          <w:szCs w:val="28"/>
        </w:rPr>
        <w:t xml:space="preserve"> конкурентную с</w:t>
      </w:r>
      <w:r>
        <w:rPr>
          <w:rFonts w:ascii="Times New Roman" w:hAnsi="Times New Roman" w:cs="Times New Roman"/>
          <w:sz w:val="28"/>
          <w:szCs w:val="28"/>
        </w:rPr>
        <w:t xml:space="preserve">реду, можно </w:t>
      </w:r>
      <w:r w:rsidRPr="00FC79FC">
        <w:rPr>
          <w:rFonts w:ascii="Times New Roman" w:hAnsi="Times New Roman" w:cs="Times New Roman"/>
          <w:sz w:val="28"/>
          <w:szCs w:val="28"/>
        </w:rPr>
        <w:t>разделить на научные, технико-технологические, управленче</w:t>
      </w:r>
      <w:r>
        <w:rPr>
          <w:rFonts w:ascii="Times New Roman" w:hAnsi="Times New Roman" w:cs="Times New Roman"/>
          <w:sz w:val="28"/>
          <w:szCs w:val="28"/>
        </w:rPr>
        <w:t>ские, экономические, социальн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r w:rsidRPr="00FC79FC">
        <w:rPr>
          <w:rFonts w:ascii="Times New Roman" w:hAnsi="Times New Roman" w:cs="Times New Roman"/>
          <w:sz w:val="28"/>
          <w:szCs w:val="28"/>
        </w:rPr>
        <w:t>демографические, географические, экологические, политические.</w:t>
      </w:r>
    </w:p>
    <w:p w:rsidR="00656AB2" w:rsidRPr="00FC79FC" w:rsidRDefault="00656AB2" w:rsidP="00656AB2">
      <w:pPr>
        <w:spacing w:after="0" w:line="360" w:lineRule="auto"/>
        <w:ind w:firstLine="709"/>
        <w:jc w:val="both"/>
        <w:rPr>
          <w:rFonts w:ascii="Times New Roman" w:hAnsi="Times New Roman" w:cs="Times New Roman"/>
          <w:sz w:val="28"/>
          <w:szCs w:val="28"/>
        </w:rPr>
      </w:pPr>
      <w:r w:rsidRPr="00FC79FC">
        <w:rPr>
          <w:rFonts w:ascii="Times New Roman" w:hAnsi="Times New Roman" w:cs="Times New Roman"/>
          <w:sz w:val="28"/>
          <w:szCs w:val="28"/>
        </w:rPr>
        <w:t xml:space="preserve">Наряду с классическими </w:t>
      </w:r>
      <w:r w:rsidR="00A92C68">
        <w:rPr>
          <w:rFonts w:ascii="Times New Roman" w:hAnsi="Times New Roman" w:cs="Times New Roman"/>
          <w:sz w:val="28"/>
          <w:szCs w:val="28"/>
        </w:rPr>
        <w:t>составляющими</w:t>
      </w:r>
      <w:r w:rsidRPr="00FC79FC">
        <w:rPr>
          <w:rFonts w:ascii="Times New Roman" w:hAnsi="Times New Roman" w:cs="Times New Roman"/>
          <w:sz w:val="28"/>
          <w:szCs w:val="28"/>
        </w:rPr>
        <w:t>, которые непосредственно влияют на конкурентную с</w:t>
      </w:r>
      <w:r>
        <w:rPr>
          <w:rFonts w:ascii="Times New Roman" w:hAnsi="Times New Roman" w:cs="Times New Roman"/>
          <w:sz w:val="28"/>
          <w:szCs w:val="28"/>
        </w:rPr>
        <w:t xml:space="preserve">реду, </w:t>
      </w:r>
      <w:r w:rsidRPr="00FC79FC">
        <w:rPr>
          <w:rFonts w:ascii="Times New Roman" w:hAnsi="Times New Roman" w:cs="Times New Roman"/>
          <w:sz w:val="28"/>
          <w:szCs w:val="28"/>
        </w:rPr>
        <w:t xml:space="preserve">все более весомыми становятся </w:t>
      </w:r>
      <w:r w:rsidR="00A92C68">
        <w:rPr>
          <w:rFonts w:ascii="Times New Roman" w:hAnsi="Times New Roman" w:cs="Times New Roman"/>
          <w:sz w:val="28"/>
          <w:szCs w:val="28"/>
        </w:rPr>
        <w:t>элементы</w:t>
      </w:r>
      <w:r w:rsidRPr="00FC79FC">
        <w:rPr>
          <w:rFonts w:ascii="Times New Roman" w:hAnsi="Times New Roman" w:cs="Times New Roman"/>
          <w:sz w:val="28"/>
          <w:szCs w:val="28"/>
        </w:rPr>
        <w:t xml:space="preserve">, </w:t>
      </w:r>
      <w:r w:rsidRPr="00FC79FC">
        <w:rPr>
          <w:rFonts w:ascii="Times New Roman" w:hAnsi="Times New Roman" w:cs="Times New Roman"/>
          <w:sz w:val="28"/>
          <w:szCs w:val="28"/>
        </w:rPr>
        <w:lastRenderedPageBreak/>
        <w:t>которые характеризуют и</w:t>
      </w:r>
      <w:r>
        <w:rPr>
          <w:rFonts w:ascii="Times New Roman" w:hAnsi="Times New Roman" w:cs="Times New Roman"/>
          <w:sz w:val="28"/>
          <w:szCs w:val="28"/>
        </w:rPr>
        <w:t xml:space="preserve">нтеллектуальную собственность и </w:t>
      </w:r>
      <w:r w:rsidRPr="00FC79FC">
        <w:rPr>
          <w:rFonts w:ascii="Times New Roman" w:hAnsi="Times New Roman" w:cs="Times New Roman"/>
          <w:sz w:val="28"/>
          <w:szCs w:val="28"/>
        </w:rPr>
        <w:t>свидетельствуют о повышении эффективности научной сферы. К нау</w:t>
      </w:r>
      <w:r>
        <w:rPr>
          <w:rFonts w:ascii="Times New Roman" w:hAnsi="Times New Roman" w:cs="Times New Roman"/>
          <w:sz w:val="28"/>
          <w:szCs w:val="28"/>
        </w:rPr>
        <w:t xml:space="preserve">чным </w:t>
      </w:r>
      <w:r w:rsidR="00A92C68">
        <w:rPr>
          <w:rFonts w:ascii="Times New Roman" w:hAnsi="Times New Roman" w:cs="Times New Roman"/>
          <w:sz w:val="28"/>
          <w:szCs w:val="28"/>
        </w:rPr>
        <w:t>составляющим</w:t>
      </w:r>
      <w:r>
        <w:rPr>
          <w:rFonts w:ascii="Times New Roman" w:hAnsi="Times New Roman" w:cs="Times New Roman"/>
          <w:sz w:val="28"/>
          <w:szCs w:val="28"/>
        </w:rPr>
        <w:t xml:space="preserve"> относятся </w:t>
      </w:r>
      <w:proofErr w:type="gramStart"/>
      <w:r>
        <w:rPr>
          <w:rFonts w:ascii="Times New Roman" w:hAnsi="Times New Roman" w:cs="Times New Roman"/>
          <w:sz w:val="28"/>
          <w:szCs w:val="28"/>
        </w:rPr>
        <w:t>факторы</w:t>
      </w:r>
      <w:proofErr w:type="gramEnd"/>
      <w:r>
        <w:rPr>
          <w:rFonts w:ascii="Times New Roman" w:hAnsi="Times New Roman" w:cs="Times New Roman"/>
          <w:sz w:val="28"/>
          <w:szCs w:val="28"/>
        </w:rPr>
        <w:t xml:space="preserve"> </w:t>
      </w:r>
      <w:r w:rsidRPr="00FC79FC">
        <w:rPr>
          <w:rFonts w:ascii="Times New Roman" w:hAnsi="Times New Roman" w:cs="Times New Roman"/>
          <w:sz w:val="28"/>
          <w:szCs w:val="28"/>
        </w:rPr>
        <w:t xml:space="preserve">связанные с развитием науки, как ведущего звена системы «наука - </w:t>
      </w:r>
      <w:r>
        <w:rPr>
          <w:rFonts w:ascii="Times New Roman" w:hAnsi="Times New Roman" w:cs="Times New Roman"/>
          <w:sz w:val="28"/>
          <w:szCs w:val="28"/>
        </w:rPr>
        <w:t xml:space="preserve">техника - производство», важным </w:t>
      </w:r>
      <w:r w:rsidRPr="00FC79FC">
        <w:rPr>
          <w:rFonts w:ascii="Times New Roman" w:hAnsi="Times New Roman" w:cs="Times New Roman"/>
          <w:sz w:val="28"/>
          <w:szCs w:val="28"/>
        </w:rPr>
        <w:t>при этом есть учет инновационного характера экономического развития.</w:t>
      </w:r>
    </w:p>
    <w:p w:rsidR="00656AB2" w:rsidRPr="00FC79FC" w:rsidRDefault="00656AB2" w:rsidP="00656AB2">
      <w:pPr>
        <w:spacing w:after="0" w:line="360" w:lineRule="auto"/>
        <w:ind w:firstLine="709"/>
        <w:jc w:val="both"/>
        <w:rPr>
          <w:rFonts w:ascii="Times New Roman" w:hAnsi="Times New Roman" w:cs="Times New Roman"/>
          <w:sz w:val="28"/>
          <w:szCs w:val="28"/>
        </w:rPr>
      </w:pPr>
      <w:r w:rsidRPr="00FC79FC">
        <w:rPr>
          <w:rFonts w:ascii="Times New Roman" w:hAnsi="Times New Roman" w:cs="Times New Roman"/>
          <w:sz w:val="28"/>
          <w:szCs w:val="28"/>
        </w:rPr>
        <w:t xml:space="preserve">Технико-технологические </w:t>
      </w:r>
      <w:r w:rsidR="00A92C68">
        <w:rPr>
          <w:rFonts w:ascii="Times New Roman" w:hAnsi="Times New Roman" w:cs="Times New Roman"/>
          <w:sz w:val="28"/>
          <w:szCs w:val="28"/>
        </w:rPr>
        <w:t>элементы</w:t>
      </w:r>
      <w:r w:rsidRPr="00FC79FC">
        <w:rPr>
          <w:rFonts w:ascii="Times New Roman" w:hAnsi="Times New Roman" w:cs="Times New Roman"/>
          <w:sz w:val="28"/>
          <w:szCs w:val="28"/>
        </w:rPr>
        <w:t xml:space="preserve"> характеризуются р</w:t>
      </w:r>
      <w:r>
        <w:rPr>
          <w:rFonts w:ascii="Times New Roman" w:hAnsi="Times New Roman" w:cs="Times New Roman"/>
          <w:sz w:val="28"/>
          <w:szCs w:val="28"/>
        </w:rPr>
        <w:t xml:space="preserve">азвитием техники, оборудования, </w:t>
      </w:r>
      <w:r w:rsidRPr="00FC79FC">
        <w:rPr>
          <w:rFonts w:ascii="Times New Roman" w:hAnsi="Times New Roman" w:cs="Times New Roman"/>
          <w:sz w:val="28"/>
          <w:szCs w:val="28"/>
        </w:rPr>
        <w:t>инструментов, процессов обработки и изготовления продуктов, материал</w:t>
      </w:r>
      <w:r>
        <w:rPr>
          <w:rFonts w:ascii="Times New Roman" w:hAnsi="Times New Roman" w:cs="Times New Roman"/>
          <w:sz w:val="28"/>
          <w:szCs w:val="28"/>
        </w:rPr>
        <w:t>ов и технологий, а, также, ноу-</w:t>
      </w:r>
      <w:r w:rsidRPr="00FC79FC">
        <w:rPr>
          <w:rFonts w:ascii="Times New Roman" w:hAnsi="Times New Roman" w:cs="Times New Roman"/>
          <w:sz w:val="28"/>
          <w:szCs w:val="28"/>
        </w:rPr>
        <w:t>хау, отражают состояние и динамику научно-технического прогресса</w:t>
      </w:r>
      <w:r>
        <w:rPr>
          <w:rFonts w:ascii="Times New Roman" w:hAnsi="Times New Roman" w:cs="Times New Roman"/>
          <w:sz w:val="28"/>
          <w:szCs w:val="28"/>
        </w:rPr>
        <w:t xml:space="preserve">, уровень техники и технологий, </w:t>
      </w:r>
      <w:r w:rsidRPr="00FC79FC">
        <w:rPr>
          <w:rFonts w:ascii="Times New Roman" w:hAnsi="Times New Roman" w:cs="Times New Roman"/>
          <w:sz w:val="28"/>
          <w:szCs w:val="28"/>
        </w:rPr>
        <w:t>производительность и надежность оборудования, гибкость производственн</w:t>
      </w:r>
      <w:r>
        <w:rPr>
          <w:rFonts w:ascii="Times New Roman" w:hAnsi="Times New Roman" w:cs="Times New Roman"/>
          <w:sz w:val="28"/>
          <w:szCs w:val="28"/>
        </w:rPr>
        <w:t xml:space="preserve">ых процессов и тому </w:t>
      </w:r>
      <w:r w:rsidRPr="00FC79FC">
        <w:rPr>
          <w:rFonts w:ascii="Times New Roman" w:hAnsi="Times New Roman" w:cs="Times New Roman"/>
          <w:sz w:val="28"/>
          <w:szCs w:val="28"/>
        </w:rPr>
        <w:t>подобное.</w:t>
      </w:r>
    </w:p>
    <w:p w:rsidR="00656AB2" w:rsidRPr="00FC79FC" w:rsidRDefault="00656AB2" w:rsidP="00656AB2">
      <w:pPr>
        <w:spacing w:after="0" w:line="360" w:lineRule="auto"/>
        <w:ind w:firstLine="709"/>
        <w:jc w:val="both"/>
        <w:rPr>
          <w:rFonts w:ascii="Times New Roman" w:hAnsi="Times New Roman" w:cs="Times New Roman"/>
          <w:sz w:val="28"/>
          <w:szCs w:val="28"/>
        </w:rPr>
      </w:pPr>
      <w:r w:rsidRPr="00FC79FC">
        <w:rPr>
          <w:rFonts w:ascii="Times New Roman" w:hAnsi="Times New Roman" w:cs="Times New Roman"/>
          <w:sz w:val="28"/>
          <w:szCs w:val="28"/>
        </w:rPr>
        <w:t xml:space="preserve">Управленческие </w:t>
      </w:r>
      <w:r w:rsidR="00A92C68">
        <w:rPr>
          <w:rFonts w:ascii="Times New Roman" w:hAnsi="Times New Roman" w:cs="Times New Roman"/>
          <w:sz w:val="28"/>
          <w:szCs w:val="28"/>
        </w:rPr>
        <w:t>составляющие</w:t>
      </w:r>
      <w:r w:rsidRPr="00FC79FC">
        <w:rPr>
          <w:rFonts w:ascii="Times New Roman" w:hAnsi="Times New Roman" w:cs="Times New Roman"/>
          <w:sz w:val="28"/>
          <w:szCs w:val="28"/>
        </w:rPr>
        <w:t xml:space="preserve"> характеризуют структуру и э</w:t>
      </w:r>
      <w:r>
        <w:rPr>
          <w:rFonts w:ascii="Times New Roman" w:hAnsi="Times New Roman" w:cs="Times New Roman"/>
          <w:sz w:val="28"/>
          <w:szCs w:val="28"/>
        </w:rPr>
        <w:t xml:space="preserve">ффективность системы управления </w:t>
      </w:r>
      <w:r w:rsidRPr="00FC79FC">
        <w:rPr>
          <w:rFonts w:ascii="Times New Roman" w:hAnsi="Times New Roman" w:cs="Times New Roman"/>
          <w:sz w:val="28"/>
          <w:szCs w:val="28"/>
        </w:rPr>
        <w:t>предприятия, уровень организации его маркетинговой и финансо</w:t>
      </w:r>
      <w:r>
        <w:rPr>
          <w:rFonts w:ascii="Times New Roman" w:hAnsi="Times New Roman" w:cs="Times New Roman"/>
          <w:sz w:val="28"/>
          <w:szCs w:val="28"/>
        </w:rPr>
        <w:t xml:space="preserve">во-экономической деятельностей, </w:t>
      </w:r>
      <w:r w:rsidRPr="00FC79FC">
        <w:rPr>
          <w:rFonts w:ascii="Times New Roman" w:hAnsi="Times New Roman" w:cs="Times New Roman"/>
          <w:sz w:val="28"/>
          <w:szCs w:val="28"/>
        </w:rPr>
        <w:t>характер организации производственных процессов и организац</w:t>
      </w:r>
      <w:r>
        <w:rPr>
          <w:rFonts w:ascii="Times New Roman" w:hAnsi="Times New Roman" w:cs="Times New Roman"/>
          <w:sz w:val="28"/>
          <w:szCs w:val="28"/>
        </w:rPr>
        <w:t xml:space="preserve">ии труда, степень эффективности </w:t>
      </w:r>
      <w:r w:rsidRPr="00FC79FC">
        <w:rPr>
          <w:rFonts w:ascii="Times New Roman" w:hAnsi="Times New Roman" w:cs="Times New Roman"/>
          <w:sz w:val="28"/>
          <w:szCs w:val="28"/>
        </w:rPr>
        <w:t>созданных на предприятии систем прогнозирования, стратегич</w:t>
      </w:r>
      <w:r>
        <w:rPr>
          <w:rFonts w:ascii="Times New Roman" w:hAnsi="Times New Roman" w:cs="Times New Roman"/>
          <w:sz w:val="28"/>
          <w:szCs w:val="28"/>
        </w:rPr>
        <w:t xml:space="preserve">еского и текущего планирований, </w:t>
      </w:r>
      <w:r w:rsidRPr="00FC79FC">
        <w:rPr>
          <w:rFonts w:ascii="Times New Roman" w:hAnsi="Times New Roman" w:cs="Times New Roman"/>
          <w:sz w:val="28"/>
          <w:szCs w:val="28"/>
        </w:rPr>
        <w:t>мониторинга и оперативного регулирования и тому подобное.</w:t>
      </w:r>
      <w:r w:rsidR="00E80725">
        <w:rPr>
          <w:rStyle w:val="a7"/>
          <w:rFonts w:ascii="Times New Roman" w:hAnsi="Times New Roman" w:cs="Times New Roman"/>
          <w:sz w:val="28"/>
          <w:szCs w:val="28"/>
        </w:rPr>
        <w:footnoteReference w:id="10"/>
      </w:r>
    </w:p>
    <w:p w:rsidR="00656AB2" w:rsidRPr="00FC79FC" w:rsidRDefault="00656AB2" w:rsidP="00656AB2">
      <w:pPr>
        <w:spacing w:after="0" w:line="360" w:lineRule="auto"/>
        <w:ind w:firstLine="709"/>
        <w:jc w:val="both"/>
        <w:rPr>
          <w:rFonts w:ascii="Times New Roman" w:hAnsi="Times New Roman" w:cs="Times New Roman"/>
          <w:sz w:val="28"/>
          <w:szCs w:val="28"/>
        </w:rPr>
      </w:pPr>
      <w:proofErr w:type="gramStart"/>
      <w:r w:rsidRPr="00FC79FC">
        <w:rPr>
          <w:rFonts w:ascii="Times New Roman" w:hAnsi="Times New Roman" w:cs="Times New Roman"/>
          <w:sz w:val="28"/>
          <w:szCs w:val="28"/>
        </w:rPr>
        <w:t>Экономические</w:t>
      </w:r>
      <w:r w:rsidR="00A92C68">
        <w:rPr>
          <w:rFonts w:ascii="Times New Roman" w:hAnsi="Times New Roman" w:cs="Times New Roman"/>
          <w:sz w:val="28"/>
          <w:szCs w:val="28"/>
        </w:rPr>
        <w:t xml:space="preserve"> структурные элементы</w:t>
      </w:r>
      <w:r w:rsidRPr="00FC79FC">
        <w:rPr>
          <w:rFonts w:ascii="Times New Roman" w:hAnsi="Times New Roman" w:cs="Times New Roman"/>
          <w:sz w:val="28"/>
          <w:szCs w:val="28"/>
        </w:rPr>
        <w:t xml:space="preserve"> </w:t>
      </w:r>
      <w:r w:rsidR="00A92C68">
        <w:rPr>
          <w:rFonts w:ascii="Times New Roman" w:hAnsi="Times New Roman" w:cs="Times New Roman"/>
          <w:sz w:val="28"/>
          <w:szCs w:val="28"/>
        </w:rPr>
        <w:t xml:space="preserve">конкурентной среды </w:t>
      </w:r>
      <w:r w:rsidRPr="00FC79FC">
        <w:rPr>
          <w:rFonts w:ascii="Times New Roman" w:hAnsi="Times New Roman" w:cs="Times New Roman"/>
          <w:sz w:val="28"/>
          <w:szCs w:val="28"/>
        </w:rPr>
        <w:t>отражают стадию цикла развития экономики, р</w:t>
      </w:r>
      <w:r>
        <w:rPr>
          <w:rFonts w:ascii="Times New Roman" w:hAnsi="Times New Roman" w:cs="Times New Roman"/>
          <w:sz w:val="28"/>
          <w:szCs w:val="28"/>
        </w:rPr>
        <w:t xml:space="preserve">азвитие интеграционных </w:t>
      </w:r>
      <w:r w:rsidRPr="00FC79FC">
        <w:rPr>
          <w:rFonts w:ascii="Times New Roman" w:hAnsi="Times New Roman" w:cs="Times New Roman"/>
          <w:sz w:val="28"/>
          <w:szCs w:val="28"/>
        </w:rPr>
        <w:t>процессов в экономической, общехозяйственной и отраслевой к</w:t>
      </w:r>
      <w:r>
        <w:rPr>
          <w:rFonts w:ascii="Times New Roman" w:hAnsi="Times New Roman" w:cs="Times New Roman"/>
          <w:sz w:val="28"/>
          <w:szCs w:val="28"/>
        </w:rPr>
        <w:t xml:space="preserve">онъюнктурах, методы и механизмы </w:t>
      </w:r>
      <w:r w:rsidRPr="00FC79FC">
        <w:rPr>
          <w:rFonts w:ascii="Times New Roman" w:hAnsi="Times New Roman" w:cs="Times New Roman"/>
          <w:sz w:val="28"/>
          <w:szCs w:val="28"/>
        </w:rPr>
        <w:t>регулирования хозяйственной деятельности на уровне государства, регионов и отраслей.</w:t>
      </w:r>
      <w:proofErr w:type="gramEnd"/>
    </w:p>
    <w:p w:rsidR="00656AB2" w:rsidRPr="00FC79FC" w:rsidRDefault="00A92C68" w:rsidP="00656A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Социально-демографические элементы</w:t>
      </w:r>
      <w:r w:rsidR="00656AB2" w:rsidRPr="00FC79FC">
        <w:rPr>
          <w:rFonts w:ascii="Times New Roman" w:hAnsi="Times New Roman" w:cs="Times New Roman"/>
          <w:sz w:val="28"/>
          <w:szCs w:val="28"/>
        </w:rPr>
        <w:t xml:space="preserve"> отражают состояние и ди</w:t>
      </w:r>
      <w:r w:rsidR="00656AB2">
        <w:rPr>
          <w:rFonts w:ascii="Times New Roman" w:hAnsi="Times New Roman" w:cs="Times New Roman"/>
          <w:sz w:val="28"/>
          <w:szCs w:val="28"/>
        </w:rPr>
        <w:t xml:space="preserve">намику социальных и </w:t>
      </w:r>
      <w:r w:rsidR="00656AB2" w:rsidRPr="00FC79FC">
        <w:rPr>
          <w:rFonts w:ascii="Times New Roman" w:hAnsi="Times New Roman" w:cs="Times New Roman"/>
          <w:sz w:val="28"/>
          <w:szCs w:val="28"/>
        </w:rPr>
        <w:t>демографических процессов, происходящих на макро- и микр</w:t>
      </w:r>
      <w:proofErr w:type="gramStart"/>
      <w:r w:rsidR="00656AB2" w:rsidRPr="00FC79FC">
        <w:rPr>
          <w:rFonts w:ascii="Times New Roman" w:hAnsi="Times New Roman" w:cs="Times New Roman"/>
          <w:sz w:val="28"/>
          <w:szCs w:val="28"/>
        </w:rPr>
        <w:t>о-</w:t>
      </w:r>
      <w:proofErr w:type="gramEnd"/>
      <w:r w:rsidR="00656AB2" w:rsidRPr="00FC79FC">
        <w:rPr>
          <w:rFonts w:ascii="Times New Roman" w:hAnsi="Times New Roman" w:cs="Times New Roman"/>
          <w:sz w:val="28"/>
          <w:szCs w:val="28"/>
        </w:rPr>
        <w:t xml:space="preserve"> уровня</w:t>
      </w:r>
      <w:r w:rsidR="00656AB2">
        <w:rPr>
          <w:rFonts w:ascii="Times New Roman" w:hAnsi="Times New Roman" w:cs="Times New Roman"/>
          <w:sz w:val="28"/>
          <w:szCs w:val="28"/>
        </w:rPr>
        <w:t xml:space="preserve">х. Влияние этой группы факторов </w:t>
      </w:r>
      <w:r w:rsidR="00656AB2" w:rsidRPr="00FC79FC">
        <w:rPr>
          <w:rFonts w:ascii="Times New Roman" w:hAnsi="Times New Roman" w:cs="Times New Roman"/>
          <w:sz w:val="28"/>
          <w:szCs w:val="28"/>
        </w:rPr>
        <w:t>на конкурентную среду есть двусторонним: с одной стороны, они ок</w:t>
      </w:r>
      <w:r w:rsidR="00656AB2">
        <w:rPr>
          <w:rFonts w:ascii="Times New Roman" w:hAnsi="Times New Roman" w:cs="Times New Roman"/>
          <w:sz w:val="28"/>
          <w:szCs w:val="28"/>
        </w:rPr>
        <w:t xml:space="preserve">азывают существенное влияние на </w:t>
      </w:r>
      <w:r w:rsidR="00656AB2" w:rsidRPr="00FC79FC">
        <w:rPr>
          <w:rFonts w:ascii="Times New Roman" w:hAnsi="Times New Roman" w:cs="Times New Roman"/>
          <w:sz w:val="28"/>
          <w:szCs w:val="28"/>
        </w:rPr>
        <w:t xml:space="preserve">уровень, динамику и специфические особенности спроса на </w:t>
      </w:r>
      <w:r w:rsidR="00656AB2" w:rsidRPr="00FC79FC">
        <w:rPr>
          <w:rFonts w:ascii="Times New Roman" w:hAnsi="Times New Roman" w:cs="Times New Roman"/>
          <w:sz w:val="28"/>
          <w:szCs w:val="28"/>
        </w:rPr>
        <w:lastRenderedPageBreak/>
        <w:t>ка</w:t>
      </w:r>
      <w:r w:rsidR="00656AB2">
        <w:rPr>
          <w:rFonts w:ascii="Times New Roman" w:hAnsi="Times New Roman" w:cs="Times New Roman"/>
          <w:sz w:val="28"/>
          <w:szCs w:val="28"/>
        </w:rPr>
        <w:t xml:space="preserve">ждом конкретном рынке; с другой </w:t>
      </w:r>
      <w:r w:rsidR="00656AB2" w:rsidRPr="00FC79FC">
        <w:rPr>
          <w:rFonts w:ascii="Times New Roman" w:hAnsi="Times New Roman" w:cs="Times New Roman"/>
          <w:sz w:val="28"/>
          <w:szCs w:val="28"/>
        </w:rPr>
        <w:t>стороны, эти факторы, в определенной степени, отражаются на уровне</w:t>
      </w:r>
      <w:r w:rsidR="00656AB2">
        <w:rPr>
          <w:rFonts w:ascii="Times New Roman" w:hAnsi="Times New Roman" w:cs="Times New Roman"/>
          <w:sz w:val="28"/>
          <w:szCs w:val="28"/>
        </w:rPr>
        <w:t xml:space="preserve"> эффективности производственн</w:t>
      </w:r>
      <w:proofErr w:type="gramStart"/>
      <w:r w:rsidR="00656AB2">
        <w:rPr>
          <w:rFonts w:ascii="Times New Roman" w:hAnsi="Times New Roman" w:cs="Times New Roman"/>
          <w:sz w:val="28"/>
          <w:szCs w:val="28"/>
        </w:rPr>
        <w:t>о-</w:t>
      </w:r>
      <w:proofErr w:type="gramEnd"/>
      <w:r w:rsidR="00656AB2">
        <w:rPr>
          <w:rFonts w:ascii="Times New Roman" w:hAnsi="Times New Roman" w:cs="Times New Roman"/>
          <w:sz w:val="28"/>
          <w:szCs w:val="28"/>
        </w:rPr>
        <w:t xml:space="preserve"> </w:t>
      </w:r>
      <w:r w:rsidR="00656AB2" w:rsidRPr="00FC79FC">
        <w:rPr>
          <w:rFonts w:ascii="Times New Roman" w:hAnsi="Times New Roman" w:cs="Times New Roman"/>
          <w:sz w:val="28"/>
          <w:szCs w:val="28"/>
        </w:rPr>
        <w:t>хозяйственной деятельности конкурентной среды.</w:t>
      </w:r>
    </w:p>
    <w:p w:rsidR="00656AB2" w:rsidRDefault="00656AB2" w:rsidP="00656AB2">
      <w:pPr>
        <w:spacing w:after="0" w:line="360" w:lineRule="auto"/>
        <w:ind w:firstLine="709"/>
        <w:jc w:val="both"/>
        <w:rPr>
          <w:rFonts w:ascii="Times New Roman" w:hAnsi="Times New Roman" w:cs="Times New Roman"/>
          <w:sz w:val="28"/>
          <w:szCs w:val="28"/>
        </w:rPr>
      </w:pPr>
      <w:r w:rsidRPr="00FC79FC">
        <w:rPr>
          <w:rFonts w:ascii="Times New Roman" w:hAnsi="Times New Roman" w:cs="Times New Roman"/>
          <w:sz w:val="28"/>
          <w:szCs w:val="28"/>
        </w:rPr>
        <w:t xml:space="preserve">Экологические </w:t>
      </w:r>
      <w:r w:rsidR="00A92C68">
        <w:rPr>
          <w:rFonts w:ascii="Times New Roman" w:hAnsi="Times New Roman" w:cs="Times New Roman"/>
          <w:sz w:val="28"/>
          <w:szCs w:val="28"/>
        </w:rPr>
        <w:t>составляющие</w:t>
      </w:r>
      <w:r w:rsidRPr="00FC79FC">
        <w:rPr>
          <w:rFonts w:ascii="Times New Roman" w:hAnsi="Times New Roman" w:cs="Times New Roman"/>
          <w:sz w:val="28"/>
          <w:szCs w:val="28"/>
        </w:rPr>
        <w:t xml:space="preserve"> характеризуют взаимосвязь производственно-</w:t>
      </w:r>
      <w:r>
        <w:rPr>
          <w:rFonts w:ascii="Times New Roman" w:hAnsi="Times New Roman" w:cs="Times New Roman"/>
          <w:sz w:val="28"/>
          <w:szCs w:val="28"/>
        </w:rPr>
        <w:t xml:space="preserve">экономической </w:t>
      </w:r>
      <w:r w:rsidRPr="00FC79FC">
        <w:rPr>
          <w:rFonts w:ascii="Times New Roman" w:hAnsi="Times New Roman" w:cs="Times New Roman"/>
          <w:sz w:val="28"/>
          <w:szCs w:val="28"/>
        </w:rPr>
        <w:t>деятельности предприятия по состоянию окружающей среды. К этой гру</w:t>
      </w:r>
      <w:r>
        <w:rPr>
          <w:rFonts w:ascii="Times New Roman" w:hAnsi="Times New Roman" w:cs="Times New Roman"/>
          <w:sz w:val="28"/>
          <w:szCs w:val="28"/>
        </w:rPr>
        <w:t xml:space="preserve">ппе следует отнести: требования </w:t>
      </w:r>
      <w:r w:rsidRPr="00FC79FC">
        <w:rPr>
          <w:rFonts w:ascii="Times New Roman" w:hAnsi="Times New Roman" w:cs="Times New Roman"/>
          <w:sz w:val="28"/>
          <w:szCs w:val="28"/>
        </w:rPr>
        <w:t>экологического законодательства, расходы, возникающие в связи с ут</w:t>
      </w:r>
      <w:r>
        <w:rPr>
          <w:rFonts w:ascii="Times New Roman" w:hAnsi="Times New Roman" w:cs="Times New Roman"/>
          <w:sz w:val="28"/>
          <w:szCs w:val="28"/>
        </w:rPr>
        <w:t xml:space="preserve">илизацией отходов производства, </w:t>
      </w:r>
      <w:r w:rsidRPr="00FC79FC">
        <w:rPr>
          <w:rFonts w:ascii="Times New Roman" w:hAnsi="Times New Roman" w:cs="Times New Roman"/>
          <w:sz w:val="28"/>
          <w:szCs w:val="28"/>
        </w:rPr>
        <w:t>расходы на содержание и эксплуатацию природоохранных сооружений.</w:t>
      </w:r>
    </w:p>
    <w:p w:rsidR="00656AB2" w:rsidRPr="00FC79FC" w:rsidRDefault="00A92C68" w:rsidP="00656A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Географические элементы - это составляющие конкурентной </w:t>
      </w:r>
      <w:proofErr w:type="gramStart"/>
      <w:r>
        <w:rPr>
          <w:rFonts w:ascii="Times New Roman" w:hAnsi="Times New Roman" w:cs="Times New Roman"/>
          <w:sz w:val="28"/>
          <w:szCs w:val="28"/>
        </w:rPr>
        <w:t>среды</w:t>
      </w:r>
      <w:proofErr w:type="gramEnd"/>
      <w:r w:rsidR="00656AB2" w:rsidRPr="00FC79FC">
        <w:rPr>
          <w:rFonts w:ascii="Times New Roman" w:hAnsi="Times New Roman" w:cs="Times New Roman"/>
          <w:sz w:val="28"/>
          <w:szCs w:val="28"/>
        </w:rPr>
        <w:t xml:space="preserve"> связанные с разм</w:t>
      </w:r>
      <w:r w:rsidR="00656AB2">
        <w:rPr>
          <w:rFonts w:ascii="Times New Roman" w:hAnsi="Times New Roman" w:cs="Times New Roman"/>
          <w:sz w:val="28"/>
          <w:szCs w:val="28"/>
        </w:rPr>
        <w:t xml:space="preserve">ещением, топографией местности, </w:t>
      </w:r>
      <w:r w:rsidR="00656AB2" w:rsidRPr="00FC79FC">
        <w:rPr>
          <w:rFonts w:ascii="Times New Roman" w:hAnsi="Times New Roman" w:cs="Times New Roman"/>
          <w:sz w:val="28"/>
          <w:szCs w:val="28"/>
        </w:rPr>
        <w:t>климатом и натуральными ресурсами, в ча</w:t>
      </w:r>
      <w:r w:rsidR="00656AB2">
        <w:rPr>
          <w:rFonts w:ascii="Times New Roman" w:hAnsi="Times New Roman" w:cs="Times New Roman"/>
          <w:sz w:val="28"/>
          <w:szCs w:val="28"/>
        </w:rPr>
        <w:t>стности, полезными ископаемыми.</w:t>
      </w:r>
    </w:p>
    <w:p w:rsidR="00656AB2" w:rsidRPr="00FC79FC" w:rsidRDefault="00656AB2" w:rsidP="00656AB2">
      <w:pPr>
        <w:spacing w:after="0" w:line="360" w:lineRule="auto"/>
        <w:ind w:firstLine="709"/>
        <w:jc w:val="both"/>
        <w:rPr>
          <w:rFonts w:ascii="Times New Roman" w:hAnsi="Times New Roman" w:cs="Times New Roman"/>
          <w:sz w:val="28"/>
          <w:szCs w:val="28"/>
        </w:rPr>
      </w:pPr>
      <w:r w:rsidRPr="00FC79FC">
        <w:rPr>
          <w:rFonts w:ascii="Times New Roman" w:hAnsi="Times New Roman" w:cs="Times New Roman"/>
          <w:sz w:val="28"/>
          <w:szCs w:val="28"/>
        </w:rPr>
        <w:t xml:space="preserve">Политические </w:t>
      </w:r>
      <w:r w:rsidR="00A92C68">
        <w:rPr>
          <w:rFonts w:ascii="Times New Roman" w:hAnsi="Times New Roman" w:cs="Times New Roman"/>
          <w:sz w:val="28"/>
          <w:szCs w:val="28"/>
        </w:rPr>
        <w:t>составляющие</w:t>
      </w:r>
      <w:r w:rsidRPr="00FC79FC">
        <w:rPr>
          <w:rFonts w:ascii="Times New Roman" w:hAnsi="Times New Roman" w:cs="Times New Roman"/>
          <w:sz w:val="28"/>
          <w:szCs w:val="28"/>
        </w:rPr>
        <w:t xml:space="preserve"> оказывают существенное влияние на конкурентную среду. Сред</w:t>
      </w:r>
      <w:r>
        <w:rPr>
          <w:rFonts w:ascii="Times New Roman" w:hAnsi="Times New Roman" w:cs="Times New Roman"/>
          <w:sz w:val="28"/>
          <w:szCs w:val="28"/>
        </w:rPr>
        <w:t xml:space="preserve">и </w:t>
      </w:r>
      <w:r w:rsidRPr="00FC79FC">
        <w:rPr>
          <w:rFonts w:ascii="Times New Roman" w:hAnsi="Times New Roman" w:cs="Times New Roman"/>
          <w:sz w:val="28"/>
          <w:szCs w:val="28"/>
        </w:rPr>
        <w:t xml:space="preserve">главных политических </w:t>
      </w:r>
      <w:r w:rsidR="00A92C68">
        <w:rPr>
          <w:rFonts w:ascii="Times New Roman" w:hAnsi="Times New Roman" w:cs="Times New Roman"/>
          <w:sz w:val="28"/>
          <w:szCs w:val="28"/>
        </w:rPr>
        <w:t>элементов</w:t>
      </w:r>
      <w:r w:rsidRPr="00FC79FC">
        <w:rPr>
          <w:rFonts w:ascii="Times New Roman" w:hAnsi="Times New Roman" w:cs="Times New Roman"/>
          <w:sz w:val="28"/>
          <w:szCs w:val="28"/>
        </w:rPr>
        <w:t xml:space="preserve"> можно выделить, в первую оче</w:t>
      </w:r>
      <w:r>
        <w:rPr>
          <w:rFonts w:ascii="Times New Roman" w:hAnsi="Times New Roman" w:cs="Times New Roman"/>
          <w:sz w:val="28"/>
          <w:szCs w:val="28"/>
        </w:rPr>
        <w:t xml:space="preserve">редь, общеполитический климат и </w:t>
      </w:r>
      <w:r w:rsidRPr="00FC79FC">
        <w:rPr>
          <w:rFonts w:ascii="Times New Roman" w:hAnsi="Times New Roman" w:cs="Times New Roman"/>
          <w:sz w:val="28"/>
          <w:szCs w:val="28"/>
        </w:rPr>
        <w:t>состояние развития международных отношений, политики</w:t>
      </w:r>
      <w:r>
        <w:rPr>
          <w:rFonts w:ascii="Times New Roman" w:hAnsi="Times New Roman" w:cs="Times New Roman"/>
          <w:sz w:val="28"/>
          <w:szCs w:val="28"/>
        </w:rPr>
        <w:t xml:space="preserve"> зарубежных стран по социально-</w:t>
      </w:r>
      <w:r w:rsidRPr="00FC79FC">
        <w:rPr>
          <w:rFonts w:ascii="Times New Roman" w:hAnsi="Times New Roman" w:cs="Times New Roman"/>
          <w:sz w:val="28"/>
          <w:szCs w:val="28"/>
        </w:rPr>
        <w:t>экономическим и политическим преобразованиям, военно-политические конфликты в от</w:t>
      </w:r>
      <w:r>
        <w:rPr>
          <w:rFonts w:ascii="Times New Roman" w:hAnsi="Times New Roman" w:cs="Times New Roman"/>
          <w:sz w:val="28"/>
          <w:szCs w:val="28"/>
        </w:rPr>
        <w:t xml:space="preserve">дельных </w:t>
      </w:r>
      <w:r w:rsidRPr="00FC79FC">
        <w:rPr>
          <w:rFonts w:ascii="Times New Roman" w:hAnsi="Times New Roman" w:cs="Times New Roman"/>
          <w:sz w:val="28"/>
          <w:szCs w:val="28"/>
        </w:rPr>
        <w:t xml:space="preserve">регионах мира. Группа политических </w:t>
      </w:r>
      <w:r w:rsidR="00A92C68">
        <w:rPr>
          <w:rFonts w:ascii="Times New Roman" w:hAnsi="Times New Roman" w:cs="Times New Roman"/>
          <w:sz w:val="28"/>
          <w:szCs w:val="28"/>
        </w:rPr>
        <w:t xml:space="preserve">составляющих конкурентной среды </w:t>
      </w:r>
      <w:r w:rsidRPr="00FC79FC">
        <w:rPr>
          <w:rFonts w:ascii="Times New Roman" w:hAnsi="Times New Roman" w:cs="Times New Roman"/>
          <w:sz w:val="28"/>
          <w:szCs w:val="28"/>
        </w:rPr>
        <w:t>имеет внешний характ</w:t>
      </w:r>
      <w:r>
        <w:rPr>
          <w:rFonts w:ascii="Times New Roman" w:hAnsi="Times New Roman" w:cs="Times New Roman"/>
          <w:sz w:val="28"/>
          <w:szCs w:val="28"/>
        </w:rPr>
        <w:t xml:space="preserve">ер происхождения по отношению к </w:t>
      </w:r>
      <w:r w:rsidRPr="00FC79FC">
        <w:rPr>
          <w:rFonts w:ascii="Times New Roman" w:hAnsi="Times New Roman" w:cs="Times New Roman"/>
          <w:sz w:val="28"/>
          <w:szCs w:val="28"/>
        </w:rPr>
        <w:t>предприятию, из-за чего возможность прямого влияния на них со стор</w:t>
      </w:r>
      <w:r>
        <w:rPr>
          <w:rFonts w:ascii="Times New Roman" w:hAnsi="Times New Roman" w:cs="Times New Roman"/>
          <w:sz w:val="28"/>
          <w:szCs w:val="28"/>
        </w:rPr>
        <w:t xml:space="preserve">оны предприятия почти полностью </w:t>
      </w:r>
      <w:r w:rsidRPr="00FC79FC">
        <w:rPr>
          <w:rFonts w:ascii="Times New Roman" w:hAnsi="Times New Roman" w:cs="Times New Roman"/>
          <w:sz w:val="28"/>
          <w:szCs w:val="28"/>
        </w:rPr>
        <w:t>отсутствует.</w:t>
      </w:r>
      <w:r w:rsidR="00E80725">
        <w:rPr>
          <w:rStyle w:val="a7"/>
          <w:rFonts w:ascii="Times New Roman" w:hAnsi="Times New Roman" w:cs="Times New Roman"/>
          <w:sz w:val="28"/>
          <w:szCs w:val="28"/>
        </w:rPr>
        <w:footnoteReference w:id="11"/>
      </w:r>
    </w:p>
    <w:p w:rsidR="00656AB2" w:rsidRPr="00FC79FC" w:rsidRDefault="00656AB2" w:rsidP="00656AB2">
      <w:pPr>
        <w:spacing w:after="0" w:line="360" w:lineRule="auto"/>
        <w:ind w:firstLine="709"/>
        <w:jc w:val="both"/>
        <w:rPr>
          <w:rFonts w:ascii="Times New Roman" w:hAnsi="Times New Roman" w:cs="Times New Roman"/>
          <w:sz w:val="28"/>
          <w:szCs w:val="28"/>
        </w:rPr>
      </w:pPr>
      <w:r w:rsidRPr="00FC79FC">
        <w:rPr>
          <w:rFonts w:ascii="Times New Roman" w:hAnsi="Times New Roman" w:cs="Times New Roman"/>
          <w:sz w:val="28"/>
          <w:szCs w:val="28"/>
        </w:rPr>
        <w:t xml:space="preserve">Особого внимания заслуживают </w:t>
      </w:r>
      <w:r w:rsidR="00A92C68">
        <w:rPr>
          <w:rFonts w:ascii="Times New Roman" w:hAnsi="Times New Roman" w:cs="Times New Roman"/>
          <w:sz w:val="28"/>
          <w:szCs w:val="28"/>
        </w:rPr>
        <w:t>непосредственно элементы</w:t>
      </w:r>
      <w:r w:rsidRPr="00FC79FC">
        <w:rPr>
          <w:rFonts w:ascii="Times New Roman" w:hAnsi="Times New Roman" w:cs="Times New Roman"/>
          <w:sz w:val="28"/>
          <w:szCs w:val="28"/>
        </w:rPr>
        <w:t xml:space="preserve"> конкуренции, то</w:t>
      </w:r>
      <w:r>
        <w:rPr>
          <w:rFonts w:ascii="Times New Roman" w:hAnsi="Times New Roman" w:cs="Times New Roman"/>
          <w:sz w:val="28"/>
          <w:szCs w:val="28"/>
        </w:rPr>
        <w:t xml:space="preserve"> есть факторы, которые отражают </w:t>
      </w:r>
      <w:r w:rsidRPr="00FC79FC">
        <w:rPr>
          <w:rFonts w:ascii="Times New Roman" w:hAnsi="Times New Roman" w:cs="Times New Roman"/>
          <w:sz w:val="28"/>
          <w:szCs w:val="28"/>
        </w:rPr>
        <w:t>будущие и текущие действия конкурентов, изменения в долях рын</w:t>
      </w:r>
      <w:r>
        <w:rPr>
          <w:rFonts w:ascii="Times New Roman" w:hAnsi="Times New Roman" w:cs="Times New Roman"/>
          <w:sz w:val="28"/>
          <w:szCs w:val="28"/>
        </w:rPr>
        <w:t xml:space="preserve">ков, концентрацию конкурентов и </w:t>
      </w:r>
      <w:r w:rsidRPr="00FC79FC">
        <w:rPr>
          <w:rFonts w:ascii="Times New Roman" w:hAnsi="Times New Roman" w:cs="Times New Roman"/>
          <w:sz w:val="28"/>
          <w:szCs w:val="28"/>
        </w:rPr>
        <w:t>тому подобное.</w:t>
      </w:r>
    </w:p>
    <w:p w:rsidR="00656AB2" w:rsidRPr="00FC79FC" w:rsidRDefault="00656AB2" w:rsidP="00656AB2">
      <w:pPr>
        <w:spacing w:after="0" w:line="360" w:lineRule="auto"/>
        <w:ind w:firstLine="709"/>
        <w:jc w:val="both"/>
        <w:rPr>
          <w:rFonts w:ascii="Times New Roman" w:hAnsi="Times New Roman" w:cs="Times New Roman"/>
          <w:sz w:val="28"/>
          <w:szCs w:val="28"/>
        </w:rPr>
      </w:pPr>
      <w:r w:rsidRPr="00FC79FC">
        <w:rPr>
          <w:rFonts w:ascii="Times New Roman" w:hAnsi="Times New Roman" w:cs="Times New Roman"/>
          <w:sz w:val="28"/>
          <w:szCs w:val="28"/>
        </w:rPr>
        <w:t xml:space="preserve">В зависимости от своего характера, </w:t>
      </w:r>
      <w:r w:rsidR="00A92C68">
        <w:rPr>
          <w:rFonts w:ascii="Times New Roman" w:hAnsi="Times New Roman" w:cs="Times New Roman"/>
          <w:sz w:val="28"/>
          <w:szCs w:val="28"/>
        </w:rPr>
        <w:t>составляющие  конкурентной среды</w:t>
      </w:r>
      <w:r>
        <w:rPr>
          <w:rFonts w:ascii="Times New Roman" w:hAnsi="Times New Roman" w:cs="Times New Roman"/>
          <w:sz w:val="28"/>
          <w:szCs w:val="28"/>
        </w:rPr>
        <w:t xml:space="preserve">, делятся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r w:rsidRPr="00FC79FC">
        <w:rPr>
          <w:rFonts w:ascii="Times New Roman" w:hAnsi="Times New Roman" w:cs="Times New Roman"/>
          <w:sz w:val="28"/>
          <w:szCs w:val="28"/>
        </w:rPr>
        <w:t xml:space="preserve">общие, специальные и индивидуальные. Общие </w:t>
      </w:r>
      <w:r w:rsidR="00A92C68">
        <w:rPr>
          <w:rFonts w:ascii="Times New Roman" w:hAnsi="Times New Roman" w:cs="Times New Roman"/>
          <w:sz w:val="28"/>
          <w:szCs w:val="28"/>
        </w:rPr>
        <w:t xml:space="preserve">элементы </w:t>
      </w:r>
      <w:r w:rsidRPr="00FC79FC">
        <w:rPr>
          <w:rFonts w:ascii="Times New Roman" w:hAnsi="Times New Roman" w:cs="Times New Roman"/>
          <w:sz w:val="28"/>
          <w:szCs w:val="28"/>
        </w:rPr>
        <w:t>оказыв</w:t>
      </w:r>
      <w:r>
        <w:rPr>
          <w:rFonts w:ascii="Times New Roman" w:hAnsi="Times New Roman" w:cs="Times New Roman"/>
          <w:sz w:val="28"/>
          <w:szCs w:val="28"/>
        </w:rPr>
        <w:t xml:space="preserve">ают влияние на все составляющие </w:t>
      </w:r>
      <w:r w:rsidRPr="00FC79FC">
        <w:rPr>
          <w:rFonts w:ascii="Times New Roman" w:hAnsi="Times New Roman" w:cs="Times New Roman"/>
          <w:sz w:val="28"/>
          <w:szCs w:val="28"/>
        </w:rPr>
        <w:t xml:space="preserve">конкурентной среды без </w:t>
      </w:r>
      <w:r w:rsidRPr="00FC79FC">
        <w:rPr>
          <w:rFonts w:ascii="Times New Roman" w:hAnsi="Times New Roman" w:cs="Times New Roman"/>
          <w:sz w:val="28"/>
          <w:szCs w:val="28"/>
        </w:rPr>
        <w:lastRenderedPageBreak/>
        <w:t xml:space="preserve">исключения; специфические </w:t>
      </w:r>
      <w:r w:rsidR="00A92C68">
        <w:rPr>
          <w:rFonts w:ascii="Times New Roman" w:hAnsi="Times New Roman" w:cs="Times New Roman"/>
          <w:sz w:val="28"/>
          <w:szCs w:val="28"/>
        </w:rPr>
        <w:t>элементы</w:t>
      </w:r>
      <w:r w:rsidRPr="00FC79FC">
        <w:rPr>
          <w:rFonts w:ascii="Times New Roman" w:hAnsi="Times New Roman" w:cs="Times New Roman"/>
          <w:sz w:val="28"/>
          <w:szCs w:val="28"/>
        </w:rPr>
        <w:t xml:space="preserve"> - ок</w:t>
      </w:r>
      <w:r>
        <w:rPr>
          <w:rFonts w:ascii="Times New Roman" w:hAnsi="Times New Roman" w:cs="Times New Roman"/>
          <w:sz w:val="28"/>
          <w:szCs w:val="28"/>
        </w:rPr>
        <w:t xml:space="preserve">азывают влияние на составляющие </w:t>
      </w:r>
      <w:r w:rsidRPr="00FC79FC">
        <w:rPr>
          <w:rFonts w:ascii="Times New Roman" w:hAnsi="Times New Roman" w:cs="Times New Roman"/>
          <w:sz w:val="28"/>
          <w:szCs w:val="28"/>
        </w:rPr>
        <w:t>конкурентной среды, действующих в пределах, например, определенной отрасли или определен</w:t>
      </w:r>
      <w:r>
        <w:rPr>
          <w:rFonts w:ascii="Times New Roman" w:hAnsi="Times New Roman" w:cs="Times New Roman"/>
          <w:sz w:val="28"/>
          <w:szCs w:val="28"/>
        </w:rPr>
        <w:t xml:space="preserve">ного </w:t>
      </w:r>
      <w:r w:rsidRPr="00FC79FC">
        <w:rPr>
          <w:rFonts w:ascii="Times New Roman" w:hAnsi="Times New Roman" w:cs="Times New Roman"/>
          <w:sz w:val="28"/>
          <w:szCs w:val="28"/>
        </w:rPr>
        <w:t>региона или действующих на конкретном рынке; действие индиви</w:t>
      </w:r>
      <w:r>
        <w:rPr>
          <w:rFonts w:ascii="Times New Roman" w:hAnsi="Times New Roman" w:cs="Times New Roman"/>
          <w:sz w:val="28"/>
          <w:szCs w:val="28"/>
        </w:rPr>
        <w:t xml:space="preserve">дуальных </w:t>
      </w:r>
      <w:r w:rsidR="00A92C68">
        <w:rPr>
          <w:rFonts w:ascii="Times New Roman" w:hAnsi="Times New Roman" w:cs="Times New Roman"/>
          <w:sz w:val="28"/>
          <w:szCs w:val="28"/>
        </w:rPr>
        <w:t>элементов</w:t>
      </w:r>
      <w:r>
        <w:rPr>
          <w:rFonts w:ascii="Times New Roman" w:hAnsi="Times New Roman" w:cs="Times New Roman"/>
          <w:sz w:val="28"/>
          <w:szCs w:val="28"/>
        </w:rPr>
        <w:t xml:space="preserve"> обусловливает </w:t>
      </w:r>
      <w:r w:rsidRPr="00FC79FC">
        <w:rPr>
          <w:rFonts w:ascii="Times New Roman" w:hAnsi="Times New Roman" w:cs="Times New Roman"/>
          <w:sz w:val="28"/>
          <w:szCs w:val="28"/>
        </w:rPr>
        <w:t>изменения только отдельной составляющей конкурентной среды.</w:t>
      </w:r>
    </w:p>
    <w:p w:rsidR="00656AB2" w:rsidRPr="00FC79FC" w:rsidRDefault="00656AB2" w:rsidP="00656AB2">
      <w:pPr>
        <w:spacing w:after="0" w:line="360" w:lineRule="auto"/>
        <w:ind w:firstLine="709"/>
        <w:jc w:val="both"/>
        <w:rPr>
          <w:rFonts w:ascii="Times New Roman" w:hAnsi="Times New Roman" w:cs="Times New Roman"/>
          <w:sz w:val="28"/>
          <w:szCs w:val="28"/>
        </w:rPr>
      </w:pPr>
      <w:proofErr w:type="gramStart"/>
      <w:r w:rsidRPr="00FC79FC">
        <w:rPr>
          <w:rFonts w:ascii="Times New Roman" w:hAnsi="Times New Roman" w:cs="Times New Roman"/>
          <w:sz w:val="28"/>
          <w:szCs w:val="28"/>
        </w:rPr>
        <w:t>В зависимо</w:t>
      </w:r>
      <w:r>
        <w:rPr>
          <w:rFonts w:ascii="Times New Roman" w:hAnsi="Times New Roman" w:cs="Times New Roman"/>
          <w:sz w:val="28"/>
          <w:szCs w:val="28"/>
        </w:rPr>
        <w:t>сти от степени полезности, элементы конкурентной среды  делятся на стимулирующие – то есть</w:t>
      </w:r>
      <w:r w:rsidRPr="00FC79FC">
        <w:rPr>
          <w:rFonts w:ascii="Times New Roman" w:hAnsi="Times New Roman" w:cs="Times New Roman"/>
          <w:sz w:val="28"/>
          <w:szCs w:val="28"/>
        </w:rPr>
        <w:t xml:space="preserve"> способствующие усилению конкурентных позиций и стимулировани</w:t>
      </w:r>
      <w:r>
        <w:rPr>
          <w:rFonts w:ascii="Times New Roman" w:hAnsi="Times New Roman" w:cs="Times New Roman"/>
          <w:sz w:val="28"/>
          <w:szCs w:val="28"/>
        </w:rPr>
        <w:t xml:space="preserve">ю роста </w:t>
      </w:r>
      <w:r w:rsidRPr="00FC79FC">
        <w:rPr>
          <w:rFonts w:ascii="Times New Roman" w:hAnsi="Times New Roman" w:cs="Times New Roman"/>
          <w:sz w:val="28"/>
          <w:szCs w:val="28"/>
        </w:rPr>
        <w:t xml:space="preserve">конкурентоспособности предприятия, и </w:t>
      </w:r>
      <w:proofErr w:type="spellStart"/>
      <w:r w:rsidRPr="00FC79FC">
        <w:rPr>
          <w:rFonts w:ascii="Times New Roman" w:hAnsi="Times New Roman" w:cs="Times New Roman"/>
          <w:sz w:val="28"/>
          <w:szCs w:val="28"/>
        </w:rPr>
        <w:t>дестимулирующую</w:t>
      </w:r>
      <w:proofErr w:type="spellEnd"/>
      <w:r w:rsidRPr="00FC79FC">
        <w:rPr>
          <w:rFonts w:ascii="Times New Roman" w:hAnsi="Times New Roman" w:cs="Times New Roman"/>
          <w:sz w:val="28"/>
          <w:szCs w:val="28"/>
        </w:rPr>
        <w:t xml:space="preserve"> -</w:t>
      </w:r>
      <w:r>
        <w:rPr>
          <w:rFonts w:ascii="Times New Roman" w:hAnsi="Times New Roman" w:cs="Times New Roman"/>
          <w:sz w:val="28"/>
          <w:szCs w:val="28"/>
        </w:rPr>
        <w:t xml:space="preserve"> оказывают негативное </w:t>
      </w:r>
      <w:r w:rsidRPr="00FC79FC">
        <w:rPr>
          <w:rFonts w:ascii="Times New Roman" w:hAnsi="Times New Roman" w:cs="Times New Roman"/>
          <w:sz w:val="28"/>
          <w:szCs w:val="28"/>
        </w:rPr>
        <w:t>влияние на конкурентные позиции предприятия</w:t>
      </w:r>
      <w:r>
        <w:rPr>
          <w:rFonts w:ascii="Times New Roman" w:hAnsi="Times New Roman" w:cs="Times New Roman"/>
          <w:sz w:val="28"/>
          <w:szCs w:val="28"/>
        </w:rPr>
        <w:t xml:space="preserve"> и сдерживают процесс роста его </w:t>
      </w:r>
      <w:r w:rsidRPr="00FC79FC">
        <w:rPr>
          <w:rFonts w:ascii="Times New Roman" w:hAnsi="Times New Roman" w:cs="Times New Roman"/>
          <w:sz w:val="28"/>
          <w:szCs w:val="28"/>
        </w:rPr>
        <w:t>конкурентоспособности.</w:t>
      </w:r>
      <w:proofErr w:type="gramEnd"/>
    </w:p>
    <w:p w:rsidR="00656AB2" w:rsidRPr="00FC79FC" w:rsidRDefault="00656AB2" w:rsidP="00656AB2">
      <w:pPr>
        <w:spacing w:after="0" w:line="360" w:lineRule="auto"/>
        <w:ind w:firstLine="709"/>
        <w:jc w:val="both"/>
        <w:rPr>
          <w:rFonts w:ascii="Times New Roman" w:hAnsi="Times New Roman" w:cs="Times New Roman"/>
          <w:sz w:val="28"/>
          <w:szCs w:val="28"/>
        </w:rPr>
      </w:pPr>
      <w:r w:rsidRPr="00FC79FC">
        <w:rPr>
          <w:rFonts w:ascii="Times New Roman" w:hAnsi="Times New Roman" w:cs="Times New Roman"/>
          <w:sz w:val="28"/>
          <w:szCs w:val="28"/>
        </w:rPr>
        <w:t xml:space="preserve">В зависимости от роли </w:t>
      </w:r>
      <w:r w:rsidR="007B7EAB">
        <w:rPr>
          <w:rFonts w:ascii="Times New Roman" w:hAnsi="Times New Roman" w:cs="Times New Roman"/>
          <w:sz w:val="28"/>
          <w:szCs w:val="28"/>
        </w:rPr>
        <w:t>составляющих конкурентной среды в процессе</w:t>
      </w:r>
      <w:r w:rsidRPr="00FC79FC">
        <w:rPr>
          <w:rFonts w:ascii="Times New Roman" w:hAnsi="Times New Roman" w:cs="Times New Roman"/>
          <w:sz w:val="28"/>
          <w:szCs w:val="28"/>
        </w:rPr>
        <w:t xml:space="preserve"> обеспечения предприятия ко</w:t>
      </w:r>
      <w:r>
        <w:rPr>
          <w:rFonts w:ascii="Times New Roman" w:hAnsi="Times New Roman" w:cs="Times New Roman"/>
          <w:sz w:val="28"/>
          <w:szCs w:val="28"/>
        </w:rPr>
        <w:t xml:space="preserve">нкурентным преимуществом, </w:t>
      </w:r>
      <w:r w:rsidRPr="00FC79FC">
        <w:rPr>
          <w:rFonts w:ascii="Times New Roman" w:hAnsi="Times New Roman" w:cs="Times New Roman"/>
          <w:sz w:val="28"/>
          <w:szCs w:val="28"/>
        </w:rPr>
        <w:t>конкурентоспособностью и конкурентной позицией предпри</w:t>
      </w:r>
      <w:r>
        <w:rPr>
          <w:rFonts w:ascii="Times New Roman" w:hAnsi="Times New Roman" w:cs="Times New Roman"/>
          <w:sz w:val="28"/>
          <w:szCs w:val="28"/>
        </w:rPr>
        <w:t xml:space="preserve">ятия, они делятся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основные и </w:t>
      </w:r>
      <w:r w:rsidRPr="00FC79FC">
        <w:rPr>
          <w:rFonts w:ascii="Times New Roman" w:hAnsi="Times New Roman" w:cs="Times New Roman"/>
          <w:sz w:val="28"/>
          <w:szCs w:val="28"/>
        </w:rPr>
        <w:t xml:space="preserve">второстепенные. Влияние основных </w:t>
      </w:r>
      <w:r w:rsidR="007B7EAB">
        <w:rPr>
          <w:rFonts w:ascii="Times New Roman" w:hAnsi="Times New Roman" w:cs="Times New Roman"/>
          <w:sz w:val="28"/>
          <w:szCs w:val="28"/>
        </w:rPr>
        <w:t>элементов</w:t>
      </w:r>
      <w:r w:rsidRPr="00FC79FC">
        <w:rPr>
          <w:rFonts w:ascii="Times New Roman" w:hAnsi="Times New Roman" w:cs="Times New Roman"/>
          <w:sz w:val="28"/>
          <w:szCs w:val="28"/>
        </w:rPr>
        <w:t xml:space="preserve"> на уровень конкурент</w:t>
      </w:r>
      <w:r>
        <w:rPr>
          <w:rFonts w:ascii="Times New Roman" w:hAnsi="Times New Roman" w:cs="Times New Roman"/>
          <w:sz w:val="28"/>
          <w:szCs w:val="28"/>
        </w:rPr>
        <w:t xml:space="preserve">оспособности есть определяющим; </w:t>
      </w:r>
      <w:r w:rsidRPr="00FC79FC">
        <w:rPr>
          <w:rFonts w:ascii="Times New Roman" w:hAnsi="Times New Roman" w:cs="Times New Roman"/>
          <w:sz w:val="28"/>
          <w:szCs w:val="28"/>
        </w:rPr>
        <w:t xml:space="preserve">именно они есть </w:t>
      </w:r>
      <w:proofErr w:type="gramStart"/>
      <w:r w:rsidRPr="00FC79FC">
        <w:rPr>
          <w:rFonts w:ascii="Times New Roman" w:hAnsi="Times New Roman" w:cs="Times New Roman"/>
          <w:sz w:val="28"/>
          <w:szCs w:val="28"/>
        </w:rPr>
        <w:t>решающими</w:t>
      </w:r>
      <w:proofErr w:type="gramEnd"/>
      <w:r w:rsidRPr="00FC79FC">
        <w:rPr>
          <w:rFonts w:ascii="Times New Roman" w:hAnsi="Times New Roman" w:cs="Times New Roman"/>
          <w:sz w:val="28"/>
          <w:szCs w:val="28"/>
        </w:rPr>
        <w:t xml:space="preserve"> в обеспечении реализации стратеги</w:t>
      </w:r>
      <w:r>
        <w:rPr>
          <w:rFonts w:ascii="Times New Roman" w:hAnsi="Times New Roman" w:cs="Times New Roman"/>
          <w:sz w:val="28"/>
          <w:szCs w:val="28"/>
        </w:rPr>
        <w:t xml:space="preserve">ческих целей и, подчиненных им, </w:t>
      </w:r>
      <w:r w:rsidRPr="00FC79FC">
        <w:rPr>
          <w:rFonts w:ascii="Times New Roman" w:hAnsi="Times New Roman" w:cs="Times New Roman"/>
          <w:sz w:val="28"/>
          <w:szCs w:val="28"/>
        </w:rPr>
        <w:t xml:space="preserve">основных задач предприятия. Влияние второстепенных </w:t>
      </w:r>
      <w:r w:rsidR="007B7EAB">
        <w:rPr>
          <w:rFonts w:ascii="Times New Roman" w:hAnsi="Times New Roman" w:cs="Times New Roman"/>
          <w:sz w:val="28"/>
          <w:szCs w:val="28"/>
        </w:rPr>
        <w:t>элементов</w:t>
      </w:r>
      <w:r>
        <w:rPr>
          <w:rFonts w:ascii="Times New Roman" w:hAnsi="Times New Roman" w:cs="Times New Roman"/>
          <w:sz w:val="28"/>
          <w:szCs w:val="28"/>
        </w:rPr>
        <w:t xml:space="preserve"> на конкурентную среду не есть </w:t>
      </w:r>
      <w:r w:rsidRPr="00FC79FC">
        <w:rPr>
          <w:rFonts w:ascii="Times New Roman" w:hAnsi="Times New Roman" w:cs="Times New Roman"/>
          <w:sz w:val="28"/>
          <w:szCs w:val="28"/>
        </w:rPr>
        <w:t>определяющим - фактически они лишь создают условия д</w:t>
      </w:r>
      <w:r>
        <w:rPr>
          <w:rFonts w:ascii="Times New Roman" w:hAnsi="Times New Roman" w:cs="Times New Roman"/>
          <w:sz w:val="28"/>
          <w:szCs w:val="28"/>
        </w:rPr>
        <w:t xml:space="preserve">ля нормального функционирования </w:t>
      </w:r>
      <w:r w:rsidRPr="00FC79FC">
        <w:rPr>
          <w:rFonts w:ascii="Times New Roman" w:hAnsi="Times New Roman" w:cs="Times New Roman"/>
          <w:sz w:val="28"/>
          <w:szCs w:val="28"/>
        </w:rPr>
        <w:t>составляющих конкурентной среды.</w:t>
      </w:r>
      <w:r w:rsidR="00E80725">
        <w:rPr>
          <w:rStyle w:val="a7"/>
          <w:rFonts w:ascii="Times New Roman" w:hAnsi="Times New Roman" w:cs="Times New Roman"/>
          <w:sz w:val="28"/>
          <w:szCs w:val="28"/>
        </w:rPr>
        <w:footnoteReference w:id="12"/>
      </w:r>
    </w:p>
    <w:p w:rsidR="00656AB2" w:rsidRDefault="00656AB2" w:rsidP="00656AB2">
      <w:pPr>
        <w:spacing w:after="0" w:line="360" w:lineRule="auto"/>
        <w:ind w:firstLine="709"/>
        <w:jc w:val="both"/>
        <w:rPr>
          <w:rFonts w:ascii="Times New Roman" w:hAnsi="Times New Roman" w:cs="Times New Roman"/>
          <w:sz w:val="28"/>
          <w:szCs w:val="28"/>
        </w:rPr>
      </w:pPr>
      <w:r w:rsidRPr="00FC79FC">
        <w:rPr>
          <w:rFonts w:ascii="Times New Roman" w:hAnsi="Times New Roman" w:cs="Times New Roman"/>
          <w:sz w:val="28"/>
          <w:szCs w:val="28"/>
        </w:rPr>
        <w:t xml:space="preserve">Изучение всех </w:t>
      </w:r>
      <w:r w:rsidR="007B7EAB">
        <w:rPr>
          <w:rFonts w:ascii="Times New Roman" w:hAnsi="Times New Roman" w:cs="Times New Roman"/>
          <w:sz w:val="28"/>
          <w:szCs w:val="28"/>
        </w:rPr>
        <w:t xml:space="preserve">выше </w:t>
      </w:r>
      <w:r w:rsidRPr="00FC79FC">
        <w:rPr>
          <w:rFonts w:ascii="Times New Roman" w:hAnsi="Times New Roman" w:cs="Times New Roman"/>
          <w:sz w:val="28"/>
          <w:szCs w:val="28"/>
        </w:rPr>
        <w:t xml:space="preserve">приведенных </w:t>
      </w:r>
      <w:r w:rsidR="007B7EAB">
        <w:rPr>
          <w:rFonts w:ascii="Times New Roman" w:hAnsi="Times New Roman" w:cs="Times New Roman"/>
          <w:sz w:val="28"/>
          <w:szCs w:val="28"/>
        </w:rPr>
        <w:t>элементов конкурентной среды</w:t>
      </w:r>
      <w:r w:rsidRPr="00FC79FC">
        <w:rPr>
          <w:rFonts w:ascii="Times New Roman" w:hAnsi="Times New Roman" w:cs="Times New Roman"/>
          <w:sz w:val="28"/>
          <w:szCs w:val="28"/>
        </w:rPr>
        <w:t xml:space="preserve"> - важная предпосылка </w:t>
      </w:r>
      <w:r>
        <w:rPr>
          <w:rFonts w:ascii="Times New Roman" w:hAnsi="Times New Roman" w:cs="Times New Roman"/>
          <w:sz w:val="28"/>
          <w:szCs w:val="28"/>
        </w:rPr>
        <w:t xml:space="preserve">формирования системного видения </w:t>
      </w:r>
      <w:r w:rsidRPr="00FC79FC">
        <w:rPr>
          <w:rFonts w:ascii="Times New Roman" w:hAnsi="Times New Roman" w:cs="Times New Roman"/>
          <w:sz w:val="28"/>
          <w:szCs w:val="28"/>
        </w:rPr>
        <w:t>конкурентной среды, без которого невозможны управления предприяти</w:t>
      </w:r>
      <w:r>
        <w:rPr>
          <w:rFonts w:ascii="Times New Roman" w:hAnsi="Times New Roman" w:cs="Times New Roman"/>
          <w:sz w:val="28"/>
          <w:szCs w:val="28"/>
        </w:rPr>
        <w:t>ем, формирование стратег</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w:t>
      </w:r>
      <w:r w:rsidRPr="00FC79FC">
        <w:rPr>
          <w:rFonts w:ascii="Times New Roman" w:hAnsi="Times New Roman" w:cs="Times New Roman"/>
          <w:sz w:val="28"/>
          <w:szCs w:val="28"/>
        </w:rPr>
        <w:t>практическая реализация на рынке.</w:t>
      </w:r>
    </w:p>
    <w:p w:rsidR="00CE01DD" w:rsidRDefault="00CE01DD" w:rsidP="00FC79FC">
      <w:pPr>
        <w:spacing w:after="0"/>
        <w:rPr>
          <w:rFonts w:ascii="Times New Roman" w:hAnsi="Times New Roman" w:cs="Times New Roman"/>
          <w:sz w:val="28"/>
          <w:szCs w:val="28"/>
        </w:rPr>
      </w:pPr>
    </w:p>
    <w:p w:rsidR="00CE01DD" w:rsidRDefault="00CE01DD" w:rsidP="00FC79FC">
      <w:pPr>
        <w:spacing w:after="0"/>
        <w:rPr>
          <w:rFonts w:ascii="Times New Roman" w:hAnsi="Times New Roman" w:cs="Times New Roman"/>
          <w:sz w:val="28"/>
          <w:szCs w:val="28"/>
        </w:rPr>
      </w:pPr>
    </w:p>
    <w:p w:rsidR="00C0559F" w:rsidRPr="00C0559F" w:rsidRDefault="00C0559F" w:rsidP="00C0559F">
      <w:pPr>
        <w:spacing w:after="0" w:line="360" w:lineRule="auto"/>
        <w:ind w:firstLine="709"/>
        <w:jc w:val="both"/>
        <w:rPr>
          <w:rFonts w:ascii="Times New Roman" w:hAnsi="Times New Roman" w:cs="Times New Roman"/>
          <w:b/>
          <w:sz w:val="28"/>
          <w:szCs w:val="28"/>
        </w:rPr>
      </w:pPr>
    </w:p>
    <w:p w:rsidR="00C0559F" w:rsidRPr="00C0559F" w:rsidRDefault="00C0559F" w:rsidP="00C0559F">
      <w:pPr>
        <w:spacing w:after="0" w:line="360" w:lineRule="auto"/>
        <w:ind w:firstLine="709"/>
        <w:jc w:val="both"/>
        <w:rPr>
          <w:rFonts w:ascii="Times New Roman" w:hAnsi="Times New Roman" w:cs="Times New Roman"/>
          <w:b/>
          <w:sz w:val="28"/>
          <w:szCs w:val="28"/>
        </w:rPr>
      </w:pPr>
      <w:r w:rsidRPr="00C0559F">
        <w:rPr>
          <w:rFonts w:ascii="Times New Roman" w:hAnsi="Times New Roman" w:cs="Times New Roman"/>
          <w:b/>
          <w:sz w:val="28"/>
          <w:szCs w:val="28"/>
        </w:rPr>
        <w:lastRenderedPageBreak/>
        <w:t>1.3.</w:t>
      </w:r>
      <w:r w:rsidRPr="00C0559F">
        <w:rPr>
          <w:rFonts w:ascii="Times New Roman" w:hAnsi="Times New Roman" w:cs="Times New Roman"/>
          <w:b/>
          <w:sz w:val="28"/>
          <w:szCs w:val="28"/>
        </w:rPr>
        <w:tab/>
        <w:t>Влияние структуры конкурентной среды и отдельных ее факторов на экономическое развитие предприятия</w:t>
      </w:r>
    </w:p>
    <w:p w:rsidR="0055440F" w:rsidRDefault="0055440F" w:rsidP="00FC79FC">
      <w:pPr>
        <w:spacing w:after="0"/>
        <w:rPr>
          <w:rFonts w:ascii="Times New Roman" w:hAnsi="Times New Roman" w:cs="Times New Roman"/>
          <w:sz w:val="28"/>
          <w:szCs w:val="28"/>
        </w:rPr>
      </w:pPr>
    </w:p>
    <w:p w:rsidR="00FC79FC" w:rsidRDefault="0019762F" w:rsidP="0019762F">
      <w:pPr>
        <w:spacing w:after="0" w:line="360" w:lineRule="auto"/>
        <w:ind w:firstLine="709"/>
        <w:jc w:val="both"/>
        <w:rPr>
          <w:rFonts w:ascii="Times New Roman" w:hAnsi="Times New Roman" w:cs="Times New Roman"/>
          <w:sz w:val="28"/>
          <w:szCs w:val="28"/>
        </w:rPr>
      </w:pPr>
      <w:r w:rsidRPr="0019762F">
        <w:rPr>
          <w:rFonts w:ascii="Times New Roman" w:hAnsi="Times New Roman" w:cs="Times New Roman"/>
          <w:sz w:val="28"/>
          <w:szCs w:val="28"/>
        </w:rPr>
        <w:t>В российской рыночной экономике происходит увеличение конкуренции, вследствие чего руководители организаций постоянно ищут новые инструменты управления организацией и мероприятия повышения конкурентоспособности фирмы.</w:t>
      </w:r>
    </w:p>
    <w:p w:rsidR="0019762F" w:rsidRPr="0019762F" w:rsidRDefault="0019762F" w:rsidP="0019762F">
      <w:pPr>
        <w:spacing w:after="0" w:line="360" w:lineRule="auto"/>
        <w:ind w:firstLine="709"/>
        <w:jc w:val="both"/>
        <w:rPr>
          <w:rFonts w:ascii="Times New Roman" w:hAnsi="Times New Roman" w:cs="Times New Roman"/>
          <w:sz w:val="28"/>
          <w:szCs w:val="28"/>
        </w:rPr>
      </w:pPr>
      <w:r w:rsidRPr="0019762F">
        <w:rPr>
          <w:rFonts w:ascii="Times New Roman" w:hAnsi="Times New Roman" w:cs="Times New Roman"/>
          <w:sz w:val="28"/>
          <w:szCs w:val="28"/>
        </w:rPr>
        <w:t>Сущность конкуренции заключается в поиске экономических управленческих решений объектами рыночных отношений в условиях борьбы за максимизацию прибыли и получение личной выгоды. Для возникновения</w:t>
      </w:r>
      <w:r>
        <w:rPr>
          <w:rFonts w:ascii="Times New Roman" w:hAnsi="Times New Roman" w:cs="Times New Roman"/>
          <w:sz w:val="28"/>
          <w:szCs w:val="28"/>
        </w:rPr>
        <w:t xml:space="preserve"> </w:t>
      </w:r>
      <w:r w:rsidRPr="0019762F">
        <w:rPr>
          <w:rFonts w:ascii="Times New Roman" w:hAnsi="Times New Roman" w:cs="Times New Roman"/>
          <w:sz w:val="28"/>
          <w:szCs w:val="28"/>
        </w:rPr>
        <w:t>конкуренции в среде экономических отношений необходимы следующие предпосылки:</w:t>
      </w:r>
    </w:p>
    <w:p w:rsidR="0019762F" w:rsidRPr="0019762F" w:rsidRDefault="0019762F" w:rsidP="0019762F">
      <w:pPr>
        <w:spacing w:after="0" w:line="360" w:lineRule="auto"/>
        <w:ind w:firstLine="709"/>
        <w:jc w:val="both"/>
        <w:rPr>
          <w:rFonts w:ascii="Times New Roman" w:hAnsi="Times New Roman" w:cs="Times New Roman"/>
          <w:sz w:val="28"/>
          <w:szCs w:val="28"/>
        </w:rPr>
      </w:pPr>
      <w:r w:rsidRPr="0019762F">
        <w:rPr>
          <w:rFonts w:ascii="Times New Roman" w:hAnsi="Times New Roman" w:cs="Times New Roman"/>
          <w:sz w:val="28"/>
          <w:szCs w:val="28"/>
        </w:rPr>
        <w:t>- наличие достаточно большого числа независимо действующих продавцов и покупателей, имеющих свободный доступ на рынок;</w:t>
      </w:r>
    </w:p>
    <w:p w:rsidR="0019762F" w:rsidRPr="0019762F" w:rsidRDefault="0019762F" w:rsidP="0019762F">
      <w:pPr>
        <w:spacing w:after="0" w:line="360" w:lineRule="auto"/>
        <w:ind w:firstLine="709"/>
        <w:jc w:val="both"/>
        <w:rPr>
          <w:rFonts w:ascii="Times New Roman" w:hAnsi="Times New Roman" w:cs="Times New Roman"/>
          <w:sz w:val="28"/>
          <w:szCs w:val="28"/>
        </w:rPr>
      </w:pPr>
      <w:proofErr w:type="gramStart"/>
      <w:r w:rsidRPr="0019762F">
        <w:rPr>
          <w:rFonts w:ascii="Times New Roman" w:hAnsi="Times New Roman" w:cs="Times New Roman"/>
          <w:sz w:val="28"/>
          <w:szCs w:val="28"/>
        </w:rPr>
        <w:t>- отсутствие преград (экономических, юридических, политических, социальных) для мобильности ресурсов (материальных, финансовых, трудовых);</w:t>
      </w:r>
      <w:proofErr w:type="gramEnd"/>
    </w:p>
    <w:p w:rsidR="0019762F" w:rsidRPr="0019762F" w:rsidRDefault="0019762F" w:rsidP="0019762F">
      <w:pPr>
        <w:spacing w:after="0" w:line="360" w:lineRule="auto"/>
        <w:ind w:firstLine="709"/>
        <w:jc w:val="both"/>
        <w:rPr>
          <w:rFonts w:ascii="Times New Roman" w:hAnsi="Times New Roman" w:cs="Times New Roman"/>
          <w:sz w:val="28"/>
          <w:szCs w:val="28"/>
        </w:rPr>
      </w:pPr>
      <w:r w:rsidRPr="0019762F">
        <w:rPr>
          <w:rFonts w:ascii="Times New Roman" w:hAnsi="Times New Roman" w:cs="Times New Roman"/>
          <w:sz w:val="28"/>
          <w:szCs w:val="28"/>
        </w:rPr>
        <w:t>-доступность информации (</w:t>
      </w:r>
      <w:proofErr w:type="gramStart"/>
      <w:r w:rsidRPr="0019762F">
        <w:rPr>
          <w:rFonts w:ascii="Times New Roman" w:hAnsi="Times New Roman" w:cs="Times New Roman"/>
          <w:sz w:val="28"/>
          <w:szCs w:val="28"/>
        </w:rPr>
        <w:t>кроме</w:t>
      </w:r>
      <w:proofErr w:type="gramEnd"/>
      <w:r w:rsidRPr="0019762F">
        <w:rPr>
          <w:rFonts w:ascii="Times New Roman" w:hAnsi="Times New Roman" w:cs="Times New Roman"/>
          <w:sz w:val="28"/>
          <w:szCs w:val="28"/>
        </w:rPr>
        <w:t xml:space="preserve"> </w:t>
      </w:r>
      <w:proofErr w:type="gramStart"/>
      <w:r w:rsidRPr="0019762F">
        <w:rPr>
          <w:rFonts w:ascii="Times New Roman" w:hAnsi="Times New Roman" w:cs="Times New Roman"/>
          <w:sz w:val="28"/>
          <w:szCs w:val="28"/>
        </w:rPr>
        <w:t>информация</w:t>
      </w:r>
      <w:proofErr w:type="gramEnd"/>
      <w:r w:rsidRPr="0019762F">
        <w:rPr>
          <w:rFonts w:ascii="Times New Roman" w:hAnsi="Times New Roman" w:cs="Times New Roman"/>
          <w:sz w:val="28"/>
          <w:szCs w:val="28"/>
        </w:rPr>
        <w:t>, которая имеет коммерческую тайну) о спросе, норме прибыли, предложении и цене.</w:t>
      </w:r>
    </w:p>
    <w:p w:rsidR="0019762F" w:rsidRPr="0019762F" w:rsidRDefault="0019762F" w:rsidP="0019762F">
      <w:pPr>
        <w:spacing w:after="0" w:line="360" w:lineRule="auto"/>
        <w:ind w:firstLine="709"/>
        <w:jc w:val="both"/>
        <w:rPr>
          <w:rFonts w:ascii="Times New Roman" w:hAnsi="Times New Roman" w:cs="Times New Roman"/>
          <w:sz w:val="28"/>
          <w:szCs w:val="28"/>
        </w:rPr>
      </w:pPr>
      <w:r w:rsidRPr="0019762F">
        <w:rPr>
          <w:rFonts w:ascii="Times New Roman" w:hAnsi="Times New Roman" w:cs="Times New Roman"/>
          <w:sz w:val="28"/>
          <w:szCs w:val="28"/>
        </w:rPr>
        <w:t>Основными факторами, которые определяют масштаб конкуренции в сфере оборота товара или услуг на рынке, являются:</w:t>
      </w:r>
    </w:p>
    <w:p w:rsidR="0019762F" w:rsidRPr="0019762F" w:rsidRDefault="0019762F" w:rsidP="0019762F">
      <w:pPr>
        <w:spacing w:after="0" w:line="360" w:lineRule="auto"/>
        <w:ind w:firstLine="709"/>
        <w:jc w:val="both"/>
        <w:rPr>
          <w:rFonts w:ascii="Times New Roman" w:hAnsi="Times New Roman" w:cs="Times New Roman"/>
          <w:sz w:val="28"/>
          <w:szCs w:val="28"/>
        </w:rPr>
      </w:pPr>
      <w:r w:rsidRPr="0019762F">
        <w:rPr>
          <w:rFonts w:ascii="Times New Roman" w:hAnsi="Times New Roman" w:cs="Times New Roman"/>
          <w:sz w:val="28"/>
          <w:szCs w:val="28"/>
        </w:rPr>
        <w:t>- совокупность условий экономического, юридического, социального характера, обеспечивающих покупателям возможность выбора магазина в зависимости от цен, качества товара, уровня обслуживания;</w:t>
      </w:r>
    </w:p>
    <w:p w:rsidR="0019762F" w:rsidRPr="0019762F" w:rsidRDefault="0019762F" w:rsidP="0019762F">
      <w:pPr>
        <w:spacing w:after="0" w:line="360" w:lineRule="auto"/>
        <w:ind w:firstLine="709"/>
        <w:jc w:val="both"/>
        <w:rPr>
          <w:rFonts w:ascii="Times New Roman" w:hAnsi="Times New Roman" w:cs="Times New Roman"/>
          <w:sz w:val="28"/>
          <w:szCs w:val="28"/>
        </w:rPr>
      </w:pPr>
      <w:r w:rsidRPr="0019762F">
        <w:rPr>
          <w:rFonts w:ascii="Times New Roman" w:hAnsi="Times New Roman" w:cs="Times New Roman"/>
          <w:sz w:val="28"/>
          <w:szCs w:val="28"/>
        </w:rPr>
        <w:t>- численность поставщиков и их способность диктовать свои условия;</w:t>
      </w:r>
    </w:p>
    <w:p w:rsidR="0019762F" w:rsidRPr="0019762F" w:rsidRDefault="0019762F" w:rsidP="0019762F">
      <w:pPr>
        <w:spacing w:after="0" w:line="360" w:lineRule="auto"/>
        <w:ind w:firstLine="709"/>
        <w:jc w:val="both"/>
        <w:rPr>
          <w:rFonts w:ascii="Times New Roman" w:hAnsi="Times New Roman" w:cs="Times New Roman"/>
          <w:sz w:val="28"/>
          <w:szCs w:val="28"/>
        </w:rPr>
      </w:pPr>
      <w:r w:rsidRPr="0019762F">
        <w:rPr>
          <w:rFonts w:ascii="Times New Roman" w:hAnsi="Times New Roman" w:cs="Times New Roman"/>
          <w:sz w:val="28"/>
          <w:szCs w:val="28"/>
        </w:rPr>
        <w:t>- конкуренция внутри отрасли между существующими фирмами;</w:t>
      </w:r>
    </w:p>
    <w:p w:rsidR="0019762F" w:rsidRDefault="0019762F" w:rsidP="0019762F">
      <w:pPr>
        <w:spacing w:after="0" w:line="360" w:lineRule="auto"/>
        <w:ind w:firstLine="709"/>
        <w:jc w:val="both"/>
        <w:rPr>
          <w:rFonts w:ascii="Times New Roman" w:hAnsi="Times New Roman" w:cs="Times New Roman"/>
          <w:sz w:val="28"/>
          <w:szCs w:val="28"/>
        </w:rPr>
      </w:pPr>
      <w:r w:rsidRPr="0019762F">
        <w:rPr>
          <w:rFonts w:ascii="Times New Roman" w:hAnsi="Times New Roman" w:cs="Times New Roman"/>
          <w:sz w:val="28"/>
          <w:szCs w:val="28"/>
        </w:rPr>
        <w:t>- появление на рынке новых торговых предприятий.</w:t>
      </w:r>
      <w:r w:rsidR="00E80725">
        <w:rPr>
          <w:rStyle w:val="a7"/>
          <w:rFonts w:ascii="Times New Roman" w:hAnsi="Times New Roman" w:cs="Times New Roman"/>
          <w:sz w:val="28"/>
          <w:szCs w:val="28"/>
        </w:rPr>
        <w:footnoteReference w:id="13"/>
      </w:r>
    </w:p>
    <w:p w:rsidR="00C82370" w:rsidRPr="00C82370" w:rsidRDefault="00C82370" w:rsidP="00C82370">
      <w:pPr>
        <w:spacing w:after="0" w:line="360" w:lineRule="auto"/>
        <w:ind w:firstLine="709"/>
        <w:jc w:val="both"/>
        <w:rPr>
          <w:rFonts w:ascii="Times New Roman" w:hAnsi="Times New Roman" w:cs="Times New Roman"/>
          <w:sz w:val="28"/>
          <w:szCs w:val="28"/>
        </w:rPr>
      </w:pPr>
      <w:r w:rsidRPr="00C82370">
        <w:rPr>
          <w:rFonts w:ascii="Times New Roman" w:hAnsi="Times New Roman" w:cs="Times New Roman"/>
          <w:sz w:val="28"/>
          <w:szCs w:val="28"/>
        </w:rPr>
        <w:lastRenderedPageBreak/>
        <w:t xml:space="preserve">Под факторами </w:t>
      </w:r>
      <w:r w:rsidR="00C91DB1">
        <w:rPr>
          <w:rFonts w:ascii="Times New Roman" w:hAnsi="Times New Roman" w:cs="Times New Roman"/>
          <w:sz w:val="28"/>
          <w:szCs w:val="28"/>
        </w:rPr>
        <w:t xml:space="preserve">конкурентной среды, оказывающими влияние на экономическое развитие предприятия понимают </w:t>
      </w:r>
      <w:r w:rsidRPr="00C82370">
        <w:rPr>
          <w:rFonts w:ascii="Times New Roman" w:hAnsi="Times New Roman" w:cs="Times New Roman"/>
          <w:sz w:val="28"/>
          <w:szCs w:val="28"/>
        </w:rPr>
        <w:t>те процессы и явления промышленно-хозяйственной деятельности организации и социальной жизни общества в экономике страны, которые инициируют динамику изменения относительной и абсолютной величины затрат на производства продукта, а в дальнейшем и на степень конкурентоспособности организации.</w:t>
      </w:r>
    </w:p>
    <w:p w:rsidR="00C82370" w:rsidRDefault="00C82370" w:rsidP="00C82370">
      <w:pPr>
        <w:spacing w:after="0" w:line="360" w:lineRule="auto"/>
        <w:ind w:firstLine="709"/>
        <w:jc w:val="both"/>
        <w:rPr>
          <w:rFonts w:ascii="Times New Roman" w:hAnsi="Times New Roman" w:cs="Times New Roman"/>
          <w:sz w:val="28"/>
          <w:szCs w:val="28"/>
        </w:rPr>
      </w:pPr>
      <w:r w:rsidRPr="00C82370">
        <w:rPr>
          <w:rFonts w:ascii="Times New Roman" w:hAnsi="Times New Roman" w:cs="Times New Roman"/>
          <w:sz w:val="28"/>
          <w:szCs w:val="28"/>
        </w:rPr>
        <w:t xml:space="preserve">Образование и последующее развитие рыночных отношений пробуждает необходимость увеличения качества выпускаемой продукции и, следовательно, конкурентоспособности организации. Так как в современное время в условиях нестабильной экономики в стране, решение повышения конкурентоспособности затруднено, существует так же проблема неэффективной системы государственного регулирования рыночных отношений, нехватка финансовых ресурсов у субъектов рынка, недостаточно эффективного информационного обеспечения и профессионализма кадров. Так же не существует общепризнанная методика оценки конкурентоспособности организации. Имеющиеся методики не в полной степени учитывают степень приватизации организации отрасли, человеческий и психологический фактор и многие другие факторы, влияющие на конкурентоспособность организации. Для ликвидации недостатков нужно, прежде всего, обусловить и систематизировать все те факторы, которые влияют на конкурентоспособность, что даст вероятность увеличить эффективность оценки конкурентоспособности организации и, следовательно, повысить </w:t>
      </w:r>
      <w:r>
        <w:rPr>
          <w:rFonts w:ascii="Times New Roman" w:hAnsi="Times New Roman" w:cs="Times New Roman"/>
          <w:sz w:val="28"/>
          <w:szCs w:val="28"/>
        </w:rPr>
        <w:t>качество производимой продукции</w:t>
      </w:r>
      <w:r w:rsidRPr="00C82370">
        <w:rPr>
          <w:rFonts w:ascii="Times New Roman" w:hAnsi="Times New Roman" w:cs="Times New Roman"/>
          <w:sz w:val="28"/>
          <w:szCs w:val="28"/>
        </w:rPr>
        <w:t>.</w:t>
      </w:r>
      <w:r w:rsidR="00E80725">
        <w:rPr>
          <w:rStyle w:val="a7"/>
          <w:rFonts w:ascii="Times New Roman" w:hAnsi="Times New Roman" w:cs="Times New Roman"/>
          <w:sz w:val="28"/>
          <w:szCs w:val="28"/>
        </w:rPr>
        <w:footnoteReference w:id="14"/>
      </w:r>
    </w:p>
    <w:p w:rsidR="00C91DB1" w:rsidRPr="00C91DB1" w:rsidRDefault="00C91DB1" w:rsidP="00C91DB1">
      <w:pPr>
        <w:spacing w:after="0" w:line="360" w:lineRule="auto"/>
        <w:ind w:firstLine="709"/>
        <w:jc w:val="both"/>
        <w:rPr>
          <w:rFonts w:ascii="Times New Roman" w:hAnsi="Times New Roman" w:cs="Times New Roman"/>
          <w:sz w:val="28"/>
          <w:szCs w:val="28"/>
        </w:rPr>
      </w:pPr>
      <w:r w:rsidRPr="00C91DB1">
        <w:rPr>
          <w:rFonts w:ascii="Times New Roman" w:hAnsi="Times New Roman" w:cs="Times New Roman"/>
          <w:sz w:val="28"/>
          <w:szCs w:val="28"/>
        </w:rPr>
        <w:t>Несмотря на большое количество исследований по повышению конкурентоспособности товара, как одного из важнейшего ресурса экономического</w:t>
      </w:r>
      <w:r>
        <w:rPr>
          <w:rFonts w:ascii="Times New Roman" w:hAnsi="Times New Roman" w:cs="Times New Roman"/>
          <w:sz w:val="28"/>
          <w:szCs w:val="28"/>
        </w:rPr>
        <w:t xml:space="preserve"> </w:t>
      </w:r>
      <w:r w:rsidRPr="00C91DB1">
        <w:rPr>
          <w:rFonts w:ascii="Times New Roman" w:hAnsi="Times New Roman" w:cs="Times New Roman"/>
          <w:sz w:val="28"/>
          <w:szCs w:val="28"/>
        </w:rPr>
        <w:t>роста организации, конкурентоспособность и факторы, которые в большей степени влияют на нее, еще не до конца изучены.</w:t>
      </w:r>
    </w:p>
    <w:p w:rsidR="00C91DB1" w:rsidRPr="00C91DB1" w:rsidRDefault="00C91DB1" w:rsidP="00C91DB1">
      <w:pPr>
        <w:spacing w:after="0" w:line="360" w:lineRule="auto"/>
        <w:ind w:firstLine="709"/>
        <w:jc w:val="both"/>
        <w:rPr>
          <w:rFonts w:ascii="Times New Roman" w:hAnsi="Times New Roman" w:cs="Times New Roman"/>
          <w:sz w:val="28"/>
          <w:szCs w:val="28"/>
        </w:rPr>
      </w:pPr>
      <w:r w:rsidRPr="00C91DB1">
        <w:rPr>
          <w:rFonts w:ascii="Times New Roman" w:hAnsi="Times New Roman" w:cs="Times New Roman"/>
          <w:sz w:val="28"/>
          <w:szCs w:val="28"/>
        </w:rPr>
        <w:t>Такие факторы можно разделить как внешние и внутренние.</w:t>
      </w:r>
    </w:p>
    <w:p w:rsidR="00C91DB1" w:rsidRPr="00C91DB1" w:rsidRDefault="00C91DB1" w:rsidP="00C91DB1">
      <w:pPr>
        <w:spacing w:after="0" w:line="360" w:lineRule="auto"/>
        <w:ind w:firstLine="709"/>
        <w:jc w:val="both"/>
        <w:rPr>
          <w:rFonts w:ascii="Times New Roman" w:hAnsi="Times New Roman" w:cs="Times New Roman"/>
          <w:sz w:val="28"/>
          <w:szCs w:val="28"/>
        </w:rPr>
      </w:pPr>
      <w:r w:rsidRPr="00C91DB1">
        <w:rPr>
          <w:rFonts w:ascii="Times New Roman" w:hAnsi="Times New Roman" w:cs="Times New Roman"/>
          <w:sz w:val="28"/>
          <w:szCs w:val="28"/>
        </w:rPr>
        <w:lastRenderedPageBreak/>
        <w:t>Внешние факторы – это:</w:t>
      </w:r>
    </w:p>
    <w:p w:rsidR="00C91DB1" w:rsidRPr="00C91DB1" w:rsidRDefault="00C91DB1" w:rsidP="00C91DB1">
      <w:pPr>
        <w:spacing w:after="0" w:line="360" w:lineRule="auto"/>
        <w:ind w:firstLine="709"/>
        <w:jc w:val="both"/>
        <w:rPr>
          <w:rFonts w:ascii="Times New Roman" w:hAnsi="Times New Roman" w:cs="Times New Roman"/>
          <w:sz w:val="28"/>
          <w:szCs w:val="28"/>
        </w:rPr>
      </w:pPr>
      <w:r w:rsidRPr="00C91DB1">
        <w:rPr>
          <w:rFonts w:ascii="Times New Roman" w:hAnsi="Times New Roman" w:cs="Times New Roman"/>
          <w:sz w:val="28"/>
          <w:szCs w:val="28"/>
        </w:rPr>
        <w:t>- факторы производства, воздействующие на образование конкурентных превосходств организации в течени</w:t>
      </w:r>
      <w:proofErr w:type="gramStart"/>
      <w:r w:rsidRPr="00C91DB1">
        <w:rPr>
          <w:rFonts w:ascii="Times New Roman" w:hAnsi="Times New Roman" w:cs="Times New Roman"/>
          <w:sz w:val="28"/>
          <w:szCs w:val="28"/>
        </w:rPr>
        <w:t>и</w:t>
      </w:r>
      <w:proofErr w:type="gramEnd"/>
      <w:r w:rsidRPr="00C91DB1">
        <w:rPr>
          <w:rFonts w:ascii="Times New Roman" w:hAnsi="Times New Roman" w:cs="Times New Roman"/>
          <w:sz w:val="28"/>
          <w:szCs w:val="28"/>
        </w:rPr>
        <w:t xml:space="preserve"> процесса производства, например, наличие эффективной системы государственного регулирования рыночных отношений, увеличение финансовых ресурсов с помощью инвестирования, создание эффективного обеспечения с помощью новых технологий и высококвалифицированные кадры;</w:t>
      </w:r>
    </w:p>
    <w:p w:rsidR="00C91DB1" w:rsidRPr="00C91DB1" w:rsidRDefault="00C91DB1" w:rsidP="00C91DB1">
      <w:pPr>
        <w:spacing w:after="0" w:line="360" w:lineRule="auto"/>
        <w:ind w:firstLine="709"/>
        <w:jc w:val="both"/>
        <w:rPr>
          <w:rFonts w:ascii="Times New Roman" w:hAnsi="Times New Roman" w:cs="Times New Roman"/>
          <w:sz w:val="28"/>
          <w:szCs w:val="28"/>
        </w:rPr>
      </w:pPr>
      <w:r w:rsidRPr="00C91DB1">
        <w:rPr>
          <w:rFonts w:ascii="Times New Roman" w:hAnsi="Times New Roman" w:cs="Times New Roman"/>
          <w:sz w:val="28"/>
          <w:szCs w:val="28"/>
        </w:rPr>
        <w:t>- активность конкурентов;</w:t>
      </w:r>
    </w:p>
    <w:p w:rsidR="00C91DB1" w:rsidRPr="00C91DB1" w:rsidRDefault="00C91DB1" w:rsidP="00C91DB1">
      <w:pPr>
        <w:spacing w:after="0" w:line="360" w:lineRule="auto"/>
        <w:ind w:firstLine="709"/>
        <w:jc w:val="both"/>
        <w:rPr>
          <w:rFonts w:ascii="Times New Roman" w:hAnsi="Times New Roman" w:cs="Times New Roman"/>
          <w:sz w:val="28"/>
          <w:szCs w:val="28"/>
        </w:rPr>
      </w:pPr>
      <w:r w:rsidRPr="00C91DB1">
        <w:rPr>
          <w:rFonts w:ascii="Times New Roman" w:hAnsi="Times New Roman" w:cs="Times New Roman"/>
          <w:sz w:val="28"/>
          <w:szCs w:val="28"/>
        </w:rPr>
        <w:t>- факторы спроса, характеризующие спрос, его величину и динамику, например, эластичность спроса по цене; фазы жизненного цикла спроса; требовательность потребителей к качеству товаров и другие;</w:t>
      </w:r>
    </w:p>
    <w:p w:rsidR="00C91DB1" w:rsidRPr="00C91DB1" w:rsidRDefault="00C91DB1" w:rsidP="00C91DB1">
      <w:pPr>
        <w:spacing w:after="0" w:line="360" w:lineRule="auto"/>
        <w:ind w:firstLine="709"/>
        <w:jc w:val="both"/>
        <w:rPr>
          <w:rFonts w:ascii="Times New Roman" w:hAnsi="Times New Roman" w:cs="Times New Roman"/>
          <w:sz w:val="28"/>
          <w:szCs w:val="28"/>
        </w:rPr>
      </w:pPr>
      <w:r w:rsidRPr="00C91DB1">
        <w:rPr>
          <w:rFonts w:ascii="Times New Roman" w:hAnsi="Times New Roman" w:cs="Times New Roman"/>
          <w:sz w:val="28"/>
          <w:szCs w:val="28"/>
        </w:rPr>
        <w:t>- наличие родственных и поддерживающих отраслей в экономике страны;</w:t>
      </w:r>
    </w:p>
    <w:p w:rsidR="00C91DB1" w:rsidRPr="00C91DB1" w:rsidRDefault="00C91DB1" w:rsidP="00C91DB1">
      <w:pPr>
        <w:spacing w:after="0" w:line="360" w:lineRule="auto"/>
        <w:ind w:firstLine="709"/>
        <w:jc w:val="both"/>
        <w:rPr>
          <w:rFonts w:ascii="Times New Roman" w:hAnsi="Times New Roman" w:cs="Times New Roman"/>
          <w:sz w:val="28"/>
          <w:szCs w:val="28"/>
        </w:rPr>
      </w:pPr>
      <w:r w:rsidRPr="00C91DB1">
        <w:rPr>
          <w:rFonts w:ascii="Times New Roman" w:hAnsi="Times New Roman" w:cs="Times New Roman"/>
          <w:sz w:val="28"/>
          <w:szCs w:val="28"/>
        </w:rPr>
        <w:t>- действия правительства;</w:t>
      </w:r>
    </w:p>
    <w:p w:rsidR="00C91DB1" w:rsidRPr="00C91DB1" w:rsidRDefault="00C91DB1" w:rsidP="00C91DB1">
      <w:pPr>
        <w:spacing w:after="0" w:line="360" w:lineRule="auto"/>
        <w:ind w:firstLine="709"/>
        <w:jc w:val="both"/>
        <w:rPr>
          <w:rFonts w:ascii="Times New Roman" w:hAnsi="Times New Roman" w:cs="Times New Roman"/>
          <w:sz w:val="28"/>
          <w:szCs w:val="28"/>
        </w:rPr>
      </w:pPr>
      <w:r w:rsidRPr="00C91DB1">
        <w:rPr>
          <w:rFonts w:ascii="Times New Roman" w:hAnsi="Times New Roman" w:cs="Times New Roman"/>
          <w:sz w:val="28"/>
          <w:szCs w:val="28"/>
        </w:rPr>
        <w:t>- степень приватизации предприятий данной отрасли;</w:t>
      </w:r>
    </w:p>
    <w:p w:rsidR="00C91DB1" w:rsidRPr="00C91DB1" w:rsidRDefault="00C91DB1" w:rsidP="00C91DB1">
      <w:pPr>
        <w:spacing w:after="0" w:line="360" w:lineRule="auto"/>
        <w:ind w:firstLine="709"/>
        <w:jc w:val="both"/>
        <w:rPr>
          <w:rFonts w:ascii="Times New Roman" w:hAnsi="Times New Roman" w:cs="Times New Roman"/>
          <w:sz w:val="28"/>
          <w:szCs w:val="28"/>
        </w:rPr>
      </w:pPr>
      <w:r w:rsidRPr="00C91DB1">
        <w:rPr>
          <w:rFonts w:ascii="Times New Roman" w:hAnsi="Times New Roman" w:cs="Times New Roman"/>
          <w:sz w:val="28"/>
          <w:szCs w:val="28"/>
        </w:rPr>
        <w:t>- случайные события.</w:t>
      </w:r>
      <w:r w:rsidR="00E80725">
        <w:rPr>
          <w:rStyle w:val="a7"/>
          <w:rFonts w:ascii="Times New Roman" w:hAnsi="Times New Roman" w:cs="Times New Roman"/>
          <w:sz w:val="28"/>
          <w:szCs w:val="28"/>
        </w:rPr>
        <w:footnoteReference w:id="15"/>
      </w:r>
    </w:p>
    <w:p w:rsidR="00C91DB1" w:rsidRPr="00C91DB1" w:rsidRDefault="00C91DB1" w:rsidP="00C91DB1">
      <w:pPr>
        <w:spacing w:after="0" w:line="360" w:lineRule="auto"/>
        <w:ind w:firstLine="709"/>
        <w:jc w:val="both"/>
        <w:rPr>
          <w:rFonts w:ascii="Times New Roman" w:hAnsi="Times New Roman" w:cs="Times New Roman"/>
          <w:sz w:val="28"/>
          <w:szCs w:val="28"/>
        </w:rPr>
      </w:pPr>
      <w:r w:rsidRPr="00C91DB1">
        <w:rPr>
          <w:rFonts w:ascii="Times New Roman" w:hAnsi="Times New Roman" w:cs="Times New Roman"/>
          <w:sz w:val="28"/>
          <w:szCs w:val="28"/>
        </w:rPr>
        <w:t>Всесторонние исследования факторов, которые были приведены выше, обнаружили некую связь и воздействие на конкурентоспособность организации. И наличие в стране факторов производства, спрос на рынке, интенсивность действий конкурентов, а также наличие родственных, поддерживающих отраслей в экономике страны, объединены в общенациональный ромб.</w:t>
      </w:r>
    </w:p>
    <w:p w:rsidR="009622B7" w:rsidRPr="009622B7" w:rsidRDefault="00C91DB1" w:rsidP="009622B7">
      <w:pPr>
        <w:spacing w:after="0" w:line="360" w:lineRule="auto"/>
        <w:ind w:firstLine="709"/>
        <w:jc w:val="both"/>
        <w:rPr>
          <w:rFonts w:ascii="Times New Roman" w:hAnsi="Times New Roman" w:cs="Times New Roman"/>
          <w:sz w:val="28"/>
          <w:szCs w:val="28"/>
        </w:rPr>
      </w:pPr>
      <w:r w:rsidRPr="00C91DB1">
        <w:rPr>
          <w:rFonts w:ascii="Times New Roman" w:hAnsi="Times New Roman" w:cs="Times New Roman"/>
          <w:sz w:val="28"/>
          <w:szCs w:val="28"/>
        </w:rPr>
        <w:t xml:space="preserve">Общенациональный ромб - это система качеств имеющихся у страны, создающих конкурентную среду для организаций. Все эти факторы, находясь в </w:t>
      </w:r>
      <w:proofErr w:type="gramStart"/>
      <w:r w:rsidRPr="00C91DB1">
        <w:rPr>
          <w:rFonts w:ascii="Times New Roman" w:hAnsi="Times New Roman" w:cs="Times New Roman"/>
          <w:sz w:val="28"/>
          <w:szCs w:val="28"/>
        </w:rPr>
        <w:t>содействии</w:t>
      </w:r>
      <w:proofErr w:type="gramEnd"/>
      <w:r w:rsidRPr="00C91DB1">
        <w:rPr>
          <w:rFonts w:ascii="Times New Roman" w:hAnsi="Times New Roman" w:cs="Times New Roman"/>
          <w:sz w:val="28"/>
          <w:szCs w:val="28"/>
        </w:rPr>
        <w:t xml:space="preserve"> друг с другом, усиливают или наоборот делают слабым возможный уровень конкурентоспособности организации этой страны. При образовании рыночных отношений на конкурентоспособность организации </w:t>
      </w:r>
      <w:r w:rsidRPr="00C91DB1">
        <w:rPr>
          <w:rFonts w:ascii="Times New Roman" w:hAnsi="Times New Roman" w:cs="Times New Roman"/>
          <w:sz w:val="28"/>
          <w:szCs w:val="28"/>
        </w:rPr>
        <w:lastRenderedPageBreak/>
        <w:t>может влиять</w:t>
      </w:r>
      <w:r w:rsidR="009622B7">
        <w:rPr>
          <w:rFonts w:ascii="Times New Roman" w:hAnsi="Times New Roman" w:cs="Times New Roman"/>
          <w:sz w:val="28"/>
          <w:szCs w:val="28"/>
        </w:rPr>
        <w:t xml:space="preserve"> </w:t>
      </w:r>
      <w:r w:rsidR="009622B7" w:rsidRPr="009622B7">
        <w:rPr>
          <w:rFonts w:ascii="Times New Roman" w:hAnsi="Times New Roman" w:cs="Times New Roman"/>
          <w:sz w:val="28"/>
          <w:szCs w:val="28"/>
        </w:rPr>
        <w:t>уровень приватизации, так как приватизация организаций содействует развитию конкурентной борьбы и среды на рынке страны, а также случайные действия и воздействие правительства.</w:t>
      </w:r>
    </w:p>
    <w:p w:rsidR="009622B7" w:rsidRPr="009622B7" w:rsidRDefault="009622B7" w:rsidP="009622B7">
      <w:pPr>
        <w:spacing w:after="0" w:line="360" w:lineRule="auto"/>
        <w:ind w:firstLine="709"/>
        <w:jc w:val="both"/>
        <w:rPr>
          <w:rFonts w:ascii="Times New Roman" w:hAnsi="Times New Roman" w:cs="Times New Roman"/>
          <w:sz w:val="28"/>
          <w:szCs w:val="28"/>
        </w:rPr>
      </w:pPr>
      <w:r w:rsidRPr="009622B7">
        <w:rPr>
          <w:rFonts w:ascii="Times New Roman" w:hAnsi="Times New Roman" w:cs="Times New Roman"/>
          <w:sz w:val="28"/>
          <w:szCs w:val="28"/>
        </w:rPr>
        <w:t>К внутренним факторам включаются: эффективность экологическая, рыночная, издержек и менеджмента. Эти факторы воздействуют на конкурентоспособность транснациональных организаций. Изменение содержания внутренних факторов разрешают им применять воздействие на конкурентоспособность любой организации. Также к этим факторам можно пр</w:t>
      </w:r>
      <w:r>
        <w:rPr>
          <w:rFonts w:ascii="Times New Roman" w:hAnsi="Times New Roman" w:cs="Times New Roman"/>
          <w:sz w:val="28"/>
          <w:szCs w:val="28"/>
        </w:rPr>
        <w:t>ивязать психологический фактор</w:t>
      </w:r>
      <w:r w:rsidRPr="009622B7">
        <w:rPr>
          <w:rFonts w:ascii="Times New Roman" w:hAnsi="Times New Roman" w:cs="Times New Roman"/>
          <w:sz w:val="28"/>
          <w:szCs w:val="28"/>
        </w:rPr>
        <w:t>. Рассмотрим эти факторы подробнее.</w:t>
      </w:r>
    </w:p>
    <w:p w:rsidR="009622B7" w:rsidRPr="009622B7" w:rsidRDefault="009622B7" w:rsidP="009622B7">
      <w:pPr>
        <w:spacing w:after="0" w:line="360" w:lineRule="auto"/>
        <w:ind w:firstLine="709"/>
        <w:jc w:val="both"/>
        <w:rPr>
          <w:rFonts w:ascii="Times New Roman" w:hAnsi="Times New Roman" w:cs="Times New Roman"/>
          <w:sz w:val="28"/>
          <w:szCs w:val="28"/>
        </w:rPr>
      </w:pPr>
      <w:r w:rsidRPr="009622B7">
        <w:rPr>
          <w:rFonts w:ascii="Times New Roman" w:hAnsi="Times New Roman" w:cs="Times New Roman"/>
          <w:sz w:val="28"/>
          <w:szCs w:val="28"/>
        </w:rPr>
        <w:t>Под рыночной эффективностью подразумевается максимизация удовлетворения потребностей людей на основе некоторого количества условий, таких как приближение к потребителю, сравнительный анализ конкурентов, поиск конкурентных преимуществ и недостаток, обеспечение в информации. Приближение к потребителю организацией означает существование личных продаж и послепродажного обслуживания потребителей.</w:t>
      </w:r>
      <w:r w:rsidR="00E80725">
        <w:rPr>
          <w:rStyle w:val="a7"/>
          <w:rFonts w:ascii="Times New Roman" w:hAnsi="Times New Roman" w:cs="Times New Roman"/>
          <w:sz w:val="28"/>
          <w:szCs w:val="28"/>
        </w:rPr>
        <w:footnoteReference w:id="16"/>
      </w:r>
    </w:p>
    <w:p w:rsidR="00C91DB1" w:rsidRDefault="009622B7" w:rsidP="009622B7">
      <w:pPr>
        <w:spacing w:after="0" w:line="360" w:lineRule="auto"/>
        <w:ind w:firstLine="709"/>
        <w:jc w:val="both"/>
        <w:rPr>
          <w:rFonts w:ascii="Times New Roman" w:hAnsi="Times New Roman" w:cs="Times New Roman"/>
          <w:sz w:val="28"/>
          <w:szCs w:val="28"/>
        </w:rPr>
      </w:pPr>
      <w:r w:rsidRPr="009622B7">
        <w:rPr>
          <w:rFonts w:ascii="Times New Roman" w:hAnsi="Times New Roman" w:cs="Times New Roman"/>
          <w:sz w:val="28"/>
          <w:szCs w:val="28"/>
        </w:rPr>
        <w:t>Анализ конкурентов, их целей, стратегий и действий конкурентов позволяют выявить собственные конкурентные преимущества и недостатки. И от способности анализировать эти параметры зависит экономическая эффективность организации, а значит и конкурентоспособность. И, наконец, в современной быстроменяющейся обстановке, организация должна иметь быстродействующую и надежную систему обеспечения информацией.</w:t>
      </w:r>
    </w:p>
    <w:p w:rsidR="009622B7" w:rsidRPr="009622B7" w:rsidRDefault="009622B7" w:rsidP="009622B7">
      <w:pPr>
        <w:spacing w:after="0" w:line="360" w:lineRule="auto"/>
        <w:ind w:firstLine="709"/>
        <w:jc w:val="both"/>
        <w:rPr>
          <w:rFonts w:ascii="Times New Roman" w:hAnsi="Times New Roman" w:cs="Times New Roman"/>
          <w:sz w:val="28"/>
          <w:szCs w:val="28"/>
        </w:rPr>
      </w:pPr>
      <w:r w:rsidRPr="009622B7">
        <w:rPr>
          <w:rFonts w:ascii="Times New Roman" w:hAnsi="Times New Roman" w:cs="Times New Roman"/>
          <w:sz w:val="28"/>
          <w:szCs w:val="28"/>
        </w:rPr>
        <w:t>Психологический фактор содержит в себе трудовую этику, это умение и желание трудиться, мобильность и быстрая обучаемость, уровень возражений, атмосфера конкуренции между персоналом, умение отдельного человека работающего в организации подчинять свои интересы всеобщей задаче - эффективного производства това</w:t>
      </w:r>
      <w:r>
        <w:rPr>
          <w:rFonts w:ascii="Times New Roman" w:hAnsi="Times New Roman" w:cs="Times New Roman"/>
          <w:sz w:val="28"/>
          <w:szCs w:val="28"/>
        </w:rPr>
        <w:t>ра и повышение качества товара</w:t>
      </w:r>
      <w:r w:rsidRPr="009622B7">
        <w:rPr>
          <w:rFonts w:ascii="Times New Roman" w:hAnsi="Times New Roman" w:cs="Times New Roman"/>
          <w:sz w:val="28"/>
          <w:szCs w:val="28"/>
        </w:rPr>
        <w:t>.</w:t>
      </w:r>
    </w:p>
    <w:p w:rsidR="009622B7" w:rsidRPr="009622B7" w:rsidRDefault="009622B7" w:rsidP="009622B7">
      <w:pPr>
        <w:spacing w:after="0" w:line="360" w:lineRule="auto"/>
        <w:ind w:firstLine="709"/>
        <w:jc w:val="both"/>
        <w:rPr>
          <w:rFonts w:ascii="Times New Roman" w:hAnsi="Times New Roman" w:cs="Times New Roman"/>
          <w:sz w:val="28"/>
          <w:szCs w:val="28"/>
        </w:rPr>
      </w:pPr>
      <w:r w:rsidRPr="009622B7">
        <w:rPr>
          <w:rFonts w:ascii="Times New Roman" w:hAnsi="Times New Roman" w:cs="Times New Roman"/>
          <w:sz w:val="28"/>
          <w:szCs w:val="28"/>
        </w:rPr>
        <w:lastRenderedPageBreak/>
        <w:t>Человек не может быть оценен в денежном измерении, но он в наибольшей степени влияет на работу всей организации. Психологический фактор не может быть подчинен тому или иному политическому манипулированию, по своей природе он изменяется только после большого временного промежутка. И именно поэтому нельзя игнорировать этот фактор, даже если нет методик его изучения.</w:t>
      </w:r>
    </w:p>
    <w:p w:rsidR="009622B7" w:rsidRDefault="009622B7" w:rsidP="009622B7">
      <w:pPr>
        <w:spacing w:after="0" w:line="360" w:lineRule="auto"/>
        <w:ind w:firstLine="709"/>
        <w:jc w:val="both"/>
        <w:rPr>
          <w:rFonts w:ascii="Times New Roman" w:hAnsi="Times New Roman" w:cs="Times New Roman"/>
          <w:sz w:val="28"/>
          <w:szCs w:val="28"/>
        </w:rPr>
      </w:pPr>
      <w:r w:rsidRPr="009622B7">
        <w:rPr>
          <w:rFonts w:ascii="Times New Roman" w:hAnsi="Times New Roman" w:cs="Times New Roman"/>
          <w:sz w:val="28"/>
          <w:szCs w:val="28"/>
        </w:rPr>
        <w:t>Теория внутренних и внешних факторов не достаточно изучена. Однако даже в таком виде, достаточно явно показывает насколько сложно управление конкурентоспособностью организац</w:t>
      </w:r>
      <w:proofErr w:type="gramStart"/>
      <w:r w:rsidRPr="009622B7">
        <w:rPr>
          <w:rFonts w:ascii="Times New Roman" w:hAnsi="Times New Roman" w:cs="Times New Roman"/>
          <w:sz w:val="28"/>
          <w:szCs w:val="28"/>
        </w:rPr>
        <w:t>ии и ее</w:t>
      </w:r>
      <w:proofErr w:type="gramEnd"/>
      <w:r w:rsidRPr="009622B7">
        <w:rPr>
          <w:rFonts w:ascii="Times New Roman" w:hAnsi="Times New Roman" w:cs="Times New Roman"/>
          <w:sz w:val="28"/>
          <w:szCs w:val="28"/>
        </w:rPr>
        <w:t xml:space="preserve"> повышение, а также удерживание лидирующей позиции на рынке.</w:t>
      </w:r>
      <w:r w:rsidR="00E80725">
        <w:rPr>
          <w:rStyle w:val="a7"/>
          <w:rFonts w:ascii="Times New Roman" w:hAnsi="Times New Roman" w:cs="Times New Roman"/>
          <w:sz w:val="28"/>
          <w:szCs w:val="28"/>
        </w:rPr>
        <w:footnoteReference w:id="17"/>
      </w:r>
    </w:p>
    <w:p w:rsidR="00CA3606" w:rsidRDefault="00CA3606" w:rsidP="009622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что конкурентная среда представляет собой достаточно сложную систему, состоящую из множества элементов и факторов, которые оказывают влияние на субъекты конкурентной среды, их экономическое развитие и уровень конкурентоспособности. </w:t>
      </w:r>
    </w:p>
    <w:p w:rsidR="00C82370" w:rsidRDefault="00C82370" w:rsidP="00C82370">
      <w:pPr>
        <w:spacing w:after="0" w:line="360" w:lineRule="auto"/>
        <w:ind w:firstLine="709"/>
        <w:jc w:val="both"/>
        <w:rPr>
          <w:rFonts w:ascii="Times New Roman" w:hAnsi="Times New Roman" w:cs="Times New Roman"/>
          <w:sz w:val="28"/>
          <w:szCs w:val="28"/>
        </w:rPr>
      </w:pPr>
    </w:p>
    <w:p w:rsidR="00FC79FC" w:rsidRDefault="00FC79FC" w:rsidP="00FC79FC">
      <w:pPr>
        <w:spacing w:after="0"/>
        <w:rPr>
          <w:rFonts w:ascii="Times New Roman" w:hAnsi="Times New Roman" w:cs="Times New Roman"/>
          <w:sz w:val="28"/>
          <w:szCs w:val="28"/>
        </w:rPr>
      </w:pPr>
    </w:p>
    <w:p w:rsidR="00FC79FC" w:rsidRDefault="00FC79FC" w:rsidP="00FC79FC">
      <w:pPr>
        <w:spacing w:after="0"/>
        <w:rPr>
          <w:rFonts w:ascii="Times New Roman" w:hAnsi="Times New Roman" w:cs="Times New Roman"/>
          <w:sz w:val="28"/>
          <w:szCs w:val="28"/>
        </w:rPr>
      </w:pPr>
    </w:p>
    <w:p w:rsidR="00E80725" w:rsidRDefault="00E80725" w:rsidP="00FC79FC">
      <w:pPr>
        <w:spacing w:after="0"/>
        <w:rPr>
          <w:rFonts w:ascii="Times New Roman" w:hAnsi="Times New Roman" w:cs="Times New Roman"/>
          <w:sz w:val="28"/>
          <w:szCs w:val="28"/>
        </w:rPr>
      </w:pPr>
    </w:p>
    <w:p w:rsidR="00E80725" w:rsidRDefault="00E80725" w:rsidP="00FC79FC">
      <w:pPr>
        <w:spacing w:after="0"/>
        <w:rPr>
          <w:rFonts w:ascii="Times New Roman" w:hAnsi="Times New Roman" w:cs="Times New Roman"/>
          <w:sz w:val="28"/>
          <w:szCs w:val="28"/>
        </w:rPr>
      </w:pPr>
    </w:p>
    <w:p w:rsidR="00E80725" w:rsidRDefault="00E80725" w:rsidP="00FC79FC">
      <w:pPr>
        <w:spacing w:after="0"/>
        <w:rPr>
          <w:rFonts w:ascii="Times New Roman" w:hAnsi="Times New Roman" w:cs="Times New Roman"/>
          <w:sz w:val="28"/>
          <w:szCs w:val="28"/>
        </w:rPr>
      </w:pPr>
    </w:p>
    <w:p w:rsidR="00E80725" w:rsidRDefault="00E80725" w:rsidP="00FC79FC">
      <w:pPr>
        <w:spacing w:after="0"/>
        <w:rPr>
          <w:rFonts w:ascii="Times New Roman" w:hAnsi="Times New Roman" w:cs="Times New Roman"/>
          <w:sz w:val="28"/>
          <w:szCs w:val="28"/>
        </w:rPr>
      </w:pPr>
    </w:p>
    <w:p w:rsidR="00E80725" w:rsidRDefault="00E80725" w:rsidP="00FC79FC">
      <w:pPr>
        <w:spacing w:after="0"/>
        <w:rPr>
          <w:rFonts w:ascii="Times New Roman" w:hAnsi="Times New Roman" w:cs="Times New Roman"/>
          <w:sz w:val="28"/>
          <w:szCs w:val="28"/>
        </w:rPr>
      </w:pPr>
    </w:p>
    <w:p w:rsidR="00E80725" w:rsidRDefault="00E80725" w:rsidP="00FC79FC">
      <w:pPr>
        <w:spacing w:after="0"/>
        <w:rPr>
          <w:rFonts w:ascii="Times New Roman" w:hAnsi="Times New Roman" w:cs="Times New Roman"/>
          <w:sz w:val="28"/>
          <w:szCs w:val="28"/>
        </w:rPr>
      </w:pPr>
    </w:p>
    <w:p w:rsidR="00E80725" w:rsidRDefault="00E80725" w:rsidP="00FC79FC">
      <w:pPr>
        <w:spacing w:after="0"/>
        <w:rPr>
          <w:rFonts w:ascii="Times New Roman" w:hAnsi="Times New Roman" w:cs="Times New Roman"/>
          <w:sz w:val="28"/>
          <w:szCs w:val="28"/>
        </w:rPr>
      </w:pPr>
    </w:p>
    <w:p w:rsidR="00E80725" w:rsidRDefault="00E80725" w:rsidP="00FC79FC">
      <w:pPr>
        <w:spacing w:after="0"/>
        <w:rPr>
          <w:rFonts w:ascii="Times New Roman" w:hAnsi="Times New Roman" w:cs="Times New Roman"/>
          <w:sz w:val="28"/>
          <w:szCs w:val="28"/>
        </w:rPr>
      </w:pPr>
    </w:p>
    <w:p w:rsidR="00E80725" w:rsidRDefault="00E80725" w:rsidP="00FC79FC">
      <w:pPr>
        <w:spacing w:after="0"/>
        <w:rPr>
          <w:rFonts w:ascii="Times New Roman" w:hAnsi="Times New Roman" w:cs="Times New Roman"/>
          <w:sz w:val="28"/>
          <w:szCs w:val="28"/>
        </w:rPr>
      </w:pPr>
    </w:p>
    <w:p w:rsidR="00E80725" w:rsidRDefault="00E80725" w:rsidP="00FC79FC">
      <w:pPr>
        <w:spacing w:after="0"/>
        <w:rPr>
          <w:rFonts w:ascii="Times New Roman" w:hAnsi="Times New Roman" w:cs="Times New Roman"/>
          <w:sz w:val="28"/>
          <w:szCs w:val="28"/>
        </w:rPr>
      </w:pPr>
    </w:p>
    <w:p w:rsidR="00E80725" w:rsidRDefault="00E80725" w:rsidP="00FC79FC">
      <w:pPr>
        <w:spacing w:after="0"/>
        <w:rPr>
          <w:rFonts w:ascii="Times New Roman" w:hAnsi="Times New Roman" w:cs="Times New Roman"/>
          <w:sz w:val="28"/>
          <w:szCs w:val="28"/>
        </w:rPr>
      </w:pPr>
    </w:p>
    <w:p w:rsidR="00E80725" w:rsidRDefault="00E80725" w:rsidP="00FC79FC">
      <w:pPr>
        <w:spacing w:after="0"/>
        <w:rPr>
          <w:rFonts w:ascii="Times New Roman" w:hAnsi="Times New Roman" w:cs="Times New Roman"/>
          <w:sz w:val="28"/>
          <w:szCs w:val="28"/>
        </w:rPr>
      </w:pPr>
    </w:p>
    <w:p w:rsidR="00E80725" w:rsidRDefault="00E80725" w:rsidP="00FC79FC">
      <w:pPr>
        <w:spacing w:after="0"/>
        <w:rPr>
          <w:rFonts w:ascii="Times New Roman" w:hAnsi="Times New Roman" w:cs="Times New Roman"/>
          <w:sz w:val="28"/>
          <w:szCs w:val="28"/>
        </w:rPr>
      </w:pPr>
    </w:p>
    <w:p w:rsidR="00E80725" w:rsidRDefault="00E80725" w:rsidP="00FC79FC">
      <w:pPr>
        <w:spacing w:after="0"/>
        <w:rPr>
          <w:rFonts w:ascii="Times New Roman" w:hAnsi="Times New Roman" w:cs="Times New Roman"/>
          <w:sz w:val="28"/>
          <w:szCs w:val="28"/>
        </w:rPr>
      </w:pPr>
    </w:p>
    <w:p w:rsidR="009458D7" w:rsidRPr="00233AFC" w:rsidRDefault="009458D7" w:rsidP="003A4993">
      <w:pPr>
        <w:pStyle w:val="a3"/>
        <w:spacing w:line="360" w:lineRule="auto"/>
        <w:ind w:left="0" w:firstLine="709"/>
        <w:jc w:val="both"/>
        <w:rPr>
          <w:rFonts w:ascii="Times New Roman" w:hAnsi="Times New Roman" w:cs="Times New Roman"/>
          <w:b/>
          <w:sz w:val="28"/>
          <w:szCs w:val="28"/>
        </w:rPr>
      </w:pPr>
      <w:r w:rsidRPr="00233AFC">
        <w:rPr>
          <w:rFonts w:ascii="Times New Roman" w:hAnsi="Times New Roman" w:cs="Times New Roman"/>
          <w:b/>
          <w:sz w:val="28"/>
          <w:szCs w:val="28"/>
        </w:rPr>
        <w:lastRenderedPageBreak/>
        <w:t>ГЛАВА 2. ИССЛЕДОВАНИЕ ДЕЯТЕЛЬНОСТИ ФАС РОСС</w:t>
      </w:r>
      <w:proofErr w:type="gramStart"/>
      <w:r w:rsidRPr="00233AFC">
        <w:rPr>
          <w:rFonts w:ascii="Times New Roman" w:hAnsi="Times New Roman" w:cs="Times New Roman"/>
          <w:b/>
          <w:sz w:val="28"/>
          <w:szCs w:val="28"/>
        </w:rPr>
        <w:t>ИИ  И ЕЕ</w:t>
      </w:r>
      <w:proofErr w:type="gramEnd"/>
      <w:r w:rsidRPr="00233AFC">
        <w:rPr>
          <w:rFonts w:ascii="Times New Roman" w:hAnsi="Times New Roman" w:cs="Times New Roman"/>
          <w:b/>
          <w:sz w:val="28"/>
          <w:szCs w:val="28"/>
        </w:rPr>
        <w:t xml:space="preserve"> ВЛИЯНИЕ НА КОНКУРЕНТНУЮ СРЕДУ </w:t>
      </w:r>
    </w:p>
    <w:p w:rsidR="009458D7" w:rsidRPr="00233AFC" w:rsidRDefault="009458D7" w:rsidP="003A4993">
      <w:pPr>
        <w:pStyle w:val="a3"/>
        <w:spacing w:after="0" w:line="360" w:lineRule="auto"/>
        <w:ind w:left="0" w:firstLine="709"/>
        <w:jc w:val="both"/>
        <w:rPr>
          <w:rFonts w:ascii="Times New Roman" w:hAnsi="Times New Roman" w:cs="Times New Roman"/>
          <w:b/>
          <w:sz w:val="28"/>
          <w:szCs w:val="28"/>
        </w:rPr>
      </w:pPr>
      <w:r w:rsidRPr="00233AFC">
        <w:rPr>
          <w:rFonts w:ascii="Times New Roman" w:hAnsi="Times New Roman" w:cs="Times New Roman"/>
          <w:b/>
          <w:sz w:val="28"/>
          <w:szCs w:val="28"/>
        </w:rPr>
        <w:t>2.1. Оценка конкурентной среды в Российской Федерации</w:t>
      </w:r>
    </w:p>
    <w:p w:rsidR="009458D7" w:rsidRDefault="009458D7" w:rsidP="00FC79FC">
      <w:pPr>
        <w:spacing w:after="0"/>
        <w:rPr>
          <w:rFonts w:ascii="Times New Roman" w:hAnsi="Times New Roman" w:cs="Times New Roman"/>
          <w:b/>
          <w:sz w:val="28"/>
          <w:szCs w:val="28"/>
        </w:rPr>
      </w:pPr>
    </w:p>
    <w:p w:rsidR="009458D7" w:rsidRDefault="00233AFC" w:rsidP="00233AFC">
      <w:pPr>
        <w:spacing w:after="0" w:line="360" w:lineRule="auto"/>
        <w:ind w:firstLine="709"/>
        <w:jc w:val="both"/>
        <w:rPr>
          <w:rFonts w:ascii="Times New Roman" w:hAnsi="Times New Roman" w:cs="Times New Roman"/>
          <w:sz w:val="28"/>
          <w:szCs w:val="28"/>
        </w:rPr>
      </w:pPr>
      <w:r w:rsidRPr="00233AFC">
        <w:rPr>
          <w:rFonts w:ascii="Times New Roman" w:hAnsi="Times New Roman" w:cs="Times New Roman"/>
          <w:sz w:val="28"/>
          <w:szCs w:val="28"/>
        </w:rPr>
        <w:t>Оценка состояния конкуренции в Российской Федерации на современном этапе позволяет выявить ряд ключевых проблем, создающих препятствия для развития экономических отношений, создающих барьеры для увеличения числа хозяйствующих субъектов, препятствующих ограничению роста цен и повышению качества.</w:t>
      </w:r>
    </w:p>
    <w:p w:rsidR="00233AFC" w:rsidRDefault="00233AFC" w:rsidP="00233AFC">
      <w:pPr>
        <w:spacing w:after="0" w:line="360" w:lineRule="auto"/>
        <w:ind w:firstLine="709"/>
        <w:jc w:val="both"/>
        <w:rPr>
          <w:rFonts w:ascii="Times New Roman" w:hAnsi="Times New Roman" w:cs="Times New Roman"/>
          <w:sz w:val="28"/>
          <w:szCs w:val="28"/>
        </w:rPr>
      </w:pPr>
      <w:r w:rsidRPr="00233AFC">
        <w:rPr>
          <w:rFonts w:ascii="Times New Roman" w:hAnsi="Times New Roman" w:cs="Times New Roman"/>
          <w:sz w:val="28"/>
          <w:szCs w:val="28"/>
        </w:rPr>
        <w:t>Государственно-монополистические тенденции в развитии экономики России проявляются в расширении сфер и увеличении доли государства в экономике. Эта тенденция приводит к усилению роли монополий в экономике, усложняет конкурентную политику, усиливает монополистические тенденции в неконтролируемом государством экономическом пространстве.</w:t>
      </w:r>
    </w:p>
    <w:p w:rsidR="00233AFC" w:rsidRPr="00233AFC" w:rsidRDefault="00233AFC" w:rsidP="00233AFC">
      <w:pPr>
        <w:spacing w:after="0" w:line="360" w:lineRule="auto"/>
        <w:ind w:firstLine="709"/>
        <w:jc w:val="both"/>
        <w:rPr>
          <w:rFonts w:ascii="Times New Roman" w:hAnsi="Times New Roman" w:cs="Times New Roman"/>
          <w:sz w:val="28"/>
          <w:szCs w:val="28"/>
        </w:rPr>
      </w:pPr>
      <w:r w:rsidRPr="00233AFC">
        <w:rPr>
          <w:rFonts w:ascii="Times New Roman" w:hAnsi="Times New Roman" w:cs="Times New Roman"/>
          <w:sz w:val="28"/>
          <w:szCs w:val="28"/>
        </w:rPr>
        <w:t>Отрицательным фактором, влияющим на развитие конкуренции, продолжает оставаться значительная доля государственных и муниципальных унитарных предприятий в российской экономике.</w:t>
      </w:r>
    </w:p>
    <w:p w:rsidR="00233AFC" w:rsidRPr="00233AFC" w:rsidRDefault="00233AFC" w:rsidP="00233AFC">
      <w:pPr>
        <w:spacing w:after="0" w:line="360" w:lineRule="auto"/>
        <w:ind w:firstLine="709"/>
        <w:jc w:val="both"/>
        <w:rPr>
          <w:rFonts w:ascii="Times New Roman" w:hAnsi="Times New Roman" w:cs="Times New Roman"/>
          <w:sz w:val="28"/>
          <w:szCs w:val="28"/>
        </w:rPr>
      </w:pPr>
      <w:r w:rsidRPr="00233AFC">
        <w:rPr>
          <w:rFonts w:ascii="Times New Roman" w:hAnsi="Times New Roman" w:cs="Times New Roman"/>
          <w:sz w:val="28"/>
          <w:szCs w:val="28"/>
        </w:rPr>
        <w:t>Если говорить о процессе огосударствления применительно к современным</w:t>
      </w:r>
      <w:r>
        <w:rPr>
          <w:rFonts w:ascii="Times New Roman" w:hAnsi="Times New Roman" w:cs="Times New Roman"/>
          <w:sz w:val="28"/>
          <w:szCs w:val="28"/>
        </w:rPr>
        <w:t xml:space="preserve"> </w:t>
      </w:r>
      <w:r w:rsidRPr="00233AFC">
        <w:rPr>
          <w:rFonts w:ascii="Times New Roman" w:hAnsi="Times New Roman" w:cs="Times New Roman"/>
          <w:sz w:val="28"/>
          <w:szCs w:val="28"/>
        </w:rPr>
        <w:t xml:space="preserve">российским реалиям, то можно сделать вывод, </w:t>
      </w:r>
      <w:proofErr w:type="gramStart"/>
      <w:r w:rsidRPr="00233AFC">
        <w:rPr>
          <w:rFonts w:ascii="Times New Roman" w:hAnsi="Times New Roman" w:cs="Times New Roman"/>
          <w:sz w:val="28"/>
          <w:szCs w:val="28"/>
        </w:rPr>
        <w:t>что</w:t>
      </w:r>
      <w:proofErr w:type="gramEnd"/>
      <w:r w:rsidRPr="00233AFC">
        <w:rPr>
          <w:rFonts w:ascii="Times New Roman" w:hAnsi="Times New Roman" w:cs="Times New Roman"/>
          <w:sz w:val="28"/>
          <w:szCs w:val="28"/>
        </w:rPr>
        <w:t xml:space="preserve"> несмотря на принимаемые государством меры общее количество унитарных предприятий значительно.</w:t>
      </w:r>
    </w:p>
    <w:p w:rsidR="00233AFC" w:rsidRDefault="00233AFC" w:rsidP="00233AFC">
      <w:pPr>
        <w:spacing w:after="0" w:line="360" w:lineRule="auto"/>
        <w:ind w:firstLine="709"/>
        <w:jc w:val="center"/>
        <w:rPr>
          <w:rFonts w:ascii="Times New Roman" w:hAnsi="Times New Roman" w:cs="Times New Roman"/>
          <w:sz w:val="28"/>
          <w:szCs w:val="28"/>
        </w:rPr>
      </w:pPr>
      <w:r>
        <w:rPr>
          <w:noProof/>
          <w:lang w:eastAsia="ru-RU"/>
        </w:rPr>
        <w:drawing>
          <wp:inline distT="0" distB="0" distL="0" distR="0" wp14:anchorId="3631B312" wp14:editId="0814F4AB">
            <wp:extent cx="4038600" cy="227647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33AFC" w:rsidRDefault="00233AFC" w:rsidP="00233AF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Рисунок 2.1. – Динамика количества унитарных предприятий</w:t>
      </w:r>
      <w:r w:rsidR="00303917">
        <w:rPr>
          <w:rStyle w:val="a7"/>
          <w:rFonts w:ascii="Times New Roman" w:hAnsi="Times New Roman" w:cs="Times New Roman"/>
          <w:sz w:val="28"/>
          <w:szCs w:val="28"/>
        </w:rPr>
        <w:footnoteReference w:id="18"/>
      </w:r>
    </w:p>
    <w:p w:rsidR="00233AFC" w:rsidRDefault="00233AFC" w:rsidP="00233AFC">
      <w:pPr>
        <w:spacing w:after="0" w:line="360" w:lineRule="auto"/>
        <w:ind w:firstLine="709"/>
        <w:jc w:val="both"/>
        <w:rPr>
          <w:rFonts w:ascii="Times New Roman" w:hAnsi="Times New Roman" w:cs="Times New Roman"/>
          <w:sz w:val="28"/>
          <w:szCs w:val="28"/>
        </w:rPr>
      </w:pPr>
      <w:r w:rsidRPr="00233AFC">
        <w:rPr>
          <w:rFonts w:ascii="Times New Roman" w:hAnsi="Times New Roman" w:cs="Times New Roman"/>
          <w:sz w:val="28"/>
          <w:szCs w:val="28"/>
        </w:rPr>
        <w:t xml:space="preserve">Согласно статистике, размещенной на официальном сайте Федеральной налоговой службы, количество унитарных предприятий, сведения о которых </w:t>
      </w:r>
      <w:proofErr w:type="gramStart"/>
      <w:r w:rsidRPr="00233AFC">
        <w:rPr>
          <w:rFonts w:ascii="Times New Roman" w:hAnsi="Times New Roman" w:cs="Times New Roman"/>
          <w:sz w:val="28"/>
          <w:szCs w:val="28"/>
        </w:rPr>
        <w:t>содержатся в Едином государственном реестре ю</w:t>
      </w:r>
      <w:r>
        <w:rPr>
          <w:rFonts w:ascii="Times New Roman" w:hAnsi="Times New Roman" w:cs="Times New Roman"/>
          <w:sz w:val="28"/>
          <w:szCs w:val="28"/>
        </w:rPr>
        <w:t>ридических лиц по состоянию на 31.12</w:t>
      </w:r>
      <w:r w:rsidRPr="00233AFC">
        <w:rPr>
          <w:rFonts w:ascii="Times New Roman" w:hAnsi="Times New Roman" w:cs="Times New Roman"/>
          <w:sz w:val="28"/>
          <w:szCs w:val="28"/>
        </w:rPr>
        <w:t>.2013 сост</w:t>
      </w:r>
      <w:r>
        <w:rPr>
          <w:rFonts w:ascii="Times New Roman" w:hAnsi="Times New Roman" w:cs="Times New Roman"/>
          <w:sz w:val="28"/>
          <w:szCs w:val="28"/>
        </w:rPr>
        <w:t>авило</w:t>
      </w:r>
      <w:proofErr w:type="gramEnd"/>
      <w:r>
        <w:rPr>
          <w:rFonts w:ascii="Times New Roman" w:hAnsi="Times New Roman" w:cs="Times New Roman"/>
          <w:sz w:val="28"/>
          <w:szCs w:val="28"/>
        </w:rPr>
        <w:t xml:space="preserve"> 11252 предприятия, а на 31.12</w:t>
      </w:r>
      <w:r w:rsidRPr="00233AFC">
        <w:rPr>
          <w:rFonts w:ascii="Times New Roman" w:hAnsi="Times New Roman" w:cs="Times New Roman"/>
          <w:sz w:val="28"/>
          <w:szCs w:val="28"/>
        </w:rPr>
        <w:t>.2016 – 23262 предприятий (за 3 года число предприятий увеличилось более чем в 2 раза).</w:t>
      </w:r>
    </w:p>
    <w:p w:rsidR="00233AFC" w:rsidRPr="00233AFC" w:rsidRDefault="00233AFC" w:rsidP="00233AFC">
      <w:pPr>
        <w:spacing w:after="0" w:line="360" w:lineRule="auto"/>
        <w:ind w:firstLine="709"/>
        <w:jc w:val="both"/>
        <w:rPr>
          <w:rFonts w:ascii="Times New Roman" w:hAnsi="Times New Roman" w:cs="Times New Roman"/>
          <w:sz w:val="28"/>
          <w:szCs w:val="28"/>
        </w:rPr>
      </w:pPr>
      <w:r w:rsidRPr="00233AFC">
        <w:rPr>
          <w:rFonts w:ascii="Times New Roman" w:hAnsi="Times New Roman" w:cs="Times New Roman"/>
          <w:sz w:val="28"/>
          <w:szCs w:val="28"/>
        </w:rPr>
        <w:t>Согласно статистике Росстата количество унитарных предприятий, находящихся в федеральной собственности по данным государственной регистрации на 01.01.2015, составило 1690 предприятий (7,7% от общего числа унитарных предприятий), 01.07.2015 число унитарных предприятий снизилось до 1633 единиц, а на 01.01.2016 таких предприятий осталось 1477 единиц (7,1% от общего числа унитарных предприятий). Всего за 2015 год создано 9 465 унитарных предприятий.</w:t>
      </w:r>
      <w:r w:rsidR="00303917">
        <w:rPr>
          <w:rStyle w:val="a7"/>
          <w:rFonts w:ascii="Times New Roman" w:hAnsi="Times New Roman" w:cs="Times New Roman"/>
          <w:sz w:val="28"/>
          <w:szCs w:val="28"/>
        </w:rPr>
        <w:footnoteReference w:id="19"/>
      </w:r>
    </w:p>
    <w:p w:rsidR="00233AFC" w:rsidRDefault="00233AFC" w:rsidP="00233AFC">
      <w:pPr>
        <w:spacing w:after="0" w:line="360" w:lineRule="auto"/>
        <w:ind w:firstLine="709"/>
        <w:jc w:val="both"/>
        <w:rPr>
          <w:rFonts w:ascii="Times New Roman" w:hAnsi="Times New Roman" w:cs="Times New Roman"/>
          <w:sz w:val="28"/>
          <w:szCs w:val="28"/>
        </w:rPr>
      </w:pPr>
      <w:r w:rsidRPr="00233AFC">
        <w:rPr>
          <w:rFonts w:ascii="Times New Roman" w:hAnsi="Times New Roman" w:cs="Times New Roman"/>
          <w:sz w:val="28"/>
          <w:szCs w:val="28"/>
        </w:rPr>
        <w:t>Таким образом, количество региональных государственных и муниципальных унитарных предприятий резко возросло, а федеральных государственных унитарных предприятий — несущественно сокращается, но не с теми темпами, с какими был их прирост.</w:t>
      </w:r>
    </w:p>
    <w:p w:rsidR="00233AFC" w:rsidRPr="00233AFC" w:rsidRDefault="00233AFC" w:rsidP="00233AFC">
      <w:pPr>
        <w:spacing w:after="0" w:line="360" w:lineRule="auto"/>
        <w:ind w:firstLine="709"/>
        <w:jc w:val="both"/>
        <w:rPr>
          <w:rFonts w:ascii="Times New Roman" w:hAnsi="Times New Roman" w:cs="Times New Roman"/>
          <w:sz w:val="28"/>
          <w:szCs w:val="28"/>
        </w:rPr>
      </w:pPr>
      <w:r w:rsidRPr="00233AFC">
        <w:rPr>
          <w:rFonts w:ascii="Times New Roman" w:hAnsi="Times New Roman" w:cs="Times New Roman"/>
          <w:sz w:val="28"/>
          <w:szCs w:val="28"/>
        </w:rPr>
        <w:t>Одним из механизмов в привлечении и расширении участия частного</w:t>
      </w:r>
      <w:r>
        <w:rPr>
          <w:rFonts w:ascii="Times New Roman" w:hAnsi="Times New Roman" w:cs="Times New Roman"/>
          <w:sz w:val="28"/>
          <w:szCs w:val="28"/>
        </w:rPr>
        <w:t xml:space="preserve"> </w:t>
      </w:r>
      <w:r w:rsidRPr="00233AFC">
        <w:rPr>
          <w:rFonts w:ascii="Times New Roman" w:hAnsi="Times New Roman" w:cs="Times New Roman"/>
          <w:sz w:val="28"/>
          <w:szCs w:val="28"/>
        </w:rPr>
        <w:t>сектора является государственно-частное партнерство. Вместе с тем, в настоящее время наблюдаются низкие темпы развития такого института.</w:t>
      </w:r>
    </w:p>
    <w:p w:rsidR="00233AFC" w:rsidRPr="00233AFC" w:rsidRDefault="00233AFC" w:rsidP="00233AFC">
      <w:pPr>
        <w:spacing w:after="0" w:line="360" w:lineRule="auto"/>
        <w:ind w:firstLine="709"/>
        <w:jc w:val="both"/>
        <w:rPr>
          <w:rFonts w:ascii="Times New Roman" w:hAnsi="Times New Roman" w:cs="Times New Roman"/>
          <w:sz w:val="28"/>
          <w:szCs w:val="28"/>
        </w:rPr>
      </w:pPr>
      <w:r w:rsidRPr="00233AFC">
        <w:rPr>
          <w:rFonts w:ascii="Times New Roman" w:hAnsi="Times New Roman" w:cs="Times New Roman"/>
          <w:sz w:val="28"/>
          <w:szCs w:val="28"/>
        </w:rPr>
        <w:t>Минэкономразвития России обнародовало Рейтинг регионов России по уровню развития государственно-частного партнерства в 2014-2015 годах. Лидирующая позиция досталась Санкт-Петербургу. Далее расположились Республика Татарстан и Москва. В конце списка – Республика Ингушетия.5</w:t>
      </w:r>
    </w:p>
    <w:p w:rsidR="00233AFC" w:rsidRPr="00233AFC" w:rsidRDefault="00233AFC" w:rsidP="00233AFC">
      <w:pPr>
        <w:spacing w:after="0" w:line="360" w:lineRule="auto"/>
        <w:ind w:firstLine="709"/>
        <w:jc w:val="both"/>
        <w:rPr>
          <w:rFonts w:ascii="Times New Roman" w:hAnsi="Times New Roman" w:cs="Times New Roman"/>
          <w:sz w:val="28"/>
          <w:szCs w:val="28"/>
        </w:rPr>
      </w:pPr>
      <w:r w:rsidRPr="00233AFC">
        <w:rPr>
          <w:rFonts w:ascii="Times New Roman" w:hAnsi="Times New Roman" w:cs="Times New Roman"/>
          <w:sz w:val="28"/>
          <w:szCs w:val="28"/>
        </w:rPr>
        <w:t xml:space="preserve">При оценке уровня развития государственно-частного партнерства в регионах России учитывались следующие факторы: развитость институциональной среды; опыт реализации проектов; инвестиционная </w:t>
      </w:r>
      <w:r w:rsidRPr="00233AFC">
        <w:rPr>
          <w:rFonts w:ascii="Times New Roman" w:hAnsi="Times New Roman" w:cs="Times New Roman"/>
          <w:sz w:val="28"/>
          <w:szCs w:val="28"/>
        </w:rPr>
        <w:lastRenderedPageBreak/>
        <w:t>привлекательность региона. В рамках исследования было проанализировано 586 проектов государственно-частного партнерства.</w:t>
      </w:r>
    </w:p>
    <w:p w:rsidR="00233AFC" w:rsidRPr="00233AFC" w:rsidRDefault="00303917" w:rsidP="00233AFC">
      <w:pPr>
        <w:spacing w:after="0" w:line="360" w:lineRule="auto"/>
        <w:ind w:firstLine="709"/>
        <w:jc w:val="both"/>
        <w:rPr>
          <w:rFonts w:ascii="Times New Roman" w:hAnsi="Times New Roman" w:cs="Times New Roman"/>
          <w:sz w:val="28"/>
          <w:szCs w:val="28"/>
        </w:rPr>
      </w:pPr>
      <w:proofErr w:type="gramStart"/>
      <w:r w:rsidRPr="00303917">
        <w:rPr>
          <w:rFonts w:ascii="Times New Roman" w:hAnsi="Times New Roman" w:cs="Times New Roman"/>
          <w:sz w:val="28"/>
          <w:szCs w:val="28"/>
        </w:rPr>
        <w:t>]</w:t>
      </w:r>
      <w:r w:rsidR="00233AFC" w:rsidRPr="00233AFC">
        <w:rPr>
          <w:rFonts w:ascii="Times New Roman" w:hAnsi="Times New Roman" w:cs="Times New Roman"/>
          <w:sz w:val="28"/>
          <w:szCs w:val="28"/>
        </w:rPr>
        <w:t>На территории Российской Федерации в различных стадиях реализации находится всего лишь 131 проект государственно-частного партнерства, отвечающий представленным требованиям.</w:t>
      </w:r>
      <w:proofErr w:type="gramEnd"/>
    </w:p>
    <w:p w:rsidR="00233AFC" w:rsidRDefault="00233AFC" w:rsidP="00233AFC">
      <w:pPr>
        <w:spacing w:after="0" w:line="360" w:lineRule="auto"/>
        <w:ind w:firstLine="709"/>
        <w:jc w:val="both"/>
        <w:rPr>
          <w:rFonts w:ascii="Times New Roman" w:hAnsi="Times New Roman" w:cs="Times New Roman"/>
          <w:sz w:val="28"/>
          <w:szCs w:val="28"/>
        </w:rPr>
      </w:pPr>
      <w:r w:rsidRPr="00233AFC">
        <w:rPr>
          <w:rFonts w:ascii="Times New Roman" w:hAnsi="Times New Roman" w:cs="Times New Roman"/>
          <w:sz w:val="28"/>
          <w:szCs w:val="28"/>
        </w:rPr>
        <w:t xml:space="preserve">Суммарная стоимость проектов государственного частного </w:t>
      </w:r>
      <w:r w:rsidRPr="00233AFC">
        <w:rPr>
          <w:rFonts w:ascii="Times New Roman" w:hAnsi="Times New Roman" w:cs="Times New Roman"/>
          <w:sz w:val="28"/>
          <w:szCs w:val="28"/>
        </w:rPr>
        <w:t>партнёрства</w:t>
      </w:r>
      <w:r w:rsidRPr="00233AFC">
        <w:rPr>
          <w:rFonts w:ascii="Times New Roman" w:hAnsi="Times New Roman" w:cs="Times New Roman"/>
          <w:sz w:val="28"/>
          <w:szCs w:val="28"/>
        </w:rPr>
        <w:t xml:space="preserve"> (на всех стадиях реализации) составляет – 1,044 трлн. рублей. Общий объем привлеченных частных инвестиций в проекты государственно-частного партнерства составляет – 913,4 </w:t>
      </w:r>
      <w:proofErr w:type="gramStart"/>
      <w:r w:rsidRPr="00233AFC">
        <w:rPr>
          <w:rFonts w:ascii="Times New Roman" w:hAnsi="Times New Roman" w:cs="Times New Roman"/>
          <w:sz w:val="28"/>
          <w:szCs w:val="28"/>
        </w:rPr>
        <w:t>млрд</w:t>
      </w:r>
      <w:proofErr w:type="gramEnd"/>
      <w:r w:rsidRPr="00233AFC">
        <w:rPr>
          <w:rFonts w:ascii="Times New Roman" w:hAnsi="Times New Roman" w:cs="Times New Roman"/>
          <w:sz w:val="28"/>
          <w:szCs w:val="28"/>
        </w:rPr>
        <w:t xml:space="preserve"> рублей (87,44% от суммарной стоимости проектов). 90 проектов государственно-частного партнерства в настоящий момент находятся на стадии реализации и управления.</w:t>
      </w:r>
    </w:p>
    <w:p w:rsidR="00233AFC" w:rsidRPr="00233AFC" w:rsidRDefault="00233AFC" w:rsidP="00233AFC">
      <w:pPr>
        <w:spacing w:after="0" w:line="360" w:lineRule="auto"/>
        <w:ind w:firstLine="709"/>
        <w:jc w:val="both"/>
        <w:rPr>
          <w:rFonts w:ascii="Times New Roman" w:hAnsi="Times New Roman" w:cs="Times New Roman"/>
          <w:sz w:val="28"/>
          <w:szCs w:val="28"/>
        </w:rPr>
      </w:pPr>
      <w:proofErr w:type="gramStart"/>
      <w:r w:rsidRPr="00233AFC">
        <w:rPr>
          <w:rFonts w:ascii="Times New Roman" w:hAnsi="Times New Roman" w:cs="Times New Roman"/>
          <w:sz w:val="28"/>
          <w:szCs w:val="28"/>
        </w:rPr>
        <w:t xml:space="preserve">6 августа 2014 года был принят Указ Президента Российской Федерации «О применении отдельных специальных экономических мер в целях обеспечения безопасности Российской Федерации», которым был </w:t>
      </w:r>
      <w:r w:rsidR="00303917" w:rsidRPr="00233AFC">
        <w:rPr>
          <w:rFonts w:ascii="Times New Roman" w:hAnsi="Times New Roman" w:cs="Times New Roman"/>
          <w:sz w:val="28"/>
          <w:szCs w:val="28"/>
        </w:rPr>
        <w:t>запрещён</w:t>
      </w:r>
      <w:r w:rsidRPr="00233AFC">
        <w:rPr>
          <w:rFonts w:ascii="Times New Roman" w:hAnsi="Times New Roman" w:cs="Times New Roman"/>
          <w:sz w:val="28"/>
          <w:szCs w:val="28"/>
        </w:rPr>
        <w:t xml:space="preserve"> ввоз на территорию России отдельных видов сельскохозяйственной продукции, сырья и продовольствия, страной происхождения которых является государство, принявшее решение о введении экономических санкций в отношении российских юридических и (или) физических лиц или присоединившееся к такому решению</w:t>
      </w:r>
      <w:proofErr w:type="gramEnd"/>
      <w:r w:rsidRPr="00233AFC">
        <w:rPr>
          <w:rFonts w:ascii="Times New Roman" w:hAnsi="Times New Roman" w:cs="Times New Roman"/>
          <w:sz w:val="28"/>
          <w:szCs w:val="28"/>
        </w:rPr>
        <w:t>.</w:t>
      </w:r>
      <w:r w:rsidR="00303917">
        <w:rPr>
          <w:rStyle w:val="a7"/>
          <w:rFonts w:ascii="Times New Roman" w:hAnsi="Times New Roman" w:cs="Times New Roman"/>
          <w:sz w:val="28"/>
          <w:szCs w:val="28"/>
        </w:rPr>
        <w:footnoteReference w:id="20"/>
      </w:r>
      <w:r w:rsidRPr="00233AFC">
        <w:rPr>
          <w:rFonts w:ascii="Times New Roman" w:hAnsi="Times New Roman" w:cs="Times New Roman"/>
          <w:sz w:val="28"/>
          <w:szCs w:val="28"/>
        </w:rPr>
        <w:t xml:space="preserve"> Под действие запрета попали США, страны Европейского союза, Австралия, Канада, Норвегия. Конкретный перечень товаров, в отношении которых были введены ограничения, определен Правительством России. В список входят мясные и молочные продукты, рыба, овощи, фрукты и орехи.</w:t>
      </w:r>
    </w:p>
    <w:p w:rsidR="00233AFC" w:rsidRPr="00233AFC" w:rsidRDefault="00233AFC" w:rsidP="00233AFC">
      <w:pPr>
        <w:spacing w:after="0" w:line="360" w:lineRule="auto"/>
        <w:ind w:firstLine="709"/>
        <w:jc w:val="both"/>
        <w:rPr>
          <w:rFonts w:ascii="Times New Roman" w:hAnsi="Times New Roman" w:cs="Times New Roman"/>
          <w:sz w:val="28"/>
          <w:szCs w:val="28"/>
        </w:rPr>
      </w:pPr>
      <w:r w:rsidRPr="00233AFC">
        <w:rPr>
          <w:rFonts w:ascii="Times New Roman" w:hAnsi="Times New Roman" w:cs="Times New Roman"/>
          <w:sz w:val="28"/>
          <w:szCs w:val="28"/>
        </w:rPr>
        <w:t xml:space="preserve">Указом Президента Российской Федерации от 24.06.2015 № 320 «О продлении действия отдельных специальных экономических мер в целях </w:t>
      </w:r>
      <w:r w:rsidRPr="00233AFC">
        <w:rPr>
          <w:rFonts w:ascii="Times New Roman" w:hAnsi="Times New Roman" w:cs="Times New Roman"/>
          <w:sz w:val="28"/>
          <w:szCs w:val="28"/>
        </w:rPr>
        <w:lastRenderedPageBreak/>
        <w:t>обеспечения безопасности Российской Федерации» комплекс ответных мер России на международные санкции продлевается на год до 06.08.2016.</w:t>
      </w:r>
      <w:r w:rsidR="00336437">
        <w:rPr>
          <w:rStyle w:val="a7"/>
          <w:rFonts w:ascii="Times New Roman" w:hAnsi="Times New Roman" w:cs="Times New Roman"/>
          <w:sz w:val="28"/>
          <w:szCs w:val="28"/>
        </w:rPr>
        <w:footnoteReference w:id="21"/>
      </w:r>
    </w:p>
    <w:p w:rsidR="00233AFC" w:rsidRDefault="00233AFC" w:rsidP="00233AFC">
      <w:pPr>
        <w:spacing w:after="0" w:line="360" w:lineRule="auto"/>
        <w:ind w:firstLine="709"/>
        <w:jc w:val="both"/>
        <w:rPr>
          <w:rFonts w:ascii="Times New Roman" w:hAnsi="Times New Roman" w:cs="Times New Roman"/>
          <w:sz w:val="28"/>
          <w:szCs w:val="28"/>
        </w:rPr>
      </w:pPr>
      <w:r w:rsidRPr="00233AFC">
        <w:rPr>
          <w:rFonts w:ascii="Times New Roman" w:hAnsi="Times New Roman" w:cs="Times New Roman"/>
          <w:sz w:val="28"/>
          <w:szCs w:val="28"/>
        </w:rPr>
        <w:t xml:space="preserve">Постановлением Правительства Российской Федерации от 25.06.2015 № 625 данные меры были продлены на год, а также был дополнительно введен запрет на ввоз </w:t>
      </w:r>
      <w:proofErr w:type="spellStart"/>
      <w:r w:rsidRPr="00233AFC">
        <w:rPr>
          <w:rFonts w:ascii="Times New Roman" w:hAnsi="Times New Roman" w:cs="Times New Roman"/>
          <w:sz w:val="28"/>
          <w:szCs w:val="28"/>
        </w:rPr>
        <w:t>безлактозной</w:t>
      </w:r>
      <w:proofErr w:type="spellEnd"/>
      <w:r w:rsidRPr="00233AFC">
        <w:rPr>
          <w:rFonts w:ascii="Times New Roman" w:hAnsi="Times New Roman" w:cs="Times New Roman"/>
          <w:sz w:val="28"/>
          <w:szCs w:val="28"/>
        </w:rPr>
        <w:t xml:space="preserve"> молочной продукции, поставляемой не для диетического лечебного или профилактического питания, и пищевых или готовых продуктов, изготовленных по технологиям производства сыра и содержащих 1,5% или более молочного жира.</w:t>
      </w:r>
      <w:r w:rsidR="00336437">
        <w:rPr>
          <w:rStyle w:val="a7"/>
          <w:rFonts w:ascii="Times New Roman" w:hAnsi="Times New Roman" w:cs="Times New Roman"/>
          <w:sz w:val="28"/>
          <w:szCs w:val="28"/>
        </w:rPr>
        <w:footnoteReference w:id="22"/>
      </w:r>
    </w:p>
    <w:p w:rsidR="00233AFC" w:rsidRPr="00233AFC" w:rsidRDefault="00233AFC" w:rsidP="00233AFC">
      <w:pPr>
        <w:spacing w:after="0" w:line="360" w:lineRule="auto"/>
        <w:ind w:firstLine="709"/>
        <w:jc w:val="both"/>
        <w:rPr>
          <w:rFonts w:ascii="Times New Roman" w:hAnsi="Times New Roman" w:cs="Times New Roman"/>
          <w:sz w:val="28"/>
          <w:szCs w:val="28"/>
        </w:rPr>
      </w:pPr>
      <w:r w:rsidRPr="00233AFC">
        <w:rPr>
          <w:rFonts w:ascii="Times New Roman" w:hAnsi="Times New Roman" w:cs="Times New Roman"/>
          <w:sz w:val="28"/>
          <w:szCs w:val="28"/>
        </w:rPr>
        <w:t>За полтора года к маю 2015 года продовольственная инфляция достигла 28,7% (по отношению к ценам декабря 2013 года).</w:t>
      </w:r>
    </w:p>
    <w:p w:rsidR="00233AFC" w:rsidRPr="00233AFC" w:rsidRDefault="00233AFC" w:rsidP="00233AFC">
      <w:pPr>
        <w:spacing w:after="0" w:line="360" w:lineRule="auto"/>
        <w:ind w:firstLine="709"/>
        <w:jc w:val="both"/>
        <w:rPr>
          <w:rFonts w:ascii="Times New Roman" w:hAnsi="Times New Roman" w:cs="Times New Roman"/>
          <w:sz w:val="28"/>
          <w:szCs w:val="28"/>
        </w:rPr>
      </w:pPr>
      <w:r w:rsidRPr="00233AFC">
        <w:rPr>
          <w:rFonts w:ascii="Times New Roman" w:hAnsi="Times New Roman" w:cs="Times New Roman"/>
          <w:sz w:val="28"/>
          <w:szCs w:val="28"/>
        </w:rPr>
        <w:t>Основной рост пришелся на ноябрь 2014 года – февраль 2015 года.</w:t>
      </w:r>
    </w:p>
    <w:p w:rsidR="00233AFC" w:rsidRPr="00233AFC" w:rsidRDefault="00233AFC" w:rsidP="00233AFC">
      <w:pPr>
        <w:spacing w:after="0" w:line="360" w:lineRule="auto"/>
        <w:ind w:firstLine="709"/>
        <w:jc w:val="both"/>
        <w:rPr>
          <w:rFonts w:ascii="Times New Roman" w:hAnsi="Times New Roman" w:cs="Times New Roman"/>
          <w:sz w:val="28"/>
          <w:szCs w:val="28"/>
        </w:rPr>
      </w:pPr>
      <w:r w:rsidRPr="00233AFC">
        <w:rPr>
          <w:rFonts w:ascii="Times New Roman" w:hAnsi="Times New Roman" w:cs="Times New Roman"/>
          <w:sz w:val="28"/>
          <w:szCs w:val="28"/>
        </w:rPr>
        <w:t>Именно в этот период вклад падения курса рубля к основным мировым валютам был максимальным и обеспечил, по консервативным оценкам Аналитического центра при Правительстве Российской Федерации, до 1/5 фактической продовольственной инфляции.</w:t>
      </w:r>
    </w:p>
    <w:p w:rsidR="00233AFC" w:rsidRDefault="00233AFC" w:rsidP="00233AFC">
      <w:pPr>
        <w:spacing w:after="0" w:line="360" w:lineRule="auto"/>
        <w:ind w:firstLine="709"/>
        <w:jc w:val="both"/>
        <w:rPr>
          <w:rFonts w:ascii="Times New Roman" w:hAnsi="Times New Roman" w:cs="Times New Roman"/>
          <w:sz w:val="28"/>
          <w:szCs w:val="28"/>
        </w:rPr>
      </w:pPr>
      <w:r w:rsidRPr="00233AFC">
        <w:rPr>
          <w:rFonts w:ascii="Times New Roman" w:hAnsi="Times New Roman" w:cs="Times New Roman"/>
          <w:sz w:val="28"/>
          <w:szCs w:val="28"/>
        </w:rPr>
        <w:t>Остальные почти 20 % роста цены обусловлены объективной ежегодной инфляцией, а также соответствующим поведением производителей и</w:t>
      </w:r>
      <w:r w:rsidR="00C23315">
        <w:rPr>
          <w:rFonts w:ascii="Times New Roman" w:hAnsi="Times New Roman" w:cs="Times New Roman"/>
          <w:sz w:val="28"/>
          <w:szCs w:val="28"/>
        </w:rPr>
        <w:t xml:space="preserve"> </w:t>
      </w:r>
      <w:r w:rsidR="00C23315" w:rsidRPr="00C23315">
        <w:rPr>
          <w:rFonts w:ascii="Times New Roman" w:hAnsi="Times New Roman" w:cs="Times New Roman"/>
          <w:sz w:val="28"/>
          <w:szCs w:val="28"/>
        </w:rPr>
        <w:t>хозяйствующих субъектов, занимающихся торговой деятельностью, в условиях ограничения импортных поставок на российский рынок</w:t>
      </w:r>
      <w:r w:rsidR="00C23315">
        <w:rPr>
          <w:rFonts w:ascii="Times New Roman" w:hAnsi="Times New Roman" w:cs="Times New Roman"/>
          <w:sz w:val="28"/>
          <w:szCs w:val="28"/>
        </w:rPr>
        <w:t>.</w:t>
      </w:r>
    </w:p>
    <w:p w:rsidR="00C23315" w:rsidRPr="00C23315" w:rsidRDefault="00C23315" w:rsidP="00C23315">
      <w:pPr>
        <w:spacing w:after="0" w:line="360" w:lineRule="auto"/>
        <w:ind w:firstLine="709"/>
        <w:jc w:val="both"/>
        <w:rPr>
          <w:rFonts w:ascii="Times New Roman" w:hAnsi="Times New Roman" w:cs="Times New Roman"/>
          <w:sz w:val="28"/>
          <w:szCs w:val="28"/>
        </w:rPr>
      </w:pPr>
      <w:r w:rsidRPr="00C23315">
        <w:rPr>
          <w:rFonts w:ascii="Times New Roman" w:hAnsi="Times New Roman" w:cs="Times New Roman"/>
          <w:sz w:val="28"/>
          <w:szCs w:val="28"/>
        </w:rPr>
        <w:t xml:space="preserve">Введение эмбарго создало возможность для </w:t>
      </w:r>
      <w:proofErr w:type="spellStart"/>
      <w:r w:rsidRPr="00C23315">
        <w:rPr>
          <w:rFonts w:ascii="Times New Roman" w:hAnsi="Times New Roman" w:cs="Times New Roman"/>
          <w:sz w:val="28"/>
          <w:szCs w:val="28"/>
        </w:rPr>
        <w:t>импортозамещения</w:t>
      </w:r>
      <w:proofErr w:type="spellEnd"/>
      <w:r w:rsidRPr="00C23315">
        <w:rPr>
          <w:rFonts w:ascii="Times New Roman" w:hAnsi="Times New Roman" w:cs="Times New Roman"/>
          <w:sz w:val="28"/>
          <w:szCs w:val="28"/>
        </w:rPr>
        <w:t xml:space="preserve"> со стороны отечественных производителей.</w:t>
      </w:r>
    </w:p>
    <w:p w:rsidR="00C23315" w:rsidRPr="00C23315" w:rsidRDefault="00C23315" w:rsidP="00C23315">
      <w:pPr>
        <w:spacing w:after="0" w:line="360" w:lineRule="auto"/>
        <w:ind w:firstLine="709"/>
        <w:jc w:val="both"/>
        <w:rPr>
          <w:rFonts w:ascii="Times New Roman" w:hAnsi="Times New Roman" w:cs="Times New Roman"/>
          <w:sz w:val="28"/>
          <w:szCs w:val="28"/>
        </w:rPr>
      </w:pPr>
      <w:r w:rsidRPr="00C23315">
        <w:rPr>
          <w:rFonts w:ascii="Times New Roman" w:hAnsi="Times New Roman" w:cs="Times New Roman"/>
          <w:sz w:val="28"/>
          <w:szCs w:val="28"/>
        </w:rPr>
        <w:t xml:space="preserve">Однако следует выделить причины, согласно которым потенциал </w:t>
      </w:r>
      <w:proofErr w:type="spellStart"/>
      <w:r w:rsidRPr="00C23315">
        <w:rPr>
          <w:rFonts w:ascii="Times New Roman" w:hAnsi="Times New Roman" w:cs="Times New Roman"/>
          <w:sz w:val="28"/>
          <w:szCs w:val="28"/>
        </w:rPr>
        <w:t>импортозамещения</w:t>
      </w:r>
      <w:proofErr w:type="spellEnd"/>
      <w:r w:rsidRPr="00C23315">
        <w:rPr>
          <w:rFonts w:ascii="Times New Roman" w:hAnsi="Times New Roman" w:cs="Times New Roman"/>
          <w:sz w:val="28"/>
          <w:szCs w:val="28"/>
        </w:rPr>
        <w:t xml:space="preserve"> в краткосрочной перспективе оказался далеко не в полной мере реализован:</w:t>
      </w:r>
    </w:p>
    <w:p w:rsidR="00C23315" w:rsidRPr="00C23315" w:rsidRDefault="00C23315" w:rsidP="00C23315">
      <w:pPr>
        <w:spacing w:after="0" w:line="360" w:lineRule="auto"/>
        <w:ind w:firstLine="709"/>
        <w:jc w:val="both"/>
        <w:rPr>
          <w:rFonts w:ascii="Times New Roman" w:hAnsi="Times New Roman" w:cs="Times New Roman"/>
          <w:sz w:val="28"/>
          <w:szCs w:val="28"/>
        </w:rPr>
      </w:pPr>
      <w:r w:rsidRPr="00C23315">
        <w:rPr>
          <w:rFonts w:ascii="Times New Roman" w:hAnsi="Times New Roman" w:cs="Times New Roman"/>
          <w:sz w:val="28"/>
          <w:szCs w:val="28"/>
        </w:rPr>
        <w:lastRenderedPageBreak/>
        <w:t>-производство ряда продуктов, как, например, мясо крупного рогатого скота и рыба, связано с длительными сроками окупаемости инвестиционных проектов;</w:t>
      </w:r>
    </w:p>
    <w:p w:rsidR="00C23315" w:rsidRPr="00C23315" w:rsidRDefault="00C23315" w:rsidP="00C23315">
      <w:pPr>
        <w:spacing w:after="0" w:line="360" w:lineRule="auto"/>
        <w:ind w:firstLine="709"/>
        <w:jc w:val="both"/>
        <w:rPr>
          <w:rFonts w:ascii="Times New Roman" w:hAnsi="Times New Roman" w:cs="Times New Roman"/>
          <w:sz w:val="28"/>
          <w:szCs w:val="28"/>
        </w:rPr>
      </w:pPr>
      <w:r w:rsidRPr="00C23315">
        <w:rPr>
          <w:rFonts w:ascii="Times New Roman" w:hAnsi="Times New Roman" w:cs="Times New Roman"/>
          <w:sz w:val="28"/>
          <w:szCs w:val="28"/>
        </w:rPr>
        <w:t>-производственный цикл может значительно превышать годовой период эмбарго, что отрицательно влияет на стимулы к инвестициям в производственные мощности. Объявление о продлении эмбарго на год повышает стимулы к инвестированию со стороны производителей, однако горизонт планирования вновь ограничивается годовым периодом;</w:t>
      </w:r>
    </w:p>
    <w:p w:rsidR="00C23315" w:rsidRPr="00C23315" w:rsidRDefault="00C23315" w:rsidP="00C23315">
      <w:pPr>
        <w:spacing w:after="0" w:line="360" w:lineRule="auto"/>
        <w:ind w:firstLine="709"/>
        <w:jc w:val="both"/>
        <w:rPr>
          <w:rFonts w:ascii="Times New Roman" w:hAnsi="Times New Roman" w:cs="Times New Roman"/>
          <w:sz w:val="28"/>
          <w:szCs w:val="28"/>
        </w:rPr>
      </w:pPr>
      <w:r w:rsidRPr="00C23315">
        <w:rPr>
          <w:rFonts w:ascii="Times New Roman" w:hAnsi="Times New Roman" w:cs="Times New Roman"/>
          <w:sz w:val="28"/>
          <w:szCs w:val="28"/>
        </w:rPr>
        <w:t>-рост процентных ставок в значительной степени ограничил возможности производителей привлекать кредиты не только для инвестиций, но и для пополнения оборотных средств;</w:t>
      </w:r>
    </w:p>
    <w:p w:rsidR="00C23315" w:rsidRDefault="00C23315" w:rsidP="00C23315">
      <w:pPr>
        <w:spacing w:after="0" w:line="360" w:lineRule="auto"/>
        <w:ind w:firstLine="709"/>
        <w:jc w:val="both"/>
        <w:rPr>
          <w:rFonts w:ascii="Times New Roman" w:hAnsi="Times New Roman" w:cs="Times New Roman"/>
          <w:sz w:val="28"/>
          <w:szCs w:val="28"/>
        </w:rPr>
      </w:pPr>
      <w:r w:rsidRPr="00C23315">
        <w:rPr>
          <w:rFonts w:ascii="Times New Roman" w:hAnsi="Times New Roman" w:cs="Times New Roman"/>
          <w:sz w:val="28"/>
          <w:szCs w:val="28"/>
        </w:rPr>
        <w:t>-выросли расходы на закупку импортного сырья для производства: инкубационных яиц для птицеводства, племенного скота и кормовых добавок в молочном животноводстве, мальков и оплодотворенной икры лососевых, семян картофеля, сахарной свеклы, кукурузы. Кроме того, ожидается рост цен на фураж.</w:t>
      </w:r>
    </w:p>
    <w:p w:rsidR="00C23315" w:rsidRDefault="0066714A" w:rsidP="00C23315">
      <w:pPr>
        <w:spacing w:after="0" w:line="360" w:lineRule="auto"/>
        <w:ind w:firstLine="709"/>
        <w:jc w:val="both"/>
        <w:rPr>
          <w:rFonts w:ascii="Times New Roman" w:hAnsi="Times New Roman" w:cs="Times New Roman"/>
          <w:sz w:val="28"/>
          <w:szCs w:val="28"/>
        </w:rPr>
      </w:pPr>
      <w:r w:rsidRPr="0066714A">
        <w:rPr>
          <w:rFonts w:ascii="Times New Roman" w:hAnsi="Times New Roman" w:cs="Times New Roman"/>
          <w:sz w:val="28"/>
          <w:szCs w:val="28"/>
        </w:rPr>
        <w:t>Неоднородные экономические условия в субъектах Российской Федерации обуславливают различие в подходах к развитию того или иного региона России. Многоотраслевые и депрессивные регионы, регионы дотационные и регионы-доноры, логистические особенности субъекта Российской Федерации и многое другое определяют условия инвестиционной привлекательности субъектов Российской Федерации. Вместе с тем, потенциал развития каждого отдельно взятого региона в немалой степени зависит также и от наличия условий для экономического развития и в первую очередь, от состояния конкурентной среды в регионе.</w:t>
      </w:r>
    </w:p>
    <w:p w:rsidR="0066714A" w:rsidRDefault="0066714A" w:rsidP="00C23315">
      <w:pPr>
        <w:spacing w:after="0" w:line="360" w:lineRule="auto"/>
        <w:ind w:firstLine="709"/>
        <w:jc w:val="both"/>
        <w:rPr>
          <w:rFonts w:ascii="Times New Roman" w:hAnsi="Times New Roman" w:cs="Times New Roman"/>
          <w:sz w:val="28"/>
          <w:szCs w:val="28"/>
        </w:rPr>
      </w:pPr>
      <w:r w:rsidRPr="0066714A">
        <w:rPr>
          <w:rFonts w:ascii="Times New Roman" w:hAnsi="Times New Roman" w:cs="Times New Roman"/>
          <w:sz w:val="28"/>
          <w:szCs w:val="28"/>
        </w:rPr>
        <w:t>Во исполнение поручения Президента Российской Федерации от 27.04.2012 № Пр-1092 Федеральная антимонопольн</w:t>
      </w:r>
      <w:r w:rsidR="003C3804">
        <w:rPr>
          <w:rFonts w:ascii="Times New Roman" w:hAnsi="Times New Roman" w:cs="Times New Roman"/>
          <w:sz w:val="28"/>
          <w:szCs w:val="28"/>
        </w:rPr>
        <w:t xml:space="preserve">ой службой была доработана методика и </w:t>
      </w:r>
      <w:proofErr w:type="gramStart"/>
      <w:r w:rsidR="003C3804">
        <w:rPr>
          <w:rFonts w:ascii="Times New Roman" w:hAnsi="Times New Roman" w:cs="Times New Roman"/>
          <w:sz w:val="28"/>
          <w:szCs w:val="28"/>
        </w:rPr>
        <w:t>сформирован</w:t>
      </w:r>
      <w:proofErr w:type="gramEnd"/>
      <w:r w:rsidR="003C3804">
        <w:rPr>
          <w:rFonts w:ascii="Times New Roman" w:hAnsi="Times New Roman" w:cs="Times New Roman"/>
          <w:sz w:val="28"/>
          <w:szCs w:val="28"/>
        </w:rPr>
        <w:t xml:space="preserve"> </w:t>
      </w:r>
      <w:r w:rsidRPr="0066714A">
        <w:rPr>
          <w:rFonts w:ascii="Times New Roman" w:hAnsi="Times New Roman" w:cs="Times New Roman"/>
          <w:sz w:val="28"/>
          <w:szCs w:val="28"/>
        </w:rPr>
        <w:t>субъектов Российской Федерации по степени интенсивности конкуренции и состоянию конкурентной среды</w:t>
      </w:r>
      <w:r w:rsidR="003C3804">
        <w:rPr>
          <w:rFonts w:ascii="Times New Roman" w:hAnsi="Times New Roman" w:cs="Times New Roman"/>
          <w:sz w:val="28"/>
          <w:szCs w:val="28"/>
        </w:rPr>
        <w:t xml:space="preserve"> (см. таблицу 2.1.).</w:t>
      </w:r>
    </w:p>
    <w:p w:rsidR="003C3804" w:rsidRDefault="003C3804" w:rsidP="00C233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2.1. - </w:t>
      </w:r>
      <w:r w:rsidRPr="003C3804">
        <w:rPr>
          <w:rFonts w:ascii="Times New Roman" w:hAnsi="Times New Roman" w:cs="Times New Roman"/>
          <w:sz w:val="28"/>
          <w:szCs w:val="28"/>
        </w:rPr>
        <w:t>Рейтинг групп субъектов Российской Федерации</w:t>
      </w:r>
      <w:r w:rsidR="00336437">
        <w:rPr>
          <w:rStyle w:val="a7"/>
          <w:rFonts w:ascii="Times New Roman" w:hAnsi="Times New Roman" w:cs="Times New Roman"/>
          <w:sz w:val="28"/>
          <w:szCs w:val="28"/>
        </w:rPr>
        <w:footnoteReference w:id="23"/>
      </w:r>
    </w:p>
    <w:tbl>
      <w:tblPr>
        <w:tblStyle w:val="a4"/>
        <w:tblW w:w="0" w:type="auto"/>
        <w:tblLook w:val="04A0" w:firstRow="1" w:lastRow="0" w:firstColumn="1" w:lastColumn="0" w:noHBand="0" w:noVBand="1"/>
      </w:tblPr>
      <w:tblGrid>
        <w:gridCol w:w="1101"/>
        <w:gridCol w:w="1275"/>
        <w:gridCol w:w="7195"/>
      </w:tblGrid>
      <w:tr w:rsidR="003C3804" w:rsidRPr="003C3804" w:rsidTr="003C3804">
        <w:tc>
          <w:tcPr>
            <w:tcW w:w="1101" w:type="dxa"/>
          </w:tcPr>
          <w:p w:rsidR="003C3804" w:rsidRPr="003C3804" w:rsidRDefault="003C3804" w:rsidP="003C3804">
            <w:pPr>
              <w:spacing w:line="276" w:lineRule="auto"/>
              <w:jc w:val="center"/>
              <w:rPr>
                <w:rFonts w:ascii="Times New Roman" w:hAnsi="Times New Roman" w:cs="Times New Roman"/>
                <w:sz w:val="24"/>
                <w:szCs w:val="28"/>
              </w:rPr>
            </w:pPr>
            <w:r w:rsidRPr="003C3804">
              <w:rPr>
                <w:rFonts w:ascii="Times New Roman" w:hAnsi="Times New Roman" w:cs="Times New Roman"/>
                <w:sz w:val="24"/>
                <w:szCs w:val="28"/>
              </w:rPr>
              <w:t>№ группы</w:t>
            </w:r>
          </w:p>
        </w:tc>
        <w:tc>
          <w:tcPr>
            <w:tcW w:w="1275" w:type="dxa"/>
          </w:tcPr>
          <w:p w:rsidR="003C3804" w:rsidRPr="003C3804" w:rsidRDefault="003C3804" w:rsidP="003C3804">
            <w:pPr>
              <w:spacing w:line="276" w:lineRule="auto"/>
              <w:jc w:val="center"/>
              <w:rPr>
                <w:rFonts w:ascii="Times New Roman" w:hAnsi="Times New Roman" w:cs="Times New Roman"/>
                <w:sz w:val="24"/>
                <w:szCs w:val="28"/>
              </w:rPr>
            </w:pPr>
            <w:r w:rsidRPr="003C3804">
              <w:rPr>
                <w:rFonts w:ascii="Times New Roman" w:hAnsi="Times New Roman" w:cs="Times New Roman"/>
                <w:sz w:val="24"/>
                <w:szCs w:val="28"/>
              </w:rPr>
              <w:t>Сумма рангов</w:t>
            </w:r>
          </w:p>
        </w:tc>
        <w:tc>
          <w:tcPr>
            <w:tcW w:w="7195" w:type="dxa"/>
          </w:tcPr>
          <w:p w:rsidR="003C3804" w:rsidRPr="003C3804" w:rsidRDefault="003C3804" w:rsidP="003C3804">
            <w:pPr>
              <w:spacing w:line="276" w:lineRule="auto"/>
              <w:jc w:val="center"/>
              <w:rPr>
                <w:rFonts w:ascii="Times New Roman" w:hAnsi="Times New Roman" w:cs="Times New Roman"/>
                <w:sz w:val="24"/>
                <w:szCs w:val="28"/>
              </w:rPr>
            </w:pPr>
            <w:r w:rsidRPr="003C3804">
              <w:rPr>
                <w:rFonts w:ascii="Times New Roman" w:hAnsi="Times New Roman" w:cs="Times New Roman"/>
                <w:sz w:val="24"/>
                <w:szCs w:val="28"/>
              </w:rPr>
              <w:t>Субъекты Российской Федерации</w:t>
            </w:r>
          </w:p>
        </w:tc>
      </w:tr>
      <w:tr w:rsidR="003C3804" w:rsidRPr="003C3804" w:rsidTr="003C3804">
        <w:tc>
          <w:tcPr>
            <w:tcW w:w="1101" w:type="dxa"/>
          </w:tcPr>
          <w:p w:rsidR="003C3804" w:rsidRPr="003C3804" w:rsidRDefault="003C3804" w:rsidP="003C3804">
            <w:pPr>
              <w:spacing w:line="276" w:lineRule="auto"/>
              <w:jc w:val="center"/>
              <w:rPr>
                <w:rFonts w:ascii="Times New Roman" w:hAnsi="Times New Roman" w:cs="Times New Roman"/>
                <w:sz w:val="24"/>
                <w:szCs w:val="28"/>
              </w:rPr>
            </w:pPr>
            <w:r w:rsidRPr="003C3804">
              <w:rPr>
                <w:rFonts w:ascii="Times New Roman" w:hAnsi="Times New Roman" w:cs="Times New Roman"/>
                <w:sz w:val="24"/>
                <w:szCs w:val="28"/>
              </w:rPr>
              <w:t>1</w:t>
            </w:r>
          </w:p>
        </w:tc>
        <w:tc>
          <w:tcPr>
            <w:tcW w:w="1275" w:type="dxa"/>
          </w:tcPr>
          <w:p w:rsidR="003C3804" w:rsidRPr="003C3804" w:rsidRDefault="003C3804" w:rsidP="003C3804">
            <w:pPr>
              <w:spacing w:line="276" w:lineRule="auto"/>
              <w:jc w:val="center"/>
              <w:rPr>
                <w:rFonts w:ascii="Times New Roman" w:hAnsi="Times New Roman" w:cs="Times New Roman"/>
                <w:sz w:val="24"/>
                <w:szCs w:val="28"/>
              </w:rPr>
            </w:pPr>
            <w:r w:rsidRPr="003C3804">
              <w:rPr>
                <w:rFonts w:ascii="Times New Roman" w:hAnsi="Times New Roman" w:cs="Times New Roman"/>
                <w:sz w:val="24"/>
                <w:szCs w:val="28"/>
              </w:rPr>
              <w:t>14-18</w:t>
            </w:r>
          </w:p>
        </w:tc>
        <w:tc>
          <w:tcPr>
            <w:tcW w:w="7195" w:type="dxa"/>
          </w:tcPr>
          <w:p w:rsidR="003C3804" w:rsidRPr="003C3804" w:rsidRDefault="003C3804" w:rsidP="003C3804">
            <w:pPr>
              <w:spacing w:line="276" w:lineRule="auto"/>
              <w:jc w:val="both"/>
              <w:rPr>
                <w:rFonts w:ascii="Times New Roman" w:hAnsi="Times New Roman" w:cs="Times New Roman"/>
                <w:sz w:val="24"/>
                <w:szCs w:val="28"/>
              </w:rPr>
            </w:pPr>
            <w:r w:rsidRPr="003C3804">
              <w:rPr>
                <w:rFonts w:ascii="Times New Roman" w:hAnsi="Times New Roman" w:cs="Times New Roman"/>
                <w:sz w:val="24"/>
                <w:szCs w:val="28"/>
              </w:rPr>
              <w:t>Новосибирская область, Самарская область, г. Москва, г. Санкт-Петербург</w:t>
            </w:r>
          </w:p>
        </w:tc>
      </w:tr>
      <w:tr w:rsidR="003C3804" w:rsidRPr="003C3804" w:rsidTr="003C3804">
        <w:tc>
          <w:tcPr>
            <w:tcW w:w="1101" w:type="dxa"/>
          </w:tcPr>
          <w:p w:rsidR="003C3804" w:rsidRPr="003C3804" w:rsidRDefault="003C3804" w:rsidP="003C3804">
            <w:pPr>
              <w:spacing w:line="276" w:lineRule="auto"/>
              <w:jc w:val="center"/>
              <w:rPr>
                <w:rFonts w:ascii="Times New Roman" w:hAnsi="Times New Roman" w:cs="Times New Roman"/>
                <w:sz w:val="24"/>
                <w:szCs w:val="28"/>
              </w:rPr>
            </w:pPr>
            <w:r w:rsidRPr="003C3804">
              <w:rPr>
                <w:rFonts w:ascii="Times New Roman" w:hAnsi="Times New Roman" w:cs="Times New Roman"/>
                <w:sz w:val="24"/>
                <w:szCs w:val="28"/>
              </w:rPr>
              <w:t>2</w:t>
            </w:r>
          </w:p>
        </w:tc>
        <w:tc>
          <w:tcPr>
            <w:tcW w:w="1275" w:type="dxa"/>
          </w:tcPr>
          <w:p w:rsidR="003C3804" w:rsidRPr="003C3804" w:rsidRDefault="003C3804" w:rsidP="003C3804">
            <w:pPr>
              <w:spacing w:line="276" w:lineRule="auto"/>
              <w:jc w:val="center"/>
              <w:rPr>
                <w:rFonts w:ascii="Times New Roman" w:hAnsi="Times New Roman" w:cs="Times New Roman"/>
                <w:sz w:val="24"/>
                <w:szCs w:val="28"/>
              </w:rPr>
            </w:pPr>
            <w:r w:rsidRPr="003C3804">
              <w:rPr>
                <w:rFonts w:ascii="Times New Roman" w:hAnsi="Times New Roman" w:cs="Times New Roman"/>
                <w:sz w:val="24"/>
                <w:szCs w:val="28"/>
              </w:rPr>
              <w:t>21-55</w:t>
            </w:r>
          </w:p>
        </w:tc>
        <w:tc>
          <w:tcPr>
            <w:tcW w:w="7195" w:type="dxa"/>
          </w:tcPr>
          <w:p w:rsidR="003C3804" w:rsidRPr="003C3804" w:rsidRDefault="003C3804" w:rsidP="003C3804">
            <w:pPr>
              <w:spacing w:line="276" w:lineRule="auto"/>
              <w:jc w:val="both"/>
              <w:rPr>
                <w:rFonts w:ascii="Times New Roman" w:hAnsi="Times New Roman" w:cs="Times New Roman"/>
                <w:sz w:val="24"/>
                <w:szCs w:val="28"/>
              </w:rPr>
            </w:pPr>
            <w:proofErr w:type="gramStart"/>
            <w:r w:rsidRPr="003C3804">
              <w:rPr>
                <w:rFonts w:ascii="Times New Roman" w:hAnsi="Times New Roman" w:cs="Times New Roman"/>
                <w:sz w:val="24"/>
                <w:szCs w:val="28"/>
              </w:rPr>
              <w:t>Республика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Республика Тыва, Удмуртская Республика, Республика Хакасия, Чеченская Республика, Чувашская Республика – Чувашия, Алтайский край, Забайкальский край, Камчатский край, Краснодарский край, Красноярский край, Пермский</w:t>
            </w:r>
            <w:proofErr w:type="gramEnd"/>
            <w:r w:rsidRPr="003C3804">
              <w:rPr>
                <w:rFonts w:ascii="Times New Roman" w:hAnsi="Times New Roman" w:cs="Times New Roman"/>
                <w:sz w:val="24"/>
                <w:szCs w:val="28"/>
              </w:rPr>
              <w:t xml:space="preserve"> </w:t>
            </w:r>
            <w:proofErr w:type="gramStart"/>
            <w:r w:rsidRPr="003C3804">
              <w:rPr>
                <w:rFonts w:ascii="Times New Roman" w:hAnsi="Times New Roman" w:cs="Times New Roman"/>
                <w:sz w:val="24"/>
                <w:szCs w:val="28"/>
              </w:rPr>
              <w:t>край, Приморский край, Ставропольский край, Хабаровский край,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Курская область, Липецкая область, Магаданская область, Московская область, Мурманская область, Нижегородская область, Новгородская область, Омская область, Оренбургская область, Орловская область, Пензенская область, Псковская</w:t>
            </w:r>
            <w:proofErr w:type="gramEnd"/>
            <w:r w:rsidRPr="003C3804">
              <w:rPr>
                <w:rFonts w:ascii="Times New Roman" w:hAnsi="Times New Roman" w:cs="Times New Roman"/>
                <w:sz w:val="24"/>
                <w:szCs w:val="28"/>
              </w:rPr>
              <w:t xml:space="preserve"> </w:t>
            </w:r>
            <w:proofErr w:type="gramStart"/>
            <w:r w:rsidRPr="003C3804">
              <w:rPr>
                <w:rFonts w:ascii="Times New Roman" w:hAnsi="Times New Roman" w:cs="Times New Roman"/>
                <w:sz w:val="24"/>
                <w:szCs w:val="28"/>
              </w:rPr>
              <w:t>область, Ростовская область, Рязанская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г. Севастополь, Ханты-Мансийский автономный округ, Ямало-Ненецкий автономный округ</w:t>
            </w:r>
            <w:proofErr w:type="gramEnd"/>
          </w:p>
        </w:tc>
      </w:tr>
      <w:tr w:rsidR="003C3804" w:rsidRPr="003C3804" w:rsidTr="003C3804">
        <w:tc>
          <w:tcPr>
            <w:tcW w:w="1101" w:type="dxa"/>
          </w:tcPr>
          <w:p w:rsidR="003C3804" w:rsidRPr="003C3804" w:rsidRDefault="003C3804" w:rsidP="003C3804">
            <w:pPr>
              <w:spacing w:line="276" w:lineRule="auto"/>
              <w:jc w:val="center"/>
              <w:rPr>
                <w:rFonts w:ascii="Times New Roman" w:hAnsi="Times New Roman" w:cs="Times New Roman"/>
                <w:sz w:val="24"/>
                <w:szCs w:val="28"/>
              </w:rPr>
            </w:pPr>
            <w:r>
              <w:rPr>
                <w:rFonts w:ascii="Times New Roman" w:hAnsi="Times New Roman" w:cs="Times New Roman"/>
                <w:sz w:val="24"/>
                <w:szCs w:val="28"/>
              </w:rPr>
              <w:t>3</w:t>
            </w:r>
          </w:p>
        </w:tc>
        <w:tc>
          <w:tcPr>
            <w:tcW w:w="1275" w:type="dxa"/>
          </w:tcPr>
          <w:p w:rsidR="003C3804" w:rsidRPr="003C3804" w:rsidRDefault="003C3804" w:rsidP="003C3804">
            <w:pPr>
              <w:spacing w:line="276" w:lineRule="auto"/>
              <w:jc w:val="center"/>
              <w:rPr>
                <w:rFonts w:ascii="Times New Roman" w:hAnsi="Times New Roman" w:cs="Times New Roman"/>
                <w:sz w:val="24"/>
                <w:szCs w:val="28"/>
              </w:rPr>
            </w:pPr>
            <w:r w:rsidRPr="003C3804">
              <w:rPr>
                <w:rFonts w:ascii="Times New Roman" w:hAnsi="Times New Roman" w:cs="Times New Roman"/>
                <w:sz w:val="24"/>
                <w:szCs w:val="28"/>
              </w:rPr>
              <w:t>62-67</w:t>
            </w:r>
          </w:p>
        </w:tc>
        <w:tc>
          <w:tcPr>
            <w:tcW w:w="7195" w:type="dxa"/>
          </w:tcPr>
          <w:p w:rsidR="003C3804" w:rsidRPr="003C3804" w:rsidRDefault="003C3804" w:rsidP="003C3804">
            <w:pPr>
              <w:spacing w:line="276" w:lineRule="auto"/>
              <w:jc w:val="both"/>
              <w:rPr>
                <w:rFonts w:ascii="Times New Roman" w:hAnsi="Times New Roman" w:cs="Times New Roman"/>
                <w:sz w:val="24"/>
                <w:szCs w:val="28"/>
              </w:rPr>
            </w:pPr>
            <w:r w:rsidRPr="003C3804">
              <w:rPr>
                <w:rFonts w:ascii="Times New Roman" w:hAnsi="Times New Roman" w:cs="Times New Roman"/>
                <w:sz w:val="24"/>
                <w:szCs w:val="28"/>
              </w:rPr>
              <w:t>Амурская область, Курганская область, Ленинградская область, Еврейский автономный округ, Ненецкий автономный округ, Чукотский автономный округ</w:t>
            </w:r>
          </w:p>
        </w:tc>
      </w:tr>
    </w:tbl>
    <w:p w:rsidR="003C3804" w:rsidRDefault="003C3804" w:rsidP="00C23315">
      <w:pPr>
        <w:spacing w:after="0" w:line="360" w:lineRule="auto"/>
        <w:ind w:firstLine="709"/>
        <w:jc w:val="both"/>
        <w:rPr>
          <w:rFonts w:ascii="Times New Roman" w:hAnsi="Times New Roman" w:cs="Times New Roman"/>
          <w:sz w:val="28"/>
          <w:szCs w:val="28"/>
        </w:rPr>
      </w:pPr>
    </w:p>
    <w:p w:rsidR="00C23315" w:rsidRDefault="003C3804" w:rsidP="00C23315">
      <w:pPr>
        <w:spacing w:after="0" w:line="360" w:lineRule="auto"/>
        <w:ind w:firstLine="709"/>
        <w:jc w:val="both"/>
        <w:rPr>
          <w:rFonts w:ascii="Times New Roman" w:hAnsi="Times New Roman" w:cs="Times New Roman"/>
          <w:sz w:val="28"/>
          <w:szCs w:val="28"/>
        </w:rPr>
      </w:pPr>
      <w:r w:rsidRPr="003C3804">
        <w:rPr>
          <w:rFonts w:ascii="Times New Roman" w:hAnsi="Times New Roman" w:cs="Times New Roman"/>
          <w:sz w:val="28"/>
          <w:szCs w:val="28"/>
        </w:rPr>
        <w:t xml:space="preserve">В первую группу, наиболее успешную с точки зрения интенсивности конкуренции и состояния конкурентной среды, вошли четыре субъекта Российской Федерации: Самарская область, Новосибирская область, г. Санкт-Петербург, г. Москва. Далее следует группа субъектов Российской </w:t>
      </w:r>
      <w:r w:rsidRPr="003C3804">
        <w:rPr>
          <w:rFonts w:ascii="Times New Roman" w:hAnsi="Times New Roman" w:cs="Times New Roman"/>
          <w:sz w:val="28"/>
          <w:szCs w:val="28"/>
        </w:rPr>
        <w:lastRenderedPageBreak/>
        <w:t>Федерации, суммы полученных рангов которых составляют от 21- 55. Замыкает рейтинг группа субъектов Российской Федерации, набравших максимальную сумму рангов, что соответствует наименьшей интенсивности конкуренции в данных регионах: Ленинградская область, Курганская область, Амурская область, Ненецкий автономный округ, Еврейский автономный округ, Чукотский автономный округ.</w:t>
      </w:r>
    </w:p>
    <w:p w:rsidR="003C3804" w:rsidRDefault="003C3804" w:rsidP="00C23315">
      <w:pPr>
        <w:spacing w:after="0" w:line="360" w:lineRule="auto"/>
        <w:ind w:firstLine="709"/>
        <w:jc w:val="both"/>
        <w:rPr>
          <w:rFonts w:ascii="Times New Roman" w:hAnsi="Times New Roman" w:cs="Times New Roman"/>
          <w:sz w:val="28"/>
          <w:szCs w:val="28"/>
        </w:rPr>
      </w:pPr>
      <w:r w:rsidRPr="003C3804">
        <w:rPr>
          <w:rFonts w:ascii="Times New Roman" w:hAnsi="Times New Roman" w:cs="Times New Roman"/>
          <w:sz w:val="28"/>
          <w:szCs w:val="28"/>
        </w:rPr>
        <w:t>Регионы, занимающие последние 10 мест, имеют низкие значения по показателю рыночной концентрации (за исключением Пермского края и Астраханской области, где ранг рыночной концентрации равен 34), а также по макропоказателям (значение ранга 61-78), за исключением Пермского края (ранг 6), Амурской области (ранг 46).</w:t>
      </w:r>
    </w:p>
    <w:p w:rsidR="003C3804" w:rsidRPr="003C3804" w:rsidRDefault="003C3804" w:rsidP="00336437">
      <w:pPr>
        <w:spacing w:after="0" w:line="360" w:lineRule="auto"/>
        <w:ind w:firstLine="709"/>
        <w:jc w:val="both"/>
        <w:rPr>
          <w:rFonts w:ascii="Times New Roman" w:hAnsi="Times New Roman" w:cs="Times New Roman"/>
          <w:sz w:val="28"/>
          <w:szCs w:val="28"/>
        </w:rPr>
      </w:pPr>
      <w:r w:rsidRPr="003C3804">
        <w:rPr>
          <w:rFonts w:ascii="Times New Roman" w:hAnsi="Times New Roman" w:cs="Times New Roman"/>
          <w:sz w:val="28"/>
          <w:szCs w:val="28"/>
        </w:rPr>
        <w:t>Проведенный Аналитическим центром при Правительстве Российской Федерации при взаимодействии с Торгово-промышленной палатой Российской Федерации с 3 марта по 15 апреля 201</w:t>
      </w:r>
      <w:r>
        <w:rPr>
          <w:rFonts w:ascii="Times New Roman" w:hAnsi="Times New Roman" w:cs="Times New Roman"/>
          <w:sz w:val="28"/>
          <w:szCs w:val="28"/>
        </w:rPr>
        <w:t>6</w:t>
      </w:r>
      <w:r w:rsidRPr="003C3804">
        <w:rPr>
          <w:rFonts w:ascii="Times New Roman" w:hAnsi="Times New Roman" w:cs="Times New Roman"/>
          <w:sz w:val="28"/>
          <w:szCs w:val="28"/>
        </w:rPr>
        <w:t xml:space="preserve"> года онлайн-опрос позволил оценить взгляд представителей российского бизнеса на общее состояние конкуренции и конкурентной среды. В опросе приняли участие около </w:t>
      </w:r>
      <w:r>
        <w:rPr>
          <w:rFonts w:ascii="Times New Roman" w:hAnsi="Times New Roman" w:cs="Times New Roman"/>
          <w:sz w:val="28"/>
          <w:szCs w:val="28"/>
        </w:rPr>
        <w:t>8</w:t>
      </w:r>
      <w:r w:rsidR="00336437">
        <w:rPr>
          <w:rFonts w:ascii="Times New Roman" w:hAnsi="Times New Roman" w:cs="Times New Roman"/>
          <w:sz w:val="28"/>
          <w:szCs w:val="28"/>
        </w:rPr>
        <w:t xml:space="preserve">50 респондентов. </w:t>
      </w:r>
      <w:r w:rsidRPr="003C3804">
        <w:rPr>
          <w:rFonts w:ascii="Times New Roman" w:hAnsi="Times New Roman" w:cs="Times New Roman"/>
          <w:sz w:val="28"/>
          <w:szCs w:val="28"/>
        </w:rPr>
        <w:t>По оценкам бизнеса, уровень конкуренции в российской экономике является умеренным и в среднем составляет 53%, что заметно ниже прошлогоднего уровн</w:t>
      </w:r>
      <w:r w:rsidR="00336437">
        <w:rPr>
          <w:rFonts w:ascii="Times New Roman" w:hAnsi="Times New Roman" w:cs="Times New Roman"/>
          <w:sz w:val="28"/>
          <w:szCs w:val="28"/>
        </w:rPr>
        <w:t xml:space="preserve">я (70%). </w:t>
      </w:r>
      <w:r w:rsidRPr="003C3804">
        <w:rPr>
          <w:rFonts w:ascii="Times New Roman" w:hAnsi="Times New Roman" w:cs="Times New Roman"/>
          <w:sz w:val="28"/>
          <w:szCs w:val="28"/>
        </w:rPr>
        <w:t>Наиболее интенсивную конкуренцию бизнес ощущает в секторах торговли, услуг, строительства, а также в пищевой промышленности, более слабую – в сельском хозяйстве, металлургии, секторах производства машин и оборудования (в том числе электрического и оптического).</w:t>
      </w:r>
    </w:p>
    <w:p w:rsidR="003C3804" w:rsidRPr="003C3804" w:rsidRDefault="003C3804" w:rsidP="003C3804">
      <w:pPr>
        <w:spacing w:after="0" w:line="360" w:lineRule="auto"/>
        <w:ind w:firstLine="709"/>
        <w:jc w:val="both"/>
        <w:rPr>
          <w:rFonts w:ascii="Times New Roman" w:hAnsi="Times New Roman" w:cs="Times New Roman"/>
          <w:sz w:val="28"/>
          <w:szCs w:val="28"/>
        </w:rPr>
      </w:pPr>
      <w:r w:rsidRPr="003C3804">
        <w:rPr>
          <w:rFonts w:ascii="Times New Roman" w:hAnsi="Times New Roman" w:cs="Times New Roman"/>
          <w:sz w:val="28"/>
          <w:szCs w:val="28"/>
        </w:rPr>
        <w:t>Снижение числа конкурентов отметили 15% респондентов (против 10% в прошлом году).</w:t>
      </w:r>
    </w:p>
    <w:p w:rsidR="003C3804" w:rsidRDefault="003C3804" w:rsidP="003C3804">
      <w:pPr>
        <w:spacing w:after="0" w:line="360" w:lineRule="auto"/>
        <w:ind w:firstLine="709"/>
        <w:jc w:val="center"/>
        <w:rPr>
          <w:rFonts w:ascii="Times New Roman" w:hAnsi="Times New Roman" w:cs="Times New Roman"/>
          <w:sz w:val="28"/>
          <w:szCs w:val="28"/>
        </w:rPr>
      </w:pPr>
      <w:r>
        <w:rPr>
          <w:noProof/>
          <w:lang w:eastAsia="ru-RU"/>
        </w:rPr>
        <w:lastRenderedPageBreak/>
        <w:drawing>
          <wp:inline distT="0" distB="0" distL="0" distR="0" wp14:anchorId="65082A7B" wp14:editId="4C87721B">
            <wp:extent cx="4724400" cy="30099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3804" w:rsidRDefault="003C3804" w:rsidP="0033643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Рисунок 2.2. – Распределение причин снижения числа конкурентов</w:t>
      </w:r>
      <w:r w:rsidR="00336437">
        <w:rPr>
          <w:rStyle w:val="a7"/>
          <w:rFonts w:ascii="Times New Roman" w:hAnsi="Times New Roman" w:cs="Times New Roman"/>
          <w:sz w:val="28"/>
          <w:szCs w:val="28"/>
        </w:rPr>
        <w:footnoteReference w:id="24"/>
      </w:r>
    </w:p>
    <w:p w:rsidR="003C3804" w:rsidRDefault="003C3804" w:rsidP="003C3804">
      <w:pPr>
        <w:spacing w:after="0" w:line="360" w:lineRule="auto"/>
        <w:ind w:firstLine="709"/>
        <w:jc w:val="both"/>
        <w:rPr>
          <w:rFonts w:ascii="Times New Roman" w:hAnsi="Times New Roman" w:cs="Times New Roman"/>
          <w:sz w:val="28"/>
          <w:szCs w:val="28"/>
        </w:rPr>
      </w:pPr>
    </w:p>
    <w:p w:rsidR="003C3804" w:rsidRPr="003C3804" w:rsidRDefault="003C3804" w:rsidP="003C3804">
      <w:pPr>
        <w:spacing w:after="0" w:line="360" w:lineRule="auto"/>
        <w:ind w:firstLine="709"/>
        <w:jc w:val="both"/>
        <w:rPr>
          <w:rFonts w:ascii="Times New Roman" w:hAnsi="Times New Roman" w:cs="Times New Roman"/>
          <w:sz w:val="28"/>
          <w:szCs w:val="28"/>
        </w:rPr>
      </w:pPr>
      <w:r w:rsidRPr="003C3804">
        <w:rPr>
          <w:rFonts w:ascii="Times New Roman" w:hAnsi="Times New Roman" w:cs="Times New Roman"/>
          <w:sz w:val="28"/>
          <w:szCs w:val="28"/>
        </w:rPr>
        <w:t xml:space="preserve">Основные причины снижения числа конкурентов бизнес видит в действиях органов власти: 58% респондентов указали на </w:t>
      </w:r>
      <w:proofErr w:type="spellStart"/>
      <w:r w:rsidRPr="003C3804">
        <w:rPr>
          <w:rFonts w:ascii="Times New Roman" w:hAnsi="Times New Roman" w:cs="Times New Roman"/>
          <w:sz w:val="28"/>
          <w:szCs w:val="28"/>
        </w:rPr>
        <w:t>антиконкурентные</w:t>
      </w:r>
      <w:proofErr w:type="spellEnd"/>
      <w:r w:rsidRPr="003C3804">
        <w:rPr>
          <w:rFonts w:ascii="Times New Roman" w:hAnsi="Times New Roman" w:cs="Times New Roman"/>
          <w:sz w:val="28"/>
          <w:szCs w:val="28"/>
        </w:rPr>
        <w:t xml:space="preserve"> действия со стороны органов власти, а </w:t>
      </w:r>
      <w:r>
        <w:rPr>
          <w:rFonts w:ascii="Times New Roman" w:hAnsi="Times New Roman" w:cs="Times New Roman"/>
          <w:sz w:val="28"/>
          <w:szCs w:val="28"/>
        </w:rPr>
        <w:t>42</w:t>
      </w:r>
      <w:r w:rsidRPr="003C3804">
        <w:rPr>
          <w:rFonts w:ascii="Times New Roman" w:hAnsi="Times New Roman" w:cs="Times New Roman"/>
          <w:sz w:val="28"/>
          <w:szCs w:val="28"/>
        </w:rPr>
        <w:t>% - на негативное влияние изменений нормативно-правовой базы.</w:t>
      </w:r>
    </w:p>
    <w:p w:rsidR="003C3804" w:rsidRPr="003C3804" w:rsidRDefault="003C3804" w:rsidP="003C3804">
      <w:pPr>
        <w:spacing w:after="0" w:line="360" w:lineRule="auto"/>
        <w:ind w:firstLine="709"/>
        <w:jc w:val="both"/>
        <w:rPr>
          <w:rFonts w:ascii="Times New Roman" w:hAnsi="Times New Roman" w:cs="Times New Roman"/>
          <w:sz w:val="28"/>
          <w:szCs w:val="28"/>
        </w:rPr>
      </w:pPr>
      <w:r w:rsidRPr="003C3804">
        <w:rPr>
          <w:rFonts w:ascii="Times New Roman" w:hAnsi="Times New Roman" w:cs="Times New Roman"/>
          <w:sz w:val="28"/>
          <w:szCs w:val="28"/>
        </w:rPr>
        <w:t xml:space="preserve">Снижение числа конкурентов в пищевой промышленности всеми респондентами объяснялась уходом иностранных участников. Эту же причину отметили представители металлургии (33%), машиностроения (60%), торговли (10%) и сферы услуг (11%). Такие результаты отражают основные тенденции государственной политики в течение последнего года – </w:t>
      </w:r>
      <w:proofErr w:type="spellStart"/>
      <w:r w:rsidRPr="003C3804">
        <w:rPr>
          <w:rFonts w:ascii="Times New Roman" w:hAnsi="Times New Roman" w:cs="Times New Roman"/>
          <w:sz w:val="28"/>
          <w:szCs w:val="28"/>
        </w:rPr>
        <w:t>импортозамещение</w:t>
      </w:r>
      <w:proofErr w:type="spellEnd"/>
      <w:r w:rsidRPr="003C3804">
        <w:rPr>
          <w:rFonts w:ascii="Times New Roman" w:hAnsi="Times New Roman" w:cs="Times New Roman"/>
          <w:sz w:val="28"/>
          <w:szCs w:val="28"/>
        </w:rPr>
        <w:t>, обеспечение продовольственной безопасности.</w:t>
      </w:r>
    </w:p>
    <w:p w:rsidR="003C3804" w:rsidRPr="003C3804" w:rsidRDefault="003C3804" w:rsidP="003C3804">
      <w:pPr>
        <w:spacing w:after="0" w:line="360" w:lineRule="auto"/>
        <w:ind w:firstLine="709"/>
        <w:jc w:val="both"/>
        <w:rPr>
          <w:rFonts w:ascii="Times New Roman" w:hAnsi="Times New Roman" w:cs="Times New Roman"/>
          <w:sz w:val="28"/>
          <w:szCs w:val="28"/>
        </w:rPr>
      </w:pPr>
      <w:r w:rsidRPr="003C3804">
        <w:rPr>
          <w:rFonts w:ascii="Times New Roman" w:hAnsi="Times New Roman" w:cs="Times New Roman"/>
          <w:sz w:val="28"/>
          <w:szCs w:val="28"/>
        </w:rPr>
        <w:t>Ключевым барьером развития бизнеса является доступ к финансовым ресурсам: на него указали 52% респондентов.</w:t>
      </w:r>
    </w:p>
    <w:p w:rsidR="0059027D" w:rsidRDefault="0059027D" w:rsidP="003C3804">
      <w:pPr>
        <w:spacing w:after="0" w:line="360" w:lineRule="auto"/>
        <w:ind w:firstLine="709"/>
        <w:jc w:val="both"/>
        <w:rPr>
          <w:rFonts w:ascii="Times New Roman" w:hAnsi="Times New Roman" w:cs="Times New Roman"/>
          <w:sz w:val="28"/>
          <w:szCs w:val="28"/>
        </w:rPr>
      </w:pPr>
      <w:r w:rsidRPr="0059027D">
        <w:rPr>
          <w:rFonts w:ascii="Times New Roman" w:hAnsi="Times New Roman" w:cs="Times New Roman"/>
          <w:noProof/>
          <w:lang w:eastAsia="ru-RU"/>
        </w:rPr>
        <w:lastRenderedPageBreak/>
        <w:drawing>
          <wp:inline distT="0" distB="0" distL="0" distR="0" wp14:anchorId="1CCAE5DF" wp14:editId="2EE15555">
            <wp:extent cx="5267325" cy="274320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9027D" w:rsidRDefault="0059027D" w:rsidP="003C3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2.3. – Распределение ответов относительно выхода на новые рынки</w:t>
      </w:r>
      <w:r w:rsidR="00336437">
        <w:rPr>
          <w:rStyle w:val="a7"/>
          <w:rFonts w:ascii="Times New Roman" w:hAnsi="Times New Roman" w:cs="Times New Roman"/>
          <w:sz w:val="28"/>
          <w:szCs w:val="28"/>
        </w:rPr>
        <w:footnoteReference w:id="25"/>
      </w:r>
    </w:p>
    <w:p w:rsidR="003C3804" w:rsidRPr="003C3804" w:rsidRDefault="003C3804" w:rsidP="003C3804">
      <w:pPr>
        <w:spacing w:after="0" w:line="360" w:lineRule="auto"/>
        <w:ind w:firstLine="709"/>
        <w:jc w:val="both"/>
        <w:rPr>
          <w:rFonts w:ascii="Times New Roman" w:hAnsi="Times New Roman" w:cs="Times New Roman"/>
          <w:sz w:val="28"/>
          <w:szCs w:val="28"/>
        </w:rPr>
      </w:pPr>
      <w:r w:rsidRPr="003C3804">
        <w:rPr>
          <w:rFonts w:ascii="Times New Roman" w:hAnsi="Times New Roman" w:cs="Times New Roman"/>
          <w:sz w:val="28"/>
          <w:szCs w:val="28"/>
        </w:rPr>
        <w:t>Намерение расширить бизнес стали менее распространенными: доля тех, кто не планирует выходить на новые рынки, составила 27% против 21% годом ранее.</w:t>
      </w:r>
    </w:p>
    <w:p w:rsidR="003C3804" w:rsidRPr="003C3804" w:rsidRDefault="003C3804" w:rsidP="003C3804">
      <w:pPr>
        <w:spacing w:after="0" w:line="360" w:lineRule="auto"/>
        <w:ind w:firstLine="709"/>
        <w:jc w:val="both"/>
        <w:rPr>
          <w:rFonts w:ascii="Times New Roman" w:hAnsi="Times New Roman" w:cs="Times New Roman"/>
          <w:sz w:val="28"/>
          <w:szCs w:val="28"/>
        </w:rPr>
      </w:pPr>
      <w:r w:rsidRPr="003C3804">
        <w:rPr>
          <w:rFonts w:ascii="Times New Roman" w:hAnsi="Times New Roman" w:cs="Times New Roman"/>
          <w:sz w:val="28"/>
          <w:szCs w:val="28"/>
        </w:rPr>
        <w:t>Наибольшую активность при расширении своего бизнеса намерены проявить представители металлургии, 90% которых планируют выход на новые рынки.</w:t>
      </w:r>
    </w:p>
    <w:p w:rsidR="003C3804" w:rsidRPr="003C3804" w:rsidRDefault="003C3804" w:rsidP="003C3804">
      <w:pPr>
        <w:spacing w:after="0" w:line="360" w:lineRule="auto"/>
        <w:ind w:firstLine="709"/>
        <w:jc w:val="both"/>
        <w:rPr>
          <w:rFonts w:ascii="Times New Roman" w:hAnsi="Times New Roman" w:cs="Times New Roman"/>
          <w:sz w:val="28"/>
          <w:szCs w:val="28"/>
        </w:rPr>
      </w:pPr>
      <w:r w:rsidRPr="003C3804">
        <w:rPr>
          <w:rFonts w:ascii="Times New Roman" w:hAnsi="Times New Roman" w:cs="Times New Roman"/>
          <w:sz w:val="28"/>
          <w:szCs w:val="28"/>
        </w:rPr>
        <w:t>Представители сферы услуг стали проявлять меньшую заинтересованность в дальнейшем расширении бизнеса: доля тех, кто не намерен расширять с</w:t>
      </w:r>
      <w:r w:rsidR="0059027D">
        <w:rPr>
          <w:rFonts w:ascii="Times New Roman" w:hAnsi="Times New Roman" w:cs="Times New Roman"/>
          <w:sz w:val="28"/>
          <w:szCs w:val="28"/>
        </w:rPr>
        <w:t>вой бизнес, выросла с 19% в 2015</w:t>
      </w:r>
      <w:r w:rsidRPr="003C3804">
        <w:rPr>
          <w:rFonts w:ascii="Times New Roman" w:hAnsi="Times New Roman" w:cs="Times New Roman"/>
          <w:sz w:val="28"/>
          <w:szCs w:val="28"/>
        </w:rPr>
        <w:t xml:space="preserve"> году до 30 % в 2015 году.</w:t>
      </w:r>
    </w:p>
    <w:p w:rsidR="003C3804" w:rsidRPr="003C3804" w:rsidRDefault="003C3804" w:rsidP="003C3804">
      <w:pPr>
        <w:spacing w:after="0" w:line="360" w:lineRule="auto"/>
        <w:ind w:firstLine="709"/>
        <w:jc w:val="both"/>
        <w:rPr>
          <w:rFonts w:ascii="Times New Roman" w:hAnsi="Times New Roman" w:cs="Times New Roman"/>
          <w:sz w:val="28"/>
          <w:szCs w:val="28"/>
        </w:rPr>
      </w:pPr>
      <w:r w:rsidRPr="003C3804">
        <w:rPr>
          <w:rFonts w:ascii="Times New Roman" w:hAnsi="Times New Roman" w:cs="Times New Roman"/>
          <w:sz w:val="28"/>
          <w:szCs w:val="28"/>
        </w:rPr>
        <w:t xml:space="preserve">Заметно более уверенно относительно </w:t>
      </w:r>
      <w:proofErr w:type="gramStart"/>
      <w:r w:rsidRPr="003C3804">
        <w:rPr>
          <w:rFonts w:ascii="Times New Roman" w:hAnsi="Times New Roman" w:cs="Times New Roman"/>
          <w:sz w:val="28"/>
          <w:szCs w:val="28"/>
        </w:rPr>
        <w:t>была сбыта продукции стал</w:t>
      </w:r>
      <w:proofErr w:type="gramEnd"/>
      <w:r w:rsidRPr="003C3804">
        <w:rPr>
          <w:rFonts w:ascii="Times New Roman" w:hAnsi="Times New Roman" w:cs="Times New Roman"/>
          <w:sz w:val="28"/>
          <w:szCs w:val="28"/>
        </w:rPr>
        <w:t xml:space="preserve"> себя чувствовать сельскохозяйственный сектор: 42% представителей сельского хозяйства уверены, что при росте цен на их продукцию на 10-15% им в любом случае удастся ее реализовать.</w:t>
      </w:r>
    </w:p>
    <w:p w:rsidR="0059027D" w:rsidRDefault="0059027D" w:rsidP="0059027D">
      <w:pPr>
        <w:spacing w:after="0" w:line="360" w:lineRule="auto"/>
        <w:ind w:firstLine="709"/>
        <w:jc w:val="center"/>
        <w:rPr>
          <w:rFonts w:ascii="Times New Roman" w:hAnsi="Times New Roman" w:cs="Times New Roman"/>
          <w:sz w:val="28"/>
          <w:szCs w:val="28"/>
        </w:rPr>
      </w:pPr>
      <w:r>
        <w:rPr>
          <w:noProof/>
          <w:lang w:eastAsia="ru-RU"/>
        </w:rPr>
        <w:lastRenderedPageBreak/>
        <w:drawing>
          <wp:inline distT="0" distB="0" distL="0" distR="0" wp14:anchorId="694D09F2" wp14:editId="0C8CBF7A">
            <wp:extent cx="4572000" cy="24003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9027D" w:rsidRDefault="0059027D" w:rsidP="003C3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2.4. – Распределение ответов относительно </w:t>
      </w:r>
      <w:r w:rsidR="00660033">
        <w:rPr>
          <w:rFonts w:ascii="Times New Roman" w:hAnsi="Times New Roman" w:cs="Times New Roman"/>
          <w:sz w:val="28"/>
          <w:szCs w:val="28"/>
        </w:rPr>
        <w:t>применения мер по повышению конкуренции</w:t>
      </w:r>
      <w:r w:rsidR="00336437">
        <w:rPr>
          <w:rStyle w:val="a7"/>
          <w:rFonts w:ascii="Times New Roman" w:hAnsi="Times New Roman" w:cs="Times New Roman"/>
          <w:sz w:val="28"/>
          <w:szCs w:val="28"/>
        </w:rPr>
        <w:footnoteReference w:id="26"/>
      </w:r>
    </w:p>
    <w:p w:rsidR="003C3804" w:rsidRPr="003C3804" w:rsidRDefault="003C3804" w:rsidP="003C3804">
      <w:pPr>
        <w:spacing w:after="0" w:line="360" w:lineRule="auto"/>
        <w:ind w:firstLine="709"/>
        <w:jc w:val="both"/>
        <w:rPr>
          <w:rFonts w:ascii="Times New Roman" w:hAnsi="Times New Roman" w:cs="Times New Roman"/>
          <w:sz w:val="28"/>
          <w:szCs w:val="28"/>
        </w:rPr>
      </w:pPr>
      <w:r w:rsidRPr="003C3804">
        <w:rPr>
          <w:rFonts w:ascii="Times New Roman" w:hAnsi="Times New Roman" w:cs="Times New Roman"/>
          <w:sz w:val="28"/>
          <w:szCs w:val="28"/>
        </w:rPr>
        <w:t>Несмотря на то, что прослеживается динамика по сокращению интенсивности конкуренции, 95% бизнеса использовали как минимум один способ повышения конкурентоспособности их продукции в течение последних трех лет. 7% опрошенных только сокращали затраты. Доля бизнеса, который не предпринимал никаких действий, существенно снизила</w:t>
      </w:r>
      <w:r w:rsidR="0059027D">
        <w:rPr>
          <w:rFonts w:ascii="Times New Roman" w:hAnsi="Times New Roman" w:cs="Times New Roman"/>
          <w:sz w:val="28"/>
          <w:szCs w:val="28"/>
        </w:rPr>
        <w:t>сь с 14% в 2015 году до 5% в 2016</w:t>
      </w:r>
      <w:r w:rsidRPr="003C3804">
        <w:rPr>
          <w:rFonts w:ascii="Times New Roman" w:hAnsi="Times New Roman" w:cs="Times New Roman"/>
          <w:sz w:val="28"/>
          <w:szCs w:val="28"/>
        </w:rPr>
        <w:t xml:space="preserve"> году;</w:t>
      </w:r>
    </w:p>
    <w:p w:rsidR="003C3804" w:rsidRPr="003C3804" w:rsidRDefault="003C3804" w:rsidP="003C3804">
      <w:pPr>
        <w:spacing w:after="0" w:line="360" w:lineRule="auto"/>
        <w:ind w:firstLine="709"/>
        <w:jc w:val="both"/>
        <w:rPr>
          <w:rFonts w:ascii="Times New Roman" w:hAnsi="Times New Roman" w:cs="Times New Roman"/>
          <w:sz w:val="28"/>
          <w:szCs w:val="28"/>
        </w:rPr>
      </w:pPr>
      <w:r w:rsidRPr="003C3804">
        <w:rPr>
          <w:rFonts w:ascii="Times New Roman" w:hAnsi="Times New Roman" w:cs="Times New Roman"/>
          <w:sz w:val="28"/>
          <w:szCs w:val="28"/>
        </w:rPr>
        <w:t>Вместе с тем, именно сельскохозяйственный сектор проявляет наименьшую активность по всем способам повышения конкурентоспособности их продукции: 26% вообще ничего не предпринимали, в то время как в среднем по выборке это значение составляет 5%.</w:t>
      </w:r>
    </w:p>
    <w:p w:rsidR="003C3804" w:rsidRPr="003C3804" w:rsidRDefault="003C3804" w:rsidP="003C3804">
      <w:pPr>
        <w:spacing w:after="0" w:line="360" w:lineRule="auto"/>
        <w:ind w:firstLine="709"/>
        <w:jc w:val="both"/>
        <w:rPr>
          <w:rFonts w:ascii="Times New Roman" w:hAnsi="Times New Roman" w:cs="Times New Roman"/>
          <w:sz w:val="28"/>
          <w:szCs w:val="28"/>
        </w:rPr>
      </w:pPr>
      <w:proofErr w:type="gramStart"/>
      <w:r w:rsidRPr="003C3804">
        <w:rPr>
          <w:rFonts w:ascii="Times New Roman" w:hAnsi="Times New Roman" w:cs="Times New Roman"/>
          <w:sz w:val="28"/>
          <w:szCs w:val="28"/>
        </w:rPr>
        <w:t xml:space="preserve">Для представителей сферы услуг и торговли наиболее актуальными способами повышения конкурентоспособности их продукции являются использование новых маркетинговых стратегий по продвижению товаров (работ, услуг), применяемые 44% и 48% представителей бизнеса соответственно, обучение персонала (53% и 44%) и сокращение затрат (55% и 54%), тогда как НИОКР и приобретение лицензий, технологий и ноу-хау </w:t>
      </w:r>
      <w:r w:rsidRPr="003C3804">
        <w:rPr>
          <w:rFonts w:ascii="Times New Roman" w:hAnsi="Times New Roman" w:cs="Times New Roman"/>
          <w:sz w:val="28"/>
          <w:szCs w:val="28"/>
        </w:rPr>
        <w:lastRenderedPageBreak/>
        <w:t>более популярны среди представителей более технологичных и знание емких отраслей.</w:t>
      </w:r>
      <w:proofErr w:type="gramEnd"/>
    </w:p>
    <w:p w:rsidR="003C3804" w:rsidRPr="003C3804" w:rsidRDefault="003C3804" w:rsidP="003C3804">
      <w:pPr>
        <w:spacing w:after="0" w:line="360" w:lineRule="auto"/>
        <w:ind w:firstLine="709"/>
        <w:jc w:val="both"/>
        <w:rPr>
          <w:rFonts w:ascii="Times New Roman" w:hAnsi="Times New Roman" w:cs="Times New Roman"/>
          <w:sz w:val="28"/>
          <w:szCs w:val="28"/>
        </w:rPr>
      </w:pPr>
      <w:r w:rsidRPr="003C3804">
        <w:rPr>
          <w:rFonts w:ascii="Times New Roman" w:hAnsi="Times New Roman" w:cs="Times New Roman"/>
          <w:sz w:val="28"/>
          <w:szCs w:val="28"/>
        </w:rPr>
        <w:t>Самостоятельное проведение НИОКР проводили 58% представителей машиностроения и 75% производителей электронного и оптического оборудования. Приобретение технологий, патентов, лицензий осуществляли 33% бизнеса, предлагающего финансовые услуги. Для представителей сектора строительства наиболее актуальными способами являются сокращение затрат и закупка новых машин и оборудования: их использовали 59% и 40% представителей строительного сектора соответственно.</w:t>
      </w:r>
    </w:p>
    <w:p w:rsidR="003C3804" w:rsidRPr="003C3804" w:rsidRDefault="003C3804" w:rsidP="003C3804">
      <w:pPr>
        <w:spacing w:after="0" w:line="360" w:lineRule="auto"/>
        <w:ind w:firstLine="709"/>
        <w:jc w:val="both"/>
        <w:rPr>
          <w:rFonts w:ascii="Times New Roman" w:hAnsi="Times New Roman" w:cs="Times New Roman"/>
          <w:sz w:val="28"/>
          <w:szCs w:val="28"/>
        </w:rPr>
      </w:pPr>
      <w:r w:rsidRPr="003C3804">
        <w:rPr>
          <w:rFonts w:ascii="Times New Roman" w:hAnsi="Times New Roman" w:cs="Times New Roman"/>
          <w:sz w:val="28"/>
          <w:szCs w:val="28"/>
        </w:rPr>
        <w:t>Таким образом, исходя из совокупности оценок Аналитического центра при Правительстве Российской Федерации, следует, что в 201</w:t>
      </w:r>
      <w:r w:rsidR="00660033">
        <w:rPr>
          <w:rFonts w:ascii="Times New Roman" w:hAnsi="Times New Roman" w:cs="Times New Roman"/>
          <w:sz w:val="28"/>
          <w:szCs w:val="28"/>
        </w:rPr>
        <w:t>6</w:t>
      </w:r>
      <w:r w:rsidRPr="003C3804">
        <w:rPr>
          <w:rFonts w:ascii="Times New Roman" w:hAnsi="Times New Roman" w:cs="Times New Roman"/>
          <w:sz w:val="28"/>
          <w:szCs w:val="28"/>
        </w:rPr>
        <w:t xml:space="preserve"> году состояние конкуренции характеризуется избыточной концентрацией в ряде отраслей российской экономики. Состояние ко</w:t>
      </w:r>
      <w:r>
        <w:rPr>
          <w:rFonts w:ascii="Times New Roman" w:hAnsi="Times New Roman" w:cs="Times New Roman"/>
          <w:sz w:val="28"/>
          <w:szCs w:val="28"/>
        </w:rPr>
        <w:t>нкуренции на рынках в 201</w:t>
      </w:r>
      <w:r w:rsidR="00660033">
        <w:rPr>
          <w:rFonts w:ascii="Times New Roman" w:hAnsi="Times New Roman" w:cs="Times New Roman"/>
          <w:sz w:val="28"/>
          <w:szCs w:val="28"/>
        </w:rPr>
        <w:t>6</w:t>
      </w:r>
      <w:r>
        <w:rPr>
          <w:rFonts w:ascii="Times New Roman" w:hAnsi="Times New Roman" w:cs="Times New Roman"/>
          <w:sz w:val="28"/>
          <w:szCs w:val="28"/>
        </w:rPr>
        <w:t xml:space="preserve"> году </w:t>
      </w:r>
      <w:r w:rsidRPr="003C3804">
        <w:rPr>
          <w:rFonts w:ascii="Times New Roman" w:hAnsi="Times New Roman" w:cs="Times New Roman"/>
          <w:sz w:val="28"/>
          <w:szCs w:val="28"/>
        </w:rPr>
        <w:t>обусловлено их структурой, наличием барьеров развития бизнеса, а также общим состоянием инвестиционного климата.</w:t>
      </w:r>
    </w:p>
    <w:p w:rsidR="003C3804" w:rsidRDefault="003C3804" w:rsidP="003C3804">
      <w:pPr>
        <w:spacing w:after="0" w:line="360" w:lineRule="auto"/>
        <w:ind w:firstLine="709"/>
        <w:jc w:val="both"/>
        <w:rPr>
          <w:rFonts w:ascii="Times New Roman" w:hAnsi="Times New Roman" w:cs="Times New Roman"/>
          <w:sz w:val="28"/>
          <w:szCs w:val="28"/>
        </w:rPr>
      </w:pPr>
      <w:r w:rsidRPr="003C3804">
        <w:rPr>
          <w:rFonts w:ascii="Times New Roman" w:hAnsi="Times New Roman" w:cs="Times New Roman"/>
          <w:sz w:val="28"/>
          <w:szCs w:val="28"/>
        </w:rPr>
        <w:t xml:space="preserve">Неразвитое состояние конкурентной среды отражается на конкурентоспособности российских компаний на </w:t>
      </w:r>
      <w:proofErr w:type="gramStart"/>
      <w:r w:rsidRPr="003C3804">
        <w:rPr>
          <w:rFonts w:ascii="Times New Roman" w:hAnsi="Times New Roman" w:cs="Times New Roman"/>
          <w:sz w:val="28"/>
          <w:szCs w:val="28"/>
        </w:rPr>
        <w:t>внутреннем</w:t>
      </w:r>
      <w:proofErr w:type="gramEnd"/>
      <w:r w:rsidRPr="003C3804">
        <w:rPr>
          <w:rFonts w:ascii="Times New Roman" w:hAnsi="Times New Roman" w:cs="Times New Roman"/>
          <w:sz w:val="28"/>
          <w:szCs w:val="28"/>
        </w:rPr>
        <w:t xml:space="preserve"> и внешних рынках. Иностранные игроки, имеющие доступ к более развитой среде и инфраструктуре своих стран, в том числе финансовой, обладают конкурентными преимуществами по сравнению с российскими компаниями на отдельных рынках.</w:t>
      </w:r>
    </w:p>
    <w:p w:rsidR="009458D7" w:rsidRDefault="009458D7" w:rsidP="00FC79FC">
      <w:pPr>
        <w:spacing w:after="0"/>
        <w:rPr>
          <w:rFonts w:ascii="Times New Roman" w:hAnsi="Times New Roman" w:cs="Times New Roman"/>
          <w:b/>
          <w:sz w:val="28"/>
          <w:szCs w:val="28"/>
        </w:rPr>
      </w:pPr>
    </w:p>
    <w:p w:rsidR="009458D7" w:rsidRDefault="009458D7" w:rsidP="00FC79FC">
      <w:pPr>
        <w:spacing w:after="0"/>
        <w:rPr>
          <w:rFonts w:ascii="Times New Roman" w:hAnsi="Times New Roman" w:cs="Times New Roman"/>
          <w:b/>
          <w:sz w:val="28"/>
          <w:szCs w:val="28"/>
        </w:rPr>
      </w:pPr>
    </w:p>
    <w:p w:rsidR="00660033" w:rsidRPr="00660033" w:rsidRDefault="00660033" w:rsidP="00660033">
      <w:pPr>
        <w:spacing w:after="0" w:line="360" w:lineRule="auto"/>
        <w:ind w:firstLine="709"/>
        <w:jc w:val="both"/>
        <w:rPr>
          <w:rFonts w:ascii="Times New Roman" w:hAnsi="Times New Roman" w:cs="Times New Roman"/>
          <w:b/>
          <w:sz w:val="28"/>
          <w:szCs w:val="28"/>
        </w:rPr>
      </w:pPr>
      <w:r w:rsidRPr="00660033">
        <w:rPr>
          <w:rFonts w:ascii="Times New Roman" w:hAnsi="Times New Roman" w:cs="Times New Roman"/>
          <w:b/>
          <w:sz w:val="28"/>
          <w:szCs w:val="28"/>
        </w:rPr>
        <w:t>2.2. Анализ деятельности ФАС Росс</w:t>
      </w:r>
      <w:proofErr w:type="gramStart"/>
      <w:r w:rsidRPr="00660033">
        <w:rPr>
          <w:rFonts w:ascii="Times New Roman" w:hAnsi="Times New Roman" w:cs="Times New Roman"/>
          <w:b/>
          <w:sz w:val="28"/>
          <w:szCs w:val="28"/>
        </w:rPr>
        <w:t>ии и ее</w:t>
      </w:r>
      <w:proofErr w:type="gramEnd"/>
      <w:r w:rsidRPr="00660033">
        <w:rPr>
          <w:rFonts w:ascii="Times New Roman" w:hAnsi="Times New Roman" w:cs="Times New Roman"/>
          <w:b/>
          <w:sz w:val="28"/>
          <w:szCs w:val="28"/>
        </w:rPr>
        <w:t xml:space="preserve"> влияние на развитие конкурентной среды</w:t>
      </w:r>
    </w:p>
    <w:p w:rsidR="00C23315" w:rsidRDefault="00C23315" w:rsidP="00FC79FC">
      <w:pPr>
        <w:spacing w:after="0"/>
        <w:rPr>
          <w:rFonts w:ascii="Times New Roman" w:hAnsi="Times New Roman" w:cs="Times New Roman"/>
          <w:b/>
          <w:sz w:val="28"/>
          <w:szCs w:val="28"/>
        </w:rPr>
      </w:pPr>
    </w:p>
    <w:p w:rsidR="00C656E1" w:rsidRPr="00C656E1" w:rsidRDefault="00C656E1" w:rsidP="00C656E1">
      <w:pPr>
        <w:spacing w:after="0" w:line="360" w:lineRule="auto"/>
        <w:ind w:firstLine="709"/>
        <w:jc w:val="both"/>
        <w:rPr>
          <w:rFonts w:ascii="Times New Roman" w:hAnsi="Times New Roman" w:cs="Times New Roman"/>
          <w:sz w:val="28"/>
          <w:szCs w:val="28"/>
        </w:rPr>
      </w:pPr>
      <w:r w:rsidRPr="00C656E1">
        <w:rPr>
          <w:rFonts w:ascii="Times New Roman" w:hAnsi="Times New Roman" w:cs="Times New Roman"/>
          <w:sz w:val="28"/>
          <w:szCs w:val="28"/>
        </w:rPr>
        <w:t xml:space="preserve">Одним из важнейших этапов развития антимонопольного законодательства в Российской Федерации стало вступление в законную силу Федерального закона от 05.10.2015 № 275-ФЗ «О внесении изменений в </w:t>
      </w:r>
      <w:r w:rsidRPr="00C656E1">
        <w:rPr>
          <w:rFonts w:ascii="Times New Roman" w:hAnsi="Times New Roman" w:cs="Times New Roman"/>
          <w:sz w:val="28"/>
          <w:szCs w:val="28"/>
        </w:rPr>
        <w:lastRenderedPageBreak/>
        <w:t>Федеральный закон «О защите конкуренции» и отдельные законодательные акты Российской Федерации» («Четвертый антимонопольный пакет»)</w:t>
      </w:r>
      <w:r w:rsidR="00336437">
        <w:rPr>
          <w:rStyle w:val="a7"/>
          <w:rFonts w:ascii="Times New Roman" w:hAnsi="Times New Roman" w:cs="Times New Roman"/>
          <w:sz w:val="28"/>
          <w:szCs w:val="28"/>
        </w:rPr>
        <w:footnoteReference w:id="27"/>
      </w:r>
      <w:r w:rsidRPr="00C656E1">
        <w:rPr>
          <w:rFonts w:ascii="Times New Roman" w:hAnsi="Times New Roman" w:cs="Times New Roman"/>
          <w:sz w:val="28"/>
          <w:szCs w:val="28"/>
        </w:rPr>
        <w:t>.</w:t>
      </w:r>
    </w:p>
    <w:p w:rsidR="00C656E1" w:rsidRPr="00C656E1" w:rsidRDefault="00C656E1" w:rsidP="00C656E1">
      <w:pPr>
        <w:spacing w:after="0" w:line="360" w:lineRule="auto"/>
        <w:ind w:firstLine="709"/>
        <w:jc w:val="both"/>
        <w:rPr>
          <w:rFonts w:ascii="Times New Roman" w:hAnsi="Times New Roman" w:cs="Times New Roman"/>
          <w:sz w:val="28"/>
          <w:szCs w:val="28"/>
        </w:rPr>
      </w:pPr>
      <w:proofErr w:type="gramStart"/>
      <w:r w:rsidRPr="00C656E1">
        <w:rPr>
          <w:rFonts w:ascii="Times New Roman" w:hAnsi="Times New Roman" w:cs="Times New Roman"/>
          <w:sz w:val="28"/>
          <w:szCs w:val="28"/>
        </w:rPr>
        <w:t>Основанием разработки «Четвертого антимонопольного пакета» явились План мероприятий («дорожная карт</w:t>
      </w:r>
      <w:r w:rsidR="00336437">
        <w:rPr>
          <w:rFonts w:ascii="Times New Roman" w:hAnsi="Times New Roman" w:cs="Times New Roman"/>
          <w:sz w:val="28"/>
          <w:szCs w:val="28"/>
        </w:rPr>
        <w:t>а</w:t>
      </w:r>
      <w:r w:rsidRPr="00C656E1">
        <w:rPr>
          <w:rFonts w:ascii="Times New Roman" w:hAnsi="Times New Roman" w:cs="Times New Roman"/>
          <w:sz w:val="28"/>
          <w:szCs w:val="28"/>
        </w:rPr>
        <w:t xml:space="preserve">») «Развитие конкуренции и совершенствование антимонопольной политики», утвержденный распоряжением Правительства Российской Федерации </w:t>
      </w:r>
      <w:r w:rsidR="00336437">
        <w:rPr>
          <w:rFonts w:ascii="Times New Roman" w:hAnsi="Times New Roman" w:cs="Times New Roman"/>
          <w:sz w:val="28"/>
          <w:szCs w:val="28"/>
        </w:rPr>
        <w:t>от 28 декабря 2012 г. № 2579-р</w:t>
      </w:r>
      <w:r w:rsidRPr="00C656E1">
        <w:rPr>
          <w:rFonts w:ascii="Times New Roman" w:hAnsi="Times New Roman" w:cs="Times New Roman"/>
          <w:sz w:val="28"/>
          <w:szCs w:val="28"/>
        </w:rPr>
        <w:t>, Перечень поручений Председателя Правительства Российской Федерации Д.А. Медведева по итогам встречи с членами Общероссийской общественной организации «Деловая Россия» от 26.07.2013 №ДМ-П13-4698, а также отдельные рекомендации данные Российской Федерации Организацией экономического сотрудничества и</w:t>
      </w:r>
      <w:proofErr w:type="gramEnd"/>
      <w:r w:rsidRPr="00C656E1">
        <w:rPr>
          <w:rFonts w:ascii="Times New Roman" w:hAnsi="Times New Roman" w:cs="Times New Roman"/>
          <w:sz w:val="28"/>
          <w:szCs w:val="28"/>
        </w:rPr>
        <w:t xml:space="preserve"> развития (ОЭСР).</w:t>
      </w:r>
    </w:p>
    <w:p w:rsidR="00C656E1" w:rsidRPr="00C656E1" w:rsidRDefault="00C656E1" w:rsidP="00C656E1">
      <w:pPr>
        <w:spacing w:after="0" w:line="360" w:lineRule="auto"/>
        <w:ind w:firstLine="709"/>
        <w:jc w:val="both"/>
        <w:rPr>
          <w:rFonts w:ascii="Times New Roman" w:hAnsi="Times New Roman" w:cs="Times New Roman"/>
          <w:sz w:val="28"/>
          <w:szCs w:val="28"/>
        </w:rPr>
      </w:pPr>
      <w:proofErr w:type="gramStart"/>
      <w:r w:rsidRPr="00C656E1">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roofErr w:type="gramEnd"/>
    </w:p>
    <w:p w:rsidR="00C656E1" w:rsidRPr="00C656E1" w:rsidRDefault="00C656E1" w:rsidP="00C656E1">
      <w:pPr>
        <w:spacing w:after="0" w:line="360" w:lineRule="auto"/>
        <w:ind w:firstLine="709"/>
        <w:jc w:val="both"/>
        <w:rPr>
          <w:rFonts w:ascii="Times New Roman" w:hAnsi="Times New Roman" w:cs="Times New Roman"/>
          <w:sz w:val="28"/>
          <w:szCs w:val="28"/>
        </w:rPr>
      </w:pPr>
      <w:r w:rsidRPr="00C656E1">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C656E1" w:rsidRPr="00C656E1" w:rsidRDefault="00C656E1" w:rsidP="00C656E1">
      <w:pPr>
        <w:spacing w:after="0" w:line="360" w:lineRule="auto"/>
        <w:ind w:firstLine="709"/>
        <w:jc w:val="both"/>
        <w:rPr>
          <w:rFonts w:ascii="Times New Roman" w:hAnsi="Times New Roman" w:cs="Times New Roman"/>
          <w:sz w:val="28"/>
          <w:szCs w:val="28"/>
        </w:rPr>
      </w:pPr>
      <w:r w:rsidRPr="00C656E1">
        <w:rPr>
          <w:rFonts w:ascii="Times New Roman" w:hAnsi="Times New Roman" w:cs="Times New Roman"/>
          <w:sz w:val="28"/>
          <w:szCs w:val="28"/>
        </w:rPr>
        <w:t xml:space="preserve">С 2016 года антимонопольные запреты на злоупотребление доминирующим положением будут применяться лишь в случае, если действия доминирующего на товарном рынке хозяйствующего субъекта приводят или могут привести к недопущению, ограничению или устранению </w:t>
      </w:r>
      <w:r w:rsidRPr="00C656E1">
        <w:rPr>
          <w:rFonts w:ascii="Times New Roman" w:hAnsi="Times New Roman" w:cs="Times New Roman"/>
          <w:sz w:val="28"/>
          <w:szCs w:val="28"/>
        </w:rPr>
        <w:lastRenderedPageBreak/>
        <w:t>конкуренции, а также к ущемлению интересов других хозяйствующих субъектов в сфере предпринимательской деятельности либо неопределенного круга потребителей.</w:t>
      </w:r>
    </w:p>
    <w:p w:rsidR="00C23315" w:rsidRDefault="00C656E1" w:rsidP="00C656E1">
      <w:pPr>
        <w:spacing w:after="0" w:line="360" w:lineRule="auto"/>
        <w:ind w:firstLine="709"/>
        <w:jc w:val="both"/>
        <w:rPr>
          <w:rFonts w:ascii="Times New Roman" w:hAnsi="Times New Roman" w:cs="Times New Roman"/>
          <w:sz w:val="28"/>
          <w:szCs w:val="28"/>
        </w:rPr>
      </w:pPr>
      <w:r w:rsidRPr="00C656E1">
        <w:rPr>
          <w:rFonts w:ascii="Times New Roman" w:hAnsi="Times New Roman" w:cs="Times New Roman"/>
          <w:sz w:val="28"/>
          <w:szCs w:val="28"/>
        </w:rPr>
        <w:t xml:space="preserve">Одновременно следует отметить, что «Четвертый антимонопольный пакет» существенно сократил основания признания </w:t>
      </w:r>
      <w:proofErr w:type="gramStart"/>
      <w:r w:rsidRPr="00C656E1">
        <w:rPr>
          <w:rFonts w:ascii="Times New Roman" w:hAnsi="Times New Roman" w:cs="Times New Roman"/>
          <w:sz w:val="28"/>
          <w:szCs w:val="28"/>
        </w:rPr>
        <w:t>доминирующим</w:t>
      </w:r>
      <w:proofErr w:type="gramEnd"/>
      <w:r w:rsidRPr="00C656E1">
        <w:rPr>
          <w:rFonts w:ascii="Times New Roman" w:hAnsi="Times New Roman" w:cs="Times New Roman"/>
          <w:sz w:val="28"/>
          <w:szCs w:val="28"/>
        </w:rPr>
        <w:t xml:space="preserve"> положения хозяйствующего субъекта, занимающего небольшую долю товарного рынка.</w:t>
      </w:r>
    </w:p>
    <w:p w:rsidR="00C656E1" w:rsidRPr="00C656E1" w:rsidRDefault="00C656E1" w:rsidP="00C656E1">
      <w:pPr>
        <w:spacing w:after="0" w:line="360" w:lineRule="auto"/>
        <w:ind w:firstLine="709"/>
        <w:jc w:val="both"/>
        <w:rPr>
          <w:rFonts w:ascii="Times New Roman" w:hAnsi="Times New Roman" w:cs="Times New Roman"/>
          <w:sz w:val="28"/>
          <w:szCs w:val="28"/>
        </w:rPr>
      </w:pPr>
      <w:proofErr w:type="gramStart"/>
      <w:r w:rsidRPr="00C656E1">
        <w:rPr>
          <w:rFonts w:ascii="Times New Roman" w:hAnsi="Times New Roman" w:cs="Times New Roman"/>
          <w:sz w:val="28"/>
          <w:szCs w:val="28"/>
        </w:rPr>
        <w:t>Так, с 2016 года упразднен реестр лиц, имеющих долю на товарном рынке свыше 35 процентов, а также исключена возможность признания доминирующим положения субъекта, имеющего на рынке долю менее 35 процентов за исключением случаев коллективного доминирования.</w:t>
      </w:r>
      <w:proofErr w:type="gramEnd"/>
    </w:p>
    <w:p w:rsidR="00C656E1" w:rsidRPr="00C656E1" w:rsidRDefault="00C656E1" w:rsidP="00C656E1">
      <w:pPr>
        <w:spacing w:after="0" w:line="360" w:lineRule="auto"/>
        <w:ind w:firstLine="709"/>
        <w:jc w:val="both"/>
        <w:rPr>
          <w:rFonts w:ascii="Times New Roman" w:hAnsi="Times New Roman" w:cs="Times New Roman"/>
          <w:sz w:val="28"/>
          <w:szCs w:val="28"/>
        </w:rPr>
      </w:pPr>
      <w:r w:rsidRPr="00C656E1">
        <w:rPr>
          <w:rFonts w:ascii="Times New Roman" w:hAnsi="Times New Roman" w:cs="Times New Roman"/>
          <w:sz w:val="28"/>
          <w:szCs w:val="28"/>
        </w:rPr>
        <w:t>На основании судебной практики и лучшего зарубежного опыта «Четвертым антимонопольным пакетом» предусмотрено детальное описание и конкретизация форм недобросовестной конкуренции, что соответствует интересам хозяйствующих субъектов и содействует повышению законности в предпринимательской деятельности.</w:t>
      </w:r>
    </w:p>
    <w:p w:rsidR="00C656E1" w:rsidRPr="00C656E1" w:rsidRDefault="00C656E1" w:rsidP="00C656E1">
      <w:pPr>
        <w:spacing w:after="0" w:line="360" w:lineRule="auto"/>
        <w:ind w:firstLine="709"/>
        <w:jc w:val="both"/>
        <w:rPr>
          <w:rFonts w:ascii="Times New Roman" w:hAnsi="Times New Roman" w:cs="Times New Roman"/>
          <w:sz w:val="28"/>
          <w:szCs w:val="28"/>
        </w:rPr>
      </w:pPr>
      <w:r w:rsidRPr="00C656E1">
        <w:rPr>
          <w:rFonts w:ascii="Times New Roman" w:hAnsi="Times New Roman" w:cs="Times New Roman"/>
          <w:sz w:val="28"/>
          <w:szCs w:val="28"/>
        </w:rPr>
        <w:t xml:space="preserve">Учитывая положительный опыт </w:t>
      </w:r>
      <w:proofErr w:type="gramStart"/>
      <w:r w:rsidRPr="00C656E1">
        <w:rPr>
          <w:rFonts w:ascii="Times New Roman" w:hAnsi="Times New Roman" w:cs="Times New Roman"/>
          <w:sz w:val="28"/>
          <w:szCs w:val="28"/>
        </w:rPr>
        <w:t>применения института предупреждения нарушений антимонопольного законодательства</w:t>
      </w:r>
      <w:proofErr w:type="gramEnd"/>
      <w:r w:rsidRPr="00C656E1">
        <w:rPr>
          <w:rFonts w:ascii="Times New Roman" w:hAnsi="Times New Roman" w:cs="Times New Roman"/>
          <w:sz w:val="28"/>
          <w:szCs w:val="28"/>
        </w:rPr>
        <w:t xml:space="preserve"> пунктом 6 «Дорожной карты» предусмотрено расширение применения института предупреждения на незначительные нарушения антимонопольного законодательства (в целях оперативного устранения нарушений до возбуждения дела).</w:t>
      </w:r>
    </w:p>
    <w:p w:rsidR="00C656E1" w:rsidRPr="00C656E1" w:rsidRDefault="00C656E1" w:rsidP="00C656E1">
      <w:pPr>
        <w:spacing w:after="0" w:line="360" w:lineRule="auto"/>
        <w:ind w:firstLine="709"/>
        <w:jc w:val="both"/>
        <w:rPr>
          <w:rFonts w:ascii="Times New Roman" w:hAnsi="Times New Roman" w:cs="Times New Roman"/>
          <w:sz w:val="28"/>
          <w:szCs w:val="28"/>
        </w:rPr>
      </w:pPr>
      <w:proofErr w:type="gramStart"/>
      <w:r w:rsidRPr="00C656E1">
        <w:rPr>
          <w:rFonts w:ascii="Times New Roman" w:hAnsi="Times New Roman" w:cs="Times New Roman"/>
          <w:sz w:val="28"/>
          <w:szCs w:val="28"/>
        </w:rPr>
        <w:t xml:space="preserve">«Четвертым антимонопольным пакетом» введен механизм выдачи предупреждения в обязательном порядке в случае выявления злоупотребления доминирующим положением путем необоснованного установления различных цен на один и тот же товар, а также путем создания дискриминационных условий (пункты 6 и 8 части 1 статьи 10 Закона о защите конкуренции), а также в случаях недобросовестной конкуренции и </w:t>
      </w:r>
      <w:r w:rsidRPr="00C656E1">
        <w:rPr>
          <w:rFonts w:ascii="Times New Roman" w:hAnsi="Times New Roman" w:cs="Times New Roman"/>
          <w:sz w:val="28"/>
          <w:szCs w:val="28"/>
        </w:rPr>
        <w:lastRenderedPageBreak/>
        <w:t>нарушения антимонопольного законодательства органами власти различного уровня.</w:t>
      </w:r>
      <w:r w:rsidR="00336437">
        <w:rPr>
          <w:rStyle w:val="a7"/>
          <w:rFonts w:ascii="Times New Roman" w:hAnsi="Times New Roman" w:cs="Times New Roman"/>
          <w:sz w:val="28"/>
          <w:szCs w:val="28"/>
        </w:rPr>
        <w:footnoteReference w:id="28"/>
      </w:r>
      <w:proofErr w:type="gramEnd"/>
    </w:p>
    <w:p w:rsidR="00C656E1" w:rsidRPr="00C656E1" w:rsidRDefault="00C656E1" w:rsidP="00C656E1">
      <w:pPr>
        <w:spacing w:after="0" w:line="360" w:lineRule="auto"/>
        <w:ind w:firstLine="709"/>
        <w:jc w:val="both"/>
        <w:rPr>
          <w:rFonts w:ascii="Times New Roman" w:hAnsi="Times New Roman" w:cs="Times New Roman"/>
          <w:sz w:val="28"/>
          <w:szCs w:val="28"/>
        </w:rPr>
      </w:pPr>
      <w:r w:rsidRPr="00C656E1">
        <w:rPr>
          <w:rFonts w:ascii="Times New Roman" w:hAnsi="Times New Roman" w:cs="Times New Roman"/>
          <w:sz w:val="28"/>
          <w:szCs w:val="28"/>
        </w:rPr>
        <w:t>Указанные изменения позволят снизить количество антимонопольных дел и одновременно оперативно восстановить права лиц, пострадавших от нарушения антимонопольного законодательства.</w:t>
      </w:r>
    </w:p>
    <w:p w:rsidR="00C656E1" w:rsidRPr="00C656E1" w:rsidRDefault="00C656E1" w:rsidP="00C656E1">
      <w:pPr>
        <w:spacing w:after="0" w:line="360" w:lineRule="auto"/>
        <w:ind w:firstLine="709"/>
        <w:jc w:val="both"/>
        <w:rPr>
          <w:rFonts w:ascii="Times New Roman" w:hAnsi="Times New Roman" w:cs="Times New Roman"/>
          <w:sz w:val="28"/>
          <w:szCs w:val="28"/>
        </w:rPr>
      </w:pPr>
      <w:r w:rsidRPr="00C656E1">
        <w:rPr>
          <w:rFonts w:ascii="Times New Roman" w:hAnsi="Times New Roman" w:cs="Times New Roman"/>
          <w:sz w:val="28"/>
          <w:szCs w:val="28"/>
        </w:rPr>
        <w:t>В целях повышения эффективности деятельности антимонопольного органа «Четвертым антимонопольным пакетом» предусмотрено создание коллегиальных органов, закрепив за ними полномочия по пересмотру решений территориальных антимонопольных органов по делам о нарушении антимонопольного законодательства в случае, если такие решения нарушают единообразие в применении антимонопольными органами норм антимонопольного законодательства. Кроме того, коллегиальный орган ФАС России наделяется полномочиями по даче разъяснений по вопросам практики применения антимонопольного законодательства.</w:t>
      </w:r>
    </w:p>
    <w:p w:rsidR="00C656E1" w:rsidRPr="00C656E1" w:rsidRDefault="00C656E1" w:rsidP="00C656E1">
      <w:pPr>
        <w:spacing w:after="0" w:line="360" w:lineRule="auto"/>
        <w:ind w:firstLine="709"/>
        <w:jc w:val="both"/>
        <w:rPr>
          <w:rFonts w:ascii="Times New Roman" w:hAnsi="Times New Roman" w:cs="Times New Roman"/>
          <w:sz w:val="28"/>
          <w:szCs w:val="28"/>
        </w:rPr>
      </w:pPr>
      <w:r w:rsidRPr="00C656E1">
        <w:rPr>
          <w:rFonts w:ascii="Times New Roman" w:hAnsi="Times New Roman" w:cs="Times New Roman"/>
          <w:sz w:val="28"/>
          <w:szCs w:val="28"/>
        </w:rPr>
        <w:t xml:space="preserve">В целях повышения эффективности расследования картелей «Четвертый антимонопольный пакет» дополнил статью 14.32 примечанием 5 в </w:t>
      </w:r>
      <w:proofErr w:type="gramStart"/>
      <w:r w:rsidRPr="00C656E1">
        <w:rPr>
          <w:rFonts w:ascii="Times New Roman" w:hAnsi="Times New Roman" w:cs="Times New Roman"/>
          <w:sz w:val="28"/>
          <w:szCs w:val="28"/>
        </w:rPr>
        <w:t>соответствии</w:t>
      </w:r>
      <w:proofErr w:type="gramEnd"/>
      <w:r w:rsidRPr="00C656E1">
        <w:rPr>
          <w:rFonts w:ascii="Times New Roman" w:hAnsi="Times New Roman" w:cs="Times New Roman"/>
          <w:sz w:val="28"/>
          <w:szCs w:val="28"/>
        </w:rPr>
        <w:t xml:space="preserve"> с которым предусматривается снижение административной ответственности для юридических лиц, признавших вину в совершенном административном правонарушении; отказавшихся от участия или дальнейшего участия в соглашении (картеле) и представивших сведения и документы, достаточные для установления события административного правонарушения.</w:t>
      </w:r>
    </w:p>
    <w:p w:rsidR="00C656E1" w:rsidRDefault="00C656E1" w:rsidP="00C656E1">
      <w:pPr>
        <w:spacing w:after="0" w:line="360" w:lineRule="auto"/>
        <w:ind w:firstLine="709"/>
        <w:jc w:val="both"/>
        <w:rPr>
          <w:rFonts w:ascii="Times New Roman" w:hAnsi="Times New Roman" w:cs="Times New Roman"/>
          <w:sz w:val="28"/>
          <w:szCs w:val="28"/>
        </w:rPr>
      </w:pPr>
      <w:r w:rsidRPr="00C656E1">
        <w:rPr>
          <w:rFonts w:ascii="Times New Roman" w:hAnsi="Times New Roman" w:cs="Times New Roman"/>
          <w:sz w:val="28"/>
          <w:szCs w:val="28"/>
        </w:rPr>
        <w:t>Так на снижение размера административного штрафа могут рассчитывать юридические лица, которые вторым и третьим выполнили указанные условия.</w:t>
      </w:r>
    </w:p>
    <w:p w:rsidR="00C656E1" w:rsidRPr="00C656E1" w:rsidRDefault="00C656E1" w:rsidP="00C656E1">
      <w:pPr>
        <w:spacing w:after="0" w:line="360" w:lineRule="auto"/>
        <w:ind w:firstLine="709"/>
        <w:jc w:val="both"/>
        <w:rPr>
          <w:rFonts w:ascii="Times New Roman" w:hAnsi="Times New Roman" w:cs="Times New Roman"/>
          <w:sz w:val="28"/>
          <w:szCs w:val="28"/>
        </w:rPr>
      </w:pPr>
      <w:r w:rsidRPr="00C656E1">
        <w:rPr>
          <w:rFonts w:ascii="Times New Roman" w:hAnsi="Times New Roman" w:cs="Times New Roman"/>
          <w:sz w:val="28"/>
          <w:szCs w:val="28"/>
        </w:rPr>
        <w:t>Снижение административной ответственности не будет применяться в отношении юридического лица, являющегося организатором картеля.</w:t>
      </w:r>
    </w:p>
    <w:p w:rsidR="00C656E1" w:rsidRPr="00C656E1" w:rsidRDefault="00C656E1" w:rsidP="00C656E1">
      <w:pPr>
        <w:spacing w:after="0" w:line="360" w:lineRule="auto"/>
        <w:ind w:firstLine="709"/>
        <w:jc w:val="both"/>
        <w:rPr>
          <w:rFonts w:ascii="Times New Roman" w:hAnsi="Times New Roman" w:cs="Times New Roman"/>
          <w:sz w:val="28"/>
          <w:szCs w:val="28"/>
        </w:rPr>
      </w:pPr>
      <w:proofErr w:type="gramStart"/>
      <w:r w:rsidRPr="00C656E1">
        <w:rPr>
          <w:rFonts w:ascii="Times New Roman" w:hAnsi="Times New Roman" w:cs="Times New Roman"/>
          <w:sz w:val="28"/>
          <w:szCs w:val="28"/>
        </w:rPr>
        <w:lastRenderedPageBreak/>
        <w:t>В целях реализации новых положений антимонопольного законодательства ФАС России были направлены соответствующие разъяснения «Четвертого антимонопольного пакета» в Генеральную прокуратуру Российской Федерации, Центральный банк Российской Федерации и Федеральную службу по надзору в сфере защиты прав потребителей и благополучия человека, а также методологические указания территориальным антимонопольным органам о необходимости проведения мероприятий направленных на информирование о положениях «Четвертого антимонопольного пакета».</w:t>
      </w:r>
      <w:proofErr w:type="gramEnd"/>
    </w:p>
    <w:p w:rsidR="00C656E1" w:rsidRDefault="00C656E1" w:rsidP="00C656E1">
      <w:pPr>
        <w:spacing w:after="0" w:line="360" w:lineRule="auto"/>
        <w:ind w:firstLine="709"/>
        <w:jc w:val="both"/>
        <w:rPr>
          <w:rFonts w:ascii="Times New Roman" w:hAnsi="Times New Roman" w:cs="Times New Roman"/>
          <w:sz w:val="28"/>
          <w:szCs w:val="28"/>
        </w:rPr>
      </w:pPr>
      <w:proofErr w:type="gramStart"/>
      <w:r w:rsidRPr="00C656E1">
        <w:rPr>
          <w:rFonts w:ascii="Times New Roman" w:hAnsi="Times New Roman" w:cs="Times New Roman"/>
          <w:sz w:val="28"/>
          <w:szCs w:val="28"/>
        </w:rPr>
        <w:t>Кроме того, соответствующие изменения положений Закона о защите конкуренции были подготовлены в рамках плана мероприятий («дорожной карты») по совершенствованию градостроительной деятельности в целях избавления отрасли от административных барьеров, утвержденного распоряжением Правительства Российской Федерации от 29.07.2013 № 1336-р.</w:t>
      </w:r>
      <w:proofErr w:type="gramEnd"/>
    </w:p>
    <w:p w:rsidR="00970998" w:rsidRPr="00970998" w:rsidRDefault="00970998" w:rsidP="00970998">
      <w:pPr>
        <w:spacing w:after="0" w:line="360" w:lineRule="auto"/>
        <w:ind w:firstLine="709"/>
        <w:jc w:val="both"/>
        <w:rPr>
          <w:rFonts w:ascii="Times New Roman" w:hAnsi="Times New Roman" w:cs="Times New Roman"/>
          <w:sz w:val="28"/>
          <w:szCs w:val="28"/>
        </w:rPr>
      </w:pPr>
      <w:r w:rsidRPr="00970998">
        <w:rPr>
          <w:rFonts w:ascii="Times New Roman" w:hAnsi="Times New Roman" w:cs="Times New Roman"/>
          <w:sz w:val="28"/>
          <w:szCs w:val="28"/>
        </w:rPr>
        <w:t>1. В целях улучшения инвестиционной среды в Российс</w:t>
      </w:r>
      <w:r>
        <w:rPr>
          <w:rFonts w:ascii="Times New Roman" w:hAnsi="Times New Roman" w:cs="Times New Roman"/>
          <w:sz w:val="28"/>
          <w:szCs w:val="28"/>
        </w:rPr>
        <w:t>кой Федерации ФАС России на 2016</w:t>
      </w:r>
      <w:r w:rsidRPr="00970998">
        <w:rPr>
          <w:rFonts w:ascii="Times New Roman" w:hAnsi="Times New Roman" w:cs="Times New Roman"/>
          <w:sz w:val="28"/>
          <w:szCs w:val="28"/>
        </w:rPr>
        <w:t xml:space="preserve"> год были запланированы и исполнены следующие мероприятия:</w:t>
      </w:r>
    </w:p>
    <w:p w:rsidR="00970998" w:rsidRPr="00970998" w:rsidRDefault="00970998" w:rsidP="00970998">
      <w:pPr>
        <w:spacing w:after="0" w:line="360" w:lineRule="auto"/>
        <w:ind w:firstLine="709"/>
        <w:jc w:val="both"/>
        <w:rPr>
          <w:rFonts w:ascii="Times New Roman" w:hAnsi="Times New Roman" w:cs="Times New Roman"/>
          <w:sz w:val="28"/>
          <w:szCs w:val="28"/>
        </w:rPr>
      </w:pPr>
      <w:r w:rsidRPr="00970998">
        <w:rPr>
          <w:rFonts w:ascii="Times New Roman" w:hAnsi="Times New Roman" w:cs="Times New Roman"/>
          <w:sz w:val="28"/>
          <w:szCs w:val="28"/>
        </w:rPr>
        <w:t xml:space="preserve">1) дальнейшее совершенствование законодательства по </w:t>
      </w:r>
      <w:proofErr w:type="gramStart"/>
      <w:r w:rsidRPr="00970998">
        <w:rPr>
          <w:rFonts w:ascii="Times New Roman" w:hAnsi="Times New Roman" w:cs="Times New Roman"/>
          <w:sz w:val="28"/>
          <w:szCs w:val="28"/>
        </w:rPr>
        <w:t>контролю за</w:t>
      </w:r>
      <w:proofErr w:type="gramEnd"/>
      <w:r w:rsidRPr="00970998">
        <w:rPr>
          <w:rFonts w:ascii="Times New Roman" w:hAnsi="Times New Roman" w:cs="Times New Roman"/>
          <w:sz w:val="28"/>
          <w:szCs w:val="28"/>
        </w:rPr>
        <w:t xml:space="preserve"> осуществлением иностранных инвестиций в хозяйственные общества, имеющие стратегическое значение, в том числе:</w:t>
      </w:r>
    </w:p>
    <w:p w:rsidR="00970998" w:rsidRPr="00970998" w:rsidRDefault="00970998" w:rsidP="00970998">
      <w:pPr>
        <w:spacing w:after="0" w:line="360" w:lineRule="auto"/>
        <w:ind w:firstLine="709"/>
        <w:jc w:val="both"/>
        <w:rPr>
          <w:rFonts w:ascii="Times New Roman" w:hAnsi="Times New Roman" w:cs="Times New Roman"/>
          <w:sz w:val="28"/>
          <w:szCs w:val="28"/>
        </w:rPr>
      </w:pPr>
      <w:r w:rsidRPr="00970998">
        <w:rPr>
          <w:rFonts w:ascii="Times New Roman" w:hAnsi="Times New Roman" w:cs="Times New Roman"/>
          <w:sz w:val="28"/>
          <w:szCs w:val="28"/>
        </w:rPr>
        <w:t xml:space="preserve">- подготовку предложений по внесению изменений в постановления Правительства Российской Федерации от 17.10.2009 № 838, от 27.10.2008 № 795 и соответствующих изменений в административные регламенты по исполнению государственных услуг (функций) по </w:t>
      </w:r>
      <w:proofErr w:type="gramStart"/>
      <w:r w:rsidRPr="00970998">
        <w:rPr>
          <w:rFonts w:ascii="Times New Roman" w:hAnsi="Times New Roman" w:cs="Times New Roman"/>
          <w:sz w:val="28"/>
          <w:szCs w:val="28"/>
        </w:rPr>
        <w:t>контролю за</w:t>
      </w:r>
      <w:proofErr w:type="gramEnd"/>
      <w:r w:rsidRPr="00970998">
        <w:rPr>
          <w:rFonts w:ascii="Times New Roman" w:hAnsi="Times New Roman" w:cs="Times New Roman"/>
          <w:sz w:val="28"/>
          <w:szCs w:val="28"/>
        </w:rPr>
        <w:t xml:space="preserve"> осуществлением иностранных инвестиций в Российской Федерации; в примерную форму Соглашения об обеспечении выполнения обязательств иностранным инвестором или группой лиц при осуществлении иностранных инвестиций в хозяйственные общества, имеющие стратегическое значение </w:t>
      </w:r>
      <w:r w:rsidRPr="00970998">
        <w:rPr>
          <w:rFonts w:ascii="Times New Roman" w:hAnsi="Times New Roman" w:cs="Times New Roman"/>
          <w:sz w:val="28"/>
          <w:szCs w:val="28"/>
        </w:rPr>
        <w:lastRenderedPageBreak/>
        <w:t>для обеспечения обороны страны и безопасности государства, утвержденную приказом ФАС России от 17.08.2008 № 357;</w:t>
      </w:r>
    </w:p>
    <w:p w:rsidR="00970998" w:rsidRPr="00970998" w:rsidRDefault="00970998" w:rsidP="00970998">
      <w:pPr>
        <w:spacing w:after="0" w:line="360" w:lineRule="auto"/>
        <w:ind w:firstLine="709"/>
        <w:jc w:val="both"/>
        <w:rPr>
          <w:rFonts w:ascii="Times New Roman" w:hAnsi="Times New Roman" w:cs="Times New Roman"/>
          <w:sz w:val="28"/>
          <w:szCs w:val="28"/>
        </w:rPr>
      </w:pPr>
      <w:r w:rsidRPr="00970998">
        <w:rPr>
          <w:rFonts w:ascii="Times New Roman" w:hAnsi="Times New Roman" w:cs="Times New Roman"/>
          <w:sz w:val="28"/>
          <w:szCs w:val="28"/>
        </w:rPr>
        <w:t>- подготовку предложений по внесению изменений в законодательство о банкротстве, ликвидации и лицензировании, предусматривающих совершенствование соответствующих процедур в отношении хозяйственных обществ, имеющих стратегическое значение, в целях должного обеспечения интересов национальной безопасности Российской Федерации;</w:t>
      </w:r>
    </w:p>
    <w:p w:rsidR="00970998" w:rsidRPr="00970998" w:rsidRDefault="00970998" w:rsidP="00970998">
      <w:pPr>
        <w:spacing w:after="0" w:line="360" w:lineRule="auto"/>
        <w:ind w:firstLine="709"/>
        <w:jc w:val="both"/>
        <w:rPr>
          <w:rFonts w:ascii="Times New Roman" w:hAnsi="Times New Roman" w:cs="Times New Roman"/>
          <w:sz w:val="28"/>
          <w:szCs w:val="28"/>
        </w:rPr>
      </w:pPr>
      <w:r w:rsidRPr="00970998">
        <w:rPr>
          <w:rFonts w:ascii="Times New Roman" w:hAnsi="Times New Roman" w:cs="Times New Roman"/>
          <w:sz w:val="28"/>
          <w:szCs w:val="28"/>
        </w:rPr>
        <w:t>- подготовку предложений по внесению изменений в законодательство о недрах Российской Федерации;</w:t>
      </w:r>
    </w:p>
    <w:p w:rsidR="00970998" w:rsidRPr="00970998" w:rsidRDefault="00970998" w:rsidP="00970998">
      <w:pPr>
        <w:spacing w:after="0" w:line="360" w:lineRule="auto"/>
        <w:ind w:firstLine="709"/>
        <w:jc w:val="both"/>
        <w:rPr>
          <w:rFonts w:ascii="Times New Roman" w:hAnsi="Times New Roman" w:cs="Times New Roman"/>
          <w:sz w:val="28"/>
          <w:szCs w:val="28"/>
        </w:rPr>
      </w:pPr>
      <w:r w:rsidRPr="00970998">
        <w:rPr>
          <w:rFonts w:ascii="Times New Roman" w:hAnsi="Times New Roman" w:cs="Times New Roman"/>
          <w:sz w:val="28"/>
          <w:szCs w:val="28"/>
        </w:rPr>
        <w:t xml:space="preserve">- участие </w:t>
      </w:r>
      <w:proofErr w:type="gramStart"/>
      <w:r w:rsidRPr="00970998">
        <w:rPr>
          <w:rFonts w:ascii="Times New Roman" w:hAnsi="Times New Roman" w:cs="Times New Roman"/>
          <w:sz w:val="28"/>
          <w:szCs w:val="28"/>
        </w:rPr>
        <w:t>в работе по подготовке предложений по внесению изменений в Уголовный кодекс Российской Федерации в части</w:t>
      </w:r>
      <w:proofErr w:type="gramEnd"/>
      <w:r w:rsidRPr="00970998">
        <w:rPr>
          <w:rFonts w:ascii="Times New Roman" w:hAnsi="Times New Roman" w:cs="Times New Roman"/>
          <w:sz w:val="28"/>
          <w:szCs w:val="28"/>
        </w:rPr>
        <w:t xml:space="preserve"> введения уголовной</w:t>
      </w:r>
      <w:r>
        <w:rPr>
          <w:rFonts w:ascii="Times New Roman" w:hAnsi="Times New Roman" w:cs="Times New Roman"/>
          <w:sz w:val="28"/>
          <w:szCs w:val="28"/>
        </w:rPr>
        <w:t xml:space="preserve"> </w:t>
      </w:r>
      <w:r w:rsidRPr="00970998">
        <w:rPr>
          <w:rFonts w:ascii="Times New Roman" w:hAnsi="Times New Roman" w:cs="Times New Roman"/>
          <w:sz w:val="28"/>
          <w:szCs w:val="28"/>
        </w:rPr>
        <w:t>ответственности за незаконное установление контроля над хозяйственными обществами, имеющими стратегическое значение.</w:t>
      </w:r>
    </w:p>
    <w:p w:rsidR="00970998" w:rsidRPr="00970998" w:rsidRDefault="00970998" w:rsidP="00970998">
      <w:pPr>
        <w:spacing w:after="0" w:line="360" w:lineRule="auto"/>
        <w:ind w:firstLine="709"/>
        <w:jc w:val="both"/>
        <w:rPr>
          <w:rFonts w:ascii="Times New Roman" w:hAnsi="Times New Roman" w:cs="Times New Roman"/>
          <w:sz w:val="28"/>
          <w:szCs w:val="28"/>
        </w:rPr>
      </w:pPr>
      <w:proofErr w:type="gramStart"/>
      <w:r w:rsidRPr="00970998">
        <w:rPr>
          <w:rFonts w:ascii="Times New Roman" w:hAnsi="Times New Roman" w:cs="Times New Roman"/>
          <w:sz w:val="28"/>
          <w:szCs w:val="28"/>
        </w:rPr>
        <w:t>В 201</w:t>
      </w:r>
      <w:r>
        <w:rPr>
          <w:rFonts w:ascii="Times New Roman" w:hAnsi="Times New Roman" w:cs="Times New Roman"/>
          <w:sz w:val="28"/>
          <w:szCs w:val="28"/>
        </w:rPr>
        <w:t>6</w:t>
      </w:r>
      <w:r w:rsidRPr="00970998">
        <w:rPr>
          <w:rFonts w:ascii="Times New Roman" w:hAnsi="Times New Roman" w:cs="Times New Roman"/>
          <w:sz w:val="28"/>
          <w:szCs w:val="28"/>
        </w:rPr>
        <w:t xml:space="preserve"> году Государственной Думой Федерального Собрания Российской Федерации принят в первом чтении проект федерального закона «О внесении изменений в статьи 15 и 16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законопроект), предусматривающий раскрытие информации о владении иностранными инвесторами 5 и более процентами акций (долей) хозяйственных</w:t>
      </w:r>
      <w:proofErr w:type="gramEnd"/>
      <w:r w:rsidRPr="00970998">
        <w:rPr>
          <w:rFonts w:ascii="Times New Roman" w:hAnsi="Times New Roman" w:cs="Times New Roman"/>
          <w:sz w:val="28"/>
          <w:szCs w:val="28"/>
        </w:rPr>
        <w:t xml:space="preserve"> обществ, имеющих стратегическое значение и зарегистрированных на территории Республики Крым и города Севастополь, а также лишение иностранного инвестора в судебном порядке по иску уполномоченного органа права голоса на общем собрании акционеров (участников) хозяйственного общества, имеющего стратегическое значение, если иностранным инвестором не представлено уведомление в соответствии со статьей 14 Закона № 57-ФЗ. В этом случае принадлежащие иностранному инвестору голоса не учитываются при определении кворума общего собрания акционеров (участников) хозяйственного общества, имеющего стратегическое значение, и подсчете </w:t>
      </w:r>
      <w:r w:rsidRPr="00970998">
        <w:rPr>
          <w:rFonts w:ascii="Times New Roman" w:hAnsi="Times New Roman" w:cs="Times New Roman"/>
          <w:sz w:val="28"/>
          <w:szCs w:val="28"/>
        </w:rPr>
        <w:lastRenderedPageBreak/>
        <w:t>голосов на общем собрании акционеров (участников) такого хозяйственного общества. Лишение права голоса происходит до представления в установленном порядке указанной информации.</w:t>
      </w:r>
    </w:p>
    <w:p w:rsidR="00970998" w:rsidRPr="00970998" w:rsidRDefault="00970998" w:rsidP="00970998">
      <w:pPr>
        <w:spacing w:after="0" w:line="360" w:lineRule="auto"/>
        <w:ind w:firstLine="709"/>
        <w:jc w:val="both"/>
        <w:rPr>
          <w:rFonts w:ascii="Times New Roman" w:hAnsi="Times New Roman" w:cs="Times New Roman"/>
          <w:sz w:val="28"/>
          <w:szCs w:val="28"/>
        </w:rPr>
      </w:pPr>
      <w:proofErr w:type="gramStart"/>
      <w:r w:rsidRPr="00970998">
        <w:rPr>
          <w:rFonts w:ascii="Times New Roman" w:hAnsi="Times New Roman" w:cs="Times New Roman"/>
          <w:sz w:val="28"/>
          <w:szCs w:val="28"/>
        </w:rPr>
        <w:t>ФАС России в 201</w:t>
      </w:r>
      <w:r>
        <w:rPr>
          <w:rFonts w:ascii="Times New Roman" w:hAnsi="Times New Roman" w:cs="Times New Roman"/>
          <w:sz w:val="28"/>
          <w:szCs w:val="28"/>
        </w:rPr>
        <w:t>6</w:t>
      </w:r>
      <w:r w:rsidRPr="00970998">
        <w:rPr>
          <w:rFonts w:ascii="Times New Roman" w:hAnsi="Times New Roman" w:cs="Times New Roman"/>
          <w:sz w:val="28"/>
          <w:szCs w:val="28"/>
        </w:rPr>
        <w:t xml:space="preserve"> году подготовлен и внесен в Правительство Российской Федерации проект поправок к указанному законопроекту, который дополняет законопроект изменениями, направленными на повышение эффективности обеспечения обороны страны и безопасности государства, гармонизацию законодательства Российской Федерации об иностранных инвестициях путем приведения в соответствие некоторых видов деятельности, имеющих стратегическое значение для обеспечения обороны страны и безопасности государства, с видами деятельности, подлежащими лицензированию</w:t>
      </w:r>
      <w:proofErr w:type="gramEnd"/>
      <w:r w:rsidRPr="00970998">
        <w:rPr>
          <w:rFonts w:ascii="Times New Roman" w:hAnsi="Times New Roman" w:cs="Times New Roman"/>
          <w:sz w:val="28"/>
          <w:szCs w:val="28"/>
        </w:rPr>
        <w:t>, исключения неопределенности в понимании и применении отдельных норм Закона № 57-ФЗ, а также некоторых норм отраслевого законодательства.</w:t>
      </w:r>
    </w:p>
    <w:p w:rsidR="00970998" w:rsidRDefault="00970998" w:rsidP="00970998">
      <w:pPr>
        <w:spacing w:after="0" w:line="360" w:lineRule="auto"/>
        <w:ind w:firstLine="709"/>
        <w:jc w:val="both"/>
        <w:rPr>
          <w:rFonts w:ascii="Times New Roman" w:hAnsi="Times New Roman" w:cs="Times New Roman"/>
          <w:sz w:val="28"/>
          <w:szCs w:val="28"/>
        </w:rPr>
      </w:pPr>
      <w:r w:rsidRPr="00970998">
        <w:rPr>
          <w:rFonts w:ascii="Times New Roman" w:hAnsi="Times New Roman" w:cs="Times New Roman"/>
          <w:sz w:val="28"/>
          <w:szCs w:val="28"/>
        </w:rPr>
        <w:t>В 201</w:t>
      </w:r>
      <w:r>
        <w:rPr>
          <w:rFonts w:ascii="Times New Roman" w:hAnsi="Times New Roman" w:cs="Times New Roman"/>
          <w:sz w:val="28"/>
          <w:szCs w:val="28"/>
        </w:rPr>
        <w:t>6</w:t>
      </w:r>
      <w:r w:rsidRPr="00970998">
        <w:rPr>
          <w:rFonts w:ascii="Times New Roman" w:hAnsi="Times New Roman" w:cs="Times New Roman"/>
          <w:sz w:val="28"/>
          <w:szCs w:val="28"/>
        </w:rPr>
        <w:t xml:space="preserve"> году была продолжена работа ФАС России, направленная на согласованность акционерного законодательства Российской Федерации и законодательства Российской Федерации об иностранных инвестициях в части приобретения крупных пакетов акций публичных акционерных обществ. Доработанный с учетом предложений ФАС России проект федерального закона «О внесении изменений в Федеральный закон «Об акционерных обществах» и некоторые другие законодательные акты Российской Федерации» (в части совершенствования правового регулирования приобретения крупных пакетов акций публичных акционерных обществ) был направлен Минфином России (разработчик) в Правительство Ро</w:t>
      </w:r>
      <w:r>
        <w:rPr>
          <w:rFonts w:ascii="Times New Roman" w:hAnsi="Times New Roman" w:cs="Times New Roman"/>
          <w:sz w:val="28"/>
          <w:szCs w:val="28"/>
        </w:rPr>
        <w:t>ссийской Федерации в ноябре 2016</w:t>
      </w:r>
      <w:r w:rsidRPr="00970998">
        <w:rPr>
          <w:rFonts w:ascii="Times New Roman" w:hAnsi="Times New Roman" w:cs="Times New Roman"/>
          <w:sz w:val="28"/>
          <w:szCs w:val="28"/>
        </w:rPr>
        <w:t xml:space="preserve"> года.</w:t>
      </w:r>
    </w:p>
    <w:p w:rsidR="00970998" w:rsidRDefault="00970998" w:rsidP="00970998">
      <w:pPr>
        <w:spacing w:after="0" w:line="360" w:lineRule="auto"/>
        <w:ind w:firstLine="709"/>
        <w:jc w:val="both"/>
        <w:rPr>
          <w:rFonts w:ascii="Times New Roman" w:hAnsi="Times New Roman" w:cs="Times New Roman"/>
          <w:sz w:val="28"/>
          <w:szCs w:val="28"/>
        </w:rPr>
      </w:pPr>
      <w:r w:rsidRPr="00970998">
        <w:rPr>
          <w:rFonts w:ascii="Times New Roman" w:hAnsi="Times New Roman" w:cs="Times New Roman"/>
          <w:sz w:val="28"/>
          <w:szCs w:val="28"/>
        </w:rPr>
        <w:t xml:space="preserve">2) внедрение административных регламентов по исполнению государственных услуг (функций) по </w:t>
      </w:r>
      <w:proofErr w:type="gramStart"/>
      <w:r w:rsidRPr="00970998">
        <w:rPr>
          <w:rFonts w:ascii="Times New Roman" w:hAnsi="Times New Roman" w:cs="Times New Roman"/>
          <w:sz w:val="28"/>
          <w:szCs w:val="28"/>
        </w:rPr>
        <w:t>контролю за</w:t>
      </w:r>
      <w:proofErr w:type="gramEnd"/>
      <w:r w:rsidRPr="00970998">
        <w:rPr>
          <w:rFonts w:ascii="Times New Roman" w:hAnsi="Times New Roman" w:cs="Times New Roman"/>
          <w:sz w:val="28"/>
          <w:szCs w:val="28"/>
        </w:rPr>
        <w:t xml:space="preserve"> осуществлением иностранных инвестиций в Российской Федерации.</w:t>
      </w:r>
    </w:p>
    <w:p w:rsidR="00970998" w:rsidRPr="00970998" w:rsidRDefault="00970998" w:rsidP="00970998">
      <w:pPr>
        <w:spacing w:after="0" w:line="360" w:lineRule="auto"/>
        <w:ind w:firstLine="709"/>
        <w:jc w:val="both"/>
        <w:rPr>
          <w:rFonts w:ascii="Times New Roman" w:hAnsi="Times New Roman" w:cs="Times New Roman"/>
          <w:sz w:val="28"/>
          <w:szCs w:val="28"/>
        </w:rPr>
      </w:pPr>
      <w:r w:rsidRPr="00970998">
        <w:rPr>
          <w:rFonts w:ascii="Times New Roman" w:hAnsi="Times New Roman" w:cs="Times New Roman"/>
          <w:sz w:val="28"/>
          <w:szCs w:val="28"/>
        </w:rPr>
        <w:lastRenderedPageBreak/>
        <w:t>В рамках установленной компетенции контроля иностранных инвестиций ФАС России оказывались государственные услуги (функции) в соответствии с административными регламентами.</w:t>
      </w:r>
    </w:p>
    <w:p w:rsidR="00970998" w:rsidRPr="00970998" w:rsidRDefault="00970998" w:rsidP="00970998">
      <w:pPr>
        <w:spacing w:after="0" w:line="360" w:lineRule="auto"/>
        <w:ind w:firstLine="709"/>
        <w:jc w:val="both"/>
        <w:rPr>
          <w:rFonts w:ascii="Times New Roman" w:hAnsi="Times New Roman" w:cs="Times New Roman"/>
          <w:sz w:val="28"/>
          <w:szCs w:val="28"/>
        </w:rPr>
      </w:pPr>
      <w:r w:rsidRPr="00970998">
        <w:rPr>
          <w:rFonts w:ascii="Times New Roman" w:hAnsi="Times New Roman" w:cs="Times New Roman"/>
          <w:sz w:val="28"/>
          <w:szCs w:val="28"/>
        </w:rPr>
        <w:t xml:space="preserve">Обращений о разъяснении порядка исполнения государственных услуг (функций), а также жалоб на нарушение сотрудниками Управления </w:t>
      </w:r>
      <w:proofErr w:type="gramStart"/>
      <w:r w:rsidRPr="00970998">
        <w:rPr>
          <w:rFonts w:ascii="Times New Roman" w:hAnsi="Times New Roman" w:cs="Times New Roman"/>
          <w:sz w:val="28"/>
          <w:szCs w:val="28"/>
        </w:rPr>
        <w:t>контроля иностранных инвестиций установленных сроков/процедур исполнения государственных</w:t>
      </w:r>
      <w:proofErr w:type="gramEnd"/>
      <w:r w:rsidRPr="00970998">
        <w:rPr>
          <w:rFonts w:ascii="Times New Roman" w:hAnsi="Times New Roman" w:cs="Times New Roman"/>
          <w:sz w:val="28"/>
          <w:szCs w:val="28"/>
        </w:rPr>
        <w:t xml:space="preserve"> услуг (функций) в ФАС России в 201</w:t>
      </w:r>
      <w:r>
        <w:rPr>
          <w:rFonts w:ascii="Times New Roman" w:hAnsi="Times New Roman" w:cs="Times New Roman"/>
          <w:sz w:val="28"/>
          <w:szCs w:val="28"/>
        </w:rPr>
        <w:t>6</w:t>
      </w:r>
      <w:r w:rsidRPr="00970998">
        <w:rPr>
          <w:rFonts w:ascii="Times New Roman" w:hAnsi="Times New Roman" w:cs="Times New Roman"/>
          <w:sz w:val="28"/>
          <w:szCs w:val="28"/>
        </w:rPr>
        <w:t xml:space="preserve"> году в ФАС России не поступало;</w:t>
      </w:r>
    </w:p>
    <w:p w:rsidR="00970998" w:rsidRPr="00970998" w:rsidRDefault="00970998" w:rsidP="00970998">
      <w:pPr>
        <w:spacing w:after="0" w:line="360" w:lineRule="auto"/>
        <w:ind w:firstLine="709"/>
        <w:jc w:val="both"/>
        <w:rPr>
          <w:rFonts w:ascii="Times New Roman" w:hAnsi="Times New Roman" w:cs="Times New Roman"/>
          <w:sz w:val="28"/>
          <w:szCs w:val="28"/>
        </w:rPr>
      </w:pPr>
      <w:r w:rsidRPr="00970998">
        <w:rPr>
          <w:rFonts w:ascii="Times New Roman" w:hAnsi="Times New Roman" w:cs="Times New Roman"/>
          <w:sz w:val="28"/>
          <w:szCs w:val="28"/>
        </w:rPr>
        <w:t>3) публичное освещение правового регулирования в Российской Федерации порядка осуществления иностранных инвестиций в хозяйственные общества, имеющие стратегическое значение.</w:t>
      </w:r>
    </w:p>
    <w:p w:rsidR="00970998" w:rsidRDefault="00970998" w:rsidP="00970998">
      <w:pPr>
        <w:spacing w:after="0" w:line="360" w:lineRule="auto"/>
        <w:ind w:firstLine="709"/>
        <w:jc w:val="both"/>
        <w:rPr>
          <w:rFonts w:ascii="Times New Roman" w:hAnsi="Times New Roman" w:cs="Times New Roman"/>
          <w:sz w:val="28"/>
          <w:szCs w:val="28"/>
        </w:rPr>
      </w:pPr>
      <w:r w:rsidRPr="00970998">
        <w:rPr>
          <w:rFonts w:ascii="Times New Roman" w:hAnsi="Times New Roman" w:cs="Times New Roman"/>
          <w:sz w:val="28"/>
          <w:szCs w:val="28"/>
        </w:rPr>
        <w:t>ФАС России в 201</w:t>
      </w:r>
      <w:r>
        <w:rPr>
          <w:rFonts w:ascii="Times New Roman" w:hAnsi="Times New Roman" w:cs="Times New Roman"/>
          <w:sz w:val="28"/>
          <w:szCs w:val="28"/>
        </w:rPr>
        <w:t>6</w:t>
      </w:r>
      <w:r w:rsidRPr="00970998">
        <w:rPr>
          <w:rFonts w:ascii="Times New Roman" w:hAnsi="Times New Roman" w:cs="Times New Roman"/>
          <w:sz w:val="28"/>
          <w:szCs w:val="28"/>
        </w:rPr>
        <w:t xml:space="preserve"> году было уделено внимание широкому освещению требований законодательства Российской Федерации об иностранных инвестициях и обсуждению вопросов, возникающих в </w:t>
      </w:r>
      <w:proofErr w:type="spellStart"/>
      <w:r w:rsidRPr="00970998">
        <w:rPr>
          <w:rFonts w:ascii="Times New Roman" w:hAnsi="Times New Roman" w:cs="Times New Roman"/>
          <w:sz w:val="28"/>
          <w:szCs w:val="28"/>
        </w:rPr>
        <w:t>правоприменении</w:t>
      </w:r>
      <w:proofErr w:type="spellEnd"/>
      <w:r w:rsidRPr="00970998">
        <w:rPr>
          <w:rFonts w:ascii="Times New Roman" w:hAnsi="Times New Roman" w:cs="Times New Roman"/>
          <w:sz w:val="28"/>
          <w:szCs w:val="28"/>
        </w:rPr>
        <w:t xml:space="preserve"> и толковании норм Закона № 57-ФЗ.</w:t>
      </w:r>
    </w:p>
    <w:p w:rsidR="00970998" w:rsidRPr="00970998" w:rsidRDefault="00970998" w:rsidP="00970998">
      <w:pPr>
        <w:spacing w:after="0" w:line="360" w:lineRule="auto"/>
        <w:ind w:firstLine="709"/>
        <w:jc w:val="both"/>
        <w:rPr>
          <w:rFonts w:ascii="Times New Roman" w:hAnsi="Times New Roman" w:cs="Times New Roman"/>
          <w:sz w:val="28"/>
          <w:szCs w:val="28"/>
        </w:rPr>
      </w:pPr>
      <w:r w:rsidRPr="00970998">
        <w:rPr>
          <w:rFonts w:ascii="Times New Roman" w:hAnsi="Times New Roman" w:cs="Times New Roman"/>
          <w:sz w:val="28"/>
          <w:szCs w:val="28"/>
        </w:rPr>
        <w:t xml:space="preserve">4) усиление </w:t>
      </w:r>
      <w:proofErr w:type="gramStart"/>
      <w:r w:rsidRPr="00970998">
        <w:rPr>
          <w:rFonts w:ascii="Times New Roman" w:hAnsi="Times New Roman" w:cs="Times New Roman"/>
          <w:sz w:val="28"/>
          <w:szCs w:val="28"/>
        </w:rPr>
        <w:t>контроля за</w:t>
      </w:r>
      <w:proofErr w:type="gramEnd"/>
      <w:r w:rsidRPr="00970998">
        <w:rPr>
          <w:rFonts w:ascii="Times New Roman" w:hAnsi="Times New Roman" w:cs="Times New Roman"/>
          <w:sz w:val="28"/>
          <w:szCs w:val="28"/>
        </w:rPr>
        <w:t xml:space="preserve"> соблюдением требований законодательства Российской Федерации об иностранных инвестициях.</w:t>
      </w:r>
    </w:p>
    <w:p w:rsidR="00970998" w:rsidRDefault="00970998" w:rsidP="00970998">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2016</w:t>
      </w:r>
      <w:r w:rsidRPr="00970998">
        <w:rPr>
          <w:rFonts w:ascii="Times New Roman" w:hAnsi="Times New Roman" w:cs="Times New Roman"/>
          <w:sz w:val="28"/>
          <w:szCs w:val="28"/>
        </w:rPr>
        <w:t xml:space="preserve"> году ФАС России осуществлялась работа по предупреждению и пресечению нарушений законодательства Российской Федерации об иностранных инвестициях в судебном порядке (следует отметить пресечение нарушений в отношении ОАО «Астраханский порт», ООО «Морской специализированный порт «Витино», пресечение нарушений в сфере добычи (вылова) водных биологических ресурсов (ООО «РОЛИЗ»), а также путем привлечения к административной ответственности, предусмотренной статьей 19.8.2 Кодекса Российской Федерации об</w:t>
      </w:r>
      <w:proofErr w:type="gramEnd"/>
      <w:r w:rsidRPr="00970998">
        <w:rPr>
          <w:rFonts w:ascii="Times New Roman" w:hAnsi="Times New Roman" w:cs="Times New Roman"/>
          <w:sz w:val="28"/>
          <w:szCs w:val="28"/>
        </w:rPr>
        <w:t xml:space="preserve"> административных </w:t>
      </w:r>
      <w:proofErr w:type="gramStart"/>
      <w:r w:rsidRPr="00970998">
        <w:rPr>
          <w:rFonts w:ascii="Times New Roman" w:hAnsi="Times New Roman" w:cs="Times New Roman"/>
          <w:sz w:val="28"/>
          <w:szCs w:val="28"/>
        </w:rPr>
        <w:t>правонарушениях</w:t>
      </w:r>
      <w:proofErr w:type="gramEnd"/>
      <w:r w:rsidRPr="00970998">
        <w:rPr>
          <w:rFonts w:ascii="Times New Roman" w:hAnsi="Times New Roman" w:cs="Times New Roman"/>
          <w:sz w:val="28"/>
          <w:szCs w:val="28"/>
        </w:rPr>
        <w:t>.</w:t>
      </w:r>
    </w:p>
    <w:p w:rsidR="00970998" w:rsidRPr="00970998" w:rsidRDefault="00970998" w:rsidP="00970998">
      <w:pPr>
        <w:spacing w:after="0" w:line="360" w:lineRule="auto"/>
        <w:ind w:firstLine="709"/>
        <w:jc w:val="both"/>
        <w:rPr>
          <w:rFonts w:ascii="Times New Roman" w:hAnsi="Times New Roman" w:cs="Times New Roman"/>
          <w:sz w:val="28"/>
          <w:szCs w:val="28"/>
        </w:rPr>
      </w:pPr>
      <w:r w:rsidRPr="00970998">
        <w:rPr>
          <w:rFonts w:ascii="Times New Roman" w:hAnsi="Times New Roman" w:cs="Times New Roman"/>
          <w:sz w:val="28"/>
          <w:szCs w:val="28"/>
        </w:rPr>
        <w:t xml:space="preserve">2. Обеспечение антимонопольного </w:t>
      </w:r>
      <w:proofErr w:type="gramStart"/>
      <w:r w:rsidRPr="00970998">
        <w:rPr>
          <w:rFonts w:ascii="Times New Roman" w:hAnsi="Times New Roman" w:cs="Times New Roman"/>
          <w:sz w:val="28"/>
          <w:szCs w:val="28"/>
        </w:rPr>
        <w:t>контроля за</w:t>
      </w:r>
      <w:proofErr w:type="gramEnd"/>
      <w:r w:rsidRPr="00970998">
        <w:rPr>
          <w:rFonts w:ascii="Times New Roman" w:hAnsi="Times New Roman" w:cs="Times New Roman"/>
          <w:sz w:val="28"/>
          <w:szCs w:val="28"/>
        </w:rPr>
        <w:t xml:space="preserve"> действиями хозяйствующих субъектов, а также органов власти на рынках сельскохозяйственной продукции, сырья и продовольствия с тем, чтобы не допустить ограничения конкуренции на соответствующих товарных рынках.</w:t>
      </w:r>
    </w:p>
    <w:p w:rsidR="00970998" w:rsidRDefault="00970998" w:rsidP="00970998">
      <w:pPr>
        <w:spacing w:after="0" w:line="360" w:lineRule="auto"/>
        <w:ind w:firstLine="709"/>
        <w:jc w:val="both"/>
        <w:rPr>
          <w:rFonts w:ascii="Times New Roman" w:hAnsi="Times New Roman" w:cs="Times New Roman"/>
          <w:sz w:val="28"/>
          <w:szCs w:val="28"/>
        </w:rPr>
      </w:pPr>
      <w:r w:rsidRPr="00970998">
        <w:rPr>
          <w:rFonts w:ascii="Times New Roman" w:hAnsi="Times New Roman" w:cs="Times New Roman"/>
          <w:sz w:val="28"/>
          <w:szCs w:val="28"/>
        </w:rPr>
        <w:lastRenderedPageBreak/>
        <w:t xml:space="preserve">В рамках антимонопольного регулирования ФАС России осуществляет </w:t>
      </w:r>
      <w:proofErr w:type="gramStart"/>
      <w:r w:rsidRPr="00970998">
        <w:rPr>
          <w:rFonts w:ascii="Times New Roman" w:hAnsi="Times New Roman" w:cs="Times New Roman"/>
          <w:sz w:val="28"/>
          <w:szCs w:val="28"/>
        </w:rPr>
        <w:t>контроль за</w:t>
      </w:r>
      <w:proofErr w:type="gramEnd"/>
      <w:r w:rsidRPr="00970998">
        <w:rPr>
          <w:rFonts w:ascii="Times New Roman" w:hAnsi="Times New Roman" w:cs="Times New Roman"/>
          <w:sz w:val="28"/>
          <w:szCs w:val="28"/>
        </w:rPr>
        <w:t xml:space="preserve"> ценообразованием на потребительском рынке в части обоснованности устанавливаемых хозяйствующим субъектом цен на товары (услуги) в случае, если данный хозяйствующий субъект занимает доминирующее положение, а также в части обоснованности ценообразования на товары в случае заключения участниками рынка </w:t>
      </w:r>
      <w:proofErr w:type="spellStart"/>
      <w:r w:rsidRPr="00970998">
        <w:rPr>
          <w:rFonts w:ascii="Times New Roman" w:hAnsi="Times New Roman" w:cs="Times New Roman"/>
          <w:sz w:val="28"/>
          <w:szCs w:val="28"/>
        </w:rPr>
        <w:t>антиконкурентных</w:t>
      </w:r>
      <w:proofErr w:type="spellEnd"/>
      <w:r w:rsidRPr="00970998">
        <w:rPr>
          <w:rFonts w:ascii="Times New Roman" w:hAnsi="Times New Roman" w:cs="Times New Roman"/>
          <w:sz w:val="28"/>
          <w:szCs w:val="28"/>
        </w:rPr>
        <w:t xml:space="preserve"> соглашений. Условия, на основании которых положение хозяйствующего субъекта может быть признано доминирующим, установлены статьей 5 Федерального закона от 26.07.2006 № 135-ФЗ «О защите конкуренции».</w:t>
      </w:r>
    </w:p>
    <w:p w:rsidR="00970998" w:rsidRPr="00970998" w:rsidRDefault="00970998" w:rsidP="00970998">
      <w:pPr>
        <w:spacing w:after="0" w:line="360" w:lineRule="auto"/>
        <w:ind w:firstLine="709"/>
        <w:jc w:val="both"/>
        <w:rPr>
          <w:rFonts w:ascii="Times New Roman" w:hAnsi="Times New Roman" w:cs="Times New Roman"/>
          <w:sz w:val="28"/>
          <w:szCs w:val="28"/>
        </w:rPr>
      </w:pPr>
      <w:r w:rsidRPr="00970998">
        <w:rPr>
          <w:rFonts w:ascii="Times New Roman" w:hAnsi="Times New Roman" w:cs="Times New Roman"/>
          <w:sz w:val="28"/>
          <w:szCs w:val="28"/>
        </w:rPr>
        <w:t xml:space="preserve">3. Разработка мер совершенствования системы субсидирования в сфере АПК, которые позволят обеспечить равный доступ </w:t>
      </w:r>
      <w:proofErr w:type="spellStart"/>
      <w:r w:rsidRPr="00970998">
        <w:rPr>
          <w:rFonts w:ascii="Times New Roman" w:hAnsi="Times New Roman" w:cs="Times New Roman"/>
          <w:sz w:val="28"/>
          <w:szCs w:val="28"/>
        </w:rPr>
        <w:t>сельхозтоваропроизводителей</w:t>
      </w:r>
      <w:proofErr w:type="spellEnd"/>
      <w:r w:rsidRPr="00970998">
        <w:rPr>
          <w:rFonts w:ascii="Times New Roman" w:hAnsi="Times New Roman" w:cs="Times New Roman"/>
          <w:sz w:val="28"/>
          <w:szCs w:val="28"/>
        </w:rPr>
        <w:t xml:space="preserve"> к предоставляемым субсидиям.</w:t>
      </w:r>
    </w:p>
    <w:p w:rsidR="00970998" w:rsidRDefault="00970998" w:rsidP="00970998">
      <w:pPr>
        <w:spacing w:after="0" w:line="360" w:lineRule="auto"/>
        <w:ind w:firstLine="709"/>
        <w:jc w:val="both"/>
        <w:rPr>
          <w:rFonts w:ascii="Times New Roman" w:hAnsi="Times New Roman" w:cs="Times New Roman"/>
          <w:sz w:val="28"/>
          <w:szCs w:val="28"/>
        </w:rPr>
      </w:pPr>
      <w:r w:rsidRPr="00970998">
        <w:rPr>
          <w:rFonts w:ascii="Times New Roman" w:hAnsi="Times New Roman" w:cs="Times New Roman"/>
          <w:sz w:val="28"/>
          <w:szCs w:val="28"/>
        </w:rPr>
        <w:t>В 201</w:t>
      </w:r>
      <w:r>
        <w:rPr>
          <w:rFonts w:ascii="Times New Roman" w:hAnsi="Times New Roman" w:cs="Times New Roman"/>
          <w:sz w:val="28"/>
          <w:szCs w:val="28"/>
        </w:rPr>
        <w:t>6</w:t>
      </w:r>
      <w:r w:rsidRPr="00970998">
        <w:rPr>
          <w:rFonts w:ascii="Times New Roman" w:hAnsi="Times New Roman" w:cs="Times New Roman"/>
          <w:sz w:val="28"/>
          <w:szCs w:val="28"/>
        </w:rPr>
        <w:t xml:space="preserve"> ФАС России </w:t>
      </w:r>
      <w:proofErr w:type="gramStart"/>
      <w:r w:rsidRPr="00970998">
        <w:rPr>
          <w:rFonts w:ascii="Times New Roman" w:hAnsi="Times New Roman" w:cs="Times New Roman"/>
          <w:sz w:val="28"/>
          <w:szCs w:val="28"/>
        </w:rPr>
        <w:t>создана</w:t>
      </w:r>
      <w:proofErr w:type="gramEnd"/>
      <w:r w:rsidRPr="00970998">
        <w:rPr>
          <w:rFonts w:ascii="Times New Roman" w:hAnsi="Times New Roman" w:cs="Times New Roman"/>
          <w:sz w:val="28"/>
          <w:szCs w:val="28"/>
        </w:rPr>
        <w:t xml:space="preserve"> системы контроля за деятельностью органов государственной власти при предоставлении субсидий сельскохозяйственным товаропроизводителям в рамках реализации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p w:rsidR="00970998" w:rsidRPr="00970998" w:rsidRDefault="00970998" w:rsidP="009709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70998">
        <w:rPr>
          <w:rFonts w:ascii="Times New Roman" w:hAnsi="Times New Roman" w:cs="Times New Roman"/>
          <w:sz w:val="28"/>
          <w:szCs w:val="28"/>
        </w:rPr>
        <w:t>. Снижение ставок ввозных таможенных пошлин на продовольственные товары, в отношении которых наблюдается существенный рост цен.</w:t>
      </w:r>
    </w:p>
    <w:p w:rsidR="00970998" w:rsidRDefault="00970998" w:rsidP="00970998">
      <w:pPr>
        <w:spacing w:after="0" w:line="360" w:lineRule="auto"/>
        <w:ind w:firstLine="709"/>
        <w:jc w:val="both"/>
        <w:rPr>
          <w:rFonts w:ascii="Times New Roman" w:hAnsi="Times New Roman" w:cs="Times New Roman"/>
          <w:sz w:val="28"/>
          <w:szCs w:val="28"/>
        </w:rPr>
      </w:pPr>
      <w:proofErr w:type="gramStart"/>
      <w:r w:rsidRPr="00970998">
        <w:rPr>
          <w:rFonts w:ascii="Times New Roman" w:hAnsi="Times New Roman" w:cs="Times New Roman"/>
          <w:sz w:val="28"/>
          <w:szCs w:val="28"/>
        </w:rPr>
        <w:t>Предложения ФАС России, направленные на принятие экстренных мер на фоне роста цен, в том числе на социально значимые товары, были рассмотрены на заседании подкомиссии по таможенно-тарифному и нетарифному регулированию, защитным мерам во внешней торговле Правительственной комиссии по экономическому развитию и интеграции 20</w:t>
      </w:r>
      <w:r>
        <w:rPr>
          <w:rFonts w:ascii="Times New Roman" w:hAnsi="Times New Roman" w:cs="Times New Roman"/>
          <w:sz w:val="28"/>
          <w:szCs w:val="28"/>
        </w:rPr>
        <w:t xml:space="preserve"> апреля 2015 г. (протокол № 3)</w:t>
      </w:r>
      <w:r w:rsidRPr="00970998">
        <w:rPr>
          <w:rFonts w:ascii="Times New Roman" w:hAnsi="Times New Roman" w:cs="Times New Roman"/>
          <w:sz w:val="28"/>
          <w:szCs w:val="28"/>
        </w:rPr>
        <w:t>, где было принято решение о нецелесообразности применения мер таможенно-тарифного регулирования в отношении ржи</w:t>
      </w:r>
      <w:proofErr w:type="gramEnd"/>
      <w:r w:rsidRPr="00970998">
        <w:rPr>
          <w:rFonts w:ascii="Times New Roman" w:hAnsi="Times New Roman" w:cs="Times New Roman"/>
          <w:sz w:val="28"/>
          <w:szCs w:val="28"/>
        </w:rPr>
        <w:t>, ячменя, кукурузы, сахара-сырца, отдельных видов овощей и фруктов, с учетом стабилизации положения на внутреннем рынке.</w:t>
      </w:r>
    </w:p>
    <w:p w:rsidR="00970998" w:rsidRPr="00970998" w:rsidRDefault="00970998" w:rsidP="009709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970998">
        <w:rPr>
          <w:rFonts w:ascii="Times New Roman" w:hAnsi="Times New Roman" w:cs="Times New Roman"/>
          <w:sz w:val="28"/>
          <w:szCs w:val="28"/>
        </w:rPr>
        <w:t>. Активизация работы федеральных органов исполнительной власти по исполнению постановления Правительства Российской Федерации от 06.05.2011 № 352.</w:t>
      </w:r>
    </w:p>
    <w:p w:rsidR="00970998" w:rsidRDefault="00970998" w:rsidP="00970998">
      <w:pPr>
        <w:spacing w:after="0" w:line="360" w:lineRule="auto"/>
        <w:ind w:firstLine="709"/>
        <w:jc w:val="both"/>
        <w:rPr>
          <w:rFonts w:ascii="Times New Roman" w:hAnsi="Times New Roman" w:cs="Times New Roman"/>
          <w:sz w:val="28"/>
          <w:szCs w:val="28"/>
        </w:rPr>
      </w:pPr>
      <w:proofErr w:type="gramStart"/>
      <w:r w:rsidRPr="00970998">
        <w:rPr>
          <w:rFonts w:ascii="Times New Roman" w:hAnsi="Times New Roman" w:cs="Times New Roman"/>
          <w:sz w:val="28"/>
          <w:szCs w:val="28"/>
        </w:rPr>
        <w:t>ФАС России совместно с Минэкономразвития России ежегодно осуществляет полномочия по мониторингу исполнения федеральными органами исполнительной власти (далее - ФОИВ) Постановления Правительства Российской Федерации от 06.05.2011 года №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970998">
        <w:rPr>
          <w:rFonts w:ascii="Times New Roman" w:hAnsi="Times New Roman" w:cs="Times New Roman"/>
          <w:sz w:val="28"/>
          <w:szCs w:val="28"/>
        </w:rPr>
        <w:t>Росатом</w:t>
      </w:r>
      <w:proofErr w:type="spellEnd"/>
      <w:r w:rsidRPr="00970998">
        <w:rPr>
          <w:rFonts w:ascii="Times New Roman" w:hAnsi="Times New Roman" w:cs="Times New Roman"/>
          <w:sz w:val="28"/>
          <w:szCs w:val="28"/>
        </w:rPr>
        <w:t>» государственных услуг и предоставляются организациями, участвующими в предоставлении государственных услуг, и определении размера</w:t>
      </w:r>
      <w:proofErr w:type="gramEnd"/>
      <w:r w:rsidRPr="00970998">
        <w:rPr>
          <w:rFonts w:ascii="Times New Roman" w:hAnsi="Times New Roman" w:cs="Times New Roman"/>
          <w:sz w:val="28"/>
          <w:szCs w:val="28"/>
        </w:rPr>
        <w:t xml:space="preserve"> платы за их оказание.</w:t>
      </w:r>
    </w:p>
    <w:p w:rsidR="00970998" w:rsidRDefault="00970998" w:rsidP="00C656E1">
      <w:pPr>
        <w:spacing w:after="0" w:line="360" w:lineRule="auto"/>
        <w:ind w:firstLine="709"/>
        <w:jc w:val="both"/>
        <w:rPr>
          <w:rFonts w:ascii="Times New Roman" w:hAnsi="Times New Roman" w:cs="Times New Roman"/>
          <w:sz w:val="28"/>
          <w:szCs w:val="28"/>
        </w:rPr>
      </w:pPr>
    </w:p>
    <w:p w:rsidR="00C23315" w:rsidRDefault="00C23315" w:rsidP="00FC79FC">
      <w:pPr>
        <w:spacing w:after="0"/>
        <w:rPr>
          <w:rFonts w:ascii="Times New Roman" w:hAnsi="Times New Roman" w:cs="Times New Roman"/>
          <w:b/>
          <w:sz w:val="28"/>
          <w:szCs w:val="28"/>
        </w:rPr>
      </w:pPr>
    </w:p>
    <w:p w:rsidR="00C23315" w:rsidRDefault="00C23315" w:rsidP="00FC79FC">
      <w:pPr>
        <w:spacing w:after="0"/>
        <w:rPr>
          <w:rFonts w:ascii="Times New Roman" w:hAnsi="Times New Roman" w:cs="Times New Roman"/>
          <w:b/>
          <w:sz w:val="28"/>
          <w:szCs w:val="28"/>
        </w:rPr>
      </w:pPr>
    </w:p>
    <w:p w:rsidR="00C70ADA" w:rsidRPr="00C70ADA" w:rsidRDefault="00C70ADA" w:rsidP="00C70ADA">
      <w:pPr>
        <w:spacing w:after="0" w:line="360" w:lineRule="auto"/>
        <w:ind w:firstLine="709"/>
        <w:jc w:val="both"/>
        <w:rPr>
          <w:rFonts w:ascii="Times New Roman" w:hAnsi="Times New Roman" w:cs="Times New Roman"/>
          <w:b/>
          <w:sz w:val="28"/>
          <w:szCs w:val="28"/>
        </w:rPr>
      </w:pPr>
      <w:r w:rsidRPr="00C70ADA">
        <w:rPr>
          <w:rFonts w:ascii="Times New Roman" w:hAnsi="Times New Roman" w:cs="Times New Roman"/>
          <w:b/>
          <w:sz w:val="28"/>
          <w:szCs w:val="28"/>
        </w:rPr>
        <w:t xml:space="preserve">2.3. Возможные пути совершенствования деятельности ФАС России  в сфере развития конкурентной среды </w:t>
      </w:r>
    </w:p>
    <w:p w:rsidR="00C23315" w:rsidRDefault="00C23315" w:rsidP="00FC79FC">
      <w:pPr>
        <w:spacing w:after="0"/>
        <w:rPr>
          <w:rFonts w:ascii="Times New Roman" w:hAnsi="Times New Roman" w:cs="Times New Roman"/>
          <w:b/>
          <w:sz w:val="28"/>
          <w:szCs w:val="28"/>
        </w:rPr>
      </w:pPr>
    </w:p>
    <w:p w:rsidR="004A5745" w:rsidRPr="004A5745" w:rsidRDefault="004A5745" w:rsidP="004A5745">
      <w:pPr>
        <w:spacing w:after="0" w:line="360" w:lineRule="auto"/>
        <w:ind w:firstLine="709"/>
        <w:jc w:val="both"/>
        <w:rPr>
          <w:rFonts w:ascii="Times New Roman" w:hAnsi="Times New Roman" w:cs="Times New Roman"/>
          <w:sz w:val="28"/>
          <w:szCs w:val="28"/>
        </w:rPr>
      </w:pPr>
      <w:r w:rsidRPr="004A5745">
        <w:rPr>
          <w:rFonts w:ascii="Times New Roman" w:hAnsi="Times New Roman" w:cs="Times New Roman"/>
          <w:sz w:val="28"/>
          <w:szCs w:val="28"/>
        </w:rPr>
        <w:t>Особую важность по упрощения деятельности предпринимателей в рамках антимонопольного регулирования играет постановка задач по совершенствованию антимонопольного законодательства в целях поддержки и защиты предпринимательства. К таким задачам ФАС России в первую очередь относит следующие.</w:t>
      </w:r>
    </w:p>
    <w:p w:rsidR="004A5745" w:rsidRPr="004A5745" w:rsidRDefault="004A5745" w:rsidP="004A5745">
      <w:pPr>
        <w:spacing w:after="0" w:line="360" w:lineRule="auto"/>
        <w:ind w:firstLine="709"/>
        <w:jc w:val="both"/>
        <w:rPr>
          <w:rFonts w:ascii="Times New Roman" w:hAnsi="Times New Roman" w:cs="Times New Roman"/>
          <w:sz w:val="28"/>
          <w:szCs w:val="28"/>
        </w:rPr>
      </w:pPr>
      <w:r w:rsidRPr="004A5745">
        <w:rPr>
          <w:rFonts w:ascii="Times New Roman" w:hAnsi="Times New Roman" w:cs="Times New Roman"/>
          <w:sz w:val="28"/>
          <w:szCs w:val="28"/>
        </w:rPr>
        <w:t>1. Проработка законодательных инициатив, в том числе по следующим темам:</w:t>
      </w:r>
    </w:p>
    <w:p w:rsidR="004A5745" w:rsidRPr="004A5745" w:rsidRDefault="004A5745" w:rsidP="004A5745">
      <w:pPr>
        <w:spacing w:after="0" w:line="360" w:lineRule="auto"/>
        <w:ind w:firstLine="709"/>
        <w:jc w:val="both"/>
        <w:rPr>
          <w:rFonts w:ascii="Times New Roman" w:hAnsi="Times New Roman" w:cs="Times New Roman"/>
          <w:sz w:val="28"/>
          <w:szCs w:val="28"/>
        </w:rPr>
      </w:pPr>
      <w:r w:rsidRPr="004A5745">
        <w:rPr>
          <w:rFonts w:ascii="Times New Roman" w:hAnsi="Times New Roman" w:cs="Times New Roman"/>
          <w:sz w:val="28"/>
          <w:szCs w:val="28"/>
        </w:rPr>
        <w:t>- соотношение прав на интеллектуальную собственность и антимонопольного регулирования;</w:t>
      </w:r>
    </w:p>
    <w:p w:rsidR="004A5745" w:rsidRPr="004A5745" w:rsidRDefault="004A5745" w:rsidP="004A5745">
      <w:pPr>
        <w:spacing w:after="0" w:line="360" w:lineRule="auto"/>
        <w:ind w:firstLine="709"/>
        <w:jc w:val="both"/>
        <w:rPr>
          <w:rFonts w:ascii="Times New Roman" w:hAnsi="Times New Roman" w:cs="Times New Roman"/>
          <w:sz w:val="28"/>
          <w:szCs w:val="28"/>
        </w:rPr>
      </w:pPr>
      <w:r w:rsidRPr="004A5745">
        <w:rPr>
          <w:rFonts w:ascii="Times New Roman" w:hAnsi="Times New Roman" w:cs="Times New Roman"/>
          <w:sz w:val="28"/>
          <w:szCs w:val="28"/>
        </w:rPr>
        <w:t>- система коллективных исков и возмещение ущерба;</w:t>
      </w:r>
    </w:p>
    <w:p w:rsidR="004A5745" w:rsidRPr="004A5745" w:rsidRDefault="004A5745" w:rsidP="004A5745">
      <w:pPr>
        <w:spacing w:after="0" w:line="360" w:lineRule="auto"/>
        <w:ind w:firstLine="709"/>
        <w:jc w:val="both"/>
        <w:rPr>
          <w:rFonts w:ascii="Times New Roman" w:hAnsi="Times New Roman" w:cs="Times New Roman"/>
          <w:sz w:val="28"/>
          <w:szCs w:val="28"/>
        </w:rPr>
      </w:pPr>
      <w:r w:rsidRPr="004A5745">
        <w:rPr>
          <w:rFonts w:ascii="Times New Roman" w:hAnsi="Times New Roman" w:cs="Times New Roman"/>
          <w:sz w:val="28"/>
          <w:szCs w:val="28"/>
        </w:rPr>
        <w:lastRenderedPageBreak/>
        <w:t xml:space="preserve">- законодательное определение антимонопольного </w:t>
      </w:r>
      <w:proofErr w:type="spellStart"/>
      <w:r w:rsidRPr="004A5745">
        <w:rPr>
          <w:rFonts w:ascii="Times New Roman" w:hAnsi="Times New Roman" w:cs="Times New Roman"/>
          <w:sz w:val="28"/>
          <w:szCs w:val="28"/>
        </w:rPr>
        <w:t>комплаенса</w:t>
      </w:r>
      <w:proofErr w:type="spellEnd"/>
      <w:r w:rsidRPr="004A5745">
        <w:rPr>
          <w:rFonts w:ascii="Times New Roman" w:hAnsi="Times New Roman" w:cs="Times New Roman"/>
          <w:sz w:val="28"/>
          <w:szCs w:val="28"/>
        </w:rPr>
        <w:t xml:space="preserve"> и последствий его добросовестного применения;</w:t>
      </w:r>
    </w:p>
    <w:p w:rsidR="004A5745" w:rsidRPr="004A5745" w:rsidRDefault="004A5745" w:rsidP="004A5745">
      <w:pPr>
        <w:spacing w:after="0" w:line="360" w:lineRule="auto"/>
        <w:ind w:firstLine="709"/>
        <w:jc w:val="both"/>
        <w:rPr>
          <w:rFonts w:ascii="Times New Roman" w:hAnsi="Times New Roman" w:cs="Times New Roman"/>
          <w:sz w:val="28"/>
          <w:szCs w:val="28"/>
        </w:rPr>
      </w:pPr>
      <w:r w:rsidRPr="004A5745">
        <w:rPr>
          <w:rFonts w:ascii="Times New Roman" w:hAnsi="Times New Roman" w:cs="Times New Roman"/>
          <w:sz w:val="28"/>
          <w:szCs w:val="28"/>
        </w:rPr>
        <w:t>- изменение стратегии тарифного регулирования – полный пересмотр нормативной базы;</w:t>
      </w:r>
    </w:p>
    <w:p w:rsidR="004A5745" w:rsidRPr="004A5745" w:rsidRDefault="004A5745" w:rsidP="004A5745">
      <w:pPr>
        <w:spacing w:after="0" w:line="360" w:lineRule="auto"/>
        <w:ind w:firstLine="709"/>
        <w:jc w:val="both"/>
        <w:rPr>
          <w:rFonts w:ascii="Times New Roman" w:hAnsi="Times New Roman" w:cs="Times New Roman"/>
          <w:sz w:val="28"/>
          <w:szCs w:val="28"/>
        </w:rPr>
      </w:pPr>
      <w:r w:rsidRPr="004A5745">
        <w:rPr>
          <w:rFonts w:ascii="Times New Roman" w:hAnsi="Times New Roman" w:cs="Times New Roman"/>
          <w:sz w:val="28"/>
          <w:szCs w:val="28"/>
        </w:rPr>
        <w:t>- модернизация законодательства о естественных монополиях;</w:t>
      </w:r>
    </w:p>
    <w:p w:rsidR="004A5745" w:rsidRPr="004A5745" w:rsidRDefault="004A5745" w:rsidP="004A5745">
      <w:pPr>
        <w:spacing w:after="0" w:line="360" w:lineRule="auto"/>
        <w:ind w:firstLine="709"/>
        <w:jc w:val="both"/>
        <w:rPr>
          <w:rFonts w:ascii="Times New Roman" w:hAnsi="Times New Roman" w:cs="Times New Roman"/>
          <w:sz w:val="28"/>
          <w:szCs w:val="28"/>
        </w:rPr>
      </w:pPr>
      <w:r w:rsidRPr="004A5745">
        <w:rPr>
          <w:rFonts w:ascii="Times New Roman" w:hAnsi="Times New Roman" w:cs="Times New Roman"/>
          <w:sz w:val="28"/>
          <w:szCs w:val="28"/>
        </w:rPr>
        <w:t>- внедрение «параллельного импорта».</w:t>
      </w:r>
    </w:p>
    <w:p w:rsidR="004A5745" w:rsidRPr="004A5745" w:rsidRDefault="004A5745" w:rsidP="004A5745">
      <w:pPr>
        <w:spacing w:after="0" w:line="360" w:lineRule="auto"/>
        <w:ind w:firstLine="709"/>
        <w:jc w:val="both"/>
        <w:rPr>
          <w:rFonts w:ascii="Times New Roman" w:hAnsi="Times New Roman" w:cs="Times New Roman"/>
          <w:sz w:val="28"/>
          <w:szCs w:val="28"/>
        </w:rPr>
      </w:pPr>
      <w:r w:rsidRPr="004A5745">
        <w:rPr>
          <w:rFonts w:ascii="Times New Roman" w:hAnsi="Times New Roman" w:cs="Times New Roman"/>
          <w:sz w:val="28"/>
          <w:szCs w:val="28"/>
        </w:rPr>
        <w:t>2. Проведение II Международной научно-практической конференции «Антимонопольная политика: наука, практика, образование».</w:t>
      </w:r>
    </w:p>
    <w:p w:rsidR="004A5745" w:rsidRPr="004A5745" w:rsidRDefault="004A5745" w:rsidP="004A5745">
      <w:pPr>
        <w:spacing w:after="0" w:line="360" w:lineRule="auto"/>
        <w:ind w:firstLine="709"/>
        <w:jc w:val="both"/>
        <w:rPr>
          <w:rFonts w:ascii="Times New Roman" w:hAnsi="Times New Roman" w:cs="Times New Roman"/>
          <w:sz w:val="28"/>
          <w:szCs w:val="28"/>
        </w:rPr>
      </w:pPr>
      <w:r w:rsidRPr="004A5745">
        <w:rPr>
          <w:rFonts w:ascii="Times New Roman" w:hAnsi="Times New Roman" w:cs="Times New Roman"/>
          <w:sz w:val="28"/>
          <w:szCs w:val="28"/>
        </w:rPr>
        <w:t>3. Организация взаимодействия ФАС России с Ассоциацией юристов. Создание Комиссии Ассоциации юристов России по конкурентному праву.</w:t>
      </w:r>
    </w:p>
    <w:p w:rsidR="004A5745" w:rsidRPr="004A5745" w:rsidRDefault="004A5745" w:rsidP="004A5745">
      <w:pPr>
        <w:spacing w:after="0" w:line="360" w:lineRule="auto"/>
        <w:ind w:firstLine="709"/>
        <w:jc w:val="both"/>
        <w:rPr>
          <w:rFonts w:ascii="Times New Roman" w:hAnsi="Times New Roman" w:cs="Times New Roman"/>
          <w:sz w:val="28"/>
          <w:szCs w:val="28"/>
        </w:rPr>
      </w:pPr>
      <w:r w:rsidRPr="004A5745">
        <w:rPr>
          <w:rFonts w:ascii="Times New Roman" w:hAnsi="Times New Roman" w:cs="Times New Roman"/>
          <w:sz w:val="28"/>
          <w:szCs w:val="28"/>
        </w:rPr>
        <w:t>Также к задачам ФАС России на 2016 год относится:</w:t>
      </w:r>
    </w:p>
    <w:p w:rsidR="004A5745" w:rsidRPr="004A5745" w:rsidRDefault="004A5745" w:rsidP="004A57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5745">
        <w:rPr>
          <w:rFonts w:ascii="Times New Roman" w:hAnsi="Times New Roman" w:cs="Times New Roman"/>
          <w:sz w:val="28"/>
          <w:szCs w:val="28"/>
        </w:rPr>
        <w:t>обеспечение согласования и принятия проекта постановления Правительства Российской Федерации «Об утверждении правил рассмотрения споров и разногласий, связанных с установлением и (или) применением регулируемых цен (тарифов) и о внесении изменений в отдельные акты</w:t>
      </w:r>
      <w:r>
        <w:rPr>
          <w:rFonts w:ascii="Times New Roman" w:hAnsi="Times New Roman" w:cs="Times New Roman"/>
          <w:sz w:val="28"/>
          <w:szCs w:val="28"/>
        </w:rPr>
        <w:t xml:space="preserve"> </w:t>
      </w:r>
      <w:r w:rsidRPr="004A5745">
        <w:rPr>
          <w:rFonts w:ascii="Times New Roman" w:hAnsi="Times New Roman" w:cs="Times New Roman"/>
          <w:sz w:val="28"/>
          <w:szCs w:val="28"/>
        </w:rPr>
        <w:t xml:space="preserve">Правительства Российской Федерации и о признании </w:t>
      </w:r>
      <w:proofErr w:type="gramStart"/>
      <w:r w:rsidRPr="004A5745">
        <w:rPr>
          <w:rFonts w:ascii="Times New Roman" w:hAnsi="Times New Roman" w:cs="Times New Roman"/>
          <w:sz w:val="28"/>
          <w:szCs w:val="28"/>
        </w:rPr>
        <w:t>утратившими</w:t>
      </w:r>
      <w:proofErr w:type="gramEnd"/>
      <w:r w:rsidRPr="004A5745">
        <w:rPr>
          <w:rFonts w:ascii="Times New Roman" w:hAnsi="Times New Roman" w:cs="Times New Roman"/>
          <w:sz w:val="28"/>
          <w:szCs w:val="28"/>
        </w:rPr>
        <w:t xml:space="preserve"> силу отдельных актов правительства Российской Федерации»;</w:t>
      </w:r>
    </w:p>
    <w:p w:rsidR="004A5745" w:rsidRPr="004A5745" w:rsidRDefault="004A5745" w:rsidP="004A57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5745">
        <w:rPr>
          <w:rFonts w:ascii="Times New Roman" w:hAnsi="Times New Roman" w:cs="Times New Roman"/>
          <w:sz w:val="28"/>
          <w:szCs w:val="28"/>
        </w:rPr>
        <w:t>обеспечение принятия и регистрация в Министерстве юстиции Российской Федерации приказа ФАС России по утверждению порядка разрешения споров по вопросам установления (изменения) тарифов, сборов и платы в отношении (работ) услуг субъектов естественных монополий в сфере перевозок пассажиров железнодорожным транспортом общего пользования в пригородном сообщении;</w:t>
      </w:r>
    </w:p>
    <w:p w:rsidR="004A5745" w:rsidRPr="004A5745" w:rsidRDefault="004A5745" w:rsidP="004A57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5745">
        <w:rPr>
          <w:rFonts w:ascii="Times New Roman" w:hAnsi="Times New Roman" w:cs="Times New Roman"/>
          <w:sz w:val="28"/>
          <w:szCs w:val="28"/>
        </w:rPr>
        <w:t>разработка и утверждение административных регламентов по исполнению государственных функций при реализации контрольных полномочий, связанных с установлением и (или) применением регулируемых цен (тарифов);</w:t>
      </w:r>
    </w:p>
    <w:p w:rsidR="004A5745" w:rsidRPr="004A5745" w:rsidRDefault="004A5745" w:rsidP="004A57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5745">
        <w:rPr>
          <w:rFonts w:ascii="Times New Roman" w:hAnsi="Times New Roman" w:cs="Times New Roman"/>
          <w:sz w:val="28"/>
          <w:szCs w:val="28"/>
        </w:rPr>
        <w:t xml:space="preserve">совершенствование законодательства в регулируемых сферах деятельности путем участия в пересмотре действующих методических </w:t>
      </w:r>
      <w:r w:rsidRPr="004A5745">
        <w:rPr>
          <w:rFonts w:ascii="Times New Roman" w:hAnsi="Times New Roman" w:cs="Times New Roman"/>
          <w:sz w:val="28"/>
          <w:szCs w:val="28"/>
        </w:rPr>
        <w:lastRenderedPageBreak/>
        <w:t>рекомендаций и обеспечение единого подхода во всех отраслях регулирования;</w:t>
      </w:r>
    </w:p>
    <w:p w:rsidR="004A5745" w:rsidRPr="004A5745" w:rsidRDefault="004A5745" w:rsidP="004A57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5745">
        <w:rPr>
          <w:rFonts w:ascii="Times New Roman" w:hAnsi="Times New Roman" w:cs="Times New Roman"/>
          <w:sz w:val="28"/>
          <w:szCs w:val="28"/>
        </w:rPr>
        <w:t>обеспечение разработки эффективных моделей тарифных решений для регулируемых организаций в целях перехода на долгосрочные параметры регулирования;</w:t>
      </w:r>
    </w:p>
    <w:p w:rsidR="00C23315" w:rsidRDefault="004A5745" w:rsidP="004A57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5745">
        <w:rPr>
          <w:rFonts w:ascii="Times New Roman" w:hAnsi="Times New Roman" w:cs="Times New Roman"/>
          <w:sz w:val="28"/>
          <w:szCs w:val="28"/>
        </w:rPr>
        <w:t>ужесточение административной ответственности должностных лиц органов регулирования при установлении цен (тарифов) в регулируемых сферах деятельности и регулируемых организаций при применении цен (тарифов), путем внесения соответствующих изменений в Кодекс об административных правонарушениях Российской Федерации</w:t>
      </w:r>
      <w:r>
        <w:rPr>
          <w:rFonts w:ascii="Times New Roman" w:hAnsi="Times New Roman" w:cs="Times New Roman"/>
          <w:sz w:val="28"/>
          <w:szCs w:val="28"/>
        </w:rPr>
        <w:t>.</w:t>
      </w:r>
    </w:p>
    <w:p w:rsidR="004A5745" w:rsidRPr="004A5745" w:rsidRDefault="004A5745" w:rsidP="004A5745">
      <w:pPr>
        <w:spacing w:after="0" w:line="360" w:lineRule="auto"/>
        <w:ind w:firstLine="709"/>
        <w:jc w:val="both"/>
        <w:rPr>
          <w:rFonts w:ascii="Times New Roman" w:hAnsi="Times New Roman" w:cs="Times New Roman"/>
          <w:sz w:val="28"/>
          <w:szCs w:val="28"/>
        </w:rPr>
      </w:pPr>
      <w:r w:rsidRPr="004A5745">
        <w:rPr>
          <w:rFonts w:ascii="Times New Roman" w:hAnsi="Times New Roman" w:cs="Times New Roman"/>
          <w:sz w:val="28"/>
          <w:szCs w:val="28"/>
        </w:rPr>
        <w:t>Реализация российским антимонопольным органом полномочий в сфере международного сотрудничества представляет собой одно из важнейших направлений в работе, обеспечивающих достижение стратегической задачи ведомства по повышению эффективности реализуемой конкурентной политики.</w:t>
      </w:r>
    </w:p>
    <w:p w:rsidR="004A5745" w:rsidRPr="004A5745" w:rsidRDefault="004A5745" w:rsidP="004A5745">
      <w:pPr>
        <w:spacing w:after="0" w:line="360" w:lineRule="auto"/>
        <w:ind w:firstLine="709"/>
        <w:jc w:val="both"/>
        <w:rPr>
          <w:rFonts w:ascii="Times New Roman" w:hAnsi="Times New Roman" w:cs="Times New Roman"/>
          <w:sz w:val="28"/>
          <w:szCs w:val="28"/>
        </w:rPr>
      </w:pPr>
      <w:r w:rsidRPr="004A5745">
        <w:rPr>
          <w:rFonts w:ascii="Times New Roman" w:hAnsi="Times New Roman" w:cs="Times New Roman"/>
          <w:sz w:val="28"/>
          <w:szCs w:val="28"/>
        </w:rPr>
        <w:t xml:space="preserve">Достижение указанной цели, в том числе осуществляется путем совершенствования антимонопольного законодательства и практики его применения, совершенствования институциональной системы реализации конкурентной политики, принятия мер по </w:t>
      </w:r>
      <w:proofErr w:type="spellStart"/>
      <w:r w:rsidRPr="004A5745">
        <w:rPr>
          <w:rFonts w:ascii="Times New Roman" w:hAnsi="Times New Roman" w:cs="Times New Roman"/>
          <w:sz w:val="28"/>
          <w:szCs w:val="28"/>
        </w:rPr>
        <w:t>адвокатированию</w:t>
      </w:r>
      <w:proofErr w:type="spellEnd"/>
      <w:r w:rsidRPr="004A5745">
        <w:rPr>
          <w:rFonts w:ascii="Times New Roman" w:hAnsi="Times New Roman" w:cs="Times New Roman"/>
          <w:sz w:val="28"/>
          <w:szCs w:val="28"/>
        </w:rPr>
        <w:t xml:space="preserve"> конкуренции, чему во многом способствует международное сотрудничество.</w:t>
      </w:r>
    </w:p>
    <w:p w:rsidR="004A5745" w:rsidRPr="004A5745" w:rsidRDefault="004A5745" w:rsidP="004A5745">
      <w:pPr>
        <w:spacing w:after="0" w:line="360" w:lineRule="auto"/>
        <w:ind w:firstLine="709"/>
        <w:jc w:val="both"/>
        <w:rPr>
          <w:rFonts w:ascii="Times New Roman" w:hAnsi="Times New Roman" w:cs="Times New Roman"/>
          <w:sz w:val="28"/>
          <w:szCs w:val="28"/>
        </w:rPr>
      </w:pPr>
      <w:r w:rsidRPr="004A5745">
        <w:rPr>
          <w:rFonts w:ascii="Times New Roman" w:hAnsi="Times New Roman" w:cs="Times New Roman"/>
          <w:sz w:val="28"/>
          <w:szCs w:val="28"/>
        </w:rPr>
        <w:t>На протяжении всего времени существования российского антимонопольного органа совершенствование конкурентного законодательства осуществлялось на основе передового международного опыта в этой сфере.</w:t>
      </w:r>
    </w:p>
    <w:p w:rsidR="004A5745" w:rsidRPr="004A5745" w:rsidRDefault="004A5745" w:rsidP="004A5745">
      <w:pPr>
        <w:spacing w:after="0" w:line="360" w:lineRule="auto"/>
        <w:ind w:firstLine="709"/>
        <w:jc w:val="both"/>
        <w:rPr>
          <w:rFonts w:ascii="Times New Roman" w:hAnsi="Times New Roman" w:cs="Times New Roman"/>
          <w:sz w:val="28"/>
          <w:szCs w:val="28"/>
        </w:rPr>
      </w:pPr>
      <w:r w:rsidRPr="004A5745">
        <w:rPr>
          <w:rFonts w:ascii="Times New Roman" w:hAnsi="Times New Roman" w:cs="Times New Roman"/>
          <w:sz w:val="28"/>
          <w:szCs w:val="28"/>
        </w:rPr>
        <w:t>Важным в рассматриваемом контексте является осуществление международного сотрудничества с ведущими международными организациями, специализирующимися на вопросах защиты и развития конкуренции, такими как Организация экономического сотрудничества и развития (ОЭСР), Конференция</w:t>
      </w:r>
      <w:r>
        <w:rPr>
          <w:rFonts w:ascii="Times New Roman" w:hAnsi="Times New Roman" w:cs="Times New Roman"/>
          <w:sz w:val="28"/>
          <w:szCs w:val="28"/>
        </w:rPr>
        <w:t xml:space="preserve"> </w:t>
      </w:r>
      <w:r w:rsidRPr="004A5745">
        <w:rPr>
          <w:rFonts w:ascii="Times New Roman" w:hAnsi="Times New Roman" w:cs="Times New Roman"/>
          <w:sz w:val="28"/>
          <w:szCs w:val="28"/>
        </w:rPr>
        <w:t>ООН по торговле и развитию (ЮНКТАД), Международная конкурентная сеть (МКС).</w:t>
      </w:r>
    </w:p>
    <w:p w:rsidR="004A5745" w:rsidRPr="004A5745" w:rsidRDefault="004A5745" w:rsidP="004A5745">
      <w:pPr>
        <w:spacing w:after="0" w:line="360" w:lineRule="auto"/>
        <w:ind w:firstLine="709"/>
        <w:jc w:val="both"/>
        <w:rPr>
          <w:rFonts w:ascii="Times New Roman" w:hAnsi="Times New Roman" w:cs="Times New Roman"/>
          <w:sz w:val="28"/>
          <w:szCs w:val="28"/>
        </w:rPr>
      </w:pPr>
      <w:r w:rsidRPr="004A5745">
        <w:rPr>
          <w:rFonts w:ascii="Times New Roman" w:hAnsi="Times New Roman" w:cs="Times New Roman"/>
          <w:sz w:val="28"/>
          <w:szCs w:val="28"/>
        </w:rPr>
        <w:lastRenderedPageBreak/>
        <w:t>201</w:t>
      </w:r>
      <w:r>
        <w:rPr>
          <w:rFonts w:ascii="Times New Roman" w:hAnsi="Times New Roman" w:cs="Times New Roman"/>
          <w:sz w:val="28"/>
          <w:szCs w:val="28"/>
        </w:rPr>
        <w:t>6</w:t>
      </w:r>
      <w:r w:rsidRPr="004A5745">
        <w:rPr>
          <w:rFonts w:ascii="Times New Roman" w:hAnsi="Times New Roman" w:cs="Times New Roman"/>
          <w:sz w:val="28"/>
          <w:szCs w:val="28"/>
        </w:rPr>
        <w:t xml:space="preserve"> год ознаменовался принятием важных изменений в Федеральный закон от 26.07.2006 </w:t>
      </w:r>
      <w:r w:rsidR="003A4993">
        <w:rPr>
          <w:rFonts w:ascii="Times New Roman" w:hAnsi="Times New Roman" w:cs="Times New Roman"/>
          <w:sz w:val="28"/>
          <w:szCs w:val="28"/>
        </w:rPr>
        <w:t>№ 135-ФЗ «О защите конкуренции»</w:t>
      </w:r>
      <w:r w:rsidRPr="004A5745">
        <w:rPr>
          <w:rFonts w:ascii="Times New Roman" w:hAnsi="Times New Roman" w:cs="Times New Roman"/>
          <w:sz w:val="28"/>
          <w:szCs w:val="28"/>
        </w:rPr>
        <w:t>, подготовленных с учетом наработок указанных международных организаций, а также рекомендаций ОЭСР, представленных в рамках процесса вступления России в эту влиятельную международную организацию.</w:t>
      </w:r>
    </w:p>
    <w:p w:rsidR="004A5745" w:rsidRPr="004A5745" w:rsidRDefault="004A5745" w:rsidP="004A5745">
      <w:pPr>
        <w:spacing w:after="0" w:line="360" w:lineRule="auto"/>
        <w:ind w:firstLine="709"/>
        <w:jc w:val="both"/>
        <w:rPr>
          <w:rFonts w:ascii="Times New Roman" w:hAnsi="Times New Roman" w:cs="Times New Roman"/>
          <w:sz w:val="28"/>
          <w:szCs w:val="28"/>
        </w:rPr>
      </w:pPr>
      <w:r w:rsidRPr="004A5745">
        <w:rPr>
          <w:rFonts w:ascii="Times New Roman" w:hAnsi="Times New Roman" w:cs="Times New Roman"/>
          <w:sz w:val="28"/>
          <w:szCs w:val="28"/>
        </w:rPr>
        <w:t>В прошедшем году ФАС России активно взаимодействовал с указанными международными организациями, представители ведомства принимали участие в ключевых мероприятиях, проводимых ими, таких как заседания Комитета по конкуренции и Глобальный форум по конкуренции ОЭСР, ежегодная конференция и семинары МКС, заседания ЮНКТАД и др.</w:t>
      </w:r>
    </w:p>
    <w:p w:rsidR="004A5745" w:rsidRPr="004A5745" w:rsidRDefault="004A5745" w:rsidP="004A5745">
      <w:pPr>
        <w:spacing w:after="0" w:line="360" w:lineRule="auto"/>
        <w:ind w:firstLine="709"/>
        <w:jc w:val="both"/>
        <w:rPr>
          <w:rFonts w:ascii="Times New Roman" w:hAnsi="Times New Roman" w:cs="Times New Roman"/>
          <w:sz w:val="28"/>
          <w:szCs w:val="28"/>
        </w:rPr>
      </w:pPr>
      <w:r w:rsidRPr="004A5745">
        <w:rPr>
          <w:rFonts w:ascii="Times New Roman" w:hAnsi="Times New Roman" w:cs="Times New Roman"/>
          <w:sz w:val="28"/>
          <w:szCs w:val="28"/>
        </w:rPr>
        <w:t xml:space="preserve">В центре внимания мероприятий, прошедших по линии ОЭСР, были вопросы взаимодействия систем государственного и частного </w:t>
      </w:r>
      <w:proofErr w:type="spellStart"/>
      <w:r w:rsidRPr="004A5745">
        <w:rPr>
          <w:rFonts w:ascii="Times New Roman" w:hAnsi="Times New Roman" w:cs="Times New Roman"/>
          <w:sz w:val="28"/>
          <w:szCs w:val="28"/>
        </w:rPr>
        <w:t>правоприменения</w:t>
      </w:r>
      <w:proofErr w:type="spellEnd"/>
      <w:r w:rsidRPr="004A5745">
        <w:rPr>
          <w:rFonts w:ascii="Times New Roman" w:hAnsi="Times New Roman" w:cs="Times New Roman"/>
          <w:sz w:val="28"/>
          <w:szCs w:val="28"/>
        </w:rPr>
        <w:t>, конкуренции на инновационных рынках, конкуренции в сфере океанских линейных перевозок, взаимосвязи конкуренции и безработицы, проблемы возникновения повторяющихся картелей на различных рынках и другие вопросы.</w:t>
      </w:r>
    </w:p>
    <w:p w:rsidR="004A5745" w:rsidRPr="004A5745" w:rsidRDefault="004A5745" w:rsidP="004A57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линии ЮКТАД в 2016</w:t>
      </w:r>
      <w:r w:rsidRPr="004A5745">
        <w:rPr>
          <w:rFonts w:ascii="Times New Roman" w:hAnsi="Times New Roman" w:cs="Times New Roman"/>
          <w:sz w:val="28"/>
          <w:szCs w:val="28"/>
        </w:rPr>
        <w:t xml:space="preserve"> году прошла Седьмая Конференция ООН по пересмотру всех аспектов Комплекса согласованных на многосторонней основе справедливых принципов и правил </w:t>
      </w:r>
      <w:proofErr w:type="gramStart"/>
      <w:r w:rsidRPr="004A5745">
        <w:rPr>
          <w:rFonts w:ascii="Times New Roman" w:hAnsi="Times New Roman" w:cs="Times New Roman"/>
          <w:sz w:val="28"/>
          <w:szCs w:val="28"/>
        </w:rPr>
        <w:t>контроля за</w:t>
      </w:r>
      <w:proofErr w:type="gramEnd"/>
      <w:r w:rsidRPr="004A5745">
        <w:rPr>
          <w:rFonts w:ascii="Times New Roman" w:hAnsi="Times New Roman" w:cs="Times New Roman"/>
          <w:sz w:val="28"/>
          <w:szCs w:val="28"/>
        </w:rPr>
        <w:t xml:space="preserve"> ограничительными деловыми практиками. Это одно из важнейших мероприятий в сфере конкурентной политики, которое проходит один раз в пять лет. В ходе данной конференции были рассмотрены инструменты и методы улучшения </w:t>
      </w:r>
      <w:proofErr w:type="spellStart"/>
      <w:r w:rsidRPr="004A5745">
        <w:rPr>
          <w:rFonts w:ascii="Times New Roman" w:hAnsi="Times New Roman" w:cs="Times New Roman"/>
          <w:sz w:val="28"/>
          <w:szCs w:val="28"/>
        </w:rPr>
        <w:t>адвокатирования</w:t>
      </w:r>
      <w:proofErr w:type="spellEnd"/>
      <w:r w:rsidRPr="004A5745">
        <w:rPr>
          <w:rFonts w:ascii="Times New Roman" w:hAnsi="Times New Roman" w:cs="Times New Roman"/>
          <w:sz w:val="28"/>
          <w:szCs w:val="28"/>
        </w:rPr>
        <w:t xml:space="preserve"> и </w:t>
      </w:r>
      <w:proofErr w:type="spellStart"/>
      <w:r w:rsidRPr="004A5745">
        <w:rPr>
          <w:rFonts w:ascii="Times New Roman" w:hAnsi="Times New Roman" w:cs="Times New Roman"/>
          <w:sz w:val="28"/>
          <w:szCs w:val="28"/>
        </w:rPr>
        <w:t>правоприменения</w:t>
      </w:r>
      <w:proofErr w:type="spellEnd"/>
      <w:r w:rsidRPr="004A5745">
        <w:rPr>
          <w:rFonts w:ascii="Times New Roman" w:hAnsi="Times New Roman" w:cs="Times New Roman"/>
          <w:sz w:val="28"/>
          <w:szCs w:val="28"/>
        </w:rPr>
        <w:t>, преимущества для потребителей от развития конкуренции в фармацевтическом секторе, вопросы международного сотрудничества при рассмотрении сделок о слияниях и другие вопросы.</w:t>
      </w:r>
    </w:p>
    <w:p w:rsidR="004A5745" w:rsidRPr="004A5745" w:rsidRDefault="004A5745" w:rsidP="004A5745">
      <w:pPr>
        <w:spacing w:after="0" w:line="360" w:lineRule="auto"/>
        <w:ind w:firstLine="709"/>
        <w:jc w:val="both"/>
        <w:rPr>
          <w:rFonts w:ascii="Times New Roman" w:hAnsi="Times New Roman" w:cs="Times New Roman"/>
          <w:sz w:val="28"/>
          <w:szCs w:val="28"/>
        </w:rPr>
      </w:pPr>
      <w:r w:rsidRPr="004A5745">
        <w:rPr>
          <w:rFonts w:ascii="Times New Roman" w:hAnsi="Times New Roman" w:cs="Times New Roman"/>
          <w:sz w:val="28"/>
          <w:szCs w:val="28"/>
        </w:rPr>
        <w:t xml:space="preserve">Важнейшее направление международного сотрудничества ФАС России – это работа в рамках МКС, что обусловлено как авторитетом данной международной организации, так и тем, что ФАС России </w:t>
      </w:r>
      <w:proofErr w:type="gramStart"/>
      <w:r w:rsidRPr="004A5745">
        <w:rPr>
          <w:rFonts w:ascii="Times New Roman" w:hAnsi="Times New Roman" w:cs="Times New Roman"/>
          <w:sz w:val="28"/>
          <w:szCs w:val="28"/>
        </w:rPr>
        <w:t xml:space="preserve">начиная с 2006 года </w:t>
      </w:r>
      <w:r w:rsidRPr="004A5745">
        <w:rPr>
          <w:rFonts w:ascii="Times New Roman" w:hAnsi="Times New Roman" w:cs="Times New Roman"/>
          <w:sz w:val="28"/>
          <w:szCs w:val="28"/>
        </w:rPr>
        <w:lastRenderedPageBreak/>
        <w:t>является членом Координационного</w:t>
      </w:r>
      <w:proofErr w:type="gramEnd"/>
      <w:r w:rsidRPr="004A5745">
        <w:rPr>
          <w:rFonts w:ascii="Times New Roman" w:hAnsi="Times New Roman" w:cs="Times New Roman"/>
          <w:sz w:val="28"/>
          <w:szCs w:val="28"/>
        </w:rPr>
        <w:t xml:space="preserve"> комитета МКС – руководящего органа этой организации и принимает активное участие в его деятельности.</w:t>
      </w:r>
    </w:p>
    <w:p w:rsidR="004A5745" w:rsidRPr="004A5745" w:rsidRDefault="004A5745" w:rsidP="004A5745">
      <w:pPr>
        <w:spacing w:after="0" w:line="360" w:lineRule="auto"/>
        <w:ind w:firstLine="709"/>
        <w:jc w:val="both"/>
        <w:rPr>
          <w:rFonts w:ascii="Times New Roman" w:hAnsi="Times New Roman" w:cs="Times New Roman"/>
          <w:sz w:val="28"/>
          <w:szCs w:val="28"/>
        </w:rPr>
      </w:pPr>
      <w:r w:rsidRPr="004A5745">
        <w:rPr>
          <w:rFonts w:ascii="Times New Roman" w:hAnsi="Times New Roman" w:cs="Times New Roman"/>
          <w:sz w:val="28"/>
          <w:szCs w:val="28"/>
        </w:rPr>
        <w:t>Темами прошедших в рамках МКС в 201</w:t>
      </w:r>
      <w:r>
        <w:rPr>
          <w:rFonts w:ascii="Times New Roman" w:hAnsi="Times New Roman" w:cs="Times New Roman"/>
          <w:sz w:val="28"/>
          <w:szCs w:val="28"/>
        </w:rPr>
        <w:t>6</w:t>
      </w:r>
      <w:r w:rsidRPr="004A5745">
        <w:rPr>
          <w:rFonts w:ascii="Times New Roman" w:hAnsi="Times New Roman" w:cs="Times New Roman"/>
          <w:sz w:val="28"/>
          <w:szCs w:val="28"/>
        </w:rPr>
        <w:t xml:space="preserve"> году мероприятий были одностороннее поведение, борьба с международными картелями, </w:t>
      </w:r>
      <w:proofErr w:type="spellStart"/>
      <w:r w:rsidRPr="004A5745">
        <w:rPr>
          <w:rFonts w:ascii="Times New Roman" w:hAnsi="Times New Roman" w:cs="Times New Roman"/>
          <w:sz w:val="28"/>
          <w:szCs w:val="28"/>
        </w:rPr>
        <w:t>антиконкурентные</w:t>
      </w:r>
      <w:proofErr w:type="spellEnd"/>
      <w:r w:rsidRPr="004A5745">
        <w:rPr>
          <w:rFonts w:ascii="Times New Roman" w:hAnsi="Times New Roman" w:cs="Times New Roman"/>
          <w:sz w:val="28"/>
          <w:szCs w:val="28"/>
        </w:rPr>
        <w:t xml:space="preserve"> практики при осуществлении государственных закупок, эффективность конкурентных ведомств и другие.</w:t>
      </w:r>
    </w:p>
    <w:p w:rsidR="004A5745" w:rsidRPr="004A5745" w:rsidRDefault="004A5745" w:rsidP="004A5745">
      <w:pPr>
        <w:spacing w:after="0" w:line="360" w:lineRule="auto"/>
        <w:ind w:firstLine="709"/>
        <w:jc w:val="both"/>
        <w:rPr>
          <w:rFonts w:ascii="Times New Roman" w:hAnsi="Times New Roman" w:cs="Times New Roman"/>
          <w:sz w:val="28"/>
          <w:szCs w:val="28"/>
        </w:rPr>
      </w:pPr>
      <w:r w:rsidRPr="004A5745">
        <w:rPr>
          <w:rFonts w:ascii="Times New Roman" w:hAnsi="Times New Roman" w:cs="Times New Roman"/>
          <w:sz w:val="28"/>
          <w:szCs w:val="28"/>
        </w:rPr>
        <w:t>Международное сотрудничество в сфере борьбы с картелями является одним из самых важных направлений деятельности ФАС России на международной арене.</w:t>
      </w:r>
    </w:p>
    <w:p w:rsidR="004A5745" w:rsidRPr="004A5745" w:rsidRDefault="004A5745" w:rsidP="004A57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2016</w:t>
      </w:r>
      <w:r w:rsidRPr="004A5745">
        <w:rPr>
          <w:rFonts w:ascii="Times New Roman" w:hAnsi="Times New Roman" w:cs="Times New Roman"/>
          <w:sz w:val="28"/>
          <w:szCs w:val="28"/>
        </w:rPr>
        <w:t xml:space="preserve"> году ФАС России была сопредседателем подгруппы №2 Рабочей группы по противодействию картелям МКС.</w:t>
      </w:r>
    </w:p>
    <w:p w:rsidR="004A5745" w:rsidRPr="004A5745" w:rsidRDefault="004A5745" w:rsidP="004A5745">
      <w:pPr>
        <w:spacing w:after="0" w:line="360" w:lineRule="auto"/>
        <w:ind w:firstLine="709"/>
        <w:jc w:val="both"/>
        <w:rPr>
          <w:rFonts w:ascii="Times New Roman" w:hAnsi="Times New Roman" w:cs="Times New Roman"/>
          <w:sz w:val="28"/>
          <w:szCs w:val="28"/>
        </w:rPr>
      </w:pPr>
      <w:r w:rsidRPr="004A5745">
        <w:rPr>
          <w:rFonts w:ascii="Times New Roman" w:hAnsi="Times New Roman" w:cs="Times New Roman"/>
          <w:sz w:val="28"/>
          <w:szCs w:val="28"/>
        </w:rPr>
        <w:t>По инициативе ФАС России было разработано, а впоследствии одобрено руководящими органами Международной конкурентной сети практическое</w:t>
      </w:r>
      <w:r>
        <w:rPr>
          <w:rFonts w:ascii="Times New Roman" w:hAnsi="Times New Roman" w:cs="Times New Roman"/>
          <w:sz w:val="28"/>
          <w:szCs w:val="28"/>
        </w:rPr>
        <w:t xml:space="preserve"> </w:t>
      </w:r>
      <w:r w:rsidRPr="004A5745">
        <w:rPr>
          <w:rFonts w:ascii="Times New Roman" w:hAnsi="Times New Roman" w:cs="Times New Roman"/>
          <w:sz w:val="28"/>
          <w:szCs w:val="28"/>
        </w:rPr>
        <w:t xml:space="preserve">пособие по профилактике и выявлению </w:t>
      </w:r>
      <w:proofErr w:type="spellStart"/>
      <w:r w:rsidRPr="004A5745">
        <w:rPr>
          <w:rFonts w:ascii="Times New Roman" w:hAnsi="Times New Roman" w:cs="Times New Roman"/>
          <w:sz w:val="28"/>
          <w:szCs w:val="28"/>
        </w:rPr>
        <w:t>антиконкурентных</w:t>
      </w:r>
      <w:proofErr w:type="spellEnd"/>
      <w:r w:rsidRPr="004A5745">
        <w:rPr>
          <w:rFonts w:ascii="Times New Roman" w:hAnsi="Times New Roman" w:cs="Times New Roman"/>
          <w:sz w:val="28"/>
          <w:szCs w:val="28"/>
        </w:rPr>
        <w:t xml:space="preserve"> соглашений на торгах: «Руководство по борьбе с картелями. Глава о взаимоотношениях между антимонопольными ведомствами и органами закупок».</w:t>
      </w:r>
    </w:p>
    <w:p w:rsidR="004A5745" w:rsidRPr="004A5745" w:rsidRDefault="004A5745" w:rsidP="004A5745">
      <w:pPr>
        <w:spacing w:after="0" w:line="360" w:lineRule="auto"/>
        <w:ind w:firstLine="709"/>
        <w:jc w:val="both"/>
        <w:rPr>
          <w:rFonts w:ascii="Times New Roman" w:hAnsi="Times New Roman" w:cs="Times New Roman"/>
          <w:sz w:val="28"/>
          <w:szCs w:val="28"/>
        </w:rPr>
      </w:pPr>
      <w:r w:rsidRPr="004A5745">
        <w:rPr>
          <w:rFonts w:ascii="Times New Roman" w:hAnsi="Times New Roman" w:cs="Times New Roman"/>
          <w:sz w:val="28"/>
          <w:szCs w:val="28"/>
        </w:rPr>
        <w:t>В работе над пособием активное участие приняли антимонопольные ведомства Италии, Канады, Колумбии, Швеции, Тайваня и ряда других стран.</w:t>
      </w:r>
    </w:p>
    <w:p w:rsidR="004A5745" w:rsidRPr="004A5745" w:rsidRDefault="004A5745" w:rsidP="004A5745">
      <w:pPr>
        <w:spacing w:after="0" w:line="360" w:lineRule="auto"/>
        <w:ind w:firstLine="709"/>
        <w:jc w:val="both"/>
        <w:rPr>
          <w:rFonts w:ascii="Times New Roman" w:hAnsi="Times New Roman" w:cs="Times New Roman"/>
          <w:sz w:val="28"/>
          <w:szCs w:val="28"/>
        </w:rPr>
      </w:pPr>
      <w:r w:rsidRPr="004A5745">
        <w:rPr>
          <w:rFonts w:ascii="Times New Roman" w:hAnsi="Times New Roman" w:cs="Times New Roman"/>
          <w:sz w:val="28"/>
          <w:szCs w:val="28"/>
        </w:rPr>
        <w:t>В соответствии с поручением Председателя Правительства Российской Федерации Д.А. Медведева от 11.06.2014 г. № ДМ-П2-4327р и Первого заместителя Председателя Правительства Российской Федерации И.И. Шувалова от 11.08.2014 г. № ИШ-П13-6070 ФАС России разработан проект Конвенции «О борьбе с картелями». Проект обсужден с федеральными органами исполнительной власти, ведущими научными учреждениями и экспертными площадками.</w:t>
      </w:r>
    </w:p>
    <w:p w:rsidR="004A5745" w:rsidRPr="004A5745" w:rsidRDefault="004A5745" w:rsidP="004A5745">
      <w:pPr>
        <w:spacing w:after="0" w:line="360" w:lineRule="auto"/>
        <w:ind w:firstLine="709"/>
        <w:jc w:val="both"/>
        <w:rPr>
          <w:rFonts w:ascii="Times New Roman" w:hAnsi="Times New Roman" w:cs="Times New Roman"/>
          <w:sz w:val="28"/>
          <w:szCs w:val="28"/>
        </w:rPr>
      </w:pPr>
      <w:r w:rsidRPr="004A5745">
        <w:rPr>
          <w:rFonts w:ascii="Times New Roman" w:hAnsi="Times New Roman" w:cs="Times New Roman"/>
          <w:sz w:val="28"/>
          <w:szCs w:val="28"/>
        </w:rPr>
        <w:t xml:space="preserve">Конвенцию предлагается принять в качестве базового документа, определяющего основы взаимодействия между антимонопольными и правоохранительными органами государств-участников в сфере </w:t>
      </w:r>
      <w:r w:rsidRPr="004A5745">
        <w:rPr>
          <w:rFonts w:ascii="Times New Roman" w:hAnsi="Times New Roman" w:cs="Times New Roman"/>
          <w:sz w:val="28"/>
          <w:szCs w:val="28"/>
        </w:rPr>
        <w:lastRenderedPageBreak/>
        <w:t>предупреждения, выявления, расследования, пресечения и преследования картелей.</w:t>
      </w:r>
    </w:p>
    <w:p w:rsidR="004A5745" w:rsidRPr="004A5745" w:rsidRDefault="004A5745" w:rsidP="004A5745">
      <w:pPr>
        <w:spacing w:after="0" w:line="360" w:lineRule="auto"/>
        <w:ind w:firstLine="709"/>
        <w:jc w:val="both"/>
        <w:rPr>
          <w:rFonts w:ascii="Times New Roman" w:hAnsi="Times New Roman" w:cs="Times New Roman"/>
          <w:sz w:val="28"/>
          <w:szCs w:val="28"/>
        </w:rPr>
      </w:pPr>
      <w:r w:rsidRPr="004A5745">
        <w:rPr>
          <w:rFonts w:ascii="Times New Roman" w:hAnsi="Times New Roman" w:cs="Times New Roman"/>
          <w:sz w:val="28"/>
          <w:szCs w:val="28"/>
        </w:rPr>
        <w:t>В ближайшее время планируется обсуждение проекта с зарубежными антимонопольными органами на площадках ЕАЭС, БРИКС, ООН (ЮНКТАД).</w:t>
      </w:r>
    </w:p>
    <w:p w:rsidR="004A5745" w:rsidRPr="004A5745" w:rsidRDefault="004A5745" w:rsidP="004A5745">
      <w:pPr>
        <w:spacing w:after="0" w:line="360" w:lineRule="auto"/>
        <w:ind w:firstLine="709"/>
        <w:jc w:val="both"/>
        <w:rPr>
          <w:rFonts w:ascii="Times New Roman" w:hAnsi="Times New Roman" w:cs="Times New Roman"/>
          <w:sz w:val="28"/>
          <w:szCs w:val="28"/>
        </w:rPr>
      </w:pPr>
      <w:r w:rsidRPr="004A5745">
        <w:rPr>
          <w:rFonts w:ascii="Times New Roman" w:hAnsi="Times New Roman" w:cs="Times New Roman"/>
          <w:sz w:val="28"/>
          <w:szCs w:val="28"/>
        </w:rPr>
        <w:t xml:space="preserve">Необходимо отметить, что деятельность ФАС России в сфере международной борьбы с картелями, другими </w:t>
      </w:r>
      <w:proofErr w:type="spellStart"/>
      <w:r w:rsidRPr="004A5745">
        <w:rPr>
          <w:rFonts w:ascii="Times New Roman" w:hAnsi="Times New Roman" w:cs="Times New Roman"/>
          <w:sz w:val="28"/>
          <w:szCs w:val="28"/>
        </w:rPr>
        <w:t>антиконкурентными</w:t>
      </w:r>
      <w:proofErr w:type="spellEnd"/>
      <w:r w:rsidRPr="004A5745">
        <w:rPr>
          <w:rFonts w:ascii="Times New Roman" w:hAnsi="Times New Roman" w:cs="Times New Roman"/>
          <w:sz w:val="28"/>
          <w:szCs w:val="28"/>
        </w:rPr>
        <w:t xml:space="preserve"> соглашениями, находится на передовом уровне не только в нормативно-правовой или научной плоскости, но и в области </w:t>
      </w:r>
      <w:proofErr w:type="spellStart"/>
      <w:r w:rsidRPr="004A5745">
        <w:rPr>
          <w:rFonts w:ascii="Times New Roman" w:hAnsi="Times New Roman" w:cs="Times New Roman"/>
          <w:sz w:val="28"/>
          <w:szCs w:val="28"/>
        </w:rPr>
        <w:t>правоприменения</w:t>
      </w:r>
      <w:proofErr w:type="spellEnd"/>
      <w:r w:rsidRPr="004A5745">
        <w:rPr>
          <w:rFonts w:ascii="Times New Roman" w:hAnsi="Times New Roman" w:cs="Times New Roman"/>
          <w:sz w:val="28"/>
          <w:szCs w:val="28"/>
        </w:rPr>
        <w:t>.</w:t>
      </w:r>
    </w:p>
    <w:p w:rsidR="004A5745" w:rsidRPr="004A5745" w:rsidRDefault="004A5745" w:rsidP="004A5745">
      <w:pPr>
        <w:spacing w:after="0" w:line="360" w:lineRule="auto"/>
        <w:ind w:firstLine="709"/>
        <w:jc w:val="both"/>
        <w:rPr>
          <w:rFonts w:ascii="Times New Roman" w:hAnsi="Times New Roman" w:cs="Times New Roman"/>
          <w:sz w:val="28"/>
          <w:szCs w:val="28"/>
        </w:rPr>
      </w:pPr>
      <w:r w:rsidRPr="004A5745">
        <w:rPr>
          <w:rFonts w:ascii="Times New Roman" w:hAnsi="Times New Roman" w:cs="Times New Roman"/>
          <w:sz w:val="28"/>
          <w:szCs w:val="28"/>
        </w:rPr>
        <w:t xml:space="preserve">Так, ФАС России признало A.P. </w:t>
      </w:r>
      <w:proofErr w:type="spellStart"/>
      <w:r w:rsidRPr="004A5745">
        <w:rPr>
          <w:rFonts w:ascii="Times New Roman" w:hAnsi="Times New Roman" w:cs="Times New Roman"/>
          <w:sz w:val="28"/>
          <w:szCs w:val="28"/>
        </w:rPr>
        <w:t>Moller-Maersk</w:t>
      </w:r>
      <w:proofErr w:type="spellEnd"/>
      <w:r w:rsidRPr="004A5745">
        <w:rPr>
          <w:rFonts w:ascii="Times New Roman" w:hAnsi="Times New Roman" w:cs="Times New Roman"/>
          <w:sz w:val="28"/>
          <w:szCs w:val="28"/>
        </w:rPr>
        <w:t xml:space="preserve"> A/S (Дания), CMA CGM SA (Франция), </w:t>
      </w:r>
      <w:proofErr w:type="spellStart"/>
      <w:r w:rsidRPr="004A5745">
        <w:rPr>
          <w:rFonts w:ascii="Times New Roman" w:hAnsi="Times New Roman" w:cs="Times New Roman"/>
          <w:sz w:val="28"/>
          <w:szCs w:val="28"/>
        </w:rPr>
        <w:t>Hyundai</w:t>
      </w:r>
      <w:proofErr w:type="spellEnd"/>
      <w:r w:rsidRPr="004A5745">
        <w:rPr>
          <w:rFonts w:ascii="Times New Roman" w:hAnsi="Times New Roman" w:cs="Times New Roman"/>
          <w:sz w:val="28"/>
          <w:szCs w:val="28"/>
        </w:rPr>
        <w:t xml:space="preserve"> </w:t>
      </w:r>
      <w:proofErr w:type="spellStart"/>
      <w:r w:rsidRPr="004A5745">
        <w:rPr>
          <w:rFonts w:ascii="Times New Roman" w:hAnsi="Times New Roman" w:cs="Times New Roman"/>
          <w:sz w:val="28"/>
          <w:szCs w:val="28"/>
        </w:rPr>
        <w:t>Merchant</w:t>
      </w:r>
      <w:proofErr w:type="spellEnd"/>
      <w:r w:rsidRPr="004A5745">
        <w:rPr>
          <w:rFonts w:ascii="Times New Roman" w:hAnsi="Times New Roman" w:cs="Times New Roman"/>
          <w:sz w:val="28"/>
          <w:szCs w:val="28"/>
        </w:rPr>
        <w:t xml:space="preserve"> </w:t>
      </w:r>
      <w:proofErr w:type="spellStart"/>
      <w:r w:rsidRPr="004A5745">
        <w:rPr>
          <w:rFonts w:ascii="Times New Roman" w:hAnsi="Times New Roman" w:cs="Times New Roman"/>
          <w:sz w:val="28"/>
          <w:szCs w:val="28"/>
        </w:rPr>
        <w:t>Marine</w:t>
      </w:r>
      <w:proofErr w:type="spellEnd"/>
      <w:r w:rsidRPr="004A5745">
        <w:rPr>
          <w:rFonts w:ascii="Times New Roman" w:hAnsi="Times New Roman" w:cs="Times New Roman"/>
          <w:sz w:val="28"/>
          <w:szCs w:val="28"/>
        </w:rPr>
        <w:t xml:space="preserve"> Со</w:t>
      </w:r>
      <w:proofErr w:type="gramStart"/>
      <w:r w:rsidRPr="004A5745">
        <w:rPr>
          <w:rFonts w:ascii="Times New Roman" w:hAnsi="Times New Roman" w:cs="Times New Roman"/>
          <w:sz w:val="28"/>
          <w:szCs w:val="28"/>
        </w:rPr>
        <w:t xml:space="preserve">., </w:t>
      </w:r>
      <w:proofErr w:type="spellStart"/>
      <w:proofErr w:type="gramEnd"/>
      <w:r w:rsidRPr="004A5745">
        <w:rPr>
          <w:rFonts w:ascii="Times New Roman" w:hAnsi="Times New Roman" w:cs="Times New Roman"/>
          <w:sz w:val="28"/>
          <w:szCs w:val="28"/>
        </w:rPr>
        <w:t>Ltd</w:t>
      </w:r>
      <w:proofErr w:type="spellEnd"/>
      <w:r w:rsidRPr="004A5745">
        <w:rPr>
          <w:rFonts w:ascii="Times New Roman" w:hAnsi="Times New Roman" w:cs="Times New Roman"/>
          <w:sz w:val="28"/>
          <w:szCs w:val="28"/>
        </w:rPr>
        <w:t xml:space="preserve"> (Корея), </w:t>
      </w:r>
      <w:proofErr w:type="spellStart"/>
      <w:r w:rsidRPr="004A5745">
        <w:rPr>
          <w:rFonts w:ascii="Times New Roman" w:hAnsi="Times New Roman" w:cs="Times New Roman"/>
          <w:sz w:val="28"/>
          <w:szCs w:val="28"/>
        </w:rPr>
        <w:t>Orient</w:t>
      </w:r>
      <w:proofErr w:type="spellEnd"/>
      <w:r w:rsidRPr="004A5745">
        <w:rPr>
          <w:rFonts w:ascii="Times New Roman" w:hAnsi="Times New Roman" w:cs="Times New Roman"/>
          <w:sz w:val="28"/>
          <w:szCs w:val="28"/>
        </w:rPr>
        <w:t xml:space="preserve"> </w:t>
      </w:r>
      <w:proofErr w:type="spellStart"/>
      <w:r w:rsidRPr="004A5745">
        <w:rPr>
          <w:rFonts w:ascii="Times New Roman" w:hAnsi="Times New Roman" w:cs="Times New Roman"/>
          <w:sz w:val="28"/>
          <w:szCs w:val="28"/>
        </w:rPr>
        <w:t>Overseas</w:t>
      </w:r>
      <w:proofErr w:type="spellEnd"/>
      <w:r w:rsidRPr="004A5745">
        <w:rPr>
          <w:rFonts w:ascii="Times New Roman" w:hAnsi="Times New Roman" w:cs="Times New Roman"/>
          <w:sz w:val="28"/>
          <w:szCs w:val="28"/>
        </w:rPr>
        <w:t xml:space="preserve"> </w:t>
      </w:r>
      <w:proofErr w:type="spellStart"/>
      <w:r w:rsidRPr="004A5745">
        <w:rPr>
          <w:rFonts w:ascii="Times New Roman" w:hAnsi="Times New Roman" w:cs="Times New Roman"/>
          <w:sz w:val="28"/>
          <w:szCs w:val="28"/>
        </w:rPr>
        <w:t>Container</w:t>
      </w:r>
      <w:proofErr w:type="spellEnd"/>
      <w:r w:rsidRPr="004A5745">
        <w:rPr>
          <w:rFonts w:ascii="Times New Roman" w:hAnsi="Times New Roman" w:cs="Times New Roman"/>
          <w:sz w:val="28"/>
          <w:szCs w:val="28"/>
        </w:rPr>
        <w:t xml:space="preserve"> </w:t>
      </w:r>
      <w:proofErr w:type="spellStart"/>
      <w:r w:rsidRPr="004A5745">
        <w:rPr>
          <w:rFonts w:ascii="Times New Roman" w:hAnsi="Times New Roman" w:cs="Times New Roman"/>
          <w:sz w:val="28"/>
          <w:szCs w:val="28"/>
        </w:rPr>
        <w:t>Line</w:t>
      </w:r>
      <w:proofErr w:type="spellEnd"/>
      <w:r w:rsidRPr="004A5745">
        <w:rPr>
          <w:rFonts w:ascii="Times New Roman" w:hAnsi="Times New Roman" w:cs="Times New Roman"/>
          <w:sz w:val="28"/>
          <w:szCs w:val="28"/>
        </w:rPr>
        <w:t xml:space="preserve"> </w:t>
      </w:r>
      <w:proofErr w:type="spellStart"/>
      <w:r w:rsidRPr="004A5745">
        <w:rPr>
          <w:rFonts w:ascii="Times New Roman" w:hAnsi="Times New Roman" w:cs="Times New Roman"/>
          <w:sz w:val="28"/>
          <w:szCs w:val="28"/>
        </w:rPr>
        <w:t>Limited</w:t>
      </w:r>
      <w:proofErr w:type="spellEnd"/>
      <w:r w:rsidRPr="004A5745">
        <w:rPr>
          <w:rFonts w:ascii="Times New Roman" w:hAnsi="Times New Roman" w:cs="Times New Roman"/>
          <w:sz w:val="28"/>
          <w:szCs w:val="28"/>
        </w:rPr>
        <w:t xml:space="preserve"> (Гонконг), </w:t>
      </w:r>
      <w:proofErr w:type="spellStart"/>
      <w:r w:rsidRPr="004A5745">
        <w:rPr>
          <w:rFonts w:ascii="Times New Roman" w:hAnsi="Times New Roman" w:cs="Times New Roman"/>
          <w:sz w:val="28"/>
          <w:szCs w:val="28"/>
        </w:rPr>
        <w:t>Evergreen</w:t>
      </w:r>
      <w:proofErr w:type="spellEnd"/>
      <w:r w:rsidRPr="004A5745">
        <w:rPr>
          <w:rFonts w:ascii="Times New Roman" w:hAnsi="Times New Roman" w:cs="Times New Roman"/>
          <w:sz w:val="28"/>
          <w:szCs w:val="28"/>
        </w:rPr>
        <w:t xml:space="preserve"> </w:t>
      </w:r>
      <w:proofErr w:type="spellStart"/>
      <w:r w:rsidRPr="004A5745">
        <w:rPr>
          <w:rFonts w:ascii="Times New Roman" w:hAnsi="Times New Roman" w:cs="Times New Roman"/>
          <w:sz w:val="28"/>
          <w:szCs w:val="28"/>
        </w:rPr>
        <w:t>Marine</w:t>
      </w:r>
      <w:proofErr w:type="spellEnd"/>
      <w:r w:rsidRPr="004A5745">
        <w:rPr>
          <w:rFonts w:ascii="Times New Roman" w:hAnsi="Times New Roman" w:cs="Times New Roman"/>
          <w:sz w:val="28"/>
          <w:szCs w:val="28"/>
        </w:rPr>
        <w:t xml:space="preserve"> </w:t>
      </w:r>
      <w:proofErr w:type="spellStart"/>
      <w:r w:rsidRPr="004A5745">
        <w:rPr>
          <w:rFonts w:ascii="Times New Roman" w:hAnsi="Times New Roman" w:cs="Times New Roman"/>
          <w:sz w:val="28"/>
          <w:szCs w:val="28"/>
        </w:rPr>
        <w:t>Corp</w:t>
      </w:r>
      <w:proofErr w:type="spellEnd"/>
      <w:r w:rsidRPr="004A5745">
        <w:rPr>
          <w:rFonts w:ascii="Times New Roman" w:hAnsi="Times New Roman" w:cs="Times New Roman"/>
          <w:sz w:val="28"/>
          <w:szCs w:val="28"/>
        </w:rPr>
        <w:t>. (</w:t>
      </w:r>
      <w:proofErr w:type="spellStart"/>
      <w:r w:rsidRPr="004A5745">
        <w:rPr>
          <w:rFonts w:ascii="Times New Roman" w:hAnsi="Times New Roman" w:cs="Times New Roman"/>
          <w:sz w:val="28"/>
          <w:szCs w:val="28"/>
        </w:rPr>
        <w:t>Taiwan</w:t>
      </w:r>
      <w:proofErr w:type="spellEnd"/>
      <w:r w:rsidRPr="004A5745">
        <w:rPr>
          <w:rFonts w:ascii="Times New Roman" w:hAnsi="Times New Roman" w:cs="Times New Roman"/>
          <w:sz w:val="28"/>
          <w:szCs w:val="28"/>
        </w:rPr>
        <w:t xml:space="preserve">) (Тайвань), </w:t>
      </w:r>
      <w:proofErr w:type="gramStart"/>
      <w:r w:rsidRPr="004A5745">
        <w:rPr>
          <w:rFonts w:ascii="Times New Roman" w:hAnsi="Times New Roman" w:cs="Times New Roman"/>
          <w:sz w:val="28"/>
          <w:szCs w:val="28"/>
        </w:rPr>
        <w:t>нарушившими</w:t>
      </w:r>
      <w:proofErr w:type="gramEnd"/>
      <w:r w:rsidRPr="004A5745">
        <w:rPr>
          <w:rFonts w:ascii="Times New Roman" w:hAnsi="Times New Roman" w:cs="Times New Roman"/>
          <w:sz w:val="28"/>
          <w:szCs w:val="28"/>
        </w:rPr>
        <w:t xml:space="preserve"> пункт 1 части 1 статьи 11.1 Закона о защите конкуренции - совершение запрещенных согласованных действий, которые привели к установлению надбавок (доплат) к ставкам фрахта на рынке линейных контейнерных перевозок грузов в контейнерах на направлении Юго-Восточная Азии – Российская Федерация (Санкт-Петербург, Усть-Луга) в 2012-2013 гг.</w:t>
      </w:r>
    </w:p>
    <w:p w:rsidR="004A5745" w:rsidRPr="004A5745" w:rsidRDefault="004A5745" w:rsidP="004A5745">
      <w:pPr>
        <w:spacing w:after="0" w:line="360" w:lineRule="auto"/>
        <w:ind w:firstLine="709"/>
        <w:jc w:val="both"/>
        <w:rPr>
          <w:rFonts w:ascii="Times New Roman" w:hAnsi="Times New Roman" w:cs="Times New Roman"/>
          <w:sz w:val="28"/>
          <w:szCs w:val="28"/>
        </w:rPr>
      </w:pPr>
      <w:r w:rsidRPr="004A5745">
        <w:rPr>
          <w:rFonts w:ascii="Times New Roman" w:hAnsi="Times New Roman" w:cs="Times New Roman"/>
          <w:sz w:val="28"/>
          <w:szCs w:val="28"/>
        </w:rPr>
        <w:t>В 2013 году параллельно с ФАС России было инициировано аналогичное расследование Европейской Комиссией результаты, которого пока официально не обнародованы.</w:t>
      </w:r>
    </w:p>
    <w:p w:rsidR="004A5745" w:rsidRPr="004A5745" w:rsidRDefault="004A5745" w:rsidP="004A5745">
      <w:pPr>
        <w:spacing w:after="0" w:line="360" w:lineRule="auto"/>
        <w:ind w:firstLine="709"/>
        <w:jc w:val="both"/>
        <w:rPr>
          <w:rFonts w:ascii="Times New Roman" w:hAnsi="Times New Roman" w:cs="Times New Roman"/>
          <w:sz w:val="28"/>
          <w:szCs w:val="28"/>
        </w:rPr>
      </w:pPr>
      <w:r w:rsidRPr="004A5745">
        <w:rPr>
          <w:rFonts w:ascii="Times New Roman" w:hAnsi="Times New Roman" w:cs="Times New Roman"/>
          <w:sz w:val="28"/>
          <w:szCs w:val="28"/>
        </w:rPr>
        <w:t xml:space="preserve">Международное сотрудничество играет исключительную роль при совершенствовании правоприменительной практики ФАС России. Традиционно </w:t>
      </w:r>
      <w:proofErr w:type="gramStart"/>
      <w:r w:rsidRPr="004A5745">
        <w:rPr>
          <w:rFonts w:ascii="Times New Roman" w:hAnsi="Times New Roman" w:cs="Times New Roman"/>
          <w:sz w:val="28"/>
          <w:szCs w:val="28"/>
        </w:rPr>
        <w:t>важное значение</w:t>
      </w:r>
      <w:proofErr w:type="gramEnd"/>
      <w:r w:rsidRPr="004A5745">
        <w:rPr>
          <w:rFonts w:ascii="Times New Roman" w:hAnsi="Times New Roman" w:cs="Times New Roman"/>
          <w:sz w:val="28"/>
          <w:szCs w:val="28"/>
        </w:rPr>
        <w:t xml:space="preserve"> в этом процессе имеет двустороннее сотрудничество с конкурентными ведомствами зарубежных стран. В 2015 году данное направление международного сотрудничества ФАС России также получило развитие - были подписаны двусторонние документы о сотрудничестве с антимонопольными органами Китая, Кореи и Финляндии. Продолжало развиваться двустороннее сотрудничество и в рамках реализации ранее заключенных документов. Формами</w:t>
      </w:r>
      <w:r>
        <w:rPr>
          <w:rFonts w:ascii="Times New Roman" w:hAnsi="Times New Roman" w:cs="Times New Roman"/>
          <w:sz w:val="28"/>
          <w:szCs w:val="28"/>
        </w:rPr>
        <w:t xml:space="preserve"> </w:t>
      </w:r>
      <w:r w:rsidRPr="004A5745">
        <w:rPr>
          <w:rFonts w:ascii="Times New Roman" w:hAnsi="Times New Roman" w:cs="Times New Roman"/>
          <w:sz w:val="28"/>
          <w:szCs w:val="28"/>
        </w:rPr>
        <w:t xml:space="preserve">реализации такого </w:t>
      </w:r>
      <w:r w:rsidRPr="004A5745">
        <w:rPr>
          <w:rFonts w:ascii="Times New Roman" w:hAnsi="Times New Roman" w:cs="Times New Roman"/>
          <w:sz w:val="28"/>
          <w:szCs w:val="28"/>
        </w:rPr>
        <w:lastRenderedPageBreak/>
        <w:t>сотрудничества являлись обмен информацией, проведение консультаций в рамках правоприменительной деятельности.</w:t>
      </w:r>
    </w:p>
    <w:p w:rsidR="004A5745" w:rsidRPr="004A5745" w:rsidRDefault="004A5745" w:rsidP="004A5745">
      <w:pPr>
        <w:spacing w:after="0" w:line="360" w:lineRule="auto"/>
        <w:ind w:firstLine="709"/>
        <w:jc w:val="both"/>
        <w:rPr>
          <w:rFonts w:ascii="Times New Roman" w:hAnsi="Times New Roman" w:cs="Times New Roman"/>
          <w:sz w:val="28"/>
          <w:szCs w:val="28"/>
        </w:rPr>
      </w:pPr>
      <w:r w:rsidRPr="004A5745">
        <w:rPr>
          <w:rFonts w:ascii="Times New Roman" w:hAnsi="Times New Roman" w:cs="Times New Roman"/>
          <w:sz w:val="28"/>
          <w:szCs w:val="28"/>
        </w:rPr>
        <w:t>Важной с точки зрения изменений институциональной системы реализации конкурентной политики стала передача ФАС России полномочий в сфере тарифного регулирования. Формированию понимания необходимости совмещения полномочий антимонопольного и тарифного регулирования также способствовал опыт ряда зарубежных стран.</w:t>
      </w:r>
    </w:p>
    <w:p w:rsidR="004A5745" w:rsidRPr="004A5745" w:rsidRDefault="004A5745" w:rsidP="004A5745">
      <w:pPr>
        <w:spacing w:after="0" w:line="360" w:lineRule="auto"/>
        <w:ind w:firstLine="709"/>
        <w:jc w:val="both"/>
        <w:rPr>
          <w:rFonts w:ascii="Times New Roman" w:hAnsi="Times New Roman" w:cs="Times New Roman"/>
          <w:sz w:val="28"/>
          <w:szCs w:val="28"/>
        </w:rPr>
      </w:pPr>
      <w:r w:rsidRPr="004A5745">
        <w:rPr>
          <w:rFonts w:ascii="Times New Roman" w:hAnsi="Times New Roman" w:cs="Times New Roman"/>
          <w:sz w:val="28"/>
          <w:szCs w:val="28"/>
        </w:rPr>
        <w:t>Наделение ФАС России полномочиями в сфере тарифного регулирования открыло новые горизонты и для международного сотрудничества ведомства как двустороннего, так и многостороннего в рамках различных международных организаций (Региональной ассоциации органов регулирования энергетики, Международное энергетическое агентство в рамках ОЭСР, Совет европейских регуляторов энергетики и др.).</w:t>
      </w:r>
    </w:p>
    <w:p w:rsidR="004A5745" w:rsidRPr="004A5745" w:rsidRDefault="004A5745" w:rsidP="004A5745">
      <w:pPr>
        <w:spacing w:after="0" w:line="360" w:lineRule="auto"/>
        <w:ind w:firstLine="709"/>
        <w:jc w:val="both"/>
        <w:rPr>
          <w:rFonts w:ascii="Times New Roman" w:hAnsi="Times New Roman" w:cs="Times New Roman"/>
          <w:sz w:val="28"/>
          <w:szCs w:val="28"/>
        </w:rPr>
      </w:pPr>
      <w:r w:rsidRPr="004A5745">
        <w:rPr>
          <w:rFonts w:ascii="Times New Roman" w:hAnsi="Times New Roman" w:cs="Times New Roman"/>
          <w:sz w:val="28"/>
          <w:szCs w:val="28"/>
        </w:rPr>
        <w:t>Эффективность институциональной системы реализации конкурентной политики в любом государстве зависит от профессионального уровня кадров.</w:t>
      </w:r>
    </w:p>
    <w:p w:rsidR="003A4993" w:rsidRDefault="004A5745" w:rsidP="004A5745">
      <w:pPr>
        <w:spacing w:after="0" w:line="360" w:lineRule="auto"/>
        <w:ind w:firstLine="709"/>
        <w:jc w:val="both"/>
        <w:rPr>
          <w:rFonts w:ascii="Times New Roman" w:hAnsi="Times New Roman" w:cs="Times New Roman"/>
          <w:sz w:val="28"/>
          <w:szCs w:val="28"/>
        </w:rPr>
      </w:pPr>
      <w:r w:rsidRPr="004A5745">
        <w:rPr>
          <w:rFonts w:ascii="Times New Roman" w:hAnsi="Times New Roman" w:cs="Times New Roman"/>
          <w:sz w:val="28"/>
          <w:szCs w:val="28"/>
        </w:rPr>
        <w:t xml:space="preserve">ФАС России уделяет особое внимание вопросам повышения квалификации своих сотрудников, важную роль в которой играет международное сотрудничество. </w:t>
      </w:r>
    </w:p>
    <w:p w:rsidR="004A5745" w:rsidRPr="004A5745" w:rsidRDefault="004A5745" w:rsidP="004A5745">
      <w:pPr>
        <w:spacing w:after="0" w:line="360" w:lineRule="auto"/>
        <w:ind w:firstLine="709"/>
        <w:jc w:val="both"/>
        <w:rPr>
          <w:rFonts w:ascii="Times New Roman" w:hAnsi="Times New Roman" w:cs="Times New Roman"/>
          <w:sz w:val="28"/>
          <w:szCs w:val="28"/>
        </w:rPr>
      </w:pPr>
      <w:r w:rsidRPr="004A5745">
        <w:rPr>
          <w:rFonts w:ascii="Times New Roman" w:hAnsi="Times New Roman" w:cs="Times New Roman"/>
          <w:sz w:val="28"/>
          <w:szCs w:val="28"/>
        </w:rPr>
        <w:t>В рамках реализации направлений международного сотрудничества сотрудники ФАС России в 2015 году прошли стажировки в зарубежных конкурентных ведомствах, приняли участие в ряде семинаров, организованных Региональным центром по конкуренции ОЭСР (далее - РЦК) в Венгрии. Важно отметить, что прошедший год свидетельствует об укреплении сотрудничества между ФАС России и РЦК, один из семинаров которого традиционно прошел в России (г. Великий Новгород). Также была достигнута договоренность о проведении одного из семинаров РЦК в нашей стране в 2016 году. Это свидетельствует о признании ФАС России надежным партнером, способным не только обеспечить техническую сторону проведения мероприятий, но и обеспечить высокий</w:t>
      </w:r>
      <w:r>
        <w:rPr>
          <w:rFonts w:ascii="Times New Roman" w:hAnsi="Times New Roman" w:cs="Times New Roman"/>
          <w:sz w:val="28"/>
          <w:szCs w:val="28"/>
        </w:rPr>
        <w:t xml:space="preserve">. </w:t>
      </w:r>
    </w:p>
    <w:p w:rsidR="00C23315" w:rsidRDefault="00C23315" w:rsidP="00FC79FC">
      <w:pPr>
        <w:spacing w:after="0"/>
        <w:rPr>
          <w:rFonts w:ascii="Times New Roman" w:hAnsi="Times New Roman" w:cs="Times New Roman"/>
          <w:b/>
          <w:sz w:val="28"/>
          <w:szCs w:val="28"/>
        </w:rPr>
      </w:pPr>
    </w:p>
    <w:p w:rsidR="009458D7" w:rsidRDefault="00B5142A" w:rsidP="003A4993">
      <w:pPr>
        <w:spacing w:after="0"/>
        <w:ind w:firstLine="709"/>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B5142A" w:rsidRDefault="00B5142A" w:rsidP="00FC79FC">
      <w:pPr>
        <w:spacing w:after="0"/>
        <w:rPr>
          <w:rFonts w:ascii="Times New Roman" w:hAnsi="Times New Roman" w:cs="Times New Roman"/>
          <w:b/>
          <w:sz w:val="28"/>
          <w:szCs w:val="28"/>
        </w:rPr>
      </w:pPr>
    </w:p>
    <w:p w:rsidR="00B5142A" w:rsidRPr="0079028F" w:rsidRDefault="00B5142A" w:rsidP="0079028F">
      <w:pPr>
        <w:spacing w:after="0" w:line="360" w:lineRule="auto"/>
        <w:ind w:firstLine="709"/>
        <w:jc w:val="both"/>
        <w:rPr>
          <w:rFonts w:ascii="Times New Roman" w:hAnsi="Times New Roman" w:cs="Times New Roman"/>
          <w:sz w:val="28"/>
          <w:szCs w:val="28"/>
        </w:rPr>
      </w:pPr>
    </w:p>
    <w:p w:rsidR="0079028F" w:rsidRDefault="0079028F" w:rsidP="0079028F">
      <w:pPr>
        <w:spacing w:after="0" w:line="360" w:lineRule="auto"/>
        <w:ind w:firstLine="709"/>
        <w:jc w:val="both"/>
        <w:rPr>
          <w:rFonts w:ascii="Times New Roman" w:hAnsi="Times New Roman" w:cs="Times New Roman"/>
          <w:sz w:val="28"/>
          <w:szCs w:val="28"/>
        </w:rPr>
      </w:pPr>
      <w:r w:rsidRPr="0079028F">
        <w:rPr>
          <w:rFonts w:ascii="Times New Roman" w:hAnsi="Times New Roman" w:cs="Times New Roman"/>
          <w:sz w:val="28"/>
          <w:szCs w:val="28"/>
        </w:rPr>
        <w:t xml:space="preserve">Проблемы развития предпринимательской </w:t>
      </w:r>
      <w:proofErr w:type="gramStart"/>
      <w:r w:rsidRPr="0079028F">
        <w:rPr>
          <w:rFonts w:ascii="Times New Roman" w:hAnsi="Times New Roman" w:cs="Times New Roman"/>
          <w:sz w:val="28"/>
          <w:szCs w:val="28"/>
        </w:rPr>
        <w:t>деятельности</w:t>
      </w:r>
      <w:proofErr w:type="gramEnd"/>
      <w:r w:rsidRPr="0079028F">
        <w:rPr>
          <w:rFonts w:ascii="Times New Roman" w:hAnsi="Times New Roman" w:cs="Times New Roman"/>
          <w:sz w:val="28"/>
          <w:szCs w:val="28"/>
        </w:rPr>
        <w:t xml:space="preserve"> в условиях постоянно растущей конкуренции стоят остро. В настоящее время не каждая организация имеет конкурентоспособное положение на нише предоставляемых товаров или услуг. Понятие «конкуренция» связано с понятием «конкурентоспособность», которое в свою очередь распространяется на различные составляющие деятельности организации: товар и его основные характеристики: качество, технология производства. Конкурентоспособность определенного объекта складывается из конкурентоспособности его элементов и их организованности для достижения цели. </w:t>
      </w:r>
    </w:p>
    <w:p w:rsidR="0079028F" w:rsidRDefault="0079028F" w:rsidP="0079028F">
      <w:pPr>
        <w:spacing w:after="0" w:line="360" w:lineRule="auto"/>
        <w:ind w:firstLine="709"/>
        <w:jc w:val="both"/>
        <w:rPr>
          <w:rFonts w:ascii="Times New Roman" w:hAnsi="Times New Roman" w:cs="Times New Roman"/>
          <w:sz w:val="28"/>
          <w:szCs w:val="28"/>
        </w:rPr>
      </w:pPr>
      <w:r w:rsidRPr="0079028F">
        <w:rPr>
          <w:rFonts w:ascii="Times New Roman" w:hAnsi="Times New Roman" w:cs="Times New Roman"/>
          <w:sz w:val="28"/>
          <w:szCs w:val="28"/>
        </w:rPr>
        <w:t>Для того</w:t>
      </w:r>
      <w:proofErr w:type="gramStart"/>
      <w:r w:rsidRPr="0079028F">
        <w:rPr>
          <w:rFonts w:ascii="Times New Roman" w:hAnsi="Times New Roman" w:cs="Times New Roman"/>
          <w:sz w:val="28"/>
          <w:szCs w:val="28"/>
        </w:rPr>
        <w:t>,</w:t>
      </w:r>
      <w:proofErr w:type="gramEnd"/>
      <w:r w:rsidRPr="0079028F">
        <w:rPr>
          <w:rFonts w:ascii="Times New Roman" w:hAnsi="Times New Roman" w:cs="Times New Roman"/>
          <w:sz w:val="28"/>
          <w:szCs w:val="28"/>
        </w:rPr>
        <w:t xml:space="preserve"> чтобы организация в условиях повышенной конкуренции имела возможность эффективно осуществлять свою деятельность, необходимо поддерживать на должном уровне критерии конкурентоспособности, а именно: - высокое качество товаров и услуг; - дополнительный сервис товаров или услуг; - наличие гарантийного обслуживания в течение всего срока службы</w:t>
      </w:r>
      <w:r>
        <w:rPr>
          <w:rFonts w:ascii="Times New Roman" w:hAnsi="Times New Roman" w:cs="Times New Roman"/>
          <w:sz w:val="28"/>
          <w:szCs w:val="28"/>
        </w:rPr>
        <w:t>.</w:t>
      </w:r>
      <w:r w:rsidRPr="0079028F">
        <w:rPr>
          <w:rFonts w:ascii="Times New Roman" w:hAnsi="Times New Roman" w:cs="Times New Roman"/>
          <w:sz w:val="28"/>
          <w:szCs w:val="28"/>
        </w:rPr>
        <w:t xml:space="preserve"> Конкурентная борьба предполагает, увеличение доли компании на рынке, то есть выражение положительных результатов конкурентоспособности. Соотношение конкурентоспособности и конкуренции, в свою очередь, можно охарактеризовать как использование имеющегося потенциала</w:t>
      </w:r>
      <w:r>
        <w:rPr>
          <w:rFonts w:ascii="Times New Roman" w:hAnsi="Times New Roman" w:cs="Times New Roman"/>
          <w:sz w:val="28"/>
          <w:szCs w:val="28"/>
        </w:rPr>
        <w:t xml:space="preserve"> организации.</w:t>
      </w:r>
    </w:p>
    <w:p w:rsidR="0079028F" w:rsidRDefault="0079028F" w:rsidP="0079028F">
      <w:pPr>
        <w:spacing w:after="0" w:line="360" w:lineRule="auto"/>
        <w:ind w:firstLine="709"/>
        <w:jc w:val="both"/>
        <w:rPr>
          <w:rFonts w:ascii="Times New Roman" w:hAnsi="Times New Roman" w:cs="Times New Roman"/>
          <w:sz w:val="28"/>
          <w:szCs w:val="28"/>
        </w:rPr>
      </w:pPr>
      <w:r w:rsidRPr="0079028F">
        <w:rPr>
          <w:rFonts w:ascii="Times New Roman" w:hAnsi="Times New Roman" w:cs="Times New Roman"/>
          <w:sz w:val="28"/>
          <w:szCs w:val="28"/>
        </w:rPr>
        <w:t>Экономикой предпринимательского</w:t>
      </w:r>
      <w:r>
        <w:rPr>
          <w:rFonts w:ascii="Times New Roman" w:hAnsi="Times New Roman" w:cs="Times New Roman"/>
          <w:sz w:val="28"/>
          <w:szCs w:val="28"/>
        </w:rPr>
        <w:t xml:space="preserve"> </w:t>
      </w:r>
      <w:r w:rsidRPr="0079028F">
        <w:rPr>
          <w:rFonts w:ascii="Times New Roman" w:hAnsi="Times New Roman" w:cs="Times New Roman"/>
          <w:sz w:val="28"/>
          <w:szCs w:val="28"/>
        </w:rPr>
        <w:t>типа, считается экономика с высокой степенью конкурентной активности, в частности, чем выше уровень конкуренции, тем больше степень предпринимательской</w:t>
      </w:r>
      <w:r>
        <w:rPr>
          <w:rFonts w:ascii="Times New Roman" w:hAnsi="Times New Roman" w:cs="Times New Roman"/>
          <w:sz w:val="28"/>
          <w:szCs w:val="28"/>
        </w:rPr>
        <w:t xml:space="preserve"> </w:t>
      </w:r>
      <w:r w:rsidRPr="0079028F">
        <w:rPr>
          <w:rFonts w:ascii="Times New Roman" w:hAnsi="Times New Roman" w:cs="Times New Roman"/>
          <w:sz w:val="28"/>
          <w:szCs w:val="28"/>
        </w:rPr>
        <w:t>активности, и наоборот.</w:t>
      </w:r>
      <w:r>
        <w:rPr>
          <w:rFonts w:ascii="Times New Roman" w:hAnsi="Times New Roman" w:cs="Times New Roman"/>
          <w:sz w:val="28"/>
          <w:szCs w:val="28"/>
        </w:rPr>
        <w:t xml:space="preserve"> </w:t>
      </w:r>
      <w:r w:rsidRPr="0079028F">
        <w:rPr>
          <w:rFonts w:ascii="Times New Roman" w:hAnsi="Times New Roman" w:cs="Times New Roman"/>
          <w:sz w:val="28"/>
          <w:szCs w:val="28"/>
        </w:rPr>
        <w:t>С точки зрения отдельного предпринимателя конкуренция является процессом осознанной</w:t>
      </w:r>
      <w:r>
        <w:rPr>
          <w:rFonts w:ascii="Times New Roman" w:hAnsi="Times New Roman" w:cs="Times New Roman"/>
          <w:sz w:val="28"/>
          <w:szCs w:val="28"/>
        </w:rPr>
        <w:t xml:space="preserve"> </w:t>
      </w:r>
      <w:r w:rsidRPr="0079028F">
        <w:rPr>
          <w:rFonts w:ascii="Times New Roman" w:hAnsi="Times New Roman" w:cs="Times New Roman"/>
          <w:sz w:val="28"/>
          <w:szCs w:val="28"/>
        </w:rPr>
        <w:t xml:space="preserve">деятельности фирм при низком платежеспособном спросе. </w:t>
      </w:r>
    </w:p>
    <w:p w:rsidR="0079028F" w:rsidRDefault="0079028F" w:rsidP="0079028F">
      <w:pPr>
        <w:spacing w:after="0" w:line="360" w:lineRule="auto"/>
        <w:ind w:firstLine="709"/>
        <w:jc w:val="both"/>
        <w:rPr>
          <w:rFonts w:ascii="Times New Roman" w:hAnsi="Times New Roman" w:cs="Times New Roman"/>
          <w:sz w:val="28"/>
          <w:szCs w:val="28"/>
        </w:rPr>
      </w:pPr>
      <w:r w:rsidRPr="0079028F">
        <w:rPr>
          <w:rFonts w:ascii="Times New Roman" w:hAnsi="Times New Roman" w:cs="Times New Roman"/>
          <w:sz w:val="28"/>
          <w:szCs w:val="28"/>
        </w:rPr>
        <w:lastRenderedPageBreak/>
        <w:t>В действительности</w:t>
      </w:r>
      <w:r>
        <w:rPr>
          <w:rFonts w:ascii="Times New Roman" w:hAnsi="Times New Roman" w:cs="Times New Roman"/>
          <w:sz w:val="28"/>
          <w:szCs w:val="28"/>
        </w:rPr>
        <w:t xml:space="preserve"> </w:t>
      </w:r>
      <w:r w:rsidRPr="0079028F">
        <w:rPr>
          <w:rFonts w:ascii="Times New Roman" w:hAnsi="Times New Roman" w:cs="Times New Roman"/>
          <w:sz w:val="28"/>
          <w:szCs w:val="28"/>
        </w:rPr>
        <w:t>отношения фирм, построенные на конкуренции, выходят далеко за границы отдельных рынков и даже отраслей. Конкуренция служит мотивацией для развития предпринимательства, уравнивает движение частной собственности отдельных предпринимателей, выражающейся в требовании свободы раз</w:t>
      </w:r>
      <w:r>
        <w:rPr>
          <w:rFonts w:ascii="Times New Roman" w:hAnsi="Times New Roman" w:cs="Times New Roman"/>
          <w:sz w:val="28"/>
          <w:szCs w:val="28"/>
        </w:rPr>
        <w:t>вития собственной деятельности.</w:t>
      </w:r>
    </w:p>
    <w:p w:rsidR="0079028F" w:rsidRDefault="0079028F" w:rsidP="0079028F">
      <w:pPr>
        <w:spacing w:after="0" w:line="360" w:lineRule="auto"/>
        <w:ind w:firstLine="709"/>
        <w:jc w:val="both"/>
        <w:rPr>
          <w:rFonts w:ascii="Times New Roman" w:hAnsi="Times New Roman" w:cs="Times New Roman"/>
          <w:sz w:val="28"/>
          <w:szCs w:val="28"/>
        </w:rPr>
      </w:pPr>
      <w:r w:rsidRPr="0079028F">
        <w:rPr>
          <w:rFonts w:ascii="Times New Roman" w:hAnsi="Times New Roman" w:cs="Times New Roman"/>
          <w:sz w:val="28"/>
          <w:szCs w:val="28"/>
        </w:rPr>
        <w:t xml:space="preserve">Конкуренция создает благоприятные условия для образования новых предпринимательских структур, ограничивая рыночную власть отдельных фирм и препятствуя монопольным направлениям. Обеспечивая равные условия состязательности, конкуренция препятствует абсолютному доминированию какого-либо из преимуществ фирм, являясь условием существования самых разных типов и форм предпринимательской деятельности. Крупные организации выигрывают за счет масштабности производства и экономической силы. Малые, напротив, компенсируют свою экономическую стабильность предпринимательской гибкостью. В то же время специализированные организации выигрывают за счёт своей приспособляемости; инновационные фирмы пользуются своими преимуществами первопроходцев. </w:t>
      </w:r>
    </w:p>
    <w:p w:rsidR="0079028F" w:rsidRDefault="0079028F" w:rsidP="0079028F">
      <w:pPr>
        <w:spacing w:after="0" w:line="360" w:lineRule="auto"/>
        <w:ind w:firstLine="709"/>
        <w:jc w:val="both"/>
        <w:rPr>
          <w:rFonts w:ascii="Times New Roman" w:hAnsi="Times New Roman" w:cs="Times New Roman"/>
          <w:sz w:val="28"/>
          <w:szCs w:val="28"/>
        </w:rPr>
      </w:pPr>
      <w:r w:rsidRPr="0079028F">
        <w:rPr>
          <w:rFonts w:ascii="Times New Roman" w:hAnsi="Times New Roman" w:cs="Times New Roman"/>
          <w:sz w:val="28"/>
          <w:szCs w:val="28"/>
        </w:rPr>
        <w:t xml:space="preserve">Конкуренция является условием предпринимательской активности, определяющим необходимость постоянного совершенствования форм и способов хозяйствования, становится одним из основных двигателей развития предпринимательской деятельности. Учитывая критерии эффективности, она направляет предпринимателей на поиск лучших способов управления организацией. </w:t>
      </w:r>
    </w:p>
    <w:p w:rsidR="00FD23AF" w:rsidRPr="00FD23AF" w:rsidRDefault="00FD23AF" w:rsidP="00FD23AF">
      <w:pPr>
        <w:spacing w:after="0" w:line="360" w:lineRule="auto"/>
        <w:ind w:firstLine="709"/>
        <w:jc w:val="both"/>
        <w:rPr>
          <w:rFonts w:ascii="Times New Roman" w:hAnsi="Times New Roman" w:cs="Times New Roman"/>
          <w:sz w:val="28"/>
          <w:szCs w:val="28"/>
        </w:rPr>
      </w:pPr>
      <w:r w:rsidRPr="00FD23AF">
        <w:rPr>
          <w:rFonts w:ascii="Times New Roman" w:hAnsi="Times New Roman" w:cs="Times New Roman"/>
          <w:sz w:val="28"/>
          <w:szCs w:val="28"/>
        </w:rPr>
        <w:t xml:space="preserve">В России с начала 90-х годов </w:t>
      </w:r>
      <w:proofErr w:type="spellStart"/>
      <w:r w:rsidRPr="00FD23AF">
        <w:rPr>
          <w:rFonts w:ascii="Times New Roman" w:eastAsia="MS Gothic" w:hAnsi="Times New Roman" w:cs="Times New Roman" w:hint="eastAsia"/>
          <w:sz w:val="28"/>
          <w:szCs w:val="28"/>
        </w:rPr>
        <w:t>ⅩⅩ</w:t>
      </w:r>
      <w:proofErr w:type="spellEnd"/>
      <w:r w:rsidRPr="00FD23AF">
        <w:rPr>
          <w:rFonts w:ascii="Times New Roman" w:hAnsi="Times New Roman" w:cs="Times New Roman"/>
          <w:sz w:val="28"/>
          <w:szCs w:val="28"/>
        </w:rPr>
        <w:t xml:space="preserve"> века сформировалось представление о конкурентной политике как о системе антимонопольных действий. </w:t>
      </w:r>
      <w:proofErr w:type="gramStart"/>
      <w:r w:rsidRPr="00FD23AF">
        <w:rPr>
          <w:rFonts w:ascii="Times New Roman" w:hAnsi="Times New Roman" w:cs="Times New Roman"/>
          <w:sz w:val="28"/>
          <w:szCs w:val="28"/>
        </w:rPr>
        <w:t>Однако, подмена понятий «конкурентная политика» и</w:t>
      </w:r>
      <w:r>
        <w:rPr>
          <w:rFonts w:ascii="Times New Roman" w:hAnsi="Times New Roman" w:cs="Times New Roman"/>
          <w:sz w:val="28"/>
          <w:szCs w:val="28"/>
        </w:rPr>
        <w:t xml:space="preserve"> </w:t>
      </w:r>
      <w:r w:rsidRPr="00FD23AF">
        <w:rPr>
          <w:rFonts w:ascii="Times New Roman" w:hAnsi="Times New Roman" w:cs="Times New Roman"/>
          <w:sz w:val="28"/>
          <w:szCs w:val="28"/>
        </w:rPr>
        <w:t>«конкурентное законодательство» на понятия «антимонопольная по</w:t>
      </w:r>
      <w:r>
        <w:rPr>
          <w:rFonts w:ascii="Times New Roman" w:hAnsi="Times New Roman" w:cs="Times New Roman"/>
          <w:sz w:val="28"/>
          <w:szCs w:val="28"/>
        </w:rPr>
        <w:t>литика» и «антимонопольное зако</w:t>
      </w:r>
      <w:r w:rsidRPr="00FD23AF">
        <w:rPr>
          <w:rFonts w:ascii="Times New Roman" w:hAnsi="Times New Roman" w:cs="Times New Roman"/>
          <w:sz w:val="28"/>
          <w:szCs w:val="28"/>
        </w:rPr>
        <w:t>нодательство» искажает их действительное содержание.</w:t>
      </w:r>
      <w:proofErr w:type="gramEnd"/>
    </w:p>
    <w:p w:rsidR="00FD23AF" w:rsidRPr="00FD23AF" w:rsidRDefault="00FD23AF" w:rsidP="00FD23AF">
      <w:pPr>
        <w:spacing w:after="0" w:line="360" w:lineRule="auto"/>
        <w:ind w:firstLine="709"/>
        <w:jc w:val="both"/>
        <w:rPr>
          <w:rFonts w:ascii="Times New Roman" w:hAnsi="Times New Roman" w:cs="Times New Roman"/>
          <w:sz w:val="28"/>
          <w:szCs w:val="28"/>
        </w:rPr>
      </w:pPr>
      <w:r w:rsidRPr="00FD23AF">
        <w:rPr>
          <w:rFonts w:ascii="Times New Roman" w:hAnsi="Times New Roman" w:cs="Times New Roman"/>
          <w:sz w:val="28"/>
          <w:szCs w:val="28"/>
        </w:rPr>
        <w:lastRenderedPageBreak/>
        <w:t>Под антимонопольной политикой подразумевают последовате</w:t>
      </w:r>
      <w:r>
        <w:rPr>
          <w:rFonts w:ascii="Times New Roman" w:hAnsi="Times New Roman" w:cs="Times New Roman"/>
          <w:sz w:val="28"/>
          <w:szCs w:val="28"/>
        </w:rPr>
        <w:t xml:space="preserve">льную систему мер, направленных </w:t>
      </w:r>
      <w:r w:rsidRPr="00FD23AF">
        <w:rPr>
          <w:rFonts w:ascii="Times New Roman" w:hAnsi="Times New Roman" w:cs="Times New Roman"/>
          <w:sz w:val="28"/>
          <w:szCs w:val="28"/>
        </w:rPr>
        <w:t>на создание, развитие, поддержание и защиту добросовестной и равной конкуренции на рынке.</w:t>
      </w:r>
    </w:p>
    <w:p w:rsidR="00FD23AF" w:rsidRPr="00FD23AF" w:rsidRDefault="00FD23AF" w:rsidP="00FD23AF">
      <w:pPr>
        <w:spacing w:after="0" w:line="360" w:lineRule="auto"/>
        <w:ind w:firstLine="709"/>
        <w:jc w:val="both"/>
        <w:rPr>
          <w:rFonts w:ascii="Times New Roman" w:hAnsi="Times New Roman" w:cs="Times New Roman"/>
          <w:sz w:val="28"/>
          <w:szCs w:val="28"/>
        </w:rPr>
      </w:pPr>
      <w:r w:rsidRPr="00FD23AF">
        <w:rPr>
          <w:rFonts w:ascii="Times New Roman" w:hAnsi="Times New Roman" w:cs="Times New Roman"/>
          <w:sz w:val="28"/>
          <w:szCs w:val="28"/>
        </w:rPr>
        <w:t>Главной задачей такой политики является не достижение состоян</w:t>
      </w:r>
      <w:r>
        <w:rPr>
          <w:rFonts w:ascii="Times New Roman" w:hAnsi="Times New Roman" w:cs="Times New Roman"/>
          <w:sz w:val="28"/>
          <w:szCs w:val="28"/>
        </w:rPr>
        <w:t xml:space="preserve">ия «совершенной конкуренции», а </w:t>
      </w:r>
      <w:r w:rsidRPr="00FD23AF">
        <w:rPr>
          <w:rFonts w:ascii="Times New Roman" w:hAnsi="Times New Roman" w:cs="Times New Roman"/>
          <w:sz w:val="28"/>
          <w:szCs w:val="28"/>
        </w:rPr>
        <w:t>защита конкуренции в наиболее эффективной форме для конкретного</w:t>
      </w:r>
      <w:r>
        <w:rPr>
          <w:rFonts w:ascii="Times New Roman" w:hAnsi="Times New Roman" w:cs="Times New Roman"/>
          <w:sz w:val="28"/>
          <w:szCs w:val="28"/>
        </w:rPr>
        <w:t xml:space="preserve"> рынка. В связи с этим антимоно</w:t>
      </w:r>
      <w:r w:rsidRPr="00FD23AF">
        <w:rPr>
          <w:rFonts w:ascii="Times New Roman" w:hAnsi="Times New Roman" w:cs="Times New Roman"/>
          <w:sz w:val="28"/>
          <w:szCs w:val="28"/>
        </w:rPr>
        <w:t>польную политику относят к пассивным, или защитным, направлениям конкурентной политики.</w:t>
      </w:r>
    </w:p>
    <w:p w:rsidR="00FD23AF" w:rsidRPr="00FD23AF" w:rsidRDefault="00FD23AF" w:rsidP="00FD23AF">
      <w:pPr>
        <w:spacing w:after="0" w:line="360" w:lineRule="auto"/>
        <w:ind w:firstLine="709"/>
        <w:jc w:val="both"/>
        <w:rPr>
          <w:rFonts w:ascii="Times New Roman" w:hAnsi="Times New Roman" w:cs="Times New Roman"/>
          <w:sz w:val="28"/>
          <w:szCs w:val="28"/>
        </w:rPr>
      </w:pPr>
      <w:r w:rsidRPr="00FD23AF">
        <w:rPr>
          <w:rFonts w:ascii="Times New Roman" w:hAnsi="Times New Roman" w:cs="Times New Roman"/>
          <w:sz w:val="28"/>
          <w:szCs w:val="28"/>
        </w:rPr>
        <w:t>Наряду с защитными мерами в структуру конкурентной поли</w:t>
      </w:r>
      <w:r>
        <w:rPr>
          <w:rFonts w:ascii="Times New Roman" w:hAnsi="Times New Roman" w:cs="Times New Roman"/>
          <w:sz w:val="28"/>
          <w:szCs w:val="28"/>
        </w:rPr>
        <w:t xml:space="preserve">тики входят меры стимулирующего </w:t>
      </w:r>
      <w:r w:rsidRPr="00FD23AF">
        <w:rPr>
          <w:rFonts w:ascii="Times New Roman" w:hAnsi="Times New Roman" w:cs="Times New Roman"/>
          <w:sz w:val="28"/>
          <w:szCs w:val="28"/>
        </w:rPr>
        <w:t>характера. Активная конкурентная политика имеет своей целью создание условий для формирования</w:t>
      </w:r>
      <w:r>
        <w:rPr>
          <w:rFonts w:ascii="Times New Roman" w:hAnsi="Times New Roman" w:cs="Times New Roman"/>
          <w:sz w:val="28"/>
          <w:szCs w:val="28"/>
        </w:rPr>
        <w:t xml:space="preserve"> </w:t>
      </w:r>
      <w:r w:rsidRPr="00FD23AF">
        <w:rPr>
          <w:rFonts w:ascii="Times New Roman" w:hAnsi="Times New Roman" w:cs="Times New Roman"/>
          <w:sz w:val="28"/>
          <w:szCs w:val="28"/>
        </w:rPr>
        <w:t>новых рынков, активизацию факторов усиления конкуренции на существующих рынках</w:t>
      </w:r>
      <w:r>
        <w:rPr>
          <w:rFonts w:ascii="Times New Roman" w:hAnsi="Times New Roman" w:cs="Times New Roman"/>
          <w:sz w:val="28"/>
          <w:szCs w:val="28"/>
        </w:rPr>
        <w:t>.</w:t>
      </w:r>
    </w:p>
    <w:p w:rsidR="00FD23AF" w:rsidRPr="00FD23AF" w:rsidRDefault="00FD23AF" w:rsidP="00FD23AF">
      <w:pPr>
        <w:spacing w:after="0" w:line="360" w:lineRule="auto"/>
        <w:ind w:firstLine="709"/>
        <w:jc w:val="both"/>
        <w:rPr>
          <w:rFonts w:ascii="Times New Roman" w:hAnsi="Times New Roman" w:cs="Times New Roman"/>
          <w:sz w:val="28"/>
          <w:szCs w:val="28"/>
        </w:rPr>
      </w:pPr>
      <w:r w:rsidRPr="00FD23AF">
        <w:rPr>
          <w:rFonts w:ascii="Times New Roman" w:hAnsi="Times New Roman" w:cs="Times New Roman"/>
          <w:sz w:val="28"/>
          <w:szCs w:val="28"/>
        </w:rPr>
        <w:t xml:space="preserve">На современном этапе </w:t>
      </w:r>
      <w:proofErr w:type="gramStart"/>
      <w:r w:rsidRPr="00FD23AF">
        <w:rPr>
          <w:rFonts w:ascii="Times New Roman" w:hAnsi="Times New Roman" w:cs="Times New Roman"/>
          <w:sz w:val="28"/>
          <w:szCs w:val="28"/>
        </w:rPr>
        <w:t>становится</w:t>
      </w:r>
      <w:proofErr w:type="gramEnd"/>
      <w:r w:rsidRPr="00FD23AF">
        <w:rPr>
          <w:rFonts w:ascii="Times New Roman" w:hAnsi="Times New Roman" w:cs="Times New Roman"/>
          <w:sz w:val="28"/>
          <w:szCs w:val="28"/>
        </w:rPr>
        <w:t xml:space="preserve"> очевидно, что задачи конкурентной политики России не св</w:t>
      </w:r>
      <w:r>
        <w:rPr>
          <w:rFonts w:ascii="Times New Roman" w:hAnsi="Times New Roman" w:cs="Times New Roman"/>
          <w:sz w:val="28"/>
          <w:szCs w:val="28"/>
        </w:rPr>
        <w:t>о</w:t>
      </w:r>
      <w:r w:rsidRPr="00FD23AF">
        <w:rPr>
          <w:rFonts w:ascii="Times New Roman" w:hAnsi="Times New Roman" w:cs="Times New Roman"/>
          <w:sz w:val="28"/>
          <w:szCs w:val="28"/>
        </w:rPr>
        <w:t>димы лишь к реализации мероприятий антимонопольного характера. Такой вывод следует из анализа</w:t>
      </w:r>
      <w:r>
        <w:rPr>
          <w:rFonts w:ascii="Times New Roman" w:hAnsi="Times New Roman" w:cs="Times New Roman"/>
          <w:sz w:val="28"/>
          <w:szCs w:val="28"/>
        </w:rPr>
        <w:t xml:space="preserve"> </w:t>
      </w:r>
      <w:r w:rsidRPr="00FD23AF">
        <w:rPr>
          <w:rFonts w:ascii="Times New Roman" w:hAnsi="Times New Roman" w:cs="Times New Roman"/>
          <w:sz w:val="28"/>
          <w:szCs w:val="28"/>
        </w:rPr>
        <w:t>нормативно-правовых актов, регламентирующих поддержку и развитие конкуренции, как действующих,</w:t>
      </w:r>
      <w:r>
        <w:rPr>
          <w:rFonts w:ascii="Times New Roman" w:hAnsi="Times New Roman" w:cs="Times New Roman"/>
          <w:sz w:val="28"/>
          <w:szCs w:val="28"/>
        </w:rPr>
        <w:t xml:space="preserve"> </w:t>
      </w:r>
      <w:r w:rsidRPr="00FD23AF">
        <w:rPr>
          <w:rFonts w:ascii="Times New Roman" w:hAnsi="Times New Roman" w:cs="Times New Roman"/>
          <w:sz w:val="28"/>
          <w:szCs w:val="28"/>
        </w:rPr>
        <w:t>так и тех, которые находятся на стадии утверждения.</w:t>
      </w:r>
    </w:p>
    <w:p w:rsidR="00B5142A" w:rsidRDefault="00FD23AF" w:rsidP="00FD23AF">
      <w:pPr>
        <w:spacing w:after="0" w:line="360" w:lineRule="auto"/>
        <w:ind w:firstLine="709"/>
        <w:jc w:val="both"/>
        <w:rPr>
          <w:rFonts w:ascii="Times New Roman" w:hAnsi="Times New Roman" w:cs="Times New Roman"/>
          <w:sz w:val="28"/>
          <w:szCs w:val="28"/>
        </w:rPr>
      </w:pPr>
      <w:r w:rsidRPr="00FD23AF">
        <w:rPr>
          <w:rFonts w:ascii="Times New Roman" w:hAnsi="Times New Roman" w:cs="Times New Roman"/>
          <w:sz w:val="28"/>
          <w:szCs w:val="28"/>
        </w:rPr>
        <w:t>Так, центральным событием текущего года станет приняти</w:t>
      </w:r>
      <w:r>
        <w:rPr>
          <w:rFonts w:ascii="Times New Roman" w:hAnsi="Times New Roman" w:cs="Times New Roman"/>
          <w:sz w:val="28"/>
          <w:szCs w:val="28"/>
        </w:rPr>
        <w:t xml:space="preserve">е «Национального плана развития </w:t>
      </w:r>
      <w:r w:rsidRPr="00FD23AF">
        <w:rPr>
          <w:rFonts w:ascii="Times New Roman" w:hAnsi="Times New Roman" w:cs="Times New Roman"/>
          <w:sz w:val="28"/>
          <w:szCs w:val="28"/>
        </w:rPr>
        <w:t>конкуренции в Российской Федерации на 2017 – 2019 гг.». Своей главной целью этот документ ставит</w:t>
      </w:r>
      <w:r>
        <w:rPr>
          <w:rFonts w:ascii="Times New Roman" w:hAnsi="Times New Roman" w:cs="Times New Roman"/>
          <w:sz w:val="28"/>
          <w:szCs w:val="28"/>
        </w:rPr>
        <w:t xml:space="preserve"> </w:t>
      </w:r>
      <w:r w:rsidRPr="00FD23AF">
        <w:rPr>
          <w:rFonts w:ascii="Times New Roman" w:hAnsi="Times New Roman" w:cs="Times New Roman"/>
          <w:sz w:val="28"/>
          <w:szCs w:val="28"/>
        </w:rPr>
        <w:t>стимулирование перехода отечественной экономики от доминирования естественно-монопольных</w:t>
      </w:r>
      <w:r>
        <w:rPr>
          <w:rFonts w:ascii="Times New Roman" w:hAnsi="Times New Roman" w:cs="Times New Roman"/>
          <w:sz w:val="28"/>
          <w:szCs w:val="28"/>
        </w:rPr>
        <w:t xml:space="preserve"> </w:t>
      </w:r>
      <w:r w:rsidRPr="00FD23AF">
        <w:rPr>
          <w:rFonts w:ascii="Times New Roman" w:hAnsi="Times New Roman" w:cs="Times New Roman"/>
          <w:sz w:val="28"/>
          <w:szCs w:val="28"/>
        </w:rPr>
        <w:t xml:space="preserve">структур </w:t>
      </w:r>
      <w:proofErr w:type="gramStart"/>
      <w:r w:rsidRPr="00FD23AF">
        <w:rPr>
          <w:rFonts w:ascii="Times New Roman" w:hAnsi="Times New Roman" w:cs="Times New Roman"/>
          <w:sz w:val="28"/>
          <w:szCs w:val="28"/>
        </w:rPr>
        <w:t>к</w:t>
      </w:r>
      <w:proofErr w:type="gramEnd"/>
      <w:r w:rsidRPr="00FD23AF">
        <w:rPr>
          <w:rFonts w:ascii="Times New Roman" w:hAnsi="Times New Roman" w:cs="Times New Roman"/>
          <w:sz w:val="28"/>
          <w:szCs w:val="28"/>
        </w:rPr>
        <w:t xml:space="preserve"> конкурентным. Национальный план утвержден проектом</w:t>
      </w:r>
      <w:r>
        <w:rPr>
          <w:rFonts w:ascii="Times New Roman" w:hAnsi="Times New Roman" w:cs="Times New Roman"/>
          <w:sz w:val="28"/>
          <w:szCs w:val="28"/>
        </w:rPr>
        <w:t xml:space="preserve"> указа Президента Российской Фе</w:t>
      </w:r>
      <w:r w:rsidRPr="00FD23AF">
        <w:rPr>
          <w:rFonts w:ascii="Times New Roman" w:hAnsi="Times New Roman" w:cs="Times New Roman"/>
          <w:sz w:val="28"/>
          <w:szCs w:val="28"/>
        </w:rPr>
        <w:t xml:space="preserve">дерации «Об основных направлениях государственной политики по развитию конкуренции». </w:t>
      </w:r>
    </w:p>
    <w:p w:rsidR="00FD23AF" w:rsidRDefault="00FD23AF" w:rsidP="00FD23AF">
      <w:pPr>
        <w:spacing w:after="0" w:line="360" w:lineRule="auto"/>
        <w:ind w:firstLine="709"/>
        <w:jc w:val="both"/>
        <w:rPr>
          <w:rFonts w:ascii="Times New Roman" w:hAnsi="Times New Roman" w:cs="Times New Roman"/>
          <w:b/>
          <w:sz w:val="28"/>
          <w:szCs w:val="28"/>
        </w:rPr>
      </w:pPr>
    </w:p>
    <w:p w:rsidR="00B5142A" w:rsidRDefault="00B5142A" w:rsidP="00FC79FC">
      <w:pPr>
        <w:spacing w:after="0"/>
        <w:rPr>
          <w:rFonts w:ascii="Times New Roman" w:hAnsi="Times New Roman" w:cs="Times New Roman"/>
          <w:b/>
          <w:sz w:val="28"/>
          <w:szCs w:val="28"/>
        </w:rPr>
      </w:pPr>
    </w:p>
    <w:p w:rsidR="00B5142A" w:rsidRDefault="00B5142A" w:rsidP="00FC79FC">
      <w:pPr>
        <w:spacing w:after="0"/>
        <w:rPr>
          <w:rFonts w:ascii="Times New Roman" w:hAnsi="Times New Roman" w:cs="Times New Roman"/>
          <w:b/>
          <w:sz w:val="28"/>
          <w:szCs w:val="28"/>
        </w:rPr>
      </w:pPr>
    </w:p>
    <w:p w:rsidR="00B5142A" w:rsidRDefault="00B5142A" w:rsidP="00FC79FC">
      <w:pPr>
        <w:spacing w:after="0"/>
        <w:rPr>
          <w:rFonts w:ascii="Times New Roman" w:hAnsi="Times New Roman" w:cs="Times New Roman"/>
          <w:b/>
          <w:sz w:val="28"/>
          <w:szCs w:val="28"/>
        </w:rPr>
      </w:pPr>
    </w:p>
    <w:p w:rsidR="00B5142A" w:rsidRDefault="00B5142A" w:rsidP="00FC79FC">
      <w:pPr>
        <w:spacing w:after="0"/>
        <w:rPr>
          <w:rFonts w:ascii="Times New Roman" w:hAnsi="Times New Roman" w:cs="Times New Roman"/>
          <w:b/>
          <w:sz w:val="28"/>
          <w:szCs w:val="28"/>
        </w:rPr>
      </w:pPr>
    </w:p>
    <w:p w:rsidR="00B5142A" w:rsidRDefault="00B5142A" w:rsidP="00FC79FC">
      <w:pPr>
        <w:spacing w:after="0"/>
        <w:rPr>
          <w:rFonts w:ascii="Times New Roman" w:hAnsi="Times New Roman" w:cs="Times New Roman"/>
          <w:b/>
          <w:sz w:val="28"/>
          <w:szCs w:val="28"/>
        </w:rPr>
      </w:pPr>
    </w:p>
    <w:p w:rsidR="00B5142A" w:rsidRDefault="00B5142A" w:rsidP="00FC79FC">
      <w:pPr>
        <w:spacing w:after="0"/>
        <w:rPr>
          <w:rFonts w:ascii="Times New Roman" w:hAnsi="Times New Roman" w:cs="Times New Roman"/>
          <w:b/>
          <w:sz w:val="28"/>
          <w:szCs w:val="28"/>
        </w:rPr>
      </w:pPr>
    </w:p>
    <w:p w:rsidR="00B5142A" w:rsidRDefault="00B5142A" w:rsidP="00FC79FC">
      <w:pPr>
        <w:spacing w:after="0"/>
        <w:rPr>
          <w:rFonts w:ascii="Times New Roman" w:hAnsi="Times New Roman" w:cs="Times New Roman"/>
          <w:b/>
          <w:sz w:val="28"/>
          <w:szCs w:val="28"/>
        </w:rPr>
      </w:pPr>
    </w:p>
    <w:p w:rsidR="00E80725" w:rsidRDefault="00FD23AF" w:rsidP="00E80725">
      <w:pPr>
        <w:spacing w:before="240" w:after="0" w:line="360" w:lineRule="auto"/>
        <w:ind w:firstLine="709"/>
        <w:jc w:val="both"/>
        <w:rPr>
          <w:rFonts w:ascii="Times New Roman" w:hAnsi="Times New Roman" w:cs="Times New Roman"/>
          <w:b/>
          <w:sz w:val="28"/>
          <w:szCs w:val="28"/>
        </w:rPr>
      </w:pPr>
      <w:r w:rsidRPr="00FD23AF">
        <w:rPr>
          <w:rFonts w:ascii="Times New Roman" w:hAnsi="Times New Roman" w:cs="Times New Roman"/>
          <w:b/>
          <w:sz w:val="28"/>
          <w:szCs w:val="28"/>
        </w:rPr>
        <w:lastRenderedPageBreak/>
        <w:t>СПИСОК ИСПОЛЬЗОВАННОЙ ЛИТЕРАТУРЫ</w:t>
      </w:r>
    </w:p>
    <w:p w:rsidR="003A4993" w:rsidRDefault="003A4993" w:rsidP="00E80725">
      <w:pPr>
        <w:spacing w:before="240" w:after="0" w:line="360" w:lineRule="auto"/>
        <w:ind w:firstLine="709"/>
        <w:jc w:val="both"/>
        <w:rPr>
          <w:rFonts w:ascii="Times New Roman" w:hAnsi="Times New Roman" w:cs="Times New Roman"/>
          <w:b/>
          <w:sz w:val="28"/>
          <w:szCs w:val="28"/>
        </w:rPr>
      </w:pPr>
    </w:p>
    <w:p w:rsidR="00336437" w:rsidRDefault="00336437" w:rsidP="003A4993">
      <w:pPr>
        <w:pStyle w:val="a3"/>
        <w:numPr>
          <w:ilvl w:val="0"/>
          <w:numId w:val="4"/>
        </w:numPr>
        <w:spacing w:before="240" w:after="0" w:line="360" w:lineRule="auto"/>
        <w:ind w:left="0" w:firstLine="709"/>
        <w:jc w:val="both"/>
        <w:rPr>
          <w:rFonts w:ascii="Times New Roman" w:hAnsi="Times New Roman" w:cs="Times New Roman"/>
          <w:sz w:val="28"/>
          <w:szCs w:val="28"/>
        </w:rPr>
      </w:pPr>
      <w:r w:rsidRPr="00336437">
        <w:rPr>
          <w:rFonts w:ascii="Times New Roman" w:hAnsi="Times New Roman" w:cs="Times New Roman"/>
          <w:sz w:val="28"/>
          <w:szCs w:val="28"/>
        </w:rPr>
        <w:t>Федеральный закон от 26 июля 2006 г. N 135-ФЗ "О защите конкуренции". Система ГАРАНТ: http://base.garant.ru/12148517/#ixzz4v8hrAd6a</w:t>
      </w:r>
    </w:p>
    <w:p w:rsidR="00303917" w:rsidRPr="00336437" w:rsidRDefault="00303917" w:rsidP="003A4993">
      <w:pPr>
        <w:pStyle w:val="a3"/>
        <w:numPr>
          <w:ilvl w:val="0"/>
          <w:numId w:val="4"/>
        </w:numPr>
        <w:spacing w:before="240" w:after="0" w:line="360" w:lineRule="auto"/>
        <w:ind w:left="0" w:firstLine="709"/>
        <w:jc w:val="both"/>
        <w:rPr>
          <w:rFonts w:ascii="Times New Roman" w:hAnsi="Times New Roman" w:cs="Times New Roman"/>
          <w:sz w:val="28"/>
          <w:szCs w:val="28"/>
        </w:rPr>
      </w:pPr>
      <w:r w:rsidRPr="00303917">
        <w:rPr>
          <w:rFonts w:ascii="Times New Roman" w:hAnsi="Times New Roman" w:cs="Times New Roman"/>
          <w:sz w:val="28"/>
          <w:szCs w:val="28"/>
        </w:rPr>
        <w:t xml:space="preserve">Указ Президента РФ от 6 августа 2014 г. N 560 "О применении отдельных специальных экономических мер в целях обеспечения безопасности Российской Федерации"/ Система ГАРАНТ: </w:t>
      </w:r>
      <w:hyperlink r:id="rId13" w:history="1">
        <w:r w:rsidR="00336437" w:rsidRPr="001C136A">
          <w:rPr>
            <w:rStyle w:val="a8"/>
            <w:rFonts w:ascii="Times New Roman" w:hAnsi="Times New Roman" w:cs="Times New Roman"/>
            <w:sz w:val="28"/>
            <w:szCs w:val="28"/>
          </w:rPr>
          <w:t>http://base.garant.ru/70711352/#ixzz4v8eMUXjf</w:t>
        </w:r>
      </w:hyperlink>
    </w:p>
    <w:p w:rsidR="00336437" w:rsidRPr="00303917" w:rsidRDefault="00336437" w:rsidP="003A4993">
      <w:pPr>
        <w:pStyle w:val="a3"/>
        <w:numPr>
          <w:ilvl w:val="0"/>
          <w:numId w:val="4"/>
        </w:numPr>
        <w:spacing w:before="240" w:after="0" w:line="360" w:lineRule="auto"/>
        <w:ind w:left="0" w:firstLine="709"/>
        <w:jc w:val="both"/>
        <w:rPr>
          <w:rFonts w:ascii="Times New Roman" w:hAnsi="Times New Roman" w:cs="Times New Roman"/>
          <w:sz w:val="28"/>
          <w:szCs w:val="28"/>
        </w:rPr>
      </w:pPr>
      <w:r w:rsidRPr="00336437">
        <w:rPr>
          <w:rFonts w:ascii="Times New Roman" w:hAnsi="Times New Roman" w:cs="Times New Roman"/>
          <w:sz w:val="28"/>
          <w:szCs w:val="28"/>
        </w:rPr>
        <w:t>Указ Президента РФ от 30 июня 2017 г. N 293 "О продлении действия отдельных специальных экономических мер в целях обеспечения безопасности Российской Федерации". Система ГАРАНТ: http://base.garant.ru/71708180/#ixzz4v8ev7oZG</w:t>
      </w:r>
    </w:p>
    <w:p w:rsidR="00336437" w:rsidRPr="00336437" w:rsidRDefault="00336437" w:rsidP="003A4993">
      <w:pPr>
        <w:pStyle w:val="a3"/>
        <w:numPr>
          <w:ilvl w:val="0"/>
          <w:numId w:val="4"/>
        </w:numPr>
        <w:spacing w:before="240" w:after="0" w:line="360" w:lineRule="auto"/>
        <w:ind w:left="0" w:firstLine="709"/>
        <w:jc w:val="both"/>
        <w:rPr>
          <w:rFonts w:ascii="Times New Roman" w:hAnsi="Times New Roman" w:cs="Times New Roman"/>
          <w:sz w:val="28"/>
          <w:szCs w:val="28"/>
        </w:rPr>
      </w:pPr>
      <w:r w:rsidRPr="00336437">
        <w:rPr>
          <w:rFonts w:ascii="Times New Roman" w:hAnsi="Times New Roman" w:cs="Times New Roman"/>
          <w:sz w:val="28"/>
          <w:szCs w:val="28"/>
        </w:rPr>
        <w:t>Постановление Правительства РФ от 25 июня 2015 г. N 625 "О внесении изменений в постановление Правительства Российской Федерации от 7 августа 2014 г. N 778" Система ГАРАНТ: http://base.garant.ru/71102682/#ixzz4v8fjLDHm</w:t>
      </w:r>
    </w:p>
    <w:p w:rsidR="00E80725" w:rsidRPr="00E80725" w:rsidRDefault="00E80725" w:rsidP="003A4993">
      <w:pPr>
        <w:pStyle w:val="a3"/>
        <w:numPr>
          <w:ilvl w:val="0"/>
          <w:numId w:val="4"/>
        </w:numPr>
        <w:spacing w:before="240" w:after="0" w:line="360" w:lineRule="auto"/>
        <w:ind w:left="0" w:firstLine="709"/>
        <w:jc w:val="both"/>
        <w:rPr>
          <w:rFonts w:ascii="Times New Roman" w:hAnsi="Times New Roman" w:cs="Times New Roman"/>
          <w:sz w:val="28"/>
          <w:szCs w:val="28"/>
        </w:rPr>
      </w:pPr>
      <w:proofErr w:type="spellStart"/>
      <w:r w:rsidRPr="00E80725">
        <w:rPr>
          <w:rFonts w:ascii="Times New Roman" w:hAnsi="Times New Roman" w:cs="Times New Roman"/>
          <w:sz w:val="28"/>
          <w:szCs w:val="28"/>
        </w:rPr>
        <w:t>Азоев</w:t>
      </w:r>
      <w:proofErr w:type="spellEnd"/>
      <w:r w:rsidRPr="00E80725">
        <w:rPr>
          <w:rFonts w:ascii="Times New Roman" w:hAnsi="Times New Roman" w:cs="Times New Roman"/>
          <w:sz w:val="28"/>
          <w:szCs w:val="28"/>
        </w:rPr>
        <w:t xml:space="preserve"> Г.Л. Конкуренция: анализ, стратегия и практика. – М.: Центр экономики и маркетинга, 1996. – 208 с.</w:t>
      </w:r>
    </w:p>
    <w:p w:rsidR="00E80725" w:rsidRPr="00E80725" w:rsidRDefault="00E80725" w:rsidP="003A4993">
      <w:pPr>
        <w:pStyle w:val="a3"/>
        <w:numPr>
          <w:ilvl w:val="0"/>
          <w:numId w:val="4"/>
        </w:numPr>
        <w:spacing w:before="240" w:after="0" w:line="360" w:lineRule="auto"/>
        <w:ind w:left="0" w:firstLine="709"/>
        <w:jc w:val="both"/>
        <w:rPr>
          <w:rFonts w:ascii="Times New Roman" w:hAnsi="Times New Roman" w:cs="Times New Roman"/>
          <w:sz w:val="28"/>
          <w:szCs w:val="28"/>
        </w:rPr>
      </w:pPr>
      <w:r w:rsidRPr="00E80725">
        <w:rPr>
          <w:rFonts w:ascii="Times New Roman" w:hAnsi="Times New Roman" w:cs="Times New Roman"/>
          <w:sz w:val="28"/>
          <w:szCs w:val="28"/>
        </w:rPr>
        <w:t xml:space="preserve">Александрова М.В. Направления повышения уровня конкурентоспособности молочного </w:t>
      </w:r>
      <w:proofErr w:type="spellStart"/>
      <w:r w:rsidRPr="00E80725">
        <w:rPr>
          <w:rFonts w:ascii="Times New Roman" w:hAnsi="Times New Roman" w:cs="Times New Roman"/>
          <w:sz w:val="28"/>
          <w:szCs w:val="28"/>
        </w:rPr>
        <w:t>подкомплекса</w:t>
      </w:r>
      <w:proofErr w:type="spellEnd"/>
      <w:r w:rsidRPr="00E80725">
        <w:rPr>
          <w:rFonts w:ascii="Times New Roman" w:hAnsi="Times New Roman" w:cs="Times New Roman"/>
          <w:sz w:val="28"/>
          <w:szCs w:val="28"/>
        </w:rPr>
        <w:t xml:space="preserve"> России с учетом требований ВТО. [Текст] / Александрова М.В., Левитская И.А., Пашкевич Е.С.// Экономика и предпринимательство. 2013, № 12 ч. 2 (41-2)</w:t>
      </w:r>
      <w:proofErr w:type="gramStart"/>
      <w:r w:rsidRPr="00E80725">
        <w:rPr>
          <w:rFonts w:ascii="Times New Roman" w:hAnsi="Times New Roman" w:cs="Times New Roman"/>
          <w:sz w:val="28"/>
          <w:szCs w:val="28"/>
        </w:rPr>
        <w:t>.</w:t>
      </w:r>
      <w:proofErr w:type="gramEnd"/>
      <w:r w:rsidRPr="00E80725">
        <w:rPr>
          <w:rFonts w:ascii="Times New Roman" w:hAnsi="Times New Roman" w:cs="Times New Roman"/>
          <w:sz w:val="28"/>
          <w:szCs w:val="28"/>
        </w:rPr>
        <w:t xml:space="preserve"> – </w:t>
      </w:r>
      <w:proofErr w:type="gramStart"/>
      <w:r w:rsidRPr="00E80725">
        <w:rPr>
          <w:rFonts w:ascii="Times New Roman" w:hAnsi="Times New Roman" w:cs="Times New Roman"/>
          <w:sz w:val="28"/>
          <w:szCs w:val="28"/>
        </w:rPr>
        <w:t>с</w:t>
      </w:r>
      <w:proofErr w:type="gramEnd"/>
      <w:r w:rsidRPr="00E80725">
        <w:rPr>
          <w:rFonts w:ascii="Times New Roman" w:hAnsi="Times New Roman" w:cs="Times New Roman"/>
          <w:sz w:val="28"/>
          <w:szCs w:val="28"/>
        </w:rPr>
        <w:t>. 191 – 195.</w:t>
      </w:r>
    </w:p>
    <w:p w:rsidR="00E80725" w:rsidRPr="00E80725" w:rsidRDefault="00E80725" w:rsidP="003A4993">
      <w:pPr>
        <w:pStyle w:val="a3"/>
        <w:numPr>
          <w:ilvl w:val="0"/>
          <w:numId w:val="4"/>
        </w:numPr>
        <w:spacing w:before="240" w:after="0" w:line="360" w:lineRule="auto"/>
        <w:ind w:left="0" w:firstLine="709"/>
        <w:jc w:val="both"/>
        <w:rPr>
          <w:rFonts w:ascii="Times New Roman" w:hAnsi="Times New Roman" w:cs="Times New Roman"/>
          <w:sz w:val="28"/>
          <w:szCs w:val="28"/>
        </w:rPr>
      </w:pPr>
      <w:r w:rsidRPr="00E80725">
        <w:rPr>
          <w:rFonts w:ascii="Times New Roman" w:hAnsi="Times New Roman" w:cs="Times New Roman"/>
          <w:sz w:val="28"/>
          <w:szCs w:val="28"/>
        </w:rPr>
        <w:t>Баринов В.А. и др. Теория систем и системный анализ в управлении организациями / Под ред. В.Н. Волковой и А.А. Емельянова. – М.: Финансы и статистика, 2012. – С. 99.</w:t>
      </w:r>
    </w:p>
    <w:p w:rsidR="00E80725" w:rsidRPr="00E80725" w:rsidRDefault="00E80725" w:rsidP="003A4993">
      <w:pPr>
        <w:pStyle w:val="a3"/>
        <w:numPr>
          <w:ilvl w:val="0"/>
          <w:numId w:val="4"/>
        </w:numPr>
        <w:spacing w:before="240" w:after="0" w:line="360" w:lineRule="auto"/>
        <w:ind w:left="0" w:firstLine="709"/>
        <w:jc w:val="both"/>
        <w:rPr>
          <w:rFonts w:ascii="Times New Roman" w:hAnsi="Times New Roman" w:cs="Times New Roman"/>
          <w:sz w:val="28"/>
          <w:szCs w:val="28"/>
        </w:rPr>
      </w:pPr>
      <w:r w:rsidRPr="00E80725">
        <w:rPr>
          <w:rFonts w:ascii="Times New Roman" w:hAnsi="Times New Roman" w:cs="Times New Roman"/>
          <w:sz w:val="28"/>
          <w:szCs w:val="28"/>
        </w:rPr>
        <w:t xml:space="preserve">Богомолова И.П. Анализ формирования категории конкурентоспособность как фактора рыночного превосходства </w:t>
      </w:r>
      <w:r w:rsidRPr="00E80725">
        <w:rPr>
          <w:rFonts w:ascii="Times New Roman" w:hAnsi="Times New Roman" w:cs="Times New Roman"/>
          <w:sz w:val="28"/>
          <w:szCs w:val="28"/>
        </w:rPr>
        <w:lastRenderedPageBreak/>
        <w:t xml:space="preserve">экономических объектов / И.П. Богомолова. [Электронный ресурс]. - Режим доступа: </w:t>
      </w:r>
      <w:hyperlink r:id="rId14" w:history="1">
        <w:r w:rsidRPr="00E80725">
          <w:rPr>
            <w:rStyle w:val="a8"/>
            <w:rFonts w:ascii="Times New Roman" w:hAnsi="Times New Roman" w:cs="Times New Roman"/>
            <w:color w:val="auto"/>
            <w:sz w:val="28"/>
            <w:szCs w:val="28"/>
          </w:rPr>
          <w:t>http://www.mavriz.ru/articles</w:t>
        </w:r>
      </w:hyperlink>
      <w:r w:rsidRPr="00E80725">
        <w:rPr>
          <w:rFonts w:ascii="Times New Roman" w:hAnsi="Times New Roman" w:cs="Times New Roman"/>
          <w:sz w:val="28"/>
          <w:szCs w:val="28"/>
        </w:rPr>
        <w:t>.</w:t>
      </w:r>
    </w:p>
    <w:p w:rsidR="00E80725" w:rsidRPr="00E80725" w:rsidRDefault="00E80725" w:rsidP="003A4993">
      <w:pPr>
        <w:pStyle w:val="a3"/>
        <w:numPr>
          <w:ilvl w:val="0"/>
          <w:numId w:val="4"/>
        </w:numPr>
        <w:spacing w:before="240" w:after="0" w:line="360" w:lineRule="auto"/>
        <w:ind w:left="0" w:firstLine="709"/>
        <w:jc w:val="both"/>
        <w:rPr>
          <w:rFonts w:ascii="Times New Roman" w:hAnsi="Times New Roman" w:cs="Times New Roman"/>
          <w:sz w:val="28"/>
          <w:szCs w:val="28"/>
        </w:rPr>
      </w:pPr>
      <w:r w:rsidRPr="00E80725">
        <w:rPr>
          <w:rFonts w:ascii="Times New Roman" w:hAnsi="Times New Roman" w:cs="Times New Roman"/>
          <w:sz w:val="28"/>
          <w:szCs w:val="28"/>
        </w:rPr>
        <w:t>Голубков Е.П. Изучение конкурентов и завоевание преимуществ в конкурентной борьбе [Электронный ресурс]. - Режим доступа: http://www.cfin.ru/press/marketing/1999-2/04.shtml.</w:t>
      </w:r>
    </w:p>
    <w:p w:rsidR="00E80725" w:rsidRPr="00E80725" w:rsidRDefault="00E80725" w:rsidP="003A4993">
      <w:pPr>
        <w:pStyle w:val="a3"/>
        <w:numPr>
          <w:ilvl w:val="0"/>
          <w:numId w:val="4"/>
        </w:numPr>
        <w:spacing w:before="240" w:after="0" w:line="360" w:lineRule="auto"/>
        <w:ind w:left="0" w:firstLine="709"/>
        <w:jc w:val="both"/>
        <w:rPr>
          <w:rFonts w:ascii="Times New Roman" w:hAnsi="Times New Roman" w:cs="Times New Roman"/>
          <w:sz w:val="28"/>
          <w:szCs w:val="28"/>
        </w:rPr>
      </w:pPr>
      <w:r w:rsidRPr="00E80725">
        <w:rPr>
          <w:rFonts w:ascii="Times New Roman" w:hAnsi="Times New Roman" w:cs="Times New Roman"/>
          <w:sz w:val="28"/>
          <w:szCs w:val="28"/>
        </w:rPr>
        <w:t xml:space="preserve">Гапоненко А. Традиционные и новые факторы конкурентоспособности организаций / </w:t>
      </w:r>
      <w:proofErr w:type="spellStart"/>
      <w:r w:rsidRPr="00E80725">
        <w:rPr>
          <w:rFonts w:ascii="Times New Roman" w:hAnsi="Times New Roman" w:cs="Times New Roman"/>
          <w:sz w:val="28"/>
          <w:szCs w:val="28"/>
        </w:rPr>
        <w:t>А.Гапоненко</w:t>
      </w:r>
      <w:proofErr w:type="spellEnd"/>
      <w:r w:rsidRPr="00E80725">
        <w:rPr>
          <w:rFonts w:ascii="Times New Roman" w:hAnsi="Times New Roman" w:cs="Times New Roman"/>
          <w:sz w:val="28"/>
          <w:szCs w:val="28"/>
        </w:rPr>
        <w:t xml:space="preserve">, </w:t>
      </w:r>
      <w:proofErr w:type="spellStart"/>
      <w:r w:rsidRPr="00E80725">
        <w:rPr>
          <w:rFonts w:ascii="Times New Roman" w:hAnsi="Times New Roman" w:cs="Times New Roman"/>
          <w:sz w:val="28"/>
          <w:szCs w:val="28"/>
        </w:rPr>
        <w:t>М.Савельева</w:t>
      </w:r>
      <w:proofErr w:type="spellEnd"/>
      <w:r w:rsidRPr="00E80725">
        <w:rPr>
          <w:rFonts w:ascii="Times New Roman" w:hAnsi="Times New Roman" w:cs="Times New Roman"/>
          <w:sz w:val="28"/>
          <w:szCs w:val="28"/>
        </w:rPr>
        <w:t xml:space="preserve"> // </w:t>
      </w:r>
      <w:proofErr w:type="spellStart"/>
      <w:r w:rsidRPr="00E80725">
        <w:rPr>
          <w:rFonts w:ascii="Times New Roman" w:hAnsi="Times New Roman" w:cs="Times New Roman"/>
          <w:sz w:val="28"/>
          <w:szCs w:val="28"/>
        </w:rPr>
        <w:t>Пробл</w:t>
      </w:r>
      <w:proofErr w:type="spellEnd"/>
      <w:r w:rsidRPr="00E80725">
        <w:rPr>
          <w:rFonts w:ascii="Times New Roman" w:hAnsi="Times New Roman" w:cs="Times New Roman"/>
          <w:sz w:val="28"/>
          <w:szCs w:val="28"/>
        </w:rPr>
        <w:t xml:space="preserve">. теории и практики </w:t>
      </w:r>
      <w:proofErr w:type="spellStart"/>
      <w:r w:rsidRPr="00E80725">
        <w:rPr>
          <w:rFonts w:ascii="Times New Roman" w:hAnsi="Times New Roman" w:cs="Times New Roman"/>
          <w:sz w:val="28"/>
          <w:szCs w:val="28"/>
        </w:rPr>
        <w:t>управл</w:t>
      </w:r>
      <w:proofErr w:type="spellEnd"/>
      <w:r w:rsidRPr="00E80725">
        <w:rPr>
          <w:rFonts w:ascii="Times New Roman" w:hAnsi="Times New Roman" w:cs="Times New Roman"/>
          <w:sz w:val="28"/>
          <w:szCs w:val="28"/>
        </w:rPr>
        <w:t>. - 2015. - № 5. - С.117-124.</w:t>
      </w:r>
    </w:p>
    <w:p w:rsidR="00E80725" w:rsidRPr="00E80725" w:rsidRDefault="00E80725" w:rsidP="003A4993">
      <w:pPr>
        <w:pStyle w:val="a3"/>
        <w:numPr>
          <w:ilvl w:val="0"/>
          <w:numId w:val="4"/>
        </w:numPr>
        <w:spacing w:before="240" w:after="0" w:line="360" w:lineRule="auto"/>
        <w:ind w:left="0" w:firstLine="709"/>
        <w:jc w:val="both"/>
        <w:rPr>
          <w:rFonts w:ascii="Times New Roman" w:hAnsi="Times New Roman" w:cs="Times New Roman"/>
          <w:sz w:val="28"/>
          <w:szCs w:val="28"/>
        </w:rPr>
      </w:pPr>
      <w:r w:rsidRPr="00E80725">
        <w:rPr>
          <w:rFonts w:ascii="Times New Roman" w:hAnsi="Times New Roman" w:cs="Times New Roman"/>
          <w:sz w:val="28"/>
          <w:szCs w:val="28"/>
        </w:rPr>
        <w:t xml:space="preserve">Кулешова А. Б. Конкуренция в вопросах и ответах; ТК </w:t>
      </w:r>
      <w:proofErr w:type="spellStart"/>
      <w:r w:rsidRPr="00E80725">
        <w:rPr>
          <w:rFonts w:ascii="Times New Roman" w:hAnsi="Times New Roman" w:cs="Times New Roman"/>
          <w:sz w:val="28"/>
          <w:szCs w:val="28"/>
        </w:rPr>
        <w:t>Велби</w:t>
      </w:r>
      <w:proofErr w:type="spellEnd"/>
      <w:r w:rsidRPr="00E80725">
        <w:rPr>
          <w:rFonts w:ascii="Times New Roman" w:hAnsi="Times New Roman" w:cs="Times New Roman"/>
          <w:sz w:val="28"/>
          <w:szCs w:val="28"/>
        </w:rPr>
        <w:t xml:space="preserve">, Проспект </w:t>
      </w:r>
      <w:proofErr w:type="gramStart"/>
      <w:r w:rsidRPr="00E80725">
        <w:rPr>
          <w:rFonts w:ascii="Times New Roman" w:hAnsi="Times New Roman" w:cs="Times New Roman"/>
          <w:sz w:val="28"/>
          <w:szCs w:val="28"/>
        </w:rPr>
        <w:t>-М</w:t>
      </w:r>
      <w:proofErr w:type="gramEnd"/>
      <w:r w:rsidRPr="00E80725">
        <w:rPr>
          <w:rFonts w:ascii="Times New Roman" w:hAnsi="Times New Roman" w:cs="Times New Roman"/>
          <w:sz w:val="28"/>
          <w:szCs w:val="28"/>
        </w:rPr>
        <w:t>., 2015. - 256 c.</w:t>
      </w:r>
    </w:p>
    <w:p w:rsidR="00E80725" w:rsidRPr="00E80725" w:rsidRDefault="00E80725" w:rsidP="003A4993">
      <w:pPr>
        <w:pStyle w:val="a3"/>
        <w:numPr>
          <w:ilvl w:val="0"/>
          <w:numId w:val="4"/>
        </w:numPr>
        <w:spacing w:before="240" w:after="0" w:line="360" w:lineRule="auto"/>
        <w:ind w:left="0" w:firstLine="709"/>
        <w:jc w:val="both"/>
        <w:rPr>
          <w:rFonts w:ascii="Times New Roman" w:hAnsi="Times New Roman" w:cs="Times New Roman"/>
          <w:sz w:val="28"/>
          <w:szCs w:val="28"/>
        </w:rPr>
      </w:pPr>
      <w:r w:rsidRPr="00E80725">
        <w:rPr>
          <w:rFonts w:ascii="Times New Roman" w:hAnsi="Times New Roman" w:cs="Times New Roman"/>
          <w:sz w:val="28"/>
          <w:szCs w:val="28"/>
        </w:rPr>
        <w:t xml:space="preserve">Лазаренко А.Л. Управление конкурентоспособностью через систему управленческого анализа предприятия / А.Л. Лазаренко, О.А. </w:t>
      </w:r>
      <w:proofErr w:type="spellStart"/>
      <w:r w:rsidRPr="00E80725">
        <w:rPr>
          <w:rFonts w:ascii="Times New Roman" w:hAnsi="Times New Roman" w:cs="Times New Roman"/>
          <w:sz w:val="28"/>
          <w:szCs w:val="28"/>
        </w:rPr>
        <w:t>Шапорова</w:t>
      </w:r>
      <w:proofErr w:type="spellEnd"/>
      <w:r w:rsidRPr="00E80725">
        <w:rPr>
          <w:rFonts w:ascii="Times New Roman" w:hAnsi="Times New Roman" w:cs="Times New Roman"/>
          <w:sz w:val="28"/>
          <w:szCs w:val="28"/>
        </w:rPr>
        <w:t xml:space="preserve">, Е.А. </w:t>
      </w:r>
      <w:proofErr w:type="spellStart"/>
      <w:r w:rsidRPr="00E80725">
        <w:rPr>
          <w:rFonts w:ascii="Times New Roman" w:hAnsi="Times New Roman" w:cs="Times New Roman"/>
          <w:sz w:val="28"/>
          <w:szCs w:val="28"/>
        </w:rPr>
        <w:t>Тюхова</w:t>
      </w:r>
      <w:proofErr w:type="spellEnd"/>
      <w:r w:rsidRPr="00E80725">
        <w:rPr>
          <w:rFonts w:ascii="Times New Roman" w:hAnsi="Times New Roman" w:cs="Times New Roman"/>
          <w:sz w:val="28"/>
          <w:szCs w:val="28"/>
        </w:rPr>
        <w:t xml:space="preserve"> // </w:t>
      </w:r>
      <w:proofErr w:type="spellStart"/>
      <w:r w:rsidRPr="00E80725">
        <w:rPr>
          <w:rFonts w:ascii="Times New Roman" w:hAnsi="Times New Roman" w:cs="Times New Roman"/>
          <w:sz w:val="28"/>
          <w:szCs w:val="28"/>
        </w:rPr>
        <w:t>Вестн</w:t>
      </w:r>
      <w:proofErr w:type="spellEnd"/>
      <w:r w:rsidRPr="00E80725">
        <w:rPr>
          <w:rFonts w:ascii="Times New Roman" w:hAnsi="Times New Roman" w:cs="Times New Roman"/>
          <w:sz w:val="28"/>
          <w:szCs w:val="28"/>
        </w:rPr>
        <w:t xml:space="preserve">. </w:t>
      </w:r>
      <w:proofErr w:type="spellStart"/>
      <w:r w:rsidRPr="00E80725">
        <w:rPr>
          <w:rFonts w:ascii="Times New Roman" w:hAnsi="Times New Roman" w:cs="Times New Roman"/>
          <w:sz w:val="28"/>
          <w:szCs w:val="28"/>
        </w:rPr>
        <w:t>ОрелГИЭТ</w:t>
      </w:r>
      <w:proofErr w:type="spellEnd"/>
      <w:r w:rsidRPr="00E80725">
        <w:rPr>
          <w:rFonts w:ascii="Times New Roman" w:hAnsi="Times New Roman" w:cs="Times New Roman"/>
          <w:sz w:val="28"/>
          <w:szCs w:val="28"/>
        </w:rPr>
        <w:t>. – 2014. – № 2 (28). – С. 66–70.</w:t>
      </w:r>
    </w:p>
    <w:p w:rsidR="00E80725" w:rsidRPr="00E80725" w:rsidRDefault="00E80725" w:rsidP="003A4993">
      <w:pPr>
        <w:pStyle w:val="a3"/>
        <w:numPr>
          <w:ilvl w:val="0"/>
          <w:numId w:val="4"/>
        </w:numPr>
        <w:spacing w:before="240" w:after="0" w:line="360" w:lineRule="auto"/>
        <w:ind w:left="0" w:firstLine="709"/>
        <w:jc w:val="both"/>
        <w:rPr>
          <w:rFonts w:ascii="Times New Roman" w:hAnsi="Times New Roman" w:cs="Times New Roman"/>
          <w:sz w:val="28"/>
          <w:szCs w:val="28"/>
        </w:rPr>
      </w:pPr>
      <w:proofErr w:type="spellStart"/>
      <w:r w:rsidRPr="00E80725">
        <w:rPr>
          <w:rFonts w:ascii="Times New Roman" w:hAnsi="Times New Roman" w:cs="Times New Roman"/>
          <w:sz w:val="28"/>
          <w:szCs w:val="28"/>
        </w:rPr>
        <w:t>Мошнов</w:t>
      </w:r>
      <w:proofErr w:type="spellEnd"/>
      <w:r w:rsidRPr="00E80725">
        <w:rPr>
          <w:rFonts w:ascii="Times New Roman" w:hAnsi="Times New Roman" w:cs="Times New Roman"/>
          <w:sz w:val="28"/>
          <w:szCs w:val="28"/>
        </w:rPr>
        <w:t xml:space="preserve"> В.А. Комплексная оценка конкурентоспособности предприятия [Электронный ресурс]. - Режим доступа: http://www.cfin.ru/management/strategy/estimatecompetitiveness.shtml.</w:t>
      </w:r>
    </w:p>
    <w:p w:rsidR="00E80725" w:rsidRPr="00E80725" w:rsidRDefault="00E80725" w:rsidP="003A4993">
      <w:pPr>
        <w:pStyle w:val="a3"/>
        <w:numPr>
          <w:ilvl w:val="0"/>
          <w:numId w:val="4"/>
        </w:numPr>
        <w:spacing w:before="240" w:after="0" w:line="360" w:lineRule="auto"/>
        <w:ind w:left="0" w:firstLine="709"/>
        <w:jc w:val="both"/>
        <w:rPr>
          <w:rFonts w:ascii="Times New Roman" w:hAnsi="Times New Roman" w:cs="Times New Roman"/>
          <w:sz w:val="28"/>
          <w:szCs w:val="28"/>
        </w:rPr>
      </w:pPr>
      <w:r w:rsidRPr="00E80725">
        <w:rPr>
          <w:rFonts w:ascii="Times New Roman" w:hAnsi="Times New Roman" w:cs="Times New Roman"/>
          <w:sz w:val="28"/>
          <w:szCs w:val="28"/>
        </w:rPr>
        <w:t xml:space="preserve">Некрасова Е.А. Конкурентная ситуация в России и влияние сделок </w:t>
      </w:r>
      <w:proofErr w:type="spellStart"/>
      <w:r w:rsidRPr="00E80725">
        <w:rPr>
          <w:rFonts w:ascii="Times New Roman" w:hAnsi="Times New Roman" w:cs="Times New Roman"/>
          <w:sz w:val="28"/>
          <w:szCs w:val="28"/>
        </w:rPr>
        <w:t>слия-ний</w:t>
      </w:r>
      <w:proofErr w:type="spellEnd"/>
      <w:r w:rsidRPr="00E80725">
        <w:rPr>
          <w:rFonts w:ascii="Times New Roman" w:hAnsi="Times New Roman" w:cs="Times New Roman"/>
          <w:sz w:val="28"/>
          <w:szCs w:val="28"/>
        </w:rPr>
        <w:t xml:space="preserve"> и поглощений на ее динамику</w:t>
      </w:r>
      <w:proofErr w:type="gramStart"/>
      <w:r w:rsidRPr="00E80725">
        <w:rPr>
          <w:rFonts w:ascii="Times New Roman" w:hAnsi="Times New Roman" w:cs="Times New Roman"/>
          <w:sz w:val="28"/>
          <w:szCs w:val="28"/>
        </w:rPr>
        <w:t xml:space="preserve"> :</w:t>
      </w:r>
      <w:proofErr w:type="gramEnd"/>
      <w:r w:rsidRPr="00E80725">
        <w:rPr>
          <w:rFonts w:ascii="Times New Roman" w:hAnsi="Times New Roman" w:cs="Times New Roman"/>
          <w:sz w:val="28"/>
          <w:szCs w:val="28"/>
        </w:rPr>
        <w:t xml:space="preserve"> </w:t>
      </w:r>
      <w:proofErr w:type="spellStart"/>
      <w:r w:rsidRPr="00E80725">
        <w:rPr>
          <w:rFonts w:ascii="Times New Roman" w:hAnsi="Times New Roman" w:cs="Times New Roman"/>
          <w:sz w:val="28"/>
          <w:szCs w:val="28"/>
        </w:rPr>
        <w:t>дисс</w:t>
      </w:r>
      <w:proofErr w:type="spellEnd"/>
      <w:r w:rsidRPr="00E80725">
        <w:rPr>
          <w:rFonts w:ascii="Times New Roman" w:hAnsi="Times New Roman" w:cs="Times New Roman"/>
          <w:sz w:val="28"/>
          <w:szCs w:val="28"/>
        </w:rPr>
        <w:t>. … к.э.н. – Санкт-Петербург, 2014. – 220 с.</w:t>
      </w:r>
    </w:p>
    <w:p w:rsidR="00E80725" w:rsidRPr="00E80725" w:rsidRDefault="00E80725" w:rsidP="003A4993">
      <w:pPr>
        <w:pStyle w:val="a3"/>
        <w:numPr>
          <w:ilvl w:val="0"/>
          <w:numId w:val="4"/>
        </w:numPr>
        <w:spacing w:before="240" w:after="0" w:line="360" w:lineRule="auto"/>
        <w:ind w:left="0" w:firstLine="709"/>
        <w:jc w:val="both"/>
        <w:rPr>
          <w:rFonts w:ascii="Times New Roman" w:hAnsi="Times New Roman" w:cs="Times New Roman"/>
          <w:sz w:val="28"/>
          <w:szCs w:val="28"/>
        </w:rPr>
      </w:pPr>
      <w:proofErr w:type="spellStart"/>
      <w:r w:rsidRPr="00E80725">
        <w:rPr>
          <w:rFonts w:ascii="Times New Roman" w:hAnsi="Times New Roman" w:cs="Times New Roman"/>
          <w:sz w:val="28"/>
          <w:szCs w:val="28"/>
        </w:rPr>
        <w:t>Прахова</w:t>
      </w:r>
      <w:proofErr w:type="spellEnd"/>
      <w:r w:rsidRPr="00E80725">
        <w:rPr>
          <w:rFonts w:ascii="Times New Roman" w:hAnsi="Times New Roman" w:cs="Times New Roman"/>
          <w:sz w:val="28"/>
          <w:szCs w:val="28"/>
        </w:rPr>
        <w:t xml:space="preserve"> Г.С. Современные факторы конкурентоспособности предприятий / Г.С. </w:t>
      </w:r>
      <w:proofErr w:type="spellStart"/>
      <w:r w:rsidRPr="00E80725">
        <w:rPr>
          <w:rFonts w:ascii="Times New Roman" w:hAnsi="Times New Roman" w:cs="Times New Roman"/>
          <w:sz w:val="28"/>
          <w:szCs w:val="28"/>
        </w:rPr>
        <w:t>Прахова</w:t>
      </w:r>
      <w:proofErr w:type="spellEnd"/>
      <w:r w:rsidRPr="00E80725">
        <w:rPr>
          <w:rFonts w:ascii="Times New Roman" w:hAnsi="Times New Roman" w:cs="Times New Roman"/>
          <w:sz w:val="28"/>
          <w:szCs w:val="28"/>
        </w:rPr>
        <w:t>. - Ставрополь: Изд-во Северо-Кавказского государственного технического университета, 2015. - 180 с.</w:t>
      </w:r>
    </w:p>
    <w:p w:rsidR="00E80725" w:rsidRPr="00E80725" w:rsidRDefault="00E80725" w:rsidP="003A4993">
      <w:pPr>
        <w:pStyle w:val="a3"/>
        <w:numPr>
          <w:ilvl w:val="0"/>
          <w:numId w:val="4"/>
        </w:numPr>
        <w:spacing w:before="240" w:after="0" w:line="360" w:lineRule="auto"/>
        <w:ind w:left="0" w:firstLine="709"/>
        <w:jc w:val="both"/>
        <w:rPr>
          <w:rFonts w:ascii="Times New Roman" w:hAnsi="Times New Roman" w:cs="Times New Roman"/>
          <w:sz w:val="28"/>
          <w:szCs w:val="28"/>
        </w:rPr>
      </w:pPr>
      <w:proofErr w:type="spellStart"/>
      <w:r w:rsidRPr="00E80725">
        <w:rPr>
          <w:rFonts w:ascii="Times New Roman" w:hAnsi="Times New Roman" w:cs="Times New Roman"/>
          <w:sz w:val="28"/>
          <w:szCs w:val="28"/>
        </w:rPr>
        <w:t>Поляничкин</w:t>
      </w:r>
      <w:proofErr w:type="spellEnd"/>
      <w:r w:rsidRPr="00E80725">
        <w:rPr>
          <w:rFonts w:ascii="Times New Roman" w:hAnsi="Times New Roman" w:cs="Times New Roman"/>
          <w:sz w:val="28"/>
          <w:szCs w:val="28"/>
        </w:rPr>
        <w:t xml:space="preserve"> Ю.А. Методы оценки конкурентоспособности предприятий / Ю.А. </w:t>
      </w:r>
      <w:proofErr w:type="spellStart"/>
      <w:r w:rsidRPr="00E80725">
        <w:rPr>
          <w:rFonts w:ascii="Times New Roman" w:hAnsi="Times New Roman" w:cs="Times New Roman"/>
          <w:sz w:val="28"/>
          <w:szCs w:val="28"/>
        </w:rPr>
        <w:t>Поляничкин</w:t>
      </w:r>
      <w:proofErr w:type="spellEnd"/>
      <w:r w:rsidRPr="00E80725">
        <w:rPr>
          <w:rFonts w:ascii="Times New Roman" w:hAnsi="Times New Roman" w:cs="Times New Roman"/>
          <w:sz w:val="28"/>
          <w:szCs w:val="28"/>
        </w:rPr>
        <w:t xml:space="preserve"> // Бизнес в законе. – 2012. – № 3. – С. 191–194.</w:t>
      </w:r>
    </w:p>
    <w:p w:rsidR="00E80725" w:rsidRPr="00E80725" w:rsidRDefault="00E80725" w:rsidP="003A4993">
      <w:pPr>
        <w:pStyle w:val="a3"/>
        <w:numPr>
          <w:ilvl w:val="0"/>
          <w:numId w:val="4"/>
        </w:numPr>
        <w:spacing w:before="240" w:after="0" w:line="360" w:lineRule="auto"/>
        <w:ind w:left="0" w:firstLine="709"/>
        <w:jc w:val="both"/>
        <w:rPr>
          <w:rFonts w:ascii="Times New Roman" w:hAnsi="Times New Roman" w:cs="Times New Roman"/>
          <w:sz w:val="28"/>
          <w:szCs w:val="28"/>
        </w:rPr>
      </w:pPr>
      <w:r w:rsidRPr="00E80725">
        <w:rPr>
          <w:rFonts w:ascii="Times New Roman" w:hAnsi="Times New Roman" w:cs="Times New Roman"/>
          <w:sz w:val="28"/>
          <w:szCs w:val="28"/>
        </w:rPr>
        <w:t>Портер М. Конкурентная стратегия: Методика анализа отраслей и конкурентов; Пер. с англ. – М.: Альпина Бизнес Букс, 2005. – 454 с.</w:t>
      </w:r>
    </w:p>
    <w:p w:rsidR="00E80725" w:rsidRPr="00E80725" w:rsidRDefault="00E80725" w:rsidP="003A4993">
      <w:pPr>
        <w:pStyle w:val="a3"/>
        <w:numPr>
          <w:ilvl w:val="0"/>
          <w:numId w:val="4"/>
        </w:numPr>
        <w:spacing w:before="240" w:after="0" w:line="360" w:lineRule="auto"/>
        <w:ind w:left="0" w:firstLine="709"/>
        <w:jc w:val="both"/>
        <w:rPr>
          <w:rFonts w:ascii="Times New Roman" w:hAnsi="Times New Roman" w:cs="Times New Roman"/>
          <w:sz w:val="28"/>
          <w:szCs w:val="28"/>
        </w:rPr>
      </w:pPr>
      <w:r w:rsidRPr="00E80725">
        <w:rPr>
          <w:rFonts w:ascii="Times New Roman" w:hAnsi="Times New Roman" w:cs="Times New Roman"/>
          <w:sz w:val="28"/>
          <w:szCs w:val="28"/>
        </w:rPr>
        <w:t>Рубин Ю.Б. Конкурентные позиции участников рынка в конкурентной среде // Современная конкуренция. – 2014. – №2(44). – С. 121-143.</w:t>
      </w:r>
    </w:p>
    <w:p w:rsidR="00E80725" w:rsidRPr="00E80725" w:rsidRDefault="00E80725" w:rsidP="003A4993">
      <w:pPr>
        <w:pStyle w:val="a3"/>
        <w:numPr>
          <w:ilvl w:val="0"/>
          <w:numId w:val="4"/>
        </w:numPr>
        <w:spacing w:before="240" w:after="0" w:line="360" w:lineRule="auto"/>
        <w:ind w:left="0" w:firstLine="709"/>
        <w:jc w:val="both"/>
        <w:rPr>
          <w:rFonts w:ascii="Times New Roman" w:hAnsi="Times New Roman" w:cs="Times New Roman"/>
          <w:sz w:val="28"/>
          <w:szCs w:val="28"/>
        </w:rPr>
      </w:pPr>
      <w:r w:rsidRPr="00E80725">
        <w:rPr>
          <w:rFonts w:ascii="Times New Roman" w:hAnsi="Times New Roman" w:cs="Times New Roman"/>
          <w:sz w:val="28"/>
          <w:szCs w:val="28"/>
        </w:rPr>
        <w:lastRenderedPageBreak/>
        <w:t>Рябова Т.Ф. Моделирование макроэкономического развития экономики [Текст]/ Рябова Т.Ф., Чижик А.С.// Микроэкономика. – 2011. №.6. – с. 151 – 158.</w:t>
      </w:r>
    </w:p>
    <w:p w:rsidR="00E80725" w:rsidRPr="00E80725" w:rsidRDefault="00E80725" w:rsidP="003A4993">
      <w:pPr>
        <w:pStyle w:val="a3"/>
        <w:numPr>
          <w:ilvl w:val="0"/>
          <w:numId w:val="4"/>
        </w:numPr>
        <w:spacing w:before="240" w:after="0" w:line="360" w:lineRule="auto"/>
        <w:ind w:left="0" w:firstLine="709"/>
        <w:jc w:val="both"/>
        <w:rPr>
          <w:rFonts w:ascii="Times New Roman" w:hAnsi="Times New Roman" w:cs="Times New Roman"/>
          <w:sz w:val="28"/>
          <w:szCs w:val="28"/>
        </w:rPr>
      </w:pPr>
      <w:r w:rsidRPr="00E80725">
        <w:rPr>
          <w:rFonts w:ascii="Times New Roman" w:hAnsi="Times New Roman" w:cs="Times New Roman"/>
          <w:sz w:val="28"/>
          <w:szCs w:val="28"/>
        </w:rPr>
        <w:t>Усик Н.И. Формирование конкурентной среды и конкурентная политика // Теоретическая экономика. – 2012. – №4. С. – 33-42</w:t>
      </w:r>
    </w:p>
    <w:p w:rsidR="00E80725" w:rsidRPr="00E80725" w:rsidRDefault="00E80725" w:rsidP="003A4993">
      <w:pPr>
        <w:pStyle w:val="a3"/>
        <w:numPr>
          <w:ilvl w:val="0"/>
          <w:numId w:val="4"/>
        </w:numPr>
        <w:spacing w:before="240" w:after="0" w:line="360" w:lineRule="auto"/>
        <w:ind w:left="0" w:firstLine="709"/>
        <w:jc w:val="both"/>
        <w:rPr>
          <w:rFonts w:ascii="Times New Roman" w:hAnsi="Times New Roman" w:cs="Times New Roman"/>
          <w:sz w:val="28"/>
          <w:szCs w:val="28"/>
        </w:rPr>
      </w:pPr>
      <w:proofErr w:type="spellStart"/>
      <w:r w:rsidRPr="00E80725">
        <w:rPr>
          <w:rFonts w:ascii="Times New Roman" w:hAnsi="Times New Roman" w:cs="Times New Roman"/>
          <w:sz w:val="28"/>
          <w:szCs w:val="28"/>
        </w:rPr>
        <w:t>Фатхутдинов</w:t>
      </w:r>
      <w:proofErr w:type="spellEnd"/>
      <w:r w:rsidRPr="00E80725">
        <w:rPr>
          <w:rFonts w:ascii="Times New Roman" w:hAnsi="Times New Roman" w:cs="Times New Roman"/>
          <w:sz w:val="28"/>
          <w:szCs w:val="28"/>
        </w:rPr>
        <w:t xml:space="preserve">, Р. А. Глобальная конкурентоспособность. На стол современному руководителю / Р.А. </w:t>
      </w:r>
      <w:proofErr w:type="spellStart"/>
      <w:r w:rsidRPr="00E80725">
        <w:rPr>
          <w:rFonts w:ascii="Times New Roman" w:hAnsi="Times New Roman" w:cs="Times New Roman"/>
          <w:sz w:val="28"/>
          <w:szCs w:val="28"/>
        </w:rPr>
        <w:t>Фатхутдинов</w:t>
      </w:r>
      <w:proofErr w:type="spellEnd"/>
      <w:r w:rsidRPr="00E80725">
        <w:rPr>
          <w:rFonts w:ascii="Times New Roman" w:hAnsi="Times New Roman" w:cs="Times New Roman"/>
          <w:sz w:val="28"/>
          <w:szCs w:val="28"/>
        </w:rPr>
        <w:t>. - М.: Стандарты и качество, 2014. - 464 c.</w:t>
      </w:r>
    </w:p>
    <w:p w:rsidR="00E80725" w:rsidRPr="00E80725" w:rsidRDefault="00E80725" w:rsidP="003A4993">
      <w:pPr>
        <w:pStyle w:val="a3"/>
        <w:numPr>
          <w:ilvl w:val="0"/>
          <w:numId w:val="4"/>
        </w:numPr>
        <w:spacing w:before="240" w:after="0" w:line="360" w:lineRule="auto"/>
        <w:ind w:left="0" w:firstLine="709"/>
        <w:jc w:val="both"/>
        <w:rPr>
          <w:rFonts w:ascii="Times New Roman" w:hAnsi="Times New Roman" w:cs="Times New Roman"/>
          <w:sz w:val="28"/>
          <w:szCs w:val="28"/>
        </w:rPr>
      </w:pPr>
      <w:proofErr w:type="spellStart"/>
      <w:r w:rsidRPr="00E80725">
        <w:rPr>
          <w:rFonts w:ascii="Times New Roman" w:hAnsi="Times New Roman" w:cs="Times New Roman"/>
          <w:sz w:val="28"/>
          <w:szCs w:val="28"/>
        </w:rPr>
        <w:t>Шурчкова</w:t>
      </w:r>
      <w:proofErr w:type="spellEnd"/>
      <w:r w:rsidRPr="00E80725">
        <w:rPr>
          <w:rFonts w:ascii="Times New Roman" w:hAnsi="Times New Roman" w:cs="Times New Roman"/>
          <w:sz w:val="28"/>
          <w:szCs w:val="28"/>
        </w:rPr>
        <w:t xml:space="preserve"> Ю.В. Конкурентная среда и ее влияние на стратегию поведения организации</w:t>
      </w:r>
      <w:proofErr w:type="gramStart"/>
      <w:r w:rsidRPr="00E80725">
        <w:rPr>
          <w:rFonts w:ascii="Times New Roman" w:hAnsi="Times New Roman" w:cs="Times New Roman"/>
          <w:sz w:val="28"/>
          <w:szCs w:val="28"/>
        </w:rPr>
        <w:t xml:space="preserve"> :</w:t>
      </w:r>
      <w:proofErr w:type="gramEnd"/>
      <w:r w:rsidRPr="00E80725">
        <w:rPr>
          <w:rFonts w:ascii="Times New Roman" w:hAnsi="Times New Roman" w:cs="Times New Roman"/>
          <w:sz w:val="28"/>
          <w:szCs w:val="28"/>
        </w:rPr>
        <w:t xml:space="preserve"> автореферат </w:t>
      </w:r>
      <w:proofErr w:type="spellStart"/>
      <w:r w:rsidRPr="00E80725">
        <w:rPr>
          <w:rFonts w:ascii="Times New Roman" w:hAnsi="Times New Roman" w:cs="Times New Roman"/>
          <w:sz w:val="28"/>
          <w:szCs w:val="28"/>
        </w:rPr>
        <w:t>дисс</w:t>
      </w:r>
      <w:proofErr w:type="spellEnd"/>
      <w:r w:rsidRPr="00E80725">
        <w:rPr>
          <w:rFonts w:ascii="Times New Roman" w:hAnsi="Times New Roman" w:cs="Times New Roman"/>
          <w:sz w:val="28"/>
          <w:szCs w:val="28"/>
        </w:rPr>
        <w:t>. … к.э.н. – Воронеж, 2014. – 22 с.</w:t>
      </w:r>
    </w:p>
    <w:p w:rsidR="00E80725" w:rsidRPr="00E80725" w:rsidRDefault="00E80725" w:rsidP="003A4993">
      <w:pPr>
        <w:pStyle w:val="a3"/>
        <w:numPr>
          <w:ilvl w:val="0"/>
          <w:numId w:val="4"/>
        </w:numPr>
        <w:spacing w:before="240" w:after="0" w:line="360" w:lineRule="auto"/>
        <w:ind w:left="0" w:firstLine="709"/>
        <w:jc w:val="both"/>
        <w:rPr>
          <w:rFonts w:ascii="Times New Roman" w:hAnsi="Times New Roman" w:cs="Times New Roman"/>
          <w:sz w:val="28"/>
          <w:szCs w:val="28"/>
        </w:rPr>
      </w:pPr>
      <w:r w:rsidRPr="00E80725">
        <w:rPr>
          <w:rFonts w:ascii="Times New Roman" w:hAnsi="Times New Roman" w:cs="Times New Roman"/>
          <w:sz w:val="28"/>
          <w:szCs w:val="28"/>
        </w:rPr>
        <w:t>Юданов А. Ю. Конкуренция. Теория и практика: учебное пособие / А.Ю. Юданов. – М.</w:t>
      </w:r>
      <w:proofErr w:type="gramStart"/>
      <w:r w:rsidRPr="00E80725">
        <w:rPr>
          <w:rFonts w:ascii="Times New Roman" w:hAnsi="Times New Roman" w:cs="Times New Roman"/>
          <w:sz w:val="28"/>
          <w:szCs w:val="28"/>
        </w:rPr>
        <w:t xml:space="preserve"> :</w:t>
      </w:r>
      <w:proofErr w:type="gramEnd"/>
      <w:r w:rsidRPr="00E80725">
        <w:rPr>
          <w:rFonts w:ascii="Times New Roman" w:hAnsi="Times New Roman" w:cs="Times New Roman"/>
          <w:sz w:val="28"/>
          <w:szCs w:val="28"/>
        </w:rPr>
        <w:t xml:space="preserve"> АКАЛИС, 2016. - 272 c.</w:t>
      </w:r>
    </w:p>
    <w:p w:rsidR="00E80725" w:rsidRDefault="00E80725" w:rsidP="003A4993">
      <w:pPr>
        <w:pStyle w:val="a3"/>
        <w:numPr>
          <w:ilvl w:val="0"/>
          <w:numId w:val="4"/>
        </w:numPr>
        <w:spacing w:before="240" w:after="0" w:line="360" w:lineRule="auto"/>
        <w:ind w:left="0" w:firstLine="709"/>
        <w:jc w:val="both"/>
        <w:rPr>
          <w:rFonts w:ascii="Times New Roman" w:hAnsi="Times New Roman" w:cs="Times New Roman"/>
          <w:sz w:val="28"/>
          <w:szCs w:val="28"/>
        </w:rPr>
      </w:pPr>
      <w:proofErr w:type="spellStart"/>
      <w:r w:rsidRPr="00E80725">
        <w:rPr>
          <w:rFonts w:ascii="Times New Roman" w:hAnsi="Times New Roman" w:cs="Times New Roman"/>
          <w:sz w:val="28"/>
          <w:szCs w:val="28"/>
        </w:rPr>
        <w:t>Юткина</w:t>
      </w:r>
      <w:proofErr w:type="spellEnd"/>
      <w:r w:rsidRPr="00E80725">
        <w:rPr>
          <w:rFonts w:ascii="Times New Roman" w:hAnsi="Times New Roman" w:cs="Times New Roman"/>
          <w:sz w:val="28"/>
          <w:szCs w:val="28"/>
        </w:rPr>
        <w:t xml:space="preserve"> О.В. Реструктуризация, как эффективный инструмент повышения конкурентоспособности предприятий. [Текст] / </w:t>
      </w:r>
      <w:proofErr w:type="spellStart"/>
      <w:r w:rsidRPr="00E80725">
        <w:rPr>
          <w:rFonts w:ascii="Times New Roman" w:hAnsi="Times New Roman" w:cs="Times New Roman"/>
          <w:sz w:val="28"/>
          <w:szCs w:val="28"/>
        </w:rPr>
        <w:t>Юткина</w:t>
      </w:r>
      <w:proofErr w:type="spellEnd"/>
      <w:r w:rsidRPr="00E80725">
        <w:rPr>
          <w:rFonts w:ascii="Times New Roman" w:hAnsi="Times New Roman" w:cs="Times New Roman"/>
          <w:sz w:val="28"/>
          <w:szCs w:val="28"/>
        </w:rPr>
        <w:t xml:space="preserve"> О.В., </w:t>
      </w:r>
      <w:proofErr w:type="spellStart"/>
      <w:r w:rsidRPr="00E80725">
        <w:rPr>
          <w:rFonts w:ascii="Times New Roman" w:hAnsi="Times New Roman" w:cs="Times New Roman"/>
          <w:sz w:val="28"/>
          <w:szCs w:val="28"/>
        </w:rPr>
        <w:t>Маслюкова</w:t>
      </w:r>
      <w:proofErr w:type="spellEnd"/>
      <w:r w:rsidRPr="00E80725">
        <w:rPr>
          <w:rFonts w:ascii="Times New Roman" w:hAnsi="Times New Roman" w:cs="Times New Roman"/>
          <w:sz w:val="28"/>
          <w:szCs w:val="28"/>
        </w:rPr>
        <w:t xml:space="preserve"> Е.А., Огнева Т.В.// Экономика и предпринимательство. 2013, № 12 ч. 2 (41-2)</w:t>
      </w:r>
      <w:proofErr w:type="gramStart"/>
      <w:r w:rsidRPr="00E80725">
        <w:rPr>
          <w:rFonts w:ascii="Times New Roman" w:hAnsi="Times New Roman" w:cs="Times New Roman"/>
          <w:sz w:val="28"/>
          <w:szCs w:val="28"/>
        </w:rPr>
        <w:t>.</w:t>
      </w:r>
      <w:proofErr w:type="gramEnd"/>
      <w:r w:rsidRPr="00E80725">
        <w:rPr>
          <w:rFonts w:ascii="Times New Roman" w:hAnsi="Times New Roman" w:cs="Times New Roman"/>
          <w:sz w:val="28"/>
          <w:szCs w:val="28"/>
        </w:rPr>
        <w:t xml:space="preserve"> – </w:t>
      </w:r>
      <w:proofErr w:type="gramStart"/>
      <w:r w:rsidRPr="00E80725">
        <w:rPr>
          <w:rFonts w:ascii="Times New Roman" w:hAnsi="Times New Roman" w:cs="Times New Roman"/>
          <w:sz w:val="28"/>
          <w:szCs w:val="28"/>
        </w:rPr>
        <w:t>с</w:t>
      </w:r>
      <w:proofErr w:type="gramEnd"/>
      <w:r w:rsidRPr="00E80725">
        <w:rPr>
          <w:rFonts w:ascii="Times New Roman" w:hAnsi="Times New Roman" w:cs="Times New Roman"/>
          <w:sz w:val="28"/>
          <w:szCs w:val="28"/>
        </w:rPr>
        <w:t>. 740 – 743.</w:t>
      </w:r>
    </w:p>
    <w:p w:rsidR="00303917" w:rsidRDefault="00303917" w:rsidP="003A4993">
      <w:pPr>
        <w:pStyle w:val="a3"/>
        <w:numPr>
          <w:ilvl w:val="0"/>
          <w:numId w:val="4"/>
        </w:numPr>
        <w:spacing w:before="240"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Данные Федеральной службы государственной статистики. Режим доступа: </w:t>
      </w:r>
      <w:hyperlink r:id="rId15" w:history="1">
        <w:r w:rsidR="00336437" w:rsidRPr="001C136A">
          <w:rPr>
            <w:rStyle w:val="a8"/>
            <w:rFonts w:ascii="Times New Roman" w:hAnsi="Times New Roman" w:cs="Times New Roman"/>
            <w:sz w:val="28"/>
            <w:szCs w:val="28"/>
            <w:lang w:val="en-US"/>
          </w:rPr>
          <w:t>www.gks.ru</w:t>
        </w:r>
      </w:hyperlink>
    </w:p>
    <w:p w:rsidR="00336437" w:rsidRPr="00E80725" w:rsidRDefault="00336437" w:rsidP="003A4993">
      <w:pPr>
        <w:pStyle w:val="a3"/>
        <w:numPr>
          <w:ilvl w:val="0"/>
          <w:numId w:val="4"/>
        </w:numPr>
        <w:spacing w:before="240" w:after="0" w:line="360" w:lineRule="auto"/>
        <w:ind w:left="0" w:firstLine="709"/>
        <w:jc w:val="both"/>
        <w:rPr>
          <w:rFonts w:ascii="Times New Roman" w:hAnsi="Times New Roman" w:cs="Times New Roman"/>
          <w:sz w:val="28"/>
          <w:szCs w:val="28"/>
        </w:rPr>
      </w:pPr>
      <w:r w:rsidRPr="00336437">
        <w:rPr>
          <w:rFonts w:ascii="Times New Roman" w:hAnsi="Times New Roman" w:cs="Times New Roman"/>
          <w:sz w:val="28"/>
          <w:szCs w:val="28"/>
        </w:rPr>
        <w:t>Данные Федеральной антимонопольной службы РФ. Режим доступа: https://fas.gov.ru</w:t>
      </w:r>
    </w:p>
    <w:p w:rsidR="00E80725" w:rsidRDefault="00E80725" w:rsidP="00E80725">
      <w:pPr>
        <w:spacing w:after="0"/>
        <w:rPr>
          <w:rFonts w:ascii="Times New Roman" w:hAnsi="Times New Roman" w:cs="Times New Roman"/>
          <w:sz w:val="28"/>
          <w:szCs w:val="28"/>
        </w:rPr>
      </w:pPr>
    </w:p>
    <w:p w:rsidR="00E80725" w:rsidRDefault="00E80725" w:rsidP="00E80725">
      <w:pPr>
        <w:spacing w:after="0"/>
        <w:rPr>
          <w:rFonts w:ascii="Times New Roman" w:hAnsi="Times New Roman" w:cs="Times New Roman"/>
          <w:sz w:val="28"/>
          <w:szCs w:val="28"/>
        </w:rPr>
      </w:pPr>
    </w:p>
    <w:p w:rsidR="00E80725" w:rsidRDefault="00E80725" w:rsidP="00E80725">
      <w:pPr>
        <w:spacing w:after="0"/>
        <w:rPr>
          <w:rFonts w:ascii="Times New Roman" w:hAnsi="Times New Roman" w:cs="Times New Roman"/>
          <w:sz w:val="28"/>
          <w:szCs w:val="28"/>
        </w:rPr>
      </w:pPr>
      <w:r w:rsidRPr="00830BED">
        <w:rPr>
          <w:rFonts w:ascii="Times New Roman" w:hAnsi="Times New Roman" w:cs="Times New Roman"/>
          <w:sz w:val="28"/>
          <w:szCs w:val="28"/>
        </w:rPr>
        <w:t xml:space="preserve">  </w:t>
      </w:r>
    </w:p>
    <w:p w:rsidR="00E80725" w:rsidRDefault="00E80725" w:rsidP="00E80725">
      <w:pPr>
        <w:spacing w:after="0"/>
        <w:rPr>
          <w:rFonts w:ascii="Times New Roman" w:hAnsi="Times New Roman" w:cs="Times New Roman"/>
          <w:sz w:val="28"/>
          <w:szCs w:val="28"/>
        </w:rPr>
      </w:pPr>
    </w:p>
    <w:p w:rsidR="00E80725" w:rsidRDefault="00E80725" w:rsidP="00E80725">
      <w:pPr>
        <w:spacing w:after="0"/>
        <w:rPr>
          <w:rFonts w:ascii="Times New Roman" w:hAnsi="Times New Roman" w:cs="Times New Roman"/>
          <w:sz w:val="28"/>
          <w:szCs w:val="28"/>
        </w:rPr>
      </w:pPr>
    </w:p>
    <w:p w:rsidR="00E80725" w:rsidRDefault="00E80725" w:rsidP="00E80725">
      <w:pPr>
        <w:spacing w:after="0"/>
        <w:rPr>
          <w:rFonts w:ascii="Times New Roman" w:hAnsi="Times New Roman" w:cs="Times New Roman"/>
          <w:sz w:val="28"/>
          <w:szCs w:val="28"/>
        </w:rPr>
      </w:pPr>
    </w:p>
    <w:p w:rsidR="00E80725" w:rsidRDefault="00E80725" w:rsidP="00E80725">
      <w:pPr>
        <w:spacing w:after="0"/>
        <w:rPr>
          <w:rFonts w:ascii="Times New Roman" w:hAnsi="Times New Roman" w:cs="Times New Roman"/>
          <w:sz w:val="28"/>
          <w:szCs w:val="28"/>
        </w:rPr>
      </w:pPr>
    </w:p>
    <w:p w:rsidR="00E80725" w:rsidRDefault="00E80725" w:rsidP="00E80725">
      <w:pPr>
        <w:spacing w:after="0"/>
        <w:rPr>
          <w:rFonts w:ascii="Times New Roman" w:hAnsi="Times New Roman" w:cs="Times New Roman"/>
          <w:sz w:val="28"/>
          <w:szCs w:val="28"/>
        </w:rPr>
      </w:pPr>
    </w:p>
    <w:p w:rsidR="00E80725" w:rsidRDefault="00E80725" w:rsidP="00E80725">
      <w:pPr>
        <w:spacing w:after="0"/>
        <w:rPr>
          <w:rFonts w:ascii="Times New Roman" w:hAnsi="Times New Roman" w:cs="Times New Roman"/>
          <w:sz w:val="28"/>
          <w:szCs w:val="28"/>
        </w:rPr>
      </w:pPr>
    </w:p>
    <w:p w:rsidR="00E80725" w:rsidRDefault="00E80725" w:rsidP="00E80725">
      <w:pPr>
        <w:spacing w:after="0"/>
        <w:rPr>
          <w:rFonts w:ascii="Times New Roman" w:hAnsi="Times New Roman" w:cs="Times New Roman"/>
          <w:sz w:val="28"/>
          <w:szCs w:val="28"/>
        </w:rPr>
      </w:pPr>
    </w:p>
    <w:p w:rsidR="00E80725" w:rsidRDefault="00E80725" w:rsidP="00E80725">
      <w:pPr>
        <w:spacing w:after="0"/>
        <w:rPr>
          <w:rFonts w:ascii="Times New Roman" w:hAnsi="Times New Roman" w:cs="Times New Roman"/>
          <w:sz w:val="28"/>
          <w:szCs w:val="28"/>
        </w:rPr>
      </w:pPr>
    </w:p>
    <w:p w:rsidR="00E80725" w:rsidRDefault="00E80725" w:rsidP="00E80725">
      <w:pPr>
        <w:spacing w:after="0"/>
        <w:rPr>
          <w:rFonts w:ascii="Times New Roman" w:hAnsi="Times New Roman" w:cs="Times New Roman"/>
          <w:sz w:val="28"/>
          <w:szCs w:val="28"/>
        </w:rPr>
      </w:pPr>
    </w:p>
    <w:p w:rsidR="00FC79FC" w:rsidRDefault="00FC79FC" w:rsidP="00FC79FC">
      <w:pPr>
        <w:spacing w:after="0"/>
        <w:rPr>
          <w:rFonts w:ascii="Times New Roman" w:hAnsi="Times New Roman" w:cs="Times New Roman"/>
          <w:sz w:val="28"/>
          <w:szCs w:val="28"/>
        </w:rPr>
      </w:pPr>
      <w:bookmarkStart w:id="0" w:name="_GoBack"/>
      <w:bookmarkEnd w:id="0"/>
    </w:p>
    <w:sectPr w:rsidR="00FC79FC" w:rsidSect="003A4993">
      <w:footerReference w:type="default" r:id="rId16"/>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869" w:rsidRDefault="004F6869" w:rsidP="004F6869">
      <w:pPr>
        <w:spacing w:after="0" w:line="240" w:lineRule="auto"/>
      </w:pPr>
      <w:r>
        <w:separator/>
      </w:r>
    </w:p>
  </w:endnote>
  <w:endnote w:type="continuationSeparator" w:id="0">
    <w:p w:rsidR="004F6869" w:rsidRDefault="004F6869" w:rsidP="004F6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006956"/>
      <w:docPartObj>
        <w:docPartGallery w:val="Page Numbers (Bottom of Page)"/>
        <w:docPartUnique/>
      </w:docPartObj>
    </w:sdtPr>
    <w:sdtContent>
      <w:p w:rsidR="003A4993" w:rsidRDefault="003A4993">
        <w:pPr>
          <w:pStyle w:val="ad"/>
          <w:jc w:val="center"/>
        </w:pPr>
        <w:r>
          <w:fldChar w:fldCharType="begin"/>
        </w:r>
        <w:r>
          <w:instrText>PAGE   \* MERGEFORMAT</w:instrText>
        </w:r>
        <w:r>
          <w:fldChar w:fldCharType="separate"/>
        </w:r>
        <w:r>
          <w:rPr>
            <w:noProof/>
          </w:rPr>
          <w:t>5</w:t>
        </w:r>
        <w:r>
          <w:fldChar w:fldCharType="end"/>
        </w:r>
      </w:p>
    </w:sdtContent>
  </w:sdt>
  <w:p w:rsidR="003A4993" w:rsidRDefault="003A499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869" w:rsidRDefault="004F6869" w:rsidP="004F6869">
      <w:pPr>
        <w:spacing w:after="0" w:line="240" w:lineRule="auto"/>
      </w:pPr>
      <w:r>
        <w:separator/>
      </w:r>
    </w:p>
  </w:footnote>
  <w:footnote w:type="continuationSeparator" w:id="0">
    <w:p w:rsidR="004F6869" w:rsidRDefault="004F6869" w:rsidP="004F6869">
      <w:pPr>
        <w:spacing w:after="0" w:line="240" w:lineRule="auto"/>
      </w:pPr>
      <w:r>
        <w:continuationSeparator/>
      </w:r>
    </w:p>
  </w:footnote>
  <w:footnote w:id="1">
    <w:p w:rsidR="00E80725" w:rsidRPr="00E80725" w:rsidRDefault="00E80725" w:rsidP="00E80725">
      <w:pPr>
        <w:pStyle w:val="a5"/>
        <w:jc w:val="both"/>
        <w:rPr>
          <w:rFonts w:ascii="Times New Roman" w:hAnsi="Times New Roman" w:cs="Times New Roman"/>
        </w:rPr>
      </w:pPr>
      <w:r w:rsidRPr="00E80725">
        <w:rPr>
          <w:rStyle w:val="a7"/>
          <w:rFonts w:ascii="Times New Roman" w:hAnsi="Times New Roman" w:cs="Times New Roman"/>
          <w:sz w:val="24"/>
        </w:rPr>
        <w:footnoteRef/>
      </w:r>
      <w:r w:rsidRPr="00E80725">
        <w:rPr>
          <w:rFonts w:ascii="Times New Roman" w:hAnsi="Times New Roman" w:cs="Times New Roman"/>
          <w:sz w:val="24"/>
        </w:rPr>
        <w:t xml:space="preserve"> </w:t>
      </w:r>
      <w:proofErr w:type="spellStart"/>
      <w:r w:rsidRPr="00E80725">
        <w:rPr>
          <w:rFonts w:ascii="Times New Roman" w:hAnsi="Times New Roman" w:cs="Times New Roman"/>
          <w:sz w:val="24"/>
        </w:rPr>
        <w:t>Фатхутдинов</w:t>
      </w:r>
      <w:proofErr w:type="spellEnd"/>
      <w:r w:rsidRPr="00E80725">
        <w:rPr>
          <w:rFonts w:ascii="Times New Roman" w:hAnsi="Times New Roman" w:cs="Times New Roman"/>
          <w:sz w:val="24"/>
        </w:rPr>
        <w:t xml:space="preserve">, Р. А. Глобальная конкурентоспособность. На стол современному руководителю / Р.А. </w:t>
      </w:r>
      <w:proofErr w:type="spellStart"/>
      <w:r w:rsidRPr="00E80725">
        <w:rPr>
          <w:rFonts w:ascii="Times New Roman" w:hAnsi="Times New Roman" w:cs="Times New Roman"/>
          <w:sz w:val="24"/>
        </w:rPr>
        <w:t>Фатхутдинов</w:t>
      </w:r>
      <w:proofErr w:type="spellEnd"/>
      <w:r w:rsidRPr="00E80725">
        <w:rPr>
          <w:rFonts w:ascii="Times New Roman" w:hAnsi="Times New Roman" w:cs="Times New Roman"/>
          <w:sz w:val="24"/>
        </w:rPr>
        <w:t>. - М.: Стандарты и качество, 2014. - 464 c.</w:t>
      </w:r>
    </w:p>
  </w:footnote>
  <w:footnote w:id="2">
    <w:p w:rsidR="00E80725" w:rsidRPr="00E80725" w:rsidRDefault="00E80725" w:rsidP="00E80725">
      <w:pPr>
        <w:pStyle w:val="a5"/>
        <w:jc w:val="both"/>
        <w:rPr>
          <w:rFonts w:ascii="Times New Roman" w:hAnsi="Times New Roman" w:cs="Times New Roman"/>
        </w:rPr>
      </w:pPr>
      <w:r w:rsidRPr="00E80725">
        <w:rPr>
          <w:rStyle w:val="a7"/>
          <w:rFonts w:ascii="Times New Roman" w:hAnsi="Times New Roman" w:cs="Times New Roman"/>
          <w:sz w:val="24"/>
        </w:rPr>
        <w:footnoteRef/>
      </w:r>
      <w:r w:rsidRPr="00E80725">
        <w:rPr>
          <w:rFonts w:ascii="Times New Roman" w:hAnsi="Times New Roman" w:cs="Times New Roman"/>
          <w:sz w:val="24"/>
        </w:rPr>
        <w:t xml:space="preserve"> Усик Н.И. Формирование конкурентной среды и конкурентная политика // Теоретическая экономика. – 2012. – №4. С. – 33-42</w:t>
      </w:r>
    </w:p>
  </w:footnote>
  <w:footnote w:id="3">
    <w:p w:rsidR="004F6869" w:rsidRPr="004F6869" w:rsidRDefault="004F6869" w:rsidP="004F6869">
      <w:pPr>
        <w:pStyle w:val="a5"/>
        <w:jc w:val="both"/>
        <w:rPr>
          <w:rFonts w:ascii="Times New Roman" w:hAnsi="Times New Roman" w:cs="Times New Roman"/>
        </w:rPr>
      </w:pPr>
      <w:r w:rsidRPr="004F6869">
        <w:rPr>
          <w:rStyle w:val="a7"/>
          <w:rFonts w:ascii="Times New Roman" w:hAnsi="Times New Roman" w:cs="Times New Roman"/>
          <w:sz w:val="24"/>
        </w:rPr>
        <w:footnoteRef/>
      </w:r>
      <w:r w:rsidRPr="004F6869">
        <w:rPr>
          <w:rFonts w:ascii="Times New Roman" w:hAnsi="Times New Roman" w:cs="Times New Roman"/>
          <w:sz w:val="24"/>
        </w:rPr>
        <w:t xml:space="preserve"> Портер М. Конкурентная стратегия: Ме</w:t>
      </w:r>
      <w:r w:rsidR="00A33050">
        <w:rPr>
          <w:rFonts w:ascii="Times New Roman" w:hAnsi="Times New Roman" w:cs="Times New Roman"/>
          <w:sz w:val="24"/>
        </w:rPr>
        <w:t>тодика анализа отраслей и конку</w:t>
      </w:r>
      <w:r w:rsidRPr="004F6869">
        <w:rPr>
          <w:rFonts w:ascii="Times New Roman" w:hAnsi="Times New Roman" w:cs="Times New Roman"/>
          <w:sz w:val="24"/>
        </w:rPr>
        <w:t>рентов; Пер. с англ. – М.: Альпина Бизнес Букс, 2005. – 454 с.</w:t>
      </w:r>
    </w:p>
  </w:footnote>
  <w:footnote w:id="4">
    <w:p w:rsidR="00C0559F" w:rsidRPr="00C0559F" w:rsidRDefault="00C0559F" w:rsidP="00C0559F">
      <w:pPr>
        <w:pStyle w:val="a5"/>
        <w:jc w:val="both"/>
        <w:rPr>
          <w:rFonts w:ascii="Times New Roman" w:hAnsi="Times New Roman" w:cs="Times New Roman"/>
        </w:rPr>
      </w:pPr>
      <w:r w:rsidRPr="00C0559F">
        <w:rPr>
          <w:rStyle w:val="a7"/>
          <w:rFonts w:ascii="Times New Roman" w:hAnsi="Times New Roman" w:cs="Times New Roman"/>
          <w:sz w:val="24"/>
        </w:rPr>
        <w:footnoteRef/>
      </w:r>
      <w:r w:rsidRPr="00C0559F">
        <w:rPr>
          <w:rFonts w:ascii="Times New Roman" w:hAnsi="Times New Roman" w:cs="Times New Roman"/>
          <w:sz w:val="24"/>
        </w:rPr>
        <w:t xml:space="preserve"> </w:t>
      </w:r>
      <w:proofErr w:type="spellStart"/>
      <w:r w:rsidRPr="00C0559F">
        <w:rPr>
          <w:rFonts w:ascii="Times New Roman" w:hAnsi="Times New Roman" w:cs="Times New Roman"/>
          <w:sz w:val="24"/>
        </w:rPr>
        <w:t>Азоев</w:t>
      </w:r>
      <w:proofErr w:type="spellEnd"/>
      <w:r w:rsidRPr="00C0559F">
        <w:rPr>
          <w:rFonts w:ascii="Times New Roman" w:hAnsi="Times New Roman" w:cs="Times New Roman"/>
          <w:sz w:val="24"/>
        </w:rPr>
        <w:t xml:space="preserve"> Г.Л. Конкуренция: анализ, стратеги</w:t>
      </w:r>
      <w:r w:rsidR="00A33050">
        <w:rPr>
          <w:rFonts w:ascii="Times New Roman" w:hAnsi="Times New Roman" w:cs="Times New Roman"/>
          <w:sz w:val="24"/>
        </w:rPr>
        <w:t>я и практика. – М.: Центр эконо</w:t>
      </w:r>
      <w:r w:rsidRPr="00C0559F">
        <w:rPr>
          <w:rFonts w:ascii="Times New Roman" w:hAnsi="Times New Roman" w:cs="Times New Roman"/>
          <w:sz w:val="24"/>
        </w:rPr>
        <w:t>мики и маркетинга, 1996. – 208 с.</w:t>
      </w:r>
    </w:p>
  </w:footnote>
  <w:footnote w:id="5">
    <w:p w:rsidR="00E80725" w:rsidRPr="00E80725" w:rsidRDefault="00E80725" w:rsidP="00E80725">
      <w:pPr>
        <w:pStyle w:val="a5"/>
        <w:jc w:val="both"/>
        <w:rPr>
          <w:rFonts w:ascii="Times New Roman" w:hAnsi="Times New Roman" w:cs="Times New Roman"/>
        </w:rPr>
      </w:pPr>
      <w:r w:rsidRPr="00E80725">
        <w:rPr>
          <w:rStyle w:val="a7"/>
          <w:rFonts w:ascii="Times New Roman" w:hAnsi="Times New Roman" w:cs="Times New Roman"/>
          <w:sz w:val="24"/>
        </w:rPr>
        <w:footnoteRef/>
      </w:r>
      <w:r w:rsidRPr="00E80725">
        <w:rPr>
          <w:rFonts w:ascii="Times New Roman" w:hAnsi="Times New Roman" w:cs="Times New Roman"/>
          <w:sz w:val="24"/>
        </w:rPr>
        <w:t xml:space="preserve"> Составлено автором</w:t>
      </w:r>
    </w:p>
  </w:footnote>
  <w:footnote w:id="6">
    <w:p w:rsidR="00E80725" w:rsidRPr="00E80725" w:rsidRDefault="00E80725" w:rsidP="00E80725">
      <w:pPr>
        <w:pStyle w:val="a5"/>
        <w:jc w:val="both"/>
        <w:rPr>
          <w:rFonts w:ascii="Times New Roman" w:hAnsi="Times New Roman" w:cs="Times New Roman"/>
        </w:rPr>
      </w:pPr>
      <w:r w:rsidRPr="00E80725">
        <w:rPr>
          <w:rStyle w:val="a7"/>
          <w:rFonts w:ascii="Times New Roman" w:hAnsi="Times New Roman" w:cs="Times New Roman"/>
          <w:sz w:val="24"/>
        </w:rPr>
        <w:footnoteRef/>
      </w:r>
      <w:r w:rsidRPr="00E80725">
        <w:rPr>
          <w:rFonts w:ascii="Times New Roman" w:hAnsi="Times New Roman" w:cs="Times New Roman"/>
          <w:sz w:val="24"/>
        </w:rPr>
        <w:t xml:space="preserve"> </w:t>
      </w:r>
      <w:proofErr w:type="spellStart"/>
      <w:r w:rsidRPr="00E80725">
        <w:rPr>
          <w:rFonts w:ascii="Times New Roman" w:hAnsi="Times New Roman" w:cs="Times New Roman"/>
          <w:sz w:val="24"/>
        </w:rPr>
        <w:t>Мошнов</w:t>
      </w:r>
      <w:proofErr w:type="spellEnd"/>
      <w:r w:rsidRPr="00E80725">
        <w:rPr>
          <w:rFonts w:ascii="Times New Roman" w:hAnsi="Times New Roman" w:cs="Times New Roman"/>
          <w:sz w:val="24"/>
        </w:rPr>
        <w:t xml:space="preserve"> В.А. Комплексная оценка конкурентоспособности предприятия [Электронный ресурс]. - Режим доступа: http://www.cfin.ru/management/strategy/estimatecompetitiveness.shtml.</w:t>
      </w:r>
    </w:p>
  </w:footnote>
  <w:footnote w:id="7">
    <w:p w:rsidR="00E80725" w:rsidRPr="00E80725" w:rsidRDefault="00E80725" w:rsidP="00E80725">
      <w:pPr>
        <w:pStyle w:val="a5"/>
        <w:jc w:val="both"/>
        <w:rPr>
          <w:rFonts w:ascii="Times New Roman" w:hAnsi="Times New Roman" w:cs="Times New Roman"/>
        </w:rPr>
      </w:pPr>
      <w:r w:rsidRPr="00E80725">
        <w:rPr>
          <w:rStyle w:val="a7"/>
          <w:rFonts w:ascii="Times New Roman" w:hAnsi="Times New Roman" w:cs="Times New Roman"/>
          <w:sz w:val="24"/>
        </w:rPr>
        <w:footnoteRef/>
      </w:r>
      <w:r w:rsidRPr="00E80725">
        <w:rPr>
          <w:rFonts w:ascii="Times New Roman" w:hAnsi="Times New Roman" w:cs="Times New Roman"/>
          <w:sz w:val="24"/>
        </w:rPr>
        <w:t xml:space="preserve"> Гапоненко А. Традиционные и новые факторы конкурентоспособности организаций / </w:t>
      </w:r>
      <w:proofErr w:type="spellStart"/>
      <w:r w:rsidRPr="00E80725">
        <w:rPr>
          <w:rFonts w:ascii="Times New Roman" w:hAnsi="Times New Roman" w:cs="Times New Roman"/>
          <w:sz w:val="24"/>
        </w:rPr>
        <w:t>А.Гапоненко</w:t>
      </w:r>
      <w:proofErr w:type="spellEnd"/>
      <w:r w:rsidRPr="00E80725">
        <w:rPr>
          <w:rFonts w:ascii="Times New Roman" w:hAnsi="Times New Roman" w:cs="Times New Roman"/>
          <w:sz w:val="24"/>
        </w:rPr>
        <w:t xml:space="preserve">, </w:t>
      </w:r>
      <w:proofErr w:type="spellStart"/>
      <w:r w:rsidRPr="00E80725">
        <w:rPr>
          <w:rFonts w:ascii="Times New Roman" w:hAnsi="Times New Roman" w:cs="Times New Roman"/>
          <w:sz w:val="24"/>
        </w:rPr>
        <w:t>М.Савельева</w:t>
      </w:r>
      <w:proofErr w:type="spellEnd"/>
      <w:r w:rsidRPr="00E80725">
        <w:rPr>
          <w:rFonts w:ascii="Times New Roman" w:hAnsi="Times New Roman" w:cs="Times New Roman"/>
          <w:sz w:val="24"/>
        </w:rPr>
        <w:t xml:space="preserve"> // </w:t>
      </w:r>
      <w:proofErr w:type="spellStart"/>
      <w:r w:rsidRPr="00E80725">
        <w:rPr>
          <w:rFonts w:ascii="Times New Roman" w:hAnsi="Times New Roman" w:cs="Times New Roman"/>
          <w:sz w:val="24"/>
        </w:rPr>
        <w:t>Пробл</w:t>
      </w:r>
      <w:proofErr w:type="spellEnd"/>
      <w:r w:rsidRPr="00E80725">
        <w:rPr>
          <w:rFonts w:ascii="Times New Roman" w:hAnsi="Times New Roman" w:cs="Times New Roman"/>
          <w:sz w:val="24"/>
        </w:rPr>
        <w:t xml:space="preserve">. теории и практики </w:t>
      </w:r>
      <w:proofErr w:type="spellStart"/>
      <w:r w:rsidRPr="00E80725">
        <w:rPr>
          <w:rFonts w:ascii="Times New Roman" w:hAnsi="Times New Roman" w:cs="Times New Roman"/>
          <w:sz w:val="24"/>
        </w:rPr>
        <w:t>управл</w:t>
      </w:r>
      <w:proofErr w:type="spellEnd"/>
      <w:r w:rsidRPr="00E80725">
        <w:rPr>
          <w:rFonts w:ascii="Times New Roman" w:hAnsi="Times New Roman" w:cs="Times New Roman"/>
          <w:sz w:val="24"/>
        </w:rPr>
        <w:t>. - 2015. - № 5. - С.117-124.</w:t>
      </w:r>
    </w:p>
  </w:footnote>
  <w:footnote w:id="8">
    <w:p w:rsidR="00E80725" w:rsidRPr="00E80725" w:rsidRDefault="00E80725" w:rsidP="00E80725">
      <w:pPr>
        <w:pStyle w:val="a5"/>
        <w:jc w:val="both"/>
        <w:rPr>
          <w:rFonts w:ascii="Times New Roman" w:hAnsi="Times New Roman" w:cs="Times New Roman"/>
        </w:rPr>
      </w:pPr>
      <w:r w:rsidRPr="00E80725">
        <w:rPr>
          <w:rStyle w:val="a7"/>
          <w:rFonts w:ascii="Times New Roman" w:hAnsi="Times New Roman" w:cs="Times New Roman"/>
          <w:sz w:val="24"/>
        </w:rPr>
        <w:footnoteRef/>
      </w:r>
      <w:r w:rsidRPr="00E80725">
        <w:rPr>
          <w:rFonts w:ascii="Times New Roman" w:hAnsi="Times New Roman" w:cs="Times New Roman"/>
          <w:sz w:val="24"/>
        </w:rPr>
        <w:t xml:space="preserve"> Кулешова А. Б. Конкуренция в вопросах и ответах; ТК </w:t>
      </w:r>
      <w:proofErr w:type="spellStart"/>
      <w:r w:rsidRPr="00E80725">
        <w:rPr>
          <w:rFonts w:ascii="Times New Roman" w:hAnsi="Times New Roman" w:cs="Times New Roman"/>
          <w:sz w:val="24"/>
        </w:rPr>
        <w:t>Велби</w:t>
      </w:r>
      <w:proofErr w:type="spellEnd"/>
      <w:r w:rsidRPr="00E80725">
        <w:rPr>
          <w:rFonts w:ascii="Times New Roman" w:hAnsi="Times New Roman" w:cs="Times New Roman"/>
          <w:sz w:val="24"/>
        </w:rPr>
        <w:t xml:space="preserve">, Проспект </w:t>
      </w:r>
      <w:proofErr w:type="gramStart"/>
      <w:r w:rsidRPr="00E80725">
        <w:rPr>
          <w:rFonts w:ascii="Times New Roman" w:hAnsi="Times New Roman" w:cs="Times New Roman"/>
          <w:sz w:val="24"/>
        </w:rPr>
        <w:t>-М</w:t>
      </w:r>
      <w:proofErr w:type="gramEnd"/>
      <w:r w:rsidRPr="00E80725">
        <w:rPr>
          <w:rFonts w:ascii="Times New Roman" w:hAnsi="Times New Roman" w:cs="Times New Roman"/>
          <w:sz w:val="24"/>
        </w:rPr>
        <w:t>., 2015. - 256 c.</w:t>
      </w:r>
    </w:p>
  </w:footnote>
  <w:footnote w:id="9">
    <w:p w:rsidR="00E80725" w:rsidRPr="00E80725" w:rsidRDefault="00E80725" w:rsidP="00E80725">
      <w:pPr>
        <w:pStyle w:val="a5"/>
        <w:jc w:val="both"/>
        <w:rPr>
          <w:rFonts w:ascii="Times New Roman" w:hAnsi="Times New Roman" w:cs="Times New Roman"/>
        </w:rPr>
      </w:pPr>
      <w:r w:rsidRPr="00E80725">
        <w:rPr>
          <w:rStyle w:val="a7"/>
          <w:rFonts w:ascii="Times New Roman" w:hAnsi="Times New Roman" w:cs="Times New Roman"/>
          <w:sz w:val="24"/>
        </w:rPr>
        <w:footnoteRef/>
      </w:r>
      <w:r w:rsidRPr="00E80725">
        <w:rPr>
          <w:rFonts w:ascii="Times New Roman" w:hAnsi="Times New Roman" w:cs="Times New Roman"/>
          <w:sz w:val="24"/>
        </w:rPr>
        <w:t xml:space="preserve"> </w:t>
      </w:r>
      <w:proofErr w:type="spellStart"/>
      <w:r w:rsidRPr="00E80725">
        <w:rPr>
          <w:rFonts w:ascii="Times New Roman" w:hAnsi="Times New Roman" w:cs="Times New Roman"/>
          <w:sz w:val="24"/>
        </w:rPr>
        <w:t>Шурчкова</w:t>
      </w:r>
      <w:proofErr w:type="spellEnd"/>
      <w:r w:rsidRPr="00E80725">
        <w:rPr>
          <w:rFonts w:ascii="Times New Roman" w:hAnsi="Times New Roman" w:cs="Times New Roman"/>
          <w:sz w:val="24"/>
        </w:rPr>
        <w:t xml:space="preserve"> Ю.В. Конкурентная среда и ее влияние на стратегию поведения организации</w:t>
      </w:r>
      <w:proofErr w:type="gramStart"/>
      <w:r w:rsidRPr="00E80725">
        <w:rPr>
          <w:rFonts w:ascii="Times New Roman" w:hAnsi="Times New Roman" w:cs="Times New Roman"/>
          <w:sz w:val="24"/>
        </w:rPr>
        <w:t xml:space="preserve"> :</w:t>
      </w:r>
      <w:proofErr w:type="gramEnd"/>
      <w:r w:rsidRPr="00E80725">
        <w:rPr>
          <w:rFonts w:ascii="Times New Roman" w:hAnsi="Times New Roman" w:cs="Times New Roman"/>
          <w:sz w:val="24"/>
        </w:rPr>
        <w:t xml:space="preserve"> автореферат </w:t>
      </w:r>
      <w:proofErr w:type="spellStart"/>
      <w:r w:rsidRPr="00E80725">
        <w:rPr>
          <w:rFonts w:ascii="Times New Roman" w:hAnsi="Times New Roman" w:cs="Times New Roman"/>
          <w:sz w:val="24"/>
        </w:rPr>
        <w:t>дисс</w:t>
      </w:r>
      <w:proofErr w:type="spellEnd"/>
      <w:r w:rsidRPr="00E80725">
        <w:rPr>
          <w:rFonts w:ascii="Times New Roman" w:hAnsi="Times New Roman" w:cs="Times New Roman"/>
          <w:sz w:val="24"/>
        </w:rPr>
        <w:t>. … к.э.н. – Воронеж, 2014. – 22 с.</w:t>
      </w:r>
    </w:p>
  </w:footnote>
  <w:footnote w:id="10">
    <w:p w:rsidR="00E80725" w:rsidRPr="00E80725" w:rsidRDefault="00E80725" w:rsidP="00E80725">
      <w:pPr>
        <w:pStyle w:val="a5"/>
        <w:jc w:val="both"/>
        <w:rPr>
          <w:rFonts w:ascii="Times New Roman" w:hAnsi="Times New Roman" w:cs="Times New Roman"/>
        </w:rPr>
      </w:pPr>
      <w:r w:rsidRPr="00E80725">
        <w:rPr>
          <w:rStyle w:val="a7"/>
          <w:rFonts w:ascii="Times New Roman" w:hAnsi="Times New Roman" w:cs="Times New Roman"/>
          <w:sz w:val="24"/>
        </w:rPr>
        <w:footnoteRef/>
      </w:r>
      <w:r w:rsidRPr="00E80725">
        <w:rPr>
          <w:rFonts w:ascii="Times New Roman" w:hAnsi="Times New Roman" w:cs="Times New Roman"/>
          <w:sz w:val="24"/>
        </w:rPr>
        <w:t xml:space="preserve"> Рубин Ю.Б. Конкурентные позиции участников рынка в конкурентной среде // Современная конкуренция. – 2014. – №2(44). – С. 121-143.</w:t>
      </w:r>
    </w:p>
  </w:footnote>
  <w:footnote w:id="11">
    <w:p w:rsidR="00E80725" w:rsidRPr="00E80725" w:rsidRDefault="00E80725" w:rsidP="00E80725">
      <w:pPr>
        <w:pStyle w:val="a5"/>
        <w:jc w:val="both"/>
        <w:rPr>
          <w:rFonts w:ascii="Times New Roman" w:hAnsi="Times New Roman" w:cs="Times New Roman"/>
        </w:rPr>
      </w:pPr>
      <w:r w:rsidRPr="00E80725">
        <w:rPr>
          <w:rStyle w:val="a7"/>
          <w:rFonts w:ascii="Times New Roman" w:hAnsi="Times New Roman" w:cs="Times New Roman"/>
          <w:sz w:val="24"/>
        </w:rPr>
        <w:footnoteRef/>
      </w:r>
      <w:r w:rsidRPr="00E80725">
        <w:rPr>
          <w:rFonts w:ascii="Times New Roman" w:hAnsi="Times New Roman" w:cs="Times New Roman"/>
          <w:sz w:val="24"/>
        </w:rPr>
        <w:t xml:space="preserve"> Некрасова Е.А. Конкурентная ситуация в России и влияние сделок </w:t>
      </w:r>
      <w:proofErr w:type="spellStart"/>
      <w:r w:rsidRPr="00E80725">
        <w:rPr>
          <w:rFonts w:ascii="Times New Roman" w:hAnsi="Times New Roman" w:cs="Times New Roman"/>
          <w:sz w:val="24"/>
        </w:rPr>
        <w:t>слия-ний</w:t>
      </w:r>
      <w:proofErr w:type="spellEnd"/>
      <w:r w:rsidRPr="00E80725">
        <w:rPr>
          <w:rFonts w:ascii="Times New Roman" w:hAnsi="Times New Roman" w:cs="Times New Roman"/>
          <w:sz w:val="24"/>
        </w:rPr>
        <w:t xml:space="preserve"> и поглощений на ее динамику</w:t>
      </w:r>
      <w:proofErr w:type="gramStart"/>
      <w:r w:rsidRPr="00E80725">
        <w:rPr>
          <w:rFonts w:ascii="Times New Roman" w:hAnsi="Times New Roman" w:cs="Times New Roman"/>
          <w:sz w:val="24"/>
        </w:rPr>
        <w:t xml:space="preserve"> :</w:t>
      </w:r>
      <w:proofErr w:type="gramEnd"/>
      <w:r w:rsidRPr="00E80725">
        <w:rPr>
          <w:rFonts w:ascii="Times New Roman" w:hAnsi="Times New Roman" w:cs="Times New Roman"/>
          <w:sz w:val="24"/>
        </w:rPr>
        <w:t xml:space="preserve"> </w:t>
      </w:r>
      <w:proofErr w:type="spellStart"/>
      <w:r w:rsidRPr="00E80725">
        <w:rPr>
          <w:rFonts w:ascii="Times New Roman" w:hAnsi="Times New Roman" w:cs="Times New Roman"/>
          <w:sz w:val="24"/>
        </w:rPr>
        <w:t>дисс</w:t>
      </w:r>
      <w:proofErr w:type="spellEnd"/>
      <w:r w:rsidRPr="00E80725">
        <w:rPr>
          <w:rFonts w:ascii="Times New Roman" w:hAnsi="Times New Roman" w:cs="Times New Roman"/>
          <w:sz w:val="24"/>
        </w:rPr>
        <w:t>. … к.э.н. – Санкт-Петербург, 2014. – 220 с.</w:t>
      </w:r>
    </w:p>
  </w:footnote>
  <w:footnote w:id="12">
    <w:p w:rsidR="00E80725" w:rsidRPr="00E80725" w:rsidRDefault="00E80725" w:rsidP="00E80725">
      <w:pPr>
        <w:pStyle w:val="a5"/>
        <w:jc w:val="both"/>
        <w:rPr>
          <w:rFonts w:ascii="Times New Roman" w:hAnsi="Times New Roman" w:cs="Times New Roman"/>
        </w:rPr>
      </w:pPr>
      <w:r w:rsidRPr="00E80725">
        <w:rPr>
          <w:rStyle w:val="a7"/>
          <w:rFonts w:ascii="Times New Roman" w:hAnsi="Times New Roman" w:cs="Times New Roman"/>
          <w:sz w:val="24"/>
        </w:rPr>
        <w:footnoteRef/>
      </w:r>
      <w:r w:rsidRPr="00E80725">
        <w:rPr>
          <w:rFonts w:ascii="Times New Roman" w:hAnsi="Times New Roman" w:cs="Times New Roman"/>
          <w:sz w:val="24"/>
        </w:rPr>
        <w:t xml:space="preserve"> Лазаренко А.Л. Управление конкурентоспособностью через систему управленческого анализа предприятия / А.Л. Лазаренко, О.А. </w:t>
      </w:r>
      <w:proofErr w:type="spellStart"/>
      <w:r w:rsidRPr="00E80725">
        <w:rPr>
          <w:rFonts w:ascii="Times New Roman" w:hAnsi="Times New Roman" w:cs="Times New Roman"/>
          <w:sz w:val="24"/>
        </w:rPr>
        <w:t>Шапорова</w:t>
      </w:r>
      <w:proofErr w:type="spellEnd"/>
      <w:r w:rsidRPr="00E80725">
        <w:rPr>
          <w:rFonts w:ascii="Times New Roman" w:hAnsi="Times New Roman" w:cs="Times New Roman"/>
          <w:sz w:val="24"/>
        </w:rPr>
        <w:t xml:space="preserve">, Е.А. </w:t>
      </w:r>
      <w:proofErr w:type="spellStart"/>
      <w:r w:rsidRPr="00E80725">
        <w:rPr>
          <w:rFonts w:ascii="Times New Roman" w:hAnsi="Times New Roman" w:cs="Times New Roman"/>
          <w:sz w:val="24"/>
        </w:rPr>
        <w:t>Тюхова</w:t>
      </w:r>
      <w:proofErr w:type="spellEnd"/>
      <w:r w:rsidRPr="00E80725">
        <w:rPr>
          <w:rFonts w:ascii="Times New Roman" w:hAnsi="Times New Roman" w:cs="Times New Roman"/>
          <w:sz w:val="24"/>
        </w:rPr>
        <w:t xml:space="preserve"> // </w:t>
      </w:r>
      <w:proofErr w:type="spellStart"/>
      <w:r w:rsidRPr="00E80725">
        <w:rPr>
          <w:rFonts w:ascii="Times New Roman" w:hAnsi="Times New Roman" w:cs="Times New Roman"/>
          <w:sz w:val="24"/>
        </w:rPr>
        <w:t>Вестн</w:t>
      </w:r>
      <w:proofErr w:type="spellEnd"/>
      <w:r w:rsidRPr="00E80725">
        <w:rPr>
          <w:rFonts w:ascii="Times New Roman" w:hAnsi="Times New Roman" w:cs="Times New Roman"/>
          <w:sz w:val="24"/>
        </w:rPr>
        <w:t xml:space="preserve">. </w:t>
      </w:r>
      <w:proofErr w:type="spellStart"/>
      <w:r w:rsidRPr="00E80725">
        <w:rPr>
          <w:rFonts w:ascii="Times New Roman" w:hAnsi="Times New Roman" w:cs="Times New Roman"/>
          <w:sz w:val="24"/>
        </w:rPr>
        <w:t>ОрелГИЭТ</w:t>
      </w:r>
      <w:proofErr w:type="spellEnd"/>
      <w:r w:rsidRPr="00E80725">
        <w:rPr>
          <w:rFonts w:ascii="Times New Roman" w:hAnsi="Times New Roman" w:cs="Times New Roman"/>
          <w:sz w:val="24"/>
        </w:rPr>
        <w:t>. – 2014. – № 2 (28). – С. 66–70.</w:t>
      </w:r>
    </w:p>
  </w:footnote>
  <w:footnote w:id="13">
    <w:p w:rsidR="00E80725" w:rsidRPr="00E80725" w:rsidRDefault="00E80725" w:rsidP="00E80725">
      <w:pPr>
        <w:pStyle w:val="a5"/>
        <w:jc w:val="both"/>
        <w:rPr>
          <w:rFonts w:ascii="Times New Roman" w:hAnsi="Times New Roman" w:cs="Times New Roman"/>
        </w:rPr>
      </w:pPr>
      <w:r w:rsidRPr="00E80725">
        <w:rPr>
          <w:rStyle w:val="a7"/>
          <w:rFonts w:ascii="Times New Roman" w:hAnsi="Times New Roman" w:cs="Times New Roman"/>
          <w:sz w:val="24"/>
        </w:rPr>
        <w:footnoteRef/>
      </w:r>
      <w:r w:rsidRPr="00E80725">
        <w:rPr>
          <w:rFonts w:ascii="Times New Roman" w:hAnsi="Times New Roman" w:cs="Times New Roman"/>
          <w:sz w:val="24"/>
        </w:rPr>
        <w:t xml:space="preserve"> </w:t>
      </w:r>
      <w:proofErr w:type="spellStart"/>
      <w:r w:rsidRPr="00E80725">
        <w:rPr>
          <w:rFonts w:ascii="Times New Roman" w:hAnsi="Times New Roman" w:cs="Times New Roman"/>
          <w:sz w:val="24"/>
        </w:rPr>
        <w:t>Прахова</w:t>
      </w:r>
      <w:proofErr w:type="spellEnd"/>
      <w:r w:rsidRPr="00E80725">
        <w:rPr>
          <w:rFonts w:ascii="Times New Roman" w:hAnsi="Times New Roman" w:cs="Times New Roman"/>
          <w:sz w:val="24"/>
        </w:rPr>
        <w:t xml:space="preserve"> Г.С. Современные факторы конкурентоспособности предприятий / Г.С. </w:t>
      </w:r>
      <w:proofErr w:type="spellStart"/>
      <w:r w:rsidRPr="00E80725">
        <w:rPr>
          <w:rFonts w:ascii="Times New Roman" w:hAnsi="Times New Roman" w:cs="Times New Roman"/>
          <w:sz w:val="24"/>
        </w:rPr>
        <w:t>Прахова</w:t>
      </w:r>
      <w:proofErr w:type="spellEnd"/>
      <w:r w:rsidRPr="00E80725">
        <w:rPr>
          <w:rFonts w:ascii="Times New Roman" w:hAnsi="Times New Roman" w:cs="Times New Roman"/>
          <w:sz w:val="24"/>
        </w:rPr>
        <w:t>. - Ставрополь: Изд-во Северо-Кавказского государственного технического университета, 2015. - 180 с.</w:t>
      </w:r>
    </w:p>
  </w:footnote>
  <w:footnote w:id="14">
    <w:p w:rsidR="00E80725" w:rsidRPr="00E80725" w:rsidRDefault="00E80725" w:rsidP="00E80725">
      <w:pPr>
        <w:pStyle w:val="a5"/>
        <w:jc w:val="both"/>
        <w:rPr>
          <w:rFonts w:ascii="Times New Roman" w:hAnsi="Times New Roman" w:cs="Times New Roman"/>
        </w:rPr>
      </w:pPr>
      <w:r w:rsidRPr="00E80725">
        <w:rPr>
          <w:rStyle w:val="a7"/>
          <w:rFonts w:ascii="Times New Roman" w:hAnsi="Times New Roman" w:cs="Times New Roman"/>
          <w:sz w:val="22"/>
        </w:rPr>
        <w:footnoteRef/>
      </w:r>
      <w:r w:rsidRPr="00E80725">
        <w:rPr>
          <w:rFonts w:ascii="Times New Roman" w:hAnsi="Times New Roman" w:cs="Times New Roman"/>
          <w:sz w:val="22"/>
        </w:rPr>
        <w:t xml:space="preserve"> </w:t>
      </w:r>
      <w:proofErr w:type="spellStart"/>
      <w:r w:rsidRPr="00E80725">
        <w:rPr>
          <w:rFonts w:ascii="Times New Roman" w:hAnsi="Times New Roman" w:cs="Times New Roman"/>
          <w:sz w:val="22"/>
        </w:rPr>
        <w:t>Поляничкин</w:t>
      </w:r>
      <w:proofErr w:type="spellEnd"/>
      <w:r w:rsidRPr="00E80725">
        <w:rPr>
          <w:rFonts w:ascii="Times New Roman" w:hAnsi="Times New Roman" w:cs="Times New Roman"/>
          <w:sz w:val="22"/>
        </w:rPr>
        <w:t xml:space="preserve"> Ю.А. Методы оценки конкурентоспособности предприятий / Ю.А. </w:t>
      </w:r>
      <w:proofErr w:type="spellStart"/>
      <w:r w:rsidRPr="00E80725">
        <w:rPr>
          <w:rFonts w:ascii="Times New Roman" w:hAnsi="Times New Roman" w:cs="Times New Roman"/>
          <w:sz w:val="22"/>
        </w:rPr>
        <w:t>Поляничкин</w:t>
      </w:r>
      <w:proofErr w:type="spellEnd"/>
      <w:r w:rsidRPr="00E80725">
        <w:rPr>
          <w:rFonts w:ascii="Times New Roman" w:hAnsi="Times New Roman" w:cs="Times New Roman"/>
          <w:sz w:val="22"/>
        </w:rPr>
        <w:t xml:space="preserve"> // Бизнес в законе. – 2012. – № 3. – С. 191–194.</w:t>
      </w:r>
    </w:p>
  </w:footnote>
  <w:footnote w:id="15">
    <w:p w:rsidR="00E80725" w:rsidRDefault="00E80725" w:rsidP="00E80725">
      <w:pPr>
        <w:pStyle w:val="a5"/>
        <w:jc w:val="both"/>
      </w:pPr>
      <w:r>
        <w:rPr>
          <w:rStyle w:val="a7"/>
        </w:rPr>
        <w:footnoteRef/>
      </w:r>
      <w:r>
        <w:t xml:space="preserve"> </w:t>
      </w:r>
      <w:proofErr w:type="spellStart"/>
      <w:r w:rsidRPr="00E80725">
        <w:rPr>
          <w:rFonts w:ascii="Times New Roman" w:hAnsi="Times New Roman" w:cs="Times New Roman"/>
          <w:sz w:val="24"/>
        </w:rPr>
        <w:t>Юткина</w:t>
      </w:r>
      <w:proofErr w:type="spellEnd"/>
      <w:r w:rsidRPr="00E80725">
        <w:rPr>
          <w:rFonts w:ascii="Times New Roman" w:hAnsi="Times New Roman" w:cs="Times New Roman"/>
          <w:sz w:val="24"/>
        </w:rPr>
        <w:t xml:space="preserve"> О.В. Реструктуризация, как эффективный инструмент повышения конкурентоспособности предприятий. [Текст] / </w:t>
      </w:r>
      <w:proofErr w:type="spellStart"/>
      <w:r w:rsidRPr="00E80725">
        <w:rPr>
          <w:rFonts w:ascii="Times New Roman" w:hAnsi="Times New Roman" w:cs="Times New Roman"/>
          <w:sz w:val="24"/>
        </w:rPr>
        <w:t>Юткина</w:t>
      </w:r>
      <w:proofErr w:type="spellEnd"/>
      <w:r w:rsidRPr="00E80725">
        <w:rPr>
          <w:rFonts w:ascii="Times New Roman" w:hAnsi="Times New Roman" w:cs="Times New Roman"/>
          <w:sz w:val="24"/>
        </w:rPr>
        <w:t xml:space="preserve"> О.В., </w:t>
      </w:r>
      <w:proofErr w:type="spellStart"/>
      <w:r w:rsidRPr="00E80725">
        <w:rPr>
          <w:rFonts w:ascii="Times New Roman" w:hAnsi="Times New Roman" w:cs="Times New Roman"/>
          <w:sz w:val="24"/>
        </w:rPr>
        <w:t>Маслюкова</w:t>
      </w:r>
      <w:proofErr w:type="spellEnd"/>
      <w:r w:rsidRPr="00E80725">
        <w:rPr>
          <w:rFonts w:ascii="Times New Roman" w:hAnsi="Times New Roman" w:cs="Times New Roman"/>
          <w:sz w:val="24"/>
        </w:rPr>
        <w:t xml:space="preserve"> Е.А., Огнева Т.В.// Экономика и предпринимательство. 2013, № 12 ч. 2 (41-2)</w:t>
      </w:r>
      <w:proofErr w:type="gramStart"/>
      <w:r w:rsidRPr="00E80725">
        <w:rPr>
          <w:rFonts w:ascii="Times New Roman" w:hAnsi="Times New Roman" w:cs="Times New Roman"/>
          <w:sz w:val="24"/>
        </w:rPr>
        <w:t>.</w:t>
      </w:r>
      <w:proofErr w:type="gramEnd"/>
      <w:r w:rsidRPr="00E80725">
        <w:rPr>
          <w:rFonts w:ascii="Times New Roman" w:hAnsi="Times New Roman" w:cs="Times New Roman"/>
          <w:sz w:val="24"/>
        </w:rPr>
        <w:t xml:space="preserve"> – </w:t>
      </w:r>
      <w:proofErr w:type="gramStart"/>
      <w:r w:rsidRPr="00E80725">
        <w:rPr>
          <w:rFonts w:ascii="Times New Roman" w:hAnsi="Times New Roman" w:cs="Times New Roman"/>
          <w:sz w:val="24"/>
        </w:rPr>
        <w:t>с</w:t>
      </w:r>
      <w:proofErr w:type="gramEnd"/>
      <w:r w:rsidRPr="00E80725">
        <w:rPr>
          <w:rFonts w:ascii="Times New Roman" w:hAnsi="Times New Roman" w:cs="Times New Roman"/>
          <w:sz w:val="24"/>
        </w:rPr>
        <w:t>. 740 – 743.</w:t>
      </w:r>
    </w:p>
  </w:footnote>
  <w:footnote w:id="16">
    <w:p w:rsidR="00E80725" w:rsidRPr="00E80725" w:rsidRDefault="00E80725" w:rsidP="00E80725">
      <w:pPr>
        <w:pStyle w:val="a5"/>
        <w:jc w:val="both"/>
        <w:rPr>
          <w:rFonts w:ascii="Times New Roman" w:hAnsi="Times New Roman" w:cs="Times New Roman"/>
        </w:rPr>
      </w:pPr>
      <w:r w:rsidRPr="00E80725">
        <w:rPr>
          <w:rStyle w:val="a7"/>
          <w:rFonts w:ascii="Times New Roman" w:hAnsi="Times New Roman" w:cs="Times New Roman"/>
          <w:sz w:val="24"/>
        </w:rPr>
        <w:footnoteRef/>
      </w:r>
      <w:r w:rsidRPr="00E80725">
        <w:rPr>
          <w:rFonts w:ascii="Times New Roman" w:hAnsi="Times New Roman" w:cs="Times New Roman"/>
          <w:sz w:val="24"/>
        </w:rPr>
        <w:t xml:space="preserve"> Богомолова И.П. Анализ формирования категории конкурентоспособность как фактора рыночного превосходства экономических объектов / И.П. Богомолова. [Электронный ресурс]. - Режим доступа: http://www.mavriz.ru/articles.</w:t>
      </w:r>
    </w:p>
  </w:footnote>
  <w:footnote w:id="17">
    <w:p w:rsidR="00E80725" w:rsidRPr="00E80725" w:rsidRDefault="00E80725" w:rsidP="00E80725">
      <w:pPr>
        <w:pStyle w:val="a5"/>
        <w:jc w:val="both"/>
        <w:rPr>
          <w:rFonts w:ascii="Times New Roman" w:hAnsi="Times New Roman" w:cs="Times New Roman"/>
        </w:rPr>
      </w:pPr>
      <w:r w:rsidRPr="00E80725">
        <w:rPr>
          <w:rStyle w:val="a7"/>
          <w:rFonts w:ascii="Times New Roman" w:hAnsi="Times New Roman" w:cs="Times New Roman"/>
          <w:sz w:val="24"/>
        </w:rPr>
        <w:footnoteRef/>
      </w:r>
      <w:r w:rsidRPr="00E80725">
        <w:rPr>
          <w:rFonts w:ascii="Times New Roman" w:hAnsi="Times New Roman" w:cs="Times New Roman"/>
          <w:sz w:val="24"/>
        </w:rPr>
        <w:t xml:space="preserve"> Голубков Е.П. Изучение конкурентов и завоевание преимуществ в конкурентной борьбе [Электронный ресурс]. - Режим доступа: http://www.cfin.ru/press/marketing/1999-2/04.shtml.</w:t>
      </w:r>
    </w:p>
  </w:footnote>
  <w:footnote w:id="18">
    <w:p w:rsidR="00303917" w:rsidRPr="00303917" w:rsidRDefault="00303917" w:rsidP="00303917">
      <w:pPr>
        <w:pStyle w:val="a5"/>
        <w:jc w:val="both"/>
        <w:rPr>
          <w:rFonts w:ascii="Times New Roman" w:hAnsi="Times New Roman" w:cs="Times New Roman"/>
        </w:rPr>
      </w:pPr>
      <w:r w:rsidRPr="00303917">
        <w:rPr>
          <w:rStyle w:val="a7"/>
          <w:rFonts w:ascii="Times New Roman" w:hAnsi="Times New Roman" w:cs="Times New Roman"/>
          <w:sz w:val="24"/>
        </w:rPr>
        <w:footnoteRef/>
      </w:r>
      <w:r w:rsidRPr="00303917">
        <w:rPr>
          <w:rFonts w:ascii="Times New Roman" w:hAnsi="Times New Roman" w:cs="Times New Roman"/>
          <w:sz w:val="24"/>
        </w:rPr>
        <w:t xml:space="preserve"> Данные Федеральной службы государственной статистики. Режим доступа: www.gks.ru</w:t>
      </w:r>
    </w:p>
  </w:footnote>
  <w:footnote w:id="19">
    <w:p w:rsidR="00303917" w:rsidRPr="00303917" w:rsidRDefault="00303917" w:rsidP="00303917">
      <w:pPr>
        <w:pStyle w:val="a5"/>
        <w:jc w:val="both"/>
        <w:rPr>
          <w:rFonts w:ascii="Times New Roman" w:hAnsi="Times New Roman" w:cs="Times New Roman"/>
        </w:rPr>
      </w:pPr>
      <w:r w:rsidRPr="00303917">
        <w:rPr>
          <w:rStyle w:val="a7"/>
          <w:rFonts w:ascii="Times New Roman" w:hAnsi="Times New Roman" w:cs="Times New Roman"/>
          <w:sz w:val="24"/>
        </w:rPr>
        <w:footnoteRef/>
      </w:r>
      <w:r w:rsidRPr="00303917">
        <w:rPr>
          <w:rFonts w:ascii="Times New Roman" w:hAnsi="Times New Roman" w:cs="Times New Roman"/>
          <w:sz w:val="24"/>
        </w:rPr>
        <w:t xml:space="preserve"> Данные Федеральной службы государственной статистики. Режим доступа: www.gks.ru</w:t>
      </w:r>
    </w:p>
  </w:footnote>
  <w:footnote w:id="20">
    <w:p w:rsidR="00303917" w:rsidRPr="00303917" w:rsidRDefault="00303917" w:rsidP="00303917">
      <w:pPr>
        <w:pStyle w:val="a5"/>
        <w:jc w:val="both"/>
      </w:pPr>
      <w:r>
        <w:rPr>
          <w:rStyle w:val="a7"/>
        </w:rPr>
        <w:footnoteRef/>
      </w:r>
      <w:r>
        <w:t xml:space="preserve"> </w:t>
      </w:r>
      <w:r w:rsidRPr="00303917">
        <w:rPr>
          <w:rFonts w:ascii="Times New Roman" w:hAnsi="Times New Roman" w:cs="Times New Roman"/>
          <w:sz w:val="24"/>
        </w:rPr>
        <w:t>Указ Президента РФ от 6 августа 2014 г. N 560 "О применении отдельных специальных экономических мер в целях обеспечения без</w:t>
      </w:r>
      <w:r w:rsidRPr="00303917">
        <w:rPr>
          <w:rFonts w:ascii="Times New Roman" w:hAnsi="Times New Roman" w:cs="Times New Roman"/>
          <w:sz w:val="24"/>
        </w:rPr>
        <w:t xml:space="preserve">опасности Российской Федерации"/ </w:t>
      </w:r>
      <w:r w:rsidRPr="00303917">
        <w:rPr>
          <w:rFonts w:ascii="Times New Roman" w:hAnsi="Times New Roman" w:cs="Times New Roman"/>
          <w:sz w:val="24"/>
        </w:rPr>
        <w:t>Система ГАРАНТ: http://base.garant.ru/70711352/#ixzz4v8eMUXjf</w:t>
      </w:r>
    </w:p>
  </w:footnote>
  <w:footnote w:id="21">
    <w:p w:rsidR="00336437" w:rsidRPr="00336437" w:rsidRDefault="00336437" w:rsidP="00336437">
      <w:pPr>
        <w:pStyle w:val="a5"/>
        <w:jc w:val="both"/>
      </w:pPr>
      <w:r>
        <w:rPr>
          <w:rStyle w:val="a7"/>
        </w:rPr>
        <w:footnoteRef/>
      </w:r>
      <w:r>
        <w:t xml:space="preserve"> </w:t>
      </w:r>
      <w:r w:rsidRPr="00336437">
        <w:rPr>
          <w:rFonts w:ascii="Times New Roman" w:hAnsi="Times New Roman" w:cs="Times New Roman"/>
          <w:sz w:val="24"/>
        </w:rPr>
        <w:t>Указ Президента РФ от 30 июня 2017 г. N 293 "О продлении действия отдельных специальных экономических мер в целях обеспечения безопасности Российской Федерации"</w:t>
      </w:r>
      <w:r w:rsidRPr="00336437">
        <w:rPr>
          <w:rFonts w:ascii="Times New Roman" w:hAnsi="Times New Roman" w:cs="Times New Roman"/>
          <w:sz w:val="24"/>
        </w:rPr>
        <w:t xml:space="preserve">. </w:t>
      </w:r>
      <w:r w:rsidRPr="00336437">
        <w:rPr>
          <w:rFonts w:ascii="Times New Roman" w:hAnsi="Times New Roman" w:cs="Times New Roman"/>
          <w:sz w:val="24"/>
        </w:rPr>
        <w:t>Система ГАРАНТ: http://base.garant.ru/71708180/#ixzz4v8ev7oZG</w:t>
      </w:r>
    </w:p>
  </w:footnote>
  <w:footnote w:id="22">
    <w:p w:rsidR="00336437" w:rsidRPr="00336437" w:rsidRDefault="00336437" w:rsidP="00336437">
      <w:pPr>
        <w:pStyle w:val="a5"/>
        <w:jc w:val="both"/>
      </w:pPr>
      <w:r>
        <w:rPr>
          <w:rStyle w:val="a7"/>
        </w:rPr>
        <w:footnoteRef/>
      </w:r>
      <w:r>
        <w:t xml:space="preserve"> </w:t>
      </w:r>
      <w:r w:rsidRPr="00336437">
        <w:rPr>
          <w:rFonts w:ascii="Times New Roman" w:hAnsi="Times New Roman" w:cs="Times New Roman"/>
          <w:sz w:val="24"/>
        </w:rPr>
        <w:t>Постановление Правительства РФ от 25 июня 2015 г. N 625 "О внесении изменений в постановление Правительства Российской Федерации от 7 августа 2014 г. N 778"</w:t>
      </w:r>
      <w:r w:rsidRPr="00336437">
        <w:rPr>
          <w:rFonts w:ascii="Times New Roman" w:hAnsi="Times New Roman" w:cs="Times New Roman"/>
          <w:sz w:val="24"/>
        </w:rPr>
        <w:t xml:space="preserve"> </w:t>
      </w:r>
      <w:r w:rsidRPr="00336437">
        <w:rPr>
          <w:rFonts w:ascii="Times New Roman" w:hAnsi="Times New Roman" w:cs="Times New Roman"/>
          <w:sz w:val="24"/>
        </w:rPr>
        <w:t>Система ГАРАНТ: http://base.garant.ru/71102682/#ixzz4v8fjLDHm</w:t>
      </w:r>
    </w:p>
  </w:footnote>
  <w:footnote w:id="23">
    <w:p w:rsidR="00336437" w:rsidRPr="00336437" w:rsidRDefault="00336437" w:rsidP="00336437">
      <w:pPr>
        <w:pStyle w:val="a5"/>
        <w:jc w:val="both"/>
      </w:pPr>
      <w:r>
        <w:rPr>
          <w:rStyle w:val="a7"/>
        </w:rPr>
        <w:footnoteRef/>
      </w:r>
      <w:r>
        <w:t xml:space="preserve"> </w:t>
      </w:r>
      <w:r w:rsidRPr="00336437">
        <w:rPr>
          <w:rFonts w:ascii="Times New Roman" w:hAnsi="Times New Roman" w:cs="Times New Roman"/>
          <w:sz w:val="24"/>
        </w:rPr>
        <w:t>Данные Федеральной антимонопольной службы РФ. Режим доступа: https://fas.gov.ru</w:t>
      </w:r>
    </w:p>
  </w:footnote>
  <w:footnote w:id="24">
    <w:p w:rsidR="00336437" w:rsidRDefault="00336437" w:rsidP="00336437">
      <w:pPr>
        <w:pStyle w:val="a5"/>
        <w:jc w:val="both"/>
      </w:pPr>
      <w:r>
        <w:rPr>
          <w:rStyle w:val="a7"/>
        </w:rPr>
        <w:footnoteRef/>
      </w:r>
      <w:r w:rsidRPr="00336437">
        <w:rPr>
          <w:rFonts w:ascii="Times New Roman" w:hAnsi="Times New Roman" w:cs="Times New Roman"/>
          <w:sz w:val="24"/>
        </w:rPr>
        <w:t xml:space="preserve"> Данные Аналитического центра при Правительстве РФ. Режим доступа: http://ac.gov.ru</w:t>
      </w:r>
    </w:p>
  </w:footnote>
  <w:footnote w:id="25">
    <w:p w:rsidR="00336437" w:rsidRDefault="00336437" w:rsidP="00336437">
      <w:pPr>
        <w:pStyle w:val="a5"/>
        <w:jc w:val="both"/>
      </w:pPr>
      <w:r>
        <w:rPr>
          <w:rStyle w:val="a7"/>
        </w:rPr>
        <w:footnoteRef/>
      </w:r>
      <w:r>
        <w:t xml:space="preserve"> </w:t>
      </w:r>
      <w:r w:rsidRPr="00336437">
        <w:rPr>
          <w:rFonts w:ascii="Times New Roman" w:hAnsi="Times New Roman" w:cs="Times New Roman"/>
          <w:sz w:val="24"/>
        </w:rPr>
        <w:t>Данные Аналитического центра при Правительстве РФ. Режим доступа: http://ac.gov.ru</w:t>
      </w:r>
    </w:p>
    <w:p w:rsidR="00336437" w:rsidRDefault="00336437">
      <w:pPr>
        <w:pStyle w:val="a5"/>
      </w:pPr>
    </w:p>
  </w:footnote>
  <w:footnote w:id="26">
    <w:p w:rsidR="00336437" w:rsidRDefault="00336437" w:rsidP="00336437">
      <w:pPr>
        <w:pStyle w:val="a5"/>
        <w:jc w:val="both"/>
      </w:pPr>
      <w:r>
        <w:rPr>
          <w:rStyle w:val="a7"/>
        </w:rPr>
        <w:footnoteRef/>
      </w:r>
      <w:r>
        <w:t xml:space="preserve"> </w:t>
      </w:r>
      <w:r w:rsidRPr="00336437">
        <w:rPr>
          <w:rFonts w:ascii="Times New Roman" w:hAnsi="Times New Roman" w:cs="Times New Roman"/>
          <w:sz w:val="24"/>
        </w:rPr>
        <w:t>Данные Аналитического центра при Правительстве РФ. Режим доступа: http://ac.gov.ru</w:t>
      </w:r>
    </w:p>
    <w:p w:rsidR="00336437" w:rsidRDefault="00336437">
      <w:pPr>
        <w:pStyle w:val="a5"/>
      </w:pPr>
    </w:p>
  </w:footnote>
  <w:footnote w:id="27">
    <w:p w:rsidR="00336437" w:rsidRDefault="00336437" w:rsidP="00336437">
      <w:pPr>
        <w:pStyle w:val="a5"/>
        <w:jc w:val="both"/>
      </w:pPr>
      <w:r>
        <w:rPr>
          <w:rStyle w:val="a7"/>
        </w:rPr>
        <w:footnoteRef/>
      </w:r>
      <w:r>
        <w:t xml:space="preserve"> </w:t>
      </w:r>
      <w:r w:rsidRPr="00336437">
        <w:rPr>
          <w:rFonts w:ascii="Times New Roman" w:hAnsi="Times New Roman" w:cs="Times New Roman"/>
          <w:sz w:val="24"/>
        </w:rPr>
        <w:t>Федеральный закон от 5 октября 2015 г. N 275-ФЗ "О внесении изменений в Федеральный закон "О защите конкуренции" и отдельные законодател</w:t>
      </w:r>
      <w:r w:rsidRPr="00336437">
        <w:rPr>
          <w:rFonts w:ascii="Times New Roman" w:hAnsi="Times New Roman" w:cs="Times New Roman"/>
          <w:sz w:val="24"/>
        </w:rPr>
        <w:t xml:space="preserve">ьные акты Российской Федерации". </w:t>
      </w:r>
      <w:r w:rsidRPr="00336437">
        <w:rPr>
          <w:rFonts w:ascii="Times New Roman" w:hAnsi="Times New Roman" w:cs="Times New Roman"/>
          <w:sz w:val="24"/>
        </w:rPr>
        <w:t>Система ГАРАНТ: http://base.garant.ru/71208186/#ixzz4v8gt2RjA</w:t>
      </w:r>
    </w:p>
  </w:footnote>
  <w:footnote w:id="28">
    <w:p w:rsidR="00336437" w:rsidRDefault="00336437" w:rsidP="00336437">
      <w:pPr>
        <w:pStyle w:val="a5"/>
        <w:jc w:val="both"/>
      </w:pPr>
      <w:r>
        <w:rPr>
          <w:rStyle w:val="a7"/>
        </w:rPr>
        <w:footnoteRef/>
      </w:r>
      <w:r>
        <w:t xml:space="preserve"> </w:t>
      </w:r>
      <w:r w:rsidRPr="00336437">
        <w:rPr>
          <w:rFonts w:ascii="Times New Roman" w:hAnsi="Times New Roman" w:cs="Times New Roman"/>
          <w:sz w:val="24"/>
        </w:rPr>
        <w:t xml:space="preserve">Федеральный закон от 26 июля 2006 г. </w:t>
      </w:r>
      <w:r w:rsidRPr="00336437">
        <w:rPr>
          <w:rFonts w:ascii="Times New Roman" w:hAnsi="Times New Roman" w:cs="Times New Roman"/>
          <w:sz w:val="24"/>
        </w:rPr>
        <w:t xml:space="preserve">N 135-ФЗ "О защите конкуренции". </w:t>
      </w:r>
      <w:r w:rsidRPr="00336437">
        <w:rPr>
          <w:rFonts w:ascii="Times New Roman" w:hAnsi="Times New Roman" w:cs="Times New Roman"/>
          <w:sz w:val="24"/>
        </w:rPr>
        <w:t>Система ГАРАНТ: http://base.garant.ru/12148517/#ixzz4v8hrAd6a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A033E"/>
    <w:multiLevelType w:val="multilevel"/>
    <w:tmpl w:val="460EE5E4"/>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1E55598"/>
    <w:multiLevelType w:val="multilevel"/>
    <w:tmpl w:val="D5B4D70C"/>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4B676F88"/>
    <w:multiLevelType w:val="hybridMultilevel"/>
    <w:tmpl w:val="1F4CE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794332B"/>
    <w:multiLevelType w:val="hybridMultilevel"/>
    <w:tmpl w:val="54B40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1D"/>
    <w:rsid w:val="00111089"/>
    <w:rsid w:val="00125342"/>
    <w:rsid w:val="001806B4"/>
    <w:rsid w:val="0019762F"/>
    <w:rsid w:val="00233AFC"/>
    <w:rsid w:val="00241A1D"/>
    <w:rsid w:val="00303917"/>
    <w:rsid w:val="00327417"/>
    <w:rsid w:val="00336437"/>
    <w:rsid w:val="00384DD4"/>
    <w:rsid w:val="003A4993"/>
    <w:rsid w:val="003A60F7"/>
    <w:rsid w:val="003C1A4C"/>
    <w:rsid w:val="003C340C"/>
    <w:rsid w:val="003C3804"/>
    <w:rsid w:val="00422E05"/>
    <w:rsid w:val="004253F2"/>
    <w:rsid w:val="00495B26"/>
    <w:rsid w:val="004A5745"/>
    <w:rsid w:val="004F6869"/>
    <w:rsid w:val="0055440F"/>
    <w:rsid w:val="00586D2D"/>
    <w:rsid w:val="0059027D"/>
    <w:rsid w:val="00656AB2"/>
    <w:rsid w:val="00660033"/>
    <w:rsid w:val="0066714A"/>
    <w:rsid w:val="006945F5"/>
    <w:rsid w:val="006C57FE"/>
    <w:rsid w:val="0079028F"/>
    <w:rsid w:val="007B7EAB"/>
    <w:rsid w:val="00862C0B"/>
    <w:rsid w:val="00923533"/>
    <w:rsid w:val="009458D7"/>
    <w:rsid w:val="009622B7"/>
    <w:rsid w:val="00970998"/>
    <w:rsid w:val="0098024B"/>
    <w:rsid w:val="00995DE5"/>
    <w:rsid w:val="00A33050"/>
    <w:rsid w:val="00A479DD"/>
    <w:rsid w:val="00A92C68"/>
    <w:rsid w:val="00A97BEE"/>
    <w:rsid w:val="00B154BD"/>
    <w:rsid w:val="00B5142A"/>
    <w:rsid w:val="00BA79DB"/>
    <w:rsid w:val="00BC0545"/>
    <w:rsid w:val="00C0559F"/>
    <w:rsid w:val="00C20E5C"/>
    <w:rsid w:val="00C23315"/>
    <w:rsid w:val="00C455EF"/>
    <w:rsid w:val="00C656E1"/>
    <w:rsid w:val="00C70ADA"/>
    <w:rsid w:val="00C82370"/>
    <w:rsid w:val="00C91DB1"/>
    <w:rsid w:val="00CA3606"/>
    <w:rsid w:val="00CD2494"/>
    <w:rsid w:val="00CE01DD"/>
    <w:rsid w:val="00D847BB"/>
    <w:rsid w:val="00E25DAA"/>
    <w:rsid w:val="00E66AD6"/>
    <w:rsid w:val="00E80680"/>
    <w:rsid w:val="00E80725"/>
    <w:rsid w:val="00F16A1A"/>
    <w:rsid w:val="00F31833"/>
    <w:rsid w:val="00FC79FC"/>
    <w:rsid w:val="00FD2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680"/>
    <w:pPr>
      <w:ind w:left="720"/>
      <w:contextualSpacing/>
    </w:pPr>
  </w:style>
  <w:style w:type="table" w:styleId="a4">
    <w:name w:val="Table Grid"/>
    <w:basedOn w:val="a1"/>
    <w:uiPriority w:val="59"/>
    <w:rsid w:val="00694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4F6869"/>
    <w:pPr>
      <w:spacing w:after="0" w:line="240" w:lineRule="auto"/>
    </w:pPr>
    <w:rPr>
      <w:sz w:val="20"/>
      <w:szCs w:val="20"/>
    </w:rPr>
  </w:style>
  <w:style w:type="character" w:customStyle="1" w:styleId="a6">
    <w:name w:val="Текст сноски Знак"/>
    <w:basedOn w:val="a0"/>
    <w:link w:val="a5"/>
    <w:uiPriority w:val="99"/>
    <w:semiHidden/>
    <w:rsid w:val="004F6869"/>
    <w:rPr>
      <w:sz w:val="20"/>
      <w:szCs w:val="20"/>
    </w:rPr>
  </w:style>
  <w:style w:type="character" w:styleId="a7">
    <w:name w:val="footnote reference"/>
    <w:basedOn w:val="a0"/>
    <w:uiPriority w:val="99"/>
    <w:semiHidden/>
    <w:unhideWhenUsed/>
    <w:rsid w:val="004F6869"/>
    <w:rPr>
      <w:vertAlign w:val="superscript"/>
    </w:rPr>
  </w:style>
  <w:style w:type="character" w:styleId="a8">
    <w:name w:val="Hyperlink"/>
    <w:basedOn w:val="a0"/>
    <w:uiPriority w:val="99"/>
    <w:unhideWhenUsed/>
    <w:rsid w:val="00A97BEE"/>
    <w:rPr>
      <w:color w:val="0000FF" w:themeColor="hyperlink"/>
      <w:u w:val="single"/>
    </w:rPr>
  </w:style>
  <w:style w:type="paragraph" w:styleId="a9">
    <w:name w:val="Balloon Text"/>
    <w:basedOn w:val="a"/>
    <w:link w:val="aa"/>
    <w:uiPriority w:val="99"/>
    <w:semiHidden/>
    <w:unhideWhenUsed/>
    <w:rsid w:val="00233AF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3AFC"/>
    <w:rPr>
      <w:rFonts w:ascii="Tahoma" w:hAnsi="Tahoma" w:cs="Tahoma"/>
      <w:sz w:val="16"/>
      <w:szCs w:val="16"/>
    </w:rPr>
  </w:style>
  <w:style w:type="paragraph" w:styleId="ab">
    <w:name w:val="header"/>
    <w:basedOn w:val="a"/>
    <w:link w:val="ac"/>
    <w:uiPriority w:val="99"/>
    <w:unhideWhenUsed/>
    <w:rsid w:val="003A499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A4993"/>
  </w:style>
  <w:style w:type="paragraph" w:styleId="ad">
    <w:name w:val="footer"/>
    <w:basedOn w:val="a"/>
    <w:link w:val="ae"/>
    <w:uiPriority w:val="99"/>
    <w:unhideWhenUsed/>
    <w:rsid w:val="003A499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A49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680"/>
    <w:pPr>
      <w:ind w:left="720"/>
      <w:contextualSpacing/>
    </w:pPr>
  </w:style>
  <w:style w:type="table" w:styleId="a4">
    <w:name w:val="Table Grid"/>
    <w:basedOn w:val="a1"/>
    <w:uiPriority w:val="59"/>
    <w:rsid w:val="00694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4F6869"/>
    <w:pPr>
      <w:spacing w:after="0" w:line="240" w:lineRule="auto"/>
    </w:pPr>
    <w:rPr>
      <w:sz w:val="20"/>
      <w:szCs w:val="20"/>
    </w:rPr>
  </w:style>
  <w:style w:type="character" w:customStyle="1" w:styleId="a6">
    <w:name w:val="Текст сноски Знак"/>
    <w:basedOn w:val="a0"/>
    <w:link w:val="a5"/>
    <w:uiPriority w:val="99"/>
    <w:semiHidden/>
    <w:rsid w:val="004F6869"/>
    <w:rPr>
      <w:sz w:val="20"/>
      <w:szCs w:val="20"/>
    </w:rPr>
  </w:style>
  <w:style w:type="character" w:styleId="a7">
    <w:name w:val="footnote reference"/>
    <w:basedOn w:val="a0"/>
    <w:uiPriority w:val="99"/>
    <w:semiHidden/>
    <w:unhideWhenUsed/>
    <w:rsid w:val="004F6869"/>
    <w:rPr>
      <w:vertAlign w:val="superscript"/>
    </w:rPr>
  </w:style>
  <w:style w:type="character" w:styleId="a8">
    <w:name w:val="Hyperlink"/>
    <w:basedOn w:val="a0"/>
    <w:uiPriority w:val="99"/>
    <w:unhideWhenUsed/>
    <w:rsid w:val="00A97BEE"/>
    <w:rPr>
      <w:color w:val="0000FF" w:themeColor="hyperlink"/>
      <w:u w:val="single"/>
    </w:rPr>
  </w:style>
  <w:style w:type="paragraph" w:styleId="a9">
    <w:name w:val="Balloon Text"/>
    <w:basedOn w:val="a"/>
    <w:link w:val="aa"/>
    <w:uiPriority w:val="99"/>
    <w:semiHidden/>
    <w:unhideWhenUsed/>
    <w:rsid w:val="00233AF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3AFC"/>
    <w:rPr>
      <w:rFonts w:ascii="Tahoma" w:hAnsi="Tahoma" w:cs="Tahoma"/>
      <w:sz w:val="16"/>
      <w:szCs w:val="16"/>
    </w:rPr>
  </w:style>
  <w:style w:type="paragraph" w:styleId="ab">
    <w:name w:val="header"/>
    <w:basedOn w:val="a"/>
    <w:link w:val="ac"/>
    <w:uiPriority w:val="99"/>
    <w:unhideWhenUsed/>
    <w:rsid w:val="003A499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A4993"/>
  </w:style>
  <w:style w:type="paragraph" w:styleId="ad">
    <w:name w:val="footer"/>
    <w:basedOn w:val="a"/>
    <w:link w:val="ae"/>
    <w:uiPriority w:val="99"/>
    <w:unhideWhenUsed/>
    <w:rsid w:val="003A499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A4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70711352/#ixzz4v8eMUXj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www.gks.ru" TargetMode="Externa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mavriz.ru/article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Лист1!$I$2</c:f>
              <c:strCache>
                <c:ptCount val="1"/>
                <c:pt idx="0">
                  <c:v>Количество унитарных предприятий</c:v>
                </c:pt>
              </c:strCache>
            </c:strRef>
          </c:tx>
          <c:invertIfNegative val="0"/>
          <c:dLbls>
            <c:showLegendKey val="0"/>
            <c:showVal val="1"/>
            <c:showCatName val="0"/>
            <c:showSerName val="0"/>
            <c:showPercent val="0"/>
            <c:showBubbleSize val="0"/>
            <c:showLeaderLines val="0"/>
          </c:dLbls>
          <c:cat>
            <c:numRef>
              <c:f>Лист1!$H$3:$H$6</c:f>
              <c:numCache>
                <c:formatCode>General</c:formatCode>
                <c:ptCount val="4"/>
                <c:pt idx="0">
                  <c:v>2013</c:v>
                </c:pt>
                <c:pt idx="1">
                  <c:v>2014</c:v>
                </c:pt>
                <c:pt idx="2">
                  <c:v>2015</c:v>
                </c:pt>
                <c:pt idx="3">
                  <c:v>2016</c:v>
                </c:pt>
              </c:numCache>
            </c:numRef>
          </c:cat>
          <c:val>
            <c:numRef>
              <c:f>Лист1!$I$3:$I$6</c:f>
              <c:numCache>
                <c:formatCode>General</c:formatCode>
                <c:ptCount val="4"/>
                <c:pt idx="0">
                  <c:v>11252</c:v>
                </c:pt>
                <c:pt idx="1">
                  <c:v>17554</c:v>
                </c:pt>
                <c:pt idx="2">
                  <c:v>20610</c:v>
                </c:pt>
                <c:pt idx="3">
                  <c:v>23262</c:v>
                </c:pt>
              </c:numCache>
            </c:numRef>
          </c:val>
        </c:ser>
        <c:dLbls>
          <c:showLegendKey val="0"/>
          <c:showVal val="0"/>
          <c:showCatName val="0"/>
          <c:showSerName val="0"/>
          <c:showPercent val="0"/>
          <c:showBubbleSize val="0"/>
        </c:dLbls>
        <c:gapWidth val="75"/>
        <c:shape val="box"/>
        <c:axId val="25243648"/>
        <c:axId val="25245184"/>
        <c:axId val="0"/>
      </c:bar3DChart>
      <c:catAx>
        <c:axId val="25243648"/>
        <c:scaling>
          <c:orientation val="minMax"/>
        </c:scaling>
        <c:delete val="0"/>
        <c:axPos val="b"/>
        <c:numFmt formatCode="General" sourceLinked="1"/>
        <c:majorTickMark val="none"/>
        <c:minorTickMark val="none"/>
        <c:tickLblPos val="nextTo"/>
        <c:crossAx val="25245184"/>
        <c:crosses val="autoZero"/>
        <c:auto val="1"/>
        <c:lblAlgn val="ctr"/>
        <c:lblOffset val="100"/>
        <c:noMultiLvlLbl val="0"/>
      </c:catAx>
      <c:valAx>
        <c:axId val="25245184"/>
        <c:scaling>
          <c:orientation val="minMax"/>
        </c:scaling>
        <c:delete val="0"/>
        <c:axPos val="l"/>
        <c:majorGridlines/>
        <c:numFmt formatCode="General" sourceLinked="1"/>
        <c:majorTickMark val="none"/>
        <c:minorTickMark val="none"/>
        <c:tickLblPos val="nextTo"/>
        <c:crossAx val="25243648"/>
        <c:crosses val="autoZero"/>
        <c:crossBetween val="between"/>
      </c:valAx>
    </c:plotArea>
    <c:legend>
      <c:legendPos val="b"/>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Лист1!$I$43:$I$44</c:f>
              <c:strCache>
                <c:ptCount val="2"/>
                <c:pt idx="0">
                  <c:v>антиконкурентные действия со стороны органов власти</c:v>
                </c:pt>
                <c:pt idx="1">
                  <c:v>негативное влияние изменений нормативно-правовой базы</c:v>
                </c:pt>
              </c:strCache>
            </c:strRef>
          </c:cat>
          <c:val>
            <c:numRef>
              <c:f>Лист1!$G$43:$G$44</c:f>
              <c:numCache>
                <c:formatCode>General</c:formatCode>
                <c:ptCount val="2"/>
                <c:pt idx="0">
                  <c:v>58</c:v>
                </c:pt>
                <c:pt idx="1">
                  <c:v>42</c:v>
                </c:pt>
              </c:numCache>
            </c:numRef>
          </c:val>
        </c:ser>
        <c:dLbls>
          <c:showLegendKey val="0"/>
          <c:showVal val="0"/>
          <c:showCatName val="0"/>
          <c:showSerName val="0"/>
          <c:showPercent val="1"/>
          <c:showBubbleSize val="0"/>
          <c:showLeaderLines val="1"/>
        </c:dLbls>
      </c:pie3DChart>
    </c:plotArea>
    <c:legend>
      <c:legendPos val="r"/>
      <c:layout/>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spPr>
            <a:solidFill>
              <a:schemeClr val="accent5">
                <a:lumMod val="75000"/>
              </a:schemeClr>
            </a:solidFill>
          </c:spPr>
          <c:explosion val="25"/>
          <c:dPt>
            <c:idx val="0"/>
            <c:bubble3D val="0"/>
            <c:spPr>
              <a:solidFill>
                <a:schemeClr val="accent4">
                  <a:lumMod val="40000"/>
                  <a:lumOff val="60000"/>
                </a:schemeClr>
              </a:solidFill>
            </c:spPr>
          </c:dPt>
          <c:dLbls>
            <c:showLegendKey val="0"/>
            <c:showVal val="0"/>
            <c:showCatName val="0"/>
            <c:showSerName val="0"/>
            <c:showPercent val="1"/>
            <c:showBubbleSize val="0"/>
            <c:showLeaderLines val="1"/>
          </c:dLbls>
          <c:cat>
            <c:strRef>
              <c:f>Лист1!$H$49:$H$50</c:f>
              <c:strCache>
                <c:ptCount val="2"/>
                <c:pt idx="0">
                  <c:v>планируется выход на новые рынки</c:v>
                </c:pt>
                <c:pt idx="1">
                  <c:v>не планируется выход на новые рынки</c:v>
                </c:pt>
              </c:strCache>
            </c:strRef>
          </c:cat>
          <c:val>
            <c:numRef>
              <c:f>Лист1!$G$49:$G$50</c:f>
              <c:numCache>
                <c:formatCode>General</c:formatCode>
                <c:ptCount val="2"/>
                <c:pt idx="0">
                  <c:v>27</c:v>
                </c:pt>
                <c:pt idx="1">
                  <c:v>73</c:v>
                </c:pt>
              </c:numCache>
            </c:numRef>
          </c:val>
        </c:ser>
        <c:dLbls>
          <c:showLegendKey val="0"/>
          <c:showVal val="0"/>
          <c:showCatName val="0"/>
          <c:showSerName val="0"/>
          <c:showPercent val="1"/>
          <c:showBubbleSize val="0"/>
          <c:showLeaderLines val="1"/>
        </c:dLbls>
      </c:pie3DChart>
    </c:plotArea>
    <c:legend>
      <c:legendPos val="r"/>
      <c:layout/>
      <c:overlay val="0"/>
      <c:txPr>
        <a:bodyPr/>
        <a:lstStyle/>
        <a:p>
          <a:pPr rtl="0">
            <a:defRPr/>
          </a:pPr>
          <a:endParaRPr lang="ru-RU"/>
        </a:p>
      </c:txPr>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chemeClr val="accent6">
                  <a:lumMod val="75000"/>
                </a:schemeClr>
              </a:solidFill>
            </c:spPr>
          </c:dPt>
          <c:dPt>
            <c:idx val="1"/>
            <c:bubble3D val="0"/>
            <c:spPr>
              <a:solidFill>
                <a:srgbClr val="00B050"/>
              </a:solidFill>
            </c:spPr>
          </c:dPt>
          <c:dLbls>
            <c:showLegendKey val="0"/>
            <c:showVal val="0"/>
            <c:showCatName val="0"/>
            <c:showSerName val="0"/>
            <c:showPercent val="1"/>
            <c:showBubbleSize val="0"/>
            <c:showLeaderLines val="1"/>
          </c:dLbls>
          <c:cat>
            <c:strRef>
              <c:f>Лист1!$K$58:$K$59</c:f>
              <c:strCache>
                <c:ptCount val="2"/>
                <c:pt idx="0">
                  <c:v>использовали как минимум один способ повышения конкурентоспособности их продукции в течение последних трех лет</c:v>
                </c:pt>
                <c:pt idx="1">
                  <c:v>не предпринимали никаких действий</c:v>
                </c:pt>
              </c:strCache>
            </c:strRef>
          </c:cat>
          <c:val>
            <c:numRef>
              <c:f>Лист1!$J$58:$J$59</c:f>
              <c:numCache>
                <c:formatCode>General</c:formatCode>
                <c:ptCount val="2"/>
                <c:pt idx="0">
                  <c:v>95</c:v>
                </c:pt>
                <c:pt idx="1">
                  <c:v>5</c:v>
                </c:pt>
              </c:numCache>
            </c:numRef>
          </c:val>
        </c:ser>
        <c:dLbls>
          <c:showLegendKey val="0"/>
          <c:showVal val="0"/>
          <c:showCatName val="0"/>
          <c:showSerName val="0"/>
          <c:showPercent val="1"/>
          <c:showBubbleSize val="0"/>
          <c:showLeaderLines val="1"/>
        </c:dLbls>
      </c:pie3DChart>
    </c:plotArea>
    <c:legend>
      <c:legendPos val="r"/>
      <c:layout/>
      <c:overlay val="0"/>
      <c:txPr>
        <a:bodyPr/>
        <a:lstStyle/>
        <a:p>
          <a:pPr rtl="0">
            <a:defRPr/>
          </a:pPr>
          <a:endParaRPr lang="ru-RU"/>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D2331-D021-4B49-8F84-2BED6B7D5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53</Pages>
  <Words>12244</Words>
  <Characters>69791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52</cp:revision>
  <dcterms:created xsi:type="dcterms:W3CDTF">2017-09-23T08:27:00Z</dcterms:created>
  <dcterms:modified xsi:type="dcterms:W3CDTF">2017-10-10T20:38:00Z</dcterms:modified>
</cp:coreProperties>
</file>