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E5" w:rsidRPr="00382FE9" w:rsidRDefault="00382FE9" w:rsidP="00DC7A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E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82FE9" w:rsidRPr="00382FE9" w:rsidRDefault="00382FE9" w:rsidP="00DC7A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FE9">
        <w:rPr>
          <w:rFonts w:ascii="Times New Roman" w:hAnsi="Times New Roman" w:cs="Times New Roman"/>
          <w:b/>
          <w:sz w:val="28"/>
          <w:szCs w:val="28"/>
          <w:u w:val="single"/>
        </w:rPr>
        <w:t>1 слайд</w:t>
      </w:r>
    </w:p>
    <w:p w:rsidR="00382FE9" w:rsidRDefault="00382FE9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E9">
        <w:rPr>
          <w:rFonts w:ascii="Times New Roman" w:hAnsi="Times New Roman" w:cs="Times New Roman"/>
          <w:sz w:val="28"/>
          <w:szCs w:val="28"/>
        </w:rPr>
        <w:t>Уважаемый председатель, уважаемые члены государственной аттестационной комиссии. На ваше рассмотрение представлена выпускная квалификационная работа на тему:</w:t>
      </w:r>
      <w:r w:rsidRPr="00382FE9">
        <w:t xml:space="preserve"> </w:t>
      </w:r>
      <w:r w:rsidRPr="00382FE9">
        <w:rPr>
          <w:rFonts w:ascii="Times New Roman" w:hAnsi="Times New Roman" w:cs="Times New Roman"/>
          <w:sz w:val="28"/>
          <w:szCs w:val="28"/>
        </w:rPr>
        <w:t>Оценка эффективности деятельности банка: критерии и показатели»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FE9">
        <w:rPr>
          <w:rFonts w:ascii="Times New Roman" w:hAnsi="Times New Roman" w:cs="Times New Roman"/>
          <w:sz w:val="28"/>
          <w:szCs w:val="28"/>
        </w:rPr>
        <w:t>(на примере ПАО БАНК «ЮГРА»)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FE9" w:rsidRPr="00382FE9" w:rsidRDefault="00382FE9" w:rsidP="00DC7A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2FE9" w:rsidRPr="00382FE9" w:rsidRDefault="00382FE9" w:rsidP="00DC7A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FE9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</w:p>
    <w:p w:rsidR="00382FE9" w:rsidRDefault="00382FE9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E9">
        <w:rPr>
          <w:rFonts w:ascii="Times New Roman" w:hAnsi="Times New Roman" w:cs="Times New Roman"/>
          <w:sz w:val="28"/>
          <w:szCs w:val="28"/>
        </w:rPr>
        <w:t>Актуальность выбранной темы связана с тем, что в последнее время всё чаще в банковской сфере наблюдаются кризисные явления, и простому обывателю банковских услуг важно знать каково состояние того или иного банка. Также современные коммерческие банки, привлекая временно свободные средства, способствуют превращению денег в капитал, обеспечивая различные потребности населения, в том числе в кредитах. От правильной и продуманной деятельности банка зависит как эффективность работы банковской системы, так и российской экономики в целом. Поэтому разработка эффективного механизма для анализа их деятельности, главной целью которого является выявление на ранних стадиях проблем в деятельности коммерческого банка, необходима для финансовой и социальной стабильности нашего государства.</w:t>
      </w:r>
    </w:p>
    <w:p w:rsidR="00382FE9" w:rsidRDefault="00382FE9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FE9" w:rsidRDefault="00382FE9" w:rsidP="00DC7A0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Цель, задачи, объект и предмет исследования отражены на </w:t>
      </w:r>
      <w:r w:rsidRPr="00382F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слайде 3.</w:t>
      </w:r>
    </w:p>
    <w:p w:rsidR="00382FE9" w:rsidRDefault="00382FE9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FE9">
        <w:rPr>
          <w:rFonts w:ascii="Times New Roman" w:hAnsi="Times New Roman" w:cs="Times New Roman"/>
          <w:sz w:val="28"/>
          <w:szCs w:val="28"/>
        </w:rPr>
        <w:t>Целью данной работы является изучение с теоретической и практической точек зрения эффективности деятельности ПАО Банк «Югра» и разработка рекомендаций по ее совершенствованию.</w:t>
      </w:r>
      <w:proofErr w:type="gramEnd"/>
    </w:p>
    <w:p w:rsidR="00382FE9" w:rsidRDefault="00382FE9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FE9" w:rsidRDefault="00382FE9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E9">
        <w:rPr>
          <w:rFonts w:ascii="Times New Roman" w:hAnsi="Times New Roman" w:cs="Times New Roman"/>
          <w:sz w:val="28"/>
          <w:szCs w:val="28"/>
        </w:rPr>
        <w:t xml:space="preserve">На </w:t>
      </w:r>
      <w:r w:rsidRPr="00382FE9">
        <w:rPr>
          <w:rFonts w:ascii="Times New Roman" w:hAnsi="Times New Roman" w:cs="Times New Roman"/>
          <w:b/>
          <w:sz w:val="28"/>
          <w:szCs w:val="28"/>
          <w:u w:val="single"/>
        </w:rPr>
        <w:t>слайде 4</w:t>
      </w:r>
      <w:r w:rsidRPr="00382FE9">
        <w:rPr>
          <w:rFonts w:ascii="Times New Roman" w:hAnsi="Times New Roman" w:cs="Times New Roman"/>
          <w:sz w:val="28"/>
          <w:szCs w:val="28"/>
        </w:rPr>
        <w:t xml:space="preserve"> отражена  структура выпускной квалификационной работы.</w:t>
      </w:r>
    </w:p>
    <w:p w:rsidR="00382FE9" w:rsidRPr="00382FE9" w:rsidRDefault="00382FE9" w:rsidP="00DC7A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FE9">
        <w:rPr>
          <w:rFonts w:ascii="Times New Roman" w:hAnsi="Times New Roman" w:cs="Times New Roman"/>
          <w:b/>
          <w:sz w:val="28"/>
          <w:szCs w:val="28"/>
          <w:u w:val="single"/>
        </w:rPr>
        <w:t>5 слайд</w:t>
      </w:r>
    </w:p>
    <w:p w:rsidR="00382FE9" w:rsidRDefault="00382FE9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E9">
        <w:rPr>
          <w:rFonts w:ascii="Times New Roman" w:hAnsi="Times New Roman" w:cs="Times New Roman"/>
          <w:sz w:val="28"/>
          <w:szCs w:val="28"/>
        </w:rPr>
        <w:t xml:space="preserve">ПАО Банк «Югра» был основан 22 ноября 1990 года в г. </w:t>
      </w:r>
      <w:proofErr w:type="spellStart"/>
      <w:r w:rsidRPr="00382FE9"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 w:rsidRPr="00382FE9">
        <w:rPr>
          <w:rFonts w:ascii="Times New Roman" w:hAnsi="Times New Roman" w:cs="Times New Roman"/>
          <w:sz w:val="28"/>
          <w:szCs w:val="28"/>
        </w:rPr>
        <w:t xml:space="preserve"> Тюменской области. Более 26 лет Банк работает на российском рынке банковских услуг, обеспечивая своим клиентам надежный, доступный и </w:t>
      </w:r>
      <w:r w:rsidRPr="00382FE9">
        <w:rPr>
          <w:rFonts w:ascii="Times New Roman" w:hAnsi="Times New Roman" w:cs="Times New Roman"/>
          <w:sz w:val="28"/>
          <w:szCs w:val="28"/>
        </w:rPr>
        <w:lastRenderedPageBreak/>
        <w:t>качественный сервис и широкий спектр банковских продуктов и услуг для ведения бизнеса и накопления сбережений.</w:t>
      </w:r>
      <w:r w:rsidRPr="00382FE9">
        <w:t xml:space="preserve"> </w:t>
      </w:r>
      <w:r w:rsidRPr="00382FE9">
        <w:rPr>
          <w:rFonts w:ascii="Times New Roman" w:hAnsi="Times New Roman" w:cs="Times New Roman"/>
          <w:sz w:val="28"/>
          <w:szCs w:val="28"/>
        </w:rPr>
        <w:t>ПАО «Банк «Югра» является довольно крупным по своим размерам региональным банком Тюменской области. В своем регионе он занимает лидирующее положение по основным показателям и видам деятельности.</w:t>
      </w:r>
    </w:p>
    <w:p w:rsidR="00382FE9" w:rsidRDefault="003A5F7B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7B">
        <w:rPr>
          <w:rFonts w:ascii="Times New Roman" w:hAnsi="Times New Roman" w:cs="Times New Roman"/>
          <w:sz w:val="28"/>
          <w:szCs w:val="28"/>
        </w:rPr>
        <w:t>Главным направлением деятельности Банка, способным обеспечить высокую доходность, является кредитование. Банк отдает предпочтение кредитованию крупных корпоративных клиентов, получающих в Банке весь комплекс услуг по банковскому обслуживанию.</w:t>
      </w:r>
    </w:p>
    <w:p w:rsidR="003A5F7B" w:rsidRDefault="003A5F7B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7B">
        <w:rPr>
          <w:rFonts w:ascii="Times New Roman" w:hAnsi="Times New Roman" w:cs="Times New Roman"/>
          <w:sz w:val="28"/>
          <w:szCs w:val="28"/>
        </w:rPr>
        <w:t xml:space="preserve">Для более детального анализа ПАО Банк «Югра»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A5F7B">
        <w:rPr>
          <w:rFonts w:ascii="Times New Roman" w:hAnsi="Times New Roman" w:cs="Times New Roman"/>
          <w:b/>
          <w:sz w:val="28"/>
          <w:szCs w:val="28"/>
          <w:u w:val="single"/>
        </w:rPr>
        <w:t>слайде 6</w:t>
      </w:r>
      <w:r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Pr="003A5F7B">
        <w:rPr>
          <w:rFonts w:ascii="Times New Roman" w:hAnsi="Times New Roman" w:cs="Times New Roman"/>
          <w:sz w:val="28"/>
          <w:szCs w:val="28"/>
        </w:rPr>
        <w:t xml:space="preserve"> таблицы структуры и </w:t>
      </w:r>
      <w:r>
        <w:rPr>
          <w:rFonts w:ascii="Times New Roman" w:hAnsi="Times New Roman" w:cs="Times New Roman"/>
          <w:sz w:val="28"/>
          <w:szCs w:val="28"/>
        </w:rPr>
        <w:t xml:space="preserve">динамики активов </w:t>
      </w:r>
      <w:r w:rsidRPr="003A5F7B">
        <w:rPr>
          <w:rFonts w:ascii="Times New Roman" w:hAnsi="Times New Roman" w:cs="Times New Roman"/>
          <w:sz w:val="28"/>
          <w:szCs w:val="28"/>
        </w:rPr>
        <w:t xml:space="preserve"> и пассивов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5F7B">
        <w:t xml:space="preserve"> </w:t>
      </w:r>
      <w:r w:rsidRPr="003A5F7B">
        <w:rPr>
          <w:rFonts w:ascii="Times New Roman" w:hAnsi="Times New Roman" w:cs="Times New Roman"/>
          <w:sz w:val="28"/>
          <w:szCs w:val="28"/>
        </w:rPr>
        <w:t>За анализируемый нами период (2014г - 2016г) совокупные активы банка увеличились. Согласно таблице, основными операциями, которые повлияли на финансовый результат выступили: операции по кредитованию физических и юридических лиц, вложение банка в ценные бумаги, а также переоценка средств в иностранной валюте</w:t>
      </w:r>
      <w:proofErr w:type="gramStart"/>
      <w:r w:rsidRPr="003A5F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5F7B">
        <w:t xml:space="preserve"> </w:t>
      </w:r>
      <w:r w:rsidRPr="003A5F7B">
        <w:rPr>
          <w:rFonts w:ascii="Times New Roman" w:hAnsi="Times New Roman" w:cs="Times New Roman"/>
          <w:sz w:val="28"/>
          <w:szCs w:val="28"/>
        </w:rPr>
        <w:t>Так же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Pr="003A5F7B">
        <w:rPr>
          <w:rFonts w:ascii="Times New Roman" w:hAnsi="Times New Roman" w:cs="Times New Roman"/>
          <w:sz w:val="28"/>
          <w:szCs w:val="28"/>
        </w:rPr>
        <w:t>, что в анализируемом нами  банке преобладающей статьей на протяжении всего анализируемого периода являются привлеченные средства клиентов, объем которых увеличился в два раза, не маловажную роль играют и собственные средства банка. Увеличение роста вкладов физических лиц связано, прежде всего, с тем, что в настоящее кризисное время население России старается не тратить свои доходы, тем самым создавая денежные накопления. Рост собственных средств банка характеризует его стремление к обеспечению собственной капитальной базы.</w:t>
      </w:r>
    </w:p>
    <w:p w:rsidR="003A5F7B" w:rsidRPr="003A5F7B" w:rsidRDefault="003A5F7B" w:rsidP="00DC7A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F7B">
        <w:rPr>
          <w:rFonts w:ascii="Times New Roman" w:hAnsi="Times New Roman" w:cs="Times New Roman"/>
          <w:b/>
          <w:sz w:val="28"/>
          <w:szCs w:val="28"/>
          <w:u w:val="single"/>
        </w:rPr>
        <w:t>7 слайд</w:t>
      </w:r>
    </w:p>
    <w:p w:rsidR="003A5F7B" w:rsidRDefault="003A5F7B" w:rsidP="00DC7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7B">
        <w:rPr>
          <w:rFonts w:ascii="Times New Roman" w:hAnsi="Times New Roman" w:cs="Times New Roman"/>
          <w:sz w:val="28"/>
          <w:szCs w:val="28"/>
        </w:rPr>
        <w:t>За анализируемый период прибыль Банка возросла и значительно превысила итоги предыдущих лет, это можно проследить по данным из таблицы</w:t>
      </w:r>
      <w:r>
        <w:rPr>
          <w:rFonts w:ascii="Times New Roman" w:hAnsi="Times New Roman" w:cs="Times New Roman"/>
          <w:sz w:val="28"/>
          <w:szCs w:val="28"/>
        </w:rPr>
        <w:t>, приведенной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на слайде.</w:t>
      </w:r>
    </w:p>
    <w:p w:rsidR="003A5F7B" w:rsidRPr="003A5F7B" w:rsidRDefault="003A5F7B" w:rsidP="00DC7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7B">
        <w:rPr>
          <w:rFonts w:ascii="Times New Roman" w:hAnsi="Times New Roman" w:cs="Times New Roman"/>
          <w:sz w:val="28"/>
          <w:szCs w:val="28"/>
        </w:rPr>
        <w:t xml:space="preserve">Как показывают данные из таблицы, уставный капитал за анализируемый период увеличился в 2 раза до 12 970 000 </w:t>
      </w:r>
      <w:proofErr w:type="spellStart"/>
      <w:r w:rsidRPr="003A5F7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A5F7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5F7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A5F7B">
        <w:rPr>
          <w:rFonts w:ascii="Times New Roman" w:hAnsi="Times New Roman" w:cs="Times New Roman"/>
          <w:sz w:val="28"/>
          <w:szCs w:val="28"/>
        </w:rPr>
        <w:t>., что положительно отразилось и на величине собственных средств.</w:t>
      </w:r>
    </w:p>
    <w:p w:rsidR="003A5F7B" w:rsidRPr="003A5F7B" w:rsidRDefault="003A5F7B" w:rsidP="00DC7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7B">
        <w:rPr>
          <w:rFonts w:ascii="Times New Roman" w:hAnsi="Times New Roman" w:cs="Times New Roman"/>
          <w:sz w:val="28"/>
          <w:szCs w:val="28"/>
        </w:rPr>
        <w:t>В свою очередь, объем привлеченных средств значительно вырос в рассматриваемом нами периоде (2014-2016 гг.) опять же за счет клиентских средств, что объективно свидетельствует о росте доверия к банку со стороны кредиторов и вкладчиков.</w:t>
      </w:r>
    </w:p>
    <w:p w:rsidR="003A5F7B" w:rsidRDefault="003A5F7B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7B">
        <w:rPr>
          <w:rFonts w:ascii="Times New Roman" w:hAnsi="Times New Roman" w:cs="Times New Roman"/>
          <w:sz w:val="28"/>
          <w:szCs w:val="28"/>
        </w:rPr>
        <w:t xml:space="preserve">Основным источником для роста чистой прибыли явилось увеличение чистого процентного и комиссионного дохода, рост прочих операционных </w:t>
      </w:r>
      <w:r w:rsidRPr="003A5F7B">
        <w:rPr>
          <w:rFonts w:ascii="Times New Roman" w:hAnsi="Times New Roman" w:cs="Times New Roman"/>
          <w:sz w:val="28"/>
          <w:szCs w:val="28"/>
        </w:rPr>
        <w:lastRenderedPageBreak/>
        <w:t>доходов, а также сокращение отчислений на создание резервов. Среди причин, которые также могут привести к росту прибыли, следует указать и увеличение объема проводимых операций, расширение клиентской базы и спектра услуг, предоставляемых клиентам Банка.</w:t>
      </w:r>
    </w:p>
    <w:p w:rsidR="003A5F7B" w:rsidRPr="003A5F7B" w:rsidRDefault="003A5F7B" w:rsidP="00DC7A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F7B">
        <w:rPr>
          <w:rFonts w:ascii="Times New Roman" w:hAnsi="Times New Roman" w:cs="Times New Roman"/>
          <w:b/>
          <w:sz w:val="28"/>
          <w:szCs w:val="28"/>
          <w:u w:val="single"/>
        </w:rPr>
        <w:t>8 слайд</w:t>
      </w:r>
    </w:p>
    <w:p w:rsidR="003A5F7B" w:rsidRDefault="003A5F7B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7B">
        <w:rPr>
          <w:rFonts w:ascii="Times New Roman" w:hAnsi="Times New Roman" w:cs="Times New Roman"/>
          <w:sz w:val="28"/>
          <w:szCs w:val="28"/>
        </w:rPr>
        <w:t>Анализ финансовых результатов деятельности коммерческого банка является одним из важнейших направлений в его работе. Он позволяет контролировать соблюдение установленных Банком России пропорций и нормативов.</w:t>
      </w:r>
      <w:r w:rsidRPr="003A5F7B">
        <w:t xml:space="preserve"> </w:t>
      </w:r>
      <w:r w:rsidRPr="003A5F7B">
        <w:rPr>
          <w:rFonts w:ascii="Times New Roman" w:hAnsi="Times New Roman" w:cs="Times New Roman"/>
          <w:sz w:val="28"/>
          <w:szCs w:val="28"/>
        </w:rPr>
        <w:t>На первом этапе анализа составляется таблица, которая характеризует фактический уровень экономических нормативов в сопоставлении с его предельным значением</w:t>
      </w:r>
      <w:r>
        <w:rPr>
          <w:rFonts w:ascii="Times New Roman" w:hAnsi="Times New Roman" w:cs="Times New Roman"/>
          <w:sz w:val="28"/>
          <w:szCs w:val="28"/>
        </w:rPr>
        <w:t>. Результаты расчетов приведены на слайде 8.</w:t>
      </w:r>
    </w:p>
    <w:p w:rsidR="003A5F7B" w:rsidRDefault="003A5F7B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7B">
        <w:rPr>
          <w:rFonts w:ascii="Times New Roman" w:hAnsi="Times New Roman" w:cs="Times New Roman"/>
          <w:sz w:val="28"/>
          <w:szCs w:val="28"/>
        </w:rPr>
        <w:t>на основе приведенных данных, можно сделать вывод, что ни один показатель не превышает максимально/минимально допустимого значения. И, следовательно, есть основание полагать, что на сегодняшний день ПАО Банк «Югра», является финансово-устойчивым, и процветающим Банком способным своевременно и в полном объеме отвечать по своим обязательствам.</w:t>
      </w:r>
      <w:r w:rsidR="00101862" w:rsidRPr="00101862">
        <w:t xml:space="preserve"> </w:t>
      </w:r>
      <w:r w:rsidR="00101862" w:rsidRPr="00101862">
        <w:rPr>
          <w:rFonts w:ascii="Times New Roman" w:hAnsi="Times New Roman" w:cs="Times New Roman"/>
          <w:sz w:val="28"/>
          <w:szCs w:val="28"/>
        </w:rPr>
        <w:t>Исходя из всего вышеизложенного, можно с уверенностью сказать, что ПАО Банк «Югра» на сегодняшний день является надежным, устойчивым Банком который полностью справляется с поставленными пред ним целями и задачами.</w:t>
      </w:r>
    </w:p>
    <w:p w:rsidR="00101862" w:rsidRDefault="00101862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F7B" w:rsidRPr="003A5F7B" w:rsidRDefault="003A5F7B" w:rsidP="00DC7A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A5F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DC7A0A" w:rsidRDefault="00101862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62">
        <w:rPr>
          <w:rFonts w:ascii="Times New Roman" w:hAnsi="Times New Roman" w:cs="Times New Roman"/>
          <w:sz w:val="28"/>
          <w:szCs w:val="28"/>
        </w:rPr>
        <w:t xml:space="preserve">В рамках данной работы достаточно сложно подробно рассмотреть все мероприятия, которые могут быть направленны на совершенствование деятельности ПАО Банк «Югра».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1862">
        <w:rPr>
          <w:rFonts w:ascii="Times New Roman" w:hAnsi="Times New Roman" w:cs="Times New Roman"/>
          <w:sz w:val="28"/>
          <w:szCs w:val="28"/>
        </w:rPr>
        <w:t xml:space="preserve">сновные </w:t>
      </w:r>
      <w:r>
        <w:rPr>
          <w:rFonts w:ascii="Times New Roman" w:hAnsi="Times New Roman" w:cs="Times New Roman"/>
          <w:sz w:val="28"/>
          <w:szCs w:val="28"/>
        </w:rPr>
        <w:t xml:space="preserve">проблемы, выявленные в результате исследования и </w:t>
      </w:r>
      <w:r w:rsidRPr="00101862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1862">
        <w:rPr>
          <w:rFonts w:ascii="Times New Roman" w:hAnsi="Times New Roman" w:cs="Times New Roman"/>
          <w:sz w:val="28"/>
          <w:szCs w:val="28"/>
        </w:rPr>
        <w:t xml:space="preserve"> по которым целесообразно было бы </w:t>
      </w:r>
      <w:proofErr w:type="gramStart"/>
      <w:r w:rsidRPr="00101862">
        <w:rPr>
          <w:rFonts w:ascii="Times New Roman" w:hAnsi="Times New Roman" w:cs="Times New Roman"/>
          <w:sz w:val="28"/>
          <w:szCs w:val="28"/>
        </w:rPr>
        <w:t>совершенствовать деятельно</w:t>
      </w:r>
      <w:r>
        <w:rPr>
          <w:rFonts w:ascii="Times New Roman" w:hAnsi="Times New Roman" w:cs="Times New Roman"/>
          <w:sz w:val="28"/>
          <w:szCs w:val="28"/>
        </w:rPr>
        <w:t>сть рассматриваемого нами банка 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слайде. </w:t>
      </w:r>
    </w:p>
    <w:p w:rsidR="00DC7A0A" w:rsidRPr="00DC7A0A" w:rsidRDefault="00DC7A0A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0A">
        <w:rPr>
          <w:rFonts w:ascii="Times New Roman" w:hAnsi="Times New Roman" w:cs="Times New Roman"/>
          <w:sz w:val="28"/>
          <w:szCs w:val="28"/>
        </w:rPr>
        <w:t xml:space="preserve">Улучшение банковских продуктов и </w:t>
      </w:r>
      <w:proofErr w:type="gramStart"/>
      <w:r w:rsidRPr="00DC7A0A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DC7A0A">
        <w:rPr>
          <w:rFonts w:ascii="Times New Roman" w:hAnsi="Times New Roman" w:cs="Times New Roman"/>
          <w:sz w:val="28"/>
          <w:szCs w:val="28"/>
        </w:rPr>
        <w:t xml:space="preserve"> которые предлагает Банк «Югра» своим клиентам,  может быть достигнуто за счет разработки и внедрения новой линейки вкладов для физических и юридических лиц, совершенствование овердрафта, внедрение новых кредитных продуктов для юридических и физических лиц, в основном за счет снижения ставок по </w:t>
      </w:r>
      <w:r w:rsidRPr="00DC7A0A">
        <w:rPr>
          <w:rFonts w:ascii="Times New Roman" w:hAnsi="Times New Roman" w:cs="Times New Roman"/>
          <w:sz w:val="28"/>
          <w:szCs w:val="28"/>
        </w:rPr>
        <w:lastRenderedPageBreak/>
        <w:t>кредитам, так же снижение ставок по ипотеке, развитие лизингового кредитования и др.</w:t>
      </w:r>
    </w:p>
    <w:p w:rsidR="003A5F7B" w:rsidRDefault="00DC7A0A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0A">
        <w:rPr>
          <w:rFonts w:ascii="Times New Roman" w:hAnsi="Times New Roman" w:cs="Times New Roman"/>
          <w:sz w:val="28"/>
          <w:szCs w:val="28"/>
        </w:rPr>
        <w:t>Кадровая политика банка в свою очередь должна быть направлена на снижение текучки кадрового состава и повышения уровня заработной платы, а точнее повышение окладной части и разработка повышенной мотивации для получения премии (ежемесячной, ежеквартальной и г</w:t>
      </w:r>
      <w:r>
        <w:rPr>
          <w:rFonts w:ascii="Times New Roman" w:hAnsi="Times New Roman" w:cs="Times New Roman"/>
          <w:sz w:val="28"/>
          <w:szCs w:val="28"/>
        </w:rPr>
        <w:t xml:space="preserve">одовой). </w:t>
      </w:r>
      <w:r w:rsidRPr="00DC7A0A">
        <w:rPr>
          <w:rFonts w:ascii="Times New Roman" w:hAnsi="Times New Roman" w:cs="Times New Roman"/>
          <w:sz w:val="28"/>
          <w:szCs w:val="28"/>
        </w:rPr>
        <w:t xml:space="preserve">Также не менее важной составляющей успеха любого коммерческого банка является совершенствование его финансовой политики, </w:t>
      </w:r>
      <w:proofErr w:type="gramStart"/>
      <w:r w:rsidRPr="00DC7A0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C7A0A">
        <w:rPr>
          <w:rFonts w:ascii="Times New Roman" w:hAnsi="Times New Roman" w:cs="Times New Roman"/>
          <w:sz w:val="28"/>
          <w:szCs w:val="28"/>
        </w:rPr>
        <w:t xml:space="preserve"> прежде всего должна быть направлена на увеличение показателей прибыли и рентабельности. </w:t>
      </w:r>
    </w:p>
    <w:p w:rsidR="00DC7A0A" w:rsidRPr="00DC7A0A" w:rsidRDefault="00DC7A0A" w:rsidP="00DC7A0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10</w:t>
      </w:r>
      <w:bookmarkStart w:id="0" w:name="_GoBack"/>
      <w:bookmarkEnd w:id="0"/>
      <w:r w:rsidRPr="00DC7A0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слайд</w:t>
      </w:r>
    </w:p>
    <w:p w:rsidR="00DC7A0A" w:rsidRPr="00DC7A0A" w:rsidRDefault="00DC7A0A" w:rsidP="00DC7A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ВНИМАНИЕ!</w:t>
      </w:r>
    </w:p>
    <w:p w:rsidR="00DC7A0A" w:rsidRPr="00382FE9" w:rsidRDefault="00DC7A0A" w:rsidP="00DC7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7A0A" w:rsidRPr="0038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E9"/>
    <w:rsid w:val="00101862"/>
    <w:rsid w:val="00382FE9"/>
    <w:rsid w:val="003A5F7B"/>
    <w:rsid w:val="00DC41E5"/>
    <w:rsid w:val="00D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E9"/>
  </w:style>
  <w:style w:type="character" w:styleId="a4">
    <w:name w:val="Strong"/>
    <w:basedOn w:val="a0"/>
    <w:uiPriority w:val="22"/>
    <w:qFormat/>
    <w:rsid w:val="00382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E9"/>
  </w:style>
  <w:style w:type="character" w:styleId="a4">
    <w:name w:val="Strong"/>
    <w:basedOn w:val="a0"/>
    <w:uiPriority w:val="22"/>
    <w:qFormat/>
    <w:rsid w:val="00382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Кемаевых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2017-06-06T12:34:00Z</dcterms:created>
  <dcterms:modified xsi:type="dcterms:W3CDTF">2017-06-06T13:09:00Z</dcterms:modified>
</cp:coreProperties>
</file>