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37" w:rsidRDefault="005F0137" w:rsidP="005F0137">
      <w:pPr>
        <w:pStyle w:val="ac"/>
        <w:jc w:val="center"/>
        <w:rPr>
          <w:b/>
          <w:color w:val="FF0000"/>
          <w:sz w:val="32"/>
          <w:szCs w:val="32"/>
        </w:rPr>
      </w:pPr>
      <w:r>
        <w:rPr>
          <w:rFonts w:ascii="Times New Roman" w:hAnsi="Times New Roman" w:cs="Times New Roman"/>
          <w:b/>
          <w:sz w:val="28"/>
          <w:szCs w:val="28"/>
          <w:lang w:val="en-US"/>
        </w:rPr>
        <w:tab/>
      </w: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8" w:history="1">
        <w:r>
          <w:rPr>
            <w:rStyle w:val="ab"/>
            <w:b/>
            <w:color w:val="FF0000"/>
            <w:sz w:val="32"/>
            <w:szCs w:val="32"/>
          </w:rPr>
          <w:t>ДЦО.РФ</w:t>
        </w:r>
      </w:hyperlink>
    </w:p>
    <w:p w:rsidR="005F0137" w:rsidRDefault="005F0137" w:rsidP="005F0137">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5F0137" w:rsidRDefault="005F0137" w:rsidP="005F0137">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5F0137" w:rsidRDefault="005F0137" w:rsidP="005F0137">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9" w:history="1">
        <w:r>
          <w:rPr>
            <w:rStyle w:val="ab"/>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FC62FB" w:rsidRPr="005F0137" w:rsidRDefault="00FC62FB" w:rsidP="005F0137">
      <w:pPr>
        <w:tabs>
          <w:tab w:val="left" w:pos="4197"/>
          <w:tab w:val="left" w:pos="7690"/>
        </w:tabs>
        <w:rPr>
          <w:rFonts w:ascii="Times New Roman" w:hAnsi="Times New Roman" w:cs="Times New Roman"/>
          <w:b/>
          <w:sz w:val="28"/>
          <w:szCs w:val="28"/>
        </w:rPr>
      </w:pPr>
    </w:p>
    <w:tbl>
      <w:tblPr>
        <w:tblW w:w="9572" w:type="dxa"/>
        <w:tblBorders>
          <w:bottom w:val="single" w:sz="4" w:space="0" w:color="auto"/>
        </w:tblBorders>
        <w:tblLayout w:type="fixed"/>
        <w:tblLook w:val="00A0"/>
      </w:tblPr>
      <w:tblGrid>
        <w:gridCol w:w="1526"/>
        <w:gridCol w:w="8046"/>
      </w:tblGrid>
      <w:tr w:rsidR="00FC62FB" w:rsidRPr="00FC62FB" w:rsidTr="00FF4BEA">
        <w:trPr>
          <w:trHeight w:val="1140"/>
        </w:trPr>
        <w:tc>
          <w:tcPr>
            <w:tcW w:w="1526" w:type="dxa"/>
            <w:tcBorders>
              <w:top w:val="nil"/>
              <w:left w:val="nil"/>
              <w:bottom w:val="single" w:sz="4" w:space="0" w:color="auto"/>
              <w:right w:val="nil"/>
            </w:tcBorders>
          </w:tcPr>
          <w:p w:rsidR="00FC62FB" w:rsidRPr="00FC62FB" w:rsidRDefault="00FC62FB" w:rsidP="00FC62FB">
            <w:pPr>
              <w:spacing w:after="0" w:line="240" w:lineRule="auto"/>
              <w:jc w:val="center"/>
              <w:rPr>
                <w:rFonts w:ascii="Tahoma" w:eastAsia="Times New Roman" w:hAnsi="Tahoma" w:cs="Tahoma"/>
                <w:bCs/>
                <w:color w:val="000000"/>
                <w:sz w:val="28"/>
                <w:szCs w:val="28"/>
              </w:rPr>
            </w:pPr>
            <w:r w:rsidRPr="00FC62FB">
              <w:rPr>
                <w:rFonts w:ascii="Times New Roman" w:eastAsia="Times New Roman" w:hAnsi="Times New Roman" w:cs="Times New Roman"/>
                <w:bCs/>
                <w:noProof/>
                <w:color w:val="000000"/>
                <w:sz w:val="28"/>
                <w:szCs w:val="28"/>
              </w:rPr>
              <w:drawing>
                <wp:inline distT="0" distB="0" distL="0" distR="0">
                  <wp:extent cx="609600" cy="641985"/>
                  <wp:effectExtent l="0" t="0" r="0" b="5715"/>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5698" b="-2782"/>
                          <a:stretch>
                            <a:fillRect/>
                          </a:stretch>
                        </pic:blipFill>
                        <pic:spPr bwMode="auto">
                          <a:xfrm>
                            <a:off x="0" y="0"/>
                            <a:ext cx="609600" cy="641985"/>
                          </a:xfrm>
                          <a:prstGeom prst="rect">
                            <a:avLst/>
                          </a:prstGeom>
                          <a:noFill/>
                          <a:ln>
                            <a:noFill/>
                          </a:ln>
                        </pic:spPr>
                      </pic:pic>
                    </a:graphicData>
                  </a:graphic>
                </wp:inline>
              </w:drawing>
            </w:r>
          </w:p>
        </w:tc>
        <w:tc>
          <w:tcPr>
            <w:tcW w:w="8046" w:type="dxa"/>
            <w:tcBorders>
              <w:top w:val="nil"/>
              <w:left w:val="nil"/>
              <w:bottom w:val="single" w:sz="4" w:space="0" w:color="auto"/>
              <w:right w:val="nil"/>
            </w:tcBorders>
          </w:tcPr>
          <w:p w:rsidR="00FC62FB" w:rsidRPr="00FC62FB" w:rsidRDefault="00FC62FB" w:rsidP="00FC62FB">
            <w:pPr>
              <w:keepNext/>
              <w:spacing w:after="0" w:line="240" w:lineRule="auto"/>
              <w:jc w:val="center"/>
              <w:outlineLvl w:val="1"/>
              <w:rPr>
                <w:rFonts w:ascii="Times New Roman" w:eastAsia="Times New Roman" w:hAnsi="Times New Roman" w:cs="Times New Roman"/>
                <w:bCs/>
                <w:iCs/>
                <w:color w:val="000000"/>
                <w:sz w:val="28"/>
                <w:szCs w:val="28"/>
              </w:rPr>
            </w:pPr>
            <w:r w:rsidRPr="00FC62FB">
              <w:rPr>
                <w:rFonts w:ascii="Times New Roman" w:eastAsia="Times New Roman" w:hAnsi="Times New Roman" w:cs="Times New Roman"/>
                <w:bCs/>
                <w:iCs/>
                <w:color w:val="000000"/>
                <w:sz w:val="28"/>
                <w:szCs w:val="28"/>
              </w:rPr>
              <w:t>Негосударственное образовательное учреждение</w:t>
            </w:r>
          </w:p>
          <w:p w:rsidR="00FC62FB" w:rsidRPr="00FC62FB" w:rsidRDefault="00FC62FB" w:rsidP="00FC62FB">
            <w:pPr>
              <w:keepNext/>
              <w:spacing w:after="0" w:line="240" w:lineRule="auto"/>
              <w:jc w:val="center"/>
              <w:outlineLvl w:val="1"/>
              <w:rPr>
                <w:rFonts w:ascii="Times New Roman" w:eastAsia="Times New Roman" w:hAnsi="Times New Roman" w:cs="Times New Roman"/>
                <w:bCs/>
                <w:iCs/>
                <w:color w:val="000000"/>
                <w:sz w:val="28"/>
                <w:szCs w:val="28"/>
              </w:rPr>
            </w:pPr>
            <w:r w:rsidRPr="00FC62FB">
              <w:rPr>
                <w:rFonts w:ascii="Times New Roman" w:eastAsia="Times New Roman" w:hAnsi="Times New Roman" w:cs="Times New Roman"/>
                <w:bCs/>
                <w:iCs/>
                <w:color w:val="000000"/>
                <w:sz w:val="28"/>
                <w:szCs w:val="28"/>
              </w:rPr>
              <w:t>высшего образования</w:t>
            </w:r>
          </w:p>
          <w:p w:rsidR="00FC62FB" w:rsidRPr="00FC62FB" w:rsidRDefault="00FC62FB" w:rsidP="00FC62FB">
            <w:pPr>
              <w:keepNext/>
              <w:spacing w:after="0" w:line="240" w:lineRule="auto"/>
              <w:jc w:val="center"/>
              <w:outlineLvl w:val="1"/>
              <w:rPr>
                <w:rFonts w:ascii="Calibri" w:eastAsia="Times New Roman" w:hAnsi="Calibri" w:cs="Times New Roman"/>
                <w:bCs/>
                <w:iCs/>
                <w:color w:val="000000"/>
                <w:sz w:val="28"/>
                <w:szCs w:val="28"/>
              </w:rPr>
            </w:pPr>
            <w:r w:rsidRPr="00FC62FB">
              <w:rPr>
                <w:rFonts w:ascii="Times New Roman" w:eastAsia="Times New Roman" w:hAnsi="Times New Roman" w:cs="Times New Roman"/>
                <w:bCs/>
                <w:iCs/>
                <w:color w:val="000000"/>
                <w:sz w:val="28"/>
                <w:szCs w:val="28"/>
              </w:rPr>
              <w:t>Московский технологический институт</w:t>
            </w:r>
          </w:p>
        </w:tc>
      </w:tr>
    </w:tbl>
    <w:p w:rsidR="00FC62FB" w:rsidRPr="00FC62FB" w:rsidRDefault="00FC62FB" w:rsidP="00FC62FB">
      <w:pPr>
        <w:spacing w:after="0" w:line="240" w:lineRule="auto"/>
        <w:ind w:firstLine="708"/>
        <w:jc w:val="center"/>
        <w:rPr>
          <w:rFonts w:ascii="Times New Roman" w:eastAsia="Times New Roman" w:hAnsi="Times New Roman" w:cs="Times New Roman"/>
          <w:b/>
          <w:bCs/>
          <w:color w:val="000000"/>
          <w:sz w:val="28"/>
          <w:szCs w:val="28"/>
        </w:rPr>
      </w:pPr>
    </w:p>
    <w:p w:rsidR="00FC62FB" w:rsidRPr="00FC62FB" w:rsidRDefault="00FC62FB" w:rsidP="00FC62FB">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FC62FB">
        <w:rPr>
          <w:rFonts w:ascii="Times New Roman" w:eastAsia="Times New Roman" w:hAnsi="Times New Roman" w:cs="Times New Roman"/>
          <w:bCs/>
          <w:color w:val="000000"/>
          <w:sz w:val="28"/>
          <w:szCs w:val="28"/>
        </w:rPr>
        <w:t>Факультет экономики и менеджмента</w:t>
      </w:r>
    </w:p>
    <w:p w:rsidR="00FC62FB" w:rsidRPr="00FC62FB" w:rsidRDefault="00FC62FB" w:rsidP="00FC62FB">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FC62FB">
        <w:rPr>
          <w:rFonts w:ascii="Times New Roman" w:eastAsia="Times New Roman" w:hAnsi="Times New Roman" w:cs="Times New Roman"/>
          <w:bCs/>
          <w:color w:val="000000"/>
          <w:sz w:val="28"/>
          <w:szCs w:val="28"/>
        </w:rPr>
        <w:t>Кафедра менеджмента</w:t>
      </w:r>
    </w:p>
    <w:p w:rsidR="00FC62FB" w:rsidRPr="00FC62FB" w:rsidRDefault="00FC62FB" w:rsidP="00FC62FB">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21" w:name="_Toc342140483"/>
      <w:r w:rsidRPr="00FC62FB">
        <w:rPr>
          <w:rFonts w:ascii="Times New Roman" w:eastAsia="Times New Roman" w:hAnsi="Times New Roman" w:cs="Times New Roman"/>
          <w:bCs/>
          <w:color w:val="000000"/>
          <w:sz w:val="28"/>
          <w:szCs w:val="28"/>
        </w:rPr>
        <w:t xml:space="preserve">Уровень образования – </w:t>
      </w:r>
      <w:bookmarkEnd w:id="21"/>
      <w:r w:rsidRPr="00FC62FB">
        <w:rPr>
          <w:rFonts w:ascii="Times New Roman" w:eastAsia="Times New Roman" w:hAnsi="Times New Roman" w:cs="Times New Roman"/>
          <w:bCs/>
          <w:color w:val="000000"/>
          <w:sz w:val="28"/>
          <w:szCs w:val="28"/>
        </w:rPr>
        <w:t>бакалавриат</w:t>
      </w:r>
    </w:p>
    <w:p w:rsidR="00FC62FB" w:rsidRPr="00FC62FB" w:rsidRDefault="00FC62FB" w:rsidP="00FC62FB">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FC62FB">
        <w:rPr>
          <w:rFonts w:ascii="Times New Roman" w:eastAsia="Times New Roman" w:hAnsi="Times New Roman" w:cs="Times New Roman"/>
          <w:bCs/>
          <w:color w:val="000000"/>
          <w:sz w:val="28"/>
          <w:szCs w:val="28"/>
        </w:rPr>
        <w:t>Направление – Менеджмент</w:t>
      </w:r>
    </w:p>
    <w:p w:rsidR="00FC62FB" w:rsidRPr="00FC62FB" w:rsidRDefault="00FC62FB" w:rsidP="00FC62FB">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FC62FB">
        <w:rPr>
          <w:rFonts w:ascii="Times New Roman" w:eastAsia="Times New Roman" w:hAnsi="Times New Roman" w:cs="Times New Roman"/>
          <w:bCs/>
          <w:color w:val="000000"/>
          <w:sz w:val="28"/>
          <w:szCs w:val="28"/>
        </w:rPr>
        <w:t xml:space="preserve">Профиль – Государственное </w:t>
      </w:r>
      <w:bookmarkStart w:id="22" w:name="_GoBack"/>
      <w:bookmarkEnd w:id="22"/>
      <w:r w:rsidRPr="00FC62FB">
        <w:rPr>
          <w:rFonts w:ascii="Times New Roman" w:eastAsia="Times New Roman" w:hAnsi="Times New Roman" w:cs="Times New Roman"/>
          <w:bCs/>
          <w:color w:val="000000"/>
          <w:sz w:val="28"/>
          <w:szCs w:val="28"/>
        </w:rPr>
        <w:t>и муниципальное управление</w:t>
      </w:r>
    </w:p>
    <w:p w:rsidR="00FC62FB" w:rsidRPr="00FC62FB" w:rsidRDefault="00FC62FB" w:rsidP="00FC62FB">
      <w:pPr>
        <w:spacing w:after="0" w:line="240" w:lineRule="auto"/>
        <w:ind w:firstLine="708"/>
        <w:jc w:val="center"/>
        <w:rPr>
          <w:rFonts w:ascii="Times New Roman" w:eastAsia="Times New Roman" w:hAnsi="Times New Roman" w:cs="Times New Roman"/>
          <w:b/>
          <w:bCs/>
          <w:color w:val="000000"/>
          <w:sz w:val="28"/>
          <w:szCs w:val="28"/>
        </w:rPr>
      </w:pPr>
    </w:p>
    <w:p w:rsidR="00FC62FB" w:rsidRPr="00FC62FB" w:rsidRDefault="00FC62FB" w:rsidP="00FC62FB">
      <w:pPr>
        <w:spacing w:after="0" w:line="240" w:lineRule="auto"/>
        <w:ind w:firstLine="708"/>
        <w:jc w:val="center"/>
        <w:rPr>
          <w:rFonts w:ascii="Times New Roman" w:eastAsia="Times New Roman" w:hAnsi="Times New Roman" w:cs="Times New Roman"/>
          <w:bCs/>
          <w:color w:val="000000"/>
          <w:sz w:val="28"/>
          <w:szCs w:val="28"/>
        </w:rPr>
      </w:pPr>
      <w:r w:rsidRPr="00FC62FB">
        <w:rPr>
          <w:rFonts w:ascii="Times New Roman" w:eastAsia="Times New Roman" w:hAnsi="Times New Roman" w:cs="Times New Roman"/>
          <w:b/>
          <w:bCs/>
          <w:color w:val="000000"/>
          <w:sz w:val="28"/>
          <w:szCs w:val="28"/>
        </w:rPr>
        <w:t>ОТЧЕТ</w:t>
      </w:r>
    </w:p>
    <w:p w:rsidR="00FC62FB" w:rsidRPr="00FC62FB" w:rsidRDefault="00FC62FB" w:rsidP="00FC62FB">
      <w:pPr>
        <w:spacing w:after="0" w:line="360" w:lineRule="auto"/>
        <w:ind w:firstLine="708"/>
        <w:jc w:val="center"/>
        <w:rPr>
          <w:rFonts w:ascii="Times New Roman" w:eastAsia="Times New Roman" w:hAnsi="Times New Roman" w:cs="Times New Roman"/>
          <w:b/>
          <w:bCs/>
          <w:color w:val="000000"/>
          <w:sz w:val="28"/>
          <w:szCs w:val="28"/>
        </w:rPr>
      </w:pPr>
      <w:r w:rsidRPr="00FC62FB">
        <w:rPr>
          <w:rFonts w:ascii="Times New Roman" w:eastAsia="Times New Roman" w:hAnsi="Times New Roman" w:cs="Times New Roman"/>
          <w:b/>
          <w:bCs/>
          <w:color w:val="000000"/>
          <w:sz w:val="28"/>
          <w:szCs w:val="28"/>
        </w:rPr>
        <w:t>по производственной практике</w:t>
      </w:r>
    </w:p>
    <w:p w:rsidR="00FC62FB" w:rsidRPr="00FC62FB" w:rsidRDefault="00FC62FB" w:rsidP="00FC62FB">
      <w:pPr>
        <w:spacing w:after="0" w:line="360" w:lineRule="auto"/>
        <w:ind w:firstLine="708"/>
        <w:jc w:val="center"/>
        <w:rPr>
          <w:rFonts w:ascii="Times New Roman" w:eastAsia="Times New Roman" w:hAnsi="Times New Roman" w:cs="Times New Roman"/>
          <w:b/>
          <w:bCs/>
          <w:color w:val="000000"/>
          <w:sz w:val="28"/>
          <w:szCs w:val="28"/>
        </w:rPr>
      </w:pPr>
    </w:p>
    <w:p w:rsidR="00FC62FB" w:rsidRPr="00FC62FB" w:rsidRDefault="00FC62FB" w:rsidP="00FC62FB">
      <w:pPr>
        <w:spacing w:after="0" w:line="240" w:lineRule="auto"/>
        <w:ind w:firstLine="708"/>
        <w:jc w:val="center"/>
        <w:rPr>
          <w:rFonts w:ascii="Times New Roman" w:eastAsia="Times New Roman" w:hAnsi="Times New Roman" w:cs="Times New Roman"/>
          <w:bCs/>
          <w:color w:val="000000"/>
          <w:sz w:val="28"/>
          <w:szCs w:val="28"/>
        </w:rPr>
      </w:pPr>
      <w:r w:rsidRPr="00FC62FB">
        <w:rPr>
          <w:rFonts w:ascii="Times New Roman" w:eastAsia="Times New Roman" w:hAnsi="Times New Roman" w:cs="Times New Roman"/>
          <w:bCs/>
          <w:color w:val="000000"/>
          <w:sz w:val="28"/>
          <w:szCs w:val="28"/>
        </w:rPr>
        <w:t>в _______________________________________________________</w:t>
      </w:r>
    </w:p>
    <w:p w:rsidR="00FC62FB" w:rsidRPr="00FC62FB" w:rsidRDefault="00FC62FB" w:rsidP="00FC62FB">
      <w:pPr>
        <w:spacing w:after="0" w:line="240" w:lineRule="auto"/>
        <w:ind w:firstLine="708"/>
        <w:jc w:val="center"/>
        <w:rPr>
          <w:rFonts w:ascii="Times New Roman" w:eastAsia="Times New Roman" w:hAnsi="Times New Roman" w:cs="Times New Roman"/>
          <w:bCs/>
          <w:color w:val="000000"/>
          <w:sz w:val="20"/>
          <w:szCs w:val="20"/>
        </w:rPr>
      </w:pPr>
      <w:r w:rsidRPr="00FC62FB">
        <w:rPr>
          <w:rFonts w:ascii="Times New Roman" w:eastAsia="Times New Roman" w:hAnsi="Times New Roman" w:cs="Times New Roman"/>
          <w:bCs/>
          <w:color w:val="000000"/>
          <w:sz w:val="20"/>
          <w:szCs w:val="20"/>
        </w:rPr>
        <w:t>(место прохождения практики)</w:t>
      </w:r>
    </w:p>
    <w:p w:rsidR="00FC62FB" w:rsidRPr="00FC62FB" w:rsidRDefault="00FC62FB" w:rsidP="00FC62FB">
      <w:pPr>
        <w:spacing w:after="0" w:line="360" w:lineRule="auto"/>
        <w:ind w:firstLine="708"/>
        <w:jc w:val="center"/>
        <w:rPr>
          <w:rFonts w:ascii="Times New Roman" w:eastAsia="Times New Roman" w:hAnsi="Times New Roman" w:cs="Times New Roman"/>
          <w:bCs/>
          <w:color w:val="000000"/>
          <w:sz w:val="24"/>
          <w:szCs w:val="24"/>
        </w:rPr>
      </w:pPr>
    </w:p>
    <w:p w:rsidR="00FC62FB" w:rsidRPr="00FC62FB" w:rsidRDefault="00FC62FB" w:rsidP="00FC62FB">
      <w:pPr>
        <w:tabs>
          <w:tab w:val="left" w:pos="360"/>
        </w:tabs>
        <w:autoSpaceDE w:val="0"/>
        <w:autoSpaceDN w:val="0"/>
        <w:adjustRightInd w:val="0"/>
        <w:spacing w:after="0" w:line="360" w:lineRule="auto"/>
        <w:ind w:firstLine="708"/>
        <w:jc w:val="right"/>
        <w:rPr>
          <w:rFonts w:ascii="Times New Roman" w:eastAsia="Times New Roman" w:hAnsi="Times New Roman" w:cs="Times New Roman"/>
          <w:b/>
          <w:bCs/>
          <w:color w:val="000000"/>
          <w:sz w:val="28"/>
          <w:szCs w:val="28"/>
          <w:u w:val="single"/>
        </w:rPr>
      </w:pPr>
      <w:r w:rsidRPr="00FC62FB">
        <w:rPr>
          <w:rFonts w:ascii="Times New Roman" w:eastAsia="Times New Roman" w:hAnsi="Times New Roman" w:cs="Times New Roman"/>
          <w:bCs/>
          <w:color w:val="000000"/>
          <w:sz w:val="28"/>
          <w:szCs w:val="28"/>
          <w:u w:val="single"/>
        </w:rPr>
        <w:t xml:space="preserve">Выполнил:         </w:t>
      </w:r>
    </w:p>
    <w:p w:rsidR="00FC62FB" w:rsidRPr="00FC62FB" w:rsidRDefault="00FC62FB" w:rsidP="00FC62FB">
      <w:pPr>
        <w:tabs>
          <w:tab w:val="left" w:pos="360"/>
        </w:tabs>
        <w:autoSpaceDE w:val="0"/>
        <w:autoSpaceDN w:val="0"/>
        <w:adjustRightInd w:val="0"/>
        <w:spacing w:after="0" w:line="240" w:lineRule="auto"/>
        <w:ind w:firstLine="708"/>
        <w:jc w:val="right"/>
        <w:rPr>
          <w:rFonts w:ascii="Times New Roman" w:eastAsia="Times New Roman" w:hAnsi="Times New Roman" w:cs="Times New Roman"/>
          <w:b/>
          <w:bCs/>
          <w:color w:val="000000"/>
          <w:sz w:val="28"/>
          <w:szCs w:val="28"/>
        </w:rPr>
      </w:pPr>
      <w:r w:rsidRPr="00FC62FB">
        <w:rPr>
          <w:rFonts w:ascii="Times New Roman" w:eastAsia="Times New Roman" w:hAnsi="Times New Roman" w:cs="Times New Roman"/>
          <w:bCs/>
          <w:color w:val="000000"/>
          <w:sz w:val="28"/>
          <w:szCs w:val="28"/>
        </w:rPr>
        <w:t>Студент____курса</w:t>
      </w:r>
    </w:p>
    <w:p w:rsidR="00FC62FB" w:rsidRPr="00FC62FB" w:rsidRDefault="00FC62FB" w:rsidP="00FC62FB">
      <w:pPr>
        <w:tabs>
          <w:tab w:val="left" w:pos="360"/>
        </w:tabs>
        <w:autoSpaceDE w:val="0"/>
        <w:autoSpaceDN w:val="0"/>
        <w:adjustRightInd w:val="0"/>
        <w:spacing w:after="0" w:line="240" w:lineRule="auto"/>
        <w:ind w:firstLine="708"/>
        <w:jc w:val="right"/>
        <w:rPr>
          <w:rFonts w:ascii="Times New Roman" w:eastAsia="Times New Roman" w:hAnsi="Times New Roman" w:cs="Times New Roman"/>
          <w:b/>
          <w:bCs/>
          <w:color w:val="000000"/>
          <w:sz w:val="28"/>
          <w:szCs w:val="28"/>
        </w:rPr>
      </w:pPr>
      <w:r w:rsidRPr="00FC62FB">
        <w:rPr>
          <w:rFonts w:ascii="Times New Roman" w:eastAsia="Times New Roman" w:hAnsi="Times New Roman" w:cs="Times New Roman"/>
          <w:bCs/>
          <w:color w:val="000000"/>
          <w:sz w:val="28"/>
          <w:szCs w:val="28"/>
        </w:rPr>
        <w:t>заочной формы обучения</w:t>
      </w:r>
    </w:p>
    <w:p w:rsidR="00FC62FB" w:rsidRPr="00FC62FB" w:rsidRDefault="00FC62FB" w:rsidP="00FC62FB">
      <w:pPr>
        <w:tabs>
          <w:tab w:val="left" w:pos="360"/>
        </w:tabs>
        <w:autoSpaceDE w:val="0"/>
        <w:autoSpaceDN w:val="0"/>
        <w:adjustRightInd w:val="0"/>
        <w:spacing w:after="0" w:line="240" w:lineRule="auto"/>
        <w:ind w:firstLine="708"/>
        <w:jc w:val="right"/>
        <w:rPr>
          <w:rFonts w:ascii="Times New Roman" w:eastAsia="Times New Roman" w:hAnsi="Times New Roman" w:cs="Times New Roman"/>
          <w:b/>
          <w:bCs/>
          <w:color w:val="000000"/>
          <w:sz w:val="28"/>
          <w:szCs w:val="28"/>
        </w:rPr>
      </w:pPr>
      <w:r w:rsidRPr="00FC62FB">
        <w:rPr>
          <w:rFonts w:ascii="Times New Roman" w:eastAsia="Times New Roman" w:hAnsi="Times New Roman" w:cs="Times New Roman"/>
          <w:bCs/>
          <w:color w:val="000000"/>
          <w:sz w:val="28"/>
          <w:szCs w:val="28"/>
        </w:rPr>
        <w:t>__________________________________</w:t>
      </w:r>
    </w:p>
    <w:p w:rsidR="00FC62FB" w:rsidRPr="00FC62FB" w:rsidRDefault="00FC62FB" w:rsidP="00FC62FB">
      <w:pPr>
        <w:tabs>
          <w:tab w:val="left" w:pos="360"/>
        </w:tabs>
        <w:autoSpaceDE w:val="0"/>
        <w:autoSpaceDN w:val="0"/>
        <w:adjustRightInd w:val="0"/>
        <w:spacing w:after="0" w:line="240" w:lineRule="auto"/>
        <w:ind w:firstLine="708"/>
        <w:jc w:val="center"/>
        <w:rPr>
          <w:rFonts w:ascii="Times New Roman" w:eastAsia="Times New Roman" w:hAnsi="Times New Roman" w:cs="Times New Roman"/>
          <w:b/>
          <w:bCs/>
          <w:i/>
          <w:color w:val="000000"/>
          <w:sz w:val="20"/>
          <w:szCs w:val="28"/>
        </w:rPr>
      </w:pPr>
      <w:r w:rsidRPr="00FC62FB">
        <w:rPr>
          <w:rFonts w:ascii="Times New Roman" w:eastAsia="Times New Roman" w:hAnsi="Times New Roman" w:cs="Times New Roman"/>
          <w:bCs/>
          <w:i/>
          <w:color w:val="000000"/>
          <w:sz w:val="20"/>
          <w:szCs w:val="28"/>
        </w:rPr>
        <w:t xml:space="preserve">                                                                                                                                      (ФИО)</w:t>
      </w:r>
    </w:p>
    <w:p w:rsidR="00FC62FB" w:rsidRPr="00FC62FB" w:rsidRDefault="00FC62FB" w:rsidP="00FC62FB">
      <w:pPr>
        <w:tabs>
          <w:tab w:val="left" w:pos="360"/>
        </w:tabs>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FC62FB">
        <w:rPr>
          <w:rFonts w:ascii="Times New Roman" w:eastAsia="Times New Roman" w:hAnsi="Times New Roman" w:cs="Times New Roman"/>
          <w:bCs/>
          <w:color w:val="000000"/>
          <w:sz w:val="28"/>
          <w:szCs w:val="28"/>
        </w:rPr>
        <w:t xml:space="preserve"> «________»_____________ 2016 г.                                             _______________</w:t>
      </w:r>
    </w:p>
    <w:p w:rsidR="00FC62FB" w:rsidRPr="00FC62FB" w:rsidRDefault="00FC62FB" w:rsidP="00FC62FB">
      <w:pPr>
        <w:tabs>
          <w:tab w:val="left" w:pos="360"/>
        </w:tabs>
        <w:autoSpaceDE w:val="0"/>
        <w:autoSpaceDN w:val="0"/>
        <w:adjustRightInd w:val="0"/>
        <w:spacing w:after="0" w:line="240" w:lineRule="auto"/>
        <w:ind w:firstLine="708"/>
        <w:jc w:val="both"/>
        <w:rPr>
          <w:rFonts w:ascii="Times New Roman" w:eastAsia="Times New Roman" w:hAnsi="Times New Roman" w:cs="Times New Roman"/>
          <w:b/>
          <w:bCs/>
          <w:color w:val="000000"/>
          <w:sz w:val="20"/>
          <w:szCs w:val="28"/>
        </w:rPr>
      </w:pPr>
      <w:r w:rsidRPr="00FC62FB">
        <w:rPr>
          <w:rFonts w:ascii="Times New Roman" w:eastAsia="Times New Roman" w:hAnsi="Times New Roman" w:cs="Times New Roman"/>
          <w:bCs/>
          <w:color w:val="000000"/>
          <w:sz w:val="20"/>
          <w:szCs w:val="28"/>
        </w:rPr>
        <w:t xml:space="preserve">                                                                                                                                                  (подпись)</w:t>
      </w:r>
    </w:p>
    <w:p w:rsidR="00FC62FB" w:rsidRPr="00FC62FB" w:rsidRDefault="00FC62FB" w:rsidP="00FC62FB">
      <w:pPr>
        <w:spacing w:after="0" w:line="240" w:lineRule="auto"/>
        <w:jc w:val="both"/>
        <w:rPr>
          <w:rFonts w:ascii="Times New Roman" w:eastAsia="Times New Roman" w:hAnsi="Times New Roman" w:cs="Times New Roman"/>
          <w:bCs/>
          <w:color w:val="000000"/>
          <w:sz w:val="28"/>
          <w:szCs w:val="28"/>
        </w:rPr>
      </w:pPr>
    </w:p>
    <w:p w:rsidR="00FC62FB" w:rsidRPr="00FC62FB" w:rsidRDefault="00FC62FB" w:rsidP="00FC62FB">
      <w:pPr>
        <w:spacing w:after="0" w:line="360" w:lineRule="auto"/>
        <w:jc w:val="center"/>
        <w:rPr>
          <w:rFonts w:ascii="Times New Roman" w:eastAsia="Times New Roman" w:hAnsi="Times New Roman" w:cs="Times New Roman"/>
          <w:bCs/>
          <w:color w:val="000000"/>
          <w:sz w:val="28"/>
          <w:szCs w:val="28"/>
        </w:rPr>
      </w:pPr>
    </w:p>
    <w:p w:rsidR="00FC62FB" w:rsidRPr="00FC62FB" w:rsidRDefault="00FC62FB" w:rsidP="00FC62FB">
      <w:pPr>
        <w:spacing w:after="0" w:line="240" w:lineRule="auto"/>
        <w:jc w:val="both"/>
        <w:rPr>
          <w:rFonts w:ascii="Times New Roman" w:eastAsia="Times New Roman" w:hAnsi="Times New Roman" w:cs="Times New Roman"/>
          <w:bCs/>
          <w:color w:val="000000"/>
          <w:sz w:val="28"/>
          <w:szCs w:val="28"/>
        </w:rPr>
      </w:pPr>
      <w:r w:rsidRPr="00FC62FB">
        <w:rPr>
          <w:rFonts w:ascii="Times New Roman" w:eastAsia="Times New Roman" w:hAnsi="Times New Roman" w:cs="Times New Roman"/>
          <w:bCs/>
          <w:color w:val="000000"/>
          <w:sz w:val="28"/>
          <w:szCs w:val="28"/>
        </w:rPr>
        <w:t xml:space="preserve">Руководитель практики от института </w:t>
      </w:r>
    </w:p>
    <w:p w:rsidR="00FC62FB" w:rsidRPr="00FC62FB" w:rsidRDefault="00FC62FB" w:rsidP="00FC62FB">
      <w:pPr>
        <w:widowControl w:val="0"/>
        <w:spacing w:after="120" w:line="240" w:lineRule="auto"/>
        <w:jc w:val="both"/>
        <w:rPr>
          <w:rFonts w:ascii="Times New Roman" w:eastAsia="Times New Roman" w:hAnsi="Times New Roman" w:cs="Times New Roman"/>
          <w:sz w:val="24"/>
          <w:szCs w:val="24"/>
        </w:rPr>
      </w:pPr>
      <w:r w:rsidRPr="00FC62FB">
        <w:rPr>
          <w:rFonts w:ascii="Times New Roman" w:eastAsia="Times New Roman" w:hAnsi="Times New Roman" w:cs="Times New Roman"/>
          <w:sz w:val="24"/>
          <w:szCs w:val="24"/>
        </w:rPr>
        <w:t xml:space="preserve">ученая степень, звание </w:t>
      </w:r>
    </w:p>
    <w:p w:rsidR="00FC62FB" w:rsidRPr="00FC62FB" w:rsidRDefault="00FC62FB" w:rsidP="00FC62FB">
      <w:pPr>
        <w:widowControl w:val="0"/>
        <w:spacing w:after="120" w:line="240" w:lineRule="auto"/>
        <w:jc w:val="both"/>
        <w:rPr>
          <w:rFonts w:ascii="Times New Roman" w:eastAsia="Times New Roman" w:hAnsi="Times New Roman" w:cs="Times New Roman"/>
          <w:sz w:val="24"/>
          <w:szCs w:val="24"/>
        </w:rPr>
      </w:pPr>
      <w:r w:rsidRPr="00FC62FB">
        <w:rPr>
          <w:rFonts w:ascii="Times New Roman" w:eastAsia="Times New Roman" w:hAnsi="Times New Roman" w:cs="Times New Roman"/>
          <w:sz w:val="24"/>
          <w:szCs w:val="24"/>
        </w:rPr>
        <w:t xml:space="preserve"> __________________________________________________________</w:t>
      </w:r>
    </w:p>
    <w:p w:rsidR="00FC62FB" w:rsidRPr="00FC62FB" w:rsidRDefault="00FC62FB" w:rsidP="00FC62FB">
      <w:pPr>
        <w:widowControl w:val="0"/>
        <w:spacing w:after="120" w:line="240" w:lineRule="auto"/>
        <w:jc w:val="both"/>
        <w:rPr>
          <w:rFonts w:ascii="Times New Roman" w:eastAsia="Times New Roman" w:hAnsi="Times New Roman" w:cs="Times New Roman"/>
          <w:sz w:val="24"/>
          <w:szCs w:val="24"/>
        </w:rPr>
      </w:pPr>
      <w:r w:rsidRPr="00FC62FB">
        <w:rPr>
          <w:rFonts w:ascii="Times New Roman" w:eastAsia="Times New Roman" w:hAnsi="Times New Roman" w:cs="Times New Roman"/>
          <w:sz w:val="24"/>
          <w:szCs w:val="24"/>
        </w:rPr>
        <w:t xml:space="preserve">                                                                              (подпись, дата)</w:t>
      </w:r>
    </w:p>
    <w:p w:rsidR="00FC62FB" w:rsidRPr="00FC62FB" w:rsidRDefault="00FC62FB" w:rsidP="00FC62FB">
      <w:pPr>
        <w:spacing w:after="0" w:line="240" w:lineRule="auto"/>
        <w:jc w:val="both"/>
        <w:rPr>
          <w:rFonts w:ascii="Times New Roman" w:eastAsia="Times New Roman" w:hAnsi="Times New Roman" w:cs="Times New Roman"/>
          <w:bCs/>
          <w:color w:val="000000"/>
          <w:sz w:val="28"/>
          <w:szCs w:val="28"/>
        </w:rPr>
      </w:pPr>
      <w:r w:rsidRPr="00FC62FB">
        <w:rPr>
          <w:rFonts w:ascii="Times New Roman" w:eastAsia="Times New Roman" w:hAnsi="Times New Roman" w:cs="Times New Roman"/>
          <w:bCs/>
          <w:color w:val="000000"/>
          <w:sz w:val="28"/>
          <w:szCs w:val="28"/>
        </w:rPr>
        <w:t>Руководитель практики от предприятия</w:t>
      </w:r>
    </w:p>
    <w:p w:rsidR="00FC62FB" w:rsidRPr="00FC62FB" w:rsidRDefault="00FC62FB" w:rsidP="00FC62FB">
      <w:pPr>
        <w:widowControl w:val="0"/>
        <w:spacing w:after="120" w:line="240" w:lineRule="auto"/>
        <w:jc w:val="both"/>
        <w:rPr>
          <w:rFonts w:ascii="Times New Roman" w:eastAsia="Times New Roman" w:hAnsi="Times New Roman" w:cs="Times New Roman"/>
          <w:sz w:val="24"/>
          <w:szCs w:val="24"/>
        </w:rPr>
      </w:pPr>
      <w:r w:rsidRPr="00FC62FB">
        <w:rPr>
          <w:rFonts w:ascii="Times New Roman" w:eastAsia="Times New Roman" w:hAnsi="Times New Roman" w:cs="Times New Roman"/>
          <w:sz w:val="24"/>
          <w:szCs w:val="24"/>
        </w:rPr>
        <w:t xml:space="preserve">ученая степень, звание </w:t>
      </w:r>
    </w:p>
    <w:p w:rsidR="00FC62FB" w:rsidRPr="00FC62FB" w:rsidRDefault="00FC62FB" w:rsidP="00FC62FB">
      <w:pPr>
        <w:widowControl w:val="0"/>
        <w:spacing w:after="120" w:line="240" w:lineRule="auto"/>
        <w:jc w:val="both"/>
        <w:rPr>
          <w:rFonts w:ascii="Times New Roman" w:eastAsia="Times New Roman" w:hAnsi="Times New Roman" w:cs="Times New Roman"/>
          <w:sz w:val="24"/>
          <w:szCs w:val="24"/>
        </w:rPr>
      </w:pPr>
      <w:r w:rsidRPr="00FC62FB">
        <w:rPr>
          <w:rFonts w:ascii="Times New Roman" w:eastAsia="Times New Roman" w:hAnsi="Times New Roman" w:cs="Times New Roman"/>
          <w:sz w:val="24"/>
          <w:szCs w:val="24"/>
        </w:rPr>
        <w:t>___________________________________________________________</w:t>
      </w:r>
    </w:p>
    <w:p w:rsidR="00FC62FB" w:rsidRPr="00FC62FB" w:rsidRDefault="00FC62FB" w:rsidP="00FC62FB">
      <w:pPr>
        <w:widowControl w:val="0"/>
        <w:spacing w:after="120" w:line="240" w:lineRule="auto"/>
        <w:jc w:val="both"/>
        <w:rPr>
          <w:rFonts w:ascii="Times New Roman" w:eastAsia="Times New Roman" w:hAnsi="Times New Roman" w:cs="Times New Roman"/>
          <w:sz w:val="24"/>
          <w:szCs w:val="24"/>
        </w:rPr>
      </w:pPr>
      <w:r w:rsidRPr="00FC62FB">
        <w:rPr>
          <w:rFonts w:ascii="Times New Roman" w:eastAsia="Times New Roman" w:hAnsi="Times New Roman" w:cs="Times New Roman"/>
          <w:sz w:val="24"/>
          <w:szCs w:val="24"/>
        </w:rPr>
        <w:lastRenderedPageBreak/>
        <w:t xml:space="preserve">                                                                              (подпись, дата)</w:t>
      </w:r>
    </w:p>
    <w:p w:rsidR="00FC62FB" w:rsidRPr="00FC62FB" w:rsidRDefault="00FC62FB" w:rsidP="00FC62FB">
      <w:pPr>
        <w:spacing w:after="0" w:line="240" w:lineRule="auto"/>
        <w:ind w:firstLine="708"/>
        <w:jc w:val="center"/>
        <w:rPr>
          <w:rFonts w:ascii="Times New Roman" w:eastAsia="Times New Roman" w:hAnsi="Times New Roman" w:cs="Times New Roman"/>
          <w:bCs/>
          <w:color w:val="000000"/>
          <w:sz w:val="28"/>
          <w:szCs w:val="28"/>
        </w:rPr>
      </w:pPr>
    </w:p>
    <w:p w:rsidR="00FC62FB" w:rsidRPr="00FC62FB" w:rsidRDefault="00FC62FB" w:rsidP="00FC62FB">
      <w:pPr>
        <w:spacing w:after="0" w:line="360" w:lineRule="auto"/>
        <w:ind w:firstLine="708"/>
        <w:jc w:val="center"/>
        <w:rPr>
          <w:rFonts w:ascii="Times New Roman" w:eastAsia="Times New Roman" w:hAnsi="Times New Roman" w:cs="Times New Roman"/>
          <w:bCs/>
          <w:color w:val="000000"/>
          <w:sz w:val="28"/>
          <w:szCs w:val="28"/>
        </w:rPr>
      </w:pPr>
    </w:p>
    <w:p w:rsidR="00FC62FB" w:rsidRPr="00FC62FB" w:rsidRDefault="00FC62FB" w:rsidP="00FC62FB">
      <w:pPr>
        <w:spacing w:after="0" w:line="360" w:lineRule="auto"/>
        <w:ind w:firstLine="708"/>
        <w:jc w:val="center"/>
        <w:rPr>
          <w:rFonts w:ascii="Times New Roman" w:eastAsia="Times New Roman" w:hAnsi="Times New Roman" w:cs="Times New Roman"/>
          <w:bCs/>
          <w:color w:val="000000"/>
          <w:sz w:val="28"/>
          <w:szCs w:val="28"/>
        </w:rPr>
      </w:pPr>
    </w:p>
    <w:p w:rsidR="00FC62FB" w:rsidRPr="00FC62FB" w:rsidRDefault="00FC62FB" w:rsidP="00FC62FB">
      <w:pPr>
        <w:spacing w:after="0" w:line="360" w:lineRule="auto"/>
        <w:ind w:firstLine="708"/>
        <w:jc w:val="center"/>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rPr>
        <w:t>Москва 201</w:t>
      </w:r>
      <w:r>
        <w:rPr>
          <w:rFonts w:ascii="Times New Roman" w:eastAsia="Times New Roman" w:hAnsi="Times New Roman" w:cs="Times New Roman"/>
          <w:bCs/>
          <w:color w:val="000000"/>
          <w:sz w:val="28"/>
          <w:szCs w:val="28"/>
          <w:lang w:val="en-US"/>
        </w:rPr>
        <w:t>7</w:t>
      </w:r>
    </w:p>
    <w:p w:rsidR="007857FE" w:rsidRPr="002B1721" w:rsidRDefault="007857FE" w:rsidP="007857FE">
      <w:pPr>
        <w:tabs>
          <w:tab w:val="left" w:pos="7690"/>
        </w:tabs>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7857FE" w:rsidRPr="002B1721" w:rsidRDefault="007857FE" w:rsidP="007857FE">
      <w:pPr>
        <w:tabs>
          <w:tab w:val="left" w:pos="7690"/>
        </w:tabs>
        <w:jc w:val="both"/>
        <w:rPr>
          <w:rFonts w:ascii="Times New Roman" w:hAnsi="Times New Roman" w:cs="Times New Roman"/>
          <w:b/>
          <w:sz w:val="28"/>
          <w:szCs w:val="28"/>
        </w:rPr>
      </w:pPr>
      <w:r w:rsidRPr="002B1721">
        <w:rPr>
          <w:rFonts w:ascii="Times New Roman" w:hAnsi="Times New Roman" w:cs="Times New Roman"/>
          <w:b/>
          <w:sz w:val="28"/>
          <w:szCs w:val="28"/>
        </w:rPr>
        <w:t>ВВЕДЕНИЕ</w:t>
      </w:r>
    </w:p>
    <w:p w:rsidR="007857FE" w:rsidRPr="002B1721" w:rsidRDefault="007857FE" w:rsidP="007857FE">
      <w:pPr>
        <w:pStyle w:val="a3"/>
        <w:numPr>
          <w:ilvl w:val="0"/>
          <w:numId w:val="1"/>
        </w:numPr>
        <w:tabs>
          <w:tab w:val="left" w:pos="426"/>
        </w:tabs>
        <w:ind w:left="0" w:firstLine="0"/>
        <w:rPr>
          <w:rFonts w:ascii="Times New Roman" w:hAnsi="Times New Roman" w:cs="Times New Roman"/>
          <w:b/>
          <w:sz w:val="28"/>
          <w:szCs w:val="28"/>
        </w:rPr>
      </w:pPr>
      <w:r w:rsidRPr="002B1721">
        <w:rPr>
          <w:rFonts w:ascii="Times New Roman" w:hAnsi="Times New Roman" w:cs="Times New Roman"/>
          <w:b/>
          <w:sz w:val="28"/>
          <w:szCs w:val="28"/>
        </w:rPr>
        <w:t>Общая характеристика Торгового представительств</w:t>
      </w:r>
      <w:r>
        <w:rPr>
          <w:rFonts w:ascii="Times New Roman" w:hAnsi="Times New Roman" w:cs="Times New Roman"/>
          <w:b/>
          <w:sz w:val="28"/>
          <w:szCs w:val="28"/>
        </w:rPr>
        <w:t>а</w:t>
      </w:r>
      <w:r w:rsidRPr="002B1721">
        <w:rPr>
          <w:rFonts w:ascii="Times New Roman" w:hAnsi="Times New Roman" w:cs="Times New Roman"/>
          <w:b/>
          <w:sz w:val="28"/>
          <w:szCs w:val="28"/>
        </w:rPr>
        <w:t xml:space="preserve"> РФ в Республике Корея (г.</w:t>
      </w:r>
      <w:r>
        <w:rPr>
          <w:rFonts w:ascii="Times New Roman" w:hAnsi="Times New Roman" w:cs="Times New Roman"/>
          <w:b/>
          <w:sz w:val="28"/>
          <w:szCs w:val="28"/>
        </w:rPr>
        <w:t xml:space="preserve"> </w:t>
      </w:r>
      <w:r w:rsidRPr="002B1721">
        <w:rPr>
          <w:rFonts w:ascii="Times New Roman" w:hAnsi="Times New Roman" w:cs="Times New Roman"/>
          <w:b/>
          <w:sz w:val="28"/>
          <w:szCs w:val="28"/>
        </w:rPr>
        <w:t>Сеул)</w:t>
      </w:r>
    </w:p>
    <w:p w:rsidR="007857FE" w:rsidRDefault="007857FE" w:rsidP="007857FE">
      <w:pPr>
        <w:pStyle w:val="a3"/>
        <w:numPr>
          <w:ilvl w:val="1"/>
          <w:numId w:val="1"/>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К</w:t>
      </w:r>
      <w:r w:rsidRPr="008F05B2">
        <w:rPr>
          <w:rFonts w:ascii="Times New Roman" w:hAnsi="Times New Roman" w:cs="Times New Roman"/>
          <w:sz w:val="28"/>
          <w:szCs w:val="28"/>
        </w:rPr>
        <w:t>раткая характеристика функций</w:t>
      </w:r>
      <w:r>
        <w:rPr>
          <w:rFonts w:ascii="Times New Roman" w:hAnsi="Times New Roman" w:cs="Times New Roman"/>
          <w:sz w:val="28"/>
          <w:szCs w:val="28"/>
        </w:rPr>
        <w:t xml:space="preserve"> Торгового представительства</w:t>
      </w:r>
    </w:p>
    <w:p w:rsidR="007857FE" w:rsidRPr="007A67C1" w:rsidRDefault="007857FE" w:rsidP="007857FE">
      <w:pPr>
        <w:pStyle w:val="a3"/>
        <w:numPr>
          <w:ilvl w:val="1"/>
          <w:numId w:val="1"/>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Нормативно-правовая база организации и О</w:t>
      </w:r>
      <w:r w:rsidRPr="008F05B2">
        <w:rPr>
          <w:rFonts w:ascii="Times New Roman" w:hAnsi="Times New Roman" w:cs="Times New Roman"/>
          <w:sz w:val="28"/>
          <w:szCs w:val="28"/>
        </w:rPr>
        <w:t>рганизационно-управ</w:t>
      </w:r>
      <w:r>
        <w:rPr>
          <w:rFonts w:ascii="Times New Roman" w:hAnsi="Times New Roman" w:cs="Times New Roman"/>
          <w:sz w:val="28"/>
          <w:szCs w:val="28"/>
        </w:rPr>
        <w:t xml:space="preserve">ленческая структура </w:t>
      </w:r>
      <w:r w:rsidRPr="005623CA">
        <w:rPr>
          <w:rFonts w:ascii="Times New Roman" w:hAnsi="Times New Roman" w:cs="Times New Roman"/>
          <w:sz w:val="28"/>
          <w:szCs w:val="28"/>
        </w:rPr>
        <w:t>Торгово</w:t>
      </w:r>
      <w:r>
        <w:rPr>
          <w:rFonts w:ascii="Times New Roman" w:hAnsi="Times New Roman" w:cs="Times New Roman"/>
          <w:sz w:val="28"/>
          <w:szCs w:val="28"/>
        </w:rPr>
        <w:t>го</w:t>
      </w:r>
      <w:r w:rsidRPr="005623CA">
        <w:rPr>
          <w:rFonts w:ascii="Times New Roman" w:hAnsi="Times New Roman" w:cs="Times New Roman"/>
          <w:sz w:val="28"/>
          <w:szCs w:val="28"/>
        </w:rPr>
        <w:t xml:space="preserve"> представительств</w:t>
      </w:r>
      <w:r>
        <w:rPr>
          <w:rFonts w:ascii="Times New Roman" w:hAnsi="Times New Roman" w:cs="Times New Roman"/>
          <w:sz w:val="28"/>
          <w:szCs w:val="28"/>
        </w:rPr>
        <w:t>а</w:t>
      </w:r>
      <w:r w:rsidRPr="005623CA">
        <w:rPr>
          <w:rFonts w:ascii="Times New Roman" w:hAnsi="Times New Roman" w:cs="Times New Roman"/>
          <w:sz w:val="28"/>
          <w:szCs w:val="28"/>
        </w:rPr>
        <w:t xml:space="preserve"> РФ в Республике Корея</w:t>
      </w:r>
    </w:p>
    <w:p w:rsidR="007857FE" w:rsidRPr="007A67C1" w:rsidRDefault="007857FE" w:rsidP="007857FE">
      <w:pPr>
        <w:pStyle w:val="a3"/>
        <w:numPr>
          <w:ilvl w:val="0"/>
          <w:numId w:val="1"/>
        </w:numPr>
        <w:tabs>
          <w:tab w:val="left" w:pos="0"/>
          <w:tab w:val="left" w:pos="426"/>
        </w:tabs>
        <w:ind w:left="0" w:firstLine="0"/>
        <w:jc w:val="both"/>
        <w:rPr>
          <w:rFonts w:ascii="Times New Roman" w:hAnsi="Times New Roman" w:cs="Times New Roman"/>
          <w:b/>
          <w:sz w:val="28"/>
          <w:szCs w:val="28"/>
        </w:rPr>
      </w:pPr>
      <w:r w:rsidRPr="007A67C1">
        <w:rPr>
          <w:rFonts w:ascii="Times New Roman" w:hAnsi="Times New Roman" w:cs="Times New Roman"/>
          <w:b/>
          <w:sz w:val="28"/>
          <w:szCs w:val="28"/>
        </w:rPr>
        <w:t xml:space="preserve">Методологические основы управления Торгового представительства </w:t>
      </w:r>
      <w:r>
        <w:rPr>
          <w:rFonts w:ascii="Times New Roman" w:hAnsi="Times New Roman" w:cs="Times New Roman"/>
          <w:b/>
          <w:sz w:val="28"/>
          <w:szCs w:val="28"/>
        </w:rPr>
        <w:t xml:space="preserve">РФ </w:t>
      </w:r>
      <w:r w:rsidRPr="007A67C1">
        <w:rPr>
          <w:rFonts w:ascii="Times New Roman" w:hAnsi="Times New Roman" w:cs="Times New Roman"/>
          <w:b/>
          <w:sz w:val="28"/>
          <w:szCs w:val="28"/>
        </w:rPr>
        <w:t>за</w:t>
      </w:r>
      <w:r>
        <w:rPr>
          <w:rFonts w:ascii="Times New Roman" w:hAnsi="Times New Roman" w:cs="Times New Roman"/>
          <w:b/>
          <w:sz w:val="28"/>
          <w:szCs w:val="28"/>
        </w:rPr>
        <w:t xml:space="preserve"> </w:t>
      </w:r>
      <w:r w:rsidRPr="007A67C1">
        <w:rPr>
          <w:rFonts w:ascii="Times New Roman" w:hAnsi="Times New Roman" w:cs="Times New Roman"/>
          <w:b/>
          <w:sz w:val="28"/>
          <w:szCs w:val="28"/>
        </w:rPr>
        <w:t xml:space="preserve">рубежом </w:t>
      </w:r>
    </w:p>
    <w:p w:rsidR="007857FE" w:rsidRDefault="007857FE" w:rsidP="007857FE">
      <w:pPr>
        <w:pStyle w:val="a3"/>
        <w:numPr>
          <w:ilvl w:val="1"/>
          <w:numId w:val="1"/>
        </w:numPr>
        <w:tabs>
          <w:tab w:val="left" w:pos="0"/>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A67C1">
        <w:rPr>
          <w:rFonts w:ascii="Times New Roman" w:hAnsi="Times New Roman" w:cs="Times New Roman"/>
          <w:sz w:val="28"/>
          <w:szCs w:val="28"/>
        </w:rPr>
        <w:t>Анализ процесса управления</w:t>
      </w:r>
      <w:r w:rsidRPr="007A67C1">
        <w:t xml:space="preserve"> </w:t>
      </w:r>
      <w:r w:rsidRPr="007A67C1">
        <w:rPr>
          <w:rFonts w:ascii="Times New Roman" w:hAnsi="Times New Roman" w:cs="Times New Roman"/>
          <w:sz w:val="28"/>
          <w:szCs w:val="28"/>
        </w:rPr>
        <w:t>руководителей при организации планирования и контроля</w:t>
      </w:r>
      <w:r>
        <w:rPr>
          <w:rFonts w:ascii="Times New Roman" w:hAnsi="Times New Roman" w:cs="Times New Roman"/>
          <w:sz w:val="28"/>
          <w:szCs w:val="28"/>
        </w:rPr>
        <w:t xml:space="preserve">  во  </w:t>
      </w:r>
      <w:r w:rsidRPr="007A67C1">
        <w:rPr>
          <w:rFonts w:ascii="Times New Roman" w:hAnsi="Times New Roman" w:cs="Times New Roman"/>
          <w:sz w:val="28"/>
          <w:szCs w:val="28"/>
        </w:rPr>
        <w:t>внешнеэкономической деятельности Торгового представительства РФ</w:t>
      </w:r>
    </w:p>
    <w:p w:rsidR="007857FE" w:rsidRDefault="007857FE" w:rsidP="007857FE">
      <w:pPr>
        <w:pStyle w:val="a3"/>
        <w:numPr>
          <w:ilvl w:val="1"/>
          <w:numId w:val="1"/>
        </w:numPr>
        <w:tabs>
          <w:tab w:val="left" w:pos="0"/>
          <w:tab w:val="left" w:pos="426"/>
        </w:tabs>
        <w:ind w:left="0" w:firstLine="0"/>
        <w:jc w:val="both"/>
        <w:rPr>
          <w:rFonts w:ascii="Times New Roman" w:hAnsi="Times New Roman" w:cs="Times New Roman"/>
          <w:sz w:val="28"/>
          <w:szCs w:val="28"/>
        </w:rPr>
      </w:pPr>
      <w:r w:rsidRPr="007A67C1">
        <w:rPr>
          <w:rFonts w:ascii="Times New Roman" w:hAnsi="Times New Roman" w:cs="Times New Roman"/>
          <w:sz w:val="28"/>
          <w:szCs w:val="28"/>
        </w:rPr>
        <w:t xml:space="preserve"> </w:t>
      </w:r>
      <w:r>
        <w:rPr>
          <w:rFonts w:ascii="Times New Roman" w:hAnsi="Times New Roman" w:cs="Times New Roman"/>
          <w:sz w:val="28"/>
          <w:szCs w:val="28"/>
        </w:rPr>
        <w:t>М</w:t>
      </w:r>
      <w:r w:rsidRPr="007A67C1">
        <w:rPr>
          <w:rFonts w:ascii="Times New Roman" w:hAnsi="Times New Roman" w:cs="Times New Roman"/>
          <w:sz w:val="28"/>
          <w:szCs w:val="28"/>
        </w:rPr>
        <w:t xml:space="preserve">етодика повышения эффективности управления </w:t>
      </w:r>
      <w:r w:rsidR="00495265">
        <w:rPr>
          <w:rFonts w:ascii="Times New Roman" w:hAnsi="Times New Roman" w:cs="Times New Roman"/>
          <w:sz w:val="28"/>
          <w:szCs w:val="28"/>
        </w:rPr>
        <w:t>организации</w:t>
      </w:r>
      <w:r w:rsidRPr="007A67C1">
        <w:rPr>
          <w:rFonts w:ascii="Times New Roman" w:hAnsi="Times New Roman" w:cs="Times New Roman"/>
          <w:sz w:val="28"/>
          <w:szCs w:val="28"/>
        </w:rPr>
        <w:t xml:space="preserve"> и  способы мотивации труда сотрудников организации</w:t>
      </w:r>
    </w:p>
    <w:p w:rsidR="007857FE" w:rsidRPr="007A67C1" w:rsidRDefault="007857FE" w:rsidP="007857FE">
      <w:pPr>
        <w:pStyle w:val="a3"/>
        <w:numPr>
          <w:ilvl w:val="1"/>
          <w:numId w:val="1"/>
        </w:numPr>
        <w:tabs>
          <w:tab w:val="left" w:pos="0"/>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7A67C1">
        <w:rPr>
          <w:rFonts w:ascii="Times New Roman" w:hAnsi="Times New Roman" w:cs="Times New Roman"/>
          <w:sz w:val="28"/>
          <w:szCs w:val="28"/>
        </w:rPr>
        <w:t xml:space="preserve">роблемы и пути решения </w:t>
      </w:r>
      <w:r>
        <w:rPr>
          <w:rFonts w:ascii="Times New Roman" w:hAnsi="Times New Roman" w:cs="Times New Roman"/>
          <w:sz w:val="28"/>
          <w:szCs w:val="28"/>
        </w:rPr>
        <w:t xml:space="preserve"> в со</w:t>
      </w:r>
      <w:r w:rsidRPr="007A67C1">
        <w:rPr>
          <w:rFonts w:ascii="Times New Roman" w:hAnsi="Times New Roman" w:cs="Times New Roman"/>
          <w:sz w:val="28"/>
          <w:szCs w:val="28"/>
        </w:rPr>
        <w:t>вершенствование процесса управления</w:t>
      </w:r>
    </w:p>
    <w:p w:rsidR="007857FE" w:rsidRPr="002B1721" w:rsidRDefault="007857FE" w:rsidP="007857FE">
      <w:pPr>
        <w:pStyle w:val="a3"/>
        <w:numPr>
          <w:ilvl w:val="0"/>
          <w:numId w:val="1"/>
        </w:numPr>
        <w:tabs>
          <w:tab w:val="left" w:pos="709"/>
        </w:tabs>
        <w:ind w:left="426" w:hanging="426"/>
        <w:jc w:val="both"/>
        <w:rPr>
          <w:rFonts w:ascii="Times New Roman" w:hAnsi="Times New Roman" w:cs="Times New Roman"/>
          <w:b/>
          <w:sz w:val="28"/>
          <w:szCs w:val="28"/>
        </w:rPr>
      </w:pPr>
      <w:r w:rsidRPr="002B1721">
        <w:rPr>
          <w:rFonts w:ascii="Times New Roman" w:hAnsi="Times New Roman" w:cs="Times New Roman"/>
          <w:b/>
          <w:sz w:val="28"/>
          <w:szCs w:val="28"/>
        </w:rPr>
        <w:t xml:space="preserve">Анализ внешнеэкономической </w:t>
      </w:r>
      <w:r>
        <w:rPr>
          <w:rFonts w:ascii="Times New Roman" w:hAnsi="Times New Roman" w:cs="Times New Roman"/>
          <w:b/>
          <w:sz w:val="28"/>
          <w:szCs w:val="28"/>
        </w:rPr>
        <w:t xml:space="preserve">деятельности </w:t>
      </w:r>
      <w:r w:rsidRPr="002B1721">
        <w:rPr>
          <w:rFonts w:ascii="Times New Roman" w:hAnsi="Times New Roman" w:cs="Times New Roman"/>
          <w:b/>
          <w:sz w:val="28"/>
          <w:szCs w:val="28"/>
        </w:rPr>
        <w:t>Торгового представительств</w:t>
      </w:r>
      <w:r>
        <w:rPr>
          <w:rFonts w:ascii="Times New Roman" w:hAnsi="Times New Roman" w:cs="Times New Roman"/>
          <w:b/>
          <w:sz w:val="28"/>
          <w:szCs w:val="28"/>
        </w:rPr>
        <w:t>а</w:t>
      </w:r>
      <w:r w:rsidRPr="002B1721">
        <w:rPr>
          <w:rFonts w:ascii="Times New Roman" w:hAnsi="Times New Roman" w:cs="Times New Roman"/>
          <w:b/>
          <w:sz w:val="28"/>
          <w:szCs w:val="28"/>
        </w:rPr>
        <w:t xml:space="preserve"> РФ в Республике Корея (г.</w:t>
      </w:r>
      <w:r>
        <w:rPr>
          <w:rFonts w:ascii="Times New Roman" w:hAnsi="Times New Roman" w:cs="Times New Roman"/>
          <w:b/>
          <w:sz w:val="28"/>
          <w:szCs w:val="28"/>
        </w:rPr>
        <w:t xml:space="preserve"> </w:t>
      </w:r>
      <w:r w:rsidRPr="002B1721">
        <w:rPr>
          <w:rFonts w:ascii="Times New Roman" w:hAnsi="Times New Roman" w:cs="Times New Roman"/>
          <w:b/>
          <w:sz w:val="28"/>
          <w:szCs w:val="28"/>
        </w:rPr>
        <w:t>Сеул)</w:t>
      </w:r>
    </w:p>
    <w:p w:rsidR="003D598C" w:rsidRPr="003D598C" w:rsidRDefault="007857FE" w:rsidP="003D598C">
      <w:pPr>
        <w:pStyle w:val="a3"/>
        <w:numPr>
          <w:ilvl w:val="1"/>
          <w:numId w:val="1"/>
        </w:numPr>
        <w:tabs>
          <w:tab w:val="left" w:pos="284"/>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Анализ двухсторонних торговых отношений Российской Федерации с Республикой Корея</w:t>
      </w:r>
    </w:p>
    <w:p w:rsidR="003D598C" w:rsidRPr="00363E94" w:rsidRDefault="003D598C" w:rsidP="003D598C">
      <w:pPr>
        <w:pStyle w:val="a3"/>
        <w:numPr>
          <w:ilvl w:val="1"/>
          <w:numId w:val="1"/>
        </w:numPr>
        <w:tabs>
          <w:tab w:val="left" w:pos="284"/>
          <w:tab w:val="left" w:pos="567"/>
        </w:tabs>
        <w:ind w:left="567" w:hanging="567"/>
        <w:rPr>
          <w:rFonts w:ascii="Times New Roman" w:hAnsi="Times New Roman" w:cs="Times New Roman"/>
          <w:sz w:val="28"/>
          <w:szCs w:val="28"/>
        </w:rPr>
      </w:pPr>
      <w:r w:rsidRPr="00363E94">
        <w:rPr>
          <w:rFonts w:ascii="Times New Roman" w:hAnsi="Times New Roman" w:cs="Times New Roman"/>
          <w:sz w:val="28"/>
          <w:szCs w:val="28"/>
        </w:rPr>
        <w:t xml:space="preserve">Оценка эффективности системы управления </w:t>
      </w:r>
      <w:r>
        <w:rPr>
          <w:rFonts w:ascii="Times New Roman" w:hAnsi="Times New Roman" w:cs="Times New Roman"/>
          <w:sz w:val="28"/>
          <w:szCs w:val="28"/>
        </w:rPr>
        <w:t xml:space="preserve">в реализации инвестиционных проектов </w:t>
      </w:r>
    </w:p>
    <w:p w:rsidR="007857FE" w:rsidRPr="00265504" w:rsidRDefault="007857FE" w:rsidP="007857FE">
      <w:pPr>
        <w:pStyle w:val="a3"/>
        <w:numPr>
          <w:ilvl w:val="1"/>
          <w:numId w:val="1"/>
        </w:numPr>
        <w:tabs>
          <w:tab w:val="left" w:pos="284"/>
          <w:tab w:val="left" w:pos="567"/>
        </w:tabs>
        <w:ind w:left="0" w:firstLine="0"/>
        <w:jc w:val="both"/>
        <w:rPr>
          <w:rFonts w:ascii="Times New Roman" w:hAnsi="Times New Roman" w:cs="Times New Roman"/>
          <w:sz w:val="28"/>
          <w:szCs w:val="28"/>
        </w:rPr>
      </w:pPr>
      <w:r w:rsidRPr="00265504">
        <w:rPr>
          <w:rFonts w:ascii="Times New Roman" w:hAnsi="Times New Roman" w:cs="Times New Roman"/>
          <w:sz w:val="28"/>
          <w:szCs w:val="28"/>
        </w:rPr>
        <w:t>Выводы и  рекомендации на основе изученных аспектов  деятельности Торгового представительства</w:t>
      </w:r>
    </w:p>
    <w:p w:rsidR="007857FE" w:rsidRPr="00265504" w:rsidRDefault="007857FE" w:rsidP="007857FE">
      <w:pPr>
        <w:tabs>
          <w:tab w:val="left" w:pos="284"/>
          <w:tab w:val="left" w:pos="567"/>
        </w:tabs>
        <w:jc w:val="both"/>
        <w:rPr>
          <w:rFonts w:ascii="Times New Roman" w:hAnsi="Times New Roman" w:cs="Times New Roman"/>
          <w:b/>
          <w:sz w:val="28"/>
          <w:szCs w:val="28"/>
        </w:rPr>
      </w:pPr>
      <w:r w:rsidRPr="00265504">
        <w:rPr>
          <w:rFonts w:ascii="Times New Roman" w:hAnsi="Times New Roman" w:cs="Times New Roman"/>
          <w:b/>
          <w:sz w:val="28"/>
          <w:szCs w:val="28"/>
        </w:rPr>
        <w:t>ЗАКЛЮЧЕНИЕ</w:t>
      </w:r>
    </w:p>
    <w:p w:rsidR="007857FE" w:rsidRDefault="007857FE" w:rsidP="007857FE">
      <w:pPr>
        <w:tabs>
          <w:tab w:val="left" w:pos="284"/>
          <w:tab w:val="left" w:pos="567"/>
        </w:tabs>
        <w:jc w:val="both"/>
        <w:rPr>
          <w:rFonts w:ascii="Times New Roman" w:hAnsi="Times New Roman" w:cs="Times New Roman"/>
          <w:b/>
          <w:sz w:val="28"/>
          <w:szCs w:val="28"/>
        </w:rPr>
      </w:pPr>
      <w:r w:rsidRPr="002B1721">
        <w:rPr>
          <w:rFonts w:ascii="Times New Roman" w:hAnsi="Times New Roman" w:cs="Times New Roman"/>
          <w:b/>
          <w:sz w:val="28"/>
          <w:szCs w:val="28"/>
        </w:rPr>
        <w:t>Список использованных источников</w:t>
      </w:r>
    </w:p>
    <w:p w:rsidR="007857FE" w:rsidRPr="00265504" w:rsidRDefault="007857FE" w:rsidP="007857FE">
      <w:pPr>
        <w:tabs>
          <w:tab w:val="left" w:pos="284"/>
          <w:tab w:val="left" w:pos="567"/>
        </w:tabs>
        <w:jc w:val="both"/>
        <w:rPr>
          <w:rFonts w:ascii="Times New Roman" w:hAnsi="Times New Roman" w:cs="Times New Roman"/>
          <w:sz w:val="28"/>
          <w:szCs w:val="28"/>
        </w:rPr>
      </w:pPr>
      <w:r>
        <w:rPr>
          <w:rFonts w:ascii="Times New Roman" w:hAnsi="Times New Roman" w:cs="Times New Roman"/>
          <w:b/>
          <w:sz w:val="28"/>
          <w:szCs w:val="28"/>
        </w:rPr>
        <w:t xml:space="preserve">ПРИЛОЖЕНИЕ </w:t>
      </w:r>
    </w:p>
    <w:p w:rsidR="00C8725A" w:rsidRPr="00E964FB" w:rsidRDefault="00C8725A"/>
    <w:p w:rsidR="007857FE" w:rsidRPr="00E964FB" w:rsidRDefault="007857FE"/>
    <w:p w:rsidR="007857FE" w:rsidRPr="00E964FB" w:rsidRDefault="007857FE"/>
    <w:p w:rsidR="007857FE" w:rsidRPr="00E964FB" w:rsidRDefault="007857FE"/>
    <w:p w:rsidR="007857FE" w:rsidRPr="005F0137" w:rsidRDefault="007857FE"/>
    <w:p w:rsidR="00FC62FB" w:rsidRPr="005F0137" w:rsidRDefault="00FC62FB" w:rsidP="00BB07CD">
      <w:pPr>
        <w:tabs>
          <w:tab w:val="left" w:pos="7690"/>
        </w:tabs>
        <w:jc w:val="center"/>
        <w:rPr>
          <w:rFonts w:ascii="Times New Roman" w:hAnsi="Times New Roman" w:cs="Times New Roman"/>
          <w:b/>
          <w:sz w:val="28"/>
          <w:szCs w:val="28"/>
        </w:rPr>
      </w:pPr>
    </w:p>
    <w:p w:rsidR="007857FE" w:rsidRPr="00BB07CD" w:rsidRDefault="007857FE" w:rsidP="00BB07CD">
      <w:pPr>
        <w:tabs>
          <w:tab w:val="left" w:pos="7690"/>
        </w:tabs>
        <w:jc w:val="center"/>
        <w:rPr>
          <w:rFonts w:ascii="Times New Roman" w:hAnsi="Times New Roman" w:cs="Times New Roman"/>
          <w:b/>
          <w:sz w:val="28"/>
          <w:szCs w:val="28"/>
        </w:rPr>
      </w:pPr>
      <w:r w:rsidRPr="002B1721">
        <w:rPr>
          <w:rFonts w:ascii="Times New Roman" w:hAnsi="Times New Roman" w:cs="Times New Roman"/>
          <w:b/>
          <w:sz w:val="28"/>
          <w:szCs w:val="28"/>
        </w:rPr>
        <w:t>ВВЕДЕНИЕ</w:t>
      </w:r>
    </w:p>
    <w:p w:rsidR="00115530" w:rsidRDefault="00115530" w:rsidP="003E1492">
      <w:pPr>
        <w:tabs>
          <w:tab w:val="left" w:pos="7690"/>
        </w:tabs>
        <w:spacing w:after="0" w:line="360" w:lineRule="auto"/>
        <w:ind w:firstLine="709"/>
        <w:jc w:val="both"/>
        <w:rPr>
          <w:rFonts w:ascii="Times New Roman" w:hAnsi="Times New Roman" w:cs="Times New Roman"/>
          <w:sz w:val="28"/>
          <w:szCs w:val="28"/>
        </w:rPr>
      </w:pPr>
      <w:r w:rsidRPr="00115530">
        <w:rPr>
          <w:rFonts w:ascii="Times New Roman" w:hAnsi="Times New Roman" w:cs="Times New Roman"/>
          <w:sz w:val="28"/>
          <w:szCs w:val="28"/>
        </w:rPr>
        <w:t>Внешнеэ</w:t>
      </w:r>
      <w:r w:rsidR="00BB07CD">
        <w:rPr>
          <w:rFonts w:ascii="Times New Roman" w:hAnsi="Times New Roman" w:cs="Times New Roman"/>
          <w:sz w:val="28"/>
          <w:szCs w:val="28"/>
        </w:rPr>
        <w:t>кономическая деятельность является одним из</w:t>
      </w:r>
      <w:r w:rsidRPr="00115530">
        <w:rPr>
          <w:rFonts w:ascii="Times New Roman" w:hAnsi="Times New Roman" w:cs="Times New Roman"/>
          <w:sz w:val="28"/>
          <w:szCs w:val="28"/>
        </w:rPr>
        <w:t xml:space="preserve"> важнейших факторов развития национальной экономики. ВЭД способствует развитию перспективных направлений экспортного потенциала. Именно за счет внешнеэкономической деятельности наша страна решает проблему нехватки энергоносителей, новейших машин и оборудования, технологий, некоторых товаров народного потребления.</w:t>
      </w:r>
      <w:r w:rsidR="00BB07CD">
        <w:rPr>
          <w:rFonts w:ascii="Times New Roman" w:hAnsi="Times New Roman" w:cs="Times New Roman"/>
          <w:sz w:val="28"/>
          <w:szCs w:val="28"/>
        </w:rPr>
        <w:t xml:space="preserve"> Связи с этим созданы государственные органы,  которые представляют и защищают внешнеэкономические интересы государства за рубежом. Таким образом,</w:t>
      </w:r>
      <w:r w:rsidR="00BB07CD" w:rsidRPr="00C8725A">
        <w:rPr>
          <w:rFonts w:ascii="Times New Roman" w:hAnsi="Times New Roman" w:cs="Times New Roman"/>
          <w:sz w:val="28"/>
          <w:szCs w:val="28"/>
        </w:rPr>
        <w:t xml:space="preserve"> вопросы управления</w:t>
      </w:r>
      <w:r w:rsidR="00BB07CD">
        <w:rPr>
          <w:rFonts w:ascii="Times New Roman" w:hAnsi="Times New Roman" w:cs="Times New Roman"/>
          <w:sz w:val="28"/>
          <w:szCs w:val="28"/>
        </w:rPr>
        <w:t xml:space="preserve"> и совершенствование методов управления</w:t>
      </w:r>
      <w:r w:rsidR="00BB07CD" w:rsidRPr="00C8725A">
        <w:rPr>
          <w:rFonts w:ascii="Times New Roman" w:hAnsi="Times New Roman" w:cs="Times New Roman"/>
          <w:sz w:val="28"/>
          <w:szCs w:val="28"/>
        </w:rPr>
        <w:t xml:space="preserve"> на основе диагностики </w:t>
      </w:r>
      <w:r w:rsidR="00BB07CD">
        <w:rPr>
          <w:rFonts w:ascii="Times New Roman" w:hAnsi="Times New Roman" w:cs="Times New Roman"/>
          <w:sz w:val="28"/>
          <w:szCs w:val="28"/>
        </w:rPr>
        <w:t xml:space="preserve">современной методологии управления </w:t>
      </w:r>
      <w:r w:rsidR="00BB07CD" w:rsidRPr="00C8725A">
        <w:rPr>
          <w:rFonts w:ascii="Times New Roman" w:hAnsi="Times New Roman" w:cs="Times New Roman"/>
          <w:sz w:val="28"/>
          <w:szCs w:val="28"/>
        </w:rPr>
        <w:t>являются приоритетными.</w:t>
      </w:r>
    </w:p>
    <w:p w:rsidR="00BB07CD" w:rsidRDefault="00BB07CD" w:rsidP="003E1492">
      <w:pPr>
        <w:tabs>
          <w:tab w:val="left" w:pos="7690"/>
        </w:tabs>
        <w:spacing w:after="0" w:line="360" w:lineRule="auto"/>
        <w:ind w:firstLine="709"/>
        <w:jc w:val="both"/>
        <w:rPr>
          <w:rFonts w:ascii="Times New Roman" w:hAnsi="Times New Roman" w:cs="Times New Roman"/>
          <w:sz w:val="28"/>
          <w:szCs w:val="28"/>
        </w:rPr>
      </w:pPr>
      <w:r w:rsidRPr="00C8725A">
        <w:rPr>
          <w:rFonts w:ascii="Times New Roman" w:hAnsi="Times New Roman" w:cs="Times New Roman"/>
          <w:sz w:val="28"/>
          <w:szCs w:val="28"/>
        </w:rPr>
        <w:t xml:space="preserve">В соответствии с учебным планом я проходила производственную практику в </w:t>
      </w:r>
      <w:r w:rsidRPr="00BB07CD">
        <w:rPr>
          <w:rFonts w:ascii="Times New Roman" w:hAnsi="Times New Roman" w:cs="Times New Roman"/>
          <w:sz w:val="28"/>
          <w:szCs w:val="28"/>
        </w:rPr>
        <w:t>Торгово</w:t>
      </w:r>
      <w:r>
        <w:rPr>
          <w:rFonts w:ascii="Times New Roman" w:hAnsi="Times New Roman" w:cs="Times New Roman"/>
          <w:sz w:val="28"/>
          <w:szCs w:val="28"/>
        </w:rPr>
        <w:t>м</w:t>
      </w:r>
      <w:r w:rsidRPr="00BB07CD">
        <w:rPr>
          <w:rFonts w:ascii="Times New Roman" w:hAnsi="Times New Roman" w:cs="Times New Roman"/>
          <w:sz w:val="28"/>
          <w:szCs w:val="28"/>
        </w:rPr>
        <w:t xml:space="preserve"> представительств</w:t>
      </w:r>
      <w:r>
        <w:rPr>
          <w:rFonts w:ascii="Times New Roman" w:hAnsi="Times New Roman" w:cs="Times New Roman"/>
          <w:sz w:val="28"/>
          <w:szCs w:val="28"/>
        </w:rPr>
        <w:t>е</w:t>
      </w:r>
      <w:r w:rsidRPr="00BB07CD">
        <w:rPr>
          <w:rFonts w:ascii="Times New Roman" w:hAnsi="Times New Roman" w:cs="Times New Roman"/>
          <w:sz w:val="28"/>
          <w:szCs w:val="28"/>
        </w:rPr>
        <w:t xml:space="preserve"> РФ в Республике Корея (г</w:t>
      </w:r>
      <w:r w:rsidR="003E1492">
        <w:rPr>
          <w:rFonts w:ascii="Times New Roman" w:hAnsi="Times New Roman" w:cs="Times New Roman"/>
          <w:sz w:val="28"/>
          <w:szCs w:val="28"/>
        </w:rPr>
        <w:t xml:space="preserve"> </w:t>
      </w:r>
      <w:r w:rsidRPr="00BB07CD">
        <w:rPr>
          <w:rFonts w:ascii="Times New Roman" w:hAnsi="Times New Roman" w:cs="Times New Roman"/>
          <w:sz w:val="28"/>
          <w:szCs w:val="28"/>
        </w:rPr>
        <w:t>.Сеул)</w:t>
      </w:r>
      <w:r w:rsidRPr="00C8725A">
        <w:rPr>
          <w:rFonts w:ascii="Times New Roman" w:hAnsi="Times New Roman" w:cs="Times New Roman"/>
          <w:sz w:val="28"/>
          <w:szCs w:val="28"/>
        </w:rPr>
        <w:t xml:space="preserve"> </w:t>
      </w:r>
      <w:r w:rsidRPr="00BB07CD">
        <w:rPr>
          <w:rFonts w:ascii="Times New Roman" w:hAnsi="Times New Roman" w:cs="Times New Roman"/>
          <w:sz w:val="28"/>
          <w:szCs w:val="28"/>
        </w:rPr>
        <w:t>с 10 июля 2017 года по 06 августа 2017 года</w:t>
      </w:r>
      <w:r>
        <w:rPr>
          <w:rFonts w:ascii="Times New Roman" w:hAnsi="Times New Roman" w:cs="Times New Roman"/>
          <w:sz w:val="28"/>
          <w:szCs w:val="28"/>
        </w:rPr>
        <w:t>.</w:t>
      </w:r>
    </w:p>
    <w:p w:rsidR="003E1492" w:rsidRDefault="003E1492" w:rsidP="003E1492">
      <w:pPr>
        <w:tabs>
          <w:tab w:val="left" w:pos="7690"/>
        </w:tabs>
        <w:spacing w:after="0" w:line="360" w:lineRule="auto"/>
        <w:ind w:firstLine="709"/>
        <w:jc w:val="both"/>
        <w:rPr>
          <w:rFonts w:ascii="Times New Roman" w:hAnsi="Times New Roman" w:cs="Times New Roman"/>
          <w:sz w:val="28"/>
          <w:szCs w:val="28"/>
        </w:rPr>
      </w:pPr>
      <w:r w:rsidRPr="003E1492">
        <w:rPr>
          <w:rFonts w:ascii="Times New Roman" w:hAnsi="Times New Roman" w:cs="Times New Roman"/>
          <w:sz w:val="28"/>
          <w:szCs w:val="28"/>
        </w:rPr>
        <w:t>Целью прохождения пр</w:t>
      </w:r>
      <w:r>
        <w:rPr>
          <w:rFonts w:ascii="Times New Roman" w:hAnsi="Times New Roman" w:cs="Times New Roman"/>
          <w:sz w:val="28"/>
          <w:szCs w:val="28"/>
        </w:rPr>
        <w:t>оизводственной практики является изуч</w:t>
      </w:r>
      <w:r w:rsidR="009231B1">
        <w:rPr>
          <w:rFonts w:ascii="Times New Roman" w:hAnsi="Times New Roman" w:cs="Times New Roman"/>
          <w:sz w:val="28"/>
          <w:szCs w:val="28"/>
        </w:rPr>
        <w:t>ение</w:t>
      </w:r>
      <w:r>
        <w:rPr>
          <w:rFonts w:ascii="Times New Roman" w:hAnsi="Times New Roman" w:cs="Times New Roman"/>
          <w:sz w:val="28"/>
          <w:szCs w:val="28"/>
        </w:rPr>
        <w:t xml:space="preserve"> практически</w:t>
      </w:r>
      <w:r w:rsidR="009231B1">
        <w:rPr>
          <w:rFonts w:ascii="Times New Roman" w:hAnsi="Times New Roman" w:cs="Times New Roman"/>
          <w:sz w:val="28"/>
          <w:szCs w:val="28"/>
        </w:rPr>
        <w:t>х</w:t>
      </w:r>
      <w:r>
        <w:rPr>
          <w:rFonts w:ascii="Times New Roman" w:hAnsi="Times New Roman" w:cs="Times New Roman"/>
          <w:sz w:val="28"/>
          <w:szCs w:val="28"/>
        </w:rPr>
        <w:t xml:space="preserve"> аспект</w:t>
      </w:r>
      <w:r w:rsidR="009231B1">
        <w:rPr>
          <w:rFonts w:ascii="Times New Roman" w:hAnsi="Times New Roman" w:cs="Times New Roman"/>
          <w:sz w:val="28"/>
          <w:szCs w:val="28"/>
        </w:rPr>
        <w:t>ов</w:t>
      </w:r>
      <w:r>
        <w:rPr>
          <w:rFonts w:ascii="Times New Roman" w:hAnsi="Times New Roman" w:cs="Times New Roman"/>
          <w:sz w:val="28"/>
          <w:szCs w:val="28"/>
        </w:rPr>
        <w:t xml:space="preserve"> деятельности Торгового </w:t>
      </w:r>
      <w:r w:rsidR="009231B1">
        <w:rPr>
          <w:rFonts w:ascii="Times New Roman" w:hAnsi="Times New Roman" w:cs="Times New Roman"/>
          <w:sz w:val="28"/>
          <w:szCs w:val="28"/>
        </w:rPr>
        <w:t>представительства,</w:t>
      </w:r>
      <w:r>
        <w:rPr>
          <w:rFonts w:ascii="Times New Roman" w:hAnsi="Times New Roman" w:cs="Times New Roman"/>
          <w:sz w:val="28"/>
          <w:szCs w:val="28"/>
        </w:rPr>
        <w:t xml:space="preserve">  и выяв</w:t>
      </w:r>
      <w:r w:rsidR="009231B1">
        <w:rPr>
          <w:rFonts w:ascii="Times New Roman" w:hAnsi="Times New Roman" w:cs="Times New Roman"/>
          <w:sz w:val="28"/>
          <w:szCs w:val="28"/>
        </w:rPr>
        <w:t>ление</w:t>
      </w:r>
      <w:r>
        <w:rPr>
          <w:rFonts w:ascii="Times New Roman" w:hAnsi="Times New Roman" w:cs="Times New Roman"/>
          <w:sz w:val="28"/>
          <w:szCs w:val="28"/>
        </w:rPr>
        <w:t xml:space="preserve"> особенност</w:t>
      </w:r>
      <w:r w:rsidR="009231B1">
        <w:rPr>
          <w:rFonts w:ascii="Times New Roman" w:hAnsi="Times New Roman" w:cs="Times New Roman"/>
          <w:sz w:val="28"/>
          <w:szCs w:val="28"/>
        </w:rPr>
        <w:t>ей</w:t>
      </w:r>
      <w:r>
        <w:rPr>
          <w:rFonts w:ascii="Times New Roman" w:hAnsi="Times New Roman" w:cs="Times New Roman"/>
          <w:sz w:val="28"/>
          <w:szCs w:val="28"/>
        </w:rPr>
        <w:t xml:space="preserve"> управления в организациях внешнеэкономической деятельности.</w:t>
      </w:r>
    </w:p>
    <w:p w:rsidR="003E1492" w:rsidRDefault="003E1492" w:rsidP="003E1492">
      <w:pPr>
        <w:tabs>
          <w:tab w:val="left" w:pos="76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пути достижения поставленных целей перед исследованием были поставлены следующие задачи:</w:t>
      </w:r>
    </w:p>
    <w:p w:rsidR="003E1492" w:rsidRDefault="009231B1" w:rsidP="003E1492">
      <w:pPr>
        <w:pStyle w:val="a3"/>
        <w:numPr>
          <w:ilvl w:val="0"/>
          <w:numId w:val="3"/>
        </w:numPr>
        <w:tabs>
          <w:tab w:val="left" w:pos="7690"/>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Проанализировать нормативно-правовую базу учреждения;</w:t>
      </w:r>
    </w:p>
    <w:p w:rsidR="009231B1" w:rsidRDefault="009231B1" w:rsidP="003E1492">
      <w:pPr>
        <w:pStyle w:val="a3"/>
        <w:numPr>
          <w:ilvl w:val="0"/>
          <w:numId w:val="3"/>
        </w:numPr>
        <w:tabs>
          <w:tab w:val="left" w:pos="7690"/>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Изучение методов работы руководителя и методики повышения эффективности управления;</w:t>
      </w:r>
    </w:p>
    <w:p w:rsidR="009231B1" w:rsidRDefault="009231B1" w:rsidP="003E1492">
      <w:pPr>
        <w:pStyle w:val="a3"/>
        <w:numPr>
          <w:ilvl w:val="0"/>
          <w:numId w:val="3"/>
        </w:numPr>
        <w:tabs>
          <w:tab w:val="left" w:pos="7690"/>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Определить способы мотивации сотрудников организации, которые применяются руководителями организации;</w:t>
      </w:r>
    </w:p>
    <w:p w:rsidR="006C6532" w:rsidRDefault="009231B1" w:rsidP="006C6532">
      <w:pPr>
        <w:pStyle w:val="a3"/>
        <w:numPr>
          <w:ilvl w:val="0"/>
          <w:numId w:val="3"/>
        </w:numPr>
        <w:tabs>
          <w:tab w:val="left" w:pos="7690"/>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Разработать на основе собранного материала рекомендации для дальнейшего совершенствование методов деятельности торг</w:t>
      </w:r>
      <w:r w:rsidR="006C6532">
        <w:rPr>
          <w:rFonts w:ascii="Times New Roman" w:hAnsi="Times New Roman" w:cs="Times New Roman"/>
          <w:sz w:val="28"/>
          <w:szCs w:val="28"/>
        </w:rPr>
        <w:t>предства;</w:t>
      </w:r>
      <w:r>
        <w:rPr>
          <w:rFonts w:ascii="Times New Roman" w:hAnsi="Times New Roman" w:cs="Times New Roman"/>
          <w:sz w:val="28"/>
          <w:szCs w:val="28"/>
        </w:rPr>
        <w:t xml:space="preserve"> </w:t>
      </w:r>
    </w:p>
    <w:p w:rsidR="006C6532" w:rsidRPr="006C6532" w:rsidRDefault="006C6532" w:rsidP="006C6532">
      <w:pPr>
        <w:pStyle w:val="a3"/>
        <w:numPr>
          <w:ilvl w:val="0"/>
          <w:numId w:val="3"/>
        </w:numPr>
        <w:tabs>
          <w:tab w:val="left" w:pos="7690"/>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Сбор </w:t>
      </w:r>
      <w:r w:rsidRPr="006C6532">
        <w:rPr>
          <w:rFonts w:ascii="Times New Roman" w:hAnsi="Times New Roman" w:cs="Times New Roman"/>
          <w:sz w:val="28"/>
          <w:szCs w:val="28"/>
        </w:rPr>
        <w:t xml:space="preserve">необходимых документов </w:t>
      </w:r>
      <w:r>
        <w:rPr>
          <w:rFonts w:ascii="Times New Roman" w:hAnsi="Times New Roman" w:cs="Times New Roman"/>
          <w:sz w:val="28"/>
          <w:szCs w:val="28"/>
        </w:rPr>
        <w:t>–</w:t>
      </w:r>
      <w:r w:rsidRPr="006C6532">
        <w:rPr>
          <w:rFonts w:ascii="Times New Roman" w:hAnsi="Times New Roman" w:cs="Times New Roman"/>
          <w:sz w:val="28"/>
          <w:szCs w:val="28"/>
        </w:rPr>
        <w:t xml:space="preserve"> </w:t>
      </w:r>
      <w:r>
        <w:rPr>
          <w:rFonts w:ascii="Times New Roman" w:hAnsi="Times New Roman" w:cs="Times New Roman"/>
          <w:sz w:val="28"/>
          <w:szCs w:val="28"/>
        </w:rPr>
        <w:t xml:space="preserve">для написания </w:t>
      </w:r>
      <w:r w:rsidRPr="006C6532">
        <w:rPr>
          <w:rFonts w:ascii="Times New Roman" w:hAnsi="Times New Roman" w:cs="Times New Roman"/>
          <w:sz w:val="28"/>
          <w:szCs w:val="28"/>
        </w:rPr>
        <w:t>отч</w:t>
      </w:r>
      <w:r>
        <w:rPr>
          <w:rFonts w:ascii="Times New Roman" w:hAnsi="Times New Roman" w:cs="Times New Roman"/>
          <w:sz w:val="28"/>
          <w:szCs w:val="28"/>
        </w:rPr>
        <w:t xml:space="preserve">ета о прохождении практики и введения </w:t>
      </w:r>
      <w:r w:rsidRPr="006C6532">
        <w:rPr>
          <w:rFonts w:ascii="Times New Roman" w:hAnsi="Times New Roman" w:cs="Times New Roman"/>
          <w:sz w:val="28"/>
          <w:szCs w:val="28"/>
        </w:rPr>
        <w:t>дневник</w:t>
      </w:r>
      <w:r>
        <w:rPr>
          <w:rFonts w:ascii="Times New Roman" w:hAnsi="Times New Roman" w:cs="Times New Roman"/>
          <w:sz w:val="28"/>
          <w:szCs w:val="28"/>
        </w:rPr>
        <w:t>а</w:t>
      </w:r>
      <w:r w:rsidRPr="006C6532">
        <w:rPr>
          <w:rFonts w:ascii="Times New Roman" w:hAnsi="Times New Roman" w:cs="Times New Roman"/>
          <w:sz w:val="28"/>
          <w:szCs w:val="28"/>
        </w:rPr>
        <w:t xml:space="preserve"> про</w:t>
      </w:r>
      <w:r>
        <w:rPr>
          <w:rFonts w:ascii="Times New Roman" w:hAnsi="Times New Roman" w:cs="Times New Roman"/>
          <w:sz w:val="28"/>
          <w:szCs w:val="28"/>
        </w:rPr>
        <w:t xml:space="preserve">изводственной </w:t>
      </w:r>
      <w:r w:rsidRPr="006C6532">
        <w:rPr>
          <w:rFonts w:ascii="Times New Roman" w:hAnsi="Times New Roman" w:cs="Times New Roman"/>
          <w:sz w:val="28"/>
          <w:szCs w:val="28"/>
        </w:rPr>
        <w:t>практики</w:t>
      </w:r>
      <w:r>
        <w:rPr>
          <w:rFonts w:ascii="Times New Roman" w:hAnsi="Times New Roman" w:cs="Times New Roman"/>
          <w:sz w:val="28"/>
          <w:szCs w:val="28"/>
        </w:rPr>
        <w:t>.</w:t>
      </w:r>
    </w:p>
    <w:p w:rsidR="00676C30" w:rsidRDefault="00676C30" w:rsidP="00676C30">
      <w:pPr>
        <w:pStyle w:val="a3"/>
        <w:tabs>
          <w:tab w:val="left" w:pos="769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было избрано Торговое представительство РФ</w:t>
      </w:r>
      <w:r w:rsidR="00AA359F">
        <w:rPr>
          <w:rFonts w:ascii="Times New Roman" w:hAnsi="Times New Roman" w:cs="Times New Roman"/>
          <w:sz w:val="28"/>
          <w:szCs w:val="28"/>
        </w:rPr>
        <w:t xml:space="preserve"> в Республике Корея деятельность, которой направлена на представление</w:t>
      </w:r>
      <w:r w:rsidR="00AA359F" w:rsidRPr="00AA359F">
        <w:rPr>
          <w:rFonts w:ascii="Times New Roman" w:hAnsi="Times New Roman" w:cs="Times New Roman"/>
          <w:sz w:val="28"/>
          <w:szCs w:val="28"/>
        </w:rPr>
        <w:t xml:space="preserve"> торгово-экономически</w:t>
      </w:r>
      <w:r w:rsidR="00AA359F">
        <w:rPr>
          <w:rFonts w:ascii="Times New Roman" w:hAnsi="Times New Roman" w:cs="Times New Roman"/>
          <w:sz w:val="28"/>
          <w:szCs w:val="28"/>
        </w:rPr>
        <w:t>х</w:t>
      </w:r>
      <w:r w:rsidR="00AA359F" w:rsidRPr="00AA359F">
        <w:rPr>
          <w:rFonts w:ascii="Times New Roman" w:hAnsi="Times New Roman" w:cs="Times New Roman"/>
          <w:sz w:val="28"/>
          <w:szCs w:val="28"/>
        </w:rPr>
        <w:t xml:space="preserve"> интерес</w:t>
      </w:r>
      <w:r w:rsidR="00AA359F">
        <w:rPr>
          <w:rFonts w:ascii="Times New Roman" w:hAnsi="Times New Roman" w:cs="Times New Roman"/>
          <w:sz w:val="28"/>
          <w:szCs w:val="28"/>
        </w:rPr>
        <w:t>ов</w:t>
      </w:r>
      <w:r w:rsidR="00AA359F" w:rsidRPr="00AA359F">
        <w:rPr>
          <w:rFonts w:ascii="Times New Roman" w:hAnsi="Times New Roman" w:cs="Times New Roman"/>
          <w:sz w:val="28"/>
          <w:szCs w:val="28"/>
        </w:rPr>
        <w:t xml:space="preserve"> России в Республике Корея</w:t>
      </w:r>
      <w:r w:rsidR="00AA359F">
        <w:rPr>
          <w:rFonts w:ascii="Times New Roman" w:hAnsi="Times New Roman" w:cs="Times New Roman"/>
          <w:sz w:val="28"/>
          <w:szCs w:val="28"/>
        </w:rPr>
        <w:t>.</w:t>
      </w:r>
    </w:p>
    <w:p w:rsidR="00AA359F" w:rsidRDefault="00AA359F" w:rsidP="00676C30">
      <w:pPr>
        <w:pStyle w:val="a3"/>
        <w:tabs>
          <w:tab w:val="left" w:pos="769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 </w:t>
      </w:r>
      <w:r w:rsidR="008636BA">
        <w:rPr>
          <w:rFonts w:ascii="Times New Roman" w:hAnsi="Times New Roman" w:cs="Times New Roman"/>
          <w:sz w:val="28"/>
          <w:szCs w:val="28"/>
        </w:rPr>
        <w:t>с</w:t>
      </w:r>
      <w:r>
        <w:rPr>
          <w:rFonts w:ascii="Times New Roman" w:hAnsi="Times New Roman" w:cs="Times New Roman"/>
          <w:sz w:val="28"/>
          <w:szCs w:val="28"/>
        </w:rPr>
        <w:t xml:space="preserve"> руководителям практики от учреждения был составлен план работы, который я успешно выполнила.</w:t>
      </w:r>
    </w:p>
    <w:p w:rsidR="00AA359F" w:rsidRDefault="00AA359F" w:rsidP="00676C30">
      <w:pPr>
        <w:pStyle w:val="a3"/>
        <w:tabs>
          <w:tab w:val="left" w:pos="769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прохождения производственной практики мной было освоено следующее:</w:t>
      </w:r>
    </w:p>
    <w:p w:rsidR="00AA359F" w:rsidRDefault="00AA359F" w:rsidP="00AA359F">
      <w:pPr>
        <w:pStyle w:val="a3"/>
        <w:numPr>
          <w:ilvl w:val="0"/>
          <w:numId w:val="5"/>
        </w:numPr>
        <w:tabs>
          <w:tab w:val="left" w:pos="7690"/>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Изучила нормативно-правовую </w:t>
      </w:r>
      <w:r w:rsidR="008636BA">
        <w:rPr>
          <w:rFonts w:ascii="Times New Roman" w:hAnsi="Times New Roman" w:cs="Times New Roman"/>
          <w:sz w:val="28"/>
          <w:szCs w:val="28"/>
        </w:rPr>
        <w:t>базу,</w:t>
      </w:r>
      <w:r>
        <w:rPr>
          <w:rFonts w:ascii="Times New Roman" w:hAnsi="Times New Roman" w:cs="Times New Roman"/>
          <w:sz w:val="28"/>
          <w:szCs w:val="28"/>
        </w:rPr>
        <w:t xml:space="preserve"> а также основные документы, которые регламентируют эффективное функционирование учреждения;</w:t>
      </w:r>
    </w:p>
    <w:p w:rsidR="00676C30" w:rsidRDefault="00AA359F" w:rsidP="008636BA">
      <w:pPr>
        <w:pStyle w:val="a3"/>
        <w:numPr>
          <w:ilvl w:val="0"/>
          <w:numId w:val="5"/>
        </w:numPr>
        <w:tabs>
          <w:tab w:val="left" w:pos="7690"/>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Ознакомилась со структурой организации, </w:t>
      </w:r>
      <w:r w:rsidR="008636BA">
        <w:rPr>
          <w:rFonts w:ascii="Times New Roman" w:hAnsi="Times New Roman" w:cs="Times New Roman"/>
          <w:sz w:val="28"/>
          <w:szCs w:val="28"/>
        </w:rPr>
        <w:t>и методами работ отделов торг</w:t>
      </w:r>
      <w:r w:rsidR="00495265">
        <w:rPr>
          <w:rFonts w:ascii="Times New Roman" w:hAnsi="Times New Roman" w:cs="Times New Roman"/>
          <w:sz w:val="28"/>
          <w:szCs w:val="28"/>
        </w:rPr>
        <w:t>предст</w:t>
      </w:r>
      <w:r w:rsidR="008636BA">
        <w:rPr>
          <w:rFonts w:ascii="Times New Roman" w:hAnsi="Times New Roman" w:cs="Times New Roman"/>
          <w:sz w:val="28"/>
          <w:szCs w:val="28"/>
        </w:rPr>
        <w:t>ва;</w:t>
      </w:r>
    </w:p>
    <w:p w:rsidR="006C6532" w:rsidRDefault="008636BA" w:rsidP="006C6532">
      <w:pPr>
        <w:pStyle w:val="a3"/>
        <w:numPr>
          <w:ilvl w:val="0"/>
          <w:numId w:val="5"/>
        </w:numPr>
        <w:tabs>
          <w:tab w:val="left" w:pos="7690"/>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Принимала активное участие в деятельности учреждения</w:t>
      </w:r>
      <w:r w:rsidR="00FD325A">
        <w:rPr>
          <w:rFonts w:ascii="Times New Roman" w:hAnsi="Times New Roman" w:cs="Times New Roman"/>
          <w:sz w:val="28"/>
          <w:szCs w:val="28"/>
        </w:rPr>
        <w:t xml:space="preserve">, </w:t>
      </w:r>
      <w:r w:rsidR="00FD325A" w:rsidRPr="00FD325A">
        <w:rPr>
          <w:rFonts w:ascii="Times New Roman" w:hAnsi="Times New Roman" w:cs="Times New Roman"/>
          <w:sz w:val="28"/>
          <w:szCs w:val="28"/>
        </w:rPr>
        <w:t>участ</w:t>
      </w:r>
      <w:r w:rsidR="00FD325A">
        <w:rPr>
          <w:rFonts w:ascii="Times New Roman" w:hAnsi="Times New Roman" w:cs="Times New Roman"/>
          <w:sz w:val="28"/>
          <w:szCs w:val="28"/>
        </w:rPr>
        <w:t>вовала</w:t>
      </w:r>
      <w:r w:rsidR="00FD325A" w:rsidRPr="00FD325A">
        <w:rPr>
          <w:rFonts w:ascii="Times New Roman" w:hAnsi="Times New Roman" w:cs="Times New Roman"/>
          <w:sz w:val="28"/>
          <w:szCs w:val="28"/>
        </w:rPr>
        <w:t xml:space="preserve"> во внутренних организационных мероприятиях</w:t>
      </w:r>
      <w:r w:rsidR="00FD325A">
        <w:rPr>
          <w:rFonts w:ascii="Times New Roman" w:hAnsi="Times New Roman" w:cs="Times New Roman"/>
          <w:sz w:val="28"/>
          <w:szCs w:val="28"/>
        </w:rPr>
        <w:t>;</w:t>
      </w:r>
    </w:p>
    <w:p w:rsidR="00FD325A" w:rsidRDefault="006C6532" w:rsidP="006C6532">
      <w:pPr>
        <w:pStyle w:val="a3"/>
        <w:numPr>
          <w:ilvl w:val="0"/>
          <w:numId w:val="5"/>
        </w:numPr>
        <w:tabs>
          <w:tab w:val="left" w:pos="7690"/>
        </w:tabs>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Собрала необходимые</w:t>
      </w:r>
      <w:r w:rsidR="00FD325A" w:rsidRPr="006C6532">
        <w:rPr>
          <w:rFonts w:ascii="Times New Roman" w:hAnsi="Times New Roman" w:cs="Times New Roman"/>
          <w:sz w:val="28"/>
          <w:szCs w:val="28"/>
        </w:rPr>
        <w:t xml:space="preserve"> материал</w:t>
      </w:r>
      <w:r>
        <w:rPr>
          <w:rFonts w:ascii="Times New Roman" w:hAnsi="Times New Roman" w:cs="Times New Roman"/>
          <w:sz w:val="28"/>
          <w:szCs w:val="28"/>
        </w:rPr>
        <w:t>ы</w:t>
      </w:r>
      <w:r w:rsidR="00FD325A" w:rsidRPr="006C6532">
        <w:rPr>
          <w:rFonts w:ascii="Times New Roman" w:hAnsi="Times New Roman" w:cs="Times New Roman"/>
          <w:sz w:val="28"/>
          <w:szCs w:val="28"/>
        </w:rPr>
        <w:t xml:space="preserve"> для </w:t>
      </w:r>
      <w:r>
        <w:rPr>
          <w:rFonts w:ascii="Times New Roman" w:hAnsi="Times New Roman" w:cs="Times New Roman"/>
          <w:sz w:val="28"/>
          <w:szCs w:val="28"/>
        </w:rPr>
        <w:t xml:space="preserve">дальнейшего написания  квалифицирующих - научных работ. </w:t>
      </w:r>
    </w:p>
    <w:p w:rsidR="006E16A1" w:rsidRDefault="006C6532" w:rsidP="00886F57">
      <w:pPr>
        <w:spacing w:after="0" w:line="360" w:lineRule="auto"/>
        <w:ind w:firstLine="709"/>
        <w:jc w:val="both"/>
        <w:rPr>
          <w:rFonts w:ascii="Times New Roman" w:hAnsi="Times New Roman" w:cs="Times New Roman"/>
          <w:color w:val="000000"/>
          <w:sz w:val="28"/>
          <w:szCs w:val="28"/>
        </w:rPr>
      </w:pPr>
      <w:r w:rsidRPr="006C6532">
        <w:rPr>
          <w:rFonts w:ascii="Times New Roman" w:hAnsi="Times New Roman" w:cs="Times New Roman"/>
          <w:color w:val="000000"/>
          <w:sz w:val="28"/>
          <w:szCs w:val="28"/>
        </w:rPr>
        <w:t xml:space="preserve">Основная часть моей работы в период прохождения </w:t>
      </w:r>
      <w:r>
        <w:rPr>
          <w:rFonts w:ascii="Times New Roman" w:hAnsi="Times New Roman" w:cs="Times New Roman"/>
          <w:color w:val="000000"/>
          <w:sz w:val="28"/>
          <w:szCs w:val="28"/>
        </w:rPr>
        <w:t>производственной</w:t>
      </w:r>
      <w:r w:rsidRPr="006C6532">
        <w:rPr>
          <w:rFonts w:ascii="Times New Roman" w:hAnsi="Times New Roman" w:cs="Times New Roman"/>
          <w:color w:val="000000"/>
          <w:sz w:val="28"/>
          <w:szCs w:val="28"/>
        </w:rPr>
        <w:t xml:space="preserve"> практики составляла: </w:t>
      </w:r>
      <w:r>
        <w:rPr>
          <w:rFonts w:ascii="Times New Roman" w:hAnsi="Times New Roman" w:cs="Times New Roman"/>
          <w:color w:val="000000"/>
          <w:sz w:val="28"/>
          <w:szCs w:val="28"/>
        </w:rPr>
        <w:t xml:space="preserve">Помощь в </w:t>
      </w:r>
      <w:r w:rsidRPr="006C6532">
        <w:rPr>
          <w:rFonts w:ascii="Times New Roman" w:hAnsi="Times New Roman" w:cs="Times New Roman"/>
          <w:color w:val="000000"/>
          <w:sz w:val="28"/>
          <w:szCs w:val="28"/>
        </w:rPr>
        <w:t xml:space="preserve">оформление, посреднических договоров, </w:t>
      </w:r>
      <w:r>
        <w:rPr>
          <w:rFonts w:ascii="Times New Roman" w:hAnsi="Times New Roman" w:cs="Times New Roman"/>
          <w:color w:val="000000"/>
          <w:sz w:val="28"/>
          <w:szCs w:val="28"/>
        </w:rPr>
        <w:t>обработку корреспонденции учреждения</w:t>
      </w:r>
      <w:r w:rsidRPr="006C65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участие в процессе переговоров</w:t>
      </w:r>
      <w:r w:rsidR="006E16A1">
        <w:rPr>
          <w:rFonts w:ascii="Times New Roman" w:hAnsi="Times New Roman" w:cs="Times New Roman"/>
          <w:color w:val="000000"/>
          <w:sz w:val="28"/>
          <w:szCs w:val="28"/>
        </w:rPr>
        <w:t xml:space="preserve"> и консультирование </w:t>
      </w:r>
      <w:r w:rsidR="006E16A1" w:rsidRPr="006E16A1">
        <w:rPr>
          <w:rFonts w:ascii="Times New Roman" w:hAnsi="Times New Roman" w:cs="Times New Roman"/>
          <w:color w:val="000000"/>
          <w:sz w:val="28"/>
          <w:szCs w:val="28"/>
        </w:rPr>
        <w:t>компани</w:t>
      </w:r>
      <w:r w:rsidR="006E16A1">
        <w:rPr>
          <w:rFonts w:ascii="Times New Roman" w:hAnsi="Times New Roman" w:cs="Times New Roman"/>
          <w:color w:val="000000"/>
          <w:sz w:val="28"/>
          <w:szCs w:val="28"/>
        </w:rPr>
        <w:t>и</w:t>
      </w:r>
      <w:r w:rsidR="006E16A1" w:rsidRPr="006E16A1">
        <w:rPr>
          <w:rFonts w:ascii="Times New Roman" w:hAnsi="Times New Roman" w:cs="Times New Roman"/>
          <w:color w:val="000000"/>
          <w:sz w:val="28"/>
          <w:szCs w:val="28"/>
        </w:rPr>
        <w:t>-экспортер</w:t>
      </w:r>
      <w:r w:rsidR="006E16A1">
        <w:rPr>
          <w:rFonts w:ascii="Times New Roman" w:hAnsi="Times New Roman" w:cs="Times New Roman"/>
          <w:color w:val="000000"/>
          <w:sz w:val="28"/>
          <w:szCs w:val="28"/>
        </w:rPr>
        <w:t>ов</w:t>
      </w:r>
      <w:r w:rsidR="006E16A1" w:rsidRPr="006E16A1">
        <w:rPr>
          <w:rFonts w:ascii="Times New Roman" w:hAnsi="Times New Roman" w:cs="Times New Roman"/>
          <w:color w:val="000000"/>
          <w:sz w:val="28"/>
          <w:szCs w:val="28"/>
        </w:rPr>
        <w:t xml:space="preserve"> по вопросам условий, специфики внешнеторговой политики в регионе, </w:t>
      </w:r>
      <w:r w:rsidR="006E16A1">
        <w:rPr>
          <w:rFonts w:ascii="Times New Roman" w:hAnsi="Times New Roman" w:cs="Times New Roman"/>
          <w:color w:val="000000"/>
          <w:sz w:val="28"/>
          <w:szCs w:val="28"/>
        </w:rPr>
        <w:t xml:space="preserve">а также </w:t>
      </w:r>
      <w:r w:rsidR="006E16A1" w:rsidRPr="006E16A1">
        <w:rPr>
          <w:rFonts w:ascii="Times New Roman" w:hAnsi="Times New Roman" w:cs="Times New Roman"/>
          <w:color w:val="000000"/>
          <w:sz w:val="28"/>
          <w:szCs w:val="28"/>
        </w:rPr>
        <w:t>целях защиты интересов отечественных экспортёров.</w:t>
      </w:r>
      <w:r w:rsidR="006E16A1">
        <w:rPr>
          <w:rFonts w:ascii="Times New Roman" w:hAnsi="Times New Roman" w:cs="Times New Roman"/>
          <w:color w:val="000000"/>
          <w:sz w:val="28"/>
          <w:szCs w:val="28"/>
        </w:rPr>
        <w:t xml:space="preserve"> </w:t>
      </w:r>
    </w:p>
    <w:p w:rsidR="00886F57" w:rsidRDefault="00886F57" w:rsidP="00886F57">
      <w:pPr>
        <w:spacing w:after="0" w:line="360" w:lineRule="auto"/>
        <w:ind w:firstLine="709"/>
        <w:jc w:val="both"/>
        <w:rPr>
          <w:rFonts w:ascii="Times New Roman" w:hAnsi="Times New Roman" w:cs="Times New Roman"/>
          <w:color w:val="000000"/>
          <w:sz w:val="28"/>
          <w:szCs w:val="28"/>
        </w:rPr>
      </w:pPr>
    </w:p>
    <w:p w:rsidR="006E16A1" w:rsidRDefault="006E16A1" w:rsidP="006E16A1">
      <w:pPr>
        <w:pStyle w:val="a3"/>
        <w:numPr>
          <w:ilvl w:val="0"/>
          <w:numId w:val="6"/>
        </w:numPr>
        <w:tabs>
          <w:tab w:val="left" w:pos="426"/>
        </w:tabs>
        <w:spacing w:after="0" w:line="360" w:lineRule="auto"/>
        <w:ind w:left="0" w:firstLine="0"/>
        <w:jc w:val="center"/>
        <w:rPr>
          <w:rFonts w:ascii="Times New Roman" w:hAnsi="Times New Roman" w:cs="Times New Roman"/>
          <w:b/>
          <w:sz w:val="28"/>
          <w:szCs w:val="28"/>
        </w:rPr>
      </w:pPr>
      <w:r w:rsidRPr="002B1721">
        <w:rPr>
          <w:rFonts w:ascii="Times New Roman" w:hAnsi="Times New Roman" w:cs="Times New Roman"/>
          <w:b/>
          <w:sz w:val="28"/>
          <w:szCs w:val="28"/>
        </w:rPr>
        <w:t>Общая характеристика Торгового представительств</w:t>
      </w:r>
      <w:r>
        <w:rPr>
          <w:rFonts w:ascii="Times New Roman" w:hAnsi="Times New Roman" w:cs="Times New Roman"/>
          <w:b/>
          <w:sz w:val="28"/>
          <w:szCs w:val="28"/>
        </w:rPr>
        <w:t>а</w:t>
      </w:r>
      <w:r w:rsidRPr="002B1721">
        <w:rPr>
          <w:rFonts w:ascii="Times New Roman" w:hAnsi="Times New Roman" w:cs="Times New Roman"/>
          <w:b/>
          <w:sz w:val="28"/>
          <w:szCs w:val="28"/>
        </w:rPr>
        <w:t xml:space="preserve"> РФ в Республике Корея (г.</w:t>
      </w:r>
      <w:r>
        <w:rPr>
          <w:rFonts w:ascii="Times New Roman" w:hAnsi="Times New Roman" w:cs="Times New Roman"/>
          <w:b/>
          <w:sz w:val="28"/>
          <w:szCs w:val="28"/>
        </w:rPr>
        <w:t xml:space="preserve"> </w:t>
      </w:r>
      <w:r w:rsidRPr="002B1721">
        <w:rPr>
          <w:rFonts w:ascii="Times New Roman" w:hAnsi="Times New Roman" w:cs="Times New Roman"/>
          <w:b/>
          <w:sz w:val="28"/>
          <w:szCs w:val="28"/>
        </w:rPr>
        <w:t>Сеул)</w:t>
      </w:r>
    </w:p>
    <w:p w:rsidR="006E16A1" w:rsidRPr="00495265" w:rsidRDefault="006E16A1" w:rsidP="006E16A1">
      <w:pPr>
        <w:pStyle w:val="a3"/>
        <w:numPr>
          <w:ilvl w:val="1"/>
          <w:numId w:val="6"/>
        </w:numPr>
        <w:tabs>
          <w:tab w:val="left" w:pos="426"/>
        </w:tabs>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К</w:t>
      </w:r>
      <w:r w:rsidRPr="008F05B2">
        <w:rPr>
          <w:rFonts w:ascii="Times New Roman" w:hAnsi="Times New Roman" w:cs="Times New Roman"/>
          <w:sz w:val="28"/>
          <w:szCs w:val="28"/>
        </w:rPr>
        <w:t xml:space="preserve">раткая </w:t>
      </w:r>
      <w:r w:rsidRPr="006E16A1">
        <w:rPr>
          <w:rFonts w:ascii="Times New Roman" w:hAnsi="Times New Roman" w:cs="Times New Roman"/>
          <w:sz w:val="28"/>
          <w:szCs w:val="28"/>
        </w:rPr>
        <w:t>характеристика Торгового представительства РФ в Республике Корея (г. Сеул)</w:t>
      </w:r>
    </w:p>
    <w:p w:rsidR="006E16A1" w:rsidRDefault="006E16A1" w:rsidP="006E16A1">
      <w:pPr>
        <w:pStyle w:val="a3"/>
        <w:tabs>
          <w:tab w:val="left" w:pos="426"/>
        </w:tabs>
        <w:spacing w:after="0" w:line="360" w:lineRule="auto"/>
        <w:ind w:left="0" w:firstLine="709"/>
        <w:jc w:val="both"/>
        <w:rPr>
          <w:rFonts w:ascii="Times New Roman" w:hAnsi="Times New Roman" w:cs="Times New Roman"/>
          <w:sz w:val="28"/>
          <w:szCs w:val="28"/>
        </w:rPr>
      </w:pPr>
      <w:r w:rsidRPr="006E16A1">
        <w:rPr>
          <w:rFonts w:ascii="Times New Roman" w:hAnsi="Times New Roman" w:cs="Times New Roman"/>
          <w:sz w:val="28"/>
          <w:szCs w:val="28"/>
        </w:rPr>
        <w:lastRenderedPageBreak/>
        <w:t>Прибыв на место практики в Торгово</w:t>
      </w:r>
      <w:r>
        <w:rPr>
          <w:rFonts w:ascii="Times New Roman" w:hAnsi="Times New Roman" w:cs="Times New Roman"/>
          <w:sz w:val="28"/>
          <w:szCs w:val="28"/>
        </w:rPr>
        <w:t>е</w:t>
      </w:r>
      <w:r w:rsidRPr="006E16A1">
        <w:rPr>
          <w:rFonts w:ascii="Times New Roman" w:hAnsi="Times New Roman" w:cs="Times New Roman"/>
          <w:sz w:val="28"/>
          <w:szCs w:val="28"/>
        </w:rPr>
        <w:t xml:space="preserve"> представительств</w:t>
      </w:r>
      <w:r>
        <w:rPr>
          <w:rFonts w:ascii="Times New Roman" w:hAnsi="Times New Roman" w:cs="Times New Roman"/>
          <w:sz w:val="28"/>
          <w:szCs w:val="28"/>
        </w:rPr>
        <w:t>о</w:t>
      </w:r>
      <w:r w:rsidRPr="006E16A1">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Федерации </w:t>
      </w:r>
      <w:r w:rsidRPr="006E16A1">
        <w:rPr>
          <w:rFonts w:ascii="Times New Roman" w:hAnsi="Times New Roman" w:cs="Times New Roman"/>
          <w:sz w:val="28"/>
          <w:szCs w:val="28"/>
        </w:rPr>
        <w:t xml:space="preserve"> в </w:t>
      </w:r>
      <w:r>
        <w:rPr>
          <w:rFonts w:ascii="Times New Roman" w:hAnsi="Times New Roman" w:cs="Times New Roman"/>
          <w:sz w:val="28"/>
          <w:szCs w:val="28"/>
        </w:rPr>
        <w:t xml:space="preserve">городе Сеул, который находится по адресу: </w:t>
      </w:r>
      <w:r w:rsidRPr="006E16A1">
        <w:rPr>
          <w:rFonts w:ascii="Times New Roman" w:hAnsi="Times New Roman" w:cs="Times New Roman"/>
          <w:sz w:val="28"/>
          <w:szCs w:val="28"/>
        </w:rPr>
        <w:t>Jongno-gu, Gyeonghuigung 1- gil, 33-3</w:t>
      </w:r>
      <w:r>
        <w:rPr>
          <w:rFonts w:ascii="Times New Roman" w:hAnsi="Times New Roman" w:cs="Times New Roman"/>
          <w:sz w:val="28"/>
          <w:szCs w:val="28"/>
        </w:rPr>
        <w:t xml:space="preserve">, я познакомилась с </w:t>
      </w:r>
      <w:r w:rsidR="00DA6CCE">
        <w:rPr>
          <w:rFonts w:ascii="Times New Roman" w:hAnsi="Times New Roman" w:cs="Times New Roman"/>
          <w:sz w:val="28"/>
          <w:szCs w:val="28"/>
        </w:rPr>
        <w:t>руководителе</w:t>
      </w:r>
      <w:r>
        <w:rPr>
          <w:rFonts w:ascii="Times New Roman" w:hAnsi="Times New Roman" w:cs="Times New Roman"/>
          <w:sz w:val="28"/>
          <w:szCs w:val="28"/>
        </w:rPr>
        <w:t xml:space="preserve">м практики от учреждения (Ф.И.О.). </w:t>
      </w:r>
      <w:r w:rsidR="00DA6CCE">
        <w:rPr>
          <w:rFonts w:ascii="Times New Roman" w:hAnsi="Times New Roman" w:cs="Times New Roman"/>
          <w:sz w:val="28"/>
          <w:szCs w:val="28"/>
        </w:rPr>
        <w:t xml:space="preserve"> Он познакомил меня с коллективом и рассказал историю, а также об основных задачах  торгового представительства. </w:t>
      </w:r>
    </w:p>
    <w:p w:rsidR="00DA6CCE" w:rsidRPr="00DA6CCE" w:rsidRDefault="00DA6CCE" w:rsidP="00DA6CCE">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Данное учреждение участвует</w:t>
      </w:r>
      <w:r w:rsidRPr="00DA6CCE">
        <w:rPr>
          <w:rFonts w:ascii="Times New Roman" w:hAnsi="Times New Roman" w:cs="Times New Roman"/>
          <w:sz w:val="28"/>
          <w:szCs w:val="28"/>
        </w:rPr>
        <w:t xml:space="preserve"> в развитии двусторонних торгово-экономических отношений. Торгпредство РФ в РК оказывает содействие хозяйственным субъектам двух стран в сфере в</w:t>
      </w:r>
      <w:r>
        <w:rPr>
          <w:rFonts w:ascii="Times New Roman" w:hAnsi="Times New Roman" w:cs="Times New Roman"/>
          <w:sz w:val="28"/>
          <w:szCs w:val="28"/>
        </w:rPr>
        <w:t xml:space="preserve">нешнеэкономической деятельности. </w:t>
      </w:r>
      <w:r w:rsidRPr="00DA6CCE">
        <w:rPr>
          <w:rFonts w:ascii="Times New Roman" w:hAnsi="Times New Roman" w:cs="Times New Roman"/>
          <w:sz w:val="28"/>
          <w:szCs w:val="28"/>
        </w:rPr>
        <w:t xml:space="preserve"> </w:t>
      </w:r>
      <w:r>
        <w:rPr>
          <w:rFonts w:ascii="Times New Roman" w:hAnsi="Times New Roman" w:cs="Times New Roman"/>
          <w:sz w:val="28"/>
          <w:szCs w:val="28"/>
        </w:rPr>
        <w:t xml:space="preserve">Кроме того регулирует отношения в </w:t>
      </w:r>
      <w:r w:rsidRPr="00DA6CCE">
        <w:rPr>
          <w:rFonts w:ascii="Times New Roman" w:hAnsi="Times New Roman" w:cs="Times New Roman"/>
          <w:sz w:val="28"/>
          <w:szCs w:val="28"/>
        </w:rPr>
        <w:t xml:space="preserve"> сфере коммерческого, промышленно-кооперационного, регионального и инвестиционного сотрудничества.     </w:t>
      </w:r>
    </w:p>
    <w:p w:rsidR="00DA6CCE" w:rsidRPr="00DA6CCE" w:rsidRDefault="00495265" w:rsidP="00DA6CCE">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Торгпред</w:t>
      </w:r>
      <w:r w:rsidR="00DA6CCE" w:rsidRPr="00DA6CCE">
        <w:rPr>
          <w:rFonts w:ascii="Times New Roman" w:hAnsi="Times New Roman" w:cs="Times New Roman"/>
          <w:sz w:val="28"/>
          <w:szCs w:val="28"/>
        </w:rPr>
        <w:t>ств</w:t>
      </w:r>
      <w:r>
        <w:rPr>
          <w:rFonts w:ascii="Times New Roman" w:hAnsi="Times New Roman" w:cs="Times New Roman"/>
          <w:sz w:val="28"/>
          <w:szCs w:val="28"/>
        </w:rPr>
        <w:t>о</w:t>
      </w:r>
      <w:r w:rsidR="00DA6CCE" w:rsidRPr="00DA6CCE">
        <w:rPr>
          <w:rFonts w:ascii="Times New Roman" w:hAnsi="Times New Roman" w:cs="Times New Roman"/>
          <w:sz w:val="28"/>
          <w:szCs w:val="28"/>
        </w:rPr>
        <w:t xml:space="preserve"> Российской Федерации в Республике Корея действует на основании двустороннего Ме</w:t>
      </w:r>
      <w:r w:rsidR="00DA6CCE">
        <w:rPr>
          <w:rFonts w:ascii="Times New Roman" w:hAnsi="Times New Roman" w:cs="Times New Roman"/>
          <w:sz w:val="28"/>
          <w:szCs w:val="28"/>
        </w:rPr>
        <w:t>жправительственного Соглашения</w:t>
      </w:r>
      <w:r w:rsidR="00DA6CCE">
        <w:rPr>
          <w:rStyle w:val="a6"/>
          <w:rFonts w:ascii="Times New Roman" w:hAnsi="Times New Roman" w:cs="Times New Roman"/>
          <w:sz w:val="28"/>
          <w:szCs w:val="28"/>
        </w:rPr>
        <w:footnoteReference w:id="1"/>
      </w:r>
      <w:r w:rsidR="00DA6CCE">
        <w:rPr>
          <w:rFonts w:ascii="Times New Roman" w:hAnsi="Times New Roman" w:cs="Times New Roman"/>
          <w:sz w:val="28"/>
          <w:szCs w:val="28"/>
        </w:rPr>
        <w:t xml:space="preserve"> </w:t>
      </w:r>
      <w:r w:rsidR="00DA6CCE" w:rsidRPr="00DA6CCE">
        <w:rPr>
          <w:rFonts w:ascii="Times New Roman" w:hAnsi="Times New Roman" w:cs="Times New Roman"/>
          <w:sz w:val="28"/>
          <w:szCs w:val="28"/>
        </w:rPr>
        <w:t>и Постановления Правительства Российской Федерации от 27 июня 2005 г. №401 «Об оптимизации системы торговых представительств Российской Федерации в иностранных государствах»</w:t>
      </w:r>
      <w:r w:rsidR="00DA6CCE">
        <w:rPr>
          <w:rStyle w:val="a6"/>
          <w:rFonts w:ascii="Times New Roman" w:hAnsi="Times New Roman" w:cs="Times New Roman"/>
          <w:sz w:val="28"/>
          <w:szCs w:val="28"/>
        </w:rPr>
        <w:footnoteReference w:id="2"/>
      </w:r>
      <w:r w:rsidR="00DA6CCE" w:rsidRPr="00DA6CCE">
        <w:rPr>
          <w:rFonts w:ascii="Times New Roman" w:hAnsi="Times New Roman" w:cs="Times New Roman"/>
          <w:sz w:val="28"/>
          <w:szCs w:val="28"/>
        </w:rPr>
        <w:t>.</w:t>
      </w:r>
    </w:p>
    <w:p w:rsidR="00495265" w:rsidRDefault="000315D1" w:rsidP="00DA6CCE">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DA6CCE" w:rsidRPr="00DA6CCE">
        <w:rPr>
          <w:rFonts w:ascii="Times New Roman" w:hAnsi="Times New Roman" w:cs="Times New Roman"/>
          <w:sz w:val="28"/>
          <w:szCs w:val="28"/>
        </w:rPr>
        <w:t>Торгов</w:t>
      </w:r>
      <w:r>
        <w:rPr>
          <w:rFonts w:ascii="Times New Roman" w:hAnsi="Times New Roman" w:cs="Times New Roman"/>
          <w:sz w:val="28"/>
          <w:szCs w:val="28"/>
        </w:rPr>
        <w:t xml:space="preserve">ого </w:t>
      </w:r>
      <w:r w:rsidR="00DA6CCE" w:rsidRPr="00DA6CCE">
        <w:rPr>
          <w:rFonts w:ascii="Times New Roman" w:hAnsi="Times New Roman" w:cs="Times New Roman"/>
          <w:sz w:val="28"/>
          <w:szCs w:val="28"/>
        </w:rPr>
        <w:t xml:space="preserve"> представитель</w:t>
      </w:r>
      <w:r>
        <w:rPr>
          <w:rFonts w:ascii="Times New Roman" w:hAnsi="Times New Roman" w:cs="Times New Roman"/>
          <w:sz w:val="28"/>
          <w:szCs w:val="28"/>
        </w:rPr>
        <w:t xml:space="preserve">ства </w:t>
      </w:r>
      <w:r w:rsidR="00DA6CCE" w:rsidRPr="00DA6CCE">
        <w:rPr>
          <w:rFonts w:ascii="Times New Roman" w:hAnsi="Times New Roman" w:cs="Times New Roman"/>
          <w:sz w:val="28"/>
          <w:szCs w:val="28"/>
        </w:rPr>
        <w:t>Российской Федерации назначается на должность и освобождается от должности Председателем Правительства Российской Федерации.</w:t>
      </w:r>
      <w:r>
        <w:rPr>
          <w:rFonts w:ascii="Times New Roman" w:hAnsi="Times New Roman" w:cs="Times New Roman"/>
          <w:sz w:val="28"/>
          <w:szCs w:val="28"/>
        </w:rPr>
        <w:t xml:space="preserve"> На сегодняшний день руководителям учреждения (Торговый представитель)  является </w:t>
      </w:r>
      <w:r w:rsidRPr="000315D1">
        <w:rPr>
          <w:rFonts w:ascii="Times New Roman" w:hAnsi="Times New Roman" w:cs="Times New Roman"/>
          <w:sz w:val="28"/>
          <w:szCs w:val="28"/>
        </w:rPr>
        <w:t>Бондаренко Михаил Борисович</w:t>
      </w:r>
      <w:r>
        <w:rPr>
          <w:rFonts w:ascii="Times New Roman" w:hAnsi="Times New Roman" w:cs="Times New Roman"/>
          <w:sz w:val="28"/>
          <w:szCs w:val="28"/>
        </w:rPr>
        <w:t xml:space="preserve">. </w:t>
      </w:r>
      <w:r w:rsidR="00495265">
        <w:rPr>
          <w:rFonts w:ascii="Times New Roman" w:hAnsi="Times New Roman" w:cs="Times New Roman"/>
          <w:sz w:val="28"/>
          <w:szCs w:val="28"/>
        </w:rPr>
        <w:t xml:space="preserve"> Торн представитель и его помощник входят в состав дипломатической миссии. </w:t>
      </w:r>
    </w:p>
    <w:p w:rsidR="00495265" w:rsidRDefault="00495265" w:rsidP="00DA6CCE">
      <w:pPr>
        <w:pStyle w:val="a3"/>
        <w:tabs>
          <w:tab w:val="left" w:pos="426"/>
        </w:tabs>
        <w:spacing w:after="0" w:line="360" w:lineRule="auto"/>
        <w:ind w:left="0" w:firstLine="709"/>
        <w:jc w:val="both"/>
        <w:rPr>
          <w:rFonts w:ascii="Times New Roman" w:hAnsi="Times New Roman" w:cs="Times New Roman"/>
          <w:sz w:val="28"/>
          <w:szCs w:val="28"/>
        </w:rPr>
      </w:pPr>
    </w:p>
    <w:p w:rsidR="00495265" w:rsidRDefault="00495265" w:rsidP="00495265">
      <w:pPr>
        <w:pStyle w:val="a3"/>
        <w:numPr>
          <w:ilvl w:val="1"/>
          <w:numId w:val="6"/>
        </w:numPr>
        <w:tabs>
          <w:tab w:val="left" w:pos="426"/>
        </w:tabs>
        <w:spacing w:after="0" w:line="360" w:lineRule="auto"/>
        <w:ind w:left="0" w:firstLine="0"/>
        <w:jc w:val="center"/>
        <w:rPr>
          <w:rFonts w:ascii="Times New Roman" w:hAnsi="Times New Roman" w:cs="Times New Roman"/>
          <w:sz w:val="28"/>
          <w:szCs w:val="28"/>
        </w:rPr>
      </w:pPr>
      <w:r w:rsidRPr="00495265">
        <w:rPr>
          <w:rFonts w:ascii="Times New Roman" w:hAnsi="Times New Roman" w:cs="Times New Roman"/>
          <w:sz w:val="28"/>
          <w:szCs w:val="28"/>
        </w:rPr>
        <w:t>Норматив</w:t>
      </w:r>
      <w:r>
        <w:rPr>
          <w:rFonts w:ascii="Times New Roman" w:hAnsi="Times New Roman" w:cs="Times New Roman"/>
          <w:sz w:val="28"/>
          <w:szCs w:val="28"/>
        </w:rPr>
        <w:t>но-правовая база организации и о</w:t>
      </w:r>
      <w:r w:rsidRPr="00495265">
        <w:rPr>
          <w:rFonts w:ascii="Times New Roman" w:hAnsi="Times New Roman" w:cs="Times New Roman"/>
          <w:sz w:val="28"/>
          <w:szCs w:val="28"/>
        </w:rPr>
        <w:t>рганизационно-управленческая структура Торгового представительства РФ в Республике Корея</w:t>
      </w:r>
    </w:p>
    <w:p w:rsidR="00495265"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w:t>
      </w:r>
      <w:r w:rsidRPr="005D7053">
        <w:rPr>
          <w:rFonts w:ascii="Times New Roman" w:hAnsi="Times New Roman" w:cs="Times New Roman"/>
          <w:sz w:val="28"/>
          <w:szCs w:val="28"/>
        </w:rPr>
        <w:t xml:space="preserve">ознакомилась с учредительными  документами и структурой организации. Торгпредство осуществляет свою деятельность в соответствии </w:t>
      </w:r>
      <w:r w:rsidRPr="005D7053">
        <w:rPr>
          <w:rFonts w:ascii="Times New Roman" w:hAnsi="Times New Roman" w:cs="Times New Roman"/>
          <w:sz w:val="28"/>
          <w:szCs w:val="28"/>
        </w:rPr>
        <w:lastRenderedPageBreak/>
        <w:t>с Федеральным законом от 8 декабря 2003 г. № 164-ФЗ «Об основах государственного регулирования внешнеторговой деятельности», а так же Положением о торговом представительстве Российской Федерации в иностранном государстве, утвержденным Постановлением Правительства Российской Федерации от 27 июня 2005 г. № 401 «Об оптимизации системы Торговых представительств Российской Федерации в иностранных государствах».</w:t>
      </w:r>
    </w:p>
    <w:p w:rsidR="00886F57" w:rsidRDefault="00886F57" w:rsidP="005D7053">
      <w:pPr>
        <w:pStyle w:val="a3"/>
        <w:tabs>
          <w:tab w:val="left" w:pos="426"/>
        </w:tabs>
        <w:spacing w:after="0" w:line="360" w:lineRule="auto"/>
        <w:ind w:left="0" w:firstLine="709"/>
        <w:jc w:val="both"/>
        <w:rPr>
          <w:rFonts w:ascii="Times New Roman" w:hAnsi="Times New Roman" w:cs="Times New Roman"/>
          <w:sz w:val="28"/>
          <w:szCs w:val="28"/>
        </w:rPr>
      </w:pPr>
      <w:r w:rsidRPr="00886F57">
        <w:rPr>
          <w:rFonts w:ascii="Times New Roman" w:hAnsi="Times New Roman" w:cs="Times New Roman"/>
          <w:sz w:val="28"/>
          <w:szCs w:val="28"/>
        </w:rPr>
        <w:t>Торговое представительство является составной частью дипломатического представительства Российской Федерации в государстве</w:t>
      </w:r>
      <w:r>
        <w:rPr>
          <w:rFonts w:ascii="Times New Roman" w:hAnsi="Times New Roman" w:cs="Times New Roman"/>
          <w:sz w:val="28"/>
          <w:szCs w:val="28"/>
        </w:rPr>
        <w:t xml:space="preserve"> </w:t>
      </w:r>
      <w:r w:rsidRPr="00886F57">
        <w:rPr>
          <w:rFonts w:ascii="Times New Roman" w:hAnsi="Times New Roman" w:cs="Times New Roman"/>
          <w:sz w:val="28"/>
          <w:szCs w:val="28"/>
        </w:rPr>
        <w:t>пребывания и действует под непосредственным политическим руководством Посла Российской Федерации в этом государстве.</w:t>
      </w:r>
    </w:p>
    <w:p w:rsidR="00886F57" w:rsidRDefault="00886F57" w:rsidP="005D7053">
      <w:pPr>
        <w:pStyle w:val="a3"/>
        <w:tabs>
          <w:tab w:val="left" w:pos="426"/>
        </w:tabs>
        <w:spacing w:after="0" w:line="360" w:lineRule="auto"/>
        <w:ind w:left="0" w:firstLine="709"/>
        <w:jc w:val="both"/>
        <w:rPr>
          <w:rFonts w:ascii="Times New Roman" w:hAnsi="Times New Roman" w:cs="Times New Roman"/>
          <w:sz w:val="28"/>
          <w:szCs w:val="28"/>
        </w:rPr>
      </w:pPr>
      <w:r w:rsidRPr="00886F57">
        <w:rPr>
          <w:rFonts w:ascii="Times New Roman" w:hAnsi="Times New Roman" w:cs="Times New Roman"/>
          <w:sz w:val="28"/>
          <w:szCs w:val="28"/>
        </w:rPr>
        <w:t>Торговое представительство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экономического развития Российской Федерации, нормами международного права, законодательством государства пребывания.</w:t>
      </w:r>
    </w:p>
    <w:p w:rsidR="00886F57" w:rsidRDefault="00886F57" w:rsidP="005D7053">
      <w:pPr>
        <w:pStyle w:val="a3"/>
        <w:tabs>
          <w:tab w:val="left" w:pos="426"/>
        </w:tabs>
        <w:spacing w:after="0" w:line="360" w:lineRule="auto"/>
        <w:ind w:left="0" w:firstLine="709"/>
        <w:jc w:val="both"/>
        <w:rPr>
          <w:rFonts w:ascii="Times New Roman" w:hAnsi="Times New Roman" w:cs="Times New Roman"/>
          <w:sz w:val="28"/>
          <w:szCs w:val="28"/>
        </w:rPr>
      </w:pPr>
      <w:r w:rsidRPr="00886F57">
        <w:rPr>
          <w:rFonts w:ascii="Times New Roman" w:hAnsi="Times New Roman" w:cs="Times New Roman"/>
          <w:sz w:val="28"/>
          <w:szCs w:val="28"/>
        </w:rPr>
        <w:t>Структура и штатное расписание Торгового представительства утверждаются Министерством экономического развития Российской Федерации в пределах общей штатной численности загранаппарата этого Министерства, установленной Правительством Российской Федерации.</w:t>
      </w:r>
    </w:p>
    <w:p w:rsidR="00886F57" w:rsidRDefault="00886F57" w:rsidP="005D7053">
      <w:pPr>
        <w:pStyle w:val="a3"/>
        <w:tabs>
          <w:tab w:val="left" w:pos="426"/>
        </w:tabs>
        <w:spacing w:after="0" w:line="360" w:lineRule="auto"/>
        <w:ind w:left="0" w:firstLine="709"/>
        <w:jc w:val="both"/>
        <w:rPr>
          <w:rFonts w:ascii="Times New Roman" w:hAnsi="Times New Roman" w:cs="Times New Roman"/>
          <w:sz w:val="28"/>
          <w:szCs w:val="28"/>
        </w:rPr>
      </w:pPr>
      <w:r w:rsidRPr="00886F57">
        <w:rPr>
          <w:rFonts w:ascii="Times New Roman" w:hAnsi="Times New Roman" w:cs="Times New Roman"/>
          <w:sz w:val="28"/>
          <w:szCs w:val="28"/>
        </w:rPr>
        <w:t>Кадровое обеспечение Торгового представительства осуществляется Министерством экономического развития Российской Федерации.</w:t>
      </w:r>
    </w:p>
    <w:p w:rsidR="00886F57" w:rsidRDefault="00886F57" w:rsidP="005D7053">
      <w:pPr>
        <w:pStyle w:val="a3"/>
        <w:tabs>
          <w:tab w:val="left" w:pos="426"/>
        </w:tabs>
        <w:spacing w:after="0" w:line="360" w:lineRule="auto"/>
        <w:ind w:left="0" w:firstLine="709"/>
        <w:jc w:val="both"/>
        <w:rPr>
          <w:rFonts w:ascii="Times New Roman" w:hAnsi="Times New Roman" w:cs="Times New Roman"/>
          <w:sz w:val="28"/>
          <w:szCs w:val="28"/>
        </w:rPr>
      </w:pPr>
      <w:r w:rsidRPr="00886F57">
        <w:rPr>
          <w:rFonts w:ascii="Times New Roman" w:hAnsi="Times New Roman" w:cs="Times New Roman"/>
          <w:sz w:val="28"/>
          <w:szCs w:val="28"/>
        </w:rPr>
        <w:t>Торговое представительство возглавляет Торговый представитель Российской Федерации (далее - Торговый представитель), который назначается на должность и освобождается от должности Правительством Российской Федерации по представлению Министерства экономического развития Российской Федерации, согласованному с Министерством иностранных дел Российской Федерации.</w:t>
      </w:r>
    </w:p>
    <w:p w:rsidR="00886F57" w:rsidRDefault="00886F57" w:rsidP="005D7053">
      <w:pPr>
        <w:pStyle w:val="a3"/>
        <w:tabs>
          <w:tab w:val="left" w:pos="426"/>
        </w:tabs>
        <w:spacing w:after="0" w:line="360" w:lineRule="auto"/>
        <w:ind w:left="0" w:firstLine="709"/>
        <w:jc w:val="both"/>
        <w:rPr>
          <w:rFonts w:ascii="Times New Roman" w:hAnsi="Times New Roman" w:cs="Times New Roman"/>
          <w:sz w:val="28"/>
          <w:szCs w:val="28"/>
        </w:rPr>
      </w:pPr>
      <w:r w:rsidRPr="00886F57">
        <w:rPr>
          <w:rFonts w:ascii="Times New Roman" w:hAnsi="Times New Roman" w:cs="Times New Roman"/>
          <w:sz w:val="28"/>
          <w:szCs w:val="28"/>
        </w:rPr>
        <w:lastRenderedPageBreak/>
        <w:t>В период работы за рубежом Торговый представитель и работники Торгового представительства состоят соответственно в трудовых и служебных отношениях с Министерством экономического развития Российской Федерации.</w:t>
      </w:r>
    </w:p>
    <w:p w:rsidR="00886F57" w:rsidRDefault="00886F57" w:rsidP="005D7053">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886F57">
        <w:rPr>
          <w:rFonts w:ascii="Times New Roman" w:hAnsi="Times New Roman" w:cs="Times New Roman"/>
          <w:sz w:val="28"/>
          <w:szCs w:val="28"/>
        </w:rPr>
        <w:t>еятельность Торгового представителя и работников Торгового представительства осуществляется на основании служебного (трудового) контракта, заключенного с Министерством экономического развития Российской Федерации в соответствии с действующим законодательством Российской Федерации.</w:t>
      </w:r>
    </w:p>
    <w:p w:rsidR="005D7053" w:rsidRPr="005D7053"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sidRPr="005D7053">
        <w:rPr>
          <w:rFonts w:ascii="Times New Roman" w:hAnsi="Times New Roman" w:cs="Times New Roman"/>
          <w:sz w:val="28"/>
          <w:szCs w:val="28"/>
        </w:rPr>
        <w:t xml:space="preserve">Среди основных задач Торгпредства необходимо выделить следующие: </w:t>
      </w:r>
    </w:p>
    <w:p w:rsidR="005D7053" w:rsidRPr="005D7053"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sidRPr="005D7053">
        <w:rPr>
          <w:rFonts w:ascii="Times New Roman" w:hAnsi="Times New Roman" w:cs="Times New Roman"/>
          <w:sz w:val="28"/>
          <w:szCs w:val="28"/>
        </w:rPr>
        <w:t xml:space="preserve">     - анализ влияния экономической ситуации в государстве пребывания на экономические интересы Российской Федерации; </w:t>
      </w:r>
    </w:p>
    <w:p w:rsidR="005D7053" w:rsidRPr="005D7053"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sidRPr="005D7053">
        <w:rPr>
          <w:rFonts w:ascii="Times New Roman" w:hAnsi="Times New Roman" w:cs="Times New Roman"/>
          <w:sz w:val="28"/>
          <w:szCs w:val="28"/>
        </w:rPr>
        <w:t xml:space="preserve">     - установление и поддержание контактов с государственными органами и деловыми кругами государства пребывания, а также с представительствами других государств, находящимися на территории государства пребывания, и международными экономическими организациями; </w:t>
      </w:r>
    </w:p>
    <w:p w:rsidR="005D7053" w:rsidRPr="005D7053"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sidRPr="005D7053">
        <w:rPr>
          <w:rFonts w:ascii="Times New Roman" w:hAnsi="Times New Roman" w:cs="Times New Roman"/>
          <w:sz w:val="28"/>
          <w:szCs w:val="28"/>
        </w:rPr>
        <w:t xml:space="preserve">     - участие в обеспечении взаимодействия с находящимися на территории государства пребывания международными экономическими организациями; </w:t>
      </w:r>
    </w:p>
    <w:p w:rsidR="005D7053" w:rsidRPr="005D7053"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sidRPr="005D7053">
        <w:rPr>
          <w:rFonts w:ascii="Times New Roman" w:hAnsi="Times New Roman" w:cs="Times New Roman"/>
          <w:sz w:val="28"/>
          <w:szCs w:val="28"/>
        </w:rPr>
        <w:t xml:space="preserve">     - оказание содействия в работе межправительственных органов по торгово-экономическому и научно-техническому сотрудничеству Российской Федерации с государством пребывания; </w:t>
      </w:r>
    </w:p>
    <w:p w:rsidR="005D7053" w:rsidRPr="005D7053"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sidRPr="005D7053">
        <w:rPr>
          <w:rFonts w:ascii="Times New Roman" w:hAnsi="Times New Roman" w:cs="Times New Roman"/>
          <w:sz w:val="28"/>
          <w:szCs w:val="28"/>
        </w:rPr>
        <w:t xml:space="preserve">     - оказание содействия российским участникам в проведении ярмарок, выставок, конференций и семинаров по вопросам развития внешнеэкономических связей Российской Федерации и государства пребывания, а также содействия представителям федеральных органов исполнительной власти, субъектов Российской Федерации и участникам внешнеторговой деятельности в организации и проведении встреч с представителями государства пребывания; </w:t>
      </w:r>
    </w:p>
    <w:p w:rsidR="005D7053" w:rsidRPr="005D7053"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sidRPr="005D7053">
        <w:rPr>
          <w:rFonts w:ascii="Times New Roman" w:hAnsi="Times New Roman" w:cs="Times New Roman"/>
          <w:sz w:val="28"/>
          <w:szCs w:val="28"/>
        </w:rPr>
        <w:lastRenderedPageBreak/>
        <w:t xml:space="preserve">     - оказание содействия в выполнении двусторонних и многосторонних международных договоров по вопросам торгово-экономических отношений, участниками которых являются Российская Федерация и государство пребывания; </w:t>
      </w:r>
    </w:p>
    <w:p w:rsidR="005D7053" w:rsidRPr="005D7053"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sidRPr="005D7053">
        <w:rPr>
          <w:rFonts w:ascii="Times New Roman" w:hAnsi="Times New Roman" w:cs="Times New Roman"/>
          <w:sz w:val="28"/>
          <w:szCs w:val="28"/>
        </w:rPr>
        <w:t xml:space="preserve">     - участие в выработке и реализации мер по созданию для российских участников внешнеэкономической деятельности благоприятных условий в государстве пребывания; </w:t>
      </w:r>
    </w:p>
    <w:p w:rsidR="005D7053" w:rsidRPr="005D7053"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sidRPr="005D7053">
        <w:rPr>
          <w:rFonts w:ascii="Times New Roman" w:hAnsi="Times New Roman" w:cs="Times New Roman"/>
          <w:sz w:val="28"/>
          <w:szCs w:val="28"/>
        </w:rPr>
        <w:t xml:space="preserve">     - оказание содействия в реализации инвестиционных проектов и осуществлении инвестиционной деятельности российских участников внешнеэкономической деятельности в государстве пребывания; </w:t>
      </w:r>
    </w:p>
    <w:p w:rsidR="005D7053" w:rsidRDefault="005D7053" w:rsidP="005D7053">
      <w:pPr>
        <w:pStyle w:val="a3"/>
        <w:tabs>
          <w:tab w:val="left" w:pos="426"/>
        </w:tabs>
        <w:spacing w:after="0" w:line="360" w:lineRule="auto"/>
        <w:ind w:left="0" w:firstLine="709"/>
        <w:jc w:val="both"/>
        <w:rPr>
          <w:rFonts w:ascii="Times New Roman" w:hAnsi="Times New Roman" w:cs="Times New Roman"/>
          <w:sz w:val="28"/>
          <w:szCs w:val="28"/>
        </w:rPr>
      </w:pPr>
      <w:r w:rsidRPr="005D7053">
        <w:rPr>
          <w:rFonts w:ascii="Times New Roman" w:hAnsi="Times New Roman" w:cs="Times New Roman"/>
          <w:sz w:val="28"/>
          <w:szCs w:val="28"/>
        </w:rPr>
        <w:t xml:space="preserve">     - участие в урегулировании торговых споров, связанных с нарушением государством пребывания условий торгово-экономических договоров с Российской Федерацией и применением законодательства государства пребывания, дискриминирующего участников внешнеэкономической деятельности Российской Федерации; в урегулировании на досудебном этапе торговых и других коммерческих споров между российскими и иностранными участниками внешнеэкономической деятельности; в торговых переговорах с государством пребывания в целях либерализации доступа на рынок государства пребывания российских товаров, услуг, инвестиций, включая торговлю информацией и объектами</w:t>
      </w:r>
      <w:r>
        <w:rPr>
          <w:rFonts w:ascii="Times New Roman" w:hAnsi="Times New Roman" w:cs="Times New Roman"/>
          <w:sz w:val="28"/>
          <w:szCs w:val="28"/>
        </w:rPr>
        <w:t xml:space="preserve"> интеллектуальной собственности.</w:t>
      </w:r>
    </w:p>
    <w:p w:rsidR="00886F57" w:rsidRDefault="00886F57" w:rsidP="005D7053">
      <w:pPr>
        <w:pStyle w:val="a3"/>
        <w:tabs>
          <w:tab w:val="left" w:pos="426"/>
        </w:tabs>
        <w:spacing w:after="0" w:line="360" w:lineRule="auto"/>
        <w:ind w:left="0" w:firstLine="709"/>
        <w:jc w:val="both"/>
        <w:rPr>
          <w:rFonts w:ascii="Times New Roman" w:hAnsi="Times New Roman" w:cs="Times New Roman"/>
          <w:sz w:val="28"/>
          <w:szCs w:val="28"/>
        </w:rPr>
      </w:pPr>
    </w:p>
    <w:p w:rsidR="00886F57" w:rsidRDefault="00886F57" w:rsidP="005D7053">
      <w:pPr>
        <w:pStyle w:val="a3"/>
        <w:tabs>
          <w:tab w:val="left" w:pos="426"/>
        </w:tabs>
        <w:spacing w:after="0" w:line="360" w:lineRule="auto"/>
        <w:ind w:left="0" w:firstLine="709"/>
        <w:jc w:val="both"/>
        <w:rPr>
          <w:rFonts w:ascii="Times New Roman" w:hAnsi="Times New Roman" w:cs="Times New Roman"/>
          <w:sz w:val="28"/>
          <w:szCs w:val="28"/>
        </w:rPr>
      </w:pPr>
    </w:p>
    <w:p w:rsidR="00886F57" w:rsidRPr="00886F57" w:rsidRDefault="00886F57" w:rsidP="00886F57">
      <w:pPr>
        <w:pStyle w:val="a3"/>
        <w:numPr>
          <w:ilvl w:val="0"/>
          <w:numId w:val="6"/>
        </w:numPr>
        <w:tabs>
          <w:tab w:val="left" w:pos="0"/>
          <w:tab w:val="left" w:pos="426"/>
        </w:tabs>
        <w:spacing w:after="0" w:line="360" w:lineRule="auto"/>
        <w:ind w:left="0" w:firstLine="0"/>
        <w:jc w:val="center"/>
        <w:rPr>
          <w:rFonts w:ascii="Times New Roman" w:hAnsi="Times New Roman" w:cs="Times New Roman"/>
          <w:b/>
          <w:sz w:val="28"/>
          <w:szCs w:val="28"/>
        </w:rPr>
      </w:pPr>
      <w:r w:rsidRPr="00886F57">
        <w:rPr>
          <w:rFonts w:ascii="Times New Roman" w:hAnsi="Times New Roman" w:cs="Times New Roman"/>
          <w:b/>
          <w:sz w:val="28"/>
          <w:szCs w:val="28"/>
        </w:rPr>
        <w:t>Методологические основы управления Торгового представительства РФ за рубежом</w:t>
      </w:r>
    </w:p>
    <w:p w:rsidR="00886F57" w:rsidRDefault="00886F57" w:rsidP="00886F57">
      <w:pPr>
        <w:pStyle w:val="a3"/>
        <w:numPr>
          <w:ilvl w:val="1"/>
          <w:numId w:val="6"/>
        </w:numPr>
        <w:tabs>
          <w:tab w:val="left" w:pos="0"/>
          <w:tab w:val="left" w:pos="426"/>
        </w:tabs>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7A67C1">
        <w:rPr>
          <w:rFonts w:ascii="Times New Roman" w:hAnsi="Times New Roman" w:cs="Times New Roman"/>
          <w:sz w:val="28"/>
          <w:szCs w:val="28"/>
        </w:rPr>
        <w:t>Анализ процесса управления</w:t>
      </w:r>
      <w:r w:rsidRPr="007A67C1">
        <w:t xml:space="preserve"> </w:t>
      </w:r>
      <w:r w:rsidRPr="007A67C1">
        <w:rPr>
          <w:rFonts w:ascii="Times New Roman" w:hAnsi="Times New Roman" w:cs="Times New Roman"/>
          <w:sz w:val="28"/>
          <w:szCs w:val="28"/>
        </w:rPr>
        <w:t>руководителей при организации планирования и контроля</w:t>
      </w:r>
      <w:r>
        <w:rPr>
          <w:rFonts w:ascii="Times New Roman" w:hAnsi="Times New Roman" w:cs="Times New Roman"/>
          <w:sz w:val="28"/>
          <w:szCs w:val="28"/>
        </w:rPr>
        <w:t xml:space="preserve">  во  </w:t>
      </w:r>
      <w:r w:rsidRPr="007A67C1">
        <w:rPr>
          <w:rFonts w:ascii="Times New Roman" w:hAnsi="Times New Roman" w:cs="Times New Roman"/>
          <w:sz w:val="28"/>
          <w:szCs w:val="28"/>
        </w:rPr>
        <w:t>внешнеэкономической деятельности Торгового представительства РФ</w:t>
      </w:r>
    </w:p>
    <w:p w:rsidR="00886F57" w:rsidRDefault="00886F57" w:rsidP="00886F57">
      <w:pPr>
        <w:pStyle w:val="a3"/>
        <w:tabs>
          <w:tab w:val="left" w:pos="0"/>
          <w:tab w:val="left" w:pos="426"/>
        </w:tabs>
        <w:spacing w:after="0" w:line="360" w:lineRule="auto"/>
        <w:ind w:left="0" w:firstLine="709"/>
        <w:rPr>
          <w:rFonts w:ascii="Times New Roman" w:hAnsi="Times New Roman" w:cs="Times New Roman"/>
          <w:sz w:val="28"/>
          <w:szCs w:val="28"/>
        </w:rPr>
      </w:pPr>
    </w:p>
    <w:p w:rsidR="00886F57" w:rsidRPr="00E964FB" w:rsidRDefault="00E964FB" w:rsidP="00EE42F4">
      <w:pPr>
        <w:pStyle w:val="a3"/>
        <w:tabs>
          <w:tab w:val="left" w:pos="0"/>
        </w:tabs>
        <w:spacing w:after="0" w:line="360" w:lineRule="auto"/>
        <w:ind w:left="0" w:firstLine="709"/>
        <w:jc w:val="both"/>
        <w:rPr>
          <w:rFonts w:ascii="Times New Roman" w:hAnsi="Times New Roman" w:cs="Times New Roman"/>
          <w:sz w:val="28"/>
          <w:szCs w:val="28"/>
        </w:rPr>
      </w:pPr>
      <w:r w:rsidRPr="00E964FB">
        <w:rPr>
          <w:rFonts w:ascii="Times New Roman" w:hAnsi="Times New Roman" w:cs="Times New Roman"/>
          <w:sz w:val="28"/>
          <w:szCs w:val="28"/>
        </w:rPr>
        <w:lastRenderedPageBreak/>
        <w:t>Понятие внешнеэкономической деятельности (ВЭД) появилось в 1987 г. и было связано с начало</w:t>
      </w:r>
      <w:r>
        <w:rPr>
          <w:rFonts w:ascii="Times New Roman" w:hAnsi="Times New Roman" w:cs="Times New Roman"/>
          <w:sz w:val="28"/>
          <w:szCs w:val="28"/>
        </w:rPr>
        <w:t>м осуществления внешнеэкономиче</w:t>
      </w:r>
      <w:r w:rsidRPr="00E964FB">
        <w:rPr>
          <w:rFonts w:ascii="Times New Roman" w:hAnsi="Times New Roman" w:cs="Times New Roman"/>
          <w:sz w:val="28"/>
          <w:szCs w:val="28"/>
        </w:rPr>
        <w:t>ских реформ и переходом на новую систему управления.</w:t>
      </w:r>
      <w:r w:rsidR="00EE42F4">
        <w:rPr>
          <w:rFonts w:ascii="Times New Roman" w:hAnsi="Times New Roman" w:cs="Times New Roman"/>
          <w:sz w:val="28"/>
          <w:szCs w:val="28"/>
        </w:rPr>
        <w:t xml:space="preserve"> В ходе прохождения практики в торгпредстве </w:t>
      </w:r>
      <w:r w:rsidRPr="00E964FB">
        <w:rPr>
          <w:rFonts w:ascii="Times New Roman" w:hAnsi="Times New Roman" w:cs="Times New Roman"/>
          <w:sz w:val="28"/>
          <w:szCs w:val="28"/>
        </w:rPr>
        <w:t xml:space="preserve"> </w:t>
      </w:r>
      <w:r w:rsidR="00EE42F4">
        <w:rPr>
          <w:rFonts w:ascii="Times New Roman" w:hAnsi="Times New Roman" w:cs="Times New Roman"/>
          <w:sz w:val="28"/>
          <w:szCs w:val="28"/>
        </w:rPr>
        <w:t>а</w:t>
      </w:r>
      <w:r w:rsidRPr="007A67C1">
        <w:rPr>
          <w:rFonts w:ascii="Times New Roman" w:hAnsi="Times New Roman" w:cs="Times New Roman"/>
          <w:sz w:val="28"/>
          <w:szCs w:val="28"/>
        </w:rPr>
        <w:t>нализ процесса управления</w:t>
      </w:r>
      <w:r w:rsidR="00EE42F4">
        <w:rPr>
          <w:rFonts w:ascii="Times New Roman" w:hAnsi="Times New Roman" w:cs="Times New Roman"/>
          <w:sz w:val="28"/>
          <w:szCs w:val="28"/>
        </w:rPr>
        <w:t xml:space="preserve"> показал то что в </w:t>
      </w:r>
      <w:r w:rsidR="00EE42F4" w:rsidRPr="00EE42F4">
        <w:rPr>
          <w:rFonts w:ascii="Times New Roman" w:hAnsi="Times New Roman" w:cs="Times New Roman"/>
          <w:sz w:val="28"/>
          <w:szCs w:val="28"/>
        </w:rPr>
        <w:t>период работы за рубежом Торговый представитель и работники Торгового представительства состоят соответственно в трудовых и с</w:t>
      </w:r>
      <w:r w:rsidR="00EE42F4">
        <w:rPr>
          <w:rFonts w:ascii="Times New Roman" w:hAnsi="Times New Roman" w:cs="Times New Roman"/>
          <w:sz w:val="28"/>
          <w:szCs w:val="28"/>
        </w:rPr>
        <w:t xml:space="preserve">лужебных отношениях </w:t>
      </w:r>
      <w:r w:rsidR="00EE42F4" w:rsidRPr="00EE42F4">
        <w:rPr>
          <w:rFonts w:ascii="Times New Roman" w:hAnsi="Times New Roman" w:cs="Times New Roman"/>
          <w:sz w:val="28"/>
          <w:szCs w:val="28"/>
        </w:rPr>
        <w:t>Министерством экономического развития Российской Федерации.</w:t>
      </w:r>
      <w:r w:rsidR="00EE42F4">
        <w:rPr>
          <w:rFonts w:ascii="Times New Roman" w:hAnsi="Times New Roman" w:cs="Times New Roman"/>
          <w:sz w:val="28"/>
          <w:szCs w:val="28"/>
        </w:rPr>
        <w:t xml:space="preserve"> </w:t>
      </w:r>
      <w:r w:rsidR="00EE42F4" w:rsidRPr="00EE42F4">
        <w:rPr>
          <w:rFonts w:ascii="Times New Roman" w:hAnsi="Times New Roman" w:cs="Times New Roman"/>
          <w:sz w:val="28"/>
          <w:szCs w:val="28"/>
        </w:rPr>
        <w:t>Деятельность Торгового представителя и работников Торгового представительства осуществ</w:t>
      </w:r>
      <w:r w:rsidR="00EE42F4">
        <w:rPr>
          <w:rFonts w:ascii="Times New Roman" w:hAnsi="Times New Roman" w:cs="Times New Roman"/>
          <w:sz w:val="28"/>
          <w:szCs w:val="28"/>
        </w:rPr>
        <w:t>ляется на основании трудового</w:t>
      </w:r>
      <w:r w:rsidR="00EE42F4" w:rsidRPr="00EE42F4">
        <w:rPr>
          <w:rFonts w:ascii="Times New Roman" w:hAnsi="Times New Roman" w:cs="Times New Roman"/>
          <w:sz w:val="28"/>
          <w:szCs w:val="28"/>
        </w:rPr>
        <w:t xml:space="preserve"> контракта, заключенного с Министерством экономического развития Российской Федерации в соответствии с действующим законодательством Российской Федерации.</w:t>
      </w:r>
    </w:p>
    <w:p w:rsidR="00886F57" w:rsidRDefault="00EE42F4" w:rsidP="005D7053">
      <w:pPr>
        <w:pStyle w:val="a3"/>
        <w:tabs>
          <w:tab w:val="left" w:pos="426"/>
        </w:tabs>
        <w:spacing w:after="0" w:line="360" w:lineRule="auto"/>
        <w:ind w:left="0" w:firstLine="709"/>
        <w:jc w:val="both"/>
        <w:rPr>
          <w:rFonts w:ascii="Times New Roman" w:hAnsi="Times New Roman" w:cs="Times New Roman"/>
          <w:sz w:val="28"/>
          <w:szCs w:val="28"/>
        </w:rPr>
      </w:pPr>
      <w:r w:rsidRPr="00EE42F4">
        <w:rPr>
          <w:rFonts w:ascii="Times New Roman" w:hAnsi="Times New Roman" w:cs="Times New Roman"/>
          <w:sz w:val="28"/>
          <w:szCs w:val="28"/>
        </w:rPr>
        <w:t>Показатели эффективности и результативности профессиональной служебной деятельности Торгового представителя и федеральных государственных гражданских служащих Торгового представительства определяются в их должностных регламентах в соответствии с правовыми актами Министерства экономического развития Российской Федерации.</w:t>
      </w:r>
    </w:p>
    <w:p w:rsidR="00EE42F4" w:rsidRPr="00EE42F4" w:rsidRDefault="00EE42F4" w:rsidP="00EE42F4">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Непосредственные обязанности </w:t>
      </w:r>
      <w:r w:rsidRPr="00EE42F4">
        <w:rPr>
          <w:rFonts w:ascii="Times New Roman" w:hAnsi="Times New Roman" w:cs="Times New Roman"/>
          <w:sz w:val="28"/>
          <w:szCs w:val="28"/>
        </w:rPr>
        <w:t>Торгового представителя</w:t>
      </w:r>
      <w:r>
        <w:rPr>
          <w:rFonts w:ascii="Times New Roman" w:hAnsi="Times New Roman" w:cs="Times New Roman"/>
          <w:sz w:val="28"/>
          <w:szCs w:val="28"/>
        </w:rPr>
        <w:t xml:space="preserve"> в ходе процесса управления заключается в следующем:</w:t>
      </w:r>
    </w:p>
    <w:p w:rsidR="00EE42F4" w:rsidRDefault="00EE42F4" w:rsidP="00033661">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Руководить работой Торгового представительства;</w:t>
      </w:r>
    </w:p>
    <w:p w:rsidR="00EE42F4" w:rsidRDefault="00EE42F4" w:rsidP="00033661">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Отвечает за реализацию поставленных задач  перед </w:t>
      </w:r>
      <w:r w:rsidRPr="00EE42F4">
        <w:rPr>
          <w:rFonts w:ascii="Times New Roman" w:hAnsi="Times New Roman" w:cs="Times New Roman"/>
          <w:sz w:val="28"/>
          <w:szCs w:val="28"/>
        </w:rPr>
        <w:t>Торговым представительств</w:t>
      </w:r>
      <w:r>
        <w:rPr>
          <w:rFonts w:ascii="Times New Roman" w:hAnsi="Times New Roman" w:cs="Times New Roman"/>
          <w:sz w:val="28"/>
          <w:szCs w:val="28"/>
        </w:rPr>
        <w:t>о</w:t>
      </w:r>
      <w:r w:rsidRPr="00EE42F4">
        <w:rPr>
          <w:rFonts w:ascii="Times New Roman" w:hAnsi="Times New Roman" w:cs="Times New Roman"/>
          <w:sz w:val="28"/>
          <w:szCs w:val="28"/>
        </w:rPr>
        <w:t>м</w:t>
      </w:r>
      <w:r>
        <w:rPr>
          <w:rFonts w:ascii="Times New Roman" w:hAnsi="Times New Roman" w:cs="Times New Roman"/>
          <w:sz w:val="28"/>
          <w:szCs w:val="28"/>
        </w:rPr>
        <w:t xml:space="preserve"> и несет ответственность за результаты;</w:t>
      </w:r>
    </w:p>
    <w:p w:rsidR="00EE42F4" w:rsidRDefault="00EE42F4" w:rsidP="00033661">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33661">
        <w:rPr>
          <w:rFonts w:ascii="Times New Roman" w:hAnsi="Times New Roman" w:cs="Times New Roman"/>
          <w:sz w:val="28"/>
          <w:szCs w:val="28"/>
        </w:rPr>
        <w:t>Координирует режим работы и отдыха работников Торгпредств, учитывая законодательства РФ  при этом, не игнорируя местные условия и традиции страны пребывания;</w:t>
      </w:r>
    </w:p>
    <w:p w:rsidR="00033661" w:rsidRDefault="00033661" w:rsidP="00033661">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Определяет задачи и обязанности сотрудников Торгпредства;</w:t>
      </w:r>
    </w:p>
    <w:p w:rsidR="00033661" w:rsidRDefault="00033661" w:rsidP="00033661">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Издает приказы, которые должны в обязательном порядке исполняться работниками Торгпредства;</w:t>
      </w:r>
    </w:p>
    <w:p w:rsidR="00033661" w:rsidRDefault="00033661" w:rsidP="00033661">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Совершает юридические манипуляции от имени Торгпредства;</w:t>
      </w:r>
    </w:p>
    <w:p w:rsidR="005D7053" w:rsidRDefault="00033661" w:rsidP="00033661">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Имеет право на подпись документов, которые направляются в федеральные органы исполнительной власти;</w:t>
      </w:r>
    </w:p>
    <w:p w:rsidR="00033661" w:rsidRPr="00033661" w:rsidRDefault="00033661" w:rsidP="00033661">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Pr="00033661">
        <w:rPr>
          <w:rFonts w:ascii="Times New Roman" w:hAnsi="Times New Roman" w:cs="Times New Roman"/>
          <w:sz w:val="28"/>
          <w:szCs w:val="28"/>
        </w:rPr>
        <w:t>ыезжает в краткосрочные служебные командировки за пределы государства пребывания</w:t>
      </w:r>
      <w:r>
        <w:rPr>
          <w:rFonts w:ascii="Times New Roman" w:hAnsi="Times New Roman" w:cs="Times New Roman"/>
          <w:sz w:val="28"/>
          <w:szCs w:val="28"/>
        </w:rPr>
        <w:t>,</w:t>
      </w:r>
      <w:r w:rsidRPr="00033661">
        <w:rPr>
          <w:rFonts w:ascii="Times New Roman" w:hAnsi="Times New Roman" w:cs="Times New Roman"/>
          <w:sz w:val="28"/>
          <w:szCs w:val="28"/>
        </w:rPr>
        <w:t xml:space="preserve"> по согласованию с Послом Российской Федерации в государстве пребывания;</w:t>
      </w:r>
    </w:p>
    <w:p w:rsidR="00EE42F4" w:rsidRDefault="00EE42F4" w:rsidP="00033661">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033661">
        <w:rPr>
          <w:rFonts w:ascii="Times New Roman" w:hAnsi="Times New Roman" w:cs="Times New Roman"/>
          <w:sz w:val="28"/>
          <w:szCs w:val="28"/>
        </w:rPr>
        <w:t xml:space="preserve"> имеет право участвовать в деятельности общественных советов, направленной на развитие торгово-экономического сотрудничества и соответствующей задачам Торгового представительства.</w:t>
      </w:r>
      <w:r w:rsidR="009B1ADD">
        <w:rPr>
          <w:rFonts w:ascii="Times New Roman" w:hAnsi="Times New Roman" w:cs="Times New Roman"/>
          <w:sz w:val="28"/>
          <w:szCs w:val="28"/>
        </w:rPr>
        <w:t xml:space="preserve"> </w:t>
      </w:r>
    </w:p>
    <w:p w:rsidR="00BC6BCE" w:rsidRPr="00C5219C" w:rsidRDefault="009B1ADD" w:rsidP="00C5219C">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Административная управленческая структура Торгпредства, представляет собой традиционную для Росси</w:t>
      </w:r>
      <w:r w:rsidR="00BC6BCE">
        <w:rPr>
          <w:rFonts w:ascii="Times New Roman" w:hAnsi="Times New Roman" w:cs="Times New Roman"/>
          <w:sz w:val="28"/>
          <w:szCs w:val="28"/>
        </w:rPr>
        <w:t xml:space="preserve">йской Федерации линейную модель </w:t>
      </w:r>
      <w:r>
        <w:rPr>
          <w:rFonts w:ascii="Times New Roman" w:hAnsi="Times New Roman" w:cs="Times New Roman"/>
          <w:sz w:val="28"/>
          <w:szCs w:val="28"/>
        </w:rPr>
        <w:t>управления:</w:t>
      </w:r>
    </w:p>
    <w:p w:rsidR="009B1ADD" w:rsidRDefault="009B1ADD" w:rsidP="00BC6BCE">
      <w:pPr>
        <w:pStyle w:val="a3"/>
        <w:tabs>
          <w:tab w:val="left" w:pos="426"/>
        </w:tabs>
        <w:spacing w:after="0" w:line="360" w:lineRule="auto"/>
        <w:ind w:left="0"/>
        <w:jc w:val="both"/>
        <w:rPr>
          <w:rFonts w:ascii="Times New Roman" w:hAnsi="Times New Roman" w:cs="Times New Roman"/>
          <w:sz w:val="28"/>
          <w:szCs w:val="28"/>
        </w:rPr>
      </w:pPr>
    </w:p>
    <w:p w:rsidR="009B1ADD" w:rsidRDefault="00FE6EB4" w:rsidP="00C5219C">
      <w:pPr>
        <w:pStyle w:val="a3"/>
        <w:tabs>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1641" cy="4231532"/>
            <wp:effectExtent l="19050" t="0" r="78159"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B1ADD" w:rsidRPr="00EE42F4" w:rsidRDefault="009B1ADD" w:rsidP="00FE6EB4">
      <w:pPr>
        <w:spacing w:after="0" w:line="360" w:lineRule="auto"/>
        <w:ind w:firstLine="709"/>
        <w:jc w:val="both"/>
        <w:rPr>
          <w:rFonts w:ascii="Times New Roman" w:hAnsi="Times New Roman" w:cs="Times New Roman"/>
          <w:sz w:val="28"/>
          <w:szCs w:val="28"/>
        </w:rPr>
      </w:pPr>
      <w:r w:rsidRPr="009B1ADD">
        <w:rPr>
          <w:rFonts w:ascii="Times New Roman" w:hAnsi="Times New Roman" w:cs="Times New Roman"/>
          <w:sz w:val="28"/>
          <w:szCs w:val="28"/>
        </w:rPr>
        <w:t>Группы и категории должностей установлены отдельным разделом "Перечень должностей в представительствах Российской Федерации, представительствах федеральных органов исполнительной власти за рубежом"</w:t>
      </w:r>
      <w:r w:rsidR="00FE6EB4">
        <w:rPr>
          <w:rFonts w:ascii="Times New Roman" w:hAnsi="Times New Roman" w:cs="Times New Roman"/>
          <w:sz w:val="28"/>
          <w:szCs w:val="28"/>
        </w:rPr>
        <w:t>. Д</w:t>
      </w:r>
      <w:r w:rsidRPr="009B1ADD">
        <w:rPr>
          <w:rFonts w:ascii="Times New Roman" w:hAnsi="Times New Roman" w:cs="Times New Roman"/>
          <w:sz w:val="28"/>
          <w:szCs w:val="28"/>
        </w:rPr>
        <w:t xml:space="preserve">олжностные регламенты федеральных государственных </w:t>
      </w:r>
      <w:r w:rsidRPr="009B1ADD">
        <w:rPr>
          <w:rFonts w:ascii="Times New Roman" w:hAnsi="Times New Roman" w:cs="Times New Roman"/>
          <w:sz w:val="28"/>
          <w:szCs w:val="28"/>
        </w:rPr>
        <w:lastRenderedPageBreak/>
        <w:t>гражданских служащих загранаппарата утверждены Приказом Минэкономразвития от 7 апреля 2014 г. N 207 и содержат по каждой должности квалификационные требования к уровню и характеру знаний и навыков, образо</w:t>
      </w:r>
      <w:r w:rsidR="00FE6EB4">
        <w:rPr>
          <w:rFonts w:ascii="Times New Roman" w:hAnsi="Times New Roman" w:cs="Times New Roman"/>
          <w:sz w:val="28"/>
          <w:szCs w:val="28"/>
        </w:rPr>
        <w:t>ванию, стажу гражданской службы,</w:t>
      </w:r>
      <w:r w:rsidRPr="009B1ADD">
        <w:rPr>
          <w:rFonts w:ascii="Times New Roman" w:hAnsi="Times New Roman" w:cs="Times New Roman"/>
          <w:sz w:val="28"/>
          <w:szCs w:val="28"/>
        </w:rPr>
        <w:t xml:space="preserve"> должностные обяза</w:t>
      </w:r>
      <w:r w:rsidR="00FE6EB4">
        <w:rPr>
          <w:rFonts w:ascii="Times New Roman" w:hAnsi="Times New Roman" w:cs="Times New Roman"/>
          <w:sz w:val="28"/>
          <w:szCs w:val="28"/>
        </w:rPr>
        <w:t xml:space="preserve">нности, права и ответственность. </w:t>
      </w:r>
    </w:p>
    <w:p w:rsidR="009B1ADD" w:rsidRDefault="009B1ADD" w:rsidP="009B1ADD">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торгпредстве</w:t>
      </w:r>
      <w:r w:rsidRPr="009B1ADD">
        <w:rPr>
          <w:rFonts w:ascii="Times New Roman" w:hAnsi="Times New Roman" w:cs="Times New Roman"/>
          <w:sz w:val="28"/>
          <w:szCs w:val="28"/>
        </w:rPr>
        <w:t xml:space="preserve"> принята интегрированна</w:t>
      </w:r>
      <w:r>
        <w:rPr>
          <w:rFonts w:ascii="Times New Roman" w:hAnsi="Times New Roman" w:cs="Times New Roman"/>
          <w:sz w:val="28"/>
          <w:szCs w:val="28"/>
        </w:rPr>
        <w:t xml:space="preserve">я система управления, которая </w:t>
      </w:r>
      <w:r w:rsidRPr="009B1ADD">
        <w:rPr>
          <w:rFonts w:ascii="Times New Roman" w:hAnsi="Times New Roman" w:cs="Times New Roman"/>
          <w:sz w:val="28"/>
          <w:szCs w:val="28"/>
        </w:rPr>
        <w:t xml:space="preserve">объединяющая данные из различных </w:t>
      </w:r>
      <w:r>
        <w:rPr>
          <w:rFonts w:ascii="Times New Roman" w:hAnsi="Times New Roman" w:cs="Times New Roman"/>
          <w:sz w:val="28"/>
          <w:szCs w:val="28"/>
        </w:rPr>
        <w:t>источников, имеющих отношение к внешнеэкономической деятельности</w:t>
      </w:r>
      <w:r w:rsidRPr="009B1ADD">
        <w:rPr>
          <w:rFonts w:ascii="Times New Roman" w:hAnsi="Times New Roman" w:cs="Times New Roman"/>
          <w:sz w:val="28"/>
          <w:szCs w:val="28"/>
        </w:rPr>
        <w:t>. В такой системе обеспечивается сбор, анализ и хранение информации, относящейся проекту, формулируются алгоритмы взаимодействия участников проекта, которые объединяются в команду на</w:t>
      </w:r>
      <w:r>
        <w:rPr>
          <w:rFonts w:ascii="Times New Roman" w:hAnsi="Times New Roman" w:cs="Times New Roman"/>
          <w:sz w:val="28"/>
          <w:szCs w:val="28"/>
        </w:rPr>
        <w:t xml:space="preserve"> время жизненного цикла проекта</w:t>
      </w:r>
      <w:r w:rsidRPr="009B1ADD">
        <w:rPr>
          <w:rFonts w:ascii="Times New Roman" w:hAnsi="Times New Roman" w:cs="Times New Roman"/>
          <w:sz w:val="28"/>
          <w:szCs w:val="28"/>
        </w:rPr>
        <w:t>.</w:t>
      </w:r>
    </w:p>
    <w:p w:rsidR="0088276D" w:rsidRDefault="0088276D" w:rsidP="009B1ADD">
      <w:pPr>
        <w:pStyle w:val="a3"/>
        <w:tabs>
          <w:tab w:val="left" w:pos="426"/>
        </w:tabs>
        <w:spacing w:after="0" w:line="360" w:lineRule="auto"/>
        <w:ind w:left="0" w:firstLine="709"/>
        <w:jc w:val="both"/>
        <w:rPr>
          <w:rFonts w:ascii="Times New Roman" w:hAnsi="Times New Roman" w:cs="Times New Roman"/>
          <w:sz w:val="28"/>
          <w:szCs w:val="28"/>
        </w:rPr>
      </w:pPr>
    </w:p>
    <w:p w:rsidR="0088276D" w:rsidRDefault="0088276D" w:rsidP="0088276D">
      <w:pPr>
        <w:pStyle w:val="a3"/>
        <w:tabs>
          <w:tab w:val="left" w:pos="426"/>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w:t>
      </w:r>
      <w:r w:rsidR="00F22252">
        <w:rPr>
          <w:rFonts w:ascii="Times New Roman" w:hAnsi="Times New Roman" w:cs="Times New Roman"/>
          <w:sz w:val="28"/>
          <w:szCs w:val="28"/>
        </w:rPr>
        <w:t>2</w:t>
      </w:r>
      <w:r>
        <w:rPr>
          <w:rFonts w:ascii="Times New Roman" w:hAnsi="Times New Roman" w:cs="Times New Roman"/>
          <w:sz w:val="28"/>
          <w:szCs w:val="28"/>
        </w:rPr>
        <w:t>. М</w:t>
      </w:r>
      <w:r w:rsidRPr="007A67C1">
        <w:rPr>
          <w:rFonts w:ascii="Times New Roman" w:hAnsi="Times New Roman" w:cs="Times New Roman"/>
          <w:sz w:val="28"/>
          <w:szCs w:val="28"/>
        </w:rPr>
        <w:t xml:space="preserve">етодика повышения эффективности управления </w:t>
      </w:r>
      <w:r>
        <w:rPr>
          <w:rFonts w:ascii="Times New Roman" w:hAnsi="Times New Roman" w:cs="Times New Roman"/>
          <w:sz w:val="28"/>
          <w:szCs w:val="28"/>
        </w:rPr>
        <w:t>организации</w:t>
      </w:r>
      <w:r w:rsidRPr="007A67C1">
        <w:rPr>
          <w:rFonts w:ascii="Times New Roman" w:hAnsi="Times New Roman" w:cs="Times New Roman"/>
          <w:sz w:val="28"/>
          <w:szCs w:val="28"/>
        </w:rPr>
        <w:t xml:space="preserve"> и  способы мотивации труда сотрудников организации</w:t>
      </w:r>
    </w:p>
    <w:p w:rsidR="0088276D" w:rsidRDefault="0088276D" w:rsidP="00A10168">
      <w:pPr>
        <w:pStyle w:val="a3"/>
        <w:tabs>
          <w:tab w:val="left" w:pos="426"/>
        </w:tabs>
        <w:spacing w:after="0" w:line="360" w:lineRule="auto"/>
        <w:ind w:left="0"/>
        <w:rPr>
          <w:rFonts w:ascii="Times New Roman" w:hAnsi="Times New Roman" w:cs="Times New Roman"/>
          <w:sz w:val="28"/>
          <w:szCs w:val="28"/>
        </w:rPr>
      </w:pPr>
    </w:p>
    <w:p w:rsidR="00A10168" w:rsidRDefault="004A10F1" w:rsidP="004A10F1">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методов повышения эффективности управления в Торговом представительстве в РК  </w:t>
      </w:r>
      <w:r w:rsidRPr="004A10F1">
        <w:rPr>
          <w:rFonts w:ascii="Times New Roman" w:hAnsi="Times New Roman" w:cs="Times New Roman"/>
          <w:sz w:val="28"/>
          <w:szCs w:val="28"/>
        </w:rPr>
        <w:t>пров</w:t>
      </w:r>
      <w:r>
        <w:rPr>
          <w:rFonts w:ascii="Times New Roman" w:hAnsi="Times New Roman" w:cs="Times New Roman"/>
          <w:sz w:val="28"/>
          <w:szCs w:val="28"/>
        </w:rPr>
        <w:t>одятся</w:t>
      </w:r>
      <w:r w:rsidRPr="004A10F1">
        <w:rPr>
          <w:rFonts w:ascii="Times New Roman" w:hAnsi="Times New Roman" w:cs="Times New Roman"/>
          <w:sz w:val="28"/>
          <w:szCs w:val="28"/>
        </w:rPr>
        <w:t xml:space="preserve"> аттестаци</w:t>
      </w:r>
      <w:r>
        <w:rPr>
          <w:rFonts w:ascii="Times New Roman" w:hAnsi="Times New Roman" w:cs="Times New Roman"/>
          <w:sz w:val="28"/>
          <w:szCs w:val="28"/>
        </w:rPr>
        <w:t xml:space="preserve">и руководителей и сотрудников торгпредства, которые </w:t>
      </w:r>
      <w:r w:rsidRPr="004A10F1">
        <w:rPr>
          <w:rFonts w:ascii="Times New Roman" w:hAnsi="Times New Roman" w:cs="Times New Roman"/>
          <w:sz w:val="28"/>
          <w:szCs w:val="28"/>
        </w:rPr>
        <w:t xml:space="preserve"> основ</w:t>
      </w:r>
      <w:r>
        <w:rPr>
          <w:rFonts w:ascii="Times New Roman" w:hAnsi="Times New Roman" w:cs="Times New Roman"/>
          <w:sz w:val="28"/>
          <w:szCs w:val="28"/>
        </w:rPr>
        <w:t>ыв</w:t>
      </w:r>
      <w:r w:rsidRPr="004A10F1">
        <w:rPr>
          <w:rFonts w:ascii="Times New Roman" w:hAnsi="Times New Roman" w:cs="Times New Roman"/>
          <w:sz w:val="28"/>
          <w:szCs w:val="28"/>
        </w:rPr>
        <w:t>а</w:t>
      </w:r>
      <w:r>
        <w:rPr>
          <w:rFonts w:ascii="Times New Roman" w:hAnsi="Times New Roman" w:cs="Times New Roman"/>
          <w:sz w:val="28"/>
          <w:szCs w:val="28"/>
        </w:rPr>
        <w:t>ются</w:t>
      </w:r>
      <w:r w:rsidRPr="004A10F1">
        <w:rPr>
          <w:rFonts w:ascii="Times New Roman" w:hAnsi="Times New Roman" w:cs="Times New Roman"/>
          <w:sz w:val="28"/>
          <w:szCs w:val="28"/>
        </w:rPr>
        <w:t xml:space="preserve"> на оценке их профессиональных знаний. По результатам аттестации </w:t>
      </w:r>
      <w:r>
        <w:rPr>
          <w:rFonts w:ascii="Times New Roman" w:hAnsi="Times New Roman" w:cs="Times New Roman"/>
          <w:sz w:val="28"/>
          <w:szCs w:val="28"/>
        </w:rPr>
        <w:t>формируются</w:t>
      </w:r>
      <w:r w:rsidRPr="004A10F1">
        <w:rPr>
          <w:rFonts w:ascii="Times New Roman" w:hAnsi="Times New Roman" w:cs="Times New Roman"/>
          <w:sz w:val="28"/>
          <w:szCs w:val="28"/>
        </w:rPr>
        <w:t xml:space="preserve"> группы повышения квалификации и переподготовки сотрудников торгпредств. </w:t>
      </w:r>
      <w:r>
        <w:rPr>
          <w:rFonts w:ascii="Times New Roman" w:hAnsi="Times New Roman" w:cs="Times New Roman"/>
          <w:sz w:val="28"/>
          <w:szCs w:val="28"/>
        </w:rPr>
        <w:t xml:space="preserve">Таким образом, </w:t>
      </w:r>
      <w:r w:rsidRPr="004A10F1">
        <w:rPr>
          <w:rFonts w:ascii="Times New Roman" w:hAnsi="Times New Roman" w:cs="Times New Roman"/>
          <w:sz w:val="28"/>
          <w:szCs w:val="28"/>
        </w:rPr>
        <w:t>расшир</w:t>
      </w:r>
      <w:r>
        <w:rPr>
          <w:rFonts w:ascii="Times New Roman" w:hAnsi="Times New Roman" w:cs="Times New Roman"/>
          <w:sz w:val="28"/>
          <w:szCs w:val="28"/>
        </w:rPr>
        <w:t>яется</w:t>
      </w:r>
      <w:r w:rsidRPr="004A10F1">
        <w:rPr>
          <w:rFonts w:ascii="Times New Roman" w:hAnsi="Times New Roman" w:cs="Times New Roman"/>
          <w:sz w:val="28"/>
          <w:szCs w:val="28"/>
        </w:rPr>
        <w:t xml:space="preserve"> кадровый резерв, и реализо</w:t>
      </w:r>
      <w:r>
        <w:rPr>
          <w:rFonts w:ascii="Times New Roman" w:hAnsi="Times New Roman" w:cs="Times New Roman"/>
          <w:sz w:val="28"/>
          <w:szCs w:val="28"/>
        </w:rPr>
        <w:t>вы</w:t>
      </w:r>
      <w:r w:rsidRPr="004A10F1">
        <w:rPr>
          <w:rFonts w:ascii="Times New Roman" w:hAnsi="Times New Roman" w:cs="Times New Roman"/>
          <w:sz w:val="28"/>
          <w:szCs w:val="28"/>
        </w:rPr>
        <w:t>ва</w:t>
      </w:r>
      <w:r>
        <w:rPr>
          <w:rFonts w:ascii="Times New Roman" w:hAnsi="Times New Roman" w:cs="Times New Roman"/>
          <w:sz w:val="28"/>
          <w:szCs w:val="28"/>
        </w:rPr>
        <w:t>ются</w:t>
      </w:r>
      <w:r w:rsidRPr="004A10F1">
        <w:rPr>
          <w:rFonts w:ascii="Times New Roman" w:hAnsi="Times New Roman" w:cs="Times New Roman"/>
          <w:sz w:val="28"/>
          <w:szCs w:val="28"/>
        </w:rPr>
        <w:t xml:space="preserve"> мероприятия по привлечению кандидатов для работ</w:t>
      </w:r>
      <w:r>
        <w:rPr>
          <w:rFonts w:ascii="Times New Roman" w:hAnsi="Times New Roman" w:cs="Times New Roman"/>
          <w:sz w:val="28"/>
          <w:szCs w:val="28"/>
        </w:rPr>
        <w:t xml:space="preserve">ы в торговых представительствах. </w:t>
      </w:r>
      <w:r w:rsidRPr="004A10F1">
        <w:rPr>
          <w:rFonts w:ascii="Times New Roman" w:hAnsi="Times New Roman" w:cs="Times New Roman"/>
          <w:sz w:val="28"/>
          <w:szCs w:val="28"/>
        </w:rPr>
        <w:t xml:space="preserve"> </w:t>
      </w:r>
      <w:r>
        <w:rPr>
          <w:rFonts w:ascii="Times New Roman" w:hAnsi="Times New Roman" w:cs="Times New Roman"/>
          <w:sz w:val="28"/>
          <w:szCs w:val="28"/>
        </w:rPr>
        <w:t>Этот метод даёт возможность создать</w:t>
      </w:r>
      <w:r w:rsidRPr="004A10F1">
        <w:rPr>
          <w:rFonts w:ascii="Times New Roman" w:hAnsi="Times New Roman" w:cs="Times New Roman"/>
          <w:sz w:val="28"/>
          <w:szCs w:val="28"/>
        </w:rPr>
        <w:t xml:space="preserve"> эффективн</w:t>
      </w:r>
      <w:r>
        <w:rPr>
          <w:rFonts w:ascii="Times New Roman" w:hAnsi="Times New Roman" w:cs="Times New Roman"/>
          <w:sz w:val="28"/>
          <w:szCs w:val="28"/>
        </w:rPr>
        <w:t>ую</w:t>
      </w:r>
      <w:r w:rsidRPr="004A10F1">
        <w:rPr>
          <w:rFonts w:ascii="Times New Roman" w:hAnsi="Times New Roman" w:cs="Times New Roman"/>
          <w:sz w:val="28"/>
          <w:szCs w:val="28"/>
        </w:rPr>
        <w:t xml:space="preserve"> систем</w:t>
      </w:r>
      <w:r>
        <w:rPr>
          <w:rFonts w:ascii="Times New Roman" w:hAnsi="Times New Roman" w:cs="Times New Roman"/>
          <w:sz w:val="28"/>
          <w:szCs w:val="28"/>
        </w:rPr>
        <w:t>у</w:t>
      </w:r>
      <w:r w:rsidRPr="004A10F1">
        <w:rPr>
          <w:rFonts w:ascii="Times New Roman" w:hAnsi="Times New Roman" w:cs="Times New Roman"/>
          <w:sz w:val="28"/>
          <w:szCs w:val="28"/>
        </w:rPr>
        <w:t xml:space="preserve"> замен</w:t>
      </w:r>
      <w:r>
        <w:rPr>
          <w:rFonts w:ascii="Times New Roman" w:hAnsi="Times New Roman" w:cs="Times New Roman"/>
          <w:sz w:val="28"/>
          <w:szCs w:val="28"/>
        </w:rPr>
        <w:t xml:space="preserve">ы и ротации сотрудников </w:t>
      </w:r>
      <w:r w:rsidRPr="004A10F1">
        <w:rPr>
          <w:rFonts w:ascii="Times New Roman" w:hAnsi="Times New Roman" w:cs="Times New Roman"/>
          <w:sz w:val="28"/>
          <w:szCs w:val="28"/>
        </w:rPr>
        <w:t>торгпредств</w:t>
      </w:r>
      <w:r w:rsidR="00F22252">
        <w:rPr>
          <w:rFonts w:ascii="Times New Roman" w:hAnsi="Times New Roman" w:cs="Times New Roman"/>
          <w:sz w:val="28"/>
          <w:szCs w:val="28"/>
        </w:rPr>
        <w:t>а</w:t>
      </w:r>
      <w:r w:rsidRPr="004A10F1">
        <w:rPr>
          <w:rFonts w:ascii="Times New Roman" w:hAnsi="Times New Roman" w:cs="Times New Roman"/>
          <w:sz w:val="28"/>
          <w:szCs w:val="28"/>
        </w:rPr>
        <w:t>.</w:t>
      </w:r>
    </w:p>
    <w:p w:rsidR="00F22252" w:rsidRDefault="00F22252" w:rsidP="004A10F1">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Методами мотивации труда сотрудников торгпредства в РК являются:</w:t>
      </w:r>
    </w:p>
    <w:p w:rsidR="00F22252" w:rsidRDefault="00F22252" w:rsidP="00F22252">
      <w:pPr>
        <w:pStyle w:val="a3"/>
        <w:numPr>
          <w:ilvl w:val="0"/>
          <w:numId w:val="10"/>
        </w:numPr>
        <w:tabs>
          <w:tab w:val="left" w:pos="0"/>
          <w:tab w:val="left" w:pos="426"/>
        </w:tabs>
        <w:spacing w:after="0" w:line="360" w:lineRule="auto"/>
        <w:ind w:left="0" w:firstLine="0"/>
        <w:jc w:val="both"/>
        <w:rPr>
          <w:rFonts w:ascii="Times New Roman" w:hAnsi="Times New Roman" w:cs="Times New Roman"/>
          <w:sz w:val="28"/>
          <w:szCs w:val="28"/>
        </w:rPr>
      </w:pPr>
      <w:r w:rsidRPr="00F22252">
        <w:rPr>
          <w:rFonts w:ascii="Times New Roman" w:hAnsi="Times New Roman" w:cs="Times New Roman"/>
          <w:sz w:val="28"/>
          <w:szCs w:val="28"/>
        </w:rPr>
        <w:t>Премирование сотрудников</w:t>
      </w:r>
    </w:p>
    <w:p w:rsidR="00F22252" w:rsidRDefault="00F22252" w:rsidP="00F22252">
      <w:pPr>
        <w:pStyle w:val="a3"/>
        <w:numPr>
          <w:ilvl w:val="0"/>
          <w:numId w:val="10"/>
        </w:numPr>
        <w:tabs>
          <w:tab w:val="left" w:pos="0"/>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F22252">
        <w:rPr>
          <w:rFonts w:ascii="Times New Roman" w:hAnsi="Times New Roman" w:cs="Times New Roman"/>
          <w:sz w:val="28"/>
          <w:szCs w:val="28"/>
        </w:rPr>
        <w:t>убличное подведение</w:t>
      </w:r>
      <w:r>
        <w:rPr>
          <w:rFonts w:ascii="Times New Roman" w:hAnsi="Times New Roman" w:cs="Times New Roman"/>
          <w:sz w:val="28"/>
          <w:szCs w:val="28"/>
        </w:rPr>
        <w:t xml:space="preserve"> </w:t>
      </w:r>
      <w:r w:rsidRPr="00F22252">
        <w:rPr>
          <w:rFonts w:ascii="Times New Roman" w:hAnsi="Times New Roman" w:cs="Times New Roman"/>
          <w:sz w:val="28"/>
          <w:szCs w:val="28"/>
        </w:rPr>
        <w:t>итогов, выделение лучших сотрудников, представление к ведомственным и государственным</w:t>
      </w:r>
      <w:r>
        <w:rPr>
          <w:rFonts w:ascii="Times New Roman" w:hAnsi="Times New Roman" w:cs="Times New Roman"/>
          <w:sz w:val="28"/>
          <w:szCs w:val="28"/>
        </w:rPr>
        <w:t xml:space="preserve"> наградам;</w:t>
      </w:r>
    </w:p>
    <w:p w:rsidR="00F22252" w:rsidRDefault="00F22252" w:rsidP="00F22252">
      <w:pPr>
        <w:pStyle w:val="a3"/>
        <w:numPr>
          <w:ilvl w:val="0"/>
          <w:numId w:val="10"/>
        </w:numPr>
        <w:tabs>
          <w:tab w:val="left" w:pos="0"/>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Повышения</w:t>
      </w:r>
      <w:r w:rsidRPr="00F22252">
        <w:rPr>
          <w:rFonts w:ascii="Times New Roman" w:hAnsi="Times New Roman" w:cs="Times New Roman"/>
          <w:sz w:val="28"/>
          <w:szCs w:val="28"/>
        </w:rPr>
        <w:t xml:space="preserve"> или понижения</w:t>
      </w:r>
      <w:r>
        <w:rPr>
          <w:rFonts w:ascii="Times New Roman" w:hAnsi="Times New Roman" w:cs="Times New Roman"/>
          <w:sz w:val="28"/>
          <w:szCs w:val="28"/>
        </w:rPr>
        <w:t xml:space="preserve"> в </w:t>
      </w:r>
      <w:r w:rsidRPr="00F22252">
        <w:rPr>
          <w:rFonts w:ascii="Times New Roman" w:hAnsi="Times New Roman" w:cs="Times New Roman"/>
          <w:sz w:val="28"/>
          <w:szCs w:val="28"/>
        </w:rPr>
        <w:t>должностях</w:t>
      </w:r>
      <w:r>
        <w:rPr>
          <w:rFonts w:ascii="Times New Roman" w:hAnsi="Times New Roman" w:cs="Times New Roman"/>
          <w:sz w:val="28"/>
          <w:szCs w:val="28"/>
        </w:rPr>
        <w:t>.</w:t>
      </w:r>
    </w:p>
    <w:p w:rsidR="00F22252" w:rsidRDefault="00F22252" w:rsidP="00F22252">
      <w:pPr>
        <w:tabs>
          <w:tab w:val="left" w:pos="0"/>
          <w:tab w:val="left" w:pos="426"/>
        </w:tabs>
        <w:spacing w:after="0" w:line="360" w:lineRule="auto"/>
        <w:jc w:val="both"/>
        <w:rPr>
          <w:rFonts w:ascii="Times New Roman" w:hAnsi="Times New Roman" w:cs="Times New Roman"/>
          <w:sz w:val="28"/>
          <w:szCs w:val="28"/>
        </w:rPr>
      </w:pPr>
    </w:p>
    <w:p w:rsidR="00F22252" w:rsidRPr="00F22252" w:rsidRDefault="00F22252" w:rsidP="00F22252">
      <w:pPr>
        <w:tabs>
          <w:tab w:val="left" w:pos="0"/>
          <w:tab w:val="left" w:pos="426"/>
        </w:tabs>
        <w:spacing w:after="0" w:line="360" w:lineRule="auto"/>
        <w:jc w:val="both"/>
        <w:rPr>
          <w:rFonts w:ascii="Times New Roman" w:hAnsi="Times New Roman" w:cs="Times New Roman"/>
          <w:sz w:val="28"/>
          <w:szCs w:val="28"/>
        </w:rPr>
      </w:pPr>
    </w:p>
    <w:p w:rsidR="00F22252" w:rsidRPr="00F72373" w:rsidRDefault="00F22252" w:rsidP="00F72373">
      <w:pPr>
        <w:pStyle w:val="a3"/>
        <w:numPr>
          <w:ilvl w:val="1"/>
          <w:numId w:val="11"/>
        </w:numPr>
        <w:tabs>
          <w:tab w:val="left" w:pos="0"/>
          <w:tab w:val="left" w:pos="426"/>
        </w:tabs>
        <w:jc w:val="center"/>
        <w:rPr>
          <w:rFonts w:ascii="Times New Roman" w:hAnsi="Times New Roman" w:cs="Times New Roman"/>
          <w:sz w:val="28"/>
          <w:szCs w:val="28"/>
        </w:rPr>
      </w:pPr>
      <w:r w:rsidRPr="00F72373">
        <w:rPr>
          <w:rFonts w:ascii="Times New Roman" w:hAnsi="Times New Roman" w:cs="Times New Roman"/>
          <w:sz w:val="28"/>
          <w:szCs w:val="28"/>
        </w:rPr>
        <w:t>Проблемы и пути решения  в совершенствование процесса управления</w:t>
      </w:r>
    </w:p>
    <w:p w:rsidR="00F22252" w:rsidRDefault="00F22252" w:rsidP="006C64FB">
      <w:pPr>
        <w:pStyle w:val="a3"/>
        <w:tabs>
          <w:tab w:val="left" w:pos="0"/>
          <w:tab w:val="left" w:pos="426"/>
        </w:tabs>
        <w:spacing w:after="0" w:line="360" w:lineRule="auto"/>
        <w:ind w:left="0"/>
        <w:jc w:val="both"/>
        <w:rPr>
          <w:rFonts w:ascii="Times New Roman" w:hAnsi="Times New Roman" w:cs="Times New Roman"/>
          <w:sz w:val="28"/>
          <w:szCs w:val="28"/>
        </w:rPr>
      </w:pPr>
    </w:p>
    <w:p w:rsidR="006C64FB" w:rsidRDefault="006C64FB" w:rsidP="006C64FB">
      <w:pPr>
        <w:pStyle w:val="a3"/>
        <w:tabs>
          <w:tab w:val="left" w:pos="0"/>
          <w:tab w:val="left" w:pos="426"/>
        </w:tabs>
        <w:spacing w:after="0" w:line="360" w:lineRule="auto"/>
        <w:ind w:left="0" w:firstLine="709"/>
        <w:jc w:val="both"/>
        <w:rPr>
          <w:rFonts w:ascii="Times New Roman" w:hAnsi="Times New Roman" w:cs="Times New Roman"/>
          <w:sz w:val="28"/>
          <w:szCs w:val="28"/>
        </w:rPr>
      </w:pPr>
      <w:r w:rsidRPr="006C64FB">
        <w:rPr>
          <w:rFonts w:ascii="Times New Roman" w:hAnsi="Times New Roman" w:cs="Times New Roman"/>
          <w:sz w:val="28"/>
          <w:szCs w:val="28"/>
        </w:rPr>
        <w:t>Проведенный ан</w:t>
      </w:r>
      <w:r>
        <w:rPr>
          <w:rFonts w:ascii="Times New Roman" w:hAnsi="Times New Roman" w:cs="Times New Roman"/>
          <w:sz w:val="28"/>
          <w:szCs w:val="28"/>
        </w:rPr>
        <w:t>ализ деятельности торгового пред</w:t>
      </w:r>
      <w:r w:rsidRPr="006C64FB">
        <w:rPr>
          <w:rFonts w:ascii="Times New Roman" w:hAnsi="Times New Roman" w:cs="Times New Roman"/>
          <w:sz w:val="28"/>
          <w:szCs w:val="28"/>
        </w:rPr>
        <w:t>ставительств</w:t>
      </w:r>
      <w:r>
        <w:rPr>
          <w:rFonts w:ascii="Times New Roman" w:hAnsi="Times New Roman" w:cs="Times New Roman"/>
          <w:sz w:val="28"/>
          <w:szCs w:val="28"/>
        </w:rPr>
        <w:t>а</w:t>
      </w:r>
      <w:r w:rsidRPr="006C64FB">
        <w:rPr>
          <w:rFonts w:ascii="Times New Roman" w:hAnsi="Times New Roman" w:cs="Times New Roman"/>
          <w:sz w:val="28"/>
          <w:szCs w:val="28"/>
        </w:rPr>
        <w:t xml:space="preserve"> РФ </w:t>
      </w:r>
      <w:r>
        <w:rPr>
          <w:rFonts w:ascii="Times New Roman" w:hAnsi="Times New Roman" w:cs="Times New Roman"/>
          <w:sz w:val="28"/>
          <w:szCs w:val="28"/>
        </w:rPr>
        <w:t xml:space="preserve">в РК </w:t>
      </w:r>
      <w:r w:rsidRPr="006C64FB">
        <w:rPr>
          <w:rFonts w:ascii="Times New Roman" w:hAnsi="Times New Roman" w:cs="Times New Roman"/>
          <w:sz w:val="28"/>
          <w:szCs w:val="28"/>
        </w:rPr>
        <w:t>выявил следующие основные группы проблем</w:t>
      </w:r>
      <w:r>
        <w:rPr>
          <w:rFonts w:ascii="Times New Roman" w:hAnsi="Times New Roman" w:cs="Times New Roman"/>
          <w:sz w:val="28"/>
          <w:szCs w:val="28"/>
        </w:rPr>
        <w:t>:</w:t>
      </w:r>
    </w:p>
    <w:p w:rsidR="006C64FB" w:rsidRDefault="006C64FB" w:rsidP="006C64FB">
      <w:pPr>
        <w:pStyle w:val="a3"/>
        <w:tabs>
          <w:tab w:val="left" w:pos="0"/>
          <w:tab w:val="left" w:pos="426"/>
        </w:tabs>
        <w:spacing w:after="0" w:line="360" w:lineRule="auto"/>
        <w:ind w:left="0" w:firstLine="709"/>
        <w:jc w:val="both"/>
        <w:rPr>
          <w:rFonts w:ascii="Times New Roman" w:hAnsi="Times New Roman" w:cs="Times New Roman"/>
          <w:sz w:val="28"/>
          <w:szCs w:val="28"/>
        </w:rPr>
      </w:pPr>
      <w:r w:rsidRPr="006C64FB">
        <w:rPr>
          <w:rFonts w:ascii="Times New Roman" w:hAnsi="Times New Roman" w:cs="Times New Roman"/>
          <w:b/>
          <w:sz w:val="28"/>
          <w:szCs w:val="28"/>
        </w:rPr>
        <w:t xml:space="preserve">Финансово-экономические проблемы. </w:t>
      </w:r>
      <w:r w:rsidRPr="006C64FB">
        <w:rPr>
          <w:rFonts w:ascii="Times New Roman" w:hAnsi="Times New Roman" w:cs="Times New Roman"/>
          <w:sz w:val="28"/>
          <w:szCs w:val="28"/>
        </w:rPr>
        <w:t>Основн</w:t>
      </w:r>
      <w:r>
        <w:rPr>
          <w:rFonts w:ascii="Times New Roman" w:hAnsi="Times New Roman" w:cs="Times New Roman"/>
          <w:sz w:val="28"/>
          <w:szCs w:val="28"/>
        </w:rPr>
        <w:t>ой финансово-экономической про</w:t>
      </w:r>
      <w:r w:rsidRPr="006C64FB">
        <w:rPr>
          <w:rFonts w:ascii="Times New Roman" w:hAnsi="Times New Roman" w:cs="Times New Roman"/>
          <w:sz w:val="28"/>
          <w:szCs w:val="28"/>
        </w:rPr>
        <w:t>блемой в деятельности торговых представительс</w:t>
      </w:r>
      <w:r>
        <w:rPr>
          <w:rFonts w:ascii="Times New Roman" w:hAnsi="Times New Roman" w:cs="Times New Roman"/>
          <w:sz w:val="28"/>
          <w:szCs w:val="28"/>
        </w:rPr>
        <w:t>тв является их низкая эффектив</w:t>
      </w:r>
      <w:r w:rsidRPr="006C64FB">
        <w:rPr>
          <w:rFonts w:ascii="Times New Roman" w:hAnsi="Times New Roman" w:cs="Times New Roman"/>
          <w:sz w:val="28"/>
          <w:szCs w:val="28"/>
        </w:rPr>
        <w:t xml:space="preserve">ность, выражающаяся в несоответствии объемов </w:t>
      </w:r>
      <w:r>
        <w:rPr>
          <w:rFonts w:ascii="Times New Roman" w:hAnsi="Times New Roman" w:cs="Times New Roman"/>
          <w:sz w:val="28"/>
          <w:szCs w:val="28"/>
        </w:rPr>
        <w:t>реализованных проектов, с помо</w:t>
      </w:r>
      <w:r w:rsidRPr="006C64FB">
        <w:rPr>
          <w:rFonts w:ascii="Times New Roman" w:hAnsi="Times New Roman" w:cs="Times New Roman"/>
          <w:sz w:val="28"/>
          <w:szCs w:val="28"/>
        </w:rPr>
        <w:t>щью торгпредств со средствами, затраченными на их функционирование.</w:t>
      </w:r>
    </w:p>
    <w:p w:rsidR="006C64FB" w:rsidRDefault="006C64FB" w:rsidP="006C64FB">
      <w:pPr>
        <w:pStyle w:val="a3"/>
        <w:tabs>
          <w:tab w:val="left" w:pos="0"/>
          <w:tab w:val="left" w:pos="426"/>
        </w:tabs>
        <w:spacing w:after="0" w:line="360" w:lineRule="auto"/>
        <w:ind w:left="0" w:firstLine="709"/>
        <w:jc w:val="both"/>
        <w:rPr>
          <w:rFonts w:ascii="Times New Roman" w:hAnsi="Times New Roman" w:cs="Times New Roman"/>
          <w:sz w:val="28"/>
          <w:szCs w:val="28"/>
        </w:rPr>
      </w:pPr>
      <w:r w:rsidRPr="006C64FB">
        <w:rPr>
          <w:rFonts w:ascii="Times New Roman" w:hAnsi="Times New Roman" w:cs="Times New Roman"/>
          <w:b/>
          <w:sz w:val="28"/>
          <w:szCs w:val="28"/>
        </w:rPr>
        <w:t>Организационно-управленческие проблемы</w:t>
      </w:r>
      <w:r w:rsidRPr="006C64FB">
        <w:rPr>
          <w:rFonts w:ascii="Times New Roman" w:hAnsi="Times New Roman" w:cs="Times New Roman"/>
          <w:sz w:val="28"/>
          <w:szCs w:val="28"/>
        </w:rPr>
        <w:t>: отсутствие в структуре торгпредства подразделений, за которыми были закреплены функции анализа внешних и внутренних рынков; отсутствие в торгпредствах структурного подразделения, в чью компетенцию входят вопросы налаживания сотрудничества с предприятиями, для поддержки проектов российских компаний и регионов за рубежом и иностранных компаний в России; в работе торговых представительств с зарубежными и отечественными партнерами не применяются научные методы исследования региональных рынков и продвижения на них продукции, экономической оценки эффективности и регулирования бюджета.</w:t>
      </w:r>
    </w:p>
    <w:p w:rsidR="00F72373" w:rsidRPr="00F72373" w:rsidRDefault="006C64FB" w:rsidP="00F72373">
      <w:pPr>
        <w:pStyle w:val="a3"/>
        <w:tabs>
          <w:tab w:val="left" w:pos="0"/>
          <w:tab w:val="left" w:pos="426"/>
        </w:tabs>
        <w:spacing w:after="0" w:line="360" w:lineRule="auto"/>
        <w:ind w:left="0" w:firstLine="709"/>
        <w:jc w:val="both"/>
        <w:rPr>
          <w:rFonts w:ascii="Times New Roman" w:hAnsi="Times New Roman" w:cs="Times New Roman"/>
          <w:sz w:val="28"/>
          <w:szCs w:val="28"/>
        </w:rPr>
      </w:pPr>
      <w:r w:rsidRPr="00F72373">
        <w:rPr>
          <w:rFonts w:ascii="Times New Roman" w:hAnsi="Times New Roman" w:cs="Times New Roman"/>
          <w:b/>
          <w:sz w:val="28"/>
          <w:szCs w:val="28"/>
        </w:rPr>
        <w:t>Кросскультурные проблемы</w:t>
      </w:r>
      <w:r w:rsidRPr="00F72373">
        <w:rPr>
          <w:rFonts w:ascii="Times New Roman" w:hAnsi="Times New Roman" w:cs="Times New Roman"/>
          <w:sz w:val="28"/>
          <w:szCs w:val="28"/>
        </w:rPr>
        <w:t xml:space="preserve"> связаны с необходимостью учета национальных особенностей зарубежных региональных рынков и слабой исследованностью факторов кросскультурных коммуникаций в сфере внешнеторговых отношений, что не позволяет разработать эффективные инновационные технологии обучения менеджеров для работы в этой сфере. Низкая коммуникативная компетентность, включающая знания и умения применять современные методы управления проектами во внешнеторговой деятельности, проводить диагностику, профилактику и урегулирование внешнеторговых конфликтов путем устранения причин и снижения </w:t>
      </w:r>
      <w:r w:rsidRPr="00F72373">
        <w:rPr>
          <w:rFonts w:ascii="Times New Roman" w:hAnsi="Times New Roman" w:cs="Times New Roman"/>
          <w:sz w:val="28"/>
          <w:szCs w:val="28"/>
        </w:rPr>
        <w:lastRenderedPageBreak/>
        <w:t>последствий конфликтов не позволяет повышать адаптивность к восприятию особенностей национальной культуры, выработать специфические умения и практические навыки кросскультурного общения с учетом</w:t>
      </w:r>
      <w:r w:rsidR="00F72373" w:rsidRPr="00F72373">
        <w:t xml:space="preserve"> </w:t>
      </w:r>
      <w:r w:rsidR="00F72373" w:rsidRPr="00F72373">
        <w:rPr>
          <w:rFonts w:ascii="Times New Roman" w:hAnsi="Times New Roman" w:cs="Times New Roman"/>
          <w:sz w:val="28"/>
          <w:szCs w:val="28"/>
        </w:rPr>
        <w:t>психологических, этических и эстетических особенностей личности своих партнеров.</w:t>
      </w:r>
    </w:p>
    <w:p w:rsidR="00F72373" w:rsidRPr="00F72373" w:rsidRDefault="00F72373" w:rsidP="00F72373">
      <w:pPr>
        <w:pStyle w:val="a3"/>
        <w:tabs>
          <w:tab w:val="left" w:pos="0"/>
          <w:tab w:val="left" w:pos="426"/>
        </w:tabs>
        <w:spacing w:after="0" w:line="360" w:lineRule="auto"/>
        <w:ind w:left="0" w:firstLine="709"/>
        <w:jc w:val="both"/>
        <w:rPr>
          <w:rFonts w:ascii="Times New Roman" w:hAnsi="Times New Roman" w:cs="Times New Roman"/>
          <w:sz w:val="28"/>
          <w:szCs w:val="28"/>
        </w:rPr>
      </w:pPr>
      <w:r w:rsidRPr="00F72373">
        <w:rPr>
          <w:rFonts w:ascii="Times New Roman" w:hAnsi="Times New Roman" w:cs="Times New Roman"/>
          <w:sz w:val="28"/>
          <w:szCs w:val="28"/>
        </w:rPr>
        <w:t>Проведенный анализ состояния деят</w:t>
      </w:r>
      <w:r>
        <w:rPr>
          <w:rFonts w:ascii="Times New Roman" w:hAnsi="Times New Roman" w:cs="Times New Roman"/>
          <w:sz w:val="28"/>
          <w:szCs w:val="28"/>
        </w:rPr>
        <w:t>ельности торгпредства и выявлен</w:t>
      </w:r>
      <w:r w:rsidRPr="00F72373">
        <w:rPr>
          <w:rFonts w:ascii="Times New Roman" w:hAnsi="Times New Roman" w:cs="Times New Roman"/>
          <w:sz w:val="28"/>
          <w:szCs w:val="28"/>
        </w:rPr>
        <w:t xml:space="preserve">ные недостатки </w:t>
      </w:r>
      <w:r>
        <w:rPr>
          <w:rFonts w:ascii="Times New Roman" w:hAnsi="Times New Roman" w:cs="Times New Roman"/>
          <w:sz w:val="28"/>
          <w:szCs w:val="28"/>
        </w:rPr>
        <w:t xml:space="preserve">можно решить с помощью введения смешенного </w:t>
      </w:r>
      <w:r w:rsidRPr="00F72373">
        <w:rPr>
          <w:rFonts w:ascii="Times New Roman" w:hAnsi="Times New Roman" w:cs="Times New Roman"/>
          <w:sz w:val="28"/>
          <w:szCs w:val="28"/>
        </w:rPr>
        <w:t>бюджетно</w:t>
      </w:r>
      <w:r>
        <w:rPr>
          <w:rFonts w:ascii="Times New Roman" w:hAnsi="Times New Roman" w:cs="Times New Roman"/>
          <w:sz w:val="28"/>
          <w:szCs w:val="28"/>
        </w:rPr>
        <w:t>го финансирования</w:t>
      </w:r>
      <w:r w:rsidRPr="00F72373">
        <w:rPr>
          <w:rFonts w:ascii="Times New Roman" w:hAnsi="Times New Roman" w:cs="Times New Roman"/>
          <w:sz w:val="28"/>
          <w:szCs w:val="28"/>
        </w:rPr>
        <w:t>, самофинансирова</w:t>
      </w:r>
      <w:r>
        <w:rPr>
          <w:rFonts w:ascii="Times New Roman" w:hAnsi="Times New Roman" w:cs="Times New Roman"/>
          <w:sz w:val="28"/>
          <w:szCs w:val="28"/>
        </w:rPr>
        <w:t>ния и са</w:t>
      </w:r>
      <w:r w:rsidRPr="00F72373">
        <w:rPr>
          <w:rFonts w:ascii="Times New Roman" w:hAnsi="Times New Roman" w:cs="Times New Roman"/>
          <w:sz w:val="28"/>
          <w:szCs w:val="28"/>
        </w:rPr>
        <w:t>моокупаемости.</w:t>
      </w:r>
    </w:p>
    <w:p w:rsidR="006C64FB" w:rsidRPr="00F72373" w:rsidRDefault="006C64FB" w:rsidP="00F72373">
      <w:pPr>
        <w:pStyle w:val="a3"/>
        <w:tabs>
          <w:tab w:val="left" w:pos="0"/>
          <w:tab w:val="left" w:pos="426"/>
        </w:tabs>
        <w:spacing w:after="0" w:line="360" w:lineRule="auto"/>
        <w:ind w:left="0" w:firstLine="709"/>
        <w:jc w:val="both"/>
        <w:rPr>
          <w:rFonts w:ascii="Times New Roman" w:hAnsi="Times New Roman" w:cs="Times New Roman"/>
          <w:sz w:val="28"/>
          <w:szCs w:val="28"/>
        </w:rPr>
      </w:pPr>
    </w:p>
    <w:p w:rsidR="006C64FB" w:rsidRPr="006C64FB" w:rsidRDefault="006C64FB" w:rsidP="006C64FB">
      <w:pPr>
        <w:pStyle w:val="a3"/>
        <w:tabs>
          <w:tab w:val="left" w:pos="0"/>
          <w:tab w:val="left" w:pos="426"/>
        </w:tabs>
        <w:spacing w:after="0" w:line="360" w:lineRule="auto"/>
        <w:ind w:left="0" w:firstLine="709"/>
        <w:jc w:val="both"/>
        <w:rPr>
          <w:rFonts w:ascii="Times New Roman" w:hAnsi="Times New Roman" w:cs="Times New Roman"/>
          <w:sz w:val="28"/>
          <w:szCs w:val="28"/>
        </w:rPr>
      </w:pPr>
    </w:p>
    <w:p w:rsidR="00F72373" w:rsidRPr="00F72373" w:rsidRDefault="00F72373" w:rsidP="00F72373">
      <w:pPr>
        <w:pStyle w:val="a3"/>
        <w:numPr>
          <w:ilvl w:val="0"/>
          <w:numId w:val="11"/>
        </w:numPr>
        <w:tabs>
          <w:tab w:val="left" w:pos="709"/>
        </w:tabs>
        <w:spacing w:after="0" w:line="360" w:lineRule="auto"/>
        <w:ind w:left="0" w:firstLine="0"/>
        <w:jc w:val="center"/>
        <w:rPr>
          <w:rFonts w:ascii="Times New Roman" w:hAnsi="Times New Roman" w:cs="Times New Roman"/>
          <w:b/>
          <w:sz w:val="28"/>
          <w:szCs w:val="28"/>
        </w:rPr>
      </w:pPr>
      <w:r w:rsidRPr="00F72373">
        <w:rPr>
          <w:rFonts w:ascii="Times New Roman" w:hAnsi="Times New Roman" w:cs="Times New Roman"/>
          <w:b/>
          <w:sz w:val="28"/>
          <w:szCs w:val="28"/>
        </w:rPr>
        <w:t>Анализ внешнеэкономической деятельности Торгового представительства РФ в Республике Корея (г. Сеул)</w:t>
      </w:r>
    </w:p>
    <w:p w:rsidR="00A10168" w:rsidRPr="00F72373" w:rsidRDefault="00D746BE" w:rsidP="00A10168">
      <w:pPr>
        <w:pStyle w:val="a3"/>
        <w:numPr>
          <w:ilvl w:val="1"/>
          <w:numId w:val="13"/>
        </w:numPr>
        <w:tabs>
          <w:tab w:val="left" w:pos="284"/>
          <w:tab w:val="left" w:pos="426"/>
        </w:tabs>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Анализ дву</w:t>
      </w:r>
      <w:r w:rsidR="00F72373" w:rsidRPr="00F72373">
        <w:rPr>
          <w:rFonts w:ascii="Times New Roman" w:hAnsi="Times New Roman" w:cs="Times New Roman"/>
          <w:sz w:val="28"/>
          <w:szCs w:val="28"/>
        </w:rPr>
        <w:t>сторонних торговых отношений Российской Федерации с Республикой Корея</w:t>
      </w:r>
    </w:p>
    <w:p w:rsidR="00A10168" w:rsidRDefault="00A10168" w:rsidP="00A10168">
      <w:pPr>
        <w:pStyle w:val="a3"/>
        <w:tabs>
          <w:tab w:val="left" w:pos="426"/>
        </w:tabs>
        <w:spacing w:after="0" w:line="360" w:lineRule="auto"/>
        <w:ind w:left="0"/>
        <w:rPr>
          <w:rFonts w:ascii="Times New Roman" w:hAnsi="Times New Roman" w:cs="Times New Roman"/>
          <w:sz w:val="28"/>
          <w:szCs w:val="28"/>
        </w:rPr>
      </w:pPr>
    </w:p>
    <w:p w:rsidR="0088276D" w:rsidRPr="0088276D" w:rsidRDefault="0088276D" w:rsidP="0088276D">
      <w:pPr>
        <w:pStyle w:val="a3"/>
        <w:tabs>
          <w:tab w:val="left" w:pos="426"/>
        </w:tabs>
        <w:spacing w:after="0" w:line="360" w:lineRule="auto"/>
        <w:ind w:left="0" w:firstLine="709"/>
        <w:jc w:val="both"/>
        <w:rPr>
          <w:rFonts w:ascii="Times New Roman" w:hAnsi="Times New Roman" w:cs="Times New Roman"/>
          <w:sz w:val="28"/>
          <w:szCs w:val="28"/>
        </w:rPr>
      </w:pPr>
      <w:r w:rsidRPr="0088276D">
        <w:rPr>
          <w:rFonts w:ascii="Times New Roman" w:hAnsi="Times New Roman" w:cs="Times New Roman"/>
          <w:sz w:val="28"/>
          <w:szCs w:val="28"/>
        </w:rPr>
        <w:t>В Концепции формирования «нового облика» торговых представительств Российской Федерации в иностранных государствах на 2012-2016 годы поддержка проектов субъектов Российской Федерации и отечественных компаний вошла в число целевых индикаторов для оценки деятельности торгпредств. При этом ключевым показателем эффективности работы торгпредств является  метод работа по паспортам внешнеэкономических проектов российских компаний. Метод паспортизации проектов определен Регламентом, утвержденным приказом Минэкономразвития РФ. В данном документе содержатся определения, а также принципы взаимодействия участников проекта, стадии работы реализации проектов, сроки исполнения мероприятий по проекту, вопросы реализации и мониторинга реализации паспортов проектов. Об эффективности использования инструментов управления проектами во</w:t>
      </w:r>
    </w:p>
    <w:p w:rsidR="00A10168" w:rsidRDefault="0088276D" w:rsidP="0088276D">
      <w:pPr>
        <w:pStyle w:val="a3"/>
        <w:tabs>
          <w:tab w:val="left" w:pos="426"/>
        </w:tabs>
        <w:spacing w:after="0" w:line="360" w:lineRule="auto"/>
        <w:ind w:left="0"/>
        <w:jc w:val="both"/>
        <w:rPr>
          <w:rFonts w:ascii="Times New Roman" w:hAnsi="Times New Roman" w:cs="Times New Roman"/>
          <w:sz w:val="28"/>
          <w:szCs w:val="28"/>
        </w:rPr>
      </w:pPr>
      <w:r w:rsidRPr="0088276D">
        <w:rPr>
          <w:rFonts w:ascii="Times New Roman" w:hAnsi="Times New Roman" w:cs="Times New Roman"/>
          <w:sz w:val="28"/>
          <w:szCs w:val="28"/>
        </w:rPr>
        <w:t>внешнеэкономической деятельности свидетельствуют экспертные оценки специалистов, работающих в различных торгпредствах России за рубежом.</w:t>
      </w:r>
    </w:p>
    <w:p w:rsidR="0088276D" w:rsidRDefault="0088276D" w:rsidP="00A10168">
      <w:pPr>
        <w:pStyle w:val="a3"/>
        <w:tabs>
          <w:tab w:val="left" w:pos="426"/>
        </w:tabs>
        <w:spacing w:after="0" w:line="360" w:lineRule="auto"/>
        <w:ind w:left="0" w:firstLine="709"/>
        <w:jc w:val="both"/>
        <w:rPr>
          <w:rFonts w:ascii="Times New Roman" w:hAnsi="Times New Roman" w:cs="Times New Roman"/>
          <w:sz w:val="28"/>
          <w:szCs w:val="28"/>
        </w:rPr>
      </w:pPr>
      <w:r w:rsidRPr="00A10168">
        <w:rPr>
          <w:rFonts w:ascii="Times New Roman" w:hAnsi="Times New Roman" w:cs="Times New Roman"/>
          <w:sz w:val="28"/>
          <w:szCs w:val="28"/>
        </w:rPr>
        <w:lastRenderedPageBreak/>
        <w:t xml:space="preserve">Применение инструментов проектного управления позволит существенно сократить затраты и сроки реализации проекта. При этом полученный опыт может быть использован для развития системы российских торговых домов в зарубежных странах, подготовки современных методик продвижения на экспорт различных групп товаров, разработки стандартных пакетов услуг экспортерам и индивидуальных программ клиентского обслуживания. </w:t>
      </w:r>
    </w:p>
    <w:p w:rsidR="00A10168" w:rsidRDefault="00A10168" w:rsidP="00A10168">
      <w:pPr>
        <w:pStyle w:val="a3"/>
        <w:tabs>
          <w:tab w:val="left" w:pos="426"/>
        </w:tabs>
        <w:spacing w:after="0" w:line="360" w:lineRule="auto"/>
        <w:ind w:left="0" w:firstLine="709"/>
        <w:jc w:val="both"/>
        <w:rPr>
          <w:rFonts w:ascii="Times New Roman" w:hAnsi="Times New Roman" w:cs="Times New Roman"/>
          <w:sz w:val="28"/>
          <w:szCs w:val="28"/>
        </w:rPr>
      </w:pPr>
      <w:r w:rsidRPr="00A10168">
        <w:rPr>
          <w:rFonts w:ascii="Times New Roman" w:hAnsi="Times New Roman" w:cs="Times New Roman"/>
          <w:sz w:val="28"/>
          <w:szCs w:val="28"/>
        </w:rPr>
        <w:t xml:space="preserve">В частности, сотрудники торгпредства в </w:t>
      </w:r>
      <w:r>
        <w:rPr>
          <w:rFonts w:ascii="Times New Roman" w:hAnsi="Times New Roman" w:cs="Times New Roman"/>
          <w:sz w:val="28"/>
          <w:szCs w:val="28"/>
        </w:rPr>
        <w:t>Сеуле</w:t>
      </w:r>
      <w:r w:rsidRPr="00A10168">
        <w:rPr>
          <w:rFonts w:ascii="Times New Roman" w:hAnsi="Times New Roman" w:cs="Times New Roman"/>
          <w:sz w:val="28"/>
          <w:szCs w:val="28"/>
        </w:rPr>
        <w:t xml:space="preserve"> отмечают, что практика управления проектами доказала свою эффективность. Российские компании, не имеющие опыта поставок в </w:t>
      </w:r>
      <w:r>
        <w:rPr>
          <w:rFonts w:ascii="Times New Roman" w:hAnsi="Times New Roman" w:cs="Times New Roman"/>
          <w:sz w:val="28"/>
          <w:szCs w:val="28"/>
        </w:rPr>
        <w:t>Корею</w:t>
      </w:r>
      <w:r w:rsidRPr="00A10168">
        <w:rPr>
          <w:rFonts w:ascii="Times New Roman" w:hAnsi="Times New Roman" w:cs="Times New Roman"/>
          <w:sz w:val="28"/>
          <w:szCs w:val="28"/>
        </w:rPr>
        <w:t>, имеют возможность в рамках реализации паспортов проектов адекватно оценить перспек</w:t>
      </w:r>
      <w:r>
        <w:rPr>
          <w:rFonts w:ascii="Times New Roman" w:hAnsi="Times New Roman" w:cs="Times New Roman"/>
          <w:sz w:val="28"/>
          <w:szCs w:val="28"/>
        </w:rPr>
        <w:t>тивы продвижения своего продук</w:t>
      </w:r>
      <w:r w:rsidRPr="00A10168">
        <w:rPr>
          <w:rFonts w:ascii="Times New Roman" w:hAnsi="Times New Roman" w:cs="Times New Roman"/>
          <w:sz w:val="28"/>
          <w:szCs w:val="28"/>
        </w:rPr>
        <w:t xml:space="preserve">та, получить рекомендации по выходу на рынок, а также найти партнера и осуществить </w:t>
      </w:r>
      <w:r>
        <w:rPr>
          <w:rFonts w:ascii="Times New Roman" w:hAnsi="Times New Roman" w:cs="Times New Roman"/>
          <w:sz w:val="28"/>
          <w:szCs w:val="28"/>
        </w:rPr>
        <w:t xml:space="preserve">первые поставки на рынок страны. </w:t>
      </w:r>
    </w:p>
    <w:p w:rsidR="00A10168" w:rsidRDefault="00A10168" w:rsidP="00A10168">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п</w:t>
      </w:r>
      <w:r w:rsidRPr="00A10168">
        <w:rPr>
          <w:rFonts w:ascii="Times New Roman" w:hAnsi="Times New Roman" w:cs="Times New Roman"/>
          <w:sz w:val="28"/>
          <w:szCs w:val="28"/>
        </w:rPr>
        <w:t>ерспективны</w:t>
      </w:r>
      <w:r>
        <w:rPr>
          <w:rFonts w:ascii="Times New Roman" w:hAnsi="Times New Roman" w:cs="Times New Roman"/>
          <w:sz w:val="28"/>
          <w:szCs w:val="28"/>
        </w:rPr>
        <w:t>ми</w:t>
      </w:r>
      <w:r w:rsidRPr="00A10168">
        <w:rPr>
          <w:rFonts w:ascii="Times New Roman" w:hAnsi="Times New Roman" w:cs="Times New Roman"/>
          <w:sz w:val="28"/>
          <w:szCs w:val="28"/>
        </w:rPr>
        <w:t xml:space="preserve"> направления</w:t>
      </w:r>
      <w:r>
        <w:rPr>
          <w:rFonts w:ascii="Times New Roman" w:hAnsi="Times New Roman" w:cs="Times New Roman"/>
          <w:sz w:val="28"/>
          <w:szCs w:val="28"/>
        </w:rPr>
        <w:t>ми</w:t>
      </w:r>
      <w:r w:rsidRPr="00A10168">
        <w:rPr>
          <w:rFonts w:ascii="Times New Roman" w:hAnsi="Times New Roman" w:cs="Times New Roman"/>
          <w:sz w:val="28"/>
          <w:szCs w:val="28"/>
        </w:rPr>
        <w:t xml:space="preserve"> расширения сотрудничества РК и РФ можно отнести: </w:t>
      </w:r>
    </w:p>
    <w:p w:rsidR="00A10168" w:rsidRDefault="00A10168" w:rsidP="00A10168">
      <w:pPr>
        <w:pStyle w:val="a3"/>
        <w:tabs>
          <w:tab w:val="left" w:pos="426"/>
        </w:tabs>
        <w:spacing w:after="0" w:line="360" w:lineRule="auto"/>
        <w:ind w:left="0" w:firstLine="709"/>
        <w:jc w:val="both"/>
        <w:rPr>
          <w:rFonts w:ascii="Times New Roman" w:hAnsi="Times New Roman" w:cs="Times New Roman"/>
          <w:sz w:val="28"/>
          <w:szCs w:val="28"/>
        </w:rPr>
      </w:pPr>
      <w:r w:rsidRPr="00A10168">
        <w:rPr>
          <w:rFonts w:ascii="Times New Roman" w:hAnsi="Times New Roman" w:cs="Times New Roman"/>
          <w:sz w:val="28"/>
          <w:szCs w:val="28"/>
        </w:rPr>
        <w:t xml:space="preserve">1) Сотрудничество в сфере энергетики и энергетической безопасности, включая атомную энергетику; </w:t>
      </w:r>
    </w:p>
    <w:p w:rsidR="00A10168" w:rsidRDefault="00A10168" w:rsidP="00A10168">
      <w:pPr>
        <w:pStyle w:val="a3"/>
        <w:tabs>
          <w:tab w:val="left" w:pos="426"/>
        </w:tabs>
        <w:spacing w:after="0" w:line="360" w:lineRule="auto"/>
        <w:ind w:left="0" w:firstLine="709"/>
        <w:jc w:val="both"/>
        <w:rPr>
          <w:rFonts w:ascii="Times New Roman" w:hAnsi="Times New Roman" w:cs="Times New Roman"/>
          <w:sz w:val="28"/>
          <w:szCs w:val="28"/>
        </w:rPr>
      </w:pPr>
      <w:r w:rsidRPr="00A10168">
        <w:rPr>
          <w:rFonts w:ascii="Times New Roman" w:hAnsi="Times New Roman" w:cs="Times New Roman"/>
          <w:sz w:val="28"/>
          <w:szCs w:val="28"/>
        </w:rPr>
        <w:t xml:space="preserve">2) Сотрудничество в сфере развития нанотехнологий; </w:t>
      </w:r>
    </w:p>
    <w:p w:rsidR="00A10168" w:rsidRDefault="008860FE" w:rsidP="00A10168">
      <w:pPr>
        <w:pStyle w:val="a3"/>
        <w:tabs>
          <w:tab w:val="left" w:pos="42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A10168" w:rsidRPr="00A10168">
        <w:rPr>
          <w:rFonts w:ascii="Times New Roman" w:hAnsi="Times New Roman" w:cs="Times New Roman"/>
          <w:sz w:val="28"/>
          <w:szCs w:val="28"/>
        </w:rPr>
        <w:t xml:space="preserve">Сотрудничество в области биотехнологий, фармацевтики и медицины; </w:t>
      </w:r>
    </w:p>
    <w:p w:rsidR="00A10168" w:rsidRDefault="00A10168" w:rsidP="00A10168">
      <w:pPr>
        <w:pStyle w:val="a3"/>
        <w:tabs>
          <w:tab w:val="left" w:pos="426"/>
        </w:tabs>
        <w:spacing w:after="0" w:line="360" w:lineRule="auto"/>
        <w:ind w:left="0" w:firstLine="709"/>
        <w:jc w:val="both"/>
        <w:rPr>
          <w:rFonts w:ascii="Times New Roman" w:hAnsi="Times New Roman" w:cs="Times New Roman"/>
          <w:sz w:val="28"/>
          <w:szCs w:val="28"/>
        </w:rPr>
      </w:pPr>
      <w:r w:rsidRPr="00A10168">
        <w:rPr>
          <w:rFonts w:ascii="Times New Roman" w:hAnsi="Times New Roman" w:cs="Times New Roman"/>
          <w:sz w:val="28"/>
          <w:szCs w:val="28"/>
        </w:rPr>
        <w:t xml:space="preserve">4) Сотрудничество в сфере IT-технологий и НИОКР; </w:t>
      </w:r>
    </w:p>
    <w:p w:rsidR="00A10168" w:rsidRDefault="00A10168" w:rsidP="00A10168">
      <w:pPr>
        <w:pStyle w:val="a3"/>
        <w:tabs>
          <w:tab w:val="left" w:pos="426"/>
        </w:tabs>
        <w:spacing w:after="0" w:line="360" w:lineRule="auto"/>
        <w:ind w:left="0" w:firstLine="709"/>
        <w:jc w:val="both"/>
        <w:rPr>
          <w:rFonts w:ascii="Times New Roman" w:hAnsi="Times New Roman" w:cs="Times New Roman"/>
          <w:sz w:val="28"/>
          <w:szCs w:val="28"/>
        </w:rPr>
      </w:pPr>
      <w:r w:rsidRPr="00A10168">
        <w:rPr>
          <w:rFonts w:ascii="Times New Roman" w:hAnsi="Times New Roman" w:cs="Times New Roman"/>
          <w:sz w:val="28"/>
          <w:szCs w:val="28"/>
        </w:rPr>
        <w:t xml:space="preserve">5) Сотрудничество в сфере промышленности; </w:t>
      </w:r>
    </w:p>
    <w:p w:rsidR="00A10168" w:rsidRDefault="00A10168" w:rsidP="00A10168">
      <w:pPr>
        <w:pStyle w:val="a3"/>
        <w:tabs>
          <w:tab w:val="left" w:pos="426"/>
        </w:tabs>
        <w:spacing w:after="0" w:line="360" w:lineRule="auto"/>
        <w:ind w:left="0" w:firstLine="709"/>
        <w:jc w:val="both"/>
        <w:rPr>
          <w:rFonts w:ascii="Times New Roman" w:hAnsi="Times New Roman" w:cs="Times New Roman"/>
          <w:sz w:val="28"/>
          <w:szCs w:val="28"/>
        </w:rPr>
      </w:pPr>
      <w:r w:rsidRPr="00A10168">
        <w:rPr>
          <w:rFonts w:ascii="Times New Roman" w:hAnsi="Times New Roman" w:cs="Times New Roman"/>
          <w:sz w:val="28"/>
          <w:szCs w:val="28"/>
        </w:rPr>
        <w:t xml:space="preserve">6) Сотрудничество в сфере строительства; </w:t>
      </w:r>
    </w:p>
    <w:p w:rsidR="00A10168" w:rsidRDefault="00A10168" w:rsidP="00A10168">
      <w:pPr>
        <w:pStyle w:val="a3"/>
        <w:tabs>
          <w:tab w:val="left" w:pos="426"/>
        </w:tabs>
        <w:spacing w:after="0" w:line="360" w:lineRule="auto"/>
        <w:ind w:left="0" w:firstLine="709"/>
        <w:jc w:val="both"/>
        <w:rPr>
          <w:rFonts w:ascii="Times New Roman" w:hAnsi="Times New Roman" w:cs="Times New Roman"/>
          <w:sz w:val="28"/>
          <w:szCs w:val="28"/>
        </w:rPr>
      </w:pPr>
      <w:r w:rsidRPr="00A10168">
        <w:rPr>
          <w:rFonts w:ascii="Times New Roman" w:hAnsi="Times New Roman" w:cs="Times New Roman"/>
          <w:sz w:val="28"/>
          <w:szCs w:val="28"/>
        </w:rPr>
        <w:t>7) Сотрудничество в области сельс</w:t>
      </w:r>
      <w:r>
        <w:rPr>
          <w:rFonts w:ascii="Times New Roman" w:hAnsi="Times New Roman" w:cs="Times New Roman"/>
          <w:sz w:val="28"/>
          <w:szCs w:val="28"/>
        </w:rPr>
        <w:t xml:space="preserve">кого хозяйства и рыболовства; </w:t>
      </w:r>
    </w:p>
    <w:p w:rsidR="00A10168" w:rsidRPr="00A10168" w:rsidRDefault="00A10168" w:rsidP="00A10168">
      <w:pPr>
        <w:pStyle w:val="a3"/>
        <w:tabs>
          <w:tab w:val="left" w:pos="426"/>
        </w:tabs>
        <w:spacing w:after="0" w:line="360" w:lineRule="auto"/>
        <w:ind w:left="0" w:firstLine="709"/>
        <w:jc w:val="both"/>
        <w:rPr>
          <w:rFonts w:ascii="Times New Roman" w:hAnsi="Times New Roman" w:cs="Times New Roman"/>
          <w:sz w:val="28"/>
          <w:szCs w:val="28"/>
        </w:rPr>
      </w:pPr>
      <w:r w:rsidRPr="00A10168">
        <w:rPr>
          <w:rFonts w:ascii="Times New Roman" w:hAnsi="Times New Roman" w:cs="Times New Roman"/>
          <w:sz w:val="28"/>
          <w:szCs w:val="28"/>
        </w:rPr>
        <w:t xml:space="preserve">8) Сотрудничество в сфере коммерческого, в том числе медицинского туризма. </w:t>
      </w:r>
    </w:p>
    <w:p w:rsidR="008860FE" w:rsidRPr="008860FE" w:rsidRDefault="008860FE" w:rsidP="008860FE">
      <w:pPr>
        <w:spacing w:after="0" w:line="360" w:lineRule="auto"/>
        <w:ind w:firstLine="709"/>
        <w:jc w:val="both"/>
        <w:rPr>
          <w:rFonts w:ascii="Times New Roman" w:hAnsi="Times New Roman" w:cs="Times New Roman"/>
          <w:sz w:val="28"/>
          <w:szCs w:val="28"/>
        </w:rPr>
      </w:pPr>
      <w:r w:rsidRPr="008860FE">
        <w:rPr>
          <w:rFonts w:ascii="Times New Roman" w:hAnsi="Times New Roman" w:cs="Times New Roman"/>
          <w:sz w:val="28"/>
          <w:szCs w:val="28"/>
        </w:rPr>
        <w:t xml:space="preserve">По данным ФТС России, в 2012 г. внешнеторговый оборот Российской Федерации с Республикой Корея составил 24,9 млрд. долл. США и снизился по сравнению с 2011 г. на 0,2%, в том числе российский экспорт – 13,9 млрд. </w:t>
      </w:r>
      <w:r w:rsidRPr="008860FE">
        <w:rPr>
          <w:rFonts w:ascii="Times New Roman" w:hAnsi="Times New Roman" w:cs="Times New Roman"/>
          <w:sz w:val="28"/>
          <w:szCs w:val="28"/>
        </w:rPr>
        <w:lastRenderedPageBreak/>
        <w:t>долл. США (увеличение на 4,0%), импорт из Республики Корея – 11,0 млрд. долл. США (сокращение на 5,1%).</w:t>
      </w:r>
    </w:p>
    <w:p w:rsidR="008860FE" w:rsidRPr="008860FE" w:rsidRDefault="008860FE" w:rsidP="008860FE">
      <w:pPr>
        <w:spacing w:after="0" w:line="360" w:lineRule="auto"/>
        <w:ind w:firstLine="709"/>
        <w:jc w:val="both"/>
        <w:rPr>
          <w:rFonts w:ascii="Times New Roman" w:hAnsi="Times New Roman" w:cs="Times New Roman"/>
          <w:sz w:val="28"/>
          <w:szCs w:val="28"/>
        </w:rPr>
      </w:pPr>
    </w:p>
    <w:p w:rsidR="00AA6FBC" w:rsidRPr="00AA6FBC" w:rsidRDefault="00AA6FBC" w:rsidP="00AA6FBC">
      <w:pPr>
        <w:shd w:val="clear" w:color="auto" w:fill="FFFFFF"/>
        <w:spacing w:after="276" w:line="276" w:lineRule="atLeast"/>
        <w:jc w:val="center"/>
        <w:textAlignment w:val="baseline"/>
        <w:rPr>
          <w:rFonts w:ascii="Times New Roman" w:eastAsia="Times New Roman" w:hAnsi="Times New Roman" w:cs="Times New Roman"/>
          <w:color w:val="000000"/>
          <w:sz w:val="28"/>
          <w:szCs w:val="28"/>
        </w:rPr>
      </w:pPr>
      <w:r w:rsidRPr="00AA6FBC">
        <w:rPr>
          <w:rFonts w:ascii="Times New Roman" w:eastAsia="Times New Roman" w:hAnsi="Times New Roman" w:cs="Times New Roman"/>
          <w:b/>
          <w:bCs/>
          <w:color w:val="000000"/>
          <w:sz w:val="28"/>
          <w:szCs w:val="28"/>
        </w:rPr>
        <w:t>Товарооборот между Россией и Республикой Корея в 2006-2012 гг.</w:t>
      </w:r>
    </w:p>
    <w:p w:rsidR="00AA6FBC" w:rsidRPr="00AA6FBC" w:rsidRDefault="00AA6FBC" w:rsidP="00AA6FBC">
      <w:pPr>
        <w:shd w:val="clear" w:color="auto" w:fill="FFFFFF"/>
        <w:spacing w:after="0" w:line="276" w:lineRule="atLeast"/>
        <w:jc w:val="center"/>
        <w:textAlignment w:val="baseline"/>
        <w:rPr>
          <w:rFonts w:ascii="Arial" w:eastAsia="Times New Roman" w:hAnsi="Arial" w:cs="Arial"/>
          <w:color w:val="000000"/>
          <w:sz w:val="21"/>
          <w:szCs w:val="21"/>
        </w:rPr>
      </w:pPr>
      <w:r w:rsidRPr="00AA6FBC">
        <w:rPr>
          <w:rFonts w:ascii="inherit" w:eastAsia="Times New Roman" w:hAnsi="inherit" w:cs="Arial"/>
          <w:i/>
          <w:iCs/>
          <w:color w:val="000000"/>
          <w:sz w:val="21"/>
          <w:szCs w:val="21"/>
          <w:bdr w:val="none" w:sz="0" w:space="0" w:color="auto" w:frame="1"/>
        </w:rPr>
        <w:t>(по данным ФТС России)</w:t>
      </w:r>
    </w:p>
    <w:p w:rsidR="00AA6FBC" w:rsidRPr="00AA6FBC" w:rsidRDefault="00AA6FBC" w:rsidP="00AA6FBC">
      <w:pPr>
        <w:shd w:val="clear" w:color="auto" w:fill="FFFFFF"/>
        <w:spacing w:after="276" w:line="276" w:lineRule="atLeast"/>
        <w:jc w:val="right"/>
        <w:textAlignment w:val="baseline"/>
        <w:rPr>
          <w:rFonts w:ascii="Arial" w:eastAsia="Times New Roman" w:hAnsi="Arial" w:cs="Arial"/>
          <w:color w:val="000000"/>
          <w:sz w:val="21"/>
          <w:szCs w:val="21"/>
        </w:rPr>
      </w:pPr>
      <w:r w:rsidRPr="00AA6FBC">
        <w:rPr>
          <w:rFonts w:ascii="Arial" w:eastAsia="Times New Roman" w:hAnsi="Arial" w:cs="Arial"/>
          <w:color w:val="000000"/>
          <w:sz w:val="21"/>
          <w:szCs w:val="21"/>
        </w:rPr>
        <w:t>                                                                                                      (млрд. долл. США)</w:t>
      </w:r>
    </w:p>
    <w:tbl>
      <w:tblPr>
        <w:tblStyle w:val="aa"/>
        <w:tblW w:w="9467" w:type="dxa"/>
        <w:tblLook w:val="04A0"/>
      </w:tblPr>
      <w:tblGrid>
        <w:gridCol w:w="2329"/>
        <w:gridCol w:w="1019"/>
        <w:gridCol w:w="1019"/>
        <w:gridCol w:w="1020"/>
        <w:gridCol w:w="1020"/>
        <w:gridCol w:w="1020"/>
        <w:gridCol w:w="1020"/>
        <w:gridCol w:w="1020"/>
      </w:tblGrid>
      <w:tr w:rsidR="00AA6FBC" w:rsidRPr="00AA6FBC" w:rsidTr="007E0682">
        <w:tc>
          <w:tcPr>
            <w:tcW w:w="850" w:type="pct"/>
            <w:noWrap/>
            <w:hideMark/>
          </w:tcPr>
          <w:p w:rsidR="00AA6FBC" w:rsidRPr="00AA6FBC" w:rsidRDefault="00AA6FBC" w:rsidP="00AA6FBC">
            <w:pPr>
              <w:rPr>
                <w:rFonts w:ascii="Arial" w:eastAsia="Times New Roman" w:hAnsi="Arial" w:cs="Arial"/>
                <w:color w:val="000000"/>
                <w:sz w:val="24"/>
                <w:szCs w:val="24"/>
              </w:rPr>
            </w:pP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2006 г.</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2007 г.</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2008 г.</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2009 г</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2010 г.</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2011 г.</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2012 г.</w:t>
            </w:r>
          </w:p>
        </w:tc>
      </w:tr>
      <w:tr w:rsidR="00AA6FBC" w:rsidRPr="00AA6FBC" w:rsidTr="007E0682">
        <w:tc>
          <w:tcPr>
            <w:tcW w:w="8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ОБОРОТ</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9,3</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15,0</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18,3</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10,6</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17,7</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25,0</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24,9</w:t>
            </w:r>
          </w:p>
        </w:tc>
      </w:tr>
      <w:tr w:rsidR="00AA6FBC" w:rsidRPr="00AA6FBC" w:rsidTr="007E0682">
        <w:tc>
          <w:tcPr>
            <w:tcW w:w="850" w:type="pct"/>
            <w:hideMark/>
          </w:tcPr>
          <w:p w:rsidR="00AA6FBC" w:rsidRPr="00AA6FBC" w:rsidRDefault="00AA6FBC" w:rsidP="00AA6FBC">
            <w:pPr>
              <w:spacing w:line="276" w:lineRule="atLeast"/>
              <w:jc w:val="center"/>
              <w:textAlignment w:val="baseline"/>
              <w:rPr>
                <w:rFonts w:ascii="Arial" w:eastAsia="Times New Roman" w:hAnsi="Arial" w:cs="Arial"/>
                <w:color w:val="000000"/>
                <w:sz w:val="24"/>
                <w:szCs w:val="24"/>
              </w:rPr>
            </w:pPr>
            <w:r w:rsidRPr="00AA6FBC">
              <w:rPr>
                <w:rFonts w:ascii="inherit" w:eastAsia="Times New Roman" w:hAnsi="inherit" w:cs="Arial"/>
                <w:b/>
                <w:bCs/>
                <w:i/>
                <w:iCs/>
                <w:color w:val="000000"/>
                <w:sz w:val="24"/>
                <w:szCs w:val="24"/>
                <w:bdr w:val="none" w:sz="0" w:space="0" w:color="auto" w:frame="1"/>
              </w:rPr>
              <w:t>динамика                в %</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145,3</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161,3</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122,0</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57,4</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168,0</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140,9</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99,8</w:t>
            </w:r>
          </w:p>
        </w:tc>
      </w:tr>
      <w:tr w:rsidR="00AA6FBC" w:rsidRPr="00AA6FBC" w:rsidTr="007E0682">
        <w:tc>
          <w:tcPr>
            <w:tcW w:w="8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ЭКСПОРТ</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2,5</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6,2</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7,8</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5,7</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10,4</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13,4</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13,9</w:t>
            </w:r>
          </w:p>
        </w:tc>
      </w:tr>
      <w:tr w:rsidR="00AA6FBC" w:rsidRPr="00AA6FBC" w:rsidTr="007E0682">
        <w:tc>
          <w:tcPr>
            <w:tcW w:w="850" w:type="pct"/>
            <w:hideMark/>
          </w:tcPr>
          <w:p w:rsidR="00AA6FBC" w:rsidRPr="00AA6FBC" w:rsidRDefault="00AA6FBC" w:rsidP="00AA6FBC">
            <w:pPr>
              <w:spacing w:line="276" w:lineRule="atLeast"/>
              <w:jc w:val="center"/>
              <w:textAlignment w:val="baseline"/>
              <w:rPr>
                <w:rFonts w:ascii="Arial" w:eastAsia="Times New Roman" w:hAnsi="Arial" w:cs="Arial"/>
                <w:color w:val="000000"/>
                <w:sz w:val="24"/>
                <w:szCs w:val="24"/>
              </w:rPr>
            </w:pPr>
            <w:r w:rsidRPr="00AA6FBC">
              <w:rPr>
                <w:rFonts w:ascii="inherit" w:eastAsia="Times New Roman" w:hAnsi="inherit" w:cs="Arial"/>
                <w:b/>
                <w:bCs/>
                <w:i/>
                <w:iCs/>
                <w:color w:val="000000"/>
                <w:sz w:val="24"/>
                <w:szCs w:val="24"/>
                <w:bdr w:val="none" w:sz="0" w:space="0" w:color="auto" w:frame="1"/>
              </w:rPr>
              <w:t>динамика              в %</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115,9</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225,5</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126,3</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73,0</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184,0</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128,2</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104,0</w:t>
            </w:r>
          </w:p>
        </w:tc>
      </w:tr>
      <w:tr w:rsidR="00AA6FBC" w:rsidRPr="00AA6FBC" w:rsidTr="007E0682">
        <w:tc>
          <w:tcPr>
            <w:tcW w:w="8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ИМПОРТ</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6,8</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8,8</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10,5</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4,9</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7,3</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11,6</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11,0</w:t>
            </w:r>
          </w:p>
        </w:tc>
      </w:tr>
      <w:tr w:rsidR="00AA6FBC" w:rsidRPr="00AA6FBC" w:rsidTr="007E0682">
        <w:tc>
          <w:tcPr>
            <w:tcW w:w="850" w:type="pct"/>
            <w:hideMark/>
          </w:tcPr>
          <w:p w:rsidR="00AA6FBC" w:rsidRPr="00AA6FBC" w:rsidRDefault="00AA6FBC" w:rsidP="00AA6FBC">
            <w:pPr>
              <w:spacing w:line="276" w:lineRule="atLeast"/>
              <w:jc w:val="center"/>
              <w:textAlignment w:val="baseline"/>
              <w:rPr>
                <w:rFonts w:ascii="Arial" w:eastAsia="Times New Roman" w:hAnsi="Arial" w:cs="Arial"/>
                <w:color w:val="000000"/>
                <w:sz w:val="24"/>
                <w:szCs w:val="24"/>
              </w:rPr>
            </w:pPr>
            <w:r w:rsidRPr="00AA6FBC">
              <w:rPr>
                <w:rFonts w:ascii="inherit" w:eastAsia="Times New Roman" w:hAnsi="inherit" w:cs="Arial"/>
                <w:b/>
                <w:bCs/>
                <w:i/>
                <w:iCs/>
                <w:color w:val="000000"/>
                <w:sz w:val="24"/>
                <w:szCs w:val="24"/>
                <w:bdr w:val="none" w:sz="0" w:space="0" w:color="auto" w:frame="1"/>
              </w:rPr>
              <w:t>динамика              в %</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169,3</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130,3</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119,0</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45,9</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149,4</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159,1</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color w:val="000000"/>
                <w:sz w:val="24"/>
                <w:szCs w:val="24"/>
              </w:rPr>
              <w:t>94,9</w:t>
            </w:r>
          </w:p>
        </w:tc>
      </w:tr>
      <w:tr w:rsidR="00AA6FBC" w:rsidRPr="00AA6FBC" w:rsidTr="007E0682">
        <w:tc>
          <w:tcPr>
            <w:tcW w:w="8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САЛЬДО</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-4,3</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 2,6</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 2,7</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 0,8</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3,1</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1,8</w:t>
            </w:r>
          </w:p>
        </w:tc>
        <w:tc>
          <w:tcPr>
            <w:tcW w:w="550" w:type="pct"/>
            <w:hideMark/>
          </w:tcPr>
          <w:p w:rsidR="00AA6FBC" w:rsidRPr="00AA6FBC" w:rsidRDefault="00AA6FBC" w:rsidP="00AA6FBC">
            <w:pPr>
              <w:spacing w:after="276" w:line="276" w:lineRule="atLeast"/>
              <w:jc w:val="center"/>
              <w:textAlignment w:val="baseline"/>
              <w:rPr>
                <w:rFonts w:ascii="Arial" w:eastAsia="Times New Roman" w:hAnsi="Arial" w:cs="Arial"/>
                <w:color w:val="000000"/>
                <w:sz w:val="24"/>
                <w:szCs w:val="24"/>
              </w:rPr>
            </w:pPr>
            <w:r w:rsidRPr="00AA6FBC">
              <w:rPr>
                <w:rFonts w:ascii="Arial" w:eastAsia="Times New Roman" w:hAnsi="Arial" w:cs="Arial"/>
                <w:b/>
                <w:bCs/>
                <w:color w:val="000000"/>
                <w:sz w:val="24"/>
                <w:szCs w:val="24"/>
              </w:rPr>
              <w:t>2,9</w:t>
            </w:r>
          </w:p>
        </w:tc>
      </w:tr>
    </w:tbl>
    <w:p w:rsidR="00AA6FBC" w:rsidRDefault="00AA6FBC" w:rsidP="00AA6FBC">
      <w:pPr>
        <w:shd w:val="clear" w:color="auto" w:fill="FFFFFF"/>
        <w:spacing w:after="276" w:line="276" w:lineRule="atLeast"/>
        <w:textAlignment w:val="baseline"/>
        <w:rPr>
          <w:rFonts w:ascii="Arial" w:eastAsia="Times New Roman" w:hAnsi="Arial" w:cs="Arial"/>
          <w:color w:val="000000"/>
          <w:sz w:val="21"/>
          <w:szCs w:val="21"/>
        </w:rPr>
      </w:pPr>
      <w:r w:rsidRPr="00AA6FBC">
        <w:rPr>
          <w:rFonts w:ascii="Arial" w:eastAsia="Times New Roman" w:hAnsi="Arial" w:cs="Arial"/>
          <w:color w:val="000000"/>
          <w:sz w:val="21"/>
          <w:szCs w:val="21"/>
        </w:rPr>
        <w:t> </w:t>
      </w:r>
    </w:p>
    <w:p w:rsidR="00AA6FBC" w:rsidRPr="00AA6FBC" w:rsidRDefault="00AA6FBC" w:rsidP="00AA6FB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AA6FBC">
        <w:rPr>
          <w:rFonts w:ascii="Times New Roman" w:eastAsia="Times New Roman" w:hAnsi="Times New Roman" w:cs="Times New Roman"/>
          <w:color w:val="000000"/>
          <w:sz w:val="28"/>
          <w:szCs w:val="28"/>
        </w:rPr>
        <w:t>В 2014 году объем общего товарооборота между Россией и Южной Кореей составил $26,6 млрд долларов США, что на 5,6% больше, чем в 2013 г., когда общий товарооборот составлял $25,2 млрд долларов. Российский экспорт в Южную Корею по сравнению с 2013 г. увеличился на 18,9% и составил $17,7 млрд долларов. Объем южнокорейского импорта в Россию сократился на 13.4% и составил $8,9 млрд долларов. Положительное сальдо торгового баланса в 2014 г. составило $8,8 млрд долларов. При этом общий объем импорта Южной Кореи в 2014 г. по сравнению с 2013 г. вырос на 1,9% и составил $525,6 млрд долларов. Ожидается, что объем импорта в страну в 2015 г. вырастет на 7,7%. Основная часть импорта в Южную Корею приходится на машины, электронику и электронное оборудование, нефть, сталь, оптические инструменты, транспортное оборудование, продукты органической химии, пластмассы.</w:t>
      </w:r>
    </w:p>
    <w:p w:rsidR="007857FE" w:rsidRDefault="007857FE" w:rsidP="00AA6FBC">
      <w:pPr>
        <w:spacing w:after="0" w:line="360" w:lineRule="auto"/>
        <w:jc w:val="both"/>
        <w:rPr>
          <w:rFonts w:ascii="Times New Roman" w:hAnsi="Times New Roman" w:cs="Times New Roman"/>
          <w:sz w:val="28"/>
          <w:szCs w:val="28"/>
        </w:rPr>
      </w:pPr>
    </w:p>
    <w:p w:rsidR="007E0682" w:rsidRDefault="007E0682" w:rsidP="00AA6FBC">
      <w:pPr>
        <w:spacing w:after="0" w:line="360" w:lineRule="auto"/>
        <w:jc w:val="both"/>
        <w:rPr>
          <w:rFonts w:ascii="Times New Roman" w:hAnsi="Times New Roman" w:cs="Times New Roman"/>
          <w:sz w:val="28"/>
          <w:szCs w:val="28"/>
        </w:rPr>
      </w:pPr>
    </w:p>
    <w:p w:rsidR="007E0682" w:rsidRDefault="007E0682" w:rsidP="00AA6FBC">
      <w:pPr>
        <w:spacing w:after="0" w:line="360" w:lineRule="auto"/>
        <w:jc w:val="both"/>
        <w:rPr>
          <w:rFonts w:ascii="Times New Roman" w:hAnsi="Times New Roman" w:cs="Times New Roman"/>
          <w:sz w:val="28"/>
          <w:szCs w:val="28"/>
        </w:rPr>
      </w:pPr>
    </w:p>
    <w:p w:rsidR="007E0682" w:rsidRDefault="007E0682" w:rsidP="00AA6FBC">
      <w:pPr>
        <w:spacing w:after="0" w:line="360" w:lineRule="auto"/>
        <w:jc w:val="both"/>
        <w:rPr>
          <w:rFonts w:ascii="Times New Roman" w:hAnsi="Times New Roman" w:cs="Times New Roman"/>
          <w:sz w:val="28"/>
          <w:szCs w:val="28"/>
        </w:rPr>
      </w:pPr>
    </w:p>
    <w:p w:rsidR="007E0682" w:rsidRPr="007E0682" w:rsidRDefault="007E0682" w:rsidP="007E0682">
      <w:pPr>
        <w:spacing w:after="0" w:line="360" w:lineRule="auto"/>
        <w:jc w:val="center"/>
        <w:rPr>
          <w:rFonts w:ascii="Times New Roman" w:hAnsi="Times New Roman" w:cs="Times New Roman"/>
          <w:b/>
          <w:sz w:val="28"/>
          <w:szCs w:val="28"/>
        </w:rPr>
      </w:pPr>
    </w:p>
    <w:p w:rsidR="007E0682" w:rsidRPr="007E0682" w:rsidRDefault="007E0682" w:rsidP="007E0682">
      <w:pPr>
        <w:spacing w:after="0" w:line="360" w:lineRule="auto"/>
        <w:jc w:val="center"/>
        <w:rPr>
          <w:rFonts w:ascii="Times New Roman" w:hAnsi="Times New Roman" w:cs="Times New Roman"/>
          <w:b/>
          <w:sz w:val="28"/>
          <w:szCs w:val="28"/>
        </w:rPr>
      </w:pPr>
      <w:r w:rsidRPr="007E0682">
        <w:rPr>
          <w:rFonts w:ascii="Times New Roman" w:hAnsi="Times New Roman" w:cs="Times New Roman"/>
          <w:b/>
          <w:sz w:val="28"/>
          <w:szCs w:val="28"/>
        </w:rPr>
        <w:t>Объем российского экспорта в Южную Корею за последние 5 лет, млрд долларов США</w:t>
      </w:r>
    </w:p>
    <w:p w:rsidR="007E0682" w:rsidRDefault="007E0682" w:rsidP="00AA6FBC">
      <w:pPr>
        <w:spacing w:after="0" w:line="360" w:lineRule="auto"/>
        <w:jc w:val="both"/>
        <w:rPr>
          <w:rFonts w:ascii="Times New Roman" w:hAnsi="Times New Roman" w:cs="Times New Roman"/>
          <w:sz w:val="28"/>
          <w:szCs w:val="28"/>
        </w:rPr>
      </w:pPr>
      <w:r w:rsidRPr="007E0682">
        <w:rPr>
          <w:rFonts w:ascii="Times New Roman" w:hAnsi="Times New Roman" w:cs="Times New Roman"/>
          <w:noProof/>
          <w:sz w:val="28"/>
          <w:szCs w:val="28"/>
        </w:rPr>
        <w:drawing>
          <wp:inline distT="0" distB="0" distL="0" distR="0">
            <wp:extent cx="5940425" cy="3034804"/>
            <wp:effectExtent l="0" t="0" r="3175" b="0"/>
            <wp:docPr id="5" name="Рисунок 1" descr="Рис. 2. Объем российского экспорта в Южную Корею за последние 5 лет, млрд долларов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2. Объем российского экспорта в Южную Корею за последние 5 лет, млрд долларов США"/>
                    <pic:cNvPicPr>
                      <a:picLocks noChangeAspect="1" noChangeArrowheads="1"/>
                    </pic:cNvPicPr>
                  </pic:nvPicPr>
                  <pic:blipFill>
                    <a:blip r:embed="rId16" cstate="print"/>
                    <a:srcRect/>
                    <a:stretch>
                      <a:fillRect/>
                    </a:stretch>
                  </pic:blipFill>
                  <pic:spPr bwMode="auto">
                    <a:xfrm>
                      <a:off x="0" y="0"/>
                      <a:ext cx="5940425" cy="3034804"/>
                    </a:xfrm>
                    <a:prstGeom prst="rect">
                      <a:avLst/>
                    </a:prstGeom>
                    <a:noFill/>
                    <a:ln w="9525">
                      <a:noFill/>
                      <a:miter lim="800000"/>
                      <a:headEnd/>
                      <a:tailEnd/>
                    </a:ln>
                  </pic:spPr>
                </pic:pic>
              </a:graphicData>
            </a:graphic>
          </wp:inline>
        </w:drawing>
      </w:r>
    </w:p>
    <w:p w:rsidR="007E0682" w:rsidRDefault="007E0682" w:rsidP="00AA6FBC">
      <w:pPr>
        <w:spacing w:after="0" w:line="360" w:lineRule="auto"/>
        <w:jc w:val="both"/>
        <w:rPr>
          <w:rFonts w:ascii="Times New Roman" w:hAnsi="Times New Roman" w:cs="Times New Roman"/>
          <w:sz w:val="28"/>
          <w:szCs w:val="28"/>
        </w:rPr>
      </w:pPr>
      <w:r w:rsidRPr="007E0682">
        <w:rPr>
          <w:rFonts w:ascii="Times New Roman" w:hAnsi="Times New Roman" w:cs="Times New Roman"/>
          <w:sz w:val="28"/>
          <w:szCs w:val="28"/>
        </w:rPr>
        <w:t>Основная доля российского экспорта в Южную Корею в 2014 г. приходится на следующие категории товаров</w:t>
      </w:r>
      <w:r>
        <w:rPr>
          <w:rFonts w:ascii="Times New Roman" w:hAnsi="Times New Roman" w:cs="Times New Roman"/>
          <w:sz w:val="28"/>
          <w:szCs w:val="28"/>
        </w:rPr>
        <w:t>:</w:t>
      </w:r>
    </w:p>
    <w:p w:rsidR="007E0682" w:rsidRDefault="007E0682" w:rsidP="007E0682">
      <w:pPr>
        <w:pStyle w:val="a3"/>
        <w:numPr>
          <w:ilvl w:val="0"/>
          <w:numId w:val="16"/>
        </w:numPr>
        <w:spacing w:after="0" w:line="360" w:lineRule="auto"/>
        <w:ind w:left="0" w:firstLine="0"/>
        <w:jc w:val="both"/>
        <w:rPr>
          <w:rFonts w:ascii="Times New Roman" w:hAnsi="Times New Roman" w:cs="Times New Roman"/>
          <w:sz w:val="28"/>
          <w:szCs w:val="28"/>
        </w:rPr>
      </w:pPr>
      <w:r w:rsidRPr="007E0682">
        <w:rPr>
          <w:rFonts w:ascii="Times New Roman" w:hAnsi="Times New Roman" w:cs="Times New Roman"/>
          <w:sz w:val="28"/>
          <w:szCs w:val="28"/>
        </w:rPr>
        <w:t>Топливо минеральное, нефть и продукты их перегонки; битуминозные вещества; воски минеральные (81,9%)</w:t>
      </w:r>
      <w:r>
        <w:rPr>
          <w:rFonts w:ascii="Times New Roman" w:hAnsi="Times New Roman" w:cs="Times New Roman"/>
          <w:sz w:val="28"/>
          <w:szCs w:val="28"/>
        </w:rPr>
        <w:t>;</w:t>
      </w:r>
    </w:p>
    <w:p w:rsidR="007E0682" w:rsidRPr="007E0682" w:rsidRDefault="007E0682" w:rsidP="007E0682">
      <w:pPr>
        <w:pStyle w:val="a3"/>
        <w:numPr>
          <w:ilvl w:val="0"/>
          <w:numId w:val="16"/>
        </w:numPr>
        <w:spacing w:after="0" w:line="360" w:lineRule="auto"/>
        <w:ind w:left="0" w:firstLine="0"/>
        <w:jc w:val="both"/>
        <w:rPr>
          <w:rFonts w:ascii="Times New Roman" w:hAnsi="Times New Roman" w:cs="Times New Roman"/>
          <w:sz w:val="28"/>
          <w:szCs w:val="28"/>
        </w:rPr>
      </w:pPr>
      <w:r w:rsidRPr="007E0682">
        <w:rPr>
          <w:rFonts w:ascii="Times New Roman" w:hAnsi="Times New Roman" w:cs="Times New Roman"/>
          <w:sz w:val="28"/>
          <w:szCs w:val="28"/>
        </w:rPr>
        <w:t>Рыба и ракообразные, моллюски и прочие водные беспозвоночные (5,9%)</w:t>
      </w:r>
      <w:r>
        <w:rPr>
          <w:rFonts w:ascii="Times New Roman" w:hAnsi="Times New Roman" w:cs="Times New Roman"/>
          <w:sz w:val="28"/>
          <w:szCs w:val="28"/>
        </w:rPr>
        <w:t>;</w:t>
      </w:r>
    </w:p>
    <w:p w:rsidR="007E0682" w:rsidRDefault="007E0682" w:rsidP="007E0682">
      <w:pPr>
        <w:pStyle w:val="a3"/>
        <w:numPr>
          <w:ilvl w:val="0"/>
          <w:numId w:val="16"/>
        </w:numPr>
        <w:spacing w:after="0" w:line="360" w:lineRule="auto"/>
        <w:ind w:left="0" w:firstLine="0"/>
        <w:jc w:val="both"/>
        <w:rPr>
          <w:rFonts w:ascii="Times New Roman" w:hAnsi="Times New Roman" w:cs="Times New Roman"/>
          <w:sz w:val="28"/>
          <w:szCs w:val="28"/>
        </w:rPr>
      </w:pPr>
      <w:r w:rsidRPr="007E0682">
        <w:rPr>
          <w:rFonts w:ascii="Times New Roman" w:hAnsi="Times New Roman" w:cs="Times New Roman"/>
          <w:sz w:val="28"/>
          <w:szCs w:val="28"/>
        </w:rPr>
        <w:t>Черные металлы (3,3%)</w:t>
      </w:r>
      <w:r>
        <w:rPr>
          <w:rFonts w:ascii="Times New Roman" w:hAnsi="Times New Roman" w:cs="Times New Roman"/>
          <w:sz w:val="28"/>
          <w:szCs w:val="28"/>
        </w:rPr>
        <w:t>;</w:t>
      </w:r>
    </w:p>
    <w:p w:rsidR="007E0682" w:rsidRDefault="007E0682" w:rsidP="007E0682">
      <w:pPr>
        <w:pStyle w:val="a3"/>
        <w:numPr>
          <w:ilvl w:val="0"/>
          <w:numId w:val="16"/>
        </w:numPr>
        <w:spacing w:after="0" w:line="360" w:lineRule="auto"/>
        <w:ind w:left="0" w:firstLine="0"/>
        <w:jc w:val="both"/>
        <w:rPr>
          <w:rFonts w:ascii="Times New Roman" w:hAnsi="Times New Roman" w:cs="Times New Roman"/>
          <w:sz w:val="28"/>
          <w:szCs w:val="28"/>
        </w:rPr>
      </w:pPr>
      <w:r w:rsidRPr="007E0682">
        <w:rPr>
          <w:rFonts w:ascii="Times New Roman" w:hAnsi="Times New Roman" w:cs="Times New Roman"/>
          <w:sz w:val="28"/>
          <w:szCs w:val="28"/>
        </w:rPr>
        <w:t>Алюминий и изделия из него (2,7%)</w:t>
      </w:r>
      <w:r>
        <w:rPr>
          <w:rFonts w:ascii="Times New Roman" w:hAnsi="Times New Roman" w:cs="Times New Roman"/>
          <w:sz w:val="28"/>
          <w:szCs w:val="28"/>
        </w:rPr>
        <w:t>;</w:t>
      </w:r>
    </w:p>
    <w:p w:rsidR="007E0682" w:rsidRDefault="007E0682" w:rsidP="007E0682">
      <w:pPr>
        <w:pStyle w:val="a3"/>
        <w:numPr>
          <w:ilvl w:val="0"/>
          <w:numId w:val="16"/>
        </w:numPr>
        <w:spacing w:after="0" w:line="360" w:lineRule="auto"/>
        <w:ind w:left="0" w:firstLine="0"/>
        <w:jc w:val="both"/>
        <w:rPr>
          <w:rFonts w:ascii="Times New Roman" w:hAnsi="Times New Roman" w:cs="Times New Roman"/>
          <w:sz w:val="28"/>
          <w:szCs w:val="28"/>
        </w:rPr>
      </w:pPr>
      <w:r w:rsidRPr="007E0682">
        <w:rPr>
          <w:rFonts w:ascii="Times New Roman" w:hAnsi="Times New Roman" w:cs="Times New Roman"/>
          <w:sz w:val="28"/>
          <w:szCs w:val="28"/>
        </w:rPr>
        <w:t>Товары, не обозначенные в других категориях (1,6%)</w:t>
      </w:r>
    </w:p>
    <w:p w:rsidR="000851F9" w:rsidRPr="000851F9" w:rsidRDefault="007E0682" w:rsidP="000851F9">
      <w:pPr>
        <w:pStyle w:val="a3"/>
        <w:numPr>
          <w:ilvl w:val="0"/>
          <w:numId w:val="16"/>
        </w:numPr>
        <w:spacing w:after="0" w:line="360" w:lineRule="auto"/>
        <w:ind w:left="0" w:firstLine="0"/>
        <w:jc w:val="both"/>
        <w:rPr>
          <w:rFonts w:ascii="Times New Roman" w:hAnsi="Times New Roman" w:cs="Times New Roman"/>
          <w:sz w:val="28"/>
          <w:szCs w:val="28"/>
        </w:rPr>
      </w:pPr>
      <w:r w:rsidRPr="007E0682">
        <w:rPr>
          <w:rFonts w:ascii="Times New Roman" w:hAnsi="Times New Roman" w:cs="Times New Roman"/>
          <w:sz w:val="28"/>
          <w:szCs w:val="28"/>
        </w:rPr>
        <w:t>Руды, шлак и зола (1,4%)</w:t>
      </w:r>
    </w:p>
    <w:p w:rsidR="000851F9" w:rsidRPr="000851F9" w:rsidRDefault="000851F9" w:rsidP="000851F9">
      <w:pPr>
        <w:pStyle w:val="a3"/>
        <w:numPr>
          <w:ilvl w:val="0"/>
          <w:numId w:val="16"/>
        </w:numPr>
        <w:spacing w:after="0" w:line="360" w:lineRule="auto"/>
        <w:ind w:left="0" w:firstLine="0"/>
        <w:jc w:val="both"/>
        <w:rPr>
          <w:rFonts w:ascii="Times New Roman" w:hAnsi="Times New Roman" w:cs="Times New Roman"/>
          <w:sz w:val="28"/>
          <w:szCs w:val="28"/>
        </w:rPr>
      </w:pPr>
      <w:r w:rsidRPr="000851F9">
        <w:rPr>
          <w:rFonts w:ascii="Times New Roman" w:hAnsi="Times New Roman" w:cs="Times New Roman"/>
          <w:sz w:val="28"/>
          <w:szCs w:val="28"/>
        </w:rPr>
        <w:t>Древесина и изделия из нее; древесный уголь (0,7%)</w:t>
      </w:r>
    </w:p>
    <w:p w:rsidR="000851F9" w:rsidRPr="000851F9" w:rsidRDefault="000851F9" w:rsidP="000851F9">
      <w:pPr>
        <w:pStyle w:val="a3"/>
        <w:numPr>
          <w:ilvl w:val="0"/>
          <w:numId w:val="16"/>
        </w:numPr>
        <w:spacing w:after="0" w:line="360" w:lineRule="auto"/>
        <w:ind w:left="0" w:firstLine="0"/>
        <w:jc w:val="both"/>
        <w:rPr>
          <w:rFonts w:ascii="Times New Roman" w:hAnsi="Times New Roman" w:cs="Times New Roman"/>
          <w:sz w:val="28"/>
          <w:szCs w:val="28"/>
        </w:rPr>
      </w:pPr>
      <w:r w:rsidRPr="000851F9">
        <w:rPr>
          <w:rFonts w:ascii="Times New Roman" w:hAnsi="Times New Roman" w:cs="Times New Roman"/>
          <w:sz w:val="28"/>
          <w:szCs w:val="28"/>
        </w:rPr>
        <w:t>Злаки (0,7%)</w:t>
      </w:r>
    </w:p>
    <w:p w:rsidR="000851F9" w:rsidRPr="000851F9" w:rsidRDefault="000851F9" w:rsidP="000851F9">
      <w:pPr>
        <w:pStyle w:val="a3"/>
        <w:numPr>
          <w:ilvl w:val="0"/>
          <w:numId w:val="16"/>
        </w:numPr>
        <w:spacing w:after="0" w:line="360" w:lineRule="auto"/>
        <w:ind w:left="0" w:firstLine="0"/>
        <w:jc w:val="both"/>
        <w:rPr>
          <w:rFonts w:ascii="Times New Roman" w:hAnsi="Times New Roman" w:cs="Times New Roman"/>
          <w:sz w:val="28"/>
          <w:szCs w:val="28"/>
        </w:rPr>
      </w:pPr>
      <w:r w:rsidRPr="000851F9">
        <w:rPr>
          <w:rFonts w:ascii="Times New Roman" w:hAnsi="Times New Roman" w:cs="Times New Roman"/>
          <w:sz w:val="28"/>
          <w:szCs w:val="28"/>
        </w:rPr>
        <w:lastRenderedPageBreak/>
        <w:t>Масса из древесины или из других волокнистых целлюлозных материалов; регенерируемые бумага или картон (макулатура и отходы) (0,5%)</w:t>
      </w:r>
    </w:p>
    <w:p w:rsidR="007E0682" w:rsidRPr="000851F9" w:rsidRDefault="000851F9" w:rsidP="007E0682">
      <w:pPr>
        <w:pStyle w:val="a3"/>
        <w:numPr>
          <w:ilvl w:val="0"/>
          <w:numId w:val="16"/>
        </w:numPr>
        <w:spacing w:after="0" w:line="360" w:lineRule="auto"/>
        <w:ind w:left="0" w:firstLine="0"/>
        <w:jc w:val="both"/>
        <w:rPr>
          <w:rFonts w:ascii="Times New Roman" w:hAnsi="Times New Roman" w:cs="Times New Roman"/>
          <w:sz w:val="28"/>
          <w:szCs w:val="28"/>
        </w:rPr>
      </w:pPr>
      <w:r w:rsidRPr="000851F9">
        <w:rPr>
          <w:rFonts w:ascii="Times New Roman" w:hAnsi="Times New Roman" w:cs="Times New Roman"/>
          <w:sz w:val="28"/>
          <w:szCs w:val="28"/>
        </w:rPr>
        <w:t>Изделия из черных металлов (0,2</w:t>
      </w:r>
      <w:r>
        <w:rPr>
          <w:rFonts w:ascii="Times New Roman" w:hAnsi="Times New Roman" w:cs="Times New Roman"/>
          <w:sz w:val="28"/>
          <w:szCs w:val="28"/>
          <w:lang w:val="en-US"/>
        </w:rPr>
        <w:t>)</w:t>
      </w:r>
    </w:p>
    <w:p w:rsidR="007E0682" w:rsidRPr="00FC62FB" w:rsidRDefault="007E0682" w:rsidP="000851F9">
      <w:pPr>
        <w:spacing w:after="0" w:line="360" w:lineRule="auto"/>
        <w:ind w:firstLine="709"/>
        <w:jc w:val="both"/>
        <w:rPr>
          <w:rFonts w:ascii="Times New Roman" w:hAnsi="Times New Roman" w:cs="Times New Roman"/>
          <w:sz w:val="28"/>
          <w:szCs w:val="28"/>
        </w:rPr>
      </w:pPr>
      <w:r w:rsidRPr="007E0682">
        <w:rPr>
          <w:rFonts w:ascii="Times New Roman" w:hAnsi="Times New Roman" w:cs="Times New Roman"/>
          <w:sz w:val="28"/>
          <w:szCs w:val="28"/>
        </w:rPr>
        <w:t>В 2014 г. увеличился российский экспорт руд (на 79,8%), злаков (на 53,1%), оборудования и механических устройств (на 32,4%), нефти и минерального топлива (на 23%), массы из древесины (на 19,7%), алюминия и изделий из него (на 17,8%), черных металлов (на 12,3%). Сократились поставки древесины (на 26,2%), изделий из черных металлов (на 22,4%) и рыбы (на 6,7%).</w:t>
      </w:r>
    </w:p>
    <w:p w:rsidR="00BD1223" w:rsidRDefault="00BD1223" w:rsidP="000851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 о структуре товарооборота между РФ и РК  можно увидеть в Приложении который будет прикреплен в отчете.</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В 1 квартале 2016 года товарооборот России с Республикой Корея (Южной Кореей) составил 3 414 241 397 долл. США, уменьшившись на 24,86% (1 129 304 302 долл. США) по сравнению с аналогичным периодом 2015 года.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Экспорт России в Республику Корея (Южную Корею) в 1 квартале 2016 года составил 2 546 714 185 долл. США, уменьшившись на 26,99% (941 393 202 долл. США) по сравнению с аналогичным периодом 2015 года.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Импорт России из Республики Корея (Южной Кореи) в 1 квартале 2016 года составил 867 527 212 долл. США, уменьшившись на 17,80% (187 911 100 долл. США) по сравнению с аналогичным периодом 2015 года.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Сальдо торгового баланса России с Республикой Корея (Южной Кореей) в 1 квартале 2016 года сложилось положительное в размере 1 679 186 973 долл. США. По сравнению с аналогичным периодом 2015 года положительное сальдо уменьшилось на 30,97% (753 482 102 долл. США).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 xml:space="preserve">Доля Республики Корея (Южной Кореи) во внешнеторговом обороте России в 1 квартале 2016 года составила 3,5088% против 3,4343% в аналогичном периоде 2015 года. По доле в российском товарообороте в 1 </w:t>
      </w:r>
      <w:r w:rsidRPr="00363E94">
        <w:rPr>
          <w:rFonts w:ascii="Times New Roman" w:hAnsi="Times New Roman" w:cs="Times New Roman"/>
          <w:sz w:val="28"/>
          <w:szCs w:val="28"/>
        </w:rPr>
        <w:lastRenderedPageBreak/>
        <w:t>квартале 2016 года Республика Корея (Южная Корея) заняла 9 место (в 1 квартале 2015 года – 9 место).</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Доля Республики Корея (Южной Кореи) в экспорте России в 1 квартале 2016 года составила 4,1499% против 3,8642% в аналогичном периоде 2015 года. По доле в российском экспорте в 1 квартале 2016 года Республика Корея (Южная Корея) заняла 6 место (в 1 квартале 2015 года – 8 место).</w:t>
      </w:r>
    </w:p>
    <w:p w:rsidR="00BD1223"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Доля Республики Корея (Южной Кореи) в импорте России в 1 квартале 2016 года составила 2,4139% против 2,5110% в аналогичном периоде 2015 года. По доле в российском импорте в 1 квартале 2016 года Республика Корея (Южная Корея) заняла 8 место (в 1 квартале 2015 года – 10 место).</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В 1 квартале 2017 года товарооборот России с Республикой Корея (Южной Кореей) составил 4 381 788 733 долл. США, увеличившись на 28,19% (963 577 873 долл. США) по сравнению с аналогичным периодом 2016 года.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Экспорт России в Республику Корея (Южную Корею) в 1 квартале 2017 года составил 3 080 915 556 долл. США, увеличившись на 20,65% (527 291 376 долл. США) по сравнению с аналогичным периодом 2016 года.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Импорт России из Республики Корея (Южной Кореи) в 1 квартале 2017 года составил 1 300 873 177 долл. США, увеличившись на 50,46% (436 286 497 долл. США) по сравнению с аналогичным периодом 2016 года.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Сальдо торгового баланса России с Республикой Корея (Южной Кореей) в 1 квартале 2017 года сложилось положительное в размере 1 780 042 379 долл. США. По сравнению с аналогичным периодом 2016 года положительное сальдо увеличилось на 5,39% (91 004 879 долл. США).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Доля Республики Корея (Южной Кореи) во внешнеторговом обороте России в 1 квартале 2017 года составила 3,4085% против 3,5211% в аналогичном периоде 2016 года. По доле в российском товарообороте в 1 квартале 2017 года Республика Корея (Южная Корея) заняла 7 место (в 1 квартале 2016 года – 9 место).</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lastRenderedPageBreak/>
        <w:t>Доля Республики Корея (Южной Кореи) в экспорте России в 1 квартале 2017 года составила 3,6969% против 4,1670% в аналогичном периоде 2016 года. По доле в российском экспорте в 1 квартале 2017 года Республика Корея (Южная Корея) заняла 7 место (в 1 квартале 2016 года – 6 место).</w:t>
      </w:r>
    </w:p>
    <w:p w:rsid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Доля Республики Корея (Южной Кореи) в импорте России в 1 квартале 2017 года составила 2,8770% против 2,4153% в аналогичном периоде 2016 года. По доле в российском импорте в 1 квартале 2017 года Республика Корея (Южная Корея) заняла 8 место (в 1 квартале 2016 года – также 8 место).</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Во 2 квартале 2017 года товарооборот России с Республикой Корея (Южной Кореей) составил 5 441 574 817 долл. США, увеличившись на 72,15% (2 280 680 595 долл. США) по сравнению с аналогичным периодом 2016 года.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Экспорт России в Республику Корея (Южную Корею) во 2 квартале 2017 года составил 3 243 823 804 долл. США, увеличившись на 62,30% (1 245 184 978 долл. США) по сравнению с аналогичным периодом 2016 года.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Импорт России из Республики Корея (Южной Кореи) во 2 квартале 2017 года составил 2 197 751 013 долл. США, увеличившись на 89,09% (1 035 495 617 долл. США) по сравнению с аналогичным периодом 2016 года.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Сальдо торгового баланса России с Республикой Корея (Южной Кореей) во 2 квартале 2017 года сложилось положительное в размере 1 046 072 791 долл. США. По сравнению с аналогичным периодом 2016 года положительное сальдо увеличилось на 25,07% (209 689 361 долл. США).</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Доля Республики Корея (Южной Кореи) во внешнеторговом обороте России во 2 квартале 2017 года составила 3,8936% против 2,9042% в аналогичном периоде 2016 года. По доле в российском товарообороте во 2 квартале 2017 года Республика Корея (Южная Корея) заняла 7 место (во 2 квартале 2016 года – 10 место).</w:t>
      </w:r>
    </w:p>
    <w:p w:rsidR="00363E94" w:rsidRP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 xml:space="preserve">Доля Республики Корея (Южной Кореи) в экспорте России во 2 квартале 2017 года составила 3,8630% против 3,0078% в аналогичном </w:t>
      </w:r>
      <w:r w:rsidRPr="00363E94">
        <w:rPr>
          <w:rFonts w:ascii="Times New Roman" w:hAnsi="Times New Roman" w:cs="Times New Roman"/>
          <w:sz w:val="28"/>
          <w:szCs w:val="28"/>
        </w:rPr>
        <w:lastRenderedPageBreak/>
        <w:t>периоде 2016 года. По доле в российском экспорте во 2 квартале 2017 года Республика Корея (Южная Корея) заняла 7 место (во 2 квартале 2016 года – 11 место).</w:t>
      </w:r>
    </w:p>
    <w:p w:rsidR="00363E94" w:rsidRDefault="00363E94" w:rsidP="00363E94">
      <w:pPr>
        <w:spacing w:after="0" w:line="360" w:lineRule="auto"/>
        <w:ind w:firstLine="709"/>
        <w:jc w:val="both"/>
        <w:rPr>
          <w:rFonts w:ascii="Times New Roman" w:hAnsi="Times New Roman" w:cs="Times New Roman"/>
          <w:sz w:val="28"/>
          <w:szCs w:val="28"/>
        </w:rPr>
      </w:pPr>
      <w:r w:rsidRPr="00363E94">
        <w:rPr>
          <w:rFonts w:ascii="Times New Roman" w:hAnsi="Times New Roman" w:cs="Times New Roman"/>
          <w:sz w:val="28"/>
          <w:szCs w:val="28"/>
        </w:rPr>
        <w:t>Доля Республики Корея (Южной Кореи) в импорте России во 2 квартале 2017 года составила 3,9397% против 2,7418% в аналогичном периоде 2016 года. По доле в российском импорте во 2 квартале 2017 года Республика Корея (Южная Корея) заняла 7 место (во 2 квартале 2016 года – 8 место).</w:t>
      </w:r>
    </w:p>
    <w:p w:rsidR="00363E94" w:rsidRDefault="00363E94" w:rsidP="00363E94">
      <w:pPr>
        <w:spacing w:after="0" w:line="360" w:lineRule="auto"/>
        <w:ind w:firstLine="709"/>
        <w:jc w:val="both"/>
        <w:rPr>
          <w:rFonts w:ascii="Times New Roman" w:hAnsi="Times New Roman" w:cs="Times New Roman"/>
          <w:sz w:val="28"/>
          <w:szCs w:val="28"/>
        </w:rPr>
      </w:pPr>
    </w:p>
    <w:p w:rsidR="00363E94" w:rsidRDefault="00363E94" w:rsidP="002E5EA2">
      <w:pPr>
        <w:pStyle w:val="a3"/>
        <w:numPr>
          <w:ilvl w:val="1"/>
          <w:numId w:val="13"/>
        </w:numPr>
        <w:tabs>
          <w:tab w:val="left" w:pos="284"/>
          <w:tab w:val="left" w:pos="567"/>
        </w:tabs>
        <w:spacing w:after="0" w:line="360" w:lineRule="auto"/>
        <w:ind w:left="0" w:firstLine="0"/>
        <w:jc w:val="center"/>
        <w:rPr>
          <w:rFonts w:ascii="Times New Roman" w:hAnsi="Times New Roman" w:cs="Times New Roman"/>
          <w:sz w:val="28"/>
          <w:szCs w:val="28"/>
        </w:rPr>
      </w:pPr>
      <w:r w:rsidRPr="00363E94">
        <w:rPr>
          <w:rFonts w:ascii="Times New Roman" w:hAnsi="Times New Roman" w:cs="Times New Roman"/>
          <w:sz w:val="28"/>
          <w:szCs w:val="28"/>
        </w:rPr>
        <w:t xml:space="preserve">Оценка эффективности системы управления </w:t>
      </w:r>
      <w:r w:rsidR="002E5EA2">
        <w:rPr>
          <w:rFonts w:ascii="Times New Roman" w:hAnsi="Times New Roman" w:cs="Times New Roman"/>
          <w:sz w:val="28"/>
          <w:szCs w:val="28"/>
        </w:rPr>
        <w:t>и</w:t>
      </w:r>
      <w:r w:rsidR="003D598C">
        <w:rPr>
          <w:rFonts w:ascii="Times New Roman" w:hAnsi="Times New Roman" w:cs="Times New Roman"/>
          <w:sz w:val="28"/>
          <w:szCs w:val="28"/>
        </w:rPr>
        <w:t xml:space="preserve"> реализации инвестиционных проектов</w:t>
      </w:r>
      <w:r w:rsidR="002E5EA2">
        <w:rPr>
          <w:rFonts w:ascii="Times New Roman" w:hAnsi="Times New Roman" w:cs="Times New Roman"/>
          <w:sz w:val="28"/>
          <w:szCs w:val="28"/>
        </w:rPr>
        <w:t xml:space="preserve"> сотрудниками Торгпредства РФ в РК</w:t>
      </w:r>
      <w:r w:rsidR="003D598C">
        <w:rPr>
          <w:rFonts w:ascii="Times New Roman" w:hAnsi="Times New Roman" w:cs="Times New Roman"/>
          <w:sz w:val="28"/>
          <w:szCs w:val="28"/>
        </w:rPr>
        <w:t xml:space="preserve"> </w:t>
      </w:r>
    </w:p>
    <w:p w:rsidR="002E5EA2" w:rsidRPr="00363E94" w:rsidRDefault="002E5EA2" w:rsidP="002E5EA2">
      <w:pPr>
        <w:pStyle w:val="a3"/>
        <w:tabs>
          <w:tab w:val="left" w:pos="284"/>
          <w:tab w:val="left" w:pos="567"/>
        </w:tabs>
        <w:ind w:left="0"/>
        <w:rPr>
          <w:rFonts w:ascii="Times New Roman" w:hAnsi="Times New Roman" w:cs="Times New Roman"/>
          <w:sz w:val="28"/>
          <w:szCs w:val="28"/>
        </w:rPr>
      </w:pPr>
    </w:p>
    <w:p w:rsidR="007E0682" w:rsidRDefault="0066430E" w:rsidP="00363E94">
      <w:pPr>
        <w:spacing w:after="0" w:line="360" w:lineRule="auto"/>
        <w:ind w:firstLine="709"/>
        <w:jc w:val="both"/>
      </w:pPr>
      <w:r>
        <w:rPr>
          <w:rFonts w:ascii="Times New Roman" w:hAnsi="Times New Roman" w:cs="Times New Roman"/>
          <w:sz w:val="28"/>
          <w:szCs w:val="28"/>
        </w:rPr>
        <w:t xml:space="preserve">К </w:t>
      </w:r>
      <w:r w:rsidR="003D598C" w:rsidRPr="0066430E">
        <w:rPr>
          <w:rFonts w:ascii="Times New Roman" w:hAnsi="Times New Roman" w:cs="Times New Roman"/>
          <w:sz w:val="28"/>
          <w:szCs w:val="28"/>
        </w:rPr>
        <w:t>ряд</w:t>
      </w:r>
      <w:r>
        <w:rPr>
          <w:rFonts w:ascii="Times New Roman" w:hAnsi="Times New Roman" w:cs="Times New Roman"/>
          <w:sz w:val="28"/>
          <w:szCs w:val="28"/>
        </w:rPr>
        <w:t>у</w:t>
      </w:r>
      <w:r w:rsidR="003D598C" w:rsidRPr="0066430E">
        <w:rPr>
          <w:rFonts w:ascii="Times New Roman" w:hAnsi="Times New Roman" w:cs="Times New Roman"/>
          <w:sz w:val="28"/>
          <w:szCs w:val="28"/>
        </w:rPr>
        <w:t xml:space="preserve"> знач</w:t>
      </w:r>
      <w:r>
        <w:rPr>
          <w:rFonts w:ascii="Times New Roman" w:hAnsi="Times New Roman" w:cs="Times New Roman"/>
          <w:sz w:val="28"/>
          <w:szCs w:val="28"/>
        </w:rPr>
        <w:t xml:space="preserve">имых инвестиционных мероприятий которые были реализованы Торгпредствам РФ в РК </w:t>
      </w:r>
      <w:r w:rsidR="003D598C" w:rsidRPr="0066430E">
        <w:rPr>
          <w:rFonts w:ascii="Times New Roman" w:hAnsi="Times New Roman" w:cs="Times New Roman"/>
          <w:sz w:val="28"/>
          <w:szCs w:val="28"/>
        </w:rPr>
        <w:t xml:space="preserve"> </w:t>
      </w:r>
      <w:r>
        <w:rPr>
          <w:rFonts w:ascii="Times New Roman" w:hAnsi="Times New Roman" w:cs="Times New Roman"/>
          <w:sz w:val="28"/>
          <w:szCs w:val="28"/>
        </w:rPr>
        <w:t xml:space="preserve">можно отнести следующие </w:t>
      </w:r>
      <w:r w:rsidR="003D598C" w:rsidRPr="0066430E">
        <w:rPr>
          <w:rFonts w:ascii="Times New Roman" w:hAnsi="Times New Roman" w:cs="Times New Roman"/>
          <w:sz w:val="28"/>
          <w:szCs w:val="28"/>
        </w:rPr>
        <w:t>: - В период с 16 по 19 марта 2016 г. Департаментом Азии, Африки и Латинской Америки Минэкономразвития России совместно с Торговым представительством Российской Федерации в Республике Корея проведена комплексная бизнес-миссия российских компаний по вопросам расширения российско-корейского сотрудничества</w:t>
      </w:r>
      <w:r w:rsidR="003D598C">
        <w:t>.</w:t>
      </w:r>
    </w:p>
    <w:p w:rsidR="0066430E" w:rsidRDefault="0066430E" w:rsidP="00363E94">
      <w:pPr>
        <w:spacing w:after="0" w:line="360" w:lineRule="auto"/>
        <w:ind w:firstLine="709"/>
        <w:jc w:val="both"/>
        <w:rPr>
          <w:rFonts w:ascii="Times New Roman" w:hAnsi="Times New Roman" w:cs="Times New Roman"/>
          <w:sz w:val="28"/>
          <w:szCs w:val="28"/>
        </w:rPr>
      </w:pPr>
      <w:r w:rsidRPr="0066430E">
        <w:rPr>
          <w:rFonts w:ascii="Times New Roman" w:hAnsi="Times New Roman" w:cs="Times New Roman"/>
          <w:sz w:val="28"/>
          <w:szCs w:val="28"/>
        </w:rPr>
        <w:t>В состав участников бизнес</w:t>
      </w:r>
      <w:r>
        <w:rPr>
          <w:rFonts w:ascii="Times New Roman" w:hAnsi="Times New Roman" w:cs="Times New Roman"/>
          <w:sz w:val="28"/>
          <w:szCs w:val="28"/>
        </w:rPr>
        <w:t xml:space="preserve"> </w:t>
      </w:r>
      <w:r w:rsidRPr="0066430E">
        <w:rPr>
          <w:rFonts w:ascii="Times New Roman" w:hAnsi="Times New Roman" w:cs="Times New Roman"/>
          <w:sz w:val="28"/>
          <w:szCs w:val="28"/>
        </w:rPr>
        <w:t xml:space="preserve">- миссии вошли представители российских деловых и научных кругов: Уфимского государственного нефтяного технического университета Республики Башкортостан, Национального исследовательского университета информационных технологий, механики и оптики (Университет ИТМО) г. Санкт-Петербург, ООО «МИП Виброзащита», ООО «Кардио-патруль», ЗАО «АбхазМедиа» и ООО «Эстетический Центр Джи- Дэрм». Подготовленная Торгпредством РФ в РК совместно с российско- корейской компанией-оператором «Евразтех» программа бизнес-миссии включала в себя проведение презентаций медицинской и биотехнологической промышленности России, проведение переговоров в формате В2В по профилю деятельности российских компаний </w:t>
      </w:r>
      <w:r w:rsidRPr="0066430E">
        <w:rPr>
          <w:rFonts w:ascii="Times New Roman" w:hAnsi="Times New Roman" w:cs="Times New Roman"/>
          <w:sz w:val="28"/>
          <w:szCs w:val="28"/>
        </w:rPr>
        <w:lastRenderedPageBreak/>
        <w:t xml:space="preserve">с руководством ведущих южнокорейских компаний и научно-исследовательских институтов РК, а также посещение крупнейшей международной выставки медицинского оборудования KIMES 2016 (32nd Korea International Medical &amp; Hospital Equipment Show). </w:t>
      </w:r>
    </w:p>
    <w:p w:rsidR="0066430E" w:rsidRDefault="0066430E" w:rsidP="00363E94">
      <w:pPr>
        <w:spacing w:after="0" w:line="360" w:lineRule="auto"/>
        <w:ind w:firstLine="709"/>
        <w:jc w:val="both"/>
        <w:rPr>
          <w:rFonts w:ascii="Times New Roman" w:hAnsi="Times New Roman" w:cs="Times New Roman"/>
          <w:sz w:val="28"/>
          <w:szCs w:val="28"/>
        </w:rPr>
      </w:pPr>
      <w:r w:rsidRPr="0066430E">
        <w:rPr>
          <w:rFonts w:ascii="Times New Roman" w:hAnsi="Times New Roman" w:cs="Times New Roman"/>
          <w:sz w:val="28"/>
          <w:szCs w:val="28"/>
        </w:rPr>
        <w:t>Кроме того, при организационном содействии Торгпредства России в РК, участники бизнес-миссии провели переговоры с руководством Корейской медицинской ассоциации (Korea Medical Association, KMA), Корейской ассоциацией производителей фармацевтической продукции (Korea Pharmaceutical Manufacturers Association, KPMA) и Корейской ассоциации индустрии медицинского оборудования (Korea Medical Devices Industry Association, KMDIA) по вопросам реализации совместных проектов в области медицины и медицинского оборудования. - В период с 16 по 20 февраля 2016 г. в Республике Корея, г. Сеул, при решающем участии Торгового представительства Российской Федерации в Республике Корея, проведена бизнес-миссия по вопросам расширения сотрудничества Липецкой области и Республики Корея.</w:t>
      </w:r>
    </w:p>
    <w:p w:rsidR="0066430E" w:rsidRDefault="0066430E" w:rsidP="00363E94">
      <w:pPr>
        <w:spacing w:after="0" w:line="360" w:lineRule="auto"/>
        <w:ind w:firstLine="709"/>
        <w:jc w:val="both"/>
        <w:rPr>
          <w:rFonts w:ascii="Times New Roman" w:hAnsi="Times New Roman" w:cs="Times New Roman"/>
          <w:sz w:val="28"/>
          <w:szCs w:val="28"/>
        </w:rPr>
      </w:pPr>
      <w:r w:rsidRPr="0066430E">
        <w:rPr>
          <w:rFonts w:ascii="Times New Roman" w:hAnsi="Times New Roman" w:cs="Times New Roman"/>
          <w:sz w:val="28"/>
          <w:szCs w:val="28"/>
        </w:rPr>
        <w:t xml:space="preserve">В рамках мероприятий бизнес- миссии заместитель генерального директора ОАО «Рафарма» В.В. Агеев провел ряд переговоров с представителями фармацевтической индустрии Республики Корея: Корейской ассоциацией производителей фармацевтической продукции (Korea Pharmaceutical Manufacturers Association, KPMA), компаниями Celltrion и Daewoong Pharmaceuticals. В результате проведенных переговоров были достигнуты договоренности о реализации совместных проектов в области фармацевтики. Корейским компаниям предложено принять совместное участие в сертификации лекарственных препаратов с последующей локализацией их производства на заводах компании ОАО «Рафарма». Учитывая перспективность проведенных переговоров, Торгпредством России в РК было принято решение о заключении паспорта проекта «Продвижение лекарственных средств на рынок Республики Корея» с ОАО «Рафарма». 10 мая 2016 г. во время визита руководства ОАО </w:t>
      </w:r>
      <w:r w:rsidRPr="0066430E">
        <w:rPr>
          <w:rFonts w:ascii="Times New Roman" w:hAnsi="Times New Roman" w:cs="Times New Roman"/>
          <w:sz w:val="28"/>
          <w:szCs w:val="28"/>
        </w:rPr>
        <w:lastRenderedPageBreak/>
        <w:t>«Рафарма» в Сеул состоялось подписание Соглашения о конфидециальности с ведущей южнокорейской фармацевтической компанией Chung Kum Dam. - В период с 19 по 21 июня 2016 г. в РК, г. Сеул, при решающем участии Торгового представительства России в РК, проведена бизнес-миссия по вопросам расширения сотрудничества Республики Татарстан и Республики Корея. Российскую делегацию возглавил Президент Республики Татарстан Р.Н. Минниханов. В состав делегации, помимо руководства республики, вошли представители компаний ЗАО «Ядран-Ойл», ПАО «Татнефть» ОАО «Татнефть», ОАО «ТАИФ», ОАО «Холдинговая компания «Ак Барс», ОАО «ICL – КПО ВС», ОАО «ОЭЗ ППТ «Алабуга» и ОЭЗ «Иннополис».</w:t>
      </w:r>
    </w:p>
    <w:p w:rsidR="0066430E" w:rsidRDefault="0066430E" w:rsidP="00363E94">
      <w:pPr>
        <w:spacing w:after="0" w:line="360" w:lineRule="auto"/>
        <w:ind w:firstLine="709"/>
        <w:jc w:val="both"/>
        <w:rPr>
          <w:rFonts w:ascii="Times New Roman" w:hAnsi="Times New Roman" w:cs="Times New Roman"/>
          <w:sz w:val="28"/>
          <w:szCs w:val="28"/>
        </w:rPr>
      </w:pPr>
      <w:r w:rsidRPr="0066430E">
        <w:rPr>
          <w:rFonts w:ascii="Times New Roman" w:hAnsi="Times New Roman" w:cs="Times New Roman"/>
          <w:sz w:val="28"/>
          <w:szCs w:val="28"/>
        </w:rPr>
        <w:t xml:space="preserve">В результате проведенной бизнес-миссии была достигнута договоренность о локализации предприятия корейской компании «Apollo Group» по производству запорной арматуры и выпуску вспомогательного оборудования для нужд нефтеперерабатывающей промышленности на территории Республики Татарстан. Объем инвестиций южнокорейской компании составляет порядка 10 млн. долл. США. Во время посещения участниками бизнес-миссии центра инноваций Республики Корея «i-KAIST» состоялось подписание Меморандума о взаимопонимании и сотрудничестве между Корейским университетом науки и технологий (Korea Advanced Institute of Science and Technology, KAIST) и Агентством инвестиционного развития Республики Татарстан. Меморандум предусматривает проведение совместных работ по организации инновационного центра «i-KAIST» на территории ОЭЗ «Иннополис». На полях организованного Торгпредством корейско-российского бизнес форума состоялось подписание Меморандума о взаимопонимании между Корейской ассоциацией международной торговли (KITA) и Агентством инвестиционного развития Республики Татарстан. Помимо этого, Глава Альметьевского муниципального района Республики Татарстан А.Р. Хайруллин подписал меморандумы о взаимопонимании и сотрудничестве с компаниями IOREX Co., Ltd. и DONG-A Electric Co., Ltd. </w:t>
      </w:r>
      <w:r w:rsidRPr="0066430E">
        <w:rPr>
          <w:rFonts w:ascii="Times New Roman" w:hAnsi="Times New Roman" w:cs="Times New Roman"/>
          <w:sz w:val="28"/>
          <w:szCs w:val="28"/>
        </w:rPr>
        <w:lastRenderedPageBreak/>
        <w:t>планирующие локализовать свои предприятия в Татарстане по производству систем очистки воды и электротехнической продукции соответственно</w:t>
      </w:r>
      <w:r>
        <w:rPr>
          <w:rFonts w:ascii="Times New Roman" w:hAnsi="Times New Roman" w:cs="Times New Roman"/>
          <w:sz w:val="28"/>
          <w:szCs w:val="28"/>
        </w:rPr>
        <w:t>.</w:t>
      </w:r>
    </w:p>
    <w:p w:rsidR="0066430E" w:rsidRDefault="0066430E" w:rsidP="00363E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это всего лишь малая часть из того калейдоскопа деятельности осуществляемые Торгпредствам РФ.  </w:t>
      </w:r>
    </w:p>
    <w:p w:rsidR="000206B5" w:rsidRDefault="000206B5" w:rsidP="00363E94">
      <w:pPr>
        <w:spacing w:after="0" w:line="360" w:lineRule="auto"/>
        <w:ind w:firstLine="709"/>
        <w:jc w:val="both"/>
        <w:rPr>
          <w:rFonts w:ascii="Times New Roman" w:hAnsi="Times New Roman" w:cs="Times New Roman"/>
          <w:sz w:val="28"/>
          <w:szCs w:val="28"/>
        </w:rPr>
      </w:pPr>
    </w:p>
    <w:p w:rsidR="000206B5" w:rsidRPr="000206B5" w:rsidRDefault="000206B5" w:rsidP="002E5EA2">
      <w:pPr>
        <w:pStyle w:val="a3"/>
        <w:numPr>
          <w:ilvl w:val="1"/>
          <w:numId w:val="13"/>
        </w:numPr>
        <w:tabs>
          <w:tab w:val="left" w:pos="284"/>
          <w:tab w:val="left" w:pos="567"/>
        </w:tabs>
        <w:spacing w:after="0" w:line="360" w:lineRule="auto"/>
        <w:ind w:left="0" w:firstLine="0"/>
        <w:jc w:val="center"/>
        <w:rPr>
          <w:rFonts w:ascii="Times New Roman" w:hAnsi="Times New Roman" w:cs="Times New Roman"/>
          <w:sz w:val="28"/>
          <w:szCs w:val="28"/>
        </w:rPr>
      </w:pPr>
      <w:r w:rsidRPr="000206B5">
        <w:rPr>
          <w:rFonts w:ascii="Times New Roman" w:hAnsi="Times New Roman" w:cs="Times New Roman"/>
          <w:sz w:val="28"/>
          <w:szCs w:val="28"/>
        </w:rPr>
        <w:t>Выводы и  рекомендации на основе изученных аспектов  деятельности Торгового представительства</w:t>
      </w:r>
    </w:p>
    <w:p w:rsidR="0066430E" w:rsidRDefault="0066430E" w:rsidP="000206B5">
      <w:pPr>
        <w:spacing w:after="0" w:line="360" w:lineRule="auto"/>
        <w:ind w:firstLine="709"/>
        <w:jc w:val="both"/>
        <w:rPr>
          <w:rFonts w:ascii="Times New Roman" w:hAnsi="Times New Roman" w:cs="Times New Roman"/>
          <w:sz w:val="28"/>
          <w:szCs w:val="28"/>
        </w:rPr>
      </w:pPr>
    </w:p>
    <w:p w:rsidR="002E5EA2" w:rsidRDefault="002E5EA2" w:rsidP="002E5EA2">
      <w:pPr>
        <w:spacing w:after="0" w:line="360" w:lineRule="auto"/>
        <w:ind w:firstLine="709"/>
        <w:jc w:val="both"/>
        <w:rPr>
          <w:rFonts w:ascii="Times New Roman" w:hAnsi="Times New Roman" w:cs="Times New Roman"/>
          <w:sz w:val="28"/>
          <w:szCs w:val="28"/>
        </w:rPr>
      </w:pPr>
      <w:r w:rsidRPr="002E5EA2">
        <w:rPr>
          <w:rFonts w:ascii="Times New Roman" w:hAnsi="Times New Roman" w:cs="Times New Roman"/>
          <w:sz w:val="28"/>
          <w:szCs w:val="28"/>
        </w:rPr>
        <w:t>Сегодня система торговых представительств Российской Федерации представляют собой разветвленную сеть, которая охватывает 53 страны мира. Это один из немногих инструментов проведения государственной внешнеэкономической политики, продвижения и защиты экономических интересов нашей страны на внешнем рынке, поддержки зарубежной деятельности отечественных компаний. Торговые представительства участвуют в подготовке, организации и проведении мероприятий в рамках официальных визитов, двустороннего торгово-экономического сотрудничества, имеют прямые контакты с органами власти в России и стране пребывания</w:t>
      </w:r>
      <w:r>
        <w:rPr>
          <w:rFonts w:ascii="Times New Roman" w:hAnsi="Times New Roman" w:cs="Times New Roman"/>
          <w:sz w:val="28"/>
          <w:szCs w:val="28"/>
        </w:rPr>
        <w:t xml:space="preserve">. Связи с этим был разработана - </w:t>
      </w:r>
      <w:r w:rsidRPr="002E5EA2">
        <w:rPr>
          <w:rFonts w:ascii="Times New Roman" w:hAnsi="Times New Roman" w:cs="Times New Roman"/>
          <w:sz w:val="28"/>
          <w:szCs w:val="28"/>
        </w:rPr>
        <w:t>Концепция формирования "нового облика" торговых представительств Российской Федерации (2012 – 2016 гг.)</w:t>
      </w:r>
      <w:r>
        <w:rPr>
          <w:rFonts w:ascii="Times New Roman" w:hAnsi="Times New Roman" w:cs="Times New Roman"/>
          <w:sz w:val="28"/>
          <w:szCs w:val="28"/>
        </w:rPr>
        <w:t xml:space="preserve">. </w:t>
      </w:r>
      <w:r w:rsidRPr="002E5EA2">
        <w:rPr>
          <w:rFonts w:ascii="Times New Roman" w:hAnsi="Times New Roman" w:cs="Times New Roman"/>
          <w:sz w:val="28"/>
          <w:szCs w:val="28"/>
        </w:rPr>
        <w:t xml:space="preserve">Концепция формирования "нового облика" </w:t>
      </w:r>
      <w:r>
        <w:rPr>
          <w:rFonts w:ascii="Times New Roman" w:hAnsi="Times New Roman" w:cs="Times New Roman"/>
          <w:sz w:val="28"/>
          <w:szCs w:val="28"/>
        </w:rPr>
        <w:t xml:space="preserve"> состоит из 3 этапов, каждый этап которого был направлен на реформирования деятельности Торгпредства за рубежом.</w:t>
      </w:r>
    </w:p>
    <w:p w:rsidR="002D3DA6" w:rsidRDefault="002E5EA2" w:rsidP="002E5E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все аспекты деятельности Торгового представительства РФ в РК я пришла к следую</w:t>
      </w:r>
      <w:r w:rsidRPr="002D3DA6">
        <w:rPr>
          <w:rFonts w:ascii="Times New Roman" w:hAnsi="Times New Roman" w:cs="Times New Roman"/>
          <w:sz w:val="28"/>
          <w:szCs w:val="28"/>
        </w:rPr>
        <w:t>щим выводам:</w:t>
      </w:r>
      <w:r w:rsidR="002D3DA6" w:rsidRPr="002D3DA6">
        <w:rPr>
          <w:rFonts w:ascii="Times New Roman" w:hAnsi="Times New Roman" w:cs="Times New Roman"/>
          <w:sz w:val="28"/>
          <w:szCs w:val="28"/>
        </w:rPr>
        <w:t xml:space="preserve"> Основными проблемами в деятельности торгпредств является слабая развитость их работы в направлении реализации конкретных проектов крупнейших национальных компаний, предприятий малого и среднего бизнеса, а также региональных проектов. </w:t>
      </w:r>
    </w:p>
    <w:p w:rsidR="002E5EA2" w:rsidRDefault="002D3DA6" w:rsidP="002E5EA2">
      <w:pPr>
        <w:spacing w:after="0" w:line="360" w:lineRule="auto"/>
        <w:ind w:firstLine="709"/>
        <w:jc w:val="both"/>
        <w:rPr>
          <w:rFonts w:ascii="Times New Roman" w:hAnsi="Times New Roman" w:cs="Times New Roman"/>
          <w:sz w:val="28"/>
          <w:szCs w:val="28"/>
        </w:rPr>
      </w:pPr>
      <w:r w:rsidRPr="002D3DA6">
        <w:rPr>
          <w:rFonts w:ascii="Times New Roman" w:hAnsi="Times New Roman" w:cs="Times New Roman"/>
          <w:sz w:val="28"/>
          <w:szCs w:val="28"/>
        </w:rPr>
        <w:t>Для решения в</w:t>
      </w:r>
      <w:r>
        <w:rPr>
          <w:rFonts w:ascii="Times New Roman" w:hAnsi="Times New Roman" w:cs="Times New Roman"/>
          <w:sz w:val="28"/>
          <w:szCs w:val="28"/>
        </w:rPr>
        <w:t>ышеуказанных проблем необходимо:</w:t>
      </w:r>
    </w:p>
    <w:p w:rsidR="002D3DA6" w:rsidRDefault="002E475E" w:rsidP="002E475E">
      <w:pPr>
        <w:pStyle w:val="a3"/>
        <w:numPr>
          <w:ilvl w:val="0"/>
          <w:numId w:val="18"/>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Расширить</w:t>
      </w:r>
      <w:r w:rsidR="002D3DA6" w:rsidRPr="002E475E">
        <w:rPr>
          <w:rFonts w:ascii="Times New Roman" w:hAnsi="Times New Roman" w:cs="Times New Roman"/>
          <w:sz w:val="28"/>
          <w:szCs w:val="28"/>
        </w:rPr>
        <w:t xml:space="preserve"> функций торговых представительств, обеспечивающих их ориентированность на запросы крупных, средних и малых компаний, регионов и</w:t>
      </w:r>
      <w:r>
        <w:rPr>
          <w:rFonts w:ascii="Times New Roman" w:hAnsi="Times New Roman" w:cs="Times New Roman"/>
          <w:sz w:val="28"/>
          <w:szCs w:val="28"/>
        </w:rPr>
        <w:t xml:space="preserve"> органов государственной власти;</w:t>
      </w:r>
    </w:p>
    <w:p w:rsidR="002E475E" w:rsidRDefault="002E475E" w:rsidP="002E475E">
      <w:pPr>
        <w:pStyle w:val="a3"/>
        <w:numPr>
          <w:ilvl w:val="0"/>
          <w:numId w:val="18"/>
        </w:numPr>
        <w:spacing w:after="0" w:line="360" w:lineRule="auto"/>
        <w:ind w:left="709" w:hanging="709"/>
        <w:jc w:val="both"/>
        <w:rPr>
          <w:rFonts w:ascii="Times New Roman" w:hAnsi="Times New Roman" w:cs="Times New Roman"/>
          <w:sz w:val="28"/>
          <w:szCs w:val="28"/>
        </w:rPr>
      </w:pPr>
      <w:r w:rsidRPr="002E475E">
        <w:rPr>
          <w:rFonts w:ascii="Times New Roman" w:hAnsi="Times New Roman" w:cs="Times New Roman"/>
          <w:sz w:val="28"/>
          <w:szCs w:val="28"/>
        </w:rPr>
        <w:t>Созда</w:t>
      </w:r>
      <w:r>
        <w:rPr>
          <w:rFonts w:ascii="Times New Roman" w:hAnsi="Times New Roman" w:cs="Times New Roman"/>
          <w:sz w:val="28"/>
          <w:szCs w:val="28"/>
        </w:rPr>
        <w:t>ть</w:t>
      </w:r>
      <w:r w:rsidRPr="002E475E">
        <w:rPr>
          <w:rFonts w:ascii="Times New Roman" w:hAnsi="Times New Roman" w:cs="Times New Roman"/>
          <w:sz w:val="28"/>
          <w:szCs w:val="28"/>
        </w:rPr>
        <w:t xml:space="preserve"> организационн</w:t>
      </w:r>
      <w:r>
        <w:rPr>
          <w:rFonts w:ascii="Times New Roman" w:hAnsi="Times New Roman" w:cs="Times New Roman"/>
          <w:sz w:val="28"/>
          <w:szCs w:val="28"/>
        </w:rPr>
        <w:t>ый механизм</w:t>
      </w:r>
      <w:r w:rsidRPr="002E475E">
        <w:rPr>
          <w:rFonts w:ascii="Times New Roman" w:hAnsi="Times New Roman" w:cs="Times New Roman"/>
          <w:sz w:val="28"/>
          <w:szCs w:val="28"/>
        </w:rPr>
        <w:t xml:space="preserve"> реализации функций торговых представительств</w:t>
      </w:r>
      <w:r>
        <w:rPr>
          <w:rFonts w:ascii="Times New Roman" w:hAnsi="Times New Roman" w:cs="Times New Roman"/>
          <w:sz w:val="28"/>
          <w:szCs w:val="28"/>
        </w:rPr>
        <w:t>;</w:t>
      </w:r>
    </w:p>
    <w:p w:rsidR="002E475E" w:rsidRDefault="002E475E" w:rsidP="002E475E">
      <w:pPr>
        <w:pStyle w:val="a3"/>
        <w:numPr>
          <w:ilvl w:val="0"/>
          <w:numId w:val="18"/>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Регулировать и усовершенствовать </w:t>
      </w:r>
      <w:r w:rsidRPr="002E475E">
        <w:rPr>
          <w:rFonts w:ascii="Times New Roman" w:hAnsi="Times New Roman" w:cs="Times New Roman"/>
          <w:sz w:val="28"/>
          <w:szCs w:val="28"/>
        </w:rPr>
        <w:t>системы кадрового обеспе</w:t>
      </w:r>
      <w:r>
        <w:rPr>
          <w:rFonts w:ascii="Times New Roman" w:hAnsi="Times New Roman" w:cs="Times New Roman"/>
          <w:sz w:val="28"/>
          <w:szCs w:val="28"/>
        </w:rPr>
        <w:t>чения торговых представительств;</w:t>
      </w:r>
    </w:p>
    <w:p w:rsidR="002E475E" w:rsidRDefault="002E475E" w:rsidP="002E475E">
      <w:pPr>
        <w:pStyle w:val="a3"/>
        <w:numPr>
          <w:ilvl w:val="0"/>
          <w:numId w:val="18"/>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Разработать</w:t>
      </w:r>
      <w:r w:rsidRPr="002E475E">
        <w:rPr>
          <w:rFonts w:ascii="Times New Roman" w:hAnsi="Times New Roman" w:cs="Times New Roman"/>
          <w:sz w:val="28"/>
          <w:szCs w:val="28"/>
        </w:rPr>
        <w:t xml:space="preserve"> эффективн</w:t>
      </w:r>
      <w:r>
        <w:rPr>
          <w:rFonts w:ascii="Times New Roman" w:hAnsi="Times New Roman" w:cs="Times New Roman"/>
          <w:sz w:val="28"/>
          <w:szCs w:val="28"/>
        </w:rPr>
        <w:t>ую</w:t>
      </w:r>
      <w:r w:rsidRPr="002E475E">
        <w:rPr>
          <w:rFonts w:ascii="Times New Roman" w:hAnsi="Times New Roman" w:cs="Times New Roman"/>
          <w:sz w:val="28"/>
          <w:szCs w:val="28"/>
        </w:rPr>
        <w:t xml:space="preserve"> систем</w:t>
      </w:r>
      <w:r>
        <w:rPr>
          <w:rFonts w:ascii="Times New Roman" w:hAnsi="Times New Roman" w:cs="Times New Roman"/>
          <w:sz w:val="28"/>
          <w:szCs w:val="28"/>
        </w:rPr>
        <w:t>у</w:t>
      </w:r>
      <w:r w:rsidRPr="002E475E">
        <w:rPr>
          <w:rFonts w:ascii="Times New Roman" w:hAnsi="Times New Roman" w:cs="Times New Roman"/>
          <w:sz w:val="28"/>
          <w:szCs w:val="28"/>
        </w:rPr>
        <w:t xml:space="preserve"> мотивации торговых представительств, привязанной к их функциям и ориентированной на достижение результата.</w:t>
      </w:r>
    </w:p>
    <w:p w:rsidR="002E475E" w:rsidRDefault="002E475E" w:rsidP="002E475E">
      <w:pPr>
        <w:pStyle w:val="a3"/>
        <w:spacing w:after="0" w:line="360" w:lineRule="auto"/>
        <w:ind w:left="709"/>
        <w:jc w:val="both"/>
        <w:rPr>
          <w:rFonts w:ascii="Times New Roman" w:hAnsi="Times New Roman" w:cs="Times New Roman"/>
          <w:sz w:val="28"/>
          <w:szCs w:val="28"/>
        </w:rPr>
      </w:pPr>
    </w:p>
    <w:p w:rsidR="002E475E" w:rsidRPr="007C5258" w:rsidRDefault="002E475E" w:rsidP="002E475E">
      <w:pPr>
        <w:pStyle w:val="a3"/>
        <w:spacing w:after="0" w:line="360" w:lineRule="auto"/>
        <w:ind w:left="0"/>
        <w:jc w:val="center"/>
        <w:rPr>
          <w:rFonts w:ascii="Times New Roman" w:hAnsi="Times New Roman" w:cs="Times New Roman"/>
          <w:b/>
          <w:sz w:val="28"/>
          <w:szCs w:val="28"/>
        </w:rPr>
      </w:pPr>
      <w:r w:rsidRPr="007C5258">
        <w:rPr>
          <w:rFonts w:ascii="Times New Roman" w:hAnsi="Times New Roman" w:cs="Times New Roman"/>
          <w:b/>
          <w:sz w:val="28"/>
          <w:szCs w:val="28"/>
        </w:rPr>
        <w:t>ЗАКЛЮЧЕНИЕ</w:t>
      </w:r>
    </w:p>
    <w:p w:rsidR="002E475E" w:rsidRDefault="002E475E" w:rsidP="002E475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образов в заключение своего отчета по производственной практики  хочется отметить </w:t>
      </w:r>
      <w:r w:rsidRPr="002E475E">
        <w:rPr>
          <w:rFonts w:ascii="Times New Roman" w:hAnsi="Times New Roman" w:cs="Times New Roman"/>
          <w:sz w:val="28"/>
          <w:szCs w:val="28"/>
        </w:rPr>
        <w:t>история возникновения торговых представительств связана со становлением и развитием Советского государства. В 1918 году Совет Народных Комиссаров РСФСР принял декрет «О национализации внешней торговли», в котором впервые в мире была установлена монополия государства на внешнюю торговлю. Именно для  осуществления на практике этой монополии и были созданы – торговые представительства. В период существования СССР, торговые представительства являлись частью дипломатического представительства СССР и осуществляли за рубежом права в области внешнеэкономической деятельности государства, обеспечивали защиту его торгово-политических и экономических интересов и эффективность участия страны в системе мировых экономических отношений</w:t>
      </w:r>
      <w:r>
        <w:rPr>
          <w:rFonts w:ascii="Times New Roman" w:hAnsi="Times New Roman" w:cs="Times New Roman"/>
          <w:sz w:val="28"/>
          <w:szCs w:val="28"/>
        </w:rPr>
        <w:t>.</w:t>
      </w:r>
    </w:p>
    <w:p w:rsidR="007C5258" w:rsidRPr="008508F0" w:rsidRDefault="007C5258" w:rsidP="007C5258">
      <w:pPr>
        <w:pStyle w:val="a9"/>
        <w:shd w:val="clear" w:color="auto" w:fill="FFFFFF"/>
        <w:spacing w:line="360" w:lineRule="auto"/>
        <w:ind w:firstLine="709"/>
        <w:jc w:val="both"/>
        <w:rPr>
          <w:color w:val="000000"/>
          <w:sz w:val="28"/>
          <w:szCs w:val="28"/>
        </w:rPr>
      </w:pPr>
      <w:r w:rsidRPr="008508F0">
        <w:rPr>
          <w:color w:val="000000"/>
          <w:sz w:val="28"/>
          <w:szCs w:val="28"/>
        </w:rPr>
        <w:t xml:space="preserve">За время прохождения практике в </w:t>
      </w:r>
      <w:r>
        <w:rPr>
          <w:color w:val="000000"/>
          <w:sz w:val="28"/>
          <w:szCs w:val="28"/>
        </w:rPr>
        <w:t>Торговом представительстве РФ в РК</w:t>
      </w:r>
      <w:r w:rsidRPr="008508F0">
        <w:rPr>
          <w:color w:val="000000"/>
          <w:sz w:val="28"/>
          <w:szCs w:val="28"/>
        </w:rPr>
        <w:t xml:space="preserve">, я ознакомилась со структурой и деятельностью </w:t>
      </w:r>
      <w:r>
        <w:rPr>
          <w:color w:val="000000"/>
          <w:sz w:val="28"/>
          <w:szCs w:val="28"/>
        </w:rPr>
        <w:t>учереждения</w:t>
      </w:r>
      <w:r w:rsidRPr="008508F0">
        <w:rPr>
          <w:color w:val="000000"/>
          <w:sz w:val="28"/>
          <w:szCs w:val="28"/>
        </w:rPr>
        <w:t xml:space="preserve">, с правилами внутреннего трудового распорядка, с правилами техники безопасности. Полностью и своевременно выполняла задания, </w:t>
      </w:r>
      <w:r w:rsidRPr="008508F0">
        <w:rPr>
          <w:color w:val="000000"/>
          <w:sz w:val="28"/>
          <w:szCs w:val="28"/>
        </w:rPr>
        <w:lastRenderedPageBreak/>
        <w:t>предусмотренные руководителем практики от предприятия, закрепила и расширила теоретические и практические знания, приобрела навыки ведения самостоятельной и практической работы.</w:t>
      </w: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r w:rsidRPr="008508F0">
        <w:rPr>
          <w:color w:val="000000"/>
          <w:sz w:val="28"/>
          <w:szCs w:val="28"/>
        </w:rPr>
        <w:t xml:space="preserve">Хочется отметить, что на протяжении всей практики работники </w:t>
      </w:r>
      <w:r>
        <w:rPr>
          <w:color w:val="000000"/>
          <w:sz w:val="28"/>
          <w:szCs w:val="28"/>
        </w:rPr>
        <w:t>учреждения особое внимание уделяли мне</w:t>
      </w:r>
      <w:r w:rsidRPr="008508F0">
        <w:rPr>
          <w:color w:val="000000"/>
          <w:sz w:val="28"/>
          <w:szCs w:val="28"/>
        </w:rPr>
        <w:t>, студ</w:t>
      </w:r>
      <w:r>
        <w:rPr>
          <w:color w:val="000000"/>
          <w:sz w:val="28"/>
          <w:szCs w:val="28"/>
        </w:rPr>
        <w:t>ентки. Знакомили с коллективом</w:t>
      </w:r>
      <w:r w:rsidRPr="008508F0">
        <w:rPr>
          <w:color w:val="000000"/>
          <w:sz w:val="28"/>
          <w:szCs w:val="28"/>
        </w:rPr>
        <w:t>, помогали адаптироваться в новых условиях, подробно всё объясняли и старались меня поддерживать. Поэтому от практики у меня остались только приятные впечатления, и каких-либо отрицательных её сторон я не определила.</w:t>
      </w:r>
      <w:r>
        <w:rPr>
          <w:color w:val="000000"/>
          <w:sz w:val="28"/>
          <w:szCs w:val="28"/>
        </w:rPr>
        <w:t xml:space="preserve">  </w:t>
      </w:r>
    </w:p>
    <w:p w:rsidR="007C5258" w:rsidRPr="008508F0" w:rsidRDefault="007C5258" w:rsidP="007C5258">
      <w:pPr>
        <w:pStyle w:val="a9"/>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Цели и задачи, которые были поставлены перед прохождением производственной практики, на мой взгляд, достигнуты. Мне удалось освоить и изучить </w:t>
      </w:r>
      <w:r w:rsidRPr="007C5258">
        <w:rPr>
          <w:color w:val="000000"/>
          <w:sz w:val="28"/>
          <w:szCs w:val="28"/>
        </w:rPr>
        <w:t>методы работы руководителей при орга</w:t>
      </w:r>
      <w:r>
        <w:rPr>
          <w:color w:val="000000"/>
          <w:sz w:val="28"/>
          <w:szCs w:val="28"/>
        </w:rPr>
        <w:t xml:space="preserve">низации планирования и контроля ознакомится с </w:t>
      </w:r>
      <w:r w:rsidRPr="007C5258">
        <w:rPr>
          <w:color w:val="000000"/>
          <w:sz w:val="28"/>
          <w:szCs w:val="28"/>
        </w:rPr>
        <w:t>методик</w:t>
      </w:r>
      <w:r>
        <w:rPr>
          <w:color w:val="000000"/>
          <w:sz w:val="28"/>
          <w:szCs w:val="28"/>
        </w:rPr>
        <w:t>ой</w:t>
      </w:r>
      <w:r w:rsidRPr="007C5258">
        <w:rPr>
          <w:color w:val="000000"/>
          <w:sz w:val="28"/>
          <w:szCs w:val="28"/>
        </w:rPr>
        <w:t xml:space="preserve"> повышения эффективности управления </w:t>
      </w:r>
      <w:r>
        <w:rPr>
          <w:color w:val="000000"/>
          <w:sz w:val="28"/>
          <w:szCs w:val="28"/>
        </w:rPr>
        <w:t xml:space="preserve">и </w:t>
      </w:r>
      <w:r w:rsidRPr="007C5258">
        <w:rPr>
          <w:color w:val="000000"/>
          <w:sz w:val="28"/>
          <w:szCs w:val="28"/>
        </w:rPr>
        <w:t>способ</w:t>
      </w:r>
      <w:r>
        <w:rPr>
          <w:color w:val="000000"/>
          <w:sz w:val="28"/>
          <w:szCs w:val="28"/>
        </w:rPr>
        <w:t>ами</w:t>
      </w:r>
      <w:r w:rsidRPr="007C5258">
        <w:rPr>
          <w:color w:val="000000"/>
          <w:sz w:val="28"/>
          <w:szCs w:val="28"/>
        </w:rPr>
        <w:t xml:space="preserve"> мотивации труда сотрудников организации, применяемые руководителями различных  уровней.</w:t>
      </w: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r w:rsidRPr="008508F0">
        <w:rPr>
          <w:color w:val="000000"/>
          <w:sz w:val="28"/>
          <w:szCs w:val="28"/>
        </w:rPr>
        <w:t>Полученные мною практические и теоретические навыки во время прохождения практики помогли мне написать отчет.</w:t>
      </w: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7C5258">
      <w:pPr>
        <w:pStyle w:val="a9"/>
        <w:shd w:val="clear" w:color="auto" w:fill="FFFFFF"/>
        <w:spacing w:before="0" w:beforeAutospacing="0" w:after="0" w:afterAutospacing="0" w:line="360" w:lineRule="auto"/>
        <w:ind w:firstLine="709"/>
        <w:jc w:val="both"/>
        <w:rPr>
          <w:color w:val="000000"/>
          <w:sz w:val="28"/>
          <w:szCs w:val="28"/>
        </w:rPr>
      </w:pPr>
    </w:p>
    <w:p w:rsidR="007C5258" w:rsidRDefault="007C5258" w:rsidP="00427D48">
      <w:pPr>
        <w:tabs>
          <w:tab w:val="left" w:pos="284"/>
          <w:tab w:val="left" w:pos="567"/>
        </w:tabs>
        <w:jc w:val="center"/>
        <w:rPr>
          <w:rFonts w:ascii="Times New Roman" w:hAnsi="Times New Roman" w:cs="Times New Roman"/>
          <w:b/>
          <w:sz w:val="28"/>
          <w:szCs w:val="28"/>
        </w:rPr>
      </w:pPr>
      <w:r w:rsidRPr="002B1721">
        <w:rPr>
          <w:rFonts w:ascii="Times New Roman" w:hAnsi="Times New Roman" w:cs="Times New Roman"/>
          <w:b/>
          <w:sz w:val="28"/>
          <w:szCs w:val="28"/>
        </w:rPr>
        <w:t>Список использованных источников</w:t>
      </w:r>
    </w:p>
    <w:p w:rsidR="007C5258" w:rsidRPr="00427D48" w:rsidRDefault="007C5258"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r w:rsidRPr="007C5258">
        <w:rPr>
          <w:rFonts w:ascii="Times New Roman" w:hAnsi="Times New Roman" w:cs="Times New Roman"/>
          <w:sz w:val="28"/>
          <w:szCs w:val="28"/>
        </w:rPr>
        <w:t>Постановление Правительства РФ от 27.06.2005 N 401 (ред. от 25.06.2014) "Об оптимизации системы торговых представительств Российской Федерации в иностранных государствах"</w:t>
      </w:r>
    </w:p>
    <w:p w:rsidR="00A56603" w:rsidRPr="00427D48" w:rsidRDefault="007C5258"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r w:rsidRPr="007C5258">
        <w:rPr>
          <w:rFonts w:ascii="Times New Roman" w:hAnsi="Times New Roman" w:cs="Times New Roman"/>
          <w:sz w:val="28"/>
          <w:szCs w:val="28"/>
        </w:rPr>
        <w:t>Постановление Правительства РФ от 30.04.2009 N 380 "О внесении изменения в перечень иностранных государств, в которых сохраняются торговые представительства Российской</w:t>
      </w:r>
    </w:p>
    <w:p w:rsidR="00A56603" w:rsidRPr="00427D48" w:rsidRDefault="00A56603"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r w:rsidRPr="00A56603">
        <w:rPr>
          <w:rFonts w:ascii="Times New Roman" w:hAnsi="Times New Roman" w:cs="Times New Roman"/>
          <w:sz w:val="28"/>
          <w:szCs w:val="28"/>
        </w:rPr>
        <w:t>Приказ Минэкономразвития РФ от 14.09.2005 N 220 (ред. от 21.08.2007) "О Регламенте Министерства экономического развития и торговли Российской Федерации" (Зарегистрировано в Минюсте РФ 28.10.2005 N 7124)</w:t>
      </w:r>
    </w:p>
    <w:p w:rsidR="00427D48" w:rsidRPr="00427D48" w:rsidRDefault="00A56603"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lang w:val="en-US"/>
        </w:rPr>
      </w:pPr>
      <w:r w:rsidRPr="00A56603">
        <w:rPr>
          <w:rFonts w:ascii="Times New Roman" w:hAnsi="Times New Roman" w:cs="Times New Roman"/>
          <w:sz w:val="28"/>
          <w:szCs w:val="28"/>
        </w:rPr>
        <w:t>Никишина В.О. Доступ товаров на внешние рынки.</w:t>
      </w:r>
      <w:r w:rsidR="00427D48">
        <w:rPr>
          <w:rFonts w:ascii="Times New Roman" w:hAnsi="Times New Roman" w:cs="Times New Roman"/>
          <w:sz w:val="28"/>
          <w:szCs w:val="28"/>
        </w:rPr>
        <w:t xml:space="preserve"> </w:t>
      </w:r>
      <w:r w:rsidRPr="00A56603">
        <w:rPr>
          <w:rFonts w:ascii="Times New Roman" w:hAnsi="Times New Roman" w:cs="Times New Roman"/>
          <w:sz w:val="28"/>
          <w:szCs w:val="28"/>
        </w:rPr>
        <w:t>Управленческий</w:t>
      </w:r>
      <w:r w:rsidRPr="00427D48">
        <w:rPr>
          <w:rFonts w:ascii="Times New Roman" w:hAnsi="Times New Roman" w:cs="Times New Roman"/>
          <w:sz w:val="28"/>
          <w:szCs w:val="28"/>
          <w:lang w:val="en-US"/>
        </w:rPr>
        <w:t xml:space="preserve"> </w:t>
      </w:r>
      <w:r w:rsidRPr="00A56603">
        <w:rPr>
          <w:rFonts w:ascii="Times New Roman" w:hAnsi="Times New Roman" w:cs="Times New Roman"/>
          <w:sz w:val="28"/>
          <w:szCs w:val="28"/>
        </w:rPr>
        <w:t>аспект</w:t>
      </w:r>
      <w:r w:rsidRPr="00427D48">
        <w:rPr>
          <w:rFonts w:ascii="Times New Roman" w:hAnsi="Times New Roman" w:cs="Times New Roman"/>
          <w:sz w:val="28"/>
          <w:szCs w:val="28"/>
          <w:lang w:val="en-US"/>
        </w:rPr>
        <w:t xml:space="preserve">. – </w:t>
      </w:r>
      <w:r w:rsidRPr="00A56603">
        <w:rPr>
          <w:rFonts w:ascii="Times New Roman" w:hAnsi="Times New Roman" w:cs="Times New Roman"/>
          <w:sz w:val="28"/>
          <w:szCs w:val="28"/>
        </w:rPr>
        <w:t>М</w:t>
      </w:r>
      <w:r w:rsidRPr="00427D48">
        <w:rPr>
          <w:rFonts w:ascii="Times New Roman" w:hAnsi="Times New Roman" w:cs="Times New Roman"/>
          <w:sz w:val="28"/>
          <w:szCs w:val="28"/>
          <w:lang w:val="en-US"/>
        </w:rPr>
        <w:t>.: LAP LAMBERT Academic Publishing, 2011</w:t>
      </w:r>
    </w:p>
    <w:p w:rsidR="00A56603" w:rsidRPr="00427D48" w:rsidRDefault="00427D48"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r w:rsidRPr="00427D48">
        <w:rPr>
          <w:rFonts w:ascii="Times New Roman" w:hAnsi="Times New Roman" w:cs="Times New Roman"/>
          <w:sz w:val="28"/>
          <w:szCs w:val="28"/>
        </w:rPr>
        <w:t>Использование инструментов управления проектами в деятельности торговых представительств России за рубежом</w:t>
      </w:r>
      <w:r>
        <w:rPr>
          <w:rFonts w:ascii="Times New Roman" w:hAnsi="Times New Roman" w:cs="Times New Roman"/>
          <w:sz w:val="28"/>
          <w:szCs w:val="28"/>
        </w:rPr>
        <w:t xml:space="preserve">. Режим доступа - </w:t>
      </w:r>
      <w:r w:rsidRPr="00427D48">
        <w:rPr>
          <w:rFonts w:ascii="Times New Roman" w:hAnsi="Times New Roman" w:cs="Times New Roman"/>
          <w:sz w:val="28"/>
          <w:szCs w:val="28"/>
        </w:rPr>
        <w:t>http://www.rfej.ru/rvv/id/A004628BD/$file/111-118.pdf</w:t>
      </w:r>
    </w:p>
    <w:p w:rsidR="00A56603" w:rsidRPr="00427D48" w:rsidRDefault="00A56603"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r w:rsidRPr="00A56603">
        <w:rPr>
          <w:rFonts w:ascii="Times New Roman" w:hAnsi="Times New Roman" w:cs="Times New Roman"/>
          <w:sz w:val="28"/>
          <w:szCs w:val="28"/>
        </w:rPr>
        <w:t>Петросян А.Д. Научно-методическое обеспечение государственного регулирования</w:t>
      </w:r>
      <w:r>
        <w:rPr>
          <w:rFonts w:ascii="Times New Roman" w:hAnsi="Times New Roman" w:cs="Times New Roman"/>
          <w:sz w:val="28"/>
          <w:szCs w:val="28"/>
        </w:rPr>
        <w:t xml:space="preserve"> </w:t>
      </w:r>
      <w:r w:rsidRPr="00A56603">
        <w:rPr>
          <w:rFonts w:ascii="Times New Roman" w:hAnsi="Times New Roman" w:cs="Times New Roman"/>
          <w:sz w:val="28"/>
          <w:szCs w:val="28"/>
        </w:rPr>
        <w:t>внешнеторговой деятельности в России // Вестник Российской академии естественных наук.</w:t>
      </w:r>
      <w:r>
        <w:rPr>
          <w:rFonts w:ascii="Times New Roman" w:hAnsi="Times New Roman" w:cs="Times New Roman"/>
          <w:sz w:val="28"/>
          <w:szCs w:val="28"/>
        </w:rPr>
        <w:t xml:space="preserve"> </w:t>
      </w:r>
      <w:r w:rsidRPr="00A56603">
        <w:rPr>
          <w:rFonts w:ascii="Times New Roman" w:hAnsi="Times New Roman" w:cs="Times New Roman"/>
          <w:sz w:val="28"/>
          <w:szCs w:val="28"/>
        </w:rPr>
        <w:t>Серия экономическая, 2010,том 10, № 5</w:t>
      </w:r>
    </w:p>
    <w:p w:rsidR="00A56603" w:rsidRPr="00427D48" w:rsidRDefault="00A56603"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r w:rsidRPr="00A56603">
        <w:rPr>
          <w:rFonts w:ascii="Times New Roman" w:hAnsi="Times New Roman" w:cs="Times New Roman"/>
          <w:sz w:val="28"/>
          <w:szCs w:val="28"/>
        </w:rPr>
        <w:t>Основы внешнеэкономической деятельности в Российской Федерации учебное пособие /</w:t>
      </w:r>
      <w:r>
        <w:rPr>
          <w:rFonts w:ascii="Times New Roman" w:hAnsi="Times New Roman" w:cs="Times New Roman"/>
          <w:sz w:val="28"/>
          <w:szCs w:val="28"/>
        </w:rPr>
        <w:t>/</w:t>
      </w:r>
      <w:r w:rsidRPr="00A56603">
        <w:rPr>
          <w:rFonts w:ascii="Times New Roman" w:hAnsi="Times New Roman" w:cs="Times New Roman"/>
          <w:sz w:val="28"/>
          <w:szCs w:val="28"/>
        </w:rPr>
        <w:t xml:space="preserve"> коллектив авторов ; под общ. ред. С.В. Рязанцева. — М. : КНОРУС, 2016. — 196 с</w:t>
      </w:r>
      <w:r>
        <w:rPr>
          <w:rFonts w:ascii="Times New Roman" w:hAnsi="Times New Roman" w:cs="Times New Roman"/>
          <w:sz w:val="28"/>
          <w:szCs w:val="28"/>
        </w:rPr>
        <w:t xml:space="preserve"> Режим доступа - </w:t>
      </w:r>
      <w:r w:rsidRPr="00A56603">
        <w:rPr>
          <w:rFonts w:ascii="Times New Roman" w:hAnsi="Times New Roman" w:cs="Times New Roman"/>
          <w:sz w:val="28"/>
          <w:szCs w:val="28"/>
        </w:rPr>
        <w:t>http://www.knorus.ru/upload/knorus_new/pdf/13507.</w:t>
      </w:r>
    </w:p>
    <w:p w:rsidR="00A56603" w:rsidRPr="00427D48" w:rsidRDefault="00A56603"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r w:rsidRPr="00A56603">
        <w:rPr>
          <w:rFonts w:ascii="Times New Roman" w:hAnsi="Times New Roman" w:cs="Times New Roman"/>
          <w:sz w:val="28"/>
          <w:szCs w:val="28"/>
        </w:rPr>
        <w:t>Путеводитель для бизнеса</w:t>
      </w:r>
      <w:r>
        <w:rPr>
          <w:rFonts w:ascii="Times New Roman" w:hAnsi="Times New Roman" w:cs="Times New Roman"/>
          <w:sz w:val="28"/>
          <w:szCs w:val="28"/>
        </w:rPr>
        <w:t xml:space="preserve"> </w:t>
      </w:r>
      <w:r w:rsidRPr="00A56603">
        <w:rPr>
          <w:rFonts w:ascii="Times New Roman" w:hAnsi="Times New Roman" w:cs="Times New Roman"/>
          <w:sz w:val="28"/>
          <w:szCs w:val="28"/>
        </w:rPr>
        <w:t>в Республике Корея</w:t>
      </w:r>
      <w:r>
        <w:rPr>
          <w:rFonts w:ascii="Times New Roman" w:hAnsi="Times New Roman" w:cs="Times New Roman"/>
          <w:sz w:val="28"/>
          <w:szCs w:val="28"/>
        </w:rPr>
        <w:t xml:space="preserve"> </w:t>
      </w:r>
      <w:r w:rsidRPr="00A56603">
        <w:rPr>
          <w:rFonts w:ascii="Times New Roman" w:hAnsi="Times New Roman" w:cs="Times New Roman"/>
          <w:sz w:val="28"/>
          <w:szCs w:val="28"/>
        </w:rPr>
        <w:t>Сеул, Республика Корея</w:t>
      </w:r>
      <w:r>
        <w:rPr>
          <w:rFonts w:ascii="Times New Roman" w:hAnsi="Times New Roman" w:cs="Times New Roman"/>
          <w:sz w:val="28"/>
          <w:szCs w:val="28"/>
        </w:rPr>
        <w:t xml:space="preserve"> </w:t>
      </w:r>
      <w:r w:rsidRPr="00A56603">
        <w:rPr>
          <w:rFonts w:ascii="Times New Roman" w:hAnsi="Times New Roman" w:cs="Times New Roman"/>
          <w:sz w:val="28"/>
          <w:szCs w:val="28"/>
        </w:rPr>
        <w:t>2017 г.</w:t>
      </w:r>
      <w:r>
        <w:rPr>
          <w:rFonts w:ascii="Times New Roman" w:hAnsi="Times New Roman" w:cs="Times New Roman"/>
          <w:sz w:val="28"/>
          <w:szCs w:val="28"/>
        </w:rPr>
        <w:t xml:space="preserve"> Режим доступа - </w:t>
      </w:r>
      <w:hyperlink r:id="rId17" w:history="1">
        <w:r w:rsidRPr="004F7FFA">
          <w:rPr>
            <w:rStyle w:val="ab"/>
            <w:rFonts w:ascii="Times New Roman" w:hAnsi="Times New Roman" w:cs="Times New Roman"/>
            <w:sz w:val="28"/>
            <w:szCs w:val="28"/>
          </w:rPr>
          <w:t>http://91.206.121.217/TpApi/Upload/af1f0e56-c62a-4bc7-aed9-bf2eca56cfb1/Businessguide_RK_2017.pdf</w:t>
        </w:r>
      </w:hyperlink>
    </w:p>
    <w:p w:rsidR="00A56603" w:rsidRPr="00427D48" w:rsidRDefault="00427D48"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00A56603" w:rsidRPr="004F7FFA">
          <w:rPr>
            <w:rStyle w:val="ab"/>
            <w:rFonts w:ascii="Times New Roman" w:hAnsi="Times New Roman" w:cs="Times New Roman"/>
            <w:sz w:val="28"/>
            <w:szCs w:val="28"/>
          </w:rPr>
          <w:t>http://www.ved.gov.ru/exportcountries/</w:t>
        </w:r>
      </w:hyperlink>
    </w:p>
    <w:p w:rsidR="00A56603" w:rsidRPr="00427D48" w:rsidRDefault="00D52DEF"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hyperlink r:id="rId19" w:history="1">
        <w:r w:rsidR="00A56603" w:rsidRPr="004F7FFA">
          <w:rPr>
            <w:rStyle w:val="ab"/>
            <w:rFonts w:ascii="Times New Roman" w:hAnsi="Times New Roman" w:cs="Times New Roman"/>
            <w:sz w:val="28"/>
            <w:szCs w:val="28"/>
          </w:rPr>
          <w:t>http://russian-embassy.org/ru/?page_id=26</w:t>
        </w:r>
      </w:hyperlink>
    </w:p>
    <w:p w:rsidR="00A56603" w:rsidRPr="00427D48" w:rsidRDefault="00D52DEF"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hyperlink r:id="rId20" w:history="1">
        <w:r w:rsidR="00A56603" w:rsidRPr="004F7FFA">
          <w:rPr>
            <w:rStyle w:val="ab"/>
            <w:rFonts w:ascii="Times New Roman" w:hAnsi="Times New Roman" w:cs="Times New Roman"/>
            <w:sz w:val="28"/>
            <w:szCs w:val="28"/>
          </w:rPr>
          <w:t>http://korea.ved.gov.ru/ru</w:t>
        </w:r>
      </w:hyperlink>
    </w:p>
    <w:p w:rsidR="00A56603" w:rsidRDefault="00D52DEF" w:rsidP="00427D48">
      <w:pPr>
        <w:pStyle w:val="a3"/>
        <w:numPr>
          <w:ilvl w:val="0"/>
          <w:numId w:val="19"/>
        </w:numPr>
        <w:tabs>
          <w:tab w:val="left" w:pos="284"/>
          <w:tab w:val="left" w:pos="567"/>
        </w:tabs>
        <w:spacing w:after="0" w:line="360" w:lineRule="auto"/>
        <w:ind w:left="0" w:firstLine="0"/>
        <w:jc w:val="both"/>
        <w:rPr>
          <w:rFonts w:ascii="Times New Roman" w:hAnsi="Times New Roman" w:cs="Times New Roman"/>
          <w:sz w:val="28"/>
          <w:szCs w:val="28"/>
        </w:rPr>
      </w:pPr>
      <w:hyperlink r:id="rId21" w:history="1">
        <w:r w:rsidR="00427D48" w:rsidRPr="004F7FFA">
          <w:rPr>
            <w:rStyle w:val="ab"/>
            <w:rFonts w:ascii="Times New Roman" w:hAnsi="Times New Roman" w:cs="Times New Roman"/>
            <w:sz w:val="28"/>
            <w:szCs w:val="28"/>
          </w:rPr>
          <w:t>http://russian-trade.com/reports-and-reviews/2017-02/torgovlya-mezhdu-rossiey-i-respublikoy-koreya-yuzhnoy-koreey-v-2016-g/</w:t>
        </w:r>
      </w:hyperlink>
    </w:p>
    <w:p w:rsidR="00427D48" w:rsidRDefault="001D25CA" w:rsidP="001D25CA">
      <w:pPr>
        <w:pStyle w:val="a3"/>
        <w:jc w:val="center"/>
        <w:rPr>
          <w:rFonts w:ascii="Times New Roman" w:hAnsi="Times New Roman" w:cs="Times New Roman"/>
          <w:b/>
          <w:sz w:val="28"/>
          <w:szCs w:val="28"/>
        </w:rPr>
      </w:pPr>
      <w:r w:rsidRPr="001D25CA">
        <w:rPr>
          <w:rFonts w:ascii="Times New Roman" w:hAnsi="Times New Roman" w:cs="Times New Roman"/>
          <w:b/>
          <w:sz w:val="28"/>
          <w:szCs w:val="28"/>
        </w:rPr>
        <w:t>ПРИЛОЖЕНИЕ</w:t>
      </w:r>
    </w:p>
    <w:p w:rsidR="001D25CA" w:rsidRDefault="001D25CA" w:rsidP="001D25CA">
      <w:pPr>
        <w:pStyle w:val="a3"/>
        <w:jc w:val="center"/>
        <w:rPr>
          <w:rFonts w:ascii="Times New Roman" w:hAnsi="Times New Roman" w:cs="Times New Roman"/>
          <w:b/>
          <w:sz w:val="28"/>
          <w:szCs w:val="28"/>
        </w:rPr>
      </w:pPr>
    </w:p>
    <w:p w:rsidR="001D25CA" w:rsidRPr="001D25CA" w:rsidRDefault="001D25CA" w:rsidP="001D25CA">
      <w:pPr>
        <w:pStyle w:val="a3"/>
        <w:jc w:val="center"/>
        <w:rPr>
          <w:rFonts w:ascii="Times New Roman" w:hAnsi="Times New Roman" w:cs="Times New Roman"/>
          <w:b/>
          <w:sz w:val="28"/>
          <w:szCs w:val="28"/>
        </w:rPr>
      </w:pPr>
      <w:r w:rsidRPr="001D25CA">
        <w:rPr>
          <w:rFonts w:ascii="Times New Roman" w:hAnsi="Times New Roman" w:cs="Times New Roman"/>
          <w:b/>
          <w:sz w:val="28"/>
          <w:szCs w:val="28"/>
        </w:rPr>
        <w:t>Структура российского экспорта в Южную Корею в 2014 г</w:t>
      </w:r>
    </w:p>
    <w:p w:rsidR="001D25CA" w:rsidRDefault="001D25CA" w:rsidP="001D25CA">
      <w:pPr>
        <w:pStyle w:val="a3"/>
        <w:jc w:val="center"/>
        <w:rPr>
          <w:rFonts w:ascii="Times New Roman" w:hAnsi="Times New Roman" w:cs="Times New Roman"/>
          <w:sz w:val="28"/>
          <w:szCs w:val="28"/>
        </w:rPr>
      </w:pPr>
    </w:p>
    <w:p w:rsidR="00427D48" w:rsidRDefault="001D25CA" w:rsidP="00427D48">
      <w:pPr>
        <w:pStyle w:val="a3"/>
        <w:tabs>
          <w:tab w:val="left" w:pos="284"/>
          <w:tab w:val="left" w:pos="567"/>
        </w:tabs>
        <w:spacing w:after="360"/>
        <w:ind w:left="0"/>
        <w:jc w:val="both"/>
        <w:rPr>
          <w:rFonts w:ascii="Times New Roman" w:hAnsi="Times New Roman" w:cs="Times New Roman"/>
          <w:sz w:val="28"/>
          <w:szCs w:val="28"/>
        </w:rPr>
      </w:pPr>
      <w:r>
        <w:rPr>
          <w:noProof/>
        </w:rPr>
        <w:drawing>
          <wp:inline distT="0" distB="0" distL="0" distR="0">
            <wp:extent cx="5943598" cy="2597285"/>
            <wp:effectExtent l="0" t="0" r="0" b="0"/>
            <wp:docPr id="1" name="Рисунок 1" descr="Рис. 3. Структура российского экспорта в Южную Корею в 2014 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 Структура российского экспорта в Южную Корею в 2014 г. "/>
                    <pic:cNvPicPr>
                      <a:picLocks noChangeAspect="1" noChangeArrowheads="1"/>
                    </pic:cNvPicPr>
                  </pic:nvPicPr>
                  <pic:blipFill>
                    <a:blip r:embed="rId22" cstate="print"/>
                    <a:srcRect/>
                    <a:stretch>
                      <a:fillRect/>
                    </a:stretch>
                  </pic:blipFill>
                  <pic:spPr bwMode="auto">
                    <a:xfrm>
                      <a:off x="0" y="0"/>
                      <a:ext cx="5940425" cy="2595898"/>
                    </a:xfrm>
                    <a:prstGeom prst="rect">
                      <a:avLst/>
                    </a:prstGeom>
                    <a:noFill/>
                    <a:ln w="9525">
                      <a:noFill/>
                      <a:miter lim="800000"/>
                      <a:headEnd/>
                      <a:tailEnd/>
                    </a:ln>
                  </pic:spPr>
                </pic:pic>
              </a:graphicData>
            </a:graphic>
          </wp:inline>
        </w:drawing>
      </w:r>
    </w:p>
    <w:p w:rsidR="001D25CA" w:rsidRDefault="001D25CA" w:rsidP="001D25CA">
      <w:pPr>
        <w:pStyle w:val="a3"/>
        <w:tabs>
          <w:tab w:val="left" w:pos="284"/>
          <w:tab w:val="left" w:pos="567"/>
        </w:tabs>
        <w:spacing w:after="360"/>
        <w:ind w:left="0"/>
        <w:jc w:val="center"/>
        <w:rPr>
          <w:rFonts w:ascii="Times New Roman" w:hAnsi="Times New Roman" w:cs="Times New Roman"/>
          <w:sz w:val="28"/>
          <w:szCs w:val="28"/>
        </w:rPr>
      </w:pPr>
      <w:r w:rsidRPr="001D25CA">
        <w:rPr>
          <w:rFonts w:ascii="Times New Roman" w:hAnsi="Times New Roman" w:cs="Times New Roman"/>
          <w:sz w:val="28"/>
          <w:szCs w:val="28"/>
        </w:rPr>
        <w:t>Основные виды экспортируемой продукции России в Южную Корею (тыс. долл. США) в 2013 - 2014 гг.</w:t>
      </w:r>
    </w:p>
    <w:tbl>
      <w:tblPr>
        <w:tblW w:w="5000" w:type="pct"/>
        <w:tblBorders>
          <w:top w:val="outset" w:sz="6" w:space="0" w:color="auto"/>
          <w:left w:val="outset" w:sz="6" w:space="0" w:color="auto"/>
          <w:bottom w:val="outset" w:sz="6" w:space="0" w:color="auto"/>
          <w:right w:val="outset" w:sz="6" w:space="0" w:color="auto"/>
        </w:tblBorders>
        <w:shd w:val="clear" w:color="auto" w:fill="F8F8F8"/>
        <w:tblCellMar>
          <w:left w:w="0" w:type="dxa"/>
          <w:right w:w="0" w:type="dxa"/>
        </w:tblCellMar>
        <w:tblLook w:val="04A0"/>
      </w:tblPr>
      <w:tblGrid>
        <w:gridCol w:w="1126"/>
        <w:gridCol w:w="4047"/>
        <w:gridCol w:w="1396"/>
        <w:gridCol w:w="1396"/>
        <w:gridCol w:w="1606"/>
      </w:tblGrid>
      <w:tr w:rsidR="001D25CA" w:rsidRPr="001D25CA" w:rsidTr="001D25CA">
        <w:trPr>
          <w:trHeight w:val="290"/>
        </w:trPr>
        <w:tc>
          <w:tcPr>
            <w:tcW w:w="588" w:type="pct"/>
            <w:tcBorders>
              <w:top w:val="single" w:sz="8" w:space="0" w:color="auto"/>
              <w:left w:val="single" w:sz="8" w:space="0" w:color="auto"/>
              <w:bottom w:val="single" w:sz="8" w:space="0" w:color="auto"/>
              <w:right w:val="single" w:sz="8" w:space="0" w:color="auto"/>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ТН ВЭД</w:t>
            </w:r>
          </w:p>
        </w:tc>
        <w:tc>
          <w:tcPr>
            <w:tcW w:w="2114" w:type="pct"/>
            <w:tcBorders>
              <w:top w:val="single" w:sz="8" w:space="0" w:color="auto"/>
              <w:left w:val="nil"/>
              <w:bottom w:val="single" w:sz="8" w:space="0" w:color="auto"/>
              <w:right w:val="single" w:sz="8" w:space="0" w:color="auto"/>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Продукция</w:t>
            </w:r>
          </w:p>
        </w:tc>
        <w:tc>
          <w:tcPr>
            <w:tcW w:w="729" w:type="pct"/>
            <w:tcBorders>
              <w:top w:val="single" w:sz="8" w:space="0" w:color="auto"/>
              <w:left w:val="nil"/>
              <w:bottom w:val="single" w:sz="8" w:space="0" w:color="auto"/>
              <w:right w:val="single" w:sz="8" w:space="0" w:color="auto"/>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2013</w:t>
            </w:r>
          </w:p>
        </w:tc>
        <w:tc>
          <w:tcPr>
            <w:tcW w:w="729" w:type="pct"/>
            <w:tcBorders>
              <w:top w:val="single" w:sz="8" w:space="0" w:color="auto"/>
              <w:left w:val="nil"/>
              <w:bottom w:val="single" w:sz="8" w:space="0" w:color="auto"/>
              <w:right w:val="single" w:sz="8" w:space="0" w:color="auto"/>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2014</w:t>
            </w:r>
          </w:p>
        </w:tc>
        <w:tc>
          <w:tcPr>
            <w:tcW w:w="839" w:type="pct"/>
            <w:tcBorders>
              <w:top w:val="single" w:sz="8" w:space="0" w:color="auto"/>
              <w:left w:val="nil"/>
              <w:bottom w:val="single" w:sz="8" w:space="0" w:color="auto"/>
              <w:right w:val="single" w:sz="8" w:space="0" w:color="auto"/>
            </w:tcBorders>
            <w:shd w:val="clear" w:color="auto" w:fill="F8F8F8"/>
            <w:noWrap/>
            <w:tcMar>
              <w:top w:w="0" w:type="dxa"/>
              <w:left w:w="108" w:type="dxa"/>
              <w:bottom w:w="0" w:type="dxa"/>
              <w:right w:w="108" w:type="dxa"/>
            </w:tcMar>
            <w:vAlign w:val="bottom"/>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Изменение</w:t>
            </w:r>
          </w:p>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за год</w:t>
            </w:r>
          </w:p>
        </w:tc>
      </w:tr>
      <w:tr w:rsidR="001D25CA" w:rsidRPr="001D25CA" w:rsidTr="001D25CA">
        <w:trPr>
          <w:trHeight w:val="410"/>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27</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Топливо минеральное, нефть и продукты их перегонки; битуминозные вещества; воски минеральные</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$11769308</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$14481668</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23,0%</w:t>
            </w:r>
          </w:p>
        </w:tc>
      </w:tr>
      <w:tr w:rsidR="001D25CA" w:rsidRPr="001D25CA" w:rsidTr="001D25CA">
        <w:trPr>
          <w:trHeight w:val="273"/>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3</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Рыба и ракообразные, моллюски и прочие водные беспозвоночные</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$1114190</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$1039604</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-6,7%</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72</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Черные металлы</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$518221</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$582062</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12,3%</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76</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Алюминий и изделия из него</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$405289</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$477311</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17,8%</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99</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Товары, не обозначенные в других категориях</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$0</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$278823</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Verdana" w:eastAsia="Times New Roman" w:hAnsi="Verdana" w:cs="Times New Roman"/>
                <w:color w:val="000000"/>
                <w:sz w:val="18"/>
                <w:szCs w:val="18"/>
              </w:rPr>
            </w:pPr>
          </w:p>
        </w:tc>
      </w:tr>
      <w:tr w:rsidR="001D25CA" w:rsidRPr="001D25CA" w:rsidTr="001D25CA">
        <w:trPr>
          <w:trHeight w:val="308"/>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26</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Руды, шлак и зола</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$137870</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$247876</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79,8%</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44</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Древесина и изделия из нее; древесный уголь</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$176231</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$129985</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-26,2%</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10</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Злаки</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$80717</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$123603</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53,1%</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47</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 xml:space="preserve">Масса из древесины или из других волокнистых целлюлозных материалов; регенерируемые </w:t>
            </w:r>
            <w:r w:rsidRPr="001D25CA">
              <w:rPr>
                <w:rFonts w:ascii="Tahoma" w:eastAsia="Times New Roman" w:hAnsi="Tahoma" w:cs="Tahoma"/>
                <w:color w:val="000000"/>
                <w:sz w:val="24"/>
                <w:szCs w:val="24"/>
              </w:rPr>
              <w:lastRenderedPageBreak/>
              <w:t>бумага или картон (макулатура и отходы)</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lastRenderedPageBreak/>
              <w:t>$66450</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$79556</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19,7%</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lastRenderedPageBreak/>
              <w:t>73</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Изделия из черных металлов</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$42039</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$32636</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-22,4%</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84</w:t>
            </w:r>
          </w:p>
        </w:tc>
        <w:tc>
          <w:tcPr>
            <w:tcW w:w="2114"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Реакторы ядерные, котлы, оборудование и механические устройства; их части</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$19241</w:t>
            </w:r>
          </w:p>
        </w:tc>
        <w:tc>
          <w:tcPr>
            <w:tcW w:w="729"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$25470</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32,4%</w:t>
            </w:r>
          </w:p>
        </w:tc>
      </w:tr>
    </w:tbl>
    <w:p w:rsidR="001D25CA" w:rsidRPr="001D25CA" w:rsidRDefault="001D25CA" w:rsidP="001D25CA">
      <w:pPr>
        <w:spacing w:after="0" w:line="240" w:lineRule="auto"/>
        <w:rPr>
          <w:rFonts w:ascii="Times New Roman" w:eastAsia="Times New Roman" w:hAnsi="Times New Roman" w:cs="Times New Roman"/>
          <w:sz w:val="24"/>
          <w:szCs w:val="24"/>
        </w:rPr>
      </w:pPr>
      <w:r w:rsidRPr="001D25CA">
        <w:rPr>
          <w:rFonts w:ascii="Tahoma" w:eastAsia="Times New Roman" w:hAnsi="Tahoma" w:cs="Tahoma"/>
          <w:i/>
          <w:iCs/>
          <w:color w:val="ACACAC"/>
          <w:sz w:val="24"/>
          <w:szCs w:val="24"/>
          <w:shd w:val="clear" w:color="auto" w:fill="F8F8F8"/>
        </w:rPr>
        <w:t>Источник: ITC Trade Ma</w:t>
      </w:r>
    </w:p>
    <w:p w:rsidR="001D25CA" w:rsidRPr="001D25CA" w:rsidRDefault="001D25CA" w:rsidP="001D25CA">
      <w:pPr>
        <w:pStyle w:val="a3"/>
        <w:tabs>
          <w:tab w:val="left" w:pos="284"/>
          <w:tab w:val="left" w:pos="567"/>
        </w:tabs>
        <w:spacing w:after="360"/>
        <w:ind w:left="0"/>
        <w:jc w:val="center"/>
        <w:rPr>
          <w:rFonts w:ascii="Times New Roman" w:hAnsi="Times New Roman" w:cs="Times New Roman"/>
          <w:b/>
          <w:sz w:val="28"/>
          <w:szCs w:val="28"/>
        </w:rPr>
      </w:pPr>
      <w:r w:rsidRPr="001D25CA">
        <w:rPr>
          <w:rFonts w:ascii="Times New Roman" w:hAnsi="Times New Roman" w:cs="Times New Roman"/>
          <w:b/>
          <w:sz w:val="28"/>
          <w:szCs w:val="28"/>
        </w:rPr>
        <w:t>Структура южнокорейского импорта в Россию в 2014 г.</w:t>
      </w:r>
    </w:p>
    <w:p w:rsidR="001D25CA" w:rsidRDefault="001D25CA" w:rsidP="00A56603">
      <w:pPr>
        <w:pStyle w:val="a3"/>
        <w:tabs>
          <w:tab w:val="left" w:pos="284"/>
          <w:tab w:val="left" w:pos="567"/>
        </w:tabs>
        <w:spacing w:after="360"/>
        <w:ind w:left="0"/>
        <w:jc w:val="both"/>
        <w:rPr>
          <w:rFonts w:ascii="Times New Roman" w:hAnsi="Times New Roman" w:cs="Times New Roman"/>
          <w:sz w:val="28"/>
          <w:szCs w:val="28"/>
        </w:rPr>
      </w:pPr>
    </w:p>
    <w:p w:rsidR="00A56603" w:rsidRDefault="001D25CA" w:rsidP="00A56603">
      <w:pPr>
        <w:pStyle w:val="a3"/>
        <w:tabs>
          <w:tab w:val="left" w:pos="284"/>
          <w:tab w:val="left" w:pos="567"/>
        </w:tabs>
        <w:spacing w:after="360"/>
        <w:ind w:left="0"/>
        <w:jc w:val="both"/>
        <w:rPr>
          <w:rFonts w:ascii="Times New Roman" w:hAnsi="Times New Roman" w:cs="Times New Roman"/>
          <w:sz w:val="28"/>
          <w:szCs w:val="28"/>
        </w:rPr>
      </w:pPr>
      <w:r>
        <w:rPr>
          <w:noProof/>
        </w:rPr>
        <w:drawing>
          <wp:inline distT="0" distB="0" distL="0" distR="0">
            <wp:extent cx="5940425" cy="1782707"/>
            <wp:effectExtent l="19050" t="0" r="0" b="0"/>
            <wp:docPr id="4" name="Рисунок 4" descr="Рис. 4. Структура южнокорейского импорта в Россию в 2014 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4. Структура южнокорейского импорта в Россию в 2014 г. "/>
                    <pic:cNvPicPr>
                      <a:picLocks noChangeAspect="1" noChangeArrowheads="1"/>
                    </pic:cNvPicPr>
                  </pic:nvPicPr>
                  <pic:blipFill>
                    <a:blip r:embed="rId23" cstate="print"/>
                    <a:srcRect/>
                    <a:stretch>
                      <a:fillRect/>
                    </a:stretch>
                  </pic:blipFill>
                  <pic:spPr bwMode="auto">
                    <a:xfrm>
                      <a:off x="0" y="0"/>
                      <a:ext cx="5940425" cy="1782707"/>
                    </a:xfrm>
                    <a:prstGeom prst="rect">
                      <a:avLst/>
                    </a:prstGeom>
                    <a:noFill/>
                    <a:ln w="9525">
                      <a:noFill/>
                      <a:miter lim="800000"/>
                      <a:headEnd/>
                      <a:tailEnd/>
                    </a:ln>
                  </pic:spPr>
                </pic:pic>
              </a:graphicData>
            </a:graphic>
          </wp:inline>
        </w:drawing>
      </w:r>
    </w:p>
    <w:p w:rsidR="00A56603" w:rsidRPr="00A56603" w:rsidRDefault="00A56603" w:rsidP="00A56603">
      <w:pPr>
        <w:pStyle w:val="a3"/>
        <w:rPr>
          <w:rFonts w:ascii="Times New Roman" w:hAnsi="Times New Roman" w:cs="Times New Roman"/>
          <w:sz w:val="28"/>
          <w:szCs w:val="28"/>
        </w:rPr>
      </w:pPr>
    </w:p>
    <w:p w:rsidR="00A56603" w:rsidRPr="00A56603" w:rsidRDefault="001D25CA" w:rsidP="001D25CA">
      <w:pPr>
        <w:pStyle w:val="a3"/>
        <w:tabs>
          <w:tab w:val="left" w:pos="284"/>
          <w:tab w:val="left" w:pos="567"/>
        </w:tabs>
        <w:spacing w:after="360"/>
        <w:ind w:left="0"/>
        <w:jc w:val="center"/>
        <w:rPr>
          <w:rFonts w:ascii="Times New Roman" w:hAnsi="Times New Roman" w:cs="Times New Roman"/>
          <w:sz w:val="28"/>
          <w:szCs w:val="28"/>
        </w:rPr>
      </w:pPr>
      <w:r w:rsidRPr="001D25CA">
        <w:rPr>
          <w:rFonts w:ascii="Times New Roman" w:hAnsi="Times New Roman" w:cs="Times New Roman"/>
          <w:sz w:val="28"/>
          <w:szCs w:val="28"/>
        </w:rPr>
        <w:t>Основные виды импортируемой продукции Южной Кореи в Россию (тыс. долл. США)</w:t>
      </w:r>
    </w:p>
    <w:p w:rsidR="00A56603" w:rsidRPr="00A56603" w:rsidRDefault="00A56603" w:rsidP="00A56603">
      <w:pPr>
        <w:pStyle w:val="a3"/>
        <w:tabs>
          <w:tab w:val="left" w:pos="284"/>
        </w:tabs>
        <w:spacing w:after="0" w:line="240" w:lineRule="auto"/>
        <w:ind w:left="0"/>
        <w:jc w:val="both"/>
        <w:rPr>
          <w:rFonts w:ascii="Times New Roman" w:hAnsi="Times New Roman" w:cs="Times New Roman"/>
          <w:sz w:val="28"/>
          <w:szCs w:val="28"/>
        </w:rPr>
      </w:pPr>
    </w:p>
    <w:tbl>
      <w:tblPr>
        <w:tblW w:w="5000" w:type="pct"/>
        <w:shd w:val="clear" w:color="auto" w:fill="F8F8F8"/>
        <w:tblCellMar>
          <w:left w:w="0" w:type="dxa"/>
          <w:right w:w="0" w:type="dxa"/>
        </w:tblCellMar>
        <w:tblLook w:val="04A0"/>
      </w:tblPr>
      <w:tblGrid>
        <w:gridCol w:w="1126"/>
        <w:gridCol w:w="4309"/>
        <w:gridCol w:w="1265"/>
        <w:gridCol w:w="1265"/>
        <w:gridCol w:w="1606"/>
      </w:tblGrid>
      <w:tr w:rsidR="001D25CA" w:rsidRPr="001D25CA" w:rsidTr="001D25CA">
        <w:trPr>
          <w:trHeight w:val="290"/>
        </w:trPr>
        <w:tc>
          <w:tcPr>
            <w:tcW w:w="588" w:type="pct"/>
            <w:tcBorders>
              <w:top w:val="single" w:sz="8" w:space="0" w:color="auto"/>
              <w:left w:val="single" w:sz="8" w:space="0" w:color="auto"/>
              <w:bottom w:val="single" w:sz="8" w:space="0" w:color="auto"/>
              <w:right w:val="single" w:sz="8" w:space="0" w:color="auto"/>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ТН ВЭД</w:t>
            </w:r>
          </w:p>
        </w:tc>
        <w:tc>
          <w:tcPr>
            <w:tcW w:w="2251" w:type="pct"/>
            <w:tcBorders>
              <w:top w:val="single" w:sz="8" w:space="0" w:color="auto"/>
              <w:left w:val="nil"/>
              <w:bottom w:val="single" w:sz="8" w:space="0" w:color="auto"/>
              <w:right w:val="single" w:sz="8" w:space="0" w:color="auto"/>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Продукция</w:t>
            </w:r>
          </w:p>
        </w:tc>
        <w:tc>
          <w:tcPr>
            <w:tcW w:w="661" w:type="pct"/>
            <w:tcBorders>
              <w:top w:val="single" w:sz="8" w:space="0" w:color="auto"/>
              <w:left w:val="nil"/>
              <w:bottom w:val="single" w:sz="8" w:space="0" w:color="auto"/>
              <w:right w:val="single" w:sz="8" w:space="0" w:color="auto"/>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2013</w:t>
            </w:r>
          </w:p>
        </w:tc>
        <w:tc>
          <w:tcPr>
            <w:tcW w:w="661" w:type="pct"/>
            <w:tcBorders>
              <w:top w:val="single" w:sz="8" w:space="0" w:color="auto"/>
              <w:left w:val="nil"/>
              <w:bottom w:val="single" w:sz="8" w:space="0" w:color="auto"/>
              <w:right w:val="single" w:sz="8" w:space="0" w:color="auto"/>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2014</w:t>
            </w:r>
          </w:p>
        </w:tc>
        <w:tc>
          <w:tcPr>
            <w:tcW w:w="839" w:type="pct"/>
            <w:tcBorders>
              <w:top w:val="single" w:sz="8" w:space="0" w:color="auto"/>
              <w:left w:val="nil"/>
              <w:bottom w:val="single" w:sz="8" w:space="0" w:color="auto"/>
              <w:right w:val="single" w:sz="8" w:space="0" w:color="auto"/>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Изменение</w:t>
            </w:r>
          </w:p>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за год</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87</w:t>
            </w:r>
          </w:p>
        </w:tc>
        <w:tc>
          <w:tcPr>
            <w:tcW w:w="2251" w:type="pct"/>
            <w:tcBorders>
              <w:top w:val="nil"/>
              <w:left w:val="nil"/>
              <w:bottom w:val="single" w:sz="8" w:space="0" w:color="333333"/>
              <w:right w:val="single" w:sz="8" w:space="0" w:color="333333"/>
            </w:tcBorders>
            <w:shd w:val="clear" w:color="auto" w:fill="F8F8F8"/>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Средства наземного транспорта, кроме железнодорожного или трамвайного подвижного состава, и их части и принадлежности</w:t>
            </w:r>
          </w:p>
        </w:tc>
        <w:tc>
          <w:tcPr>
            <w:tcW w:w="661"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$3434074</w:t>
            </w:r>
          </w:p>
        </w:tc>
        <w:tc>
          <w:tcPr>
            <w:tcW w:w="661"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$2696907</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-21,5%</w:t>
            </w:r>
          </w:p>
        </w:tc>
      </w:tr>
      <w:tr w:rsidR="001D25CA" w:rsidRPr="001D25CA" w:rsidTr="001D25CA">
        <w:trPr>
          <w:trHeight w:val="364"/>
        </w:trPr>
        <w:tc>
          <w:tcPr>
            <w:tcW w:w="588" w:type="pct"/>
            <w:tcBorders>
              <w:top w:val="nil"/>
              <w:left w:val="single" w:sz="8" w:space="0" w:color="333333"/>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84</w:t>
            </w:r>
          </w:p>
        </w:tc>
        <w:tc>
          <w:tcPr>
            <w:tcW w:w="225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Реакторы ядерные, котлы, оборудование и механические устройства; их части</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$2005459</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$1826760</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-8,9%</w:t>
            </w:r>
          </w:p>
        </w:tc>
      </w:tr>
      <w:tr w:rsidR="001D25CA" w:rsidRPr="001D25CA" w:rsidTr="001D25CA">
        <w:trPr>
          <w:trHeight w:val="354"/>
        </w:trPr>
        <w:tc>
          <w:tcPr>
            <w:tcW w:w="588" w:type="pct"/>
            <w:tcBorders>
              <w:top w:val="nil"/>
              <w:left w:val="single" w:sz="8" w:space="0" w:color="333333"/>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85</w:t>
            </w:r>
          </w:p>
        </w:tc>
        <w:tc>
          <w:tcPr>
            <w:tcW w:w="225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$1338883</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$1239089</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-7,5%</w:t>
            </w:r>
          </w:p>
        </w:tc>
      </w:tr>
      <w:tr w:rsidR="001D25CA" w:rsidRPr="001D25CA" w:rsidTr="001D25CA">
        <w:trPr>
          <w:trHeight w:val="413"/>
        </w:trPr>
        <w:tc>
          <w:tcPr>
            <w:tcW w:w="588" w:type="pct"/>
            <w:tcBorders>
              <w:top w:val="nil"/>
              <w:left w:val="single" w:sz="8" w:space="0" w:color="333333"/>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39</w:t>
            </w:r>
          </w:p>
        </w:tc>
        <w:tc>
          <w:tcPr>
            <w:tcW w:w="225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Пластмассы и изделия из них</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$707165</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$600869</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-15,0%</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40</w:t>
            </w:r>
          </w:p>
        </w:tc>
        <w:tc>
          <w:tcPr>
            <w:tcW w:w="225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Каучук, резина и изделия из них</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$338692</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$326982</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-3,5%</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72</w:t>
            </w:r>
          </w:p>
        </w:tc>
        <w:tc>
          <w:tcPr>
            <w:tcW w:w="225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Черные металлы</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$333825</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$310059</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-7,1%</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94</w:t>
            </w:r>
          </w:p>
        </w:tc>
        <w:tc>
          <w:tcPr>
            <w:tcW w:w="225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 xml:space="preserve">Мебель; постельные принадлежности, матрацы, основы матрацные, диванные подушки и аналогичные набивные </w:t>
            </w:r>
            <w:r w:rsidRPr="001D25CA">
              <w:rPr>
                <w:rFonts w:ascii="Tahoma" w:eastAsia="Times New Roman" w:hAnsi="Tahoma" w:cs="Tahoma"/>
                <w:color w:val="000000"/>
                <w:sz w:val="24"/>
                <w:szCs w:val="24"/>
              </w:rPr>
              <w:lastRenderedPageBreak/>
              <w:t>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lastRenderedPageBreak/>
              <w:t>$248078</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$238737</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-3,8%</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lastRenderedPageBreak/>
              <w:t>90</w:t>
            </w:r>
          </w:p>
        </w:tc>
        <w:tc>
          <w:tcPr>
            <w:tcW w:w="225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$230180</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$223921</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-2,7%</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73</w:t>
            </w:r>
          </w:p>
        </w:tc>
        <w:tc>
          <w:tcPr>
            <w:tcW w:w="225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Изделия из черных металлов</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$172549</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$203470</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17,9%</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89</w:t>
            </w:r>
          </w:p>
        </w:tc>
        <w:tc>
          <w:tcPr>
            <w:tcW w:w="225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Суда, лодки и плавучие конструкции</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$280559</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$187119</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-33,3%</w:t>
            </w:r>
          </w:p>
        </w:tc>
      </w:tr>
      <w:tr w:rsidR="001D25CA" w:rsidRPr="001D25CA" w:rsidTr="001D25CA">
        <w:trPr>
          <w:trHeight w:val="290"/>
        </w:trPr>
        <w:tc>
          <w:tcPr>
            <w:tcW w:w="588" w:type="pct"/>
            <w:tcBorders>
              <w:top w:val="nil"/>
              <w:left w:val="single" w:sz="8" w:space="0" w:color="333333"/>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b/>
                <w:bCs/>
                <w:color w:val="000000"/>
                <w:sz w:val="24"/>
                <w:szCs w:val="24"/>
              </w:rPr>
              <w:t>27</w:t>
            </w:r>
          </w:p>
        </w:tc>
        <w:tc>
          <w:tcPr>
            <w:tcW w:w="225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Топливо минеральное, нефть и продукты их перегонки; битуминозные вещества; воски минеральные</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$98630</w:t>
            </w:r>
          </w:p>
        </w:tc>
        <w:tc>
          <w:tcPr>
            <w:tcW w:w="661" w:type="pct"/>
            <w:tcBorders>
              <w:top w:val="nil"/>
              <w:left w:val="nil"/>
              <w:bottom w:val="single" w:sz="8" w:space="0" w:color="333333"/>
              <w:right w:val="single" w:sz="8" w:space="0" w:color="333333"/>
            </w:tcBorders>
            <w:shd w:val="clear" w:color="auto" w:fill="FFFFFF"/>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$104369</w:t>
            </w:r>
          </w:p>
        </w:tc>
        <w:tc>
          <w:tcPr>
            <w:tcW w:w="839" w:type="pct"/>
            <w:tcBorders>
              <w:top w:val="nil"/>
              <w:left w:val="nil"/>
              <w:bottom w:val="single" w:sz="8" w:space="0" w:color="333333"/>
              <w:right w:val="single" w:sz="8" w:space="0" w:color="333333"/>
            </w:tcBorders>
            <w:shd w:val="clear" w:color="auto" w:fill="F8F8F8"/>
            <w:noWrap/>
            <w:tcMar>
              <w:top w:w="0" w:type="dxa"/>
              <w:left w:w="108" w:type="dxa"/>
              <w:bottom w:w="0" w:type="dxa"/>
              <w:right w:w="108" w:type="dxa"/>
            </w:tcMar>
            <w:vAlign w:val="center"/>
            <w:hideMark/>
          </w:tcPr>
          <w:p w:rsidR="001D25CA" w:rsidRPr="001D25CA" w:rsidRDefault="001D25CA" w:rsidP="001D25CA">
            <w:pPr>
              <w:spacing w:after="0" w:line="240" w:lineRule="auto"/>
              <w:jc w:val="center"/>
              <w:rPr>
                <w:rFonts w:ascii="Times New Roman" w:eastAsia="Times New Roman" w:hAnsi="Times New Roman" w:cs="Times New Roman"/>
                <w:color w:val="000000"/>
                <w:sz w:val="24"/>
                <w:szCs w:val="24"/>
              </w:rPr>
            </w:pPr>
            <w:r w:rsidRPr="001D25CA">
              <w:rPr>
                <w:rFonts w:ascii="Tahoma" w:eastAsia="Times New Roman" w:hAnsi="Tahoma" w:cs="Tahoma"/>
                <w:color w:val="000000"/>
                <w:sz w:val="24"/>
                <w:szCs w:val="24"/>
              </w:rPr>
              <w:t>5,8%</w:t>
            </w:r>
          </w:p>
        </w:tc>
      </w:tr>
    </w:tbl>
    <w:p w:rsidR="001D25CA" w:rsidRDefault="001D25CA" w:rsidP="00A56603">
      <w:pPr>
        <w:tabs>
          <w:tab w:val="left" w:pos="284"/>
          <w:tab w:val="left" w:pos="567"/>
        </w:tabs>
        <w:spacing w:after="360"/>
        <w:jc w:val="both"/>
        <w:rPr>
          <w:rFonts w:ascii="Tahoma" w:eastAsia="Times New Roman" w:hAnsi="Tahoma" w:cs="Tahoma"/>
          <w:i/>
          <w:iCs/>
          <w:color w:val="ACACAC"/>
          <w:sz w:val="24"/>
          <w:szCs w:val="24"/>
          <w:shd w:val="clear" w:color="auto" w:fill="F8F8F8"/>
        </w:rPr>
      </w:pPr>
    </w:p>
    <w:p w:rsidR="007B28CC" w:rsidRDefault="007B28CC" w:rsidP="00A56603">
      <w:pPr>
        <w:tabs>
          <w:tab w:val="left" w:pos="284"/>
          <w:tab w:val="left" w:pos="567"/>
        </w:tabs>
        <w:spacing w:after="360"/>
        <w:jc w:val="both"/>
        <w:rPr>
          <w:rFonts w:ascii="Tahoma" w:eastAsia="Times New Roman" w:hAnsi="Tahoma" w:cs="Tahoma"/>
          <w:i/>
          <w:iCs/>
          <w:color w:val="ACACAC"/>
          <w:sz w:val="24"/>
          <w:szCs w:val="24"/>
          <w:shd w:val="clear" w:color="auto" w:fill="F8F8F8"/>
        </w:rPr>
      </w:pPr>
    </w:p>
    <w:p w:rsidR="007B28CC" w:rsidRDefault="007B28CC" w:rsidP="007B28CC">
      <w:pPr>
        <w:pStyle w:val="a9"/>
        <w:shd w:val="clear" w:color="auto" w:fill="F8F8F8"/>
        <w:spacing w:before="0" w:beforeAutospacing="0" w:after="0" w:afterAutospacing="0"/>
        <w:jc w:val="center"/>
        <w:rPr>
          <w:rFonts w:ascii="Verdana" w:hAnsi="Verdana"/>
          <w:color w:val="000000"/>
        </w:rPr>
      </w:pPr>
      <w:r>
        <w:rPr>
          <w:rFonts w:ascii="Verdana" w:hAnsi="Verdana"/>
          <w:b/>
          <w:bCs/>
          <w:color w:val="000000"/>
        </w:rPr>
        <w:t>Товарная структура российского экспорта в Южную Корею за 1 полугодие 2015 года.</w:t>
      </w:r>
    </w:p>
    <w:p w:rsidR="007B28CC" w:rsidRDefault="007B28CC" w:rsidP="00A56603">
      <w:pPr>
        <w:tabs>
          <w:tab w:val="left" w:pos="284"/>
          <w:tab w:val="left" w:pos="567"/>
        </w:tabs>
        <w:spacing w:after="360"/>
        <w:jc w:val="both"/>
        <w:rPr>
          <w:rFonts w:ascii="Tahoma" w:eastAsia="Times New Roman" w:hAnsi="Tahoma" w:cs="Tahoma"/>
          <w:i/>
          <w:iCs/>
          <w:color w:val="ACACAC"/>
          <w:sz w:val="24"/>
          <w:szCs w:val="24"/>
          <w:shd w:val="clear" w:color="auto" w:fill="F8F8F8"/>
        </w:rPr>
      </w:pPr>
    </w:p>
    <w:p w:rsidR="007B28CC" w:rsidRDefault="007B28CC" w:rsidP="00A56603">
      <w:pPr>
        <w:tabs>
          <w:tab w:val="left" w:pos="284"/>
          <w:tab w:val="left" w:pos="567"/>
        </w:tabs>
        <w:spacing w:after="360"/>
        <w:jc w:val="both"/>
        <w:rPr>
          <w:rFonts w:ascii="Tahoma" w:eastAsia="Times New Roman" w:hAnsi="Tahoma" w:cs="Tahoma"/>
          <w:i/>
          <w:iCs/>
          <w:color w:val="ACACAC"/>
          <w:sz w:val="24"/>
          <w:szCs w:val="24"/>
          <w:shd w:val="clear" w:color="auto" w:fill="F8F8F8"/>
        </w:rPr>
      </w:pPr>
    </w:p>
    <w:p w:rsidR="007B28CC" w:rsidRPr="007B28CC" w:rsidRDefault="007B28CC" w:rsidP="007B28CC">
      <w:pPr>
        <w:tabs>
          <w:tab w:val="left" w:pos="284"/>
          <w:tab w:val="left" w:pos="567"/>
        </w:tabs>
        <w:spacing w:after="360"/>
        <w:jc w:val="both"/>
        <w:rPr>
          <w:rFonts w:ascii="Times New Roman" w:hAnsi="Times New Roman" w:cs="Times New Roman"/>
          <w:sz w:val="28"/>
          <w:szCs w:val="28"/>
        </w:rPr>
      </w:pPr>
      <w:r w:rsidRPr="007B28CC">
        <w:rPr>
          <w:rFonts w:ascii="Tahoma" w:eastAsia="Times New Roman" w:hAnsi="Tahoma" w:cs="Tahoma"/>
          <w:i/>
          <w:iCs/>
          <w:noProof/>
          <w:color w:val="ACACAC"/>
          <w:sz w:val="24"/>
          <w:szCs w:val="24"/>
          <w:shd w:val="clear" w:color="auto" w:fill="F8F8F8"/>
        </w:rPr>
        <w:lastRenderedPageBreak/>
        <w:drawing>
          <wp:inline distT="0" distB="0" distL="0" distR="0">
            <wp:extent cx="5942898" cy="3044757"/>
            <wp:effectExtent l="0" t="0" r="0" b="0"/>
            <wp:docPr id="2" name="Рисунок 10" descr="График 3. Товарная структура российского экспорта в Южную Корею за 1 полугодие 2015 го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афик 3. Товарная структура российского экспорта в Южную Корею за 1 полугодие 2015 года.png"/>
                    <pic:cNvPicPr>
                      <a:picLocks noChangeAspect="1" noChangeArrowheads="1"/>
                    </pic:cNvPicPr>
                  </pic:nvPicPr>
                  <pic:blipFill>
                    <a:blip r:embed="rId24" cstate="print"/>
                    <a:srcRect/>
                    <a:stretch>
                      <a:fillRect/>
                    </a:stretch>
                  </pic:blipFill>
                  <pic:spPr bwMode="auto">
                    <a:xfrm>
                      <a:off x="0" y="0"/>
                      <a:ext cx="5940425" cy="3043490"/>
                    </a:xfrm>
                    <a:prstGeom prst="rect">
                      <a:avLst/>
                    </a:prstGeom>
                    <a:noFill/>
                    <a:ln w="9525">
                      <a:noFill/>
                      <a:miter lim="800000"/>
                      <a:headEnd/>
                      <a:tailEnd/>
                    </a:ln>
                  </pic:spPr>
                </pic:pic>
              </a:graphicData>
            </a:graphic>
          </wp:inline>
        </w:drawing>
      </w:r>
    </w:p>
    <w:p w:rsidR="002E475E" w:rsidRDefault="002E475E" w:rsidP="007B28CC">
      <w:pPr>
        <w:pStyle w:val="a3"/>
        <w:spacing w:after="0" w:line="360" w:lineRule="auto"/>
        <w:ind w:left="0"/>
        <w:jc w:val="both"/>
        <w:rPr>
          <w:rFonts w:ascii="Times New Roman" w:hAnsi="Times New Roman" w:cs="Times New Roman"/>
          <w:sz w:val="28"/>
          <w:szCs w:val="28"/>
        </w:rPr>
      </w:pPr>
    </w:p>
    <w:p w:rsidR="007B28CC" w:rsidRDefault="007B28CC" w:rsidP="007B28CC">
      <w:pPr>
        <w:pStyle w:val="a3"/>
        <w:spacing w:after="0" w:line="360" w:lineRule="auto"/>
        <w:ind w:left="0"/>
        <w:jc w:val="both"/>
        <w:rPr>
          <w:rFonts w:ascii="Times New Roman" w:hAnsi="Times New Roman" w:cs="Times New Roman"/>
          <w:sz w:val="28"/>
          <w:szCs w:val="28"/>
        </w:rPr>
      </w:pPr>
    </w:p>
    <w:p w:rsidR="007B28CC" w:rsidRDefault="007B28CC" w:rsidP="007B28CC">
      <w:pPr>
        <w:pStyle w:val="a3"/>
        <w:spacing w:after="0" w:line="360" w:lineRule="auto"/>
        <w:ind w:left="0"/>
        <w:jc w:val="both"/>
        <w:rPr>
          <w:rFonts w:ascii="Times New Roman" w:hAnsi="Times New Roman" w:cs="Times New Roman"/>
          <w:sz w:val="28"/>
          <w:szCs w:val="28"/>
        </w:rPr>
      </w:pPr>
    </w:p>
    <w:p w:rsidR="007B28CC" w:rsidRDefault="007B28CC" w:rsidP="007B28CC">
      <w:pPr>
        <w:pStyle w:val="a3"/>
        <w:spacing w:after="0" w:line="360" w:lineRule="auto"/>
        <w:ind w:left="0"/>
        <w:jc w:val="both"/>
        <w:rPr>
          <w:rFonts w:ascii="Times New Roman" w:hAnsi="Times New Roman" w:cs="Times New Roman"/>
          <w:sz w:val="28"/>
          <w:szCs w:val="28"/>
        </w:rPr>
      </w:pPr>
    </w:p>
    <w:p w:rsidR="007B28CC" w:rsidRDefault="007B28CC" w:rsidP="007B28CC">
      <w:pPr>
        <w:pStyle w:val="a3"/>
        <w:spacing w:after="0" w:line="360" w:lineRule="auto"/>
        <w:ind w:left="0"/>
        <w:jc w:val="both"/>
        <w:rPr>
          <w:rFonts w:ascii="Times New Roman" w:hAnsi="Times New Roman" w:cs="Times New Roman"/>
          <w:sz w:val="28"/>
          <w:szCs w:val="28"/>
        </w:rPr>
      </w:pPr>
    </w:p>
    <w:p w:rsidR="007B28CC" w:rsidRPr="00835911" w:rsidRDefault="00835911" w:rsidP="00835911">
      <w:pPr>
        <w:pStyle w:val="a3"/>
        <w:spacing w:after="0" w:line="360" w:lineRule="auto"/>
        <w:ind w:left="0"/>
        <w:jc w:val="center"/>
        <w:rPr>
          <w:rFonts w:ascii="Times New Roman" w:hAnsi="Times New Roman" w:cs="Times New Roman"/>
          <w:b/>
          <w:sz w:val="28"/>
          <w:szCs w:val="28"/>
        </w:rPr>
      </w:pPr>
      <w:r w:rsidRPr="00835911">
        <w:rPr>
          <w:rFonts w:ascii="Times New Roman" w:hAnsi="Times New Roman" w:cs="Times New Roman"/>
          <w:b/>
          <w:sz w:val="28"/>
          <w:szCs w:val="28"/>
        </w:rPr>
        <w:t>Схема управления внешнеэкономической деятельностью РФ</w:t>
      </w:r>
    </w:p>
    <w:p w:rsidR="007B28CC" w:rsidRDefault="007B28CC" w:rsidP="007B28CC">
      <w:pPr>
        <w:pStyle w:val="a3"/>
        <w:spacing w:after="0" w:line="360" w:lineRule="auto"/>
        <w:ind w:left="0"/>
        <w:jc w:val="both"/>
        <w:rPr>
          <w:rFonts w:ascii="Times New Roman" w:hAnsi="Times New Roman" w:cs="Times New Roman"/>
          <w:sz w:val="28"/>
          <w:szCs w:val="28"/>
        </w:rPr>
      </w:pPr>
    </w:p>
    <w:p w:rsidR="00835911" w:rsidRDefault="007B28CC" w:rsidP="007B28CC">
      <w:pPr>
        <w:pStyle w:val="a3"/>
        <w:spacing w:after="0" w:line="360" w:lineRule="auto"/>
        <w:ind w:left="0"/>
        <w:jc w:val="both"/>
        <w:rPr>
          <w:rFonts w:ascii="Times New Roman" w:hAnsi="Times New Roman" w:cs="Times New Roman"/>
          <w:sz w:val="28"/>
          <w:szCs w:val="28"/>
        </w:rPr>
      </w:pPr>
      <w:r>
        <w:rPr>
          <w:noProof/>
        </w:rPr>
        <w:lastRenderedPageBreak/>
        <w:drawing>
          <wp:inline distT="0" distB="0" distL="0" distR="0">
            <wp:extent cx="5797685" cy="4066162"/>
            <wp:effectExtent l="0" t="0" r="0" b="0"/>
            <wp:docPr id="12" name="Рисунок 12" descr="http://ok-t.ru/studopedia/baza14/455597227106.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baza14/455597227106.files/image012.gif"/>
                    <pic:cNvPicPr>
                      <a:picLocks noChangeAspect="1" noChangeArrowheads="1"/>
                    </pic:cNvPicPr>
                  </pic:nvPicPr>
                  <pic:blipFill>
                    <a:blip r:embed="rId25" cstate="print"/>
                    <a:srcRect/>
                    <a:stretch>
                      <a:fillRect/>
                    </a:stretch>
                  </pic:blipFill>
                  <pic:spPr bwMode="auto">
                    <a:xfrm>
                      <a:off x="0" y="0"/>
                      <a:ext cx="5805301" cy="4071503"/>
                    </a:xfrm>
                    <a:prstGeom prst="rect">
                      <a:avLst/>
                    </a:prstGeom>
                    <a:noFill/>
                    <a:ln w="9525">
                      <a:noFill/>
                      <a:miter lim="800000"/>
                      <a:headEnd/>
                      <a:tailEnd/>
                    </a:ln>
                  </pic:spPr>
                </pic:pic>
              </a:graphicData>
            </a:graphic>
          </wp:inline>
        </w:drawing>
      </w:r>
    </w:p>
    <w:p w:rsidR="00835911" w:rsidRDefault="00835911" w:rsidP="007B28CC">
      <w:pPr>
        <w:pStyle w:val="a3"/>
        <w:spacing w:after="0" w:line="360" w:lineRule="auto"/>
        <w:ind w:left="0"/>
        <w:jc w:val="both"/>
        <w:rPr>
          <w:rFonts w:ascii="Times New Roman" w:hAnsi="Times New Roman" w:cs="Times New Roman"/>
          <w:sz w:val="28"/>
          <w:szCs w:val="28"/>
        </w:rPr>
      </w:pPr>
      <w:r w:rsidRPr="00835911">
        <w:rPr>
          <w:rFonts w:ascii="Times New Roman" w:hAnsi="Times New Roman" w:cs="Times New Roman"/>
          <w:noProof/>
          <w:sz w:val="28"/>
          <w:szCs w:val="28"/>
        </w:rPr>
        <w:drawing>
          <wp:inline distT="0" distB="0" distL="0" distR="0">
            <wp:extent cx="5506085" cy="3764915"/>
            <wp:effectExtent l="19050" t="0" r="0" b="0"/>
            <wp:docPr id="6" name="Рисунок 1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хожее изображение"/>
                    <pic:cNvPicPr>
                      <a:picLocks noChangeAspect="1" noChangeArrowheads="1"/>
                    </pic:cNvPicPr>
                  </pic:nvPicPr>
                  <pic:blipFill>
                    <a:blip r:embed="rId26" cstate="print"/>
                    <a:srcRect/>
                    <a:stretch>
                      <a:fillRect/>
                    </a:stretch>
                  </pic:blipFill>
                  <pic:spPr bwMode="auto">
                    <a:xfrm>
                      <a:off x="0" y="0"/>
                      <a:ext cx="5506085" cy="3764915"/>
                    </a:xfrm>
                    <a:prstGeom prst="rect">
                      <a:avLst/>
                    </a:prstGeom>
                    <a:noFill/>
                    <a:ln w="9525">
                      <a:noFill/>
                      <a:miter lim="800000"/>
                      <a:headEnd/>
                      <a:tailEnd/>
                    </a:ln>
                  </pic:spPr>
                </pic:pic>
              </a:graphicData>
            </a:graphic>
          </wp:inline>
        </w:drawing>
      </w:r>
    </w:p>
    <w:p w:rsidR="005A2B53" w:rsidRPr="005A2B53" w:rsidRDefault="005A2B53" w:rsidP="005A2B53">
      <w:pPr>
        <w:spacing w:after="0" w:line="240" w:lineRule="auto"/>
        <w:jc w:val="center"/>
        <w:rPr>
          <w:rFonts w:ascii="Times New Roman" w:eastAsia="Times New Roman" w:hAnsi="Times New Roman" w:cs="Times New Roman"/>
          <w:bCs/>
          <w:color w:val="000000"/>
          <w:sz w:val="28"/>
          <w:szCs w:val="28"/>
        </w:rPr>
      </w:pPr>
      <w:r w:rsidRPr="005A2B53">
        <w:rPr>
          <w:rFonts w:ascii="Times New Roman" w:eastAsia="Times New Roman" w:hAnsi="Times New Roman" w:cs="Times New Roman"/>
          <w:b/>
          <w:bCs/>
          <w:color w:val="000000"/>
          <w:sz w:val="28"/>
          <w:szCs w:val="28"/>
        </w:rPr>
        <w:t>ДНЕВНИК ПРОХОЖДЕНИЯ ПРОИЗВОДСТВЕННОЙ ПРАКТИКИ</w:t>
      </w:r>
    </w:p>
    <w:p w:rsidR="005A2B53" w:rsidRPr="005A2B53" w:rsidRDefault="005A2B53" w:rsidP="005A2B53">
      <w:pPr>
        <w:spacing w:after="0" w:line="240" w:lineRule="auto"/>
        <w:ind w:firstLine="708"/>
        <w:jc w:val="center"/>
        <w:rPr>
          <w:rFonts w:ascii="Times New Roman" w:eastAsia="Times New Roman" w:hAnsi="Times New Roman" w:cs="Times New Roman"/>
          <w:bCs/>
          <w:color w:val="000000"/>
          <w:sz w:val="28"/>
          <w:szCs w:val="28"/>
        </w:rPr>
      </w:pPr>
    </w:p>
    <w:p w:rsidR="005A2B53" w:rsidRPr="005A2B53" w:rsidRDefault="005A2B53" w:rsidP="005A2B53">
      <w:pPr>
        <w:tabs>
          <w:tab w:val="left" w:pos="7020"/>
        </w:tabs>
        <w:spacing w:after="120" w:line="240" w:lineRule="auto"/>
        <w:ind w:firstLine="1"/>
        <w:jc w:val="both"/>
        <w:rPr>
          <w:rFonts w:ascii="Times New Roman" w:eastAsia="Times New Roman" w:hAnsi="Times New Roman" w:cs="Times New Roman"/>
          <w:bCs/>
          <w:color w:val="000000"/>
          <w:sz w:val="28"/>
          <w:szCs w:val="28"/>
        </w:rPr>
      </w:pPr>
      <w:r w:rsidRPr="005A2B53">
        <w:rPr>
          <w:rFonts w:ascii="Times New Roman" w:eastAsia="Times New Roman" w:hAnsi="Times New Roman" w:cs="Times New Roman"/>
          <w:bCs/>
          <w:color w:val="000000"/>
          <w:sz w:val="28"/>
          <w:szCs w:val="28"/>
        </w:rPr>
        <w:t>Студента ___ курса ________группы</w:t>
      </w:r>
    </w:p>
    <w:p w:rsidR="005A2B53" w:rsidRPr="005A2B53" w:rsidRDefault="005A2B53" w:rsidP="005A2B53">
      <w:pPr>
        <w:tabs>
          <w:tab w:val="left" w:pos="7020"/>
        </w:tabs>
        <w:spacing w:after="120" w:line="240" w:lineRule="auto"/>
        <w:ind w:firstLine="1"/>
        <w:jc w:val="both"/>
        <w:rPr>
          <w:rFonts w:ascii="Times New Roman" w:eastAsia="Times New Roman" w:hAnsi="Times New Roman" w:cs="Times New Roman"/>
          <w:bCs/>
          <w:color w:val="000000"/>
          <w:sz w:val="28"/>
          <w:szCs w:val="28"/>
        </w:rPr>
      </w:pPr>
      <w:r w:rsidRPr="005A2B53">
        <w:rPr>
          <w:rFonts w:ascii="Times New Roman" w:eastAsia="Times New Roman" w:hAnsi="Times New Roman" w:cs="Times New Roman"/>
          <w:bCs/>
          <w:color w:val="000000"/>
          <w:sz w:val="28"/>
          <w:szCs w:val="28"/>
        </w:rPr>
        <w:t>Направление, профиль</w:t>
      </w:r>
      <w:r>
        <w:rPr>
          <w:rFonts w:ascii="Times New Roman" w:eastAsia="Times New Roman" w:hAnsi="Times New Roman" w:cs="Times New Roman"/>
          <w:bCs/>
          <w:color w:val="000000"/>
          <w:sz w:val="28"/>
          <w:szCs w:val="28"/>
        </w:rPr>
        <w:t xml:space="preserve"> </w:t>
      </w:r>
      <w:r w:rsidRPr="005A2B53">
        <w:rPr>
          <w:rFonts w:ascii="Times New Roman" w:eastAsia="Times New Roman" w:hAnsi="Times New Roman" w:cs="Times New Roman"/>
          <w:bCs/>
          <w:color w:val="000000"/>
          <w:sz w:val="28"/>
          <w:szCs w:val="28"/>
        </w:rPr>
        <w:t>Менеджмент Государственное и муниципальное управление</w:t>
      </w:r>
    </w:p>
    <w:p w:rsidR="005A2B53" w:rsidRPr="005A2B53" w:rsidRDefault="005A2B53" w:rsidP="005A2B53">
      <w:pPr>
        <w:tabs>
          <w:tab w:val="left" w:pos="7020"/>
        </w:tabs>
        <w:spacing w:after="12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_________ </w:t>
      </w:r>
      <w:r w:rsidRPr="005A2B53">
        <w:rPr>
          <w:rFonts w:ascii="Times New Roman" w:eastAsia="Times New Roman" w:hAnsi="Times New Roman" w:cs="Times New Roman"/>
          <w:bCs/>
          <w:color w:val="000000"/>
          <w:sz w:val="28"/>
          <w:szCs w:val="28"/>
        </w:rPr>
        <w:t>Ш</w:t>
      </w:r>
      <w:r>
        <w:rPr>
          <w:rFonts w:ascii="Times New Roman" w:eastAsia="Times New Roman" w:hAnsi="Times New Roman" w:cs="Times New Roman"/>
          <w:bCs/>
          <w:color w:val="000000"/>
          <w:sz w:val="28"/>
          <w:szCs w:val="28"/>
        </w:rPr>
        <w:t>ипилова Юлия А</w:t>
      </w:r>
      <w:r w:rsidRPr="005A2B53">
        <w:rPr>
          <w:rFonts w:ascii="Times New Roman" w:eastAsia="Times New Roman" w:hAnsi="Times New Roman" w:cs="Times New Roman"/>
          <w:bCs/>
          <w:color w:val="000000"/>
          <w:sz w:val="28"/>
          <w:szCs w:val="28"/>
        </w:rPr>
        <w:t>ндреевна__________</w:t>
      </w:r>
      <w:r>
        <w:rPr>
          <w:rFonts w:ascii="Times New Roman" w:eastAsia="Times New Roman" w:hAnsi="Times New Roman" w:cs="Times New Roman"/>
          <w:bCs/>
          <w:color w:val="000000"/>
          <w:sz w:val="28"/>
          <w:szCs w:val="28"/>
        </w:rPr>
        <w:t>______________________</w:t>
      </w:r>
    </w:p>
    <w:p w:rsidR="005A2B53" w:rsidRPr="005A2B53" w:rsidRDefault="005A2B53" w:rsidP="005A2B53">
      <w:pPr>
        <w:tabs>
          <w:tab w:val="left" w:pos="7020"/>
        </w:tabs>
        <w:spacing w:after="120" w:line="240" w:lineRule="auto"/>
        <w:ind w:firstLine="1"/>
        <w:rPr>
          <w:rFonts w:ascii="Times New Roman" w:eastAsia="Times New Roman" w:hAnsi="Times New Roman" w:cs="Times New Roman"/>
          <w:bCs/>
          <w:color w:val="000000"/>
          <w:sz w:val="28"/>
          <w:szCs w:val="28"/>
          <w:vertAlign w:val="superscript"/>
        </w:rPr>
      </w:pPr>
      <w:r>
        <w:rPr>
          <w:rFonts w:ascii="Times New Roman" w:eastAsia="Times New Roman" w:hAnsi="Times New Roman" w:cs="Times New Roman"/>
          <w:bCs/>
          <w:color w:val="000000"/>
          <w:sz w:val="28"/>
          <w:szCs w:val="28"/>
          <w:vertAlign w:val="superscript"/>
        </w:rPr>
        <w:t xml:space="preserve">                                    </w:t>
      </w:r>
      <w:r w:rsidRPr="005A2B53">
        <w:rPr>
          <w:rFonts w:ascii="Times New Roman" w:eastAsia="Times New Roman" w:hAnsi="Times New Roman" w:cs="Times New Roman"/>
          <w:bCs/>
          <w:color w:val="000000"/>
          <w:sz w:val="28"/>
          <w:szCs w:val="28"/>
          <w:vertAlign w:val="superscript"/>
        </w:rPr>
        <w:t>(фамилия, имя, отчество)</w:t>
      </w:r>
    </w:p>
    <w:p w:rsidR="005A2B53" w:rsidRPr="005A2B53" w:rsidRDefault="005A2B53" w:rsidP="005A2B53">
      <w:pPr>
        <w:tabs>
          <w:tab w:val="left" w:pos="7020"/>
        </w:tabs>
        <w:spacing w:after="120" w:line="240" w:lineRule="auto"/>
        <w:ind w:firstLine="1"/>
        <w:jc w:val="both"/>
        <w:rPr>
          <w:rFonts w:ascii="Times New Roman" w:eastAsia="Times New Roman" w:hAnsi="Times New Roman" w:cs="Times New Roman"/>
          <w:bCs/>
          <w:color w:val="000000"/>
          <w:sz w:val="28"/>
          <w:szCs w:val="28"/>
        </w:rPr>
      </w:pPr>
      <w:r w:rsidRPr="005A2B53">
        <w:rPr>
          <w:rFonts w:ascii="Times New Roman" w:eastAsia="Times New Roman" w:hAnsi="Times New Roman" w:cs="Times New Roman"/>
          <w:bCs/>
          <w:color w:val="000000"/>
          <w:sz w:val="28"/>
          <w:szCs w:val="28"/>
        </w:rPr>
        <w:t>Место прохождения практики Торговое представительство РФ в Республике Корея (г.Сеул)</w:t>
      </w:r>
    </w:p>
    <w:p w:rsidR="005A2B53" w:rsidRPr="005A2B53" w:rsidRDefault="005A2B53" w:rsidP="005A2B53">
      <w:pPr>
        <w:tabs>
          <w:tab w:val="left" w:pos="7020"/>
        </w:tabs>
        <w:spacing w:after="120" w:line="240" w:lineRule="auto"/>
        <w:ind w:firstLine="1"/>
        <w:jc w:val="both"/>
        <w:rPr>
          <w:rFonts w:ascii="Times New Roman" w:eastAsia="Times New Roman" w:hAnsi="Times New Roman" w:cs="Times New Roman"/>
          <w:bCs/>
          <w:i/>
          <w:color w:val="000000"/>
          <w:sz w:val="28"/>
          <w:szCs w:val="28"/>
        </w:rPr>
      </w:pPr>
      <w:r w:rsidRPr="005A2B53">
        <w:rPr>
          <w:rFonts w:ascii="Times New Roman" w:eastAsia="Times New Roman" w:hAnsi="Times New Roman" w:cs="Times New Roman"/>
          <w:bCs/>
          <w:color w:val="000000"/>
          <w:sz w:val="28"/>
          <w:szCs w:val="28"/>
        </w:rPr>
        <w:t>Сроки практики:</w:t>
      </w:r>
      <w:r>
        <w:rPr>
          <w:rFonts w:ascii="Times New Roman" w:eastAsia="Times New Roman" w:hAnsi="Times New Roman" w:cs="Times New Roman"/>
          <w:bCs/>
          <w:color w:val="000000"/>
          <w:sz w:val="28"/>
          <w:szCs w:val="28"/>
        </w:rPr>
        <w:t xml:space="preserve"> </w:t>
      </w:r>
      <w:r w:rsidRPr="005A2B53">
        <w:rPr>
          <w:rFonts w:ascii="Times New Roman" w:eastAsia="Times New Roman" w:hAnsi="Times New Roman" w:cs="Times New Roman"/>
          <w:bCs/>
          <w:iCs/>
          <w:color w:val="000000"/>
          <w:sz w:val="28"/>
          <w:szCs w:val="28"/>
        </w:rPr>
        <w:t xml:space="preserve">с </w:t>
      </w:r>
      <w:r>
        <w:rPr>
          <w:rFonts w:ascii="Times New Roman" w:eastAsia="Times New Roman" w:hAnsi="Times New Roman" w:cs="Times New Roman"/>
          <w:bCs/>
          <w:color w:val="000000"/>
          <w:sz w:val="28"/>
          <w:szCs w:val="28"/>
        </w:rPr>
        <w:t xml:space="preserve">10.07. 2017 года по 06.07. </w:t>
      </w:r>
      <w:r w:rsidRPr="005A2B53">
        <w:rPr>
          <w:rFonts w:ascii="Times New Roman" w:eastAsia="Times New Roman" w:hAnsi="Times New Roman" w:cs="Times New Roman"/>
          <w:bCs/>
          <w:color w:val="000000"/>
          <w:sz w:val="28"/>
          <w:szCs w:val="28"/>
        </w:rPr>
        <w:t>2017 года</w:t>
      </w:r>
    </w:p>
    <w:p w:rsidR="005A2B53" w:rsidRPr="005A2B53" w:rsidRDefault="005A2B53" w:rsidP="005A2B53">
      <w:pPr>
        <w:spacing w:after="0" w:line="240" w:lineRule="auto"/>
        <w:jc w:val="both"/>
        <w:rPr>
          <w:rFonts w:ascii="Times New Roman" w:eastAsia="Times New Roman" w:hAnsi="Times New Roman" w:cs="Times New Roman"/>
          <w:bCs/>
          <w:color w:val="000000"/>
          <w:sz w:val="28"/>
          <w:szCs w:val="28"/>
        </w:rPr>
      </w:pPr>
      <w:r w:rsidRPr="005A2B53">
        <w:rPr>
          <w:rFonts w:ascii="Times New Roman" w:eastAsia="Times New Roman" w:hAnsi="Times New Roman" w:cs="Times New Roman"/>
          <w:bCs/>
          <w:color w:val="000000"/>
          <w:sz w:val="28"/>
          <w:szCs w:val="28"/>
        </w:rPr>
        <w:t>____________________________________</w:t>
      </w:r>
      <w:r>
        <w:rPr>
          <w:rFonts w:ascii="Times New Roman" w:eastAsia="Times New Roman" w:hAnsi="Times New Roman" w:cs="Times New Roman"/>
          <w:bCs/>
          <w:color w:val="000000"/>
          <w:sz w:val="28"/>
          <w:szCs w:val="28"/>
        </w:rPr>
        <w:t>______________________________</w:t>
      </w:r>
    </w:p>
    <w:p w:rsidR="005A2B53" w:rsidRPr="005A2B53" w:rsidRDefault="005A2B53" w:rsidP="005A2B53">
      <w:pPr>
        <w:spacing w:after="0" w:line="240" w:lineRule="auto"/>
        <w:jc w:val="both"/>
        <w:rPr>
          <w:rFonts w:ascii="Times New Roman" w:eastAsia="Times New Roman" w:hAnsi="Times New Roman" w:cs="Times New Roman"/>
          <w:bCs/>
          <w:color w:val="000000"/>
          <w:sz w:val="28"/>
          <w:szCs w:val="28"/>
        </w:rPr>
      </w:pPr>
    </w:p>
    <w:p w:rsidR="005A2B53" w:rsidRPr="005A2B53" w:rsidRDefault="005A2B53" w:rsidP="005A2B53">
      <w:pPr>
        <w:spacing w:after="0" w:line="240" w:lineRule="auto"/>
        <w:rPr>
          <w:rFonts w:ascii="Times New Roman" w:eastAsia="Times New Roman" w:hAnsi="Times New Roman" w:cs="Times New Roman"/>
          <w:bCs/>
          <w:color w:val="000000"/>
          <w:sz w:val="28"/>
          <w:szCs w:val="28"/>
        </w:rPr>
      </w:pPr>
      <w:r w:rsidRPr="005A2B53">
        <w:rPr>
          <w:rFonts w:ascii="Times New Roman" w:eastAsia="Times New Roman" w:hAnsi="Times New Roman" w:cs="Times New Roman"/>
          <w:bCs/>
          <w:color w:val="000000"/>
          <w:sz w:val="28"/>
          <w:szCs w:val="28"/>
        </w:rPr>
        <w:t>Руководитель практики ________________________________________________</w:t>
      </w:r>
    </w:p>
    <w:p w:rsidR="005A2B53" w:rsidRPr="005A2B53" w:rsidRDefault="005A2B53" w:rsidP="005A2B53">
      <w:pPr>
        <w:spacing w:after="0" w:line="240" w:lineRule="auto"/>
        <w:jc w:val="both"/>
        <w:rPr>
          <w:rFonts w:ascii="Times New Roman" w:eastAsia="Times New Roman" w:hAnsi="Times New Roman" w:cs="Times New Roman"/>
          <w:bCs/>
          <w:color w:val="000000"/>
          <w:sz w:val="28"/>
          <w:szCs w:val="28"/>
        </w:rPr>
      </w:pPr>
    </w:p>
    <w:p w:rsidR="005A2B53" w:rsidRPr="005A2B53" w:rsidRDefault="005A2B53" w:rsidP="005A2B53">
      <w:pPr>
        <w:spacing w:after="0" w:line="240" w:lineRule="auto"/>
        <w:ind w:firstLine="708"/>
        <w:jc w:val="center"/>
        <w:rPr>
          <w:rFonts w:ascii="Times New Roman" w:eastAsia="Times New Roman" w:hAnsi="Times New Roman" w:cs="Times New Roman"/>
          <w:bCs/>
          <w:color w:val="000000"/>
          <w:sz w:val="28"/>
          <w:szCs w:val="28"/>
        </w:rPr>
      </w:pPr>
    </w:p>
    <w:tbl>
      <w:tblPr>
        <w:tblW w:w="9590" w:type="dxa"/>
        <w:tblInd w:w="108" w:type="dxa"/>
        <w:tblLayout w:type="fixed"/>
        <w:tblLook w:val="04A0"/>
      </w:tblPr>
      <w:tblGrid>
        <w:gridCol w:w="2391"/>
        <w:gridCol w:w="2393"/>
        <w:gridCol w:w="2393"/>
        <w:gridCol w:w="2413"/>
      </w:tblGrid>
      <w:tr w:rsidR="005A2B53" w:rsidRPr="005A2B53" w:rsidTr="00A66BDE">
        <w:tc>
          <w:tcPr>
            <w:tcW w:w="2391" w:type="dxa"/>
            <w:tcBorders>
              <w:top w:val="single" w:sz="4" w:space="0" w:color="000000"/>
              <w:left w:val="single" w:sz="4" w:space="0" w:color="000000"/>
              <w:bottom w:val="single" w:sz="4" w:space="0" w:color="000000"/>
              <w:right w:val="nil"/>
            </w:tcBorders>
          </w:tcPr>
          <w:p w:rsidR="005A2B53" w:rsidRPr="005A2B53" w:rsidRDefault="005A2B53" w:rsidP="005A2B53">
            <w:pPr>
              <w:widowControl w:val="0"/>
              <w:snapToGrid w:val="0"/>
              <w:spacing w:after="0" w:line="240" w:lineRule="auto"/>
              <w:jc w:val="center"/>
              <w:rPr>
                <w:rFonts w:ascii="Times New Roman" w:eastAsia="Times New Roman" w:hAnsi="Times New Roman" w:cs="Times New Roman"/>
                <w:bCs/>
                <w:color w:val="000000"/>
                <w:sz w:val="20"/>
                <w:szCs w:val="20"/>
              </w:rPr>
            </w:pPr>
            <w:r w:rsidRPr="005A2B53">
              <w:rPr>
                <w:rFonts w:ascii="Times New Roman" w:eastAsia="Times New Roman" w:hAnsi="Times New Roman" w:cs="Times New Roman"/>
                <w:bCs/>
                <w:color w:val="000000"/>
                <w:sz w:val="20"/>
                <w:szCs w:val="20"/>
              </w:rPr>
              <w:t>Месяц и число</w:t>
            </w:r>
          </w:p>
        </w:tc>
        <w:tc>
          <w:tcPr>
            <w:tcW w:w="2393" w:type="dxa"/>
            <w:tcBorders>
              <w:top w:val="single" w:sz="4" w:space="0" w:color="000000"/>
              <w:left w:val="single" w:sz="4" w:space="0" w:color="000000"/>
              <w:bottom w:val="single" w:sz="4" w:space="0" w:color="000000"/>
              <w:right w:val="nil"/>
            </w:tcBorders>
          </w:tcPr>
          <w:p w:rsidR="005A2B53" w:rsidRPr="005A2B53" w:rsidRDefault="005A2B53" w:rsidP="005A2B53">
            <w:pPr>
              <w:widowControl w:val="0"/>
              <w:snapToGrid w:val="0"/>
              <w:spacing w:after="0" w:line="240" w:lineRule="auto"/>
              <w:jc w:val="center"/>
              <w:rPr>
                <w:rFonts w:ascii="Times New Roman" w:eastAsia="Times New Roman" w:hAnsi="Times New Roman" w:cs="Times New Roman"/>
                <w:bCs/>
                <w:color w:val="000000"/>
                <w:sz w:val="20"/>
                <w:szCs w:val="20"/>
              </w:rPr>
            </w:pPr>
            <w:r w:rsidRPr="005A2B53">
              <w:rPr>
                <w:rFonts w:ascii="Times New Roman" w:eastAsia="Times New Roman" w:hAnsi="Times New Roman" w:cs="Times New Roman"/>
                <w:bCs/>
                <w:color w:val="000000"/>
                <w:sz w:val="20"/>
                <w:szCs w:val="20"/>
              </w:rPr>
              <w:t>Содержание проведенной работы</w:t>
            </w:r>
          </w:p>
        </w:tc>
        <w:tc>
          <w:tcPr>
            <w:tcW w:w="2393" w:type="dxa"/>
            <w:tcBorders>
              <w:top w:val="single" w:sz="4" w:space="0" w:color="000000"/>
              <w:left w:val="single" w:sz="4" w:space="0" w:color="000000"/>
              <w:bottom w:val="single" w:sz="4" w:space="0" w:color="000000"/>
              <w:right w:val="nil"/>
            </w:tcBorders>
          </w:tcPr>
          <w:p w:rsidR="005A2B53" w:rsidRPr="005A2B53" w:rsidRDefault="005A2B53" w:rsidP="005A2B53">
            <w:pPr>
              <w:widowControl w:val="0"/>
              <w:snapToGrid w:val="0"/>
              <w:spacing w:after="0" w:line="240" w:lineRule="auto"/>
              <w:jc w:val="center"/>
              <w:rPr>
                <w:rFonts w:ascii="Times New Roman" w:eastAsia="Times New Roman" w:hAnsi="Times New Roman" w:cs="Times New Roman"/>
                <w:bCs/>
                <w:color w:val="000000"/>
                <w:sz w:val="20"/>
                <w:szCs w:val="20"/>
              </w:rPr>
            </w:pPr>
            <w:r w:rsidRPr="005A2B53">
              <w:rPr>
                <w:rFonts w:ascii="Times New Roman" w:eastAsia="Times New Roman" w:hAnsi="Times New Roman" w:cs="Times New Roman"/>
                <w:bCs/>
                <w:color w:val="000000"/>
                <w:sz w:val="20"/>
                <w:szCs w:val="20"/>
              </w:rPr>
              <w:t>Результат работы</w:t>
            </w:r>
          </w:p>
        </w:tc>
        <w:tc>
          <w:tcPr>
            <w:tcW w:w="2413" w:type="dxa"/>
            <w:tcBorders>
              <w:top w:val="single" w:sz="4" w:space="0" w:color="000000"/>
              <w:left w:val="single" w:sz="4" w:space="0" w:color="000000"/>
              <w:bottom w:val="single" w:sz="4" w:space="0" w:color="000000"/>
              <w:right w:val="single" w:sz="4" w:space="0" w:color="000000"/>
            </w:tcBorders>
          </w:tcPr>
          <w:p w:rsidR="005A2B53" w:rsidRPr="005A2B53" w:rsidRDefault="005A2B53" w:rsidP="005A2B53">
            <w:pPr>
              <w:spacing w:after="0" w:line="240" w:lineRule="auto"/>
              <w:jc w:val="center"/>
              <w:rPr>
                <w:rFonts w:ascii="Times New Roman" w:eastAsia="Times New Roman" w:hAnsi="Times New Roman" w:cs="Times New Roman"/>
                <w:bCs/>
                <w:color w:val="000000"/>
                <w:sz w:val="20"/>
                <w:szCs w:val="20"/>
              </w:rPr>
            </w:pPr>
            <w:r w:rsidRPr="005A2B53">
              <w:rPr>
                <w:rFonts w:ascii="Times New Roman" w:eastAsia="Times New Roman" w:hAnsi="Times New Roman" w:cs="Times New Roman"/>
                <w:bCs/>
                <w:color w:val="000000"/>
                <w:sz w:val="20"/>
                <w:szCs w:val="20"/>
              </w:rPr>
              <w:t>Оценки, замечания и предложения по</w:t>
            </w:r>
          </w:p>
          <w:p w:rsidR="005A2B53" w:rsidRPr="005A2B53" w:rsidRDefault="005A2B53" w:rsidP="005A2B53">
            <w:pPr>
              <w:widowControl w:val="0"/>
              <w:snapToGrid w:val="0"/>
              <w:spacing w:after="0" w:line="240" w:lineRule="auto"/>
              <w:jc w:val="center"/>
              <w:rPr>
                <w:rFonts w:ascii="Times New Roman" w:eastAsia="Times New Roman" w:hAnsi="Times New Roman" w:cs="Times New Roman"/>
                <w:bCs/>
                <w:color w:val="000000"/>
                <w:sz w:val="20"/>
                <w:szCs w:val="20"/>
              </w:rPr>
            </w:pPr>
            <w:r w:rsidRPr="005A2B53">
              <w:rPr>
                <w:rFonts w:ascii="Times New Roman" w:eastAsia="Times New Roman" w:hAnsi="Times New Roman" w:cs="Times New Roman"/>
                <w:bCs/>
                <w:color w:val="000000"/>
                <w:sz w:val="20"/>
                <w:szCs w:val="20"/>
              </w:rPr>
              <w:t>работе</w:t>
            </w:r>
          </w:p>
        </w:tc>
      </w:tr>
      <w:tr w:rsidR="005A2B53" w:rsidRPr="005A2B53" w:rsidTr="00A66BDE">
        <w:tc>
          <w:tcPr>
            <w:tcW w:w="2391" w:type="dxa"/>
            <w:tcBorders>
              <w:top w:val="nil"/>
              <w:left w:val="single" w:sz="4" w:space="0" w:color="000000"/>
              <w:bottom w:val="single" w:sz="4" w:space="0" w:color="auto"/>
              <w:right w:val="nil"/>
            </w:tcBorders>
          </w:tcPr>
          <w:p w:rsidR="005A2B53" w:rsidRPr="005A2B53" w:rsidRDefault="005A2B53" w:rsidP="005A2B53">
            <w:pPr>
              <w:widowControl w:val="0"/>
              <w:snapToGrid w:val="0"/>
              <w:spacing w:after="0" w:line="240" w:lineRule="auto"/>
              <w:ind w:firstLine="40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10.07.2017 </w:t>
            </w:r>
          </w:p>
        </w:tc>
        <w:tc>
          <w:tcPr>
            <w:tcW w:w="2393" w:type="dxa"/>
            <w:tcBorders>
              <w:top w:val="nil"/>
              <w:left w:val="single" w:sz="4" w:space="0" w:color="000000"/>
              <w:bottom w:val="single" w:sz="4" w:space="0" w:color="auto"/>
              <w:right w:val="nil"/>
            </w:tcBorders>
          </w:tcPr>
          <w:p w:rsidR="005A2B53" w:rsidRPr="005A2B53" w:rsidRDefault="005A2B53" w:rsidP="00541621">
            <w:pPr>
              <w:widowControl w:val="0"/>
              <w:snapToGrid w:val="0"/>
              <w:spacing w:after="0" w:line="240" w:lineRule="auto"/>
              <w:rPr>
                <w:rFonts w:ascii="Times New Roman" w:eastAsia="Times New Roman" w:hAnsi="Times New Roman" w:cs="Times New Roman"/>
                <w:bCs/>
                <w:color w:val="000000"/>
              </w:rPr>
            </w:pPr>
            <w:r w:rsidRPr="00B56F88">
              <w:rPr>
                <w:rFonts w:ascii="Times New Roman" w:eastAsia="Times New Roman" w:hAnsi="Times New Roman" w:cs="Times New Roman"/>
                <w:bCs/>
                <w:color w:val="000000"/>
              </w:rPr>
              <w:t>В первый день п</w:t>
            </w:r>
            <w:r w:rsidR="00B56F88">
              <w:rPr>
                <w:rFonts w:ascii="Times New Roman" w:eastAsia="Times New Roman" w:hAnsi="Times New Roman" w:cs="Times New Roman"/>
                <w:bCs/>
                <w:color w:val="000000"/>
              </w:rPr>
              <w:t>роизводственной</w:t>
            </w:r>
            <w:r w:rsidRPr="00B56F88">
              <w:rPr>
                <w:rFonts w:ascii="Times New Roman" w:eastAsia="Times New Roman" w:hAnsi="Times New Roman" w:cs="Times New Roman"/>
                <w:bCs/>
                <w:color w:val="000000"/>
              </w:rPr>
              <w:t xml:space="preserve"> практики я познакомилась с местом прохождения практики и с руководителем практики</w:t>
            </w:r>
            <w:r w:rsidR="00B56F88" w:rsidRPr="00B56F88">
              <w:rPr>
                <w:rFonts w:ascii="Times New Roman" w:eastAsia="Times New Roman" w:hAnsi="Times New Roman" w:cs="Times New Roman"/>
                <w:bCs/>
                <w:color w:val="000000"/>
              </w:rPr>
              <w:t xml:space="preserve">. </w:t>
            </w:r>
          </w:p>
        </w:tc>
        <w:tc>
          <w:tcPr>
            <w:tcW w:w="2393" w:type="dxa"/>
            <w:tcBorders>
              <w:top w:val="nil"/>
              <w:left w:val="single" w:sz="4" w:space="0" w:color="000000"/>
              <w:bottom w:val="single" w:sz="4" w:space="0" w:color="auto"/>
              <w:right w:val="nil"/>
            </w:tcBorders>
          </w:tcPr>
          <w:p w:rsidR="005A2B53" w:rsidRPr="005A2B53" w:rsidRDefault="00B56F88" w:rsidP="00541621">
            <w:pPr>
              <w:widowControl w:val="0"/>
              <w:snapToGrid w:val="0"/>
              <w:spacing w:after="0" w:line="240" w:lineRule="auto"/>
              <w:ind w:firstLine="70"/>
              <w:rPr>
                <w:rFonts w:ascii="Times New Roman" w:eastAsia="Times New Roman" w:hAnsi="Times New Roman" w:cs="Times New Roman"/>
                <w:bCs/>
                <w:color w:val="000000"/>
              </w:rPr>
            </w:pPr>
            <w:r w:rsidRPr="00B56F88">
              <w:rPr>
                <w:rFonts w:ascii="Times New Roman" w:eastAsia="Times New Roman" w:hAnsi="Times New Roman" w:cs="Times New Roman"/>
                <w:bCs/>
                <w:color w:val="000000"/>
              </w:rPr>
              <w:t xml:space="preserve">В этот день руководитель практики предоставил мне </w:t>
            </w:r>
            <w:r>
              <w:rPr>
                <w:rFonts w:ascii="Times New Roman" w:eastAsia="Times New Roman" w:hAnsi="Times New Roman" w:cs="Times New Roman"/>
                <w:bCs/>
                <w:color w:val="000000"/>
              </w:rPr>
              <w:t xml:space="preserve">нормативно-правовые документы организации </w:t>
            </w:r>
            <w:r w:rsidRPr="00B56F88">
              <w:rPr>
                <w:rFonts w:ascii="Times New Roman" w:eastAsia="Times New Roman" w:hAnsi="Times New Roman" w:cs="Times New Roman"/>
                <w:bCs/>
                <w:color w:val="000000"/>
              </w:rPr>
              <w:t>, который я детально изучила.</w:t>
            </w:r>
          </w:p>
        </w:tc>
        <w:tc>
          <w:tcPr>
            <w:tcW w:w="2413" w:type="dxa"/>
            <w:tcBorders>
              <w:top w:val="nil"/>
              <w:left w:val="single" w:sz="4" w:space="0" w:color="000000"/>
              <w:bottom w:val="single" w:sz="4" w:space="0" w:color="auto"/>
              <w:right w:val="single" w:sz="4" w:space="0" w:color="000000"/>
            </w:tcBorders>
          </w:tcPr>
          <w:p w:rsidR="005A2B53" w:rsidRPr="005A2B53" w:rsidRDefault="005A2B53" w:rsidP="005A2B53">
            <w:pPr>
              <w:widowControl w:val="0"/>
              <w:snapToGrid w:val="0"/>
              <w:spacing w:after="0" w:line="240" w:lineRule="auto"/>
              <w:ind w:firstLine="400"/>
              <w:jc w:val="center"/>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B56F88" w:rsidP="00B56F88">
            <w:pPr>
              <w:widowControl w:val="0"/>
              <w:snapToGri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11.07.2017  - 13.07.2017 гг. </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B56F88" w:rsidP="00541621">
            <w:pPr>
              <w:widowControl w:val="0"/>
              <w:snapToGrid w:val="0"/>
              <w:spacing w:after="0" w:line="240" w:lineRule="auto"/>
              <w:rPr>
                <w:rFonts w:ascii="Times New Roman" w:eastAsia="Times New Roman" w:hAnsi="Times New Roman" w:cs="Times New Roman"/>
                <w:bCs/>
                <w:color w:val="000000"/>
                <w:sz w:val="20"/>
                <w:szCs w:val="20"/>
              </w:rPr>
            </w:pPr>
            <w:r w:rsidRPr="00B56F88">
              <w:rPr>
                <w:rFonts w:ascii="Times New Roman" w:eastAsia="Times New Roman" w:hAnsi="Times New Roman" w:cs="Times New Roman"/>
                <w:sz w:val="20"/>
                <w:szCs w:val="20"/>
              </w:rPr>
              <w:t xml:space="preserve">По программе практика проходила в отделе кадров </w:t>
            </w:r>
            <w:r>
              <w:rPr>
                <w:rFonts w:ascii="Times New Roman" w:eastAsia="Times New Roman" w:hAnsi="Times New Roman" w:cs="Times New Roman"/>
                <w:sz w:val="20"/>
                <w:szCs w:val="20"/>
              </w:rPr>
              <w:t>организаци</w:t>
            </w:r>
            <w:r w:rsidRPr="00B56F88">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где оттачивала </w:t>
            </w:r>
            <w:r w:rsidRPr="00B56F88">
              <w:rPr>
                <w:rFonts w:ascii="Times New Roman" w:eastAsia="Times New Roman" w:hAnsi="Times New Roman" w:cs="Times New Roman"/>
                <w:sz w:val="20"/>
                <w:szCs w:val="20"/>
              </w:rPr>
              <w:t>способность проектировать организационные структуры, участвовать в разработке стратегий управления человеческими ресурсами организаций</w:t>
            </w:r>
          </w:p>
        </w:tc>
        <w:tc>
          <w:tcPr>
            <w:tcW w:w="2393" w:type="dxa"/>
            <w:tcBorders>
              <w:top w:val="single" w:sz="4" w:space="0" w:color="auto"/>
              <w:left w:val="single" w:sz="4" w:space="0" w:color="auto"/>
              <w:bottom w:val="single" w:sz="4" w:space="0" w:color="auto"/>
              <w:right w:val="single" w:sz="4" w:space="0" w:color="auto"/>
            </w:tcBorders>
          </w:tcPr>
          <w:p w:rsidR="00B56F88" w:rsidRPr="00B56F88" w:rsidRDefault="00B56F88" w:rsidP="00541621">
            <w:pPr>
              <w:widowControl w:val="0"/>
              <w:snapToGrid w:val="0"/>
              <w:spacing w:after="0" w:line="240" w:lineRule="auto"/>
              <w:ind w:hanging="72"/>
              <w:rPr>
                <w:rFonts w:ascii="Times New Roman" w:eastAsia="Times New Roman" w:hAnsi="Times New Roman" w:cs="Times New Roman"/>
                <w:bCs/>
                <w:color w:val="000000"/>
              </w:rPr>
            </w:pPr>
            <w:r w:rsidRPr="00B56F88">
              <w:rPr>
                <w:rFonts w:ascii="Times New Roman" w:eastAsia="Times New Roman" w:hAnsi="Times New Roman" w:cs="Times New Roman"/>
                <w:bCs/>
                <w:color w:val="000000"/>
              </w:rPr>
              <w:t xml:space="preserve">Мне удалось изучить  особенности работы отдела </w:t>
            </w:r>
            <w:r>
              <w:rPr>
                <w:rFonts w:ascii="Times New Roman" w:eastAsia="Times New Roman" w:hAnsi="Times New Roman" w:cs="Times New Roman"/>
                <w:bCs/>
                <w:color w:val="000000"/>
              </w:rPr>
              <w:t>кадров</w:t>
            </w:r>
            <w:r w:rsidRPr="00B56F88">
              <w:rPr>
                <w:rFonts w:ascii="Times New Roman" w:eastAsia="Times New Roman" w:hAnsi="Times New Roman" w:cs="Times New Roman"/>
                <w:bCs/>
                <w:color w:val="000000"/>
              </w:rPr>
              <w:t>, исследовала структуру промышленно-производственного персонала,</w:t>
            </w:r>
          </w:p>
          <w:p w:rsidR="005A2B53" w:rsidRPr="005A2B53" w:rsidRDefault="00B56F88" w:rsidP="00541621">
            <w:pPr>
              <w:widowControl w:val="0"/>
              <w:snapToGrid w:val="0"/>
              <w:spacing w:after="0" w:line="240" w:lineRule="auto"/>
              <w:ind w:hanging="72"/>
              <w:rPr>
                <w:rFonts w:ascii="Times New Roman" w:eastAsia="Times New Roman" w:hAnsi="Times New Roman" w:cs="Times New Roman"/>
                <w:bCs/>
                <w:color w:val="000000"/>
                <w:sz w:val="24"/>
                <w:szCs w:val="24"/>
              </w:rPr>
            </w:pPr>
            <w:r w:rsidRPr="00B56F88">
              <w:rPr>
                <w:rFonts w:ascii="Times New Roman" w:eastAsia="Times New Roman" w:hAnsi="Times New Roman" w:cs="Times New Roman"/>
                <w:bCs/>
                <w:color w:val="000000"/>
              </w:rPr>
              <w:t>изучила систему управления персоналом, а также процесс планирования</w:t>
            </w:r>
            <w:r w:rsidRPr="00B56F88">
              <w:rPr>
                <w:rFonts w:ascii="Times New Roman" w:eastAsia="Times New Roman" w:hAnsi="Times New Roman" w:cs="Times New Roman"/>
                <w:bCs/>
                <w:color w:val="000000"/>
                <w:sz w:val="24"/>
                <w:szCs w:val="24"/>
              </w:rPr>
              <w:t xml:space="preserve"> </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B56F88" w:rsidP="00AE0C66">
            <w:pPr>
              <w:widowControl w:val="0"/>
              <w:snapToGri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14.07.2017 -15.07.2017 гг.</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AE0C66" w:rsidP="00541621">
            <w:pPr>
              <w:widowControl w:val="0"/>
              <w:snapToGrid w:val="0"/>
              <w:spacing w:after="0" w:line="240" w:lineRule="auto"/>
              <w:rPr>
                <w:rFonts w:ascii="Times New Roman" w:eastAsia="Times New Roman" w:hAnsi="Times New Roman" w:cs="Times New Roman"/>
                <w:bCs/>
                <w:color w:val="000000"/>
              </w:rPr>
            </w:pPr>
            <w:r w:rsidRPr="00AE0C66">
              <w:rPr>
                <w:rFonts w:ascii="Times New Roman" w:eastAsia="Times New Roman" w:hAnsi="Times New Roman" w:cs="Times New Roman"/>
                <w:bCs/>
                <w:color w:val="000000"/>
              </w:rPr>
              <w:t xml:space="preserve">Анализировала внешнеэкономическую деятельность Торгпредства </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AE0C66" w:rsidP="00541621">
            <w:pPr>
              <w:widowControl w:val="0"/>
              <w:snapToGrid w:val="0"/>
              <w:spacing w:after="0" w:line="240" w:lineRule="auto"/>
              <w:rPr>
                <w:rFonts w:ascii="Times New Roman" w:eastAsia="Times New Roman" w:hAnsi="Times New Roman" w:cs="Times New Roman"/>
                <w:bCs/>
                <w:color w:val="000000"/>
              </w:rPr>
            </w:pPr>
            <w:r w:rsidRPr="00AE0C66">
              <w:rPr>
                <w:rFonts w:ascii="Times New Roman" w:eastAsia="Times New Roman" w:hAnsi="Times New Roman" w:cs="Times New Roman"/>
                <w:bCs/>
                <w:color w:val="000000"/>
              </w:rPr>
              <w:t>В течение 2 дней изучала статистические данные</w:t>
            </w:r>
            <w:r>
              <w:rPr>
                <w:rFonts w:ascii="Times New Roman" w:eastAsia="Times New Roman" w:hAnsi="Times New Roman" w:cs="Times New Roman"/>
                <w:bCs/>
                <w:color w:val="000000"/>
              </w:rPr>
              <w:t xml:space="preserve"> Торгпредства</w:t>
            </w:r>
            <w:r w:rsidRPr="00AE0C66">
              <w:rPr>
                <w:rFonts w:ascii="Times New Roman" w:eastAsia="Times New Roman" w:hAnsi="Times New Roman" w:cs="Times New Roman"/>
                <w:bCs/>
                <w:color w:val="000000"/>
              </w:rPr>
              <w:t>, регистрировала исходящую и входящую корреспонденцию</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AE0C66" w:rsidP="00AE0C66">
            <w:pPr>
              <w:widowControl w:val="0"/>
              <w:snapToGrid w:val="0"/>
              <w:spacing w:after="0" w:line="240" w:lineRule="auto"/>
              <w:ind w:firstLine="34"/>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17.07.2017-19.07.2017 гг. </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AE0C66" w:rsidP="00541621">
            <w:pPr>
              <w:widowControl w:val="0"/>
              <w:snapToGrid w:val="0"/>
              <w:spacing w:after="0" w:line="240" w:lineRule="auto"/>
              <w:rPr>
                <w:rFonts w:ascii="Times New Roman" w:eastAsia="Times New Roman" w:hAnsi="Times New Roman" w:cs="Times New Roman"/>
                <w:bCs/>
                <w:color w:val="000000"/>
              </w:rPr>
            </w:pPr>
            <w:r w:rsidRPr="004E059C">
              <w:rPr>
                <w:rFonts w:ascii="Times New Roman" w:eastAsia="Times New Roman" w:hAnsi="Times New Roman" w:cs="Times New Roman"/>
                <w:bCs/>
                <w:color w:val="000000"/>
              </w:rPr>
              <w:t>Подготовка аналитических материалов</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AE0C66" w:rsidP="00541621">
            <w:pPr>
              <w:widowControl w:val="0"/>
              <w:snapToGrid w:val="0"/>
              <w:spacing w:after="0" w:line="240" w:lineRule="auto"/>
              <w:ind w:hanging="72"/>
              <w:rPr>
                <w:rFonts w:ascii="Times New Roman" w:eastAsia="Times New Roman" w:hAnsi="Times New Roman" w:cs="Times New Roman"/>
                <w:bCs/>
                <w:color w:val="000000"/>
              </w:rPr>
            </w:pPr>
            <w:r w:rsidRPr="00AE0C66">
              <w:rPr>
                <w:rFonts w:ascii="Times New Roman" w:eastAsia="Times New Roman" w:hAnsi="Times New Roman" w:cs="Times New Roman"/>
                <w:bCs/>
                <w:color w:val="000000"/>
              </w:rPr>
              <w:t xml:space="preserve">Мне было поручено на основе предоставленного материла подготовить </w:t>
            </w:r>
            <w:r w:rsidR="004E059C">
              <w:rPr>
                <w:rFonts w:ascii="Times New Roman" w:eastAsia="Times New Roman" w:hAnsi="Times New Roman" w:cs="Times New Roman"/>
                <w:bCs/>
                <w:color w:val="000000"/>
              </w:rPr>
              <w:t xml:space="preserve">мониторинг </w:t>
            </w:r>
            <w:r w:rsidRPr="00AE0C66">
              <w:rPr>
                <w:rFonts w:ascii="Times New Roman" w:eastAsia="Times New Roman" w:hAnsi="Times New Roman" w:cs="Times New Roman"/>
                <w:bCs/>
                <w:color w:val="000000"/>
              </w:rPr>
              <w:t xml:space="preserve">экономических отношений РФ с РК за Первый квартал 2017 года. Проделанный мониторинг можете увидеть в отчете </w:t>
            </w:r>
            <w:r w:rsidRPr="00AE0C66">
              <w:rPr>
                <w:rFonts w:ascii="Times New Roman" w:eastAsia="Times New Roman" w:hAnsi="Times New Roman" w:cs="Times New Roman"/>
                <w:bCs/>
                <w:color w:val="000000"/>
              </w:rPr>
              <w:lastRenderedPageBreak/>
              <w:t xml:space="preserve">работы  </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4E059C" w:rsidP="004E059C">
            <w:pPr>
              <w:widowControl w:val="0"/>
              <w:snapToGrid w:val="0"/>
              <w:spacing w:after="0" w:line="240" w:lineRule="auto"/>
              <w:ind w:firstLine="34"/>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20.07.2017 – 22.07.2017 гг. </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4E059C" w:rsidP="00541621">
            <w:pPr>
              <w:widowControl w:val="0"/>
              <w:snapToGrid w:val="0"/>
              <w:spacing w:after="0" w:line="240" w:lineRule="auto"/>
              <w:rPr>
                <w:rFonts w:ascii="Times New Roman" w:eastAsia="Times New Roman" w:hAnsi="Times New Roman" w:cs="Times New Roman"/>
                <w:bCs/>
                <w:color w:val="000000"/>
              </w:rPr>
            </w:pPr>
            <w:r w:rsidRPr="004E059C">
              <w:rPr>
                <w:rFonts w:ascii="Times New Roman" w:eastAsia="Times New Roman" w:hAnsi="Times New Roman" w:cs="Times New Roman"/>
                <w:bCs/>
                <w:color w:val="000000"/>
              </w:rPr>
              <w:t xml:space="preserve">Ведение информативной деятельности </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4E059C" w:rsidP="00541621">
            <w:pPr>
              <w:widowControl w:val="0"/>
              <w:snapToGrid w:val="0"/>
              <w:spacing w:after="0" w:line="240" w:lineRule="auto"/>
              <w:rPr>
                <w:rFonts w:ascii="Times New Roman" w:eastAsia="Times New Roman" w:hAnsi="Times New Roman" w:cs="Times New Roman"/>
                <w:bCs/>
                <w:color w:val="000000"/>
              </w:rPr>
            </w:pPr>
            <w:r w:rsidRPr="004E059C">
              <w:rPr>
                <w:rFonts w:ascii="Times New Roman" w:eastAsia="Times New Roman" w:hAnsi="Times New Roman" w:cs="Times New Roman"/>
                <w:bCs/>
                <w:color w:val="000000"/>
              </w:rPr>
              <w:t xml:space="preserve">В </w:t>
            </w:r>
            <w:r>
              <w:rPr>
                <w:rFonts w:ascii="Times New Roman" w:eastAsia="Times New Roman" w:hAnsi="Times New Roman" w:cs="Times New Roman"/>
                <w:bCs/>
                <w:color w:val="000000"/>
              </w:rPr>
              <w:t xml:space="preserve">эти дни в </w:t>
            </w:r>
            <w:r w:rsidRPr="004E059C">
              <w:rPr>
                <w:rFonts w:ascii="Times New Roman" w:eastAsia="Times New Roman" w:hAnsi="Times New Roman" w:cs="Times New Roman"/>
                <w:bCs/>
                <w:color w:val="000000"/>
              </w:rPr>
              <w:t>мо</w:t>
            </w:r>
            <w:r>
              <w:rPr>
                <w:rFonts w:ascii="Times New Roman" w:eastAsia="Times New Roman" w:hAnsi="Times New Roman" w:cs="Times New Roman"/>
                <w:bCs/>
                <w:color w:val="000000"/>
              </w:rPr>
              <w:t>и обязанности входили - работа</w:t>
            </w:r>
            <w:r w:rsidRPr="004E059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с корреспонденцией</w:t>
            </w:r>
            <w:r w:rsidRPr="004E059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обработка заявок от </w:t>
            </w:r>
            <w:r w:rsidRPr="004E059C">
              <w:rPr>
                <w:rFonts w:ascii="Times New Roman" w:eastAsia="Times New Roman" w:hAnsi="Times New Roman" w:cs="Times New Roman"/>
                <w:bCs/>
                <w:color w:val="000000"/>
              </w:rPr>
              <w:t>предприятий и организаций,</w:t>
            </w:r>
            <w:r>
              <w:rPr>
                <w:rFonts w:ascii="Times New Roman" w:eastAsia="Times New Roman" w:hAnsi="Times New Roman" w:cs="Times New Roman"/>
                <w:bCs/>
                <w:color w:val="000000"/>
              </w:rPr>
              <w:t xml:space="preserve"> а </w:t>
            </w:r>
            <w:r w:rsidRPr="004E059C">
              <w:rPr>
                <w:rFonts w:ascii="Times New Roman" w:eastAsia="Times New Roman" w:hAnsi="Times New Roman" w:cs="Times New Roman"/>
                <w:bCs/>
                <w:color w:val="000000"/>
              </w:rPr>
              <w:t xml:space="preserve"> также принимала активное участие в </w:t>
            </w:r>
            <w:r>
              <w:rPr>
                <w:rFonts w:ascii="Times New Roman" w:eastAsia="Times New Roman" w:hAnsi="Times New Roman" w:cs="Times New Roman"/>
                <w:bCs/>
                <w:color w:val="000000"/>
              </w:rPr>
              <w:t>материалов для публикации на официальной страничке Торгпредства в соц.сетях</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651058" w:rsidP="004E059C">
            <w:pPr>
              <w:widowControl w:val="0"/>
              <w:snapToGri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24.07.2017 – 25.07.2017 гг. </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651058" w:rsidP="00541621">
            <w:pPr>
              <w:widowControl w:val="0"/>
              <w:snapToGrid w:val="0"/>
              <w:spacing w:after="0" w:line="240" w:lineRule="auto"/>
              <w:ind w:firstLine="53"/>
              <w:rPr>
                <w:rFonts w:ascii="Times New Roman" w:eastAsia="Times New Roman" w:hAnsi="Times New Roman" w:cs="Times New Roman"/>
                <w:bCs/>
                <w:color w:val="000000"/>
              </w:rPr>
            </w:pPr>
            <w:r w:rsidRPr="00651058">
              <w:rPr>
                <w:rFonts w:ascii="Times New Roman" w:eastAsia="Times New Roman" w:hAnsi="Times New Roman" w:cs="Times New Roman"/>
                <w:bCs/>
                <w:color w:val="000000"/>
              </w:rPr>
              <w:t>Поиск деловых партнеров в стране пребывания</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0D5B14" w:rsidP="00541621">
            <w:pPr>
              <w:widowControl w:val="0"/>
              <w:snapToGrid w:val="0"/>
              <w:spacing w:after="0" w:line="240" w:lineRule="auto"/>
              <w:ind w:hanging="72"/>
              <w:rPr>
                <w:rFonts w:ascii="Times New Roman" w:eastAsia="Times New Roman" w:hAnsi="Times New Roman" w:cs="Times New Roman"/>
                <w:bCs/>
                <w:color w:val="000000"/>
              </w:rPr>
            </w:pPr>
            <w:r w:rsidRPr="000D5B14">
              <w:rPr>
                <w:rFonts w:ascii="Times New Roman" w:eastAsia="Times New Roman" w:hAnsi="Times New Roman" w:cs="Times New Roman"/>
                <w:bCs/>
                <w:color w:val="000000"/>
              </w:rPr>
              <w:t>Этот период практики был наиболее интерес</w:t>
            </w:r>
            <w:r>
              <w:rPr>
                <w:rFonts w:ascii="Times New Roman" w:eastAsia="Times New Roman" w:hAnsi="Times New Roman" w:cs="Times New Roman"/>
                <w:bCs/>
                <w:color w:val="000000"/>
              </w:rPr>
              <w:t xml:space="preserve">ен, так как я помогала референту с рассылками о перспективах и преимуществах  работы на Российском рынке . </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0D5B14" w:rsidP="005A2B53">
            <w:pPr>
              <w:widowControl w:val="0"/>
              <w:snapToGrid w:val="0"/>
              <w:spacing w:after="0" w:line="240" w:lineRule="auto"/>
              <w:ind w:firstLine="40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26.07.2017 г. </w:t>
            </w:r>
          </w:p>
        </w:tc>
        <w:tc>
          <w:tcPr>
            <w:tcW w:w="2393" w:type="dxa"/>
            <w:tcBorders>
              <w:top w:val="single" w:sz="4" w:space="0" w:color="auto"/>
              <w:left w:val="single" w:sz="4" w:space="0" w:color="auto"/>
              <w:bottom w:val="single" w:sz="4" w:space="0" w:color="auto"/>
              <w:right w:val="single" w:sz="4" w:space="0" w:color="auto"/>
            </w:tcBorders>
          </w:tcPr>
          <w:p w:rsidR="000D5B14" w:rsidRPr="000D5B14" w:rsidRDefault="000D5B14" w:rsidP="00541621">
            <w:pPr>
              <w:spacing w:after="0" w:line="240" w:lineRule="auto"/>
              <w:ind w:left="480"/>
              <w:rPr>
                <w:rFonts w:ascii="Times New Roman" w:eastAsia="Times New Roman" w:hAnsi="Times New Roman" w:cs="Times New Roman"/>
                <w:color w:val="000000" w:themeColor="text1"/>
              </w:rPr>
            </w:pPr>
            <w:r w:rsidRPr="000D5B14">
              <w:rPr>
                <w:rFonts w:ascii="Times New Roman" w:eastAsia="Times New Roman" w:hAnsi="Times New Roman" w:cs="Times New Roman"/>
                <w:color w:val="000000" w:themeColor="text1"/>
              </w:rPr>
              <w:t>Обеспечение переговорного процесса</w:t>
            </w:r>
          </w:p>
          <w:p w:rsidR="005A2B53" w:rsidRPr="005A2B53" w:rsidRDefault="005A2B53" w:rsidP="00541621">
            <w:pPr>
              <w:widowControl w:val="0"/>
              <w:snapToGrid w:val="0"/>
              <w:spacing w:after="0" w:line="240" w:lineRule="auto"/>
              <w:ind w:firstLine="400"/>
              <w:rPr>
                <w:rFonts w:ascii="Times New Roman" w:eastAsia="Times New Roman" w:hAnsi="Times New Roman" w:cs="Times New Roman"/>
                <w:bCs/>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0D5B14" w:rsidP="00541621">
            <w:pPr>
              <w:widowControl w:val="0"/>
              <w:snapToGrid w:val="0"/>
              <w:spacing w:after="0" w:line="240" w:lineRule="auto"/>
              <w:rPr>
                <w:rFonts w:ascii="Times New Roman" w:eastAsia="Times New Roman" w:hAnsi="Times New Roman" w:cs="Times New Roman"/>
                <w:bCs/>
                <w:color w:val="000000"/>
              </w:rPr>
            </w:pPr>
            <w:r w:rsidRPr="00CC43B8">
              <w:rPr>
                <w:rFonts w:ascii="Times New Roman" w:eastAsia="Times New Roman" w:hAnsi="Times New Roman" w:cs="Times New Roman"/>
                <w:bCs/>
                <w:color w:val="000000"/>
              </w:rPr>
              <w:t>В этот день мне удалось принять участие на переговорах</w:t>
            </w:r>
            <w:r w:rsidR="00CC43B8" w:rsidRPr="00CC43B8">
              <w:rPr>
                <w:rFonts w:ascii="Times New Roman" w:eastAsia="Times New Roman" w:hAnsi="Times New Roman" w:cs="Times New Roman"/>
                <w:bCs/>
                <w:color w:val="000000"/>
              </w:rPr>
              <w:t xml:space="preserve">. Где принимали участие сотрудники Торгпредства и представители швейного предприятия. На переговорах обсуждались вопросы импорта продукции предприятия. </w:t>
            </w:r>
            <w:r w:rsidRPr="00CC43B8">
              <w:rPr>
                <w:rFonts w:ascii="Times New Roman" w:eastAsia="Times New Roman" w:hAnsi="Times New Roman" w:cs="Times New Roman"/>
                <w:bCs/>
                <w:color w:val="000000"/>
              </w:rPr>
              <w:t xml:space="preserve"> </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CC43B8" w:rsidP="00CC43B8">
            <w:pPr>
              <w:widowControl w:val="0"/>
              <w:snapToGrid w:val="0"/>
              <w:spacing w:after="0" w:line="240" w:lineRule="auto"/>
              <w:ind w:firstLine="34"/>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27.07.2017-29.07.2017 гг. </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CC43B8" w:rsidP="00541621">
            <w:pPr>
              <w:widowControl w:val="0"/>
              <w:snapToGrid w:val="0"/>
              <w:spacing w:after="0" w:line="240" w:lineRule="auto"/>
              <w:rPr>
                <w:rFonts w:ascii="Times New Roman" w:eastAsia="Times New Roman" w:hAnsi="Times New Roman" w:cs="Times New Roman"/>
                <w:bCs/>
                <w:color w:val="000000"/>
              </w:rPr>
            </w:pPr>
            <w:r w:rsidRPr="00CC43B8">
              <w:rPr>
                <w:rFonts w:ascii="Times New Roman" w:eastAsia="Times New Roman" w:hAnsi="Times New Roman" w:cs="Times New Roman"/>
                <w:bCs/>
                <w:color w:val="000000"/>
              </w:rPr>
              <w:t>Ведение управленческого учета проектов</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CC43B8" w:rsidP="00541621">
            <w:pPr>
              <w:widowControl w:val="0"/>
              <w:snapToGrid w:val="0"/>
              <w:spacing w:after="0" w:line="240" w:lineRule="auto"/>
              <w:rPr>
                <w:rFonts w:ascii="Times New Roman" w:eastAsia="Times New Roman" w:hAnsi="Times New Roman" w:cs="Times New Roman"/>
                <w:bCs/>
                <w:color w:val="000000"/>
              </w:rPr>
            </w:pPr>
            <w:r w:rsidRPr="00CC43B8">
              <w:rPr>
                <w:rFonts w:ascii="Times New Roman" w:eastAsia="Times New Roman" w:hAnsi="Times New Roman" w:cs="Times New Roman"/>
                <w:bCs/>
                <w:color w:val="000000"/>
              </w:rPr>
              <w:t xml:space="preserve">Под руководством специалистов Торгпредства  мы занялись анализом первичных документов, сбором обработкой и консолидацией проделанной работы за текущий месяц </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CC43B8" w:rsidP="005A2B53">
            <w:pPr>
              <w:widowControl w:val="0"/>
              <w:snapToGrid w:val="0"/>
              <w:spacing w:after="0" w:line="240" w:lineRule="auto"/>
              <w:ind w:firstLine="40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31.07.2017 г. </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CC43B8" w:rsidP="00541621">
            <w:pPr>
              <w:widowControl w:val="0"/>
              <w:snapToGrid w:val="0"/>
              <w:spacing w:after="0" w:line="240" w:lineRule="auto"/>
              <w:rPr>
                <w:rFonts w:ascii="Times New Roman" w:eastAsia="Times New Roman" w:hAnsi="Times New Roman" w:cs="Times New Roman"/>
                <w:bCs/>
                <w:color w:val="000000"/>
              </w:rPr>
            </w:pPr>
            <w:r w:rsidRPr="00CC43B8">
              <w:rPr>
                <w:rFonts w:ascii="Times New Roman" w:eastAsia="Times New Roman" w:hAnsi="Times New Roman" w:cs="Times New Roman"/>
                <w:bCs/>
                <w:color w:val="000000"/>
              </w:rPr>
              <w:t>Обслуживание клиентской базы</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CC43B8" w:rsidP="00541621">
            <w:pPr>
              <w:widowControl w:val="0"/>
              <w:snapToGrid w:val="0"/>
              <w:spacing w:after="0" w:line="240" w:lineRule="auto"/>
              <w:rPr>
                <w:rFonts w:ascii="Times New Roman" w:eastAsia="Times New Roman" w:hAnsi="Times New Roman" w:cs="Times New Roman"/>
                <w:bCs/>
                <w:color w:val="000000"/>
              </w:rPr>
            </w:pPr>
            <w:r w:rsidRPr="00CC43B8">
              <w:rPr>
                <w:rFonts w:ascii="Times New Roman" w:eastAsia="Times New Roman" w:hAnsi="Times New Roman" w:cs="Times New Roman"/>
                <w:bCs/>
                <w:color w:val="000000"/>
              </w:rPr>
              <w:t>В течение дня мне было поручена работа с клиентами по телефону и контроль текущих процессов.</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8E7BAC" w:rsidP="005A2B53">
            <w:pPr>
              <w:widowControl w:val="0"/>
              <w:snapToGrid w:val="0"/>
              <w:spacing w:after="0" w:line="240" w:lineRule="auto"/>
              <w:ind w:firstLine="40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1.07.2017 г. </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8E7BAC" w:rsidP="00541621">
            <w:pPr>
              <w:widowControl w:val="0"/>
              <w:snapToGrid w:val="0"/>
              <w:spacing w:after="0" w:line="240" w:lineRule="auto"/>
              <w:ind w:hanging="89"/>
              <w:rPr>
                <w:rFonts w:ascii="Times New Roman" w:eastAsia="Times New Roman" w:hAnsi="Times New Roman" w:cs="Times New Roman"/>
                <w:bCs/>
                <w:color w:val="000000"/>
              </w:rPr>
            </w:pPr>
            <w:r w:rsidRPr="008E7BAC">
              <w:rPr>
                <w:rFonts w:ascii="Times New Roman" w:eastAsia="Times New Roman" w:hAnsi="Times New Roman" w:cs="Times New Roman"/>
                <w:bCs/>
                <w:color w:val="000000"/>
              </w:rPr>
              <w:t>Подготовка презентаций</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8E7BAC" w:rsidP="00541621">
            <w:pPr>
              <w:widowControl w:val="0"/>
              <w:snapToGri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Руководителям практики от организации было </w:t>
            </w:r>
            <w:r>
              <w:rPr>
                <w:rFonts w:ascii="Times New Roman" w:eastAsia="Times New Roman" w:hAnsi="Times New Roman" w:cs="Times New Roman"/>
                <w:bCs/>
                <w:color w:val="000000"/>
                <w:sz w:val="24"/>
                <w:szCs w:val="24"/>
              </w:rPr>
              <w:lastRenderedPageBreak/>
              <w:t xml:space="preserve">поручено подготовить презентацию и раздаточный материал на тему межторговых отношений РФ с РК </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8E7BAC" w:rsidP="005A2B53">
            <w:pPr>
              <w:widowControl w:val="0"/>
              <w:snapToGrid w:val="0"/>
              <w:spacing w:after="0" w:line="240" w:lineRule="auto"/>
              <w:ind w:firstLine="40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2.07.2017</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8E7BAC" w:rsidP="00541621">
            <w:pPr>
              <w:widowControl w:val="0"/>
              <w:snapToGrid w:val="0"/>
              <w:spacing w:after="0" w:line="240" w:lineRule="auto"/>
              <w:rPr>
                <w:rFonts w:ascii="Times New Roman" w:eastAsia="Times New Roman" w:hAnsi="Times New Roman" w:cs="Times New Roman"/>
                <w:bCs/>
                <w:color w:val="000000"/>
              </w:rPr>
            </w:pPr>
            <w:r w:rsidRPr="008E7BAC">
              <w:rPr>
                <w:rFonts w:ascii="Times New Roman" w:eastAsia="Times New Roman" w:hAnsi="Times New Roman" w:cs="Times New Roman"/>
                <w:bCs/>
                <w:color w:val="000000"/>
              </w:rPr>
              <w:t>Ведение кадрового делопроизводства</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8E7BAC" w:rsidP="00541621">
            <w:pPr>
              <w:widowControl w:val="0"/>
              <w:snapToGrid w:val="0"/>
              <w:spacing w:after="0" w:line="240" w:lineRule="auto"/>
              <w:ind w:hanging="7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Еще раз изучила нормативно-правовые документы и </w:t>
            </w:r>
            <w:r w:rsidR="009A60F7">
              <w:rPr>
                <w:rFonts w:ascii="Times New Roman" w:eastAsia="Times New Roman" w:hAnsi="Times New Roman" w:cs="Times New Roman"/>
                <w:bCs/>
                <w:color w:val="000000"/>
                <w:sz w:val="24"/>
                <w:szCs w:val="24"/>
              </w:rPr>
              <w:t xml:space="preserve">постановление, </w:t>
            </w:r>
            <w:r>
              <w:rPr>
                <w:rFonts w:ascii="Times New Roman" w:eastAsia="Times New Roman" w:hAnsi="Times New Roman" w:cs="Times New Roman"/>
                <w:bCs/>
                <w:color w:val="000000"/>
                <w:sz w:val="24"/>
                <w:szCs w:val="24"/>
              </w:rPr>
              <w:t xml:space="preserve">которые регламентируют </w:t>
            </w:r>
            <w:r w:rsidR="009A60F7">
              <w:rPr>
                <w:rFonts w:ascii="Times New Roman" w:eastAsia="Times New Roman" w:hAnsi="Times New Roman" w:cs="Times New Roman"/>
                <w:bCs/>
                <w:color w:val="000000"/>
                <w:sz w:val="24"/>
                <w:szCs w:val="24"/>
              </w:rPr>
              <w:t xml:space="preserve">деятельность сотрудников Торгпредства. С помощью руководителя практики отметила необходимую информацию,  которую нужно включить в отчет.   Также закрепила полученные навыки введение делопроизводство в Торгпредстве. </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5A2B53" w:rsidRPr="005A2B53" w:rsidTr="00A66BDE">
        <w:tc>
          <w:tcPr>
            <w:tcW w:w="2391" w:type="dxa"/>
            <w:tcBorders>
              <w:top w:val="single" w:sz="4" w:space="0" w:color="auto"/>
              <w:left w:val="single" w:sz="4" w:space="0" w:color="auto"/>
              <w:bottom w:val="single" w:sz="4" w:space="0" w:color="auto"/>
              <w:right w:val="single" w:sz="4" w:space="0" w:color="auto"/>
            </w:tcBorders>
          </w:tcPr>
          <w:p w:rsidR="005A2B53" w:rsidRPr="005A2B53" w:rsidRDefault="009A60F7" w:rsidP="005A2B53">
            <w:pPr>
              <w:widowControl w:val="0"/>
              <w:snapToGrid w:val="0"/>
              <w:spacing w:after="0" w:line="240" w:lineRule="auto"/>
              <w:ind w:firstLine="40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3.07.2017г</w:t>
            </w:r>
          </w:p>
        </w:tc>
        <w:tc>
          <w:tcPr>
            <w:tcW w:w="2393" w:type="dxa"/>
            <w:tcBorders>
              <w:top w:val="single" w:sz="4" w:space="0" w:color="auto"/>
              <w:left w:val="single" w:sz="4" w:space="0" w:color="auto"/>
              <w:bottom w:val="single" w:sz="4" w:space="0" w:color="auto"/>
              <w:right w:val="single" w:sz="4" w:space="0" w:color="auto"/>
            </w:tcBorders>
          </w:tcPr>
          <w:p w:rsidR="005A2B53" w:rsidRPr="005A2B53" w:rsidRDefault="009A60F7" w:rsidP="00541621">
            <w:pPr>
              <w:widowControl w:val="0"/>
              <w:snapToGrid w:val="0"/>
              <w:spacing w:after="0" w:line="240" w:lineRule="auto"/>
              <w:rPr>
                <w:rFonts w:ascii="Times New Roman" w:eastAsia="Times New Roman" w:hAnsi="Times New Roman" w:cs="Times New Roman"/>
                <w:bCs/>
                <w:color w:val="000000" w:themeColor="text1"/>
              </w:rPr>
            </w:pPr>
            <w:r w:rsidRPr="00541621">
              <w:rPr>
                <w:rFonts w:ascii="Times New Roman" w:eastAsia="Times New Roman" w:hAnsi="Times New Roman" w:cs="Times New Roman"/>
                <w:bCs/>
                <w:color w:val="000000" w:themeColor="text1"/>
              </w:rPr>
              <w:t>Ведение кадрового делопроизводства</w:t>
            </w:r>
          </w:p>
        </w:tc>
        <w:tc>
          <w:tcPr>
            <w:tcW w:w="2393" w:type="dxa"/>
            <w:tcBorders>
              <w:top w:val="single" w:sz="4" w:space="0" w:color="auto"/>
              <w:left w:val="single" w:sz="4" w:space="0" w:color="auto"/>
              <w:bottom w:val="single" w:sz="4" w:space="0" w:color="auto"/>
              <w:right w:val="single" w:sz="4" w:space="0" w:color="auto"/>
            </w:tcBorders>
          </w:tcPr>
          <w:p w:rsidR="009A60F7" w:rsidRPr="009A60F7" w:rsidRDefault="009A60F7" w:rsidP="00541621">
            <w:pPr>
              <w:widowControl w:val="0"/>
              <w:snapToGri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Научилась в</w:t>
            </w:r>
            <w:r w:rsidRPr="009A60F7">
              <w:rPr>
                <w:rFonts w:ascii="Times New Roman" w:eastAsia="Times New Roman" w:hAnsi="Times New Roman" w:cs="Times New Roman"/>
                <w:bCs/>
                <w:color w:val="000000"/>
                <w:sz w:val="24"/>
                <w:szCs w:val="24"/>
              </w:rPr>
              <w:t>едени</w:t>
            </w:r>
            <w:r>
              <w:rPr>
                <w:rFonts w:ascii="Times New Roman" w:eastAsia="Times New Roman" w:hAnsi="Times New Roman" w:cs="Times New Roman"/>
                <w:bCs/>
                <w:color w:val="000000"/>
                <w:sz w:val="24"/>
                <w:szCs w:val="24"/>
              </w:rPr>
              <w:t>ю табеля учета рабочего времени. Также</w:t>
            </w:r>
          </w:p>
          <w:p w:rsidR="009A60F7" w:rsidRPr="009A60F7" w:rsidRDefault="009A60F7" w:rsidP="00541621">
            <w:pPr>
              <w:widowControl w:val="0"/>
              <w:snapToGri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оформление больничных, отпусков,</w:t>
            </w:r>
          </w:p>
          <w:p w:rsidR="005A2B53" w:rsidRPr="005A2B53" w:rsidRDefault="009A60F7" w:rsidP="00541621">
            <w:pPr>
              <w:widowControl w:val="0"/>
              <w:snapToGrid w:val="0"/>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w:t>
            </w:r>
            <w:r w:rsidRPr="009A60F7">
              <w:rPr>
                <w:rFonts w:ascii="Times New Roman" w:eastAsia="Times New Roman" w:hAnsi="Times New Roman" w:cs="Times New Roman"/>
                <w:bCs/>
                <w:color w:val="000000"/>
                <w:sz w:val="24"/>
                <w:szCs w:val="24"/>
              </w:rPr>
              <w:t xml:space="preserve">ормирование и </w:t>
            </w:r>
            <w:r>
              <w:rPr>
                <w:rFonts w:ascii="Times New Roman" w:eastAsia="Times New Roman" w:hAnsi="Times New Roman" w:cs="Times New Roman"/>
                <w:bCs/>
                <w:color w:val="000000"/>
                <w:sz w:val="24"/>
                <w:szCs w:val="24"/>
              </w:rPr>
              <w:t xml:space="preserve">ведение личных дел </w:t>
            </w:r>
            <w:r w:rsidR="00541621">
              <w:rPr>
                <w:rFonts w:ascii="Times New Roman" w:eastAsia="Times New Roman" w:hAnsi="Times New Roman" w:cs="Times New Roman"/>
                <w:bCs/>
                <w:color w:val="000000"/>
                <w:sz w:val="24"/>
                <w:szCs w:val="24"/>
              </w:rPr>
              <w:t>сотрудников,</w:t>
            </w:r>
            <w:r>
              <w:rPr>
                <w:rFonts w:ascii="Times New Roman" w:eastAsia="Times New Roman" w:hAnsi="Times New Roman" w:cs="Times New Roman"/>
                <w:bCs/>
                <w:color w:val="000000"/>
                <w:sz w:val="24"/>
                <w:szCs w:val="24"/>
              </w:rPr>
              <w:t xml:space="preserve"> а также </w:t>
            </w:r>
            <w:r w:rsidRPr="009A60F7">
              <w:rPr>
                <w:rFonts w:ascii="Times New Roman" w:eastAsia="Times New Roman" w:hAnsi="Times New Roman" w:cs="Times New Roman"/>
                <w:bCs/>
                <w:color w:val="000000"/>
                <w:sz w:val="24"/>
                <w:szCs w:val="24"/>
              </w:rPr>
              <w:t>внесение в них изменений, связанных с трудовой деятельностью</w:t>
            </w:r>
          </w:p>
        </w:tc>
        <w:tc>
          <w:tcPr>
            <w:tcW w:w="2413" w:type="dxa"/>
            <w:tcBorders>
              <w:top w:val="single" w:sz="4" w:space="0" w:color="auto"/>
              <w:left w:val="single" w:sz="4" w:space="0" w:color="auto"/>
              <w:bottom w:val="single" w:sz="4" w:space="0" w:color="auto"/>
              <w:right w:val="single" w:sz="4" w:space="0" w:color="auto"/>
            </w:tcBorders>
          </w:tcPr>
          <w:p w:rsidR="005A2B53" w:rsidRPr="005A2B53" w:rsidRDefault="005A2B53" w:rsidP="005A2B53">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r w:rsidR="008E7BAC" w:rsidRPr="005A2B53" w:rsidTr="008E7BAC">
        <w:tc>
          <w:tcPr>
            <w:tcW w:w="2391" w:type="dxa"/>
            <w:tcBorders>
              <w:top w:val="single" w:sz="4" w:space="0" w:color="auto"/>
              <w:left w:val="single" w:sz="4" w:space="0" w:color="auto"/>
              <w:bottom w:val="single" w:sz="4" w:space="0" w:color="auto"/>
              <w:right w:val="single" w:sz="4" w:space="0" w:color="auto"/>
            </w:tcBorders>
          </w:tcPr>
          <w:p w:rsidR="008E7BAC" w:rsidRPr="005A2B53" w:rsidRDefault="00541621" w:rsidP="00541621">
            <w:pPr>
              <w:widowControl w:val="0"/>
              <w:snapToGri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4.07.2017 – 5.07.2017 гг. </w:t>
            </w:r>
            <w:r w:rsidR="009A60F7">
              <w:rPr>
                <w:rFonts w:ascii="Times New Roman" w:eastAsia="Times New Roman" w:hAnsi="Times New Roman" w:cs="Times New Roman"/>
                <w:bCs/>
                <w:color w:val="000000"/>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tcPr>
          <w:p w:rsidR="008E7BAC" w:rsidRPr="005A2B53" w:rsidRDefault="009A60F7" w:rsidP="00541621">
            <w:pPr>
              <w:widowControl w:val="0"/>
              <w:snapToGrid w:val="0"/>
              <w:spacing w:after="0" w:line="240" w:lineRule="auto"/>
              <w:ind w:hanging="89"/>
              <w:rPr>
                <w:rFonts w:ascii="Times New Roman" w:eastAsia="Times New Roman" w:hAnsi="Times New Roman" w:cs="Times New Roman"/>
                <w:bCs/>
                <w:color w:val="000000" w:themeColor="text1"/>
              </w:rPr>
            </w:pPr>
            <w:r w:rsidRPr="00541621">
              <w:rPr>
                <w:rFonts w:ascii="Times New Roman" w:eastAsia="Times New Roman" w:hAnsi="Times New Roman" w:cs="Times New Roman"/>
                <w:bCs/>
                <w:color w:val="000000" w:themeColor="text1"/>
              </w:rPr>
              <w:t xml:space="preserve">Сбор, комплектация </w:t>
            </w:r>
            <w:r w:rsidR="00541621" w:rsidRPr="00541621">
              <w:rPr>
                <w:rFonts w:ascii="Times New Roman" w:eastAsia="Times New Roman" w:hAnsi="Times New Roman" w:cs="Times New Roman"/>
                <w:bCs/>
                <w:color w:val="000000" w:themeColor="text1"/>
              </w:rPr>
              <w:t xml:space="preserve">материалов и подготовка отчета </w:t>
            </w:r>
          </w:p>
        </w:tc>
        <w:tc>
          <w:tcPr>
            <w:tcW w:w="2393" w:type="dxa"/>
            <w:tcBorders>
              <w:top w:val="single" w:sz="4" w:space="0" w:color="auto"/>
              <w:left w:val="single" w:sz="4" w:space="0" w:color="auto"/>
              <w:bottom w:val="single" w:sz="4" w:space="0" w:color="auto"/>
              <w:right w:val="single" w:sz="4" w:space="0" w:color="auto"/>
            </w:tcBorders>
          </w:tcPr>
          <w:p w:rsidR="00541621" w:rsidRPr="00541621" w:rsidRDefault="00541621" w:rsidP="00541621">
            <w:pPr>
              <w:widowControl w:val="0"/>
              <w:snapToGrid w:val="0"/>
              <w:spacing w:after="0" w:line="240" w:lineRule="auto"/>
              <w:ind w:hanging="72"/>
              <w:rPr>
                <w:rFonts w:ascii="Times New Roman" w:eastAsia="Times New Roman" w:hAnsi="Times New Roman" w:cs="Times New Roman"/>
                <w:bCs/>
                <w:color w:val="000000"/>
              </w:rPr>
            </w:pPr>
            <w:r w:rsidRPr="00541621">
              <w:rPr>
                <w:rFonts w:ascii="Times New Roman" w:eastAsia="Times New Roman" w:hAnsi="Times New Roman" w:cs="Times New Roman"/>
                <w:bCs/>
                <w:color w:val="000000"/>
              </w:rPr>
              <w:t>В течение двух дней я суммировала все полученные данные и получала консультацию и сотрудников учреждения</w:t>
            </w:r>
          </w:p>
          <w:p w:rsidR="008E7BAC" w:rsidRPr="005A2B53" w:rsidRDefault="00541621" w:rsidP="00541621">
            <w:pPr>
              <w:widowControl w:val="0"/>
              <w:snapToGrid w:val="0"/>
              <w:spacing w:after="0" w:line="240" w:lineRule="auto"/>
              <w:ind w:hanging="72"/>
              <w:rPr>
                <w:rFonts w:ascii="Times New Roman" w:eastAsia="Times New Roman" w:hAnsi="Times New Roman" w:cs="Times New Roman"/>
                <w:bCs/>
                <w:color w:val="000000"/>
                <w:sz w:val="24"/>
                <w:szCs w:val="24"/>
              </w:rPr>
            </w:pPr>
            <w:r w:rsidRPr="00541621">
              <w:rPr>
                <w:rFonts w:ascii="Times New Roman" w:eastAsia="Times New Roman" w:hAnsi="Times New Roman" w:cs="Times New Roman"/>
                <w:bCs/>
                <w:color w:val="000000"/>
              </w:rPr>
              <w:t xml:space="preserve">Также занялась подготовкой документации о </w:t>
            </w:r>
            <w:r w:rsidRPr="00541621">
              <w:rPr>
                <w:rFonts w:ascii="Times New Roman" w:eastAsia="Times New Roman" w:hAnsi="Times New Roman" w:cs="Times New Roman"/>
                <w:bCs/>
                <w:color w:val="000000"/>
              </w:rPr>
              <w:lastRenderedPageBreak/>
              <w:t>прохождении практики м и составлением отчета исходя из полученных данных.</w:t>
            </w:r>
          </w:p>
        </w:tc>
        <w:tc>
          <w:tcPr>
            <w:tcW w:w="2413" w:type="dxa"/>
            <w:tcBorders>
              <w:top w:val="single" w:sz="4" w:space="0" w:color="auto"/>
              <w:left w:val="single" w:sz="4" w:space="0" w:color="auto"/>
              <w:bottom w:val="single" w:sz="4" w:space="0" w:color="auto"/>
              <w:right w:val="single" w:sz="4" w:space="0" w:color="auto"/>
            </w:tcBorders>
          </w:tcPr>
          <w:p w:rsidR="008E7BAC" w:rsidRPr="005A2B53" w:rsidRDefault="008E7BAC" w:rsidP="00A66BDE">
            <w:pPr>
              <w:widowControl w:val="0"/>
              <w:snapToGrid w:val="0"/>
              <w:spacing w:after="0" w:line="240" w:lineRule="auto"/>
              <w:ind w:firstLine="400"/>
              <w:jc w:val="both"/>
              <w:rPr>
                <w:rFonts w:ascii="Times New Roman" w:eastAsia="Times New Roman" w:hAnsi="Times New Roman" w:cs="Times New Roman"/>
                <w:bCs/>
                <w:color w:val="000000"/>
                <w:sz w:val="24"/>
                <w:szCs w:val="24"/>
              </w:rPr>
            </w:pPr>
          </w:p>
        </w:tc>
      </w:tr>
    </w:tbl>
    <w:p w:rsidR="005A2B53" w:rsidRPr="005A2B53" w:rsidRDefault="005A2B53" w:rsidP="005A2B53">
      <w:pPr>
        <w:spacing w:after="0" w:line="240" w:lineRule="auto"/>
        <w:ind w:firstLine="708"/>
        <w:jc w:val="center"/>
        <w:rPr>
          <w:rFonts w:ascii="Times New Roman" w:eastAsia="Times New Roman" w:hAnsi="Times New Roman" w:cs="Times New Roman"/>
          <w:bCs/>
          <w:color w:val="000000"/>
          <w:sz w:val="28"/>
          <w:szCs w:val="28"/>
        </w:rPr>
      </w:pPr>
    </w:p>
    <w:p w:rsidR="005A2B53" w:rsidRPr="005A2B53" w:rsidRDefault="005A2B53" w:rsidP="005A2B53">
      <w:pPr>
        <w:spacing w:after="0" w:line="240" w:lineRule="auto"/>
        <w:ind w:firstLine="708"/>
        <w:jc w:val="center"/>
        <w:rPr>
          <w:rFonts w:ascii="Times New Roman" w:eastAsia="Times New Roman" w:hAnsi="Times New Roman" w:cs="Times New Roman"/>
          <w:bCs/>
          <w:color w:val="000000"/>
          <w:sz w:val="28"/>
          <w:szCs w:val="28"/>
        </w:rPr>
      </w:pPr>
    </w:p>
    <w:p w:rsidR="005A2B53" w:rsidRPr="005A2B53" w:rsidRDefault="005A2B53" w:rsidP="005A2B53">
      <w:pPr>
        <w:tabs>
          <w:tab w:val="left" w:pos="8190"/>
        </w:tabs>
        <w:spacing w:after="0" w:line="240" w:lineRule="auto"/>
        <w:jc w:val="both"/>
        <w:rPr>
          <w:rFonts w:ascii="Times New Roman" w:eastAsia="Times New Roman" w:hAnsi="Times New Roman" w:cs="Times New Roman"/>
          <w:bCs/>
          <w:color w:val="000000"/>
          <w:sz w:val="28"/>
          <w:szCs w:val="28"/>
        </w:rPr>
      </w:pPr>
      <w:r w:rsidRPr="005A2B53">
        <w:rPr>
          <w:rFonts w:ascii="Times New Roman" w:eastAsia="Times New Roman" w:hAnsi="Times New Roman" w:cs="Times New Roman"/>
          <w:bCs/>
          <w:color w:val="000000"/>
          <w:sz w:val="28"/>
          <w:szCs w:val="28"/>
        </w:rPr>
        <w:t>Студент____________________________________</w:t>
      </w:r>
    </w:p>
    <w:p w:rsidR="005A2B53" w:rsidRPr="005A2B53" w:rsidRDefault="005A2B53" w:rsidP="005A2B53">
      <w:pPr>
        <w:tabs>
          <w:tab w:val="left" w:pos="8190"/>
        </w:tabs>
        <w:spacing w:after="0" w:line="240" w:lineRule="auto"/>
        <w:ind w:firstLine="708"/>
        <w:jc w:val="both"/>
        <w:rPr>
          <w:rFonts w:ascii="Times New Roman" w:eastAsia="Times New Roman" w:hAnsi="Times New Roman" w:cs="Times New Roman"/>
          <w:bCs/>
          <w:color w:val="000000"/>
          <w:sz w:val="28"/>
          <w:szCs w:val="28"/>
        </w:rPr>
      </w:pPr>
      <w:r w:rsidRPr="005A2B53">
        <w:rPr>
          <w:rFonts w:ascii="Times New Roman" w:eastAsia="Times New Roman" w:hAnsi="Times New Roman" w:cs="Times New Roman"/>
          <w:bCs/>
          <w:color w:val="000000"/>
          <w:sz w:val="28"/>
          <w:szCs w:val="28"/>
        </w:rPr>
        <w:t xml:space="preserve">                                            (подпись, дата)</w:t>
      </w:r>
    </w:p>
    <w:p w:rsidR="005A2B53" w:rsidRPr="005A2B53" w:rsidRDefault="005A2B53" w:rsidP="005A2B53">
      <w:pPr>
        <w:tabs>
          <w:tab w:val="left" w:pos="8190"/>
        </w:tabs>
        <w:spacing w:after="0" w:line="240" w:lineRule="auto"/>
        <w:ind w:firstLine="708"/>
        <w:jc w:val="both"/>
        <w:rPr>
          <w:rFonts w:ascii="Times New Roman" w:eastAsia="Times New Roman" w:hAnsi="Times New Roman" w:cs="Times New Roman"/>
          <w:bCs/>
          <w:color w:val="000000"/>
          <w:sz w:val="28"/>
          <w:szCs w:val="28"/>
        </w:rPr>
      </w:pPr>
    </w:p>
    <w:p w:rsidR="005A2B53" w:rsidRPr="005A2B53" w:rsidRDefault="005A2B53" w:rsidP="005A2B53">
      <w:pPr>
        <w:spacing w:after="0" w:line="240" w:lineRule="auto"/>
        <w:jc w:val="both"/>
        <w:rPr>
          <w:rFonts w:ascii="Times New Roman" w:eastAsia="Times New Roman" w:hAnsi="Times New Roman" w:cs="Times New Roman"/>
          <w:bCs/>
          <w:color w:val="000000"/>
          <w:sz w:val="28"/>
          <w:szCs w:val="28"/>
        </w:rPr>
      </w:pPr>
      <w:r w:rsidRPr="005A2B53">
        <w:rPr>
          <w:rFonts w:ascii="Times New Roman" w:eastAsia="Times New Roman" w:hAnsi="Times New Roman" w:cs="Times New Roman"/>
          <w:bCs/>
          <w:color w:val="000000"/>
          <w:sz w:val="28"/>
          <w:szCs w:val="28"/>
        </w:rPr>
        <w:t>Подпись руководителя практики _________________________</w:t>
      </w:r>
    </w:p>
    <w:p w:rsidR="005A2B53" w:rsidRPr="005A2B53" w:rsidRDefault="005A2B53" w:rsidP="005A2B53">
      <w:pPr>
        <w:spacing w:after="0" w:line="240" w:lineRule="auto"/>
        <w:jc w:val="both"/>
        <w:rPr>
          <w:rFonts w:ascii="Times New Roman" w:eastAsia="Times New Roman" w:hAnsi="Times New Roman" w:cs="Times New Roman"/>
          <w:bCs/>
          <w:color w:val="000000"/>
          <w:sz w:val="28"/>
          <w:szCs w:val="28"/>
        </w:rPr>
      </w:pPr>
    </w:p>
    <w:p w:rsidR="005A2B53" w:rsidRPr="005A2B53" w:rsidRDefault="005A2B53" w:rsidP="005A2B53">
      <w:pPr>
        <w:spacing w:after="0" w:line="240" w:lineRule="auto"/>
        <w:jc w:val="both"/>
        <w:rPr>
          <w:rFonts w:ascii="Times New Roman" w:eastAsia="Times New Roman" w:hAnsi="Times New Roman" w:cs="Times New Roman"/>
          <w:bCs/>
          <w:color w:val="000000"/>
          <w:sz w:val="28"/>
          <w:szCs w:val="28"/>
        </w:rPr>
      </w:pPr>
    </w:p>
    <w:p w:rsidR="005A2B53" w:rsidRPr="005A2B53" w:rsidRDefault="005A2B53" w:rsidP="005A2B53">
      <w:pPr>
        <w:autoSpaceDE w:val="0"/>
        <w:autoSpaceDN w:val="0"/>
        <w:adjustRightInd w:val="0"/>
        <w:spacing w:after="0" w:line="360" w:lineRule="auto"/>
        <w:ind w:firstLine="708"/>
        <w:contextualSpacing/>
        <w:jc w:val="both"/>
        <w:rPr>
          <w:rFonts w:ascii="Times New Roman" w:eastAsia="Times New Roman" w:hAnsi="Times New Roman" w:cs="Times New Roman"/>
          <w:bCs/>
          <w:color w:val="000000"/>
          <w:sz w:val="28"/>
          <w:szCs w:val="28"/>
        </w:rPr>
      </w:pPr>
    </w:p>
    <w:p w:rsidR="005A2B53" w:rsidRPr="005A2B53" w:rsidRDefault="005A2B53" w:rsidP="005A2B53">
      <w:pPr>
        <w:autoSpaceDE w:val="0"/>
        <w:autoSpaceDN w:val="0"/>
        <w:adjustRightInd w:val="0"/>
        <w:spacing w:after="0" w:line="360" w:lineRule="auto"/>
        <w:ind w:firstLine="708"/>
        <w:contextualSpacing/>
        <w:jc w:val="both"/>
        <w:rPr>
          <w:rFonts w:ascii="Times New Roman" w:eastAsia="Times New Roman" w:hAnsi="Times New Roman" w:cs="Times New Roman"/>
          <w:bCs/>
          <w:color w:val="000000"/>
          <w:sz w:val="28"/>
          <w:szCs w:val="28"/>
        </w:rPr>
      </w:pPr>
    </w:p>
    <w:p w:rsidR="005A2B53" w:rsidRPr="005A2B53" w:rsidRDefault="005A2B53" w:rsidP="005A2B53">
      <w:pPr>
        <w:autoSpaceDE w:val="0"/>
        <w:autoSpaceDN w:val="0"/>
        <w:adjustRightInd w:val="0"/>
        <w:spacing w:after="0" w:line="360" w:lineRule="auto"/>
        <w:ind w:firstLine="708"/>
        <w:contextualSpacing/>
        <w:jc w:val="both"/>
        <w:rPr>
          <w:rFonts w:ascii="Times New Roman" w:eastAsia="Times New Roman" w:hAnsi="Times New Roman" w:cs="Times New Roman"/>
          <w:bCs/>
          <w:color w:val="000000"/>
          <w:sz w:val="28"/>
          <w:szCs w:val="28"/>
        </w:rPr>
      </w:pPr>
    </w:p>
    <w:p w:rsidR="005A2B53" w:rsidRPr="005A2B53" w:rsidRDefault="005A2B53" w:rsidP="005A2B53">
      <w:pPr>
        <w:autoSpaceDE w:val="0"/>
        <w:autoSpaceDN w:val="0"/>
        <w:adjustRightInd w:val="0"/>
        <w:spacing w:after="0" w:line="360" w:lineRule="auto"/>
        <w:ind w:firstLine="708"/>
        <w:contextualSpacing/>
        <w:jc w:val="both"/>
        <w:rPr>
          <w:rFonts w:ascii="Times New Roman" w:eastAsia="Times New Roman" w:hAnsi="Times New Roman" w:cs="Times New Roman"/>
          <w:bCs/>
          <w:color w:val="000000"/>
          <w:sz w:val="28"/>
          <w:szCs w:val="28"/>
        </w:rPr>
      </w:pPr>
    </w:p>
    <w:p w:rsidR="00835911" w:rsidRDefault="00835911" w:rsidP="007B28CC">
      <w:pPr>
        <w:pStyle w:val="a3"/>
        <w:spacing w:after="0" w:line="360" w:lineRule="auto"/>
        <w:ind w:left="0"/>
        <w:jc w:val="both"/>
        <w:rPr>
          <w:rFonts w:ascii="Times New Roman" w:hAnsi="Times New Roman" w:cs="Times New Roman"/>
          <w:sz w:val="28"/>
          <w:szCs w:val="28"/>
        </w:rPr>
      </w:pPr>
    </w:p>
    <w:p w:rsidR="00835911" w:rsidRDefault="00835911" w:rsidP="007B28CC">
      <w:pPr>
        <w:pStyle w:val="a3"/>
        <w:spacing w:after="0" w:line="360" w:lineRule="auto"/>
        <w:ind w:left="0"/>
        <w:jc w:val="both"/>
        <w:rPr>
          <w:rFonts w:ascii="Times New Roman" w:hAnsi="Times New Roman" w:cs="Times New Roman"/>
          <w:sz w:val="28"/>
          <w:szCs w:val="28"/>
        </w:rPr>
      </w:pPr>
    </w:p>
    <w:p w:rsidR="00835911" w:rsidRDefault="00835911" w:rsidP="007B28CC">
      <w:pPr>
        <w:pStyle w:val="a3"/>
        <w:spacing w:after="0" w:line="360" w:lineRule="auto"/>
        <w:ind w:left="0"/>
        <w:jc w:val="both"/>
        <w:rPr>
          <w:rFonts w:ascii="Times New Roman" w:hAnsi="Times New Roman" w:cs="Times New Roman"/>
          <w:sz w:val="28"/>
          <w:szCs w:val="28"/>
        </w:rPr>
      </w:pPr>
    </w:p>
    <w:p w:rsidR="00835911" w:rsidRDefault="00835911" w:rsidP="007B28CC">
      <w:pPr>
        <w:pStyle w:val="a3"/>
        <w:spacing w:after="0" w:line="360" w:lineRule="auto"/>
        <w:ind w:left="0"/>
        <w:jc w:val="both"/>
        <w:rPr>
          <w:rFonts w:ascii="Times New Roman" w:hAnsi="Times New Roman" w:cs="Times New Roman"/>
          <w:sz w:val="28"/>
          <w:szCs w:val="28"/>
        </w:rPr>
      </w:pPr>
    </w:p>
    <w:p w:rsidR="00835911" w:rsidRDefault="00835911" w:rsidP="007B28CC">
      <w:pPr>
        <w:pStyle w:val="a3"/>
        <w:spacing w:after="0" w:line="360" w:lineRule="auto"/>
        <w:ind w:left="0"/>
        <w:jc w:val="both"/>
        <w:rPr>
          <w:rFonts w:ascii="Times New Roman" w:hAnsi="Times New Roman" w:cs="Times New Roman"/>
          <w:sz w:val="28"/>
          <w:szCs w:val="28"/>
        </w:rPr>
      </w:pPr>
    </w:p>
    <w:p w:rsidR="00835911" w:rsidRDefault="00835911" w:rsidP="007B28CC">
      <w:pPr>
        <w:pStyle w:val="a3"/>
        <w:spacing w:after="0" w:line="360" w:lineRule="auto"/>
        <w:ind w:left="0"/>
        <w:jc w:val="both"/>
        <w:rPr>
          <w:rFonts w:ascii="Times New Roman" w:hAnsi="Times New Roman" w:cs="Times New Roman"/>
          <w:sz w:val="28"/>
          <w:szCs w:val="28"/>
        </w:rPr>
      </w:pPr>
    </w:p>
    <w:p w:rsidR="00835911" w:rsidRDefault="00835911" w:rsidP="007B28CC">
      <w:pPr>
        <w:pStyle w:val="a3"/>
        <w:spacing w:after="0" w:line="360" w:lineRule="auto"/>
        <w:ind w:left="0"/>
        <w:jc w:val="both"/>
        <w:rPr>
          <w:rFonts w:ascii="Times New Roman" w:hAnsi="Times New Roman" w:cs="Times New Roman"/>
          <w:sz w:val="28"/>
          <w:szCs w:val="28"/>
        </w:rPr>
      </w:pPr>
    </w:p>
    <w:p w:rsidR="00835911" w:rsidRPr="002E475E" w:rsidRDefault="00835911" w:rsidP="007B28CC">
      <w:pPr>
        <w:pStyle w:val="a3"/>
        <w:spacing w:after="0" w:line="360" w:lineRule="auto"/>
        <w:ind w:left="0"/>
        <w:jc w:val="both"/>
        <w:rPr>
          <w:rFonts w:ascii="Times New Roman" w:hAnsi="Times New Roman" w:cs="Times New Roman"/>
          <w:sz w:val="28"/>
          <w:szCs w:val="28"/>
        </w:rPr>
      </w:pPr>
    </w:p>
    <w:sectPr w:rsidR="00835911" w:rsidRPr="002E475E" w:rsidSect="00921A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DA" w:rsidRDefault="00CE5BDA" w:rsidP="00DA6CCE">
      <w:pPr>
        <w:spacing w:after="0" w:line="240" w:lineRule="auto"/>
      </w:pPr>
      <w:r>
        <w:separator/>
      </w:r>
    </w:p>
  </w:endnote>
  <w:endnote w:type="continuationSeparator" w:id="0">
    <w:p w:rsidR="00CE5BDA" w:rsidRDefault="00CE5BDA" w:rsidP="00DA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DA" w:rsidRDefault="00CE5BDA" w:rsidP="00DA6CCE">
      <w:pPr>
        <w:spacing w:after="0" w:line="240" w:lineRule="auto"/>
      </w:pPr>
      <w:r>
        <w:separator/>
      </w:r>
    </w:p>
  </w:footnote>
  <w:footnote w:type="continuationSeparator" w:id="0">
    <w:p w:rsidR="00CE5BDA" w:rsidRDefault="00CE5BDA" w:rsidP="00DA6CCE">
      <w:pPr>
        <w:spacing w:after="0" w:line="240" w:lineRule="auto"/>
      </w:pPr>
      <w:r>
        <w:continuationSeparator/>
      </w:r>
    </w:p>
  </w:footnote>
  <w:footnote w:id="1">
    <w:p w:rsidR="007B28CC" w:rsidRPr="00DA6CCE" w:rsidRDefault="007B28CC" w:rsidP="00DA6CCE">
      <w:pPr>
        <w:pStyle w:val="a4"/>
        <w:jc w:val="both"/>
        <w:rPr>
          <w:rFonts w:ascii="Times New Roman" w:hAnsi="Times New Roman" w:cs="Times New Roman"/>
          <w:color w:val="000000" w:themeColor="text1"/>
        </w:rPr>
      </w:pPr>
      <w:r w:rsidRPr="00DA6CCE">
        <w:rPr>
          <w:rStyle w:val="a6"/>
          <w:rFonts w:ascii="Times New Roman" w:hAnsi="Times New Roman" w:cs="Times New Roman"/>
        </w:rPr>
        <w:footnoteRef/>
      </w:r>
      <w:r w:rsidRPr="00DA6CCE">
        <w:rPr>
          <w:rFonts w:ascii="Times New Roman" w:hAnsi="Times New Roman" w:cs="Times New Roman"/>
        </w:rPr>
        <w:t xml:space="preserve"> Торговое </w:t>
      </w:r>
      <w:r w:rsidRPr="00DA6CCE">
        <w:rPr>
          <w:rFonts w:ascii="Times New Roman" w:hAnsi="Times New Roman" w:cs="Times New Roman"/>
          <w:color w:val="000000" w:themeColor="text1"/>
        </w:rPr>
        <w:t>Соглашение между Правительством Союза Советских Социалистических Республик и Правительством Республики Корея от 14 декабря 1990 г</w:t>
      </w:r>
    </w:p>
  </w:footnote>
  <w:footnote w:id="2">
    <w:p w:rsidR="007B28CC" w:rsidRDefault="007B28CC" w:rsidP="00DA6CCE">
      <w:pPr>
        <w:pStyle w:val="a4"/>
        <w:jc w:val="both"/>
      </w:pPr>
      <w:r w:rsidRPr="00DA6CCE">
        <w:rPr>
          <w:rStyle w:val="a6"/>
          <w:rFonts w:ascii="Times New Roman" w:hAnsi="Times New Roman" w:cs="Times New Roman"/>
          <w:color w:val="000000" w:themeColor="text1"/>
        </w:rPr>
        <w:footnoteRef/>
      </w:r>
      <w:r w:rsidRPr="00DA6CCE">
        <w:rPr>
          <w:rFonts w:ascii="Times New Roman" w:hAnsi="Times New Roman" w:cs="Times New Roman"/>
          <w:color w:val="000000" w:themeColor="text1"/>
        </w:rPr>
        <w:t xml:space="preserve"> Постановление Правительства РФ от 27.06.2005 N 401 "Об оптимизации системы торговых представительств Российской Федерации в иностранных государствах" послед.ред. от 25.06.2014.</w:t>
      </w:r>
      <w:r>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D3E"/>
    <w:multiLevelType w:val="multilevel"/>
    <w:tmpl w:val="19F0588A"/>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F84DC4"/>
    <w:multiLevelType w:val="multilevel"/>
    <w:tmpl w:val="19F0588A"/>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882055"/>
    <w:multiLevelType w:val="multilevel"/>
    <w:tmpl w:val="19F0588A"/>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63151C0"/>
    <w:multiLevelType w:val="multilevel"/>
    <w:tmpl w:val="19F0588A"/>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7577BC9"/>
    <w:multiLevelType w:val="multilevel"/>
    <w:tmpl w:val="19F0588A"/>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8212D91"/>
    <w:multiLevelType w:val="hybridMultilevel"/>
    <w:tmpl w:val="BA942EE4"/>
    <w:lvl w:ilvl="0" w:tplc="7152C4B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144215"/>
    <w:multiLevelType w:val="hybridMultilevel"/>
    <w:tmpl w:val="9D38E2BC"/>
    <w:lvl w:ilvl="0" w:tplc="7152C4BE">
      <w:start w:val="65535"/>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2FCA1BC5"/>
    <w:multiLevelType w:val="hybridMultilevel"/>
    <w:tmpl w:val="0A4A29CC"/>
    <w:lvl w:ilvl="0" w:tplc="7152C4B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4974F4"/>
    <w:multiLevelType w:val="multilevel"/>
    <w:tmpl w:val="ED22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44D43"/>
    <w:multiLevelType w:val="hybridMultilevel"/>
    <w:tmpl w:val="9ED61DA0"/>
    <w:lvl w:ilvl="0" w:tplc="7152C4B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DA0596"/>
    <w:multiLevelType w:val="hybridMultilevel"/>
    <w:tmpl w:val="DB5A8C32"/>
    <w:lvl w:ilvl="0" w:tplc="7152C4B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DA1557"/>
    <w:multiLevelType w:val="hybridMultilevel"/>
    <w:tmpl w:val="E01C23E2"/>
    <w:lvl w:ilvl="0" w:tplc="7152C4B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FE4856"/>
    <w:multiLevelType w:val="hybridMultilevel"/>
    <w:tmpl w:val="B44EB9F6"/>
    <w:lvl w:ilvl="0" w:tplc="7152C4B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F33293"/>
    <w:multiLevelType w:val="multilevel"/>
    <w:tmpl w:val="BC3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3F664A"/>
    <w:multiLevelType w:val="multilevel"/>
    <w:tmpl w:val="19F0588A"/>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24B2A07"/>
    <w:multiLevelType w:val="multilevel"/>
    <w:tmpl w:val="FB00FA14"/>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6EA6DC7"/>
    <w:multiLevelType w:val="multilevel"/>
    <w:tmpl w:val="7B328F4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D2D3449"/>
    <w:multiLevelType w:val="hybridMultilevel"/>
    <w:tmpl w:val="174AF3B2"/>
    <w:lvl w:ilvl="0" w:tplc="7152C4B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9D485D"/>
    <w:multiLevelType w:val="hybridMultilevel"/>
    <w:tmpl w:val="96CCA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8B1038"/>
    <w:multiLevelType w:val="hybridMultilevel"/>
    <w:tmpl w:val="EF8C8C16"/>
    <w:lvl w:ilvl="0" w:tplc="7152C4BE">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955C5A46">
      <w:numFmt w:val="bullet"/>
      <w:lvlText w:val="•"/>
      <w:lvlJc w:val="left"/>
      <w:pPr>
        <w:ind w:left="2869" w:hanging="360"/>
      </w:pPr>
      <w:rPr>
        <w:rFonts w:ascii="Times New Roman" w:eastAsiaTheme="minorEastAsia"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6"/>
  </w:num>
  <w:num w:numId="6">
    <w:abstractNumId w:val="2"/>
  </w:num>
  <w:num w:numId="7">
    <w:abstractNumId w:val="4"/>
  </w:num>
  <w:num w:numId="8">
    <w:abstractNumId w:val="1"/>
  </w:num>
  <w:num w:numId="9">
    <w:abstractNumId w:val="17"/>
  </w:num>
  <w:num w:numId="10">
    <w:abstractNumId w:val="19"/>
  </w:num>
  <w:num w:numId="11">
    <w:abstractNumId w:val="15"/>
  </w:num>
  <w:num w:numId="12">
    <w:abstractNumId w:val="3"/>
  </w:num>
  <w:num w:numId="13">
    <w:abstractNumId w:val="16"/>
  </w:num>
  <w:num w:numId="14">
    <w:abstractNumId w:val="11"/>
  </w:num>
  <w:num w:numId="15">
    <w:abstractNumId w:val="12"/>
  </w:num>
  <w:num w:numId="16">
    <w:abstractNumId w:val="10"/>
  </w:num>
  <w:num w:numId="17">
    <w:abstractNumId w:val="14"/>
  </w:num>
  <w:num w:numId="18">
    <w:abstractNumId w:val="5"/>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FELayout/>
  </w:compat>
  <w:rsids>
    <w:rsidRoot w:val="007857FE"/>
    <w:rsid w:val="000206B5"/>
    <w:rsid w:val="000315D1"/>
    <w:rsid w:val="00033661"/>
    <w:rsid w:val="000851F9"/>
    <w:rsid w:val="000D5B14"/>
    <w:rsid w:val="00115530"/>
    <w:rsid w:val="00117607"/>
    <w:rsid w:val="00166803"/>
    <w:rsid w:val="001D25CA"/>
    <w:rsid w:val="002D3DA6"/>
    <w:rsid w:val="002E475E"/>
    <w:rsid w:val="002E5EA2"/>
    <w:rsid w:val="00363E94"/>
    <w:rsid w:val="00385436"/>
    <w:rsid w:val="003D598C"/>
    <w:rsid w:val="003E1492"/>
    <w:rsid w:val="00427D48"/>
    <w:rsid w:val="00495265"/>
    <w:rsid w:val="004A10F1"/>
    <w:rsid w:val="004E059C"/>
    <w:rsid w:val="00541621"/>
    <w:rsid w:val="005A2B53"/>
    <w:rsid w:val="005D7053"/>
    <w:rsid w:val="005F0137"/>
    <w:rsid w:val="00651058"/>
    <w:rsid w:val="0066430E"/>
    <w:rsid w:val="00676C30"/>
    <w:rsid w:val="006C64FB"/>
    <w:rsid w:val="006C6532"/>
    <w:rsid w:val="006E16A1"/>
    <w:rsid w:val="007857FE"/>
    <w:rsid w:val="007B28CC"/>
    <w:rsid w:val="007C5258"/>
    <w:rsid w:val="007E0682"/>
    <w:rsid w:val="00835911"/>
    <w:rsid w:val="008636BA"/>
    <w:rsid w:val="0088276D"/>
    <w:rsid w:val="008860FE"/>
    <w:rsid w:val="00886F57"/>
    <w:rsid w:val="008E7BAC"/>
    <w:rsid w:val="00921AE8"/>
    <w:rsid w:val="009231B1"/>
    <w:rsid w:val="009A60F7"/>
    <w:rsid w:val="009B1ADD"/>
    <w:rsid w:val="00A06F72"/>
    <w:rsid w:val="00A10168"/>
    <w:rsid w:val="00A132EB"/>
    <w:rsid w:val="00A56603"/>
    <w:rsid w:val="00AA359F"/>
    <w:rsid w:val="00AA6FBC"/>
    <w:rsid w:val="00AB0266"/>
    <w:rsid w:val="00AE0C66"/>
    <w:rsid w:val="00B31520"/>
    <w:rsid w:val="00B56F88"/>
    <w:rsid w:val="00BB07CD"/>
    <w:rsid w:val="00BC6BCE"/>
    <w:rsid w:val="00BD1223"/>
    <w:rsid w:val="00C40F8C"/>
    <w:rsid w:val="00C5219C"/>
    <w:rsid w:val="00C8725A"/>
    <w:rsid w:val="00CA7EA7"/>
    <w:rsid w:val="00CC43B8"/>
    <w:rsid w:val="00CE5BDA"/>
    <w:rsid w:val="00D52DEF"/>
    <w:rsid w:val="00D746BE"/>
    <w:rsid w:val="00DA6CCE"/>
    <w:rsid w:val="00DF5330"/>
    <w:rsid w:val="00E73C78"/>
    <w:rsid w:val="00E964FB"/>
    <w:rsid w:val="00EA3D4F"/>
    <w:rsid w:val="00EE42F4"/>
    <w:rsid w:val="00EF228D"/>
    <w:rsid w:val="00F13BDC"/>
    <w:rsid w:val="00F22252"/>
    <w:rsid w:val="00F72373"/>
    <w:rsid w:val="00FC62FB"/>
    <w:rsid w:val="00FD325A"/>
    <w:rsid w:val="00FE6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B4"/>
  </w:style>
  <w:style w:type="paragraph" w:styleId="3">
    <w:name w:val="heading 3"/>
    <w:basedOn w:val="a"/>
    <w:link w:val="30"/>
    <w:semiHidden/>
    <w:unhideWhenUsed/>
    <w:qFormat/>
    <w:rsid w:val="005F0137"/>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5F0137"/>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7FE"/>
    <w:pPr>
      <w:ind w:left="720"/>
      <w:contextualSpacing/>
    </w:pPr>
  </w:style>
  <w:style w:type="paragraph" w:styleId="a4">
    <w:name w:val="footnote text"/>
    <w:basedOn w:val="a"/>
    <w:link w:val="a5"/>
    <w:uiPriority w:val="99"/>
    <w:semiHidden/>
    <w:unhideWhenUsed/>
    <w:rsid w:val="00DA6CCE"/>
    <w:pPr>
      <w:spacing w:after="0" w:line="240" w:lineRule="auto"/>
    </w:pPr>
    <w:rPr>
      <w:sz w:val="20"/>
      <w:szCs w:val="20"/>
    </w:rPr>
  </w:style>
  <w:style w:type="character" w:customStyle="1" w:styleId="a5">
    <w:name w:val="Текст сноски Знак"/>
    <w:basedOn w:val="a0"/>
    <w:link w:val="a4"/>
    <w:uiPriority w:val="99"/>
    <w:semiHidden/>
    <w:rsid w:val="00DA6CCE"/>
    <w:rPr>
      <w:sz w:val="20"/>
      <w:szCs w:val="20"/>
    </w:rPr>
  </w:style>
  <w:style w:type="character" w:styleId="a6">
    <w:name w:val="footnote reference"/>
    <w:basedOn w:val="a0"/>
    <w:uiPriority w:val="99"/>
    <w:semiHidden/>
    <w:unhideWhenUsed/>
    <w:rsid w:val="00DA6CCE"/>
    <w:rPr>
      <w:vertAlign w:val="superscript"/>
    </w:rPr>
  </w:style>
  <w:style w:type="paragraph" w:styleId="a7">
    <w:name w:val="Balloon Text"/>
    <w:basedOn w:val="a"/>
    <w:link w:val="a8"/>
    <w:uiPriority w:val="99"/>
    <w:semiHidden/>
    <w:unhideWhenUsed/>
    <w:rsid w:val="009B1A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ADD"/>
    <w:rPr>
      <w:rFonts w:ascii="Tahoma" w:hAnsi="Tahoma" w:cs="Tahoma"/>
      <w:sz w:val="16"/>
      <w:szCs w:val="16"/>
    </w:rPr>
  </w:style>
  <w:style w:type="paragraph" w:styleId="a9">
    <w:name w:val="Normal (Web)"/>
    <w:basedOn w:val="a"/>
    <w:uiPriority w:val="99"/>
    <w:unhideWhenUsed/>
    <w:rsid w:val="00AA6FBC"/>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7E0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7C5258"/>
    <w:rPr>
      <w:color w:val="0000FF"/>
      <w:u w:val="single"/>
    </w:rPr>
  </w:style>
  <w:style w:type="character" w:customStyle="1" w:styleId="30">
    <w:name w:val="Заголовок 3 Знак"/>
    <w:basedOn w:val="a0"/>
    <w:link w:val="3"/>
    <w:semiHidden/>
    <w:rsid w:val="005F0137"/>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5F0137"/>
    <w:rPr>
      <w:rFonts w:ascii="Liberation Sans" w:eastAsia="Microsoft YaHei" w:hAnsi="Liberation Sans" w:cs="Mangal"/>
      <w:sz w:val="28"/>
      <w:szCs w:val="28"/>
      <w:lang w:eastAsia="en-US"/>
    </w:rPr>
  </w:style>
  <w:style w:type="paragraph" w:styleId="ac">
    <w:name w:val="header"/>
    <w:basedOn w:val="a"/>
    <w:link w:val="ad"/>
    <w:uiPriority w:val="99"/>
    <w:semiHidden/>
    <w:unhideWhenUsed/>
    <w:rsid w:val="005F013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F0137"/>
  </w:style>
</w:styles>
</file>

<file path=word/webSettings.xml><?xml version="1.0" encoding="utf-8"?>
<w:webSettings xmlns:r="http://schemas.openxmlformats.org/officeDocument/2006/relationships" xmlns:w="http://schemas.openxmlformats.org/wordprocessingml/2006/main">
  <w:divs>
    <w:div w:id="39327785">
      <w:bodyDiv w:val="1"/>
      <w:marLeft w:val="0"/>
      <w:marRight w:val="0"/>
      <w:marTop w:val="0"/>
      <w:marBottom w:val="0"/>
      <w:divBdr>
        <w:top w:val="none" w:sz="0" w:space="0" w:color="auto"/>
        <w:left w:val="none" w:sz="0" w:space="0" w:color="auto"/>
        <w:bottom w:val="none" w:sz="0" w:space="0" w:color="auto"/>
        <w:right w:val="none" w:sz="0" w:space="0" w:color="auto"/>
      </w:divBdr>
    </w:div>
    <w:div w:id="57872753">
      <w:bodyDiv w:val="1"/>
      <w:marLeft w:val="0"/>
      <w:marRight w:val="0"/>
      <w:marTop w:val="0"/>
      <w:marBottom w:val="0"/>
      <w:divBdr>
        <w:top w:val="none" w:sz="0" w:space="0" w:color="auto"/>
        <w:left w:val="none" w:sz="0" w:space="0" w:color="auto"/>
        <w:bottom w:val="none" w:sz="0" w:space="0" w:color="auto"/>
        <w:right w:val="none" w:sz="0" w:space="0" w:color="auto"/>
      </w:divBdr>
    </w:div>
    <w:div w:id="83039320">
      <w:bodyDiv w:val="1"/>
      <w:marLeft w:val="0"/>
      <w:marRight w:val="0"/>
      <w:marTop w:val="0"/>
      <w:marBottom w:val="0"/>
      <w:divBdr>
        <w:top w:val="none" w:sz="0" w:space="0" w:color="auto"/>
        <w:left w:val="none" w:sz="0" w:space="0" w:color="auto"/>
        <w:bottom w:val="none" w:sz="0" w:space="0" w:color="auto"/>
        <w:right w:val="none" w:sz="0" w:space="0" w:color="auto"/>
      </w:divBdr>
    </w:div>
    <w:div w:id="99372279">
      <w:bodyDiv w:val="1"/>
      <w:marLeft w:val="0"/>
      <w:marRight w:val="0"/>
      <w:marTop w:val="0"/>
      <w:marBottom w:val="0"/>
      <w:divBdr>
        <w:top w:val="none" w:sz="0" w:space="0" w:color="auto"/>
        <w:left w:val="none" w:sz="0" w:space="0" w:color="auto"/>
        <w:bottom w:val="none" w:sz="0" w:space="0" w:color="auto"/>
        <w:right w:val="none" w:sz="0" w:space="0" w:color="auto"/>
      </w:divBdr>
    </w:div>
    <w:div w:id="259877783">
      <w:bodyDiv w:val="1"/>
      <w:marLeft w:val="0"/>
      <w:marRight w:val="0"/>
      <w:marTop w:val="0"/>
      <w:marBottom w:val="0"/>
      <w:divBdr>
        <w:top w:val="none" w:sz="0" w:space="0" w:color="auto"/>
        <w:left w:val="none" w:sz="0" w:space="0" w:color="auto"/>
        <w:bottom w:val="none" w:sz="0" w:space="0" w:color="auto"/>
        <w:right w:val="none" w:sz="0" w:space="0" w:color="auto"/>
      </w:divBdr>
    </w:div>
    <w:div w:id="297493478">
      <w:bodyDiv w:val="1"/>
      <w:marLeft w:val="0"/>
      <w:marRight w:val="0"/>
      <w:marTop w:val="0"/>
      <w:marBottom w:val="0"/>
      <w:divBdr>
        <w:top w:val="none" w:sz="0" w:space="0" w:color="auto"/>
        <w:left w:val="none" w:sz="0" w:space="0" w:color="auto"/>
        <w:bottom w:val="none" w:sz="0" w:space="0" w:color="auto"/>
        <w:right w:val="none" w:sz="0" w:space="0" w:color="auto"/>
      </w:divBdr>
    </w:div>
    <w:div w:id="304241957">
      <w:bodyDiv w:val="1"/>
      <w:marLeft w:val="0"/>
      <w:marRight w:val="0"/>
      <w:marTop w:val="0"/>
      <w:marBottom w:val="0"/>
      <w:divBdr>
        <w:top w:val="none" w:sz="0" w:space="0" w:color="auto"/>
        <w:left w:val="none" w:sz="0" w:space="0" w:color="auto"/>
        <w:bottom w:val="none" w:sz="0" w:space="0" w:color="auto"/>
        <w:right w:val="none" w:sz="0" w:space="0" w:color="auto"/>
      </w:divBdr>
    </w:div>
    <w:div w:id="414593301">
      <w:bodyDiv w:val="1"/>
      <w:marLeft w:val="0"/>
      <w:marRight w:val="0"/>
      <w:marTop w:val="0"/>
      <w:marBottom w:val="0"/>
      <w:divBdr>
        <w:top w:val="none" w:sz="0" w:space="0" w:color="auto"/>
        <w:left w:val="none" w:sz="0" w:space="0" w:color="auto"/>
        <w:bottom w:val="none" w:sz="0" w:space="0" w:color="auto"/>
        <w:right w:val="none" w:sz="0" w:space="0" w:color="auto"/>
      </w:divBdr>
    </w:div>
    <w:div w:id="415596342">
      <w:bodyDiv w:val="1"/>
      <w:marLeft w:val="0"/>
      <w:marRight w:val="0"/>
      <w:marTop w:val="0"/>
      <w:marBottom w:val="0"/>
      <w:divBdr>
        <w:top w:val="none" w:sz="0" w:space="0" w:color="auto"/>
        <w:left w:val="none" w:sz="0" w:space="0" w:color="auto"/>
        <w:bottom w:val="none" w:sz="0" w:space="0" w:color="auto"/>
        <w:right w:val="none" w:sz="0" w:space="0" w:color="auto"/>
      </w:divBdr>
    </w:div>
    <w:div w:id="510339275">
      <w:bodyDiv w:val="1"/>
      <w:marLeft w:val="0"/>
      <w:marRight w:val="0"/>
      <w:marTop w:val="0"/>
      <w:marBottom w:val="0"/>
      <w:divBdr>
        <w:top w:val="none" w:sz="0" w:space="0" w:color="auto"/>
        <w:left w:val="none" w:sz="0" w:space="0" w:color="auto"/>
        <w:bottom w:val="none" w:sz="0" w:space="0" w:color="auto"/>
        <w:right w:val="none" w:sz="0" w:space="0" w:color="auto"/>
      </w:divBdr>
    </w:div>
    <w:div w:id="529025277">
      <w:bodyDiv w:val="1"/>
      <w:marLeft w:val="0"/>
      <w:marRight w:val="0"/>
      <w:marTop w:val="0"/>
      <w:marBottom w:val="0"/>
      <w:divBdr>
        <w:top w:val="none" w:sz="0" w:space="0" w:color="auto"/>
        <w:left w:val="none" w:sz="0" w:space="0" w:color="auto"/>
        <w:bottom w:val="none" w:sz="0" w:space="0" w:color="auto"/>
        <w:right w:val="none" w:sz="0" w:space="0" w:color="auto"/>
      </w:divBdr>
    </w:div>
    <w:div w:id="539824628">
      <w:bodyDiv w:val="1"/>
      <w:marLeft w:val="0"/>
      <w:marRight w:val="0"/>
      <w:marTop w:val="0"/>
      <w:marBottom w:val="0"/>
      <w:divBdr>
        <w:top w:val="none" w:sz="0" w:space="0" w:color="auto"/>
        <w:left w:val="none" w:sz="0" w:space="0" w:color="auto"/>
        <w:bottom w:val="none" w:sz="0" w:space="0" w:color="auto"/>
        <w:right w:val="none" w:sz="0" w:space="0" w:color="auto"/>
      </w:divBdr>
    </w:div>
    <w:div w:id="628240400">
      <w:bodyDiv w:val="1"/>
      <w:marLeft w:val="0"/>
      <w:marRight w:val="0"/>
      <w:marTop w:val="0"/>
      <w:marBottom w:val="0"/>
      <w:divBdr>
        <w:top w:val="none" w:sz="0" w:space="0" w:color="auto"/>
        <w:left w:val="none" w:sz="0" w:space="0" w:color="auto"/>
        <w:bottom w:val="none" w:sz="0" w:space="0" w:color="auto"/>
        <w:right w:val="none" w:sz="0" w:space="0" w:color="auto"/>
      </w:divBdr>
    </w:div>
    <w:div w:id="788596227">
      <w:bodyDiv w:val="1"/>
      <w:marLeft w:val="0"/>
      <w:marRight w:val="0"/>
      <w:marTop w:val="0"/>
      <w:marBottom w:val="0"/>
      <w:divBdr>
        <w:top w:val="none" w:sz="0" w:space="0" w:color="auto"/>
        <w:left w:val="none" w:sz="0" w:space="0" w:color="auto"/>
        <w:bottom w:val="none" w:sz="0" w:space="0" w:color="auto"/>
        <w:right w:val="none" w:sz="0" w:space="0" w:color="auto"/>
      </w:divBdr>
    </w:div>
    <w:div w:id="914783094">
      <w:bodyDiv w:val="1"/>
      <w:marLeft w:val="0"/>
      <w:marRight w:val="0"/>
      <w:marTop w:val="0"/>
      <w:marBottom w:val="0"/>
      <w:divBdr>
        <w:top w:val="none" w:sz="0" w:space="0" w:color="auto"/>
        <w:left w:val="none" w:sz="0" w:space="0" w:color="auto"/>
        <w:bottom w:val="none" w:sz="0" w:space="0" w:color="auto"/>
        <w:right w:val="none" w:sz="0" w:space="0" w:color="auto"/>
      </w:divBdr>
    </w:div>
    <w:div w:id="948853076">
      <w:bodyDiv w:val="1"/>
      <w:marLeft w:val="0"/>
      <w:marRight w:val="0"/>
      <w:marTop w:val="0"/>
      <w:marBottom w:val="0"/>
      <w:divBdr>
        <w:top w:val="none" w:sz="0" w:space="0" w:color="auto"/>
        <w:left w:val="none" w:sz="0" w:space="0" w:color="auto"/>
        <w:bottom w:val="none" w:sz="0" w:space="0" w:color="auto"/>
        <w:right w:val="none" w:sz="0" w:space="0" w:color="auto"/>
      </w:divBdr>
    </w:div>
    <w:div w:id="1064908671">
      <w:bodyDiv w:val="1"/>
      <w:marLeft w:val="0"/>
      <w:marRight w:val="0"/>
      <w:marTop w:val="0"/>
      <w:marBottom w:val="0"/>
      <w:divBdr>
        <w:top w:val="none" w:sz="0" w:space="0" w:color="auto"/>
        <w:left w:val="none" w:sz="0" w:space="0" w:color="auto"/>
        <w:bottom w:val="none" w:sz="0" w:space="0" w:color="auto"/>
        <w:right w:val="none" w:sz="0" w:space="0" w:color="auto"/>
      </w:divBdr>
    </w:div>
    <w:div w:id="1278104182">
      <w:bodyDiv w:val="1"/>
      <w:marLeft w:val="0"/>
      <w:marRight w:val="0"/>
      <w:marTop w:val="0"/>
      <w:marBottom w:val="0"/>
      <w:divBdr>
        <w:top w:val="none" w:sz="0" w:space="0" w:color="auto"/>
        <w:left w:val="none" w:sz="0" w:space="0" w:color="auto"/>
        <w:bottom w:val="none" w:sz="0" w:space="0" w:color="auto"/>
        <w:right w:val="none" w:sz="0" w:space="0" w:color="auto"/>
      </w:divBdr>
    </w:div>
    <w:div w:id="1296988703">
      <w:bodyDiv w:val="1"/>
      <w:marLeft w:val="0"/>
      <w:marRight w:val="0"/>
      <w:marTop w:val="0"/>
      <w:marBottom w:val="0"/>
      <w:divBdr>
        <w:top w:val="none" w:sz="0" w:space="0" w:color="auto"/>
        <w:left w:val="none" w:sz="0" w:space="0" w:color="auto"/>
        <w:bottom w:val="none" w:sz="0" w:space="0" w:color="auto"/>
        <w:right w:val="none" w:sz="0" w:space="0" w:color="auto"/>
      </w:divBdr>
    </w:div>
    <w:div w:id="1358893841">
      <w:bodyDiv w:val="1"/>
      <w:marLeft w:val="0"/>
      <w:marRight w:val="0"/>
      <w:marTop w:val="0"/>
      <w:marBottom w:val="0"/>
      <w:divBdr>
        <w:top w:val="none" w:sz="0" w:space="0" w:color="auto"/>
        <w:left w:val="none" w:sz="0" w:space="0" w:color="auto"/>
        <w:bottom w:val="none" w:sz="0" w:space="0" w:color="auto"/>
        <w:right w:val="none" w:sz="0" w:space="0" w:color="auto"/>
      </w:divBdr>
    </w:div>
    <w:div w:id="1374109424">
      <w:bodyDiv w:val="1"/>
      <w:marLeft w:val="0"/>
      <w:marRight w:val="0"/>
      <w:marTop w:val="0"/>
      <w:marBottom w:val="0"/>
      <w:divBdr>
        <w:top w:val="none" w:sz="0" w:space="0" w:color="auto"/>
        <w:left w:val="none" w:sz="0" w:space="0" w:color="auto"/>
        <w:bottom w:val="none" w:sz="0" w:space="0" w:color="auto"/>
        <w:right w:val="none" w:sz="0" w:space="0" w:color="auto"/>
      </w:divBdr>
    </w:div>
    <w:div w:id="1389063173">
      <w:bodyDiv w:val="1"/>
      <w:marLeft w:val="0"/>
      <w:marRight w:val="0"/>
      <w:marTop w:val="0"/>
      <w:marBottom w:val="0"/>
      <w:divBdr>
        <w:top w:val="none" w:sz="0" w:space="0" w:color="auto"/>
        <w:left w:val="none" w:sz="0" w:space="0" w:color="auto"/>
        <w:bottom w:val="none" w:sz="0" w:space="0" w:color="auto"/>
        <w:right w:val="none" w:sz="0" w:space="0" w:color="auto"/>
      </w:divBdr>
    </w:div>
    <w:div w:id="1669093366">
      <w:bodyDiv w:val="1"/>
      <w:marLeft w:val="0"/>
      <w:marRight w:val="0"/>
      <w:marTop w:val="0"/>
      <w:marBottom w:val="0"/>
      <w:divBdr>
        <w:top w:val="none" w:sz="0" w:space="0" w:color="auto"/>
        <w:left w:val="none" w:sz="0" w:space="0" w:color="auto"/>
        <w:bottom w:val="none" w:sz="0" w:space="0" w:color="auto"/>
        <w:right w:val="none" w:sz="0" w:space="0" w:color="auto"/>
      </w:divBdr>
    </w:div>
    <w:div w:id="1708213000">
      <w:bodyDiv w:val="1"/>
      <w:marLeft w:val="0"/>
      <w:marRight w:val="0"/>
      <w:marTop w:val="0"/>
      <w:marBottom w:val="0"/>
      <w:divBdr>
        <w:top w:val="none" w:sz="0" w:space="0" w:color="auto"/>
        <w:left w:val="none" w:sz="0" w:space="0" w:color="auto"/>
        <w:bottom w:val="none" w:sz="0" w:space="0" w:color="auto"/>
        <w:right w:val="none" w:sz="0" w:space="0" w:color="auto"/>
      </w:divBdr>
    </w:div>
    <w:div w:id="1713767481">
      <w:bodyDiv w:val="1"/>
      <w:marLeft w:val="0"/>
      <w:marRight w:val="0"/>
      <w:marTop w:val="0"/>
      <w:marBottom w:val="0"/>
      <w:divBdr>
        <w:top w:val="none" w:sz="0" w:space="0" w:color="auto"/>
        <w:left w:val="none" w:sz="0" w:space="0" w:color="auto"/>
        <w:bottom w:val="none" w:sz="0" w:space="0" w:color="auto"/>
        <w:right w:val="none" w:sz="0" w:space="0" w:color="auto"/>
      </w:divBdr>
    </w:div>
    <w:div w:id="1882553503">
      <w:bodyDiv w:val="1"/>
      <w:marLeft w:val="0"/>
      <w:marRight w:val="0"/>
      <w:marTop w:val="0"/>
      <w:marBottom w:val="0"/>
      <w:divBdr>
        <w:top w:val="none" w:sz="0" w:space="0" w:color="auto"/>
        <w:left w:val="none" w:sz="0" w:space="0" w:color="auto"/>
        <w:bottom w:val="none" w:sz="0" w:space="0" w:color="auto"/>
        <w:right w:val="none" w:sz="0" w:space="0" w:color="auto"/>
      </w:divBdr>
    </w:div>
    <w:div w:id="1895463852">
      <w:bodyDiv w:val="1"/>
      <w:marLeft w:val="0"/>
      <w:marRight w:val="0"/>
      <w:marTop w:val="0"/>
      <w:marBottom w:val="0"/>
      <w:divBdr>
        <w:top w:val="none" w:sz="0" w:space="0" w:color="auto"/>
        <w:left w:val="none" w:sz="0" w:space="0" w:color="auto"/>
        <w:bottom w:val="none" w:sz="0" w:space="0" w:color="auto"/>
        <w:right w:val="none" w:sz="0" w:space="0" w:color="auto"/>
      </w:divBdr>
      <w:divsChild>
        <w:div w:id="877739105">
          <w:marLeft w:val="0"/>
          <w:marRight w:val="0"/>
          <w:marTop w:val="0"/>
          <w:marBottom w:val="0"/>
          <w:divBdr>
            <w:top w:val="none" w:sz="0" w:space="0" w:color="auto"/>
            <w:left w:val="none" w:sz="0" w:space="0" w:color="auto"/>
            <w:bottom w:val="none" w:sz="0" w:space="0" w:color="auto"/>
            <w:right w:val="none" w:sz="0" w:space="0" w:color="auto"/>
          </w:divBdr>
        </w:div>
        <w:div w:id="912666393">
          <w:marLeft w:val="0"/>
          <w:marRight w:val="0"/>
          <w:marTop w:val="0"/>
          <w:marBottom w:val="0"/>
          <w:divBdr>
            <w:top w:val="none" w:sz="0" w:space="0" w:color="auto"/>
            <w:left w:val="none" w:sz="0" w:space="0" w:color="auto"/>
            <w:bottom w:val="none" w:sz="0" w:space="0" w:color="auto"/>
            <w:right w:val="none" w:sz="0" w:space="0" w:color="auto"/>
          </w:divBdr>
        </w:div>
        <w:div w:id="1452242233">
          <w:marLeft w:val="0"/>
          <w:marRight w:val="0"/>
          <w:marTop w:val="0"/>
          <w:marBottom w:val="0"/>
          <w:divBdr>
            <w:top w:val="none" w:sz="0" w:space="0" w:color="auto"/>
            <w:left w:val="none" w:sz="0" w:space="0" w:color="auto"/>
            <w:bottom w:val="none" w:sz="0" w:space="0" w:color="auto"/>
            <w:right w:val="none" w:sz="0" w:space="0" w:color="auto"/>
          </w:divBdr>
        </w:div>
        <w:div w:id="1896424636">
          <w:marLeft w:val="0"/>
          <w:marRight w:val="0"/>
          <w:marTop w:val="0"/>
          <w:marBottom w:val="0"/>
          <w:divBdr>
            <w:top w:val="none" w:sz="0" w:space="0" w:color="auto"/>
            <w:left w:val="none" w:sz="0" w:space="0" w:color="auto"/>
            <w:bottom w:val="none" w:sz="0" w:space="0" w:color="auto"/>
            <w:right w:val="none" w:sz="0" w:space="0" w:color="auto"/>
          </w:divBdr>
        </w:div>
      </w:divsChild>
    </w:div>
    <w:div w:id="1903641076">
      <w:bodyDiv w:val="1"/>
      <w:marLeft w:val="0"/>
      <w:marRight w:val="0"/>
      <w:marTop w:val="0"/>
      <w:marBottom w:val="0"/>
      <w:divBdr>
        <w:top w:val="none" w:sz="0" w:space="0" w:color="auto"/>
        <w:left w:val="none" w:sz="0" w:space="0" w:color="auto"/>
        <w:bottom w:val="none" w:sz="0" w:space="0" w:color="auto"/>
        <w:right w:val="none" w:sz="0" w:space="0" w:color="auto"/>
      </w:divBdr>
    </w:div>
    <w:div w:id="1947543106">
      <w:bodyDiv w:val="1"/>
      <w:marLeft w:val="0"/>
      <w:marRight w:val="0"/>
      <w:marTop w:val="0"/>
      <w:marBottom w:val="0"/>
      <w:divBdr>
        <w:top w:val="none" w:sz="0" w:space="0" w:color="auto"/>
        <w:left w:val="none" w:sz="0" w:space="0" w:color="auto"/>
        <w:bottom w:val="none" w:sz="0" w:space="0" w:color="auto"/>
        <w:right w:val="none" w:sz="0" w:space="0" w:color="auto"/>
      </w:divBdr>
    </w:div>
    <w:div w:id="1990937847">
      <w:bodyDiv w:val="1"/>
      <w:marLeft w:val="0"/>
      <w:marRight w:val="0"/>
      <w:marTop w:val="0"/>
      <w:marBottom w:val="0"/>
      <w:divBdr>
        <w:top w:val="none" w:sz="0" w:space="0" w:color="auto"/>
        <w:left w:val="none" w:sz="0" w:space="0" w:color="auto"/>
        <w:bottom w:val="none" w:sz="0" w:space="0" w:color="auto"/>
        <w:right w:val="none" w:sz="0" w:space="0" w:color="auto"/>
      </w:divBdr>
    </w:div>
    <w:div w:id="2039499832">
      <w:bodyDiv w:val="1"/>
      <w:marLeft w:val="0"/>
      <w:marRight w:val="0"/>
      <w:marTop w:val="0"/>
      <w:marBottom w:val="0"/>
      <w:divBdr>
        <w:top w:val="none" w:sz="0" w:space="0" w:color="auto"/>
        <w:left w:val="none" w:sz="0" w:space="0" w:color="auto"/>
        <w:bottom w:val="none" w:sz="0" w:space="0" w:color="auto"/>
        <w:right w:val="none" w:sz="0" w:space="0" w:color="auto"/>
      </w:divBdr>
    </w:div>
    <w:div w:id="2064479723">
      <w:bodyDiv w:val="1"/>
      <w:marLeft w:val="0"/>
      <w:marRight w:val="0"/>
      <w:marTop w:val="0"/>
      <w:marBottom w:val="0"/>
      <w:divBdr>
        <w:top w:val="none" w:sz="0" w:space="0" w:color="auto"/>
        <w:left w:val="none" w:sz="0" w:space="0" w:color="auto"/>
        <w:bottom w:val="none" w:sz="0" w:space="0" w:color="auto"/>
        <w:right w:val="none" w:sz="0" w:space="0" w:color="auto"/>
      </w:divBdr>
    </w:div>
    <w:div w:id="21301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6;&#1094;&#1086;.&#1088;&#1092;" TargetMode="External"/><Relationship Id="rId13" Type="http://schemas.openxmlformats.org/officeDocument/2006/relationships/diagramQuickStyle" Target="diagrams/quickStyle1.xml"/><Relationship Id="rId18" Type="http://schemas.openxmlformats.org/officeDocument/2006/relationships/hyperlink" Target="http://www.ved.gov.ru/exportcountries/"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hyperlink" Target="http://russian-trade.com/reports-and-reviews/2017-02/torgovlya-mezhdu-rossiey-i-respublikoy-koreya-yuzhnoy-koreey-v-2016-g/"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91.206.121.217/TpApi/Upload/af1f0e56-c62a-4bc7-aed9-bf2eca56cfb1/Businessguide_RK_2017.pdf" TargetMode="External"/><Relationship Id="rId25"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korea.ved.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5.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russian-embassy.org/ru/?page_id=26" TargetMode="External"/><Relationship Id="rId4" Type="http://schemas.openxmlformats.org/officeDocument/2006/relationships/settings" Target="settings.xml"/><Relationship Id="rId9" Type="http://schemas.openxmlformats.org/officeDocument/2006/relationships/hyperlink" Target="mailto:info@xn--d1aux.xn--p1ai" TargetMode="External"/><Relationship Id="rId14" Type="http://schemas.openxmlformats.org/officeDocument/2006/relationships/diagramColors" Target="diagrams/colors1.xml"/><Relationship Id="rId22" Type="http://schemas.openxmlformats.org/officeDocument/2006/relationships/image" Target="media/image3.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E63C59-FE5B-4DC8-B99F-FE78E1DD0AEA}"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565D5ED1-BE6D-4844-A148-08076092D2FE}">
      <dgm:prSet custT="1"/>
      <dgm:spPr/>
      <dgm:t>
        <a:bodyPr/>
        <a:lstStyle/>
        <a:p>
          <a:r>
            <a:rPr lang="ru-RU" sz="1400">
              <a:latin typeface="Times New Roman" pitchFamily="18" charset="0"/>
              <a:cs typeface="Times New Roman" pitchFamily="18" charset="0"/>
            </a:rPr>
            <a:t>Высшая группа - Торговый представитель </a:t>
          </a:r>
        </a:p>
      </dgm:t>
    </dgm:pt>
    <dgm:pt modelId="{3725A0C1-B577-4B93-8203-F2496F7D5313}" type="parTrans" cxnId="{93A43ECF-87D5-4F7A-86A0-67CCA973C2B0}">
      <dgm:prSet/>
      <dgm:spPr/>
      <dgm:t>
        <a:bodyPr/>
        <a:lstStyle/>
        <a:p>
          <a:endParaRPr lang="ru-RU"/>
        </a:p>
      </dgm:t>
    </dgm:pt>
    <dgm:pt modelId="{185C4DA8-40CA-479E-B28B-1FFBD658CF65}" type="sibTrans" cxnId="{93A43ECF-87D5-4F7A-86A0-67CCA973C2B0}">
      <dgm:prSet/>
      <dgm:spPr/>
      <dgm:t>
        <a:bodyPr/>
        <a:lstStyle/>
        <a:p>
          <a:endParaRPr lang="ru-RU"/>
        </a:p>
      </dgm:t>
    </dgm:pt>
    <dgm:pt modelId="{7B51565B-B2F6-4F91-A1D6-AC767C8E854F}">
      <dgm:prSet custT="1"/>
      <dgm:spPr/>
      <dgm:t>
        <a:bodyPr/>
        <a:lstStyle/>
        <a:p>
          <a:r>
            <a:rPr lang="ru-RU" sz="1400">
              <a:latin typeface="Times New Roman" pitchFamily="18" charset="0"/>
              <a:cs typeface="Times New Roman" pitchFamily="18" charset="0"/>
            </a:rPr>
            <a:t>Главная группа - заместителя торгового представителя, заместителя представителя при международной организации,   </a:t>
          </a:r>
        </a:p>
      </dgm:t>
    </dgm:pt>
    <dgm:pt modelId="{039D13A6-B938-412B-AD35-DD685FDBE71A}" type="parTrans" cxnId="{36CB5C6F-62E3-46CE-8A6F-70AD146EB0F7}">
      <dgm:prSet/>
      <dgm:spPr/>
      <dgm:t>
        <a:bodyPr/>
        <a:lstStyle/>
        <a:p>
          <a:endParaRPr lang="ru-RU"/>
        </a:p>
      </dgm:t>
    </dgm:pt>
    <dgm:pt modelId="{368EFA60-EB81-4518-BA15-00B6E42F37F5}" type="sibTrans" cxnId="{36CB5C6F-62E3-46CE-8A6F-70AD146EB0F7}">
      <dgm:prSet/>
      <dgm:spPr/>
      <dgm:t>
        <a:bodyPr/>
        <a:lstStyle/>
        <a:p>
          <a:endParaRPr lang="ru-RU"/>
        </a:p>
      </dgm:t>
    </dgm:pt>
    <dgm:pt modelId="{7D70C406-0B20-4440-9AF0-CDD24E31DA7C}">
      <dgm:prSet custT="1"/>
      <dgm:spPr/>
      <dgm:t>
        <a:bodyPr/>
        <a:lstStyle/>
        <a:p>
          <a:r>
            <a:rPr lang="ru-RU" sz="1400">
              <a:latin typeface="Times New Roman" pitchFamily="18" charset="0"/>
              <a:cs typeface="Times New Roman" pitchFamily="18" charset="0"/>
            </a:rPr>
            <a:t>Ведущая группа - начальники и заместителя начальника отдела представительства </a:t>
          </a:r>
        </a:p>
      </dgm:t>
    </dgm:pt>
    <dgm:pt modelId="{7DCCFFBE-68CC-4C09-B51E-92D919B9DC06}" type="parTrans" cxnId="{62E29A48-E7BD-4F6D-A3FB-49B29C72125F}">
      <dgm:prSet/>
      <dgm:spPr/>
      <dgm:t>
        <a:bodyPr/>
        <a:lstStyle/>
        <a:p>
          <a:endParaRPr lang="ru-RU"/>
        </a:p>
      </dgm:t>
    </dgm:pt>
    <dgm:pt modelId="{9E33E7AC-05AF-46C7-91D3-6950551A42D9}" type="sibTrans" cxnId="{62E29A48-E7BD-4F6D-A3FB-49B29C72125F}">
      <dgm:prSet/>
      <dgm:spPr/>
      <dgm:t>
        <a:bodyPr/>
        <a:lstStyle/>
        <a:p>
          <a:endParaRPr lang="ru-RU"/>
        </a:p>
      </dgm:t>
    </dgm:pt>
    <dgm:pt modelId="{44B89CEC-797B-4D25-B1CB-15024B1BCEF8}">
      <dgm:prSet custT="1"/>
      <dgm:spPr/>
      <dgm:t>
        <a:bodyPr/>
        <a:lstStyle/>
        <a:p>
          <a:r>
            <a:rPr lang="ru-RU" sz="1400">
              <a:latin typeface="Times New Roman" pitchFamily="18" charset="0"/>
              <a:cs typeface="Times New Roman" pitchFamily="18" charset="0"/>
            </a:rPr>
            <a:t>Специалисты - торговый советник, торговый атташе, консультант (ведущая группа), главный специалист-эксперт, ведущий специалист-эксперт, специалист-эксперт (старшая группа); а также должности категории "обеспечивающие специалисты" - старшие специалисты 1 и 2 разряда (старшая группа), специалист 1 разряда (младшая группа).</a:t>
          </a:r>
        </a:p>
      </dgm:t>
    </dgm:pt>
    <dgm:pt modelId="{1B6737E2-B3EF-4080-9E5E-4666ACCCAAF2}" type="parTrans" cxnId="{C78E56CD-E901-4D0C-8A4A-578154DE5FD0}">
      <dgm:prSet/>
      <dgm:spPr/>
      <dgm:t>
        <a:bodyPr/>
        <a:lstStyle/>
        <a:p>
          <a:endParaRPr lang="ru-RU"/>
        </a:p>
      </dgm:t>
    </dgm:pt>
    <dgm:pt modelId="{70F00133-4B5B-4F72-B7FC-08570B39D798}" type="sibTrans" cxnId="{C78E56CD-E901-4D0C-8A4A-578154DE5FD0}">
      <dgm:prSet/>
      <dgm:spPr/>
      <dgm:t>
        <a:bodyPr/>
        <a:lstStyle/>
        <a:p>
          <a:endParaRPr lang="ru-RU"/>
        </a:p>
      </dgm:t>
    </dgm:pt>
    <dgm:pt modelId="{6D5D33AF-BA2D-44AA-8DE5-3F420C1AD550}" type="pres">
      <dgm:prSet presAssocID="{8AE63C59-FE5B-4DC8-B99F-FE78E1DD0AEA}" presName="linear" presStyleCnt="0">
        <dgm:presLayoutVars>
          <dgm:dir/>
          <dgm:animLvl val="lvl"/>
          <dgm:resizeHandles val="exact"/>
        </dgm:presLayoutVars>
      </dgm:prSet>
      <dgm:spPr/>
      <dgm:t>
        <a:bodyPr/>
        <a:lstStyle/>
        <a:p>
          <a:endParaRPr lang="ru-RU"/>
        </a:p>
      </dgm:t>
    </dgm:pt>
    <dgm:pt modelId="{E1023729-C683-4BEB-8F3A-979D18422177}" type="pres">
      <dgm:prSet presAssocID="{565D5ED1-BE6D-4844-A148-08076092D2FE}" presName="parentLin" presStyleCnt="0"/>
      <dgm:spPr/>
    </dgm:pt>
    <dgm:pt modelId="{3D6045C7-F373-4C6C-97E1-C9FCCA800FD4}" type="pres">
      <dgm:prSet presAssocID="{565D5ED1-BE6D-4844-A148-08076092D2FE}" presName="parentLeftMargin" presStyleLbl="node1" presStyleIdx="0" presStyleCnt="4"/>
      <dgm:spPr/>
      <dgm:t>
        <a:bodyPr/>
        <a:lstStyle/>
        <a:p>
          <a:endParaRPr lang="ru-RU"/>
        </a:p>
      </dgm:t>
    </dgm:pt>
    <dgm:pt modelId="{D6C82EBD-8F89-44CB-8FDC-E75AC4A34C13}" type="pres">
      <dgm:prSet presAssocID="{565D5ED1-BE6D-4844-A148-08076092D2FE}" presName="parentText" presStyleLbl="node1" presStyleIdx="0" presStyleCnt="4" custScaleX="142857">
        <dgm:presLayoutVars>
          <dgm:chMax val="0"/>
          <dgm:bulletEnabled val="1"/>
        </dgm:presLayoutVars>
      </dgm:prSet>
      <dgm:spPr/>
      <dgm:t>
        <a:bodyPr/>
        <a:lstStyle/>
        <a:p>
          <a:endParaRPr lang="ru-RU"/>
        </a:p>
      </dgm:t>
    </dgm:pt>
    <dgm:pt modelId="{DCE25EC2-4EFB-438B-80EA-8DD46FABBE50}" type="pres">
      <dgm:prSet presAssocID="{565D5ED1-BE6D-4844-A148-08076092D2FE}" presName="negativeSpace" presStyleCnt="0"/>
      <dgm:spPr/>
    </dgm:pt>
    <dgm:pt modelId="{EA7865FE-A1AE-4523-A22D-B0B14E9C6254}" type="pres">
      <dgm:prSet presAssocID="{565D5ED1-BE6D-4844-A148-08076092D2FE}" presName="childText" presStyleLbl="conFgAcc1" presStyleIdx="0" presStyleCnt="4">
        <dgm:presLayoutVars>
          <dgm:bulletEnabled val="1"/>
        </dgm:presLayoutVars>
      </dgm:prSet>
      <dgm:spPr/>
    </dgm:pt>
    <dgm:pt modelId="{614B26CB-EAAE-4DA0-83A9-FEC05CF1FA2E}" type="pres">
      <dgm:prSet presAssocID="{185C4DA8-40CA-479E-B28B-1FFBD658CF65}" presName="spaceBetweenRectangles" presStyleCnt="0"/>
      <dgm:spPr/>
    </dgm:pt>
    <dgm:pt modelId="{52C02882-BA92-45F1-8608-BBDC3D963E60}" type="pres">
      <dgm:prSet presAssocID="{7B51565B-B2F6-4F91-A1D6-AC767C8E854F}" presName="parentLin" presStyleCnt="0"/>
      <dgm:spPr/>
    </dgm:pt>
    <dgm:pt modelId="{1DCEEBE4-52D9-4C8C-A41C-C16C03AA70B3}" type="pres">
      <dgm:prSet presAssocID="{7B51565B-B2F6-4F91-A1D6-AC767C8E854F}" presName="parentLeftMargin" presStyleLbl="node1" presStyleIdx="0" presStyleCnt="4"/>
      <dgm:spPr/>
      <dgm:t>
        <a:bodyPr/>
        <a:lstStyle/>
        <a:p>
          <a:endParaRPr lang="ru-RU"/>
        </a:p>
      </dgm:t>
    </dgm:pt>
    <dgm:pt modelId="{C2C822F4-E294-4DDD-97EE-759E038C7D27}" type="pres">
      <dgm:prSet presAssocID="{7B51565B-B2F6-4F91-A1D6-AC767C8E854F}" presName="parentText" presStyleLbl="node1" presStyleIdx="1" presStyleCnt="4" custScaleX="136093" custScaleY="158689">
        <dgm:presLayoutVars>
          <dgm:chMax val="0"/>
          <dgm:bulletEnabled val="1"/>
        </dgm:presLayoutVars>
      </dgm:prSet>
      <dgm:spPr/>
      <dgm:t>
        <a:bodyPr/>
        <a:lstStyle/>
        <a:p>
          <a:endParaRPr lang="ru-RU"/>
        </a:p>
      </dgm:t>
    </dgm:pt>
    <dgm:pt modelId="{D281115D-2F45-47D0-84EA-9619E2E9A65D}" type="pres">
      <dgm:prSet presAssocID="{7B51565B-B2F6-4F91-A1D6-AC767C8E854F}" presName="negativeSpace" presStyleCnt="0"/>
      <dgm:spPr/>
    </dgm:pt>
    <dgm:pt modelId="{58F56E19-791A-411D-AA0A-B5D37F7B8646}" type="pres">
      <dgm:prSet presAssocID="{7B51565B-B2F6-4F91-A1D6-AC767C8E854F}" presName="childText" presStyleLbl="conFgAcc1" presStyleIdx="1" presStyleCnt="4">
        <dgm:presLayoutVars>
          <dgm:bulletEnabled val="1"/>
        </dgm:presLayoutVars>
      </dgm:prSet>
      <dgm:spPr/>
    </dgm:pt>
    <dgm:pt modelId="{AEBA6339-E763-433E-9DE7-CDE54A09106B}" type="pres">
      <dgm:prSet presAssocID="{368EFA60-EB81-4518-BA15-00B6E42F37F5}" presName="spaceBetweenRectangles" presStyleCnt="0"/>
      <dgm:spPr/>
    </dgm:pt>
    <dgm:pt modelId="{5538D000-E73F-492A-A2A1-F6C0D8CF39AB}" type="pres">
      <dgm:prSet presAssocID="{7D70C406-0B20-4440-9AF0-CDD24E31DA7C}" presName="parentLin" presStyleCnt="0"/>
      <dgm:spPr/>
    </dgm:pt>
    <dgm:pt modelId="{0EF38BC4-3349-443A-9A63-CE7C6066D9B0}" type="pres">
      <dgm:prSet presAssocID="{7D70C406-0B20-4440-9AF0-CDD24E31DA7C}" presName="parentLeftMargin" presStyleLbl="node1" presStyleIdx="1" presStyleCnt="4"/>
      <dgm:spPr/>
      <dgm:t>
        <a:bodyPr/>
        <a:lstStyle/>
        <a:p>
          <a:endParaRPr lang="ru-RU"/>
        </a:p>
      </dgm:t>
    </dgm:pt>
    <dgm:pt modelId="{BB2CC69C-88FA-474B-ACC2-48CAF8F946C9}" type="pres">
      <dgm:prSet presAssocID="{7D70C406-0B20-4440-9AF0-CDD24E31DA7C}" presName="parentText" presStyleLbl="node1" presStyleIdx="2" presStyleCnt="4" custScaleX="142857" custScaleY="201268">
        <dgm:presLayoutVars>
          <dgm:chMax val="0"/>
          <dgm:bulletEnabled val="1"/>
        </dgm:presLayoutVars>
      </dgm:prSet>
      <dgm:spPr/>
      <dgm:t>
        <a:bodyPr/>
        <a:lstStyle/>
        <a:p>
          <a:endParaRPr lang="ru-RU"/>
        </a:p>
      </dgm:t>
    </dgm:pt>
    <dgm:pt modelId="{FFF601BA-95BE-43AF-8350-E60D778F356C}" type="pres">
      <dgm:prSet presAssocID="{7D70C406-0B20-4440-9AF0-CDD24E31DA7C}" presName="negativeSpace" presStyleCnt="0"/>
      <dgm:spPr/>
    </dgm:pt>
    <dgm:pt modelId="{8FC28DA5-93D0-43B8-A92E-868BD85E27D8}" type="pres">
      <dgm:prSet presAssocID="{7D70C406-0B20-4440-9AF0-CDD24E31DA7C}" presName="childText" presStyleLbl="conFgAcc1" presStyleIdx="2" presStyleCnt="4">
        <dgm:presLayoutVars>
          <dgm:bulletEnabled val="1"/>
        </dgm:presLayoutVars>
      </dgm:prSet>
      <dgm:spPr/>
    </dgm:pt>
    <dgm:pt modelId="{284D53B3-EAFD-42B9-884B-1889E9552ABA}" type="pres">
      <dgm:prSet presAssocID="{9E33E7AC-05AF-46C7-91D3-6950551A42D9}" presName="spaceBetweenRectangles" presStyleCnt="0"/>
      <dgm:spPr/>
    </dgm:pt>
    <dgm:pt modelId="{D8F6DD4D-A4E1-4235-86A1-9E4F9F7BB26D}" type="pres">
      <dgm:prSet presAssocID="{44B89CEC-797B-4D25-B1CB-15024B1BCEF8}" presName="parentLin" presStyleCnt="0"/>
      <dgm:spPr/>
    </dgm:pt>
    <dgm:pt modelId="{767A03CE-C3A9-430F-ABAB-FC40605C4C51}" type="pres">
      <dgm:prSet presAssocID="{44B89CEC-797B-4D25-B1CB-15024B1BCEF8}" presName="parentLeftMargin" presStyleLbl="node1" presStyleIdx="2" presStyleCnt="4"/>
      <dgm:spPr/>
      <dgm:t>
        <a:bodyPr/>
        <a:lstStyle/>
        <a:p>
          <a:endParaRPr lang="ru-RU"/>
        </a:p>
      </dgm:t>
    </dgm:pt>
    <dgm:pt modelId="{0868A80E-1B87-42A9-AA89-981D416B97EC}" type="pres">
      <dgm:prSet presAssocID="{44B89CEC-797B-4D25-B1CB-15024B1BCEF8}" presName="parentText" presStyleLbl="node1" presStyleIdx="3" presStyleCnt="4" custFlipVert="0" custScaleX="142857" custScaleY="317340">
        <dgm:presLayoutVars>
          <dgm:chMax val="0"/>
          <dgm:bulletEnabled val="1"/>
        </dgm:presLayoutVars>
      </dgm:prSet>
      <dgm:spPr/>
      <dgm:t>
        <a:bodyPr/>
        <a:lstStyle/>
        <a:p>
          <a:endParaRPr lang="ru-RU"/>
        </a:p>
      </dgm:t>
    </dgm:pt>
    <dgm:pt modelId="{5C012BD0-A4CB-4BFB-9EC9-96AF1A706CB3}" type="pres">
      <dgm:prSet presAssocID="{44B89CEC-797B-4D25-B1CB-15024B1BCEF8}" presName="negativeSpace" presStyleCnt="0"/>
      <dgm:spPr/>
    </dgm:pt>
    <dgm:pt modelId="{701B9E83-7046-4494-A908-DA8D164FF820}" type="pres">
      <dgm:prSet presAssocID="{44B89CEC-797B-4D25-B1CB-15024B1BCEF8}" presName="childText" presStyleLbl="conFgAcc1" presStyleIdx="3" presStyleCnt="4">
        <dgm:presLayoutVars>
          <dgm:bulletEnabled val="1"/>
        </dgm:presLayoutVars>
      </dgm:prSet>
      <dgm:spPr/>
    </dgm:pt>
  </dgm:ptLst>
  <dgm:cxnLst>
    <dgm:cxn modelId="{2AECA30B-6823-48A3-8B36-03A934A1D9ED}" type="presOf" srcId="{7D70C406-0B20-4440-9AF0-CDD24E31DA7C}" destId="{BB2CC69C-88FA-474B-ACC2-48CAF8F946C9}" srcOrd="1" destOrd="0" presId="urn:microsoft.com/office/officeart/2005/8/layout/list1"/>
    <dgm:cxn modelId="{2A9AD890-2D8C-4ABF-BDDD-E981178C9EFF}" type="presOf" srcId="{565D5ED1-BE6D-4844-A148-08076092D2FE}" destId="{3D6045C7-F373-4C6C-97E1-C9FCCA800FD4}" srcOrd="0" destOrd="0" presId="urn:microsoft.com/office/officeart/2005/8/layout/list1"/>
    <dgm:cxn modelId="{36CB5C6F-62E3-46CE-8A6F-70AD146EB0F7}" srcId="{8AE63C59-FE5B-4DC8-B99F-FE78E1DD0AEA}" destId="{7B51565B-B2F6-4F91-A1D6-AC767C8E854F}" srcOrd="1" destOrd="0" parTransId="{039D13A6-B938-412B-AD35-DD685FDBE71A}" sibTransId="{368EFA60-EB81-4518-BA15-00B6E42F37F5}"/>
    <dgm:cxn modelId="{21171B75-BBF0-42BE-9748-946F80A76CCE}" type="presOf" srcId="{7D70C406-0B20-4440-9AF0-CDD24E31DA7C}" destId="{0EF38BC4-3349-443A-9A63-CE7C6066D9B0}" srcOrd="0" destOrd="0" presId="urn:microsoft.com/office/officeart/2005/8/layout/list1"/>
    <dgm:cxn modelId="{D8D4388C-9370-45CF-9DED-6181FE7DD2C5}" type="presOf" srcId="{565D5ED1-BE6D-4844-A148-08076092D2FE}" destId="{D6C82EBD-8F89-44CB-8FDC-E75AC4A34C13}" srcOrd="1" destOrd="0" presId="urn:microsoft.com/office/officeart/2005/8/layout/list1"/>
    <dgm:cxn modelId="{13EFCC8A-5501-4DF5-983B-A48F0650D33F}" type="presOf" srcId="{44B89CEC-797B-4D25-B1CB-15024B1BCEF8}" destId="{767A03CE-C3A9-430F-ABAB-FC40605C4C51}" srcOrd="0" destOrd="0" presId="urn:microsoft.com/office/officeart/2005/8/layout/list1"/>
    <dgm:cxn modelId="{F75F838F-EB9C-4DD7-B3ED-C610CE2727A9}" type="presOf" srcId="{7B51565B-B2F6-4F91-A1D6-AC767C8E854F}" destId="{C2C822F4-E294-4DDD-97EE-759E038C7D27}" srcOrd="1" destOrd="0" presId="urn:microsoft.com/office/officeart/2005/8/layout/list1"/>
    <dgm:cxn modelId="{93A43ECF-87D5-4F7A-86A0-67CCA973C2B0}" srcId="{8AE63C59-FE5B-4DC8-B99F-FE78E1DD0AEA}" destId="{565D5ED1-BE6D-4844-A148-08076092D2FE}" srcOrd="0" destOrd="0" parTransId="{3725A0C1-B577-4B93-8203-F2496F7D5313}" sibTransId="{185C4DA8-40CA-479E-B28B-1FFBD658CF65}"/>
    <dgm:cxn modelId="{16D6E227-BD3B-44A7-94F0-53ED724A709C}" type="presOf" srcId="{8AE63C59-FE5B-4DC8-B99F-FE78E1DD0AEA}" destId="{6D5D33AF-BA2D-44AA-8DE5-3F420C1AD550}" srcOrd="0" destOrd="0" presId="urn:microsoft.com/office/officeart/2005/8/layout/list1"/>
    <dgm:cxn modelId="{878E38D0-D24F-4D18-BE17-83F0462867F4}" type="presOf" srcId="{7B51565B-B2F6-4F91-A1D6-AC767C8E854F}" destId="{1DCEEBE4-52D9-4C8C-A41C-C16C03AA70B3}" srcOrd="0" destOrd="0" presId="urn:microsoft.com/office/officeart/2005/8/layout/list1"/>
    <dgm:cxn modelId="{62E29A48-E7BD-4F6D-A3FB-49B29C72125F}" srcId="{8AE63C59-FE5B-4DC8-B99F-FE78E1DD0AEA}" destId="{7D70C406-0B20-4440-9AF0-CDD24E31DA7C}" srcOrd="2" destOrd="0" parTransId="{7DCCFFBE-68CC-4C09-B51E-92D919B9DC06}" sibTransId="{9E33E7AC-05AF-46C7-91D3-6950551A42D9}"/>
    <dgm:cxn modelId="{AAAF1EDF-1196-4E7E-A81D-F08897115136}" type="presOf" srcId="{44B89CEC-797B-4D25-B1CB-15024B1BCEF8}" destId="{0868A80E-1B87-42A9-AA89-981D416B97EC}" srcOrd="1" destOrd="0" presId="urn:microsoft.com/office/officeart/2005/8/layout/list1"/>
    <dgm:cxn modelId="{C78E56CD-E901-4D0C-8A4A-578154DE5FD0}" srcId="{8AE63C59-FE5B-4DC8-B99F-FE78E1DD0AEA}" destId="{44B89CEC-797B-4D25-B1CB-15024B1BCEF8}" srcOrd="3" destOrd="0" parTransId="{1B6737E2-B3EF-4080-9E5E-4666ACCCAAF2}" sibTransId="{70F00133-4B5B-4F72-B7FC-08570B39D798}"/>
    <dgm:cxn modelId="{5DA76B21-0CED-4292-80F8-2ADA5385BE43}" type="presParOf" srcId="{6D5D33AF-BA2D-44AA-8DE5-3F420C1AD550}" destId="{E1023729-C683-4BEB-8F3A-979D18422177}" srcOrd="0" destOrd="0" presId="urn:microsoft.com/office/officeart/2005/8/layout/list1"/>
    <dgm:cxn modelId="{E7264B61-C86E-4866-A5E5-9ECA50E197F2}" type="presParOf" srcId="{E1023729-C683-4BEB-8F3A-979D18422177}" destId="{3D6045C7-F373-4C6C-97E1-C9FCCA800FD4}" srcOrd="0" destOrd="0" presId="urn:microsoft.com/office/officeart/2005/8/layout/list1"/>
    <dgm:cxn modelId="{555F5E01-6952-4CE1-872F-7A6C5F11E342}" type="presParOf" srcId="{E1023729-C683-4BEB-8F3A-979D18422177}" destId="{D6C82EBD-8F89-44CB-8FDC-E75AC4A34C13}" srcOrd="1" destOrd="0" presId="urn:microsoft.com/office/officeart/2005/8/layout/list1"/>
    <dgm:cxn modelId="{186DF5F9-9E4E-4E0D-B206-6A376112BA4A}" type="presParOf" srcId="{6D5D33AF-BA2D-44AA-8DE5-3F420C1AD550}" destId="{DCE25EC2-4EFB-438B-80EA-8DD46FABBE50}" srcOrd="1" destOrd="0" presId="urn:microsoft.com/office/officeart/2005/8/layout/list1"/>
    <dgm:cxn modelId="{134F2FBD-47FD-4F1D-A0C4-A3307B6632DC}" type="presParOf" srcId="{6D5D33AF-BA2D-44AA-8DE5-3F420C1AD550}" destId="{EA7865FE-A1AE-4523-A22D-B0B14E9C6254}" srcOrd="2" destOrd="0" presId="urn:microsoft.com/office/officeart/2005/8/layout/list1"/>
    <dgm:cxn modelId="{14E259D6-1AB6-43B8-BF20-C339216B4295}" type="presParOf" srcId="{6D5D33AF-BA2D-44AA-8DE5-3F420C1AD550}" destId="{614B26CB-EAAE-4DA0-83A9-FEC05CF1FA2E}" srcOrd="3" destOrd="0" presId="urn:microsoft.com/office/officeart/2005/8/layout/list1"/>
    <dgm:cxn modelId="{C84FC8B3-91C0-42CC-AF94-3B16EE6F8CBF}" type="presParOf" srcId="{6D5D33AF-BA2D-44AA-8DE5-3F420C1AD550}" destId="{52C02882-BA92-45F1-8608-BBDC3D963E60}" srcOrd="4" destOrd="0" presId="urn:microsoft.com/office/officeart/2005/8/layout/list1"/>
    <dgm:cxn modelId="{059C2074-25E6-4783-B78C-40828C490956}" type="presParOf" srcId="{52C02882-BA92-45F1-8608-BBDC3D963E60}" destId="{1DCEEBE4-52D9-4C8C-A41C-C16C03AA70B3}" srcOrd="0" destOrd="0" presId="urn:microsoft.com/office/officeart/2005/8/layout/list1"/>
    <dgm:cxn modelId="{116A8E2C-9643-43A2-B325-69C4099EB28E}" type="presParOf" srcId="{52C02882-BA92-45F1-8608-BBDC3D963E60}" destId="{C2C822F4-E294-4DDD-97EE-759E038C7D27}" srcOrd="1" destOrd="0" presId="urn:microsoft.com/office/officeart/2005/8/layout/list1"/>
    <dgm:cxn modelId="{D60281BD-B15D-4D6B-9E60-2BE81C4AF4FC}" type="presParOf" srcId="{6D5D33AF-BA2D-44AA-8DE5-3F420C1AD550}" destId="{D281115D-2F45-47D0-84EA-9619E2E9A65D}" srcOrd="5" destOrd="0" presId="urn:microsoft.com/office/officeart/2005/8/layout/list1"/>
    <dgm:cxn modelId="{28377810-8E93-45DE-A0FE-7262157410F3}" type="presParOf" srcId="{6D5D33AF-BA2D-44AA-8DE5-3F420C1AD550}" destId="{58F56E19-791A-411D-AA0A-B5D37F7B8646}" srcOrd="6" destOrd="0" presId="urn:microsoft.com/office/officeart/2005/8/layout/list1"/>
    <dgm:cxn modelId="{F7F4A9FC-C237-461B-826E-8434175F7270}" type="presParOf" srcId="{6D5D33AF-BA2D-44AA-8DE5-3F420C1AD550}" destId="{AEBA6339-E763-433E-9DE7-CDE54A09106B}" srcOrd="7" destOrd="0" presId="urn:microsoft.com/office/officeart/2005/8/layout/list1"/>
    <dgm:cxn modelId="{84397A28-1CA7-4629-A3FC-323950E8D1EB}" type="presParOf" srcId="{6D5D33AF-BA2D-44AA-8DE5-3F420C1AD550}" destId="{5538D000-E73F-492A-A2A1-F6C0D8CF39AB}" srcOrd="8" destOrd="0" presId="urn:microsoft.com/office/officeart/2005/8/layout/list1"/>
    <dgm:cxn modelId="{53B1AAE5-3B23-48CF-AC9A-D647A2C4A53D}" type="presParOf" srcId="{5538D000-E73F-492A-A2A1-F6C0D8CF39AB}" destId="{0EF38BC4-3349-443A-9A63-CE7C6066D9B0}" srcOrd="0" destOrd="0" presId="urn:microsoft.com/office/officeart/2005/8/layout/list1"/>
    <dgm:cxn modelId="{D4E784A5-4516-4BF1-B751-B505EC159359}" type="presParOf" srcId="{5538D000-E73F-492A-A2A1-F6C0D8CF39AB}" destId="{BB2CC69C-88FA-474B-ACC2-48CAF8F946C9}" srcOrd="1" destOrd="0" presId="urn:microsoft.com/office/officeart/2005/8/layout/list1"/>
    <dgm:cxn modelId="{6BA27D11-51B1-4B75-8781-380C2D9D9DBA}" type="presParOf" srcId="{6D5D33AF-BA2D-44AA-8DE5-3F420C1AD550}" destId="{FFF601BA-95BE-43AF-8350-E60D778F356C}" srcOrd="9" destOrd="0" presId="urn:microsoft.com/office/officeart/2005/8/layout/list1"/>
    <dgm:cxn modelId="{9A9455EB-8FF1-4B68-981C-15EEBAC527BF}" type="presParOf" srcId="{6D5D33AF-BA2D-44AA-8DE5-3F420C1AD550}" destId="{8FC28DA5-93D0-43B8-A92E-868BD85E27D8}" srcOrd="10" destOrd="0" presId="urn:microsoft.com/office/officeart/2005/8/layout/list1"/>
    <dgm:cxn modelId="{C03D72EF-A61B-49DD-B136-DAABBDAE6063}" type="presParOf" srcId="{6D5D33AF-BA2D-44AA-8DE5-3F420C1AD550}" destId="{284D53B3-EAFD-42B9-884B-1889E9552ABA}" srcOrd="11" destOrd="0" presId="urn:microsoft.com/office/officeart/2005/8/layout/list1"/>
    <dgm:cxn modelId="{797CA596-FE9B-464F-8108-FF8919CB337B}" type="presParOf" srcId="{6D5D33AF-BA2D-44AA-8DE5-3F420C1AD550}" destId="{D8F6DD4D-A4E1-4235-86A1-9E4F9F7BB26D}" srcOrd="12" destOrd="0" presId="urn:microsoft.com/office/officeart/2005/8/layout/list1"/>
    <dgm:cxn modelId="{52297269-7238-48AA-821B-6669E7D8733D}" type="presParOf" srcId="{D8F6DD4D-A4E1-4235-86A1-9E4F9F7BB26D}" destId="{767A03CE-C3A9-430F-ABAB-FC40605C4C51}" srcOrd="0" destOrd="0" presId="urn:microsoft.com/office/officeart/2005/8/layout/list1"/>
    <dgm:cxn modelId="{CBEDE855-5BFA-4AC2-B1A4-DB08337E1A2E}" type="presParOf" srcId="{D8F6DD4D-A4E1-4235-86A1-9E4F9F7BB26D}" destId="{0868A80E-1B87-42A9-AA89-981D416B97EC}" srcOrd="1" destOrd="0" presId="urn:microsoft.com/office/officeart/2005/8/layout/list1"/>
    <dgm:cxn modelId="{E75E0D89-603A-4480-8282-49A299735130}" type="presParOf" srcId="{6D5D33AF-BA2D-44AA-8DE5-3F420C1AD550}" destId="{5C012BD0-A4CB-4BFB-9EC9-96AF1A706CB3}" srcOrd="13" destOrd="0" presId="urn:microsoft.com/office/officeart/2005/8/layout/list1"/>
    <dgm:cxn modelId="{858D4502-C75C-4B80-BCB0-B3CF600BB1AF}" type="presParOf" srcId="{6D5D33AF-BA2D-44AA-8DE5-3F420C1AD550}" destId="{701B9E83-7046-4494-A908-DA8D164FF820}" srcOrd="14" destOrd="0" presId="urn:microsoft.com/office/officeart/2005/8/layout/lis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7865FE-A1AE-4523-A22D-B0B14E9C6254}">
      <dsp:nvSpPr>
        <dsp:cNvPr id="0" name=""/>
        <dsp:cNvSpPr/>
      </dsp:nvSpPr>
      <dsp:spPr>
        <a:xfrm>
          <a:off x="0" y="310479"/>
          <a:ext cx="5941641" cy="352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6C82EBD-8F89-44CB-8FDC-E75AC4A34C13}">
      <dsp:nvSpPr>
        <dsp:cNvPr id="0" name=""/>
        <dsp:cNvSpPr/>
      </dsp:nvSpPr>
      <dsp:spPr>
        <a:xfrm>
          <a:off x="282866" y="103839"/>
          <a:ext cx="5657318" cy="4132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206" tIns="0" rIns="157206"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Высшая группа - Торговый представитель </a:t>
          </a:r>
        </a:p>
      </dsp:txBody>
      <dsp:txXfrm>
        <a:off x="282866" y="103839"/>
        <a:ext cx="5657318" cy="413280"/>
      </dsp:txXfrm>
    </dsp:sp>
    <dsp:sp modelId="{58F56E19-791A-411D-AA0A-B5D37F7B8646}">
      <dsp:nvSpPr>
        <dsp:cNvPr id="0" name=""/>
        <dsp:cNvSpPr/>
      </dsp:nvSpPr>
      <dsp:spPr>
        <a:xfrm>
          <a:off x="0" y="1188069"/>
          <a:ext cx="5941641" cy="352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2C822F4-E294-4DDD-97EE-759E038C7D27}">
      <dsp:nvSpPr>
        <dsp:cNvPr id="0" name=""/>
        <dsp:cNvSpPr/>
      </dsp:nvSpPr>
      <dsp:spPr>
        <a:xfrm>
          <a:off x="296211" y="738879"/>
          <a:ext cx="5643727" cy="655829"/>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206" tIns="0" rIns="157206"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Главная группа - заместителя торгового представителя, заместителя представителя при международной организации,   </a:t>
          </a:r>
        </a:p>
      </dsp:txBody>
      <dsp:txXfrm>
        <a:off x="296211" y="738879"/>
        <a:ext cx="5643727" cy="655829"/>
      </dsp:txXfrm>
    </dsp:sp>
    <dsp:sp modelId="{8FC28DA5-93D0-43B8-A92E-868BD85E27D8}">
      <dsp:nvSpPr>
        <dsp:cNvPr id="0" name=""/>
        <dsp:cNvSpPr/>
      </dsp:nvSpPr>
      <dsp:spPr>
        <a:xfrm>
          <a:off x="0" y="2241629"/>
          <a:ext cx="5941641" cy="352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B2CC69C-88FA-474B-ACC2-48CAF8F946C9}">
      <dsp:nvSpPr>
        <dsp:cNvPr id="0" name=""/>
        <dsp:cNvSpPr/>
      </dsp:nvSpPr>
      <dsp:spPr>
        <a:xfrm>
          <a:off x="282866" y="1616469"/>
          <a:ext cx="5657318" cy="83180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206" tIns="0" rIns="157206"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Ведущая группа - начальники и заместителя начальника отдела представительства </a:t>
          </a:r>
        </a:p>
      </dsp:txBody>
      <dsp:txXfrm>
        <a:off x="282866" y="1616469"/>
        <a:ext cx="5657318" cy="831800"/>
      </dsp:txXfrm>
    </dsp:sp>
    <dsp:sp modelId="{701B9E83-7046-4494-A908-DA8D164FF820}">
      <dsp:nvSpPr>
        <dsp:cNvPr id="0" name=""/>
        <dsp:cNvSpPr/>
      </dsp:nvSpPr>
      <dsp:spPr>
        <a:xfrm>
          <a:off x="0" y="3774892"/>
          <a:ext cx="5941641" cy="352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0868A80E-1B87-42A9-AA89-981D416B97EC}">
      <dsp:nvSpPr>
        <dsp:cNvPr id="0" name=""/>
        <dsp:cNvSpPr/>
      </dsp:nvSpPr>
      <dsp:spPr>
        <a:xfrm>
          <a:off x="282866" y="2670029"/>
          <a:ext cx="5657318" cy="131150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206" tIns="0" rIns="157206"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Специалисты - торговый советник, торговый атташе, консультант (ведущая группа), главный специалист-эксперт, ведущий специалист-эксперт, специалист-эксперт (старшая группа); а также должности категории "обеспечивающие специалисты" - старшие специалисты 1 и 2 разряда (старшая группа), специалист 1 разряда (младшая группа).</a:t>
          </a:r>
        </a:p>
      </dsp:txBody>
      <dsp:txXfrm>
        <a:off x="282866" y="2670029"/>
        <a:ext cx="5657318" cy="131150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B553-9A18-4425-BDE5-963AE929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7105</Words>
  <Characters>40499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14</cp:revision>
  <dcterms:created xsi:type="dcterms:W3CDTF">2017-08-18T17:40:00Z</dcterms:created>
  <dcterms:modified xsi:type="dcterms:W3CDTF">2019-09-25T05:23:00Z</dcterms:modified>
</cp:coreProperties>
</file>