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81" w:rsidRDefault="00537F81" w:rsidP="00537F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АНАЛИЗ СТРАТЕГИИ РАЗВИТИЯ  ООО «КАРДЕНТ»</w:t>
      </w:r>
    </w:p>
    <w:p w:rsidR="00537F81" w:rsidRDefault="00537F81" w:rsidP="00537F81">
      <w:pPr>
        <w:spacing w:after="0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Организационно – экономическая характеристика предприятия</w:t>
      </w:r>
    </w:p>
    <w:p w:rsidR="00537F81" w:rsidRDefault="00537F81" w:rsidP="00537F81">
      <w:pPr>
        <w:spacing w:after="0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Оценка внешней среды предприятия</w:t>
      </w:r>
    </w:p>
    <w:p w:rsidR="00537F81" w:rsidRDefault="00537F81" w:rsidP="00537F81">
      <w:pPr>
        <w:spacing w:after="0"/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Исследование внутренних факторов и применяемой стратегии развития</w:t>
      </w:r>
    </w:p>
    <w:p w:rsidR="00537F81" w:rsidRDefault="00537F81" w:rsidP="00537F81">
      <w:pPr>
        <w:jc w:val="both"/>
        <w:rPr>
          <w:rFonts w:ascii="Times New Roman" w:hAnsi="Times New Roman"/>
          <w:sz w:val="28"/>
        </w:rPr>
      </w:pPr>
    </w:p>
    <w:p w:rsidR="00537F81" w:rsidRDefault="00537F81" w:rsidP="00537F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ФОРМИРОВАНИЕ СТРАТЕГИИ РАЗВИТИЯ ООО «КАРДЕНТ»</w:t>
      </w:r>
    </w:p>
    <w:p w:rsidR="00537F81" w:rsidRDefault="00537F81" w:rsidP="00537F81">
      <w:pPr>
        <w:spacing w:after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Разработка стратег</w:t>
      </w:r>
      <w:proofErr w:type="gramStart"/>
      <w:r>
        <w:rPr>
          <w:rFonts w:ascii="Times New Roman" w:hAnsi="Times New Roman"/>
          <w:sz w:val="28"/>
        </w:rPr>
        <w:t>ии ООО</w:t>
      </w:r>
      <w:proofErr w:type="gramEnd"/>
      <w:r>
        <w:rPr>
          <w:rFonts w:ascii="Times New Roman" w:hAnsi="Times New Roman"/>
          <w:sz w:val="28"/>
        </w:rPr>
        <w:t xml:space="preserve"> «КАРДЕНТ»</w:t>
      </w:r>
    </w:p>
    <w:p w:rsidR="00537F81" w:rsidRDefault="00537F81" w:rsidP="00537F81">
      <w:pPr>
        <w:spacing w:after="0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Экономическое обоснование разработанной стратегии</w:t>
      </w:r>
    </w:p>
    <w:p w:rsidR="00537F81" w:rsidRDefault="00537F81" w:rsidP="00537F81">
      <w:pPr>
        <w:jc w:val="both"/>
        <w:rPr>
          <w:rFonts w:ascii="Times New Roman" w:hAnsi="Times New Roman"/>
          <w:sz w:val="28"/>
        </w:rPr>
      </w:pPr>
    </w:p>
    <w:p w:rsidR="00537F81" w:rsidRDefault="00537F81" w:rsidP="00537F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537F81" w:rsidRDefault="00537F81" w:rsidP="00537F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литературы</w:t>
      </w:r>
    </w:p>
    <w:p w:rsidR="00537F81" w:rsidRDefault="00537F81" w:rsidP="00537F8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Приложения</w:t>
      </w:r>
    </w:p>
    <w:p w:rsidR="00297AA3" w:rsidRDefault="00297AA3"/>
    <w:p w:rsidR="00537F81" w:rsidRDefault="00537F81"/>
    <w:p w:rsidR="00537F81" w:rsidRDefault="00537F81"/>
    <w:p w:rsidR="00537F81" w:rsidRDefault="00537F81"/>
    <w:p w:rsidR="00537F81" w:rsidRDefault="00537F81"/>
    <w:p w:rsidR="00537F81" w:rsidRDefault="00537F81"/>
    <w:p w:rsidR="00537F81" w:rsidRDefault="00537F81"/>
    <w:p w:rsidR="00537F81" w:rsidRDefault="00537F81"/>
    <w:p w:rsidR="00537F81" w:rsidRDefault="00537F81"/>
    <w:p w:rsidR="00537F81" w:rsidRDefault="00537F81"/>
    <w:p w:rsidR="00537F81" w:rsidRDefault="00537F81"/>
    <w:p w:rsidR="00537F81" w:rsidRDefault="00537F81"/>
    <w:p w:rsidR="00537F81" w:rsidRDefault="00537F81"/>
    <w:p w:rsidR="00537F81" w:rsidRDefault="00537F81"/>
    <w:p w:rsidR="00537F81" w:rsidRDefault="00537F81"/>
    <w:p w:rsidR="00537F81" w:rsidRDefault="00537F81"/>
    <w:p w:rsidR="00517BE6" w:rsidRPr="00517BE6" w:rsidRDefault="00517BE6" w:rsidP="00517BE6">
      <w:pPr>
        <w:ind w:firstLine="709"/>
        <w:jc w:val="both"/>
        <w:rPr>
          <w:rFonts w:ascii="Times New Roman" w:hAnsi="Times New Roman"/>
          <w:b/>
          <w:sz w:val="28"/>
        </w:rPr>
      </w:pPr>
      <w:r w:rsidRPr="00517BE6">
        <w:rPr>
          <w:rFonts w:ascii="Times New Roman" w:hAnsi="Times New Roman"/>
          <w:b/>
          <w:sz w:val="28"/>
        </w:rPr>
        <w:lastRenderedPageBreak/>
        <w:t>2. АНАЛИЗ СТРАТЕГИИ РАЗВИТИЯ  ООО «КАРДЕНТ»</w:t>
      </w:r>
    </w:p>
    <w:p w:rsidR="00517BE6" w:rsidRPr="00517BE6" w:rsidRDefault="00517BE6" w:rsidP="00517BE6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517BE6">
        <w:rPr>
          <w:rFonts w:ascii="Times New Roman" w:hAnsi="Times New Roman"/>
          <w:b/>
          <w:sz w:val="28"/>
        </w:rPr>
        <w:t>2.1. Организационно – экономическая характеристика предприятия</w:t>
      </w:r>
    </w:p>
    <w:p w:rsidR="00517BE6" w:rsidRDefault="00517BE6" w:rsidP="00517BE6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17BE6" w:rsidRDefault="00517BE6" w:rsidP="00517BE6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17BE6">
        <w:rPr>
          <w:rFonts w:ascii="Times New Roman" w:eastAsiaTheme="minorHAnsi" w:hAnsi="Times New Roman"/>
          <w:sz w:val="28"/>
          <w:szCs w:val="28"/>
        </w:rPr>
        <w:t>Сегодня в Петрозаводске функционируют более тридцати стоматологических учреждений различных форм собственнос</w:t>
      </w:r>
      <w:r>
        <w:rPr>
          <w:rFonts w:ascii="Times New Roman" w:eastAsiaTheme="minorHAnsi" w:hAnsi="Times New Roman"/>
          <w:sz w:val="28"/>
          <w:szCs w:val="28"/>
        </w:rPr>
        <w:t xml:space="preserve">ти. Среди них - клиника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Кардент</w:t>
      </w:r>
      <w:proofErr w:type="spellEnd"/>
      <w:r w:rsidRPr="00517BE6">
        <w:rPr>
          <w:rFonts w:ascii="Times New Roman" w:eastAsiaTheme="minorHAnsi" w:hAnsi="Times New Roman"/>
          <w:sz w:val="28"/>
          <w:szCs w:val="28"/>
        </w:rPr>
        <w:t xml:space="preserve">, которая получила свое развитие со скромного кабинета на два кресла в далеком 1991 году. В последующем зарегистрировано общество ограниченной ответственности «Стоматологическая поликлиника </w:t>
      </w:r>
      <w:proofErr w:type="spellStart"/>
      <w:r w:rsidRPr="00517BE6">
        <w:rPr>
          <w:rFonts w:ascii="Times New Roman" w:eastAsiaTheme="minorHAnsi" w:hAnsi="Times New Roman"/>
          <w:sz w:val="28"/>
          <w:szCs w:val="28"/>
        </w:rPr>
        <w:t>Кардент</w:t>
      </w:r>
      <w:proofErr w:type="spellEnd"/>
      <w:r w:rsidRPr="00517BE6">
        <w:rPr>
          <w:rFonts w:ascii="Times New Roman" w:eastAsiaTheme="minorHAnsi" w:hAnsi="Times New Roman"/>
          <w:sz w:val="28"/>
          <w:szCs w:val="28"/>
        </w:rPr>
        <w:t xml:space="preserve">» на улице Ленинградская дом 22 </w:t>
      </w:r>
      <w:proofErr w:type="gramStart"/>
      <w:r w:rsidRPr="00517BE6">
        <w:rPr>
          <w:rFonts w:ascii="Times New Roman" w:eastAsiaTheme="minorHAnsi" w:hAnsi="Times New Roman"/>
          <w:sz w:val="28"/>
          <w:szCs w:val="28"/>
        </w:rPr>
        <w:t>и ООО</w:t>
      </w:r>
      <w:proofErr w:type="gramEnd"/>
      <w:r w:rsidRPr="00517BE6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 w:rsidRPr="00517BE6">
        <w:rPr>
          <w:rFonts w:ascii="Times New Roman" w:eastAsiaTheme="minorHAnsi" w:hAnsi="Times New Roman"/>
          <w:sz w:val="28"/>
          <w:szCs w:val="28"/>
        </w:rPr>
        <w:t>Кардент</w:t>
      </w:r>
      <w:proofErr w:type="spellEnd"/>
      <w:r w:rsidRPr="00517BE6">
        <w:rPr>
          <w:rFonts w:ascii="Times New Roman" w:eastAsiaTheme="minorHAnsi" w:hAnsi="Times New Roman"/>
          <w:sz w:val="28"/>
          <w:szCs w:val="28"/>
        </w:rPr>
        <w:t xml:space="preserve">», специалисты которого ведут прием в клиниках на улице Ленина дом 10, улице Кирова дом 19 и улице Попова дом 15. </w:t>
      </w:r>
    </w:p>
    <w:p w:rsidR="00517BE6" w:rsidRPr="00517BE6" w:rsidRDefault="00517BE6" w:rsidP="00517BE6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17BE6">
        <w:rPr>
          <w:rFonts w:ascii="Times New Roman" w:eastAsiaTheme="minorHAnsi" w:hAnsi="Times New Roman"/>
          <w:sz w:val="28"/>
          <w:szCs w:val="28"/>
        </w:rPr>
        <w:t xml:space="preserve">За 25 лет работы тысячи и тысячи пациентов из Карелии, других регионов России, из ближнего и дальнего зарубежья прошли лечение в нашей клинике, многие стали ее верными поклонниками. В </w:t>
      </w:r>
      <w:proofErr w:type="spellStart"/>
      <w:r w:rsidRPr="00517BE6">
        <w:rPr>
          <w:rFonts w:ascii="Times New Roman" w:eastAsiaTheme="minorHAnsi" w:hAnsi="Times New Roman"/>
          <w:sz w:val="28"/>
          <w:szCs w:val="28"/>
        </w:rPr>
        <w:t>Карденте</w:t>
      </w:r>
      <w:proofErr w:type="spellEnd"/>
      <w:r w:rsidRPr="00517BE6">
        <w:rPr>
          <w:rFonts w:ascii="Times New Roman" w:eastAsiaTheme="minorHAnsi" w:hAnsi="Times New Roman"/>
          <w:sz w:val="28"/>
          <w:szCs w:val="28"/>
        </w:rPr>
        <w:t xml:space="preserve"> трудятся более 80 человек, из них 18 врачей, специалистов по всем разделам стоматологии.</w:t>
      </w:r>
    </w:p>
    <w:p w:rsidR="00537F81" w:rsidRDefault="00517BE6" w:rsidP="00517BE6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17BE6">
        <w:rPr>
          <w:rFonts w:ascii="Times New Roman" w:eastAsiaTheme="minorHAnsi" w:hAnsi="Times New Roman"/>
          <w:sz w:val="28"/>
          <w:szCs w:val="28"/>
        </w:rPr>
        <w:t xml:space="preserve">За успешное внедрение новых технологий клинике присвоен статус «Инновационный центр стоматологической Ассоциации России». В 2014 году </w:t>
      </w:r>
      <w:proofErr w:type="spellStart"/>
      <w:r w:rsidRPr="00517BE6">
        <w:rPr>
          <w:rFonts w:ascii="Times New Roman" w:eastAsiaTheme="minorHAnsi" w:hAnsi="Times New Roman"/>
          <w:sz w:val="28"/>
          <w:szCs w:val="28"/>
        </w:rPr>
        <w:t>Кардент</w:t>
      </w:r>
      <w:proofErr w:type="spellEnd"/>
      <w:r w:rsidRPr="00517BE6">
        <w:rPr>
          <w:rFonts w:ascii="Times New Roman" w:eastAsiaTheme="minorHAnsi" w:hAnsi="Times New Roman"/>
          <w:sz w:val="28"/>
          <w:szCs w:val="28"/>
        </w:rPr>
        <w:t xml:space="preserve"> вошел в 100 лучших российских клиник. </w:t>
      </w:r>
    </w:p>
    <w:p w:rsidR="00517BE6" w:rsidRPr="00517BE6" w:rsidRDefault="00517BE6" w:rsidP="00517BE6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517BE6">
        <w:rPr>
          <w:rFonts w:ascii="Times New Roman" w:eastAsiaTheme="minorHAnsi" w:hAnsi="Times New Roman"/>
          <w:sz w:val="28"/>
          <w:szCs w:val="28"/>
        </w:rPr>
        <w:t>Кардент</w:t>
      </w:r>
      <w:proofErr w:type="spellEnd"/>
      <w:r w:rsidRPr="00517BE6">
        <w:rPr>
          <w:rFonts w:ascii="Times New Roman" w:eastAsiaTheme="minorHAnsi" w:hAnsi="Times New Roman"/>
          <w:sz w:val="28"/>
          <w:szCs w:val="28"/>
        </w:rPr>
        <w:t xml:space="preserve">  - это сеть  стоматологических клиник  двух юридических лиц: ООО «</w:t>
      </w:r>
      <w:proofErr w:type="spellStart"/>
      <w:r w:rsidRPr="00517BE6">
        <w:rPr>
          <w:rFonts w:ascii="Times New Roman" w:eastAsiaTheme="minorHAnsi" w:hAnsi="Times New Roman"/>
          <w:sz w:val="28"/>
          <w:szCs w:val="28"/>
        </w:rPr>
        <w:t>Кардент</w:t>
      </w:r>
      <w:proofErr w:type="spellEnd"/>
      <w:r w:rsidRPr="00517BE6">
        <w:rPr>
          <w:rFonts w:ascii="Times New Roman" w:eastAsiaTheme="minorHAnsi" w:hAnsi="Times New Roman"/>
          <w:sz w:val="28"/>
          <w:szCs w:val="28"/>
        </w:rPr>
        <w:t xml:space="preserve">» с клиниками  на   улице Ленина 10, ул. Кирова 19, ул. Попова 15 </w:t>
      </w:r>
      <w:proofErr w:type="gramStart"/>
      <w:r w:rsidRPr="00517BE6">
        <w:rPr>
          <w:rFonts w:ascii="Times New Roman" w:eastAsiaTheme="minorHAnsi" w:hAnsi="Times New Roman"/>
          <w:sz w:val="28"/>
          <w:szCs w:val="28"/>
        </w:rPr>
        <w:t>и ООО</w:t>
      </w:r>
      <w:proofErr w:type="gramEnd"/>
      <w:r w:rsidRPr="00517BE6">
        <w:rPr>
          <w:rFonts w:ascii="Times New Roman" w:eastAsiaTheme="minorHAnsi" w:hAnsi="Times New Roman"/>
          <w:sz w:val="28"/>
          <w:szCs w:val="28"/>
        </w:rPr>
        <w:t xml:space="preserve"> «Стоматологическая поликлиника «</w:t>
      </w:r>
      <w:proofErr w:type="spellStart"/>
      <w:r w:rsidRPr="00517BE6">
        <w:rPr>
          <w:rFonts w:ascii="Times New Roman" w:eastAsiaTheme="minorHAnsi" w:hAnsi="Times New Roman"/>
          <w:sz w:val="28"/>
          <w:szCs w:val="28"/>
        </w:rPr>
        <w:t>Кардент</w:t>
      </w:r>
      <w:proofErr w:type="spellEnd"/>
      <w:r w:rsidRPr="00517BE6">
        <w:rPr>
          <w:rFonts w:ascii="Times New Roman" w:eastAsiaTheme="minorHAnsi" w:hAnsi="Times New Roman"/>
          <w:sz w:val="28"/>
          <w:szCs w:val="28"/>
        </w:rPr>
        <w:t>», расположенное на улице Ленинградская дом 22.</w:t>
      </w:r>
    </w:p>
    <w:p w:rsidR="00517BE6" w:rsidRPr="00517BE6" w:rsidRDefault="00517BE6" w:rsidP="00517BE6">
      <w:pPr>
        <w:spacing w:after="0" w:line="36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Основными видами услуг, оказываемым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 ООО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Кардент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» являются: </w:t>
      </w:r>
    </w:p>
    <w:p w:rsidR="00517BE6" w:rsidRPr="00517BE6" w:rsidRDefault="00517BE6" w:rsidP="00517BE6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517BE6">
        <w:rPr>
          <w:rFonts w:ascii="Times New Roman" w:eastAsiaTheme="minorHAnsi" w:hAnsi="Times New Roman"/>
          <w:sz w:val="28"/>
          <w:szCs w:val="28"/>
        </w:rPr>
        <w:t xml:space="preserve"> Консультативная помощь</w:t>
      </w:r>
      <w:r>
        <w:rPr>
          <w:rFonts w:ascii="Times New Roman" w:eastAsiaTheme="minorHAnsi" w:hAnsi="Times New Roman"/>
          <w:sz w:val="28"/>
          <w:szCs w:val="28"/>
        </w:rPr>
        <w:t xml:space="preserve"> - к</w:t>
      </w:r>
      <w:r w:rsidRPr="00517BE6">
        <w:rPr>
          <w:rFonts w:ascii="Times New Roman" w:eastAsiaTheme="minorHAnsi" w:hAnsi="Times New Roman"/>
          <w:sz w:val="28"/>
          <w:szCs w:val="28"/>
        </w:rPr>
        <w:t xml:space="preserve">аждый врач </w:t>
      </w:r>
      <w:r>
        <w:rPr>
          <w:rFonts w:ascii="Times New Roman" w:eastAsiaTheme="minorHAnsi" w:hAnsi="Times New Roman"/>
          <w:sz w:val="28"/>
          <w:szCs w:val="28"/>
        </w:rPr>
        <w:t>ООО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Кардент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</w:t>
      </w:r>
      <w:r w:rsidRPr="00517BE6">
        <w:rPr>
          <w:rFonts w:ascii="Times New Roman" w:eastAsiaTheme="minorHAnsi" w:hAnsi="Times New Roman"/>
          <w:sz w:val="28"/>
          <w:szCs w:val="28"/>
        </w:rPr>
        <w:t xml:space="preserve"> проводит консультативный прием  по своей  специальности.  Для этого в его расписании выделяется определенное время.  </w:t>
      </w:r>
    </w:p>
    <w:p w:rsidR="00517BE6" w:rsidRDefault="00517BE6" w:rsidP="00517BE6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517BE6">
        <w:rPr>
          <w:rFonts w:ascii="Times New Roman" w:eastAsiaTheme="minorHAnsi" w:hAnsi="Times New Roman"/>
          <w:sz w:val="28"/>
          <w:szCs w:val="28"/>
        </w:rPr>
        <w:t xml:space="preserve"> Рентгенологическое обследование</w:t>
      </w:r>
      <w:r>
        <w:rPr>
          <w:rFonts w:ascii="Times New Roman" w:eastAsiaTheme="minorHAnsi" w:hAnsi="Times New Roman"/>
          <w:sz w:val="28"/>
          <w:szCs w:val="28"/>
        </w:rPr>
        <w:t xml:space="preserve"> - в</w:t>
      </w:r>
      <w:r w:rsidRPr="00517BE6">
        <w:rPr>
          <w:rFonts w:ascii="Times New Roman" w:eastAsiaTheme="minorHAnsi" w:hAnsi="Times New Roman"/>
          <w:sz w:val="28"/>
          <w:szCs w:val="28"/>
        </w:rPr>
        <w:t>се клиники оснащены дентальными  рентгенологическими аппаратами (</w:t>
      </w:r>
      <w:proofErr w:type="spellStart"/>
      <w:r w:rsidRPr="00517BE6">
        <w:rPr>
          <w:rFonts w:ascii="Times New Roman" w:eastAsiaTheme="minorHAnsi" w:hAnsi="Times New Roman"/>
          <w:sz w:val="28"/>
          <w:szCs w:val="28"/>
        </w:rPr>
        <w:t>визиографы</w:t>
      </w:r>
      <w:proofErr w:type="spellEnd"/>
      <w:r w:rsidRPr="00517BE6">
        <w:rPr>
          <w:rFonts w:ascii="Times New Roman" w:eastAsiaTheme="minorHAnsi" w:hAnsi="Times New Roman"/>
          <w:sz w:val="28"/>
          <w:szCs w:val="28"/>
        </w:rPr>
        <w:t xml:space="preserve">)  для получения цифрового изображения зубов. Обследование на </w:t>
      </w:r>
      <w:proofErr w:type="spellStart"/>
      <w:r w:rsidRPr="00517BE6">
        <w:rPr>
          <w:rFonts w:ascii="Times New Roman" w:eastAsiaTheme="minorHAnsi" w:hAnsi="Times New Roman"/>
          <w:sz w:val="28"/>
          <w:szCs w:val="28"/>
        </w:rPr>
        <w:t>визиографе</w:t>
      </w:r>
      <w:proofErr w:type="spellEnd"/>
      <w:r w:rsidRPr="00517BE6">
        <w:rPr>
          <w:rFonts w:ascii="Times New Roman" w:eastAsiaTheme="minorHAnsi" w:hAnsi="Times New Roman"/>
          <w:sz w:val="28"/>
          <w:szCs w:val="28"/>
        </w:rPr>
        <w:t xml:space="preserve"> дает </w:t>
      </w:r>
      <w:r w:rsidRPr="00517BE6">
        <w:rPr>
          <w:rFonts w:ascii="Times New Roman" w:eastAsiaTheme="minorHAnsi" w:hAnsi="Times New Roman"/>
          <w:sz w:val="28"/>
          <w:szCs w:val="28"/>
        </w:rPr>
        <w:lastRenderedPageBreak/>
        <w:t xml:space="preserve">объективную картину состояния зуба и окружающей его кости при минимальной лучевой нагрузке. Это позволяет, в соответствии с принципами </w:t>
      </w:r>
      <w:proofErr w:type="gramStart"/>
      <w:r w:rsidRPr="00517BE6">
        <w:rPr>
          <w:rFonts w:ascii="Times New Roman" w:eastAsiaTheme="minorHAnsi" w:hAnsi="Times New Roman"/>
          <w:sz w:val="28"/>
          <w:szCs w:val="28"/>
        </w:rPr>
        <w:t>современной</w:t>
      </w:r>
      <w:proofErr w:type="gramEnd"/>
      <w:r w:rsidRPr="00517B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17BE6">
        <w:rPr>
          <w:rFonts w:ascii="Times New Roman" w:eastAsiaTheme="minorHAnsi" w:hAnsi="Times New Roman"/>
          <w:sz w:val="28"/>
          <w:szCs w:val="28"/>
        </w:rPr>
        <w:t>эндодонтии</w:t>
      </w:r>
      <w:proofErr w:type="spellEnd"/>
      <w:r w:rsidRPr="00517BE6">
        <w:rPr>
          <w:rFonts w:ascii="Times New Roman" w:eastAsiaTheme="minorHAnsi" w:hAnsi="Times New Roman"/>
          <w:sz w:val="28"/>
          <w:szCs w:val="28"/>
        </w:rPr>
        <w:t xml:space="preserve">,  проводить рентгенологический контроль качества заполнения каналов зуба во время их лечения.  </w:t>
      </w:r>
    </w:p>
    <w:p w:rsidR="00517BE6" w:rsidRPr="00517BE6" w:rsidRDefault="00517BE6" w:rsidP="00517BE6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517B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17BE6">
        <w:rPr>
          <w:rFonts w:ascii="Times New Roman" w:eastAsiaTheme="minorHAnsi" w:hAnsi="Times New Roman"/>
          <w:sz w:val="28"/>
          <w:szCs w:val="28"/>
        </w:rPr>
        <w:t>Ортодонтическая</w:t>
      </w:r>
      <w:proofErr w:type="spellEnd"/>
      <w:r w:rsidRPr="00517BE6">
        <w:rPr>
          <w:rFonts w:ascii="Times New Roman" w:eastAsiaTheme="minorHAnsi" w:hAnsi="Times New Roman"/>
          <w:sz w:val="28"/>
          <w:szCs w:val="28"/>
        </w:rPr>
        <w:t xml:space="preserve"> помощь</w:t>
      </w:r>
      <w:r>
        <w:rPr>
          <w:rFonts w:ascii="Times New Roman" w:eastAsiaTheme="minorHAnsi" w:hAnsi="Times New Roman"/>
          <w:sz w:val="28"/>
          <w:szCs w:val="28"/>
        </w:rPr>
        <w:t xml:space="preserve"> - в</w:t>
      </w:r>
      <w:r w:rsidRPr="00517BE6">
        <w:rPr>
          <w:rFonts w:ascii="Times New Roman" w:eastAsiaTheme="minorHAnsi" w:hAnsi="Times New Roman"/>
          <w:sz w:val="28"/>
          <w:szCs w:val="28"/>
        </w:rPr>
        <w:t>рач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517B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17BE6">
        <w:rPr>
          <w:rFonts w:ascii="Times New Roman" w:eastAsiaTheme="minorHAnsi" w:hAnsi="Times New Roman"/>
          <w:sz w:val="28"/>
          <w:szCs w:val="28"/>
        </w:rPr>
        <w:t>ортодонты</w:t>
      </w:r>
      <w:proofErr w:type="spellEnd"/>
      <w:r w:rsidRPr="00517BE6">
        <w:rPr>
          <w:rFonts w:ascii="Times New Roman" w:eastAsiaTheme="minorHAnsi" w:hAnsi="Times New Roman"/>
          <w:sz w:val="28"/>
          <w:szCs w:val="28"/>
        </w:rPr>
        <w:t xml:space="preserve"> ведут прием взрослых и детей в клинике на улице Ленинградской.  Здесь  имеется возможность </w:t>
      </w:r>
      <w:proofErr w:type="spellStart"/>
      <w:r w:rsidRPr="00517BE6">
        <w:rPr>
          <w:rFonts w:ascii="Times New Roman" w:eastAsiaTheme="minorHAnsi" w:hAnsi="Times New Roman"/>
          <w:sz w:val="28"/>
          <w:szCs w:val="28"/>
        </w:rPr>
        <w:t>комплекстного</w:t>
      </w:r>
      <w:proofErr w:type="spellEnd"/>
      <w:r w:rsidRPr="00517BE6">
        <w:rPr>
          <w:rFonts w:ascii="Times New Roman" w:eastAsiaTheme="minorHAnsi" w:hAnsi="Times New Roman"/>
          <w:sz w:val="28"/>
          <w:szCs w:val="28"/>
        </w:rPr>
        <w:t xml:space="preserve"> клинического и рентгенологического обследования для точной диагностики аномалии и выработки оптимального плана лечения. Выполняется </w:t>
      </w:r>
      <w:proofErr w:type="spellStart"/>
      <w:r w:rsidRPr="00517BE6">
        <w:rPr>
          <w:rFonts w:ascii="Times New Roman" w:eastAsiaTheme="minorHAnsi" w:hAnsi="Times New Roman"/>
          <w:sz w:val="28"/>
          <w:szCs w:val="28"/>
        </w:rPr>
        <w:t>фоторегистрация</w:t>
      </w:r>
      <w:proofErr w:type="spellEnd"/>
      <w:r w:rsidRPr="00517BE6">
        <w:rPr>
          <w:rFonts w:ascii="Times New Roman" w:eastAsiaTheme="minorHAnsi" w:hAnsi="Times New Roman"/>
          <w:sz w:val="28"/>
          <w:szCs w:val="28"/>
        </w:rPr>
        <w:t xml:space="preserve"> исходного состояния, в том числе с применением </w:t>
      </w:r>
      <w:proofErr w:type="spellStart"/>
      <w:r w:rsidRPr="00517BE6">
        <w:rPr>
          <w:rFonts w:ascii="Times New Roman" w:eastAsiaTheme="minorHAnsi" w:hAnsi="Times New Roman"/>
          <w:sz w:val="28"/>
          <w:szCs w:val="28"/>
        </w:rPr>
        <w:t>внутриротовой</w:t>
      </w:r>
      <w:proofErr w:type="spellEnd"/>
      <w:r w:rsidRPr="00517BE6">
        <w:rPr>
          <w:rFonts w:ascii="Times New Roman" w:eastAsiaTheme="minorHAnsi" w:hAnsi="Times New Roman"/>
          <w:sz w:val="28"/>
          <w:szCs w:val="28"/>
        </w:rPr>
        <w:t xml:space="preserve"> видеокамеры, изготовление диагностических моделей, полноценное рентгенологическое обследований. </w:t>
      </w:r>
    </w:p>
    <w:p w:rsidR="00517BE6" w:rsidRDefault="00517BE6" w:rsidP="00517BE6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517BE6">
        <w:rPr>
          <w:rFonts w:ascii="Times New Roman" w:eastAsiaTheme="minorHAnsi" w:hAnsi="Times New Roman"/>
          <w:sz w:val="28"/>
          <w:szCs w:val="28"/>
        </w:rPr>
        <w:t xml:space="preserve"> Лечение зубов</w:t>
      </w:r>
      <w:r>
        <w:rPr>
          <w:rFonts w:ascii="Times New Roman" w:eastAsiaTheme="minorHAnsi" w:hAnsi="Times New Roman"/>
          <w:sz w:val="28"/>
          <w:szCs w:val="28"/>
        </w:rPr>
        <w:t xml:space="preserve"> – профилактика и лечение заболеваний зубов у детей и взрослых, предупреждение кариеса, обработка зубов профилактическими лаками. </w:t>
      </w:r>
    </w:p>
    <w:p w:rsidR="00517BE6" w:rsidRPr="00517BE6" w:rsidRDefault="00517BE6" w:rsidP="00517BE6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517BE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17BE6">
        <w:rPr>
          <w:rFonts w:ascii="Times New Roman" w:eastAsiaTheme="minorHAnsi" w:hAnsi="Times New Roman"/>
          <w:sz w:val="28"/>
          <w:szCs w:val="28"/>
        </w:rPr>
        <w:t>Пародонтология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- в</w:t>
      </w:r>
      <w:r w:rsidRPr="00517BE6">
        <w:rPr>
          <w:rFonts w:ascii="Times New Roman" w:eastAsiaTheme="minorHAnsi" w:hAnsi="Times New Roman"/>
          <w:sz w:val="28"/>
          <w:szCs w:val="28"/>
        </w:rPr>
        <w:t xml:space="preserve">ысокая распространенность и крайне трудное достижение положительных результатов лечения заболеваний тканей, окружающих зубы (пародонт) определяет необходимость выделения специализированного приема для этих больных. </w:t>
      </w:r>
      <w:proofErr w:type="spellStart"/>
      <w:r w:rsidRPr="00517BE6">
        <w:rPr>
          <w:rFonts w:ascii="Times New Roman" w:eastAsiaTheme="minorHAnsi" w:hAnsi="Times New Roman"/>
          <w:sz w:val="28"/>
          <w:szCs w:val="28"/>
        </w:rPr>
        <w:t>Пародонтологический</w:t>
      </w:r>
      <w:proofErr w:type="spellEnd"/>
      <w:r w:rsidRPr="00517BE6">
        <w:rPr>
          <w:rFonts w:ascii="Times New Roman" w:eastAsiaTheme="minorHAnsi" w:hAnsi="Times New Roman"/>
          <w:sz w:val="28"/>
          <w:szCs w:val="28"/>
        </w:rPr>
        <w:t xml:space="preserve"> кабинет оснащен современной аппаратурой и инструментарием. </w:t>
      </w:r>
    </w:p>
    <w:p w:rsidR="00517BE6" w:rsidRPr="00517BE6" w:rsidRDefault="00517BE6" w:rsidP="00517BE6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517BE6">
        <w:rPr>
          <w:rFonts w:ascii="Times New Roman" w:eastAsiaTheme="minorHAnsi" w:hAnsi="Times New Roman"/>
          <w:sz w:val="28"/>
          <w:szCs w:val="28"/>
        </w:rPr>
        <w:t>Хирургическая помощь</w:t>
      </w:r>
      <w:r>
        <w:rPr>
          <w:rFonts w:ascii="Times New Roman" w:eastAsiaTheme="minorHAnsi" w:hAnsi="Times New Roman"/>
          <w:sz w:val="28"/>
          <w:szCs w:val="28"/>
        </w:rPr>
        <w:t xml:space="preserve"> - к</w:t>
      </w:r>
      <w:r w:rsidRPr="00517BE6">
        <w:rPr>
          <w:rFonts w:ascii="Times New Roman" w:eastAsiaTheme="minorHAnsi" w:hAnsi="Times New Roman"/>
          <w:sz w:val="28"/>
          <w:szCs w:val="28"/>
        </w:rPr>
        <w:t xml:space="preserve">валифицированные хирурги стоматологи проводят максимально щадящее удаление зубов у взрослых и детей, операции по коррекции положения уздечки губы или языка, удаление новообразований в полости рта с последующим гистологическим исследованием,  </w:t>
      </w:r>
      <w:proofErr w:type="spellStart"/>
      <w:r w:rsidRPr="00517BE6">
        <w:rPr>
          <w:rFonts w:ascii="Times New Roman" w:eastAsiaTheme="minorHAnsi" w:hAnsi="Times New Roman"/>
          <w:sz w:val="28"/>
          <w:szCs w:val="28"/>
        </w:rPr>
        <w:t>зубо-сохранящие</w:t>
      </w:r>
      <w:proofErr w:type="spellEnd"/>
      <w:r w:rsidRPr="00517BE6">
        <w:rPr>
          <w:rFonts w:ascii="Times New Roman" w:eastAsiaTheme="minorHAnsi" w:hAnsi="Times New Roman"/>
          <w:sz w:val="28"/>
          <w:szCs w:val="28"/>
        </w:rPr>
        <w:t xml:space="preserve"> операции при кистах челюстей и т.д. </w:t>
      </w:r>
    </w:p>
    <w:p w:rsidR="00517BE6" w:rsidRDefault="00517BE6" w:rsidP="00517BE6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517BE6">
        <w:rPr>
          <w:rFonts w:ascii="Times New Roman" w:eastAsiaTheme="minorHAnsi" w:hAnsi="Times New Roman"/>
          <w:sz w:val="28"/>
          <w:szCs w:val="28"/>
        </w:rPr>
        <w:t xml:space="preserve"> Зубное протезирование (ортопедия)</w:t>
      </w:r>
      <w:r>
        <w:rPr>
          <w:rFonts w:ascii="Times New Roman" w:eastAsiaTheme="minorHAnsi" w:hAnsi="Times New Roman"/>
          <w:sz w:val="28"/>
          <w:szCs w:val="28"/>
        </w:rPr>
        <w:t xml:space="preserve"> -  и</w:t>
      </w:r>
      <w:r w:rsidRPr="00517BE6">
        <w:rPr>
          <w:rFonts w:ascii="Times New Roman" w:eastAsiaTheme="minorHAnsi" w:hAnsi="Times New Roman"/>
          <w:sz w:val="28"/>
          <w:szCs w:val="28"/>
        </w:rPr>
        <w:t>меются два врачебных кабинета и зубопротезная лаборатория на 7 рабочих мест зубных техников.</w:t>
      </w:r>
    </w:p>
    <w:p w:rsidR="002932C8" w:rsidRPr="00517BE6" w:rsidRDefault="002932C8" w:rsidP="00517BE6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Далее проанализируем финансовое положение ООО «КАРДЕНТ» за период с 2015 по 2017 год. </w:t>
      </w:r>
    </w:p>
    <w:p w:rsidR="00517BE6" w:rsidRPr="00517BE6" w:rsidRDefault="00517BE6" w:rsidP="00517BE6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17BE6" w:rsidRDefault="00517BE6" w:rsidP="00517BE6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37F81" w:rsidRPr="00537F81" w:rsidRDefault="00537F81" w:rsidP="00537F8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2.1. </w:t>
      </w:r>
    </w:p>
    <w:p w:rsidR="00537F81" w:rsidRPr="00537F81" w:rsidRDefault="00537F81" w:rsidP="00537F8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актива баланс</w:t>
      </w:r>
      <w:proofErr w:type="gram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2932C8">
        <w:rPr>
          <w:rFonts w:ascii="Times New Roman" w:eastAsiaTheme="minorHAnsi" w:hAnsi="Times New Roman"/>
          <w:sz w:val="28"/>
          <w:szCs w:val="28"/>
        </w:rPr>
        <w:t>ООО</w:t>
      </w:r>
      <w:proofErr w:type="gramEnd"/>
      <w:r w:rsidR="002932C8">
        <w:rPr>
          <w:rFonts w:ascii="Times New Roman" w:eastAsiaTheme="minorHAnsi" w:hAnsi="Times New Roman"/>
          <w:sz w:val="28"/>
          <w:szCs w:val="28"/>
        </w:rPr>
        <w:t xml:space="preserve"> «КАРДЕНТ»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92"/>
        <w:gridCol w:w="993"/>
        <w:gridCol w:w="1275"/>
        <w:gridCol w:w="993"/>
        <w:gridCol w:w="1275"/>
      </w:tblGrid>
      <w:tr w:rsidR="00537F81" w:rsidRPr="00537F81" w:rsidTr="0024229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 баланса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2932C8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2015 </w:t>
            </w:r>
            <w:r w:rsidR="00537F81"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2932C8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  <w:r w:rsidR="00537F81"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2932C8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537F81"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29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Отклонение 201</w:t>
            </w:r>
            <w:r w:rsidR="00293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7F81" w:rsidRPr="00537F81" w:rsidTr="0024229A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29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93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29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93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37F81" w:rsidRPr="00537F81" w:rsidTr="0024229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37F81" w:rsidRPr="00537F81" w:rsidTr="0024229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7F81" w:rsidRPr="00537F81" w:rsidTr="0024229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7F81" w:rsidRPr="00537F81" w:rsidTr="0024229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исследований и разработок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7F81" w:rsidRPr="00537F81" w:rsidTr="0024229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+8904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+29341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+27,64</w:t>
            </w:r>
          </w:p>
        </w:tc>
      </w:tr>
      <w:tr w:rsidR="00537F81" w:rsidRPr="00537F81" w:rsidTr="0024229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7F81" w:rsidRPr="00537F81" w:rsidTr="0024229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+5787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+12312,77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+5791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+13467,44</w:t>
            </w:r>
          </w:p>
        </w:tc>
      </w:tr>
      <w:tr w:rsidR="00537F81" w:rsidRPr="00537F81" w:rsidTr="0024229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+13379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+35107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+16,38</w:t>
            </w:r>
          </w:p>
        </w:tc>
      </w:tr>
      <w:tr w:rsidR="00537F81" w:rsidRPr="00537F81" w:rsidTr="0024229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Оборотные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7F81" w:rsidRPr="00537F81" w:rsidTr="0024229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-96,7</w:t>
            </w:r>
          </w:p>
        </w:tc>
      </w:tr>
      <w:tr w:rsidR="00537F81" w:rsidRPr="00537F81" w:rsidTr="0024229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-187265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-34,54</w:t>
            </w:r>
          </w:p>
        </w:tc>
      </w:tr>
      <w:tr w:rsidR="00537F81" w:rsidRPr="00537F81" w:rsidTr="0024229A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+35816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+55,14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-84742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-45,68</w:t>
            </w:r>
          </w:p>
        </w:tc>
      </w:tr>
      <w:tr w:rsidR="00537F81" w:rsidRPr="00537F81" w:rsidTr="0024229A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-27389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-99,32</w:t>
            </w:r>
          </w:p>
        </w:tc>
      </w:tr>
      <w:tr w:rsidR="00537F81" w:rsidRPr="00537F81" w:rsidTr="0024229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-82,14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-66,22</w:t>
            </w:r>
          </w:p>
        </w:tc>
      </w:tr>
      <w:tr w:rsidR="00537F81" w:rsidRPr="00537F81" w:rsidTr="0024229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-152213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-174908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-44,34</w:t>
            </w:r>
          </w:p>
        </w:tc>
      </w:tr>
      <w:tr w:rsidR="00537F81" w:rsidRPr="00537F81" w:rsidTr="0024229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469023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-138834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-139801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-22,96</w:t>
            </w:r>
          </w:p>
        </w:tc>
      </w:tr>
    </w:tbl>
    <w:p w:rsidR="00537F81" w:rsidRPr="00537F81" w:rsidRDefault="00537F81" w:rsidP="00537F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F81" w:rsidRPr="00537F81" w:rsidRDefault="00537F81" w:rsidP="00537F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Данные таб</w:t>
      </w:r>
      <w:r w:rsidR="002932C8">
        <w:rPr>
          <w:rFonts w:ascii="Times New Roman" w:eastAsia="Times New Roman" w:hAnsi="Times New Roman"/>
          <w:sz w:val="28"/>
          <w:szCs w:val="28"/>
          <w:lang w:eastAsia="ru-RU"/>
        </w:rPr>
        <w:t>лицы 2.1. показывают, что в 2017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части имущества</w:t>
      </w:r>
    </w:p>
    <w:p w:rsidR="00537F81" w:rsidRPr="00537F81" w:rsidRDefault="002932C8" w:rsidP="00537F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2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ООО «КАРДЕНТ»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7F81"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увеличилась величина </w:t>
      </w:r>
      <w:proofErr w:type="spellStart"/>
      <w:r w:rsidR="00537F81" w:rsidRPr="00537F81">
        <w:rPr>
          <w:rFonts w:ascii="Times New Roman" w:eastAsia="Times New Roman" w:hAnsi="Times New Roman"/>
          <w:sz w:val="28"/>
          <w:szCs w:val="28"/>
          <w:lang w:eastAsia="ru-RU"/>
        </w:rPr>
        <w:t>внеоборотных</w:t>
      </w:r>
      <w:proofErr w:type="spellEnd"/>
      <w:r w:rsidR="00537F81"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 16,38% по отношению к 2016 </w:t>
      </w:r>
      <w:r w:rsidR="00537F81"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году. Данное увеличение произошло главным образом за счет роста отложенных налоговых активов. </w:t>
      </w:r>
    </w:p>
    <w:p w:rsidR="00537F81" w:rsidRPr="00537F81" w:rsidRDefault="002932C8" w:rsidP="00537F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в 2017 </w:t>
      </w:r>
      <w:r w:rsidR="00537F81" w:rsidRPr="00537F81">
        <w:rPr>
          <w:rFonts w:ascii="Times New Roman" w:eastAsia="Times New Roman" w:hAnsi="Times New Roman"/>
          <w:sz w:val="28"/>
          <w:szCs w:val="28"/>
          <w:lang w:eastAsia="ru-RU"/>
        </w:rPr>
        <w:t>году увеличилась величина основных средс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 на 27,64% по сравнению с 2016</w:t>
      </w:r>
      <w:r w:rsidR="00537F81"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и 7,03% -по сравнению с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37F81"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годом. </w:t>
      </w:r>
    </w:p>
    <w:p w:rsidR="00537F81" w:rsidRPr="00537F81" w:rsidRDefault="00537F81" w:rsidP="00537F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динамики оборотных активов показывает снижение  их объема на 43,34%.  Снижение величины оборотных активов обусловлено в первую очередь – уменьшением объема запасов на 176 тысяч рублей </w:t>
      </w:r>
      <w:r w:rsidR="002932C8">
        <w:rPr>
          <w:rFonts w:ascii="Times New Roman" w:eastAsia="Times New Roman" w:hAnsi="Times New Roman"/>
          <w:sz w:val="28"/>
          <w:szCs w:val="28"/>
          <w:lang w:eastAsia="ru-RU"/>
        </w:rPr>
        <w:t>– или на 96,70% в отношении 2016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:rsidR="00537F81" w:rsidRPr="00537F81" w:rsidRDefault="00537F81" w:rsidP="00537F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Так же отмечается</w:t>
      </w:r>
      <w:r w:rsidR="002932C8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снижение темпов роста в 2017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 сравнению с 201</w:t>
      </w:r>
      <w:r w:rsidR="002932C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 по величине дебиторской задолженности (на 34,54%), финансовых вложений (на 45,68%), денежных средств (на 99,32%) и прочих оборотных активов (</w:t>
      </w:r>
      <w:proofErr w:type="gram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66,22%).</w:t>
      </w:r>
    </w:p>
    <w:p w:rsidR="00537F81" w:rsidRPr="00537F81" w:rsidRDefault="00537F81" w:rsidP="00537F8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2.2. </w:t>
      </w:r>
    </w:p>
    <w:p w:rsidR="00537F81" w:rsidRPr="00537F81" w:rsidRDefault="00537F81" w:rsidP="00537F8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Анализ структуры актива бал</w:t>
      </w:r>
      <w:r w:rsidR="002932C8">
        <w:rPr>
          <w:rFonts w:ascii="Times New Roman" w:eastAsia="Times New Roman" w:hAnsi="Times New Roman"/>
          <w:sz w:val="28"/>
          <w:szCs w:val="28"/>
          <w:lang w:eastAsia="ru-RU"/>
        </w:rPr>
        <w:t>анс</w:t>
      </w:r>
      <w:proofErr w:type="gramStart"/>
      <w:r w:rsidR="002932C8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2932C8" w:rsidRPr="002932C8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 w:rsidR="002932C8" w:rsidRPr="002932C8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«КАРДЕНТ»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3210"/>
        <w:gridCol w:w="936"/>
        <w:gridCol w:w="1029"/>
        <w:gridCol w:w="936"/>
        <w:gridCol w:w="1029"/>
        <w:gridCol w:w="978"/>
        <w:gridCol w:w="1082"/>
      </w:tblGrid>
      <w:tr w:rsidR="00537F81" w:rsidRPr="00537F81" w:rsidTr="0024229A">
        <w:trPr>
          <w:trHeight w:val="300"/>
        </w:trPr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Статья баланса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2932C8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  <w:r w:rsidR="00537F81"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2932C8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  <w:r w:rsidR="00537F81"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29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2932C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</w:tr>
      <w:tr w:rsidR="00537F81" w:rsidRPr="00537F81" w:rsidTr="0024229A">
        <w:trPr>
          <w:trHeight w:val="300"/>
        </w:trPr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уд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ес,%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уд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ес,%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уд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ес,%</w:t>
            </w:r>
          </w:p>
        </w:tc>
      </w:tr>
      <w:tr w:rsidR="00537F81" w:rsidRPr="00537F81" w:rsidTr="0024229A">
        <w:trPr>
          <w:trHeight w:val="30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Внеоборотные</w:t>
            </w:r>
            <w:proofErr w:type="spellEnd"/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активы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37F8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37F81" w:rsidRPr="00537F81" w:rsidTr="0024229A">
        <w:trPr>
          <w:trHeight w:val="31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Нематериальные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  <w:tr w:rsidR="00537F81" w:rsidRPr="00537F81" w:rsidTr="0024229A">
        <w:trPr>
          <w:trHeight w:val="60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исследований и разработок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537F81" w:rsidRPr="00537F81" w:rsidTr="0024229A">
        <w:trPr>
          <w:trHeight w:val="31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средства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126591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106154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135495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28,88</w:t>
            </w:r>
          </w:p>
        </w:tc>
      </w:tr>
      <w:tr w:rsidR="00537F81" w:rsidRPr="00537F81" w:rsidTr="0024229A">
        <w:trPr>
          <w:trHeight w:val="31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вложения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108133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23,05</w:t>
            </w:r>
          </w:p>
        </w:tc>
      </w:tr>
      <w:tr w:rsidR="00537F81" w:rsidRPr="00537F81" w:rsidTr="0024229A">
        <w:trPr>
          <w:trHeight w:val="31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Отложенные налоговые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</w:tr>
      <w:tr w:rsidR="00537F81" w:rsidRPr="00537F81" w:rsidTr="0024229A">
        <w:trPr>
          <w:trHeight w:val="31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ИТОГО ПО РАЗДЕЛУ 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236083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249462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53,19</w:t>
            </w:r>
          </w:p>
        </w:tc>
      </w:tr>
      <w:tr w:rsidR="00537F81" w:rsidRPr="00537F81" w:rsidTr="0024229A">
        <w:trPr>
          <w:trHeight w:val="31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2. Оборотные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7F81" w:rsidRPr="00537F81" w:rsidTr="0024229A">
        <w:trPr>
          <w:trHeight w:val="31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Запасы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537F81" w:rsidRPr="00537F81" w:rsidTr="0024229A">
        <w:trPr>
          <w:trHeight w:val="31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Дебиторская задолженность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305832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181119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118567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25,28</w:t>
            </w:r>
          </w:p>
        </w:tc>
      </w:tr>
      <w:tr w:rsidR="00537F81" w:rsidRPr="00537F81" w:rsidTr="0024229A">
        <w:trPr>
          <w:trHeight w:val="90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64960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185518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100776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21,49</w:t>
            </w:r>
          </w:p>
        </w:tc>
      </w:tr>
      <w:tr w:rsidR="00537F81" w:rsidRPr="00537F81" w:rsidTr="0024229A">
        <w:trPr>
          <w:trHeight w:val="60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537F81" w:rsidRPr="00537F81" w:rsidTr="0024229A">
        <w:trPr>
          <w:trHeight w:val="31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Прочие оборотные активы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537F81" w:rsidRPr="00537F81" w:rsidTr="0024229A">
        <w:trPr>
          <w:trHeight w:val="31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ИТОГО ПО РАЗДЕЛУ 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371774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394469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64,79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219561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46,81</w:t>
            </w:r>
          </w:p>
        </w:tc>
      </w:tr>
      <w:tr w:rsidR="00537F81" w:rsidRPr="00537F81" w:rsidTr="0024229A">
        <w:trPr>
          <w:trHeight w:val="315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БАЛАНС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607857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608824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469023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537F81" w:rsidRPr="00537F81" w:rsidRDefault="00537F81" w:rsidP="00537F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37F81" w:rsidRPr="00537F81" w:rsidRDefault="00537F81" w:rsidP="00537F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lastRenderedPageBreak/>
        <w:t xml:space="preserve">Данные таблицы 2.2. </w:t>
      </w:r>
      <w:proofErr w:type="gramStart"/>
      <w:r w:rsidRPr="00537F81">
        <w:rPr>
          <w:rFonts w:ascii="Times New Roman" w:eastAsiaTheme="minorHAnsi" w:hAnsi="Times New Roman"/>
          <w:sz w:val="28"/>
          <w:szCs w:val="28"/>
        </w:rPr>
        <w:t>отражают структуру имущества исследуемого субъекта и показывает</w:t>
      </w:r>
      <w:proofErr w:type="gramEnd"/>
      <w:r w:rsidRPr="00537F81">
        <w:rPr>
          <w:rFonts w:ascii="Times New Roman" w:eastAsiaTheme="minorHAnsi" w:hAnsi="Times New Roman"/>
          <w:sz w:val="28"/>
          <w:szCs w:val="28"/>
        </w:rPr>
        <w:t>, что практически все статьи сосредоточены в активе в равных долях. Наи</w:t>
      </w:r>
      <w:r w:rsidR="002932C8">
        <w:rPr>
          <w:rFonts w:ascii="Times New Roman" w:eastAsiaTheme="minorHAnsi" w:hAnsi="Times New Roman"/>
          <w:sz w:val="28"/>
          <w:szCs w:val="28"/>
        </w:rPr>
        <w:t>большую долю по результатам 2017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 года занимают основные средства – 29%.</w:t>
      </w:r>
    </w:p>
    <w:p w:rsidR="00537F81" w:rsidRPr="00537F81" w:rsidRDefault="00537F81" w:rsidP="00537F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27152CA6" wp14:editId="725E982B">
            <wp:extent cx="4981575" cy="22288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7F81" w:rsidRPr="00537F81" w:rsidRDefault="00537F81" w:rsidP="00537F8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Рисунок 2.1. – Структура актива баланс</w:t>
      </w:r>
      <w:proofErr w:type="gramStart"/>
      <w:r w:rsidRPr="00537F81">
        <w:rPr>
          <w:rFonts w:ascii="Times New Roman" w:eastAsiaTheme="minorHAnsi" w:hAnsi="Times New Roman"/>
          <w:sz w:val="28"/>
          <w:szCs w:val="28"/>
        </w:rPr>
        <w:t xml:space="preserve">а </w:t>
      </w:r>
      <w:r w:rsidR="002932C8" w:rsidRPr="002932C8">
        <w:rPr>
          <w:rFonts w:ascii="Times New Roman" w:eastAsiaTheme="minorHAnsi" w:hAnsi="Times New Roman"/>
          <w:sz w:val="28"/>
          <w:szCs w:val="28"/>
        </w:rPr>
        <w:t>ООО</w:t>
      </w:r>
      <w:proofErr w:type="gramEnd"/>
      <w:r w:rsidR="002932C8" w:rsidRPr="002932C8">
        <w:rPr>
          <w:rFonts w:ascii="Times New Roman" w:eastAsiaTheme="minorHAnsi" w:hAnsi="Times New Roman"/>
          <w:sz w:val="28"/>
          <w:szCs w:val="28"/>
        </w:rPr>
        <w:t xml:space="preserve"> «КАРДЕНТ»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Из вошедших в данную структуру элементов (см. рисунок)  (более 1%) наименьший вес в структуре имуществ</w:t>
      </w:r>
      <w:proofErr w:type="gramStart"/>
      <w:r w:rsidRPr="00537F81">
        <w:rPr>
          <w:rFonts w:ascii="Times New Roman" w:eastAsiaTheme="minorHAnsi" w:hAnsi="Times New Roman"/>
          <w:sz w:val="28"/>
          <w:szCs w:val="28"/>
        </w:rPr>
        <w:t xml:space="preserve">а </w:t>
      </w:r>
      <w:r w:rsidR="002932C8" w:rsidRPr="002932C8">
        <w:rPr>
          <w:rFonts w:ascii="Times New Roman" w:eastAsiaTheme="minorHAnsi" w:hAnsi="Times New Roman"/>
          <w:sz w:val="28"/>
          <w:szCs w:val="28"/>
        </w:rPr>
        <w:t>ООО</w:t>
      </w:r>
      <w:proofErr w:type="gramEnd"/>
      <w:r w:rsidR="002932C8" w:rsidRPr="002932C8">
        <w:rPr>
          <w:rFonts w:ascii="Times New Roman" w:eastAsiaTheme="minorHAnsi" w:hAnsi="Times New Roman"/>
          <w:sz w:val="28"/>
          <w:szCs w:val="28"/>
        </w:rPr>
        <w:t xml:space="preserve"> «КАРДЕНТ»</w:t>
      </w:r>
      <w:r w:rsidR="002932C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занимают отложенные налоговые активы. 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Далее рассмотрим динамику и структуру источников имуществ</w:t>
      </w:r>
      <w:proofErr w:type="gramStart"/>
      <w:r w:rsidRPr="00537F81">
        <w:rPr>
          <w:rFonts w:ascii="Times New Roman" w:eastAsiaTheme="minorHAnsi" w:hAnsi="Times New Roman"/>
          <w:sz w:val="28"/>
          <w:szCs w:val="28"/>
        </w:rPr>
        <w:t xml:space="preserve">а  </w:t>
      </w:r>
      <w:r w:rsidR="002932C8" w:rsidRPr="002932C8">
        <w:rPr>
          <w:rFonts w:ascii="Times New Roman" w:eastAsiaTheme="minorHAnsi" w:hAnsi="Times New Roman"/>
          <w:sz w:val="28"/>
          <w:szCs w:val="28"/>
        </w:rPr>
        <w:t>ООО</w:t>
      </w:r>
      <w:proofErr w:type="gramEnd"/>
      <w:r w:rsidR="002932C8" w:rsidRPr="002932C8">
        <w:rPr>
          <w:rFonts w:ascii="Times New Roman" w:eastAsiaTheme="minorHAnsi" w:hAnsi="Times New Roman"/>
          <w:sz w:val="28"/>
          <w:szCs w:val="28"/>
        </w:rPr>
        <w:t xml:space="preserve"> «КАРДЕНТ»</w:t>
      </w:r>
      <w:r w:rsidRPr="00537F81">
        <w:rPr>
          <w:rFonts w:ascii="Times New Roman" w:eastAsiaTheme="minorHAnsi" w:hAnsi="Times New Roman"/>
          <w:sz w:val="28"/>
          <w:szCs w:val="28"/>
        </w:rPr>
        <w:t>.</w:t>
      </w:r>
    </w:p>
    <w:p w:rsidR="00537F81" w:rsidRPr="00537F81" w:rsidRDefault="00537F81" w:rsidP="00537F81">
      <w:pPr>
        <w:spacing w:after="0" w:line="36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Таблица 2.3.</w:t>
      </w:r>
    </w:p>
    <w:p w:rsidR="00537F81" w:rsidRPr="00537F81" w:rsidRDefault="00537F81" w:rsidP="00537F81">
      <w:pPr>
        <w:spacing w:after="0"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Анализ динамики пассива баланс</w:t>
      </w:r>
      <w:proofErr w:type="gramStart"/>
      <w:r w:rsidRPr="00537F81">
        <w:rPr>
          <w:rFonts w:ascii="Times New Roman" w:eastAsiaTheme="minorHAnsi" w:hAnsi="Times New Roman"/>
          <w:sz w:val="28"/>
          <w:szCs w:val="28"/>
        </w:rPr>
        <w:t xml:space="preserve">а </w:t>
      </w:r>
      <w:r w:rsidR="002932C8" w:rsidRPr="002932C8">
        <w:rPr>
          <w:rFonts w:ascii="Times New Roman" w:eastAsiaTheme="minorHAnsi" w:hAnsi="Times New Roman"/>
          <w:sz w:val="28"/>
          <w:szCs w:val="28"/>
        </w:rPr>
        <w:t>ООО</w:t>
      </w:r>
      <w:proofErr w:type="gramEnd"/>
      <w:r w:rsidR="002932C8" w:rsidRPr="002932C8">
        <w:rPr>
          <w:rFonts w:ascii="Times New Roman" w:eastAsiaTheme="minorHAnsi" w:hAnsi="Times New Roman"/>
          <w:sz w:val="28"/>
          <w:szCs w:val="28"/>
        </w:rPr>
        <w:t xml:space="preserve"> «КАРДЕНТ»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992"/>
        <w:gridCol w:w="993"/>
        <w:gridCol w:w="1134"/>
        <w:gridCol w:w="1134"/>
        <w:gridCol w:w="850"/>
      </w:tblGrid>
      <w:tr w:rsidR="00537F81" w:rsidRPr="00537F81" w:rsidTr="0024229A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Статья баланса</w:t>
            </w:r>
          </w:p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2932C8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2015</w:t>
            </w:r>
            <w:r w:rsidR="00537F81"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год</w:t>
            </w:r>
          </w:p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2932C8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2016</w:t>
            </w:r>
            <w:r w:rsidR="00537F81"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год</w:t>
            </w:r>
          </w:p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201</w:t>
            </w:r>
            <w:r w:rsidR="002932C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год</w:t>
            </w:r>
          </w:p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29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Отклонение 201</w:t>
            </w:r>
            <w:r w:rsidR="002932C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года 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</w:t>
            </w:r>
            <w:proofErr w:type="gramEnd"/>
          </w:p>
        </w:tc>
      </w:tr>
      <w:tr w:rsidR="00537F81" w:rsidRPr="00537F81" w:rsidTr="0024229A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2932C8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2015</w:t>
            </w:r>
            <w:r w:rsidR="00537F81"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29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201</w:t>
            </w:r>
            <w:r w:rsidR="002932C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</w:t>
            </w: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</w:tr>
      <w:tr w:rsidR="00537F81" w:rsidRPr="00537F81" w:rsidTr="0024229A">
        <w:trPr>
          <w:trHeight w:val="6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537F81" w:rsidRPr="00537F81" w:rsidTr="0024229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3. Капитал и резервы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37F81" w:rsidRPr="00537F81" w:rsidTr="0024229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Уставный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537F81" w:rsidRPr="00537F81" w:rsidTr="0024229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Резервный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537F81" w:rsidRPr="00537F81" w:rsidTr="0024229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+5128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+217,38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+2616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+53,71</w:t>
            </w:r>
          </w:p>
        </w:tc>
      </w:tr>
      <w:tr w:rsidR="00537F81" w:rsidRPr="00537F81" w:rsidTr="0024229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Theme="minorHAnsi" w:eastAsiaTheme="minorHAnsi" w:hAnsiTheme="minorHAnsi" w:cstheme="minorBidi"/>
              </w:rPr>
              <w:br w:type="page"/>
            </w: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 ПО РАЗДЕЛУ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4976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7592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+5128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+208,12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+2616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+52,57</w:t>
            </w:r>
          </w:p>
        </w:tc>
      </w:tr>
      <w:tr w:rsidR="00537F81" w:rsidRPr="00537F81" w:rsidTr="0024229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4. Долгосрочные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37F81" w:rsidRPr="00537F81" w:rsidTr="0024229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Заемные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596078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596078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108133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-487945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-81,86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-487945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-81,86</w:t>
            </w:r>
          </w:p>
        </w:tc>
      </w:tr>
    </w:tbl>
    <w:p w:rsidR="00537F81" w:rsidRPr="00537F81" w:rsidRDefault="00537F81" w:rsidP="00537F81">
      <w:pPr>
        <w:rPr>
          <w:rFonts w:asciiTheme="minorHAnsi" w:eastAsiaTheme="minorHAnsi" w:hAnsiTheme="minorHAnsi" w:cstheme="minorBidi"/>
        </w:rPr>
      </w:pPr>
      <w:r w:rsidRPr="00537F81">
        <w:rPr>
          <w:rFonts w:asciiTheme="minorHAnsi" w:eastAsiaTheme="minorHAnsi" w:hAnsiTheme="minorHAnsi" w:cstheme="minorBidi"/>
        </w:rPr>
        <w:br w:type="page"/>
      </w:r>
    </w:p>
    <w:p w:rsidR="00537F81" w:rsidRPr="00537F81" w:rsidRDefault="00537F81" w:rsidP="00537F81">
      <w:pPr>
        <w:jc w:val="right"/>
        <w:rPr>
          <w:rFonts w:ascii="Times New Roman" w:eastAsiaTheme="minorHAnsi" w:hAnsi="Times New Roman"/>
          <w:sz w:val="28"/>
        </w:rPr>
      </w:pPr>
      <w:r w:rsidRPr="00537F81">
        <w:rPr>
          <w:rFonts w:ascii="Times New Roman" w:eastAsiaTheme="minorHAnsi" w:hAnsi="Times New Roman"/>
          <w:sz w:val="28"/>
        </w:rPr>
        <w:lastRenderedPageBreak/>
        <w:t>Окончание табл. 2.3.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992"/>
        <w:gridCol w:w="993"/>
        <w:gridCol w:w="1134"/>
        <w:gridCol w:w="1134"/>
        <w:gridCol w:w="850"/>
      </w:tblGrid>
      <w:tr w:rsidR="00537F81" w:rsidRPr="00537F81" w:rsidTr="0024229A">
        <w:trPr>
          <w:trHeight w:val="11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Статья баланса</w:t>
            </w:r>
          </w:p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201</w:t>
            </w:r>
            <w:r w:rsidR="002932C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год</w:t>
            </w:r>
          </w:p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2932C8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2016</w:t>
            </w:r>
            <w:r w:rsidR="00537F81"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год</w:t>
            </w:r>
          </w:p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201</w:t>
            </w:r>
            <w:r w:rsidR="002932C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год</w:t>
            </w:r>
          </w:p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29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Отклонение 201</w:t>
            </w:r>
            <w:r w:rsidR="002932C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года 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</w:t>
            </w:r>
            <w:proofErr w:type="gramEnd"/>
          </w:p>
        </w:tc>
      </w:tr>
      <w:tr w:rsidR="00537F81" w:rsidRPr="00537F81" w:rsidTr="0024229A">
        <w:trPr>
          <w:trHeight w:val="21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2932C8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2015</w:t>
            </w:r>
            <w:r w:rsidR="00537F81"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29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201</w:t>
            </w:r>
            <w:r w:rsidR="002932C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</w:t>
            </w: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</w:tr>
      <w:tr w:rsidR="00537F81" w:rsidRPr="00537F81" w:rsidTr="0024229A">
        <w:trPr>
          <w:trHeight w:val="28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537F81" w:rsidRPr="00537F81" w:rsidTr="0024229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 ПО РАЗДЕЛУ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596078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596078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108133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-487945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-81,86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-487945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-81,86</w:t>
            </w:r>
          </w:p>
        </w:tc>
      </w:tr>
      <w:tr w:rsidR="00537F81" w:rsidRPr="00537F81" w:rsidTr="0024229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5. Краткосрочные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37F81" w:rsidRPr="00537F81" w:rsidTr="0024229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Заемные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-4,1</w:t>
            </w:r>
          </w:p>
        </w:tc>
      </w:tr>
      <w:tr w:rsidR="00537F81" w:rsidRPr="00537F81" w:rsidTr="0024229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350359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+341664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+3929,43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+344665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+6053</w:t>
            </w:r>
          </w:p>
        </w:tc>
      </w:tr>
      <w:tr w:rsidR="00537F81" w:rsidRPr="00537F81" w:rsidTr="0024229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+2316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+1033,93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+53,01</w:t>
            </w:r>
          </w:p>
        </w:tc>
      </w:tr>
      <w:tr w:rsidR="00537F81" w:rsidRPr="00537F81" w:rsidTr="0024229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ИТОГО ПО РАЗДЕЛУ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353298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+343983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+3692,79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+345528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+4446</w:t>
            </w:r>
          </w:p>
        </w:tc>
      </w:tr>
      <w:tr w:rsidR="00537F81" w:rsidRPr="00537F81" w:rsidTr="0024229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БАЛАНС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607857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608824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469023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-138834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-139801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-22,96</w:t>
            </w:r>
          </w:p>
        </w:tc>
      </w:tr>
    </w:tbl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Как показывают данные таблицы 2.3. в 201</w:t>
      </w:r>
      <w:r w:rsidR="002932C8">
        <w:rPr>
          <w:rFonts w:ascii="Times New Roman" w:eastAsiaTheme="minorHAnsi" w:hAnsi="Times New Roman"/>
          <w:sz w:val="28"/>
          <w:szCs w:val="28"/>
        </w:rPr>
        <w:t>7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 году в объеме собственного капитала наблюдается рост – на 52,57% в отношении 201</w:t>
      </w:r>
      <w:r w:rsidR="002932C8">
        <w:rPr>
          <w:rFonts w:ascii="Times New Roman" w:eastAsiaTheme="minorHAnsi" w:hAnsi="Times New Roman"/>
          <w:sz w:val="28"/>
          <w:szCs w:val="28"/>
        </w:rPr>
        <w:t>6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 года и 217,38%  в отношении 201</w:t>
      </w:r>
      <w:r w:rsidR="002932C8">
        <w:rPr>
          <w:rFonts w:ascii="Times New Roman" w:eastAsiaTheme="minorHAnsi" w:hAnsi="Times New Roman"/>
          <w:sz w:val="28"/>
          <w:szCs w:val="28"/>
        </w:rPr>
        <w:t>5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 года. Такой рост обусловлен увеличением величины нераспределенной прибыли, полученной ранее.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Долгосрочные обязательств</w:t>
      </w:r>
      <w:proofErr w:type="gramStart"/>
      <w:r w:rsidRPr="00537F81">
        <w:rPr>
          <w:rFonts w:ascii="Times New Roman" w:eastAsiaTheme="minorHAnsi" w:hAnsi="Times New Roman"/>
          <w:sz w:val="28"/>
          <w:szCs w:val="28"/>
        </w:rPr>
        <w:t xml:space="preserve">а </w:t>
      </w:r>
      <w:r w:rsidR="002932C8" w:rsidRPr="002932C8">
        <w:rPr>
          <w:rFonts w:ascii="Times New Roman" w:eastAsiaTheme="minorHAnsi" w:hAnsi="Times New Roman"/>
          <w:sz w:val="28"/>
          <w:szCs w:val="28"/>
        </w:rPr>
        <w:t>ООО</w:t>
      </w:r>
      <w:proofErr w:type="gramEnd"/>
      <w:r w:rsidR="002932C8" w:rsidRPr="002932C8">
        <w:rPr>
          <w:rFonts w:ascii="Times New Roman" w:eastAsiaTheme="minorHAnsi" w:hAnsi="Times New Roman"/>
          <w:sz w:val="28"/>
          <w:szCs w:val="28"/>
        </w:rPr>
        <w:t xml:space="preserve"> «КАРДЕНТ»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   представлены замеными средствами, в</w:t>
      </w:r>
      <w:r w:rsidR="002932C8">
        <w:rPr>
          <w:rFonts w:ascii="Times New Roman" w:eastAsiaTheme="minorHAnsi" w:hAnsi="Times New Roman"/>
          <w:sz w:val="28"/>
          <w:szCs w:val="28"/>
        </w:rPr>
        <w:t>еличина которых снизилась в 2017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 году на 81,86%, что объясняется погашением большей доли займа. 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Значительный рост в разрезе источников имущества организации наблюдается по краткосрочным обязательствам. Причиной такого роста в 201</w:t>
      </w:r>
      <w:r w:rsidR="002932C8">
        <w:rPr>
          <w:rFonts w:ascii="Times New Roman" w:eastAsiaTheme="minorHAnsi" w:hAnsi="Times New Roman"/>
          <w:sz w:val="28"/>
          <w:szCs w:val="28"/>
        </w:rPr>
        <w:t>7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 году является увеличение кредиторской задолженности в несколько раз по отношению к предыдущим периодам. </w:t>
      </w:r>
    </w:p>
    <w:p w:rsidR="00537F81" w:rsidRPr="00537F81" w:rsidRDefault="00537F81" w:rsidP="00537F81">
      <w:pPr>
        <w:tabs>
          <w:tab w:val="left" w:pos="142"/>
        </w:tabs>
        <w:spacing w:after="0" w:line="36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 xml:space="preserve">Таблица 2.4. </w:t>
      </w:r>
    </w:p>
    <w:p w:rsidR="00537F81" w:rsidRPr="00537F81" w:rsidRDefault="00537F81" w:rsidP="00537F81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Анализ структуры пассива баланс</w:t>
      </w:r>
      <w:proofErr w:type="gramStart"/>
      <w:r w:rsidRPr="00537F81">
        <w:rPr>
          <w:rFonts w:ascii="Times New Roman" w:eastAsiaTheme="minorHAnsi" w:hAnsi="Times New Roman"/>
          <w:sz w:val="28"/>
          <w:szCs w:val="28"/>
        </w:rPr>
        <w:t xml:space="preserve">а </w:t>
      </w:r>
      <w:r w:rsidR="002932C8" w:rsidRPr="002932C8">
        <w:rPr>
          <w:rFonts w:ascii="Times New Roman" w:eastAsiaTheme="minorHAnsi" w:hAnsi="Times New Roman"/>
          <w:sz w:val="28"/>
          <w:szCs w:val="28"/>
        </w:rPr>
        <w:t>ООО</w:t>
      </w:r>
      <w:proofErr w:type="gramEnd"/>
      <w:r w:rsidR="002932C8" w:rsidRPr="002932C8">
        <w:rPr>
          <w:rFonts w:ascii="Times New Roman" w:eastAsiaTheme="minorHAnsi" w:hAnsi="Times New Roman"/>
          <w:sz w:val="28"/>
          <w:szCs w:val="28"/>
        </w:rPr>
        <w:t xml:space="preserve"> «КАРДЕНТ»</w:t>
      </w:r>
    </w:p>
    <w:tbl>
      <w:tblPr>
        <w:tblW w:w="9016" w:type="dxa"/>
        <w:jc w:val="center"/>
        <w:tblInd w:w="93" w:type="dxa"/>
        <w:tblLook w:val="04A0" w:firstRow="1" w:lastRow="0" w:firstColumn="1" w:lastColumn="0" w:noHBand="0" w:noVBand="1"/>
      </w:tblPr>
      <w:tblGrid>
        <w:gridCol w:w="3259"/>
        <w:gridCol w:w="960"/>
        <w:gridCol w:w="1093"/>
        <w:gridCol w:w="955"/>
        <w:gridCol w:w="937"/>
        <w:gridCol w:w="936"/>
        <w:gridCol w:w="876"/>
      </w:tblGrid>
      <w:tr w:rsidR="00537F81" w:rsidRPr="00537F81" w:rsidTr="0024229A">
        <w:trPr>
          <w:trHeight w:val="300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 баланса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2932C8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537F81"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29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93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2932C8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537F81"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37F81" w:rsidRPr="00537F81" w:rsidTr="0024229A">
        <w:trPr>
          <w:trHeight w:val="420"/>
          <w:jc w:val="center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ес,%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ес,%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ес,%</w:t>
            </w:r>
          </w:p>
        </w:tc>
      </w:tr>
      <w:tr w:rsidR="00537F81" w:rsidRPr="00537F81" w:rsidTr="0024229A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Капитал и резервы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7F81" w:rsidRPr="00537F81" w:rsidTr="0024229A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537F81" w:rsidRPr="00537F81" w:rsidTr="0024229A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537F81" w:rsidRPr="00537F81" w:rsidTr="0024229A">
        <w:trPr>
          <w:trHeight w:val="6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</w:tbl>
    <w:p w:rsidR="00537F81" w:rsidRPr="00537F81" w:rsidRDefault="00537F81" w:rsidP="00537F81">
      <w:pPr>
        <w:rPr>
          <w:rFonts w:asciiTheme="minorHAnsi" w:eastAsiaTheme="minorHAnsi" w:hAnsiTheme="minorHAnsi" w:cstheme="minorBidi"/>
        </w:rPr>
      </w:pPr>
      <w:r w:rsidRPr="00537F81">
        <w:rPr>
          <w:rFonts w:asciiTheme="minorHAnsi" w:eastAsiaTheme="minorHAnsi" w:hAnsiTheme="minorHAnsi" w:cstheme="minorBidi"/>
        </w:rPr>
        <w:br w:type="page"/>
      </w:r>
    </w:p>
    <w:p w:rsidR="00537F81" w:rsidRPr="00537F81" w:rsidRDefault="00537F81" w:rsidP="00537F81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lastRenderedPageBreak/>
        <w:t xml:space="preserve">Окончание табл. 2.4. </w:t>
      </w:r>
    </w:p>
    <w:tbl>
      <w:tblPr>
        <w:tblW w:w="9016" w:type="dxa"/>
        <w:jc w:val="center"/>
        <w:tblInd w:w="93" w:type="dxa"/>
        <w:tblLook w:val="04A0" w:firstRow="1" w:lastRow="0" w:firstColumn="1" w:lastColumn="0" w:noHBand="0" w:noVBand="1"/>
      </w:tblPr>
      <w:tblGrid>
        <w:gridCol w:w="3259"/>
        <w:gridCol w:w="960"/>
        <w:gridCol w:w="1093"/>
        <w:gridCol w:w="955"/>
        <w:gridCol w:w="937"/>
        <w:gridCol w:w="936"/>
        <w:gridCol w:w="876"/>
      </w:tblGrid>
      <w:tr w:rsidR="00537F81" w:rsidRPr="00537F81" w:rsidTr="0024229A">
        <w:trPr>
          <w:trHeight w:val="111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Статья баланса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2932C8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537F81"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2932C8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537F81"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2932C8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537F81"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37F81" w:rsidRPr="00537F81" w:rsidTr="0024229A">
        <w:trPr>
          <w:trHeight w:val="150"/>
          <w:jc w:val="center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ес,%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ес,%</w:t>
            </w:r>
          </w:p>
        </w:tc>
      </w:tr>
      <w:tr w:rsidR="00537F81" w:rsidRPr="00537F81" w:rsidTr="0024229A">
        <w:trPr>
          <w:trHeight w:val="33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7592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</w:tr>
      <w:tr w:rsidR="00537F81" w:rsidRPr="00537F81" w:rsidTr="0024229A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Theme="minorHAnsi" w:eastAsiaTheme="minorHAnsi" w:hAnsiTheme="minorHAnsi" w:cstheme="minorBidi"/>
              </w:rPr>
              <w:br w:type="page"/>
            </w: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Долгосрочные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7F81" w:rsidRPr="00537F81" w:rsidTr="0024229A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596078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596078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108133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23,05</w:t>
            </w:r>
          </w:p>
        </w:tc>
      </w:tr>
      <w:tr w:rsidR="00537F81" w:rsidRPr="00537F81" w:rsidTr="0024229A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РАЗДЕЛУ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596078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596078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108133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23,05</w:t>
            </w:r>
          </w:p>
        </w:tc>
      </w:tr>
      <w:tr w:rsidR="00537F81" w:rsidRPr="00537F81" w:rsidTr="0024229A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Краткосрочные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7F81" w:rsidRPr="00537F81" w:rsidTr="0024229A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37F81" w:rsidRPr="00537F81" w:rsidTr="0024229A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8695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74,70</w:t>
            </w:r>
          </w:p>
        </w:tc>
      </w:tr>
      <w:tr w:rsidR="00537F81" w:rsidRPr="00537F81" w:rsidTr="0024229A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tr w:rsidR="00537F81" w:rsidRPr="00537F81" w:rsidTr="0024229A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75,32</w:t>
            </w:r>
          </w:p>
        </w:tc>
      </w:tr>
      <w:tr w:rsidR="00537F81" w:rsidRPr="00537F81" w:rsidTr="0024229A">
        <w:trPr>
          <w:trHeight w:val="300"/>
          <w:jc w:val="center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607857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608824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469023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537F81" w:rsidRPr="00537F81" w:rsidRDefault="00537F81" w:rsidP="00537F81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Данные таблицы 2.4. показывают, что наибольшую долю занимает кредиторская задолженность – 75%. 23% в структуре пассива баланса занимают заемные средства.</w:t>
      </w:r>
    </w:p>
    <w:p w:rsidR="00537F81" w:rsidRPr="00537F81" w:rsidRDefault="00537F81" w:rsidP="00537F81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5604F75A" wp14:editId="179208B2">
            <wp:extent cx="5667375" cy="2828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7F81" w:rsidRPr="00537F81" w:rsidRDefault="00537F81" w:rsidP="00537F81">
      <w:pPr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Рисунок 2.2. – Структура пассива баланс</w:t>
      </w:r>
      <w:proofErr w:type="gramStart"/>
      <w:r w:rsidRPr="00537F81">
        <w:rPr>
          <w:rFonts w:ascii="Times New Roman" w:eastAsiaTheme="minorHAnsi" w:hAnsi="Times New Roman"/>
          <w:sz w:val="28"/>
          <w:szCs w:val="28"/>
        </w:rPr>
        <w:t xml:space="preserve">а </w:t>
      </w:r>
      <w:r w:rsidR="002932C8" w:rsidRPr="002932C8">
        <w:rPr>
          <w:rFonts w:ascii="Times New Roman" w:eastAsiaTheme="minorHAnsi" w:hAnsi="Times New Roman"/>
          <w:sz w:val="28"/>
          <w:szCs w:val="28"/>
        </w:rPr>
        <w:t>ООО</w:t>
      </w:r>
      <w:proofErr w:type="gramEnd"/>
      <w:r w:rsidR="002932C8" w:rsidRPr="002932C8">
        <w:rPr>
          <w:rFonts w:ascii="Times New Roman" w:eastAsiaTheme="minorHAnsi" w:hAnsi="Times New Roman"/>
          <w:sz w:val="28"/>
          <w:szCs w:val="28"/>
        </w:rPr>
        <w:t xml:space="preserve"> «КАРДЕНТ»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 xml:space="preserve">Стоит отметить, что собственные источники (уставный капитал и резервный капитал) в структуру не вошли, так как занимают долю равную менее 1%. Таким образом, собственные источники имущества представлены нераспределенной прибылью, которая занимает 2% в общей структуре. Это говорит о финансовой зависимости организации от внешних кредиторов. 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lastRenderedPageBreak/>
        <w:t>Далее для определения эффективности деятельност</w:t>
      </w:r>
      <w:proofErr w:type="gramStart"/>
      <w:r w:rsidRPr="00537F81">
        <w:rPr>
          <w:rFonts w:ascii="Times New Roman" w:eastAsiaTheme="minorHAnsi" w:hAnsi="Times New Roman"/>
          <w:sz w:val="28"/>
          <w:szCs w:val="28"/>
        </w:rPr>
        <w:t xml:space="preserve">и </w:t>
      </w:r>
      <w:r w:rsidR="002932C8" w:rsidRPr="002932C8">
        <w:rPr>
          <w:rFonts w:ascii="Times New Roman" w:eastAsiaTheme="minorHAnsi" w:hAnsi="Times New Roman"/>
          <w:sz w:val="28"/>
          <w:szCs w:val="28"/>
        </w:rPr>
        <w:t>ООО</w:t>
      </w:r>
      <w:proofErr w:type="gramEnd"/>
      <w:r w:rsidR="002932C8" w:rsidRPr="002932C8">
        <w:rPr>
          <w:rFonts w:ascii="Times New Roman" w:eastAsiaTheme="minorHAnsi" w:hAnsi="Times New Roman"/>
          <w:sz w:val="28"/>
          <w:szCs w:val="28"/>
        </w:rPr>
        <w:t xml:space="preserve"> «КАРДЕНТ»</w:t>
      </w:r>
      <w:r w:rsidR="002932C8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7F81">
        <w:rPr>
          <w:rFonts w:ascii="Times New Roman" w:eastAsiaTheme="minorHAnsi" w:hAnsi="Times New Roman"/>
          <w:sz w:val="28"/>
          <w:szCs w:val="28"/>
        </w:rPr>
        <w:t>проанализируем результаты финансовой деятельности, представленные в таблице 2.5.</w:t>
      </w:r>
    </w:p>
    <w:p w:rsidR="00537F81" w:rsidRPr="00537F81" w:rsidRDefault="00537F81" w:rsidP="00537F81">
      <w:pPr>
        <w:spacing w:after="0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Таблица 2.5.</w:t>
      </w:r>
    </w:p>
    <w:p w:rsidR="00537F81" w:rsidRPr="00537F81" w:rsidRDefault="00537F81" w:rsidP="00537F81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 xml:space="preserve"> Анализ результатов финансовой деятельност</w:t>
      </w:r>
      <w:proofErr w:type="gramStart"/>
      <w:r w:rsidRPr="00537F81">
        <w:rPr>
          <w:rFonts w:ascii="Times New Roman" w:eastAsiaTheme="minorHAnsi" w:hAnsi="Times New Roman"/>
          <w:sz w:val="28"/>
          <w:szCs w:val="28"/>
        </w:rPr>
        <w:t xml:space="preserve">и </w:t>
      </w:r>
      <w:r w:rsidR="002932C8" w:rsidRPr="002932C8">
        <w:rPr>
          <w:rFonts w:ascii="Times New Roman" w:eastAsiaTheme="minorHAnsi" w:hAnsi="Times New Roman"/>
          <w:sz w:val="28"/>
          <w:szCs w:val="28"/>
        </w:rPr>
        <w:t>ООО</w:t>
      </w:r>
      <w:proofErr w:type="gramEnd"/>
      <w:r w:rsidR="002932C8" w:rsidRPr="002932C8">
        <w:rPr>
          <w:rFonts w:ascii="Times New Roman" w:eastAsiaTheme="minorHAnsi" w:hAnsi="Times New Roman"/>
          <w:sz w:val="28"/>
          <w:szCs w:val="28"/>
        </w:rPr>
        <w:t xml:space="preserve"> «КАРДЕНТ»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4"/>
        <w:gridCol w:w="934"/>
        <w:gridCol w:w="51"/>
        <w:gridCol w:w="943"/>
        <w:gridCol w:w="998"/>
        <w:gridCol w:w="43"/>
        <w:gridCol w:w="1134"/>
        <w:gridCol w:w="27"/>
        <w:gridCol w:w="1107"/>
        <w:gridCol w:w="993"/>
        <w:gridCol w:w="992"/>
      </w:tblGrid>
      <w:tr w:rsidR="00537F81" w:rsidRPr="00537F81" w:rsidTr="0024229A">
        <w:trPr>
          <w:trHeight w:val="300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29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93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29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93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29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93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29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Отклонение 201</w:t>
            </w:r>
            <w:r w:rsidR="00293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537F81" w:rsidRPr="00537F81" w:rsidTr="0024229A">
        <w:trPr>
          <w:trHeight w:val="300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29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93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29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93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37F81" w:rsidRPr="00537F81" w:rsidTr="0024229A">
        <w:trPr>
          <w:trHeight w:val="300"/>
        </w:trPr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37F81" w:rsidRPr="00537F81" w:rsidTr="0024229A">
        <w:trPr>
          <w:trHeight w:val="30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и расходы по обычным видам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7F81" w:rsidRPr="00537F81" w:rsidTr="0024229A">
        <w:trPr>
          <w:trHeight w:val="6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Выручка от продажи товаров, работ и услуг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58523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58033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-1 877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97,61</w:t>
            </w:r>
          </w:p>
        </w:tc>
      </w:tr>
      <w:tr w:rsidR="00537F81" w:rsidRPr="00537F81" w:rsidTr="0024229A">
        <w:trPr>
          <w:trHeight w:val="6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Себестоимость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49515 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32726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29211 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-20304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58,99 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89,26 </w:t>
            </w:r>
          </w:p>
        </w:tc>
      </w:tr>
      <w:tr w:rsidR="00537F81" w:rsidRPr="00537F81" w:rsidTr="0024229A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25307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27 435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108,41</w:t>
            </w:r>
          </w:p>
        </w:tc>
      </w:tr>
      <w:tr w:rsidR="00537F81" w:rsidRPr="00537F81" w:rsidTr="0024229A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7F81" w:rsidRPr="00537F81" w:rsidTr="0024229A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Theme="minorHAnsi" w:eastAsiaTheme="minorHAnsi" w:hAnsiTheme="minorHAnsi" w:cstheme="minorBidi"/>
              </w:rPr>
              <w:br w:type="page"/>
            </w: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F81" w:rsidRPr="00537F81" w:rsidTr="0024229A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25307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27 435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108,41</w:t>
            </w:r>
          </w:p>
        </w:tc>
      </w:tr>
      <w:tr w:rsidR="00537F81" w:rsidRPr="00537F81" w:rsidTr="0024229A">
        <w:trPr>
          <w:trHeight w:val="300"/>
        </w:trPr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доходы и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7F81" w:rsidRPr="00537F81" w:rsidTr="0024229A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6908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362,13</w:t>
            </w:r>
          </w:p>
        </w:tc>
      </w:tr>
      <w:tr w:rsidR="00537F81" w:rsidRPr="00537F81" w:rsidTr="0024229A">
        <w:trPr>
          <w:trHeight w:val="900"/>
        </w:trPr>
        <w:tc>
          <w:tcPr>
            <w:tcW w:w="2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218,52</w:t>
            </w:r>
          </w:p>
        </w:tc>
      </w:tr>
      <w:tr w:rsidR="00537F81" w:rsidRPr="00537F81" w:rsidTr="0024229A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171239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-169132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80,39</w:t>
            </w:r>
          </w:p>
        </w:tc>
      </w:tr>
      <w:tr w:rsidR="00537F81" w:rsidRPr="00537F81" w:rsidTr="0024229A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184525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27638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-134847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179,75</w:t>
            </w:r>
          </w:p>
        </w:tc>
      </w:tr>
      <w:tr w:rsidR="00537F81" w:rsidRPr="00537F81" w:rsidTr="0024229A">
        <w:trPr>
          <w:trHeight w:val="57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7171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67,23</w:t>
            </w:r>
          </w:p>
        </w:tc>
      </w:tr>
      <w:tr w:rsidR="00537F81" w:rsidRPr="00537F81" w:rsidTr="0024229A">
        <w:trPr>
          <w:trHeight w:val="300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-537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-1078,40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-144775</w:t>
            </w:r>
          </w:p>
        </w:tc>
      </w:tr>
      <w:tr w:rsidR="00537F81" w:rsidRPr="00537F81" w:rsidTr="0024229A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</w:tr>
      <w:tr w:rsidR="00537F81" w:rsidRPr="00537F81" w:rsidTr="0024229A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227,80</w:t>
            </w:r>
          </w:p>
        </w:tc>
      </w:tr>
      <w:tr w:rsidR="00537F81" w:rsidRPr="00537F81" w:rsidTr="0024229A">
        <w:trPr>
          <w:trHeight w:val="30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-231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</w:tr>
      <w:tr w:rsidR="00537F81" w:rsidRPr="00537F81" w:rsidTr="0024229A">
        <w:trPr>
          <w:trHeight w:val="570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3429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76,29</w:t>
            </w:r>
          </w:p>
        </w:tc>
      </w:tr>
    </w:tbl>
    <w:p w:rsidR="00537F81" w:rsidRPr="00537F81" w:rsidRDefault="00537F81" w:rsidP="00537F81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537F81" w:rsidRPr="00537F81" w:rsidRDefault="00537F81" w:rsidP="00537F81">
      <w:pPr>
        <w:spacing w:after="0"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noProof/>
          <w:lang w:eastAsia="ru-RU"/>
        </w:rPr>
        <w:lastRenderedPageBreak/>
        <w:drawing>
          <wp:inline distT="0" distB="0" distL="0" distR="0" wp14:anchorId="73AD5246" wp14:editId="5B3A4C47">
            <wp:extent cx="4743450" cy="26384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7F81" w:rsidRPr="00537F81" w:rsidRDefault="00537F81" w:rsidP="00537F81">
      <w:pPr>
        <w:spacing w:after="0"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Рисунок 2.3. – Динамика чистой прибыл</w:t>
      </w:r>
      <w:proofErr w:type="gramStart"/>
      <w:r w:rsidRPr="00537F81">
        <w:rPr>
          <w:rFonts w:ascii="Times New Roman" w:eastAsiaTheme="minorHAnsi" w:hAnsi="Times New Roman"/>
          <w:sz w:val="28"/>
          <w:szCs w:val="28"/>
        </w:rPr>
        <w:t xml:space="preserve">и </w:t>
      </w:r>
      <w:r w:rsidR="002932C8" w:rsidRPr="002932C8">
        <w:rPr>
          <w:rFonts w:ascii="Times New Roman" w:eastAsiaTheme="minorHAnsi" w:hAnsi="Times New Roman"/>
          <w:sz w:val="28"/>
          <w:szCs w:val="28"/>
        </w:rPr>
        <w:t>ООО</w:t>
      </w:r>
      <w:proofErr w:type="gramEnd"/>
      <w:r w:rsidR="002932C8" w:rsidRPr="002932C8">
        <w:rPr>
          <w:rFonts w:ascii="Times New Roman" w:eastAsiaTheme="minorHAnsi" w:hAnsi="Times New Roman"/>
          <w:sz w:val="28"/>
          <w:szCs w:val="28"/>
        </w:rPr>
        <w:t xml:space="preserve"> «КАРДЕНТ»</w:t>
      </w:r>
    </w:p>
    <w:p w:rsidR="00537F81" w:rsidRPr="00537F81" w:rsidRDefault="00537F81" w:rsidP="00293E8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Данные, приведенные в таблице 2.5  и на рисунке 2.3.,  свидетельствуют о рентабельной деятельност</w:t>
      </w:r>
      <w:proofErr w:type="gramStart"/>
      <w:r w:rsidRPr="00537F81">
        <w:rPr>
          <w:rFonts w:ascii="Times New Roman" w:eastAsiaTheme="minorHAnsi" w:hAnsi="Times New Roman"/>
          <w:sz w:val="28"/>
          <w:szCs w:val="28"/>
        </w:rPr>
        <w:t xml:space="preserve">и </w:t>
      </w:r>
      <w:r w:rsidR="002932C8" w:rsidRPr="002932C8">
        <w:rPr>
          <w:rFonts w:ascii="Times New Roman" w:eastAsiaTheme="minorHAnsi" w:hAnsi="Times New Roman"/>
          <w:sz w:val="28"/>
          <w:szCs w:val="28"/>
        </w:rPr>
        <w:t>ООО</w:t>
      </w:r>
      <w:proofErr w:type="gramEnd"/>
      <w:r w:rsidR="002932C8" w:rsidRPr="002932C8">
        <w:rPr>
          <w:rFonts w:ascii="Times New Roman" w:eastAsiaTheme="minorHAnsi" w:hAnsi="Times New Roman"/>
          <w:sz w:val="28"/>
          <w:szCs w:val="28"/>
        </w:rPr>
        <w:t xml:space="preserve"> «КАРДЕНТ»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: по результатам трех анализируемых периодов организация получает прибыль. 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Основной причиной снижения величины полученной прибыли в 201</w:t>
      </w:r>
      <w:r w:rsidR="002932C8">
        <w:rPr>
          <w:rFonts w:ascii="Times New Roman" w:eastAsiaTheme="minorHAnsi" w:hAnsi="Times New Roman"/>
          <w:sz w:val="28"/>
          <w:szCs w:val="28"/>
        </w:rPr>
        <w:t>7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 году стало снижение объемов производства  на 2,39% в сравнении с предыдущим годом.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Стоит отметить, что величина убытка, полученного  по результатам 201</w:t>
      </w:r>
      <w:r w:rsidR="002932C8">
        <w:rPr>
          <w:rFonts w:ascii="Times New Roman" w:eastAsiaTheme="minorHAnsi" w:hAnsi="Times New Roman"/>
          <w:sz w:val="28"/>
          <w:szCs w:val="28"/>
        </w:rPr>
        <w:t>7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 года вдвое больше, чем в 201</w:t>
      </w:r>
      <w:r w:rsidR="002932C8">
        <w:rPr>
          <w:rFonts w:ascii="Times New Roman" w:eastAsiaTheme="minorHAnsi" w:hAnsi="Times New Roman"/>
          <w:sz w:val="28"/>
          <w:szCs w:val="28"/>
        </w:rPr>
        <w:t>5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 году, и более чем в 3 раза превышает результат 201</w:t>
      </w:r>
      <w:r w:rsidR="002932C8">
        <w:rPr>
          <w:rFonts w:ascii="Times New Roman" w:eastAsiaTheme="minorHAnsi" w:hAnsi="Times New Roman"/>
          <w:sz w:val="28"/>
          <w:szCs w:val="28"/>
        </w:rPr>
        <w:t>6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 года. 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Таким образом, приведенный выше анализ показал, чт</w:t>
      </w:r>
      <w:proofErr w:type="gramStart"/>
      <w:r w:rsidRPr="00537F81">
        <w:rPr>
          <w:rFonts w:ascii="Times New Roman" w:eastAsiaTheme="minorHAnsi" w:hAnsi="Times New Roman"/>
          <w:sz w:val="28"/>
          <w:szCs w:val="28"/>
        </w:rPr>
        <w:t xml:space="preserve">о </w:t>
      </w:r>
      <w:r w:rsidR="002932C8" w:rsidRPr="002932C8">
        <w:rPr>
          <w:rFonts w:ascii="Times New Roman" w:eastAsiaTheme="minorHAnsi" w:hAnsi="Times New Roman"/>
          <w:sz w:val="28"/>
          <w:szCs w:val="28"/>
        </w:rPr>
        <w:t>ООО</w:t>
      </w:r>
      <w:proofErr w:type="gramEnd"/>
      <w:r w:rsidR="002932C8" w:rsidRPr="002932C8">
        <w:rPr>
          <w:rFonts w:ascii="Times New Roman" w:eastAsiaTheme="minorHAnsi" w:hAnsi="Times New Roman"/>
          <w:sz w:val="28"/>
          <w:szCs w:val="28"/>
        </w:rPr>
        <w:t xml:space="preserve"> «КАРДЕНТ»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   занимает определенную нишу на данном рынке и успешно функционирует уже на протяжении более 10 лет. Анализ финансового положения данного субъекта показал, что в распоряжен</w:t>
      </w:r>
      <w:proofErr w:type="gramStart"/>
      <w:r w:rsidRPr="00537F81">
        <w:rPr>
          <w:rFonts w:ascii="Times New Roman" w:eastAsiaTheme="minorHAnsi" w:hAnsi="Times New Roman"/>
          <w:sz w:val="28"/>
          <w:szCs w:val="28"/>
        </w:rPr>
        <w:t xml:space="preserve">ии  </w:t>
      </w:r>
      <w:r w:rsidR="002932C8" w:rsidRPr="002932C8">
        <w:rPr>
          <w:rFonts w:ascii="Times New Roman" w:eastAsiaTheme="minorHAnsi" w:hAnsi="Times New Roman"/>
          <w:sz w:val="28"/>
          <w:szCs w:val="28"/>
        </w:rPr>
        <w:t>ООО</w:t>
      </w:r>
      <w:proofErr w:type="gramEnd"/>
      <w:r w:rsidR="002932C8" w:rsidRPr="002932C8">
        <w:rPr>
          <w:rFonts w:ascii="Times New Roman" w:eastAsiaTheme="minorHAnsi" w:hAnsi="Times New Roman"/>
          <w:sz w:val="28"/>
          <w:szCs w:val="28"/>
        </w:rPr>
        <w:t xml:space="preserve"> «КАРДЕНТ»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   нет достаточного объема собственных средств. Данная проблема решается в организации привлечением заемных средств, что повышает зависимость организации от внешних кредиторов. 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37F81" w:rsidRDefault="00537F81" w:rsidP="00537F8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932C8" w:rsidRPr="00537F81" w:rsidRDefault="002932C8" w:rsidP="00537F81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37F81">
        <w:rPr>
          <w:rFonts w:ascii="Times New Roman" w:hAnsi="Times New Roman"/>
          <w:b/>
          <w:sz w:val="28"/>
          <w:szCs w:val="28"/>
        </w:rPr>
        <w:lastRenderedPageBreak/>
        <w:t>2.2. Оценка внешней среды предприятия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Для оценки внешней среды необходимо проанализировать конкурентов и уровень конкурентоспособност</w:t>
      </w:r>
      <w:proofErr w:type="gramStart"/>
      <w:r w:rsidRPr="00537F81">
        <w:rPr>
          <w:rFonts w:ascii="Times New Roman" w:eastAsia="Times New Roman" w:hAnsi="Times New Roman"/>
          <w:sz w:val="28"/>
          <w:szCs w:val="28"/>
        </w:rPr>
        <w:t xml:space="preserve">и </w:t>
      </w:r>
      <w:r w:rsidR="002932C8" w:rsidRPr="002932C8">
        <w:rPr>
          <w:rFonts w:ascii="Times New Roman" w:eastAsia="Times New Roman" w:hAnsi="Times New Roman"/>
          <w:sz w:val="28"/>
          <w:szCs w:val="28"/>
        </w:rPr>
        <w:t>ООО</w:t>
      </w:r>
      <w:proofErr w:type="gramEnd"/>
      <w:r w:rsidR="002932C8" w:rsidRPr="002932C8">
        <w:rPr>
          <w:rFonts w:ascii="Times New Roman" w:eastAsia="Times New Roman" w:hAnsi="Times New Roman"/>
          <w:sz w:val="28"/>
          <w:szCs w:val="28"/>
        </w:rPr>
        <w:t xml:space="preserve"> «КАРДЕНТ»</w:t>
      </w:r>
      <w:r w:rsidR="002932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на  занимаемом сегменте. 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Анализ конкурентоспособности любо</w:t>
      </w:r>
      <w:r w:rsidR="002932C8">
        <w:rPr>
          <w:rFonts w:ascii="Times New Roman" w:eastAsia="Times New Roman" w:hAnsi="Times New Roman"/>
          <w:sz w:val="28"/>
          <w:szCs w:val="28"/>
        </w:rPr>
        <w:t xml:space="preserve">й организации 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целесообразно проводить с помощью определения коэффициента конкурентоспособности: Рассмотрим критерии оценки конкурентоспособности </w:t>
      </w:r>
      <w:r w:rsidR="002932C8">
        <w:rPr>
          <w:rFonts w:ascii="Times New Roman" w:eastAsia="Times New Roman" w:hAnsi="Times New Roman"/>
          <w:sz w:val="28"/>
          <w:szCs w:val="28"/>
        </w:rPr>
        <w:t>организации</w:t>
      </w:r>
      <w:r w:rsidRPr="00537F81">
        <w:rPr>
          <w:rFonts w:ascii="Times New Roman" w:eastAsia="Times New Roman" w:hAnsi="Times New Roman"/>
          <w:sz w:val="28"/>
          <w:szCs w:val="28"/>
        </w:rPr>
        <w:t>: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1. Конкурентоспособность по продукту: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а) коэффициент рыночной доли (КРД) отражает долю </w:t>
      </w:r>
      <w:r w:rsidR="002932C8">
        <w:rPr>
          <w:rFonts w:ascii="Times New Roman" w:eastAsia="Times New Roman" w:hAnsi="Times New Roman"/>
          <w:sz w:val="28"/>
          <w:szCs w:val="28"/>
        </w:rPr>
        <w:t>организации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 на рынке:</w:t>
      </w:r>
    </w:p>
    <w:p w:rsidR="00537F81" w:rsidRPr="00537F81" w:rsidRDefault="00537F81" w:rsidP="00537F81">
      <w:pPr>
        <w:tabs>
          <w:tab w:val="center" w:pos="5032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37F81" w:rsidRPr="00537F81" w:rsidRDefault="00537F81" w:rsidP="00537F81">
      <w:pPr>
        <w:tabs>
          <w:tab w:val="center" w:pos="5032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                                     КРД=ОП/ООПР,                                                    (2.1)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где ОП — объем продаж продукта;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ООПР — общий объем продаж продукта на рынке;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б) коэффициент предпродажной подготовки (КПП) характеризует стремление организации к росту конкурентоспособности за счет улучшения предпродажной подготовки. Если продукт не требовал предпродажной подготовки в отчетный период, то КПП = 1. Данный показатель рассчитывается по следующей формуле:</w:t>
      </w:r>
    </w:p>
    <w:p w:rsidR="00537F81" w:rsidRPr="00537F81" w:rsidRDefault="00537F81" w:rsidP="00537F81">
      <w:pPr>
        <w:tabs>
          <w:tab w:val="center" w:pos="5032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                                  КПП=ЗПП/ЗПОП,                                               (2.2)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где ЗПП — сумма затрат на предпродажную подготовку;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ЗПОП — сумма затрат на производство (приобретение) продукта и организацию его продаж;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в) коэффициент изменения объема продаж (КИОП) отражает рост или снижение конкурентоспособности фирмы за счет изменения объема продаж:</w:t>
      </w:r>
    </w:p>
    <w:p w:rsidR="00537F81" w:rsidRPr="00537F81" w:rsidRDefault="00537F81" w:rsidP="00537F81">
      <w:pPr>
        <w:tabs>
          <w:tab w:val="center" w:pos="5032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                                КИОП=ОПКОП/ОПНОП                                         (2.3)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где ОПКОП — объем продаж на конец отчетного периода;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ОПНОП — объем продаж на начало отчетного периода.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2. Конкурентоспособность по критерию продвижения продукта: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lastRenderedPageBreak/>
        <w:t>а) коэффициент рекламной деятельности (</w:t>
      </w:r>
      <w:proofErr w:type="spellStart"/>
      <w:r w:rsidRPr="00537F81">
        <w:rPr>
          <w:rFonts w:ascii="Times New Roman" w:eastAsia="Times New Roman" w:hAnsi="Times New Roman"/>
          <w:sz w:val="28"/>
          <w:szCs w:val="28"/>
        </w:rPr>
        <w:t>Крекл</w:t>
      </w:r>
      <w:proofErr w:type="gramStart"/>
      <w:r w:rsidRPr="00537F81">
        <w:rPr>
          <w:rFonts w:ascii="Times New Roman" w:eastAsia="Times New Roman" w:hAnsi="Times New Roman"/>
          <w:sz w:val="28"/>
          <w:szCs w:val="28"/>
        </w:rPr>
        <w:t>.д</w:t>
      </w:r>
      <w:proofErr w:type="spellEnd"/>
      <w:proofErr w:type="gramEnd"/>
      <w:r w:rsidRPr="00537F81">
        <w:rPr>
          <w:rFonts w:ascii="Times New Roman" w:eastAsia="Times New Roman" w:hAnsi="Times New Roman"/>
          <w:sz w:val="28"/>
          <w:szCs w:val="28"/>
        </w:rPr>
        <w:t>) отражает стремление фирмы к росту конкурентоспособности за счет улучшения рекламной деятельности:</w:t>
      </w:r>
    </w:p>
    <w:p w:rsidR="00537F81" w:rsidRPr="00537F81" w:rsidRDefault="00537F81" w:rsidP="00537F81">
      <w:pPr>
        <w:tabs>
          <w:tab w:val="center" w:pos="5032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             </w:t>
      </w:r>
      <w:proofErr w:type="spellStart"/>
      <w:r w:rsidRPr="00537F81">
        <w:rPr>
          <w:rFonts w:ascii="Times New Roman" w:eastAsia="Times New Roman" w:hAnsi="Times New Roman"/>
          <w:sz w:val="28"/>
          <w:szCs w:val="28"/>
        </w:rPr>
        <w:t>Крекл</w:t>
      </w:r>
      <w:proofErr w:type="spellEnd"/>
      <w:r w:rsidRPr="00537F81">
        <w:rPr>
          <w:rFonts w:ascii="Times New Roman" w:eastAsia="Times New Roman" w:hAnsi="Times New Roman"/>
          <w:sz w:val="28"/>
          <w:szCs w:val="28"/>
        </w:rPr>
        <w:t>. д = КИОП * ЗРДКОП / ЗРДНОП,                                   (2.4)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где ЗРДКОП — затраты на рекламную деятельность на конец отчетного периода;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ЗРДНОП — затраты на рекламную деятельность на начало отчетного периода.</w:t>
      </w:r>
    </w:p>
    <w:p w:rsidR="00537F81" w:rsidRPr="00517BE6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Суммировав вышеперечисленные коэффициенты и найдя среднеарифметическую величину, определим промежуточное значение коэффициента конкурентоспособности маркетинговой деятельности дл</w:t>
      </w:r>
      <w:r w:rsidR="006D4F0B">
        <w:rPr>
          <w:rFonts w:ascii="Times New Roman" w:eastAsia="Times New Roman" w:hAnsi="Times New Roman"/>
          <w:sz w:val="28"/>
          <w:szCs w:val="28"/>
        </w:rPr>
        <w:t xml:space="preserve">я конкретного продукта (ККМД). 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Таким образом, полная формула расчета коэффициента конкурентоспособности предприятия (ККП) будет выглядеть следующим образом:</w:t>
      </w:r>
    </w:p>
    <w:p w:rsidR="00537F81" w:rsidRPr="00537F81" w:rsidRDefault="00537F81" w:rsidP="00537F81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                             ККП = ККМД * КТЛ * КОСС, </w:t>
      </w:r>
      <w:r w:rsidRPr="00537F81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(2.5)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где КТЛ — коэффициент текущей ликвидности;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КОСС — коэффициент обеспеченности собственными средствами.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В зависимости от значений ККП предприятия подразделяются на следующие группы: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Рыночные лидеры — максимальный коэффициент конкурентоспособности.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Рыночные претенденты — расчетный коэффициент конкурентоспособности от 3,1 до 9. 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Рыночные последователи — расчетный коэффициент конкурентоспособности от 1 до 3. 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Фирмы, действующие в рыночной нише, расчетный коэффициент конкурентоспособности которых лежит в диапазоне от 0,99 до –6,9. </w:t>
      </w:r>
    </w:p>
    <w:p w:rsidR="00537F81" w:rsidRPr="00517BE6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Банкроты — фирмы с коэффициентом конку</w:t>
      </w:r>
      <w:r w:rsidR="006D4F0B">
        <w:rPr>
          <w:rFonts w:ascii="Times New Roman" w:eastAsia="Times New Roman" w:hAnsi="Times New Roman"/>
          <w:sz w:val="28"/>
          <w:szCs w:val="28"/>
        </w:rPr>
        <w:t xml:space="preserve">рентоспособности от –7 до –10. 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lastRenderedPageBreak/>
        <w:t>Рассчитаем в динамике показатели, необходимые для определения конкурентоспособности организации за 201</w:t>
      </w:r>
      <w:r w:rsidR="006D4F0B">
        <w:rPr>
          <w:rFonts w:ascii="Times New Roman" w:eastAsia="Times New Roman" w:hAnsi="Times New Roman"/>
          <w:sz w:val="28"/>
          <w:szCs w:val="28"/>
        </w:rPr>
        <w:t>5-2017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 гг. </w:t>
      </w:r>
    </w:p>
    <w:p w:rsidR="00537F81" w:rsidRPr="00537F81" w:rsidRDefault="00537F81" w:rsidP="00537F81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4"/>
        </w:rPr>
      </w:pPr>
      <w:r w:rsidRPr="00537F81">
        <w:rPr>
          <w:rFonts w:ascii="Times New Roman" w:eastAsia="Times New Roman" w:hAnsi="Times New Roman"/>
          <w:sz w:val="28"/>
          <w:szCs w:val="24"/>
        </w:rPr>
        <w:t xml:space="preserve">Таблица 2.6 </w:t>
      </w:r>
    </w:p>
    <w:p w:rsidR="00537F81" w:rsidRPr="00537F81" w:rsidRDefault="00537F81" w:rsidP="00537F81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4"/>
        </w:rPr>
        <w:t>Данные для ра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счёта показателей, характеризующих конкурентоспособность </w:t>
      </w:r>
      <w:r w:rsidR="006D4F0B" w:rsidRPr="006D4F0B">
        <w:rPr>
          <w:rFonts w:ascii="Times New Roman" w:eastAsia="Times New Roman" w:hAnsi="Times New Roman"/>
          <w:sz w:val="28"/>
          <w:szCs w:val="28"/>
        </w:rPr>
        <w:t>ООО «КАРДЕНТ»</w:t>
      </w:r>
    </w:p>
    <w:tbl>
      <w:tblPr>
        <w:tblW w:w="9200" w:type="dxa"/>
        <w:jc w:val="center"/>
        <w:tblInd w:w="-370" w:type="dxa"/>
        <w:tblLook w:val="04A0" w:firstRow="1" w:lastRow="0" w:firstColumn="1" w:lastColumn="0" w:noHBand="0" w:noVBand="1"/>
      </w:tblPr>
      <w:tblGrid>
        <w:gridCol w:w="5452"/>
        <w:gridCol w:w="1275"/>
        <w:gridCol w:w="1276"/>
        <w:gridCol w:w="1197"/>
      </w:tblGrid>
      <w:tr w:rsidR="00537F81" w:rsidRPr="00537F81" w:rsidTr="0024229A">
        <w:trPr>
          <w:trHeight w:val="330"/>
          <w:jc w:val="center"/>
        </w:trPr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6D4F0B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537F81"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6D4F0B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537F81"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6D4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D4F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37F81" w:rsidRPr="00537F81" w:rsidTr="0024229A">
        <w:trPr>
          <w:trHeight w:val="471"/>
          <w:jc w:val="center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Объем оказанных услуг, 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56 646</w:t>
            </w:r>
          </w:p>
        </w:tc>
      </w:tr>
      <w:tr w:rsidR="00537F81" w:rsidRPr="00537F81" w:rsidTr="0024229A">
        <w:trPr>
          <w:trHeight w:val="675"/>
          <w:jc w:val="center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Общий объем оказанных данного вида услуг на рынке, 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1963745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2057410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2174822</w:t>
            </w:r>
          </w:p>
        </w:tc>
      </w:tr>
      <w:tr w:rsidR="00537F81" w:rsidRPr="00537F81" w:rsidTr="0024229A">
        <w:trPr>
          <w:trHeight w:val="735"/>
          <w:jc w:val="center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Затраты на предпродажную подготовку, 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</w:tr>
      <w:tr w:rsidR="00537F81" w:rsidRPr="00537F81" w:rsidTr="0024229A">
        <w:trPr>
          <w:trHeight w:val="557"/>
          <w:jc w:val="center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6D4F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Затраты на </w:t>
            </w:r>
            <w:r w:rsidR="006D4F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услуг</w:t>
            </w: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49515 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32726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29211 </w:t>
            </w:r>
          </w:p>
        </w:tc>
      </w:tr>
      <w:tr w:rsidR="00537F81" w:rsidRPr="00537F81" w:rsidTr="0024229A">
        <w:trPr>
          <w:trHeight w:val="409"/>
          <w:jc w:val="center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Продажи на начало года, 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58033</w:t>
            </w:r>
          </w:p>
        </w:tc>
      </w:tr>
      <w:tr w:rsidR="00537F81" w:rsidRPr="00537F81" w:rsidTr="0024229A">
        <w:trPr>
          <w:trHeight w:val="403"/>
          <w:jc w:val="center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Продажи на конец года, 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56646</w:t>
            </w:r>
          </w:p>
        </w:tc>
      </w:tr>
      <w:tr w:rsidR="00537F81" w:rsidRPr="00537F81" w:rsidTr="0024229A">
        <w:trPr>
          <w:trHeight w:val="690"/>
          <w:jc w:val="center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Затраты на рекламную деятельность на начало года, 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4071</w:t>
            </w:r>
          </w:p>
        </w:tc>
      </w:tr>
      <w:tr w:rsidR="00537F81" w:rsidRPr="00537F81" w:rsidTr="0024229A">
        <w:trPr>
          <w:trHeight w:val="545"/>
          <w:jc w:val="center"/>
        </w:trPr>
        <w:tc>
          <w:tcPr>
            <w:tcW w:w="5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8. Затраты на рекламную деятельность на конец года, 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4187</w:t>
            </w:r>
          </w:p>
        </w:tc>
      </w:tr>
    </w:tbl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Как было описано выше, для определения коэффициента конкурентоспособности предприятия необходимы рассчитанные значения коэффициента текущей ликвидности и коэффициента обеспечения собственными средствами. Данные для расчета этих показателей приведены в таблице 2.7, результаты – в таблице 2.8.</w:t>
      </w:r>
    </w:p>
    <w:p w:rsidR="00537F81" w:rsidRPr="00537F81" w:rsidRDefault="00537F81" w:rsidP="00537F81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Таблица 2.7 </w:t>
      </w:r>
    </w:p>
    <w:p w:rsidR="00537F81" w:rsidRPr="00537F81" w:rsidRDefault="00537F81" w:rsidP="00537F81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Данные для определения финансовых коэффициентов</w:t>
      </w:r>
    </w:p>
    <w:tbl>
      <w:tblPr>
        <w:tblW w:w="8798" w:type="dxa"/>
        <w:jc w:val="center"/>
        <w:tblInd w:w="-725" w:type="dxa"/>
        <w:tblLook w:val="04A0" w:firstRow="1" w:lastRow="0" w:firstColumn="1" w:lastColumn="0" w:noHBand="0" w:noVBand="1"/>
      </w:tblPr>
      <w:tblGrid>
        <w:gridCol w:w="4938"/>
        <w:gridCol w:w="1200"/>
        <w:gridCol w:w="1300"/>
        <w:gridCol w:w="1360"/>
      </w:tblGrid>
      <w:tr w:rsidR="00537F81" w:rsidRPr="00537F81" w:rsidTr="0024229A">
        <w:trPr>
          <w:trHeight w:val="330"/>
          <w:jc w:val="center"/>
        </w:trPr>
        <w:tc>
          <w:tcPr>
            <w:tcW w:w="4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537F81" w:rsidRPr="00537F81" w:rsidTr="0024229A">
        <w:trPr>
          <w:trHeight w:val="33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активы, 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214355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249462</w:t>
            </w:r>
          </w:p>
        </w:tc>
      </w:tr>
      <w:tr w:rsidR="00537F81" w:rsidRPr="00537F81" w:rsidTr="0024229A">
        <w:trPr>
          <w:trHeight w:val="645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Оборотные (текущие) активы, 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219561</w:t>
            </w:r>
          </w:p>
        </w:tc>
      </w:tr>
      <w:tr w:rsidR="00537F81" w:rsidRPr="00537F81" w:rsidTr="0024229A">
        <w:trPr>
          <w:trHeight w:val="330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Собственный капитал, 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7592</w:t>
            </w:r>
          </w:p>
        </w:tc>
      </w:tr>
      <w:tr w:rsidR="00537F81" w:rsidRPr="00537F81" w:rsidTr="0024229A">
        <w:trPr>
          <w:trHeight w:val="433"/>
          <w:jc w:val="center"/>
        </w:trPr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Краткосрочные (текущие) пассивы, тыс.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353298</w:t>
            </w:r>
          </w:p>
        </w:tc>
      </w:tr>
    </w:tbl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7F81" w:rsidRPr="00537F81" w:rsidRDefault="00537F81" w:rsidP="00537F81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lastRenderedPageBreak/>
        <w:t xml:space="preserve">Таблица 2.8  </w:t>
      </w:r>
    </w:p>
    <w:p w:rsidR="00537F81" w:rsidRPr="00537F81" w:rsidRDefault="00537F81" w:rsidP="00537F8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Результаты расчетов финансовых коэффициентов</w:t>
      </w:r>
    </w:p>
    <w:tbl>
      <w:tblPr>
        <w:tblW w:w="7980" w:type="dxa"/>
        <w:jc w:val="center"/>
        <w:tblInd w:w="93" w:type="dxa"/>
        <w:tblLook w:val="04A0" w:firstRow="1" w:lastRow="0" w:firstColumn="1" w:lastColumn="0" w:noHBand="0" w:noVBand="1"/>
      </w:tblPr>
      <w:tblGrid>
        <w:gridCol w:w="4120"/>
        <w:gridCol w:w="1200"/>
        <w:gridCol w:w="1300"/>
        <w:gridCol w:w="1360"/>
      </w:tblGrid>
      <w:tr w:rsidR="00537F81" w:rsidRPr="00537F81" w:rsidTr="0024229A">
        <w:trPr>
          <w:trHeight w:val="330"/>
          <w:jc w:val="center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537F81" w:rsidRPr="00537F81" w:rsidTr="0024229A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537F81" w:rsidRPr="00537F81" w:rsidTr="0024229A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-1,10</w:t>
            </w:r>
          </w:p>
        </w:tc>
      </w:tr>
    </w:tbl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Используя данные таблицы 2.7, таблицы 2.8 и выше приведенный алгоритм расчета коэффициента конкурентоспособности предприятия рассчитываем показатели. Результаты расчетов приведены в таблице 2.9.</w:t>
      </w:r>
    </w:p>
    <w:p w:rsidR="00537F81" w:rsidRPr="00537F81" w:rsidRDefault="00537F81" w:rsidP="00537F81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Таблица 2.9 </w:t>
      </w:r>
    </w:p>
    <w:p w:rsidR="006D4F0B" w:rsidRDefault="00537F81" w:rsidP="00537F81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Расчетные значения коэффициентов конкурентоспособности</w:t>
      </w:r>
    </w:p>
    <w:p w:rsidR="00537F81" w:rsidRPr="00537F81" w:rsidRDefault="00537F81" w:rsidP="00537F81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 </w:t>
      </w:r>
      <w:r w:rsidR="006D4F0B" w:rsidRPr="006D4F0B">
        <w:rPr>
          <w:rFonts w:ascii="Times New Roman" w:eastAsia="Times New Roman" w:hAnsi="Times New Roman"/>
          <w:sz w:val="28"/>
          <w:szCs w:val="28"/>
        </w:rPr>
        <w:t>ООО «КАРДЕНТ»</w:t>
      </w:r>
    </w:p>
    <w:tbl>
      <w:tblPr>
        <w:tblW w:w="7980" w:type="dxa"/>
        <w:jc w:val="center"/>
        <w:tblInd w:w="93" w:type="dxa"/>
        <w:tblLook w:val="04A0" w:firstRow="1" w:lastRow="0" w:firstColumn="1" w:lastColumn="0" w:noHBand="0" w:noVBand="1"/>
      </w:tblPr>
      <w:tblGrid>
        <w:gridCol w:w="4120"/>
        <w:gridCol w:w="1200"/>
        <w:gridCol w:w="1300"/>
        <w:gridCol w:w="1360"/>
      </w:tblGrid>
      <w:tr w:rsidR="00537F81" w:rsidRPr="00537F81" w:rsidTr="0024229A">
        <w:trPr>
          <w:trHeight w:val="330"/>
          <w:jc w:val="center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  <w:tr w:rsidR="00537F81" w:rsidRPr="00537F81" w:rsidTr="0024229A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0,030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0,028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0,026</w:t>
            </w:r>
          </w:p>
        </w:tc>
      </w:tr>
      <w:tr w:rsidR="00537F81" w:rsidRPr="00537F81" w:rsidTr="0024229A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0,022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0,030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0,037</w:t>
            </w:r>
          </w:p>
        </w:tc>
      </w:tr>
      <w:tr w:rsidR="00537F81" w:rsidRPr="00537F81" w:rsidTr="0024229A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КИОП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1,055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0,992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0,976</w:t>
            </w:r>
          </w:p>
        </w:tc>
      </w:tr>
      <w:tr w:rsidR="00537F81" w:rsidRPr="00537F81" w:rsidTr="0024229A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рекл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1,110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0,972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1,004</w:t>
            </w:r>
          </w:p>
        </w:tc>
      </w:tr>
      <w:tr w:rsidR="00537F81" w:rsidRPr="00537F81" w:rsidTr="0024229A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ККМД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0,554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0,506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0,511</w:t>
            </w:r>
          </w:p>
        </w:tc>
      </w:tr>
      <w:tr w:rsidR="00537F81" w:rsidRPr="00537F81" w:rsidTr="0024229A">
        <w:trPr>
          <w:trHeight w:val="330"/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ККП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-13,902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-13,624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-0,350</w:t>
            </w:r>
          </w:p>
        </w:tc>
      </w:tr>
    </w:tbl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Таким образом, расчетные значения приведенных коэффициентов показывают, что коэффициент конкурентоспособности имеет отрицательное значение на протяжении анализируемого периода, что говорит о низком уровне конкурентоспособности на занимаемом сегменте рынка. </w:t>
      </w:r>
    </w:p>
    <w:p w:rsidR="00537F81" w:rsidRPr="00537F81" w:rsidRDefault="00537F81" w:rsidP="00537F8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Для более наглядного представления положения анализируемого предприятия на рынке изобразим динамику коэффициента конкурентоспособности предприятия на графике (рис. 2. 4).</w:t>
      </w:r>
    </w:p>
    <w:p w:rsidR="00537F81" w:rsidRPr="00537F81" w:rsidRDefault="00537F81" w:rsidP="00537F81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Theme="minorHAnsi" w:eastAsiaTheme="minorHAnsi" w:hAnsiTheme="minorHAnsi" w:cstheme="minorBidi"/>
          <w:noProof/>
          <w:lang w:eastAsia="ru-RU"/>
        </w:rPr>
        <w:lastRenderedPageBreak/>
        <w:drawing>
          <wp:inline distT="0" distB="0" distL="0" distR="0" wp14:anchorId="4378C7DF" wp14:editId="0B989B8B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7F81" w:rsidRPr="00537F81" w:rsidRDefault="00537F81" w:rsidP="00537F8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6D4F0B" w:rsidRDefault="00537F81" w:rsidP="006D4F0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Рис. 2.4. – Динамика коэффициента конкурентоспособности </w:t>
      </w:r>
    </w:p>
    <w:p w:rsidR="006D4F0B" w:rsidRDefault="006D4F0B" w:rsidP="006D4F0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D4F0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ООО «КАРДЕНТ» </w:t>
      </w:r>
    </w:p>
    <w:p w:rsidR="00537F81" w:rsidRPr="00537F81" w:rsidRDefault="00537F81" w:rsidP="006D4F0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Таким образом, в ходе анализа конкурентоспособности исследуемой компании, было выявлено, что коэффициент конкурентоспособности имеет отрицательные значения. Расчетные значения данного ко</w:t>
      </w:r>
      <w:r w:rsidR="006D4F0B">
        <w:rPr>
          <w:rFonts w:ascii="Times New Roman" w:eastAsia="Times New Roman" w:hAnsi="Times New Roman"/>
          <w:sz w:val="28"/>
          <w:szCs w:val="28"/>
        </w:rPr>
        <w:t>эффициента показывают, чт</w:t>
      </w:r>
      <w:proofErr w:type="gramStart"/>
      <w:r w:rsidR="006D4F0B">
        <w:rPr>
          <w:rFonts w:ascii="Times New Roman" w:eastAsia="Times New Roman" w:hAnsi="Times New Roman"/>
          <w:sz w:val="28"/>
          <w:szCs w:val="28"/>
        </w:rPr>
        <w:t xml:space="preserve">о </w:t>
      </w:r>
      <w:r w:rsidR="006D4F0B" w:rsidRPr="006D4F0B">
        <w:rPr>
          <w:rFonts w:ascii="Times New Roman" w:eastAsia="Times New Roman" w:hAnsi="Times New Roman"/>
          <w:sz w:val="28"/>
          <w:szCs w:val="28"/>
        </w:rPr>
        <w:t>ООО</w:t>
      </w:r>
      <w:proofErr w:type="gramEnd"/>
      <w:r w:rsidR="006D4F0B" w:rsidRPr="006D4F0B">
        <w:rPr>
          <w:rFonts w:ascii="Times New Roman" w:eastAsia="Times New Roman" w:hAnsi="Times New Roman"/>
          <w:sz w:val="28"/>
          <w:szCs w:val="28"/>
        </w:rPr>
        <w:t xml:space="preserve"> «КАРДЕНТ» </w:t>
      </w:r>
      <w:r w:rsidR="006D4F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занимает небольшой сегмент рынка и отличается низким уровнем специализации. При этом круг клиентов органичен некоторыми рамками, и компания максимально находится в зависимости от клиентов, что подтверждают отрицательные значения расчетных показателей.  Так же стоит отметить, что </w:t>
      </w:r>
      <w:r w:rsidR="00701407">
        <w:rPr>
          <w:rFonts w:ascii="Times New Roman" w:eastAsia="Times New Roman" w:hAnsi="Times New Roman"/>
          <w:sz w:val="28"/>
          <w:szCs w:val="28"/>
        </w:rPr>
        <w:t>организация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 отличается повышенным уровнем цен. </w:t>
      </w:r>
    </w:p>
    <w:p w:rsidR="00537F81" w:rsidRPr="00537F81" w:rsidRDefault="00537F81" w:rsidP="006D4F0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Для более полного представления о конкурентоспособност</w:t>
      </w:r>
      <w:proofErr w:type="gramStart"/>
      <w:r w:rsidRPr="00537F81">
        <w:rPr>
          <w:rFonts w:ascii="Times New Roman" w:eastAsia="Times New Roman" w:hAnsi="Times New Roman"/>
          <w:sz w:val="28"/>
          <w:szCs w:val="28"/>
        </w:rPr>
        <w:t xml:space="preserve">и </w:t>
      </w:r>
      <w:r w:rsidR="00701407" w:rsidRPr="00701407">
        <w:rPr>
          <w:rFonts w:ascii="Times New Roman" w:eastAsia="Times New Roman" w:hAnsi="Times New Roman"/>
          <w:sz w:val="28"/>
          <w:szCs w:val="28"/>
        </w:rPr>
        <w:t>ООО</w:t>
      </w:r>
      <w:proofErr w:type="gramEnd"/>
      <w:r w:rsidR="00701407" w:rsidRPr="00701407">
        <w:rPr>
          <w:rFonts w:ascii="Times New Roman" w:eastAsia="Times New Roman" w:hAnsi="Times New Roman"/>
          <w:sz w:val="28"/>
          <w:szCs w:val="28"/>
        </w:rPr>
        <w:t xml:space="preserve"> «КАРДЕНТ» </w:t>
      </w:r>
      <w:r w:rsidR="007014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построим и проанализируем многоугольник конкурентоспособности </w:t>
      </w:r>
      <w:r w:rsidR="00701407" w:rsidRPr="00701407">
        <w:rPr>
          <w:rFonts w:ascii="Times New Roman" w:eastAsia="Times New Roman" w:hAnsi="Times New Roman"/>
          <w:sz w:val="28"/>
          <w:szCs w:val="28"/>
        </w:rPr>
        <w:t>ООО «КАРДЕНТ»</w:t>
      </w:r>
      <w:r w:rsidR="00701407">
        <w:rPr>
          <w:rFonts w:ascii="Times New Roman" w:eastAsia="Times New Roman" w:hAnsi="Times New Roman"/>
          <w:sz w:val="28"/>
          <w:szCs w:val="28"/>
        </w:rPr>
        <w:t>.</w:t>
      </w:r>
    </w:p>
    <w:p w:rsidR="00701407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«Многоугольник конкурентоспособности» — метод, позволяющий достаточно быстро провести анализ конкурентоспособности товара компании в сравнении с ключевыми конкурентами и разработать эффективные мероприятия по повышению уровня ко</w:t>
      </w:r>
      <w:r w:rsidR="00701407">
        <w:rPr>
          <w:rFonts w:ascii="Times New Roman" w:eastAsia="Times New Roman" w:hAnsi="Times New Roman"/>
          <w:sz w:val="28"/>
          <w:szCs w:val="28"/>
        </w:rPr>
        <w:t>нкурентоспособности продукции.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Первым этапом проведения данного анализа является отбор сильнейших конкурентов предприятия. 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lastRenderedPageBreak/>
        <w:t>Конкурентам</w:t>
      </w:r>
      <w:proofErr w:type="gramStart"/>
      <w:r w:rsidRPr="00537F81">
        <w:rPr>
          <w:rFonts w:ascii="Times New Roman" w:eastAsia="Times New Roman" w:hAnsi="Times New Roman"/>
          <w:sz w:val="28"/>
          <w:szCs w:val="28"/>
        </w:rPr>
        <w:t xml:space="preserve">и </w:t>
      </w:r>
      <w:r w:rsidR="00701407" w:rsidRPr="00701407">
        <w:rPr>
          <w:rFonts w:ascii="Times New Roman" w:eastAsia="Times New Roman" w:hAnsi="Times New Roman"/>
          <w:sz w:val="28"/>
          <w:szCs w:val="28"/>
        </w:rPr>
        <w:t>ООО</w:t>
      </w:r>
      <w:proofErr w:type="gramEnd"/>
      <w:r w:rsidR="00701407" w:rsidRPr="00701407">
        <w:rPr>
          <w:rFonts w:ascii="Times New Roman" w:eastAsia="Times New Roman" w:hAnsi="Times New Roman"/>
          <w:sz w:val="28"/>
          <w:szCs w:val="28"/>
        </w:rPr>
        <w:t xml:space="preserve"> «КАРДЕНТ» </w:t>
      </w:r>
      <w:r w:rsidR="007014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</w:rPr>
        <w:t>являются: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1)</w:t>
      </w:r>
      <w:r w:rsidR="00467612">
        <w:rPr>
          <w:rFonts w:ascii="Times New Roman" w:eastAsia="Times New Roman" w:hAnsi="Times New Roman"/>
          <w:sz w:val="28"/>
          <w:szCs w:val="28"/>
        </w:rPr>
        <w:t xml:space="preserve"> стоматология «Практик»</w:t>
      </w:r>
      <w:r w:rsidRPr="00537F81">
        <w:rPr>
          <w:rFonts w:ascii="Times New Roman" w:eastAsia="Times New Roman" w:hAnsi="Times New Roman"/>
          <w:sz w:val="28"/>
          <w:szCs w:val="28"/>
        </w:rPr>
        <w:t>;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2) </w:t>
      </w:r>
      <w:r w:rsidR="00467612">
        <w:rPr>
          <w:rFonts w:ascii="Times New Roman" w:eastAsia="Times New Roman" w:hAnsi="Times New Roman"/>
          <w:sz w:val="28"/>
          <w:szCs w:val="28"/>
        </w:rPr>
        <w:t>стоматология «</w:t>
      </w:r>
      <w:proofErr w:type="spellStart"/>
      <w:r w:rsidR="00467612">
        <w:rPr>
          <w:rFonts w:ascii="Times New Roman" w:eastAsia="Times New Roman" w:hAnsi="Times New Roman"/>
          <w:sz w:val="28"/>
          <w:szCs w:val="28"/>
        </w:rPr>
        <w:t>Петродент</w:t>
      </w:r>
      <w:proofErr w:type="spellEnd"/>
      <w:r w:rsidR="00467612">
        <w:rPr>
          <w:rFonts w:ascii="Times New Roman" w:eastAsia="Times New Roman" w:hAnsi="Times New Roman"/>
          <w:sz w:val="28"/>
          <w:szCs w:val="28"/>
        </w:rPr>
        <w:t>»;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 3) </w:t>
      </w:r>
      <w:r w:rsidR="00467612">
        <w:rPr>
          <w:rFonts w:ascii="Times New Roman" w:eastAsia="Times New Roman" w:hAnsi="Times New Roman"/>
          <w:sz w:val="28"/>
          <w:szCs w:val="28"/>
        </w:rPr>
        <w:t>стоматология «Улыбка»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Маркетологами выбираются основные критерии, по которым оцениваются конкуренты и наше предприятие. 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Нами для анализа выбраны следующие критерии:   ассортимент оказываемых услуг;  ценовая политика;  дистрибуция; рекламная активность;   уникальность сдаваемых объектов.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Оценка конкурентов и анализируемого предприятия осуществляется по шкале от 1 до 10. 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Ассортимент </w:t>
      </w:r>
      <w:r w:rsidR="00771C3B">
        <w:rPr>
          <w:rFonts w:ascii="Times New Roman" w:eastAsia="Times New Roman" w:hAnsi="Times New Roman"/>
          <w:sz w:val="28"/>
          <w:szCs w:val="28"/>
        </w:rPr>
        <w:t>оказываемых услуг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 оценивается по количеству ассортиментных групп. Если более 10 – ставится 10 баллов.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Ценовая политика оценивается: высокие цены – 1-4 балла; средние цены – 5-7 баллов; высокие цены – 8-10 баллов.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После проставления баллов по каждому критерию, составляется многоугольник с помощью </w:t>
      </w:r>
      <w:r w:rsidRPr="00537F81">
        <w:rPr>
          <w:rFonts w:ascii="Times New Roman" w:eastAsia="Times New Roman" w:hAnsi="Times New Roman"/>
          <w:sz w:val="28"/>
          <w:szCs w:val="28"/>
          <w:lang w:val="en-US"/>
        </w:rPr>
        <w:t>Microsoft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  <w:lang w:val="en-US"/>
        </w:rPr>
        <w:t>Excel</w:t>
      </w:r>
      <w:r w:rsidRPr="00537F81">
        <w:rPr>
          <w:rFonts w:ascii="Times New Roman" w:eastAsia="Times New Roman" w:hAnsi="Times New Roman"/>
          <w:sz w:val="28"/>
          <w:szCs w:val="28"/>
        </w:rPr>
        <w:t>.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Проанализируем многоугольник конкурентоспособности </w:t>
      </w:r>
      <w:r w:rsidR="00771C3B">
        <w:rPr>
          <w:rFonts w:ascii="Times New Roman" w:eastAsia="Times New Roman" w:hAnsi="Times New Roman"/>
          <w:sz w:val="28"/>
          <w:szCs w:val="28"/>
        </w:rPr>
        <w:t>ООО «КАРДЕНТ»</w:t>
      </w:r>
      <w:proofErr w:type="gramStart"/>
      <w:r w:rsidR="00771C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537F8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37F81" w:rsidRPr="00537F81" w:rsidRDefault="00537F81" w:rsidP="00537F81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Таблица 2.10 </w:t>
      </w:r>
    </w:p>
    <w:p w:rsidR="00537F81" w:rsidRPr="00537F81" w:rsidRDefault="00537F81" w:rsidP="00537F8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Оценка конкурентов </w:t>
      </w:r>
      <w:r w:rsidR="00771C3B" w:rsidRPr="00771C3B">
        <w:rPr>
          <w:rFonts w:ascii="Times New Roman" w:eastAsia="Times New Roman" w:hAnsi="Times New Roman"/>
          <w:sz w:val="28"/>
          <w:szCs w:val="28"/>
        </w:rPr>
        <w:t xml:space="preserve">ООО «КАРДЕНТ»  </w:t>
      </w:r>
    </w:p>
    <w:tbl>
      <w:tblPr>
        <w:tblW w:w="8940" w:type="dxa"/>
        <w:jc w:val="center"/>
        <w:tblInd w:w="93" w:type="dxa"/>
        <w:tblLook w:val="04A0" w:firstRow="1" w:lastRow="0" w:firstColumn="1" w:lastColumn="0" w:noHBand="0" w:noVBand="1"/>
      </w:tblPr>
      <w:tblGrid>
        <w:gridCol w:w="2736"/>
        <w:gridCol w:w="1554"/>
        <w:gridCol w:w="1540"/>
        <w:gridCol w:w="1650"/>
        <w:gridCol w:w="1460"/>
      </w:tblGrid>
      <w:tr w:rsidR="00537F81" w:rsidRPr="00537F81" w:rsidTr="0024229A">
        <w:trPr>
          <w:trHeight w:val="945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 конкурентоспособности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0734A4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4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«КАРДЕНТ»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Default="000734A4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4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«Практик»</w:t>
            </w:r>
          </w:p>
          <w:p w:rsidR="000734A4" w:rsidRPr="00537F81" w:rsidRDefault="000734A4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Default="000734A4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4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734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Петродент</w:t>
            </w:r>
            <w:proofErr w:type="spellEnd"/>
            <w:r w:rsidRPr="000734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734A4" w:rsidRPr="00537F81" w:rsidRDefault="000734A4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Default="000734A4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34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«Улыбка»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34A4" w:rsidRPr="00537F81" w:rsidRDefault="000734A4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F81" w:rsidRPr="00537F81" w:rsidTr="0024229A">
        <w:trPr>
          <w:trHeight w:val="63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Ассортимент оказываемых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0734A4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537F81" w:rsidRPr="00537F81" w:rsidTr="0024229A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0734A4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537F81" w:rsidRPr="00537F81" w:rsidTr="0024229A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Дистрибуция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0734A4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537F81" w:rsidRPr="00537F81" w:rsidTr="0024229A">
        <w:trPr>
          <w:trHeight w:val="31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Рекламная активность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537F81" w:rsidRPr="00537F81" w:rsidTr="0024229A">
        <w:trPr>
          <w:trHeight w:val="63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0734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Уникальность </w:t>
            </w:r>
            <w:r w:rsidR="000734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оказываемых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0734A4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81" w:rsidRPr="00537F81" w:rsidRDefault="000734A4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</w:tbl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eastAsia="Times New Roman"/>
          <w:noProof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</w:rPr>
        <w:lastRenderedPageBreak/>
        <w:t xml:space="preserve">Построим многоугольник конкурентоспособности для </w:t>
      </w:r>
      <w:r w:rsidR="00222470">
        <w:rPr>
          <w:rFonts w:ascii="Times New Roman" w:eastAsia="Times New Roman" w:hAnsi="Times New Roman"/>
          <w:sz w:val="28"/>
          <w:szCs w:val="28"/>
        </w:rPr>
        <w:t>ООО «КАРДЕНТ»</w:t>
      </w:r>
      <w:r w:rsidRPr="00537F81">
        <w:rPr>
          <w:rFonts w:ascii="Times New Roman" w:eastAsia="Times New Roman" w:hAnsi="Times New Roman"/>
          <w:sz w:val="28"/>
          <w:szCs w:val="28"/>
        </w:rPr>
        <w:t>.</w:t>
      </w:r>
    </w:p>
    <w:p w:rsidR="00537F81" w:rsidRPr="00537F81" w:rsidRDefault="002E4F5B" w:rsidP="0037198D">
      <w:pPr>
        <w:spacing w:after="0" w:line="360" w:lineRule="auto"/>
        <w:ind w:firstLine="709"/>
        <w:jc w:val="center"/>
        <w:rPr>
          <w:rFonts w:eastAsia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62BD93" wp14:editId="73855D3B">
            <wp:extent cx="5353050" cy="35147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7F81" w:rsidRDefault="00537F81" w:rsidP="00537F8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Рис. 2.5 - Многоугольник конкурентоспособности </w:t>
      </w:r>
      <w:r w:rsidR="002E4F5B" w:rsidRPr="002E4F5B">
        <w:rPr>
          <w:rFonts w:ascii="Times New Roman" w:eastAsia="Times New Roman" w:hAnsi="Times New Roman"/>
          <w:noProof/>
          <w:sz w:val="28"/>
          <w:szCs w:val="28"/>
          <w:lang w:eastAsia="ru-RU"/>
        </w:rPr>
        <w:t>ООО «КАРДЕНТ»</w:t>
      </w:r>
    </w:p>
    <w:p w:rsidR="002E4F5B" w:rsidRPr="00537F81" w:rsidRDefault="002E4F5B" w:rsidP="002E4F5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Анализ многоугольника конкурентоспособности показывает, что наибольшую опасность представляет конкурент – </w:t>
      </w:r>
      <w:r w:rsidR="00FD6297">
        <w:rPr>
          <w:rFonts w:ascii="Times New Roman" w:eastAsia="Times New Roman" w:hAnsi="Times New Roman"/>
          <w:sz w:val="28"/>
          <w:szCs w:val="28"/>
        </w:rPr>
        <w:t>стоматология «</w:t>
      </w:r>
      <w:proofErr w:type="spellStart"/>
      <w:r w:rsidR="00FD6297">
        <w:rPr>
          <w:rFonts w:ascii="Times New Roman" w:eastAsia="Times New Roman" w:hAnsi="Times New Roman"/>
          <w:sz w:val="28"/>
          <w:szCs w:val="28"/>
        </w:rPr>
        <w:t>Петродент</w:t>
      </w:r>
      <w:proofErr w:type="spellEnd"/>
      <w:r w:rsidR="00FD6297">
        <w:rPr>
          <w:rFonts w:ascii="Times New Roman" w:eastAsia="Times New Roman" w:hAnsi="Times New Roman"/>
          <w:sz w:val="28"/>
          <w:szCs w:val="28"/>
        </w:rPr>
        <w:t xml:space="preserve">», 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 которы</w:t>
      </w:r>
      <w:r w:rsidR="00FD6297">
        <w:rPr>
          <w:rFonts w:ascii="Times New Roman" w:eastAsia="Times New Roman" w:hAnsi="Times New Roman"/>
          <w:sz w:val="28"/>
          <w:szCs w:val="28"/>
        </w:rPr>
        <w:t>й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 обладает следующими особенностями: высокий уровень рекламной активности, предложение уникальных </w:t>
      </w:r>
      <w:r w:rsidR="00FD6297">
        <w:rPr>
          <w:rFonts w:ascii="Times New Roman" w:eastAsia="Times New Roman" w:hAnsi="Times New Roman"/>
          <w:sz w:val="28"/>
          <w:szCs w:val="28"/>
        </w:rPr>
        <w:t xml:space="preserve">стоматологических 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услуг.  Наименьшую опасность для </w:t>
      </w:r>
      <w:r w:rsidR="00FD6297" w:rsidRPr="00FD6297">
        <w:rPr>
          <w:rFonts w:ascii="Times New Roman" w:eastAsia="Times New Roman" w:hAnsi="Times New Roman"/>
          <w:sz w:val="28"/>
          <w:szCs w:val="28"/>
        </w:rPr>
        <w:t>ООО «КАРДЕНТ»</w:t>
      </w:r>
      <w:r w:rsidR="00FD629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представляет </w:t>
      </w:r>
      <w:r w:rsidR="006B7908">
        <w:rPr>
          <w:rFonts w:ascii="Times New Roman" w:eastAsia="Times New Roman" w:hAnsi="Times New Roman"/>
          <w:sz w:val="28"/>
          <w:szCs w:val="28"/>
        </w:rPr>
        <w:t>стоматология «Улыбка»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.   Данный конкурент не оказывает уникальных услуг, имеет низкий уровень активности. Основным преимуществом данного субъекта выступает пониженная цена. </w:t>
      </w:r>
    </w:p>
    <w:p w:rsidR="0097779B" w:rsidRPr="00537F81" w:rsidRDefault="0097779B" w:rsidP="009777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Для составления полной картины о состоян</w:t>
      </w:r>
      <w:proofErr w:type="gramStart"/>
      <w:r w:rsidRPr="00537F81">
        <w:rPr>
          <w:rFonts w:ascii="Times New Roman" w:eastAsia="Times New Roman" w:hAnsi="Times New Roman"/>
          <w:sz w:val="28"/>
          <w:szCs w:val="28"/>
        </w:rPr>
        <w:t xml:space="preserve">ии </w:t>
      </w:r>
      <w:r w:rsidRPr="0097779B">
        <w:rPr>
          <w:rFonts w:ascii="Times New Roman" w:eastAsia="Times New Roman" w:hAnsi="Times New Roman"/>
          <w:sz w:val="28"/>
          <w:szCs w:val="28"/>
        </w:rPr>
        <w:t>ООО</w:t>
      </w:r>
      <w:proofErr w:type="gramEnd"/>
      <w:r w:rsidRPr="0097779B">
        <w:rPr>
          <w:rFonts w:ascii="Times New Roman" w:eastAsia="Times New Roman" w:hAnsi="Times New Roman"/>
          <w:sz w:val="28"/>
          <w:szCs w:val="28"/>
        </w:rPr>
        <w:t xml:space="preserve"> «КАРДЕНТ»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представляется необходимым проведение </w:t>
      </w:r>
      <w:r w:rsidRPr="00537F81">
        <w:rPr>
          <w:rFonts w:ascii="Times New Roman" w:eastAsia="Times New Roman" w:hAnsi="Times New Roman"/>
          <w:sz w:val="28"/>
          <w:szCs w:val="28"/>
          <w:lang w:val="en-US"/>
        </w:rPr>
        <w:t>SWOT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- анализа. </w:t>
      </w:r>
    </w:p>
    <w:p w:rsidR="0097779B" w:rsidRPr="00537F81" w:rsidRDefault="0097779B" w:rsidP="009777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SWOT анализ  — вид ситуационного анализа, позволяющий оценить конкурентоспособность товара компании на рынке с помощью анализа внутренней и внешней среды организации. </w:t>
      </w:r>
    </w:p>
    <w:p w:rsidR="0097779B" w:rsidRPr="00537F81" w:rsidRDefault="0097779B" w:rsidP="009777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Основной целью SWOT-анализа является исследование сильных и уязвимых сторон предприятия, а также потенциальных угроз от факторов </w:t>
      </w:r>
      <w:r w:rsidRPr="00537F81">
        <w:rPr>
          <w:rFonts w:ascii="Times New Roman" w:eastAsia="Times New Roman" w:hAnsi="Times New Roman"/>
          <w:sz w:val="28"/>
          <w:szCs w:val="28"/>
        </w:rPr>
        <w:lastRenderedPageBreak/>
        <w:t xml:space="preserve">внешней среды и определение оптимальных путей развития фирмы. </w:t>
      </w:r>
      <w:r w:rsidRPr="00537F81">
        <w:rPr>
          <w:rFonts w:ascii="Times New Roman" w:eastAsia="Times New Roman" w:hAnsi="Times New Roman"/>
          <w:bCs/>
          <w:sz w:val="28"/>
          <w:szCs w:val="28"/>
        </w:rPr>
        <w:t>Внутренняя среда</w:t>
      </w:r>
      <w:r w:rsidRPr="00537F8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организации – это та часть общей среды, которая находится в рамках организации. Она оказывает постоянное и самое непосредственное воздействие на функционирование организации. </w:t>
      </w:r>
      <w:proofErr w:type="gramStart"/>
      <w:r w:rsidRPr="00537F81">
        <w:rPr>
          <w:rFonts w:ascii="Times New Roman" w:eastAsia="Times New Roman" w:hAnsi="Times New Roman"/>
          <w:sz w:val="28"/>
          <w:szCs w:val="28"/>
        </w:rPr>
        <w:t>Внутренняя среда имеет несколько срезов, каждый из которых включает набор ключевых процессов и элементов организации, состояние которых в совокупности определяет тот потенциал и те возможности, кот</w:t>
      </w:r>
      <w:r>
        <w:rPr>
          <w:rFonts w:ascii="Times New Roman" w:eastAsia="Times New Roman" w:hAnsi="Times New Roman"/>
          <w:sz w:val="28"/>
          <w:szCs w:val="28"/>
        </w:rPr>
        <w:t xml:space="preserve">орыми располагает организация. </w:t>
      </w:r>
      <w:proofErr w:type="gramEnd"/>
    </w:p>
    <w:p w:rsidR="0097779B" w:rsidRPr="00537F81" w:rsidRDefault="0097779B" w:rsidP="009777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Возможности и угрозы находятся вне зоны контроля организации. Таким образом, они могут рассматриваться как внешние, относящиеся к элементам рыночной среды.</w:t>
      </w:r>
    </w:p>
    <w:p w:rsidR="0097779B" w:rsidRPr="00537F81" w:rsidRDefault="0097779B" w:rsidP="009777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Укажем алгоритм проведения </w:t>
      </w:r>
      <w:r w:rsidRPr="00537F81">
        <w:rPr>
          <w:rFonts w:ascii="Times New Roman" w:eastAsia="Times New Roman" w:hAnsi="Times New Roman"/>
          <w:sz w:val="28"/>
          <w:szCs w:val="28"/>
          <w:lang w:val="en-US"/>
        </w:rPr>
        <w:t>SWOT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-анализа на примере </w:t>
      </w:r>
      <w:r w:rsidR="0024229A" w:rsidRPr="0024229A">
        <w:rPr>
          <w:rFonts w:ascii="Times New Roman" w:eastAsia="Times New Roman" w:hAnsi="Times New Roman"/>
          <w:sz w:val="28"/>
          <w:szCs w:val="28"/>
        </w:rPr>
        <w:t>ООО «КАРДЕНТ»</w:t>
      </w:r>
      <w:r w:rsidR="0024229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с выделением отдельных этапов: </w:t>
      </w:r>
    </w:p>
    <w:p w:rsidR="0097779B" w:rsidRPr="00537F81" w:rsidRDefault="0097779B" w:rsidP="009777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1) сформулируем перечень:</w:t>
      </w:r>
    </w:p>
    <w:p w:rsidR="0097779B" w:rsidRPr="00537F81" w:rsidRDefault="0097779B" w:rsidP="009777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>- возможностей – факторов, которые открывает перед организацией внешняя среда; угроз – факторов, которые таит в себе внешняя среда;</w:t>
      </w:r>
    </w:p>
    <w:p w:rsidR="0097779B" w:rsidRPr="00537F81" w:rsidRDefault="0097779B" w:rsidP="009777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- сильных сторон - навыки, компетенции, знания и основные факторы, приносившие успех организации в ее деятельности; слабых сторон - факторов, которые мешают или могут помешать организации работать и развиваться. Все вышеуказанные факторы, оказывающие влияние на деятельность </w:t>
      </w:r>
      <w:r w:rsidR="0024229A" w:rsidRPr="0024229A">
        <w:rPr>
          <w:rFonts w:ascii="Times New Roman" w:eastAsia="Times New Roman" w:hAnsi="Times New Roman"/>
          <w:sz w:val="28"/>
          <w:szCs w:val="28"/>
        </w:rPr>
        <w:t>ООО «КАРДЕНТ»</w:t>
      </w:r>
      <w:r w:rsidR="0024229A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</w:rPr>
        <w:t>группируем в таблицу 2.1</w:t>
      </w:r>
      <w:r w:rsidR="0024229A">
        <w:rPr>
          <w:rFonts w:ascii="Times New Roman" w:eastAsia="Times New Roman" w:hAnsi="Times New Roman"/>
          <w:sz w:val="28"/>
          <w:szCs w:val="28"/>
        </w:rPr>
        <w:t>1</w:t>
      </w:r>
      <w:r w:rsidRPr="00537F81">
        <w:rPr>
          <w:rFonts w:ascii="Times New Roman" w:eastAsia="Times New Roman" w:hAnsi="Times New Roman"/>
          <w:sz w:val="28"/>
          <w:szCs w:val="28"/>
        </w:rPr>
        <w:t>.</w:t>
      </w:r>
    </w:p>
    <w:p w:rsidR="0097779B" w:rsidRPr="00537F81" w:rsidRDefault="0024229A" w:rsidP="0097779B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2.11</w:t>
      </w:r>
    </w:p>
    <w:p w:rsidR="0097779B" w:rsidRPr="00537F81" w:rsidRDefault="0097779B" w:rsidP="0097779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Факторы для </w:t>
      </w:r>
      <w:r w:rsidRPr="00537F81">
        <w:rPr>
          <w:rFonts w:ascii="Times New Roman" w:eastAsia="Times New Roman" w:hAnsi="Times New Roman"/>
          <w:sz w:val="28"/>
          <w:szCs w:val="28"/>
          <w:lang w:val="en-US"/>
        </w:rPr>
        <w:t>SWOT</w:t>
      </w:r>
      <w:r w:rsidRPr="00537F81">
        <w:rPr>
          <w:rFonts w:ascii="Times New Roman" w:eastAsia="Times New Roman" w:hAnsi="Times New Roman"/>
          <w:sz w:val="28"/>
          <w:szCs w:val="28"/>
        </w:rPr>
        <w:t>-анализа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4786"/>
      </w:tblGrid>
      <w:tr w:rsidR="0097779B" w:rsidRPr="00537F81" w:rsidTr="0024229A">
        <w:tc>
          <w:tcPr>
            <w:tcW w:w="5021" w:type="dxa"/>
          </w:tcPr>
          <w:p w:rsidR="0097779B" w:rsidRPr="00537F81" w:rsidRDefault="0097779B" w:rsidP="00242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4786" w:type="dxa"/>
          </w:tcPr>
          <w:p w:rsidR="0097779B" w:rsidRPr="00537F81" w:rsidRDefault="0097779B" w:rsidP="00242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4"/>
              </w:rPr>
              <w:t>Угрозы</w:t>
            </w:r>
          </w:p>
        </w:tc>
      </w:tr>
      <w:tr w:rsidR="0097779B" w:rsidRPr="00537F81" w:rsidTr="0024229A">
        <w:tc>
          <w:tcPr>
            <w:tcW w:w="5021" w:type="dxa"/>
          </w:tcPr>
          <w:p w:rsidR="00F84550" w:rsidRPr="00F84550" w:rsidRDefault="00F84550" w:rsidP="00F8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1 - </w:t>
            </w:r>
            <w:r w:rsidRPr="00F84550">
              <w:rPr>
                <w:rFonts w:ascii="Times New Roman" w:eastAsia="Times New Roman" w:hAnsi="Times New Roman"/>
                <w:sz w:val="24"/>
                <w:szCs w:val="24"/>
              </w:rPr>
              <w:t>Стабильный спрос на стоматологические услуги;</w:t>
            </w:r>
          </w:p>
          <w:p w:rsidR="0097779B" w:rsidRPr="00537F81" w:rsidRDefault="00F84550" w:rsidP="00F8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2 - </w:t>
            </w:r>
            <w:r w:rsidRPr="00F84550">
              <w:rPr>
                <w:rFonts w:ascii="Times New Roman" w:eastAsia="Times New Roman" w:hAnsi="Times New Roman"/>
                <w:sz w:val="24"/>
                <w:szCs w:val="24"/>
              </w:rPr>
              <w:t>Увеличение клиентской базы</w:t>
            </w:r>
          </w:p>
        </w:tc>
        <w:tc>
          <w:tcPr>
            <w:tcW w:w="4786" w:type="dxa"/>
          </w:tcPr>
          <w:p w:rsidR="00F84550" w:rsidRPr="00F84550" w:rsidRDefault="00F84550" w:rsidP="00F8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1 - </w:t>
            </w:r>
            <w:r w:rsidRPr="00F84550">
              <w:rPr>
                <w:rFonts w:ascii="Times New Roman" w:eastAsia="Times New Roman" w:hAnsi="Times New Roman"/>
                <w:sz w:val="24"/>
                <w:szCs w:val="24"/>
              </w:rPr>
              <w:t>Усиление позиций прямых конкурентов;</w:t>
            </w:r>
          </w:p>
          <w:p w:rsidR="00F84550" w:rsidRPr="00F84550" w:rsidRDefault="00F84550" w:rsidP="00F8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2 - С</w:t>
            </w:r>
            <w:r w:rsidRPr="00F84550">
              <w:rPr>
                <w:rFonts w:ascii="Times New Roman" w:eastAsia="Times New Roman" w:hAnsi="Times New Roman"/>
                <w:sz w:val="24"/>
                <w:szCs w:val="24"/>
              </w:rPr>
              <w:t>нижение спроса в результате нестабильной экономической ситуации в стране;</w:t>
            </w:r>
          </w:p>
          <w:p w:rsidR="00F84550" w:rsidRPr="00F84550" w:rsidRDefault="00F84550" w:rsidP="00F8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3 - Р</w:t>
            </w:r>
            <w:r w:rsidRPr="00F84550">
              <w:rPr>
                <w:rFonts w:ascii="Times New Roman" w:eastAsia="Times New Roman" w:hAnsi="Times New Roman"/>
                <w:sz w:val="24"/>
                <w:szCs w:val="24"/>
              </w:rPr>
              <w:t>ост цен на стоматологические материалы и зуботехнические работу у поставщиков;</w:t>
            </w:r>
          </w:p>
          <w:p w:rsidR="0097779B" w:rsidRPr="00537F81" w:rsidRDefault="00F84550" w:rsidP="00F8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4 - К</w:t>
            </w:r>
            <w:r w:rsidRPr="00F84550">
              <w:rPr>
                <w:rFonts w:ascii="Times New Roman" w:eastAsia="Times New Roman" w:hAnsi="Times New Roman"/>
                <w:sz w:val="24"/>
                <w:szCs w:val="24"/>
              </w:rPr>
              <w:t>онкуренты могут использовать схожие технологии при формировании внутреннего имиджа.</w:t>
            </w:r>
          </w:p>
        </w:tc>
      </w:tr>
    </w:tbl>
    <w:p w:rsidR="0097779B" w:rsidRPr="00537F81" w:rsidRDefault="0097779B" w:rsidP="0097779B">
      <w:pPr>
        <w:rPr>
          <w:rFonts w:asciiTheme="minorHAnsi" w:eastAsiaTheme="minorHAnsi" w:hAnsiTheme="minorHAnsi" w:cstheme="minorBidi"/>
        </w:rPr>
      </w:pPr>
      <w:r w:rsidRPr="00537F81">
        <w:rPr>
          <w:rFonts w:asciiTheme="minorHAnsi" w:eastAsiaTheme="minorHAnsi" w:hAnsiTheme="minorHAnsi" w:cstheme="minorBidi"/>
        </w:rPr>
        <w:br w:type="page"/>
      </w:r>
    </w:p>
    <w:p w:rsidR="0097779B" w:rsidRPr="00537F81" w:rsidRDefault="0097779B" w:rsidP="0097779B">
      <w:pPr>
        <w:jc w:val="right"/>
        <w:rPr>
          <w:rFonts w:ascii="Times New Roman" w:eastAsiaTheme="minorHAnsi" w:hAnsi="Times New Roman"/>
          <w:sz w:val="28"/>
        </w:rPr>
      </w:pPr>
      <w:r w:rsidRPr="00537F81">
        <w:rPr>
          <w:rFonts w:ascii="Times New Roman" w:eastAsiaTheme="minorHAnsi" w:hAnsi="Times New Roman"/>
          <w:sz w:val="28"/>
        </w:rPr>
        <w:lastRenderedPageBreak/>
        <w:t>Окончание табл. 2.12.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79B" w:rsidRPr="00537F81" w:rsidTr="0024229A">
        <w:tc>
          <w:tcPr>
            <w:tcW w:w="4785" w:type="dxa"/>
          </w:tcPr>
          <w:p w:rsidR="0097779B" w:rsidRPr="00537F81" w:rsidRDefault="0097779B" w:rsidP="00242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F81">
              <w:rPr>
                <w:rFonts w:asciiTheme="minorHAnsi" w:eastAsiaTheme="minorHAnsi" w:hAnsiTheme="minorHAnsi" w:cstheme="minorBidi"/>
              </w:rPr>
              <w:br w:type="page"/>
            </w:r>
            <w:r w:rsidRPr="00537F81">
              <w:rPr>
                <w:rFonts w:ascii="Times New Roman" w:eastAsia="Times New Roman" w:hAnsi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</w:tcPr>
          <w:p w:rsidR="0097779B" w:rsidRPr="00537F81" w:rsidRDefault="0097779B" w:rsidP="00242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4"/>
              </w:rPr>
              <w:t>Слабые стороны</w:t>
            </w:r>
          </w:p>
        </w:tc>
      </w:tr>
      <w:tr w:rsidR="0097779B" w:rsidRPr="00537F81" w:rsidTr="0024229A">
        <w:tc>
          <w:tcPr>
            <w:tcW w:w="4785" w:type="dxa"/>
          </w:tcPr>
          <w:p w:rsidR="0024229A" w:rsidRPr="0024229A" w:rsidRDefault="00F84550" w:rsidP="00242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24229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4229A" w:rsidRPr="0024229A">
              <w:rPr>
                <w:rFonts w:ascii="Times New Roman" w:eastAsia="Times New Roman" w:hAnsi="Times New Roman"/>
                <w:sz w:val="24"/>
                <w:szCs w:val="24"/>
              </w:rPr>
              <w:t>Наличие фирменного стиля;</w:t>
            </w:r>
          </w:p>
          <w:p w:rsidR="0024229A" w:rsidRPr="0024229A" w:rsidRDefault="00F84550" w:rsidP="00242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24229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4229A" w:rsidRPr="0024229A">
              <w:rPr>
                <w:rFonts w:ascii="Times New Roman" w:eastAsia="Times New Roman" w:hAnsi="Times New Roman"/>
                <w:sz w:val="24"/>
                <w:szCs w:val="24"/>
              </w:rPr>
              <w:t>Наличие строгой организационной структуры;</w:t>
            </w:r>
          </w:p>
          <w:p w:rsidR="0097779B" w:rsidRPr="00537F81" w:rsidRDefault="00F84550" w:rsidP="00242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="0024229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4229A" w:rsidRPr="0024229A">
              <w:rPr>
                <w:rFonts w:ascii="Times New Roman" w:eastAsia="Times New Roman" w:hAnsi="Times New Roman"/>
                <w:sz w:val="24"/>
                <w:szCs w:val="24"/>
              </w:rPr>
              <w:t>Наличие двусторонней связи между сотрудниками и администрацией клиники.</w:t>
            </w:r>
          </w:p>
        </w:tc>
        <w:tc>
          <w:tcPr>
            <w:tcW w:w="4786" w:type="dxa"/>
          </w:tcPr>
          <w:p w:rsidR="00F84550" w:rsidRPr="00F84550" w:rsidRDefault="00F84550" w:rsidP="00F8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1 - </w:t>
            </w:r>
            <w:r w:rsidRPr="00F84550">
              <w:rPr>
                <w:rFonts w:ascii="Times New Roman" w:eastAsia="Times New Roman" w:hAnsi="Times New Roman"/>
                <w:sz w:val="24"/>
                <w:szCs w:val="24"/>
              </w:rPr>
              <w:t>Руководство уделяет слабое внимание проведению корпоративных мероприятий;</w:t>
            </w:r>
          </w:p>
          <w:p w:rsidR="0097779B" w:rsidRPr="00537F81" w:rsidRDefault="00F84550" w:rsidP="00F8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2 - О</w:t>
            </w:r>
            <w:r w:rsidRPr="00F84550">
              <w:rPr>
                <w:rFonts w:ascii="Times New Roman" w:eastAsia="Times New Roman" w:hAnsi="Times New Roman"/>
                <w:sz w:val="24"/>
                <w:szCs w:val="24"/>
              </w:rPr>
              <w:t>тсутствие корпоративных социальных проектов, которые могли бы объединить сотрудников.</w:t>
            </w:r>
          </w:p>
        </w:tc>
      </w:tr>
    </w:tbl>
    <w:p w:rsidR="0097779B" w:rsidRPr="00537F81" w:rsidRDefault="0097779B" w:rsidP="009777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7779B" w:rsidRPr="00537F81" w:rsidRDefault="0097779B" w:rsidP="009777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В приведенном списке отобраны наиболее значимые параметры. </w:t>
      </w:r>
    </w:p>
    <w:p w:rsidR="00F84550" w:rsidRDefault="00F84550" w:rsidP="009777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4550">
        <w:rPr>
          <w:rFonts w:ascii="Times New Roman" w:eastAsia="Times New Roman" w:hAnsi="Times New Roman"/>
          <w:sz w:val="28"/>
          <w:szCs w:val="28"/>
        </w:rPr>
        <w:t>Проанализировав SWOT-анализ ООО «КАРДЕНТ», мы сделали вывод о том, что организация находится в довольно стабильном положении и работает со своими сильными сторонами, постоянно развивая их. Минусами являются недостаточное внимание со стороны руководства проведению корпоративных мероприятий, крайне редкое проведение специальных мероприятий и отсутствие проектов, которые могли бы сплотить сотрудников клиники. Данные критерии могут стать решительной точкой в выборе сотрудником места работы, при равных показателях заработной платы и уровня престижа среди компаний-конкурентов. На положение компании в ближайшем будущем могут повлиять такие факторы, как усиление позиций прямых конкурентов и сильное влияние экономической ситуации на платежеспособность целевой аудитории.</w:t>
      </w:r>
    </w:p>
    <w:p w:rsidR="0097779B" w:rsidRPr="00537F81" w:rsidRDefault="0097779B" w:rsidP="009777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</w:rPr>
        <w:t xml:space="preserve">Таким образом, исходя из проведенного </w:t>
      </w:r>
      <w:r w:rsidRPr="00537F81">
        <w:rPr>
          <w:rFonts w:ascii="Times New Roman" w:eastAsia="Times New Roman" w:hAnsi="Times New Roman"/>
          <w:sz w:val="28"/>
          <w:szCs w:val="28"/>
          <w:lang w:val="en-US"/>
        </w:rPr>
        <w:t>SWOT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 – анализа, можно выработать определенную маркетинговую стратегию, основная цель которой будет заключаться в проведении мероприятий, направленных на повышение конкурентоспособност</w:t>
      </w:r>
      <w:proofErr w:type="gramStart"/>
      <w:r w:rsidRPr="00537F81">
        <w:rPr>
          <w:rFonts w:ascii="Times New Roman" w:eastAsia="Times New Roman" w:hAnsi="Times New Roman"/>
          <w:sz w:val="28"/>
          <w:szCs w:val="28"/>
        </w:rPr>
        <w:t xml:space="preserve">и </w:t>
      </w:r>
      <w:r w:rsidR="00F84550" w:rsidRPr="00F84550">
        <w:rPr>
          <w:rFonts w:ascii="Times New Roman" w:eastAsia="Times New Roman" w:hAnsi="Times New Roman"/>
          <w:sz w:val="28"/>
          <w:szCs w:val="28"/>
        </w:rPr>
        <w:t>ООО</w:t>
      </w:r>
      <w:proofErr w:type="gramEnd"/>
      <w:r w:rsidR="00F84550" w:rsidRPr="00F84550">
        <w:rPr>
          <w:rFonts w:ascii="Times New Roman" w:eastAsia="Times New Roman" w:hAnsi="Times New Roman"/>
          <w:sz w:val="28"/>
          <w:szCs w:val="28"/>
        </w:rPr>
        <w:t xml:space="preserve"> «КАРДЕНТ»</w:t>
      </w:r>
      <w:r w:rsidR="00F84550">
        <w:rPr>
          <w:rFonts w:ascii="Times New Roman" w:eastAsia="Times New Roman" w:hAnsi="Times New Roman"/>
          <w:sz w:val="28"/>
          <w:szCs w:val="28"/>
        </w:rPr>
        <w:t xml:space="preserve"> на занимаемом рынке.</w:t>
      </w:r>
    </w:p>
    <w:p w:rsidR="0097779B" w:rsidRDefault="0097779B" w:rsidP="00537F81">
      <w:pPr>
        <w:rPr>
          <w:rFonts w:asciiTheme="minorHAnsi" w:eastAsiaTheme="minorHAnsi" w:hAnsiTheme="minorHAnsi" w:cstheme="minorBidi"/>
        </w:rPr>
      </w:pPr>
    </w:p>
    <w:p w:rsidR="00F84550" w:rsidRPr="00537F81" w:rsidRDefault="00F84550" w:rsidP="00537F81">
      <w:pPr>
        <w:rPr>
          <w:rFonts w:asciiTheme="minorHAnsi" w:eastAsiaTheme="minorHAnsi" w:hAnsiTheme="minorHAnsi" w:cstheme="minorBidi"/>
        </w:rPr>
      </w:pPr>
    </w:p>
    <w:p w:rsidR="00537F81" w:rsidRPr="00537F81" w:rsidRDefault="00537F81" w:rsidP="00537F81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7F81">
        <w:rPr>
          <w:rFonts w:ascii="Times New Roman" w:hAnsi="Times New Roman"/>
          <w:b/>
          <w:sz w:val="28"/>
          <w:szCs w:val="28"/>
        </w:rPr>
        <w:t>2.3. Исследование внутренних факторов развития</w:t>
      </w:r>
    </w:p>
    <w:p w:rsidR="00537F81" w:rsidRPr="00537F81" w:rsidRDefault="00537F81" w:rsidP="00537F81">
      <w:pPr>
        <w:rPr>
          <w:rFonts w:asciiTheme="minorHAnsi" w:eastAsiaTheme="minorHAnsi" w:hAnsiTheme="minorHAnsi" w:cstheme="minorBidi"/>
        </w:rPr>
      </w:pPr>
    </w:p>
    <w:p w:rsidR="0082383F" w:rsidRPr="0082383F" w:rsidRDefault="0082383F" w:rsidP="008238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нашей работы мы будем использовать методику ситуационного анализа, предложенную авторитетными исследователями в области рекламы и PR Л.В. Азаровой, В.А. </w:t>
      </w:r>
      <w:proofErr w:type="spellStart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Ачкасовой</w:t>
      </w:r>
      <w:proofErr w:type="spellEnd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, К.А. Ивановой, А.Д. </w:t>
      </w: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Кривоносовым, О.Г. Филатовой в работе «Ситуационный анализ в связях с общественностью».</w:t>
      </w:r>
    </w:p>
    <w:p w:rsidR="00537F81" w:rsidRDefault="0082383F" w:rsidP="008238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Базой ситуационного анализа выступили такие источники, как корпоративный сайт организации (</w:t>
      </w:r>
      <w:proofErr w:type="spellStart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2383F">
        <w:t xml:space="preserve"> </w:t>
      </w: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kardent.ru), и глубинное интервью с руководителем отдела маркетинга.</w:t>
      </w:r>
    </w:p>
    <w:p w:rsidR="0082383F" w:rsidRPr="0082383F" w:rsidRDefault="0082383F" w:rsidP="008238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Ценности:</w:t>
      </w:r>
    </w:p>
    <w:p w:rsidR="0082383F" w:rsidRPr="0082383F" w:rsidRDefault="0082383F" w:rsidP="008238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Комфортное лечение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383F" w:rsidRPr="0082383F" w:rsidRDefault="0082383F" w:rsidP="008238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каждый клиент чувствовал себя спокойно и расслаблено, индивидуально подбирается наиболее эффективная анестезия. Кроме того, чтобы отвлечься от процесса лечения или во время длительных процедур, в стоматологической клинике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Петрозаводска </w:t>
      </w: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воспользоваться </w:t>
      </w:r>
      <w:proofErr w:type="spellStart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видеоочками</w:t>
      </w:r>
      <w:proofErr w:type="spellEnd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, посмотреть любимый фильм. На консультации информационные видеоролики помогут разобраться в сложных стоматологических терминах, а также наглядно покажут оптимальное решение вашей проблемы в полости рта. Напоминание о приеме по телефону, удобная система скидок и кредитования, работа с 24 страховыми компаниями.</w:t>
      </w:r>
    </w:p>
    <w:p w:rsidR="0082383F" w:rsidRPr="0082383F" w:rsidRDefault="0082383F" w:rsidP="008238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Профессионализм специалистов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383F" w:rsidRPr="0082383F" w:rsidRDefault="0082383F" w:rsidP="00DC53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Стоматологи профессионально подходят к проблемам каждого пациента и находят оптимальное решение, имеют сертификаты, дипломы курсов и конференций как российских, так и зарубежных, становятся победителями и лауреатами престижных чемпионатов. На консультации </w:t>
      </w:r>
      <w:r w:rsidR="00DC5321">
        <w:rPr>
          <w:rFonts w:ascii="Times New Roman" w:eastAsia="Times New Roman" w:hAnsi="Times New Roman"/>
          <w:sz w:val="28"/>
          <w:szCs w:val="28"/>
          <w:lang w:eastAsia="ru-RU"/>
        </w:rPr>
        <w:t>в стоматологии «</w:t>
      </w:r>
      <w:proofErr w:type="spellStart"/>
      <w:r w:rsidR="00DC5321">
        <w:rPr>
          <w:rFonts w:ascii="Times New Roman" w:eastAsia="Times New Roman" w:hAnsi="Times New Roman"/>
          <w:sz w:val="28"/>
          <w:szCs w:val="28"/>
          <w:lang w:eastAsia="ru-RU"/>
        </w:rPr>
        <w:t>Кардент</w:t>
      </w:r>
      <w:proofErr w:type="spellEnd"/>
      <w:r w:rsidR="00DC532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 99% времени специалист уделит общению именно с пациентом, разъяснит суть проблемы, как её можно решить, составит идеально подходящий план лечения.</w:t>
      </w:r>
    </w:p>
    <w:p w:rsidR="0082383F" w:rsidRPr="0082383F" w:rsidRDefault="00DC5321" w:rsidP="008238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2383F"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Современное оборудование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383F" w:rsidRPr="0082383F" w:rsidRDefault="0082383F" w:rsidP="008238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В лечении используется оборудование лучших западных производителей. Анатомические кресла в разложенном виде повторяют формы позвоночника человека. Для безопасного лечения в стоматологической клинике </w:t>
      </w:r>
      <w:r w:rsidR="006F4C9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6F4C94">
        <w:rPr>
          <w:rFonts w:ascii="Times New Roman" w:eastAsia="Times New Roman" w:hAnsi="Times New Roman"/>
          <w:sz w:val="28"/>
          <w:szCs w:val="28"/>
          <w:lang w:eastAsia="ru-RU"/>
        </w:rPr>
        <w:t>Кардент</w:t>
      </w:r>
      <w:proofErr w:type="spellEnd"/>
      <w:r w:rsidR="006F4C9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используется система АНТИСПИД и </w:t>
      </w: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АНТИГЕПАТИТ. Компьютерная система «Флорида </w:t>
      </w:r>
      <w:proofErr w:type="spellStart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Проуб</w:t>
      </w:r>
      <w:proofErr w:type="spellEnd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» очень точно выявит проблемы десен. Цифровой </w:t>
      </w:r>
      <w:proofErr w:type="spellStart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ортопантомограф</w:t>
      </w:r>
      <w:proofErr w:type="spellEnd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spellStart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цефалостатом</w:t>
      </w:r>
      <w:proofErr w:type="spellEnd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 японской фирмы «</w:t>
      </w:r>
      <w:proofErr w:type="spellStart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Морита</w:t>
      </w:r>
      <w:proofErr w:type="spellEnd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», позволяющий делать 11 видов снимков, принесет минимум вреда организму и позволит быстро и качественно провести необходимую диагностику.</w:t>
      </w:r>
    </w:p>
    <w:p w:rsidR="0082383F" w:rsidRPr="0082383F" w:rsidRDefault="006F4C94" w:rsidP="008238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2383F"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Передовые 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2383F" w:rsidRPr="0082383F" w:rsidRDefault="0082383F" w:rsidP="008238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стоматологической клинике </w:t>
      </w:r>
      <w:r w:rsidR="006F4C9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6F4C94">
        <w:rPr>
          <w:rFonts w:ascii="Times New Roman" w:eastAsia="Times New Roman" w:hAnsi="Times New Roman"/>
          <w:sz w:val="28"/>
          <w:szCs w:val="28"/>
          <w:lang w:eastAsia="ru-RU"/>
        </w:rPr>
        <w:t>Кардент</w:t>
      </w:r>
      <w:proofErr w:type="spellEnd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применяется передовые технологии эстетической стоматологии, лечения, протезирования и восстановления зубов. В своей работе клиника использует материалы ведущих зарубежных фирм: уникальная система имплантатов </w:t>
      </w:r>
      <w:proofErr w:type="spellStart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Semados</w:t>
      </w:r>
      <w:proofErr w:type="spellEnd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лингвальные</w:t>
      </w:r>
      <w:proofErr w:type="spellEnd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брекеты</w:t>
      </w:r>
      <w:proofErr w:type="spellEnd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Incognito</w:t>
      </w:r>
      <w:proofErr w:type="spellEnd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, отбеливание ZOOM-AP!, </w:t>
      </w:r>
      <w:proofErr w:type="spellStart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виниры</w:t>
      </w:r>
      <w:proofErr w:type="spellEnd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</w:p>
    <w:p w:rsidR="0082383F" w:rsidRPr="0082383F" w:rsidRDefault="006F4C94" w:rsidP="008238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Фирменный стиль. </w:t>
      </w:r>
    </w:p>
    <w:p w:rsidR="0082383F" w:rsidRDefault="0082383F" w:rsidP="008238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="006F4C94">
        <w:rPr>
          <w:rFonts w:ascii="Times New Roman" w:eastAsia="Times New Roman" w:hAnsi="Times New Roman"/>
          <w:sz w:val="28"/>
          <w:szCs w:val="28"/>
          <w:lang w:eastAsia="ru-RU"/>
        </w:rPr>
        <w:t>КАРДЕНТ</w:t>
      </w: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» имеет свой логотип, который представляет графическое</w:t>
      </w:r>
      <w:r w:rsidR="006F4C94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начертание названия компании «</w:t>
      </w:r>
      <w:proofErr w:type="spellStart"/>
      <w:r w:rsidR="006F4C94">
        <w:rPr>
          <w:rFonts w:ascii="Times New Roman" w:eastAsia="Times New Roman" w:hAnsi="Times New Roman"/>
          <w:sz w:val="28"/>
          <w:szCs w:val="28"/>
          <w:lang w:eastAsia="ru-RU"/>
        </w:rPr>
        <w:t>КарДент</w:t>
      </w:r>
      <w:proofErr w:type="spellEnd"/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», выполненного в темно–синем цвете.</w:t>
      </w:r>
    </w:p>
    <w:p w:rsidR="006F4C94" w:rsidRDefault="006F4C94" w:rsidP="006F4C9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14287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3F" w:rsidRDefault="0082383F" w:rsidP="000529B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Рис</w:t>
      </w:r>
      <w:r w:rsidR="006F4C94">
        <w:rPr>
          <w:rFonts w:ascii="Times New Roman" w:eastAsia="Times New Roman" w:hAnsi="Times New Roman"/>
          <w:sz w:val="28"/>
          <w:szCs w:val="28"/>
          <w:lang w:eastAsia="ru-RU"/>
        </w:rPr>
        <w:t>. 2.6.</w:t>
      </w: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 – Логотип </w:t>
      </w:r>
      <w:r w:rsidR="000529BF">
        <w:rPr>
          <w:rFonts w:ascii="Times New Roman" w:eastAsia="Times New Roman" w:hAnsi="Times New Roman"/>
          <w:sz w:val="28"/>
          <w:szCs w:val="28"/>
          <w:lang w:eastAsia="ru-RU"/>
        </w:rPr>
        <w:t>ООО «КАРДЕНТ»</w:t>
      </w:r>
    </w:p>
    <w:p w:rsidR="000529BF" w:rsidRPr="0082383F" w:rsidRDefault="000529BF" w:rsidP="000529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83F" w:rsidRPr="0082383F" w:rsidRDefault="0082383F" w:rsidP="000529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Фирменные цвета делают элементы фирменного стиля более привлекательными, запоминающимис</w:t>
      </w:r>
      <w:r w:rsidR="000529BF">
        <w:rPr>
          <w:rFonts w:ascii="Times New Roman" w:eastAsia="Times New Roman" w:hAnsi="Times New Roman"/>
          <w:sz w:val="28"/>
          <w:szCs w:val="28"/>
          <w:lang w:eastAsia="ru-RU"/>
        </w:rPr>
        <w:t xml:space="preserve">я, позволяющими оказать сильное </w:t>
      </w:r>
      <w:r w:rsidRPr="0082383F">
        <w:rPr>
          <w:rFonts w:ascii="Times New Roman" w:eastAsia="Times New Roman" w:hAnsi="Times New Roman"/>
          <w:sz w:val="28"/>
          <w:szCs w:val="28"/>
          <w:lang w:eastAsia="ru-RU"/>
        </w:rPr>
        <w:t>эмоциональное воздействие. Фирменными цветами центра современной стоматологии являются:</w:t>
      </w:r>
    </w:p>
    <w:p w:rsidR="0082383F" w:rsidRPr="0082383F" w:rsidRDefault="000529BF" w:rsidP="000529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Тёмно-синий - д</w:t>
      </w:r>
      <w:r w:rsidR="0082383F" w:rsidRPr="0082383F">
        <w:rPr>
          <w:rFonts w:ascii="Times New Roman" w:eastAsia="Times New Roman" w:hAnsi="Times New Roman"/>
          <w:sz w:val="28"/>
          <w:szCs w:val="28"/>
          <w:lang w:eastAsia="ru-RU"/>
        </w:rPr>
        <w:t xml:space="preserve">анный цвет успокаивает и в то же время несет посыл уверенности и успеха. Широта применения объясняется тем, что в отличие от других цветов, из него практически невозможно вытянуть негативные </w:t>
      </w:r>
      <w:r w:rsidR="0082383F" w:rsidRPr="008238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эмоции. </w:t>
      </w:r>
      <w:proofErr w:type="gramStart"/>
      <w:r w:rsidR="0082383F" w:rsidRPr="0082383F">
        <w:rPr>
          <w:rFonts w:ascii="Times New Roman" w:eastAsia="Times New Roman" w:hAnsi="Times New Roman"/>
          <w:sz w:val="28"/>
          <w:szCs w:val="28"/>
          <w:lang w:eastAsia="ru-RU"/>
        </w:rPr>
        <w:t>Наоборот, темно–синий цвет символизирует авторитет, спокойствие, уверенность, лояльность, признанность, честь, доверие и даже силу.</w:t>
      </w:r>
      <w:proofErr w:type="gramEnd"/>
    </w:p>
    <w:p w:rsidR="0082383F" w:rsidRPr="0082383F" w:rsidRDefault="000529BF" w:rsidP="000529B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Белый цвет - с</w:t>
      </w:r>
      <w:r w:rsidR="0082383F" w:rsidRPr="0082383F">
        <w:rPr>
          <w:rFonts w:ascii="Times New Roman" w:eastAsia="Times New Roman" w:hAnsi="Times New Roman"/>
          <w:sz w:val="28"/>
          <w:szCs w:val="28"/>
          <w:lang w:eastAsia="ru-RU"/>
        </w:rPr>
        <w:t>ам по себе цвет символизирует невинность, мир, чистоту, правдивость и другие положительные характеристики, однако важно также и сочетание остальной палитры логотипа, так как белый сам по себе невозможно использовать. С помощью белого цвета стремятся создать позитивные эмоции в рамках простоты самого дизайна.</w:t>
      </w:r>
    </w:p>
    <w:p w:rsidR="0082383F" w:rsidRPr="0082383F" w:rsidRDefault="000529BF" w:rsidP="008238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383F" w:rsidRPr="0082383F">
        <w:rPr>
          <w:rFonts w:ascii="Times New Roman" w:eastAsia="Times New Roman" w:hAnsi="Times New Roman"/>
          <w:sz w:val="28"/>
          <w:szCs w:val="28"/>
          <w:lang w:eastAsia="ru-RU"/>
        </w:rPr>
        <w:t>Голубой цвет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82383F" w:rsidRPr="0082383F">
        <w:rPr>
          <w:rFonts w:ascii="Times New Roman" w:eastAsia="Times New Roman" w:hAnsi="Times New Roman"/>
          <w:sz w:val="28"/>
          <w:szCs w:val="28"/>
          <w:lang w:eastAsia="ru-RU"/>
        </w:rPr>
        <w:t>в психологии человека всегда был символом гармонии и чистоты разума, благородного аристократизма, абсолютно лишенного налета высокомерия и снобизма.</w:t>
      </w:r>
    </w:p>
    <w:p w:rsidR="0082383F" w:rsidRPr="00537F81" w:rsidRDefault="00954BB4" w:rsidP="00954B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п</w:t>
      </w:r>
      <w:r w:rsidRPr="00954BB4">
        <w:rPr>
          <w:rFonts w:ascii="Times New Roman" w:eastAsia="Times New Roman" w:hAnsi="Times New Roman"/>
          <w:sz w:val="28"/>
          <w:szCs w:val="28"/>
          <w:lang w:eastAsia="ru-RU"/>
        </w:rPr>
        <w:t>роанализировав современное состояние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Кардент</w:t>
      </w:r>
      <w:proofErr w:type="spellEnd"/>
      <w:r w:rsidRPr="00954BB4">
        <w:rPr>
          <w:rFonts w:ascii="Times New Roman" w:eastAsia="Times New Roman" w:hAnsi="Times New Roman"/>
          <w:sz w:val="28"/>
          <w:szCs w:val="28"/>
          <w:lang w:eastAsia="ru-RU"/>
        </w:rPr>
        <w:t>», можем с уверенностью сказать, что компания развивается и расширяется быстрыми темпами, появляются новые технологии и модернизируются предоставляемые услуги. Также стоит отметить связь руководства с персоналом компании. Кроме интенсивной работы, сотрудники постоянно проходят обучение на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зличных семинарах и участвуют в </w:t>
      </w:r>
      <w:r w:rsidRPr="00954BB4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профессиональных конкурсах, что положительно сказывается на внутреннем имидже стоматологии.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F81" w:rsidRPr="00537F81" w:rsidRDefault="00537F81" w:rsidP="00537F81">
      <w:pPr>
        <w:rPr>
          <w:rFonts w:asciiTheme="minorHAnsi" w:eastAsiaTheme="minorHAnsi" w:hAnsiTheme="minorHAnsi" w:cstheme="minorBidi"/>
        </w:rPr>
      </w:pP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54BB4" w:rsidRDefault="00954BB4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54BB4" w:rsidRDefault="00954BB4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54BB4" w:rsidRDefault="00954BB4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54BB4" w:rsidRDefault="00954BB4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54BB4" w:rsidRDefault="00954BB4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54BB4" w:rsidRPr="00537F81" w:rsidRDefault="00954BB4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F66A0" w:rsidRPr="009F66A0" w:rsidRDefault="009F66A0" w:rsidP="009F66A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66A0">
        <w:rPr>
          <w:rFonts w:ascii="Times New Roman" w:hAnsi="Times New Roman"/>
          <w:b/>
          <w:sz w:val="28"/>
          <w:szCs w:val="28"/>
        </w:rPr>
        <w:lastRenderedPageBreak/>
        <w:t>3. ФОРМИРОВАНИЕ СТРАТЕГИИ РАЗВИТИЯ ООО «КАРДЕНТ»</w:t>
      </w:r>
    </w:p>
    <w:p w:rsidR="00537F81" w:rsidRDefault="009F66A0" w:rsidP="009F66A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66A0">
        <w:rPr>
          <w:rFonts w:ascii="Times New Roman" w:hAnsi="Times New Roman"/>
          <w:b/>
          <w:sz w:val="28"/>
          <w:szCs w:val="28"/>
        </w:rPr>
        <w:t>3.1. Разработка стратег</w:t>
      </w:r>
      <w:proofErr w:type="gramStart"/>
      <w:r w:rsidRPr="009F66A0">
        <w:rPr>
          <w:rFonts w:ascii="Times New Roman" w:hAnsi="Times New Roman"/>
          <w:b/>
          <w:sz w:val="28"/>
          <w:szCs w:val="28"/>
        </w:rPr>
        <w:t>ии ООО</w:t>
      </w:r>
      <w:proofErr w:type="gramEnd"/>
      <w:r w:rsidRPr="009F66A0">
        <w:rPr>
          <w:rFonts w:ascii="Times New Roman" w:hAnsi="Times New Roman"/>
          <w:b/>
          <w:sz w:val="28"/>
          <w:szCs w:val="28"/>
        </w:rPr>
        <w:t xml:space="preserve"> «КАРДЕНТ»</w:t>
      </w:r>
    </w:p>
    <w:p w:rsidR="009F66A0" w:rsidRPr="00537F81" w:rsidRDefault="009F66A0" w:rsidP="009F66A0">
      <w:pPr>
        <w:spacing w:line="240" w:lineRule="auto"/>
        <w:rPr>
          <w:rFonts w:asciiTheme="minorHAnsi" w:eastAsiaTheme="minorHAnsi" w:hAnsiTheme="minorHAnsi" w:cstheme="minorBidi"/>
        </w:rPr>
      </w:pP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Проанализировав деятельность компании, выявив её слабые и сильные стороны, проведя комплексные анализы внутренней и внешней среды, а также определив цели </w:t>
      </w:r>
      <w:r w:rsidR="009F66A0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перспективе можно переходить к разработке стратегии развития. </w:t>
      </w:r>
    </w:p>
    <w:p w:rsidR="00537F81" w:rsidRPr="00537F81" w:rsidRDefault="00537F81" w:rsidP="00537F81">
      <w:pPr>
        <w:spacing w:after="0" w:line="36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выявлены оптимальные стратегии для развития </w:t>
      </w:r>
      <w:r w:rsidR="009F66A0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достижения поставленных целей. Оптимальными стратегиями для </w:t>
      </w:r>
      <w:r w:rsidR="009A2A37" w:rsidRPr="009A2A37">
        <w:rPr>
          <w:rFonts w:ascii="Times New Roman" w:eastAsia="Times New Roman" w:hAnsi="Times New Roman"/>
          <w:sz w:val="28"/>
          <w:szCs w:val="28"/>
          <w:lang w:eastAsia="ru-RU"/>
        </w:rPr>
        <w:t>ООО «КАРДЕНТ»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выбраны стратегия развития рынка, стратегия роста, стратегия фокусирования. Данные стратегии представлены в таблице 3.1.</w:t>
      </w:r>
      <w:r w:rsidRPr="00537F81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537F81" w:rsidRPr="00537F81" w:rsidRDefault="00537F81" w:rsidP="00537F81">
      <w:pPr>
        <w:spacing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3.1 </w:t>
      </w:r>
    </w:p>
    <w:p w:rsidR="00537F81" w:rsidRPr="00537F81" w:rsidRDefault="00537F81" w:rsidP="00537F8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Стратегии развития </w:t>
      </w:r>
      <w:r w:rsidR="009A2A37" w:rsidRPr="009A2A37">
        <w:rPr>
          <w:rFonts w:ascii="Times New Roman" w:eastAsia="Times New Roman" w:hAnsi="Times New Roman"/>
          <w:sz w:val="28"/>
          <w:szCs w:val="28"/>
          <w:lang w:eastAsia="ru-RU"/>
        </w:rPr>
        <w:t>ООО «КАРДЕНТ»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0"/>
        <w:gridCol w:w="6394"/>
      </w:tblGrid>
      <w:tr w:rsidR="00537F81" w:rsidRPr="00537F81" w:rsidTr="0024229A">
        <w:trPr>
          <w:trHeight w:val="40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Стратегия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25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Сущность стратегии</w:t>
            </w:r>
          </w:p>
        </w:tc>
      </w:tr>
      <w:tr w:rsidR="00537F81" w:rsidRPr="00537F81" w:rsidTr="0024229A">
        <w:trPr>
          <w:trHeight w:val="86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Стратегия развития рынка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numPr>
                <w:ilvl w:val="0"/>
                <w:numId w:val="1"/>
              </w:numPr>
              <w:tabs>
                <w:tab w:val="left" w:pos="970"/>
              </w:tabs>
              <w:spacing w:after="0" w:line="240" w:lineRule="auto"/>
              <w:ind w:left="120" w:firstLine="54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улучшения обслуживания клиентов</w:t>
            </w:r>
          </w:p>
          <w:p w:rsidR="00537F81" w:rsidRPr="00537F81" w:rsidRDefault="00537F81" w:rsidP="00537F81">
            <w:pPr>
              <w:numPr>
                <w:ilvl w:val="0"/>
                <w:numId w:val="1"/>
              </w:numPr>
              <w:tabs>
                <w:tab w:val="left" w:pos="979"/>
              </w:tabs>
              <w:spacing w:after="0" w:line="240" w:lineRule="auto"/>
              <w:ind w:left="120" w:firstLine="54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новые каналы распределения</w:t>
            </w:r>
          </w:p>
          <w:p w:rsidR="00537F81" w:rsidRPr="00537F81" w:rsidRDefault="009F66A0" w:rsidP="009F66A0">
            <w:pPr>
              <w:numPr>
                <w:ilvl w:val="0"/>
                <w:numId w:val="1"/>
              </w:numPr>
              <w:tabs>
                <w:tab w:val="left" w:pos="974"/>
              </w:tabs>
              <w:spacing w:after="0" w:line="240" w:lineRule="auto"/>
              <w:ind w:left="120" w:firstLine="54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расширении</w:t>
            </w:r>
            <w:proofErr w:type="gram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рынка </w:t>
            </w:r>
          </w:p>
        </w:tc>
      </w:tr>
      <w:tr w:rsidR="00537F81" w:rsidRPr="00537F81" w:rsidTr="0024229A">
        <w:trPr>
          <w:trHeight w:val="139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Стратегия роста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numPr>
                <w:ilvl w:val="0"/>
                <w:numId w:val="2"/>
              </w:numPr>
              <w:tabs>
                <w:tab w:val="left" w:pos="970"/>
              </w:tabs>
              <w:spacing w:after="60" w:line="240" w:lineRule="auto"/>
              <w:ind w:left="120" w:firstLine="54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приспосабливается воздействиям внутренних и внешних факторов</w:t>
            </w:r>
          </w:p>
          <w:p w:rsidR="00537F81" w:rsidRPr="00537F81" w:rsidRDefault="00537F81" w:rsidP="00537F81">
            <w:pPr>
              <w:numPr>
                <w:ilvl w:val="0"/>
                <w:numId w:val="2"/>
              </w:numPr>
              <w:tabs>
                <w:tab w:val="left" w:pos="974"/>
              </w:tabs>
              <w:spacing w:before="60" w:after="0" w:line="240" w:lineRule="auto"/>
              <w:ind w:left="120" w:firstLine="54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расширение ассортимента услуг</w:t>
            </w:r>
          </w:p>
          <w:p w:rsidR="00537F81" w:rsidRPr="00537F81" w:rsidRDefault="00537F81" w:rsidP="00537F81">
            <w:pPr>
              <w:numPr>
                <w:ilvl w:val="0"/>
                <w:numId w:val="2"/>
              </w:numPr>
              <w:tabs>
                <w:tab w:val="left" w:pos="970"/>
              </w:tabs>
              <w:spacing w:after="0" w:line="240" w:lineRule="auto"/>
              <w:ind w:left="120" w:firstLine="54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увеличение доли на рынке</w:t>
            </w:r>
          </w:p>
          <w:p w:rsidR="00537F81" w:rsidRPr="00537F81" w:rsidRDefault="00537F81" w:rsidP="00537F81">
            <w:pPr>
              <w:numPr>
                <w:ilvl w:val="0"/>
                <w:numId w:val="2"/>
              </w:numPr>
              <w:tabs>
                <w:tab w:val="left" w:pos="979"/>
              </w:tabs>
              <w:spacing w:after="0" w:line="240" w:lineRule="auto"/>
              <w:ind w:left="120" w:firstLine="54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повышение производительности труда</w:t>
            </w:r>
          </w:p>
        </w:tc>
      </w:tr>
      <w:tr w:rsidR="00537F81" w:rsidRPr="00537F81" w:rsidTr="0024229A">
        <w:trPr>
          <w:trHeight w:val="106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Стратегия фокусирования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numPr>
                <w:ilvl w:val="0"/>
                <w:numId w:val="3"/>
              </w:numPr>
              <w:tabs>
                <w:tab w:val="left" w:pos="974"/>
              </w:tabs>
              <w:spacing w:after="60" w:line="240" w:lineRule="auto"/>
              <w:ind w:left="120" w:firstLine="7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включает в себя стратегии дифференцирования и лидерства по издержкам</w:t>
            </w:r>
          </w:p>
          <w:p w:rsidR="00537F81" w:rsidRPr="00537F81" w:rsidRDefault="00537F81" w:rsidP="00537F81">
            <w:pPr>
              <w:numPr>
                <w:ilvl w:val="0"/>
                <w:numId w:val="3"/>
              </w:numPr>
              <w:tabs>
                <w:tab w:val="left" w:pos="974"/>
              </w:tabs>
              <w:spacing w:before="60" w:after="0" w:line="240" w:lineRule="auto"/>
              <w:ind w:left="120" w:firstLine="72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рассчитана</w:t>
            </w:r>
            <w:proofErr w:type="gramEnd"/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на избранный рыночный сегмент</w:t>
            </w:r>
          </w:p>
        </w:tc>
      </w:tr>
    </w:tbl>
    <w:p w:rsidR="00537F81" w:rsidRPr="00537F81" w:rsidRDefault="00537F81" w:rsidP="00537F81">
      <w:pPr>
        <w:spacing w:after="0" w:line="360" w:lineRule="auto"/>
        <w:ind w:left="120"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F81" w:rsidRPr="00537F81" w:rsidRDefault="00537F81" w:rsidP="00537F81">
      <w:pPr>
        <w:spacing w:after="0" w:line="360" w:lineRule="auto"/>
        <w:ind w:left="120"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Ключевой момент в стратегии развития </w:t>
      </w:r>
      <w:r w:rsidR="00EE76DC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анализ внутренней и внешней среды, т.е. оценка информации об окружении организации, направленная на обнаружение угроз и возможностей. </w:t>
      </w:r>
      <w:proofErr w:type="gram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Для того что</w:t>
      </w:r>
      <w:r w:rsidR="00EE76DC">
        <w:rPr>
          <w:rFonts w:ascii="Times New Roman" w:eastAsia="Times New Roman" w:hAnsi="Times New Roman"/>
          <w:sz w:val="28"/>
          <w:szCs w:val="28"/>
          <w:lang w:eastAsia="ru-RU"/>
        </w:rPr>
        <w:t>бы сформулировать стратегию клиники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сбора и анализа информации о тенденциях развития факторов макро- и микросреды, необходимо определить, каковы перспективы развития отрасли и экономики в регионе и в целом в стране, каковы правовые аспекты деятельности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 и возможны ли изменения, каковы технологические новшества в отрасли, кто является основными конкурентами, в чем их преимущества и недостатки, как это</w:t>
      </w:r>
      <w:proofErr w:type="gram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для придания собственных конкурентных преимуществ, кто является поставщиками и потребителями, каковы их запросы, поведение, вкусы, привычки, отношение к вашей продукции, какова демографическая ситуация и т.д.</w:t>
      </w:r>
    </w:p>
    <w:p w:rsidR="00537F81" w:rsidRPr="00537F81" w:rsidRDefault="00537F81" w:rsidP="00537F81">
      <w:pPr>
        <w:spacing w:after="0" w:line="360" w:lineRule="auto"/>
        <w:ind w:left="120"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многие плюсы организации, один из недостатков является низкий уровень маркетинга. Анализ факторов внутренней среды </w:t>
      </w:r>
      <w:r w:rsidR="00EE76DC">
        <w:rPr>
          <w:rFonts w:ascii="Times New Roman" w:eastAsia="Times New Roman" w:hAnsi="Times New Roman"/>
          <w:sz w:val="28"/>
          <w:szCs w:val="28"/>
          <w:lang w:eastAsia="ru-RU"/>
        </w:rPr>
        <w:t xml:space="preserve">и оценка конкурентоспособности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показал</w:t>
      </w:r>
      <w:r w:rsidR="00EE76D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неважные показатели в сфере рекламы, желательно скорейшее изменение сложившейся ситуации. </w:t>
      </w:r>
    </w:p>
    <w:p w:rsidR="00537F81" w:rsidRPr="00537F81" w:rsidRDefault="00537F81" w:rsidP="00537F81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работы мы рассмотрим такую стратегию развития </w:t>
      </w:r>
      <w:r w:rsidR="00EE76DC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наиболее подойдет для </w:t>
      </w:r>
      <w:r w:rsidR="009A2A37" w:rsidRPr="009A2A37">
        <w:rPr>
          <w:rFonts w:ascii="Times New Roman" w:eastAsia="Times New Roman" w:hAnsi="Times New Roman"/>
          <w:sz w:val="28"/>
          <w:szCs w:val="28"/>
          <w:lang w:eastAsia="ru-RU"/>
        </w:rPr>
        <w:t>ООО «КАРДЕНТ»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предыдущих частях мы выделили основные проблемы организации. И одной из главных проблем является отсутствие </w:t>
      </w:r>
      <w:r w:rsidR="003212F1">
        <w:rPr>
          <w:rFonts w:ascii="Times New Roman" w:eastAsia="Times New Roman" w:hAnsi="Times New Roman"/>
          <w:sz w:val="28"/>
          <w:szCs w:val="28"/>
          <w:lang w:eastAsia="ru-RU"/>
        </w:rPr>
        <w:t>программы продвижения клиники на занимаемом сегменте рынка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37F81" w:rsidRPr="00537F81" w:rsidRDefault="00537F81" w:rsidP="00537F81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задачей разработки стратегии развития </w:t>
      </w:r>
      <w:r w:rsidR="003212F1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достижение результатов поставленной стратегической цели. Цели </w:t>
      </w:r>
      <w:r w:rsidR="003212F1">
        <w:rPr>
          <w:rFonts w:ascii="Times New Roman" w:eastAsia="Times New Roman" w:hAnsi="Times New Roman"/>
          <w:sz w:val="28"/>
          <w:szCs w:val="28"/>
          <w:lang w:eastAsia="ru-RU"/>
        </w:rPr>
        <w:t>клиники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формируются на основе </w:t>
      </w:r>
      <w:r w:rsidR="003212F1"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миссии  и тех ценностей, на которые ориентируется высшее руководство. Миссия </w:t>
      </w:r>
      <w:r w:rsidR="009A2A37" w:rsidRPr="009A2A37">
        <w:rPr>
          <w:rFonts w:ascii="Times New Roman" w:eastAsia="Times New Roman" w:hAnsi="Times New Roman"/>
          <w:sz w:val="28"/>
          <w:szCs w:val="28"/>
          <w:lang w:eastAsia="ru-RU"/>
        </w:rPr>
        <w:t>ООО «КАРДЕНТ»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: обеспечить клиентов необходимыми услугами. </w:t>
      </w:r>
    </w:p>
    <w:p w:rsidR="00537F81" w:rsidRPr="00537F81" w:rsidRDefault="00537F81" w:rsidP="00537F81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проведенных исследований были выявлены следующие</w:t>
      </w:r>
    </w:p>
    <w:p w:rsidR="00537F81" w:rsidRPr="00537F81" w:rsidRDefault="00537F81" w:rsidP="00537F81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цели:</w:t>
      </w:r>
    </w:p>
    <w:p w:rsidR="00537F81" w:rsidRPr="00537F81" w:rsidRDefault="00537F81" w:rsidP="00537F81">
      <w:pPr>
        <w:numPr>
          <w:ilvl w:val="0"/>
          <w:numId w:val="1"/>
        </w:numPr>
        <w:tabs>
          <w:tab w:val="left" w:pos="1243"/>
        </w:tabs>
        <w:spacing w:after="0" w:line="360" w:lineRule="auto"/>
        <w:ind w:left="23" w:firstLine="6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укрепить лидирующие позиции на рынке;</w:t>
      </w:r>
    </w:p>
    <w:p w:rsidR="00537F81" w:rsidRPr="00537F81" w:rsidRDefault="00537F81" w:rsidP="00537F81">
      <w:pPr>
        <w:numPr>
          <w:ilvl w:val="0"/>
          <w:numId w:val="1"/>
        </w:numPr>
        <w:tabs>
          <w:tab w:val="left" w:pos="1243"/>
        </w:tabs>
        <w:spacing w:after="0" w:line="360" w:lineRule="auto"/>
        <w:ind w:left="23" w:firstLine="6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увеличить объем оказываемых услуг;</w:t>
      </w:r>
    </w:p>
    <w:p w:rsidR="00537F81" w:rsidRPr="00537F81" w:rsidRDefault="00537F81" w:rsidP="00537F81">
      <w:pPr>
        <w:numPr>
          <w:ilvl w:val="0"/>
          <w:numId w:val="1"/>
        </w:numPr>
        <w:tabs>
          <w:tab w:val="left" w:pos="1248"/>
        </w:tabs>
        <w:spacing w:after="0" w:line="360" w:lineRule="auto"/>
        <w:ind w:left="23" w:firstLine="6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разработать и внедрить грамотную рекламную компанию;</w:t>
      </w:r>
    </w:p>
    <w:p w:rsidR="00537F81" w:rsidRPr="00537F81" w:rsidRDefault="00537F81" w:rsidP="00537F81">
      <w:pPr>
        <w:numPr>
          <w:ilvl w:val="0"/>
          <w:numId w:val="1"/>
        </w:numPr>
        <w:tabs>
          <w:tab w:val="left" w:pos="1249"/>
        </w:tabs>
        <w:spacing w:after="0" w:line="360" w:lineRule="auto"/>
        <w:ind w:left="23" w:right="20" w:firstLine="6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провести дополнительные маркетинговые исследования рынка для более глубокого изучения предпочтений и потребностей покупателей;</w:t>
      </w:r>
    </w:p>
    <w:p w:rsidR="003212F1" w:rsidRDefault="00537F81" w:rsidP="003212F1">
      <w:pPr>
        <w:numPr>
          <w:ilvl w:val="0"/>
          <w:numId w:val="1"/>
        </w:numPr>
        <w:tabs>
          <w:tab w:val="left" w:pos="1249"/>
        </w:tabs>
        <w:spacing w:after="0" w:line="360" w:lineRule="auto"/>
        <w:ind w:left="23" w:right="20" w:firstLine="6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разработать дополнительные программы и акции по увеличению объема продаж.</w:t>
      </w:r>
    </w:p>
    <w:p w:rsidR="00537F81" w:rsidRPr="003212F1" w:rsidRDefault="00537F81" w:rsidP="003212F1">
      <w:pPr>
        <w:tabs>
          <w:tab w:val="left" w:pos="1249"/>
        </w:tabs>
        <w:spacing w:after="0" w:line="36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2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Проанализировав </w:t>
      </w:r>
      <w:r w:rsidR="009A2A37" w:rsidRPr="003212F1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«КАРДЕНТ» </w:t>
      </w:r>
      <w:r w:rsidRPr="003212F1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выявлены оптимальные стратегии для развития </w:t>
      </w:r>
      <w:r w:rsidR="002D2614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3212F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достижения поставленных целей.</w:t>
      </w:r>
    </w:p>
    <w:p w:rsidR="00537F81" w:rsidRPr="00537F81" w:rsidRDefault="00537F81" w:rsidP="003212F1">
      <w:pPr>
        <w:spacing w:after="0"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Самым удачным вариантом в данном положении фирмы является стратегия развития рынка. Данный вариант является стратегией экстенсивного роста и предлагает компании осваивать новые рынки для существующих услуг, и за счет привлечения новой аудитории к услугам увеличить свой доход и прибыль в долгосрочном периоде. Является стратегией роста с самым большим потенциалом и </w:t>
      </w:r>
      <w:proofErr w:type="gram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направлена</w:t>
      </w:r>
      <w:proofErr w:type="gram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увеличение рыночной доли, диверсификации поставщиков, расширение ряда</w:t>
      </w:r>
      <w:r w:rsidR="002D261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предлагаемых услуг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7F81" w:rsidRPr="00537F81" w:rsidRDefault="00537F81" w:rsidP="00537F81">
      <w:pPr>
        <w:spacing w:after="0" w:line="360" w:lineRule="auto"/>
        <w:ind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реализации разработанного стратегического плана и достижения поставленных целей, необходима грамотная рекламная компания, как один из основных и сильнейших инструментов для воплощения наших целей. Реклама должна носить постоянный и единый характер, если мы хотим усилить и расширить позиции к</w:t>
      </w:r>
      <w:r w:rsidR="000D7288">
        <w:rPr>
          <w:rFonts w:ascii="Times New Roman" w:eastAsia="Times New Roman" w:hAnsi="Times New Roman"/>
          <w:sz w:val="28"/>
          <w:szCs w:val="28"/>
          <w:lang w:eastAsia="ru-RU"/>
        </w:rPr>
        <w:t>линики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региональном рынке. Основные преимущества рекламы:</w:t>
      </w:r>
    </w:p>
    <w:p w:rsidR="00537F81" w:rsidRPr="00537F81" w:rsidRDefault="00537F81" w:rsidP="00537F81">
      <w:pPr>
        <w:spacing w:after="0" w:line="360" w:lineRule="auto"/>
        <w:ind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привлекает большой, географически разбросанный рынок; </w:t>
      </w:r>
    </w:p>
    <w:p w:rsidR="000D7288" w:rsidRDefault="00537F81" w:rsidP="00537F81">
      <w:pPr>
        <w:spacing w:after="0" w:line="360" w:lineRule="auto"/>
        <w:ind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- доносит до потребителя информацию о товаре; </w:t>
      </w:r>
    </w:p>
    <w:p w:rsidR="00537F81" w:rsidRPr="00537F81" w:rsidRDefault="000D7288" w:rsidP="00537F81">
      <w:pPr>
        <w:spacing w:after="0" w:line="360" w:lineRule="auto"/>
        <w:ind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37F81" w:rsidRPr="00537F81">
        <w:rPr>
          <w:rFonts w:ascii="Times New Roman" w:eastAsia="Times New Roman" w:hAnsi="Times New Roman"/>
          <w:sz w:val="28"/>
          <w:szCs w:val="28"/>
          <w:lang w:eastAsia="ru-RU"/>
        </w:rPr>
        <w:t>контролируется спонсором;</w:t>
      </w:r>
    </w:p>
    <w:p w:rsidR="00537F81" w:rsidRPr="00537F81" w:rsidRDefault="00537F81" w:rsidP="00537F81">
      <w:pPr>
        <w:spacing w:after="0" w:line="360" w:lineRule="auto"/>
        <w:ind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прокладывает дорогу для других видов продвижения; </w:t>
      </w:r>
    </w:p>
    <w:p w:rsidR="00537F81" w:rsidRPr="00537F81" w:rsidRDefault="00537F81" w:rsidP="00537F81">
      <w:pPr>
        <w:spacing w:after="0" w:line="360" w:lineRule="auto"/>
        <w:ind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- может многократно повторяться для одной аудитории; </w:t>
      </w:r>
    </w:p>
    <w:p w:rsidR="00537F81" w:rsidRPr="00537F81" w:rsidRDefault="00537F81" w:rsidP="00537F81">
      <w:pPr>
        <w:spacing w:after="0" w:line="360" w:lineRule="auto"/>
        <w:ind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- потребители имеют возможность сравнить ее с рекламой конкурентов;</w:t>
      </w:r>
    </w:p>
    <w:p w:rsidR="00537F81" w:rsidRPr="00537F81" w:rsidRDefault="00537F81" w:rsidP="00537F8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- низкие расходы в расчете на одного клиента.</w:t>
      </w:r>
    </w:p>
    <w:p w:rsidR="00537F81" w:rsidRPr="00537F81" w:rsidRDefault="00537F81" w:rsidP="000D7288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разработки стратегии развития </w:t>
      </w:r>
      <w:r w:rsidR="000D7288">
        <w:rPr>
          <w:rFonts w:ascii="Times New Roman" w:eastAsia="Times New Roman" w:hAnsi="Times New Roman"/>
          <w:sz w:val="28"/>
          <w:szCs w:val="28"/>
          <w:lang w:eastAsia="ru-RU"/>
        </w:rPr>
        <w:t xml:space="preserve">клиники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мы выявили, что основная проблема кроется в отсутствии грамотной рекламной</w:t>
      </w:r>
      <w:r w:rsidR="000D7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компании. Для достижения поставленных стратегических целей, необходимо определить комплекс мероприятия, для улучшения рекламного потенциала компании.</w:t>
      </w:r>
    </w:p>
    <w:p w:rsidR="00537F81" w:rsidRPr="00537F81" w:rsidRDefault="00537F81" w:rsidP="00537F81">
      <w:pPr>
        <w:spacing w:after="0" w:line="360" w:lineRule="auto"/>
        <w:ind w:lef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К комплексу мероприятий относятся:</w:t>
      </w:r>
    </w:p>
    <w:p w:rsidR="00537F81" w:rsidRPr="00537F81" w:rsidRDefault="00537F81" w:rsidP="00537F81">
      <w:pPr>
        <w:spacing w:after="0" w:line="360" w:lineRule="auto"/>
        <w:ind w:lef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разработка фирменного стиля и сопутствующих элементов </w:t>
      </w:r>
      <w:proofErr w:type="spell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брендинга</w:t>
      </w:r>
      <w:proofErr w:type="spell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7F81" w:rsidRPr="00537F81" w:rsidRDefault="00537F81" w:rsidP="00537F81">
      <w:pPr>
        <w:spacing w:after="0" w:line="360" w:lineRule="auto"/>
        <w:ind w:lef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- разработка и создание рекламного ролика для трансляции по телевидению;</w:t>
      </w:r>
    </w:p>
    <w:p w:rsidR="00537F81" w:rsidRPr="00537F81" w:rsidRDefault="00537F81" w:rsidP="00537F81">
      <w:pPr>
        <w:spacing w:after="0" w:line="360" w:lineRule="auto"/>
        <w:ind w:lef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- запись рекламного ролика для вещания по радио; </w:t>
      </w:r>
    </w:p>
    <w:p w:rsidR="00537F81" w:rsidRPr="00537F81" w:rsidRDefault="00537F81" w:rsidP="00537F81">
      <w:pPr>
        <w:spacing w:after="0" w:line="360" w:lineRule="auto"/>
        <w:ind w:lef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комплексной рекламной компании в интернете; </w:t>
      </w:r>
    </w:p>
    <w:p w:rsidR="00537F81" w:rsidRPr="00537F81" w:rsidRDefault="00537F81" w:rsidP="00537F81">
      <w:pPr>
        <w:spacing w:after="0" w:line="360" w:lineRule="auto"/>
        <w:ind w:lef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- отделка фасада и внутренний ремонт помещения в соответствие со стилистикой;</w:t>
      </w:r>
    </w:p>
    <w:p w:rsidR="00537F81" w:rsidRPr="00537F81" w:rsidRDefault="00537F81" w:rsidP="00537F81">
      <w:pPr>
        <w:spacing w:after="0" w:line="360" w:lineRule="auto"/>
        <w:ind w:lef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- тренинг персонала и подготовка необходимой для работы документации.</w:t>
      </w:r>
    </w:p>
    <w:p w:rsidR="00537F81" w:rsidRPr="00537F81" w:rsidRDefault="00537F81" w:rsidP="00537F81">
      <w:pPr>
        <w:spacing w:after="0" w:line="360" w:lineRule="auto"/>
        <w:ind w:lef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Создание интернет рекламной компании состоит из тринадцати основных этапов работы:</w:t>
      </w:r>
    </w:p>
    <w:p w:rsidR="00537F81" w:rsidRPr="00537F81" w:rsidRDefault="00537F81" w:rsidP="00537F81">
      <w:pPr>
        <w:numPr>
          <w:ilvl w:val="0"/>
          <w:numId w:val="1"/>
        </w:numPr>
        <w:tabs>
          <w:tab w:val="left" w:pos="1253"/>
        </w:tabs>
        <w:spacing w:after="0" w:line="360" w:lineRule="auto"/>
        <w:ind w:left="23" w:firstLine="6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запросов занимаемой </w:t>
      </w:r>
      <w:r w:rsidR="00CF16E2">
        <w:rPr>
          <w:rFonts w:ascii="Times New Roman" w:eastAsia="Times New Roman" w:hAnsi="Times New Roman"/>
          <w:sz w:val="28"/>
          <w:szCs w:val="28"/>
          <w:lang w:eastAsia="ru-RU"/>
        </w:rPr>
        <w:t>клиникой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ниши и её конкурентов;</w:t>
      </w:r>
    </w:p>
    <w:p w:rsidR="00537F81" w:rsidRPr="00537F81" w:rsidRDefault="00537F81" w:rsidP="00537F81">
      <w:pPr>
        <w:numPr>
          <w:ilvl w:val="0"/>
          <w:numId w:val="1"/>
        </w:numPr>
        <w:tabs>
          <w:tab w:val="left" w:pos="1248"/>
        </w:tabs>
        <w:spacing w:after="240" w:line="360" w:lineRule="auto"/>
        <w:ind w:left="23" w:firstLine="6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кластеризация запросов целевой аудитории по нишам;</w:t>
      </w:r>
    </w:p>
    <w:p w:rsidR="00537F81" w:rsidRPr="00537F81" w:rsidRDefault="00537F81" w:rsidP="00537F81">
      <w:pPr>
        <w:numPr>
          <w:ilvl w:val="0"/>
          <w:numId w:val="1"/>
        </w:numPr>
        <w:tabs>
          <w:tab w:val="left" w:pos="1253"/>
        </w:tabs>
        <w:spacing w:after="0" w:line="360" w:lineRule="auto"/>
        <w:ind w:left="23" w:firstLine="6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proofErr w:type="spellStart"/>
      <w:r w:rsidRPr="00537F81">
        <w:rPr>
          <w:rFonts w:ascii="Times New Roman" w:eastAsia="Times New Roman" w:hAnsi="Times New Roman"/>
          <w:sz w:val="28"/>
          <w:szCs w:val="28"/>
          <w:lang w:val="en-US"/>
        </w:rPr>
        <w:t>mindmap</w:t>
      </w:r>
      <w:proofErr w:type="spellEnd"/>
      <w:r w:rsidRPr="00537F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и проработка карты ключевых запросов;</w:t>
      </w:r>
    </w:p>
    <w:p w:rsidR="00537F81" w:rsidRPr="00537F81" w:rsidRDefault="00537F81" w:rsidP="00CF16E2">
      <w:pPr>
        <w:numPr>
          <w:ilvl w:val="0"/>
          <w:numId w:val="1"/>
        </w:numPr>
        <w:tabs>
          <w:tab w:val="left" w:pos="1249"/>
        </w:tabs>
        <w:spacing w:after="0" w:line="360" w:lineRule="auto"/>
        <w:ind w:left="23" w:right="-1" w:firstLine="69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парси</w:t>
      </w:r>
      <w:r w:rsidR="00CF16E2">
        <w:rPr>
          <w:rFonts w:ascii="Times New Roman" w:eastAsia="Times New Roman" w:hAnsi="Times New Roman"/>
          <w:sz w:val="28"/>
          <w:szCs w:val="28"/>
          <w:lang w:eastAsia="ru-RU"/>
        </w:rPr>
        <w:t>нг</w:t>
      </w:r>
      <w:proofErr w:type="spellEnd"/>
      <w:r w:rsidR="00CF16E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CF16E2">
        <w:rPr>
          <w:rFonts w:ascii="Times New Roman" w:eastAsia="Times New Roman" w:hAnsi="Times New Roman"/>
          <w:sz w:val="28"/>
          <w:szCs w:val="28"/>
          <w:lang w:eastAsia="ru-RU"/>
        </w:rPr>
        <w:t>минусация</w:t>
      </w:r>
      <w:proofErr w:type="spellEnd"/>
      <w:r w:rsidR="00CF16E2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ключевых слов, в с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оответствие с </w:t>
      </w:r>
      <w:r w:rsidR="00CF16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существляемой</w:t>
      </w:r>
      <w:proofErr w:type="spell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компанией деятельностью;</w:t>
      </w:r>
    </w:p>
    <w:p w:rsidR="00537F81" w:rsidRPr="00537F81" w:rsidRDefault="00537F81" w:rsidP="00537F81">
      <w:pPr>
        <w:numPr>
          <w:ilvl w:val="0"/>
          <w:numId w:val="1"/>
        </w:numPr>
        <w:tabs>
          <w:tab w:val="left" w:pos="1248"/>
        </w:tabs>
        <w:spacing w:after="0" w:line="360" w:lineRule="auto"/>
        <w:ind w:left="23" w:firstLine="6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интеграция ключевых фраз в рекламную компанию;</w:t>
      </w:r>
    </w:p>
    <w:p w:rsidR="00537F81" w:rsidRPr="00537F81" w:rsidRDefault="00537F81" w:rsidP="00537F81">
      <w:pPr>
        <w:numPr>
          <w:ilvl w:val="0"/>
          <w:numId w:val="1"/>
        </w:numPr>
        <w:tabs>
          <w:tab w:val="left" w:pos="1243"/>
        </w:tabs>
        <w:spacing w:after="0" w:line="360" w:lineRule="auto"/>
        <w:ind w:left="23" w:firstLine="6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загрузка объявлений в компании;</w:t>
      </w:r>
    </w:p>
    <w:p w:rsidR="00537F81" w:rsidRPr="00537F81" w:rsidRDefault="00537F81" w:rsidP="00537F81">
      <w:pPr>
        <w:numPr>
          <w:ilvl w:val="0"/>
          <w:numId w:val="1"/>
        </w:numPr>
        <w:tabs>
          <w:tab w:val="left" w:pos="1248"/>
        </w:tabs>
        <w:spacing w:after="0" w:line="360" w:lineRule="auto"/>
        <w:ind w:left="23" w:firstLine="6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настройка компании;</w:t>
      </w:r>
    </w:p>
    <w:p w:rsidR="00537F81" w:rsidRPr="00537F81" w:rsidRDefault="00537F81" w:rsidP="00537F81">
      <w:pPr>
        <w:numPr>
          <w:ilvl w:val="0"/>
          <w:numId w:val="1"/>
        </w:numPr>
        <w:tabs>
          <w:tab w:val="left" w:pos="1253"/>
        </w:tabs>
        <w:spacing w:after="0" w:line="360" w:lineRule="auto"/>
        <w:ind w:left="23" w:firstLine="6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автоматизация рекламной компании в соответствие с бюджетом;</w:t>
      </w:r>
    </w:p>
    <w:p w:rsidR="00537F81" w:rsidRPr="00537F81" w:rsidRDefault="00537F81" w:rsidP="00537F81">
      <w:pPr>
        <w:numPr>
          <w:ilvl w:val="0"/>
          <w:numId w:val="1"/>
        </w:numPr>
        <w:tabs>
          <w:tab w:val="left" w:pos="1248"/>
        </w:tabs>
        <w:spacing w:after="0" w:line="360" w:lineRule="auto"/>
        <w:ind w:left="23" w:firstLine="6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настройка Яндекс Метрики и целей;</w:t>
      </w:r>
    </w:p>
    <w:p w:rsidR="00537F81" w:rsidRPr="00537F81" w:rsidRDefault="00537F81" w:rsidP="00DF3AB9">
      <w:pPr>
        <w:numPr>
          <w:ilvl w:val="0"/>
          <w:numId w:val="1"/>
        </w:numPr>
        <w:tabs>
          <w:tab w:val="left" w:pos="1249"/>
          <w:tab w:val="left" w:pos="9355"/>
        </w:tabs>
        <w:spacing w:after="0" w:line="360" w:lineRule="auto"/>
        <w:ind w:left="23" w:right="-1" w:firstLine="69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выявление наиболее конверсионных запросов исходя из статистических данных;</w:t>
      </w:r>
    </w:p>
    <w:p w:rsidR="00537F81" w:rsidRPr="00537F81" w:rsidRDefault="00537F81" w:rsidP="00537F81">
      <w:pPr>
        <w:numPr>
          <w:ilvl w:val="0"/>
          <w:numId w:val="1"/>
        </w:numPr>
        <w:tabs>
          <w:tab w:val="left" w:pos="1248"/>
        </w:tabs>
        <w:spacing w:after="240" w:line="360" w:lineRule="auto"/>
        <w:ind w:left="23" w:firstLine="6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дизайна </w:t>
      </w:r>
      <w:r w:rsidRPr="00537F81">
        <w:rPr>
          <w:rFonts w:ascii="Times New Roman" w:eastAsia="Times New Roman" w:hAnsi="Times New Roman"/>
          <w:sz w:val="28"/>
          <w:szCs w:val="28"/>
          <w:lang w:val="en-US"/>
        </w:rPr>
        <w:t>Web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-сайта </w:t>
      </w:r>
      <w:r w:rsidRPr="00537F81">
        <w:rPr>
          <w:rFonts w:ascii="Times New Roman" w:eastAsia="Times New Roman" w:hAnsi="Times New Roman"/>
          <w:sz w:val="28"/>
          <w:szCs w:val="28"/>
          <w:lang w:val="en-US"/>
        </w:rPr>
        <w:t>landing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  <w:lang w:val="en-US"/>
        </w:rPr>
        <w:t>page</w:t>
      </w:r>
      <w:r w:rsidRPr="00537F81">
        <w:rPr>
          <w:rFonts w:ascii="Times New Roman" w:eastAsia="Times New Roman" w:hAnsi="Times New Roman"/>
          <w:sz w:val="28"/>
          <w:szCs w:val="28"/>
        </w:rPr>
        <w:t>;</w:t>
      </w:r>
    </w:p>
    <w:p w:rsidR="00537F81" w:rsidRPr="00537F81" w:rsidRDefault="00537F81" w:rsidP="00537F81">
      <w:pPr>
        <w:numPr>
          <w:ilvl w:val="0"/>
          <w:numId w:val="1"/>
        </w:numPr>
        <w:tabs>
          <w:tab w:val="left" w:pos="1248"/>
        </w:tabs>
        <w:spacing w:after="240" w:line="360" w:lineRule="auto"/>
        <w:ind w:left="23" w:firstLine="6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написание кода сайта;</w:t>
      </w:r>
    </w:p>
    <w:p w:rsidR="00537F81" w:rsidRPr="00537F81" w:rsidRDefault="00537F81" w:rsidP="00537F81">
      <w:pPr>
        <w:numPr>
          <w:ilvl w:val="0"/>
          <w:numId w:val="1"/>
        </w:numPr>
        <w:tabs>
          <w:tab w:val="left" w:pos="1244"/>
        </w:tabs>
        <w:spacing w:after="0" w:line="360" w:lineRule="auto"/>
        <w:ind w:left="23" w:right="40" w:firstLine="6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запуск рекламной компании по средствам интернет с продвижением сайта через поисковые системы.</w:t>
      </w:r>
    </w:p>
    <w:p w:rsidR="00537F81" w:rsidRPr="00537F81" w:rsidRDefault="00537F81" w:rsidP="00537F81">
      <w:pPr>
        <w:tabs>
          <w:tab w:val="left" w:pos="1244"/>
        </w:tabs>
        <w:spacing w:after="0" w:line="360" w:lineRule="auto"/>
        <w:ind w:right="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</w:t>
      </w:r>
      <w:proofErr w:type="gram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интернет-рекламной</w:t>
      </w:r>
      <w:proofErr w:type="gram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компании занимает срок до 20 рабочих дней, после согласования с руководством и определения ключевых сегментов ниши. После оказания услуг </w:t>
      </w:r>
      <w:r w:rsidRPr="00537F81">
        <w:rPr>
          <w:rFonts w:ascii="Times New Roman" w:eastAsia="Times New Roman" w:hAnsi="Times New Roman"/>
          <w:sz w:val="28"/>
          <w:szCs w:val="28"/>
          <w:lang w:val="en-US"/>
        </w:rPr>
        <w:t>up</w:t>
      </w:r>
      <w:r w:rsidRPr="00537F81">
        <w:rPr>
          <w:rFonts w:ascii="Times New Roman" w:eastAsia="Times New Roman" w:hAnsi="Times New Roman"/>
          <w:sz w:val="28"/>
          <w:szCs w:val="28"/>
        </w:rPr>
        <w:t>-</w:t>
      </w:r>
      <w:r w:rsidRPr="00537F81">
        <w:rPr>
          <w:rFonts w:ascii="Times New Roman" w:eastAsia="Times New Roman" w:hAnsi="Times New Roman"/>
          <w:sz w:val="28"/>
          <w:szCs w:val="28"/>
          <w:lang w:val="en-US"/>
        </w:rPr>
        <w:t>context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мы получаем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профессионально настроенную рекламную компанию, ежедневно приносящую новых клиентов. Стоимость разработки рекламной интернет компании составляет 50 тысяч рублей за все этапы оказанных услуг, в том числе дополнительную настройку и обслуживание в течение 3 месяцев. </w:t>
      </w:r>
    </w:p>
    <w:p w:rsidR="00537F81" w:rsidRPr="00537F81" w:rsidRDefault="00537F81" w:rsidP="00537F81">
      <w:pPr>
        <w:tabs>
          <w:tab w:val="left" w:pos="1244"/>
        </w:tabs>
        <w:spacing w:after="0" w:line="360" w:lineRule="auto"/>
        <w:ind w:right="4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Результатом работы будут являться:</w:t>
      </w:r>
    </w:p>
    <w:p w:rsidR="00537F81" w:rsidRPr="00537F81" w:rsidRDefault="00537F81" w:rsidP="00DF3AB9">
      <w:pPr>
        <w:spacing w:after="0"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F3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настроенная контекстная реклама;</w:t>
      </w:r>
    </w:p>
    <w:p w:rsidR="00537F81" w:rsidRPr="00537F81" w:rsidRDefault="00537F81" w:rsidP="00537F81">
      <w:pPr>
        <w:spacing w:after="0"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созданные и оформленные страницы в социальных сетях </w:t>
      </w:r>
      <w:r w:rsidRPr="00537F81">
        <w:rPr>
          <w:rFonts w:ascii="Times New Roman" w:eastAsia="Times New Roman" w:hAnsi="Times New Roman"/>
          <w:sz w:val="28"/>
          <w:szCs w:val="28"/>
        </w:rPr>
        <w:t>(</w:t>
      </w:r>
      <w:r w:rsidRPr="00537F81">
        <w:rPr>
          <w:rFonts w:ascii="Times New Roman" w:eastAsia="Times New Roman" w:hAnsi="Times New Roman"/>
          <w:sz w:val="28"/>
          <w:szCs w:val="28"/>
          <w:lang w:val="en-US"/>
        </w:rPr>
        <w:t>VK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37F81">
        <w:rPr>
          <w:rFonts w:ascii="Times New Roman" w:eastAsia="Times New Roman" w:hAnsi="Times New Roman"/>
          <w:sz w:val="28"/>
          <w:szCs w:val="28"/>
          <w:lang w:val="en-US"/>
        </w:rPr>
        <w:t>FB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537F81">
        <w:rPr>
          <w:rFonts w:ascii="Times New Roman" w:eastAsia="Times New Roman" w:hAnsi="Times New Roman"/>
          <w:sz w:val="28"/>
          <w:szCs w:val="28"/>
          <w:lang w:val="en-US"/>
        </w:rPr>
        <w:t>Instagram</w:t>
      </w:r>
      <w:proofErr w:type="spellEnd"/>
      <w:r w:rsidRPr="00537F81">
        <w:rPr>
          <w:rFonts w:ascii="Times New Roman" w:eastAsia="Times New Roman" w:hAnsi="Times New Roman"/>
          <w:sz w:val="28"/>
          <w:szCs w:val="28"/>
        </w:rPr>
        <w:t>);</w:t>
      </w:r>
    </w:p>
    <w:p w:rsidR="00537F81" w:rsidRPr="00537F81" w:rsidRDefault="00537F81" w:rsidP="00537F81">
      <w:pPr>
        <w:spacing w:after="0"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- продвижение сайта и страниц в сети интернет.</w:t>
      </w:r>
    </w:p>
    <w:p w:rsidR="00DF3AB9" w:rsidRDefault="00537F81" w:rsidP="00DF3AB9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Одновременно с разработкой и продвижением компании через интернет следует обратит</w:t>
      </w:r>
      <w:r w:rsidR="00DF3AB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организации, занимающиеся производством рекламных роликов и для вещания по телевидению и радио. Кроме того, помимо звукового ролика, следует также создать видео ролик для трансляции по телевидению на местных каналах. </w:t>
      </w:r>
    </w:p>
    <w:p w:rsidR="00DF3AB9" w:rsidRDefault="00537F81" w:rsidP="00537F81">
      <w:pPr>
        <w:spacing w:after="0" w:line="360" w:lineRule="auto"/>
        <w:ind w:left="20" w:right="20" w:firstLine="68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Весь комплекс услуг по записи вид</w:t>
      </w:r>
      <w:proofErr w:type="gram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ео и ау</w:t>
      </w:r>
      <w:proofErr w:type="gram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дио роликов займет срок до 14 рабочих дней. Стоимость работ 65000 рублей, из них 30000 рублей занимает создание видеоролика и 7000 рублей запись аудио ролика. </w:t>
      </w:r>
    </w:p>
    <w:p w:rsidR="00DF3AB9" w:rsidRDefault="00537F81" w:rsidP="00537F81">
      <w:pPr>
        <w:spacing w:after="0" w:line="360" w:lineRule="auto"/>
        <w:ind w:left="20" w:right="20" w:firstLine="68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Помимо затрат на производство роликов необходимо учитывать стоимость размещения на каналах трансляции, для этого был проанализирован и составлен рейтинг телеканалов в </w:t>
      </w:r>
      <w:r w:rsidR="00DF3AB9">
        <w:rPr>
          <w:rFonts w:ascii="Times New Roman" w:eastAsia="Times New Roman" w:hAnsi="Times New Roman"/>
          <w:sz w:val="28"/>
          <w:szCs w:val="28"/>
          <w:lang w:eastAsia="ru-RU"/>
        </w:rPr>
        <w:t>Петрозаводске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F3AB9" w:rsidRDefault="00537F81" w:rsidP="00537F81">
      <w:pPr>
        <w:spacing w:after="0" w:line="360" w:lineRule="auto"/>
        <w:ind w:left="20" w:right="20" w:firstLine="68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DF3AB9">
        <w:rPr>
          <w:rFonts w:ascii="Times New Roman" w:eastAsia="Times New Roman" w:hAnsi="Times New Roman"/>
          <w:sz w:val="28"/>
          <w:szCs w:val="28"/>
          <w:lang w:eastAsia="ru-RU"/>
        </w:rPr>
        <w:t>017 г. в городе насчитывается 11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телеканалов, работающих совместно с сетевыми партнерами или ведущих самостоятельное вещание. Как следствие, на рынке ежегодно усиливается конкуренция за рекламодателя. </w:t>
      </w:r>
    </w:p>
    <w:p w:rsidR="00DF3AB9" w:rsidRDefault="00537F81" w:rsidP="00537F81">
      <w:pPr>
        <w:spacing w:after="0" w:line="360" w:lineRule="auto"/>
        <w:ind w:left="20" w:right="20" w:firstLine="68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рейтинге участвуют местные каналы и федеральные сети с региональным вещанием, рейтинг составлен на основании данных компании </w:t>
      </w:r>
      <w:r w:rsidRPr="00537F81">
        <w:rPr>
          <w:rFonts w:ascii="Times New Roman" w:eastAsia="Times New Roman" w:hAnsi="Times New Roman"/>
          <w:sz w:val="28"/>
          <w:szCs w:val="28"/>
          <w:lang w:val="en-US"/>
        </w:rPr>
        <w:t>TNS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Россия в возрасте от 18 до 45 лет. </w:t>
      </w:r>
    </w:p>
    <w:p w:rsidR="00537F81" w:rsidRPr="00537F81" w:rsidRDefault="00537F81" w:rsidP="00537F81">
      <w:pPr>
        <w:spacing w:after="0" w:line="360" w:lineRule="auto"/>
        <w:ind w:left="20" w:right="20" w:firstLine="68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По данным компании на территории города совокупность населения, проживающих в домохозяйстве с хотя бы одним работ</w:t>
      </w:r>
      <w:r w:rsidR="00495FB0">
        <w:rPr>
          <w:rFonts w:ascii="Times New Roman" w:eastAsia="Times New Roman" w:hAnsi="Times New Roman"/>
          <w:sz w:val="28"/>
          <w:szCs w:val="28"/>
          <w:lang w:eastAsia="ru-RU"/>
        </w:rPr>
        <w:t>ающим телевизором составляет 232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200 человек. На рисунке 3.1. изображены основные игроки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рынка телевизионного вещания на территории г. </w:t>
      </w:r>
      <w:r w:rsidR="00495FB0" w:rsidRPr="00495FB0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Петрозаводск </w:t>
      </w:r>
      <w:r w:rsidR="00495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показана среднесуточная доля аудитории телеканалов в </w:t>
      </w:r>
      <w:r w:rsidR="00495FB0">
        <w:rPr>
          <w:rFonts w:ascii="Times New Roman" w:eastAsia="Times New Roman" w:hAnsi="Times New Roman"/>
          <w:sz w:val="28"/>
          <w:szCs w:val="28"/>
          <w:lang w:eastAsia="ru-RU"/>
        </w:rPr>
        <w:t>среднем за  2017 год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537F81" w:rsidRPr="00537F81" w:rsidRDefault="00537F81" w:rsidP="00537F81">
      <w:pPr>
        <w:spacing w:after="0" w:line="360" w:lineRule="auto"/>
        <w:ind w:left="709" w:right="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F81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356FC2FB" wp14:editId="1B97E81C">
            <wp:extent cx="4524375" cy="23717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7F81" w:rsidRPr="00537F81" w:rsidRDefault="00537F81" w:rsidP="00537F81">
      <w:pPr>
        <w:spacing w:after="0" w:line="360" w:lineRule="auto"/>
        <w:ind w:left="709" w:right="20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4"/>
          <w:lang w:eastAsia="ru-RU"/>
        </w:rPr>
        <w:t>Рисунок 3.1. – Рейтинг ТВ-каналов</w:t>
      </w:r>
    </w:p>
    <w:p w:rsidR="00495FB0" w:rsidRDefault="00495FB0" w:rsidP="00495FB0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840" w:rsidRDefault="00537F81" w:rsidP="00537F81">
      <w:pPr>
        <w:spacing w:after="0" w:line="36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видно из рисунка на 3.1.  месте в рейтинге самых просматриваемых телеканалов города находится телеканал ТНТ, это </w:t>
      </w:r>
      <w:proofErr w:type="gram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значит</w:t>
      </w:r>
      <w:proofErr w:type="gram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данный телеканал является самым перспективным с точки зрения размещения рекламного ролика в эфире телеканала. </w:t>
      </w:r>
    </w:p>
    <w:p w:rsidR="00537F81" w:rsidRPr="00537F81" w:rsidRDefault="00537F81" w:rsidP="00537F81">
      <w:pPr>
        <w:spacing w:after="0" w:line="36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размещения одного пункта рекламы длительностью до 20 секунд на телеканале ТНТ составляет 19883 рубля и 24539 рублей в </w:t>
      </w:r>
      <w:proofErr w:type="spell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офф-прайм</w:t>
      </w:r>
      <w:proofErr w:type="spell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прайм</w:t>
      </w:r>
      <w:proofErr w:type="spell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-тайм соответственно, </w:t>
      </w:r>
      <w:proofErr w:type="spell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Прай</w:t>
      </w:r>
      <w:proofErr w:type="gram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тайм - интервал времени с 18:00 до 00:00 в будни и весь день в выходные и в праздники. </w:t>
      </w:r>
      <w:proofErr w:type="spell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Офф-прайм</w:t>
      </w:r>
      <w:proofErr w:type="spell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- всё остальное время. Целесообразным будет размещение рекламы в </w:t>
      </w:r>
      <w:proofErr w:type="spell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прайм</w:t>
      </w:r>
      <w:proofErr w:type="spell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-тайм в первый месяц и в </w:t>
      </w:r>
      <w:proofErr w:type="spell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офф</w:t>
      </w:r>
      <w:proofErr w:type="spell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-тайм в последующие 2 месяца показа рекламы. Что касается звукового ролика для размещения на радио, </w:t>
      </w:r>
      <w:proofErr w:type="spell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такде</w:t>
      </w:r>
      <w:proofErr w:type="spell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изучен рейтинг радиостанций </w:t>
      </w:r>
      <w:r w:rsidR="003D7840">
        <w:rPr>
          <w:rFonts w:ascii="Times New Roman" w:eastAsia="Times New Roman" w:hAnsi="Times New Roman"/>
          <w:sz w:val="28"/>
          <w:szCs w:val="28"/>
          <w:lang w:eastAsia="ru-RU"/>
        </w:rPr>
        <w:t>Петрозаводска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начало 2017 года, по данным </w:t>
      </w:r>
      <w:r w:rsidRPr="00537F81">
        <w:rPr>
          <w:rFonts w:ascii="Times New Roman" w:eastAsia="Times New Roman" w:hAnsi="Times New Roman"/>
          <w:sz w:val="28"/>
          <w:szCs w:val="28"/>
          <w:lang w:val="en-US"/>
        </w:rPr>
        <w:t>TNS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  <w:lang w:val="en-US"/>
        </w:rPr>
        <w:t>Russia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вещало 20 радиостанций в </w:t>
      </w:r>
      <w:r w:rsidRPr="00537F81">
        <w:rPr>
          <w:rFonts w:ascii="Times New Roman" w:eastAsia="Times New Roman" w:hAnsi="Times New Roman"/>
          <w:sz w:val="28"/>
          <w:szCs w:val="28"/>
          <w:lang w:val="en-US"/>
        </w:rPr>
        <w:t>FM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- диапазоне. Отмечается также, что за несколько последних лет число игроков на рынке радиовещания города не поменялось, также практически неизменен и списочный состав радиостанций. </w:t>
      </w:r>
    </w:p>
    <w:p w:rsidR="00537F81" w:rsidRPr="00537F81" w:rsidRDefault="00537F81" w:rsidP="00537F81">
      <w:pPr>
        <w:spacing w:after="0" w:line="36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данных исследования лидеров рынка радиовещания </w:t>
      </w:r>
      <w:r w:rsidR="003D7840" w:rsidRPr="003D7840">
        <w:rPr>
          <w:rFonts w:ascii="Times New Roman" w:eastAsia="Times New Roman" w:hAnsi="Times New Roman"/>
          <w:sz w:val="28"/>
          <w:szCs w:val="28"/>
          <w:lang w:eastAsia="ru-RU"/>
        </w:rPr>
        <w:t>Петрозаводске</w:t>
      </w:r>
      <w:r w:rsidR="003D7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благоприятными радиостанциями для размещения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рекламы будут</w:t>
      </w:r>
      <w:proofErr w:type="gram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являться: Дорожное радио и Радио Дача. Стоимость размещения трансляции 30-секундного рекламного ролика представлена в таблице 3.2., указана стоимость размещения сроком на 1 месяц за отдельно взятый промежуток времени.</w:t>
      </w:r>
    </w:p>
    <w:p w:rsidR="00537F81" w:rsidRPr="00537F81" w:rsidRDefault="00537F81" w:rsidP="00537F81">
      <w:pPr>
        <w:spacing w:after="0" w:line="360" w:lineRule="auto"/>
        <w:ind w:right="20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Таблица 3.2</w:t>
      </w:r>
    </w:p>
    <w:p w:rsidR="00537F81" w:rsidRPr="00537F81" w:rsidRDefault="00537F81" w:rsidP="00537F81">
      <w:pPr>
        <w:spacing w:after="0" w:line="360" w:lineRule="auto"/>
        <w:ind w:right="20"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Стоимость трансляции рекламного ролика, руб.</w:t>
      </w:r>
    </w:p>
    <w:tbl>
      <w:tblPr>
        <w:tblW w:w="9179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544"/>
        <w:gridCol w:w="2942"/>
      </w:tblGrid>
      <w:tr w:rsidR="003D7840" w:rsidRPr="00537F81" w:rsidTr="003D7840">
        <w:trPr>
          <w:trHeight w:val="3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8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3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Дорожное радио, </w:t>
            </w:r>
            <w:proofErr w:type="spellStart"/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руб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2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Радио дача, </w:t>
            </w:r>
            <w:proofErr w:type="spellStart"/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руб</w:t>
            </w:r>
            <w:proofErr w:type="spellEnd"/>
          </w:p>
        </w:tc>
      </w:tr>
      <w:tr w:rsidR="003D7840" w:rsidRPr="00537F81" w:rsidTr="003D7840">
        <w:trPr>
          <w:trHeight w:val="2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06:00-08:00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1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8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3900</w:t>
            </w:r>
          </w:p>
        </w:tc>
      </w:tr>
      <w:tr w:rsidR="003D7840" w:rsidRPr="00537F81" w:rsidTr="003D7840">
        <w:trPr>
          <w:trHeight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08:00-12:00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1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8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6000</w:t>
            </w:r>
          </w:p>
        </w:tc>
      </w:tr>
      <w:tr w:rsidR="003D7840" w:rsidRPr="00537F81" w:rsidTr="003D7840">
        <w:trPr>
          <w:trHeight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12:00-17:00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1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8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4000</w:t>
            </w:r>
          </w:p>
        </w:tc>
      </w:tr>
      <w:tr w:rsidR="003D7840" w:rsidRPr="00537F81" w:rsidTr="003D7840">
        <w:trPr>
          <w:trHeight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17:00-20:00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1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8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5780</w:t>
            </w:r>
          </w:p>
        </w:tc>
      </w:tr>
      <w:tr w:rsidR="003D7840" w:rsidRPr="00537F81" w:rsidTr="003D7840">
        <w:trPr>
          <w:trHeight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20:00-22:00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1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4500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8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4700</w:t>
            </w:r>
          </w:p>
        </w:tc>
      </w:tr>
      <w:tr w:rsidR="003D7840" w:rsidRPr="00537F81" w:rsidTr="003D7840">
        <w:trPr>
          <w:trHeight w:val="25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22:00-24:00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1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3970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8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3570</w:t>
            </w:r>
          </w:p>
        </w:tc>
      </w:tr>
      <w:tr w:rsidR="003D7840" w:rsidRPr="00537F81" w:rsidTr="003D7840">
        <w:trPr>
          <w:trHeight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24:00-06:00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1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8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2000</w:t>
            </w:r>
          </w:p>
        </w:tc>
      </w:tr>
      <w:tr w:rsidR="003D7840" w:rsidRPr="00537F81" w:rsidTr="003D7840">
        <w:trPr>
          <w:trHeight w:val="3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Стоимость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1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29170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8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29950</w:t>
            </w:r>
          </w:p>
        </w:tc>
      </w:tr>
      <w:tr w:rsidR="003D7840" w:rsidRPr="00537F81" w:rsidTr="003D7840">
        <w:trPr>
          <w:trHeight w:val="298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размещения в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месяц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3D7840" w:rsidRPr="00537F81" w:rsidTr="003D7840">
        <w:trPr>
          <w:trHeight w:val="264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3D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за вещание в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течение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3D7840" w:rsidRPr="00537F81" w:rsidTr="003D7840">
        <w:trPr>
          <w:trHeight w:val="24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эфирного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3D7840" w:rsidRPr="00537F81" w:rsidTr="003D7840">
        <w:trPr>
          <w:trHeight w:val="28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эфирного времени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40" w:rsidRPr="00537F81" w:rsidRDefault="003D7840" w:rsidP="00537F8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</w:tbl>
    <w:p w:rsidR="00537F81" w:rsidRPr="00537F81" w:rsidRDefault="00537F81" w:rsidP="00537F81">
      <w:pPr>
        <w:spacing w:after="0"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7840" w:rsidRDefault="009A2A37" w:rsidP="00537F81">
      <w:pPr>
        <w:spacing w:after="0"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A37">
        <w:rPr>
          <w:rFonts w:ascii="Times New Roman" w:eastAsia="Times New Roman" w:hAnsi="Times New Roman"/>
          <w:sz w:val="28"/>
          <w:szCs w:val="28"/>
          <w:lang w:eastAsia="ru-RU"/>
        </w:rPr>
        <w:t>ООО «КАРДЕНТ»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7F81"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подготовить текущий работающий персонал к увеличению потока потенциальных клиентов и подготовить грамотный отдел продаж, который обеспечит высокий уровень конверсии из заинтересовавшегося клиента </w:t>
      </w:r>
      <w:proofErr w:type="gramStart"/>
      <w:r w:rsidR="00537F81" w:rsidRPr="00537F8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537F81"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фактического. </w:t>
      </w:r>
    </w:p>
    <w:p w:rsidR="003D7840" w:rsidRDefault="00537F81" w:rsidP="00537F81">
      <w:pPr>
        <w:spacing w:after="0"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квалификации сотрудников предприятия была выбрана программа от компании Бизнес-молодость «Отдел продаж». Данная программа-тренинг разработана специально для персонала и руководства в компаниях, непосредственно занятых продажей товаров или услуг. Данный тренинг длится в течение 10 дней, после окончания составляется рейтинг менеджеров и дается качественная характеристика по каждому из участников. </w:t>
      </w:r>
    </w:p>
    <w:p w:rsidR="00537F81" w:rsidRPr="00537F81" w:rsidRDefault="00537F81" w:rsidP="00537F81">
      <w:pPr>
        <w:spacing w:after="0"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тренинге рассматриваются такие системы работы с клиентами как: система распознавания клиента; система быстрого отклика на обращение; система фильтрации обращения; система приоритетного распределения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задач; система оптимизации рабочего порядка; система штрафов и поощрений.</w:t>
      </w:r>
    </w:p>
    <w:p w:rsidR="00537F81" w:rsidRPr="00537F81" w:rsidRDefault="00537F81" w:rsidP="00537F81">
      <w:pPr>
        <w:spacing w:after="0"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будет незаменима не только для сотрудников </w:t>
      </w:r>
      <w:r w:rsidR="009A2A37" w:rsidRPr="009A2A37">
        <w:rPr>
          <w:rFonts w:ascii="Times New Roman" w:eastAsia="Times New Roman" w:hAnsi="Times New Roman"/>
          <w:sz w:val="28"/>
          <w:szCs w:val="28"/>
          <w:lang w:eastAsia="ru-RU"/>
        </w:rPr>
        <w:t>ООО «КАРДЕНТ»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, но и для руководства компании, так как поможет выстроить грамотную работу персонала с клиентами, в условиях повышенной загруженности при неизменном количестве сотрудников. Стоимость программы для группы свыше 5 человек 24990 рублей. Занятия проходят ежедневно, для участников даются индивидуальные задания, как во время тренинга, так и для домашнего выполнения. Результатом прохождения программы будет являться грамотно выстроенный отдел продаж, содержащий в себе:</w:t>
      </w:r>
    </w:p>
    <w:p w:rsidR="00537F81" w:rsidRPr="00537F81" w:rsidRDefault="00537F81" w:rsidP="00537F81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структуру отдела, роли, функции;</w:t>
      </w:r>
    </w:p>
    <w:p w:rsidR="00537F81" w:rsidRPr="00537F81" w:rsidRDefault="00537F81" w:rsidP="00537F81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ядро и основной метод продаж;</w:t>
      </w:r>
    </w:p>
    <w:p w:rsidR="00537F81" w:rsidRPr="00537F81" w:rsidRDefault="00537F81" w:rsidP="00537F81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скрипты продаж и речевые модули;</w:t>
      </w:r>
    </w:p>
    <w:p w:rsidR="00537F81" w:rsidRPr="00537F81" w:rsidRDefault="00537F81" w:rsidP="00537F81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val="en-US"/>
        </w:rPr>
        <w:t>CRM</w:t>
      </w:r>
      <w:r w:rsidRPr="00537F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систему, как метод оптимизации отдела;</w:t>
      </w:r>
    </w:p>
    <w:p w:rsidR="00537F81" w:rsidRPr="00537F81" w:rsidRDefault="00537F81" w:rsidP="00537F81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узловые точки контроля отдела;</w:t>
      </w:r>
    </w:p>
    <w:p w:rsidR="00537F81" w:rsidRPr="00537F81" w:rsidRDefault="00537F81" w:rsidP="00537F81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полную отчетность и статистику;</w:t>
      </w:r>
    </w:p>
    <w:p w:rsidR="00537F81" w:rsidRPr="00537F81" w:rsidRDefault="00537F81" w:rsidP="00537F81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план-прогноз продаж;</w:t>
      </w:r>
    </w:p>
    <w:p w:rsidR="00537F81" w:rsidRPr="00537F81" w:rsidRDefault="00537F81" w:rsidP="00537F81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систему мотивации отдела продаж и т.д.</w:t>
      </w:r>
    </w:p>
    <w:p w:rsidR="00537F81" w:rsidRPr="00537F81" w:rsidRDefault="00537F81" w:rsidP="00537F81">
      <w:pPr>
        <w:spacing w:after="0" w:line="360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Все мероприятия по реализации стратегии развития предприятия с указанием затрат по времени, необходимым денежным ресурсам и рекомендуемым подрядчиком представлены в таблице 3.3.</w:t>
      </w:r>
    </w:p>
    <w:p w:rsidR="00537F81" w:rsidRPr="00537F81" w:rsidRDefault="00537F81" w:rsidP="00537F8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3.3 </w:t>
      </w:r>
    </w:p>
    <w:p w:rsidR="00537F81" w:rsidRPr="00537F81" w:rsidRDefault="00537F81" w:rsidP="00537F8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Мероприятия по реализации стратегии развития</w:t>
      </w:r>
    </w:p>
    <w:p w:rsidR="00537F81" w:rsidRPr="00537F81" w:rsidRDefault="00537F81" w:rsidP="00537F81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940" w:type="dxa"/>
        <w:jc w:val="center"/>
        <w:tblInd w:w="-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751"/>
        <w:gridCol w:w="1984"/>
        <w:gridCol w:w="2703"/>
      </w:tblGrid>
      <w:tr w:rsidR="00537F81" w:rsidRPr="00537F81" w:rsidTr="0024229A">
        <w:trPr>
          <w:trHeight w:val="33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Мероприятия </w:t>
            </w:r>
            <w:proofErr w:type="gramStart"/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Срок исполнения,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64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Стоимость</w:t>
            </w:r>
          </w:p>
        </w:tc>
      </w:tr>
      <w:tr w:rsidR="00537F81" w:rsidRPr="00537F81" w:rsidTr="0024229A">
        <w:trPr>
          <w:trHeight w:val="283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реализации стратегии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дней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28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производства, </w:t>
            </w:r>
            <w:proofErr w:type="spellStart"/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руб</w:t>
            </w:r>
            <w:proofErr w:type="spellEnd"/>
          </w:p>
        </w:tc>
      </w:tr>
      <w:tr w:rsidR="00537F81" w:rsidRPr="00537F81" w:rsidTr="0024229A">
        <w:trPr>
          <w:trHeight w:val="24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развития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37F81" w:rsidRPr="00537F81" w:rsidTr="0024229A">
        <w:trPr>
          <w:trHeight w:val="57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380123">
            <w:pPr>
              <w:spacing w:after="0" w:line="269" w:lineRule="exact"/>
              <w:ind w:left="142" w:right="20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Разработка </w:t>
            </w:r>
            <w:r w:rsidR="0038012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фирменного стиля в одежде персонала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90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90000</w:t>
            </w:r>
          </w:p>
        </w:tc>
      </w:tr>
      <w:tr w:rsidR="00537F81" w:rsidRPr="00537F81" w:rsidTr="0024229A">
        <w:trPr>
          <w:trHeight w:val="562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74" w:lineRule="exact"/>
              <w:ind w:left="142" w:right="20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Разработка интернет рекламной компании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90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50000</w:t>
            </w:r>
          </w:p>
        </w:tc>
      </w:tr>
      <w:tr w:rsidR="00537F81" w:rsidRPr="00537F81" w:rsidTr="0024229A">
        <w:trPr>
          <w:trHeight w:val="322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42" w:right="20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 видео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90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30000</w:t>
            </w:r>
          </w:p>
        </w:tc>
      </w:tr>
      <w:tr w:rsidR="00537F81" w:rsidRPr="00537F81" w:rsidTr="0024229A">
        <w:trPr>
          <w:trHeight w:val="518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74" w:lineRule="exact"/>
              <w:ind w:left="142" w:right="20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ролика для трансляции по ТВ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37F81" w:rsidRPr="00537F81" w:rsidTr="0024229A">
        <w:trPr>
          <w:trHeight w:val="562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69" w:lineRule="exact"/>
              <w:ind w:left="142" w:right="20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Запись </w:t>
            </w:r>
            <w:proofErr w:type="spellStart"/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аудиоролика</w:t>
            </w:r>
            <w:proofErr w:type="spellEnd"/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трансляции по радио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90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7000</w:t>
            </w:r>
          </w:p>
        </w:tc>
      </w:tr>
      <w:tr w:rsidR="00537F81" w:rsidRPr="00537F81" w:rsidTr="0024229A">
        <w:trPr>
          <w:trHeight w:val="307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42" w:right="6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 следующий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90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24539</w:t>
            </w:r>
          </w:p>
        </w:tc>
      </w:tr>
      <w:tr w:rsidR="00537F81" w:rsidRPr="00537F81" w:rsidTr="0024229A">
        <w:trPr>
          <w:trHeight w:val="298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42" w:right="6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видеоролика </w:t>
            </w:r>
            <w:proofErr w:type="gramStart"/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день с момента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37F81" w:rsidRPr="00537F81" w:rsidTr="0024229A">
        <w:trPr>
          <w:trHeight w:val="235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42" w:right="6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gramStart"/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местном</w:t>
            </w:r>
            <w:proofErr w:type="gramEnd"/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телеканале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подачи</w:t>
            </w: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537F81" w:rsidRPr="00537F81" w:rsidTr="0024229A">
        <w:trPr>
          <w:trHeight w:val="835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380123">
            <w:pPr>
              <w:spacing w:after="0" w:line="274" w:lineRule="exact"/>
              <w:ind w:left="142" w:right="65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Размещение </w:t>
            </w:r>
            <w:proofErr w:type="spellStart"/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аудиоролика</w:t>
            </w:r>
            <w:proofErr w:type="spellEnd"/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 </w:t>
            </w:r>
            <w:r w:rsidR="0038012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«Дорожное радио»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 следующий день с момента подачи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90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28760</w:t>
            </w:r>
          </w:p>
        </w:tc>
      </w:tr>
      <w:tr w:rsidR="00537F81" w:rsidRPr="00537F81" w:rsidTr="0024229A">
        <w:trPr>
          <w:trHeight w:val="84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74" w:lineRule="exact"/>
              <w:ind w:left="142" w:right="6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Обучение и подготовка персонала к приему клиентов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90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25000</w:t>
            </w:r>
          </w:p>
        </w:tc>
      </w:tr>
      <w:tr w:rsidR="00537F81" w:rsidRPr="00537F81" w:rsidTr="0024229A">
        <w:trPr>
          <w:trHeight w:val="54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90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313299</w:t>
            </w:r>
          </w:p>
        </w:tc>
      </w:tr>
    </w:tbl>
    <w:p w:rsidR="00537F81" w:rsidRPr="00537F81" w:rsidRDefault="00537F81" w:rsidP="00537F8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7F81" w:rsidRPr="00537F81" w:rsidRDefault="00537F81" w:rsidP="00537F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7F81" w:rsidRPr="00537F81" w:rsidRDefault="00537F81" w:rsidP="00537F8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7F81">
        <w:rPr>
          <w:rFonts w:ascii="Times New Roman" w:eastAsia="Times New Roman" w:hAnsi="Times New Roman"/>
          <w:sz w:val="27"/>
          <w:szCs w:val="27"/>
          <w:lang w:eastAsia="ru-RU"/>
        </w:rPr>
        <w:t>Таблица 3.4.</w:t>
      </w:r>
    </w:p>
    <w:p w:rsidR="00537F81" w:rsidRPr="00537F81" w:rsidRDefault="00537F81" w:rsidP="00537F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7F81">
        <w:rPr>
          <w:rFonts w:ascii="Times New Roman" w:eastAsia="Times New Roman" w:hAnsi="Times New Roman"/>
          <w:sz w:val="27"/>
          <w:szCs w:val="27"/>
          <w:lang w:eastAsia="ru-RU"/>
        </w:rPr>
        <w:t>Этапы реализации рекламной стратегии</w:t>
      </w:r>
    </w:p>
    <w:p w:rsidR="00537F81" w:rsidRPr="00537F81" w:rsidRDefault="00537F81" w:rsidP="00537F8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8235" w:type="dxa"/>
        <w:jc w:val="center"/>
        <w:tblInd w:w="-742" w:type="dxa"/>
        <w:tblLook w:val="04A0" w:firstRow="1" w:lastRow="0" w:firstColumn="1" w:lastColumn="0" w:noHBand="0" w:noVBand="1"/>
      </w:tblPr>
      <w:tblGrid>
        <w:gridCol w:w="4715"/>
        <w:gridCol w:w="1720"/>
        <w:gridCol w:w="1800"/>
      </w:tblGrid>
      <w:tr w:rsidR="00537F81" w:rsidRPr="00537F81" w:rsidTr="0024229A">
        <w:trPr>
          <w:trHeight w:val="315"/>
          <w:jc w:val="center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</w:tr>
      <w:tr w:rsidR="00537F81" w:rsidRPr="00537F81" w:rsidTr="0024229A">
        <w:trPr>
          <w:trHeight w:val="315"/>
          <w:jc w:val="center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фирменного стиля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380123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01.09.2018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380123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14.09.2018</w:t>
            </w:r>
          </w:p>
        </w:tc>
      </w:tr>
      <w:tr w:rsidR="00537F81" w:rsidRPr="00537F81" w:rsidTr="0024229A">
        <w:trPr>
          <w:trHeight w:val="630"/>
          <w:jc w:val="center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элементов 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интернет-продвижения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380123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380123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23.09.2018</w:t>
            </w:r>
          </w:p>
        </w:tc>
      </w:tr>
      <w:tr w:rsidR="00537F81" w:rsidRPr="00537F81" w:rsidTr="0024229A">
        <w:trPr>
          <w:trHeight w:val="315"/>
          <w:jc w:val="center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видеоролика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3801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380123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29.09.2018</w:t>
            </w:r>
          </w:p>
        </w:tc>
      </w:tr>
      <w:tr w:rsidR="00537F81" w:rsidRPr="00537F81" w:rsidTr="0024229A">
        <w:trPr>
          <w:trHeight w:val="315"/>
          <w:jc w:val="center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аудиролика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380123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30.09.2018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380123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</w:tr>
      <w:tr w:rsidR="00537F81" w:rsidRPr="00537F81" w:rsidTr="0024229A">
        <w:trPr>
          <w:trHeight w:val="315"/>
          <w:jc w:val="center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 персонала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380123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06.10.2018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380123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25.10.2018</w:t>
            </w:r>
          </w:p>
        </w:tc>
      </w:tr>
      <w:tr w:rsidR="00537F81" w:rsidRPr="00537F81" w:rsidTr="0024229A">
        <w:trPr>
          <w:trHeight w:val="315"/>
          <w:jc w:val="center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видео-ролика</w:t>
            </w:r>
            <w:proofErr w:type="gramEnd"/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380123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380123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12.12.2018</w:t>
            </w:r>
          </w:p>
        </w:tc>
      </w:tr>
      <w:tr w:rsidR="00537F81" w:rsidRPr="00537F81" w:rsidTr="0024229A">
        <w:trPr>
          <w:trHeight w:val="315"/>
          <w:jc w:val="center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аудио-ролика на радио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380123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380123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05.12.2018</w:t>
            </w:r>
          </w:p>
        </w:tc>
      </w:tr>
      <w:tr w:rsidR="00537F81" w:rsidRPr="00537F81" w:rsidTr="0024229A">
        <w:trPr>
          <w:trHeight w:val="315"/>
          <w:jc w:val="center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F81" w:rsidRPr="00537F81" w:rsidRDefault="00537F81" w:rsidP="00537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Запуск рекламы по продвижению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380123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F81" w:rsidRPr="00537F81" w:rsidRDefault="00380123" w:rsidP="0053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10.12.2018</w:t>
            </w:r>
          </w:p>
        </w:tc>
      </w:tr>
    </w:tbl>
    <w:p w:rsidR="00537F81" w:rsidRPr="00537F81" w:rsidRDefault="00537F81" w:rsidP="00537F8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7F81" w:rsidRPr="00380123" w:rsidRDefault="00537F81" w:rsidP="00537F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F81" w:rsidRPr="00380123" w:rsidRDefault="00537F81" w:rsidP="00380123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123">
        <w:rPr>
          <w:rFonts w:ascii="Times New Roman" w:eastAsia="Times New Roman" w:hAnsi="Times New Roman"/>
          <w:sz w:val="28"/>
          <w:szCs w:val="28"/>
          <w:lang w:eastAsia="ru-RU"/>
        </w:rPr>
        <w:t>Для реализации разработанных мероприятий необходимы ресурсы:</w:t>
      </w:r>
    </w:p>
    <w:p w:rsidR="00537F81" w:rsidRPr="00537F81" w:rsidRDefault="00537F81" w:rsidP="00380123">
      <w:pPr>
        <w:numPr>
          <w:ilvl w:val="0"/>
          <w:numId w:val="1"/>
        </w:numPr>
        <w:tabs>
          <w:tab w:val="left" w:pos="1238"/>
        </w:tabs>
        <w:spacing w:after="0" w:line="360" w:lineRule="auto"/>
        <w:ind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материальные ресурсы, для реализации всех мероприятий планируется использование собственных финансовых ресурсов. Для реализации проекта необходимо 313299 руб. Дополнительные затраты финансовых ресурсов на оплату труда работников, которые будут задействованы в проекте не планируется;</w:t>
      </w:r>
    </w:p>
    <w:p w:rsidR="00537F81" w:rsidRPr="00537F81" w:rsidRDefault="00537F81" w:rsidP="00537F81">
      <w:pPr>
        <w:numPr>
          <w:ilvl w:val="0"/>
          <w:numId w:val="1"/>
        </w:numPr>
        <w:tabs>
          <w:tab w:val="left" w:pos="1234"/>
        </w:tabs>
        <w:spacing w:after="0" w:line="360" w:lineRule="auto"/>
        <w:ind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трудовые ресурсы, следить за выполнением и курировать каждый этап работы будут генеральный директор и главный бухгалтер.</w:t>
      </w:r>
    </w:p>
    <w:p w:rsidR="00537F81" w:rsidRPr="00537F81" w:rsidRDefault="00537F81" w:rsidP="00537F81">
      <w:pPr>
        <w:spacing w:after="0" w:line="360" w:lineRule="auto"/>
        <w:ind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разработке мероприятий по реализации стратегии развития предприятия необходимо рассмотреть все возможные риски предлагаемых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действий, в том числе оценить риски человеческого фактора, технические риски, финансовые риски и другие. </w:t>
      </w:r>
    </w:p>
    <w:p w:rsidR="00537F81" w:rsidRPr="00537F81" w:rsidRDefault="00537F81" w:rsidP="00537F81">
      <w:pPr>
        <w:spacing w:after="420" w:line="360" w:lineRule="auto"/>
        <w:ind w:left="20"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Далее необходимо рассмотреть все вложения ресурсов, которые необходимо осуществить для реализации проекта, а также ожидаемые результаты.</w:t>
      </w:r>
    </w:p>
    <w:p w:rsidR="00537F81" w:rsidRPr="00537F81" w:rsidRDefault="00537F81" w:rsidP="00537F81">
      <w:pPr>
        <w:spacing w:after="420" w:line="485" w:lineRule="exact"/>
        <w:ind w:left="20" w:right="20"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7F81" w:rsidRDefault="009F66A0" w:rsidP="00537F81">
      <w:pPr>
        <w:spacing w:after="0" w:line="360" w:lineRule="auto"/>
        <w:ind w:left="20" w:right="820" w:firstLine="700"/>
        <w:jc w:val="both"/>
        <w:rPr>
          <w:rFonts w:ascii="Times New Roman" w:hAnsi="Times New Roman"/>
          <w:b/>
          <w:sz w:val="28"/>
          <w:szCs w:val="28"/>
        </w:rPr>
      </w:pPr>
      <w:r w:rsidRPr="009F66A0">
        <w:rPr>
          <w:rFonts w:ascii="Times New Roman" w:hAnsi="Times New Roman"/>
          <w:b/>
          <w:sz w:val="28"/>
          <w:szCs w:val="28"/>
        </w:rPr>
        <w:t>3.2. Экономическое обоснование разработанной стратегии</w:t>
      </w:r>
    </w:p>
    <w:p w:rsidR="009F66A0" w:rsidRPr="00537F81" w:rsidRDefault="009F66A0" w:rsidP="009F66A0">
      <w:pPr>
        <w:spacing w:after="0" w:line="240" w:lineRule="auto"/>
        <w:ind w:left="20" w:right="820"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7F81" w:rsidRPr="00537F81" w:rsidRDefault="00537F81" w:rsidP="00537F81">
      <w:pPr>
        <w:spacing w:after="0" w:line="360" w:lineRule="auto"/>
        <w:ind w:left="23" w:right="820" w:firstLine="7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от проведения разработанных мероприятий стратегии развития предприятия:</w:t>
      </w:r>
    </w:p>
    <w:p w:rsidR="00537F81" w:rsidRPr="00537F81" w:rsidRDefault="00537F81" w:rsidP="00537F81">
      <w:pPr>
        <w:numPr>
          <w:ilvl w:val="0"/>
          <w:numId w:val="1"/>
        </w:numPr>
        <w:tabs>
          <w:tab w:val="left" w:pos="1254"/>
        </w:tabs>
        <w:spacing w:after="0" w:line="360" w:lineRule="auto"/>
        <w:ind w:left="23" w:right="820" w:firstLine="7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продаж, как следстви</w:t>
      </w:r>
      <w:r w:rsidR="00380123">
        <w:rPr>
          <w:rFonts w:ascii="Times New Roman" w:eastAsia="Times New Roman" w:hAnsi="Times New Roman"/>
          <w:sz w:val="28"/>
          <w:szCs w:val="28"/>
          <w:lang w:eastAsia="ru-RU"/>
        </w:rPr>
        <w:t>е увеличение прибыли компании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7F81" w:rsidRPr="00537F81" w:rsidRDefault="00537F81" w:rsidP="00537F81">
      <w:pPr>
        <w:numPr>
          <w:ilvl w:val="0"/>
          <w:numId w:val="1"/>
        </w:numPr>
        <w:tabs>
          <w:tab w:val="left" w:pos="1243"/>
        </w:tabs>
        <w:spacing w:after="0" w:line="360" w:lineRule="auto"/>
        <w:ind w:left="23" w:firstLine="7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улучшение имиджа компании;</w:t>
      </w:r>
    </w:p>
    <w:p w:rsidR="00537F81" w:rsidRPr="00537F81" w:rsidRDefault="00537F81" w:rsidP="009A2A37">
      <w:pPr>
        <w:numPr>
          <w:ilvl w:val="0"/>
          <w:numId w:val="1"/>
        </w:numPr>
        <w:tabs>
          <w:tab w:val="left" w:pos="1243"/>
        </w:tabs>
        <w:spacing w:after="300" w:line="360" w:lineRule="auto"/>
        <w:ind w:left="23" w:firstLine="7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увеличение уровня узнаваемост</w:t>
      </w:r>
      <w:proofErr w:type="gram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A2A37" w:rsidRPr="009A2A37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 w:rsidR="009A2A37" w:rsidRPr="009A2A37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«КАРДЕНТ»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7F81" w:rsidRPr="00537F81" w:rsidRDefault="00537F81" w:rsidP="00537F81">
      <w:pPr>
        <w:numPr>
          <w:ilvl w:val="0"/>
          <w:numId w:val="1"/>
        </w:numPr>
        <w:tabs>
          <w:tab w:val="left" w:pos="1248"/>
        </w:tabs>
        <w:spacing w:after="300" w:line="360" w:lineRule="auto"/>
        <w:ind w:left="23" w:firstLine="7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повышение лояльности клиентов;</w:t>
      </w:r>
    </w:p>
    <w:p w:rsidR="00537F81" w:rsidRPr="00537F81" w:rsidRDefault="00537F81" w:rsidP="00537F81">
      <w:pPr>
        <w:numPr>
          <w:ilvl w:val="0"/>
          <w:numId w:val="1"/>
        </w:numPr>
        <w:tabs>
          <w:tab w:val="left" w:pos="1248"/>
        </w:tabs>
        <w:spacing w:after="0" w:line="360" w:lineRule="auto"/>
        <w:ind w:left="23" w:firstLine="7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информированности клиентов о </w:t>
      </w:r>
      <w:r w:rsidR="00380123">
        <w:rPr>
          <w:rFonts w:ascii="Times New Roman" w:eastAsia="Times New Roman" w:hAnsi="Times New Roman"/>
          <w:sz w:val="28"/>
          <w:szCs w:val="28"/>
          <w:lang w:eastAsia="ru-RU"/>
        </w:rPr>
        <w:t>появлении новых услуг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7F81" w:rsidRPr="00537F81" w:rsidRDefault="00537F81" w:rsidP="00380123">
      <w:pPr>
        <w:spacing w:after="0" w:line="480" w:lineRule="exact"/>
        <w:ind w:left="23" w:firstLine="7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Оценить финансовый эффект от разработки фирменного стиля компании</w:t>
      </w:r>
      <w:r w:rsidR="00380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сложно, краткосрочный эффект не ожидается, однако при эффективном использовании информации ожидается получение положительного эффекта в долгосрочной перспективе.</w:t>
      </w:r>
    </w:p>
    <w:p w:rsidR="00537F81" w:rsidRPr="00537F81" w:rsidRDefault="00537F81" w:rsidP="00537F81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Проведем расчёт ожидаемой эффективности от реализации мероприятий стратегии развития.</w:t>
      </w:r>
    </w:p>
    <w:p w:rsidR="00537F81" w:rsidRPr="00537F81" w:rsidRDefault="00537F81" w:rsidP="00380123">
      <w:pPr>
        <w:spacing w:after="0" w:line="480" w:lineRule="exact"/>
        <w:ind w:left="20"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рекламных компаний, эффективная реклама на телевидении и радио может привести к росту выручки на 5-7%. Комплексная интернет реклама приводит в среднем до 25% новых клиентов уже за первые 2 месяца работы. Таким образом, ожидается увеличение потока клиентов в среднем на 30%. После разработки мероприятий стратегии развития,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директору </w:t>
      </w:r>
      <w:proofErr w:type="gram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компании</w:t>
      </w:r>
      <w:proofErr w:type="gram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предложено ознакомится с предложениями. По мнению директора, данные мероприятия будут иметь, как </w:t>
      </w:r>
      <w:proofErr w:type="gramStart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социальный</w:t>
      </w:r>
      <w:proofErr w:type="gramEnd"/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экономический эффект. Так, по его мнению мероприятия поз</w:t>
      </w:r>
      <w:r w:rsidR="00380123">
        <w:rPr>
          <w:rFonts w:ascii="Times New Roman" w:eastAsia="Times New Roman" w:hAnsi="Times New Roman"/>
          <w:sz w:val="28"/>
          <w:szCs w:val="28"/>
          <w:lang w:eastAsia="ru-RU"/>
        </w:rPr>
        <w:t xml:space="preserve">волят повысить выручку минимум: </w:t>
      </w: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на 10%, привлекут внимание к компании, повысят лояльность покупателей, проинформируют покупателей о качестве товаров.</w:t>
      </w:r>
    </w:p>
    <w:p w:rsidR="00537F81" w:rsidRPr="00537F81" w:rsidRDefault="00537F81" w:rsidP="00380123">
      <w:pPr>
        <w:spacing w:after="720" w:line="475" w:lineRule="exact"/>
        <w:ind w:left="20" w:right="20" w:firstLine="68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Проведем расчет ожидаемого эффекта на основе главного вида деятельности предприятия - это выручка от торговой деятельности.</w:t>
      </w:r>
    </w:p>
    <w:p w:rsidR="00537F81" w:rsidRPr="00537F81" w:rsidRDefault="00537F81" w:rsidP="00537F81">
      <w:pPr>
        <w:spacing w:after="0" w:line="475" w:lineRule="exact"/>
        <w:ind w:left="20" w:right="20" w:firstLine="68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3.5 </w:t>
      </w:r>
    </w:p>
    <w:p w:rsidR="00537F81" w:rsidRPr="00537F81" w:rsidRDefault="00537F81" w:rsidP="00537F81">
      <w:pPr>
        <w:spacing w:after="0" w:line="475" w:lineRule="exact"/>
        <w:ind w:left="20" w:right="20" w:firstLine="68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выручки после внедрения мероприятий стратегии развития </w:t>
      </w:r>
      <w:r w:rsidR="009A2A37" w:rsidRPr="009A2A37">
        <w:rPr>
          <w:rFonts w:ascii="Times New Roman" w:eastAsia="Times New Roman" w:hAnsi="Times New Roman"/>
          <w:sz w:val="28"/>
          <w:szCs w:val="28"/>
          <w:lang w:eastAsia="ru-RU"/>
        </w:rPr>
        <w:t>ООО «КАРДЕНТ»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1469"/>
        <w:gridCol w:w="1378"/>
        <w:gridCol w:w="1363"/>
        <w:gridCol w:w="1267"/>
        <w:gridCol w:w="1838"/>
      </w:tblGrid>
      <w:tr w:rsidR="00537F81" w:rsidRPr="00537F81" w:rsidTr="0024229A">
        <w:trPr>
          <w:trHeight w:val="293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5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380123" w:rsidP="00537F81">
            <w:pPr>
              <w:spacing w:after="0" w:line="240" w:lineRule="auto"/>
              <w:ind w:left="9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2017</w:t>
            </w:r>
            <w:r w:rsidR="00537F81"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8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Плановый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Отклонение +/-</w:t>
            </w:r>
          </w:p>
        </w:tc>
      </w:tr>
      <w:tr w:rsidR="00537F81" w:rsidRPr="00537F81" w:rsidTr="0024229A">
        <w:trPr>
          <w:trHeight w:val="590"/>
        </w:trPr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Сумма, руб.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Уд. Вес 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6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Сумма,</w:t>
            </w:r>
          </w:p>
          <w:p w:rsidR="00537F81" w:rsidRPr="00537F81" w:rsidRDefault="00537F81" w:rsidP="00537F81">
            <w:pPr>
              <w:spacing w:before="60"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ру</w:t>
            </w:r>
            <w:r w:rsidRPr="00537F81">
              <w:rPr>
                <w:rFonts w:ascii="Times New Roman" w:eastAsia="Times New Roman" w:hAnsi="Times New Roman"/>
                <w:sz w:val="23"/>
                <w:szCs w:val="23"/>
                <w:vertAlign w:val="superscript"/>
                <w:lang w:eastAsia="ru-RU"/>
              </w:rPr>
              <w:t>б</w:t>
            </w: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Уд. Вес %</w:t>
            </w: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F81" w:rsidRPr="00537F81" w:rsidTr="0024229A">
        <w:trPr>
          <w:trHeight w:val="85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Выручка </w:t>
            </w:r>
            <w:proofErr w:type="gramStart"/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</w:t>
            </w:r>
            <w:proofErr w:type="gramEnd"/>
          </w:p>
          <w:p w:rsidR="00537F81" w:rsidRPr="00537F81" w:rsidRDefault="00537F81" w:rsidP="00537F81">
            <w:pPr>
              <w:spacing w:after="0" w:line="27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основной деятельности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56 646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60611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81" w:rsidRPr="00537F81" w:rsidRDefault="00537F81" w:rsidP="00537F81">
            <w:pPr>
              <w:spacing w:after="0" w:line="240" w:lineRule="auto"/>
              <w:ind w:left="5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3965</w:t>
            </w:r>
          </w:p>
        </w:tc>
      </w:tr>
    </w:tbl>
    <w:p w:rsidR="009A2A37" w:rsidRDefault="009A2A37" w:rsidP="00537F81">
      <w:pPr>
        <w:spacing w:before="480" w:after="0" w:line="36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F81" w:rsidRPr="00537F81" w:rsidRDefault="00537F81" w:rsidP="00537F81">
      <w:pPr>
        <w:spacing w:before="480" w:after="0" w:line="36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ожидаемый рост выручки можно провести расчет увеличения объемов продаж в натуральном выражении, прирост потока клиентов. Представленные данные свидетельствую о повышении эффективности предприятия в результате предложенных мероприятий. </w:t>
      </w:r>
    </w:p>
    <w:p w:rsidR="00537F81" w:rsidRPr="00537F81" w:rsidRDefault="00537F81" w:rsidP="00537F81">
      <w:pPr>
        <w:spacing w:before="480" w:after="0" w:line="360" w:lineRule="auto"/>
        <w:ind w:right="2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81">
        <w:rPr>
          <w:rFonts w:ascii="Times New Roman" w:eastAsia="Times New Roman" w:hAnsi="Times New Roman"/>
          <w:sz w:val="28"/>
          <w:szCs w:val="28"/>
          <w:lang w:eastAsia="ru-RU"/>
        </w:rPr>
        <w:t>Соответственно можно сделать вывод о целесообразности проведения мероприятия – в результате реализации предложенной стратегии будет получен эффект в размере  3965  тысяч рублей.</w:t>
      </w:r>
    </w:p>
    <w:p w:rsidR="00537F81" w:rsidRPr="00537F81" w:rsidRDefault="00537F81" w:rsidP="00537F81">
      <w:pPr>
        <w:spacing w:after="420" w:line="485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F81" w:rsidRPr="00537F81" w:rsidRDefault="00537F81" w:rsidP="00537F81">
      <w:pPr>
        <w:spacing w:after="420" w:line="485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F81" w:rsidRPr="00537F81" w:rsidRDefault="00537F81" w:rsidP="00537F81">
      <w:pPr>
        <w:spacing w:after="0" w:line="499" w:lineRule="exact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F81" w:rsidRPr="00537F81" w:rsidRDefault="00537F81" w:rsidP="00537F81">
      <w:pPr>
        <w:rPr>
          <w:rFonts w:asciiTheme="minorHAnsi" w:eastAsiaTheme="minorHAnsi" w:hAnsiTheme="minorHAnsi" w:cstheme="minorBidi"/>
        </w:rPr>
      </w:pPr>
    </w:p>
    <w:p w:rsidR="00537F81" w:rsidRPr="00537F81" w:rsidRDefault="00537F81" w:rsidP="00537F81">
      <w:pPr>
        <w:rPr>
          <w:rFonts w:asciiTheme="minorHAnsi" w:eastAsiaTheme="minorHAnsi" w:hAnsiTheme="minorHAnsi" w:cstheme="minorBidi"/>
        </w:rPr>
      </w:pPr>
    </w:p>
    <w:p w:rsidR="00537F81" w:rsidRPr="00537F81" w:rsidRDefault="00537F81" w:rsidP="00537F81">
      <w:pPr>
        <w:rPr>
          <w:rFonts w:asciiTheme="minorHAnsi" w:eastAsiaTheme="minorHAnsi" w:hAnsiTheme="minorHAnsi" w:cstheme="minorBidi"/>
        </w:rPr>
      </w:pPr>
    </w:p>
    <w:p w:rsidR="00537F81" w:rsidRPr="00537F81" w:rsidRDefault="00537F81" w:rsidP="00537F81">
      <w:pPr>
        <w:rPr>
          <w:rFonts w:asciiTheme="minorHAnsi" w:eastAsiaTheme="minorHAnsi" w:hAnsiTheme="minorHAnsi" w:cstheme="minorBidi"/>
        </w:rPr>
      </w:pPr>
    </w:p>
    <w:p w:rsidR="00537F81" w:rsidRPr="00537F81" w:rsidRDefault="00537F81" w:rsidP="009A2A37">
      <w:pPr>
        <w:tabs>
          <w:tab w:val="left" w:pos="1350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37F81">
        <w:rPr>
          <w:rFonts w:ascii="Times New Roman" w:eastAsiaTheme="minorHAnsi" w:hAnsi="Times New Roman"/>
          <w:b/>
          <w:sz w:val="28"/>
          <w:szCs w:val="28"/>
        </w:rPr>
        <w:lastRenderedPageBreak/>
        <w:t>ЗАКЛЮЧЕНИЕ</w:t>
      </w:r>
    </w:p>
    <w:p w:rsidR="00537F81" w:rsidRPr="00537F81" w:rsidRDefault="00537F81" w:rsidP="00537F81">
      <w:pPr>
        <w:tabs>
          <w:tab w:val="left" w:pos="135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37F81" w:rsidRPr="00537F81" w:rsidRDefault="00537F81" w:rsidP="00537F81">
      <w:pPr>
        <w:tabs>
          <w:tab w:val="left" w:pos="135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На сегодняшний день стратегия – это основополагающий стержень в управлении предприятием, который должен обеспечивать устойчивое экономическое развитие предприятия, повышение конкурентоспособности производимой им продукции и оказываемых услуг.</w:t>
      </w:r>
    </w:p>
    <w:p w:rsidR="00537F81" w:rsidRPr="00537F81" w:rsidRDefault="00537F81" w:rsidP="00537F81">
      <w:pPr>
        <w:tabs>
          <w:tab w:val="left" w:pos="135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 xml:space="preserve">Необходимо отметить важность разработки стратегии развития </w:t>
      </w:r>
      <w:r w:rsidR="00070DD7">
        <w:rPr>
          <w:rFonts w:ascii="Times New Roman" w:eastAsiaTheme="minorHAnsi" w:hAnsi="Times New Roman"/>
          <w:sz w:val="28"/>
          <w:szCs w:val="28"/>
        </w:rPr>
        <w:t xml:space="preserve">организаций 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в условиях современного рынка, который на сегодняшний день имеет следующие особенности: высокую конкуренцию, быстро меняющиеся экономические условия видения бизнеса, появления на рынке товаров-заменителей, появление и разработка новых технологий и особенностей производства. Поэтому </w:t>
      </w:r>
      <w:proofErr w:type="spellStart"/>
      <w:r w:rsidR="00070DD7">
        <w:rPr>
          <w:rFonts w:ascii="Times New Roman" w:eastAsiaTheme="minorHAnsi" w:hAnsi="Times New Roman"/>
          <w:sz w:val="28"/>
          <w:szCs w:val="28"/>
        </w:rPr>
        <w:t>предприятияю</w:t>
      </w:r>
      <w:proofErr w:type="spellEnd"/>
      <w:r w:rsidRPr="00537F81">
        <w:rPr>
          <w:rFonts w:ascii="Times New Roman" w:eastAsiaTheme="minorHAnsi" w:hAnsi="Times New Roman"/>
          <w:sz w:val="28"/>
          <w:szCs w:val="28"/>
        </w:rPr>
        <w:t xml:space="preserve"> следует разрабатывать грамотную стратегию развития в краткосрочной и долгосрочной перспективе, которая поможет быстрее приспосабливаться предприятиям к постоянно меняющимся условиям рынка, для максимизации прибыли, увеличения объема продаж и повышения конкурентоспособности организации в целом.</w:t>
      </w:r>
    </w:p>
    <w:p w:rsidR="00537F81" w:rsidRPr="00537F81" w:rsidRDefault="00537F81" w:rsidP="00537F81">
      <w:pPr>
        <w:tabs>
          <w:tab w:val="left" w:pos="135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 xml:space="preserve">В работе была рассмотрена деятельность предприятия </w:t>
      </w:r>
      <w:r w:rsidR="009A2A37" w:rsidRPr="009A2A37">
        <w:rPr>
          <w:rFonts w:ascii="Times New Roman" w:eastAsiaTheme="minorHAnsi" w:hAnsi="Times New Roman"/>
          <w:sz w:val="28"/>
          <w:szCs w:val="28"/>
        </w:rPr>
        <w:t>ООО «КАРДЕНТ»</w:t>
      </w:r>
      <w:r w:rsidRPr="00537F81">
        <w:rPr>
          <w:rFonts w:ascii="Times New Roman" w:eastAsiaTheme="minorHAnsi" w:hAnsi="Times New Roman"/>
          <w:sz w:val="28"/>
          <w:szCs w:val="28"/>
        </w:rPr>
        <w:t>.  Одной из важных составляющих в сфере продаж является грамотная стратегия развития организации, были выявлены проблемы и предложены мероприятия по их решению.</w:t>
      </w:r>
    </w:p>
    <w:p w:rsidR="00537F81" w:rsidRPr="00537F81" w:rsidRDefault="00537F81" w:rsidP="00537F81">
      <w:pPr>
        <w:tabs>
          <w:tab w:val="left" w:pos="135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Для того</w:t>
      </w:r>
      <w:proofErr w:type="gramStart"/>
      <w:r w:rsidRPr="00537F81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537F81">
        <w:rPr>
          <w:rFonts w:ascii="Times New Roman" w:eastAsiaTheme="minorHAnsi" w:hAnsi="Times New Roman"/>
          <w:sz w:val="28"/>
          <w:szCs w:val="28"/>
        </w:rPr>
        <w:t xml:space="preserve"> чтобы полностью раскрыть потенциал организации в работе были проведены анализы финансового состояния, внутренней и внешней среды, также был проведен конкурентный анализ и опрос среди реальных покупателей компании.</w:t>
      </w:r>
    </w:p>
    <w:p w:rsidR="00537F81" w:rsidRPr="00537F81" w:rsidRDefault="00537F81" w:rsidP="00537F81">
      <w:pPr>
        <w:tabs>
          <w:tab w:val="left" w:pos="135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 xml:space="preserve">В рамках работы была разработана стратегия развития </w:t>
      </w:r>
      <w:r w:rsidR="00070DD7">
        <w:rPr>
          <w:rFonts w:ascii="Times New Roman" w:eastAsiaTheme="minorHAnsi" w:hAnsi="Times New Roman"/>
          <w:sz w:val="28"/>
          <w:szCs w:val="28"/>
        </w:rPr>
        <w:t>для ООО «КАРДЕНТ»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 и предложены мероприятия для достижения стратегических целей, а именно:</w:t>
      </w:r>
    </w:p>
    <w:p w:rsidR="00537F81" w:rsidRPr="00537F81" w:rsidRDefault="00537F81" w:rsidP="00537F81">
      <w:pPr>
        <w:tabs>
          <w:tab w:val="left" w:pos="135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- разработка фирменного стиля компании;</w:t>
      </w:r>
    </w:p>
    <w:p w:rsidR="00537F81" w:rsidRPr="00537F81" w:rsidRDefault="00537F81" w:rsidP="00537F81">
      <w:pPr>
        <w:tabs>
          <w:tab w:val="left" w:pos="135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- создание и размещение видеоролика на телевизионных каналах;</w:t>
      </w:r>
    </w:p>
    <w:p w:rsidR="00537F81" w:rsidRPr="00537F81" w:rsidRDefault="00537F81" w:rsidP="00537F81">
      <w:pPr>
        <w:tabs>
          <w:tab w:val="left" w:pos="135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- запись музыкального ролика и размещение его на радио;</w:t>
      </w:r>
    </w:p>
    <w:p w:rsidR="00537F81" w:rsidRPr="00537F81" w:rsidRDefault="00537F81" w:rsidP="00537F81">
      <w:pPr>
        <w:tabs>
          <w:tab w:val="left" w:pos="135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lastRenderedPageBreak/>
        <w:t xml:space="preserve">- создание </w:t>
      </w:r>
      <w:proofErr w:type="gramStart"/>
      <w:r w:rsidRPr="00537F81">
        <w:rPr>
          <w:rFonts w:ascii="Times New Roman" w:eastAsiaTheme="minorHAnsi" w:hAnsi="Times New Roman"/>
          <w:sz w:val="28"/>
          <w:szCs w:val="28"/>
        </w:rPr>
        <w:t>комплексного</w:t>
      </w:r>
      <w:proofErr w:type="gramEnd"/>
      <w:r w:rsidRPr="00537F81">
        <w:rPr>
          <w:rFonts w:ascii="Times New Roman" w:eastAsiaTheme="minorHAnsi" w:hAnsi="Times New Roman"/>
          <w:sz w:val="28"/>
          <w:szCs w:val="28"/>
        </w:rPr>
        <w:t xml:space="preserve"> интернет-продвижения компании;</w:t>
      </w:r>
    </w:p>
    <w:p w:rsidR="00537F81" w:rsidRPr="00537F81" w:rsidRDefault="00537F81" w:rsidP="00537F81">
      <w:pPr>
        <w:tabs>
          <w:tab w:val="left" w:pos="135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- обучение персонала компании.</w:t>
      </w:r>
    </w:p>
    <w:p w:rsidR="00537F81" w:rsidRPr="00537F81" w:rsidRDefault="00537F81" w:rsidP="00537F81">
      <w:pPr>
        <w:tabs>
          <w:tab w:val="left" w:pos="135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37F81">
        <w:rPr>
          <w:rFonts w:ascii="Times New Roman" w:eastAsiaTheme="minorHAnsi" w:hAnsi="Times New Roman"/>
          <w:sz w:val="28"/>
          <w:szCs w:val="28"/>
        </w:rPr>
        <w:t>В ходе работы были выполнены следующие задачи: проанализировано понятие и значение стратегии развития предприятия; исследована де</w:t>
      </w:r>
      <w:r w:rsidR="00070DD7">
        <w:rPr>
          <w:rFonts w:ascii="Times New Roman" w:eastAsiaTheme="minorHAnsi" w:hAnsi="Times New Roman"/>
          <w:sz w:val="28"/>
          <w:szCs w:val="28"/>
        </w:rPr>
        <w:t>ятельность предприятия и проведен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 анализ внешней и внутренней среды функционирования пр</w:t>
      </w:r>
      <w:r w:rsidR="00070DD7">
        <w:rPr>
          <w:rFonts w:ascii="Times New Roman" w:eastAsiaTheme="minorHAnsi" w:hAnsi="Times New Roman"/>
          <w:sz w:val="28"/>
          <w:szCs w:val="28"/>
        </w:rPr>
        <w:t>едприятия; разработана стратегия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 развития предприятия и определ</w:t>
      </w:r>
      <w:r w:rsidR="00070DD7">
        <w:rPr>
          <w:rFonts w:ascii="Times New Roman" w:eastAsiaTheme="minorHAnsi" w:hAnsi="Times New Roman"/>
          <w:sz w:val="28"/>
          <w:szCs w:val="28"/>
        </w:rPr>
        <w:t xml:space="preserve">ены 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 основные мероприятия по реализации стратегии; оценено влияние предлагаемых ме</w:t>
      </w:r>
      <w:r w:rsidR="00070DD7">
        <w:rPr>
          <w:rFonts w:ascii="Times New Roman" w:eastAsiaTheme="minorHAnsi" w:hAnsi="Times New Roman"/>
          <w:sz w:val="28"/>
          <w:szCs w:val="28"/>
        </w:rPr>
        <w:t>роприятий на основные показателей</w:t>
      </w:r>
      <w:r w:rsidRPr="00537F81">
        <w:rPr>
          <w:rFonts w:ascii="Times New Roman" w:eastAsiaTheme="minorHAnsi" w:hAnsi="Times New Roman"/>
          <w:sz w:val="28"/>
          <w:szCs w:val="28"/>
        </w:rPr>
        <w:t xml:space="preserve"> хозяйственной деятельности предприятия.</w:t>
      </w:r>
      <w:proofErr w:type="gramEnd"/>
    </w:p>
    <w:p w:rsidR="00537F81" w:rsidRPr="00537F81" w:rsidRDefault="00537F81" w:rsidP="00537F81">
      <w:pPr>
        <w:tabs>
          <w:tab w:val="left" w:pos="135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В результате реализации предложенной</w:t>
      </w:r>
      <w:r w:rsidR="00070DD7">
        <w:rPr>
          <w:rFonts w:ascii="Times New Roman" w:eastAsiaTheme="minorHAnsi" w:hAnsi="Times New Roman"/>
          <w:sz w:val="28"/>
          <w:szCs w:val="28"/>
        </w:rPr>
        <w:t xml:space="preserve"> стратегии эффект для ООО «КАРДЕНТ</w:t>
      </w:r>
      <w:r w:rsidRPr="00537F81">
        <w:rPr>
          <w:rFonts w:ascii="Times New Roman" w:eastAsiaTheme="minorHAnsi" w:hAnsi="Times New Roman"/>
          <w:sz w:val="28"/>
          <w:szCs w:val="28"/>
        </w:rPr>
        <w:t>» составит в увеличении объемов выручки на 3965 тысяч рублей.</w:t>
      </w:r>
    </w:p>
    <w:p w:rsidR="00537F81" w:rsidRPr="00537F81" w:rsidRDefault="00537F81" w:rsidP="00537F81">
      <w:pPr>
        <w:tabs>
          <w:tab w:val="left" w:pos="1350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7F81">
        <w:rPr>
          <w:rFonts w:ascii="Times New Roman" w:eastAsiaTheme="minorHAnsi" w:hAnsi="Times New Roman"/>
          <w:sz w:val="28"/>
          <w:szCs w:val="28"/>
        </w:rPr>
        <w:t>Представленные данные свидетельствую о повышении эффективности предприятия в результате предложенных мероприятий. Все мероприятия принесут, экономический эффект, а главное проинформируют потенциальных клиентов о предложениях предприятия, их качестве.</w:t>
      </w:r>
    </w:p>
    <w:p w:rsidR="00537F81" w:rsidRPr="00537F81" w:rsidRDefault="00537F81" w:rsidP="00537F81">
      <w:pPr>
        <w:tabs>
          <w:tab w:val="left" w:pos="1350"/>
        </w:tabs>
        <w:ind w:firstLine="709"/>
        <w:jc w:val="center"/>
        <w:rPr>
          <w:rFonts w:asciiTheme="minorHAnsi" w:eastAsiaTheme="minorHAnsi" w:hAnsiTheme="minorHAnsi" w:cstheme="minorBidi"/>
        </w:rPr>
      </w:pPr>
    </w:p>
    <w:p w:rsidR="00537F81" w:rsidRPr="00537F81" w:rsidRDefault="00537F81" w:rsidP="00537F81">
      <w:pPr>
        <w:tabs>
          <w:tab w:val="left" w:pos="1350"/>
        </w:tabs>
        <w:ind w:firstLine="709"/>
        <w:jc w:val="center"/>
        <w:rPr>
          <w:rFonts w:asciiTheme="minorHAnsi" w:eastAsiaTheme="minorHAnsi" w:hAnsiTheme="minorHAnsi" w:cstheme="minorBidi"/>
        </w:rPr>
      </w:pPr>
    </w:p>
    <w:p w:rsidR="00537F81" w:rsidRPr="00537F81" w:rsidRDefault="00537F81" w:rsidP="00537F81">
      <w:pPr>
        <w:tabs>
          <w:tab w:val="left" w:pos="1350"/>
        </w:tabs>
        <w:ind w:firstLine="709"/>
        <w:jc w:val="center"/>
        <w:rPr>
          <w:rFonts w:asciiTheme="minorHAnsi" w:eastAsiaTheme="minorHAnsi" w:hAnsiTheme="minorHAnsi" w:cstheme="minorBidi"/>
        </w:rPr>
      </w:pPr>
    </w:p>
    <w:p w:rsidR="00537F81" w:rsidRPr="00537F81" w:rsidRDefault="00537F81" w:rsidP="00537F81">
      <w:pPr>
        <w:tabs>
          <w:tab w:val="left" w:pos="1350"/>
        </w:tabs>
        <w:ind w:firstLine="709"/>
        <w:jc w:val="center"/>
        <w:rPr>
          <w:rFonts w:asciiTheme="minorHAnsi" w:eastAsiaTheme="minorHAnsi" w:hAnsiTheme="minorHAnsi" w:cstheme="minorBidi"/>
        </w:rPr>
      </w:pPr>
    </w:p>
    <w:p w:rsidR="00537F81" w:rsidRPr="00537F81" w:rsidRDefault="00537F81" w:rsidP="00537F81">
      <w:pPr>
        <w:tabs>
          <w:tab w:val="left" w:pos="1350"/>
        </w:tabs>
        <w:ind w:firstLine="709"/>
        <w:jc w:val="center"/>
        <w:rPr>
          <w:rFonts w:asciiTheme="minorHAnsi" w:eastAsiaTheme="minorHAnsi" w:hAnsiTheme="minorHAnsi" w:cstheme="minorBidi"/>
        </w:rPr>
      </w:pPr>
    </w:p>
    <w:p w:rsidR="00537F81" w:rsidRPr="00537F81" w:rsidRDefault="00537F81" w:rsidP="00537F81">
      <w:pPr>
        <w:tabs>
          <w:tab w:val="left" w:pos="1350"/>
        </w:tabs>
        <w:ind w:firstLine="709"/>
        <w:jc w:val="center"/>
        <w:rPr>
          <w:rFonts w:asciiTheme="minorHAnsi" w:eastAsiaTheme="minorHAnsi" w:hAnsiTheme="minorHAnsi" w:cstheme="minorBidi"/>
        </w:rPr>
      </w:pPr>
    </w:p>
    <w:p w:rsidR="00537F81" w:rsidRPr="00537F81" w:rsidRDefault="00537F81" w:rsidP="00537F81">
      <w:pPr>
        <w:tabs>
          <w:tab w:val="left" w:pos="1350"/>
        </w:tabs>
        <w:ind w:firstLine="709"/>
        <w:jc w:val="center"/>
        <w:rPr>
          <w:rFonts w:asciiTheme="minorHAnsi" w:eastAsiaTheme="minorHAnsi" w:hAnsiTheme="minorHAnsi" w:cstheme="minorBidi"/>
        </w:rPr>
      </w:pPr>
    </w:p>
    <w:p w:rsidR="00537F81" w:rsidRPr="00537F81" w:rsidRDefault="00537F81" w:rsidP="00537F81">
      <w:pPr>
        <w:tabs>
          <w:tab w:val="left" w:pos="1350"/>
        </w:tabs>
        <w:ind w:firstLine="709"/>
        <w:jc w:val="center"/>
        <w:rPr>
          <w:rFonts w:asciiTheme="minorHAnsi" w:eastAsiaTheme="minorHAnsi" w:hAnsiTheme="minorHAnsi" w:cstheme="minorBidi"/>
        </w:rPr>
      </w:pPr>
    </w:p>
    <w:p w:rsidR="00537F81" w:rsidRPr="00537F81" w:rsidRDefault="00537F81" w:rsidP="00537F81">
      <w:pPr>
        <w:tabs>
          <w:tab w:val="left" w:pos="1350"/>
        </w:tabs>
        <w:ind w:firstLine="709"/>
        <w:jc w:val="center"/>
        <w:rPr>
          <w:rFonts w:asciiTheme="minorHAnsi" w:eastAsiaTheme="minorHAnsi" w:hAnsiTheme="minorHAnsi" w:cstheme="minorBidi"/>
        </w:rPr>
      </w:pPr>
    </w:p>
    <w:p w:rsidR="00537F81" w:rsidRDefault="00537F81" w:rsidP="00537F81">
      <w:pPr>
        <w:tabs>
          <w:tab w:val="left" w:pos="1350"/>
        </w:tabs>
        <w:ind w:firstLine="709"/>
        <w:jc w:val="center"/>
        <w:rPr>
          <w:rFonts w:asciiTheme="minorHAnsi" w:eastAsiaTheme="minorHAnsi" w:hAnsiTheme="minorHAnsi" w:cstheme="minorBidi"/>
        </w:rPr>
      </w:pPr>
    </w:p>
    <w:p w:rsidR="00537F81" w:rsidRPr="00537F81" w:rsidRDefault="00537F81" w:rsidP="00537F81">
      <w:pPr>
        <w:tabs>
          <w:tab w:val="left" w:pos="1350"/>
        </w:tabs>
        <w:ind w:firstLine="709"/>
        <w:jc w:val="center"/>
        <w:rPr>
          <w:rFonts w:asciiTheme="minorHAnsi" w:eastAsiaTheme="minorHAnsi" w:hAnsiTheme="minorHAnsi" w:cstheme="minorBidi"/>
        </w:rPr>
      </w:pPr>
    </w:p>
    <w:p w:rsidR="00537F81" w:rsidRPr="00537F81" w:rsidRDefault="00537F81" w:rsidP="00537F81">
      <w:pPr>
        <w:tabs>
          <w:tab w:val="left" w:pos="1350"/>
        </w:tabs>
        <w:ind w:firstLine="709"/>
        <w:jc w:val="center"/>
        <w:rPr>
          <w:rFonts w:asciiTheme="minorHAnsi" w:eastAsiaTheme="minorHAnsi" w:hAnsiTheme="minorHAnsi" w:cstheme="minorBidi"/>
        </w:rPr>
      </w:pPr>
    </w:p>
    <w:p w:rsidR="00537F81" w:rsidRPr="00537F81" w:rsidRDefault="00537F81" w:rsidP="00537F81">
      <w:pPr>
        <w:tabs>
          <w:tab w:val="left" w:pos="1350"/>
        </w:tabs>
        <w:ind w:firstLine="709"/>
        <w:jc w:val="center"/>
        <w:rPr>
          <w:rFonts w:asciiTheme="minorHAnsi" w:eastAsiaTheme="minorHAnsi" w:hAnsiTheme="minorHAnsi" w:cstheme="minorBidi"/>
        </w:rPr>
      </w:pPr>
    </w:p>
    <w:p w:rsidR="00537F81" w:rsidRPr="00537F81" w:rsidRDefault="00537F81" w:rsidP="00537F81">
      <w:pPr>
        <w:tabs>
          <w:tab w:val="left" w:pos="1350"/>
        </w:tabs>
        <w:ind w:firstLine="709"/>
        <w:jc w:val="center"/>
        <w:rPr>
          <w:rFonts w:asciiTheme="minorHAnsi" w:eastAsiaTheme="minorHAnsi" w:hAnsiTheme="minorHAnsi" w:cstheme="minorBidi"/>
        </w:rPr>
      </w:pPr>
    </w:p>
    <w:p w:rsidR="00537F81" w:rsidRPr="00537F81" w:rsidRDefault="00537F81" w:rsidP="00070DD7">
      <w:pPr>
        <w:tabs>
          <w:tab w:val="left" w:pos="1350"/>
        </w:tabs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37F81">
        <w:rPr>
          <w:rFonts w:ascii="Times New Roman" w:eastAsiaTheme="minorHAnsi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380123" w:rsidRDefault="00380123" w:rsidP="00070DD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Ажаханова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Д.С. Современные подходы к стратегическому управлению // Современные тенденции в экономике и управлении: новый взгляд. - 2013. - № 19. - С. 16 - 18.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Алексеенко А.А. Выбор стратегии управления предприятием на основе SWOT-анализа // Социальные науки. - 2015. - № 1. - С. 63 - 66.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Аналоуи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 Стратегический менеджмент малых и средних предприятий: Учебник для студентов вузов: Пер. с англ.- М.: ЮНИТИ-ДАНА, 2015. - 400 с.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Ансофф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Стратегическое управление. - Питер, 2009. - 344 с. 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Ассель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Маркетинг: принципы и стратегия /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Ассель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, Генри. - М.: ИНФРА-М, 2015. - 804 c.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Безносова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 Теоретические аспекты формирования конкурентной стратегии предприятия // Экономика и управление: новые вызовы и перспективы. - 2013. - № 4. - С. 121 - 124.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Бойко А.А. Особенности </w:t>
      </w:r>
      <w:proofErr w:type="gram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разработки стратегии развития предприятия малого бизнеса</w:t>
      </w:r>
      <w:proofErr w:type="gram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// Вестник Сибирского государственного аэрокосмического университета им. академика М.Ф.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Решетнева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. Экономика. - 2014. - N12 - С. 142-146.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Буланкина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Н.Н. Роль аудиторских процедур в анализе мотивационной функции заработной платы [Текст] / Н.Н.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Буланкина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Вектор экономики №1 – Пермь, 2017. – С. 27.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Веснин В.Р.,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Кафидов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Стратегическое управление. - СПб</w:t>
      </w:r>
      <w:proofErr w:type="gram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Питер, 2015. - 256 с.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Виханский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О.С. Стратегическое управление: Учеб. / О.С.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Виханский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- 3-е изд.,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- М.: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Гардарика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, 2016. - 296 с.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Гапоненко А.Л.,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Панкрухин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А.П. Стратегическое управление. - М.: Омега-Л, 2015. - 464 с.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Гришин В.В., Гришина В.Г. Разрабатываем бизнес стратегию фирмы. - М.: Дашков и Ко, 2013. - 208 с.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Ершов Д.М.,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Кобылко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Выбор комплексной стратегии предприятия с учетом сочетаемости стратегических решений // Экономика и математические методы. - 2015. - № 1. - С. 97 - 108.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Золотухина И.В., Морозова Е.М. Характеристика современных российских методик оценки производственного потенциала предприятия //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Kant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: Экономика и управление,  2013. - № 2. - С. 40-45.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Ильин А.И. Планирование на предприятии: Учебник. 4-е изд. Минск, 2013. – 287 с. 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Казакова И.Н., Савельева Е.А.,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Целовальникова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 Экономическое обоснование инновационных внедрений с целью повышения эффективности развития предпринимательской деятельности в строительной сфере // Экономика и предпринимательство. 2016. - № 4-2 (69-2). - С. 708-711.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Капитонов С.В. Предпосылки возникновения стратегии управления организациями (предприятиями) // Основы экономики, управления и права. - 2013. - № 2. - С. 64 - 66.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Купцов М.М. Стратегический менеджмент. - М.: Инфра-М, 2013. - 184 с.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Лясников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Н.В., Дудин М.Н. Стратегический менеджмент. - М.: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, 2014. - 256 с.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Макиавелли Государь. Искусство стратегии / Макиавелли,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Никколо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, 2015. - 672 c.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Максименко Л.С.,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Парахина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В.Н. Стратегическое планирование в управлении предприятием // Сб. науч. тр. Сев-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КавГТУ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Серия «Экономика». 2013. – 269 с. 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Маркова В.Д. Стратегический менеджмент: Курс лекций. - Инфра-М, 2015. - 288 с.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Минцберг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Стратегическое сафари. Экскурсия по дебрям стратегического менеджмента // Электронное издание на русском языке ООО «Альпина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Паблишер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». - 2013. -</w:t>
      </w: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URL: https://aldebaran.ru/author/mincberg_genri/kniga_strategicheskoe_safari_yeksk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ursiya_po_de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/ (дата обращения: 03.02.2018).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Налчаджи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Т.А.,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Маломатова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Л.А. Стратегический подход к управлению промышленными предприятиями // Научный альманах. - 2015. - № 1. - С. 293 - 296.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Парахина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В.Н., Максименко А.С., Панасенко С.В. Стратегический менеджмент. - М.: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, 2014. - 496 с.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Пискаев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Стратегическое планирование [2016]. Режим доступа: http://www.alteks.ru/services/strategic_planning.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Поделинская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И.А.,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Бянкин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Стратегическое планирование. Улан Удэ, 2013. – 496 с. 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Портер М. Конкурентная стратегия. Методика анализа отраслей и конкурентов / Майкл Портер. - М.: Альпина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Паблишер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, 2005. - 456 c.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Рябова Е.Ю., Миргородская О.А. Экономическая среда предпринимательства и производственный потенциал //</w:t>
      </w:r>
      <w:proofErr w:type="gram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Роль</w:t>
      </w:r>
      <w:proofErr w:type="gram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место информационных технологий в современной науке, 2016. - С. 165-168.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Савельева Н.А. Стратегический менеджмент. - Ростов-на-Дону: Феникс, 2014. - 382 с.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Фрейдина, Е. В. Исследование систем управления</w:t>
      </w:r>
      <w:proofErr w:type="gram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Е. В. Фрейдина. – М.:ОМЕГА-Л, 2014. – 368с.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Хорин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А.Н. Стратегический анализ : учеб. пособие для </w:t>
      </w:r>
      <w:proofErr w:type="spellStart"/>
      <w:proofErr w:type="gram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spellEnd"/>
      <w:proofErr w:type="gram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студ. Вузов /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А.Н.Хорин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В.Э.Керимов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- 2-е изд.,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- М.: ЭКСМО, 2013.- 444 c.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Хулей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Грэм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Маркетинговая стратегия и конкурентное позиционирование /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Грэм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Хулей</w:t>
      </w:r>
      <w:proofErr w:type="spellEnd"/>
      <w:proofErr w:type="gram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Джон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Сондерс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 Найджел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Пирси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Баланс Бизнес Букс, 2012. - 778 c.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Чалова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А.А., Семенова С.В. Управление финансами как важнейшая составляющая общей системы управления предприятием // Материалы II ежегодных международных научно-практических чтений, 2016. - С. 45-48.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Шептиева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О.Е. Совершенствование формирования корпоративной финансовой стратегии на российских предприятиях // Актуальные проблемы гуманитарных и естественных наук. - 2015. - № 1. - С. 255 - 259.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Шилков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, В.И. Стратегический менеджмент</w:t>
      </w:r>
      <w:proofErr w:type="gram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В.И.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Шилков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. - М.: Форум, 2013. - 304 c.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Шифрин, М.Б. Стратегический менеджмент / М.Б Шифрин. - СПб</w:t>
      </w:r>
      <w:proofErr w:type="gram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Питер, 2014. - 240 c.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Юрьева, Т.В. Управление проектами и приоритетными программами / Т. В. Юрьева // Экономический анализ. - 2012.- № 36. - С. 23-29.</w:t>
      </w:r>
    </w:p>
    <w:p w:rsidR="00380123" w:rsidRPr="00195A9B" w:rsidRDefault="00380123" w:rsidP="00380123">
      <w:pPr>
        <w:pStyle w:val="a5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Шонесси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Дж. Конкурентный маркетинг. Стратегический подход / Дж. </w:t>
      </w:r>
      <w:proofErr w:type="spellStart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Шонесси</w:t>
      </w:r>
      <w:proofErr w:type="spellEnd"/>
      <w:r w:rsidRPr="00195A9B">
        <w:rPr>
          <w:rFonts w:ascii="Times New Roman" w:hAnsi="Times New Roman" w:cs="Times New Roman"/>
          <w:sz w:val="28"/>
          <w:szCs w:val="28"/>
          <w:shd w:val="clear" w:color="auto" w:fill="FFFFFF"/>
        </w:rPr>
        <w:t>. - М.: Питер, 2015. - 864 c.</w:t>
      </w:r>
    </w:p>
    <w:p w:rsidR="00380123" w:rsidRDefault="00380123" w:rsidP="00380123">
      <w:pPr>
        <w:spacing w:after="0" w:line="36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37F81" w:rsidRDefault="00537F81"/>
    <w:p w:rsidR="00537F81" w:rsidRDefault="00537F81"/>
    <w:p w:rsidR="00537F81" w:rsidRDefault="00537F81"/>
    <w:p w:rsidR="00537F81" w:rsidRDefault="00537F81"/>
    <w:p w:rsidR="00537F81" w:rsidRDefault="00537F81"/>
    <w:p w:rsidR="00537F81" w:rsidRDefault="00537F81"/>
    <w:p w:rsidR="00537F81" w:rsidRDefault="00537F81"/>
    <w:p w:rsidR="00537F81" w:rsidRDefault="00537F81"/>
    <w:sectPr w:rsidR="0053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14A29D1"/>
    <w:multiLevelType w:val="hybridMultilevel"/>
    <w:tmpl w:val="F1B0A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793F31"/>
    <w:multiLevelType w:val="hybridMultilevel"/>
    <w:tmpl w:val="56B84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2C35E2"/>
    <w:multiLevelType w:val="multilevel"/>
    <w:tmpl w:val="B2469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98D06AC"/>
    <w:multiLevelType w:val="hybridMultilevel"/>
    <w:tmpl w:val="47388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53CE5"/>
    <w:multiLevelType w:val="multilevel"/>
    <w:tmpl w:val="E05A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F1C88"/>
    <w:multiLevelType w:val="hybridMultilevel"/>
    <w:tmpl w:val="6D860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E765F3"/>
    <w:multiLevelType w:val="hybridMultilevel"/>
    <w:tmpl w:val="DF1CAF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822169"/>
    <w:multiLevelType w:val="multilevel"/>
    <w:tmpl w:val="FE7E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A86C3F"/>
    <w:multiLevelType w:val="multilevel"/>
    <w:tmpl w:val="3620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8D1505"/>
    <w:multiLevelType w:val="hybridMultilevel"/>
    <w:tmpl w:val="2592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A30103"/>
    <w:multiLevelType w:val="hybridMultilevel"/>
    <w:tmpl w:val="23864C1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318325E4"/>
    <w:multiLevelType w:val="hybridMultilevel"/>
    <w:tmpl w:val="B1522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464348"/>
    <w:multiLevelType w:val="multilevel"/>
    <w:tmpl w:val="D4F43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386A"/>
    <w:multiLevelType w:val="multilevel"/>
    <w:tmpl w:val="17BA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6346A"/>
    <w:multiLevelType w:val="multilevel"/>
    <w:tmpl w:val="0E229C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D884300"/>
    <w:multiLevelType w:val="hybridMultilevel"/>
    <w:tmpl w:val="30C08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091199"/>
    <w:multiLevelType w:val="multilevel"/>
    <w:tmpl w:val="A86A5C8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A17EE3"/>
    <w:multiLevelType w:val="hybridMultilevel"/>
    <w:tmpl w:val="81F64872"/>
    <w:lvl w:ilvl="0" w:tplc="E496F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E20F1A"/>
    <w:multiLevelType w:val="hybridMultilevel"/>
    <w:tmpl w:val="3A6238E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4B205E3F"/>
    <w:multiLevelType w:val="multilevel"/>
    <w:tmpl w:val="BE5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A16FA3"/>
    <w:multiLevelType w:val="multilevel"/>
    <w:tmpl w:val="06B472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4CE12908"/>
    <w:multiLevelType w:val="hybridMultilevel"/>
    <w:tmpl w:val="C9287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8E330E"/>
    <w:multiLevelType w:val="hybridMultilevel"/>
    <w:tmpl w:val="B10C8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2A15F6"/>
    <w:multiLevelType w:val="multilevel"/>
    <w:tmpl w:val="8350F4B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8FC036D"/>
    <w:multiLevelType w:val="hybridMultilevel"/>
    <w:tmpl w:val="2B2A4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21119A"/>
    <w:multiLevelType w:val="hybridMultilevel"/>
    <w:tmpl w:val="0908D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D279B"/>
    <w:multiLevelType w:val="multilevel"/>
    <w:tmpl w:val="380E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A812E5"/>
    <w:multiLevelType w:val="hybridMultilevel"/>
    <w:tmpl w:val="09AC4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630733"/>
    <w:multiLevelType w:val="hybridMultilevel"/>
    <w:tmpl w:val="BA8A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AB2462"/>
    <w:multiLevelType w:val="hybridMultilevel"/>
    <w:tmpl w:val="073CE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0E12B1"/>
    <w:multiLevelType w:val="multilevel"/>
    <w:tmpl w:val="4308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7768B4"/>
    <w:multiLevelType w:val="hybridMultilevel"/>
    <w:tmpl w:val="2D209C2E"/>
    <w:lvl w:ilvl="0" w:tplc="4970DB0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930B86"/>
    <w:multiLevelType w:val="multilevel"/>
    <w:tmpl w:val="9B70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E44306"/>
    <w:multiLevelType w:val="multilevel"/>
    <w:tmpl w:val="DB2A7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4D7A46"/>
    <w:multiLevelType w:val="hybridMultilevel"/>
    <w:tmpl w:val="3C5A9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17"/>
  </w:num>
  <w:num w:numId="6">
    <w:abstractNumId w:val="23"/>
  </w:num>
  <w:num w:numId="7">
    <w:abstractNumId w:val="34"/>
  </w:num>
  <w:num w:numId="8">
    <w:abstractNumId w:val="29"/>
  </w:num>
  <w:num w:numId="9">
    <w:abstractNumId w:val="22"/>
  </w:num>
  <w:num w:numId="10">
    <w:abstractNumId w:val="10"/>
  </w:num>
  <w:num w:numId="11">
    <w:abstractNumId w:val="16"/>
  </w:num>
  <w:num w:numId="12">
    <w:abstractNumId w:val="33"/>
  </w:num>
  <w:num w:numId="13">
    <w:abstractNumId w:val="7"/>
  </w:num>
  <w:num w:numId="14">
    <w:abstractNumId w:val="11"/>
  </w:num>
  <w:num w:numId="15">
    <w:abstractNumId w:val="35"/>
  </w:num>
  <w:num w:numId="16">
    <w:abstractNumId w:val="30"/>
  </w:num>
  <w:num w:numId="17">
    <w:abstractNumId w:val="27"/>
  </w:num>
  <w:num w:numId="18">
    <w:abstractNumId w:val="8"/>
  </w:num>
  <w:num w:numId="19">
    <w:abstractNumId w:val="3"/>
  </w:num>
  <w:num w:numId="20">
    <w:abstractNumId w:val="6"/>
  </w:num>
  <w:num w:numId="21">
    <w:abstractNumId w:val="4"/>
  </w:num>
  <w:num w:numId="22">
    <w:abstractNumId w:val="32"/>
  </w:num>
  <w:num w:numId="23">
    <w:abstractNumId w:val="31"/>
  </w:num>
  <w:num w:numId="24">
    <w:abstractNumId w:val="14"/>
  </w:num>
  <w:num w:numId="25">
    <w:abstractNumId w:val="12"/>
  </w:num>
  <w:num w:numId="26">
    <w:abstractNumId w:val="24"/>
  </w:num>
  <w:num w:numId="27">
    <w:abstractNumId w:val="37"/>
  </w:num>
  <w:num w:numId="28">
    <w:abstractNumId w:val="25"/>
  </w:num>
  <w:num w:numId="29">
    <w:abstractNumId w:val="9"/>
  </w:num>
  <w:num w:numId="30">
    <w:abstractNumId w:val="13"/>
  </w:num>
  <w:num w:numId="31">
    <w:abstractNumId w:val="18"/>
  </w:num>
  <w:num w:numId="32">
    <w:abstractNumId w:val="15"/>
  </w:num>
  <w:num w:numId="33">
    <w:abstractNumId w:val="26"/>
  </w:num>
  <w:num w:numId="34">
    <w:abstractNumId w:val="20"/>
  </w:num>
  <w:num w:numId="35">
    <w:abstractNumId w:val="5"/>
  </w:num>
  <w:num w:numId="36">
    <w:abstractNumId w:val="19"/>
  </w:num>
  <w:num w:numId="37">
    <w:abstractNumId w:val="2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36"/>
    <w:rsid w:val="000529BF"/>
    <w:rsid w:val="00070DD7"/>
    <w:rsid w:val="000734A4"/>
    <w:rsid w:val="000D7288"/>
    <w:rsid w:val="001063E1"/>
    <w:rsid w:val="00222470"/>
    <w:rsid w:val="00227836"/>
    <w:rsid w:val="00230870"/>
    <w:rsid w:val="0024229A"/>
    <w:rsid w:val="002932C8"/>
    <w:rsid w:val="00293E87"/>
    <w:rsid w:val="00297AA3"/>
    <w:rsid w:val="002D2614"/>
    <w:rsid w:val="002E4F5B"/>
    <w:rsid w:val="003212F1"/>
    <w:rsid w:val="0037198D"/>
    <w:rsid w:val="00380123"/>
    <w:rsid w:val="003D7840"/>
    <w:rsid w:val="00467612"/>
    <w:rsid w:val="00495FB0"/>
    <w:rsid w:val="00517BE6"/>
    <w:rsid w:val="00537F81"/>
    <w:rsid w:val="00676E72"/>
    <w:rsid w:val="006B7908"/>
    <w:rsid w:val="006D4F0B"/>
    <w:rsid w:val="006F4C94"/>
    <w:rsid w:val="00701407"/>
    <w:rsid w:val="00771C3B"/>
    <w:rsid w:val="00814C8B"/>
    <w:rsid w:val="0082383F"/>
    <w:rsid w:val="0089795E"/>
    <w:rsid w:val="00954BB4"/>
    <w:rsid w:val="0097779B"/>
    <w:rsid w:val="009A2A37"/>
    <w:rsid w:val="009D32E6"/>
    <w:rsid w:val="009F66A0"/>
    <w:rsid w:val="00A07F39"/>
    <w:rsid w:val="00CF16E2"/>
    <w:rsid w:val="00DC5321"/>
    <w:rsid w:val="00DD62A7"/>
    <w:rsid w:val="00DF3AB9"/>
    <w:rsid w:val="00EE76DC"/>
    <w:rsid w:val="00F84550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7F81"/>
    <w:pPr>
      <w:keepNext/>
      <w:shd w:val="clear" w:color="auto" w:fill="FFFFFF"/>
      <w:spacing w:before="360" w:after="0" w:line="240" w:lineRule="auto"/>
      <w:ind w:left="494"/>
      <w:jc w:val="center"/>
      <w:outlineLvl w:val="0"/>
    </w:pPr>
    <w:rPr>
      <w:rFonts w:ascii="Times New Roman" w:eastAsia="Times New Roman" w:hAnsi="Times New Roman"/>
      <w:b/>
      <w:color w:val="000000"/>
      <w:spacing w:val="-3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37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7F81"/>
    <w:pPr>
      <w:keepNext/>
      <w:shd w:val="clear" w:color="auto" w:fill="FFFFFF"/>
      <w:spacing w:before="211" w:after="0" w:line="240" w:lineRule="auto"/>
      <w:ind w:left="1282"/>
      <w:outlineLvl w:val="2"/>
    </w:pPr>
    <w:rPr>
      <w:rFonts w:ascii="Times New Roman" w:eastAsia="Times New Roman" w:hAnsi="Times New Roman"/>
      <w:i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37F81"/>
    <w:pPr>
      <w:keepNext/>
      <w:shd w:val="clear" w:color="auto" w:fill="FFFFFF"/>
      <w:spacing w:after="0" w:line="360" w:lineRule="exact"/>
      <w:ind w:right="1"/>
      <w:outlineLvl w:val="3"/>
    </w:pPr>
    <w:rPr>
      <w:rFonts w:ascii="Times New Roman" w:eastAsia="Times New Roman" w:hAnsi="Times New Roman"/>
      <w:b/>
      <w:i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7F81"/>
    <w:pPr>
      <w:keepNext/>
      <w:shd w:val="clear" w:color="auto" w:fill="FFFFFF"/>
      <w:spacing w:before="307" w:after="298" w:line="360" w:lineRule="exact"/>
      <w:ind w:right="1" w:firstLine="346"/>
      <w:jc w:val="center"/>
      <w:outlineLvl w:val="4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37F81"/>
    <w:pPr>
      <w:keepNext/>
      <w:spacing w:after="0" w:line="360" w:lineRule="auto"/>
      <w:ind w:right="45" w:firstLine="709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37F81"/>
    <w:pPr>
      <w:keepNext/>
      <w:shd w:val="clear" w:color="auto" w:fill="FFFFFF"/>
      <w:spacing w:before="5" w:after="0" w:line="360" w:lineRule="exact"/>
      <w:ind w:left="5" w:right="53" w:firstLine="413"/>
      <w:jc w:val="right"/>
      <w:outlineLvl w:val="6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37F81"/>
    <w:pPr>
      <w:keepNext/>
      <w:shd w:val="clear" w:color="auto" w:fill="FFFFFF"/>
      <w:spacing w:after="0" w:line="360" w:lineRule="exact"/>
      <w:ind w:right="211" w:firstLine="704"/>
      <w:jc w:val="both"/>
      <w:outlineLvl w:val="7"/>
    </w:pPr>
    <w:rPr>
      <w:rFonts w:ascii="Times New Roman" w:eastAsia="Times New Roman" w:hAnsi="Times New Roman"/>
      <w:color w:val="000000"/>
      <w:sz w:val="28"/>
      <w:szCs w:val="20"/>
      <w:lang w:val="en-US" w:eastAsia="ru-RU"/>
    </w:rPr>
  </w:style>
  <w:style w:type="paragraph" w:styleId="9">
    <w:name w:val="heading 9"/>
    <w:basedOn w:val="a"/>
    <w:next w:val="a"/>
    <w:link w:val="90"/>
    <w:uiPriority w:val="9"/>
    <w:qFormat/>
    <w:rsid w:val="00537F81"/>
    <w:pPr>
      <w:keepNext/>
      <w:spacing w:after="0" w:line="36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F81"/>
    <w:rPr>
      <w:rFonts w:ascii="Times New Roman" w:eastAsia="Times New Roman" w:hAnsi="Times New Roman" w:cs="Times New Roman"/>
      <w:b/>
      <w:color w:val="000000"/>
      <w:spacing w:val="-3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F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7F81"/>
    <w:rPr>
      <w:rFonts w:ascii="Times New Roman" w:eastAsia="Times New Roman" w:hAnsi="Times New Roman" w:cs="Times New Roman"/>
      <w:i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7F81"/>
    <w:rPr>
      <w:rFonts w:ascii="Times New Roman" w:eastAsia="Times New Roman" w:hAnsi="Times New Roman" w:cs="Times New Roman"/>
      <w:b/>
      <w:i/>
      <w:color w:val="000000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7F8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37F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37F8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37F8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en-US" w:eastAsia="ru-RU"/>
    </w:rPr>
  </w:style>
  <w:style w:type="character" w:customStyle="1" w:styleId="90">
    <w:name w:val="Заголовок 9 Знак"/>
    <w:basedOn w:val="a0"/>
    <w:link w:val="9"/>
    <w:uiPriority w:val="9"/>
    <w:rsid w:val="00537F8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7F81"/>
  </w:style>
  <w:style w:type="paragraph" w:styleId="a3">
    <w:name w:val="Balloon Text"/>
    <w:basedOn w:val="a"/>
    <w:link w:val="a4"/>
    <w:uiPriority w:val="99"/>
    <w:semiHidden/>
    <w:unhideWhenUsed/>
    <w:rsid w:val="00537F8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7F8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3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537F8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7F8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37F8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37F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537F81"/>
  </w:style>
  <w:style w:type="paragraph" w:styleId="ac">
    <w:name w:val="footer"/>
    <w:basedOn w:val="a"/>
    <w:link w:val="ad"/>
    <w:uiPriority w:val="99"/>
    <w:unhideWhenUsed/>
    <w:rsid w:val="00537F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537F81"/>
  </w:style>
  <w:style w:type="numbering" w:customStyle="1" w:styleId="110">
    <w:name w:val="Нет списка11"/>
    <w:next w:val="a2"/>
    <w:uiPriority w:val="99"/>
    <w:semiHidden/>
    <w:unhideWhenUsed/>
    <w:rsid w:val="00537F81"/>
  </w:style>
  <w:style w:type="numbering" w:customStyle="1" w:styleId="111">
    <w:name w:val="Нет списка111"/>
    <w:next w:val="a2"/>
    <w:uiPriority w:val="99"/>
    <w:semiHidden/>
    <w:unhideWhenUsed/>
    <w:rsid w:val="00537F81"/>
  </w:style>
  <w:style w:type="table" w:customStyle="1" w:styleId="12">
    <w:name w:val="Сетка таблицы1"/>
    <w:basedOn w:val="a1"/>
    <w:next w:val="a6"/>
    <w:uiPriority w:val="59"/>
    <w:rsid w:val="00537F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"/>
    <w:rsid w:val="00537F81"/>
    <w:pPr>
      <w:pageBreakBefore/>
      <w:spacing w:after="160"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f">
    <w:name w:val="АА"/>
    <w:basedOn w:val="a"/>
    <w:qFormat/>
    <w:rsid w:val="00537F81"/>
    <w:pPr>
      <w:overflowPunct w:val="0"/>
      <w:autoSpaceDE w:val="0"/>
      <w:autoSpaceDN w:val="0"/>
      <w:adjustRightInd w:val="0"/>
      <w:spacing w:after="0" w:line="360" w:lineRule="auto"/>
      <w:ind w:firstLine="720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0">
    <w:name w:val="Б"/>
    <w:basedOn w:val="a"/>
    <w:qFormat/>
    <w:rsid w:val="00537F81"/>
    <w:pPr>
      <w:spacing w:after="0" w:line="360" w:lineRule="auto"/>
      <w:contextualSpacing/>
    </w:pPr>
    <w:rPr>
      <w:rFonts w:ascii="Times New Roman" w:eastAsia="Times New Roman" w:hAnsi="Times New Roman"/>
      <w:sz w:val="20"/>
      <w:szCs w:val="24"/>
      <w:lang w:eastAsia="ru-RU"/>
    </w:rPr>
  </w:style>
  <w:style w:type="character" w:styleId="af1">
    <w:name w:val="annotation reference"/>
    <w:uiPriority w:val="99"/>
    <w:semiHidden/>
    <w:rsid w:val="00537F81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537F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37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rsid w:val="00537F8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537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537F81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37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lock Text"/>
    <w:basedOn w:val="a"/>
    <w:uiPriority w:val="99"/>
    <w:rsid w:val="00537F81"/>
    <w:pPr>
      <w:shd w:val="clear" w:color="auto" w:fill="FFFFFF"/>
      <w:spacing w:before="10" w:after="0" w:line="360" w:lineRule="exact"/>
      <w:ind w:left="5" w:right="14" w:firstLine="413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af7">
    <w:name w:val="Title"/>
    <w:basedOn w:val="a"/>
    <w:link w:val="af8"/>
    <w:uiPriority w:val="10"/>
    <w:qFormat/>
    <w:rsid w:val="00537F81"/>
    <w:pPr>
      <w:shd w:val="clear" w:color="auto" w:fill="FFFFFF"/>
      <w:spacing w:after="0" w:line="360" w:lineRule="exact"/>
      <w:ind w:right="538"/>
      <w:jc w:val="center"/>
    </w:pPr>
    <w:rPr>
      <w:rFonts w:ascii="Times New Roman" w:eastAsia="Times New Roman" w:hAnsi="Times New Roman"/>
      <w:b/>
      <w:i/>
      <w:color w:val="000000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537F81"/>
    <w:rPr>
      <w:rFonts w:ascii="Times New Roman" w:eastAsia="Times New Roman" w:hAnsi="Times New Roman" w:cs="Times New Roman"/>
      <w:b/>
      <w:i/>
      <w:color w:val="000000"/>
      <w:sz w:val="28"/>
      <w:szCs w:val="20"/>
      <w:shd w:val="clear" w:color="auto" w:fill="FFFFFF"/>
      <w:lang w:eastAsia="ru-RU"/>
    </w:rPr>
  </w:style>
  <w:style w:type="character" w:styleId="af9">
    <w:name w:val="page number"/>
    <w:uiPriority w:val="99"/>
    <w:rsid w:val="00537F81"/>
    <w:rPr>
      <w:rFonts w:cs="Times New Roman"/>
    </w:rPr>
  </w:style>
  <w:style w:type="paragraph" w:styleId="afa">
    <w:name w:val="Plain Text"/>
    <w:basedOn w:val="a"/>
    <w:link w:val="afb"/>
    <w:uiPriority w:val="99"/>
    <w:rsid w:val="00537F8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537F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537F81"/>
    <w:pPr>
      <w:spacing w:after="0" w:line="360" w:lineRule="exact"/>
      <w:ind w:right="43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537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37F81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37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537F81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37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37F81"/>
    <w:pPr>
      <w:shd w:val="clear" w:color="auto" w:fill="FFFFFF"/>
      <w:spacing w:after="0" w:line="360" w:lineRule="exact"/>
      <w:ind w:right="538"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37F81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13">
    <w:name w:val="toc 1"/>
    <w:aliases w:val="Павлуша"/>
    <w:basedOn w:val="a"/>
    <w:next w:val="a"/>
    <w:autoRedefine/>
    <w:uiPriority w:val="39"/>
    <w:semiHidden/>
    <w:rsid w:val="00537F81"/>
    <w:pPr>
      <w:tabs>
        <w:tab w:val="right" w:leader="dot" w:pos="9639"/>
      </w:tabs>
      <w:spacing w:after="0" w:line="240" w:lineRule="auto"/>
      <w:ind w:right="1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semiHidden/>
    <w:rsid w:val="00537F81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semiHidden/>
    <w:rsid w:val="00537F81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semiHidden/>
    <w:rsid w:val="00537F81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semiHidden/>
    <w:rsid w:val="00537F81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semiHidden/>
    <w:rsid w:val="00537F81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semiHidden/>
    <w:rsid w:val="00537F81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semiHidden/>
    <w:rsid w:val="00537F81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semiHidden/>
    <w:rsid w:val="00537F81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">
    <w:name w:val="Body Text 21"/>
    <w:basedOn w:val="af4"/>
    <w:rsid w:val="00537F81"/>
    <w:pPr>
      <w:widowControl w:val="0"/>
      <w:tabs>
        <w:tab w:val="right" w:pos="8640"/>
      </w:tabs>
      <w:ind w:left="360" w:hanging="360"/>
      <w:jc w:val="left"/>
    </w:pPr>
    <w:rPr>
      <w:spacing w:val="-2"/>
      <w:sz w:val="24"/>
    </w:rPr>
  </w:style>
  <w:style w:type="paragraph" w:customStyle="1" w:styleId="xl24">
    <w:name w:val="xl24"/>
    <w:basedOn w:val="a"/>
    <w:rsid w:val="00537F81"/>
    <w:pPr>
      <w:spacing w:before="100" w:after="100" w:line="240" w:lineRule="auto"/>
    </w:pPr>
    <w:rPr>
      <w:rFonts w:ascii="Arial CYR" w:eastAsia="Arial Unicode MS" w:hAnsi="Arial CYR"/>
      <w:color w:val="FF0000"/>
      <w:sz w:val="28"/>
      <w:szCs w:val="20"/>
      <w:lang w:eastAsia="ru-RU"/>
    </w:rPr>
  </w:style>
  <w:style w:type="paragraph" w:customStyle="1" w:styleId="xl26">
    <w:name w:val="xl26"/>
    <w:basedOn w:val="a"/>
    <w:rsid w:val="00537F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27">
    <w:name w:val="xl27"/>
    <w:basedOn w:val="a"/>
    <w:rsid w:val="00537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28">
    <w:name w:val="xl28"/>
    <w:basedOn w:val="a"/>
    <w:rsid w:val="00537F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29">
    <w:name w:val="xl29"/>
    <w:basedOn w:val="a"/>
    <w:rsid w:val="00537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30">
    <w:name w:val="xl30"/>
    <w:basedOn w:val="a"/>
    <w:rsid w:val="00537F81"/>
    <w:pPr>
      <w:pBdr>
        <w:top w:val="single" w:sz="8" w:space="0" w:color="auto"/>
        <w:lef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31">
    <w:name w:val="xl31"/>
    <w:basedOn w:val="a"/>
    <w:rsid w:val="00537F81"/>
    <w:pPr>
      <w:pBdr>
        <w:top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32">
    <w:name w:val="xl32"/>
    <w:basedOn w:val="a"/>
    <w:rsid w:val="00537F81"/>
    <w:pPr>
      <w:pBdr>
        <w:left w:val="single" w:sz="8" w:space="0" w:color="auto"/>
        <w:bottom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33">
    <w:name w:val="xl33"/>
    <w:basedOn w:val="a"/>
    <w:rsid w:val="00537F81"/>
    <w:pPr>
      <w:pBdr>
        <w:bottom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34">
    <w:name w:val="xl34"/>
    <w:basedOn w:val="a"/>
    <w:rsid w:val="00537F81"/>
    <w:pPr>
      <w:pBdr>
        <w:bottom w:val="single" w:sz="8" w:space="0" w:color="auto"/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35">
    <w:name w:val="xl35"/>
    <w:basedOn w:val="a"/>
    <w:rsid w:val="00537F81"/>
    <w:pPr>
      <w:pBdr>
        <w:lef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36">
    <w:name w:val="xl36"/>
    <w:basedOn w:val="a"/>
    <w:rsid w:val="00537F81"/>
    <w:pPr>
      <w:pBdr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37">
    <w:name w:val="xl37"/>
    <w:basedOn w:val="a"/>
    <w:rsid w:val="00537F81"/>
    <w:pPr>
      <w:pBdr>
        <w:left w:val="single" w:sz="8" w:space="0" w:color="auto"/>
      </w:pBdr>
      <w:shd w:val="clear" w:color="auto" w:fill="C0C0C0"/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38">
    <w:name w:val="xl38"/>
    <w:basedOn w:val="a"/>
    <w:rsid w:val="00537F81"/>
    <w:pPr>
      <w:shd w:val="clear" w:color="auto" w:fill="C0C0C0"/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40">
    <w:name w:val="xl40"/>
    <w:basedOn w:val="a"/>
    <w:rsid w:val="00537F81"/>
    <w:pPr>
      <w:pBdr>
        <w:left w:val="single" w:sz="8" w:space="0" w:color="auto"/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41">
    <w:name w:val="xl41"/>
    <w:basedOn w:val="a"/>
    <w:rsid w:val="00537F81"/>
    <w:pPr>
      <w:pBdr>
        <w:top w:val="single" w:sz="8" w:space="0" w:color="auto"/>
        <w:bottom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42">
    <w:name w:val="xl42"/>
    <w:basedOn w:val="a"/>
    <w:rsid w:val="00537F81"/>
    <w:pPr>
      <w:pBdr>
        <w:top w:val="single" w:sz="8" w:space="0" w:color="auto"/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43">
    <w:name w:val="xl43"/>
    <w:basedOn w:val="a"/>
    <w:rsid w:val="00537F81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45">
    <w:name w:val="xl45"/>
    <w:basedOn w:val="a"/>
    <w:rsid w:val="00537F81"/>
    <w:pPr>
      <w:pBdr>
        <w:left w:val="single" w:sz="8" w:space="0" w:color="auto"/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46">
    <w:name w:val="xl46"/>
    <w:basedOn w:val="a"/>
    <w:rsid w:val="00537F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25">
    <w:name w:val="xl25"/>
    <w:basedOn w:val="a"/>
    <w:rsid w:val="00537F81"/>
    <w:pPr>
      <w:pBdr>
        <w:top w:val="single" w:sz="8" w:space="0" w:color="auto"/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39">
    <w:name w:val="xl39"/>
    <w:basedOn w:val="a"/>
    <w:rsid w:val="00537F81"/>
    <w:pPr>
      <w:pBdr>
        <w:bottom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44">
    <w:name w:val="xl44"/>
    <w:basedOn w:val="a"/>
    <w:rsid w:val="00537F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Normal1">
    <w:name w:val="Normal1"/>
    <w:rsid w:val="00537F81"/>
    <w:pPr>
      <w:widowControl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e">
    <w:name w:val="Hyperlink"/>
    <w:uiPriority w:val="99"/>
    <w:rsid w:val="00537F81"/>
    <w:rPr>
      <w:rFonts w:cs="Times New Roman"/>
      <w:color w:val="0000FF"/>
      <w:u w:val="single"/>
    </w:rPr>
  </w:style>
  <w:style w:type="paragraph" w:styleId="aff">
    <w:name w:val="Normal (Web)"/>
    <w:basedOn w:val="a"/>
    <w:uiPriority w:val="99"/>
    <w:rsid w:val="00537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аголовок отчёта"/>
    <w:rsid w:val="00537F81"/>
    <w:pPr>
      <w:spacing w:after="0" w:line="240" w:lineRule="auto"/>
      <w:ind w:left="57" w:right="57"/>
      <w:jc w:val="center"/>
    </w:pPr>
    <w:rPr>
      <w:rFonts w:ascii="Times New Roman" w:eastAsia="SimSun" w:hAnsi="Times New Roman" w:cs="Times New Roman"/>
      <w:b/>
      <w:sz w:val="36"/>
      <w:szCs w:val="36"/>
      <w:lang w:eastAsia="zh-CN"/>
    </w:rPr>
  </w:style>
  <w:style w:type="paragraph" w:customStyle="1" w:styleId="aff1">
    <w:name w:val="Содержимое таблицы"/>
    <w:basedOn w:val="af4"/>
    <w:uiPriority w:val="99"/>
    <w:rsid w:val="00537F81"/>
    <w:pPr>
      <w:widowControl w:val="0"/>
      <w:suppressLineNumbers/>
      <w:suppressAutoHyphens/>
      <w:spacing w:after="120"/>
    </w:pPr>
    <w:rPr>
      <w:sz w:val="24"/>
      <w:szCs w:val="24"/>
    </w:rPr>
  </w:style>
  <w:style w:type="paragraph" w:styleId="aff2">
    <w:name w:val="caption"/>
    <w:basedOn w:val="a"/>
    <w:next w:val="a"/>
    <w:uiPriority w:val="99"/>
    <w:qFormat/>
    <w:rsid w:val="00537F8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537F81"/>
  </w:style>
  <w:style w:type="table" w:customStyle="1" w:styleId="112">
    <w:name w:val="Сетка таблицы11"/>
    <w:basedOn w:val="a1"/>
    <w:next w:val="a6"/>
    <w:uiPriority w:val="59"/>
    <w:rsid w:val="0053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F81"/>
  </w:style>
  <w:style w:type="paragraph" w:styleId="aff3">
    <w:name w:val="No Spacing"/>
    <w:uiPriority w:val="1"/>
    <w:qFormat/>
    <w:rsid w:val="00537F81"/>
    <w:pPr>
      <w:spacing w:after="0" w:line="240" w:lineRule="auto"/>
    </w:pPr>
  </w:style>
  <w:style w:type="table" w:customStyle="1" w:styleId="27">
    <w:name w:val="Сетка таблицы2"/>
    <w:basedOn w:val="a1"/>
    <w:next w:val="a6"/>
    <w:uiPriority w:val="59"/>
    <w:rsid w:val="0053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7F81"/>
    <w:pPr>
      <w:keepNext/>
      <w:shd w:val="clear" w:color="auto" w:fill="FFFFFF"/>
      <w:spacing w:before="360" w:after="0" w:line="240" w:lineRule="auto"/>
      <w:ind w:left="494"/>
      <w:jc w:val="center"/>
      <w:outlineLvl w:val="0"/>
    </w:pPr>
    <w:rPr>
      <w:rFonts w:ascii="Times New Roman" w:eastAsia="Times New Roman" w:hAnsi="Times New Roman"/>
      <w:b/>
      <w:color w:val="000000"/>
      <w:spacing w:val="-3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37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7F81"/>
    <w:pPr>
      <w:keepNext/>
      <w:shd w:val="clear" w:color="auto" w:fill="FFFFFF"/>
      <w:spacing w:before="211" w:after="0" w:line="240" w:lineRule="auto"/>
      <w:ind w:left="1282"/>
      <w:outlineLvl w:val="2"/>
    </w:pPr>
    <w:rPr>
      <w:rFonts w:ascii="Times New Roman" w:eastAsia="Times New Roman" w:hAnsi="Times New Roman"/>
      <w:i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37F81"/>
    <w:pPr>
      <w:keepNext/>
      <w:shd w:val="clear" w:color="auto" w:fill="FFFFFF"/>
      <w:spacing w:after="0" w:line="360" w:lineRule="exact"/>
      <w:ind w:right="1"/>
      <w:outlineLvl w:val="3"/>
    </w:pPr>
    <w:rPr>
      <w:rFonts w:ascii="Times New Roman" w:eastAsia="Times New Roman" w:hAnsi="Times New Roman"/>
      <w:b/>
      <w:i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7F81"/>
    <w:pPr>
      <w:keepNext/>
      <w:shd w:val="clear" w:color="auto" w:fill="FFFFFF"/>
      <w:spacing w:before="307" w:after="298" w:line="360" w:lineRule="exact"/>
      <w:ind w:right="1" w:firstLine="346"/>
      <w:jc w:val="center"/>
      <w:outlineLvl w:val="4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37F81"/>
    <w:pPr>
      <w:keepNext/>
      <w:spacing w:after="0" w:line="360" w:lineRule="auto"/>
      <w:ind w:right="45" w:firstLine="709"/>
      <w:jc w:val="center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37F81"/>
    <w:pPr>
      <w:keepNext/>
      <w:shd w:val="clear" w:color="auto" w:fill="FFFFFF"/>
      <w:spacing w:before="5" w:after="0" w:line="360" w:lineRule="exact"/>
      <w:ind w:left="5" w:right="53" w:firstLine="413"/>
      <w:jc w:val="right"/>
      <w:outlineLvl w:val="6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37F81"/>
    <w:pPr>
      <w:keepNext/>
      <w:shd w:val="clear" w:color="auto" w:fill="FFFFFF"/>
      <w:spacing w:after="0" w:line="360" w:lineRule="exact"/>
      <w:ind w:right="211" w:firstLine="704"/>
      <w:jc w:val="both"/>
      <w:outlineLvl w:val="7"/>
    </w:pPr>
    <w:rPr>
      <w:rFonts w:ascii="Times New Roman" w:eastAsia="Times New Roman" w:hAnsi="Times New Roman"/>
      <w:color w:val="000000"/>
      <w:sz w:val="28"/>
      <w:szCs w:val="20"/>
      <w:lang w:val="en-US" w:eastAsia="ru-RU"/>
    </w:rPr>
  </w:style>
  <w:style w:type="paragraph" w:styleId="9">
    <w:name w:val="heading 9"/>
    <w:basedOn w:val="a"/>
    <w:next w:val="a"/>
    <w:link w:val="90"/>
    <w:uiPriority w:val="9"/>
    <w:qFormat/>
    <w:rsid w:val="00537F81"/>
    <w:pPr>
      <w:keepNext/>
      <w:spacing w:after="0" w:line="360" w:lineRule="auto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F81"/>
    <w:rPr>
      <w:rFonts w:ascii="Times New Roman" w:eastAsia="Times New Roman" w:hAnsi="Times New Roman" w:cs="Times New Roman"/>
      <w:b/>
      <w:color w:val="000000"/>
      <w:spacing w:val="-3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F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7F81"/>
    <w:rPr>
      <w:rFonts w:ascii="Times New Roman" w:eastAsia="Times New Roman" w:hAnsi="Times New Roman" w:cs="Times New Roman"/>
      <w:i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7F81"/>
    <w:rPr>
      <w:rFonts w:ascii="Times New Roman" w:eastAsia="Times New Roman" w:hAnsi="Times New Roman" w:cs="Times New Roman"/>
      <w:b/>
      <w:i/>
      <w:color w:val="000000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7F8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37F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37F8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37F8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en-US" w:eastAsia="ru-RU"/>
    </w:rPr>
  </w:style>
  <w:style w:type="character" w:customStyle="1" w:styleId="90">
    <w:name w:val="Заголовок 9 Знак"/>
    <w:basedOn w:val="a0"/>
    <w:link w:val="9"/>
    <w:uiPriority w:val="9"/>
    <w:rsid w:val="00537F8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7F81"/>
  </w:style>
  <w:style w:type="paragraph" w:styleId="a3">
    <w:name w:val="Balloon Text"/>
    <w:basedOn w:val="a"/>
    <w:link w:val="a4"/>
    <w:uiPriority w:val="99"/>
    <w:semiHidden/>
    <w:unhideWhenUsed/>
    <w:rsid w:val="00537F8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7F8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3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537F8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37F8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37F8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37F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537F81"/>
  </w:style>
  <w:style w:type="paragraph" w:styleId="ac">
    <w:name w:val="footer"/>
    <w:basedOn w:val="a"/>
    <w:link w:val="ad"/>
    <w:uiPriority w:val="99"/>
    <w:unhideWhenUsed/>
    <w:rsid w:val="00537F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537F81"/>
  </w:style>
  <w:style w:type="numbering" w:customStyle="1" w:styleId="110">
    <w:name w:val="Нет списка11"/>
    <w:next w:val="a2"/>
    <w:uiPriority w:val="99"/>
    <w:semiHidden/>
    <w:unhideWhenUsed/>
    <w:rsid w:val="00537F81"/>
  </w:style>
  <w:style w:type="numbering" w:customStyle="1" w:styleId="111">
    <w:name w:val="Нет списка111"/>
    <w:next w:val="a2"/>
    <w:uiPriority w:val="99"/>
    <w:semiHidden/>
    <w:unhideWhenUsed/>
    <w:rsid w:val="00537F81"/>
  </w:style>
  <w:style w:type="table" w:customStyle="1" w:styleId="12">
    <w:name w:val="Сетка таблицы1"/>
    <w:basedOn w:val="a1"/>
    <w:next w:val="a6"/>
    <w:uiPriority w:val="59"/>
    <w:rsid w:val="00537F8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"/>
    <w:rsid w:val="00537F81"/>
    <w:pPr>
      <w:pageBreakBefore/>
      <w:spacing w:after="160"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f">
    <w:name w:val="АА"/>
    <w:basedOn w:val="a"/>
    <w:qFormat/>
    <w:rsid w:val="00537F81"/>
    <w:pPr>
      <w:overflowPunct w:val="0"/>
      <w:autoSpaceDE w:val="0"/>
      <w:autoSpaceDN w:val="0"/>
      <w:adjustRightInd w:val="0"/>
      <w:spacing w:after="0" w:line="360" w:lineRule="auto"/>
      <w:ind w:firstLine="720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0">
    <w:name w:val="Б"/>
    <w:basedOn w:val="a"/>
    <w:qFormat/>
    <w:rsid w:val="00537F81"/>
    <w:pPr>
      <w:spacing w:after="0" w:line="360" w:lineRule="auto"/>
      <w:contextualSpacing/>
    </w:pPr>
    <w:rPr>
      <w:rFonts w:ascii="Times New Roman" w:eastAsia="Times New Roman" w:hAnsi="Times New Roman"/>
      <w:sz w:val="20"/>
      <w:szCs w:val="24"/>
      <w:lang w:eastAsia="ru-RU"/>
    </w:rPr>
  </w:style>
  <w:style w:type="character" w:styleId="af1">
    <w:name w:val="annotation reference"/>
    <w:uiPriority w:val="99"/>
    <w:semiHidden/>
    <w:rsid w:val="00537F81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537F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37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rsid w:val="00537F8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537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537F81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37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lock Text"/>
    <w:basedOn w:val="a"/>
    <w:uiPriority w:val="99"/>
    <w:rsid w:val="00537F81"/>
    <w:pPr>
      <w:shd w:val="clear" w:color="auto" w:fill="FFFFFF"/>
      <w:spacing w:before="10" w:after="0" w:line="360" w:lineRule="exact"/>
      <w:ind w:left="5" w:right="14" w:firstLine="413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af7">
    <w:name w:val="Title"/>
    <w:basedOn w:val="a"/>
    <w:link w:val="af8"/>
    <w:uiPriority w:val="10"/>
    <w:qFormat/>
    <w:rsid w:val="00537F81"/>
    <w:pPr>
      <w:shd w:val="clear" w:color="auto" w:fill="FFFFFF"/>
      <w:spacing w:after="0" w:line="360" w:lineRule="exact"/>
      <w:ind w:right="538"/>
      <w:jc w:val="center"/>
    </w:pPr>
    <w:rPr>
      <w:rFonts w:ascii="Times New Roman" w:eastAsia="Times New Roman" w:hAnsi="Times New Roman"/>
      <w:b/>
      <w:i/>
      <w:color w:val="000000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537F81"/>
    <w:rPr>
      <w:rFonts w:ascii="Times New Roman" w:eastAsia="Times New Roman" w:hAnsi="Times New Roman" w:cs="Times New Roman"/>
      <w:b/>
      <w:i/>
      <w:color w:val="000000"/>
      <w:sz w:val="28"/>
      <w:szCs w:val="20"/>
      <w:shd w:val="clear" w:color="auto" w:fill="FFFFFF"/>
      <w:lang w:eastAsia="ru-RU"/>
    </w:rPr>
  </w:style>
  <w:style w:type="character" w:styleId="af9">
    <w:name w:val="page number"/>
    <w:uiPriority w:val="99"/>
    <w:rsid w:val="00537F81"/>
    <w:rPr>
      <w:rFonts w:cs="Times New Roman"/>
    </w:rPr>
  </w:style>
  <w:style w:type="paragraph" w:styleId="afa">
    <w:name w:val="Plain Text"/>
    <w:basedOn w:val="a"/>
    <w:link w:val="afb"/>
    <w:uiPriority w:val="99"/>
    <w:rsid w:val="00537F8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537F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537F81"/>
    <w:pPr>
      <w:spacing w:after="0" w:line="360" w:lineRule="exact"/>
      <w:ind w:right="43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537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37F81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37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537F81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37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37F81"/>
    <w:pPr>
      <w:shd w:val="clear" w:color="auto" w:fill="FFFFFF"/>
      <w:spacing w:after="0" w:line="360" w:lineRule="exact"/>
      <w:ind w:right="538"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37F81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13">
    <w:name w:val="toc 1"/>
    <w:aliases w:val="Павлуша"/>
    <w:basedOn w:val="a"/>
    <w:next w:val="a"/>
    <w:autoRedefine/>
    <w:uiPriority w:val="39"/>
    <w:semiHidden/>
    <w:rsid w:val="00537F81"/>
    <w:pPr>
      <w:tabs>
        <w:tab w:val="right" w:leader="dot" w:pos="9639"/>
      </w:tabs>
      <w:spacing w:after="0" w:line="240" w:lineRule="auto"/>
      <w:ind w:right="1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semiHidden/>
    <w:rsid w:val="00537F81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semiHidden/>
    <w:rsid w:val="00537F81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semiHidden/>
    <w:rsid w:val="00537F81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semiHidden/>
    <w:rsid w:val="00537F81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semiHidden/>
    <w:rsid w:val="00537F81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semiHidden/>
    <w:rsid w:val="00537F81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semiHidden/>
    <w:rsid w:val="00537F81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semiHidden/>
    <w:rsid w:val="00537F81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">
    <w:name w:val="Body Text 21"/>
    <w:basedOn w:val="af4"/>
    <w:rsid w:val="00537F81"/>
    <w:pPr>
      <w:widowControl w:val="0"/>
      <w:tabs>
        <w:tab w:val="right" w:pos="8640"/>
      </w:tabs>
      <w:ind w:left="360" w:hanging="360"/>
      <w:jc w:val="left"/>
    </w:pPr>
    <w:rPr>
      <w:spacing w:val="-2"/>
      <w:sz w:val="24"/>
    </w:rPr>
  </w:style>
  <w:style w:type="paragraph" w:customStyle="1" w:styleId="xl24">
    <w:name w:val="xl24"/>
    <w:basedOn w:val="a"/>
    <w:rsid w:val="00537F81"/>
    <w:pPr>
      <w:spacing w:before="100" w:after="100" w:line="240" w:lineRule="auto"/>
    </w:pPr>
    <w:rPr>
      <w:rFonts w:ascii="Arial CYR" w:eastAsia="Arial Unicode MS" w:hAnsi="Arial CYR"/>
      <w:color w:val="FF0000"/>
      <w:sz w:val="28"/>
      <w:szCs w:val="20"/>
      <w:lang w:eastAsia="ru-RU"/>
    </w:rPr>
  </w:style>
  <w:style w:type="paragraph" w:customStyle="1" w:styleId="xl26">
    <w:name w:val="xl26"/>
    <w:basedOn w:val="a"/>
    <w:rsid w:val="00537F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27">
    <w:name w:val="xl27"/>
    <w:basedOn w:val="a"/>
    <w:rsid w:val="00537F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28">
    <w:name w:val="xl28"/>
    <w:basedOn w:val="a"/>
    <w:rsid w:val="00537F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29">
    <w:name w:val="xl29"/>
    <w:basedOn w:val="a"/>
    <w:rsid w:val="00537F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30">
    <w:name w:val="xl30"/>
    <w:basedOn w:val="a"/>
    <w:rsid w:val="00537F81"/>
    <w:pPr>
      <w:pBdr>
        <w:top w:val="single" w:sz="8" w:space="0" w:color="auto"/>
        <w:lef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31">
    <w:name w:val="xl31"/>
    <w:basedOn w:val="a"/>
    <w:rsid w:val="00537F81"/>
    <w:pPr>
      <w:pBdr>
        <w:top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32">
    <w:name w:val="xl32"/>
    <w:basedOn w:val="a"/>
    <w:rsid w:val="00537F81"/>
    <w:pPr>
      <w:pBdr>
        <w:left w:val="single" w:sz="8" w:space="0" w:color="auto"/>
        <w:bottom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33">
    <w:name w:val="xl33"/>
    <w:basedOn w:val="a"/>
    <w:rsid w:val="00537F81"/>
    <w:pPr>
      <w:pBdr>
        <w:bottom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34">
    <w:name w:val="xl34"/>
    <w:basedOn w:val="a"/>
    <w:rsid w:val="00537F81"/>
    <w:pPr>
      <w:pBdr>
        <w:bottom w:val="single" w:sz="8" w:space="0" w:color="auto"/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35">
    <w:name w:val="xl35"/>
    <w:basedOn w:val="a"/>
    <w:rsid w:val="00537F81"/>
    <w:pPr>
      <w:pBdr>
        <w:lef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36">
    <w:name w:val="xl36"/>
    <w:basedOn w:val="a"/>
    <w:rsid w:val="00537F81"/>
    <w:pPr>
      <w:pBdr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37">
    <w:name w:val="xl37"/>
    <w:basedOn w:val="a"/>
    <w:rsid w:val="00537F81"/>
    <w:pPr>
      <w:pBdr>
        <w:left w:val="single" w:sz="8" w:space="0" w:color="auto"/>
      </w:pBdr>
      <w:shd w:val="clear" w:color="auto" w:fill="C0C0C0"/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38">
    <w:name w:val="xl38"/>
    <w:basedOn w:val="a"/>
    <w:rsid w:val="00537F81"/>
    <w:pPr>
      <w:shd w:val="clear" w:color="auto" w:fill="C0C0C0"/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40">
    <w:name w:val="xl40"/>
    <w:basedOn w:val="a"/>
    <w:rsid w:val="00537F81"/>
    <w:pPr>
      <w:pBdr>
        <w:left w:val="single" w:sz="8" w:space="0" w:color="auto"/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41">
    <w:name w:val="xl41"/>
    <w:basedOn w:val="a"/>
    <w:rsid w:val="00537F81"/>
    <w:pPr>
      <w:pBdr>
        <w:top w:val="single" w:sz="8" w:space="0" w:color="auto"/>
        <w:bottom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42">
    <w:name w:val="xl42"/>
    <w:basedOn w:val="a"/>
    <w:rsid w:val="00537F81"/>
    <w:pPr>
      <w:pBdr>
        <w:top w:val="single" w:sz="8" w:space="0" w:color="auto"/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43">
    <w:name w:val="xl43"/>
    <w:basedOn w:val="a"/>
    <w:rsid w:val="00537F81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45">
    <w:name w:val="xl45"/>
    <w:basedOn w:val="a"/>
    <w:rsid w:val="00537F81"/>
    <w:pPr>
      <w:pBdr>
        <w:left w:val="single" w:sz="8" w:space="0" w:color="auto"/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46">
    <w:name w:val="xl46"/>
    <w:basedOn w:val="a"/>
    <w:rsid w:val="00537F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25">
    <w:name w:val="xl25"/>
    <w:basedOn w:val="a"/>
    <w:rsid w:val="00537F81"/>
    <w:pPr>
      <w:pBdr>
        <w:top w:val="single" w:sz="8" w:space="0" w:color="auto"/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39">
    <w:name w:val="xl39"/>
    <w:basedOn w:val="a"/>
    <w:rsid w:val="00537F81"/>
    <w:pPr>
      <w:pBdr>
        <w:bottom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xl44">
    <w:name w:val="xl44"/>
    <w:basedOn w:val="a"/>
    <w:rsid w:val="00537F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uto"/>
    </w:pPr>
    <w:rPr>
      <w:rFonts w:ascii="Arial Unicode MS" w:eastAsia="Arial Unicode MS" w:hAnsi="Arial Unicode MS"/>
      <w:sz w:val="24"/>
      <w:szCs w:val="20"/>
      <w:lang w:eastAsia="ru-RU"/>
    </w:rPr>
  </w:style>
  <w:style w:type="paragraph" w:customStyle="1" w:styleId="Normal1">
    <w:name w:val="Normal1"/>
    <w:rsid w:val="00537F81"/>
    <w:pPr>
      <w:widowControl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e">
    <w:name w:val="Hyperlink"/>
    <w:uiPriority w:val="99"/>
    <w:rsid w:val="00537F81"/>
    <w:rPr>
      <w:rFonts w:cs="Times New Roman"/>
      <w:color w:val="0000FF"/>
      <w:u w:val="single"/>
    </w:rPr>
  </w:style>
  <w:style w:type="paragraph" w:styleId="aff">
    <w:name w:val="Normal (Web)"/>
    <w:basedOn w:val="a"/>
    <w:uiPriority w:val="99"/>
    <w:rsid w:val="00537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аголовок отчёта"/>
    <w:rsid w:val="00537F81"/>
    <w:pPr>
      <w:spacing w:after="0" w:line="240" w:lineRule="auto"/>
      <w:ind w:left="57" w:right="57"/>
      <w:jc w:val="center"/>
    </w:pPr>
    <w:rPr>
      <w:rFonts w:ascii="Times New Roman" w:eastAsia="SimSun" w:hAnsi="Times New Roman" w:cs="Times New Roman"/>
      <w:b/>
      <w:sz w:val="36"/>
      <w:szCs w:val="36"/>
      <w:lang w:eastAsia="zh-CN"/>
    </w:rPr>
  </w:style>
  <w:style w:type="paragraph" w:customStyle="1" w:styleId="aff1">
    <w:name w:val="Содержимое таблицы"/>
    <w:basedOn w:val="af4"/>
    <w:uiPriority w:val="99"/>
    <w:rsid w:val="00537F81"/>
    <w:pPr>
      <w:widowControl w:val="0"/>
      <w:suppressLineNumbers/>
      <w:suppressAutoHyphens/>
      <w:spacing w:after="120"/>
    </w:pPr>
    <w:rPr>
      <w:sz w:val="24"/>
      <w:szCs w:val="24"/>
    </w:rPr>
  </w:style>
  <w:style w:type="paragraph" w:styleId="aff2">
    <w:name w:val="caption"/>
    <w:basedOn w:val="a"/>
    <w:next w:val="a"/>
    <w:uiPriority w:val="99"/>
    <w:qFormat/>
    <w:rsid w:val="00537F8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537F81"/>
  </w:style>
  <w:style w:type="table" w:customStyle="1" w:styleId="112">
    <w:name w:val="Сетка таблицы11"/>
    <w:basedOn w:val="a1"/>
    <w:next w:val="a6"/>
    <w:uiPriority w:val="59"/>
    <w:rsid w:val="0053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F81"/>
  </w:style>
  <w:style w:type="paragraph" w:styleId="aff3">
    <w:name w:val="No Spacing"/>
    <w:uiPriority w:val="1"/>
    <w:qFormat/>
    <w:rsid w:val="00537F81"/>
    <w:pPr>
      <w:spacing w:after="0" w:line="240" w:lineRule="auto"/>
    </w:pPr>
  </w:style>
  <w:style w:type="table" w:customStyle="1" w:styleId="27">
    <w:name w:val="Сетка таблицы2"/>
    <w:basedOn w:val="a1"/>
    <w:next w:val="a6"/>
    <w:uiPriority w:val="59"/>
    <w:rsid w:val="0053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Лист2!$F$8:$F$12</c:f>
              <c:strCache>
                <c:ptCount val="5"/>
                <c:pt idx="0">
                  <c:v>Основные средства</c:v>
                </c:pt>
                <c:pt idx="1">
                  <c:v>Финансовые вложения</c:v>
                </c:pt>
                <c:pt idx="2">
                  <c:v>Отложенные налоговые активы</c:v>
                </c:pt>
                <c:pt idx="3">
                  <c:v>Дебиторская задолженность</c:v>
                </c:pt>
                <c:pt idx="4">
                  <c:v>Финансовые вложения (краткосрочные)</c:v>
                </c:pt>
              </c:strCache>
            </c:strRef>
          </c:cat>
          <c:val>
            <c:numRef>
              <c:f>Лист2!$H$8:$H$12</c:f>
              <c:numCache>
                <c:formatCode>0.00%</c:formatCode>
                <c:ptCount val="5"/>
                <c:pt idx="0">
                  <c:v>0.28902208807499918</c:v>
                </c:pt>
                <c:pt idx="1">
                  <c:v>0.23065666961743156</c:v>
                </c:pt>
                <c:pt idx="2">
                  <c:v>1.2444406522967973E-2</c:v>
                </c:pt>
                <c:pt idx="3">
                  <c:v>0.25291325817770716</c:v>
                </c:pt>
                <c:pt idx="4">
                  <c:v>0.21496357760689414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9.3879420340479622E-2"/>
                  <c:y val="1.96078431372549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Нераспределен-ная прибыль (непокрытый убыток)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4972451972915153E-2"/>
                  <c:y val="2.235023930832175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delete val="1"/>
            </c:dLbl>
            <c:dLbl>
              <c:idx val="3"/>
              <c:layout>
                <c:manualLayout>
                  <c:x val="0.2658640517889036"/>
                  <c:y val="-0.2115536104770059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Лист4!$G$8:$G$12</c:f>
              <c:strCache>
                <c:ptCount val="5"/>
                <c:pt idx="0">
                  <c:v>Нераспределенная прибыль (непокрытый убыток)</c:v>
                </c:pt>
                <c:pt idx="1">
                  <c:v>Заемные средства</c:v>
                </c:pt>
                <c:pt idx="2">
                  <c:v>Заемные средства</c:v>
                </c:pt>
                <c:pt idx="3">
                  <c:v>Кредиторская задолженность</c:v>
                </c:pt>
                <c:pt idx="4">
                  <c:v>Оценочные обязательства</c:v>
                </c:pt>
              </c:strCache>
            </c:strRef>
          </c:cat>
          <c:val>
            <c:numRef>
              <c:f>Лист4!$I$8:$I$12</c:f>
              <c:numCache>
                <c:formatCode>0.00</c:formatCode>
                <c:ptCount val="5"/>
                <c:pt idx="0">
                  <c:v>1.5966544257204884</c:v>
                </c:pt>
                <c:pt idx="1">
                  <c:v>23.060108590414529</c:v>
                </c:pt>
                <c:pt idx="2">
                  <c:v>8.5089503921794429E-2</c:v>
                </c:pt>
                <c:pt idx="3">
                  <c:v>74.716474948711721</c:v>
                </c:pt>
                <c:pt idx="4">
                  <c:v>0.5416725312314733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Лист1!$H$4:$J$4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Лист1!$H$5:$J$5</c:f>
              <c:numCache>
                <c:formatCode>General</c:formatCode>
                <c:ptCount val="3"/>
                <c:pt idx="0">
                  <c:v>917</c:v>
                </c:pt>
                <c:pt idx="1">
                  <c:v>3429</c:v>
                </c:pt>
                <c:pt idx="2" formatCode="#,##0">
                  <c:v>2616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468672"/>
        <c:axId val="77074816"/>
        <c:axId val="0"/>
      </c:bar3DChart>
      <c:catAx>
        <c:axId val="8746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77074816"/>
        <c:crosses val="autoZero"/>
        <c:auto val="1"/>
        <c:lblAlgn val="ctr"/>
        <c:lblOffset val="100"/>
        <c:noMultiLvlLbl val="0"/>
      </c:catAx>
      <c:valAx>
        <c:axId val="7707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4686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КПП</c:v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Лист1!$F$37:$H$37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Лист1!$F$32:$H$32</c:f>
              <c:numCache>
                <c:formatCode>0.000</c:formatCode>
                <c:ptCount val="3"/>
                <c:pt idx="0">
                  <c:v>-13.901915005525636</c:v>
                </c:pt>
                <c:pt idx="1">
                  <c:v>-13.623616825254061</c:v>
                </c:pt>
                <c:pt idx="2">
                  <c:v>-0.34963284497262287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091200"/>
        <c:axId val="77092736"/>
      </c:lineChart>
      <c:catAx>
        <c:axId val="77091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092736"/>
        <c:crosses val="autoZero"/>
        <c:auto val="1"/>
        <c:lblAlgn val="ctr"/>
        <c:lblOffset val="100"/>
        <c:noMultiLvlLbl val="0"/>
      </c:catAx>
      <c:valAx>
        <c:axId val="77092736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crossAx val="770912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777225124087213"/>
          <c:y val="0.15395137019930172"/>
          <c:w val="0.43774912294379043"/>
          <c:h val="0.5982767948065173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Лист1!$E$3</c:f>
              <c:strCache>
                <c:ptCount val="1"/>
                <c:pt idx="0">
                  <c:v>«КАРДЕНТ»  </c:v>
                </c:pt>
              </c:strCache>
            </c:strRef>
          </c:tx>
          <c:cat>
            <c:strRef>
              <c:f>Лист1!$D$4:$D$8</c:f>
              <c:strCache>
                <c:ptCount val="5"/>
                <c:pt idx="0">
                  <c:v>Ассортимент оказываемых услуг</c:v>
                </c:pt>
                <c:pt idx="1">
                  <c:v>Цена</c:v>
                </c:pt>
                <c:pt idx="2">
                  <c:v>Дистрибуция</c:v>
                </c:pt>
                <c:pt idx="3">
                  <c:v>Рекламная активность</c:v>
                </c:pt>
                <c:pt idx="4">
                  <c:v>Уникальность оказываемых услуг</c:v>
                </c:pt>
              </c:strCache>
            </c:strRef>
          </c:cat>
          <c:val>
            <c:numRef>
              <c:f>Лист1!$E$4:$E$8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Лист1!$F$3</c:f>
              <c:strCache>
                <c:ptCount val="1"/>
                <c:pt idx="0">
                  <c:v>«Практик»</c:v>
                </c:pt>
              </c:strCache>
            </c:strRef>
          </c:tx>
          <c:cat>
            <c:strRef>
              <c:f>Лист1!$D$4:$D$8</c:f>
              <c:strCache>
                <c:ptCount val="5"/>
                <c:pt idx="0">
                  <c:v>Ассортимент оказываемых услуг</c:v>
                </c:pt>
                <c:pt idx="1">
                  <c:v>Цена</c:v>
                </c:pt>
                <c:pt idx="2">
                  <c:v>Дистрибуция</c:v>
                </c:pt>
                <c:pt idx="3">
                  <c:v>Рекламная активность</c:v>
                </c:pt>
                <c:pt idx="4">
                  <c:v>Уникальность оказываемых услуг</c:v>
                </c:pt>
              </c:strCache>
            </c:strRef>
          </c:cat>
          <c:val>
            <c:numRef>
              <c:f>Лист1!$F$4:$F$8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Лист1!$G$3</c:f>
              <c:strCache>
                <c:ptCount val="1"/>
                <c:pt idx="0">
                  <c:v>«Петродент»</c:v>
                </c:pt>
              </c:strCache>
            </c:strRef>
          </c:tx>
          <c:cat>
            <c:strRef>
              <c:f>Лист1!$D$4:$D$8</c:f>
              <c:strCache>
                <c:ptCount val="5"/>
                <c:pt idx="0">
                  <c:v>Ассортимент оказываемых услуг</c:v>
                </c:pt>
                <c:pt idx="1">
                  <c:v>Цена</c:v>
                </c:pt>
                <c:pt idx="2">
                  <c:v>Дистрибуция</c:v>
                </c:pt>
                <c:pt idx="3">
                  <c:v>Рекламная активность</c:v>
                </c:pt>
                <c:pt idx="4">
                  <c:v>Уникальность оказываемых услуг</c:v>
                </c:pt>
              </c:strCache>
            </c:strRef>
          </c:cat>
          <c:val>
            <c:numRef>
              <c:f>Лист1!$G$4:$G$8</c:f>
              <c:numCache>
                <c:formatCode>General</c:formatCode>
                <c:ptCount val="5"/>
                <c:pt idx="0">
                  <c:v>8</c:v>
                </c:pt>
                <c:pt idx="1">
                  <c:v>10</c:v>
                </c:pt>
                <c:pt idx="2">
                  <c:v>9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Лист1!$H$3</c:f>
              <c:strCache>
                <c:ptCount val="1"/>
                <c:pt idx="0">
                  <c:v>«Улыбка» </c:v>
                </c:pt>
              </c:strCache>
            </c:strRef>
          </c:tx>
          <c:cat>
            <c:strRef>
              <c:f>Лист1!$D$4:$D$8</c:f>
              <c:strCache>
                <c:ptCount val="5"/>
                <c:pt idx="0">
                  <c:v>Ассортимент оказываемых услуг</c:v>
                </c:pt>
                <c:pt idx="1">
                  <c:v>Цена</c:v>
                </c:pt>
                <c:pt idx="2">
                  <c:v>Дистрибуция</c:v>
                </c:pt>
                <c:pt idx="3">
                  <c:v>Рекламная активность</c:v>
                </c:pt>
                <c:pt idx="4">
                  <c:v>Уникальность оказываемых услуг</c:v>
                </c:pt>
              </c:strCache>
            </c:strRef>
          </c:cat>
          <c:val>
            <c:numRef>
              <c:f>Лист1!$H$4:$H$8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861120"/>
        <c:axId val="41862656"/>
      </c:radarChart>
      <c:catAx>
        <c:axId val="4186112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41862656"/>
        <c:crosses val="autoZero"/>
        <c:auto val="1"/>
        <c:lblAlgn val="ctr"/>
        <c:lblOffset val="100"/>
        <c:noMultiLvlLbl val="0"/>
      </c:catAx>
      <c:valAx>
        <c:axId val="41862656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41861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Лист1!$G$5:$G$9</c:f>
              <c:strCache>
                <c:ptCount val="5"/>
                <c:pt idx="0">
                  <c:v>ТНТ</c:v>
                </c:pt>
                <c:pt idx="1">
                  <c:v>Первый канал</c:v>
                </c:pt>
                <c:pt idx="2">
                  <c:v>СТС</c:v>
                </c:pt>
                <c:pt idx="3">
                  <c:v>Россия 1</c:v>
                </c:pt>
                <c:pt idx="4">
                  <c:v>Пятый канал </c:v>
                </c:pt>
              </c:strCache>
            </c:strRef>
          </c:cat>
          <c:val>
            <c:numRef>
              <c:f>Лист1!$H$5:$H$9</c:f>
              <c:numCache>
                <c:formatCode>General</c:formatCode>
                <c:ptCount val="5"/>
                <c:pt idx="0">
                  <c:v>9.6</c:v>
                </c:pt>
                <c:pt idx="1">
                  <c:v>9.3000000000000007</c:v>
                </c:pt>
                <c:pt idx="2">
                  <c:v>8.6</c:v>
                </c:pt>
                <c:pt idx="3">
                  <c:v>8.1</c:v>
                </c:pt>
                <c:pt idx="4">
                  <c:v>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875328"/>
        <c:axId val="41876864"/>
      </c:barChart>
      <c:catAx>
        <c:axId val="41875328"/>
        <c:scaling>
          <c:orientation val="minMax"/>
        </c:scaling>
        <c:delete val="0"/>
        <c:axPos val="l"/>
        <c:majorTickMark val="out"/>
        <c:minorTickMark val="none"/>
        <c:tickLblPos val="nextTo"/>
        <c:crossAx val="41876864"/>
        <c:crosses val="autoZero"/>
        <c:auto val="1"/>
        <c:lblAlgn val="ctr"/>
        <c:lblOffset val="100"/>
        <c:noMultiLvlLbl val="0"/>
      </c:catAx>
      <c:valAx>
        <c:axId val="418768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18753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39</Pages>
  <Words>7878</Words>
  <Characters>44911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41</cp:revision>
  <dcterms:created xsi:type="dcterms:W3CDTF">2018-03-16T11:13:00Z</dcterms:created>
  <dcterms:modified xsi:type="dcterms:W3CDTF">2018-03-16T20:19:00Z</dcterms:modified>
</cp:coreProperties>
</file>