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40" w:rsidRPr="0024247B" w:rsidRDefault="00011F40" w:rsidP="0024247B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4247B">
        <w:rPr>
          <w:rFonts w:ascii="Times New Roman" w:hAnsi="Times New Roman" w:cs="Times New Roman"/>
          <w:b/>
          <w:sz w:val="28"/>
        </w:rPr>
        <w:t>Особенности создания организаций с участием Санкт-Петербурга</w:t>
      </w:r>
    </w:p>
    <w:p w:rsidR="0024247B" w:rsidRDefault="0024247B" w:rsidP="0024247B"/>
    <w:p w:rsidR="0024247B" w:rsidRPr="0024247B" w:rsidRDefault="0024247B" w:rsidP="002424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7B">
        <w:rPr>
          <w:rFonts w:ascii="Times New Roman" w:hAnsi="Times New Roman" w:cs="Times New Roman"/>
          <w:sz w:val="28"/>
          <w:szCs w:val="28"/>
        </w:rPr>
        <w:t>При создании предприятий и учреждений Правительство Санкт-Петербурга определяет предмет и цели деятельности предприятий и учреждений, а при принятии решения об участии Санкт-Петербурга в иных коммерческих и некоммерческих организациях - цели участия Санкт-Петербурга в данных организациях.</w:t>
      </w:r>
    </w:p>
    <w:p w:rsidR="003C01B9" w:rsidRDefault="0024247B" w:rsidP="003C0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7B">
        <w:rPr>
          <w:rFonts w:ascii="Times New Roman" w:hAnsi="Times New Roman" w:cs="Times New Roman"/>
          <w:sz w:val="28"/>
          <w:szCs w:val="28"/>
        </w:rPr>
        <w:t xml:space="preserve"> Предмет и цели деятельности предприятий и учреждений могут быть изменены Правительством Санкт-Петербурга в целях </w:t>
      </w:r>
      <w:proofErr w:type="gramStart"/>
      <w:r w:rsidRPr="0024247B">
        <w:rPr>
          <w:rFonts w:ascii="Times New Roman" w:hAnsi="Times New Roman" w:cs="Times New Roman"/>
          <w:sz w:val="28"/>
          <w:szCs w:val="28"/>
        </w:rPr>
        <w:t>повышения эффективности использования государственного имущества Санкт-Петербурга</w:t>
      </w:r>
      <w:proofErr w:type="gramEnd"/>
      <w:r w:rsidRPr="0024247B">
        <w:rPr>
          <w:rFonts w:ascii="Times New Roman" w:hAnsi="Times New Roman" w:cs="Times New Roman"/>
          <w:sz w:val="28"/>
          <w:szCs w:val="28"/>
        </w:rPr>
        <w:t xml:space="preserve"> и с соблюдением требований</w:t>
      </w:r>
      <w:r w:rsidR="003C01B9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</w:t>
      </w:r>
    </w:p>
    <w:p w:rsidR="00011F40" w:rsidRDefault="003C01B9" w:rsidP="002424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</w:t>
      </w:r>
      <w:r w:rsidR="0024247B" w:rsidRPr="0024247B">
        <w:rPr>
          <w:rFonts w:ascii="Times New Roman" w:hAnsi="Times New Roman" w:cs="Times New Roman"/>
          <w:sz w:val="28"/>
          <w:szCs w:val="28"/>
        </w:rPr>
        <w:t>ли участия Санкт-Петербурга в иных коммерческих и некоммерческих организациях указываются в решении об участии Санкт-Петербурга в данных организациях, а также в договорах, заключаемых с представителями Санкт-Петербурга, доверительными управляющими.</w:t>
      </w:r>
    </w:p>
    <w:p w:rsidR="00BD3734" w:rsidRDefault="00BD3734" w:rsidP="002424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создания предприятий и организаций с участием Санкт-Петербурга регламентируется Законом Санкт-Петербурга «</w:t>
      </w:r>
      <w:r w:rsidRPr="00BD3734">
        <w:rPr>
          <w:rFonts w:ascii="Times New Roman" w:hAnsi="Times New Roman" w:cs="Times New Roman"/>
          <w:sz w:val="28"/>
          <w:szCs w:val="28"/>
        </w:rPr>
        <w:t>О государственных унитарных предприятиях Санкт-Петербурга, государственных учреждениях Санкт-Петербурга и иных коммерческих и некоммерческих организациях, учредителем (участником, акционером, членом) которых является 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» № 223-35 от 26.04.2006 г. </w:t>
      </w:r>
    </w:p>
    <w:p w:rsidR="003C01B9" w:rsidRDefault="003C01B9" w:rsidP="003C0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7B">
        <w:rPr>
          <w:rFonts w:ascii="Times New Roman" w:hAnsi="Times New Roman" w:cs="Times New Roman"/>
          <w:sz w:val="28"/>
          <w:szCs w:val="28"/>
        </w:rPr>
        <w:t xml:space="preserve">Создание и осуществление </w:t>
      </w:r>
      <w:proofErr w:type="gramStart"/>
      <w:r w:rsidRPr="002424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4247B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24247B">
        <w:rPr>
          <w:rFonts w:ascii="Times New Roman" w:hAnsi="Times New Roman" w:cs="Times New Roman"/>
          <w:sz w:val="28"/>
          <w:szCs w:val="28"/>
        </w:rPr>
        <w:t xml:space="preserve"> с участием Санкт-Петербурга осуществляются на основе следующих принципов:</w:t>
      </w:r>
    </w:p>
    <w:p w:rsidR="003C01B9" w:rsidRDefault="003C01B9" w:rsidP="003C0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4247B">
        <w:rPr>
          <w:rFonts w:ascii="Times New Roman" w:hAnsi="Times New Roman" w:cs="Times New Roman"/>
          <w:sz w:val="28"/>
          <w:szCs w:val="28"/>
        </w:rPr>
        <w:t xml:space="preserve">   приоритет федеральных законов и иных нормативных правовых актов Р</w:t>
      </w:r>
      <w:r w:rsidR="00BD3734">
        <w:rPr>
          <w:rFonts w:ascii="Times New Roman" w:hAnsi="Times New Roman" w:cs="Times New Roman"/>
          <w:sz w:val="28"/>
          <w:szCs w:val="28"/>
        </w:rPr>
        <w:t>Ф</w:t>
      </w:r>
      <w:r w:rsidRPr="0024247B">
        <w:rPr>
          <w:rFonts w:ascii="Times New Roman" w:hAnsi="Times New Roman" w:cs="Times New Roman"/>
          <w:sz w:val="28"/>
          <w:szCs w:val="28"/>
        </w:rPr>
        <w:t xml:space="preserve">, регулирующих отношения по созданию и осуществлению </w:t>
      </w:r>
      <w:proofErr w:type="gramStart"/>
      <w:r w:rsidRPr="002424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4247B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учреждений, перед законами Санкт-Петербурга и иными нормативными правовыми актами Санкт-Петербурга, регулирующими отношения в сфере управления и распоряжения государственным имуществом Санкт-Петербурга;</w:t>
      </w:r>
    </w:p>
    <w:p w:rsidR="00111051" w:rsidRDefault="003C01B9" w:rsidP="00111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4247B">
        <w:rPr>
          <w:rFonts w:ascii="Times New Roman" w:hAnsi="Times New Roman" w:cs="Times New Roman"/>
          <w:sz w:val="28"/>
          <w:szCs w:val="28"/>
        </w:rPr>
        <w:t xml:space="preserve">открытость деятельности органов государственной власти Санкт-Петербурга при создании и осуществлении </w:t>
      </w:r>
      <w:proofErr w:type="gramStart"/>
      <w:r w:rsidRPr="002424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4247B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учреждений</w:t>
      </w:r>
      <w:r w:rsidR="00111051">
        <w:rPr>
          <w:rFonts w:ascii="Times New Roman" w:hAnsi="Times New Roman" w:cs="Times New Roman"/>
          <w:sz w:val="28"/>
          <w:szCs w:val="28"/>
        </w:rPr>
        <w:t xml:space="preserve"> с участием Санкт-Петербурга;</w:t>
      </w:r>
    </w:p>
    <w:p w:rsidR="00111051" w:rsidRDefault="00111051" w:rsidP="00111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01B9" w:rsidRPr="0024247B">
        <w:rPr>
          <w:rFonts w:ascii="Times New Roman" w:hAnsi="Times New Roman" w:cs="Times New Roman"/>
          <w:sz w:val="28"/>
          <w:szCs w:val="28"/>
        </w:rPr>
        <w:t xml:space="preserve">социально-экономическая обоснованность создания предприятий и </w:t>
      </w:r>
      <w:r>
        <w:rPr>
          <w:rFonts w:ascii="Times New Roman" w:hAnsi="Times New Roman" w:cs="Times New Roman"/>
          <w:sz w:val="28"/>
          <w:szCs w:val="28"/>
        </w:rPr>
        <w:t>организаций с участием Санкт-Петербурга.</w:t>
      </w:r>
    </w:p>
    <w:p w:rsidR="00BA6741" w:rsidRPr="00BA6741" w:rsidRDefault="00BA6741" w:rsidP="00BA67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создания предприятий и организаций с участием Санкт-Петербурга главенствующую роль играет Правительства Санкт-Петербурга, </w:t>
      </w:r>
      <w:r w:rsidRPr="00BA6741">
        <w:rPr>
          <w:rFonts w:ascii="Times New Roman" w:hAnsi="Times New Roman" w:cs="Times New Roman"/>
          <w:sz w:val="28"/>
          <w:szCs w:val="28"/>
        </w:rPr>
        <w:t>которое регламентируя данную сферу, осуществляет следующие полномочия:</w:t>
      </w:r>
    </w:p>
    <w:p w:rsidR="00BA0171" w:rsidRPr="00BA6741" w:rsidRDefault="00BA6741" w:rsidP="00BA674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741">
        <w:rPr>
          <w:rFonts w:ascii="Times New Roman" w:hAnsi="Times New Roman" w:cs="Times New Roman"/>
          <w:sz w:val="28"/>
          <w:szCs w:val="28"/>
        </w:rPr>
        <w:t>у</w:t>
      </w:r>
      <w:r w:rsidR="00BA0171" w:rsidRPr="00BA6741">
        <w:rPr>
          <w:rFonts w:ascii="Times New Roman" w:hAnsi="Times New Roman" w:cs="Times New Roman"/>
          <w:sz w:val="28"/>
          <w:szCs w:val="28"/>
        </w:rPr>
        <w:t>чреждает, реорганизует и ликви</w:t>
      </w:r>
      <w:r w:rsidRPr="00BA6741">
        <w:rPr>
          <w:rFonts w:ascii="Times New Roman" w:hAnsi="Times New Roman" w:cs="Times New Roman"/>
          <w:sz w:val="28"/>
          <w:szCs w:val="28"/>
        </w:rPr>
        <w:t>дирует предприятия и учреждения с участием Санкт-Петербурга;</w:t>
      </w:r>
    </w:p>
    <w:p w:rsidR="00BA6741" w:rsidRDefault="00BA6741" w:rsidP="00BA674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741">
        <w:rPr>
          <w:rFonts w:ascii="Times New Roman" w:hAnsi="Times New Roman" w:cs="Times New Roman"/>
          <w:sz w:val="28"/>
          <w:szCs w:val="28"/>
        </w:rPr>
        <w:t xml:space="preserve">- </w:t>
      </w:r>
      <w:r w:rsidR="00BA0171" w:rsidRPr="00BA6741">
        <w:rPr>
          <w:rFonts w:ascii="Times New Roman" w:hAnsi="Times New Roman" w:cs="Times New Roman"/>
          <w:sz w:val="28"/>
          <w:szCs w:val="28"/>
        </w:rPr>
        <w:t xml:space="preserve"> устанавливает порядок создания бюджетных учреждений путем изменения типа автономных учреждений; </w:t>
      </w:r>
    </w:p>
    <w:p w:rsidR="00BA6741" w:rsidRDefault="00BA0171" w:rsidP="00BA674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741">
        <w:rPr>
          <w:rFonts w:ascii="Times New Roman" w:hAnsi="Times New Roman" w:cs="Times New Roman"/>
          <w:sz w:val="28"/>
          <w:szCs w:val="28"/>
        </w:rPr>
        <w:t xml:space="preserve"> 2) принимает решения об участии Санкт-Петербурга в коммерческих и некоммерческих организациях, о прекращении участия Санкт-Петербурга в организациях с участием Санкт-Петербурга;</w:t>
      </w:r>
    </w:p>
    <w:p w:rsidR="00BA6741" w:rsidRDefault="00BA0171" w:rsidP="00BA674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741">
        <w:rPr>
          <w:rFonts w:ascii="Times New Roman" w:hAnsi="Times New Roman" w:cs="Times New Roman"/>
          <w:sz w:val="28"/>
          <w:szCs w:val="28"/>
        </w:rPr>
        <w:t xml:space="preserve">  3) определяет, в том числе путем изменения в установленном порядке, предмет и цели деятельности предприятий и учреждений, цели участия Санкт-Петербурга в иных коммерческих и некоммерческих ор</w:t>
      </w:r>
      <w:r w:rsidR="00BA6741">
        <w:rPr>
          <w:rFonts w:ascii="Times New Roman" w:hAnsi="Times New Roman" w:cs="Times New Roman"/>
          <w:sz w:val="28"/>
          <w:szCs w:val="28"/>
        </w:rPr>
        <w:t>ганизациях;</w:t>
      </w:r>
    </w:p>
    <w:p w:rsidR="00BA6741" w:rsidRDefault="00BA6741" w:rsidP="00BA674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741">
        <w:rPr>
          <w:rFonts w:ascii="Times New Roman" w:hAnsi="Times New Roman" w:cs="Times New Roman"/>
          <w:sz w:val="28"/>
          <w:szCs w:val="28"/>
        </w:rPr>
        <w:t>4</w:t>
      </w:r>
      <w:r w:rsidR="00BA0171" w:rsidRPr="00BA6741">
        <w:rPr>
          <w:rFonts w:ascii="Times New Roman" w:hAnsi="Times New Roman" w:cs="Times New Roman"/>
          <w:sz w:val="28"/>
          <w:szCs w:val="28"/>
        </w:rPr>
        <w:t xml:space="preserve">) рассматривает отчеты о деятельности предприятий и учреждений, отчеты о деятельности </w:t>
      </w:r>
      <w:r>
        <w:rPr>
          <w:rFonts w:ascii="Times New Roman" w:hAnsi="Times New Roman" w:cs="Times New Roman"/>
          <w:sz w:val="28"/>
          <w:szCs w:val="28"/>
        </w:rPr>
        <w:t>представителей Санкт-Петербурга;</w:t>
      </w:r>
    </w:p>
    <w:p w:rsidR="00BA6741" w:rsidRDefault="00BA6741" w:rsidP="00BA674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741">
        <w:rPr>
          <w:rFonts w:ascii="Times New Roman" w:hAnsi="Times New Roman" w:cs="Times New Roman"/>
          <w:sz w:val="28"/>
          <w:szCs w:val="28"/>
        </w:rPr>
        <w:t>5</w:t>
      </w:r>
      <w:r w:rsidR="00BA0171" w:rsidRPr="00BA6741">
        <w:rPr>
          <w:rFonts w:ascii="Times New Roman" w:hAnsi="Times New Roman" w:cs="Times New Roman"/>
          <w:sz w:val="28"/>
          <w:szCs w:val="28"/>
        </w:rPr>
        <w:t xml:space="preserve">) издает правовые акты по вопросам создания и осуществления </w:t>
      </w:r>
      <w:proofErr w:type="gramStart"/>
      <w:r w:rsidR="00BA0171" w:rsidRPr="00BA674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A0171" w:rsidRPr="00BA6741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учреждений, участия Санкт-Петербурга в организациях с участием Санкт-Петербурга;</w:t>
      </w:r>
    </w:p>
    <w:p w:rsidR="00BA0171" w:rsidRDefault="00BA6741" w:rsidP="00BA674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A0171" w:rsidRPr="00BA6741">
        <w:rPr>
          <w:rFonts w:ascii="Times New Roman" w:hAnsi="Times New Roman" w:cs="Times New Roman"/>
          <w:sz w:val="28"/>
          <w:szCs w:val="28"/>
        </w:rPr>
        <w:t>) определяет в порядке, установленном законом Санкт-Петербурга, размер подлежащей перечислению в бюджет Санкт-Петер</w:t>
      </w:r>
      <w:r w:rsidRPr="00BA6741">
        <w:rPr>
          <w:rFonts w:ascii="Times New Roman" w:hAnsi="Times New Roman" w:cs="Times New Roman"/>
          <w:sz w:val="28"/>
          <w:szCs w:val="28"/>
        </w:rPr>
        <w:t xml:space="preserve">бурга части прибыли предприятий. </w:t>
      </w:r>
    </w:p>
    <w:p w:rsidR="00BA6741" w:rsidRDefault="00BA6741" w:rsidP="00BA674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CE7" w:rsidRPr="00BA6741" w:rsidRDefault="00A21CE7" w:rsidP="00BA674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F40" w:rsidRDefault="00011F40" w:rsidP="00011F40"/>
    <w:p w:rsidR="00CC2694" w:rsidRPr="00A21CE7" w:rsidRDefault="00011F40" w:rsidP="00A21CE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</w:rPr>
      </w:pPr>
      <w:r w:rsidRPr="00A21CE7">
        <w:rPr>
          <w:rFonts w:ascii="Times New Roman" w:hAnsi="Times New Roman" w:cs="Times New Roman"/>
          <w:b/>
          <w:sz w:val="28"/>
        </w:rPr>
        <w:lastRenderedPageBreak/>
        <w:t xml:space="preserve">Порядок </w:t>
      </w:r>
      <w:proofErr w:type="gramStart"/>
      <w:r w:rsidRPr="00A21CE7">
        <w:rPr>
          <w:rFonts w:ascii="Times New Roman" w:hAnsi="Times New Roman" w:cs="Times New Roman"/>
          <w:b/>
          <w:sz w:val="28"/>
        </w:rPr>
        <w:t>подготовки проектов Постановлений Правительства Санкт-Петербурга</w:t>
      </w:r>
      <w:proofErr w:type="gramEnd"/>
    </w:p>
    <w:p w:rsidR="00A21CE7" w:rsidRDefault="00A21CE7" w:rsidP="00A21CE7">
      <w:pPr>
        <w:pStyle w:val="a3"/>
        <w:ind w:left="765"/>
        <w:rPr>
          <w:rFonts w:ascii="Times New Roman" w:hAnsi="Times New Roman" w:cs="Times New Roman"/>
          <w:b/>
          <w:sz w:val="28"/>
        </w:rPr>
      </w:pPr>
    </w:p>
    <w:p w:rsidR="00A21CE7" w:rsidRDefault="00F25BC2" w:rsidP="00352837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5BC2">
        <w:rPr>
          <w:rFonts w:ascii="Times New Roman" w:hAnsi="Times New Roman" w:cs="Times New Roman"/>
          <w:sz w:val="28"/>
        </w:rPr>
        <w:t>Правительство Санкт-Петербурга - высший исполнительный орган государст</w:t>
      </w:r>
      <w:r>
        <w:rPr>
          <w:rFonts w:ascii="Times New Roman" w:hAnsi="Times New Roman" w:cs="Times New Roman"/>
          <w:sz w:val="28"/>
        </w:rPr>
        <w:t>венной власти Санкт-Петербурга</w:t>
      </w:r>
      <w:r w:rsidRPr="00F25BC2">
        <w:rPr>
          <w:rFonts w:ascii="Times New Roman" w:hAnsi="Times New Roman" w:cs="Times New Roman"/>
          <w:sz w:val="28"/>
        </w:rPr>
        <w:t>, возглавляемый высшим должностным лицом Санкт-Петербурга -</w:t>
      </w:r>
      <w:r>
        <w:rPr>
          <w:rFonts w:ascii="Times New Roman" w:hAnsi="Times New Roman" w:cs="Times New Roman"/>
          <w:sz w:val="28"/>
        </w:rPr>
        <w:t xml:space="preserve"> Губернатором Санкт-Петербурга</w:t>
      </w:r>
      <w:r w:rsidRPr="00F25BC2">
        <w:rPr>
          <w:rFonts w:ascii="Times New Roman" w:hAnsi="Times New Roman" w:cs="Times New Roman"/>
          <w:sz w:val="28"/>
        </w:rPr>
        <w:t>, и возглавляемые Правительством Санкт-Петербурга иные исполнительные органы государственной власти Санкт-Петербурга составляют систему исполнительных органов государственной власти Санкт-Петербурга - Администрацию Санкт-Петербурга.</w:t>
      </w:r>
    </w:p>
    <w:p w:rsidR="00F25BC2" w:rsidRDefault="00C10A5C" w:rsidP="00352837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Порядок </w:t>
      </w:r>
      <w:proofErr w:type="gramStart"/>
      <w:r>
        <w:rPr>
          <w:rFonts w:ascii="Times New Roman" w:hAnsi="Times New Roman" w:cs="Times New Roman"/>
          <w:sz w:val="28"/>
        </w:rPr>
        <w:t xml:space="preserve">подготовки </w:t>
      </w:r>
      <w:r w:rsidRPr="00C10A5C">
        <w:rPr>
          <w:rFonts w:ascii="Times New Roman" w:hAnsi="Times New Roman" w:cs="Times New Roman"/>
          <w:sz w:val="28"/>
        </w:rPr>
        <w:t>проектов Постановлений Правительства Санкт-Петербурга</w:t>
      </w:r>
      <w:proofErr w:type="gramEnd"/>
      <w:r>
        <w:rPr>
          <w:rFonts w:ascii="Times New Roman" w:hAnsi="Times New Roman" w:cs="Times New Roman"/>
          <w:sz w:val="28"/>
        </w:rPr>
        <w:t xml:space="preserve"> регулируется Регламентом  </w:t>
      </w:r>
      <w:r w:rsidRPr="00C10A5C">
        <w:rPr>
          <w:rFonts w:ascii="Times New Roman" w:hAnsi="Times New Roman" w:cs="Times New Roman"/>
          <w:sz w:val="28"/>
        </w:rPr>
        <w:t>Правительства Санкт-Петербурга</w:t>
      </w:r>
      <w:r>
        <w:rPr>
          <w:rFonts w:ascii="Times New Roman" w:hAnsi="Times New Roman" w:cs="Times New Roman"/>
          <w:sz w:val="28"/>
        </w:rPr>
        <w:t xml:space="preserve"> № 100 от 16 декабря 2003 года.</w:t>
      </w:r>
    </w:p>
    <w:p w:rsidR="0031353C" w:rsidRDefault="0031353C" w:rsidP="00352837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1353C">
        <w:rPr>
          <w:rFonts w:ascii="Times New Roman" w:hAnsi="Times New Roman" w:cs="Times New Roman"/>
          <w:sz w:val="28"/>
        </w:rPr>
        <w:t>Постановления Правительства - нормативные или индивидуальные правовые акты по вопросам, нормативное регулирование которых в соответствии с федеральными законами, правовыми актами Президента Российской Федерации и Правительства Российской Федерации, Уставом Санкт-Петербурга и законами Санкт-Петербурга отнесено к компетенции Правительства (пункт в редакции, введенной в действие с 15 марта 2012 года постановлением Правительства Санкт-Петербурга от 29 февраля 2012 года N 196.</w:t>
      </w:r>
      <w:proofErr w:type="gramEnd"/>
    </w:p>
    <w:p w:rsidR="00352837" w:rsidRPr="00352837" w:rsidRDefault="00352837" w:rsidP="00352837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52837">
        <w:rPr>
          <w:rFonts w:ascii="Times New Roman" w:hAnsi="Times New Roman" w:cs="Times New Roman"/>
          <w:sz w:val="28"/>
        </w:rPr>
        <w:t xml:space="preserve">Проекты </w:t>
      </w:r>
      <w:r>
        <w:rPr>
          <w:rFonts w:ascii="Times New Roman" w:hAnsi="Times New Roman" w:cs="Times New Roman"/>
          <w:sz w:val="28"/>
        </w:rPr>
        <w:t>Постановлений</w:t>
      </w:r>
      <w:r w:rsidRPr="00352837">
        <w:rPr>
          <w:rFonts w:ascii="Times New Roman" w:hAnsi="Times New Roman" w:cs="Times New Roman"/>
          <w:sz w:val="28"/>
        </w:rPr>
        <w:t xml:space="preserve"> Правительства  разрабатываются Администрацией Губернатора, ее структурными подразделениями, </w:t>
      </w:r>
      <w:r>
        <w:rPr>
          <w:rFonts w:ascii="Times New Roman" w:hAnsi="Times New Roman" w:cs="Times New Roman"/>
          <w:sz w:val="28"/>
        </w:rPr>
        <w:t xml:space="preserve">иными исполнительными органами </w:t>
      </w:r>
      <w:r w:rsidRPr="00352837">
        <w:rPr>
          <w:rFonts w:ascii="Times New Roman" w:hAnsi="Times New Roman" w:cs="Times New Roman"/>
          <w:sz w:val="28"/>
        </w:rPr>
        <w:t xml:space="preserve"> на основании поручений Правительства, членов Правительства либо по собственной инициативе. Распоряжением Правительства могут создаваться рабочие группы по подготовке проектов с указанием ответственного разработчика. В состав рабочих групп могут входить представители Администрации Губернатора, ее структурных подразделений, иных исполнительных органов, депутаты Законодательного Собрания Санкт-Петербурга, представители общественных, научно-исследовательских и других организаций.</w:t>
      </w:r>
    </w:p>
    <w:p w:rsidR="00352837" w:rsidRPr="00352837" w:rsidRDefault="00352837" w:rsidP="00352837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52837">
        <w:rPr>
          <w:rFonts w:ascii="Times New Roman" w:hAnsi="Times New Roman" w:cs="Times New Roman"/>
          <w:sz w:val="28"/>
        </w:rPr>
        <w:lastRenderedPageBreak/>
        <w:t xml:space="preserve">Проекты </w:t>
      </w:r>
      <w:proofErr w:type="gramStart"/>
      <w:r w:rsidRPr="00352837">
        <w:rPr>
          <w:rFonts w:ascii="Times New Roman" w:hAnsi="Times New Roman" w:cs="Times New Roman"/>
          <w:sz w:val="28"/>
        </w:rPr>
        <w:t>разрабатываются</w:t>
      </w:r>
      <w:proofErr w:type="gramEnd"/>
      <w:r w:rsidRPr="00352837">
        <w:rPr>
          <w:rFonts w:ascii="Times New Roman" w:hAnsi="Times New Roman" w:cs="Times New Roman"/>
          <w:sz w:val="28"/>
        </w:rPr>
        <w:t xml:space="preserve"> в том числе с учетом экспертных заключений и решений о разработке соответствующего нормативного правового акта, принимаемых экспертной рабочей группой, осуществляющей экспертизу общественных инициатив, направленных гражданами Российской Федерации с и</w:t>
      </w:r>
      <w:r>
        <w:rPr>
          <w:rFonts w:ascii="Times New Roman" w:hAnsi="Times New Roman" w:cs="Times New Roman"/>
          <w:sz w:val="28"/>
        </w:rPr>
        <w:t xml:space="preserve">спользованием </w:t>
      </w:r>
      <w:proofErr w:type="spellStart"/>
      <w:r>
        <w:rPr>
          <w:rFonts w:ascii="Times New Roman" w:hAnsi="Times New Roman" w:cs="Times New Roman"/>
          <w:sz w:val="28"/>
        </w:rPr>
        <w:t>интернет-ресурса</w:t>
      </w:r>
      <w:proofErr w:type="spellEnd"/>
      <w:r>
        <w:rPr>
          <w:rFonts w:ascii="Times New Roman" w:hAnsi="Times New Roman" w:cs="Times New Roman"/>
          <w:sz w:val="28"/>
        </w:rPr>
        <w:t xml:space="preserve"> «</w:t>
      </w:r>
      <w:r w:rsidRPr="00352837">
        <w:rPr>
          <w:rFonts w:ascii="Times New Roman" w:hAnsi="Times New Roman" w:cs="Times New Roman"/>
          <w:sz w:val="28"/>
        </w:rPr>
        <w:t>Российская общественная инициатива</w:t>
      </w:r>
      <w:r>
        <w:rPr>
          <w:rFonts w:ascii="Times New Roman" w:hAnsi="Times New Roman" w:cs="Times New Roman"/>
          <w:sz w:val="28"/>
        </w:rPr>
        <w:t>»</w:t>
      </w:r>
      <w:r w:rsidRPr="00352837">
        <w:rPr>
          <w:rFonts w:ascii="Times New Roman" w:hAnsi="Times New Roman" w:cs="Times New Roman"/>
          <w:sz w:val="28"/>
        </w:rPr>
        <w:t>.</w:t>
      </w:r>
    </w:p>
    <w:p w:rsidR="00352837" w:rsidRPr="00352837" w:rsidRDefault="00352837" w:rsidP="00352837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52837">
        <w:rPr>
          <w:rFonts w:ascii="Times New Roman" w:hAnsi="Times New Roman" w:cs="Times New Roman"/>
          <w:sz w:val="28"/>
        </w:rPr>
        <w:t>Проект должен отвечать следующим требованиям:</w:t>
      </w:r>
    </w:p>
    <w:p w:rsidR="00352837" w:rsidRDefault="00352837" w:rsidP="00352837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52837">
        <w:rPr>
          <w:rFonts w:ascii="Times New Roman" w:hAnsi="Times New Roman" w:cs="Times New Roman"/>
          <w:sz w:val="28"/>
        </w:rPr>
        <w:t>Объем проекта</w:t>
      </w:r>
      <w:r>
        <w:rPr>
          <w:rFonts w:ascii="Times New Roman" w:hAnsi="Times New Roman" w:cs="Times New Roman"/>
          <w:sz w:val="28"/>
        </w:rPr>
        <w:t xml:space="preserve"> – не более 3 листов;</w:t>
      </w:r>
    </w:p>
    <w:p w:rsidR="00352837" w:rsidRDefault="00352837" w:rsidP="00352837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Каждый лист должен быть завизирован с указанием даты;</w:t>
      </w:r>
    </w:p>
    <w:p w:rsidR="00352837" w:rsidRPr="00352837" w:rsidRDefault="00352837" w:rsidP="00352837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Виза должна быть </w:t>
      </w:r>
      <w:r w:rsidRPr="00352837">
        <w:rPr>
          <w:rFonts w:ascii="Times New Roman" w:hAnsi="Times New Roman" w:cs="Times New Roman"/>
          <w:sz w:val="28"/>
        </w:rPr>
        <w:t>удостоверена печатью разработчика.</w:t>
      </w:r>
    </w:p>
    <w:p w:rsidR="00352837" w:rsidRPr="00352837" w:rsidRDefault="00352837" w:rsidP="00352837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52837">
        <w:rPr>
          <w:rFonts w:ascii="Times New Roman" w:hAnsi="Times New Roman" w:cs="Times New Roman"/>
          <w:sz w:val="28"/>
        </w:rPr>
        <w:t>Проект должен быть оформлен в соответствии с Инструкцией по делопроизводству и удовлетворять требованиям действую</w:t>
      </w:r>
      <w:r>
        <w:rPr>
          <w:rFonts w:ascii="Times New Roman" w:hAnsi="Times New Roman" w:cs="Times New Roman"/>
          <w:sz w:val="28"/>
        </w:rPr>
        <w:t xml:space="preserve">щих государственных стандартов. </w:t>
      </w:r>
      <w:r w:rsidRPr="00352837">
        <w:rPr>
          <w:rFonts w:ascii="Times New Roman" w:hAnsi="Times New Roman" w:cs="Times New Roman"/>
          <w:sz w:val="28"/>
        </w:rPr>
        <w:t>Структура проекта должна обеспечивать логическое развитие содержания и соответствовать предмету правового регулирования. Те</w:t>
      </w:r>
      <w:proofErr w:type="gramStart"/>
      <w:r w:rsidRPr="00352837">
        <w:rPr>
          <w:rFonts w:ascii="Times New Roman" w:hAnsi="Times New Roman" w:cs="Times New Roman"/>
          <w:sz w:val="28"/>
        </w:rPr>
        <w:t>кст пр</w:t>
      </w:r>
      <w:proofErr w:type="gramEnd"/>
      <w:r w:rsidRPr="00352837">
        <w:rPr>
          <w:rFonts w:ascii="Times New Roman" w:hAnsi="Times New Roman" w:cs="Times New Roman"/>
          <w:sz w:val="28"/>
        </w:rPr>
        <w:t>оекта может иметь вводную, распорядительную и заключительную части.</w:t>
      </w:r>
      <w:r>
        <w:rPr>
          <w:rFonts w:ascii="Times New Roman" w:hAnsi="Times New Roman" w:cs="Times New Roman"/>
          <w:sz w:val="28"/>
        </w:rPr>
        <w:t xml:space="preserve"> Так же проекты Постановлений </w:t>
      </w:r>
      <w:r w:rsidRPr="00352837">
        <w:rPr>
          <w:rFonts w:ascii="Times New Roman" w:hAnsi="Times New Roman" w:cs="Times New Roman"/>
          <w:sz w:val="28"/>
        </w:rPr>
        <w:t>не должны противоречить изданным ранее правовым актам или дублировать их, если при этом не изменяется или не отменяется ранее изданный акт</w:t>
      </w:r>
    </w:p>
    <w:p w:rsidR="00352837" w:rsidRPr="00352837" w:rsidRDefault="00352837" w:rsidP="00352837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52837">
        <w:rPr>
          <w:rFonts w:ascii="Times New Roman" w:hAnsi="Times New Roman" w:cs="Times New Roman"/>
          <w:sz w:val="28"/>
        </w:rPr>
        <w:t xml:space="preserve">Проект, подготовленный в соответствии с </w:t>
      </w:r>
      <w:r>
        <w:rPr>
          <w:rFonts w:ascii="Times New Roman" w:hAnsi="Times New Roman" w:cs="Times New Roman"/>
          <w:sz w:val="28"/>
        </w:rPr>
        <w:t xml:space="preserve">указанным выше </w:t>
      </w:r>
      <w:r w:rsidRPr="00352837">
        <w:rPr>
          <w:rFonts w:ascii="Times New Roman" w:hAnsi="Times New Roman" w:cs="Times New Roman"/>
          <w:sz w:val="28"/>
        </w:rPr>
        <w:t>Регламентом, направляется вице-губернатору Санкт-Петербурга - руководителю Администрации Губернатора или вице-губернатору для принятия решения о необходимости направления проекта на согласование.</w:t>
      </w:r>
    </w:p>
    <w:p w:rsidR="00352837" w:rsidRPr="00352837" w:rsidRDefault="00352837" w:rsidP="00352837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52837">
        <w:rPr>
          <w:rFonts w:ascii="Times New Roman" w:hAnsi="Times New Roman" w:cs="Times New Roman"/>
          <w:sz w:val="28"/>
        </w:rPr>
        <w:t>В случае принятия решения о направлении проекта на согласование заполняется соответствующая графа в Справке о согласовании проекта, а проект не позднее следующего рабочего дня направляется на согласование.</w:t>
      </w:r>
    </w:p>
    <w:p w:rsidR="00352837" w:rsidRPr="00352837" w:rsidRDefault="00352837" w:rsidP="00352837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52837">
        <w:rPr>
          <w:rFonts w:ascii="Times New Roman" w:hAnsi="Times New Roman" w:cs="Times New Roman"/>
          <w:sz w:val="28"/>
        </w:rPr>
        <w:t xml:space="preserve">Согласование проекта осуществляется путем его визирования руководителем или заместителем руководителя согласующего органа или организации в Справке о согласовании проекта, а также на оборотной стороне каждого листа текста проекта с обязательным указанием даты визирования и расшифровкой фамилии, имени, отчества. </w:t>
      </w:r>
    </w:p>
    <w:sectPr w:rsidR="00352837" w:rsidRPr="0035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03D4B"/>
    <w:multiLevelType w:val="hybridMultilevel"/>
    <w:tmpl w:val="442846A6"/>
    <w:lvl w:ilvl="0" w:tplc="86E4760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B1C71B4"/>
    <w:multiLevelType w:val="hybridMultilevel"/>
    <w:tmpl w:val="87123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C8"/>
    <w:rsid w:val="00011F40"/>
    <w:rsid w:val="00111051"/>
    <w:rsid w:val="0024247B"/>
    <w:rsid w:val="0031353C"/>
    <w:rsid w:val="00352837"/>
    <w:rsid w:val="003C01B9"/>
    <w:rsid w:val="00A17D90"/>
    <w:rsid w:val="00A21CE7"/>
    <w:rsid w:val="00A525A9"/>
    <w:rsid w:val="00B33AC8"/>
    <w:rsid w:val="00BA0171"/>
    <w:rsid w:val="00BA6741"/>
    <w:rsid w:val="00BD3734"/>
    <w:rsid w:val="00C10A5C"/>
    <w:rsid w:val="00CC2694"/>
    <w:rsid w:val="00CE33A8"/>
    <w:rsid w:val="00F2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14</cp:revision>
  <dcterms:created xsi:type="dcterms:W3CDTF">2017-12-21T18:04:00Z</dcterms:created>
  <dcterms:modified xsi:type="dcterms:W3CDTF">2017-12-21T18:42:00Z</dcterms:modified>
</cp:coreProperties>
</file>