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AC" w:rsidRPr="009721E7" w:rsidRDefault="006D2CAC" w:rsidP="006D2CA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21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</w:p>
    <w:p w:rsidR="006D2CAC" w:rsidRDefault="006D2CAC" w:rsidP="006D2CA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председатель и члены Государственной аттестационной комиссии!</w:t>
      </w:r>
      <w:r w:rsidRPr="009721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21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Вашему вниманию предлагается дипломная работа на тему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внешнеэкономической стратегии Республики Коми»</w:t>
      </w:r>
      <w:r w:rsidRPr="0097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D2CAC" w:rsidRPr="009721E7" w:rsidRDefault="006D2CAC" w:rsidP="006D2CA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21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6D2CAC" w:rsidRPr="00077C79" w:rsidRDefault="006D2CAC" w:rsidP="006D2C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Ц</w:t>
      </w:r>
      <w:r w:rsidRPr="00077C7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елью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представленной </w:t>
      </w:r>
      <w:r w:rsidRPr="00077C7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работы является исследование разработка внешнеэкономической стратегии Республики Коми в современных условиях развития. 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Систематизировать всю необходимую информацию о внешнеэкономической деятельности республики Коми;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Выявить особенности осуществления внешнеэкономической деятельности;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Определить направления государственного регулирования внешнеэкономической деятельности республики Коми;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Проанализировать динамику внешнеэкономической деятельности на различных уровнях;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Описать  модель участия региона России в международном разделении труда;</w:t>
      </w:r>
      <w:r w:rsidRPr="00077C79">
        <w:rPr>
          <w:rFonts w:ascii="Times New Roman" w:hAnsi="Times New Roman" w:cs="Times New Roman"/>
          <w:sz w:val="28"/>
          <w:szCs w:val="28"/>
          <w:u w:color="000000"/>
        </w:rPr>
        <w:tab/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Исследовать состояние пространства институциональной среды внешнеэкономической деятельности республики на различных уровнях;</w:t>
      </w:r>
    </w:p>
    <w:p w:rsidR="006D2CAC" w:rsidRPr="00077C79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Описать пространство институциональной среды внешнеэкономической деятельности региона;</w:t>
      </w:r>
    </w:p>
    <w:p w:rsidR="006D2CAC" w:rsidRDefault="006D2CAC" w:rsidP="006D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77C79">
        <w:rPr>
          <w:rFonts w:ascii="Times New Roman" w:hAnsi="Times New Roman" w:cs="Times New Roman"/>
          <w:sz w:val="28"/>
          <w:szCs w:val="28"/>
          <w:u w:color="000000"/>
        </w:rPr>
        <w:t>Выявить факторы, оказывающие влияние на развитие внешнеэкономической деятельности региона.</w:t>
      </w:r>
    </w:p>
    <w:p w:rsidR="006D2CAC" w:rsidRPr="00077C79" w:rsidRDefault="006D2CAC" w:rsidP="006D2C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6D2CAC" w:rsidRDefault="006D2CAC" w:rsidP="006D2CAC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3D67BC" w:rsidRDefault="003D67BC" w:rsidP="003D67B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выбранной темы состоит в том, </w:t>
      </w:r>
      <w:r w:rsidRPr="00077C7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что внешнеэкономическая деятельность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Республики Коми </w:t>
      </w:r>
      <w:r w:rsidRPr="00077C7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направленная преимущественно на экспорт продукции,  способствует росту основных экономических показателей страны, от чего та, в свою очередь, обеспечивает необходимое финансирование для региона.  </w:t>
      </w:r>
    </w:p>
    <w:p w:rsidR="003D67BC" w:rsidRDefault="003D67BC" w:rsidP="006D2CAC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67BC" w:rsidRDefault="003D67BC" w:rsidP="006D2CAC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67BC" w:rsidRDefault="003D67BC" w:rsidP="006D2CAC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</w:t>
      </w:r>
    </w:p>
    <w:p w:rsidR="006D2CAC" w:rsidRPr="006D2CAC" w:rsidRDefault="006D2CAC" w:rsidP="00C97A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  <w:r w:rsidRPr="006D2CAC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Приведенный на слайде график динамики общего количества предприятий с участием иностранного капитала показывает наличие колебаний в общем числе предприятий, осуществляющих внешнеэкономическую деятельность.  С 2011 года по 2012 год наблюдается </w:t>
      </w:r>
      <w:r w:rsidRPr="006D2CAC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lastRenderedPageBreak/>
        <w:t xml:space="preserve">резкое снижение данного показателя на 6 предприятий. За 2013 год число предприятий возрастает на 8 и на конец года составляет 124 субъекта. С 2013 года по 2014 год число предприятий снова снижается на 26, а  по результатам 2015 году увеличивается на 8 и составляет на конец года 106 субъектов. </w:t>
      </w:r>
    </w:p>
    <w:p w:rsidR="006D2CAC" w:rsidRDefault="006D2CAC" w:rsidP="00C97A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  <w:r w:rsidRPr="006D2CAC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Второй  график наглядно показывает положительную динамику величины оборота предприятий. В целом рост за 5 анализируемых  лет составил – 43922 млн. рублей. </w:t>
      </w:r>
    </w:p>
    <w:p w:rsidR="003D67BC" w:rsidRPr="006D2CAC" w:rsidRDefault="003D67BC" w:rsidP="00C97A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3D6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C97AC7" w:rsidRPr="00C97AC7" w:rsidRDefault="00C97AC7" w:rsidP="00C97A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приведенные на слайде</w:t>
      </w: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показывают, что наибольшее число предприятий занятых во внешнеэкономической деятельности региона приходится на КИПР – 34 организации – это более чем 30% всех субъектов. Так же 8 предприятий сотрудничают с Нидерландами и 5 – с Беларусью и Великобританией. </w:t>
      </w:r>
    </w:p>
    <w:p w:rsidR="00C97AC7" w:rsidRPr="00C97AC7" w:rsidRDefault="00C97AC7" w:rsidP="00C97A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 неоднородность представлен стран- партнеров по территориального однородности, то есть расположение относительно региона достаточно разобщенное, но как показывают данные это не является для препятствием для </w:t>
      </w:r>
      <w:proofErr w:type="gram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обоих</w:t>
      </w:r>
      <w:proofErr w:type="gram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сторон.</w:t>
      </w: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3D6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:rsidR="00C97AC7" w:rsidRDefault="00C97AC7" w:rsidP="00C97A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рассмотрим динамику объемов экспорта и импорта Республики Коми. </w:t>
      </w:r>
    </w:p>
    <w:p w:rsidR="00C97AC7" w:rsidRPr="00C97AC7" w:rsidRDefault="00C97AC7" w:rsidP="00C97A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стоимостной объем экспорта Республики Коми в 2015 году по сравнению с 2014 годом снизился на 50%. При этом экспорт в страны дальнего зарубежья снизился на 49% (в основном за счет сокращения стоимостного объема экспорта минерального топлива, нефти и продуктов их перегонки в Нидерланды, Германию, Норвегию), а в страны СНГ сократился на 63% (в основном за счет сокращения стоимостного объема</w:t>
      </w:r>
      <w:proofErr w:type="gram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экспорта древесины и изделий из нее в Азербайджан и минерального топлива, нефти и продуктов их перегонки на Украину). Такое резкое падение обусловлено изменением мировой конъюнктуры цен на нефть – при сокращении физических объемов вывозимой минеральной продукции на 13% сокращение стоимостных объемов составило 56%. Также сказалось и снижение на 16% средних экспортных цен на древесину, бумагу и изделия из них, при увеличении натурального объема данного вида товара на 2%.</w:t>
      </w: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67BC" w:rsidRDefault="003D67BC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67BC" w:rsidRDefault="003D67BC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67BC" w:rsidRDefault="003D67BC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Слайд </w:t>
      </w:r>
      <w:r w:rsidR="003D6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AC7" w:rsidRPr="00C97AC7" w:rsidRDefault="00C97AC7" w:rsidP="00C97AC7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 из стран дальнего зарубежья в 2015 году составил 160,4 млн. долл. США (95,0% от общего импорта), что на 31% ниже уровня за аналогичный период 2014 года. Основными партнерами республики по импорту были  Китай (доля в импорте – 27%), Германия (24%), Австрия (12%), Финляндия (11%), Польша (6 %).</w:t>
      </w: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3D6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</w:p>
    <w:p w:rsidR="00C97AC7" w:rsidRDefault="00C97AC7" w:rsidP="00C97A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Calibri" w:hAnsi="Times New Roman" w:cs="Calibri"/>
          <w:color w:val="FF0000"/>
          <w:sz w:val="28"/>
          <w:szCs w:val="28"/>
          <w:u w:color="000000"/>
          <w:bdr w:val="nil"/>
          <w:lang w:eastAsia="ru-RU"/>
        </w:rPr>
      </w:pPr>
      <w:r w:rsidRPr="00C97AC7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Внешнеэкономическая деятельность Республики Коми нацелена на развитие всестороннего сотрудничества со странами ближнего и дальнего зарубежья, регионами России и постепенное подключение к международному и межрегиональному разделению труда, на становление в Республике Коми социально ориентированной рыночной экономики, на достижение </w:t>
      </w:r>
      <w:r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 целей, приведенных на слайде. </w:t>
      </w:r>
    </w:p>
    <w:p w:rsidR="00C97AC7" w:rsidRPr="00C27115" w:rsidRDefault="00C97AC7" w:rsidP="006D2C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z w:val="28"/>
          <w:szCs w:val="28"/>
          <w:u w:color="000000"/>
          <w:bdr w:val="nil"/>
          <w:lang w:eastAsia="ru-RU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3D6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</w:p>
    <w:p w:rsidR="00C97AC7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слайде приведен рейтинг инвестиционной привлекательности, который складывается из двух составляющих – рейтинг инвестиционного риска – это таблица 1 и рейтинга инвестиционного потенциала – это данный второй таблицы. </w:t>
      </w:r>
    </w:p>
    <w:p w:rsidR="006D2CAC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рейтинге инвестиционного риска Республика Коми занимает 58 место по данным за 2015 год и 49 – по данным за 2014 год.</w:t>
      </w:r>
    </w:p>
    <w:p w:rsidR="00C97AC7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рейтинга</w:t>
      </w:r>
      <w:proofErr w:type="gram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инвестиционного потенциала Республика Коми занимает 55 место – по результатам 2015 года, и 50 – по результатам 2014 года.</w:t>
      </w:r>
    </w:p>
    <w:p w:rsidR="00C97AC7" w:rsidRPr="00C97AC7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рейтинга регионы распределяются по группам в соответствии с имеющимся потенциалом и риском. </w:t>
      </w:r>
    </w:p>
    <w:p w:rsidR="00C97AC7" w:rsidRDefault="00C97AC7" w:rsidP="00C97A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 Коми входит в группу </w:t>
      </w:r>
      <w:proofErr w:type="spellStart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3В1</w:t>
      </w:r>
      <w:proofErr w:type="spellEnd"/>
      <w:r w:rsidRPr="00C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группа с пониженным потенциалом и умеренным риском. Кроме Республики Коми в данную группу входят еще 30 регионов.</w:t>
      </w:r>
    </w:p>
    <w:p w:rsidR="00C97AC7" w:rsidRPr="006D2CAC" w:rsidRDefault="00C97AC7" w:rsidP="006D2CAC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3D6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</w:p>
    <w:p w:rsidR="00C97AC7" w:rsidRPr="00C97AC7" w:rsidRDefault="00C97AC7" w:rsidP="00C97AC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Институциональная среда внешнеэкономической деятельности Республики Коми образована тремя составляющими, представленными на слайде. </w:t>
      </w:r>
      <w:proofErr w:type="gramStart"/>
      <w:r w:rsidRPr="00C97AC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Внешнеэкономическая деятельность Республики Коми включает следующие направления: внешняя торговля (реализация товаров, работ, </w:t>
      </w:r>
      <w:r w:rsidRPr="00C97AC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услуг, информации, результатов интеллектуальной деятельности), международное инвестиционное сотрудничество (привлечение инвестиций, финансовая аренда (лизинг), кредиты, полученные от совладельцев организаций, кредиты международных финансовых организаций), международное производственное сотрудничество, международное научно-техническое сотрудничество.</w:t>
      </w:r>
      <w:proofErr w:type="gramEnd"/>
    </w:p>
    <w:p w:rsidR="006D2CAC" w:rsidRPr="00077C79" w:rsidRDefault="006D2CAC" w:rsidP="006D2C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ru-RU"/>
        </w:rPr>
      </w:pPr>
    </w:p>
    <w:p w:rsidR="00C97AC7" w:rsidRDefault="00C97AC7" w:rsidP="00C97AC7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3D6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bookmarkStart w:id="0" w:name="_GoBack"/>
      <w:bookmarkEnd w:id="0"/>
    </w:p>
    <w:p w:rsidR="00C86745" w:rsidRPr="00C97AC7" w:rsidRDefault="00C97AC7" w:rsidP="00C97A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7AC7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proofErr w:type="gramStart"/>
      <w:r w:rsidRPr="00C97AC7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C97AC7">
        <w:rPr>
          <w:rFonts w:ascii="Times New Roman" w:hAnsi="Times New Roman" w:cs="Times New Roman"/>
          <w:sz w:val="28"/>
          <w:szCs w:val="28"/>
        </w:rPr>
        <w:t xml:space="preserve"> ответить на ваши вопросы. </w:t>
      </w:r>
    </w:p>
    <w:sectPr w:rsidR="00C86745" w:rsidRPr="00C97AC7" w:rsidSect="00C8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1135"/>
    <w:multiLevelType w:val="multilevel"/>
    <w:tmpl w:val="3FBC6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2CAC"/>
    <w:rsid w:val="003D67BC"/>
    <w:rsid w:val="006D2CAC"/>
    <w:rsid w:val="00C86745"/>
    <w:rsid w:val="00C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CAC"/>
  </w:style>
  <w:style w:type="paragraph" w:styleId="a3">
    <w:name w:val="List Paragraph"/>
    <w:basedOn w:val="a"/>
    <w:uiPriority w:val="34"/>
    <w:qFormat/>
    <w:rsid w:val="006D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o_erushova</dc:creator>
  <cp:keywords/>
  <dc:description/>
  <cp:lastModifiedBy>SAMSUNG</cp:lastModifiedBy>
  <cp:revision>4</cp:revision>
  <dcterms:created xsi:type="dcterms:W3CDTF">2016-06-14T14:22:00Z</dcterms:created>
  <dcterms:modified xsi:type="dcterms:W3CDTF">2016-06-16T08:33:00Z</dcterms:modified>
</cp:coreProperties>
</file>