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71" w:rsidRPr="00410699" w:rsidRDefault="00250371" w:rsidP="00250371">
      <w:pPr>
        <w:spacing w:line="360" w:lineRule="auto"/>
        <w:jc w:val="center"/>
        <w:rPr>
          <w:sz w:val="32"/>
          <w:szCs w:val="32"/>
        </w:rPr>
      </w:pPr>
      <w:r w:rsidRPr="00410699">
        <w:rPr>
          <w:sz w:val="32"/>
          <w:szCs w:val="32"/>
        </w:rPr>
        <w:t>Уважаемые председатели государственной комиссии!</w:t>
      </w:r>
    </w:p>
    <w:p w:rsidR="00250371" w:rsidRPr="00FD18B4" w:rsidRDefault="00FD18B4" w:rsidP="00FD18B4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D18B4">
        <w:rPr>
          <w:b/>
          <w:i/>
          <w:sz w:val="28"/>
          <w:szCs w:val="28"/>
        </w:rPr>
        <w:t>Слайд 1.</w:t>
      </w:r>
    </w:p>
    <w:p w:rsidR="00A8319C" w:rsidRDefault="00250371" w:rsidP="00250371">
      <w:pPr>
        <w:spacing w:line="360" w:lineRule="auto"/>
        <w:ind w:firstLine="708"/>
        <w:jc w:val="both"/>
        <w:rPr>
          <w:sz w:val="28"/>
          <w:szCs w:val="28"/>
        </w:rPr>
      </w:pPr>
      <w:r w:rsidRPr="00410699">
        <w:rPr>
          <w:sz w:val="28"/>
          <w:szCs w:val="28"/>
        </w:rPr>
        <w:t>Вашему вниманию представляется выпускная квалификационная работа на тему</w:t>
      </w:r>
      <w:r>
        <w:rPr>
          <w:sz w:val="28"/>
          <w:szCs w:val="28"/>
        </w:rPr>
        <w:t xml:space="preserve">: </w:t>
      </w:r>
      <w:r w:rsidRPr="00250371">
        <w:rPr>
          <w:sz w:val="28"/>
          <w:szCs w:val="28"/>
        </w:rPr>
        <w:t>Теневая экономика: сущнос</w:t>
      </w:r>
      <w:r>
        <w:rPr>
          <w:sz w:val="28"/>
          <w:szCs w:val="28"/>
        </w:rPr>
        <w:t xml:space="preserve">ть, генезис, следствия и методы </w:t>
      </w:r>
      <w:r w:rsidRPr="00250371">
        <w:rPr>
          <w:sz w:val="28"/>
          <w:szCs w:val="28"/>
        </w:rPr>
        <w:t>преодоления</w:t>
      </w:r>
      <w:r>
        <w:rPr>
          <w:sz w:val="28"/>
          <w:szCs w:val="28"/>
        </w:rPr>
        <w:t>.</w:t>
      </w:r>
    </w:p>
    <w:p w:rsidR="00FD18B4" w:rsidRPr="00FD18B4" w:rsidRDefault="00FD18B4" w:rsidP="0025037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D18B4">
        <w:rPr>
          <w:b/>
          <w:i/>
          <w:sz w:val="28"/>
          <w:szCs w:val="28"/>
        </w:rPr>
        <w:t>Слайд 2.</w:t>
      </w:r>
    </w:p>
    <w:p w:rsidR="00250371" w:rsidRP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65DE">
        <w:rPr>
          <w:rFonts w:eastAsiaTheme="minorHAnsi"/>
          <w:bCs/>
          <w:i/>
          <w:sz w:val="28"/>
          <w:szCs w:val="28"/>
          <w:lang w:eastAsia="en-US"/>
        </w:rPr>
        <w:t>Актуальность темы исследования</w:t>
      </w:r>
      <w:r w:rsidRPr="00250371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250371">
        <w:rPr>
          <w:rFonts w:eastAsiaTheme="minorHAnsi"/>
          <w:sz w:val="28"/>
          <w:szCs w:val="28"/>
          <w:lang w:eastAsia="en-US"/>
        </w:rPr>
        <w:t xml:space="preserve"> Теневая экономика как неотъемлемая составляющая экономической системы любого государства сдерживает процесс расширенного воспроизводства, усиливает дифференциацию доходов населения и социальную напряженность, ослабляет рычаги государственного управления и препятствует экономическому развитию. Под воздействием процессов интернационализации и глобализации проблема теневой экономики приобрела мировой масштаб, а перемещение теневого капитала и наличие оффшорных территорий негативно отражаются на состоянии экономик большинства развитых и развивающихся стран. Особую актуальность данная проблема приобрела для России, где процесс трансформации экономического уклада в ходе реформ 90-х гг. XX в. привел к активизации разрушительных механизмов теневой экономики и всплеску коррупции. Общепризнанное восприятие теневой экономики как негативного явления и игнорирование ее взаимосвязи с противоречиями экономической системы приводят к безуспешным попыткам уменьшить ее масштабы и степень влияния на экономические процессы.</w:t>
      </w:r>
    </w:p>
    <w:p w:rsidR="00250371" w:rsidRP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371">
        <w:rPr>
          <w:rFonts w:eastAsiaTheme="minorHAnsi"/>
          <w:sz w:val="28"/>
          <w:szCs w:val="28"/>
          <w:lang w:eastAsia="en-US"/>
        </w:rPr>
        <w:t xml:space="preserve">Несмотря на наличие множества работ в исследуемой сфере, следует отметить недостаточную глубину теоретико-методологического исследования теневой экономики, отсутствие ее комплексного рассмотрения в системе производственных отношений, раскрытия сущности и противоречивой природы. Актуальность и практическая значимость поставленной проблемы, недостаточная разработанность теоретических </w:t>
      </w:r>
      <w:r w:rsidRPr="00250371">
        <w:rPr>
          <w:rFonts w:eastAsiaTheme="minorHAnsi"/>
          <w:sz w:val="28"/>
          <w:szCs w:val="28"/>
          <w:lang w:eastAsia="en-US"/>
        </w:rPr>
        <w:lastRenderedPageBreak/>
        <w:t>аспектов теневой экономики предопределили выбор темы исследования, его цель и задачи.</w:t>
      </w:r>
    </w:p>
    <w:p w:rsidR="00FD18B4" w:rsidRPr="00FD18B4" w:rsidRDefault="00FD18B4" w:rsidP="006973EC">
      <w:pPr>
        <w:spacing w:line="360" w:lineRule="auto"/>
        <w:ind w:firstLine="709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FD18B4">
        <w:rPr>
          <w:rFonts w:eastAsiaTheme="minorHAnsi"/>
          <w:b/>
          <w:bCs/>
          <w:i/>
          <w:sz w:val="28"/>
          <w:szCs w:val="28"/>
          <w:lang w:eastAsia="en-US"/>
        </w:rPr>
        <w:t>Слайд 3.</w:t>
      </w:r>
    </w:p>
    <w:p w:rsidR="00250371" w:rsidRPr="00250371" w:rsidRDefault="00250371" w:rsidP="006973E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65DE">
        <w:rPr>
          <w:rFonts w:eastAsiaTheme="minorHAnsi"/>
          <w:bCs/>
          <w:i/>
          <w:sz w:val="28"/>
          <w:szCs w:val="28"/>
          <w:lang w:eastAsia="en-US"/>
        </w:rPr>
        <w:t>Цель работы</w:t>
      </w:r>
      <w:r w:rsidRPr="00250371">
        <w:rPr>
          <w:rFonts w:eastAsiaTheme="minorHAnsi"/>
          <w:sz w:val="28"/>
          <w:szCs w:val="28"/>
          <w:lang w:eastAsia="en-US"/>
        </w:rPr>
        <w:t xml:space="preserve"> — раскрыть социально-экономическую природу теневой экономики, выявить противоречия, ее порождающие, и разработать систему противодействия теневой экономике.</w:t>
      </w:r>
    </w:p>
    <w:p w:rsidR="00250371" w:rsidRPr="006973EC" w:rsidRDefault="00250371" w:rsidP="006973EC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73EC">
        <w:rPr>
          <w:rFonts w:eastAsiaTheme="minorHAnsi"/>
          <w:i/>
          <w:sz w:val="28"/>
          <w:szCs w:val="28"/>
          <w:lang w:eastAsia="en-US"/>
        </w:rPr>
        <w:t>Для достижения цели поставлены следующие</w:t>
      </w:r>
      <w:r w:rsidRPr="006973EC">
        <w:rPr>
          <w:rFonts w:eastAsiaTheme="minorHAnsi"/>
          <w:bCs/>
          <w:i/>
          <w:sz w:val="28"/>
          <w:szCs w:val="28"/>
          <w:lang w:eastAsia="en-US"/>
        </w:rPr>
        <w:t xml:space="preserve"> задачи:</w:t>
      </w:r>
    </w:p>
    <w:p w:rsidR="00250371" w:rsidRPr="00250371" w:rsidRDefault="006973EC" w:rsidP="006973E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50371" w:rsidRPr="00250371">
        <w:rPr>
          <w:rFonts w:eastAsiaTheme="minorHAnsi"/>
          <w:sz w:val="28"/>
          <w:szCs w:val="28"/>
          <w:lang w:eastAsia="en-US"/>
        </w:rPr>
        <w:t>провести анализ подходов к изучению теневой экономики, раскрыть содержание основных факторов ее существования и развития в российской экономике на основе изучения и систематизации имеющихся отечественных теоретических разработок по данной проблеме;</w:t>
      </w:r>
    </w:p>
    <w:p w:rsidR="00250371" w:rsidRPr="00250371" w:rsidRDefault="006973EC" w:rsidP="006973E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50371" w:rsidRPr="00250371">
        <w:rPr>
          <w:rFonts w:eastAsiaTheme="minorHAnsi"/>
          <w:sz w:val="28"/>
          <w:szCs w:val="28"/>
          <w:lang w:eastAsia="en-US"/>
        </w:rPr>
        <w:t>выявить противоречия системы экономических отношений, выступающие основой возникновения теневой экономики российской социально-экономической системы;</w:t>
      </w:r>
    </w:p>
    <w:p w:rsidR="00250371" w:rsidRPr="00250371" w:rsidRDefault="006973EC" w:rsidP="006973E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50371" w:rsidRPr="00250371">
        <w:rPr>
          <w:rFonts w:eastAsiaTheme="minorHAnsi"/>
          <w:sz w:val="28"/>
          <w:szCs w:val="28"/>
          <w:lang w:eastAsia="en-US"/>
        </w:rPr>
        <w:t>раскрыть социально-экономическую природу теневой хозяйственной деятельности на основе применения системно-генетического подхода и принципа противоречивости;</w:t>
      </w:r>
    </w:p>
    <w:p w:rsidR="00250371" w:rsidRPr="00250371" w:rsidRDefault="006973EC" w:rsidP="006973E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50371" w:rsidRPr="00250371">
        <w:rPr>
          <w:rFonts w:eastAsiaTheme="minorHAnsi"/>
          <w:sz w:val="28"/>
          <w:szCs w:val="28"/>
          <w:lang w:eastAsia="en-US"/>
        </w:rPr>
        <w:t>определить основные функции теневой экономики в хозяйственной системе и раскрыть их взаимосвязь с деструктивными противоречиями системы экономических отношений;</w:t>
      </w:r>
    </w:p>
    <w:p w:rsidR="00250371" w:rsidRPr="00250371" w:rsidRDefault="006973EC" w:rsidP="006973E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50371" w:rsidRPr="00250371">
        <w:rPr>
          <w:rFonts w:eastAsiaTheme="minorHAnsi"/>
          <w:sz w:val="28"/>
          <w:szCs w:val="28"/>
          <w:lang w:eastAsia="en-US"/>
        </w:rPr>
        <w:t>разработать предложения по противодействию теневой экономике, направленные на разрешение деструктивных экономических противоречий с учетом полученных результатов теоретического характера.</w:t>
      </w:r>
    </w:p>
    <w:p w:rsidR="00FD18B4" w:rsidRPr="00FD18B4" w:rsidRDefault="00FD18B4" w:rsidP="006973EC">
      <w:pPr>
        <w:spacing w:line="360" w:lineRule="auto"/>
        <w:ind w:firstLine="709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FD18B4">
        <w:rPr>
          <w:rFonts w:eastAsiaTheme="minorHAnsi"/>
          <w:b/>
          <w:bCs/>
          <w:i/>
          <w:sz w:val="28"/>
          <w:szCs w:val="28"/>
          <w:lang w:eastAsia="en-US"/>
        </w:rPr>
        <w:t>Слайд 4.</w:t>
      </w:r>
    </w:p>
    <w:p w:rsidR="00250371" w:rsidRPr="00250371" w:rsidRDefault="00250371" w:rsidP="006973E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3EC">
        <w:rPr>
          <w:rFonts w:eastAsiaTheme="minorHAnsi"/>
          <w:bCs/>
          <w:i/>
          <w:sz w:val="28"/>
          <w:szCs w:val="28"/>
          <w:lang w:eastAsia="en-US"/>
        </w:rPr>
        <w:t>Объектом исследования</w:t>
      </w:r>
      <w:r w:rsidRPr="006973EC">
        <w:rPr>
          <w:rFonts w:eastAsiaTheme="minorHAnsi"/>
          <w:i/>
          <w:sz w:val="28"/>
          <w:szCs w:val="28"/>
          <w:lang w:eastAsia="en-US"/>
        </w:rPr>
        <w:t xml:space="preserve"> является</w:t>
      </w:r>
      <w:r w:rsidRPr="00250371">
        <w:rPr>
          <w:rFonts w:eastAsiaTheme="minorHAnsi"/>
          <w:sz w:val="28"/>
          <w:szCs w:val="28"/>
          <w:lang w:eastAsia="en-US"/>
        </w:rPr>
        <w:t xml:space="preserve"> причинная обусловленность теневой экономики российской социально-экономической системы.</w:t>
      </w:r>
    </w:p>
    <w:p w:rsidR="00250371" w:rsidRPr="00250371" w:rsidRDefault="00250371" w:rsidP="006973E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3EC">
        <w:rPr>
          <w:rFonts w:eastAsiaTheme="minorHAnsi"/>
          <w:bCs/>
          <w:i/>
          <w:sz w:val="28"/>
          <w:szCs w:val="28"/>
          <w:lang w:eastAsia="en-US"/>
        </w:rPr>
        <w:t>Предметом исследования</w:t>
      </w:r>
      <w:r w:rsidRPr="006973EC">
        <w:rPr>
          <w:rFonts w:eastAsiaTheme="minorHAnsi"/>
          <w:i/>
          <w:sz w:val="28"/>
          <w:szCs w:val="28"/>
          <w:lang w:eastAsia="en-US"/>
        </w:rPr>
        <w:t xml:space="preserve"> выступают</w:t>
      </w:r>
      <w:r w:rsidRPr="00250371">
        <w:rPr>
          <w:rFonts w:eastAsiaTheme="minorHAnsi"/>
          <w:sz w:val="28"/>
          <w:szCs w:val="28"/>
          <w:lang w:eastAsia="en-US"/>
        </w:rPr>
        <w:t xml:space="preserve"> дестабилизирующие противоречия экономической системы, как основа возникновения и функционирования теневой экономики, а также формы их разрешения.</w:t>
      </w:r>
    </w:p>
    <w:p w:rsid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3EC">
        <w:rPr>
          <w:rFonts w:eastAsiaTheme="minorHAnsi"/>
          <w:bCs/>
          <w:i/>
          <w:sz w:val="28"/>
          <w:szCs w:val="28"/>
          <w:lang w:eastAsia="en-US"/>
        </w:rPr>
        <w:lastRenderedPageBreak/>
        <w:t>Практическая значимость</w:t>
      </w:r>
      <w:r w:rsidRPr="006973EC">
        <w:rPr>
          <w:rFonts w:eastAsiaTheme="minorHAnsi"/>
          <w:i/>
          <w:sz w:val="28"/>
          <w:szCs w:val="28"/>
          <w:lang w:eastAsia="en-US"/>
        </w:rPr>
        <w:t xml:space="preserve"> моего исследования заключается в том,</w:t>
      </w:r>
      <w:r w:rsidRPr="00250371">
        <w:rPr>
          <w:rFonts w:eastAsiaTheme="minorHAnsi"/>
          <w:sz w:val="28"/>
          <w:szCs w:val="28"/>
          <w:lang w:eastAsia="en-US"/>
        </w:rPr>
        <w:t xml:space="preserve"> что разработанная система противодействия теневой экономике может быть использована государственными органами субъекта РФ в действиях по ограничению теневой экономики и оздоровлению социально-экономической системы. Кроме того, предлагаемый </w:t>
      </w:r>
      <w:proofErr w:type="spellStart"/>
      <w:r w:rsidRPr="00250371">
        <w:rPr>
          <w:rFonts w:eastAsiaTheme="minorHAnsi"/>
          <w:sz w:val="28"/>
          <w:szCs w:val="28"/>
          <w:lang w:eastAsia="en-US"/>
        </w:rPr>
        <w:t>частно</w:t>
      </w:r>
      <w:proofErr w:type="spellEnd"/>
      <w:r w:rsidRPr="00250371">
        <w:rPr>
          <w:rFonts w:eastAsiaTheme="minorHAnsi"/>
          <w:sz w:val="28"/>
          <w:szCs w:val="28"/>
          <w:lang w:eastAsia="en-US"/>
        </w:rPr>
        <w:t>-государственный механизм вывода финансовых средств из теневого сектора и вовлечения в воспроизводственный процесс может быть успешно внедрен в практику взаимодействия государственных органов власти с финансовыми структурами и другими хозяйствующими субъектами.</w:t>
      </w:r>
    </w:p>
    <w:p w:rsidR="00FD18B4" w:rsidRPr="00FD18B4" w:rsidRDefault="00FD18B4" w:rsidP="00250371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D18B4">
        <w:rPr>
          <w:rFonts w:eastAsiaTheme="minorHAnsi"/>
          <w:b/>
          <w:i/>
          <w:sz w:val="28"/>
          <w:szCs w:val="28"/>
          <w:lang w:eastAsia="en-US"/>
        </w:rPr>
        <w:t>Слайд 5</w:t>
      </w:r>
      <w:r>
        <w:rPr>
          <w:rFonts w:eastAsiaTheme="minorHAnsi"/>
          <w:b/>
          <w:i/>
          <w:sz w:val="28"/>
          <w:szCs w:val="28"/>
          <w:lang w:eastAsia="en-US"/>
        </w:rPr>
        <w:t>-6-7</w:t>
      </w:r>
      <w:r w:rsidRPr="00FD18B4">
        <w:rPr>
          <w:rFonts w:eastAsiaTheme="minorHAnsi"/>
          <w:b/>
          <w:i/>
          <w:sz w:val="28"/>
          <w:szCs w:val="28"/>
          <w:lang w:eastAsia="en-US"/>
        </w:rPr>
        <w:t>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250371" w:rsidRP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371">
        <w:rPr>
          <w:rFonts w:eastAsiaTheme="minorHAnsi"/>
          <w:sz w:val="28"/>
          <w:szCs w:val="28"/>
          <w:lang w:eastAsia="en-US"/>
        </w:rPr>
        <w:t>Проведенное исследование теневой экономики позволило сформировать следующие выводы методологического, теоретического и прикладного характера:</w:t>
      </w:r>
    </w:p>
    <w:p w:rsidR="00250371" w:rsidRP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371">
        <w:rPr>
          <w:rFonts w:eastAsiaTheme="minorHAnsi"/>
          <w:sz w:val="28"/>
          <w:szCs w:val="28"/>
          <w:lang w:eastAsia="en-US"/>
        </w:rPr>
        <w:t xml:space="preserve">Анализ существующих подходов к содержанию теневой экономики, проведенный в работе, позволил выделить экономический подход как наиболее перспективный для раскрытия ее сущности. Структура экономики была разбита на 6 секторов по степени </w:t>
      </w:r>
      <w:proofErr w:type="spellStart"/>
      <w:r w:rsidRPr="00250371">
        <w:rPr>
          <w:rFonts w:eastAsiaTheme="minorHAnsi"/>
          <w:sz w:val="28"/>
          <w:szCs w:val="28"/>
          <w:lang w:eastAsia="en-US"/>
        </w:rPr>
        <w:t>теневизации</w:t>
      </w:r>
      <w:proofErr w:type="spellEnd"/>
      <w:r w:rsidRPr="00250371">
        <w:rPr>
          <w:rFonts w:eastAsiaTheme="minorHAnsi"/>
          <w:sz w:val="28"/>
          <w:szCs w:val="28"/>
          <w:lang w:eastAsia="en-US"/>
        </w:rPr>
        <w:t xml:space="preserve"> социально-экономических отношений: от сектора</w:t>
      </w:r>
      <w:proofErr w:type="gramStart"/>
      <w:r w:rsidRPr="00250371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250371">
        <w:rPr>
          <w:rFonts w:eastAsiaTheme="minorHAnsi"/>
          <w:sz w:val="28"/>
          <w:szCs w:val="28"/>
          <w:lang w:eastAsia="en-US"/>
        </w:rPr>
        <w:t xml:space="preserve"> (легальный сектор) до сектора Е (криминальный сектор). Также была проведена классификация основных факторов теневой экономики по следующим группам: антропологические, экономические, социальные, политические, правовые и рассмотрено их содержание.</w:t>
      </w:r>
    </w:p>
    <w:p w:rsidR="00FD18B4" w:rsidRPr="00FD18B4" w:rsidRDefault="00FD18B4" w:rsidP="00250371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D18B4">
        <w:rPr>
          <w:rFonts w:eastAsiaTheme="minorHAnsi"/>
          <w:b/>
          <w:i/>
          <w:sz w:val="28"/>
          <w:szCs w:val="28"/>
          <w:lang w:eastAsia="en-US"/>
        </w:rPr>
        <w:t>Слайд 8</w:t>
      </w:r>
      <w:r>
        <w:rPr>
          <w:rFonts w:eastAsiaTheme="minorHAnsi"/>
          <w:b/>
          <w:i/>
          <w:sz w:val="28"/>
          <w:szCs w:val="28"/>
          <w:lang w:eastAsia="en-US"/>
        </w:rPr>
        <w:t>-9</w:t>
      </w:r>
      <w:r w:rsidRPr="00FD18B4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371">
        <w:rPr>
          <w:rFonts w:eastAsiaTheme="minorHAnsi"/>
          <w:sz w:val="28"/>
          <w:szCs w:val="28"/>
          <w:lang w:eastAsia="en-US"/>
        </w:rPr>
        <w:t xml:space="preserve">Исследование теневой экономики в теоретическом плане наполнило экономический подход к изучению этого явления новым содержанием. Основой существования теневой экономики,  является характер социально-экономических отношений между экономическими субъектами, тем самым, наличие теневых (деструктивных) экономических отношения выступают источником теневой экономики. Также </w:t>
      </w:r>
      <w:r w:rsidR="005D5E68">
        <w:rPr>
          <w:rFonts w:eastAsiaTheme="minorHAnsi"/>
          <w:sz w:val="28"/>
          <w:szCs w:val="28"/>
          <w:lang w:eastAsia="en-US"/>
        </w:rPr>
        <w:t>выделим</w:t>
      </w:r>
      <w:r w:rsidRPr="00250371">
        <w:rPr>
          <w:rFonts w:eastAsiaTheme="minorHAnsi"/>
          <w:sz w:val="28"/>
          <w:szCs w:val="28"/>
          <w:lang w:eastAsia="en-US"/>
        </w:rPr>
        <w:t xml:space="preserve"> конструктивную и деструктивную экономическую деятельность, при этом связка «световая </w:t>
      </w:r>
      <w:r w:rsidRPr="00250371">
        <w:rPr>
          <w:rFonts w:eastAsiaTheme="minorHAnsi"/>
          <w:sz w:val="28"/>
          <w:szCs w:val="28"/>
          <w:lang w:eastAsia="en-US"/>
        </w:rPr>
        <w:lastRenderedPageBreak/>
        <w:t xml:space="preserve">/теневая» деятельность соотносится со связкой «конструктивная /деструктивная» деятельность. </w:t>
      </w:r>
      <w:proofErr w:type="gramStart"/>
      <w:r w:rsidRPr="00250371">
        <w:rPr>
          <w:rFonts w:eastAsiaTheme="minorHAnsi"/>
          <w:sz w:val="28"/>
          <w:szCs w:val="28"/>
          <w:lang w:eastAsia="en-US"/>
        </w:rPr>
        <w:t>Данное соотношение подразумевает, что легальная, официальная деятельность может быть деструктивной к существующей социально-экономической системе, нарушать ее целостность, следовательно, ее необходимо отнести к теневой.</w:t>
      </w:r>
      <w:proofErr w:type="gramEnd"/>
      <w:r w:rsidRPr="00250371">
        <w:rPr>
          <w:rFonts w:eastAsiaTheme="minorHAnsi"/>
          <w:sz w:val="28"/>
          <w:szCs w:val="28"/>
          <w:lang w:eastAsia="en-US"/>
        </w:rPr>
        <w:t xml:space="preserve"> В противоположность этому неофициальная деятельность может являться здоровой, конструктивной к системе и должна быть исключена из состава теневой экономики.</w:t>
      </w:r>
    </w:p>
    <w:p w:rsidR="00FD18B4" w:rsidRPr="00FD18B4" w:rsidRDefault="00FD18B4" w:rsidP="00250371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D18B4">
        <w:rPr>
          <w:rFonts w:eastAsiaTheme="minorHAnsi"/>
          <w:b/>
          <w:i/>
          <w:sz w:val="28"/>
          <w:szCs w:val="28"/>
          <w:lang w:eastAsia="en-US"/>
        </w:rPr>
        <w:t>Слайд 10</w:t>
      </w:r>
      <w:r>
        <w:rPr>
          <w:rFonts w:eastAsiaTheme="minorHAnsi"/>
          <w:b/>
          <w:i/>
          <w:sz w:val="28"/>
          <w:szCs w:val="28"/>
          <w:lang w:eastAsia="en-US"/>
        </w:rPr>
        <w:t>-11</w:t>
      </w:r>
      <w:r w:rsidRPr="00FD18B4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371">
        <w:rPr>
          <w:rFonts w:eastAsiaTheme="minorHAnsi"/>
          <w:sz w:val="28"/>
          <w:szCs w:val="28"/>
          <w:lang w:eastAsia="en-US"/>
        </w:rPr>
        <w:t>Применение системного подхода позволило предложить видение проблемы представления теневой экономики как системы. Экономической системой, согласно всем рассмотренным признакам является, только криминальная экономическая система, обладающая определенной целостностью. Скрытая и неформальная экономика представляется лишь как составная часть (подсистема) официальной социально- экономической системы. Применение закона сохранения систем в рамках кибернетического подхода к структуре теневой экономики позволило формализовать конструктивную и деструктивную функцию теневой экономики и записать их в логической форме. При этом конструктивная функция теневой экономики соответствует роли скрытой и неформальной экономической деятельности, а деструктивную функцию в себе несет криминальная экономика.</w:t>
      </w:r>
    </w:p>
    <w:p w:rsidR="00FD18B4" w:rsidRPr="00FD18B4" w:rsidRDefault="00FD18B4" w:rsidP="00250371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D18B4">
        <w:rPr>
          <w:rFonts w:eastAsiaTheme="minorHAnsi"/>
          <w:b/>
          <w:i/>
          <w:sz w:val="28"/>
          <w:szCs w:val="28"/>
          <w:lang w:eastAsia="en-US"/>
        </w:rPr>
        <w:t>Слайд 12</w:t>
      </w:r>
      <w:r>
        <w:rPr>
          <w:rFonts w:eastAsiaTheme="minorHAnsi"/>
          <w:b/>
          <w:i/>
          <w:sz w:val="28"/>
          <w:szCs w:val="28"/>
          <w:lang w:eastAsia="en-US"/>
        </w:rPr>
        <w:t>-13</w:t>
      </w:r>
      <w:r w:rsidRPr="00FD18B4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50371" w:rsidRP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371">
        <w:rPr>
          <w:rFonts w:eastAsiaTheme="minorHAnsi"/>
          <w:sz w:val="28"/>
          <w:szCs w:val="28"/>
          <w:lang w:eastAsia="en-US"/>
        </w:rPr>
        <w:t xml:space="preserve">На основании полученных теоретических выводов были определены пять основных функции теневой экономики. Стабилизационная функция проявляется в том, что теневая экономика (неформальная и часть скрытой деятельности) обеспечивает восстановление равновесия системы через разрешение некоторых имеющих в ней противоречий, в том числе и деструктивного характера. Вторая функция — конструктивная — также направлена на разрешение противоречий хозяйственной системы, однако в </w:t>
      </w:r>
      <w:r w:rsidRPr="00250371">
        <w:rPr>
          <w:rFonts w:eastAsiaTheme="minorHAnsi"/>
          <w:sz w:val="28"/>
          <w:szCs w:val="28"/>
          <w:lang w:eastAsia="en-US"/>
        </w:rPr>
        <w:lastRenderedPageBreak/>
        <w:t>отличие от стабилизационной она приводит к качественному изменению системы, т.е. ее эволюционному развитию. Паразитическая функция теневой экономики проявляется как в легальной экономике (наличие паразитарной управленческой верхушки), так и скрытой и криминальной экономике, когда данные подсистемы стараются сохранить существующее состояние с целью дальнейшего проявления паразитизма. Деструктивная функция заключается в том, что теневая экономка является формой выражения деструктивных противоречий экономической системы, направленных на разрушение ее целостности. Развивающая функция проявляется в том, что теневая экономика может являться источником возникновения нового системного качества через разрушение существующей системы и восстановление нового порядка. Данная функция является следствием конструктивной и деструктивной функции системы, которые приводят в первом случае к эволюционному развитию, а во втором — к революционному развитию системы через ее разрушение.</w:t>
      </w:r>
    </w:p>
    <w:p w:rsidR="00FD18B4" w:rsidRPr="00FD18B4" w:rsidRDefault="00FD18B4" w:rsidP="00250371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D18B4">
        <w:rPr>
          <w:rFonts w:eastAsiaTheme="minorHAnsi"/>
          <w:b/>
          <w:i/>
          <w:sz w:val="28"/>
          <w:szCs w:val="28"/>
          <w:lang w:eastAsia="en-US"/>
        </w:rPr>
        <w:t>Слайд 14.</w:t>
      </w:r>
    </w:p>
    <w:p w:rsidR="00250371" w:rsidRP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371">
        <w:rPr>
          <w:rFonts w:eastAsiaTheme="minorHAnsi"/>
          <w:sz w:val="28"/>
          <w:szCs w:val="28"/>
          <w:lang w:eastAsia="en-US"/>
        </w:rPr>
        <w:t xml:space="preserve">Характеристика теневой экономики в структуре производственных отношений проиллюстрирована с помощью базового деструктивного экономического противоречия: использование экономических ресурсов субъектами рынка только в качестве источников дохода в отрыве от их воспроизводства; и производного противоречия: отрыв капитала в денежной форме от воспроизводственного процесса. Рассмотрение теневой экономики позволило дать собственную типологию теневой экономики и выделить четыре сектора: стабилизационную, конструктивную, паразитическую, деструктивную теневую экономику. Выделение базового деструктивного противоречия, лежащего в основе теневой экономики, позволило уточнить ее определение: теневая экономика — это хозяйственная деятельность как форма проявления и форма разрешения базового деструктивного экономического противоречия: использование агентами рыночных </w:t>
      </w:r>
      <w:r w:rsidRPr="00250371">
        <w:rPr>
          <w:rFonts w:eastAsiaTheme="minorHAnsi"/>
          <w:sz w:val="28"/>
          <w:szCs w:val="28"/>
          <w:lang w:eastAsia="en-US"/>
        </w:rPr>
        <w:lastRenderedPageBreak/>
        <w:t>отношений экономических ресурсов только в качестве источника дохода в отрыве от их воспроизводства</w:t>
      </w:r>
      <w:r w:rsidR="00DB7668">
        <w:rPr>
          <w:rFonts w:eastAsiaTheme="minorHAnsi"/>
          <w:sz w:val="28"/>
          <w:szCs w:val="28"/>
          <w:lang w:eastAsia="en-US"/>
        </w:rPr>
        <w:t>.</w:t>
      </w:r>
    </w:p>
    <w:p w:rsidR="00FD18B4" w:rsidRPr="00FD18B4" w:rsidRDefault="00FD18B4" w:rsidP="00250371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D18B4">
        <w:rPr>
          <w:rFonts w:eastAsiaTheme="minorHAnsi"/>
          <w:b/>
          <w:i/>
          <w:sz w:val="28"/>
          <w:szCs w:val="28"/>
          <w:lang w:eastAsia="en-US"/>
        </w:rPr>
        <w:t>Слайд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15-16</w:t>
      </w:r>
      <w:bookmarkStart w:id="0" w:name="_GoBack"/>
      <w:bookmarkEnd w:id="0"/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50371" w:rsidRP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371">
        <w:rPr>
          <w:rFonts w:eastAsiaTheme="minorHAnsi"/>
          <w:sz w:val="28"/>
          <w:szCs w:val="28"/>
          <w:lang w:eastAsia="en-US"/>
        </w:rPr>
        <w:t xml:space="preserve">Применение полученных теоретических наработок на прикладном уровне способствовало разработке системы организационно-хозяйственных отношений по противодействию теневой экономике на различных уровнях хозяйствования и показано ее возможное применение на уровне субъекта РФ. </w:t>
      </w:r>
      <w:proofErr w:type="gramStart"/>
      <w:r w:rsidRPr="00250371">
        <w:rPr>
          <w:rFonts w:eastAsiaTheme="minorHAnsi"/>
          <w:sz w:val="28"/>
          <w:szCs w:val="28"/>
          <w:lang w:eastAsia="en-US"/>
        </w:rPr>
        <w:t>Разработанная система организационно-хозяйственных отношений по противодействию теневой экономике охватывает пять блоков: целевой, правовой, организационный блоки и блок мониторинга, а также включает экономический механизм противодействия теневому сектору, который препятствует использованию ресурсов в теневой экономики путем их вовлечения в воспроизводственный процесс согласно приоритетам экономического развития.</w:t>
      </w:r>
      <w:proofErr w:type="gramEnd"/>
      <w:r w:rsidRPr="00250371">
        <w:rPr>
          <w:rFonts w:eastAsiaTheme="minorHAnsi"/>
          <w:sz w:val="28"/>
          <w:szCs w:val="28"/>
          <w:lang w:eastAsia="en-US"/>
        </w:rPr>
        <w:t xml:space="preserve"> Предлагаемая система позволит разрешить базовое деструктивное экономическое противоречие, что приведет к снижению масштабов теневого сектора и придаст дополнительный импульс социально- экономическому развитию региона.</w:t>
      </w:r>
    </w:p>
    <w:p w:rsidR="00250371" w:rsidRPr="0010019A" w:rsidRDefault="00A665DE" w:rsidP="00250371">
      <w:pPr>
        <w:tabs>
          <w:tab w:val="center" w:pos="4819"/>
        </w:tabs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10019A">
        <w:rPr>
          <w:rFonts w:eastAsiaTheme="minorHAnsi"/>
          <w:b/>
          <w:i/>
          <w:sz w:val="28"/>
          <w:szCs w:val="28"/>
          <w:lang w:eastAsia="en-US"/>
        </w:rPr>
        <w:t>Спасибо за внимание!</w:t>
      </w:r>
      <w:r w:rsidR="00250371" w:rsidRPr="0010019A">
        <w:rPr>
          <w:rFonts w:eastAsiaTheme="minorHAnsi"/>
          <w:b/>
          <w:i/>
          <w:sz w:val="28"/>
          <w:szCs w:val="28"/>
          <w:lang w:eastAsia="en-US"/>
        </w:rPr>
        <w:br w:type="page"/>
      </w:r>
    </w:p>
    <w:p w:rsidR="00250371" w:rsidRPr="00250371" w:rsidRDefault="00250371" w:rsidP="0025037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0371" w:rsidRDefault="00250371" w:rsidP="00250371"/>
    <w:sectPr w:rsidR="0025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3"/>
    <w:rsid w:val="0010019A"/>
    <w:rsid w:val="0014138B"/>
    <w:rsid w:val="00250371"/>
    <w:rsid w:val="005D5E68"/>
    <w:rsid w:val="00623084"/>
    <w:rsid w:val="006973EC"/>
    <w:rsid w:val="00A665DE"/>
    <w:rsid w:val="00A8319C"/>
    <w:rsid w:val="00CC1217"/>
    <w:rsid w:val="00CF548A"/>
    <w:rsid w:val="00DB7668"/>
    <w:rsid w:val="00F82193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2017-05-30T16:57:00Z</dcterms:created>
  <dcterms:modified xsi:type="dcterms:W3CDTF">2017-06-02T10:49:00Z</dcterms:modified>
</cp:coreProperties>
</file>