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EF5" w:rsidRDefault="00935EF5" w:rsidP="00C709AF">
      <w:pPr>
        <w:rPr>
          <w:rFonts w:ascii="Times New Roman" w:hAnsi="Times New Roman"/>
          <w:b/>
          <w:sz w:val="28"/>
          <w:szCs w:val="28"/>
        </w:rPr>
      </w:pPr>
    </w:p>
    <w:p w:rsidR="00935EF5" w:rsidRPr="00D0653F" w:rsidRDefault="00935EF5" w:rsidP="00C709AF">
      <w:pPr>
        <w:spacing w:after="0" w:line="360" w:lineRule="auto"/>
        <w:jc w:val="both"/>
        <w:rPr>
          <w:rFonts w:ascii="Times New Roman" w:hAnsi="Times New Roman"/>
          <w:b/>
          <w:sz w:val="28"/>
          <w:szCs w:val="28"/>
        </w:rPr>
      </w:pPr>
      <w:r w:rsidRPr="00D0653F">
        <w:rPr>
          <w:rFonts w:ascii="Times New Roman" w:hAnsi="Times New Roman"/>
          <w:b/>
          <w:sz w:val="28"/>
          <w:szCs w:val="28"/>
        </w:rPr>
        <w:t>Содержание</w:t>
      </w:r>
    </w:p>
    <w:p w:rsidR="00935EF5" w:rsidRDefault="00935EF5" w:rsidP="00C709AF">
      <w:pPr>
        <w:spacing w:after="0" w:line="360" w:lineRule="auto"/>
        <w:jc w:val="both"/>
        <w:rPr>
          <w:rFonts w:ascii="Times New Roman" w:hAnsi="Times New Roman"/>
          <w:sz w:val="28"/>
          <w:szCs w:val="28"/>
        </w:rPr>
      </w:pPr>
      <w:r>
        <w:rPr>
          <w:rFonts w:ascii="Times New Roman" w:hAnsi="Times New Roman"/>
          <w:sz w:val="28"/>
          <w:szCs w:val="28"/>
        </w:rPr>
        <w:t>Введение……………………………………………………………………</w:t>
      </w:r>
      <w:proofErr w:type="gramStart"/>
      <w:r>
        <w:rPr>
          <w:rFonts w:ascii="Times New Roman" w:hAnsi="Times New Roman"/>
          <w:sz w:val="28"/>
          <w:szCs w:val="28"/>
        </w:rPr>
        <w:t>…….</w:t>
      </w:r>
      <w:proofErr w:type="gramEnd"/>
      <w:r>
        <w:rPr>
          <w:rFonts w:ascii="Times New Roman" w:hAnsi="Times New Roman"/>
          <w:sz w:val="28"/>
          <w:szCs w:val="28"/>
        </w:rPr>
        <w:t>…..3</w:t>
      </w:r>
    </w:p>
    <w:p w:rsidR="00935EF5" w:rsidRPr="00D0653F" w:rsidRDefault="00935EF5" w:rsidP="00C709AF">
      <w:pPr>
        <w:spacing w:after="0" w:line="360" w:lineRule="auto"/>
        <w:jc w:val="both"/>
        <w:rPr>
          <w:rFonts w:ascii="Times New Roman" w:hAnsi="Times New Roman"/>
          <w:sz w:val="28"/>
          <w:szCs w:val="28"/>
        </w:rPr>
      </w:pPr>
      <w:r>
        <w:rPr>
          <w:rFonts w:ascii="Times New Roman" w:hAnsi="Times New Roman"/>
          <w:sz w:val="28"/>
          <w:szCs w:val="28"/>
        </w:rPr>
        <w:t>Глава 1.  Теоретические подходы в изучении «</w:t>
      </w:r>
      <w:proofErr w:type="gramStart"/>
      <w:r>
        <w:rPr>
          <w:rFonts w:ascii="Times New Roman" w:hAnsi="Times New Roman"/>
          <w:sz w:val="28"/>
          <w:szCs w:val="28"/>
        </w:rPr>
        <w:t>групп  риска</w:t>
      </w:r>
      <w:proofErr w:type="gramEnd"/>
      <w:r>
        <w:rPr>
          <w:rFonts w:ascii="Times New Roman" w:hAnsi="Times New Roman"/>
          <w:sz w:val="28"/>
          <w:szCs w:val="28"/>
        </w:rPr>
        <w:t>»……………………9</w:t>
      </w:r>
    </w:p>
    <w:p w:rsidR="00935EF5" w:rsidRDefault="00935EF5" w:rsidP="00C709AF">
      <w:pPr>
        <w:spacing w:after="0" w:line="360" w:lineRule="auto"/>
        <w:jc w:val="both"/>
        <w:rPr>
          <w:rFonts w:ascii="Times New Roman" w:hAnsi="Times New Roman"/>
          <w:sz w:val="28"/>
          <w:szCs w:val="28"/>
        </w:rPr>
      </w:pPr>
      <w:r>
        <w:rPr>
          <w:rFonts w:ascii="Times New Roman" w:hAnsi="Times New Roman"/>
          <w:sz w:val="28"/>
          <w:szCs w:val="28"/>
        </w:rPr>
        <w:t>1.1 «Группа риска»: сущность, понятие, классификация…………………………9</w:t>
      </w:r>
    </w:p>
    <w:p w:rsidR="00935EF5" w:rsidRDefault="00935EF5" w:rsidP="00C709AF">
      <w:pPr>
        <w:spacing w:after="0" w:line="360" w:lineRule="auto"/>
        <w:jc w:val="both"/>
        <w:rPr>
          <w:rFonts w:ascii="Times New Roman" w:hAnsi="Times New Roman"/>
          <w:sz w:val="28"/>
          <w:szCs w:val="28"/>
        </w:rPr>
      </w:pPr>
      <w:r w:rsidRPr="00D0653F">
        <w:rPr>
          <w:rFonts w:ascii="Times New Roman" w:hAnsi="Times New Roman"/>
          <w:sz w:val="28"/>
          <w:szCs w:val="28"/>
        </w:rPr>
        <w:t xml:space="preserve">1.2 </w:t>
      </w:r>
      <w:r>
        <w:rPr>
          <w:rFonts w:ascii="Times New Roman" w:hAnsi="Times New Roman"/>
          <w:sz w:val="28"/>
          <w:szCs w:val="28"/>
        </w:rPr>
        <w:t xml:space="preserve">Нормативно правовое обеспечение социальной защиты «групп </w:t>
      </w:r>
      <w:proofErr w:type="gramStart"/>
      <w:r>
        <w:rPr>
          <w:rFonts w:ascii="Times New Roman" w:hAnsi="Times New Roman"/>
          <w:sz w:val="28"/>
          <w:szCs w:val="28"/>
        </w:rPr>
        <w:t>риска»…</w:t>
      </w:r>
      <w:proofErr w:type="gramEnd"/>
      <w:r>
        <w:rPr>
          <w:rFonts w:ascii="Times New Roman" w:hAnsi="Times New Roman"/>
          <w:sz w:val="28"/>
          <w:szCs w:val="28"/>
        </w:rPr>
        <w:t xml:space="preserve">...15 </w:t>
      </w:r>
    </w:p>
    <w:p w:rsidR="00935EF5" w:rsidRPr="00D0653F" w:rsidRDefault="00935EF5" w:rsidP="00C709AF">
      <w:pPr>
        <w:spacing w:after="0" w:line="360" w:lineRule="auto"/>
        <w:jc w:val="both"/>
        <w:rPr>
          <w:rFonts w:ascii="Times New Roman" w:hAnsi="Times New Roman"/>
          <w:sz w:val="28"/>
          <w:szCs w:val="28"/>
        </w:rPr>
      </w:pPr>
      <w:r>
        <w:rPr>
          <w:rFonts w:ascii="Times New Roman" w:hAnsi="Times New Roman"/>
          <w:sz w:val="28"/>
          <w:szCs w:val="28"/>
        </w:rPr>
        <w:t>Выводы по первой главе……………………………………………………</w:t>
      </w:r>
      <w:proofErr w:type="gramStart"/>
      <w:r>
        <w:rPr>
          <w:rFonts w:ascii="Times New Roman" w:hAnsi="Times New Roman"/>
          <w:sz w:val="28"/>
          <w:szCs w:val="28"/>
        </w:rPr>
        <w:t>…….</w:t>
      </w:r>
      <w:proofErr w:type="gramEnd"/>
      <w:r>
        <w:rPr>
          <w:rFonts w:ascii="Times New Roman" w:hAnsi="Times New Roman"/>
          <w:sz w:val="28"/>
          <w:szCs w:val="28"/>
        </w:rPr>
        <w:t>.25</w:t>
      </w:r>
    </w:p>
    <w:p w:rsidR="00935EF5" w:rsidRPr="00D0653F" w:rsidRDefault="00935EF5" w:rsidP="00C709AF">
      <w:pPr>
        <w:tabs>
          <w:tab w:val="left" w:pos="9639"/>
        </w:tabs>
        <w:spacing w:after="0" w:line="360" w:lineRule="auto"/>
        <w:jc w:val="both"/>
        <w:rPr>
          <w:rFonts w:ascii="Times New Roman" w:hAnsi="Times New Roman"/>
          <w:sz w:val="28"/>
          <w:szCs w:val="28"/>
        </w:rPr>
      </w:pPr>
      <w:r>
        <w:rPr>
          <w:rFonts w:ascii="Times New Roman" w:hAnsi="Times New Roman"/>
          <w:sz w:val="28"/>
          <w:szCs w:val="28"/>
        </w:rPr>
        <w:t xml:space="preserve">Глава </w:t>
      </w:r>
      <w:r w:rsidRPr="00D0653F">
        <w:rPr>
          <w:rFonts w:ascii="Times New Roman" w:hAnsi="Times New Roman"/>
          <w:sz w:val="28"/>
          <w:szCs w:val="28"/>
        </w:rPr>
        <w:t>2</w:t>
      </w:r>
      <w:r>
        <w:rPr>
          <w:rFonts w:ascii="Times New Roman" w:hAnsi="Times New Roman"/>
          <w:sz w:val="28"/>
          <w:szCs w:val="28"/>
        </w:rPr>
        <w:t xml:space="preserve">. </w:t>
      </w:r>
      <w:r w:rsidRPr="00D0653F">
        <w:rPr>
          <w:rFonts w:ascii="Times New Roman" w:hAnsi="Times New Roman"/>
          <w:sz w:val="28"/>
          <w:szCs w:val="28"/>
        </w:rPr>
        <w:t xml:space="preserve"> </w:t>
      </w:r>
      <w:r>
        <w:rPr>
          <w:rFonts w:ascii="Times New Roman" w:hAnsi="Times New Roman"/>
          <w:sz w:val="28"/>
          <w:szCs w:val="28"/>
        </w:rPr>
        <w:t xml:space="preserve">Социальная работа с «группами риска» на примере детей </w:t>
      </w:r>
      <w:proofErr w:type="gramStart"/>
      <w:r>
        <w:rPr>
          <w:rFonts w:ascii="Times New Roman" w:hAnsi="Times New Roman"/>
          <w:sz w:val="28"/>
          <w:szCs w:val="28"/>
        </w:rPr>
        <w:t>девиантной  формой</w:t>
      </w:r>
      <w:proofErr w:type="gramEnd"/>
      <w:r>
        <w:rPr>
          <w:rFonts w:ascii="Times New Roman" w:hAnsi="Times New Roman"/>
          <w:sz w:val="28"/>
          <w:szCs w:val="28"/>
        </w:rPr>
        <w:t xml:space="preserve"> поведения……………………………………………..……………..……28</w:t>
      </w:r>
    </w:p>
    <w:p w:rsidR="00935EF5" w:rsidRPr="00D0653F" w:rsidRDefault="00935EF5" w:rsidP="00C709AF">
      <w:pPr>
        <w:spacing w:after="0" w:line="360" w:lineRule="auto"/>
        <w:jc w:val="both"/>
        <w:rPr>
          <w:rFonts w:ascii="Times New Roman" w:hAnsi="Times New Roman"/>
          <w:sz w:val="28"/>
          <w:szCs w:val="28"/>
        </w:rPr>
      </w:pPr>
      <w:r w:rsidRPr="00D0653F">
        <w:rPr>
          <w:rFonts w:ascii="Times New Roman" w:hAnsi="Times New Roman"/>
          <w:sz w:val="28"/>
          <w:szCs w:val="28"/>
        </w:rPr>
        <w:t>2.</w:t>
      </w:r>
      <w:r>
        <w:rPr>
          <w:rFonts w:ascii="Times New Roman" w:hAnsi="Times New Roman"/>
          <w:sz w:val="28"/>
          <w:szCs w:val="28"/>
        </w:rPr>
        <w:t>1 Дети девиантной формы поведения – как клиентская группа социальной работы ………………………………………………………………</w:t>
      </w:r>
      <w:proofErr w:type="gramStart"/>
      <w:r>
        <w:rPr>
          <w:rFonts w:ascii="Times New Roman" w:hAnsi="Times New Roman"/>
          <w:sz w:val="28"/>
          <w:szCs w:val="28"/>
        </w:rPr>
        <w:t>…….</w:t>
      </w:r>
      <w:proofErr w:type="gramEnd"/>
      <w:r>
        <w:rPr>
          <w:rFonts w:ascii="Times New Roman" w:hAnsi="Times New Roman"/>
          <w:sz w:val="28"/>
          <w:szCs w:val="28"/>
        </w:rPr>
        <w:t>………...28</w:t>
      </w:r>
    </w:p>
    <w:p w:rsidR="00935EF5" w:rsidRDefault="00935EF5" w:rsidP="00C709AF">
      <w:pPr>
        <w:spacing w:after="0" w:line="360" w:lineRule="auto"/>
        <w:jc w:val="both"/>
        <w:rPr>
          <w:rFonts w:ascii="Times New Roman" w:hAnsi="Times New Roman"/>
          <w:sz w:val="28"/>
          <w:szCs w:val="28"/>
        </w:rPr>
      </w:pPr>
      <w:r w:rsidRPr="00D0653F">
        <w:rPr>
          <w:rFonts w:ascii="Times New Roman" w:hAnsi="Times New Roman"/>
          <w:sz w:val="28"/>
          <w:szCs w:val="28"/>
        </w:rPr>
        <w:t xml:space="preserve">2.2 </w:t>
      </w:r>
      <w:r>
        <w:rPr>
          <w:rFonts w:ascii="Times New Roman" w:hAnsi="Times New Roman"/>
          <w:sz w:val="28"/>
          <w:szCs w:val="28"/>
        </w:rPr>
        <w:t>Формы и методы социальной работы, с детьми девиантной формой поведения ……</w:t>
      </w:r>
      <w:proofErr w:type="gramStart"/>
      <w:r>
        <w:rPr>
          <w:rFonts w:ascii="Times New Roman" w:hAnsi="Times New Roman"/>
          <w:sz w:val="28"/>
          <w:szCs w:val="28"/>
        </w:rPr>
        <w:t>…….</w:t>
      </w:r>
      <w:proofErr w:type="gramEnd"/>
      <w:r>
        <w:rPr>
          <w:rFonts w:ascii="Times New Roman" w:hAnsi="Times New Roman"/>
          <w:sz w:val="28"/>
          <w:szCs w:val="28"/>
        </w:rPr>
        <w:t>……………………………………………………………….34</w:t>
      </w:r>
    </w:p>
    <w:p w:rsidR="00935EF5" w:rsidRPr="00D0653F" w:rsidRDefault="00935EF5" w:rsidP="00C709AF">
      <w:pPr>
        <w:spacing w:after="0" w:line="360" w:lineRule="auto"/>
        <w:jc w:val="both"/>
        <w:rPr>
          <w:rFonts w:ascii="Times New Roman" w:hAnsi="Times New Roman"/>
          <w:sz w:val="28"/>
          <w:szCs w:val="28"/>
        </w:rPr>
      </w:pPr>
      <w:r>
        <w:rPr>
          <w:rFonts w:ascii="Times New Roman" w:hAnsi="Times New Roman"/>
          <w:sz w:val="28"/>
          <w:szCs w:val="28"/>
        </w:rPr>
        <w:t>Выводы по второй главе…………………………………………………………...41</w:t>
      </w:r>
    </w:p>
    <w:p w:rsidR="00935EF5" w:rsidRPr="00D0653F" w:rsidRDefault="00935EF5" w:rsidP="00C709AF">
      <w:pPr>
        <w:spacing w:after="0" w:line="360" w:lineRule="auto"/>
        <w:jc w:val="both"/>
        <w:rPr>
          <w:rFonts w:ascii="Times New Roman" w:hAnsi="Times New Roman"/>
          <w:sz w:val="28"/>
          <w:szCs w:val="28"/>
        </w:rPr>
      </w:pPr>
      <w:r w:rsidRPr="00D0653F">
        <w:rPr>
          <w:rFonts w:ascii="Times New Roman" w:hAnsi="Times New Roman"/>
          <w:sz w:val="28"/>
          <w:szCs w:val="28"/>
        </w:rPr>
        <w:t>Заключен</w:t>
      </w:r>
      <w:r>
        <w:rPr>
          <w:rFonts w:ascii="Times New Roman" w:hAnsi="Times New Roman"/>
          <w:sz w:val="28"/>
          <w:szCs w:val="28"/>
        </w:rPr>
        <w:t>ие…………………………………………………………………</w:t>
      </w:r>
      <w:proofErr w:type="gramStart"/>
      <w:r>
        <w:rPr>
          <w:rFonts w:ascii="Times New Roman" w:hAnsi="Times New Roman"/>
          <w:sz w:val="28"/>
          <w:szCs w:val="28"/>
        </w:rPr>
        <w:t>…….</w:t>
      </w:r>
      <w:proofErr w:type="gramEnd"/>
      <w:r w:rsidRPr="00D0653F">
        <w:rPr>
          <w:rFonts w:ascii="Times New Roman" w:hAnsi="Times New Roman"/>
          <w:sz w:val="28"/>
          <w:szCs w:val="28"/>
        </w:rPr>
        <w:t>…</w:t>
      </w:r>
      <w:r>
        <w:rPr>
          <w:rFonts w:ascii="Times New Roman" w:hAnsi="Times New Roman"/>
          <w:sz w:val="28"/>
          <w:szCs w:val="28"/>
        </w:rPr>
        <w:t>42</w:t>
      </w:r>
    </w:p>
    <w:p w:rsidR="00935EF5" w:rsidRDefault="00935EF5" w:rsidP="00C709AF">
      <w:pPr>
        <w:spacing w:after="0" w:line="360" w:lineRule="auto"/>
        <w:jc w:val="both"/>
        <w:rPr>
          <w:rFonts w:ascii="Times New Roman" w:hAnsi="Times New Roman"/>
          <w:sz w:val="28"/>
          <w:szCs w:val="28"/>
        </w:rPr>
      </w:pPr>
      <w:r w:rsidRPr="00D0653F">
        <w:rPr>
          <w:rFonts w:ascii="Times New Roman" w:hAnsi="Times New Roman"/>
          <w:sz w:val="28"/>
          <w:szCs w:val="28"/>
        </w:rPr>
        <w:t>Литература……………</w:t>
      </w:r>
      <w:proofErr w:type="gramStart"/>
      <w:r w:rsidRPr="00D0653F">
        <w:rPr>
          <w:rFonts w:ascii="Times New Roman" w:hAnsi="Times New Roman"/>
          <w:sz w:val="28"/>
          <w:szCs w:val="28"/>
        </w:rPr>
        <w:t>…….</w:t>
      </w:r>
      <w:proofErr w:type="gramEnd"/>
      <w:r w:rsidRPr="00D0653F">
        <w:rPr>
          <w:rFonts w:ascii="Times New Roman" w:hAnsi="Times New Roman"/>
          <w:sz w:val="28"/>
          <w:szCs w:val="28"/>
        </w:rPr>
        <w:t>.…………………………………………………</w:t>
      </w:r>
      <w:r>
        <w:rPr>
          <w:rFonts w:ascii="Times New Roman" w:hAnsi="Times New Roman"/>
          <w:sz w:val="28"/>
          <w:szCs w:val="28"/>
        </w:rPr>
        <w:t>……45</w:t>
      </w:r>
    </w:p>
    <w:p w:rsidR="00935EF5" w:rsidRDefault="00935EF5" w:rsidP="00C709AF">
      <w:pPr>
        <w:jc w:val="both"/>
        <w:rPr>
          <w:rFonts w:ascii="Times New Roman" w:hAnsi="Times New Roman"/>
          <w:sz w:val="28"/>
          <w:szCs w:val="28"/>
        </w:rPr>
      </w:pPr>
    </w:p>
    <w:p w:rsidR="00935EF5" w:rsidRDefault="00935EF5" w:rsidP="00C709AF">
      <w:pPr>
        <w:jc w:val="both"/>
        <w:rPr>
          <w:rFonts w:ascii="Times New Roman" w:hAnsi="Times New Roman"/>
          <w:sz w:val="28"/>
          <w:szCs w:val="28"/>
        </w:rPr>
      </w:pPr>
    </w:p>
    <w:p w:rsidR="00935EF5" w:rsidRPr="00FA7645" w:rsidRDefault="00935EF5" w:rsidP="00C709AF">
      <w:pPr>
        <w:jc w:val="both"/>
        <w:rPr>
          <w:rFonts w:ascii="Times New Roman" w:hAnsi="Times New Roman"/>
          <w:sz w:val="28"/>
          <w:szCs w:val="28"/>
        </w:rPr>
      </w:pPr>
    </w:p>
    <w:p w:rsidR="00935EF5" w:rsidRDefault="00935EF5" w:rsidP="00C709AF">
      <w:pPr>
        <w:jc w:val="both"/>
        <w:rPr>
          <w:rFonts w:ascii="Times New Roman" w:hAnsi="Times New Roman"/>
          <w:sz w:val="28"/>
          <w:szCs w:val="28"/>
        </w:rPr>
      </w:pPr>
    </w:p>
    <w:p w:rsidR="00935EF5" w:rsidRDefault="00935EF5" w:rsidP="00C709AF">
      <w:pPr>
        <w:jc w:val="both"/>
        <w:rPr>
          <w:rFonts w:ascii="Times New Roman" w:hAnsi="Times New Roman"/>
          <w:sz w:val="28"/>
          <w:szCs w:val="28"/>
        </w:rPr>
      </w:pPr>
    </w:p>
    <w:p w:rsidR="00935EF5" w:rsidRDefault="00935EF5" w:rsidP="00C709AF">
      <w:pPr>
        <w:jc w:val="both"/>
        <w:rPr>
          <w:rFonts w:ascii="Times New Roman" w:hAnsi="Times New Roman"/>
          <w:sz w:val="28"/>
          <w:szCs w:val="28"/>
        </w:rPr>
      </w:pPr>
    </w:p>
    <w:p w:rsidR="00935EF5" w:rsidRDefault="00935EF5" w:rsidP="00C709AF">
      <w:pPr>
        <w:jc w:val="both"/>
        <w:rPr>
          <w:rFonts w:ascii="Times New Roman" w:hAnsi="Times New Roman"/>
          <w:sz w:val="28"/>
          <w:szCs w:val="28"/>
        </w:rPr>
      </w:pPr>
    </w:p>
    <w:p w:rsidR="00935EF5" w:rsidRDefault="00935EF5" w:rsidP="00C709AF">
      <w:pPr>
        <w:jc w:val="both"/>
        <w:rPr>
          <w:rFonts w:ascii="Times New Roman" w:hAnsi="Times New Roman"/>
          <w:sz w:val="28"/>
          <w:szCs w:val="28"/>
        </w:rPr>
      </w:pPr>
    </w:p>
    <w:p w:rsidR="00935EF5" w:rsidRDefault="00935EF5" w:rsidP="00C709AF">
      <w:pPr>
        <w:jc w:val="both"/>
        <w:rPr>
          <w:rFonts w:ascii="Times New Roman" w:hAnsi="Times New Roman"/>
          <w:sz w:val="28"/>
          <w:szCs w:val="28"/>
        </w:rPr>
      </w:pPr>
    </w:p>
    <w:p w:rsidR="00935EF5" w:rsidRDefault="00935EF5" w:rsidP="00C709AF">
      <w:pPr>
        <w:jc w:val="both"/>
        <w:rPr>
          <w:rFonts w:ascii="Times New Roman" w:hAnsi="Times New Roman"/>
          <w:sz w:val="28"/>
          <w:szCs w:val="28"/>
        </w:rPr>
      </w:pPr>
    </w:p>
    <w:p w:rsidR="00935EF5" w:rsidRDefault="00935EF5" w:rsidP="00C709AF">
      <w:pPr>
        <w:jc w:val="both"/>
        <w:rPr>
          <w:rFonts w:ascii="Times New Roman" w:hAnsi="Times New Roman"/>
          <w:sz w:val="28"/>
          <w:szCs w:val="28"/>
        </w:rPr>
      </w:pPr>
    </w:p>
    <w:p w:rsidR="00935EF5" w:rsidRDefault="00935EF5" w:rsidP="00C709AF">
      <w:pPr>
        <w:jc w:val="both"/>
        <w:rPr>
          <w:rFonts w:ascii="Times New Roman" w:hAnsi="Times New Roman"/>
          <w:sz w:val="28"/>
          <w:szCs w:val="28"/>
        </w:rPr>
      </w:pPr>
    </w:p>
    <w:p w:rsidR="00935EF5" w:rsidRPr="00571D3E" w:rsidRDefault="00935EF5" w:rsidP="00C709AF">
      <w:pPr>
        <w:pStyle w:val="1"/>
        <w:spacing w:before="0" w:line="360" w:lineRule="auto"/>
        <w:jc w:val="center"/>
        <w:rPr>
          <w:rFonts w:ascii="Times New Roman" w:hAnsi="Times New Roman"/>
          <w:color w:val="auto"/>
        </w:rPr>
      </w:pPr>
      <w:bookmarkStart w:id="0" w:name="_Toc477986762"/>
      <w:bookmarkStart w:id="1" w:name="_GoBack"/>
      <w:r w:rsidRPr="00571D3E">
        <w:rPr>
          <w:rFonts w:ascii="Times New Roman" w:hAnsi="Times New Roman"/>
          <w:color w:val="auto"/>
        </w:rPr>
        <w:lastRenderedPageBreak/>
        <w:t>Введение</w:t>
      </w:r>
      <w:bookmarkEnd w:id="0"/>
    </w:p>
    <w:p w:rsidR="00935EF5" w:rsidRPr="00571D3E" w:rsidRDefault="00935EF5" w:rsidP="00C709AF">
      <w:pPr>
        <w:spacing w:after="0" w:line="360" w:lineRule="auto"/>
        <w:ind w:firstLine="709"/>
        <w:jc w:val="both"/>
        <w:rPr>
          <w:rFonts w:ascii="Times New Roman" w:hAnsi="Times New Roman"/>
          <w:sz w:val="28"/>
          <w:szCs w:val="28"/>
        </w:rPr>
      </w:pPr>
      <w:r w:rsidRPr="00571D3E">
        <w:rPr>
          <w:rFonts w:ascii="Times New Roman" w:hAnsi="Times New Roman"/>
          <w:b/>
          <w:sz w:val="28"/>
          <w:szCs w:val="28"/>
        </w:rPr>
        <w:t xml:space="preserve">Актуальность темы исследования. </w:t>
      </w:r>
      <w:r w:rsidRPr="00571D3E">
        <w:rPr>
          <w:rFonts w:ascii="Times New Roman" w:hAnsi="Times New Roman"/>
          <w:sz w:val="28"/>
          <w:szCs w:val="28"/>
        </w:rPr>
        <w:t xml:space="preserve">Сложнейшие социально-экономические процессы, происходящие в России, для многих людей становятся личной трагедией, приводящей к дезадаптации, алкоголизму, наркомании, правонарушениям и преступности. </w:t>
      </w:r>
    </w:p>
    <w:p w:rsidR="00935EF5" w:rsidRPr="00571D3E" w:rsidRDefault="00935EF5" w:rsidP="00C709AF">
      <w:pPr>
        <w:spacing w:after="0" w:line="360" w:lineRule="auto"/>
        <w:ind w:firstLine="709"/>
        <w:jc w:val="both"/>
        <w:rPr>
          <w:rFonts w:ascii="Times New Roman" w:hAnsi="Times New Roman"/>
          <w:sz w:val="28"/>
          <w:szCs w:val="28"/>
        </w:rPr>
      </w:pPr>
      <w:r w:rsidRPr="00571D3E">
        <w:rPr>
          <w:rFonts w:ascii="Times New Roman" w:hAnsi="Times New Roman"/>
          <w:sz w:val="28"/>
          <w:szCs w:val="28"/>
        </w:rPr>
        <w:t>В настоящее время в н</w:t>
      </w:r>
      <w:r>
        <w:rPr>
          <w:rFonts w:ascii="Times New Roman" w:hAnsi="Times New Roman"/>
          <w:sz w:val="28"/>
          <w:szCs w:val="28"/>
        </w:rPr>
        <w:t>ашей стране особую обеспокоенность</w:t>
      </w:r>
      <w:r w:rsidRPr="00571D3E">
        <w:rPr>
          <w:rFonts w:ascii="Times New Roman" w:hAnsi="Times New Roman"/>
          <w:sz w:val="28"/>
          <w:szCs w:val="28"/>
        </w:rPr>
        <w:t xml:space="preserve"> государственных органов и общества в целом вызывает рост числа семей и детей, находящихся в социально опасном положении, увеличение социального сиротства, безнадзорности и беспризорности, преступности и наркомании среди детей и подростков. </w:t>
      </w:r>
    </w:p>
    <w:p w:rsidR="00935EF5" w:rsidRDefault="00935EF5" w:rsidP="00C709AF">
      <w:pPr>
        <w:spacing w:after="0" w:line="360" w:lineRule="auto"/>
        <w:ind w:firstLine="709"/>
        <w:jc w:val="both"/>
        <w:rPr>
          <w:rFonts w:ascii="Times New Roman" w:hAnsi="Times New Roman"/>
          <w:sz w:val="28"/>
          <w:szCs w:val="28"/>
        </w:rPr>
      </w:pPr>
      <w:r w:rsidRPr="00571D3E">
        <w:rPr>
          <w:rFonts w:ascii="Times New Roman" w:hAnsi="Times New Roman"/>
          <w:sz w:val="28"/>
          <w:szCs w:val="28"/>
        </w:rPr>
        <w:t>Значительное увеличение социального сиротства, детей-улицы, детей с асоциальным поведением в России связано с ухудшением условий жизни в семье, падением ее нравственных устоев и изменением отношения к детям, вплоть до их полного вытеснения из семей.</w:t>
      </w:r>
    </w:p>
    <w:p w:rsidR="00935EF5" w:rsidRPr="00E16272" w:rsidRDefault="00935EF5" w:rsidP="00C709AF">
      <w:pPr>
        <w:spacing w:after="0" w:line="360" w:lineRule="auto"/>
        <w:ind w:firstLine="709"/>
        <w:jc w:val="both"/>
        <w:rPr>
          <w:rFonts w:ascii="Times New Roman" w:hAnsi="Times New Roman"/>
          <w:color w:val="000000"/>
          <w:sz w:val="28"/>
          <w:szCs w:val="28"/>
          <w:shd w:val="clear" w:color="auto" w:fill="FFFFFF"/>
        </w:rPr>
      </w:pPr>
      <w:r w:rsidRPr="00E16272">
        <w:rPr>
          <w:rFonts w:ascii="Times New Roman" w:hAnsi="Times New Roman"/>
          <w:color w:val="000000"/>
          <w:sz w:val="28"/>
          <w:szCs w:val="28"/>
          <w:shd w:val="clear" w:color="auto" w:fill="FFFFFF"/>
        </w:rPr>
        <w:t xml:space="preserve">Ситуация в мире современного детства тревожна и опасна как для детей, так и для будущего общества. В нынешних условиях значительная часть детей с девиантным поведением в прямом смысле этого слова оказались «ничейными». Нельзя сказать, что государство не уделяет внимания этим проблемам: подписана Международная Конвенция о правах ребенка, принят новый Семейный кодекс, отвечающий общепринятым международным нормам. Приняты законы: «Об основных гарантиях прав ребенка в РФ», «Об основах системы профилактики безнадзорности и правонарушений несовершеннолетних, дополнения к Федеральному Закону «Об основах социального обслуживания населения РФ». Несмотря на это, ведомственная разобщенность, а также отсутствие современных механизмов в управлении социальной сферы приводит к низкой эффективности использования этих средств. Отсутствуют структуры, которые бы отслеживали весь процесс реабилитации </w:t>
      </w:r>
      <w:proofErr w:type="spellStart"/>
      <w:r w:rsidRPr="00E16272">
        <w:rPr>
          <w:rFonts w:ascii="Times New Roman" w:hAnsi="Times New Roman"/>
          <w:color w:val="000000"/>
          <w:sz w:val="28"/>
          <w:szCs w:val="28"/>
          <w:shd w:val="clear" w:color="auto" w:fill="FFFFFF"/>
        </w:rPr>
        <w:t>дезадаптированного</w:t>
      </w:r>
      <w:proofErr w:type="spellEnd"/>
      <w:r w:rsidRPr="00E16272">
        <w:rPr>
          <w:rFonts w:ascii="Times New Roman" w:hAnsi="Times New Roman"/>
          <w:color w:val="000000"/>
          <w:sz w:val="28"/>
          <w:szCs w:val="28"/>
          <w:shd w:val="clear" w:color="auto" w:fill="FFFFFF"/>
        </w:rPr>
        <w:t xml:space="preserve"> ребенка и отвечали бы за конечные результаты.</w:t>
      </w:r>
    </w:p>
    <w:p w:rsidR="00935EF5" w:rsidRPr="00E16272" w:rsidRDefault="00935EF5" w:rsidP="00C709AF">
      <w:pPr>
        <w:spacing w:after="0" w:line="360" w:lineRule="auto"/>
        <w:ind w:firstLine="709"/>
        <w:jc w:val="both"/>
        <w:rPr>
          <w:rFonts w:ascii="Times New Roman" w:hAnsi="Times New Roman"/>
          <w:color w:val="000000"/>
          <w:sz w:val="28"/>
          <w:szCs w:val="28"/>
          <w:shd w:val="clear" w:color="auto" w:fill="FFFFFF"/>
        </w:rPr>
      </w:pPr>
      <w:r w:rsidRPr="00E16272">
        <w:rPr>
          <w:rFonts w:ascii="Times New Roman" w:hAnsi="Times New Roman"/>
          <w:color w:val="000000"/>
          <w:sz w:val="28"/>
          <w:szCs w:val="28"/>
          <w:shd w:val="clear" w:color="auto" w:fill="FFFFFF"/>
        </w:rPr>
        <w:lastRenderedPageBreak/>
        <w:t xml:space="preserve">Весьма актуальной остается проблема девиантного поведения несовершеннолетних. Молодежная среда становится опасной криминогенной средой. Нарастают такие неблагоприятные тенденции, как «омоложение» преступности, усиление ее группового характера. Удельный вес в общем, числе лиц, состоящих на учете в подразделениях по предупреждению правонарушений среди несовершеннолетних, в </w:t>
      </w:r>
      <w:r>
        <w:rPr>
          <w:rFonts w:ascii="Times New Roman" w:hAnsi="Times New Roman"/>
          <w:color w:val="000000"/>
          <w:sz w:val="28"/>
          <w:szCs w:val="28"/>
          <w:shd w:val="clear" w:color="auto" w:fill="FFFFFF"/>
        </w:rPr>
        <w:t>2010 составил 29,8</w:t>
      </w:r>
      <w:r w:rsidRPr="00E16272">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а в 2016 35,3%</w:t>
      </w:r>
      <w:r w:rsidRPr="00E16272">
        <w:rPr>
          <w:rFonts w:ascii="Times New Roman" w:hAnsi="Times New Roman"/>
          <w:color w:val="000000"/>
          <w:sz w:val="28"/>
          <w:szCs w:val="28"/>
          <w:shd w:val="clear" w:color="auto" w:fill="FFFFFF"/>
        </w:rPr>
        <w:t>. Из года в год растет число «женских» преступлений. Большую тревогу у правоохранительных органов вызывает тенденция к «омоложению» женской преступности - 12,6%.</w:t>
      </w:r>
      <w:r>
        <w:rPr>
          <w:rStyle w:val="ac"/>
          <w:rFonts w:ascii="Times New Roman" w:hAnsi="Times New Roman"/>
          <w:color w:val="000000"/>
          <w:sz w:val="28"/>
          <w:szCs w:val="28"/>
          <w:shd w:val="clear" w:color="auto" w:fill="FFFFFF"/>
        </w:rPr>
        <w:footnoteReference w:id="1"/>
      </w:r>
    </w:p>
    <w:p w:rsidR="00935EF5" w:rsidRPr="00E16272" w:rsidRDefault="00935EF5" w:rsidP="00C709AF">
      <w:pPr>
        <w:spacing w:after="0" w:line="360" w:lineRule="auto"/>
        <w:ind w:firstLine="709"/>
        <w:jc w:val="both"/>
        <w:rPr>
          <w:rFonts w:ascii="Times New Roman" w:hAnsi="Times New Roman"/>
          <w:color w:val="000000"/>
          <w:sz w:val="28"/>
          <w:szCs w:val="28"/>
          <w:shd w:val="clear" w:color="auto" w:fill="FFFFFF"/>
        </w:rPr>
      </w:pPr>
      <w:r w:rsidRPr="00E16272">
        <w:rPr>
          <w:rFonts w:ascii="Times New Roman" w:hAnsi="Times New Roman"/>
          <w:color w:val="000000"/>
          <w:sz w:val="28"/>
          <w:szCs w:val="28"/>
          <w:shd w:val="clear" w:color="auto" w:fill="FFFFFF"/>
        </w:rPr>
        <w:t>Растет число отклонений в нервно-психическом здоровье детей и их физическом развитии. На начало 2000 года в РФ их насчитывалось 563,7 тыс. человек</w:t>
      </w:r>
      <w:r>
        <w:rPr>
          <w:rFonts w:ascii="Times New Roman" w:hAnsi="Times New Roman"/>
          <w:color w:val="000000"/>
          <w:sz w:val="28"/>
          <w:szCs w:val="28"/>
          <w:shd w:val="clear" w:color="auto" w:fill="FFFFFF"/>
        </w:rPr>
        <w:t>, а на 2016 эта цифра возросла в трое</w:t>
      </w:r>
      <w:r w:rsidRPr="00E16272">
        <w:rPr>
          <w:rFonts w:ascii="Times New Roman" w:hAnsi="Times New Roman"/>
          <w:color w:val="000000"/>
          <w:sz w:val="28"/>
          <w:szCs w:val="28"/>
          <w:shd w:val="clear" w:color="auto" w:fill="FFFFFF"/>
        </w:rPr>
        <w:t>. Особое беспокойство вызывает социальное сиротство, и, как следствие, массовый характер приобретают попрошайничество, беспризорность детей; нарастание таких негативных явлений в детской и подростковой среде, как наркомания и токсикомания, повышение криминальной активности детей. За последние три года число детей - наркоманов выросло в 2,8 раза, токсикоманов - в 3,5 раза.</w:t>
      </w:r>
      <w:r>
        <w:rPr>
          <w:rStyle w:val="ac"/>
          <w:rFonts w:ascii="Times New Roman" w:hAnsi="Times New Roman"/>
          <w:color w:val="000000"/>
          <w:sz w:val="28"/>
          <w:szCs w:val="28"/>
          <w:shd w:val="clear" w:color="auto" w:fill="FFFFFF"/>
        </w:rPr>
        <w:footnoteReference w:id="2"/>
      </w:r>
    </w:p>
    <w:p w:rsidR="00935EF5" w:rsidRPr="006A5D04" w:rsidRDefault="00935EF5" w:rsidP="00C709AF">
      <w:pPr>
        <w:spacing w:after="0" w:line="360" w:lineRule="auto"/>
        <w:ind w:firstLine="709"/>
        <w:jc w:val="both"/>
        <w:rPr>
          <w:rFonts w:ascii="Times New Roman" w:hAnsi="Times New Roman"/>
          <w:color w:val="000000"/>
          <w:sz w:val="28"/>
          <w:szCs w:val="28"/>
          <w:shd w:val="clear" w:color="auto" w:fill="FFFFFF"/>
        </w:rPr>
      </w:pPr>
      <w:r w:rsidRPr="00E16272">
        <w:rPr>
          <w:rFonts w:ascii="Times New Roman" w:hAnsi="Times New Roman"/>
          <w:color w:val="000000"/>
          <w:sz w:val="28"/>
          <w:szCs w:val="28"/>
          <w:shd w:val="clear" w:color="auto" w:fill="FFFFFF"/>
        </w:rPr>
        <w:t>Растет насилие в семье: ежегодно 2 миллиона детей избиваются родителями, 50 тысяч - уходят из дома, 2 тысячи - заканчивают жизнь самоубийством. По-прежнему остается сложным положение детей из семей-беже</w:t>
      </w:r>
      <w:r>
        <w:rPr>
          <w:rFonts w:ascii="Times New Roman" w:hAnsi="Times New Roman"/>
          <w:color w:val="000000"/>
          <w:sz w:val="28"/>
          <w:szCs w:val="28"/>
          <w:shd w:val="clear" w:color="auto" w:fill="FFFFFF"/>
        </w:rPr>
        <w:t>нцев.</w:t>
      </w:r>
      <w:r w:rsidRPr="00E16272">
        <w:rPr>
          <w:rFonts w:ascii="Times New Roman" w:hAnsi="Times New Roman"/>
          <w:color w:val="000000"/>
          <w:sz w:val="28"/>
          <w:szCs w:val="28"/>
          <w:shd w:val="clear" w:color="auto" w:fill="FFFFFF"/>
        </w:rPr>
        <w:t xml:space="preserve"> Социальные проблемы детей имеют как общие, так и региональные особенности, что определяет региональную специфику деятельности социальных структур и центров социальной защиты и поддержки детей. Сложность и комплексность проблем современного детства обуславливает настоятельную потребность в расширении центров социальной поддержки.</w:t>
      </w:r>
      <w:r>
        <w:rPr>
          <w:rStyle w:val="ac"/>
          <w:rFonts w:ascii="Times New Roman" w:hAnsi="Times New Roman"/>
          <w:color w:val="000000"/>
          <w:sz w:val="28"/>
          <w:szCs w:val="28"/>
          <w:shd w:val="clear" w:color="auto" w:fill="FFFFFF"/>
        </w:rPr>
        <w:footnoteReference w:id="3"/>
      </w:r>
    </w:p>
    <w:p w:rsidR="00935EF5" w:rsidRPr="00C81C49" w:rsidRDefault="00935EF5" w:rsidP="00C709AF">
      <w:pPr>
        <w:spacing w:after="0" w:line="360" w:lineRule="auto"/>
        <w:ind w:firstLine="709"/>
        <w:jc w:val="both"/>
        <w:rPr>
          <w:rFonts w:ascii="Times New Roman" w:hAnsi="Times New Roman"/>
          <w:sz w:val="28"/>
          <w:szCs w:val="28"/>
        </w:rPr>
      </w:pPr>
      <w:r w:rsidRPr="00C81C49">
        <w:rPr>
          <w:rFonts w:ascii="Times New Roman" w:hAnsi="Times New Roman"/>
          <w:color w:val="000000"/>
          <w:sz w:val="28"/>
          <w:szCs w:val="28"/>
          <w:shd w:val="clear" w:color="auto" w:fill="FFFFFF"/>
        </w:rPr>
        <w:t xml:space="preserve">По оценкам фонда UNICEF каждые две секунды в мире появляется ребенок-сирота. В </w:t>
      </w:r>
      <w:proofErr w:type="gramStart"/>
      <w:r w:rsidRPr="00C81C49">
        <w:rPr>
          <w:rFonts w:ascii="Times New Roman" w:hAnsi="Times New Roman"/>
          <w:color w:val="000000"/>
          <w:sz w:val="28"/>
          <w:szCs w:val="28"/>
          <w:shd w:val="clear" w:color="auto" w:fill="FFFFFF"/>
        </w:rPr>
        <w:t>мире  их</w:t>
      </w:r>
      <w:proofErr w:type="gramEnd"/>
      <w:r w:rsidRPr="00C81C49">
        <w:rPr>
          <w:rFonts w:ascii="Times New Roman" w:hAnsi="Times New Roman"/>
          <w:color w:val="000000"/>
          <w:sz w:val="28"/>
          <w:szCs w:val="28"/>
          <w:shd w:val="clear" w:color="auto" w:fill="FFFFFF"/>
        </w:rPr>
        <w:t xml:space="preserve"> насчитывается  более 150 миллионов. В Российской </w:t>
      </w:r>
      <w:r w:rsidRPr="00C81C49">
        <w:rPr>
          <w:rFonts w:ascii="Times New Roman" w:hAnsi="Times New Roman"/>
          <w:color w:val="000000"/>
          <w:sz w:val="28"/>
          <w:szCs w:val="28"/>
          <w:shd w:val="clear" w:color="auto" w:fill="FFFFFF"/>
        </w:rPr>
        <w:lastRenderedPageBreak/>
        <w:t>базе данных детей – сирот и детей, оставшихся без попечения родителей, сейчас числятся около 65 000 детей, 80 % это дети - сироты при живых родителях.  Статистика не утешительна.</w:t>
      </w:r>
      <w:r>
        <w:rPr>
          <w:rStyle w:val="ac"/>
          <w:rFonts w:ascii="Times New Roman" w:hAnsi="Times New Roman"/>
          <w:color w:val="000000"/>
          <w:sz w:val="28"/>
          <w:szCs w:val="28"/>
          <w:shd w:val="clear" w:color="auto" w:fill="FFFFFF"/>
        </w:rPr>
        <w:footnoteReference w:id="4"/>
      </w:r>
    </w:p>
    <w:p w:rsidR="00935EF5" w:rsidRPr="00571D3E" w:rsidRDefault="00935EF5" w:rsidP="00C709AF">
      <w:pPr>
        <w:spacing w:after="0" w:line="360" w:lineRule="auto"/>
        <w:ind w:firstLine="709"/>
        <w:jc w:val="both"/>
        <w:rPr>
          <w:rFonts w:ascii="Times New Roman" w:hAnsi="Times New Roman"/>
          <w:sz w:val="28"/>
          <w:szCs w:val="28"/>
        </w:rPr>
      </w:pPr>
      <w:r w:rsidRPr="00571D3E">
        <w:rPr>
          <w:rFonts w:ascii="Times New Roman" w:hAnsi="Times New Roman"/>
          <w:sz w:val="28"/>
          <w:szCs w:val="28"/>
        </w:rPr>
        <w:t xml:space="preserve">          Одним из основных институтов социализации является семья. То, что ребенок в детские годы приобретает в семье, он сохраняет в течение всей последующей жизни. Именно в семье закладываются основы личности ребенка, и к поступлению в школу он уже более чем на половину сформировался как личность. Роль семьи в формировании личности ребенка сегодня ни у кого не вызывает сомнения. Именно семья выполняет главную функцию, которая заключается в передаче детям системы ценностей и норм, включении их в социальную среду, в разнообразные социальные связи. Выполняя воспитательную, образовательную функцию, семья формирует у ребенка те или иные правила и нормы поведения, цели, ценности и, наконец, закладывает фундамент духовного, мировоззренческого начала. Эти функции и многие черты характера формируются к 5-7 годам. Это самое активное время для воспитания. Потом уже начинается перевоспитание.  </w:t>
      </w:r>
    </w:p>
    <w:p w:rsidR="00935EF5" w:rsidRPr="00571D3E" w:rsidRDefault="00935EF5" w:rsidP="00C709AF">
      <w:pPr>
        <w:spacing w:after="0" w:line="360" w:lineRule="auto"/>
        <w:ind w:firstLine="709"/>
        <w:jc w:val="both"/>
        <w:rPr>
          <w:rFonts w:ascii="Times New Roman" w:hAnsi="Times New Roman"/>
          <w:sz w:val="28"/>
          <w:szCs w:val="28"/>
        </w:rPr>
      </w:pPr>
      <w:r w:rsidRPr="00571D3E">
        <w:rPr>
          <w:rFonts w:ascii="Times New Roman" w:hAnsi="Times New Roman"/>
          <w:sz w:val="28"/>
          <w:szCs w:val="28"/>
        </w:rPr>
        <w:t xml:space="preserve">В этом хорошо разбираются учителя. Многие дети приходят в школу социально </w:t>
      </w:r>
      <w:proofErr w:type="spellStart"/>
      <w:r w:rsidRPr="00571D3E">
        <w:rPr>
          <w:rFonts w:ascii="Times New Roman" w:hAnsi="Times New Roman"/>
          <w:sz w:val="28"/>
          <w:szCs w:val="28"/>
        </w:rPr>
        <w:t>дезадаптированными</w:t>
      </w:r>
      <w:proofErr w:type="spellEnd"/>
      <w:r w:rsidRPr="00571D3E">
        <w:rPr>
          <w:rFonts w:ascii="Times New Roman" w:hAnsi="Times New Roman"/>
          <w:sz w:val="28"/>
          <w:szCs w:val="28"/>
        </w:rPr>
        <w:t>, с дурными наклонностями, нежеланием учиться. И уже в первом классе в характеристиках многих детей появляются такие жесткие формулировки, как «ребенок неразвит, плохо воспитан, агрессивен».</w:t>
      </w:r>
    </w:p>
    <w:p w:rsidR="00935EF5" w:rsidRPr="00571D3E" w:rsidRDefault="00935EF5" w:rsidP="00C709AF">
      <w:pPr>
        <w:spacing w:after="0" w:line="360" w:lineRule="auto"/>
        <w:ind w:firstLine="709"/>
        <w:jc w:val="both"/>
        <w:rPr>
          <w:rFonts w:ascii="Times New Roman" w:hAnsi="Times New Roman"/>
          <w:sz w:val="28"/>
          <w:szCs w:val="28"/>
        </w:rPr>
      </w:pPr>
      <w:r w:rsidRPr="00571D3E">
        <w:rPr>
          <w:rFonts w:ascii="Times New Roman" w:hAnsi="Times New Roman"/>
          <w:sz w:val="28"/>
          <w:szCs w:val="28"/>
        </w:rPr>
        <w:t xml:space="preserve">Многим российским семьям живется сегодня нелегко и морально, и материально. Особенно многодетным и имеющим детей с </w:t>
      </w:r>
      <w:proofErr w:type="gramStart"/>
      <w:r w:rsidRPr="00571D3E">
        <w:rPr>
          <w:rFonts w:ascii="Times New Roman" w:hAnsi="Times New Roman"/>
          <w:sz w:val="28"/>
          <w:szCs w:val="28"/>
        </w:rPr>
        <w:t>проблемами  в</w:t>
      </w:r>
      <w:proofErr w:type="gramEnd"/>
      <w:r w:rsidRPr="00571D3E">
        <w:rPr>
          <w:rFonts w:ascii="Times New Roman" w:hAnsi="Times New Roman"/>
          <w:sz w:val="28"/>
          <w:szCs w:val="28"/>
        </w:rPr>
        <w:t xml:space="preserve"> развитии и в здоровье. Семья ждет поддержки и помощи о государства.</w:t>
      </w:r>
    </w:p>
    <w:p w:rsidR="00935EF5" w:rsidRPr="00571D3E" w:rsidRDefault="00935EF5" w:rsidP="00C709AF">
      <w:pPr>
        <w:spacing w:after="0" w:line="360" w:lineRule="auto"/>
        <w:ind w:firstLine="709"/>
        <w:jc w:val="both"/>
        <w:rPr>
          <w:rFonts w:ascii="Times New Roman" w:hAnsi="Times New Roman"/>
          <w:sz w:val="28"/>
          <w:szCs w:val="28"/>
        </w:rPr>
      </w:pPr>
      <w:r w:rsidRPr="00571D3E">
        <w:rPr>
          <w:rFonts w:ascii="Times New Roman" w:hAnsi="Times New Roman"/>
          <w:sz w:val="28"/>
          <w:szCs w:val="28"/>
        </w:rPr>
        <w:t xml:space="preserve">Современная социальная ситуация в российском обществе породила необходимость найти новые, нестандартные пути помощи детям, оказавшихся по разным причинам на улице, ступившим на путь правонарушений или в конфликт с законом. Данные пути понимаются нами не столько как решение </w:t>
      </w:r>
      <w:r w:rsidRPr="00571D3E">
        <w:rPr>
          <w:rFonts w:ascii="Times New Roman" w:hAnsi="Times New Roman"/>
          <w:sz w:val="28"/>
          <w:szCs w:val="28"/>
        </w:rPr>
        <w:lastRenderedPageBreak/>
        <w:t>жизненных задач человека, а как создание условий для решения данных проблем.</w:t>
      </w:r>
    </w:p>
    <w:p w:rsidR="00935EF5" w:rsidRPr="00757780" w:rsidRDefault="00935EF5" w:rsidP="00757780">
      <w:pPr>
        <w:spacing w:after="0" w:line="360" w:lineRule="auto"/>
        <w:ind w:firstLine="709"/>
        <w:jc w:val="both"/>
        <w:rPr>
          <w:rFonts w:ascii="Times New Roman" w:hAnsi="Times New Roman"/>
          <w:sz w:val="28"/>
          <w:szCs w:val="28"/>
        </w:rPr>
      </w:pPr>
      <w:r w:rsidRPr="00571D3E">
        <w:rPr>
          <w:rFonts w:ascii="Times New Roman" w:hAnsi="Times New Roman"/>
          <w:sz w:val="28"/>
          <w:szCs w:val="28"/>
        </w:rPr>
        <w:t>Материал, представленный в данном исследовании, весьма актуален. Он акцентирует внимание на глобальной проблеме – ответственности общества за молодое поколение, а посредством своего содержания вносит посильный вклад в решение этой проблемы.</w:t>
      </w:r>
      <w:r w:rsidRPr="008E421C">
        <w:rPr>
          <w:rFonts w:ascii="Times New Roman" w:hAnsi="Times New Roman"/>
          <w:b/>
          <w:sz w:val="28"/>
          <w:szCs w:val="28"/>
        </w:rPr>
        <w:t xml:space="preserve"> </w:t>
      </w:r>
      <w:r>
        <w:rPr>
          <w:rFonts w:ascii="Times New Roman" w:hAnsi="Times New Roman"/>
          <w:sz w:val="28"/>
          <w:szCs w:val="28"/>
        </w:rPr>
        <w:t xml:space="preserve">Дети, чьи действия подпадают под определение девиантного поведения, представляют основную базу для работы психологов, педагогов, социологов </w:t>
      </w:r>
      <w:proofErr w:type="gramStart"/>
      <w:r>
        <w:rPr>
          <w:rFonts w:ascii="Times New Roman" w:hAnsi="Times New Roman"/>
          <w:sz w:val="28"/>
          <w:szCs w:val="28"/>
        </w:rPr>
        <w:t>и  служащих</w:t>
      </w:r>
      <w:proofErr w:type="gramEnd"/>
      <w:r>
        <w:rPr>
          <w:rFonts w:ascii="Times New Roman" w:hAnsi="Times New Roman"/>
          <w:sz w:val="28"/>
          <w:szCs w:val="28"/>
        </w:rPr>
        <w:t xml:space="preserve"> правоохранительных органов. </w:t>
      </w:r>
      <w:proofErr w:type="gramStart"/>
      <w:r>
        <w:rPr>
          <w:rFonts w:ascii="Times New Roman" w:hAnsi="Times New Roman"/>
          <w:sz w:val="28"/>
          <w:szCs w:val="28"/>
        </w:rPr>
        <w:t>Согласно статистике</w:t>
      </w:r>
      <w:proofErr w:type="gramEnd"/>
      <w:r>
        <w:rPr>
          <w:rFonts w:ascii="Times New Roman" w:hAnsi="Times New Roman"/>
          <w:sz w:val="28"/>
          <w:szCs w:val="28"/>
        </w:rPr>
        <w:t xml:space="preserve"> наше государство развивается, выходит на новый экономический уровень развития. Но при этом количество детей, составляющих «группы риска», практически не уменьшается, что влечёт за собой всё новые и новые разработки по предупреждению и решению данной проблемы.</w:t>
      </w:r>
    </w:p>
    <w:p w:rsidR="00935EF5" w:rsidRPr="00571D3E" w:rsidRDefault="00935EF5" w:rsidP="00757780">
      <w:pPr>
        <w:spacing w:after="0" w:line="360" w:lineRule="auto"/>
        <w:ind w:left="709"/>
        <w:jc w:val="center"/>
        <w:rPr>
          <w:rFonts w:ascii="Times New Roman" w:hAnsi="Times New Roman"/>
          <w:b/>
          <w:sz w:val="28"/>
          <w:szCs w:val="28"/>
        </w:rPr>
      </w:pPr>
      <w:r w:rsidRPr="00571D3E">
        <w:rPr>
          <w:rFonts w:ascii="Times New Roman" w:hAnsi="Times New Roman"/>
          <w:b/>
          <w:sz w:val="28"/>
          <w:szCs w:val="28"/>
        </w:rPr>
        <w:t>Степень научно-теоретической разработанности проблемы:</w:t>
      </w:r>
    </w:p>
    <w:p w:rsidR="00935EF5" w:rsidRPr="00571D3E" w:rsidRDefault="00935EF5" w:rsidP="00C709AF">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571D3E">
        <w:rPr>
          <w:rFonts w:ascii="Times New Roman" w:hAnsi="Times New Roman"/>
          <w:sz w:val="28"/>
          <w:szCs w:val="28"/>
        </w:rPr>
        <w:t>оциальн</w:t>
      </w:r>
      <w:r>
        <w:rPr>
          <w:rFonts w:ascii="Times New Roman" w:hAnsi="Times New Roman"/>
          <w:sz w:val="28"/>
          <w:szCs w:val="28"/>
        </w:rPr>
        <w:t>ая</w:t>
      </w:r>
      <w:r w:rsidRPr="00571D3E">
        <w:rPr>
          <w:rFonts w:ascii="Times New Roman" w:hAnsi="Times New Roman"/>
          <w:sz w:val="28"/>
          <w:szCs w:val="28"/>
        </w:rPr>
        <w:t xml:space="preserve"> адаптаци</w:t>
      </w:r>
      <w:r>
        <w:rPr>
          <w:rFonts w:ascii="Times New Roman" w:hAnsi="Times New Roman"/>
          <w:sz w:val="28"/>
          <w:szCs w:val="28"/>
        </w:rPr>
        <w:t>я</w:t>
      </w:r>
      <w:r w:rsidRPr="00571D3E">
        <w:rPr>
          <w:rFonts w:ascii="Times New Roman" w:hAnsi="Times New Roman"/>
          <w:sz w:val="28"/>
          <w:szCs w:val="28"/>
        </w:rPr>
        <w:t xml:space="preserve"> детей различных категорий «групп риска» в настоящее время </w:t>
      </w:r>
      <w:r>
        <w:rPr>
          <w:rFonts w:ascii="Times New Roman" w:hAnsi="Times New Roman"/>
          <w:sz w:val="28"/>
          <w:szCs w:val="28"/>
        </w:rPr>
        <w:t>рассматривается представителями различных сфер деятельности, чья работа непосредственно связана с данными группами детей. Но зачастую вопрос раскрывается в большей степени с точки зрения педагогики и психологии. А социология, изучая данный вопрос</w:t>
      </w:r>
      <w:r w:rsidRPr="009765DB">
        <w:rPr>
          <w:rFonts w:ascii="Times New Roman" w:hAnsi="Times New Roman"/>
          <w:sz w:val="28"/>
          <w:szCs w:val="28"/>
        </w:rPr>
        <w:t xml:space="preserve"> </w:t>
      </w:r>
      <w:r>
        <w:rPr>
          <w:rFonts w:ascii="Times New Roman" w:hAnsi="Times New Roman"/>
          <w:sz w:val="28"/>
          <w:szCs w:val="28"/>
        </w:rPr>
        <w:t xml:space="preserve">как наука, на самом деле находится от решения проблемы на некотором удалении. Такое впечатление складывается в связи с тем, что </w:t>
      </w:r>
      <w:r w:rsidRPr="00571D3E">
        <w:rPr>
          <w:rFonts w:ascii="Times New Roman" w:hAnsi="Times New Roman"/>
          <w:sz w:val="28"/>
          <w:szCs w:val="28"/>
        </w:rPr>
        <w:t xml:space="preserve">данный вопрос в контексте социальной работы освещен недостаточно или освещен с позиции медицинского, а так же психолого-педагогического подхода – и это основное противоречие, когда запрос общества на социальную помощь существует, а реализация данного запроса несколько отсрочена (именно в контексте социальной работы). </w:t>
      </w:r>
    </w:p>
    <w:p w:rsidR="00935EF5" w:rsidRPr="00571D3E" w:rsidRDefault="00935EF5" w:rsidP="00C709AF">
      <w:pPr>
        <w:spacing w:after="0" w:line="360" w:lineRule="auto"/>
        <w:ind w:firstLine="709"/>
        <w:jc w:val="both"/>
        <w:rPr>
          <w:rFonts w:ascii="Times New Roman" w:hAnsi="Times New Roman"/>
          <w:sz w:val="28"/>
          <w:szCs w:val="28"/>
        </w:rPr>
      </w:pPr>
      <w:r w:rsidRPr="00571D3E">
        <w:rPr>
          <w:rFonts w:ascii="Times New Roman" w:hAnsi="Times New Roman"/>
          <w:sz w:val="28"/>
          <w:szCs w:val="28"/>
        </w:rPr>
        <w:t>Таким образом, исследования, имеющих отношение к данной теме, можно разделить на несколько групп.</w:t>
      </w:r>
    </w:p>
    <w:p w:rsidR="00935EF5" w:rsidRDefault="00935EF5" w:rsidP="00C709AF">
      <w:pPr>
        <w:spacing w:after="0" w:line="360" w:lineRule="auto"/>
        <w:ind w:firstLine="709"/>
        <w:jc w:val="both"/>
        <w:rPr>
          <w:rFonts w:ascii="Times New Roman" w:hAnsi="Times New Roman"/>
          <w:sz w:val="28"/>
          <w:szCs w:val="28"/>
        </w:rPr>
      </w:pPr>
      <w:r w:rsidRPr="00571D3E">
        <w:rPr>
          <w:rFonts w:ascii="Times New Roman" w:hAnsi="Times New Roman"/>
          <w:sz w:val="28"/>
          <w:szCs w:val="28"/>
        </w:rPr>
        <w:t xml:space="preserve">Авторы первой группы обращают особое внимание на трудности социализации детей с девиантным поведением (Л. М. </w:t>
      </w:r>
      <w:proofErr w:type="spellStart"/>
      <w:r w:rsidRPr="00571D3E">
        <w:rPr>
          <w:rFonts w:ascii="Times New Roman" w:hAnsi="Times New Roman"/>
          <w:sz w:val="28"/>
          <w:szCs w:val="28"/>
        </w:rPr>
        <w:t>Щипицина</w:t>
      </w:r>
      <w:proofErr w:type="spellEnd"/>
      <w:r w:rsidRPr="00571D3E">
        <w:rPr>
          <w:rFonts w:ascii="Times New Roman" w:hAnsi="Times New Roman"/>
          <w:sz w:val="28"/>
          <w:szCs w:val="28"/>
        </w:rPr>
        <w:t xml:space="preserve">, Е. В. </w:t>
      </w:r>
      <w:proofErr w:type="spellStart"/>
      <w:r w:rsidRPr="00571D3E">
        <w:rPr>
          <w:rFonts w:ascii="Times New Roman" w:hAnsi="Times New Roman"/>
          <w:sz w:val="28"/>
          <w:szCs w:val="28"/>
        </w:rPr>
        <w:t>Змановская</w:t>
      </w:r>
      <w:proofErr w:type="spellEnd"/>
      <w:r w:rsidRPr="00571D3E">
        <w:rPr>
          <w:rFonts w:ascii="Times New Roman" w:hAnsi="Times New Roman"/>
          <w:sz w:val="28"/>
          <w:szCs w:val="28"/>
        </w:rPr>
        <w:t xml:space="preserve">, А. Г. </w:t>
      </w:r>
      <w:proofErr w:type="spellStart"/>
      <w:r w:rsidRPr="00571D3E">
        <w:rPr>
          <w:rFonts w:ascii="Times New Roman" w:hAnsi="Times New Roman"/>
          <w:sz w:val="28"/>
          <w:szCs w:val="28"/>
        </w:rPr>
        <w:t>Петрынин</w:t>
      </w:r>
      <w:proofErr w:type="spellEnd"/>
      <w:r w:rsidRPr="00571D3E">
        <w:rPr>
          <w:rFonts w:ascii="Times New Roman" w:hAnsi="Times New Roman"/>
          <w:sz w:val="28"/>
          <w:szCs w:val="28"/>
        </w:rPr>
        <w:t xml:space="preserve">, Н. П. </w:t>
      </w:r>
      <w:proofErr w:type="spellStart"/>
      <w:r w:rsidRPr="00571D3E">
        <w:rPr>
          <w:rFonts w:ascii="Times New Roman" w:hAnsi="Times New Roman"/>
          <w:sz w:val="28"/>
          <w:szCs w:val="28"/>
        </w:rPr>
        <w:t>Фетискин</w:t>
      </w:r>
      <w:proofErr w:type="spellEnd"/>
      <w:r w:rsidRPr="00571D3E">
        <w:rPr>
          <w:rFonts w:ascii="Times New Roman" w:hAnsi="Times New Roman"/>
          <w:sz w:val="28"/>
          <w:szCs w:val="28"/>
        </w:rPr>
        <w:t>).</w:t>
      </w:r>
    </w:p>
    <w:p w:rsidR="00935EF5" w:rsidRPr="00971BDD" w:rsidRDefault="00935EF5" w:rsidP="00C709AF">
      <w:pPr>
        <w:spacing w:after="0" w:line="360" w:lineRule="auto"/>
        <w:ind w:firstLine="709"/>
        <w:jc w:val="both"/>
        <w:rPr>
          <w:rFonts w:ascii="Times New Roman" w:hAnsi="Times New Roman"/>
          <w:sz w:val="28"/>
          <w:szCs w:val="28"/>
        </w:rPr>
      </w:pPr>
      <w:r w:rsidRPr="00971BDD">
        <w:rPr>
          <w:rFonts w:ascii="Times New Roman" w:hAnsi="Times New Roman"/>
          <w:sz w:val="28"/>
          <w:szCs w:val="28"/>
        </w:rPr>
        <w:lastRenderedPageBreak/>
        <w:t xml:space="preserve">Одним из авторов, раскрывающих проблемы социализации детей девиантного поведения, полностью подпадающих под определение «групп риска», является А.С. Макаренко. Его произведения повествуют не только о воспитании детей (в книге «Педагогическая поэма» описываются дети разных возрастов), но и об их социализации, что с точки зрения </w:t>
      </w:r>
      <w:proofErr w:type="spellStart"/>
      <w:r w:rsidRPr="00971BDD">
        <w:rPr>
          <w:rFonts w:ascii="Times New Roman" w:hAnsi="Times New Roman"/>
          <w:sz w:val="28"/>
          <w:szCs w:val="28"/>
        </w:rPr>
        <w:t>А.С.Макаренко</w:t>
      </w:r>
      <w:proofErr w:type="spellEnd"/>
      <w:r w:rsidRPr="00971BDD">
        <w:rPr>
          <w:rFonts w:ascii="Times New Roman" w:hAnsi="Times New Roman"/>
          <w:sz w:val="28"/>
          <w:szCs w:val="28"/>
        </w:rPr>
        <w:t xml:space="preserve"> должно действовать вкупе. Подобные заведения открывались и функционировали в разных странах на протяжении всего времени существования данных «групп риска», </w:t>
      </w:r>
      <w:proofErr w:type="gramStart"/>
      <w:r w:rsidRPr="00971BDD">
        <w:rPr>
          <w:rFonts w:ascii="Times New Roman" w:hAnsi="Times New Roman"/>
          <w:sz w:val="28"/>
          <w:szCs w:val="28"/>
        </w:rPr>
        <w:t>учитывая</w:t>
      </w:r>
      <w:proofErr w:type="gramEnd"/>
      <w:r w:rsidRPr="00971BDD">
        <w:rPr>
          <w:rFonts w:ascii="Times New Roman" w:hAnsi="Times New Roman"/>
          <w:sz w:val="28"/>
          <w:szCs w:val="28"/>
        </w:rPr>
        <w:t xml:space="preserve"> что в различные времена такие группы именовались по-разному.</w:t>
      </w:r>
    </w:p>
    <w:p w:rsidR="00935EF5" w:rsidRPr="00571D3E" w:rsidRDefault="00935EF5" w:rsidP="00C709AF">
      <w:pPr>
        <w:spacing w:after="0" w:line="360" w:lineRule="auto"/>
        <w:ind w:firstLine="709"/>
        <w:jc w:val="both"/>
        <w:rPr>
          <w:rFonts w:ascii="Times New Roman" w:hAnsi="Times New Roman"/>
          <w:sz w:val="28"/>
          <w:szCs w:val="28"/>
        </w:rPr>
      </w:pPr>
      <w:r w:rsidRPr="00971BDD">
        <w:rPr>
          <w:rFonts w:ascii="Times New Roman" w:hAnsi="Times New Roman"/>
          <w:sz w:val="28"/>
          <w:szCs w:val="28"/>
        </w:rPr>
        <w:t>Конечно, к «группам риска» нельзя отнести только детей девиантного поведения. Как уже было сказано выше, к таковым группам относятся также и дети с ограниченными возможностями здоровья. Кроме физических патологий такие дети могут иметь и отклонения в умственном развитии, что при ненадлежащем контроле за ними может так же привести к девиантному поведению с различными негативными последствиями.</w:t>
      </w:r>
    </w:p>
    <w:p w:rsidR="00935EF5" w:rsidRPr="00571D3E" w:rsidRDefault="00935EF5" w:rsidP="00C709AF">
      <w:pPr>
        <w:spacing w:after="0" w:line="360" w:lineRule="auto"/>
        <w:ind w:firstLine="709"/>
        <w:jc w:val="both"/>
        <w:rPr>
          <w:rFonts w:ascii="Times New Roman" w:hAnsi="Times New Roman"/>
          <w:b/>
          <w:sz w:val="28"/>
          <w:szCs w:val="28"/>
        </w:rPr>
      </w:pPr>
      <w:r w:rsidRPr="00571D3E">
        <w:rPr>
          <w:rFonts w:ascii="Times New Roman" w:hAnsi="Times New Roman"/>
          <w:sz w:val="28"/>
          <w:szCs w:val="28"/>
        </w:rPr>
        <w:t xml:space="preserve">Проблемы потенциальных возможностей детей с умственной отсталостью, приспособления их к жизни приобретают в настоящее время большую социальную значимость. Данный круг проблем рассматривается в работах А. Р. Малера, В. И. </w:t>
      </w:r>
      <w:proofErr w:type="spellStart"/>
      <w:r w:rsidRPr="00571D3E">
        <w:rPr>
          <w:rFonts w:ascii="Times New Roman" w:hAnsi="Times New Roman"/>
          <w:sz w:val="28"/>
          <w:szCs w:val="28"/>
        </w:rPr>
        <w:t>Загвязинского</w:t>
      </w:r>
      <w:proofErr w:type="spellEnd"/>
      <w:r w:rsidRPr="00571D3E">
        <w:rPr>
          <w:rFonts w:ascii="Times New Roman" w:hAnsi="Times New Roman"/>
          <w:sz w:val="28"/>
          <w:szCs w:val="28"/>
        </w:rPr>
        <w:t xml:space="preserve"> и др.</w:t>
      </w:r>
      <w:r w:rsidRPr="00571D3E">
        <w:rPr>
          <w:rFonts w:ascii="Times New Roman" w:hAnsi="Times New Roman"/>
          <w:b/>
          <w:sz w:val="28"/>
          <w:szCs w:val="28"/>
        </w:rPr>
        <w:t xml:space="preserve"> </w:t>
      </w:r>
    </w:p>
    <w:p w:rsidR="00935EF5" w:rsidRDefault="00935EF5" w:rsidP="00C709AF">
      <w:pPr>
        <w:spacing w:after="0" w:line="360" w:lineRule="auto"/>
        <w:ind w:firstLine="709"/>
        <w:jc w:val="both"/>
        <w:rPr>
          <w:rFonts w:ascii="Times New Roman" w:hAnsi="Times New Roman"/>
          <w:sz w:val="28"/>
          <w:szCs w:val="28"/>
        </w:rPr>
      </w:pPr>
      <w:r w:rsidRPr="00571D3E">
        <w:rPr>
          <w:rFonts w:ascii="Times New Roman" w:hAnsi="Times New Roman"/>
          <w:sz w:val="28"/>
          <w:szCs w:val="28"/>
        </w:rPr>
        <w:t xml:space="preserve">В мировой литературе опубликованы исследования, отражающие специфику проблемы насилия и жестокого обращения с ребенком. Эти работы направлены на изучение состояния и причин насилия над детьми, разработку программ терапии, направленных на предотвращение насилия в семье, разработку программ ранней профилактики насилия. В </w:t>
      </w:r>
      <w:proofErr w:type="gramStart"/>
      <w:r w:rsidRPr="00571D3E">
        <w:rPr>
          <w:rFonts w:ascii="Times New Roman" w:hAnsi="Times New Roman"/>
          <w:sz w:val="28"/>
          <w:szCs w:val="28"/>
        </w:rPr>
        <w:t>современной  зарубежной</w:t>
      </w:r>
      <w:proofErr w:type="gramEnd"/>
      <w:r w:rsidRPr="00571D3E">
        <w:rPr>
          <w:rFonts w:ascii="Times New Roman" w:hAnsi="Times New Roman"/>
          <w:sz w:val="28"/>
          <w:szCs w:val="28"/>
        </w:rPr>
        <w:t xml:space="preserve"> и отечественной литературе жестокое обращение рассматривается как одна из ведущих причин асоциального детства (Е. Н. Волкова, Р. Н. </w:t>
      </w:r>
      <w:proofErr w:type="spellStart"/>
      <w:r w:rsidRPr="00571D3E">
        <w:rPr>
          <w:rFonts w:ascii="Times New Roman" w:hAnsi="Times New Roman"/>
          <w:sz w:val="28"/>
          <w:szCs w:val="28"/>
        </w:rPr>
        <w:t>Клайберг</w:t>
      </w:r>
      <w:proofErr w:type="spellEnd"/>
      <w:r w:rsidRPr="00571D3E">
        <w:rPr>
          <w:rFonts w:ascii="Times New Roman" w:hAnsi="Times New Roman"/>
          <w:sz w:val="28"/>
          <w:szCs w:val="28"/>
        </w:rPr>
        <w:t>).</w:t>
      </w:r>
      <w:r>
        <w:rPr>
          <w:rFonts w:ascii="Times New Roman" w:hAnsi="Times New Roman"/>
          <w:sz w:val="28"/>
          <w:szCs w:val="28"/>
        </w:rPr>
        <w:t xml:space="preserve"> </w:t>
      </w:r>
    </w:p>
    <w:p w:rsidR="00935EF5" w:rsidRPr="00571D3E" w:rsidRDefault="00935EF5" w:rsidP="00C709AF">
      <w:pPr>
        <w:spacing w:after="0" w:line="360" w:lineRule="auto"/>
        <w:ind w:firstLine="709"/>
        <w:jc w:val="both"/>
        <w:rPr>
          <w:rFonts w:ascii="Times New Roman" w:hAnsi="Times New Roman"/>
          <w:sz w:val="28"/>
          <w:szCs w:val="28"/>
        </w:rPr>
      </w:pPr>
      <w:r w:rsidRPr="0038531B">
        <w:rPr>
          <w:rFonts w:ascii="Times New Roman" w:hAnsi="Times New Roman"/>
          <w:sz w:val="28"/>
          <w:szCs w:val="28"/>
        </w:rPr>
        <w:t xml:space="preserve">Изучая литературу, освещающую проблемы девиантного </w:t>
      </w:r>
      <w:proofErr w:type="gramStart"/>
      <w:r w:rsidRPr="0038531B">
        <w:rPr>
          <w:rFonts w:ascii="Times New Roman" w:hAnsi="Times New Roman"/>
          <w:sz w:val="28"/>
          <w:szCs w:val="28"/>
        </w:rPr>
        <w:t>поведения,  детей</w:t>
      </w:r>
      <w:proofErr w:type="gramEnd"/>
      <w:r w:rsidRPr="0038531B">
        <w:rPr>
          <w:rFonts w:ascii="Times New Roman" w:hAnsi="Times New Roman"/>
          <w:sz w:val="28"/>
          <w:szCs w:val="28"/>
        </w:rPr>
        <w:t xml:space="preserve"> различных «групп риска», нами было замечено, что в основном статистика приведена по работе с детьми данной категории психологическими </w:t>
      </w:r>
      <w:r w:rsidRPr="0038531B">
        <w:rPr>
          <w:rFonts w:ascii="Times New Roman" w:hAnsi="Times New Roman"/>
          <w:sz w:val="28"/>
          <w:szCs w:val="28"/>
        </w:rPr>
        <w:lastRenderedPageBreak/>
        <w:t>служ</w:t>
      </w:r>
      <w:r>
        <w:rPr>
          <w:rFonts w:ascii="Times New Roman" w:hAnsi="Times New Roman"/>
          <w:sz w:val="28"/>
          <w:szCs w:val="28"/>
        </w:rPr>
        <w:t>бами, чья деятельность направле</w:t>
      </w:r>
      <w:r w:rsidRPr="0038531B">
        <w:rPr>
          <w:rFonts w:ascii="Times New Roman" w:hAnsi="Times New Roman"/>
          <w:sz w:val="28"/>
          <w:szCs w:val="28"/>
        </w:rPr>
        <w:t>на на выяснение причин формирования девиантного поведения, педагогами, которые стремятся к перевоспитанию детей «группы риска». Но работа по социализации детей-</w:t>
      </w:r>
      <w:proofErr w:type="spellStart"/>
      <w:r w:rsidRPr="0038531B">
        <w:rPr>
          <w:rFonts w:ascii="Times New Roman" w:hAnsi="Times New Roman"/>
          <w:sz w:val="28"/>
          <w:szCs w:val="28"/>
        </w:rPr>
        <w:t>девиантов</w:t>
      </w:r>
      <w:proofErr w:type="spellEnd"/>
      <w:r w:rsidRPr="0038531B">
        <w:rPr>
          <w:rFonts w:ascii="Times New Roman" w:hAnsi="Times New Roman"/>
          <w:sz w:val="28"/>
          <w:szCs w:val="28"/>
        </w:rPr>
        <w:t xml:space="preserve"> освещена достаточно мало. Отсюда и возникла наша заинтересованность в данном исследовании.</w:t>
      </w:r>
      <w:r>
        <w:rPr>
          <w:rFonts w:ascii="Times New Roman" w:hAnsi="Times New Roman"/>
          <w:sz w:val="28"/>
          <w:szCs w:val="28"/>
        </w:rPr>
        <w:t xml:space="preserve">  </w:t>
      </w:r>
    </w:p>
    <w:p w:rsidR="00935EF5" w:rsidRPr="00571D3E" w:rsidRDefault="00935EF5" w:rsidP="00C709AF">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Проблема исследования: </w:t>
      </w:r>
      <w:r w:rsidRPr="003F2058">
        <w:rPr>
          <w:rFonts w:ascii="Times New Roman" w:hAnsi="Times New Roman"/>
          <w:sz w:val="28"/>
          <w:szCs w:val="28"/>
        </w:rPr>
        <w:t xml:space="preserve">недостаточная изученность социальной работы </w:t>
      </w:r>
      <w:r>
        <w:rPr>
          <w:rFonts w:ascii="Times New Roman" w:hAnsi="Times New Roman"/>
          <w:sz w:val="28"/>
          <w:szCs w:val="28"/>
        </w:rPr>
        <w:t xml:space="preserve">с </w:t>
      </w:r>
      <w:r w:rsidRPr="003F2058">
        <w:rPr>
          <w:rFonts w:ascii="Times New Roman" w:hAnsi="Times New Roman"/>
          <w:sz w:val="28"/>
          <w:szCs w:val="28"/>
        </w:rPr>
        <w:t>детьми девиантной формой поведения</w:t>
      </w:r>
      <w:r>
        <w:rPr>
          <w:rFonts w:ascii="Times New Roman" w:hAnsi="Times New Roman"/>
          <w:sz w:val="28"/>
          <w:szCs w:val="28"/>
        </w:rPr>
        <w:t xml:space="preserve"> как «</w:t>
      </w:r>
      <w:r w:rsidRPr="003F2058">
        <w:rPr>
          <w:rFonts w:ascii="Times New Roman" w:hAnsi="Times New Roman"/>
          <w:sz w:val="28"/>
          <w:szCs w:val="28"/>
        </w:rPr>
        <w:t>группой риска</w:t>
      </w:r>
      <w:r>
        <w:rPr>
          <w:rFonts w:ascii="Times New Roman" w:hAnsi="Times New Roman"/>
          <w:sz w:val="28"/>
          <w:szCs w:val="28"/>
        </w:rPr>
        <w:t>»</w:t>
      </w:r>
      <w:r w:rsidRPr="003F2058">
        <w:rPr>
          <w:rFonts w:ascii="Times New Roman" w:hAnsi="Times New Roman"/>
          <w:sz w:val="28"/>
          <w:szCs w:val="28"/>
        </w:rPr>
        <w:t>.</w:t>
      </w:r>
    </w:p>
    <w:p w:rsidR="00935EF5" w:rsidRPr="00571D3E" w:rsidRDefault="00935EF5" w:rsidP="00C709AF">
      <w:pPr>
        <w:spacing w:after="0" w:line="360" w:lineRule="auto"/>
        <w:ind w:firstLine="709"/>
        <w:jc w:val="both"/>
        <w:rPr>
          <w:rFonts w:ascii="Times New Roman" w:hAnsi="Times New Roman"/>
          <w:sz w:val="28"/>
          <w:szCs w:val="28"/>
        </w:rPr>
      </w:pPr>
      <w:r w:rsidRPr="00571D3E">
        <w:rPr>
          <w:rFonts w:ascii="Times New Roman" w:hAnsi="Times New Roman"/>
          <w:b/>
          <w:sz w:val="28"/>
          <w:szCs w:val="28"/>
        </w:rPr>
        <w:t xml:space="preserve">Объект исследования настоящего исследования: </w:t>
      </w:r>
      <w:r>
        <w:rPr>
          <w:rFonts w:ascii="Times New Roman" w:hAnsi="Times New Roman"/>
          <w:sz w:val="28"/>
          <w:szCs w:val="28"/>
        </w:rPr>
        <w:t>социальная работа с «группами риска».</w:t>
      </w:r>
    </w:p>
    <w:p w:rsidR="00935EF5" w:rsidRPr="00571D3E" w:rsidRDefault="00935EF5" w:rsidP="00C709AF">
      <w:pPr>
        <w:spacing w:after="0" w:line="360" w:lineRule="auto"/>
        <w:ind w:firstLine="709"/>
        <w:jc w:val="both"/>
        <w:rPr>
          <w:rFonts w:ascii="Times New Roman" w:hAnsi="Times New Roman"/>
          <w:sz w:val="28"/>
          <w:szCs w:val="28"/>
        </w:rPr>
      </w:pPr>
      <w:r w:rsidRPr="00571D3E">
        <w:rPr>
          <w:rFonts w:ascii="Times New Roman" w:hAnsi="Times New Roman"/>
          <w:b/>
          <w:sz w:val="28"/>
          <w:szCs w:val="28"/>
        </w:rPr>
        <w:t xml:space="preserve">Предмет исследования: </w:t>
      </w:r>
      <w:r w:rsidRPr="0098114C">
        <w:rPr>
          <w:rFonts w:ascii="Times New Roman" w:hAnsi="Times New Roman"/>
          <w:sz w:val="28"/>
          <w:szCs w:val="28"/>
        </w:rPr>
        <w:t>социальная работа с детьми девиантной форм</w:t>
      </w:r>
      <w:r>
        <w:rPr>
          <w:rFonts w:ascii="Times New Roman" w:hAnsi="Times New Roman"/>
          <w:sz w:val="28"/>
          <w:szCs w:val="28"/>
        </w:rPr>
        <w:t>ы</w:t>
      </w:r>
      <w:r w:rsidRPr="0098114C">
        <w:rPr>
          <w:rFonts w:ascii="Times New Roman" w:hAnsi="Times New Roman"/>
          <w:sz w:val="28"/>
          <w:szCs w:val="28"/>
        </w:rPr>
        <w:t xml:space="preserve"> поведения</w:t>
      </w:r>
      <w:r>
        <w:rPr>
          <w:rFonts w:ascii="Times New Roman" w:hAnsi="Times New Roman"/>
          <w:sz w:val="28"/>
          <w:szCs w:val="28"/>
        </w:rPr>
        <w:t xml:space="preserve"> как «</w:t>
      </w:r>
      <w:r w:rsidRPr="0098114C">
        <w:rPr>
          <w:rFonts w:ascii="Times New Roman" w:hAnsi="Times New Roman"/>
          <w:sz w:val="28"/>
          <w:szCs w:val="28"/>
        </w:rPr>
        <w:t>группами риска</w:t>
      </w:r>
      <w:r>
        <w:rPr>
          <w:rFonts w:ascii="Times New Roman" w:hAnsi="Times New Roman"/>
          <w:sz w:val="28"/>
          <w:szCs w:val="28"/>
        </w:rPr>
        <w:t>».</w:t>
      </w:r>
    </w:p>
    <w:p w:rsidR="00935EF5" w:rsidRPr="00571D3E" w:rsidRDefault="00935EF5" w:rsidP="00C709AF">
      <w:pPr>
        <w:spacing w:after="0" w:line="360" w:lineRule="auto"/>
        <w:ind w:firstLine="709"/>
        <w:jc w:val="both"/>
        <w:rPr>
          <w:rFonts w:ascii="Times New Roman" w:hAnsi="Times New Roman"/>
          <w:sz w:val="28"/>
          <w:szCs w:val="28"/>
        </w:rPr>
      </w:pPr>
      <w:r w:rsidRPr="00571D3E">
        <w:rPr>
          <w:rFonts w:ascii="Times New Roman" w:hAnsi="Times New Roman"/>
          <w:sz w:val="28"/>
          <w:szCs w:val="28"/>
        </w:rPr>
        <w:t>В связи с вышеизложенным,</w:t>
      </w:r>
      <w:r w:rsidRPr="00571D3E">
        <w:rPr>
          <w:rFonts w:ascii="Times New Roman" w:hAnsi="Times New Roman"/>
          <w:b/>
          <w:sz w:val="28"/>
          <w:szCs w:val="28"/>
        </w:rPr>
        <w:t xml:space="preserve"> целью</w:t>
      </w:r>
      <w:r w:rsidRPr="00571D3E">
        <w:rPr>
          <w:rFonts w:ascii="Times New Roman" w:hAnsi="Times New Roman"/>
          <w:sz w:val="28"/>
          <w:szCs w:val="28"/>
        </w:rPr>
        <w:t xml:space="preserve"> данного исследо</w:t>
      </w:r>
      <w:r>
        <w:rPr>
          <w:rFonts w:ascii="Times New Roman" w:hAnsi="Times New Roman"/>
          <w:sz w:val="28"/>
          <w:szCs w:val="28"/>
        </w:rPr>
        <w:t>вания является изучение социальной работы с группой риска на примере детей девиантной формой поведения.</w:t>
      </w:r>
    </w:p>
    <w:p w:rsidR="00935EF5" w:rsidRDefault="00935EF5" w:rsidP="00C709AF">
      <w:pPr>
        <w:spacing w:after="0" w:line="360" w:lineRule="auto"/>
        <w:ind w:firstLine="709"/>
        <w:jc w:val="both"/>
        <w:rPr>
          <w:rFonts w:ascii="Times New Roman" w:hAnsi="Times New Roman"/>
          <w:sz w:val="28"/>
          <w:szCs w:val="28"/>
        </w:rPr>
      </w:pPr>
      <w:r w:rsidRPr="00571D3E">
        <w:rPr>
          <w:rFonts w:ascii="Times New Roman" w:hAnsi="Times New Roman"/>
          <w:sz w:val="28"/>
          <w:szCs w:val="28"/>
        </w:rPr>
        <w:t xml:space="preserve">Реализация поставленной цели предполагает решение следующих </w:t>
      </w:r>
      <w:r w:rsidRPr="00571D3E">
        <w:rPr>
          <w:rFonts w:ascii="Times New Roman" w:hAnsi="Times New Roman"/>
          <w:b/>
          <w:sz w:val="28"/>
          <w:szCs w:val="28"/>
        </w:rPr>
        <w:t>задач</w:t>
      </w:r>
      <w:r w:rsidRPr="00571D3E">
        <w:rPr>
          <w:rFonts w:ascii="Times New Roman" w:hAnsi="Times New Roman"/>
          <w:sz w:val="28"/>
          <w:szCs w:val="28"/>
        </w:rPr>
        <w:t xml:space="preserve">: </w:t>
      </w:r>
    </w:p>
    <w:p w:rsidR="00935EF5" w:rsidRDefault="00935EF5" w:rsidP="0081373D">
      <w:pPr>
        <w:spacing w:after="0" w:line="360" w:lineRule="auto"/>
        <w:ind w:firstLine="709"/>
        <w:jc w:val="both"/>
        <w:rPr>
          <w:rFonts w:ascii="Times New Roman" w:hAnsi="Times New Roman"/>
          <w:sz w:val="28"/>
          <w:szCs w:val="28"/>
        </w:rPr>
      </w:pPr>
      <w:r>
        <w:rPr>
          <w:rFonts w:ascii="Times New Roman" w:hAnsi="Times New Roman"/>
          <w:sz w:val="28"/>
          <w:szCs w:val="28"/>
        </w:rPr>
        <w:t>1. изучить основные теоретические подходы в изучении «групп риска»;</w:t>
      </w:r>
    </w:p>
    <w:p w:rsidR="00935EF5" w:rsidRPr="00571D3E" w:rsidRDefault="00935EF5" w:rsidP="0081373D">
      <w:pPr>
        <w:spacing w:after="0" w:line="360" w:lineRule="auto"/>
        <w:ind w:firstLine="709"/>
        <w:jc w:val="both"/>
        <w:rPr>
          <w:rFonts w:ascii="Times New Roman" w:hAnsi="Times New Roman"/>
          <w:sz w:val="28"/>
          <w:szCs w:val="28"/>
        </w:rPr>
      </w:pPr>
      <w:r>
        <w:rPr>
          <w:rFonts w:ascii="Times New Roman" w:hAnsi="Times New Roman"/>
          <w:sz w:val="28"/>
          <w:szCs w:val="28"/>
        </w:rPr>
        <w:t>2. проанализировать нормативно правовую базу социальной защиты «групп риска»;</w:t>
      </w:r>
    </w:p>
    <w:p w:rsidR="00935EF5" w:rsidRDefault="00935EF5" w:rsidP="0081373D">
      <w:pPr>
        <w:spacing w:after="0" w:line="360" w:lineRule="auto"/>
        <w:ind w:firstLine="709"/>
        <w:jc w:val="both"/>
        <w:rPr>
          <w:rFonts w:ascii="Times New Roman" w:hAnsi="Times New Roman"/>
          <w:sz w:val="28"/>
          <w:szCs w:val="28"/>
        </w:rPr>
      </w:pPr>
      <w:r>
        <w:rPr>
          <w:rFonts w:ascii="Times New Roman" w:hAnsi="Times New Roman"/>
          <w:sz w:val="28"/>
          <w:szCs w:val="28"/>
        </w:rPr>
        <w:t>3. выявить пути</w:t>
      </w:r>
      <w:r w:rsidRPr="00571D3E">
        <w:rPr>
          <w:rFonts w:ascii="Times New Roman" w:hAnsi="Times New Roman"/>
          <w:sz w:val="28"/>
          <w:szCs w:val="28"/>
        </w:rPr>
        <w:t xml:space="preserve"> по совершенствованию социальной работы с детьми </w:t>
      </w:r>
      <w:r>
        <w:rPr>
          <w:rFonts w:ascii="Times New Roman" w:hAnsi="Times New Roman"/>
          <w:sz w:val="28"/>
          <w:szCs w:val="28"/>
        </w:rPr>
        <w:t>девиантной формой поведения как «группы риска».</w:t>
      </w:r>
    </w:p>
    <w:p w:rsidR="00935EF5" w:rsidRDefault="00935EF5" w:rsidP="0081373D">
      <w:pPr>
        <w:spacing w:after="0" w:line="360" w:lineRule="auto"/>
        <w:ind w:firstLine="709"/>
        <w:jc w:val="both"/>
        <w:rPr>
          <w:rFonts w:ascii="Times New Roman" w:hAnsi="Times New Roman"/>
          <w:sz w:val="28"/>
          <w:szCs w:val="28"/>
        </w:rPr>
      </w:pPr>
      <w:r>
        <w:rPr>
          <w:rFonts w:ascii="Times New Roman" w:hAnsi="Times New Roman"/>
          <w:sz w:val="28"/>
          <w:szCs w:val="28"/>
        </w:rPr>
        <w:t>Методы исследования представлены следующими группами:</w:t>
      </w:r>
    </w:p>
    <w:p w:rsidR="00935EF5" w:rsidRDefault="00935EF5" w:rsidP="0081373D">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теоретический анализ </w:t>
      </w:r>
      <w:r w:rsidRPr="00182311">
        <w:rPr>
          <w:rFonts w:ascii="Times New Roman" w:hAnsi="Times New Roman"/>
          <w:sz w:val="28"/>
          <w:szCs w:val="28"/>
        </w:rPr>
        <w:t>литературы</w:t>
      </w:r>
      <w:r>
        <w:rPr>
          <w:rFonts w:ascii="Times New Roman" w:hAnsi="Times New Roman"/>
          <w:sz w:val="28"/>
          <w:szCs w:val="28"/>
        </w:rPr>
        <w:t xml:space="preserve"> и нормативной базы </w:t>
      </w:r>
      <w:r w:rsidRPr="00182311">
        <w:rPr>
          <w:rFonts w:ascii="Times New Roman" w:hAnsi="Times New Roman"/>
          <w:sz w:val="28"/>
          <w:szCs w:val="28"/>
        </w:rPr>
        <w:t>по</w:t>
      </w:r>
      <w:r>
        <w:rPr>
          <w:rFonts w:ascii="Times New Roman" w:hAnsi="Times New Roman"/>
          <w:sz w:val="28"/>
          <w:szCs w:val="28"/>
        </w:rPr>
        <w:t xml:space="preserve"> </w:t>
      </w:r>
      <w:r w:rsidRPr="00182311">
        <w:rPr>
          <w:rFonts w:ascii="Times New Roman" w:hAnsi="Times New Roman"/>
          <w:sz w:val="28"/>
          <w:szCs w:val="28"/>
        </w:rPr>
        <w:t>проблеме</w:t>
      </w:r>
      <w:r>
        <w:rPr>
          <w:rFonts w:ascii="Times New Roman" w:hAnsi="Times New Roman"/>
          <w:sz w:val="28"/>
          <w:szCs w:val="28"/>
        </w:rPr>
        <w:t xml:space="preserve"> </w:t>
      </w:r>
      <w:r w:rsidRPr="00182311">
        <w:rPr>
          <w:rFonts w:ascii="Times New Roman" w:hAnsi="Times New Roman"/>
          <w:sz w:val="28"/>
          <w:szCs w:val="28"/>
        </w:rPr>
        <w:t>исследования</w:t>
      </w:r>
      <w:r>
        <w:rPr>
          <w:rFonts w:ascii="Times New Roman" w:hAnsi="Times New Roman"/>
          <w:sz w:val="28"/>
          <w:szCs w:val="28"/>
        </w:rPr>
        <w:t>;</w:t>
      </w:r>
    </w:p>
    <w:p w:rsidR="00935EF5" w:rsidRPr="0038531B" w:rsidRDefault="00935EF5" w:rsidP="0081373D">
      <w:pPr>
        <w:spacing w:after="0" w:line="360" w:lineRule="auto"/>
        <w:ind w:firstLine="709"/>
        <w:jc w:val="both"/>
        <w:rPr>
          <w:rFonts w:ascii="Times New Roman" w:hAnsi="Times New Roman"/>
          <w:sz w:val="28"/>
          <w:szCs w:val="28"/>
          <w:shd w:val="clear" w:color="auto" w:fill="FFFFFF"/>
        </w:rPr>
      </w:pPr>
      <w:r w:rsidRPr="0038531B">
        <w:rPr>
          <w:rFonts w:ascii="Times New Roman" w:hAnsi="Times New Roman"/>
          <w:sz w:val="28"/>
          <w:szCs w:val="28"/>
        </w:rPr>
        <w:t xml:space="preserve">2. </w:t>
      </w:r>
      <w:r w:rsidRPr="0038531B">
        <w:rPr>
          <w:rFonts w:ascii="Times New Roman" w:hAnsi="Times New Roman"/>
          <w:sz w:val="28"/>
          <w:szCs w:val="28"/>
          <w:shd w:val="clear" w:color="auto" w:fill="FFFFFF"/>
        </w:rPr>
        <w:t>систематизация и обобщение научных данных;</w:t>
      </w:r>
    </w:p>
    <w:p w:rsidR="00935EF5" w:rsidRPr="00182311" w:rsidRDefault="00935EF5" w:rsidP="0081373D">
      <w:pPr>
        <w:spacing w:after="0" w:line="360" w:lineRule="auto"/>
        <w:ind w:firstLine="709"/>
        <w:jc w:val="both"/>
        <w:rPr>
          <w:rFonts w:ascii="Times New Roman" w:hAnsi="Times New Roman"/>
          <w:sz w:val="28"/>
          <w:szCs w:val="28"/>
        </w:rPr>
      </w:pPr>
      <w:r w:rsidRPr="0038531B">
        <w:rPr>
          <w:rFonts w:ascii="Times New Roman" w:hAnsi="Times New Roman"/>
          <w:sz w:val="28"/>
          <w:szCs w:val="28"/>
          <w:shd w:val="clear" w:color="auto" w:fill="FFFFFF"/>
        </w:rPr>
        <w:t>3.</w:t>
      </w:r>
      <w:r>
        <w:rPr>
          <w:rFonts w:ascii="Arial" w:hAnsi="Arial"/>
          <w:color w:val="645952"/>
          <w:sz w:val="23"/>
          <w:szCs w:val="23"/>
          <w:shd w:val="clear" w:color="auto" w:fill="FFFFFF"/>
        </w:rPr>
        <w:t xml:space="preserve"> </w:t>
      </w:r>
      <w:r>
        <w:rPr>
          <w:rFonts w:ascii="Times New Roman" w:hAnsi="Times New Roman"/>
          <w:sz w:val="28"/>
          <w:szCs w:val="28"/>
        </w:rPr>
        <w:t>анализ результатов проведённых исследований</w:t>
      </w:r>
      <w:r w:rsidRPr="006009CD">
        <w:rPr>
          <w:rFonts w:ascii="Times New Roman" w:hAnsi="Times New Roman"/>
          <w:sz w:val="28"/>
          <w:szCs w:val="28"/>
        </w:rPr>
        <w:t>.</w:t>
      </w:r>
    </w:p>
    <w:p w:rsidR="00935EF5" w:rsidRPr="00182311" w:rsidRDefault="00935EF5" w:rsidP="0081373D">
      <w:pPr>
        <w:spacing w:after="0" w:line="360" w:lineRule="auto"/>
        <w:ind w:firstLine="709"/>
        <w:jc w:val="both"/>
        <w:rPr>
          <w:rFonts w:ascii="Times New Roman" w:hAnsi="Times New Roman"/>
          <w:sz w:val="28"/>
          <w:szCs w:val="28"/>
        </w:rPr>
      </w:pPr>
      <w:r w:rsidRPr="00182311">
        <w:rPr>
          <w:rFonts w:ascii="Times New Roman" w:hAnsi="Times New Roman"/>
          <w:sz w:val="28"/>
          <w:szCs w:val="28"/>
        </w:rPr>
        <w:t>Структура</w:t>
      </w:r>
      <w:r>
        <w:rPr>
          <w:rFonts w:ascii="Times New Roman" w:hAnsi="Times New Roman"/>
          <w:sz w:val="28"/>
          <w:szCs w:val="28"/>
        </w:rPr>
        <w:t xml:space="preserve"> </w:t>
      </w:r>
      <w:r w:rsidRPr="00182311">
        <w:rPr>
          <w:rFonts w:ascii="Times New Roman" w:hAnsi="Times New Roman"/>
          <w:sz w:val="28"/>
          <w:szCs w:val="28"/>
        </w:rPr>
        <w:t>курсовой</w:t>
      </w:r>
      <w:r>
        <w:rPr>
          <w:rFonts w:ascii="Times New Roman" w:hAnsi="Times New Roman"/>
          <w:sz w:val="28"/>
          <w:szCs w:val="28"/>
        </w:rPr>
        <w:t xml:space="preserve"> </w:t>
      </w:r>
      <w:r w:rsidRPr="00182311">
        <w:rPr>
          <w:rFonts w:ascii="Times New Roman" w:hAnsi="Times New Roman"/>
          <w:sz w:val="28"/>
          <w:szCs w:val="28"/>
        </w:rPr>
        <w:t>работы</w:t>
      </w:r>
      <w:r>
        <w:rPr>
          <w:rFonts w:ascii="Times New Roman" w:hAnsi="Times New Roman"/>
          <w:sz w:val="28"/>
          <w:szCs w:val="28"/>
        </w:rPr>
        <w:t xml:space="preserve"> </w:t>
      </w:r>
      <w:r w:rsidRPr="00182311">
        <w:rPr>
          <w:rFonts w:ascii="Times New Roman" w:hAnsi="Times New Roman"/>
          <w:sz w:val="28"/>
          <w:szCs w:val="28"/>
        </w:rPr>
        <w:t>содержит</w:t>
      </w:r>
      <w:r>
        <w:rPr>
          <w:rFonts w:ascii="Times New Roman" w:hAnsi="Times New Roman"/>
          <w:sz w:val="28"/>
          <w:szCs w:val="28"/>
        </w:rPr>
        <w:t xml:space="preserve"> </w:t>
      </w:r>
      <w:r w:rsidRPr="00182311">
        <w:rPr>
          <w:rFonts w:ascii="Times New Roman" w:hAnsi="Times New Roman"/>
          <w:sz w:val="28"/>
          <w:szCs w:val="28"/>
        </w:rPr>
        <w:t>введение,</w:t>
      </w:r>
      <w:r>
        <w:rPr>
          <w:rFonts w:ascii="Times New Roman" w:hAnsi="Times New Roman"/>
          <w:sz w:val="28"/>
          <w:szCs w:val="28"/>
        </w:rPr>
        <w:t xml:space="preserve"> </w:t>
      </w:r>
      <w:r w:rsidRPr="00182311">
        <w:rPr>
          <w:rFonts w:ascii="Times New Roman" w:hAnsi="Times New Roman"/>
          <w:sz w:val="28"/>
          <w:szCs w:val="28"/>
        </w:rPr>
        <w:t>2</w:t>
      </w:r>
      <w:r>
        <w:rPr>
          <w:rFonts w:ascii="Times New Roman" w:hAnsi="Times New Roman"/>
          <w:sz w:val="28"/>
          <w:szCs w:val="28"/>
        </w:rPr>
        <w:t xml:space="preserve"> </w:t>
      </w:r>
      <w:r w:rsidRPr="00182311">
        <w:rPr>
          <w:rFonts w:ascii="Times New Roman" w:hAnsi="Times New Roman"/>
          <w:sz w:val="28"/>
          <w:szCs w:val="28"/>
        </w:rPr>
        <w:t>главы,</w:t>
      </w:r>
      <w:r>
        <w:rPr>
          <w:rFonts w:ascii="Times New Roman" w:hAnsi="Times New Roman"/>
          <w:sz w:val="28"/>
          <w:szCs w:val="28"/>
        </w:rPr>
        <w:t xml:space="preserve"> выводы по главам исследовательской работы, </w:t>
      </w:r>
      <w:r w:rsidRPr="00182311">
        <w:rPr>
          <w:rFonts w:ascii="Times New Roman" w:hAnsi="Times New Roman"/>
          <w:sz w:val="28"/>
          <w:szCs w:val="28"/>
        </w:rPr>
        <w:t>заключение,</w:t>
      </w:r>
      <w:r>
        <w:rPr>
          <w:rFonts w:ascii="Times New Roman" w:hAnsi="Times New Roman"/>
          <w:sz w:val="28"/>
          <w:szCs w:val="28"/>
        </w:rPr>
        <w:t xml:space="preserve"> </w:t>
      </w:r>
      <w:r w:rsidRPr="00182311">
        <w:rPr>
          <w:rFonts w:ascii="Times New Roman" w:hAnsi="Times New Roman"/>
          <w:sz w:val="28"/>
          <w:szCs w:val="28"/>
        </w:rPr>
        <w:t>список</w:t>
      </w:r>
      <w:r>
        <w:rPr>
          <w:rFonts w:ascii="Times New Roman" w:hAnsi="Times New Roman"/>
          <w:sz w:val="28"/>
          <w:szCs w:val="28"/>
        </w:rPr>
        <w:t xml:space="preserve"> </w:t>
      </w:r>
      <w:r w:rsidRPr="00182311">
        <w:rPr>
          <w:rFonts w:ascii="Times New Roman" w:hAnsi="Times New Roman"/>
          <w:sz w:val="28"/>
          <w:szCs w:val="28"/>
        </w:rPr>
        <w:t>литературы</w:t>
      </w:r>
      <w:r w:rsidRPr="00AE358B">
        <w:rPr>
          <w:rFonts w:ascii="Times New Roman" w:hAnsi="Times New Roman"/>
          <w:sz w:val="28"/>
          <w:szCs w:val="28"/>
        </w:rPr>
        <w:t>.</w:t>
      </w:r>
    </w:p>
    <w:bookmarkEnd w:id="1"/>
    <w:p w:rsidR="00935EF5" w:rsidRDefault="00935EF5" w:rsidP="00C709AF">
      <w:pPr>
        <w:spacing w:after="0" w:line="360" w:lineRule="auto"/>
        <w:jc w:val="center"/>
        <w:rPr>
          <w:rFonts w:ascii="Times New Roman" w:hAnsi="Times New Roman"/>
          <w:b/>
          <w:sz w:val="28"/>
          <w:szCs w:val="28"/>
        </w:rPr>
      </w:pPr>
    </w:p>
    <w:p w:rsidR="00935EF5" w:rsidRDefault="00935EF5" w:rsidP="00C709AF">
      <w:pPr>
        <w:spacing w:after="0" w:line="360" w:lineRule="auto"/>
        <w:jc w:val="center"/>
        <w:rPr>
          <w:rFonts w:ascii="Times New Roman" w:hAnsi="Times New Roman"/>
          <w:b/>
          <w:sz w:val="28"/>
          <w:szCs w:val="28"/>
        </w:rPr>
      </w:pPr>
    </w:p>
    <w:p w:rsidR="00935EF5" w:rsidRDefault="00935EF5" w:rsidP="00C709AF">
      <w:pPr>
        <w:spacing w:after="0" w:line="360" w:lineRule="auto"/>
        <w:jc w:val="center"/>
        <w:rPr>
          <w:rFonts w:ascii="Times New Roman" w:hAnsi="Times New Roman"/>
          <w:b/>
          <w:sz w:val="28"/>
          <w:szCs w:val="28"/>
        </w:rPr>
      </w:pPr>
    </w:p>
    <w:p w:rsidR="00935EF5" w:rsidRPr="00A247AD" w:rsidRDefault="00935EF5" w:rsidP="00C709AF">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Глава 1. </w:t>
      </w:r>
      <w:r w:rsidRPr="00A247AD">
        <w:rPr>
          <w:rFonts w:ascii="Times New Roman" w:hAnsi="Times New Roman"/>
          <w:b/>
          <w:sz w:val="28"/>
          <w:szCs w:val="28"/>
        </w:rPr>
        <w:t>Теоретические подходы в изучении «</w:t>
      </w:r>
      <w:r>
        <w:rPr>
          <w:rFonts w:ascii="Times New Roman" w:hAnsi="Times New Roman"/>
          <w:b/>
          <w:sz w:val="28"/>
          <w:szCs w:val="28"/>
        </w:rPr>
        <w:t>групп р</w:t>
      </w:r>
      <w:r w:rsidRPr="00A247AD">
        <w:rPr>
          <w:rFonts w:ascii="Times New Roman" w:hAnsi="Times New Roman"/>
          <w:b/>
          <w:sz w:val="28"/>
          <w:szCs w:val="28"/>
        </w:rPr>
        <w:t>иска».</w:t>
      </w:r>
    </w:p>
    <w:p w:rsidR="00935EF5" w:rsidRDefault="00935EF5" w:rsidP="00C709AF">
      <w:pPr>
        <w:pStyle w:val="a9"/>
        <w:numPr>
          <w:ilvl w:val="1"/>
          <w:numId w:val="3"/>
        </w:numPr>
        <w:spacing w:after="0" w:line="360" w:lineRule="auto"/>
        <w:jc w:val="center"/>
        <w:rPr>
          <w:rFonts w:ascii="Times New Roman" w:hAnsi="Times New Roman"/>
          <w:b/>
          <w:sz w:val="28"/>
          <w:szCs w:val="28"/>
        </w:rPr>
      </w:pPr>
      <w:r w:rsidRPr="00A247AD">
        <w:rPr>
          <w:rFonts w:ascii="Times New Roman" w:hAnsi="Times New Roman"/>
          <w:b/>
          <w:sz w:val="28"/>
          <w:szCs w:val="28"/>
        </w:rPr>
        <w:t>«Группа риска»: сущность, понятия, классификация.</w:t>
      </w:r>
    </w:p>
    <w:p w:rsidR="00935EF5" w:rsidRPr="001B518C" w:rsidRDefault="00935EF5" w:rsidP="00203B66">
      <w:pPr>
        <w:pStyle w:val="a3"/>
        <w:spacing w:before="0" w:beforeAutospacing="0" w:after="0" w:afterAutospacing="0" w:line="360" w:lineRule="auto"/>
        <w:ind w:firstLine="709"/>
        <w:jc w:val="both"/>
        <w:rPr>
          <w:sz w:val="28"/>
          <w:szCs w:val="28"/>
        </w:rPr>
      </w:pPr>
      <w:r w:rsidRPr="001B518C">
        <w:rPr>
          <w:sz w:val="28"/>
          <w:szCs w:val="28"/>
        </w:rPr>
        <w:t xml:space="preserve">Современная ситуация в российском обществе характеризуется наличием многих неблагоприятных факторов, влияющих на возрастание доли </w:t>
      </w:r>
      <w:r>
        <w:rPr>
          <w:sz w:val="28"/>
          <w:szCs w:val="28"/>
        </w:rPr>
        <w:t xml:space="preserve">людей </w:t>
      </w:r>
      <w:r w:rsidRPr="001B518C">
        <w:rPr>
          <w:sz w:val="28"/>
          <w:szCs w:val="28"/>
        </w:rPr>
        <w:t xml:space="preserve">группы риска. Среди них сохранение высокого уровня социальной и имущественной дифференциации населения, малообеспеченность, распространенность бытового пьянства и алкоголизма, возросшая в последние годы безработица и другие. </w:t>
      </w:r>
    </w:p>
    <w:p w:rsidR="00935EF5" w:rsidRPr="000C5258" w:rsidRDefault="00935EF5" w:rsidP="00203B66">
      <w:pPr>
        <w:pStyle w:val="a3"/>
        <w:spacing w:before="0" w:beforeAutospacing="0" w:after="0" w:afterAutospacing="0" w:line="360" w:lineRule="auto"/>
        <w:ind w:firstLine="709"/>
        <w:jc w:val="both"/>
        <w:rPr>
          <w:sz w:val="28"/>
          <w:szCs w:val="28"/>
        </w:rPr>
      </w:pPr>
      <w:r w:rsidRPr="001B518C">
        <w:rPr>
          <w:sz w:val="28"/>
          <w:szCs w:val="28"/>
        </w:rPr>
        <w:t>Понятие «риск» (с греч. «</w:t>
      </w:r>
      <w:proofErr w:type="spellStart"/>
      <w:r w:rsidRPr="001B518C">
        <w:rPr>
          <w:sz w:val="28"/>
          <w:szCs w:val="28"/>
        </w:rPr>
        <w:t>risikon</w:t>
      </w:r>
      <w:proofErr w:type="spellEnd"/>
      <w:r w:rsidRPr="001B518C">
        <w:rPr>
          <w:sz w:val="28"/>
          <w:szCs w:val="28"/>
        </w:rPr>
        <w:t>» — утес) часто используется в следующем значении: это возможность, большая вероятность чего-либо, как правило, негативного, нежелательного, что может произойти либо не произойти. Так, например, в словаре русского языка С.И. Ожегова «риск» понимается как возможная опасность, действие наудачу, на счастливый исход.</w:t>
      </w:r>
      <w:r>
        <w:rPr>
          <w:rStyle w:val="ac"/>
          <w:sz w:val="28"/>
          <w:szCs w:val="28"/>
        </w:rPr>
        <w:footnoteReference w:id="5"/>
      </w:r>
    </w:p>
    <w:p w:rsidR="00935EF5" w:rsidRPr="000C5258" w:rsidRDefault="00935EF5" w:rsidP="00203B66">
      <w:pPr>
        <w:pStyle w:val="a3"/>
        <w:spacing w:before="0" w:beforeAutospacing="0" w:after="0" w:afterAutospacing="0" w:line="360" w:lineRule="auto"/>
        <w:ind w:firstLine="709"/>
        <w:jc w:val="both"/>
        <w:rPr>
          <w:sz w:val="28"/>
          <w:szCs w:val="28"/>
        </w:rPr>
      </w:pPr>
      <w:proofErr w:type="gramStart"/>
      <w:r>
        <w:rPr>
          <w:sz w:val="28"/>
          <w:szCs w:val="28"/>
        </w:rPr>
        <w:t>Трактовка понятия</w:t>
      </w:r>
      <w:proofErr w:type="gramEnd"/>
      <w:r w:rsidRPr="001B518C">
        <w:rPr>
          <w:sz w:val="28"/>
          <w:szCs w:val="28"/>
        </w:rPr>
        <w:t xml:space="preserve"> принятая в социальной работе: риск – это деятельность человека, связанная с преодолением неопределенности в ситуации неизбежного выбора, в процессе которой имеется возможность качественно и количественно оценить вероятность достижения предполагаемого результата, неудачи, поражения, выигрыша, попадания в цель и отклонения от цели.</w:t>
      </w:r>
      <w:r>
        <w:rPr>
          <w:rStyle w:val="ac"/>
          <w:sz w:val="28"/>
          <w:szCs w:val="28"/>
        </w:rPr>
        <w:footnoteReference w:id="6"/>
      </w:r>
    </w:p>
    <w:p w:rsidR="00935EF5" w:rsidRPr="001B518C" w:rsidRDefault="00935EF5" w:rsidP="00203B66">
      <w:pPr>
        <w:pStyle w:val="a3"/>
        <w:spacing w:before="0" w:beforeAutospacing="0" w:after="0" w:afterAutospacing="0" w:line="360" w:lineRule="auto"/>
        <w:ind w:firstLine="709"/>
        <w:jc w:val="both"/>
        <w:rPr>
          <w:sz w:val="28"/>
          <w:szCs w:val="28"/>
        </w:rPr>
      </w:pPr>
      <w:proofErr w:type="gramStart"/>
      <w:r>
        <w:rPr>
          <w:sz w:val="28"/>
          <w:szCs w:val="28"/>
        </w:rPr>
        <w:t>Выше обозначенная</w:t>
      </w:r>
      <w:proofErr w:type="gramEnd"/>
      <w:r>
        <w:rPr>
          <w:sz w:val="28"/>
          <w:szCs w:val="28"/>
        </w:rPr>
        <w:t xml:space="preserve"> трактовка обладае</w:t>
      </w:r>
      <w:r w:rsidRPr="001B518C">
        <w:rPr>
          <w:sz w:val="28"/>
          <w:szCs w:val="28"/>
        </w:rPr>
        <w:t>т рядом характерных черт, которые предполагают, во-первых, неопределенность результатов каких-либо действий; во-вторых, опасность возникновения негативных последствий в результате определенной активности; в-третьих, источник опасности может быть как внешним, так и внутренним.</w:t>
      </w:r>
    </w:p>
    <w:p w:rsidR="00935EF5" w:rsidRPr="001B518C" w:rsidRDefault="00935EF5" w:rsidP="00203B66">
      <w:pPr>
        <w:pStyle w:val="a3"/>
        <w:spacing w:before="0" w:beforeAutospacing="0" w:after="0" w:afterAutospacing="0" w:line="360" w:lineRule="auto"/>
        <w:ind w:firstLine="709"/>
        <w:jc w:val="both"/>
        <w:rPr>
          <w:sz w:val="28"/>
          <w:szCs w:val="28"/>
        </w:rPr>
      </w:pPr>
      <w:r w:rsidRPr="001B518C">
        <w:rPr>
          <w:sz w:val="28"/>
          <w:szCs w:val="28"/>
        </w:rPr>
        <w:t xml:space="preserve">Когда какие-либо обстоятельства увеличивают степень неблагоприятного исхода ситуации, принято говорить о факторах риска. Фактор прямо не влечет за собой негативных последствий, он может влиять на возрастание их вероятности. Понятие фактора скорее обобщенное, то есть, наличие в жизни </w:t>
      </w:r>
      <w:r w:rsidRPr="001B518C">
        <w:rPr>
          <w:sz w:val="28"/>
          <w:szCs w:val="28"/>
        </w:rPr>
        <w:lastRenderedPageBreak/>
        <w:t>конкретного человека совокупности факторов, влияющих на развитие какого-либо заболевания, еще не означает неотвратимости возникновения болезни. Итак, под факторами риска понимаются условия, обстоятельства, конкретные причины, более других ответственные за возникновение и развитие ситуации риска.</w:t>
      </w:r>
    </w:p>
    <w:p w:rsidR="00935EF5" w:rsidRPr="00801AD5" w:rsidRDefault="00935EF5" w:rsidP="00203B66">
      <w:pPr>
        <w:pStyle w:val="a3"/>
        <w:spacing w:before="0" w:beforeAutospacing="0" w:after="0" w:afterAutospacing="0" w:line="360" w:lineRule="auto"/>
        <w:ind w:firstLine="709"/>
        <w:jc w:val="both"/>
        <w:rPr>
          <w:sz w:val="28"/>
          <w:szCs w:val="28"/>
        </w:rPr>
      </w:pPr>
      <w:r w:rsidRPr="001B518C">
        <w:rPr>
          <w:sz w:val="28"/>
          <w:szCs w:val="28"/>
        </w:rPr>
        <w:t>В жизненной ситуации определенных групп людей некоторые негативные факторы или их совокупность действуют более интенсивно. Такие группы принято называть группами риска (социального, педагогического и других).</w:t>
      </w:r>
      <w:r>
        <w:rPr>
          <w:rStyle w:val="ac"/>
          <w:sz w:val="28"/>
          <w:szCs w:val="28"/>
        </w:rPr>
        <w:footnoteReference w:id="7"/>
      </w:r>
      <w:r w:rsidRPr="001B518C">
        <w:rPr>
          <w:sz w:val="28"/>
          <w:szCs w:val="28"/>
        </w:rPr>
        <w:t xml:space="preserve"> </w:t>
      </w:r>
    </w:p>
    <w:p w:rsidR="00935EF5" w:rsidRDefault="00935EF5" w:rsidP="00203B66">
      <w:pPr>
        <w:spacing w:after="0" w:line="360" w:lineRule="auto"/>
        <w:ind w:firstLine="709"/>
        <w:jc w:val="both"/>
        <w:rPr>
          <w:rFonts w:ascii="Times New Roman" w:hAnsi="Times New Roman"/>
          <w:sz w:val="28"/>
          <w:szCs w:val="28"/>
          <w:lang w:eastAsia="ru-RU"/>
        </w:rPr>
      </w:pPr>
      <w:r w:rsidRPr="00952A06">
        <w:rPr>
          <w:rFonts w:ascii="Times New Roman" w:hAnsi="Times New Roman"/>
          <w:sz w:val="28"/>
          <w:szCs w:val="28"/>
          <w:lang w:eastAsia="ru-RU"/>
        </w:rPr>
        <w:t xml:space="preserve">В настоящее время </w:t>
      </w:r>
      <w:proofErr w:type="gramStart"/>
      <w:r w:rsidRPr="00952A06">
        <w:rPr>
          <w:rFonts w:ascii="Times New Roman" w:hAnsi="Times New Roman"/>
          <w:sz w:val="28"/>
          <w:szCs w:val="28"/>
          <w:lang w:eastAsia="ru-RU"/>
        </w:rPr>
        <w:t>категория  «</w:t>
      </w:r>
      <w:proofErr w:type="gramEnd"/>
      <w:r w:rsidRPr="00952A06">
        <w:rPr>
          <w:rFonts w:ascii="Times New Roman" w:hAnsi="Times New Roman"/>
          <w:sz w:val="28"/>
          <w:szCs w:val="28"/>
          <w:lang w:eastAsia="ru-RU"/>
        </w:rPr>
        <w:t>группы риска» является предметом исследования различных отраслей научного знания, вследствие чего имеет междисциплинарный характер изучения, обусловливающийся сложностью и многогранностью этого явления.</w:t>
      </w:r>
    </w:p>
    <w:p w:rsidR="00935EF5" w:rsidRDefault="00935EF5" w:rsidP="00203B66">
      <w:pPr>
        <w:spacing w:after="0" w:line="360" w:lineRule="auto"/>
        <w:ind w:firstLine="709"/>
        <w:jc w:val="both"/>
        <w:rPr>
          <w:rFonts w:ascii="Times New Roman" w:hAnsi="Times New Roman"/>
          <w:sz w:val="28"/>
          <w:szCs w:val="28"/>
          <w:lang w:eastAsia="ru-RU"/>
        </w:rPr>
      </w:pPr>
      <w:r w:rsidRPr="00952A06">
        <w:rPr>
          <w:rFonts w:ascii="Times New Roman" w:hAnsi="Times New Roman"/>
          <w:sz w:val="28"/>
          <w:szCs w:val="28"/>
          <w:lang w:eastAsia="ru-RU"/>
        </w:rPr>
        <w:t>В зависимости от области изучения выделяют множество классификаций «группы риска». В социологии, медицине к данной категории людей относят тех, кто испытывает трудности, чье социальное положение по тем или иным критериям не имеет стабильности, кому практически невозможно в одиночку преодолеть те трудности, которые возникли в их жизни</w:t>
      </w:r>
      <w:r>
        <w:rPr>
          <w:rFonts w:ascii="Times New Roman" w:hAnsi="Times New Roman"/>
          <w:sz w:val="28"/>
          <w:szCs w:val="28"/>
          <w:lang w:eastAsia="ru-RU"/>
        </w:rPr>
        <w:t xml:space="preserve">, </w:t>
      </w:r>
      <w:r w:rsidRPr="00952A06">
        <w:rPr>
          <w:rFonts w:ascii="Times New Roman" w:hAnsi="Times New Roman"/>
          <w:sz w:val="28"/>
          <w:szCs w:val="28"/>
          <w:lang w:eastAsia="ru-RU"/>
        </w:rPr>
        <w:t>и в результате приводят к потере социальной зна</w:t>
      </w:r>
      <w:r>
        <w:rPr>
          <w:rFonts w:ascii="Times New Roman" w:hAnsi="Times New Roman"/>
          <w:sz w:val="28"/>
          <w:szCs w:val="28"/>
          <w:lang w:eastAsia="ru-RU"/>
        </w:rPr>
        <w:t>чимости, а</w:t>
      </w:r>
      <w:r w:rsidRPr="00952A06">
        <w:rPr>
          <w:rFonts w:ascii="Times New Roman" w:hAnsi="Times New Roman"/>
          <w:sz w:val="28"/>
          <w:szCs w:val="28"/>
          <w:lang w:eastAsia="ru-RU"/>
        </w:rPr>
        <w:t xml:space="preserve"> иногда и биологической гибели.</w:t>
      </w:r>
      <w:r>
        <w:rPr>
          <w:rStyle w:val="ac"/>
          <w:rFonts w:ascii="Times New Roman" w:hAnsi="Times New Roman"/>
          <w:sz w:val="28"/>
          <w:szCs w:val="28"/>
          <w:lang w:eastAsia="ru-RU"/>
        </w:rPr>
        <w:footnoteReference w:id="8"/>
      </w:r>
    </w:p>
    <w:p w:rsidR="00935EF5" w:rsidRPr="00801AD5" w:rsidRDefault="00935EF5" w:rsidP="00203B66">
      <w:pPr>
        <w:spacing w:after="0" w:line="360" w:lineRule="auto"/>
        <w:ind w:firstLine="709"/>
        <w:jc w:val="both"/>
        <w:rPr>
          <w:rFonts w:ascii="Times New Roman" w:hAnsi="Times New Roman"/>
          <w:sz w:val="28"/>
          <w:szCs w:val="28"/>
          <w:lang w:eastAsia="ru-RU"/>
        </w:rPr>
      </w:pPr>
      <w:r w:rsidRPr="006E5BC7">
        <w:rPr>
          <w:rFonts w:ascii="Times New Roman" w:hAnsi="Times New Roman"/>
          <w:color w:val="000000"/>
          <w:sz w:val="28"/>
          <w:szCs w:val="28"/>
        </w:rPr>
        <w:t>В психологии, педагогике, социальной педагогике к данной категории детей относят тех, кто испытывает трудности в обучении, психическом развитии, социальной адаптации, взаимоотношениях со взрослыми и сверстниками, социализации в целом.</w:t>
      </w:r>
      <w:r>
        <w:rPr>
          <w:rStyle w:val="ac"/>
          <w:rFonts w:ascii="Times New Roman" w:hAnsi="Times New Roman"/>
          <w:color w:val="000000"/>
          <w:sz w:val="28"/>
          <w:szCs w:val="28"/>
        </w:rPr>
        <w:footnoteReference w:id="9"/>
      </w:r>
    </w:p>
    <w:p w:rsidR="00935EF5" w:rsidRPr="0063072E" w:rsidRDefault="00935EF5" w:rsidP="00C709AF">
      <w:pPr>
        <w:spacing w:after="0" w:line="360" w:lineRule="auto"/>
        <w:ind w:firstLine="709"/>
        <w:jc w:val="both"/>
        <w:rPr>
          <w:rFonts w:ascii="Times New Roman" w:hAnsi="Times New Roman"/>
          <w:sz w:val="28"/>
          <w:szCs w:val="28"/>
        </w:rPr>
      </w:pPr>
      <w:r w:rsidRPr="00285C18">
        <w:rPr>
          <w:rFonts w:ascii="Times New Roman" w:hAnsi="Times New Roman"/>
          <w:b/>
          <w:sz w:val="28"/>
          <w:szCs w:val="28"/>
        </w:rPr>
        <w:t>Группа риска</w:t>
      </w:r>
      <w:r w:rsidRPr="00952A06">
        <w:rPr>
          <w:rFonts w:ascii="Times New Roman" w:hAnsi="Times New Roman"/>
          <w:sz w:val="28"/>
          <w:szCs w:val="28"/>
        </w:rPr>
        <w:t xml:space="preserve"> — медицинский и социологический термин, собирательное определение для представителей населения, наиболее уязвимых к определённым медицинским, социальным обстоятельствам или воздействию окружающей среды.</w:t>
      </w:r>
      <w:r>
        <w:rPr>
          <w:rStyle w:val="ac"/>
          <w:rFonts w:ascii="Times New Roman" w:hAnsi="Times New Roman"/>
          <w:sz w:val="28"/>
          <w:szCs w:val="28"/>
        </w:rPr>
        <w:footnoteReference w:id="10"/>
      </w:r>
    </w:p>
    <w:p w:rsidR="00935EF5" w:rsidRPr="0063072E" w:rsidRDefault="00935EF5" w:rsidP="00C709AF">
      <w:pPr>
        <w:spacing w:after="0" w:line="360" w:lineRule="auto"/>
        <w:ind w:firstLine="709"/>
        <w:jc w:val="both"/>
        <w:rPr>
          <w:rFonts w:ascii="Times New Roman" w:hAnsi="Times New Roman"/>
          <w:sz w:val="28"/>
          <w:szCs w:val="28"/>
        </w:rPr>
      </w:pPr>
      <w:r w:rsidRPr="00106764">
        <w:rPr>
          <w:rFonts w:ascii="Times New Roman" w:hAnsi="Times New Roman"/>
          <w:sz w:val="28"/>
          <w:szCs w:val="28"/>
        </w:rPr>
        <w:lastRenderedPageBreak/>
        <w:t xml:space="preserve">Для социальной работы </w:t>
      </w:r>
      <w:r>
        <w:rPr>
          <w:rFonts w:ascii="Times New Roman" w:hAnsi="Times New Roman"/>
          <w:sz w:val="28"/>
          <w:szCs w:val="28"/>
        </w:rPr>
        <w:t>«</w:t>
      </w:r>
      <w:r w:rsidRPr="00285C18">
        <w:rPr>
          <w:rFonts w:ascii="Times New Roman" w:hAnsi="Times New Roman"/>
          <w:b/>
          <w:sz w:val="28"/>
          <w:szCs w:val="28"/>
        </w:rPr>
        <w:t>Группы риска</w:t>
      </w:r>
      <w:r>
        <w:rPr>
          <w:rFonts w:ascii="Times New Roman" w:hAnsi="Times New Roman"/>
          <w:b/>
          <w:sz w:val="28"/>
          <w:szCs w:val="28"/>
        </w:rPr>
        <w:t>»</w:t>
      </w:r>
      <w:r>
        <w:rPr>
          <w:rFonts w:ascii="Times New Roman" w:hAnsi="Times New Roman"/>
          <w:sz w:val="28"/>
          <w:szCs w:val="28"/>
        </w:rPr>
        <w:t xml:space="preserve"> </w:t>
      </w:r>
      <w:r w:rsidRPr="0071083E">
        <w:rPr>
          <w:rFonts w:ascii="Times New Roman" w:hAnsi="Times New Roman"/>
          <w:sz w:val="28"/>
          <w:szCs w:val="28"/>
        </w:rPr>
        <w:t>–</w:t>
      </w:r>
      <w:r>
        <w:rPr>
          <w:rFonts w:ascii="Times New Roman" w:hAnsi="Times New Roman"/>
          <w:sz w:val="28"/>
          <w:szCs w:val="28"/>
        </w:rPr>
        <w:t xml:space="preserve"> </w:t>
      </w:r>
      <w:r w:rsidRPr="0071083E">
        <w:rPr>
          <w:rFonts w:ascii="Times New Roman" w:hAnsi="Times New Roman"/>
          <w:sz w:val="28"/>
          <w:szCs w:val="28"/>
        </w:rPr>
        <w:t>это</w:t>
      </w:r>
      <w:r>
        <w:rPr>
          <w:rFonts w:ascii="Times New Roman" w:hAnsi="Times New Roman"/>
          <w:sz w:val="28"/>
          <w:szCs w:val="28"/>
        </w:rPr>
        <w:t xml:space="preserve"> </w:t>
      </w:r>
      <w:r w:rsidRPr="0071083E">
        <w:rPr>
          <w:rFonts w:ascii="Times New Roman" w:hAnsi="Times New Roman"/>
          <w:sz w:val="28"/>
          <w:szCs w:val="28"/>
        </w:rPr>
        <w:t>категория</w:t>
      </w:r>
      <w:r>
        <w:rPr>
          <w:rFonts w:ascii="Times New Roman" w:hAnsi="Times New Roman"/>
          <w:sz w:val="28"/>
          <w:szCs w:val="28"/>
        </w:rPr>
        <w:t xml:space="preserve"> </w:t>
      </w:r>
      <w:r w:rsidRPr="0071083E">
        <w:rPr>
          <w:rFonts w:ascii="Times New Roman" w:hAnsi="Times New Roman"/>
          <w:sz w:val="28"/>
          <w:szCs w:val="28"/>
        </w:rPr>
        <w:t>людей,</w:t>
      </w:r>
      <w:r>
        <w:rPr>
          <w:rFonts w:ascii="Times New Roman" w:hAnsi="Times New Roman"/>
          <w:sz w:val="28"/>
          <w:szCs w:val="28"/>
        </w:rPr>
        <w:t xml:space="preserve"> </w:t>
      </w:r>
      <w:r w:rsidRPr="0071083E">
        <w:rPr>
          <w:rFonts w:ascii="Times New Roman" w:hAnsi="Times New Roman"/>
          <w:sz w:val="28"/>
          <w:szCs w:val="28"/>
        </w:rPr>
        <w:t>социальное</w:t>
      </w:r>
      <w:r>
        <w:rPr>
          <w:rFonts w:ascii="Times New Roman" w:hAnsi="Times New Roman"/>
          <w:sz w:val="28"/>
          <w:szCs w:val="28"/>
        </w:rPr>
        <w:t xml:space="preserve"> </w:t>
      </w:r>
      <w:r w:rsidRPr="0071083E">
        <w:rPr>
          <w:rFonts w:ascii="Times New Roman" w:hAnsi="Times New Roman"/>
          <w:sz w:val="28"/>
          <w:szCs w:val="28"/>
        </w:rPr>
        <w:t>положение</w:t>
      </w:r>
      <w:r>
        <w:rPr>
          <w:rFonts w:ascii="Times New Roman" w:hAnsi="Times New Roman"/>
          <w:sz w:val="28"/>
          <w:szCs w:val="28"/>
        </w:rPr>
        <w:t xml:space="preserve"> </w:t>
      </w:r>
      <w:r w:rsidRPr="0071083E">
        <w:rPr>
          <w:rFonts w:ascii="Times New Roman" w:hAnsi="Times New Roman"/>
          <w:sz w:val="28"/>
          <w:szCs w:val="28"/>
        </w:rPr>
        <w:t>которых</w:t>
      </w:r>
      <w:r>
        <w:rPr>
          <w:rFonts w:ascii="Times New Roman" w:hAnsi="Times New Roman"/>
          <w:sz w:val="28"/>
          <w:szCs w:val="28"/>
        </w:rPr>
        <w:t xml:space="preserve"> </w:t>
      </w:r>
      <w:r w:rsidRPr="0071083E">
        <w:rPr>
          <w:rFonts w:ascii="Times New Roman" w:hAnsi="Times New Roman"/>
          <w:sz w:val="28"/>
          <w:szCs w:val="28"/>
        </w:rPr>
        <w:t>не</w:t>
      </w:r>
      <w:r>
        <w:rPr>
          <w:rFonts w:ascii="Times New Roman" w:hAnsi="Times New Roman"/>
          <w:sz w:val="28"/>
          <w:szCs w:val="28"/>
        </w:rPr>
        <w:t xml:space="preserve"> </w:t>
      </w:r>
      <w:r w:rsidRPr="0071083E">
        <w:rPr>
          <w:rFonts w:ascii="Times New Roman" w:hAnsi="Times New Roman"/>
          <w:sz w:val="28"/>
          <w:szCs w:val="28"/>
        </w:rPr>
        <w:t>является</w:t>
      </w:r>
      <w:r>
        <w:rPr>
          <w:rFonts w:ascii="Times New Roman" w:hAnsi="Times New Roman"/>
          <w:sz w:val="28"/>
          <w:szCs w:val="28"/>
        </w:rPr>
        <w:t xml:space="preserve"> </w:t>
      </w:r>
      <w:r w:rsidRPr="0071083E">
        <w:rPr>
          <w:rFonts w:ascii="Times New Roman" w:hAnsi="Times New Roman"/>
          <w:sz w:val="28"/>
          <w:szCs w:val="28"/>
        </w:rPr>
        <w:t>стабильным,</w:t>
      </w:r>
      <w:r>
        <w:rPr>
          <w:rFonts w:ascii="Times New Roman" w:hAnsi="Times New Roman"/>
          <w:sz w:val="28"/>
          <w:szCs w:val="28"/>
        </w:rPr>
        <w:t xml:space="preserve"> </w:t>
      </w:r>
      <w:r w:rsidRPr="0071083E">
        <w:rPr>
          <w:rFonts w:ascii="Times New Roman" w:hAnsi="Times New Roman"/>
          <w:sz w:val="28"/>
          <w:szCs w:val="28"/>
        </w:rPr>
        <w:t>что</w:t>
      </w:r>
      <w:r>
        <w:rPr>
          <w:rFonts w:ascii="Times New Roman" w:hAnsi="Times New Roman"/>
          <w:sz w:val="28"/>
          <w:szCs w:val="28"/>
        </w:rPr>
        <w:t xml:space="preserve"> </w:t>
      </w:r>
      <w:r w:rsidRPr="0071083E">
        <w:rPr>
          <w:rFonts w:ascii="Times New Roman" w:hAnsi="Times New Roman"/>
          <w:sz w:val="28"/>
          <w:szCs w:val="28"/>
        </w:rPr>
        <w:t>зачастую</w:t>
      </w:r>
      <w:r>
        <w:rPr>
          <w:rFonts w:ascii="Times New Roman" w:hAnsi="Times New Roman"/>
          <w:sz w:val="28"/>
          <w:szCs w:val="28"/>
        </w:rPr>
        <w:t xml:space="preserve"> </w:t>
      </w:r>
      <w:r w:rsidRPr="0071083E">
        <w:rPr>
          <w:rFonts w:ascii="Times New Roman" w:hAnsi="Times New Roman"/>
          <w:sz w:val="28"/>
          <w:szCs w:val="28"/>
        </w:rPr>
        <w:t>может</w:t>
      </w:r>
      <w:r>
        <w:rPr>
          <w:rFonts w:ascii="Times New Roman" w:hAnsi="Times New Roman"/>
          <w:sz w:val="28"/>
          <w:szCs w:val="28"/>
        </w:rPr>
        <w:t xml:space="preserve"> </w:t>
      </w:r>
      <w:r w:rsidRPr="0071083E">
        <w:rPr>
          <w:rFonts w:ascii="Times New Roman" w:hAnsi="Times New Roman"/>
          <w:sz w:val="28"/>
          <w:szCs w:val="28"/>
        </w:rPr>
        <w:t>грозить</w:t>
      </w:r>
      <w:r>
        <w:rPr>
          <w:rFonts w:ascii="Times New Roman" w:hAnsi="Times New Roman"/>
          <w:sz w:val="28"/>
          <w:szCs w:val="28"/>
        </w:rPr>
        <w:t xml:space="preserve"> </w:t>
      </w:r>
      <w:r w:rsidRPr="0071083E">
        <w:rPr>
          <w:rFonts w:ascii="Times New Roman" w:hAnsi="Times New Roman"/>
          <w:sz w:val="28"/>
          <w:szCs w:val="28"/>
        </w:rPr>
        <w:t>данным</w:t>
      </w:r>
      <w:r>
        <w:rPr>
          <w:rFonts w:ascii="Times New Roman" w:hAnsi="Times New Roman"/>
          <w:sz w:val="28"/>
          <w:szCs w:val="28"/>
        </w:rPr>
        <w:t xml:space="preserve"> </w:t>
      </w:r>
      <w:r w:rsidRPr="0071083E">
        <w:rPr>
          <w:rFonts w:ascii="Times New Roman" w:hAnsi="Times New Roman"/>
          <w:sz w:val="28"/>
          <w:szCs w:val="28"/>
        </w:rPr>
        <w:t>людям</w:t>
      </w:r>
      <w:r>
        <w:rPr>
          <w:rFonts w:ascii="Times New Roman" w:hAnsi="Times New Roman"/>
          <w:sz w:val="28"/>
          <w:szCs w:val="28"/>
        </w:rPr>
        <w:t xml:space="preserve"> </w:t>
      </w:r>
      <w:r w:rsidRPr="0071083E">
        <w:rPr>
          <w:rFonts w:ascii="Times New Roman" w:hAnsi="Times New Roman"/>
          <w:sz w:val="28"/>
          <w:szCs w:val="28"/>
        </w:rPr>
        <w:t>появлением</w:t>
      </w:r>
      <w:r>
        <w:rPr>
          <w:rFonts w:ascii="Times New Roman" w:hAnsi="Times New Roman"/>
          <w:sz w:val="28"/>
          <w:szCs w:val="28"/>
        </w:rPr>
        <w:t xml:space="preserve"> </w:t>
      </w:r>
      <w:r w:rsidRPr="0071083E">
        <w:rPr>
          <w:rFonts w:ascii="Times New Roman" w:hAnsi="Times New Roman"/>
          <w:sz w:val="28"/>
          <w:szCs w:val="28"/>
        </w:rPr>
        <w:t>трудной</w:t>
      </w:r>
      <w:r>
        <w:rPr>
          <w:rFonts w:ascii="Times New Roman" w:hAnsi="Times New Roman"/>
          <w:sz w:val="28"/>
          <w:szCs w:val="28"/>
        </w:rPr>
        <w:t xml:space="preserve"> </w:t>
      </w:r>
      <w:r w:rsidRPr="0071083E">
        <w:rPr>
          <w:rFonts w:ascii="Times New Roman" w:hAnsi="Times New Roman"/>
          <w:sz w:val="28"/>
          <w:szCs w:val="28"/>
        </w:rPr>
        <w:t>жизненной</w:t>
      </w:r>
      <w:r>
        <w:rPr>
          <w:rFonts w:ascii="Times New Roman" w:hAnsi="Times New Roman"/>
          <w:sz w:val="28"/>
          <w:szCs w:val="28"/>
        </w:rPr>
        <w:t xml:space="preserve"> </w:t>
      </w:r>
      <w:r w:rsidRPr="0071083E">
        <w:rPr>
          <w:rFonts w:ascii="Times New Roman" w:hAnsi="Times New Roman"/>
          <w:sz w:val="28"/>
          <w:szCs w:val="28"/>
        </w:rPr>
        <w:t>ситуации.</w:t>
      </w:r>
      <w:r>
        <w:rPr>
          <w:rFonts w:ascii="Times New Roman" w:hAnsi="Times New Roman"/>
          <w:sz w:val="28"/>
          <w:szCs w:val="28"/>
        </w:rPr>
        <w:t xml:space="preserve"> </w:t>
      </w:r>
      <w:r w:rsidRPr="0071083E">
        <w:rPr>
          <w:rFonts w:ascii="Times New Roman" w:hAnsi="Times New Roman"/>
          <w:sz w:val="28"/>
          <w:szCs w:val="28"/>
        </w:rPr>
        <w:t>Эта</w:t>
      </w:r>
      <w:r>
        <w:rPr>
          <w:rFonts w:ascii="Times New Roman" w:hAnsi="Times New Roman"/>
          <w:sz w:val="28"/>
          <w:szCs w:val="28"/>
        </w:rPr>
        <w:t xml:space="preserve"> </w:t>
      </w:r>
      <w:r w:rsidRPr="0071083E">
        <w:rPr>
          <w:rFonts w:ascii="Times New Roman" w:hAnsi="Times New Roman"/>
          <w:sz w:val="28"/>
          <w:szCs w:val="28"/>
        </w:rPr>
        <w:t>категория</w:t>
      </w:r>
      <w:r>
        <w:rPr>
          <w:rFonts w:ascii="Times New Roman" w:hAnsi="Times New Roman"/>
          <w:sz w:val="28"/>
          <w:szCs w:val="28"/>
        </w:rPr>
        <w:t xml:space="preserve"> </w:t>
      </w:r>
      <w:r w:rsidRPr="0071083E">
        <w:rPr>
          <w:rFonts w:ascii="Times New Roman" w:hAnsi="Times New Roman"/>
          <w:sz w:val="28"/>
          <w:szCs w:val="28"/>
        </w:rPr>
        <w:t>условна,</w:t>
      </w:r>
      <w:r>
        <w:rPr>
          <w:rFonts w:ascii="Times New Roman" w:hAnsi="Times New Roman"/>
          <w:sz w:val="28"/>
          <w:szCs w:val="28"/>
        </w:rPr>
        <w:t xml:space="preserve"> </w:t>
      </w:r>
      <w:r w:rsidRPr="0071083E">
        <w:rPr>
          <w:rFonts w:ascii="Times New Roman" w:hAnsi="Times New Roman"/>
          <w:sz w:val="28"/>
          <w:szCs w:val="28"/>
        </w:rPr>
        <w:t>она</w:t>
      </w:r>
      <w:r>
        <w:rPr>
          <w:rFonts w:ascii="Times New Roman" w:hAnsi="Times New Roman"/>
          <w:sz w:val="28"/>
          <w:szCs w:val="28"/>
        </w:rPr>
        <w:t xml:space="preserve"> </w:t>
      </w:r>
      <w:r w:rsidRPr="0071083E">
        <w:rPr>
          <w:rFonts w:ascii="Times New Roman" w:hAnsi="Times New Roman"/>
          <w:sz w:val="28"/>
          <w:szCs w:val="28"/>
        </w:rPr>
        <w:t>объединяет</w:t>
      </w:r>
      <w:r>
        <w:rPr>
          <w:rFonts w:ascii="Times New Roman" w:hAnsi="Times New Roman"/>
          <w:sz w:val="28"/>
          <w:szCs w:val="28"/>
        </w:rPr>
        <w:t xml:space="preserve"> </w:t>
      </w:r>
      <w:r w:rsidRPr="0071083E">
        <w:rPr>
          <w:rFonts w:ascii="Times New Roman" w:hAnsi="Times New Roman"/>
          <w:sz w:val="28"/>
          <w:szCs w:val="28"/>
        </w:rPr>
        <w:t>людей,</w:t>
      </w:r>
      <w:r>
        <w:rPr>
          <w:rFonts w:ascii="Times New Roman" w:hAnsi="Times New Roman"/>
          <w:sz w:val="28"/>
          <w:szCs w:val="28"/>
        </w:rPr>
        <w:t xml:space="preserve"> </w:t>
      </w:r>
      <w:r w:rsidRPr="0071083E">
        <w:rPr>
          <w:rFonts w:ascii="Times New Roman" w:hAnsi="Times New Roman"/>
          <w:sz w:val="28"/>
          <w:szCs w:val="28"/>
        </w:rPr>
        <w:t>физическое</w:t>
      </w:r>
      <w:r>
        <w:rPr>
          <w:rFonts w:ascii="Times New Roman" w:hAnsi="Times New Roman"/>
          <w:sz w:val="28"/>
          <w:szCs w:val="28"/>
        </w:rPr>
        <w:t xml:space="preserve">, </w:t>
      </w:r>
      <w:r w:rsidRPr="0071083E">
        <w:rPr>
          <w:rFonts w:ascii="Times New Roman" w:hAnsi="Times New Roman"/>
          <w:sz w:val="28"/>
          <w:szCs w:val="28"/>
        </w:rPr>
        <w:t>психологическое</w:t>
      </w:r>
      <w:r>
        <w:rPr>
          <w:rFonts w:ascii="Times New Roman" w:hAnsi="Times New Roman"/>
          <w:sz w:val="28"/>
          <w:szCs w:val="28"/>
        </w:rPr>
        <w:t xml:space="preserve"> </w:t>
      </w:r>
      <w:r w:rsidRPr="0071083E">
        <w:rPr>
          <w:rFonts w:ascii="Times New Roman" w:hAnsi="Times New Roman"/>
          <w:sz w:val="28"/>
          <w:szCs w:val="28"/>
        </w:rPr>
        <w:t>и</w:t>
      </w:r>
      <w:r>
        <w:rPr>
          <w:rFonts w:ascii="Times New Roman" w:hAnsi="Times New Roman"/>
          <w:sz w:val="28"/>
          <w:szCs w:val="28"/>
        </w:rPr>
        <w:t xml:space="preserve"> </w:t>
      </w:r>
      <w:r w:rsidRPr="0071083E">
        <w:rPr>
          <w:rFonts w:ascii="Times New Roman" w:hAnsi="Times New Roman"/>
          <w:sz w:val="28"/>
          <w:szCs w:val="28"/>
        </w:rPr>
        <w:t>социальное</w:t>
      </w:r>
      <w:r>
        <w:rPr>
          <w:rFonts w:ascii="Times New Roman" w:hAnsi="Times New Roman"/>
          <w:sz w:val="28"/>
          <w:szCs w:val="28"/>
        </w:rPr>
        <w:t xml:space="preserve"> </w:t>
      </w:r>
      <w:r w:rsidRPr="0071083E">
        <w:rPr>
          <w:rFonts w:ascii="Times New Roman" w:hAnsi="Times New Roman"/>
          <w:sz w:val="28"/>
          <w:szCs w:val="28"/>
        </w:rPr>
        <w:t>здоровье</w:t>
      </w:r>
      <w:r>
        <w:rPr>
          <w:rFonts w:ascii="Times New Roman" w:hAnsi="Times New Roman"/>
          <w:sz w:val="28"/>
          <w:szCs w:val="28"/>
        </w:rPr>
        <w:t xml:space="preserve"> </w:t>
      </w:r>
      <w:r w:rsidRPr="0071083E">
        <w:rPr>
          <w:rFonts w:ascii="Times New Roman" w:hAnsi="Times New Roman"/>
          <w:sz w:val="28"/>
          <w:szCs w:val="28"/>
        </w:rPr>
        <w:t>которых,</w:t>
      </w:r>
      <w:r>
        <w:rPr>
          <w:rFonts w:ascii="Times New Roman" w:hAnsi="Times New Roman"/>
          <w:sz w:val="28"/>
          <w:szCs w:val="28"/>
        </w:rPr>
        <w:t xml:space="preserve"> </w:t>
      </w:r>
      <w:r w:rsidRPr="0071083E">
        <w:rPr>
          <w:rFonts w:ascii="Times New Roman" w:hAnsi="Times New Roman"/>
          <w:sz w:val="28"/>
          <w:szCs w:val="28"/>
        </w:rPr>
        <w:t>с</w:t>
      </w:r>
      <w:r>
        <w:rPr>
          <w:rFonts w:ascii="Times New Roman" w:hAnsi="Times New Roman"/>
          <w:sz w:val="28"/>
          <w:szCs w:val="28"/>
        </w:rPr>
        <w:t xml:space="preserve"> </w:t>
      </w:r>
      <w:r w:rsidRPr="0071083E">
        <w:rPr>
          <w:rFonts w:ascii="Times New Roman" w:hAnsi="Times New Roman"/>
          <w:sz w:val="28"/>
          <w:szCs w:val="28"/>
        </w:rPr>
        <w:t>высокой</w:t>
      </w:r>
      <w:r>
        <w:rPr>
          <w:rFonts w:ascii="Times New Roman" w:hAnsi="Times New Roman"/>
          <w:sz w:val="28"/>
          <w:szCs w:val="28"/>
        </w:rPr>
        <w:t xml:space="preserve"> </w:t>
      </w:r>
      <w:r w:rsidRPr="0071083E">
        <w:rPr>
          <w:rFonts w:ascii="Times New Roman" w:hAnsi="Times New Roman"/>
          <w:sz w:val="28"/>
          <w:szCs w:val="28"/>
        </w:rPr>
        <w:t>вероятностью</w:t>
      </w:r>
      <w:r>
        <w:rPr>
          <w:rFonts w:ascii="Times New Roman" w:hAnsi="Times New Roman"/>
          <w:sz w:val="28"/>
          <w:szCs w:val="28"/>
        </w:rPr>
        <w:t xml:space="preserve"> </w:t>
      </w:r>
      <w:r w:rsidRPr="0071083E">
        <w:rPr>
          <w:rFonts w:ascii="Times New Roman" w:hAnsi="Times New Roman"/>
          <w:sz w:val="28"/>
          <w:szCs w:val="28"/>
        </w:rPr>
        <w:t>может</w:t>
      </w:r>
      <w:r>
        <w:rPr>
          <w:rFonts w:ascii="Times New Roman" w:hAnsi="Times New Roman"/>
          <w:sz w:val="28"/>
          <w:szCs w:val="28"/>
        </w:rPr>
        <w:t xml:space="preserve"> </w:t>
      </w:r>
      <w:r w:rsidRPr="0071083E">
        <w:rPr>
          <w:rFonts w:ascii="Times New Roman" w:hAnsi="Times New Roman"/>
          <w:sz w:val="28"/>
          <w:szCs w:val="28"/>
        </w:rPr>
        <w:t>быть</w:t>
      </w:r>
      <w:r>
        <w:rPr>
          <w:rFonts w:ascii="Times New Roman" w:hAnsi="Times New Roman"/>
          <w:sz w:val="28"/>
          <w:szCs w:val="28"/>
        </w:rPr>
        <w:t xml:space="preserve"> </w:t>
      </w:r>
      <w:r w:rsidRPr="0071083E">
        <w:rPr>
          <w:rFonts w:ascii="Times New Roman" w:hAnsi="Times New Roman"/>
          <w:sz w:val="28"/>
          <w:szCs w:val="28"/>
        </w:rPr>
        <w:t>нарушено.</w:t>
      </w:r>
      <w:r>
        <w:rPr>
          <w:rFonts w:ascii="Times New Roman" w:hAnsi="Times New Roman"/>
          <w:sz w:val="28"/>
          <w:szCs w:val="28"/>
        </w:rPr>
        <w:t xml:space="preserve"> </w:t>
      </w:r>
      <w:r w:rsidRPr="0071083E">
        <w:rPr>
          <w:rFonts w:ascii="Times New Roman" w:hAnsi="Times New Roman"/>
          <w:sz w:val="28"/>
          <w:szCs w:val="28"/>
        </w:rPr>
        <w:t>Причины</w:t>
      </w:r>
      <w:r>
        <w:rPr>
          <w:rFonts w:ascii="Times New Roman" w:hAnsi="Times New Roman"/>
          <w:sz w:val="28"/>
          <w:szCs w:val="28"/>
        </w:rPr>
        <w:t xml:space="preserve"> </w:t>
      </w:r>
      <w:r w:rsidRPr="0071083E">
        <w:rPr>
          <w:rFonts w:ascii="Times New Roman" w:hAnsi="Times New Roman"/>
          <w:sz w:val="28"/>
          <w:szCs w:val="28"/>
        </w:rPr>
        <w:t>проблем</w:t>
      </w:r>
      <w:r>
        <w:rPr>
          <w:rFonts w:ascii="Times New Roman" w:hAnsi="Times New Roman"/>
          <w:sz w:val="28"/>
          <w:szCs w:val="28"/>
        </w:rPr>
        <w:t xml:space="preserve"> </w:t>
      </w:r>
      <w:r w:rsidRPr="0071083E">
        <w:rPr>
          <w:rFonts w:ascii="Times New Roman" w:hAnsi="Times New Roman"/>
          <w:sz w:val="28"/>
          <w:szCs w:val="28"/>
        </w:rPr>
        <w:t>в</w:t>
      </w:r>
      <w:r>
        <w:rPr>
          <w:rFonts w:ascii="Times New Roman" w:hAnsi="Times New Roman"/>
          <w:sz w:val="28"/>
          <w:szCs w:val="28"/>
        </w:rPr>
        <w:t xml:space="preserve"> </w:t>
      </w:r>
      <w:r w:rsidRPr="0071083E">
        <w:rPr>
          <w:rFonts w:ascii="Times New Roman" w:hAnsi="Times New Roman"/>
          <w:sz w:val="28"/>
          <w:szCs w:val="28"/>
        </w:rPr>
        <w:t>таких</w:t>
      </w:r>
      <w:r>
        <w:rPr>
          <w:rFonts w:ascii="Times New Roman" w:hAnsi="Times New Roman"/>
          <w:sz w:val="28"/>
          <w:szCs w:val="28"/>
        </w:rPr>
        <w:t xml:space="preserve"> </w:t>
      </w:r>
      <w:r w:rsidRPr="0071083E">
        <w:rPr>
          <w:rFonts w:ascii="Times New Roman" w:hAnsi="Times New Roman"/>
          <w:sz w:val="28"/>
          <w:szCs w:val="28"/>
        </w:rPr>
        <w:t>группах</w:t>
      </w:r>
      <w:r>
        <w:rPr>
          <w:rFonts w:ascii="Times New Roman" w:hAnsi="Times New Roman"/>
          <w:sz w:val="28"/>
          <w:szCs w:val="28"/>
        </w:rPr>
        <w:t xml:space="preserve"> </w:t>
      </w:r>
      <w:r w:rsidRPr="0071083E">
        <w:rPr>
          <w:rFonts w:ascii="Times New Roman" w:hAnsi="Times New Roman"/>
          <w:sz w:val="28"/>
          <w:szCs w:val="28"/>
        </w:rPr>
        <w:t>могут</w:t>
      </w:r>
      <w:r>
        <w:rPr>
          <w:rFonts w:ascii="Times New Roman" w:hAnsi="Times New Roman"/>
          <w:sz w:val="28"/>
          <w:szCs w:val="28"/>
        </w:rPr>
        <w:t xml:space="preserve"> </w:t>
      </w:r>
      <w:r w:rsidRPr="0071083E">
        <w:rPr>
          <w:rFonts w:ascii="Times New Roman" w:hAnsi="Times New Roman"/>
          <w:sz w:val="28"/>
          <w:szCs w:val="28"/>
        </w:rPr>
        <w:t>быть</w:t>
      </w:r>
      <w:r>
        <w:rPr>
          <w:rFonts w:ascii="Times New Roman" w:hAnsi="Times New Roman"/>
          <w:sz w:val="28"/>
          <w:szCs w:val="28"/>
        </w:rPr>
        <w:t xml:space="preserve"> </w:t>
      </w:r>
      <w:r w:rsidRPr="0071083E">
        <w:rPr>
          <w:rFonts w:ascii="Times New Roman" w:hAnsi="Times New Roman"/>
          <w:sz w:val="28"/>
          <w:szCs w:val="28"/>
        </w:rPr>
        <w:t>разными:</w:t>
      </w:r>
      <w:r>
        <w:rPr>
          <w:rFonts w:ascii="Times New Roman" w:hAnsi="Times New Roman"/>
          <w:sz w:val="28"/>
          <w:szCs w:val="28"/>
        </w:rPr>
        <w:t xml:space="preserve"> </w:t>
      </w:r>
      <w:r w:rsidRPr="0071083E">
        <w:rPr>
          <w:rFonts w:ascii="Times New Roman" w:hAnsi="Times New Roman"/>
          <w:sz w:val="28"/>
          <w:szCs w:val="28"/>
        </w:rPr>
        <w:t>например,</w:t>
      </w:r>
      <w:r>
        <w:rPr>
          <w:rFonts w:ascii="Times New Roman" w:hAnsi="Times New Roman"/>
          <w:sz w:val="28"/>
          <w:szCs w:val="28"/>
        </w:rPr>
        <w:t xml:space="preserve"> </w:t>
      </w:r>
      <w:r w:rsidRPr="0071083E">
        <w:rPr>
          <w:rFonts w:ascii="Times New Roman" w:hAnsi="Times New Roman"/>
          <w:sz w:val="28"/>
          <w:szCs w:val="28"/>
        </w:rPr>
        <w:t>условия</w:t>
      </w:r>
      <w:r>
        <w:rPr>
          <w:rFonts w:ascii="Times New Roman" w:hAnsi="Times New Roman"/>
          <w:sz w:val="28"/>
          <w:szCs w:val="28"/>
        </w:rPr>
        <w:t xml:space="preserve"> </w:t>
      </w:r>
      <w:r w:rsidRPr="0071083E">
        <w:rPr>
          <w:rFonts w:ascii="Times New Roman" w:hAnsi="Times New Roman"/>
          <w:sz w:val="28"/>
          <w:szCs w:val="28"/>
        </w:rPr>
        <w:t>профессиональной</w:t>
      </w:r>
      <w:r>
        <w:rPr>
          <w:rFonts w:ascii="Times New Roman" w:hAnsi="Times New Roman"/>
          <w:sz w:val="28"/>
          <w:szCs w:val="28"/>
        </w:rPr>
        <w:t xml:space="preserve"> </w:t>
      </w:r>
      <w:r w:rsidRPr="0071083E">
        <w:rPr>
          <w:rFonts w:ascii="Times New Roman" w:hAnsi="Times New Roman"/>
          <w:sz w:val="28"/>
          <w:szCs w:val="28"/>
        </w:rPr>
        <w:t>деятельности,</w:t>
      </w:r>
      <w:r>
        <w:rPr>
          <w:rFonts w:ascii="Times New Roman" w:hAnsi="Times New Roman"/>
          <w:sz w:val="28"/>
          <w:szCs w:val="28"/>
        </w:rPr>
        <w:t xml:space="preserve"> </w:t>
      </w:r>
      <w:r w:rsidRPr="0071083E">
        <w:rPr>
          <w:rFonts w:ascii="Times New Roman" w:hAnsi="Times New Roman"/>
          <w:sz w:val="28"/>
          <w:szCs w:val="28"/>
        </w:rPr>
        <w:t>социальные</w:t>
      </w:r>
      <w:r>
        <w:rPr>
          <w:rFonts w:ascii="Times New Roman" w:hAnsi="Times New Roman"/>
          <w:sz w:val="28"/>
          <w:szCs w:val="28"/>
        </w:rPr>
        <w:t xml:space="preserve"> </w:t>
      </w:r>
      <w:r w:rsidRPr="0071083E">
        <w:rPr>
          <w:rFonts w:ascii="Times New Roman" w:hAnsi="Times New Roman"/>
          <w:sz w:val="28"/>
          <w:szCs w:val="28"/>
        </w:rPr>
        <w:t>условия</w:t>
      </w:r>
      <w:r>
        <w:rPr>
          <w:rFonts w:ascii="Times New Roman" w:hAnsi="Times New Roman"/>
          <w:sz w:val="28"/>
          <w:szCs w:val="28"/>
        </w:rPr>
        <w:t xml:space="preserve"> </w:t>
      </w:r>
      <w:r w:rsidRPr="0071083E">
        <w:rPr>
          <w:rFonts w:ascii="Times New Roman" w:hAnsi="Times New Roman"/>
          <w:sz w:val="28"/>
          <w:szCs w:val="28"/>
        </w:rPr>
        <w:t>жизни,</w:t>
      </w:r>
      <w:r>
        <w:rPr>
          <w:rFonts w:ascii="Times New Roman" w:hAnsi="Times New Roman"/>
          <w:sz w:val="28"/>
          <w:szCs w:val="28"/>
        </w:rPr>
        <w:t xml:space="preserve"> </w:t>
      </w:r>
      <w:r w:rsidRPr="0071083E">
        <w:rPr>
          <w:rFonts w:ascii="Times New Roman" w:hAnsi="Times New Roman"/>
          <w:sz w:val="28"/>
          <w:szCs w:val="28"/>
        </w:rPr>
        <w:t>особенности</w:t>
      </w:r>
      <w:r>
        <w:rPr>
          <w:rFonts w:ascii="Times New Roman" w:hAnsi="Times New Roman"/>
          <w:sz w:val="28"/>
          <w:szCs w:val="28"/>
        </w:rPr>
        <w:t xml:space="preserve"> </w:t>
      </w:r>
      <w:r w:rsidRPr="0071083E">
        <w:rPr>
          <w:rFonts w:ascii="Times New Roman" w:hAnsi="Times New Roman"/>
          <w:sz w:val="28"/>
          <w:szCs w:val="28"/>
        </w:rPr>
        <w:t>поведения</w:t>
      </w:r>
      <w:r>
        <w:rPr>
          <w:rFonts w:ascii="Times New Roman" w:hAnsi="Times New Roman"/>
          <w:sz w:val="28"/>
          <w:szCs w:val="28"/>
        </w:rPr>
        <w:t xml:space="preserve"> </w:t>
      </w:r>
      <w:r w:rsidRPr="0071083E">
        <w:rPr>
          <w:rFonts w:ascii="Times New Roman" w:hAnsi="Times New Roman"/>
          <w:sz w:val="28"/>
          <w:szCs w:val="28"/>
        </w:rPr>
        <w:t>и</w:t>
      </w:r>
      <w:r>
        <w:rPr>
          <w:rFonts w:ascii="Times New Roman" w:hAnsi="Times New Roman"/>
          <w:sz w:val="28"/>
          <w:szCs w:val="28"/>
        </w:rPr>
        <w:t xml:space="preserve"> </w:t>
      </w:r>
      <w:r w:rsidRPr="0071083E">
        <w:rPr>
          <w:rFonts w:ascii="Times New Roman" w:hAnsi="Times New Roman"/>
          <w:sz w:val="28"/>
          <w:szCs w:val="28"/>
        </w:rPr>
        <w:t>др.</w:t>
      </w:r>
      <w:r>
        <w:rPr>
          <w:rStyle w:val="ac"/>
          <w:rFonts w:ascii="Times New Roman" w:hAnsi="Times New Roman"/>
          <w:sz w:val="28"/>
          <w:szCs w:val="28"/>
        </w:rPr>
        <w:footnoteReference w:id="11"/>
      </w:r>
    </w:p>
    <w:p w:rsidR="00935EF5" w:rsidRDefault="00935EF5" w:rsidP="00C709AF">
      <w:pPr>
        <w:spacing w:after="0" w:line="360" w:lineRule="auto"/>
        <w:ind w:firstLine="709"/>
        <w:jc w:val="both"/>
        <w:rPr>
          <w:rFonts w:ascii="Times New Roman" w:hAnsi="Times New Roman"/>
          <w:sz w:val="28"/>
          <w:szCs w:val="28"/>
        </w:rPr>
      </w:pPr>
      <w:r w:rsidRPr="00D154B7">
        <w:rPr>
          <w:rFonts w:ascii="Times New Roman" w:hAnsi="Times New Roman"/>
          <w:sz w:val="28"/>
          <w:szCs w:val="28"/>
        </w:rPr>
        <w:t>Основные группы риска населения, их классификация</w:t>
      </w:r>
      <w:r>
        <w:rPr>
          <w:rFonts w:ascii="Times New Roman" w:hAnsi="Times New Roman"/>
          <w:sz w:val="28"/>
          <w:szCs w:val="28"/>
        </w:rPr>
        <w:t>.</w:t>
      </w:r>
    </w:p>
    <w:p w:rsidR="00935EF5" w:rsidRDefault="00935EF5" w:rsidP="00C709AF">
      <w:pPr>
        <w:spacing w:after="0" w:line="360" w:lineRule="auto"/>
        <w:ind w:firstLine="709"/>
        <w:jc w:val="both"/>
        <w:rPr>
          <w:rFonts w:ascii="Times New Roman" w:hAnsi="Times New Roman"/>
          <w:sz w:val="28"/>
          <w:szCs w:val="28"/>
        </w:rPr>
      </w:pPr>
      <w:r>
        <w:rPr>
          <w:rFonts w:ascii="Times New Roman" w:hAnsi="Times New Roman"/>
          <w:sz w:val="28"/>
          <w:szCs w:val="28"/>
        </w:rPr>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44"/>
      </w:tblGrid>
      <w:tr w:rsidR="00935EF5">
        <w:tc>
          <w:tcPr>
            <w:tcW w:w="3510" w:type="dxa"/>
          </w:tcPr>
          <w:p w:rsidR="00935EF5" w:rsidRPr="00DB2145" w:rsidRDefault="00935EF5" w:rsidP="003A19E6">
            <w:pPr>
              <w:pStyle w:val="a9"/>
              <w:numPr>
                <w:ilvl w:val="1"/>
                <w:numId w:val="1"/>
              </w:numPr>
              <w:spacing w:after="0" w:line="360" w:lineRule="auto"/>
              <w:jc w:val="both"/>
              <w:rPr>
                <w:rFonts w:ascii="Times New Roman" w:hAnsi="Times New Roman"/>
                <w:sz w:val="28"/>
                <w:szCs w:val="28"/>
              </w:rPr>
            </w:pPr>
            <w:r w:rsidRPr="00DB2145">
              <w:rPr>
                <w:rFonts w:ascii="Times New Roman" w:hAnsi="Times New Roman"/>
                <w:sz w:val="28"/>
                <w:szCs w:val="28"/>
              </w:rPr>
              <w:t>Группа демографических факторов риска</w:t>
            </w:r>
          </w:p>
        </w:tc>
        <w:tc>
          <w:tcPr>
            <w:tcW w:w="6344" w:type="dxa"/>
          </w:tcPr>
          <w:p w:rsidR="00935EF5" w:rsidRPr="00DB2145" w:rsidRDefault="00935EF5" w:rsidP="00C709AF">
            <w:pPr>
              <w:pStyle w:val="a9"/>
              <w:numPr>
                <w:ilvl w:val="0"/>
                <w:numId w:val="6"/>
              </w:numPr>
              <w:spacing w:after="0" w:line="360" w:lineRule="auto"/>
              <w:jc w:val="both"/>
              <w:rPr>
                <w:rFonts w:ascii="Times New Roman" w:hAnsi="Times New Roman"/>
                <w:sz w:val="28"/>
                <w:szCs w:val="28"/>
              </w:rPr>
            </w:pPr>
            <w:r w:rsidRPr="00DB2145">
              <w:rPr>
                <w:rFonts w:ascii="Times New Roman" w:hAnsi="Times New Roman"/>
                <w:sz w:val="28"/>
                <w:szCs w:val="28"/>
              </w:rPr>
              <w:t>Дети</w:t>
            </w:r>
          </w:p>
          <w:p w:rsidR="00935EF5" w:rsidRPr="00DB2145" w:rsidRDefault="00935EF5" w:rsidP="00C709AF">
            <w:pPr>
              <w:pStyle w:val="a9"/>
              <w:numPr>
                <w:ilvl w:val="0"/>
                <w:numId w:val="6"/>
              </w:numPr>
              <w:spacing w:after="0" w:line="360" w:lineRule="auto"/>
              <w:jc w:val="both"/>
              <w:rPr>
                <w:rFonts w:ascii="Times New Roman" w:hAnsi="Times New Roman"/>
                <w:sz w:val="28"/>
                <w:szCs w:val="28"/>
              </w:rPr>
            </w:pPr>
            <w:r w:rsidRPr="00DB2145">
              <w:rPr>
                <w:rFonts w:ascii="Times New Roman" w:hAnsi="Times New Roman"/>
                <w:sz w:val="28"/>
                <w:szCs w:val="28"/>
              </w:rPr>
              <w:t>Старики</w:t>
            </w:r>
          </w:p>
          <w:p w:rsidR="00935EF5" w:rsidRPr="00DB2145" w:rsidRDefault="00935EF5" w:rsidP="00C709AF">
            <w:pPr>
              <w:pStyle w:val="a9"/>
              <w:numPr>
                <w:ilvl w:val="0"/>
                <w:numId w:val="6"/>
              </w:numPr>
              <w:spacing w:after="0" w:line="360" w:lineRule="auto"/>
              <w:jc w:val="both"/>
              <w:rPr>
                <w:rFonts w:ascii="Times New Roman" w:hAnsi="Times New Roman"/>
                <w:sz w:val="28"/>
                <w:szCs w:val="28"/>
              </w:rPr>
            </w:pPr>
            <w:r w:rsidRPr="00DB2145">
              <w:rPr>
                <w:rFonts w:ascii="Times New Roman" w:hAnsi="Times New Roman"/>
                <w:sz w:val="28"/>
                <w:szCs w:val="28"/>
              </w:rPr>
              <w:t>Одинокие</w:t>
            </w:r>
          </w:p>
          <w:p w:rsidR="00935EF5" w:rsidRPr="00DB2145" w:rsidRDefault="00935EF5" w:rsidP="00C709AF">
            <w:pPr>
              <w:pStyle w:val="a9"/>
              <w:numPr>
                <w:ilvl w:val="0"/>
                <w:numId w:val="6"/>
              </w:numPr>
              <w:spacing w:after="0" w:line="360" w:lineRule="auto"/>
              <w:jc w:val="both"/>
              <w:rPr>
                <w:rFonts w:ascii="Times New Roman" w:hAnsi="Times New Roman"/>
                <w:sz w:val="28"/>
                <w:szCs w:val="28"/>
              </w:rPr>
            </w:pPr>
            <w:r w:rsidRPr="00DB2145">
              <w:rPr>
                <w:rFonts w:ascii="Times New Roman" w:hAnsi="Times New Roman"/>
                <w:sz w:val="28"/>
                <w:szCs w:val="28"/>
              </w:rPr>
              <w:t xml:space="preserve">Вдовы и вдовцы </w:t>
            </w:r>
          </w:p>
          <w:p w:rsidR="00935EF5" w:rsidRPr="00DB2145" w:rsidRDefault="00935EF5" w:rsidP="00C709AF">
            <w:pPr>
              <w:pStyle w:val="a9"/>
              <w:numPr>
                <w:ilvl w:val="0"/>
                <w:numId w:val="6"/>
              </w:numPr>
              <w:spacing w:after="0" w:line="360" w:lineRule="auto"/>
              <w:jc w:val="both"/>
              <w:rPr>
                <w:rFonts w:ascii="Times New Roman" w:hAnsi="Times New Roman"/>
                <w:sz w:val="28"/>
                <w:szCs w:val="28"/>
              </w:rPr>
            </w:pPr>
            <w:r w:rsidRPr="00DB2145">
              <w:rPr>
                <w:rFonts w:ascii="Times New Roman" w:hAnsi="Times New Roman"/>
                <w:sz w:val="28"/>
                <w:szCs w:val="28"/>
              </w:rPr>
              <w:t>Мигранты, беженцы, переселенцы</w:t>
            </w:r>
          </w:p>
        </w:tc>
      </w:tr>
      <w:tr w:rsidR="00935EF5">
        <w:tc>
          <w:tcPr>
            <w:tcW w:w="3510" w:type="dxa"/>
          </w:tcPr>
          <w:p w:rsidR="00935EF5" w:rsidRPr="00DB2145" w:rsidRDefault="00935EF5" w:rsidP="003A19E6">
            <w:pPr>
              <w:pStyle w:val="a9"/>
              <w:numPr>
                <w:ilvl w:val="1"/>
                <w:numId w:val="1"/>
              </w:numPr>
              <w:spacing w:after="0" w:line="360" w:lineRule="auto"/>
              <w:jc w:val="both"/>
              <w:rPr>
                <w:rFonts w:ascii="Times New Roman" w:hAnsi="Times New Roman"/>
                <w:sz w:val="28"/>
                <w:szCs w:val="28"/>
              </w:rPr>
            </w:pPr>
            <w:r w:rsidRPr="00DB2145">
              <w:rPr>
                <w:rFonts w:ascii="Times New Roman" w:hAnsi="Times New Roman"/>
                <w:sz w:val="28"/>
                <w:szCs w:val="28"/>
              </w:rPr>
              <w:t>Группа производственного, профессионального риска</w:t>
            </w:r>
          </w:p>
        </w:tc>
        <w:tc>
          <w:tcPr>
            <w:tcW w:w="6344" w:type="dxa"/>
          </w:tcPr>
          <w:p w:rsidR="00935EF5" w:rsidRPr="00DB2145" w:rsidRDefault="00935EF5" w:rsidP="00C709AF">
            <w:pPr>
              <w:pStyle w:val="a9"/>
              <w:numPr>
                <w:ilvl w:val="0"/>
                <w:numId w:val="7"/>
              </w:numPr>
              <w:spacing w:after="0" w:line="360" w:lineRule="auto"/>
              <w:jc w:val="both"/>
              <w:rPr>
                <w:rFonts w:ascii="Times New Roman" w:hAnsi="Times New Roman"/>
                <w:sz w:val="28"/>
                <w:szCs w:val="28"/>
              </w:rPr>
            </w:pPr>
            <w:r w:rsidRPr="00DB2145">
              <w:rPr>
                <w:rFonts w:ascii="Times New Roman" w:hAnsi="Times New Roman"/>
                <w:sz w:val="28"/>
                <w:szCs w:val="28"/>
              </w:rPr>
              <w:t>Работающие во вредных для здоровья производственных условиях (тяжелое машиностроение, химическая, металлургическая промышленность и пр.)</w:t>
            </w:r>
          </w:p>
        </w:tc>
      </w:tr>
      <w:tr w:rsidR="00935EF5">
        <w:tc>
          <w:tcPr>
            <w:tcW w:w="3510" w:type="dxa"/>
          </w:tcPr>
          <w:p w:rsidR="00935EF5" w:rsidRPr="00DB2145" w:rsidRDefault="00935EF5" w:rsidP="003A19E6">
            <w:pPr>
              <w:pStyle w:val="a9"/>
              <w:numPr>
                <w:ilvl w:val="1"/>
                <w:numId w:val="1"/>
              </w:numPr>
              <w:spacing w:after="0" w:line="360" w:lineRule="auto"/>
              <w:jc w:val="both"/>
              <w:rPr>
                <w:rFonts w:ascii="Times New Roman" w:hAnsi="Times New Roman"/>
                <w:sz w:val="28"/>
                <w:szCs w:val="28"/>
              </w:rPr>
            </w:pPr>
            <w:r w:rsidRPr="00DB2145">
              <w:rPr>
                <w:rFonts w:ascii="Times New Roman" w:hAnsi="Times New Roman"/>
                <w:sz w:val="28"/>
                <w:szCs w:val="28"/>
              </w:rPr>
              <w:t>Группа риска функционального, патологического состояния</w:t>
            </w:r>
          </w:p>
        </w:tc>
        <w:tc>
          <w:tcPr>
            <w:tcW w:w="6344" w:type="dxa"/>
          </w:tcPr>
          <w:p w:rsidR="00935EF5" w:rsidRPr="00DB2145" w:rsidRDefault="00935EF5" w:rsidP="00C709AF">
            <w:pPr>
              <w:pStyle w:val="a9"/>
              <w:numPr>
                <w:ilvl w:val="0"/>
                <w:numId w:val="7"/>
              </w:numPr>
              <w:spacing w:after="0" w:line="360" w:lineRule="auto"/>
              <w:jc w:val="both"/>
              <w:rPr>
                <w:rFonts w:ascii="Times New Roman" w:hAnsi="Times New Roman"/>
                <w:sz w:val="28"/>
                <w:szCs w:val="28"/>
              </w:rPr>
            </w:pPr>
            <w:r w:rsidRPr="00DB2145">
              <w:rPr>
                <w:rFonts w:ascii="Times New Roman" w:hAnsi="Times New Roman"/>
                <w:sz w:val="28"/>
                <w:szCs w:val="28"/>
              </w:rPr>
              <w:t>Беременные</w:t>
            </w:r>
          </w:p>
          <w:p w:rsidR="00935EF5" w:rsidRPr="00DB2145" w:rsidRDefault="00935EF5" w:rsidP="00C709AF">
            <w:pPr>
              <w:pStyle w:val="a9"/>
              <w:numPr>
                <w:ilvl w:val="0"/>
                <w:numId w:val="7"/>
              </w:numPr>
              <w:spacing w:after="0" w:line="360" w:lineRule="auto"/>
              <w:jc w:val="both"/>
              <w:rPr>
                <w:rFonts w:ascii="Times New Roman" w:hAnsi="Times New Roman"/>
                <w:sz w:val="28"/>
                <w:szCs w:val="28"/>
              </w:rPr>
            </w:pPr>
            <w:r w:rsidRPr="00DB2145">
              <w:rPr>
                <w:rFonts w:ascii="Times New Roman" w:hAnsi="Times New Roman"/>
                <w:sz w:val="28"/>
                <w:szCs w:val="28"/>
              </w:rPr>
              <w:t>Недоношенные дети, родившиеся с малой массой тела</w:t>
            </w:r>
          </w:p>
          <w:p w:rsidR="00935EF5" w:rsidRPr="00DB2145" w:rsidRDefault="00935EF5" w:rsidP="00C709AF">
            <w:pPr>
              <w:pStyle w:val="a9"/>
              <w:numPr>
                <w:ilvl w:val="0"/>
                <w:numId w:val="7"/>
              </w:numPr>
              <w:spacing w:after="0" w:line="360" w:lineRule="auto"/>
              <w:jc w:val="both"/>
              <w:rPr>
                <w:rFonts w:ascii="Times New Roman" w:hAnsi="Times New Roman"/>
                <w:sz w:val="28"/>
                <w:szCs w:val="28"/>
              </w:rPr>
            </w:pPr>
            <w:r w:rsidRPr="00DB2145">
              <w:rPr>
                <w:rFonts w:ascii="Times New Roman" w:hAnsi="Times New Roman"/>
                <w:sz w:val="28"/>
                <w:szCs w:val="28"/>
              </w:rPr>
              <w:t xml:space="preserve">Лица с генетическим риском, с врожденными аномалиями, дефектами </w:t>
            </w:r>
          </w:p>
        </w:tc>
      </w:tr>
      <w:tr w:rsidR="00935EF5">
        <w:tc>
          <w:tcPr>
            <w:tcW w:w="3510" w:type="dxa"/>
          </w:tcPr>
          <w:p w:rsidR="00935EF5" w:rsidRPr="00DB2145" w:rsidRDefault="00935EF5" w:rsidP="003A19E6">
            <w:pPr>
              <w:pStyle w:val="a9"/>
              <w:numPr>
                <w:ilvl w:val="1"/>
                <w:numId w:val="1"/>
              </w:numPr>
              <w:spacing w:after="0" w:line="360" w:lineRule="auto"/>
              <w:jc w:val="both"/>
              <w:rPr>
                <w:rFonts w:ascii="Times New Roman" w:hAnsi="Times New Roman"/>
                <w:sz w:val="28"/>
                <w:szCs w:val="28"/>
              </w:rPr>
            </w:pPr>
            <w:r w:rsidRPr="00DB2145">
              <w:rPr>
                <w:rFonts w:ascii="Times New Roman" w:hAnsi="Times New Roman"/>
                <w:sz w:val="28"/>
                <w:szCs w:val="28"/>
              </w:rPr>
              <w:t xml:space="preserve">Группа риска низкого материального </w:t>
            </w:r>
            <w:r w:rsidRPr="00DB2145">
              <w:rPr>
                <w:rFonts w:ascii="Times New Roman" w:hAnsi="Times New Roman"/>
                <w:sz w:val="28"/>
                <w:szCs w:val="28"/>
              </w:rPr>
              <w:lastRenderedPageBreak/>
              <w:t>уровня жизни (бедность,</w:t>
            </w:r>
            <w:r>
              <w:rPr>
                <w:rFonts w:ascii="Times New Roman" w:hAnsi="Times New Roman"/>
                <w:sz w:val="28"/>
                <w:szCs w:val="28"/>
              </w:rPr>
              <w:t xml:space="preserve"> </w:t>
            </w:r>
            <w:r w:rsidRPr="00DB2145">
              <w:rPr>
                <w:rFonts w:ascii="Times New Roman" w:hAnsi="Times New Roman"/>
                <w:sz w:val="28"/>
                <w:szCs w:val="28"/>
              </w:rPr>
              <w:t>нищета)</w:t>
            </w:r>
          </w:p>
        </w:tc>
        <w:tc>
          <w:tcPr>
            <w:tcW w:w="6344" w:type="dxa"/>
          </w:tcPr>
          <w:p w:rsidR="00935EF5" w:rsidRPr="00DB2145" w:rsidRDefault="00935EF5" w:rsidP="00C709AF">
            <w:pPr>
              <w:pStyle w:val="a9"/>
              <w:numPr>
                <w:ilvl w:val="0"/>
                <w:numId w:val="8"/>
              </w:numPr>
              <w:spacing w:after="0" w:line="360" w:lineRule="auto"/>
              <w:jc w:val="both"/>
              <w:rPr>
                <w:rFonts w:ascii="Times New Roman" w:hAnsi="Times New Roman"/>
                <w:sz w:val="28"/>
                <w:szCs w:val="28"/>
              </w:rPr>
            </w:pPr>
            <w:r w:rsidRPr="00DB2145">
              <w:rPr>
                <w:rFonts w:ascii="Times New Roman" w:hAnsi="Times New Roman"/>
                <w:sz w:val="28"/>
                <w:szCs w:val="28"/>
              </w:rPr>
              <w:lastRenderedPageBreak/>
              <w:t>Бедные</w:t>
            </w:r>
          </w:p>
          <w:p w:rsidR="00935EF5" w:rsidRPr="00DB2145" w:rsidRDefault="00935EF5" w:rsidP="00C709AF">
            <w:pPr>
              <w:pStyle w:val="a9"/>
              <w:numPr>
                <w:ilvl w:val="0"/>
                <w:numId w:val="8"/>
              </w:numPr>
              <w:spacing w:after="0" w:line="360" w:lineRule="auto"/>
              <w:jc w:val="both"/>
              <w:rPr>
                <w:rFonts w:ascii="Times New Roman" w:hAnsi="Times New Roman"/>
                <w:sz w:val="28"/>
                <w:szCs w:val="28"/>
              </w:rPr>
            </w:pPr>
            <w:r w:rsidRPr="00DB2145">
              <w:rPr>
                <w:rFonts w:ascii="Times New Roman" w:hAnsi="Times New Roman"/>
                <w:sz w:val="28"/>
                <w:szCs w:val="28"/>
              </w:rPr>
              <w:t>Необеспеченные</w:t>
            </w:r>
          </w:p>
          <w:p w:rsidR="00935EF5" w:rsidRPr="00DB2145" w:rsidRDefault="00935EF5" w:rsidP="00C709AF">
            <w:pPr>
              <w:pStyle w:val="a9"/>
              <w:numPr>
                <w:ilvl w:val="0"/>
                <w:numId w:val="8"/>
              </w:numPr>
              <w:spacing w:after="0" w:line="360" w:lineRule="auto"/>
              <w:jc w:val="both"/>
              <w:rPr>
                <w:rFonts w:ascii="Times New Roman" w:hAnsi="Times New Roman"/>
                <w:sz w:val="28"/>
                <w:szCs w:val="28"/>
              </w:rPr>
            </w:pPr>
            <w:r w:rsidRPr="00DB2145">
              <w:rPr>
                <w:rFonts w:ascii="Times New Roman" w:hAnsi="Times New Roman"/>
                <w:sz w:val="28"/>
                <w:szCs w:val="28"/>
              </w:rPr>
              <w:t xml:space="preserve">Безработные, работающие неполный </w:t>
            </w:r>
            <w:r w:rsidRPr="00DB2145">
              <w:rPr>
                <w:rFonts w:ascii="Times New Roman" w:hAnsi="Times New Roman"/>
                <w:sz w:val="28"/>
                <w:szCs w:val="28"/>
              </w:rPr>
              <w:lastRenderedPageBreak/>
              <w:t>рабочий день</w:t>
            </w:r>
          </w:p>
          <w:p w:rsidR="00935EF5" w:rsidRPr="00DB2145" w:rsidRDefault="00935EF5" w:rsidP="00C709AF">
            <w:pPr>
              <w:pStyle w:val="a9"/>
              <w:numPr>
                <w:ilvl w:val="0"/>
                <w:numId w:val="8"/>
              </w:numPr>
              <w:spacing w:after="0" w:line="360" w:lineRule="auto"/>
              <w:jc w:val="both"/>
              <w:rPr>
                <w:rFonts w:ascii="Times New Roman" w:hAnsi="Times New Roman"/>
                <w:sz w:val="28"/>
                <w:szCs w:val="28"/>
              </w:rPr>
            </w:pPr>
            <w:r w:rsidRPr="00DB2145">
              <w:rPr>
                <w:rFonts w:ascii="Times New Roman" w:hAnsi="Times New Roman"/>
                <w:sz w:val="28"/>
                <w:szCs w:val="28"/>
              </w:rPr>
              <w:t>Бомжи</w:t>
            </w:r>
          </w:p>
        </w:tc>
      </w:tr>
      <w:tr w:rsidR="00935EF5">
        <w:tc>
          <w:tcPr>
            <w:tcW w:w="3510" w:type="dxa"/>
          </w:tcPr>
          <w:p w:rsidR="00935EF5" w:rsidRPr="00DB2145" w:rsidRDefault="00935EF5" w:rsidP="003A19E6">
            <w:pPr>
              <w:pStyle w:val="a9"/>
              <w:numPr>
                <w:ilvl w:val="1"/>
                <w:numId w:val="1"/>
              </w:numPr>
              <w:spacing w:after="0" w:line="360" w:lineRule="auto"/>
              <w:jc w:val="both"/>
              <w:rPr>
                <w:rFonts w:ascii="Times New Roman" w:hAnsi="Times New Roman"/>
                <w:sz w:val="28"/>
                <w:szCs w:val="28"/>
              </w:rPr>
            </w:pPr>
            <w:r w:rsidRPr="00DB2145">
              <w:rPr>
                <w:rFonts w:ascii="Times New Roman" w:hAnsi="Times New Roman"/>
                <w:sz w:val="28"/>
                <w:szCs w:val="28"/>
              </w:rPr>
              <w:t>Группа риска лиц с девиантным (отклоняющимся)</w:t>
            </w:r>
            <w:r>
              <w:rPr>
                <w:rFonts w:ascii="Times New Roman" w:hAnsi="Times New Roman"/>
                <w:sz w:val="28"/>
                <w:szCs w:val="28"/>
              </w:rPr>
              <w:t xml:space="preserve"> </w:t>
            </w:r>
            <w:r w:rsidRPr="00DB2145">
              <w:rPr>
                <w:rFonts w:ascii="Times New Roman" w:hAnsi="Times New Roman"/>
                <w:sz w:val="28"/>
                <w:szCs w:val="28"/>
              </w:rPr>
              <w:t>поведением, наличием психопатических, социально – психологических и других коллизий</w:t>
            </w:r>
          </w:p>
        </w:tc>
        <w:tc>
          <w:tcPr>
            <w:tcW w:w="6344" w:type="dxa"/>
          </w:tcPr>
          <w:p w:rsidR="00935EF5" w:rsidRPr="00DB2145" w:rsidRDefault="00935EF5" w:rsidP="00C709AF">
            <w:pPr>
              <w:pStyle w:val="a9"/>
              <w:numPr>
                <w:ilvl w:val="0"/>
                <w:numId w:val="9"/>
              </w:numPr>
              <w:spacing w:after="0" w:line="360" w:lineRule="auto"/>
              <w:jc w:val="both"/>
              <w:rPr>
                <w:rFonts w:ascii="Times New Roman" w:hAnsi="Times New Roman"/>
                <w:sz w:val="28"/>
                <w:szCs w:val="28"/>
              </w:rPr>
            </w:pPr>
            <w:r w:rsidRPr="00DB2145">
              <w:rPr>
                <w:rFonts w:ascii="Times New Roman" w:hAnsi="Times New Roman"/>
                <w:sz w:val="28"/>
                <w:szCs w:val="28"/>
              </w:rPr>
              <w:t>Алкоголики</w:t>
            </w:r>
          </w:p>
          <w:p w:rsidR="00935EF5" w:rsidRPr="00DB2145" w:rsidRDefault="00935EF5" w:rsidP="00C709AF">
            <w:pPr>
              <w:pStyle w:val="a9"/>
              <w:numPr>
                <w:ilvl w:val="0"/>
                <w:numId w:val="9"/>
              </w:numPr>
              <w:spacing w:after="0" w:line="360" w:lineRule="auto"/>
              <w:jc w:val="both"/>
              <w:rPr>
                <w:rFonts w:ascii="Times New Roman" w:hAnsi="Times New Roman"/>
                <w:sz w:val="28"/>
                <w:szCs w:val="28"/>
              </w:rPr>
            </w:pPr>
            <w:r w:rsidRPr="00DB2145">
              <w:rPr>
                <w:rFonts w:ascii="Times New Roman" w:hAnsi="Times New Roman"/>
                <w:sz w:val="28"/>
                <w:szCs w:val="28"/>
              </w:rPr>
              <w:t>Наркоманы</w:t>
            </w:r>
          </w:p>
          <w:p w:rsidR="00935EF5" w:rsidRPr="00DB2145" w:rsidRDefault="00935EF5" w:rsidP="00C709AF">
            <w:pPr>
              <w:pStyle w:val="a9"/>
              <w:numPr>
                <w:ilvl w:val="0"/>
                <w:numId w:val="9"/>
              </w:numPr>
              <w:spacing w:after="0" w:line="360" w:lineRule="auto"/>
              <w:jc w:val="both"/>
              <w:rPr>
                <w:rFonts w:ascii="Times New Roman" w:hAnsi="Times New Roman"/>
                <w:sz w:val="28"/>
                <w:szCs w:val="28"/>
              </w:rPr>
            </w:pPr>
            <w:r w:rsidRPr="00DB2145">
              <w:rPr>
                <w:rFonts w:ascii="Times New Roman" w:hAnsi="Times New Roman"/>
                <w:sz w:val="28"/>
                <w:szCs w:val="28"/>
              </w:rPr>
              <w:t>Токсикоманы</w:t>
            </w:r>
          </w:p>
          <w:p w:rsidR="00935EF5" w:rsidRPr="00DB2145" w:rsidRDefault="00935EF5" w:rsidP="00C709AF">
            <w:pPr>
              <w:pStyle w:val="a9"/>
              <w:numPr>
                <w:ilvl w:val="0"/>
                <w:numId w:val="9"/>
              </w:numPr>
              <w:spacing w:after="0" w:line="360" w:lineRule="auto"/>
              <w:jc w:val="both"/>
              <w:rPr>
                <w:rFonts w:ascii="Times New Roman" w:hAnsi="Times New Roman"/>
                <w:sz w:val="28"/>
                <w:szCs w:val="28"/>
              </w:rPr>
            </w:pPr>
            <w:r w:rsidRPr="00DB2145">
              <w:rPr>
                <w:rFonts w:ascii="Times New Roman" w:hAnsi="Times New Roman"/>
                <w:sz w:val="28"/>
                <w:szCs w:val="28"/>
              </w:rPr>
              <w:t>Проститутки</w:t>
            </w:r>
          </w:p>
          <w:p w:rsidR="00935EF5" w:rsidRPr="00DB2145" w:rsidRDefault="00935EF5" w:rsidP="00C709AF">
            <w:pPr>
              <w:pStyle w:val="a9"/>
              <w:numPr>
                <w:ilvl w:val="0"/>
                <w:numId w:val="9"/>
              </w:numPr>
              <w:spacing w:after="0" w:line="360" w:lineRule="auto"/>
              <w:jc w:val="both"/>
              <w:rPr>
                <w:rFonts w:ascii="Times New Roman" w:hAnsi="Times New Roman"/>
                <w:sz w:val="28"/>
                <w:szCs w:val="28"/>
              </w:rPr>
            </w:pPr>
            <w:r w:rsidRPr="00DB2145">
              <w:rPr>
                <w:rFonts w:ascii="Times New Roman" w:hAnsi="Times New Roman"/>
                <w:sz w:val="28"/>
                <w:szCs w:val="28"/>
              </w:rPr>
              <w:t>Сексуальные меньшинства</w:t>
            </w:r>
          </w:p>
          <w:p w:rsidR="00935EF5" w:rsidRPr="00DB2145" w:rsidRDefault="00935EF5" w:rsidP="00C709AF">
            <w:pPr>
              <w:pStyle w:val="a9"/>
              <w:numPr>
                <w:ilvl w:val="0"/>
                <w:numId w:val="9"/>
              </w:numPr>
              <w:spacing w:after="0" w:line="360" w:lineRule="auto"/>
              <w:jc w:val="both"/>
              <w:rPr>
                <w:rFonts w:ascii="Times New Roman" w:hAnsi="Times New Roman"/>
                <w:sz w:val="28"/>
                <w:szCs w:val="28"/>
              </w:rPr>
            </w:pPr>
            <w:r w:rsidRPr="00DB2145">
              <w:rPr>
                <w:rFonts w:ascii="Times New Roman" w:hAnsi="Times New Roman"/>
                <w:sz w:val="28"/>
                <w:szCs w:val="28"/>
              </w:rPr>
              <w:t>С деформациями психического здоровья и поведения (</w:t>
            </w:r>
            <w:proofErr w:type="spellStart"/>
            <w:r w:rsidRPr="00DB2145">
              <w:rPr>
                <w:rFonts w:ascii="Times New Roman" w:hAnsi="Times New Roman"/>
                <w:sz w:val="28"/>
                <w:szCs w:val="28"/>
              </w:rPr>
              <w:t>невропаталогия</w:t>
            </w:r>
            <w:proofErr w:type="spellEnd"/>
            <w:r w:rsidRPr="00DB2145">
              <w:rPr>
                <w:rFonts w:ascii="Times New Roman" w:hAnsi="Times New Roman"/>
                <w:sz w:val="28"/>
                <w:szCs w:val="28"/>
              </w:rPr>
              <w:t>, психопатия и др.)</w:t>
            </w:r>
          </w:p>
          <w:p w:rsidR="00935EF5" w:rsidRPr="00DB2145" w:rsidRDefault="00935EF5" w:rsidP="00C709AF">
            <w:pPr>
              <w:pStyle w:val="a9"/>
              <w:numPr>
                <w:ilvl w:val="0"/>
                <w:numId w:val="9"/>
              </w:numPr>
              <w:spacing w:after="0" w:line="360" w:lineRule="auto"/>
              <w:jc w:val="both"/>
              <w:rPr>
                <w:rFonts w:ascii="Times New Roman" w:hAnsi="Times New Roman"/>
                <w:sz w:val="28"/>
                <w:szCs w:val="28"/>
              </w:rPr>
            </w:pPr>
            <w:r w:rsidRPr="00DB2145">
              <w:rPr>
                <w:rFonts w:ascii="Times New Roman" w:hAnsi="Times New Roman"/>
                <w:sz w:val="28"/>
                <w:szCs w:val="28"/>
              </w:rPr>
              <w:t xml:space="preserve">Религиозные и другие сектанты с психическими и физическими отклонениями </w:t>
            </w:r>
          </w:p>
        </w:tc>
      </w:tr>
    </w:tbl>
    <w:p w:rsidR="00935EF5" w:rsidRDefault="00935EF5" w:rsidP="00C709AF">
      <w:pPr>
        <w:spacing w:after="0" w:line="360" w:lineRule="auto"/>
        <w:jc w:val="both"/>
        <w:rPr>
          <w:rFonts w:ascii="Times New Roman" w:hAnsi="Times New Roman"/>
          <w:sz w:val="28"/>
          <w:szCs w:val="28"/>
        </w:rPr>
      </w:pPr>
    </w:p>
    <w:p w:rsidR="00935EF5" w:rsidRPr="006E5BC7" w:rsidRDefault="00935EF5" w:rsidP="00C709AF">
      <w:pPr>
        <w:spacing w:after="0" w:line="360" w:lineRule="auto"/>
        <w:ind w:firstLine="709"/>
        <w:jc w:val="both"/>
        <w:rPr>
          <w:rFonts w:ascii="Times New Roman" w:hAnsi="Times New Roman"/>
          <w:color w:val="000000"/>
          <w:sz w:val="28"/>
          <w:szCs w:val="28"/>
          <w:shd w:val="clear" w:color="auto" w:fill="FFFFFF"/>
          <w:lang w:eastAsia="ru-RU"/>
        </w:rPr>
      </w:pPr>
      <w:bookmarkStart w:id="2" w:name="BM244"/>
      <w:r w:rsidRPr="006E5BC7">
        <w:rPr>
          <w:rFonts w:ascii="Times New Roman" w:hAnsi="Times New Roman"/>
          <w:color w:val="000000"/>
          <w:sz w:val="28"/>
          <w:szCs w:val="28"/>
          <w:shd w:val="clear" w:color="auto" w:fill="FFFFFF"/>
          <w:lang w:eastAsia="ru-RU"/>
        </w:rPr>
        <w:t>К числу важнейших </w:t>
      </w:r>
      <w:r w:rsidRPr="006E5BC7">
        <w:rPr>
          <w:rFonts w:ascii="Times New Roman" w:hAnsi="Times New Roman"/>
          <w:b/>
          <w:bCs/>
          <w:color w:val="000000"/>
          <w:sz w:val="28"/>
          <w:szCs w:val="28"/>
          <w:shd w:val="clear" w:color="auto" w:fill="FFFFFF"/>
          <w:lang w:eastAsia="ru-RU"/>
        </w:rPr>
        <w:t>факторов риска</w:t>
      </w:r>
      <w:r w:rsidRPr="006E5BC7">
        <w:rPr>
          <w:rFonts w:ascii="Times New Roman" w:hAnsi="Times New Roman"/>
          <w:color w:val="000000"/>
          <w:sz w:val="28"/>
          <w:szCs w:val="28"/>
          <w:shd w:val="clear" w:color="auto" w:fill="FFFFFF"/>
          <w:lang w:eastAsia="ru-RU"/>
        </w:rPr>
        <w:t> относятся:</w:t>
      </w:r>
    </w:p>
    <w:p w:rsidR="00935EF5" w:rsidRPr="00CE34A0" w:rsidRDefault="00935EF5" w:rsidP="00C709AF">
      <w:pPr>
        <w:pStyle w:val="a3"/>
        <w:spacing w:before="0" w:beforeAutospacing="0" w:after="0" w:afterAutospacing="0" w:line="360" w:lineRule="auto"/>
        <w:ind w:firstLine="709"/>
        <w:jc w:val="both"/>
        <w:rPr>
          <w:color w:val="000000"/>
          <w:sz w:val="28"/>
          <w:szCs w:val="28"/>
        </w:rPr>
      </w:pPr>
      <w:r w:rsidRPr="00CE34A0">
        <w:rPr>
          <w:color w:val="000000"/>
          <w:sz w:val="28"/>
          <w:szCs w:val="28"/>
        </w:rPr>
        <w:t>Неблагоприятные жилищные условия, многообразные стрессовые ситуации, такие особенности образа жизни человека, как гиподинамия - фактор риска развития многих заболеваний, особенно болезней сердечно-сосудистой системы. Вредные привычки, например курение - фактор риска возникновения бронхолегочных и сердечно-сосудистых заболеваний. Употребление алкоголя - фактор риска развития алкоголизма, болезней печени, сердца и др.</w:t>
      </w:r>
    </w:p>
    <w:p w:rsidR="00935EF5" w:rsidRPr="00CE34A0" w:rsidRDefault="00935EF5" w:rsidP="00C709AF">
      <w:pPr>
        <w:pStyle w:val="a3"/>
        <w:spacing w:before="0" w:beforeAutospacing="0" w:after="0" w:afterAutospacing="0" w:line="360" w:lineRule="auto"/>
        <w:ind w:firstLine="709"/>
        <w:jc w:val="both"/>
        <w:rPr>
          <w:color w:val="000000"/>
          <w:sz w:val="28"/>
          <w:szCs w:val="28"/>
        </w:rPr>
      </w:pPr>
      <w:r w:rsidRPr="00CE34A0">
        <w:rPr>
          <w:color w:val="000000"/>
          <w:sz w:val="28"/>
          <w:szCs w:val="28"/>
        </w:rPr>
        <w:t>Факторы риска могут быть существенны для отдельных индивидуумов (например, генетические особенности организма) или для множества особей разных видов (например, ионизирующее излучение). Наиболее неблагоприятно оценивается совокупное воздействие на организм нескольких факторов риска, например одновременное наличие таких факторов риска, как ожирение, гиподинамия, курение, нарушение углеводного обмена, значительно увеличивает риск развития ишемической болезни сердца.</w:t>
      </w:r>
    </w:p>
    <w:p w:rsidR="00935EF5" w:rsidRPr="003C1D5D" w:rsidRDefault="00935EF5" w:rsidP="00C709AF">
      <w:pPr>
        <w:spacing w:after="0" w:line="360" w:lineRule="auto"/>
        <w:ind w:firstLine="709"/>
        <w:jc w:val="both"/>
        <w:rPr>
          <w:rFonts w:ascii="Times New Roman" w:hAnsi="Times New Roman"/>
          <w:bCs/>
          <w:iCs/>
          <w:color w:val="000000"/>
          <w:sz w:val="28"/>
          <w:szCs w:val="28"/>
          <w:shd w:val="clear" w:color="auto" w:fill="FFFFFF"/>
          <w:lang w:eastAsia="ru-RU"/>
        </w:rPr>
      </w:pPr>
      <w:r w:rsidRPr="003C1D5D">
        <w:rPr>
          <w:rFonts w:ascii="Times New Roman" w:hAnsi="Times New Roman"/>
          <w:color w:val="000000"/>
          <w:sz w:val="28"/>
          <w:szCs w:val="28"/>
          <w:shd w:val="clear" w:color="auto" w:fill="FFFFFF"/>
          <w:lang w:eastAsia="ru-RU"/>
        </w:rPr>
        <w:t>Среди всех групп риска наиболее проблемными является:</w:t>
      </w:r>
      <w:r>
        <w:rPr>
          <w:rFonts w:ascii="Times New Roman" w:hAnsi="Times New Roman"/>
          <w:color w:val="000000"/>
          <w:sz w:val="28"/>
          <w:szCs w:val="28"/>
          <w:shd w:val="clear" w:color="auto" w:fill="FFFFFF"/>
          <w:lang w:eastAsia="ru-RU"/>
        </w:rPr>
        <w:t xml:space="preserve"> </w:t>
      </w:r>
    </w:p>
    <w:p w:rsidR="00935EF5" w:rsidRPr="003C1D5D" w:rsidRDefault="00935EF5" w:rsidP="00E71518">
      <w:pPr>
        <w:pStyle w:val="a9"/>
        <w:numPr>
          <w:ilvl w:val="0"/>
          <w:numId w:val="4"/>
        </w:numPr>
        <w:spacing w:after="0" w:line="360" w:lineRule="auto"/>
        <w:ind w:firstLine="709"/>
        <w:jc w:val="both"/>
        <w:rPr>
          <w:rFonts w:ascii="Times New Roman" w:hAnsi="Times New Roman"/>
          <w:sz w:val="28"/>
          <w:szCs w:val="28"/>
          <w:shd w:val="clear" w:color="auto" w:fill="FFFFFF"/>
          <w:lang w:eastAsia="ru-RU"/>
        </w:rPr>
      </w:pPr>
      <w:proofErr w:type="spellStart"/>
      <w:r w:rsidRPr="003C1D5D">
        <w:rPr>
          <w:rFonts w:ascii="Times New Roman" w:hAnsi="Times New Roman"/>
          <w:color w:val="000000"/>
          <w:sz w:val="28"/>
          <w:szCs w:val="28"/>
          <w:shd w:val="clear" w:color="auto" w:fill="FFFFFF"/>
          <w:lang w:eastAsia="ru-RU"/>
        </w:rPr>
        <w:t>Дезадаптанты</w:t>
      </w:r>
      <w:proofErr w:type="spellEnd"/>
      <w:r w:rsidRPr="003C1D5D">
        <w:rPr>
          <w:rFonts w:ascii="Times New Roman" w:hAnsi="Times New Roman"/>
          <w:color w:val="000000"/>
          <w:sz w:val="28"/>
          <w:szCs w:val="28"/>
          <w:shd w:val="clear" w:color="auto" w:fill="FFFFFF"/>
          <w:lang w:eastAsia="ru-RU"/>
        </w:rPr>
        <w:t xml:space="preserve"> (которые переживают нарушение процесса взаимодействия с окружающей средой) </w:t>
      </w:r>
      <w:r w:rsidRPr="003C1D5D">
        <w:rPr>
          <w:rFonts w:ascii="Times New Roman" w:hAnsi="Times New Roman"/>
          <w:color w:val="000000"/>
          <w:sz w:val="28"/>
          <w:szCs w:val="28"/>
          <w:shd w:val="clear" w:color="auto" w:fill="FFFFFF"/>
        </w:rPr>
        <w:t>(А.М. Шевченко).</w:t>
      </w:r>
      <w:r w:rsidRPr="003C1D5D">
        <w:rPr>
          <w:rFonts w:ascii="Times New Roman" w:hAnsi="Times New Roman"/>
          <w:color w:val="000000"/>
          <w:sz w:val="28"/>
          <w:szCs w:val="28"/>
          <w:shd w:val="clear" w:color="auto" w:fill="FFFFFF"/>
          <w:lang w:eastAsia="ru-RU"/>
        </w:rPr>
        <w:t>;</w:t>
      </w:r>
    </w:p>
    <w:p w:rsidR="00935EF5" w:rsidRPr="003C1D5D" w:rsidRDefault="00935EF5" w:rsidP="00E71518">
      <w:pPr>
        <w:pStyle w:val="a9"/>
        <w:numPr>
          <w:ilvl w:val="0"/>
          <w:numId w:val="4"/>
        </w:numPr>
        <w:spacing w:after="0" w:line="360" w:lineRule="auto"/>
        <w:ind w:firstLine="709"/>
        <w:jc w:val="both"/>
        <w:rPr>
          <w:rFonts w:ascii="Times New Roman" w:hAnsi="Times New Roman"/>
          <w:sz w:val="28"/>
          <w:szCs w:val="28"/>
          <w:shd w:val="clear" w:color="auto" w:fill="FFFFFF"/>
          <w:lang w:eastAsia="ru-RU"/>
        </w:rPr>
      </w:pPr>
      <w:proofErr w:type="spellStart"/>
      <w:r w:rsidRPr="003C1D5D">
        <w:rPr>
          <w:rFonts w:ascii="Times New Roman" w:hAnsi="Times New Roman"/>
          <w:sz w:val="28"/>
          <w:szCs w:val="28"/>
          <w:shd w:val="clear" w:color="auto" w:fill="FFFFFF"/>
          <w:lang w:eastAsia="ru-RU"/>
        </w:rPr>
        <w:lastRenderedPageBreak/>
        <w:t>Девианты</w:t>
      </w:r>
      <w:proofErr w:type="spellEnd"/>
      <w:r w:rsidRPr="003C1D5D">
        <w:rPr>
          <w:rFonts w:ascii="Times New Roman" w:hAnsi="Times New Roman"/>
          <w:sz w:val="28"/>
          <w:szCs w:val="28"/>
          <w:shd w:val="clear" w:color="auto" w:fill="FFFFFF"/>
          <w:lang w:eastAsia="ru-RU"/>
        </w:rPr>
        <w:t xml:space="preserve"> (которые проявляют поведение, отклоняющееся от нормы) </w:t>
      </w:r>
      <w:r w:rsidRPr="003C1D5D">
        <w:rPr>
          <w:rFonts w:ascii="Times New Roman" w:hAnsi="Times New Roman"/>
          <w:sz w:val="28"/>
          <w:szCs w:val="28"/>
          <w:lang w:eastAsia="ru-RU" w:bidi="th-TH"/>
        </w:rPr>
        <w:t xml:space="preserve">(Я.С. Васильева, С.В. Волкова, Я.И. Гостунская, Е.В. </w:t>
      </w:r>
      <w:proofErr w:type="spellStart"/>
      <w:r w:rsidRPr="003C1D5D">
        <w:rPr>
          <w:rFonts w:ascii="Times New Roman" w:hAnsi="Times New Roman"/>
          <w:sz w:val="28"/>
          <w:szCs w:val="28"/>
          <w:lang w:eastAsia="ru-RU" w:bidi="th-TH"/>
        </w:rPr>
        <w:t>Горланова</w:t>
      </w:r>
      <w:proofErr w:type="spellEnd"/>
      <w:r w:rsidRPr="003C1D5D">
        <w:rPr>
          <w:rFonts w:ascii="Times New Roman" w:hAnsi="Times New Roman"/>
          <w:sz w:val="28"/>
          <w:szCs w:val="28"/>
          <w:lang w:eastAsia="ru-RU" w:bidi="th-TH"/>
        </w:rPr>
        <w:t xml:space="preserve">, С.Н. Дубинин, Ж.В. </w:t>
      </w:r>
      <w:proofErr w:type="spellStart"/>
      <w:r w:rsidRPr="003C1D5D">
        <w:rPr>
          <w:rFonts w:ascii="Times New Roman" w:hAnsi="Times New Roman"/>
          <w:sz w:val="28"/>
          <w:szCs w:val="28"/>
          <w:lang w:eastAsia="ru-RU" w:bidi="th-TH"/>
        </w:rPr>
        <w:t>Стребкова</w:t>
      </w:r>
      <w:proofErr w:type="spellEnd"/>
      <w:r w:rsidRPr="003C1D5D">
        <w:rPr>
          <w:rFonts w:ascii="Times New Roman" w:hAnsi="Times New Roman"/>
          <w:sz w:val="28"/>
          <w:szCs w:val="28"/>
          <w:lang w:eastAsia="ru-RU" w:bidi="th-TH"/>
        </w:rPr>
        <w:t xml:space="preserve">, Е.В. </w:t>
      </w:r>
      <w:proofErr w:type="spellStart"/>
      <w:r w:rsidRPr="003C1D5D">
        <w:rPr>
          <w:rFonts w:ascii="Times New Roman" w:hAnsi="Times New Roman"/>
          <w:sz w:val="28"/>
          <w:szCs w:val="28"/>
          <w:lang w:eastAsia="ru-RU" w:bidi="th-TH"/>
        </w:rPr>
        <w:t>Ширнина</w:t>
      </w:r>
      <w:proofErr w:type="spellEnd"/>
      <w:r w:rsidRPr="003C1D5D">
        <w:rPr>
          <w:rFonts w:ascii="Times New Roman" w:hAnsi="Times New Roman"/>
          <w:sz w:val="28"/>
          <w:szCs w:val="28"/>
          <w:lang w:eastAsia="ru-RU" w:bidi="th-TH"/>
        </w:rPr>
        <w:t>, Х.Г. Юсупова)</w:t>
      </w:r>
      <w:r w:rsidRPr="003C1D5D">
        <w:rPr>
          <w:rFonts w:ascii="Times New Roman" w:hAnsi="Times New Roman"/>
          <w:sz w:val="28"/>
          <w:szCs w:val="28"/>
          <w:shd w:val="clear" w:color="auto" w:fill="FFFFFF"/>
          <w:lang w:eastAsia="ru-RU"/>
        </w:rPr>
        <w:t>;</w:t>
      </w:r>
    </w:p>
    <w:p w:rsidR="00935EF5" w:rsidRPr="003C1D5D" w:rsidRDefault="00935EF5" w:rsidP="00C709AF">
      <w:pPr>
        <w:pStyle w:val="a9"/>
        <w:numPr>
          <w:ilvl w:val="0"/>
          <w:numId w:val="4"/>
        </w:numPr>
        <w:spacing w:after="0" w:line="360" w:lineRule="auto"/>
        <w:ind w:firstLine="709"/>
        <w:jc w:val="both"/>
        <w:rPr>
          <w:rFonts w:ascii="Times New Roman" w:hAnsi="Times New Roman"/>
          <w:color w:val="000000"/>
          <w:sz w:val="28"/>
          <w:szCs w:val="28"/>
          <w:shd w:val="clear" w:color="auto" w:fill="FFFFFF"/>
          <w:lang w:eastAsia="ru-RU"/>
        </w:rPr>
      </w:pPr>
      <w:proofErr w:type="spellStart"/>
      <w:r w:rsidRPr="003C1D5D">
        <w:rPr>
          <w:rFonts w:ascii="Times New Roman" w:hAnsi="Times New Roman"/>
          <w:color w:val="000000"/>
          <w:sz w:val="28"/>
          <w:szCs w:val="28"/>
          <w:shd w:val="clear" w:color="auto" w:fill="FFFFFF"/>
          <w:lang w:eastAsia="ru-RU"/>
        </w:rPr>
        <w:t>Деприванты-делинквенты</w:t>
      </w:r>
      <w:proofErr w:type="spellEnd"/>
      <w:r w:rsidRPr="003C1D5D">
        <w:rPr>
          <w:rFonts w:ascii="Times New Roman" w:hAnsi="Times New Roman"/>
          <w:color w:val="000000"/>
          <w:sz w:val="28"/>
          <w:szCs w:val="28"/>
          <w:shd w:val="clear" w:color="auto" w:fill="FFFFFF"/>
          <w:lang w:eastAsia="ru-RU"/>
        </w:rPr>
        <w:t xml:space="preserve"> (совершающие незаконные действия) (</w:t>
      </w:r>
      <w:r w:rsidRPr="003C1D5D">
        <w:rPr>
          <w:rFonts w:ascii="Times New Roman" w:hAnsi="Times New Roman"/>
          <w:color w:val="000000"/>
          <w:sz w:val="28"/>
          <w:szCs w:val="28"/>
        </w:rPr>
        <w:t xml:space="preserve">А. И. Долгова, А. А. </w:t>
      </w:r>
      <w:proofErr w:type="spellStart"/>
      <w:r w:rsidRPr="003C1D5D">
        <w:rPr>
          <w:rFonts w:ascii="Times New Roman" w:hAnsi="Times New Roman"/>
          <w:color w:val="000000"/>
          <w:sz w:val="28"/>
          <w:szCs w:val="28"/>
        </w:rPr>
        <w:t>Тайбаков</w:t>
      </w:r>
      <w:proofErr w:type="spellEnd"/>
      <w:r w:rsidRPr="003C1D5D">
        <w:rPr>
          <w:rFonts w:ascii="Times New Roman" w:hAnsi="Times New Roman"/>
          <w:color w:val="000000"/>
          <w:sz w:val="28"/>
          <w:szCs w:val="28"/>
        </w:rPr>
        <w:t>)</w:t>
      </w:r>
      <w:r w:rsidRPr="003C1D5D">
        <w:rPr>
          <w:rFonts w:ascii="Times New Roman" w:hAnsi="Times New Roman"/>
          <w:color w:val="000000"/>
          <w:sz w:val="28"/>
          <w:szCs w:val="28"/>
          <w:shd w:val="clear" w:color="auto" w:fill="FFFFFF"/>
          <w:lang w:eastAsia="ru-RU"/>
        </w:rPr>
        <w:t>;</w:t>
      </w:r>
      <w:r w:rsidRPr="003C1D5D">
        <w:rPr>
          <w:rStyle w:val="ac"/>
          <w:rFonts w:ascii="Times New Roman" w:hAnsi="Times New Roman"/>
          <w:sz w:val="28"/>
          <w:szCs w:val="28"/>
        </w:rPr>
        <w:t xml:space="preserve"> </w:t>
      </w:r>
    </w:p>
    <w:p w:rsidR="00935EF5" w:rsidRPr="00C22ED2" w:rsidRDefault="00935EF5" w:rsidP="003C1D5D">
      <w:pPr>
        <w:pStyle w:val="a9"/>
        <w:numPr>
          <w:ilvl w:val="0"/>
          <w:numId w:val="4"/>
        </w:numPr>
        <w:spacing w:after="0" w:line="360" w:lineRule="auto"/>
        <w:ind w:firstLine="709"/>
        <w:jc w:val="both"/>
        <w:rPr>
          <w:rFonts w:ascii="Times New Roman" w:hAnsi="Times New Roman"/>
          <w:color w:val="000000"/>
          <w:sz w:val="28"/>
          <w:szCs w:val="28"/>
          <w:shd w:val="clear" w:color="auto" w:fill="FFFFFF"/>
          <w:lang w:eastAsia="ru-RU"/>
        </w:rPr>
      </w:pPr>
      <w:r w:rsidRPr="00C22ED2">
        <w:rPr>
          <w:rFonts w:ascii="Times New Roman" w:hAnsi="Times New Roman"/>
          <w:color w:val="000000"/>
          <w:sz w:val="28"/>
          <w:szCs w:val="28"/>
          <w:shd w:val="clear" w:color="auto" w:fill="FFFFFF"/>
          <w:lang w:eastAsia="ru-RU"/>
        </w:rPr>
        <w:t>Маргиналы (находятся на краю, близки к пределу) и др.</w:t>
      </w:r>
      <w:r w:rsidRPr="003C1D5D">
        <w:rPr>
          <w:rStyle w:val="ac"/>
          <w:rFonts w:ascii="Times New Roman" w:hAnsi="Times New Roman"/>
          <w:sz w:val="28"/>
          <w:szCs w:val="28"/>
        </w:rPr>
        <w:t xml:space="preserve"> </w:t>
      </w:r>
      <w:r w:rsidRPr="003C1D5D">
        <w:rPr>
          <w:rStyle w:val="ac"/>
          <w:rFonts w:ascii="Times New Roman" w:hAnsi="Times New Roman"/>
          <w:sz w:val="28"/>
          <w:szCs w:val="28"/>
        </w:rPr>
        <w:footnoteReference w:id="12"/>
      </w:r>
    </w:p>
    <w:p w:rsidR="00935EF5" w:rsidRPr="006E5BC7" w:rsidRDefault="00935EF5" w:rsidP="00C709AF">
      <w:pPr>
        <w:spacing w:after="0" w:line="360" w:lineRule="auto"/>
        <w:ind w:firstLine="709"/>
        <w:jc w:val="both"/>
        <w:rPr>
          <w:rFonts w:ascii="Times New Roman" w:hAnsi="Times New Roman"/>
          <w:color w:val="000000"/>
          <w:sz w:val="28"/>
          <w:szCs w:val="28"/>
          <w:shd w:val="clear" w:color="auto" w:fill="FFFFFF"/>
          <w:lang w:eastAsia="ru-RU"/>
        </w:rPr>
      </w:pPr>
      <w:r w:rsidRPr="00FF2308">
        <w:rPr>
          <w:rFonts w:ascii="Times New Roman" w:hAnsi="Times New Roman"/>
          <w:iCs/>
          <w:color w:val="000000"/>
          <w:sz w:val="28"/>
          <w:szCs w:val="28"/>
          <w:shd w:val="clear" w:color="auto" w:fill="FFFFFF"/>
          <w:lang w:eastAsia="ru-RU"/>
        </w:rPr>
        <w:t>Девиация</w:t>
      </w:r>
      <w:r w:rsidRPr="006E5BC7">
        <w:rPr>
          <w:rFonts w:ascii="Times New Roman" w:hAnsi="Times New Roman"/>
          <w:color w:val="000000"/>
          <w:sz w:val="28"/>
          <w:szCs w:val="28"/>
          <w:shd w:val="clear" w:color="auto" w:fill="FFFFFF"/>
          <w:lang w:eastAsia="ru-RU"/>
        </w:rPr>
        <w:t xml:space="preserve"> происходит в результате разрыва между культурными целями и средствами их достижения, социально одобряемые (по </w:t>
      </w:r>
      <w:proofErr w:type="spellStart"/>
      <w:r w:rsidRPr="006E5BC7">
        <w:rPr>
          <w:rFonts w:ascii="Times New Roman" w:hAnsi="Times New Roman"/>
          <w:color w:val="000000"/>
          <w:sz w:val="28"/>
          <w:szCs w:val="28"/>
          <w:shd w:val="clear" w:color="auto" w:fill="FFFFFF"/>
          <w:lang w:eastAsia="ru-RU"/>
        </w:rPr>
        <w:t>Р.Мертоном</w:t>
      </w:r>
      <w:proofErr w:type="spellEnd"/>
      <w:r w:rsidRPr="006E5BC7">
        <w:rPr>
          <w:rFonts w:ascii="Times New Roman" w:hAnsi="Times New Roman"/>
          <w:color w:val="000000"/>
          <w:sz w:val="28"/>
          <w:szCs w:val="28"/>
          <w:shd w:val="clear" w:color="auto" w:fill="FFFFFF"/>
          <w:lang w:eastAsia="ru-RU"/>
        </w:rPr>
        <w:t>).</w:t>
      </w:r>
      <w:r w:rsidRPr="00C317EE">
        <w:rPr>
          <w:rStyle w:val="ac"/>
          <w:rFonts w:ascii="Times New Roman" w:hAnsi="Times New Roman"/>
          <w:color w:val="000000"/>
          <w:sz w:val="28"/>
          <w:szCs w:val="28"/>
          <w:shd w:val="clear" w:color="auto" w:fill="FFFFFF"/>
          <w:lang w:eastAsia="ru-RU"/>
        </w:rPr>
        <w:footnoteReference w:id="13"/>
      </w:r>
      <w:r w:rsidRPr="006E5BC7">
        <w:rPr>
          <w:rFonts w:ascii="Times New Roman" w:hAnsi="Times New Roman"/>
          <w:color w:val="000000"/>
          <w:sz w:val="28"/>
          <w:szCs w:val="28"/>
          <w:shd w:val="clear" w:color="auto" w:fill="FFFFFF"/>
          <w:lang w:eastAsia="ru-RU"/>
        </w:rPr>
        <w:t xml:space="preserve"> </w:t>
      </w:r>
      <w:proofErr w:type="gramStart"/>
      <w:r w:rsidRPr="006E5BC7">
        <w:rPr>
          <w:rFonts w:ascii="Times New Roman" w:hAnsi="Times New Roman"/>
          <w:color w:val="000000"/>
          <w:sz w:val="28"/>
          <w:szCs w:val="28"/>
          <w:shd w:val="clear" w:color="auto" w:fill="FFFFFF"/>
          <w:lang w:eastAsia="ru-RU"/>
        </w:rPr>
        <w:t>Согласно такому подходу</w:t>
      </w:r>
      <w:proofErr w:type="gramEnd"/>
      <w:r w:rsidRPr="006E5BC7">
        <w:rPr>
          <w:rFonts w:ascii="Times New Roman" w:hAnsi="Times New Roman"/>
          <w:color w:val="000000"/>
          <w:sz w:val="28"/>
          <w:szCs w:val="28"/>
          <w:shd w:val="clear" w:color="auto" w:fill="FFFFFF"/>
          <w:lang w:eastAsia="ru-RU"/>
        </w:rPr>
        <w:t xml:space="preserve"> девиация может быть подана через типологию девиантных поступков: конформизм, инновация, </w:t>
      </w:r>
      <w:proofErr w:type="spellStart"/>
      <w:r w:rsidRPr="006E5BC7">
        <w:rPr>
          <w:rFonts w:ascii="Times New Roman" w:hAnsi="Times New Roman"/>
          <w:color w:val="000000"/>
          <w:sz w:val="28"/>
          <w:szCs w:val="28"/>
          <w:shd w:val="clear" w:color="auto" w:fill="FFFFFF"/>
          <w:lang w:eastAsia="ru-RU"/>
        </w:rPr>
        <w:t>ритуализм</w:t>
      </w:r>
      <w:proofErr w:type="spellEnd"/>
      <w:r w:rsidRPr="006E5BC7">
        <w:rPr>
          <w:rFonts w:ascii="Times New Roman" w:hAnsi="Times New Roman"/>
          <w:color w:val="000000"/>
          <w:sz w:val="28"/>
          <w:szCs w:val="28"/>
          <w:shd w:val="clear" w:color="auto" w:fill="FFFFFF"/>
          <w:lang w:eastAsia="ru-RU"/>
        </w:rPr>
        <w:t xml:space="preserve">, </w:t>
      </w:r>
      <w:proofErr w:type="spellStart"/>
      <w:r w:rsidRPr="006E5BC7">
        <w:rPr>
          <w:rFonts w:ascii="Times New Roman" w:hAnsi="Times New Roman"/>
          <w:color w:val="000000"/>
          <w:sz w:val="28"/>
          <w:szCs w:val="28"/>
          <w:shd w:val="clear" w:color="auto" w:fill="FFFFFF"/>
          <w:lang w:eastAsia="ru-RU"/>
        </w:rPr>
        <w:t>ретритизм</w:t>
      </w:r>
      <w:proofErr w:type="spellEnd"/>
      <w:r w:rsidRPr="006E5BC7">
        <w:rPr>
          <w:rFonts w:ascii="Times New Roman" w:hAnsi="Times New Roman"/>
          <w:color w:val="000000"/>
          <w:sz w:val="28"/>
          <w:szCs w:val="28"/>
          <w:shd w:val="clear" w:color="auto" w:fill="FFFFFF"/>
          <w:lang w:eastAsia="ru-RU"/>
        </w:rPr>
        <w:t>, бунт. В современной социологии</w:t>
      </w:r>
      <w:r>
        <w:rPr>
          <w:rFonts w:ascii="Times New Roman" w:hAnsi="Times New Roman"/>
          <w:color w:val="000000"/>
          <w:sz w:val="28"/>
          <w:szCs w:val="28"/>
          <w:shd w:val="clear" w:color="auto" w:fill="FFFFFF"/>
          <w:lang w:eastAsia="ru-RU"/>
        </w:rPr>
        <w:t xml:space="preserve"> выделяют положительную девиацию</w:t>
      </w:r>
      <w:r w:rsidRPr="006E5BC7">
        <w:rPr>
          <w:rFonts w:ascii="Times New Roman" w:hAnsi="Times New Roman"/>
          <w:color w:val="000000"/>
          <w:sz w:val="28"/>
          <w:szCs w:val="28"/>
          <w:shd w:val="clear" w:color="auto" w:fill="FFFFFF"/>
          <w:lang w:eastAsia="ru-RU"/>
        </w:rPr>
        <w:t xml:space="preserve"> (политическая активность, экономическая предприимчивость, худож</w:t>
      </w:r>
      <w:r>
        <w:rPr>
          <w:rFonts w:ascii="Times New Roman" w:hAnsi="Times New Roman"/>
          <w:color w:val="000000"/>
          <w:sz w:val="28"/>
          <w:szCs w:val="28"/>
          <w:shd w:val="clear" w:color="auto" w:fill="FFFFFF"/>
          <w:lang w:eastAsia="ru-RU"/>
        </w:rPr>
        <w:t>ественное творчество) и девиацию</w:t>
      </w:r>
      <w:r w:rsidRPr="006E5BC7">
        <w:rPr>
          <w:rFonts w:ascii="Times New Roman" w:hAnsi="Times New Roman"/>
          <w:color w:val="000000"/>
          <w:sz w:val="28"/>
          <w:szCs w:val="28"/>
          <w:shd w:val="clear" w:color="auto" w:fill="FFFFFF"/>
          <w:lang w:eastAsia="ru-RU"/>
        </w:rPr>
        <w:t xml:space="preserve"> отрицательную (насильственная и корыстная преступность, алкоголизация и наркотизация населения, подростковая </w:t>
      </w:r>
      <w:proofErr w:type="spellStart"/>
      <w:r w:rsidRPr="006E5BC7">
        <w:rPr>
          <w:rFonts w:ascii="Times New Roman" w:hAnsi="Times New Roman"/>
          <w:color w:val="000000"/>
          <w:sz w:val="28"/>
          <w:szCs w:val="28"/>
          <w:shd w:val="clear" w:color="auto" w:fill="FFFFFF"/>
          <w:lang w:eastAsia="ru-RU"/>
        </w:rPr>
        <w:t>девиантность</w:t>
      </w:r>
      <w:proofErr w:type="spellEnd"/>
      <w:r w:rsidRPr="006E5BC7">
        <w:rPr>
          <w:rFonts w:ascii="Times New Roman" w:hAnsi="Times New Roman"/>
          <w:color w:val="000000"/>
          <w:sz w:val="28"/>
          <w:szCs w:val="28"/>
          <w:shd w:val="clear" w:color="auto" w:fill="FFFFFF"/>
          <w:lang w:eastAsia="ru-RU"/>
        </w:rPr>
        <w:t>, аморальность поведения и т.д.).</w:t>
      </w:r>
    </w:p>
    <w:p w:rsidR="00935EF5" w:rsidRPr="006E5BC7" w:rsidRDefault="00935EF5" w:rsidP="00C709AF">
      <w:pPr>
        <w:spacing w:after="0" w:line="360" w:lineRule="auto"/>
        <w:ind w:firstLine="709"/>
        <w:jc w:val="both"/>
        <w:rPr>
          <w:rFonts w:ascii="Times New Roman" w:hAnsi="Times New Roman"/>
          <w:color w:val="000000"/>
          <w:sz w:val="28"/>
          <w:szCs w:val="28"/>
          <w:shd w:val="clear" w:color="auto" w:fill="FFFFFF"/>
          <w:lang w:eastAsia="ru-RU"/>
        </w:rPr>
      </w:pPr>
      <w:r w:rsidRPr="006E5BC7">
        <w:rPr>
          <w:rFonts w:ascii="Times New Roman" w:hAnsi="Times New Roman"/>
          <w:color w:val="000000"/>
          <w:sz w:val="28"/>
          <w:szCs w:val="28"/>
          <w:shd w:val="clear" w:color="auto" w:fill="FFFFFF"/>
          <w:lang w:eastAsia="ru-RU"/>
        </w:rPr>
        <w:t>В "кризисных" обществах просматривается усиление проявлений негативной девиации и ослабление проявлений девиации положительной.</w:t>
      </w:r>
    </w:p>
    <w:p w:rsidR="00935EF5" w:rsidRPr="0063072E" w:rsidRDefault="00935EF5" w:rsidP="00C709AF">
      <w:pPr>
        <w:spacing w:after="0" w:line="360" w:lineRule="auto"/>
        <w:ind w:firstLine="709"/>
        <w:jc w:val="both"/>
        <w:rPr>
          <w:rFonts w:ascii="Times New Roman" w:hAnsi="Times New Roman"/>
          <w:color w:val="000000"/>
          <w:sz w:val="28"/>
          <w:szCs w:val="28"/>
          <w:shd w:val="clear" w:color="auto" w:fill="FFFFFF"/>
          <w:lang w:eastAsia="ru-RU"/>
        </w:rPr>
      </w:pPr>
      <w:r w:rsidRPr="006E5BC7">
        <w:rPr>
          <w:rFonts w:ascii="Times New Roman" w:hAnsi="Times New Roman"/>
          <w:i/>
          <w:iCs/>
          <w:color w:val="000000"/>
          <w:sz w:val="28"/>
          <w:szCs w:val="28"/>
          <w:shd w:val="clear" w:color="auto" w:fill="FFFFFF"/>
          <w:lang w:eastAsia="ru-RU"/>
        </w:rPr>
        <w:t>Депривация</w:t>
      </w:r>
      <w:r w:rsidRPr="006E5BC7">
        <w:rPr>
          <w:rFonts w:ascii="Times New Roman" w:hAnsi="Times New Roman"/>
          <w:color w:val="000000"/>
          <w:sz w:val="28"/>
          <w:szCs w:val="28"/>
          <w:shd w:val="clear" w:color="auto" w:fill="FFFFFF"/>
          <w:lang w:eastAsia="ru-RU"/>
        </w:rPr>
        <w:t> (буквально с латинского - потеря, лишение чего-либо).</w:t>
      </w:r>
      <w:r>
        <w:rPr>
          <w:rStyle w:val="ac"/>
          <w:rFonts w:ascii="Times New Roman" w:hAnsi="Times New Roman"/>
          <w:color w:val="000000"/>
          <w:sz w:val="28"/>
          <w:szCs w:val="28"/>
          <w:shd w:val="clear" w:color="auto" w:fill="FFFFFF"/>
          <w:lang w:eastAsia="ru-RU"/>
        </w:rPr>
        <w:footnoteReference w:id="14"/>
      </w:r>
    </w:p>
    <w:p w:rsidR="00935EF5" w:rsidRPr="006E5BC7" w:rsidRDefault="00935EF5" w:rsidP="00C709AF">
      <w:pPr>
        <w:spacing w:after="0" w:line="360" w:lineRule="auto"/>
        <w:ind w:firstLine="709"/>
        <w:jc w:val="both"/>
        <w:rPr>
          <w:rFonts w:ascii="Times New Roman" w:hAnsi="Times New Roman"/>
          <w:color w:val="000000"/>
          <w:sz w:val="28"/>
          <w:szCs w:val="28"/>
          <w:shd w:val="clear" w:color="auto" w:fill="FFFFFF"/>
          <w:lang w:eastAsia="ru-RU"/>
        </w:rPr>
      </w:pPr>
      <w:r w:rsidRPr="006E5BC7">
        <w:rPr>
          <w:rFonts w:ascii="Times New Roman" w:hAnsi="Times New Roman"/>
          <w:i/>
          <w:iCs/>
          <w:color w:val="000000"/>
          <w:sz w:val="28"/>
          <w:szCs w:val="28"/>
          <w:shd w:val="clear" w:color="auto" w:fill="FFFFFF"/>
          <w:lang w:eastAsia="ru-RU"/>
        </w:rPr>
        <w:t>Маргиналы</w:t>
      </w:r>
      <w:r w:rsidRPr="006E5BC7">
        <w:rPr>
          <w:rFonts w:ascii="Times New Roman" w:hAnsi="Times New Roman"/>
          <w:color w:val="000000"/>
          <w:sz w:val="28"/>
          <w:szCs w:val="28"/>
          <w:shd w:val="clear" w:color="auto" w:fill="FFFFFF"/>
          <w:lang w:eastAsia="ru-RU"/>
        </w:rPr>
        <w:t> (буквально с латинского -</w:t>
      </w:r>
      <w:r>
        <w:rPr>
          <w:rFonts w:ascii="Times New Roman" w:hAnsi="Times New Roman"/>
          <w:color w:val="000000"/>
          <w:sz w:val="28"/>
          <w:szCs w:val="28"/>
          <w:shd w:val="clear" w:color="auto" w:fill="FFFFFF"/>
          <w:lang w:eastAsia="ru-RU"/>
        </w:rPr>
        <w:t xml:space="preserve"> тот, кто находится на краю) - </w:t>
      </w:r>
      <w:r w:rsidRPr="006E5BC7">
        <w:rPr>
          <w:rFonts w:ascii="Times New Roman" w:hAnsi="Times New Roman"/>
          <w:color w:val="000000"/>
          <w:sz w:val="28"/>
          <w:szCs w:val="28"/>
          <w:shd w:val="clear" w:color="auto" w:fill="FFFFFF"/>
          <w:lang w:eastAsia="ru-RU"/>
        </w:rPr>
        <w:t>индивиды, которые потеряли признаки принадлежности к стаб</w:t>
      </w:r>
      <w:r>
        <w:rPr>
          <w:rFonts w:ascii="Times New Roman" w:hAnsi="Times New Roman"/>
          <w:color w:val="000000"/>
          <w:sz w:val="28"/>
          <w:szCs w:val="28"/>
          <w:shd w:val="clear" w:color="auto" w:fill="FFFFFF"/>
          <w:lang w:eastAsia="ru-RU"/>
        </w:rPr>
        <w:t>ильному социальному институту, прослойке, группе,</w:t>
      </w:r>
      <w:r w:rsidRPr="006E5BC7">
        <w:rPr>
          <w:rFonts w:ascii="Times New Roman" w:hAnsi="Times New Roman"/>
          <w:color w:val="000000"/>
          <w:sz w:val="28"/>
          <w:szCs w:val="28"/>
          <w:shd w:val="clear" w:color="auto" w:fill="FFFFFF"/>
          <w:lang w:eastAsia="ru-RU"/>
        </w:rPr>
        <w:t xml:space="preserve"> в пределах сложи</w:t>
      </w:r>
      <w:r>
        <w:rPr>
          <w:rFonts w:ascii="Times New Roman" w:hAnsi="Times New Roman"/>
          <w:color w:val="000000"/>
          <w:sz w:val="28"/>
          <w:szCs w:val="28"/>
          <w:shd w:val="clear" w:color="auto" w:fill="FFFFFF"/>
          <w:lang w:eastAsia="ru-RU"/>
        </w:rPr>
        <w:t>вшихся социальных отношений, находящиеся в промежуточном,</w:t>
      </w:r>
      <w:r w:rsidRPr="006E5BC7">
        <w:rPr>
          <w:rFonts w:ascii="Times New Roman" w:hAnsi="Times New Roman"/>
          <w:color w:val="000000"/>
          <w:sz w:val="28"/>
          <w:szCs w:val="28"/>
          <w:shd w:val="clear" w:color="auto" w:fill="FFFFFF"/>
          <w:lang w:eastAsia="ru-RU"/>
        </w:rPr>
        <w:t xml:space="preserve"> пог</w:t>
      </w:r>
      <w:r>
        <w:rPr>
          <w:rFonts w:ascii="Times New Roman" w:hAnsi="Times New Roman"/>
          <w:color w:val="000000"/>
          <w:sz w:val="28"/>
          <w:szCs w:val="28"/>
          <w:shd w:val="clear" w:color="auto" w:fill="FFFFFF"/>
          <w:lang w:eastAsia="ru-RU"/>
        </w:rPr>
        <w:t>раничном состоянии.</w:t>
      </w:r>
      <w:r>
        <w:rPr>
          <w:rStyle w:val="ac"/>
          <w:rFonts w:ascii="Times New Roman" w:hAnsi="Times New Roman"/>
          <w:color w:val="000000"/>
          <w:sz w:val="28"/>
          <w:szCs w:val="28"/>
          <w:shd w:val="clear" w:color="auto" w:fill="FFFFFF"/>
          <w:lang w:eastAsia="ru-RU"/>
        </w:rPr>
        <w:footnoteReference w:id="15"/>
      </w:r>
      <w:r>
        <w:rPr>
          <w:rFonts w:ascii="Times New Roman" w:hAnsi="Times New Roman"/>
          <w:color w:val="000000"/>
          <w:sz w:val="28"/>
          <w:szCs w:val="28"/>
          <w:shd w:val="clear" w:color="auto" w:fill="FFFFFF"/>
          <w:lang w:eastAsia="ru-RU"/>
        </w:rPr>
        <w:t xml:space="preserve"> </w:t>
      </w:r>
    </w:p>
    <w:p w:rsidR="00935EF5" w:rsidRPr="006E5BC7" w:rsidRDefault="00935EF5" w:rsidP="00C709AF">
      <w:pPr>
        <w:spacing w:after="0" w:line="360" w:lineRule="auto"/>
        <w:ind w:firstLine="709"/>
        <w:jc w:val="both"/>
        <w:rPr>
          <w:rFonts w:ascii="Times New Roman" w:hAnsi="Times New Roman"/>
          <w:color w:val="000000"/>
          <w:sz w:val="28"/>
          <w:szCs w:val="28"/>
          <w:shd w:val="clear" w:color="auto" w:fill="FFFFFF"/>
          <w:lang w:eastAsia="ru-RU"/>
        </w:rPr>
      </w:pPr>
      <w:r w:rsidRPr="006E5BC7">
        <w:rPr>
          <w:rFonts w:ascii="Times New Roman" w:hAnsi="Times New Roman"/>
          <w:color w:val="000000"/>
          <w:sz w:val="28"/>
          <w:szCs w:val="28"/>
          <w:shd w:val="clear" w:color="auto" w:fill="FFFFFF"/>
          <w:lang w:eastAsia="ru-RU"/>
        </w:rPr>
        <w:t>Для личностей маргинального типа характерны некоторые общие особенности социально-психологического состояния:</w:t>
      </w:r>
    </w:p>
    <w:p w:rsidR="00935EF5" w:rsidRPr="00C22ED2" w:rsidRDefault="00935EF5" w:rsidP="00C709AF">
      <w:pPr>
        <w:pStyle w:val="a9"/>
        <w:numPr>
          <w:ilvl w:val="0"/>
          <w:numId w:val="5"/>
        </w:numPr>
        <w:spacing w:after="0" w:line="360" w:lineRule="auto"/>
        <w:ind w:firstLine="709"/>
        <w:jc w:val="both"/>
        <w:rPr>
          <w:rFonts w:ascii="Times New Roman" w:hAnsi="Times New Roman"/>
          <w:color w:val="000000"/>
          <w:sz w:val="28"/>
          <w:szCs w:val="28"/>
          <w:shd w:val="clear" w:color="auto" w:fill="FFFFFF"/>
          <w:lang w:eastAsia="ru-RU"/>
        </w:rPr>
      </w:pPr>
      <w:r w:rsidRPr="00C22ED2">
        <w:rPr>
          <w:rFonts w:ascii="Times New Roman" w:hAnsi="Times New Roman"/>
          <w:color w:val="000000"/>
          <w:sz w:val="28"/>
          <w:szCs w:val="28"/>
          <w:shd w:val="clear" w:color="auto" w:fill="FFFFFF"/>
          <w:lang w:eastAsia="ru-RU"/>
        </w:rPr>
        <w:lastRenderedPageBreak/>
        <w:t>Состояние неуверенности, колебания между агрессивностью и подавленностью (результат неопределенности в завтрашнем дне, блокады жизненно важных целей);</w:t>
      </w:r>
    </w:p>
    <w:p w:rsidR="00935EF5" w:rsidRPr="00C22ED2" w:rsidRDefault="00935EF5" w:rsidP="00C709AF">
      <w:pPr>
        <w:pStyle w:val="a9"/>
        <w:numPr>
          <w:ilvl w:val="0"/>
          <w:numId w:val="5"/>
        </w:numPr>
        <w:spacing w:after="0" w:line="360" w:lineRule="auto"/>
        <w:ind w:firstLine="709"/>
        <w:jc w:val="both"/>
        <w:rPr>
          <w:rFonts w:ascii="Times New Roman" w:hAnsi="Times New Roman"/>
          <w:color w:val="000000"/>
          <w:sz w:val="28"/>
          <w:szCs w:val="28"/>
          <w:shd w:val="clear" w:color="auto" w:fill="FFFFFF"/>
          <w:lang w:eastAsia="ru-RU"/>
        </w:rPr>
      </w:pPr>
      <w:r w:rsidRPr="00C22ED2">
        <w:rPr>
          <w:rFonts w:ascii="Times New Roman" w:hAnsi="Times New Roman"/>
          <w:color w:val="000000"/>
          <w:sz w:val="28"/>
          <w:szCs w:val="28"/>
          <w:shd w:val="clear" w:color="auto" w:fill="FFFFFF"/>
          <w:lang w:eastAsia="ru-RU"/>
        </w:rPr>
        <w:t>Наличие экстремизма (в идеологии), способности быть объектом манипулирования (в обращении)</w:t>
      </w:r>
    </w:p>
    <w:p w:rsidR="00935EF5" w:rsidRPr="00C22ED2" w:rsidRDefault="00935EF5" w:rsidP="00C709AF">
      <w:pPr>
        <w:pStyle w:val="a9"/>
        <w:numPr>
          <w:ilvl w:val="0"/>
          <w:numId w:val="5"/>
        </w:numPr>
        <w:spacing w:after="0" w:line="360" w:lineRule="auto"/>
        <w:ind w:firstLine="709"/>
        <w:jc w:val="both"/>
        <w:rPr>
          <w:rFonts w:ascii="Times New Roman" w:hAnsi="Times New Roman"/>
          <w:color w:val="000000"/>
          <w:sz w:val="28"/>
          <w:szCs w:val="28"/>
          <w:shd w:val="clear" w:color="auto" w:fill="FFFFFF"/>
          <w:lang w:eastAsia="ru-RU"/>
        </w:rPr>
      </w:pPr>
      <w:r w:rsidRPr="00C22ED2">
        <w:rPr>
          <w:rFonts w:ascii="Times New Roman" w:hAnsi="Times New Roman"/>
          <w:color w:val="000000"/>
          <w:sz w:val="28"/>
          <w:szCs w:val="28"/>
          <w:shd w:val="clear" w:color="auto" w:fill="FFFFFF"/>
          <w:lang w:eastAsia="ru-RU"/>
        </w:rPr>
        <w:t>Неустойчивость, подверженность воздействию не разуму, а побуждений и настроений (в психологии)</w:t>
      </w:r>
    </w:p>
    <w:p w:rsidR="00935EF5" w:rsidRPr="00C22ED2" w:rsidRDefault="00935EF5" w:rsidP="00C709AF">
      <w:pPr>
        <w:pStyle w:val="a9"/>
        <w:numPr>
          <w:ilvl w:val="0"/>
          <w:numId w:val="5"/>
        </w:numPr>
        <w:spacing w:after="0" w:line="360" w:lineRule="auto"/>
        <w:ind w:firstLine="709"/>
        <w:jc w:val="both"/>
        <w:rPr>
          <w:rFonts w:ascii="Times New Roman" w:hAnsi="Times New Roman"/>
          <w:color w:val="000000"/>
          <w:sz w:val="28"/>
          <w:szCs w:val="28"/>
          <w:shd w:val="clear" w:color="auto" w:fill="FFFFFF"/>
          <w:lang w:eastAsia="ru-RU"/>
        </w:rPr>
      </w:pPr>
      <w:r w:rsidRPr="00C22ED2">
        <w:rPr>
          <w:rFonts w:ascii="Times New Roman" w:hAnsi="Times New Roman"/>
          <w:color w:val="000000"/>
          <w:sz w:val="28"/>
          <w:szCs w:val="28"/>
          <w:shd w:val="clear" w:color="auto" w:fill="FFFFFF"/>
          <w:lang w:eastAsia="ru-RU"/>
        </w:rPr>
        <w:t>Настороженное отношение к возможностям изменений, склонность к агрессивному защиты своего статуса из-за страха перед дальнейшим ухудшением положения;</w:t>
      </w:r>
    </w:p>
    <w:p w:rsidR="00935EF5" w:rsidRDefault="00935EF5" w:rsidP="00C709AF">
      <w:pPr>
        <w:pStyle w:val="a9"/>
        <w:numPr>
          <w:ilvl w:val="0"/>
          <w:numId w:val="5"/>
        </w:numPr>
        <w:spacing w:after="0" w:line="360" w:lineRule="auto"/>
        <w:ind w:firstLine="709"/>
        <w:jc w:val="both"/>
        <w:rPr>
          <w:rFonts w:ascii="Times New Roman" w:hAnsi="Times New Roman"/>
          <w:color w:val="000000"/>
          <w:sz w:val="28"/>
          <w:szCs w:val="28"/>
          <w:shd w:val="clear" w:color="auto" w:fill="FFFFFF"/>
          <w:lang w:eastAsia="ru-RU"/>
        </w:rPr>
      </w:pPr>
      <w:r w:rsidRPr="00C22ED2">
        <w:rPr>
          <w:rFonts w:ascii="Times New Roman" w:hAnsi="Times New Roman"/>
          <w:color w:val="000000"/>
          <w:sz w:val="28"/>
          <w:szCs w:val="28"/>
          <w:shd w:val="clear" w:color="auto" w:fill="FFFFFF"/>
          <w:lang w:eastAsia="ru-RU"/>
        </w:rPr>
        <w:t>Неумение пользоваться демократическими инструментами для защиты своих прав и свобод, нередко толкает их к экстремистским формам протеста.</w:t>
      </w:r>
    </w:p>
    <w:p w:rsidR="00935EF5" w:rsidRDefault="00935EF5" w:rsidP="003C1D5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B2777">
        <w:rPr>
          <w:rFonts w:ascii="Times New Roman" w:hAnsi="Times New Roman"/>
          <w:sz w:val="28"/>
          <w:szCs w:val="28"/>
        </w:rPr>
        <w:t xml:space="preserve">Таким образом, к </w:t>
      </w:r>
      <w:r>
        <w:rPr>
          <w:rFonts w:ascii="Times New Roman" w:hAnsi="Times New Roman"/>
          <w:sz w:val="28"/>
          <w:szCs w:val="28"/>
        </w:rPr>
        <w:t>группе риска можно отнести людей</w:t>
      </w:r>
      <w:r w:rsidRPr="00EB2777">
        <w:rPr>
          <w:rFonts w:ascii="Times New Roman" w:hAnsi="Times New Roman"/>
          <w:sz w:val="28"/>
          <w:szCs w:val="28"/>
        </w:rPr>
        <w:t>, которые по генетическим, биологиче</w:t>
      </w:r>
      <w:r>
        <w:rPr>
          <w:rFonts w:ascii="Times New Roman" w:hAnsi="Times New Roman"/>
          <w:sz w:val="28"/>
          <w:szCs w:val="28"/>
        </w:rPr>
        <w:t>ским, социально-психологическим</w:t>
      </w:r>
      <w:r w:rsidRPr="00EB2777">
        <w:rPr>
          <w:rFonts w:ascii="Times New Roman" w:hAnsi="Times New Roman"/>
          <w:sz w:val="28"/>
          <w:szCs w:val="28"/>
        </w:rPr>
        <w:t xml:space="preserve"> причинам не в состоянии без посторонней помощи преодолевать возникающие на их жизненном пути трудности, которые могут привести к их </w:t>
      </w:r>
      <w:proofErr w:type="spellStart"/>
      <w:r w:rsidRPr="00EB2777">
        <w:rPr>
          <w:rFonts w:ascii="Times New Roman" w:hAnsi="Times New Roman"/>
          <w:sz w:val="28"/>
          <w:szCs w:val="28"/>
        </w:rPr>
        <w:t>дезадаптированности</w:t>
      </w:r>
      <w:proofErr w:type="spellEnd"/>
      <w:r w:rsidRPr="00EB2777">
        <w:rPr>
          <w:rFonts w:ascii="Times New Roman" w:hAnsi="Times New Roman"/>
          <w:sz w:val="28"/>
          <w:szCs w:val="28"/>
        </w:rPr>
        <w:t>, нарушить процесс социализации.</w:t>
      </w:r>
    </w:p>
    <w:p w:rsidR="00935EF5" w:rsidRDefault="00935EF5" w:rsidP="003C1D5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B2777">
        <w:rPr>
          <w:rFonts w:ascii="Times New Roman" w:hAnsi="Times New Roman"/>
          <w:sz w:val="28"/>
          <w:szCs w:val="28"/>
        </w:rPr>
        <w:t>Подводя итог, можно сказать, что группа риска – это такая общность людей, которая, возможно, еще не находится в трудной жизненной ситу</w:t>
      </w:r>
      <w:r>
        <w:rPr>
          <w:rFonts w:ascii="Times New Roman" w:hAnsi="Times New Roman"/>
          <w:sz w:val="28"/>
          <w:szCs w:val="28"/>
        </w:rPr>
        <w:t>а</w:t>
      </w:r>
      <w:r w:rsidRPr="00EB2777">
        <w:rPr>
          <w:rFonts w:ascii="Times New Roman" w:hAnsi="Times New Roman"/>
          <w:sz w:val="28"/>
          <w:szCs w:val="28"/>
        </w:rPr>
        <w:t>ции, но имеет риск оказаться в ней в скором времени</w:t>
      </w:r>
      <w:r w:rsidRPr="003C1D5D">
        <w:rPr>
          <w:rFonts w:ascii="Times New Roman" w:hAnsi="Times New Roman"/>
          <w:sz w:val="28"/>
          <w:szCs w:val="28"/>
        </w:rPr>
        <w:t xml:space="preserve">. </w:t>
      </w:r>
      <w:r>
        <w:rPr>
          <w:rFonts w:ascii="Times New Roman" w:hAnsi="Times New Roman"/>
          <w:sz w:val="28"/>
          <w:szCs w:val="28"/>
        </w:rPr>
        <w:t xml:space="preserve">Анализируя работы представителей от медицины, психологии, педагогики и социологии, можно с уверенностью сказать, что группы риска представлены различными слоями населения, одни из которых подвержены влиянию общества, приобретая при этом черты характера </w:t>
      </w:r>
      <w:proofErr w:type="spellStart"/>
      <w:r>
        <w:rPr>
          <w:rFonts w:ascii="Times New Roman" w:hAnsi="Times New Roman"/>
          <w:sz w:val="28"/>
          <w:szCs w:val="28"/>
        </w:rPr>
        <w:t>девианта</w:t>
      </w:r>
      <w:proofErr w:type="spellEnd"/>
      <w:r>
        <w:rPr>
          <w:rFonts w:ascii="Times New Roman" w:hAnsi="Times New Roman"/>
          <w:sz w:val="28"/>
          <w:szCs w:val="28"/>
        </w:rPr>
        <w:t>, другие оказываются во власти тех или иных проблем со здоровьем, третьи - на грани нищенского существования. В любом правовом государстве гражданам из подразделений особого риска производятся компенсационные выплаты, которые регулируются особыми нормативными актами. Забота о представителях "групп риска" предусмотрена и в России.</w:t>
      </w:r>
    </w:p>
    <w:p w:rsidR="00935EF5" w:rsidRDefault="00935EF5" w:rsidP="003C1D5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bookmarkEnd w:id="2"/>
    <w:p w:rsidR="00935EF5" w:rsidRPr="00C22ED2" w:rsidRDefault="00935EF5" w:rsidP="00C709AF">
      <w:pPr>
        <w:pStyle w:val="a9"/>
        <w:numPr>
          <w:ilvl w:val="1"/>
          <w:numId w:val="3"/>
        </w:numPr>
        <w:spacing w:after="0" w:line="360" w:lineRule="auto"/>
        <w:jc w:val="center"/>
        <w:rPr>
          <w:rFonts w:ascii="Times New Roman" w:hAnsi="Times New Roman"/>
          <w:b/>
          <w:sz w:val="28"/>
          <w:szCs w:val="28"/>
        </w:rPr>
      </w:pPr>
      <w:r w:rsidRPr="00C22ED2">
        <w:rPr>
          <w:rFonts w:ascii="Times New Roman" w:hAnsi="Times New Roman"/>
          <w:b/>
          <w:sz w:val="28"/>
          <w:szCs w:val="28"/>
        </w:rPr>
        <w:lastRenderedPageBreak/>
        <w:t>Нормативно правовое обеспечение социальной защиты «групп риска»</w:t>
      </w:r>
    </w:p>
    <w:p w:rsidR="00935EF5" w:rsidRPr="00EF39DC"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В России право граждан на социальную защиту гарантировано Конституцией Российской Федерации, принятой в 1993 году, и регламентировано законодательством. Согласно статье 7 Конституции,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(ст.37, 38 Конституции РФ). В нашей стране каждому гарантируется социальное обеспечение по возрасту, в случае болезни, инвалидности, потере кормильца (</w:t>
      </w:r>
      <w:r w:rsidRPr="000A0188">
        <w:rPr>
          <w:rFonts w:ascii="Times New Roman" w:hAnsi="Times New Roman"/>
          <w:sz w:val="28"/>
          <w:szCs w:val="28"/>
          <w:lang w:eastAsia="ru-RU"/>
        </w:rPr>
        <w:t>Конституции РФ, ст. 39</w:t>
      </w:r>
      <w:r w:rsidRPr="00AE3B95">
        <w:rPr>
          <w:rFonts w:ascii="Times New Roman" w:hAnsi="Times New Roman"/>
          <w:sz w:val="28"/>
          <w:szCs w:val="28"/>
          <w:lang w:eastAsia="ru-RU"/>
        </w:rPr>
        <w:t>).</w:t>
      </w:r>
      <w:r>
        <w:rPr>
          <w:rStyle w:val="ac"/>
          <w:rFonts w:ascii="Times New Roman" w:hAnsi="Times New Roman"/>
          <w:sz w:val="28"/>
          <w:szCs w:val="28"/>
          <w:lang w:eastAsia="ru-RU"/>
        </w:rPr>
        <w:footnoteReference w:id="16"/>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Государственные пенсии и социальные пособия устанавливаются законом. Поощряются добровольное социальное страхование, создание дополнительных форм социального обеспечения и благотворительность. В нашей стране создана многоукладная организационная структура системы социальной защиты населения, в которой используются практически все организационно-правовые формы.</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Ведущими </w:t>
      </w:r>
      <w:r w:rsidRPr="00DF0D47">
        <w:rPr>
          <w:rFonts w:ascii="Times New Roman" w:hAnsi="Times New Roman"/>
          <w:b/>
          <w:bCs/>
          <w:iCs/>
          <w:sz w:val="28"/>
          <w:szCs w:val="28"/>
          <w:lang w:eastAsia="ru-RU"/>
        </w:rPr>
        <w:t>организационно-правовыми формами социальной защиты</w:t>
      </w:r>
      <w:r w:rsidRPr="00DF0D47">
        <w:rPr>
          <w:rFonts w:ascii="Times New Roman" w:hAnsi="Times New Roman"/>
          <w:sz w:val="28"/>
          <w:szCs w:val="28"/>
          <w:lang w:eastAsia="ru-RU"/>
        </w:rPr>
        <w:t> </w:t>
      </w:r>
      <w:r w:rsidRPr="00AE3B95">
        <w:rPr>
          <w:rFonts w:ascii="Times New Roman" w:hAnsi="Times New Roman"/>
          <w:sz w:val="28"/>
          <w:szCs w:val="28"/>
          <w:lang w:eastAsia="ru-RU"/>
        </w:rPr>
        <w:t>населения нашей страны в настоящее время являются пенсионное обеспечение, обеспечение социальными пособиями, льготами особо нуждающихся категорий населения, государственное социальное страхование, социальное обслуживание.</w:t>
      </w:r>
    </w:p>
    <w:p w:rsidR="00935EF5" w:rsidRPr="00AF52FA" w:rsidRDefault="00935EF5" w:rsidP="00C709AF">
      <w:pPr>
        <w:spacing w:after="0" w:line="360" w:lineRule="auto"/>
        <w:ind w:firstLine="709"/>
        <w:jc w:val="both"/>
        <w:textAlignment w:val="baseline"/>
        <w:rPr>
          <w:rFonts w:ascii="Times New Roman" w:hAnsi="Times New Roman"/>
          <w:sz w:val="28"/>
          <w:szCs w:val="28"/>
          <w:lang w:eastAsia="ru-RU"/>
        </w:rPr>
      </w:pPr>
      <w:r w:rsidRPr="00DF0D47">
        <w:rPr>
          <w:rFonts w:ascii="Times New Roman" w:hAnsi="Times New Roman"/>
          <w:b/>
          <w:bCs/>
          <w:iCs/>
          <w:sz w:val="28"/>
          <w:szCs w:val="28"/>
          <w:lang w:eastAsia="ru-RU"/>
        </w:rPr>
        <w:t>Пенсионное обеспечение</w:t>
      </w:r>
      <w:r w:rsidRPr="00AE3B95">
        <w:rPr>
          <w:rFonts w:ascii="Times New Roman" w:hAnsi="Times New Roman"/>
          <w:sz w:val="28"/>
          <w:szCs w:val="28"/>
          <w:lang w:eastAsia="ru-RU"/>
        </w:rPr>
        <w:t xml:space="preserve"> – это государственная регулярная денежная выплата, пенсия, которая выплачивается в установленном порядке </w:t>
      </w:r>
      <w:r w:rsidRPr="00AE3B95">
        <w:rPr>
          <w:rFonts w:ascii="Times New Roman" w:hAnsi="Times New Roman"/>
          <w:sz w:val="28"/>
          <w:szCs w:val="28"/>
          <w:lang w:eastAsia="ru-RU"/>
        </w:rPr>
        <w:lastRenderedPageBreak/>
        <w:t>определенным категориям граждан из социальных фондов и других источников, предназначенных для этих целей.</w:t>
      </w:r>
      <w:r>
        <w:rPr>
          <w:rStyle w:val="ac"/>
          <w:rFonts w:ascii="Times New Roman" w:hAnsi="Times New Roman"/>
          <w:sz w:val="28"/>
          <w:szCs w:val="28"/>
          <w:lang w:eastAsia="ru-RU"/>
        </w:rPr>
        <w:footnoteReference w:id="17"/>
      </w:r>
    </w:p>
    <w:p w:rsidR="00935EF5" w:rsidRPr="00EF39DC"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Пенсионные отношения в России до 1 января 2002 года регулировались законом № 340-ФЗ «</w:t>
      </w:r>
      <w:r w:rsidRPr="000A0188">
        <w:rPr>
          <w:rFonts w:ascii="Times New Roman" w:hAnsi="Times New Roman"/>
          <w:sz w:val="28"/>
          <w:szCs w:val="28"/>
          <w:lang w:eastAsia="ru-RU"/>
        </w:rPr>
        <w:t>О государственных пенсиях в РФ</w:t>
      </w:r>
      <w:r w:rsidRPr="00AE3B95">
        <w:rPr>
          <w:rFonts w:ascii="Times New Roman" w:hAnsi="Times New Roman"/>
          <w:sz w:val="28"/>
          <w:szCs w:val="28"/>
          <w:lang w:eastAsia="ru-RU"/>
        </w:rPr>
        <w:t>» от 20.11.1990 года. Начиная с 1 января 2002 года пенсионная система реформирована в связи с принятием федеральных законов: «</w:t>
      </w:r>
      <w:r w:rsidRPr="000A0188">
        <w:rPr>
          <w:rFonts w:ascii="Times New Roman" w:hAnsi="Times New Roman"/>
          <w:sz w:val="28"/>
          <w:szCs w:val="28"/>
          <w:lang w:eastAsia="ru-RU"/>
        </w:rPr>
        <w:t>О государственном пенсионном обеспечении в Российской Федерации</w:t>
      </w:r>
      <w:r w:rsidRPr="00AE3B95">
        <w:rPr>
          <w:rFonts w:ascii="Times New Roman" w:hAnsi="Times New Roman"/>
          <w:sz w:val="28"/>
          <w:szCs w:val="28"/>
          <w:lang w:eastAsia="ru-RU"/>
        </w:rPr>
        <w:t>» от 15 декабря 2001 года № 166 – ФЗ, «</w:t>
      </w:r>
      <w:r w:rsidRPr="000A0188">
        <w:rPr>
          <w:rFonts w:ascii="Times New Roman" w:hAnsi="Times New Roman"/>
          <w:sz w:val="28"/>
          <w:szCs w:val="28"/>
          <w:lang w:eastAsia="ru-RU"/>
        </w:rPr>
        <w:t>О трудовых пенсиях в Российской Федерации</w:t>
      </w:r>
      <w:r w:rsidRPr="00AE3B95">
        <w:rPr>
          <w:rFonts w:ascii="Times New Roman" w:hAnsi="Times New Roman"/>
          <w:sz w:val="28"/>
          <w:szCs w:val="28"/>
          <w:lang w:eastAsia="ru-RU"/>
        </w:rPr>
        <w:t>» от 17 декабря 2001 года № 173 – ФЗ, «</w:t>
      </w:r>
      <w:r w:rsidRPr="000A0188">
        <w:rPr>
          <w:rFonts w:ascii="Times New Roman" w:hAnsi="Times New Roman"/>
          <w:sz w:val="28"/>
          <w:szCs w:val="28"/>
          <w:lang w:eastAsia="ru-RU"/>
        </w:rPr>
        <w:t>Об обязательном пенсионном страховании</w:t>
      </w:r>
      <w:r w:rsidRPr="00AE3B95">
        <w:rPr>
          <w:rFonts w:ascii="Times New Roman" w:hAnsi="Times New Roman"/>
          <w:sz w:val="28"/>
          <w:szCs w:val="28"/>
          <w:lang w:eastAsia="ru-RU"/>
        </w:rPr>
        <w:t>» от 15 декабря 2001 года № 167 – ФЗ.</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Основным законом, регулирующим пенсии по старости, является закон о трудовых пенсиях, внесший значительные изменения в условия их предоставления. Впервые в структуру трудовой пенсии вводится накопительный элемент и устанавливается новый порядок исчисления, основанные не на величине прошлого заработка, а на сумме уплаченных страховых взносов и средней продолжительности предстоящей жизни после выхода на пенсию. Все пенсии индексируются в установленном порядке в связи с повышением стоимости жизни.</w:t>
      </w:r>
      <w:r>
        <w:rPr>
          <w:rStyle w:val="ac"/>
          <w:rFonts w:ascii="Times New Roman" w:hAnsi="Times New Roman"/>
          <w:sz w:val="28"/>
          <w:szCs w:val="28"/>
          <w:lang w:eastAsia="ru-RU"/>
        </w:rPr>
        <w:footnoteReference w:id="18"/>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Другой организационно-правовой формой социальной защиты населения является </w:t>
      </w:r>
      <w:r w:rsidRPr="00BF6D58">
        <w:rPr>
          <w:rFonts w:ascii="Times New Roman" w:hAnsi="Times New Roman"/>
          <w:b/>
          <w:bCs/>
          <w:iCs/>
          <w:sz w:val="28"/>
          <w:szCs w:val="28"/>
          <w:lang w:eastAsia="ru-RU"/>
        </w:rPr>
        <w:t>обеспечение социальными пособиями и</w:t>
      </w:r>
      <w:r w:rsidRPr="00AE3B95">
        <w:rPr>
          <w:rFonts w:ascii="Times New Roman" w:hAnsi="Times New Roman"/>
          <w:b/>
          <w:bCs/>
          <w:i/>
          <w:iCs/>
          <w:sz w:val="28"/>
          <w:szCs w:val="28"/>
          <w:lang w:eastAsia="ru-RU"/>
        </w:rPr>
        <w:t xml:space="preserve"> </w:t>
      </w:r>
      <w:r w:rsidRPr="00BF6D58">
        <w:rPr>
          <w:rFonts w:ascii="Times New Roman" w:hAnsi="Times New Roman"/>
          <w:b/>
          <w:bCs/>
          <w:iCs/>
          <w:sz w:val="28"/>
          <w:szCs w:val="28"/>
          <w:lang w:eastAsia="ru-RU"/>
        </w:rPr>
        <w:t>льготами</w:t>
      </w:r>
      <w:r w:rsidRPr="00AE3B95">
        <w:rPr>
          <w:rFonts w:ascii="Times New Roman" w:hAnsi="Times New Roman"/>
          <w:sz w:val="28"/>
          <w:szCs w:val="28"/>
          <w:lang w:eastAsia="ru-RU"/>
        </w:rPr>
        <w:t> особо нуждающихся категорий граждан.</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 xml:space="preserve">В современных условиях в стране число социальных выплат и льгот составляет свыше 1000, они установлены более чем для 200 категорий граждан, численность лиц, претендующих на их получение, достигает почти 100 миллионов человек (инвалиды, ветераны, дети, безработные). С помощью социальных пособий и льгот обеспечивается реализация социальных гарантий граждан, полнее учитываются индивидуальные ситуации и наличие таких </w:t>
      </w:r>
      <w:r w:rsidRPr="00AE3B95">
        <w:rPr>
          <w:rFonts w:ascii="Times New Roman" w:hAnsi="Times New Roman"/>
          <w:sz w:val="28"/>
          <w:szCs w:val="28"/>
          <w:lang w:eastAsia="ru-RU"/>
        </w:rPr>
        <w:lastRenderedPageBreak/>
        <w:t>обстоятельств, как бедность, сиротство, незащищенное материнство и безработица.</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Вместе с тем сложившаяся практика выплаты социальных пособий несовершенна. Не удалось обеспечить справедливость использования средств, выделяемых на эти цели, предоставлять их адресно, полнее использовать возможности регионов в укреплении финансовой базы обеспечения социальных гарантий.</w:t>
      </w:r>
    </w:p>
    <w:p w:rsidR="00935EF5" w:rsidRPr="00EF39DC"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С 1995 года органы социальной защиты населения получили прочную законодательную базу, на основе которой установлено правовое регулирование в области социального обслуживания населения. В неё вошли федеральные законы: «</w:t>
      </w:r>
      <w:r w:rsidRPr="000A0188">
        <w:rPr>
          <w:rFonts w:ascii="Times New Roman" w:hAnsi="Times New Roman"/>
          <w:sz w:val="28"/>
          <w:szCs w:val="28"/>
          <w:lang w:eastAsia="ru-RU"/>
        </w:rPr>
        <w:t>Об основах социального обслуживания населения в Российской Федерации</w:t>
      </w:r>
      <w:r w:rsidRPr="00AE3B95">
        <w:rPr>
          <w:rFonts w:ascii="Times New Roman" w:hAnsi="Times New Roman"/>
          <w:sz w:val="28"/>
          <w:szCs w:val="28"/>
          <w:lang w:eastAsia="ru-RU"/>
        </w:rPr>
        <w:t>» и «</w:t>
      </w:r>
      <w:r w:rsidRPr="000A0188">
        <w:rPr>
          <w:rFonts w:ascii="Times New Roman" w:hAnsi="Times New Roman"/>
          <w:sz w:val="28"/>
          <w:szCs w:val="28"/>
          <w:lang w:eastAsia="ru-RU"/>
        </w:rPr>
        <w:t>О социальном обслуживании граждан пожилого возраста и инвалидов</w:t>
      </w:r>
      <w:r w:rsidRPr="00AE3B95">
        <w:rPr>
          <w:rFonts w:ascii="Times New Roman" w:hAnsi="Times New Roman"/>
          <w:sz w:val="28"/>
          <w:szCs w:val="28"/>
          <w:lang w:eastAsia="ru-RU"/>
        </w:rPr>
        <w:t>», постановление Правительства РФ от 24 июня 1996 № 739 «О предоставлении бесплатного социального обслуживания и платных социальных услуг государственными социальными службами»; постановление Министерства труда и социального развития РФ от 27 июля 1999 года № 31 «</w:t>
      </w:r>
      <w:r w:rsidRPr="000A0188">
        <w:rPr>
          <w:rFonts w:ascii="Times New Roman" w:hAnsi="Times New Roman"/>
          <w:sz w:val="28"/>
          <w:szCs w:val="28"/>
          <w:lang w:eastAsia="ru-RU"/>
        </w:rPr>
        <w:t>Об утверждении Примерного устава муниципального учреждения «Комплексный центр социального обслуживания населения</w:t>
      </w:r>
      <w:r w:rsidRPr="00AE3B95">
        <w:rPr>
          <w:rFonts w:ascii="Times New Roman" w:hAnsi="Times New Roman"/>
          <w:sz w:val="28"/>
          <w:szCs w:val="28"/>
          <w:lang w:eastAsia="ru-RU"/>
        </w:rPr>
        <w:t>», а также федеральный закон от 8 декабря 1995 года «</w:t>
      </w:r>
      <w:r w:rsidRPr="000A0188">
        <w:rPr>
          <w:rFonts w:ascii="Times New Roman" w:hAnsi="Times New Roman"/>
          <w:sz w:val="28"/>
          <w:szCs w:val="28"/>
          <w:lang w:eastAsia="ru-RU"/>
        </w:rPr>
        <w:t>О некоммерческих организациях</w:t>
      </w:r>
      <w:r w:rsidRPr="00AE3B95">
        <w:rPr>
          <w:rFonts w:ascii="Times New Roman" w:hAnsi="Times New Roman"/>
          <w:sz w:val="28"/>
          <w:szCs w:val="28"/>
          <w:lang w:eastAsia="ru-RU"/>
        </w:rPr>
        <w:t>».</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Впервые было законодательно закреплено, что </w:t>
      </w:r>
      <w:r w:rsidRPr="00BF6D58">
        <w:rPr>
          <w:rFonts w:ascii="Times New Roman" w:hAnsi="Times New Roman"/>
          <w:b/>
          <w:bCs/>
          <w:iCs/>
          <w:sz w:val="28"/>
          <w:szCs w:val="28"/>
          <w:lang w:eastAsia="ru-RU"/>
        </w:rPr>
        <w:t xml:space="preserve">система социального обслуживания </w:t>
      </w:r>
      <w:r w:rsidRPr="00AE3B95">
        <w:rPr>
          <w:rFonts w:ascii="Times New Roman" w:hAnsi="Times New Roman"/>
          <w:sz w:val="28"/>
          <w:szCs w:val="28"/>
          <w:lang w:eastAsia="ru-RU"/>
        </w:rPr>
        <w:t>основана на использовании всех форм собственности и состоит из равноправных секторов: государственного и негосударственного.</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 xml:space="preserve">Законодательством предусматриваются различные формы социального обслуживания, в том числе: социальное обслуживание на дому, полустационарное социальное обслуживание в отделениях дневного пребывания граждан в учреждениях социального обслуживания, социально-консультативная помощь, срочное социальное обслуживание. Все социальные услуги, входящие в федеральный перечень гарантированных государством услуг, могут быть оказаны гражданам бесплатно, а также на условиях частичной или полной оплаты. Ряд нормативно-правовых актов Российской </w:t>
      </w:r>
      <w:r w:rsidRPr="00AE3B95">
        <w:rPr>
          <w:rFonts w:ascii="Times New Roman" w:hAnsi="Times New Roman"/>
          <w:sz w:val="28"/>
          <w:szCs w:val="28"/>
          <w:lang w:eastAsia="ru-RU"/>
        </w:rPr>
        <w:lastRenderedPageBreak/>
        <w:t>Федерации регулирует социальную защиту отдельных категорий граждан (ветеранов; инвалидов; дет</w:t>
      </w:r>
      <w:r>
        <w:rPr>
          <w:rFonts w:ascii="Times New Roman" w:hAnsi="Times New Roman"/>
          <w:sz w:val="28"/>
          <w:szCs w:val="28"/>
          <w:lang w:eastAsia="ru-RU"/>
        </w:rPr>
        <w:t>ей; лиц пожилого возраста и др.</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Так, федеральный закон № 48 от 24.11.1995 года «</w:t>
      </w:r>
      <w:r w:rsidRPr="000A0188">
        <w:rPr>
          <w:rFonts w:ascii="Times New Roman" w:hAnsi="Times New Roman"/>
          <w:sz w:val="28"/>
          <w:szCs w:val="28"/>
          <w:lang w:eastAsia="ru-RU"/>
        </w:rPr>
        <w:t>О социальной защите инвалидов в Российской Федерации</w:t>
      </w:r>
      <w:r w:rsidRPr="00AE3B95">
        <w:rPr>
          <w:rFonts w:ascii="Times New Roman" w:hAnsi="Times New Roman"/>
          <w:sz w:val="28"/>
          <w:szCs w:val="28"/>
          <w:lang w:eastAsia="ru-RU"/>
        </w:rPr>
        <w:t>» определяет государственную политику в области социальной защиты инвалидов в РФ, целью которой является предоставление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Закон определяет полномочия органов государственной власти в области социальной защиты инвалидов. Он раскрывает права и обязанности органов медико-социальной экспертизы, определяет режим труда работающих инвалидов, разрабатывает индивидуальные и комплексные программы реабилитации инвалидов.</w:t>
      </w:r>
    </w:p>
    <w:p w:rsidR="00935EF5" w:rsidRPr="00AF52FA"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Социальная защита инвалидов – это система гарантированных государством экономических, социальных и правовых мер, обеспечивающих инвалидам условия для преодоления, замещение ограничений жизнедеятельности и направленных на создание им равных с другими гражданами возможностей участия в жизни общества.</w:t>
      </w:r>
      <w:r>
        <w:rPr>
          <w:rStyle w:val="ac"/>
          <w:rFonts w:ascii="Times New Roman" w:hAnsi="Times New Roman"/>
          <w:sz w:val="28"/>
          <w:szCs w:val="28"/>
          <w:lang w:eastAsia="ru-RU"/>
        </w:rPr>
        <w:footnoteReference w:id="19"/>
      </w:r>
    </w:p>
    <w:p w:rsidR="00935EF5" w:rsidRPr="00DE7133"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Особое значение для определения прав и обязанностей инвалидов, ответственности государства, благотворительных организаций, частных лиц имеют законы «</w:t>
      </w:r>
      <w:r w:rsidRPr="000A0188">
        <w:rPr>
          <w:rFonts w:ascii="Times New Roman" w:hAnsi="Times New Roman"/>
          <w:sz w:val="28"/>
          <w:szCs w:val="28"/>
          <w:lang w:eastAsia="ru-RU"/>
        </w:rPr>
        <w:t>О социальном обслуживании граждан пожилого возраста и инвалидов», «О социальной защите инвалидов в РФ</w:t>
      </w:r>
      <w:r w:rsidRPr="00AE3B95">
        <w:rPr>
          <w:rFonts w:ascii="Times New Roman" w:hAnsi="Times New Roman"/>
          <w:sz w:val="28"/>
          <w:szCs w:val="28"/>
          <w:lang w:eastAsia="ru-RU"/>
        </w:rPr>
        <w:t>», принятые в 1995 году. Этими нормотворческими актами определяются отношения общества, государства к инвалидам и отношения инвалидов с обществом, государством. Следует заметить, что многие положения этих нормотворческих актов создают надежное правовое поле жизнедеятельности и социальной защищенности инвалидов в нашей стране.</w:t>
      </w:r>
      <w:r>
        <w:rPr>
          <w:rStyle w:val="ac"/>
          <w:rFonts w:ascii="Times New Roman" w:hAnsi="Times New Roman"/>
          <w:sz w:val="28"/>
          <w:szCs w:val="28"/>
          <w:lang w:eastAsia="ru-RU"/>
        </w:rPr>
        <w:footnoteReference w:id="20"/>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lastRenderedPageBreak/>
        <w:t>Одной из проблем органов социальной защиты населения в нашей стране является проблема незащищенности детей. Социальная защита детства начинается с защиты семьи, матери и ребенка. Система пособий семьям с детьми установлена федеральным законом «</w:t>
      </w:r>
      <w:r w:rsidRPr="000A0188">
        <w:rPr>
          <w:rFonts w:ascii="Times New Roman" w:hAnsi="Times New Roman"/>
          <w:sz w:val="28"/>
          <w:szCs w:val="28"/>
          <w:lang w:eastAsia="ru-RU"/>
        </w:rPr>
        <w:t>О государственных пособиях гражданам, имеющим детей</w:t>
      </w:r>
      <w:r w:rsidRPr="00AE3B95">
        <w:rPr>
          <w:rFonts w:ascii="Times New Roman" w:hAnsi="Times New Roman"/>
          <w:sz w:val="28"/>
          <w:szCs w:val="28"/>
          <w:lang w:eastAsia="ru-RU"/>
        </w:rPr>
        <w:t>», Она включает пять видов пособий:</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1) пособие по беременности и родам – служит компенсацией утраченного заработка (дохода) женщины в период отпуска по беременности и родам;</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2) единовременное пособие женщинам, вставшим на учет в медицинских учреждениях в ранние сроки беременности, – должно играть стимулирующую роль для раннего медицинского наблюдения, профилактики осложнений беременности и сохранения здоровья женщины и будущего ребенка;</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3) единовременное пособие при рождении ребенка – выполняет функцию частичного и равного для всех получателей возмещения разовых расходов семьи при рождении ребенка;</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4) ежемесячное пособие на период отпуска по уходу за ребенком до достижения им возраста полутора лет должно частично компенсировать утраченный заработок или доход лица, находящегося в отпуске по уходу за ребенком раннего возраста;</w:t>
      </w:r>
    </w:p>
    <w:p w:rsidR="00935EF5" w:rsidRPr="00EF39DC"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5) ежемесячное пособие на ребенка, которое должно по замыслу частично компенсировать расходы семьи в связи с воспитанием ребенка.</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 xml:space="preserve">Федеральный закон от 24 июня </w:t>
      </w:r>
      <w:proofErr w:type="gramStart"/>
      <w:r w:rsidRPr="00AE3B95">
        <w:rPr>
          <w:rFonts w:ascii="Times New Roman" w:hAnsi="Times New Roman"/>
          <w:sz w:val="28"/>
          <w:szCs w:val="28"/>
          <w:lang w:eastAsia="ru-RU"/>
        </w:rPr>
        <w:t xml:space="preserve">1999 </w:t>
      </w:r>
      <w:r>
        <w:rPr>
          <w:rFonts w:ascii="Times New Roman" w:hAnsi="Times New Roman"/>
          <w:sz w:val="28"/>
          <w:szCs w:val="28"/>
          <w:lang w:eastAsia="ru-RU"/>
        </w:rPr>
        <w:t xml:space="preserve"> </w:t>
      </w:r>
      <w:r w:rsidRPr="00AE3B95">
        <w:rPr>
          <w:rFonts w:ascii="Times New Roman" w:hAnsi="Times New Roman"/>
          <w:sz w:val="28"/>
          <w:szCs w:val="28"/>
          <w:lang w:eastAsia="ru-RU"/>
        </w:rPr>
        <w:t>г.</w:t>
      </w:r>
      <w:proofErr w:type="gramEnd"/>
      <w:r w:rsidRPr="00AE3B95">
        <w:rPr>
          <w:rFonts w:ascii="Times New Roman" w:hAnsi="Times New Roman"/>
          <w:sz w:val="28"/>
          <w:szCs w:val="28"/>
          <w:lang w:eastAsia="ru-RU"/>
        </w:rPr>
        <w:t> </w:t>
      </w:r>
      <w:r w:rsidRPr="00AE3B95">
        <w:rPr>
          <w:rFonts w:ascii="Times New Roman" w:hAnsi="Times New Roman"/>
          <w:sz w:val="28"/>
          <w:szCs w:val="28"/>
          <w:shd w:val="clear" w:color="auto" w:fill="FFFFFF"/>
          <w:lang w:eastAsia="ru-RU"/>
        </w:rPr>
        <w:t>№ 120-ФЗ «</w:t>
      </w:r>
      <w:r w:rsidRPr="000A0188">
        <w:rPr>
          <w:rFonts w:ascii="Times New Roman" w:hAnsi="Times New Roman"/>
          <w:sz w:val="28"/>
          <w:szCs w:val="28"/>
          <w:shd w:val="clear" w:color="auto" w:fill="FFFFFF"/>
          <w:lang w:eastAsia="ru-RU"/>
        </w:rPr>
        <w:t>Об основах системы профилактики безнадзорности и правонарушений несовершеннолетних</w:t>
      </w:r>
      <w:r w:rsidRPr="00AE3B95">
        <w:rPr>
          <w:rFonts w:ascii="Times New Roman" w:hAnsi="Times New Roman"/>
          <w:sz w:val="28"/>
          <w:szCs w:val="28"/>
          <w:shd w:val="clear" w:color="auto" w:fill="FFFFFF"/>
          <w:lang w:eastAsia="ru-RU"/>
        </w:rPr>
        <w:t>»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 Согласно статье 2 этого закона, основными задачами деятельности по профилактике безнадзорности и правонарушений несовершеннолетних являются:</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lastRenderedPageBreak/>
        <w:t>2) обеспечение защиты прав и законных интересов несовершеннолетних;</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3) социально-педагогическая реабилитация несовершеннолетних, находящихся в социально опасном положении;</w:t>
      </w:r>
    </w:p>
    <w:p w:rsidR="00935EF5" w:rsidRPr="00EF39DC"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4) выявление и пресечение случаев вовлечения несовершеннолетних в совершение преступлений и антиобщественных действий.</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Следующая организационно-правовая форма социальной защиты населения – </w:t>
      </w:r>
      <w:r w:rsidRPr="00DE7133">
        <w:rPr>
          <w:rFonts w:ascii="Times New Roman" w:hAnsi="Times New Roman"/>
          <w:b/>
          <w:bCs/>
          <w:iCs/>
          <w:sz w:val="28"/>
          <w:szCs w:val="28"/>
          <w:lang w:eastAsia="ru-RU"/>
        </w:rPr>
        <w:t>обязательное государственное социальное страхование</w:t>
      </w:r>
      <w:r w:rsidRPr="00DE7133">
        <w:rPr>
          <w:rFonts w:ascii="Times New Roman" w:hAnsi="Times New Roman"/>
          <w:b/>
          <w:sz w:val="28"/>
          <w:szCs w:val="28"/>
          <w:lang w:eastAsia="ru-RU"/>
        </w:rPr>
        <w:t>.</w:t>
      </w:r>
      <w:r w:rsidRPr="00AE3B95">
        <w:rPr>
          <w:rFonts w:ascii="Times New Roman" w:hAnsi="Times New Roman"/>
          <w:sz w:val="28"/>
          <w:szCs w:val="28"/>
          <w:lang w:eastAsia="ru-RU"/>
        </w:rPr>
        <w:t xml:space="preserve"> Это средство возмещения</w:t>
      </w:r>
      <w:r>
        <w:rPr>
          <w:rFonts w:ascii="Times New Roman" w:hAnsi="Times New Roman"/>
          <w:sz w:val="28"/>
          <w:szCs w:val="28"/>
          <w:lang w:eastAsia="ru-RU"/>
        </w:rPr>
        <w:t xml:space="preserve"> </w:t>
      </w:r>
      <w:r w:rsidRPr="00AE3B95">
        <w:rPr>
          <w:rFonts w:ascii="Times New Roman" w:hAnsi="Times New Roman"/>
          <w:sz w:val="28"/>
          <w:szCs w:val="28"/>
          <w:lang w:eastAsia="ru-RU"/>
        </w:rPr>
        <w:t>социального риска и средство социального перераспределения с учетом принципа социальной справедливости. Государственное социальное страхование – это установленная государством и регулируемая нормами права система материального обеспечения работников в старости, в случае временной или постоянной утраты трудоспособности. Государственное социальное страхование осуществляется за счет специальных фондов, образуемых из обязательных взносов работодателей, а также дотаций из федерального бюджета.</w:t>
      </w:r>
    </w:p>
    <w:p w:rsidR="00935EF5" w:rsidRPr="00EF39DC"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Федеральный закон № 165-ФЗ от 16.07.1999 «</w:t>
      </w:r>
      <w:r w:rsidRPr="000A0188">
        <w:rPr>
          <w:rFonts w:ascii="Times New Roman" w:hAnsi="Times New Roman"/>
          <w:sz w:val="28"/>
          <w:szCs w:val="28"/>
          <w:lang w:eastAsia="ru-RU"/>
        </w:rPr>
        <w:t>Об основах обязательного социального страхования</w:t>
      </w:r>
      <w:r w:rsidRPr="00AE3B95">
        <w:rPr>
          <w:rFonts w:ascii="Times New Roman" w:hAnsi="Times New Roman"/>
          <w:sz w:val="28"/>
          <w:szCs w:val="28"/>
          <w:lang w:eastAsia="ru-RU"/>
        </w:rPr>
        <w:t>»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социального положения.</w:t>
      </w:r>
    </w:p>
    <w:p w:rsidR="00935EF5" w:rsidRPr="00EF39DC"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Федеральный закон № 178-ФЗ от 17.07.1999 «</w:t>
      </w:r>
      <w:r w:rsidRPr="000A0188">
        <w:rPr>
          <w:rFonts w:ascii="Times New Roman" w:hAnsi="Times New Roman"/>
          <w:sz w:val="28"/>
          <w:szCs w:val="28"/>
          <w:lang w:eastAsia="ru-RU"/>
        </w:rPr>
        <w:t>О государственной социальной помощи</w:t>
      </w:r>
      <w:r w:rsidRPr="00AE3B95">
        <w:rPr>
          <w:rFonts w:ascii="Times New Roman" w:hAnsi="Times New Roman"/>
          <w:sz w:val="28"/>
          <w:szCs w:val="28"/>
          <w:lang w:eastAsia="ru-RU"/>
        </w:rPr>
        <w:t xml:space="preserve">» устанавливает правовые и организационные основы оказания государственной социальной помощи малоимущим семьям или малоимущим одиноко проживающим гражданам. Государственная социальная помощь – это предоставление малоимущим семьям или малоимущим одиноко проживающим гражданам за счет средств соответствующих бюджетов </w:t>
      </w:r>
      <w:r w:rsidRPr="00AE3B95">
        <w:rPr>
          <w:rFonts w:ascii="Times New Roman" w:hAnsi="Times New Roman"/>
          <w:sz w:val="28"/>
          <w:szCs w:val="28"/>
          <w:lang w:eastAsia="ru-RU"/>
        </w:rPr>
        <w:lastRenderedPageBreak/>
        <w:t>бюджетной системы Российской Федерации социальных пособий, субсидий, компенсаций и жизненно необходимых товаров.</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 xml:space="preserve">Государственная социальная </w:t>
      </w:r>
      <w:proofErr w:type="gramStart"/>
      <w:r w:rsidRPr="00AE3B95">
        <w:rPr>
          <w:rFonts w:ascii="Times New Roman" w:hAnsi="Times New Roman"/>
          <w:sz w:val="28"/>
          <w:szCs w:val="28"/>
          <w:lang w:eastAsia="ru-RU"/>
        </w:rPr>
        <w:t>помощь оказывается</w:t>
      </w:r>
      <w:proofErr w:type="gramEnd"/>
      <w:r w:rsidRPr="00AE3B95">
        <w:rPr>
          <w:rFonts w:ascii="Times New Roman" w:hAnsi="Times New Roman"/>
          <w:sz w:val="28"/>
          <w:szCs w:val="28"/>
          <w:lang w:eastAsia="ru-RU"/>
        </w:rPr>
        <w:t xml:space="preserve"> в целях 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 Источником оказания государственной социальной помощи являются средства федерального бюджета, средства бюджетов субъектов Российской Федерации и средства местных бюджетов.</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Государственная социальная помощь может оказываться единовременно или на период не менее трех месяцев. Данная помощь назначается решением органа социальной защиты населения по месту жительства или по месту пребывания малоимущей семьи или малоимущего гражданина.</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Оказание государственной социальной помощи может осуществляться в следующих видах:</w:t>
      </w:r>
    </w:p>
    <w:p w:rsidR="00935EF5" w:rsidRPr="00DE7133" w:rsidRDefault="00935EF5" w:rsidP="00C709AF">
      <w:pPr>
        <w:pStyle w:val="a9"/>
        <w:numPr>
          <w:ilvl w:val="0"/>
          <w:numId w:val="10"/>
        </w:numPr>
        <w:spacing w:after="0" w:line="360" w:lineRule="auto"/>
        <w:ind w:firstLine="709"/>
        <w:jc w:val="both"/>
        <w:textAlignment w:val="baseline"/>
        <w:rPr>
          <w:rFonts w:ascii="Times New Roman" w:hAnsi="Times New Roman"/>
          <w:sz w:val="28"/>
          <w:szCs w:val="28"/>
          <w:lang w:eastAsia="ru-RU"/>
        </w:rPr>
      </w:pPr>
      <w:r w:rsidRPr="00DE7133">
        <w:rPr>
          <w:rFonts w:ascii="Times New Roman" w:hAnsi="Times New Roman"/>
          <w:sz w:val="28"/>
          <w:szCs w:val="28"/>
          <w:lang w:eastAsia="ru-RU"/>
        </w:rPr>
        <w:t>денежные выплаты;</w:t>
      </w:r>
    </w:p>
    <w:p w:rsidR="00935EF5" w:rsidRPr="00DE7133" w:rsidRDefault="00935EF5" w:rsidP="00C709AF">
      <w:pPr>
        <w:pStyle w:val="a9"/>
        <w:numPr>
          <w:ilvl w:val="0"/>
          <w:numId w:val="10"/>
        </w:numPr>
        <w:spacing w:after="0" w:line="360" w:lineRule="auto"/>
        <w:ind w:firstLine="709"/>
        <w:jc w:val="both"/>
        <w:textAlignment w:val="baseline"/>
        <w:rPr>
          <w:rFonts w:ascii="Times New Roman" w:hAnsi="Times New Roman"/>
          <w:sz w:val="28"/>
          <w:szCs w:val="28"/>
          <w:lang w:eastAsia="ru-RU"/>
        </w:rPr>
      </w:pPr>
      <w:r w:rsidRPr="00DE7133">
        <w:rPr>
          <w:rFonts w:ascii="Times New Roman" w:hAnsi="Times New Roman"/>
          <w:sz w:val="28"/>
          <w:szCs w:val="28"/>
          <w:lang w:eastAsia="ru-RU"/>
        </w:rPr>
        <w:t>натуральная помощь (топливо, одежда, продукты, медикаменты).</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 xml:space="preserve">Органы местного самоуправления осуществляют оказание государственной социальной помощи </w:t>
      </w:r>
      <w:proofErr w:type="gramStart"/>
      <w:r w:rsidRPr="00AE3B95">
        <w:rPr>
          <w:rFonts w:ascii="Times New Roman" w:hAnsi="Times New Roman"/>
          <w:sz w:val="28"/>
          <w:szCs w:val="28"/>
          <w:lang w:eastAsia="ru-RU"/>
        </w:rPr>
        <w:t>в пределах</w:t>
      </w:r>
      <w:proofErr w:type="gramEnd"/>
      <w:r w:rsidRPr="00AE3B95">
        <w:rPr>
          <w:rFonts w:ascii="Times New Roman" w:hAnsi="Times New Roman"/>
          <w:sz w:val="28"/>
          <w:szCs w:val="28"/>
          <w:lang w:eastAsia="ru-RU"/>
        </w:rPr>
        <w:t xml:space="preserve"> передаваемых им органами государственной власти в этих целях полномочий вместе с материальными и финансовыми ресурсами для их осуществления.</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На территории Российской Федерации действует закон «</w:t>
      </w:r>
      <w:r w:rsidRPr="000A0188">
        <w:rPr>
          <w:rFonts w:ascii="Times New Roman" w:hAnsi="Times New Roman"/>
          <w:sz w:val="28"/>
          <w:szCs w:val="28"/>
          <w:lang w:eastAsia="ru-RU"/>
        </w:rPr>
        <w:t>О ветеранах</w:t>
      </w:r>
      <w:r w:rsidRPr="00AE3B95">
        <w:rPr>
          <w:rFonts w:ascii="Times New Roman" w:hAnsi="Times New Roman"/>
          <w:sz w:val="28"/>
          <w:szCs w:val="28"/>
          <w:lang w:eastAsia="ru-RU"/>
        </w:rPr>
        <w:t xml:space="preserve">» № 5 от 12.01.1995 года, который устанавливает правовые гарантии социальной защиты ветеранов в РФ, в целях создания условий, обеспечивающих им достойную жизнь, активную деятельность, почет и уважение в обществе. С учетом заслуг по защите Отечества, безупречной военной службы, иной государственной службы и продолжительного добросовестного труда установлены следующие категории ветеранов: ветераны Великой Отечественной войны, ветераны боевых действий на территории СССР и </w:t>
      </w:r>
      <w:r w:rsidRPr="00AE3B95">
        <w:rPr>
          <w:rFonts w:ascii="Times New Roman" w:hAnsi="Times New Roman"/>
          <w:sz w:val="28"/>
          <w:szCs w:val="28"/>
          <w:lang w:eastAsia="ru-RU"/>
        </w:rPr>
        <w:lastRenderedPageBreak/>
        <w:t>территориях других государств, ветераны военной службы, ветераны государственной службы, ветераны труда.</w:t>
      </w:r>
    </w:p>
    <w:p w:rsidR="00935EF5" w:rsidRPr="00EF39DC"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Расходы на реализацию прав и льгот, установленных для ветеранов данным федеральным законом, возмещаются за счет средств федерального бюджета и бюджетов</w:t>
      </w:r>
      <w:r>
        <w:rPr>
          <w:rFonts w:ascii="Times New Roman" w:hAnsi="Times New Roman"/>
          <w:sz w:val="28"/>
          <w:szCs w:val="28"/>
          <w:lang w:eastAsia="ru-RU"/>
        </w:rPr>
        <w:t xml:space="preserve"> </w:t>
      </w:r>
      <w:r w:rsidRPr="00AE3B95">
        <w:rPr>
          <w:rFonts w:ascii="Times New Roman" w:hAnsi="Times New Roman"/>
          <w:sz w:val="28"/>
          <w:szCs w:val="28"/>
          <w:lang w:eastAsia="ru-RU"/>
        </w:rPr>
        <w:t>субъектов Российской Федерации. Социальная защита ветеранов предусматривает осуществление системы мер, направленных на создание условий, которые обеспечивают экономическое и моральное благополучие ветеранов, предоставляющих им дополнительные права и гарантирующие льготы.</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В соответствие с Конституцией Российской Федерации вопросы социальной защиты населения находятся в совместном ведении Российской Федерации и ее субъектов. В связи с чем расходы на эти цели возлагаются на федеральный бюджет и бюджеты субъектов Российской Федерации.</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В рамках проводимой реформы по разграничению полномочий в области социальной защиты населения принят федеральный закон от 22.08.2004 г. № 122 –ФЗ «</w:t>
      </w:r>
      <w:r w:rsidRPr="000A0188">
        <w:rPr>
          <w:rFonts w:ascii="Times New Roman" w:hAnsi="Times New Roman"/>
          <w:sz w:val="28"/>
          <w:szCs w:val="28"/>
          <w:lang w:eastAsia="ru-RU"/>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sidRPr="00AE3B95">
        <w:rPr>
          <w:rFonts w:ascii="Times New Roman" w:hAnsi="Times New Roman"/>
          <w:sz w:val="28"/>
          <w:szCs w:val="28"/>
          <w:lang w:eastAsia="ru-RU"/>
        </w:rPr>
        <w:t>».</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Федеральным законом от 06.10.1999 г. № 184 – ФЗ «</w:t>
      </w:r>
      <w:r w:rsidRPr="000A0188">
        <w:rPr>
          <w:rFonts w:ascii="Times New Roman" w:hAnsi="Times New Roman"/>
          <w:sz w:val="28"/>
          <w:szCs w:val="28"/>
          <w:lang w:eastAsia="ru-RU"/>
        </w:rPr>
        <w:t>Об общих принципах организации законодательных и исполнительных органов государственной власти субъектов Российской Федерации</w:t>
      </w:r>
      <w:r w:rsidRPr="00AE3B95">
        <w:rPr>
          <w:rFonts w:ascii="Times New Roman" w:hAnsi="Times New Roman"/>
          <w:sz w:val="28"/>
          <w:szCs w:val="28"/>
          <w:lang w:eastAsia="ru-RU"/>
        </w:rPr>
        <w:t xml:space="preserve">» (в редакции федерального закона от 04.07.2003 г. № 95 – ФЗ) определены полномочия субъектов Российской Федерации в области социальной защиты населения, финансирование которых с 01.01.2005 года должно осуществляться за счет средств бюджета субъекта Российской Федерации. В соответствии с </w:t>
      </w:r>
      <w:proofErr w:type="spellStart"/>
      <w:r w:rsidRPr="00AE3B95">
        <w:rPr>
          <w:rFonts w:ascii="Times New Roman" w:hAnsi="Times New Roman"/>
          <w:sz w:val="28"/>
          <w:szCs w:val="28"/>
          <w:lang w:eastAsia="ru-RU"/>
        </w:rPr>
        <w:t>п.п</w:t>
      </w:r>
      <w:proofErr w:type="spellEnd"/>
      <w:r w:rsidRPr="00AE3B95">
        <w:rPr>
          <w:rFonts w:ascii="Times New Roman" w:hAnsi="Times New Roman"/>
          <w:sz w:val="28"/>
          <w:szCs w:val="28"/>
          <w:lang w:eastAsia="ru-RU"/>
        </w:rPr>
        <w:t>. 24 п. 2 ст. 26.3 этого закона к таким полномочиям отнесено решение вопросов:</w:t>
      </w:r>
    </w:p>
    <w:p w:rsidR="00935EF5" w:rsidRPr="008F58C4" w:rsidRDefault="00935EF5" w:rsidP="00C317EE">
      <w:pPr>
        <w:pStyle w:val="a9"/>
        <w:spacing w:after="0" w:line="360" w:lineRule="auto"/>
        <w:ind w:left="1440"/>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8F58C4">
        <w:rPr>
          <w:rFonts w:ascii="Times New Roman" w:hAnsi="Times New Roman"/>
          <w:sz w:val="28"/>
          <w:szCs w:val="28"/>
          <w:lang w:eastAsia="ru-RU"/>
        </w:rPr>
        <w:t>социальной поддержки:</w:t>
      </w:r>
    </w:p>
    <w:p w:rsidR="00935EF5" w:rsidRPr="008F58C4" w:rsidRDefault="00935EF5" w:rsidP="00C709AF">
      <w:pPr>
        <w:pStyle w:val="a9"/>
        <w:numPr>
          <w:ilvl w:val="0"/>
          <w:numId w:val="12"/>
        </w:numPr>
        <w:spacing w:after="0" w:line="360" w:lineRule="auto"/>
        <w:ind w:firstLine="709"/>
        <w:jc w:val="both"/>
        <w:textAlignment w:val="baseline"/>
        <w:rPr>
          <w:rFonts w:ascii="Times New Roman" w:hAnsi="Times New Roman"/>
          <w:sz w:val="28"/>
          <w:szCs w:val="28"/>
          <w:lang w:eastAsia="ru-RU"/>
        </w:rPr>
      </w:pPr>
      <w:r w:rsidRPr="008F58C4">
        <w:rPr>
          <w:rFonts w:ascii="Times New Roman" w:hAnsi="Times New Roman"/>
          <w:sz w:val="28"/>
          <w:szCs w:val="28"/>
          <w:lang w:eastAsia="ru-RU"/>
        </w:rPr>
        <w:t>граждан пожилого возраста и инвалидов;</w:t>
      </w:r>
    </w:p>
    <w:p w:rsidR="00935EF5" w:rsidRPr="008F58C4" w:rsidRDefault="00935EF5" w:rsidP="00C709AF">
      <w:pPr>
        <w:pStyle w:val="a9"/>
        <w:numPr>
          <w:ilvl w:val="0"/>
          <w:numId w:val="12"/>
        </w:numPr>
        <w:spacing w:after="0" w:line="360" w:lineRule="auto"/>
        <w:ind w:firstLine="709"/>
        <w:jc w:val="both"/>
        <w:textAlignment w:val="baseline"/>
        <w:rPr>
          <w:rFonts w:ascii="Times New Roman" w:hAnsi="Times New Roman"/>
          <w:sz w:val="28"/>
          <w:szCs w:val="28"/>
          <w:lang w:eastAsia="ru-RU"/>
        </w:rPr>
      </w:pPr>
      <w:r w:rsidRPr="008F58C4">
        <w:rPr>
          <w:rFonts w:ascii="Times New Roman" w:hAnsi="Times New Roman"/>
          <w:sz w:val="28"/>
          <w:szCs w:val="28"/>
          <w:lang w:eastAsia="ru-RU"/>
        </w:rPr>
        <w:t>граждан, находящихся в трудной жизненной ситуации;</w:t>
      </w:r>
    </w:p>
    <w:p w:rsidR="00935EF5" w:rsidRPr="008F58C4" w:rsidRDefault="00935EF5" w:rsidP="00C709AF">
      <w:pPr>
        <w:pStyle w:val="a9"/>
        <w:numPr>
          <w:ilvl w:val="0"/>
          <w:numId w:val="12"/>
        </w:numPr>
        <w:spacing w:after="0" w:line="360" w:lineRule="auto"/>
        <w:ind w:firstLine="709"/>
        <w:jc w:val="both"/>
        <w:textAlignment w:val="baseline"/>
        <w:rPr>
          <w:rFonts w:ascii="Times New Roman" w:hAnsi="Times New Roman"/>
          <w:sz w:val="28"/>
          <w:szCs w:val="28"/>
          <w:lang w:eastAsia="ru-RU"/>
        </w:rPr>
      </w:pPr>
      <w:r w:rsidRPr="008F58C4">
        <w:rPr>
          <w:rFonts w:ascii="Times New Roman" w:hAnsi="Times New Roman"/>
          <w:sz w:val="28"/>
          <w:szCs w:val="28"/>
          <w:lang w:eastAsia="ru-RU"/>
        </w:rPr>
        <w:t>безнадзорных детей;</w:t>
      </w:r>
    </w:p>
    <w:p w:rsidR="00935EF5" w:rsidRPr="008F58C4" w:rsidRDefault="00935EF5" w:rsidP="00C709AF">
      <w:pPr>
        <w:pStyle w:val="a9"/>
        <w:numPr>
          <w:ilvl w:val="0"/>
          <w:numId w:val="12"/>
        </w:numPr>
        <w:spacing w:after="0" w:line="360" w:lineRule="auto"/>
        <w:ind w:firstLine="709"/>
        <w:jc w:val="both"/>
        <w:textAlignment w:val="baseline"/>
        <w:rPr>
          <w:rFonts w:ascii="Times New Roman" w:hAnsi="Times New Roman"/>
          <w:sz w:val="28"/>
          <w:szCs w:val="28"/>
          <w:lang w:eastAsia="ru-RU"/>
        </w:rPr>
      </w:pPr>
      <w:r w:rsidRPr="008F58C4">
        <w:rPr>
          <w:rFonts w:ascii="Times New Roman" w:hAnsi="Times New Roman"/>
          <w:sz w:val="28"/>
          <w:szCs w:val="28"/>
          <w:lang w:eastAsia="ru-RU"/>
        </w:rPr>
        <w:t>ветеранов труда;</w:t>
      </w:r>
    </w:p>
    <w:p w:rsidR="00935EF5" w:rsidRPr="008F58C4" w:rsidRDefault="00935EF5" w:rsidP="00C709AF">
      <w:pPr>
        <w:pStyle w:val="a9"/>
        <w:numPr>
          <w:ilvl w:val="0"/>
          <w:numId w:val="12"/>
        </w:numPr>
        <w:spacing w:after="0" w:line="360" w:lineRule="auto"/>
        <w:ind w:firstLine="709"/>
        <w:jc w:val="both"/>
        <w:textAlignment w:val="baseline"/>
        <w:rPr>
          <w:rFonts w:ascii="Times New Roman" w:hAnsi="Times New Roman"/>
          <w:sz w:val="28"/>
          <w:szCs w:val="28"/>
          <w:lang w:eastAsia="ru-RU"/>
        </w:rPr>
      </w:pPr>
      <w:r w:rsidRPr="008F58C4">
        <w:rPr>
          <w:rFonts w:ascii="Times New Roman" w:hAnsi="Times New Roman"/>
          <w:sz w:val="28"/>
          <w:szCs w:val="28"/>
          <w:lang w:eastAsia="ru-RU"/>
        </w:rPr>
        <w:t xml:space="preserve">лиц, проработавших в тылу в период Великой Отечественной войны 1941 – </w:t>
      </w:r>
      <w:proofErr w:type="gramStart"/>
      <w:r w:rsidRPr="008F58C4">
        <w:rPr>
          <w:rFonts w:ascii="Times New Roman" w:hAnsi="Times New Roman"/>
          <w:sz w:val="28"/>
          <w:szCs w:val="28"/>
          <w:lang w:eastAsia="ru-RU"/>
        </w:rPr>
        <w:t>1945</w:t>
      </w:r>
      <w:r>
        <w:rPr>
          <w:rFonts w:ascii="Times New Roman" w:hAnsi="Times New Roman"/>
          <w:sz w:val="28"/>
          <w:szCs w:val="28"/>
          <w:lang w:eastAsia="ru-RU"/>
        </w:rPr>
        <w:t xml:space="preserve"> </w:t>
      </w:r>
      <w:r w:rsidRPr="008F58C4">
        <w:rPr>
          <w:rFonts w:ascii="Times New Roman" w:hAnsi="Times New Roman"/>
          <w:sz w:val="28"/>
          <w:szCs w:val="28"/>
          <w:lang w:eastAsia="ru-RU"/>
        </w:rPr>
        <w:t xml:space="preserve"> </w:t>
      </w:r>
      <w:proofErr w:type="spellStart"/>
      <w:r w:rsidRPr="008F58C4">
        <w:rPr>
          <w:rFonts w:ascii="Times New Roman" w:hAnsi="Times New Roman"/>
          <w:sz w:val="28"/>
          <w:szCs w:val="28"/>
          <w:lang w:eastAsia="ru-RU"/>
        </w:rPr>
        <w:t>г.г</w:t>
      </w:r>
      <w:proofErr w:type="spellEnd"/>
      <w:r w:rsidRPr="008F58C4">
        <w:rPr>
          <w:rFonts w:ascii="Times New Roman" w:hAnsi="Times New Roman"/>
          <w:sz w:val="28"/>
          <w:szCs w:val="28"/>
          <w:lang w:eastAsia="ru-RU"/>
        </w:rPr>
        <w:t>.</w:t>
      </w:r>
      <w:proofErr w:type="gramEnd"/>
      <w:r w:rsidRPr="008F58C4">
        <w:rPr>
          <w:rFonts w:ascii="Times New Roman" w:hAnsi="Times New Roman"/>
          <w:sz w:val="28"/>
          <w:szCs w:val="28"/>
          <w:lang w:eastAsia="ru-RU"/>
        </w:rPr>
        <w:t>;</w:t>
      </w:r>
    </w:p>
    <w:p w:rsidR="00935EF5" w:rsidRPr="008F58C4" w:rsidRDefault="00935EF5" w:rsidP="00C709AF">
      <w:pPr>
        <w:pStyle w:val="a9"/>
        <w:numPr>
          <w:ilvl w:val="0"/>
          <w:numId w:val="12"/>
        </w:numPr>
        <w:spacing w:after="0" w:line="360" w:lineRule="auto"/>
        <w:ind w:firstLine="709"/>
        <w:jc w:val="both"/>
        <w:textAlignment w:val="baseline"/>
        <w:rPr>
          <w:rFonts w:ascii="Times New Roman" w:hAnsi="Times New Roman"/>
          <w:sz w:val="28"/>
          <w:szCs w:val="28"/>
          <w:lang w:eastAsia="ru-RU"/>
        </w:rPr>
      </w:pPr>
      <w:r w:rsidRPr="008F58C4">
        <w:rPr>
          <w:rFonts w:ascii="Times New Roman" w:hAnsi="Times New Roman"/>
          <w:sz w:val="28"/>
          <w:szCs w:val="28"/>
          <w:lang w:eastAsia="ru-RU"/>
        </w:rPr>
        <w:t>семей, имеющих детей (в том числе многодетных семей, одиноких родителей);</w:t>
      </w:r>
    </w:p>
    <w:p w:rsidR="00935EF5" w:rsidRPr="008F58C4" w:rsidRDefault="00935EF5" w:rsidP="00C709AF">
      <w:pPr>
        <w:pStyle w:val="a9"/>
        <w:numPr>
          <w:ilvl w:val="0"/>
          <w:numId w:val="12"/>
        </w:numPr>
        <w:spacing w:after="0" w:line="360" w:lineRule="auto"/>
        <w:ind w:firstLine="709"/>
        <w:jc w:val="both"/>
        <w:textAlignment w:val="baseline"/>
        <w:rPr>
          <w:rFonts w:ascii="Times New Roman" w:hAnsi="Times New Roman"/>
          <w:sz w:val="28"/>
          <w:szCs w:val="28"/>
          <w:lang w:eastAsia="ru-RU"/>
        </w:rPr>
      </w:pPr>
      <w:r w:rsidRPr="008F58C4">
        <w:rPr>
          <w:rFonts w:ascii="Times New Roman" w:hAnsi="Times New Roman"/>
          <w:sz w:val="28"/>
          <w:szCs w:val="28"/>
          <w:lang w:eastAsia="ru-RU"/>
        </w:rPr>
        <w:t>жертв политических репрессий;</w:t>
      </w:r>
    </w:p>
    <w:p w:rsidR="00935EF5" w:rsidRPr="008F58C4" w:rsidRDefault="00935EF5" w:rsidP="00C709AF">
      <w:pPr>
        <w:pStyle w:val="a9"/>
        <w:numPr>
          <w:ilvl w:val="0"/>
          <w:numId w:val="12"/>
        </w:numPr>
        <w:spacing w:after="0" w:line="360" w:lineRule="auto"/>
        <w:ind w:firstLine="709"/>
        <w:jc w:val="both"/>
        <w:textAlignment w:val="baseline"/>
        <w:rPr>
          <w:rFonts w:ascii="Times New Roman" w:hAnsi="Times New Roman"/>
          <w:sz w:val="28"/>
          <w:szCs w:val="28"/>
          <w:lang w:eastAsia="ru-RU"/>
        </w:rPr>
      </w:pPr>
      <w:r w:rsidRPr="008F58C4">
        <w:rPr>
          <w:rFonts w:ascii="Times New Roman" w:hAnsi="Times New Roman"/>
          <w:sz w:val="28"/>
          <w:szCs w:val="28"/>
          <w:lang w:eastAsia="ru-RU"/>
        </w:rPr>
        <w:t>малоимущих граждан;</w:t>
      </w:r>
    </w:p>
    <w:p w:rsidR="00935EF5" w:rsidRPr="008F58C4" w:rsidRDefault="00935EF5" w:rsidP="001E1A4E">
      <w:pPr>
        <w:pStyle w:val="a9"/>
        <w:spacing w:after="0" w:line="360" w:lineRule="auto"/>
        <w:ind w:left="427"/>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         </w:t>
      </w:r>
      <w:r w:rsidRPr="008F58C4">
        <w:rPr>
          <w:rFonts w:ascii="Times New Roman" w:hAnsi="Times New Roman"/>
          <w:sz w:val="28"/>
          <w:szCs w:val="28"/>
          <w:lang w:eastAsia="ru-RU"/>
        </w:rPr>
        <w:t>социального обслуживания:</w:t>
      </w:r>
    </w:p>
    <w:p w:rsidR="00935EF5" w:rsidRPr="008F58C4" w:rsidRDefault="00935EF5" w:rsidP="00C709AF">
      <w:pPr>
        <w:pStyle w:val="a9"/>
        <w:numPr>
          <w:ilvl w:val="0"/>
          <w:numId w:val="14"/>
        </w:numPr>
        <w:spacing w:after="0" w:line="360" w:lineRule="auto"/>
        <w:ind w:firstLine="709"/>
        <w:jc w:val="both"/>
        <w:textAlignment w:val="baseline"/>
        <w:rPr>
          <w:rFonts w:ascii="Times New Roman" w:hAnsi="Times New Roman"/>
          <w:sz w:val="28"/>
          <w:szCs w:val="28"/>
          <w:lang w:eastAsia="ru-RU"/>
        </w:rPr>
      </w:pPr>
      <w:r w:rsidRPr="008F58C4">
        <w:rPr>
          <w:rFonts w:ascii="Times New Roman" w:hAnsi="Times New Roman"/>
          <w:sz w:val="28"/>
          <w:szCs w:val="28"/>
          <w:lang w:eastAsia="ru-RU"/>
        </w:rPr>
        <w:t>граждан пожилого возраста инвалидов;</w:t>
      </w:r>
    </w:p>
    <w:p w:rsidR="00935EF5" w:rsidRPr="008F58C4" w:rsidRDefault="00935EF5" w:rsidP="00C709AF">
      <w:pPr>
        <w:pStyle w:val="a9"/>
        <w:numPr>
          <w:ilvl w:val="0"/>
          <w:numId w:val="14"/>
        </w:numPr>
        <w:spacing w:after="0" w:line="360" w:lineRule="auto"/>
        <w:ind w:firstLine="709"/>
        <w:jc w:val="both"/>
        <w:textAlignment w:val="baseline"/>
        <w:rPr>
          <w:rFonts w:ascii="Times New Roman" w:hAnsi="Times New Roman"/>
          <w:sz w:val="28"/>
          <w:szCs w:val="28"/>
          <w:lang w:eastAsia="ru-RU"/>
        </w:rPr>
      </w:pPr>
      <w:r w:rsidRPr="008F58C4">
        <w:rPr>
          <w:rFonts w:ascii="Times New Roman" w:hAnsi="Times New Roman"/>
          <w:sz w:val="28"/>
          <w:szCs w:val="28"/>
          <w:lang w:eastAsia="ru-RU"/>
        </w:rPr>
        <w:t>граждан, находящихся в трудной жизненной ситуации;</w:t>
      </w:r>
    </w:p>
    <w:p w:rsidR="00935EF5" w:rsidRPr="008F58C4" w:rsidRDefault="00935EF5" w:rsidP="00C709AF">
      <w:pPr>
        <w:pStyle w:val="a9"/>
        <w:numPr>
          <w:ilvl w:val="0"/>
          <w:numId w:val="14"/>
        </w:numPr>
        <w:spacing w:after="0" w:line="360" w:lineRule="auto"/>
        <w:ind w:firstLine="709"/>
        <w:jc w:val="both"/>
        <w:textAlignment w:val="baseline"/>
        <w:rPr>
          <w:rFonts w:ascii="Times New Roman" w:hAnsi="Times New Roman"/>
          <w:sz w:val="28"/>
          <w:szCs w:val="28"/>
          <w:lang w:eastAsia="ru-RU"/>
        </w:rPr>
      </w:pPr>
      <w:r w:rsidRPr="008F58C4">
        <w:rPr>
          <w:rFonts w:ascii="Times New Roman" w:hAnsi="Times New Roman"/>
          <w:sz w:val="28"/>
          <w:szCs w:val="28"/>
          <w:lang w:eastAsia="ru-RU"/>
        </w:rPr>
        <w:t>безнадзорных детей.</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Федеральный закон от 22.08.2004 года № 122 – ФЗ изменил более 150 действующих нормативных актов, в том числе по вопросам социальной защиты. Целью принятия рассматриваемого документа явилась необходимость защиты прав и свобод граждан Российской Федерации на основе разграничения полномочий между федеральными органами государственной власти и органами государственной власти субъектов РФ, оптимизации деятельности территориальных органов исполнительной власти. Основными положениями данного закона в области реформирования системы социальной защиты являются:</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1) разделение льготников на «федеральных» и «региональных» в соответствии с полномочиями и расходными обязательствами Российской Федерации и ее субъектов;</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2) «монетизация льгот», т.е. замена льгот в натуральной форме «федеральным» льготникам на ежемесячную денежную выплату (ЕДВ);</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lastRenderedPageBreak/>
        <w:t>1) предоставление «федеральным» льготникам набора социальных услуг, стоимостью 450 рублей в месяц, в число которого входит:</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 дополнительная бесплатная медицинская помощь, в том числе обеспечение лекарственными средствами, предоставление путевки на санаторно-курортное лечение при наличии медицинских показаний (400 рублей);</w:t>
      </w:r>
    </w:p>
    <w:p w:rsidR="00935EF5" w:rsidRPr="00AE3B9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 бесплатный проезд на пригородном железнодорожном транспорте, а также на междугороднем транспорте к месту лечения (50 рублей).</w:t>
      </w:r>
    </w:p>
    <w:p w:rsidR="00935EF5" w:rsidRPr="001A68B5" w:rsidRDefault="00935EF5" w:rsidP="00C709AF">
      <w:pPr>
        <w:spacing w:after="0" w:line="360" w:lineRule="auto"/>
        <w:ind w:firstLine="709"/>
        <w:jc w:val="both"/>
        <w:textAlignment w:val="baseline"/>
        <w:rPr>
          <w:rFonts w:ascii="Times New Roman" w:hAnsi="Times New Roman"/>
          <w:sz w:val="28"/>
          <w:szCs w:val="28"/>
          <w:lang w:eastAsia="ru-RU"/>
        </w:rPr>
      </w:pPr>
      <w:r w:rsidRPr="00AE3B95">
        <w:rPr>
          <w:rFonts w:ascii="Times New Roman" w:hAnsi="Times New Roman"/>
          <w:sz w:val="28"/>
          <w:szCs w:val="28"/>
          <w:lang w:eastAsia="ru-RU"/>
        </w:rPr>
        <w:t xml:space="preserve">Сумма средств, предусмотренная на «социальный пакет», удерживается из </w:t>
      </w:r>
      <w:r w:rsidRPr="001A68B5">
        <w:rPr>
          <w:rFonts w:ascii="Times New Roman" w:hAnsi="Times New Roman"/>
          <w:sz w:val="28"/>
          <w:szCs w:val="28"/>
          <w:lang w:eastAsia="ru-RU"/>
        </w:rPr>
        <w:t>состава начисления ежемесячной денежной выплаты.</w:t>
      </w:r>
    </w:p>
    <w:p w:rsidR="00935EF5" w:rsidRPr="001A68B5" w:rsidRDefault="00935EF5" w:rsidP="001A68B5">
      <w:pPr>
        <w:spacing w:after="0" w:line="360" w:lineRule="auto"/>
        <w:ind w:firstLine="709"/>
        <w:jc w:val="both"/>
        <w:textAlignment w:val="baseline"/>
        <w:rPr>
          <w:rFonts w:ascii="Times New Roman" w:hAnsi="Times New Roman"/>
          <w:sz w:val="28"/>
          <w:szCs w:val="28"/>
          <w:lang w:eastAsia="ru-RU"/>
        </w:rPr>
      </w:pPr>
      <w:r w:rsidRPr="001A68B5">
        <w:rPr>
          <w:rFonts w:ascii="Times New Roman" w:hAnsi="Times New Roman"/>
          <w:sz w:val="28"/>
          <w:szCs w:val="28"/>
          <w:lang w:eastAsia="ru-RU"/>
        </w:rPr>
        <w:t xml:space="preserve">Ежемесячная денежную выплата производится территориальным органом Пенсионного Фонда Российской Федерации по месту жительства гражданина одновременно с выплатой пенсии. Размер денежной выплаты подлежит индексации, как и размер базовой части трудовой пенсии. </w:t>
      </w:r>
    </w:p>
    <w:p w:rsidR="00935EF5" w:rsidRPr="001A68B5" w:rsidRDefault="00935EF5" w:rsidP="001A68B5">
      <w:pPr>
        <w:spacing w:after="0" w:line="360" w:lineRule="auto"/>
        <w:ind w:firstLine="709"/>
        <w:jc w:val="both"/>
        <w:textAlignment w:val="baseline"/>
        <w:rPr>
          <w:rFonts w:ascii="Times New Roman" w:hAnsi="Times New Roman"/>
          <w:sz w:val="28"/>
          <w:szCs w:val="28"/>
        </w:rPr>
      </w:pPr>
      <w:r w:rsidRPr="001A68B5">
        <w:rPr>
          <w:rFonts w:ascii="Times New Roman" w:hAnsi="Times New Roman"/>
          <w:sz w:val="28"/>
          <w:szCs w:val="28"/>
          <w:lang w:eastAsia="ru-RU"/>
        </w:rPr>
        <w:t xml:space="preserve">Государственная социальная </w:t>
      </w:r>
      <w:proofErr w:type="gramStart"/>
      <w:r w:rsidRPr="001A68B5">
        <w:rPr>
          <w:rFonts w:ascii="Times New Roman" w:hAnsi="Times New Roman"/>
          <w:sz w:val="28"/>
          <w:szCs w:val="28"/>
          <w:lang w:eastAsia="ru-RU"/>
        </w:rPr>
        <w:t>помощь оказывается</w:t>
      </w:r>
      <w:proofErr w:type="gramEnd"/>
      <w:r w:rsidRPr="001A68B5">
        <w:rPr>
          <w:rFonts w:ascii="Times New Roman" w:hAnsi="Times New Roman"/>
          <w:sz w:val="28"/>
          <w:szCs w:val="28"/>
          <w:lang w:eastAsia="ru-RU"/>
        </w:rPr>
        <w:t xml:space="preserve"> различным группам населения, так как учитывается материальное положение, которое зависит от множества факторов. Так выплаты многодетным семьям могут зависеть и от региона проживания семьи, так как многие регионы собственными законодательными и нормативными актами устанавливают выплаты на третьего и последующих детей. Государственная выплата в таком случае подразумевает рождение второго ребёнка. Федеральный Закон "</w:t>
      </w:r>
      <w:r w:rsidRPr="001A68B5">
        <w:rPr>
          <w:rFonts w:ascii="Times New Roman" w:hAnsi="Times New Roman"/>
          <w:sz w:val="28"/>
          <w:szCs w:val="28"/>
        </w:rPr>
        <w:t>О дополнительных мерах государственной поддержки семей, имеющих детей" устанавливает дополнительные меры государственной поддержки семей, имеющих детей, в целях создания условий, обеспечивающих этим семьям достойную жизнь. Для целей настоящего Федерального закона используются такие понятия, как</w:t>
      </w:r>
      <w:r w:rsidRPr="001A68B5">
        <w:rPr>
          <w:rStyle w:val="apple-converted-space"/>
          <w:rFonts w:ascii="Times New Roman" w:hAnsi="Times New Roman"/>
          <w:sz w:val="28"/>
          <w:szCs w:val="28"/>
          <w:lang w:val="en-US"/>
        </w:rPr>
        <w:t> </w:t>
      </w:r>
      <w:r w:rsidRPr="001A68B5">
        <w:rPr>
          <w:rFonts w:ascii="Times New Roman" w:hAnsi="Times New Roman"/>
          <w:sz w:val="28"/>
          <w:szCs w:val="28"/>
        </w:rPr>
        <w:t>дополнительные меры государственной поддержки семей, имеющих детей,</w:t>
      </w:r>
      <w:r w:rsidRPr="001A68B5">
        <w:rPr>
          <w:rStyle w:val="apple-converted-space"/>
          <w:rFonts w:ascii="Times New Roman" w:hAnsi="Times New Roman"/>
          <w:sz w:val="28"/>
          <w:szCs w:val="28"/>
        </w:rPr>
        <w:t> </w:t>
      </w:r>
      <w:r w:rsidRPr="001A68B5">
        <w:rPr>
          <w:rFonts w:ascii="Times New Roman" w:hAnsi="Times New Roman"/>
          <w:sz w:val="28"/>
          <w:szCs w:val="28"/>
        </w:rPr>
        <w:t>материнский (семейный) капитал</w:t>
      </w:r>
      <w:r w:rsidRPr="001A68B5">
        <w:rPr>
          <w:rStyle w:val="apple-converted-space"/>
          <w:rFonts w:ascii="Times New Roman" w:hAnsi="Times New Roman"/>
          <w:sz w:val="28"/>
          <w:szCs w:val="28"/>
        </w:rPr>
        <w:t> </w:t>
      </w:r>
      <w:r w:rsidRPr="001A68B5">
        <w:rPr>
          <w:rFonts w:ascii="Times New Roman" w:hAnsi="Times New Roman"/>
          <w:sz w:val="28"/>
          <w:szCs w:val="28"/>
        </w:rPr>
        <w:t xml:space="preserve">и государственный сертификат на материнский (семейный) капитал. </w:t>
      </w:r>
    </w:p>
    <w:p w:rsidR="00935EF5" w:rsidRDefault="00935EF5" w:rsidP="001A68B5">
      <w:pPr>
        <w:spacing w:after="0" w:line="360" w:lineRule="auto"/>
        <w:ind w:firstLine="709"/>
        <w:jc w:val="both"/>
        <w:textAlignment w:val="baseline"/>
        <w:rPr>
          <w:rFonts w:ascii="Times New Roman" w:hAnsi="Times New Roman"/>
          <w:sz w:val="28"/>
          <w:szCs w:val="28"/>
        </w:rPr>
      </w:pPr>
      <w:r w:rsidRPr="001A68B5">
        <w:rPr>
          <w:rFonts w:ascii="Times New Roman" w:hAnsi="Times New Roman"/>
          <w:sz w:val="28"/>
          <w:szCs w:val="28"/>
        </w:rPr>
        <w:t>Относя к "группам риска" граждан, подвергшихся воздействию радиации вследствие катастрофы на Чернобыльской АЭС</w:t>
      </w:r>
      <w:r>
        <w:rPr>
          <w:rFonts w:ascii="Times New Roman" w:hAnsi="Times New Roman"/>
          <w:sz w:val="28"/>
          <w:szCs w:val="28"/>
        </w:rPr>
        <w:t>, за</w:t>
      </w:r>
      <w:r w:rsidRPr="001A68B5">
        <w:rPr>
          <w:rFonts w:ascii="Times New Roman" w:hAnsi="Times New Roman"/>
          <w:sz w:val="28"/>
          <w:szCs w:val="28"/>
        </w:rPr>
        <w:t xml:space="preserve">кон РФ от 15 мая </w:t>
      </w:r>
      <w:proofErr w:type="gramStart"/>
      <w:r w:rsidRPr="001A68B5">
        <w:rPr>
          <w:rFonts w:ascii="Times New Roman" w:hAnsi="Times New Roman"/>
          <w:sz w:val="28"/>
          <w:szCs w:val="28"/>
        </w:rPr>
        <w:t>1991</w:t>
      </w:r>
      <w:r>
        <w:rPr>
          <w:rFonts w:ascii="Times New Roman" w:hAnsi="Times New Roman"/>
          <w:sz w:val="28"/>
          <w:szCs w:val="28"/>
        </w:rPr>
        <w:t xml:space="preserve">  </w:t>
      </w:r>
      <w:r w:rsidRPr="001A68B5">
        <w:rPr>
          <w:rFonts w:ascii="Times New Roman" w:hAnsi="Times New Roman"/>
          <w:sz w:val="28"/>
          <w:szCs w:val="28"/>
        </w:rPr>
        <w:t>.</w:t>
      </w:r>
      <w:proofErr w:type="gramEnd"/>
      <w:r w:rsidRPr="001A68B5">
        <w:rPr>
          <w:rFonts w:ascii="Times New Roman" w:hAnsi="Times New Roman"/>
          <w:sz w:val="28"/>
          <w:szCs w:val="28"/>
        </w:rPr>
        <w:t xml:space="preserve"> № </w:t>
      </w:r>
      <w:r w:rsidRPr="001A68B5">
        <w:rPr>
          <w:rFonts w:ascii="Times New Roman" w:hAnsi="Times New Roman"/>
          <w:sz w:val="28"/>
          <w:szCs w:val="28"/>
        </w:rPr>
        <w:lastRenderedPageBreak/>
        <w:t>1244-1 «</w:t>
      </w:r>
      <w:hyperlink r:id="rId7" w:history="1">
        <w:r w:rsidRPr="001A68B5">
          <w:rPr>
            <w:rStyle w:val="a8"/>
            <w:rFonts w:ascii="Times New Roman" w:hAnsi="Times New Roman"/>
            <w:color w:val="auto"/>
            <w:sz w:val="28"/>
            <w:szCs w:val="28"/>
            <w:u w:val="none"/>
          </w:rPr>
          <w:t>О социальной защите граждан, подвергшихся воздействию радиации вследствие катастрофы на Чернобыльской АЭС</w:t>
        </w:r>
      </w:hyperlink>
      <w:r w:rsidRPr="001A68B5">
        <w:rPr>
          <w:rFonts w:ascii="Times New Roman" w:hAnsi="Times New Roman"/>
          <w:sz w:val="28"/>
          <w:szCs w:val="28"/>
        </w:rPr>
        <w:t>» регулирует вопросы защиты прав и интересов «чернобыльцев» — лиц, принимавших непосредственное участие в ликвидации последствий этой катастрофы или лиц, оказавшихся в зоне влияния неблагоприятных факторов, возникших вследствие катастрофы на Чернобыльской АЭС..</w:t>
      </w:r>
      <w:r w:rsidRPr="001A68B5">
        <w:rPr>
          <w:rStyle w:val="apple-converted-space"/>
          <w:rFonts w:ascii="Times New Roman" w:hAnsi="Times New Roman"/>
          <w:sz w:val="28"/>
          <w:szCs w:val="28"/>
        </w:rPr>
        <w:t> </w:t>
      </w:r>
      <w:hyperlink r:id="rId8" w:history="1">
        <w:r w:rsidRPr="001A68B5">
          <w:rPr>
            <w:rStyle w:val="a8"/>
            <w:rFonts w:ascii="Times New Roman" w:hAnsi="Times New Roman"/>
            <w:color w:val="auto"/>
            <w:sz w:val="28"/>
            <w:szCs w:val="28"/>
            <w:u w:val="none"/>
          </w:rPr>
          <w:t>Индексация пособий и иных выплат</w:t>
        </w:r>
      </w:hyperlink>
      <w:r w:rsidRPr="001A68B5">
        <w:rPr>
          <w:rFonts w:ascii="Times New Roman" w:hAnsi="Times New Roman"/>
          <w:sz w:val="28"/>
          <w:szCs w:val="28"/>
        </w:rPr>
        <w:t xml:space="preserve">, предусмотренных законом РФ от 15.05.1991 N 1244-1 "О социальной защите граждан, подвергшихся воздействию радиации вследствие катастрофы на Чернобыльской АЭС". В данном материале представлена информация об индексации пособий и иных выплат с 1 января 2005 года по 2012 год. Данные пособия и выплаты </w:t>
      </w:r>
      <w:proofErr w:type="spellStart"/>
      <w:r w:rsidRPr="001A68B5">
        <w:rPr>
          <w:rFonts w:ascii="Times New Roman" w:hAnsi="Times New Roman"/>
          <w:sz w:val="28"/>
          <w:szCs w:val="28"/>
        </w:rPr>
        <w:t>установленны</w:t>
      </w:r>
      <w:proofErr w:type="spellEnd"/>
      <w:r w:rsidRPr="001A68B5">
        <w:rPr>
          <w:rFonts w:ascii="Times New Roman" w:hAnsi="Times New Roman"/>
          <w:sz w:val="28"/>
          <w:szCs w:val="28"/>
        </w:rPr>
        <w:t xml:space="preserve"> Законом РФ от 15.05.1991 N 1244-1 "О социальной защите граждан, подвергшихся воздействию радиации вследствие катастрофы на Чернобыльской АЭС".</w:t>
      </w:r>
    </w:p>
    <w:p w:rsidR="00935EF5" w:rsidRDefault="00935EF5" w:rsidP="009C5F4B">
      <w:pPr>
        <w:spacing w:after="0" w:line="360" w:lineRule="auto"/>
        <w:ind w:firstLine="709"/>
        <w:jc w:val="both"/>
        <w:textAlignment w:val="baseline"/>
        <w:rPr>
          <w:rFonts w:ascii="Times New Roman" w:hAnsi="Times New Roman"/>
          <w:sz w:val="28"/>
          <w:szCs w:val="28"/>
          <w:lang w:eastAsia="ru-RU"/>
        </w:rPr>
      </w:pPr>
      <w:r w:rsidRPr="00106764">
        <w:rPr>
          <w:rFonts w:ascii="Times New Roman" w:hAnsi="Times New Roman"/>
          <w:sz w:val="28"/>
          <w:szCs w:val="28"/>
          <w:lang w:eastAsia="ru-RU"/>
        </w:rPr>
        <w:t xml:space="preserve">В результате подробного изучения нормативно-правовых актов, </w:t>
      </w:r>
      <w:proofErr w:type="gramStart"/>
      <w:r w:rsidRPr="00C317EE">
        <w:rPr>
          <w:rFonts w:ascii="Times New Roman" w:hAnsi="Times New Roman"/>
          <w:sz w:val="28"/>
          <w:szCs w:val="28"/>
          <w:lang w:eastAsia="ru-RU"/>
        </w:rPr>
        <w:t>касающихся</w:t>
      </w:r>
      <w:r w:rsidRPr="00106764">
        <w:rPr>
          <w:rFonts w:ascii="Times New Roman" w:hAnsi="Times New Roman"/>
          <w:sz w:val="28"/>
          <w:szCs w:val="28"/>
          <w:lang w:eastAsia="ru-RU"/>
        </w:rPr>
        <w:t xml:space="preserve">  социальной</w:t>
      </w:r>
      <w:proofErr w:type="gramEnd"/>
      <w:r w:rsidRPr="00106764">
        <w:rPr>
          <w:rFonts w:ascii="Times New Roman" w:hAnsi="Times New Roman"/>
          <w:sz w:val="28"/>
          <w:szCs w:val="28"/>
          <w:lang w:eastAsia="ru-RU"/>
        </w:rPr>
        <w:t xml:space="preserve"> защиты населения, можно сделать вывод: что, принципы социальной защиты реализуются посредством разработки и совершенствования законодательной базы, как отраслевого, так и межотраслевого характера. В Российской Федерации по-прежнему сохраняется обширная и разветвленная система льгот. Благодаря социальной защите населения, осуществляется реализация льгот, для 13 категорий населения, рассмотренных выше. Государство направляет своё внимание, на необходимость учета социальных проблем в процессе разработки проектов, федеральных законов, в области изменения экономической ситуации, финансирования, налогообложения, приватизации, и постановлений правительства, по вопросам социального </w:t>
      </w:r>
      <w:r w:rsidRPr="0068057D">
        <w:rPr>
          <w:rFonts w:ascii="Times New Roman" w:hAnsi="Times New Roman"/>
          <w:sz w:val="28"/>
          <w:szCs w:val="28"/>
          <w:lang w:eastAsia="ru-RU"/>
        </w:rPr>
        <w:t>развития.</w:t>
      </w:r>
      <w:r w:rsidRPr="0068057D">
        <w:rPr>
          <w:rStyle w:val="ac"/>
          <w:rFonts w:ascii="Times New Roman" w:hAnsi="Times New Roman"/>
          <w:sz w:val="18"/>
          <w:szCs w:val="18"/>
        </w:rPr>
        <w:t xml:space="preserve"> </w:t>
      </w:r>
      <w:r w:rsidRPr="0068057D">
        <w:rPr>
          <w:rStyle w:val="ac"/>
          <w:rFonts w:ascii="Times New Roman" w:hAnsi="Times New Roman"/>
          <w:sz w:val="28"/>
          <w:szCs w:val="28"/>
          <w:lang w:eastAsia="ru-RU"/>
        </w:rPr>
        <w:footnoteReference w:id="21"/>
      </w:r>
    </w:p>
    <w:p w:rsidR="00935EF5" w:rsidRDefault="00935EF5" w:rsidP="00C709AF">
      <w:pPr>
        <w:tabs>
          <w:tab w:val="left" w:pos="9639"/>
        </w:tabs>
        <w:spacing w:after="0" w:line="360" w:lineRule="auto"/>
        <w:jc w:val="center"/>
        <w:rPr>
          <w:rFonts w:ascii="Times New Roman" w:hAnsi="Times New Roman"/>
          <w:b/>
          <w:sz w:val="28"/>
          <w:szCs w:val="28"/>
        </w:rPr>
      </w:pPr>
      <w:bookmarkStart w:id="3" w:name="_Toc195965011"/>
      <w:bookmarkStart w:id="4" w:name="_Toc477986763"/>
    </w:p>
    <w:p w:rsidR="00935EF5" w:rsidRDefault="00935EF5" w:rsidP="00C709AF">
      <w:pPr>
        <w:tabs>
          <w:tab w:val="left" w:pos="9639"/>
        </w:tabs>
        <w:spacing w:after="0" w:line="360" w:lineRule="auto"/>
        <w:jc w:val="center"/>
        <w:rPr>
          <w:rFonts w:ascii="Times New Roman" w:hAnsi="Times New Roman"/>
          <w:b/>
          <w:sz w:val="28"/>
          <w:szCs w:val="28"/>
        </w:rPr>
      </w:pPr>
    </w:p>
    <w:p w:rsidR="00935EF5" w:rsidRDefault="00935EF5" w:rsidP="00C709AF">
      <w:pPr>
        <w:tabs>
          <w:tab w:val="left" w:pos="9639"/>
        </w:tabs>
        <w:spacing w:after="0" w:line="360" w:lineRule="auto"/>
        <w:jc w:val="center"/>
        <w:rPr>
          <w:rFonts w:ascii="Times New Roman" w:hAnsi="Times New Roman"/>
          <w:b/>
          <w:sz w:val="28"/>
          <w:szCs w:val="28"/>
        </w:rPr>
      </w:pPr>
    </w:p>
    <w:p w:rsidR="00935EF5" w:rsidRDefault="00935EF5" w:rsidP="00C709AF">
      <w:pPr>
        <w:tabs>
          <w:tab w:val="left" w:pos="9639"/>
        </w:tabs>
        <w:spacing w:after="0" w:line="360" w:lineRule="auto"/>
        <w:jc w:val="center"/>
        <w:rPr>
          <w:rFonts w:ascii="Times New Roman" w:hAnsi="Times New Roman"/>
          <w:b/>
          <w:sz w:val="28"/>
          <w:szCs w:val="28"/>
        </w:rPr>
      </w:pPr>
      <w:r>
        <w:rPr>
          <w:rFonts w:ascii="Times New Roman" w:hAnsi="Times New Roman"/>
          <w:b/>
          <w:sz w:val="28"/>
          <w:szCs w:val="28"/>
        </w:rPr>
        <w:lastRenderedPageBreak/>
        <w:t>Выводы по первой главе</w:t>
      </w:r>
    </w:p>
    <w:p w:rsidR="00935EF5" w:rsidRDefault="00935EF5" w:rsidP="0068057D">
      <w:pPr>
        <w:shd w:val="clear" w:color="auto" w:fill="FFFFFF"/>
        <w:spacing w:after="0" w:line="360" w:lineRule="auto"/>
        <w:ind w:firstLine="709"/>
        <w:jc w:val="both"/>
        <w:rPr>
          <w:rFonts w:ascii="Times New Roman" w:hAnsi="Times New Roman"/>
          <w:color w:val="000000"/>
          <w:sz w:val="28"/>
          <w:szCs w:val="28"/>
          <w:lang w:eastAsia="ru-RU" w:bidi="th-TH"/>
        </w:rPr>
      </w:pPr>
      <w:r w:rsidRPr="0068057D">
        <w:rPr>
          <w:rFonts w:ascii="Times New Roman" w:hAnsi="Times New Roman"/>
          <w:color w:val="000000"/>
          <w:sz w:val="28"/>
          <w:szCs w:val="28"/>
          <w:lang w:eastAsia="ru-RU" w:bidi="th-TH"/>
        </w:rPr>
        <w:t>В российском обществе существуют социальные зоны, выталкивающие большие</w:t>
      </w:r>
      <w:r>
        <w:rPr>
          <w:rFonts w:ascii="Times New Roman" w:hAnsi="Times New Roman"/>
          <w:color w:val="000000"/>
          <w:sz w:val="28"/>
          <w:szCs w:val="28"/>
          <w:lang w:eastAsia="ru-RU" w:bidi="th-TH"/>
        </w:rPr>
        <w:t xml:space="preserve"> </w:t>
      </w:r>
      <w:r w:rsidRPr="0068057D">
        <w:rPr>
          <w:rFonts w:ascii="Times New Roman" w:hAnsi="Times New Roman"/>
          <w:color w:val="000000"/>
          <w:sz w:val="28"/>
          <w:szCs w:val="28"/>
          <w:lang w:eastAsia="ru-RU" w:bidi="th-TH"/>
        </w:rPr>
        <w:t>общественные группы “на дно” или на маргинальные позиции. Это ведет к возникновению</w:t>
      </w:r>
      <w:r>
        <w:rPr>
          <w:rFonts w:ascii="Times New Roman" w:hAnsi="Times New Roman"/>
          <w:color w:val="000000"/>
          <w:sz w:val="28"/>
          <w:szCs w:val="28"/>
          <w:lang w:eastAsia="ru-RU" w:bidi="th-TH"/>
        </w:rPr>
        <w:t xml:space="preserve"> "</w:t>
      </w:r>
      <w:r w:rsidRPr="0068057D">
        <w:rPr>
          <w:rFonts w:ascii="Times New Roman" w:hAnsi="Times New Roman"/>
          <w:color w:val="000000"/>
          <w:sz w:val="28"/>
          <w:szCs w:val="28"/>
          <w:lang w:eastAsia="ru-RU" w:bidi="th-TH"/>
        </w:rPr>
        <w:t>групп риска</w:t>
      </w:r>
      <w:r>
        <w:rPr>
          <w:rFonts w:ascii="Times New Roman" w:hAnsi="Times New Roman"/>
          <w:color w:val="000000"/>
          <w:sz w:val="28"/>
          <w:szCs w:val="28"/>
          <w:lang w:eastAsia="ru-RU" w:bidi="th-TH"/>
        </w:rPr>
        <w:t xml:space="preserve">" </w:t>
      </w:r>
      <w:r w:rsidRPr="0068057D">
        <w:rPr>
          <w:rFonts w:ascii="Times New Roman" w:hAnsi="Times New Roman"/>
          <w:color w:val="000000"/>
          <w:sz w:val="28"/>
          <w:szCs w:val="28"/>
          <w:lang w:eastAsia="ru-RU" w:bidi="th-TH"/>
        </w:rPr>
        <w:t>на социально-</w:t>
      </w:r>
      <w:proofErr w:type="spellStart"/>
      <w:r w:rsidRPr="0068057D">
        <w:rPr>
          <w:rFonts w:ascii="Times New Roman" w:hAnsi="Times New Roman"/>
          <w:color w:val="000000"/>
          <w:sz w:val="28"/>
          <w:szCs w:val="28"/>
          <w:lang w:eastAsia="ru-RU" w:bidi="th-TH"/>
        </w:rPr>
        <w:t>стратификационной</w:t>
      </w:r>
      <w:proofErr w:type="spellEnd"/>
      <w:r w:rsidRPr="0068057D">
        <w:rPr>
          <w:rFonts w:ascii="Times New Roman" w:hAnsi="Times New Roman"/>
          <w:color w:val="000000"/>
          <w:sz w:val="28"/>
          <w:szCs w:val="28"/>
          <w:lang w:eastAsia="ru-RU" w:bidi="th-TH"/>
        </w:rPr>
        <w:t xml:space="preserve">, социобиологической, </w:t>
      </w:r>
      <w:proofErr w:type="spellStart"/>
      <w:r w:rsidRPr="0068057D">
        <w:rPr>
          <w:rFonts w:ascii="Times New Roman" w:hAnsi="Times New Roman"/>
          <w:color w:val="000000"/>
          <w:sz w:val="28"/>
          <w:szCs w:val="28"/>
          <w:lang w:eastAsia="ru-RU" w:bidi="th-TH"/>
        </w:rPr>
        <w:t>социопсихологической</w:t>
      </w:r>
      <w:proofErr w:type="spellEnd"/>
      <w:r w:rsidRPr="0068057D">
        <w:rPr>
          <w:rFonts w:ascii="Times New Roman" w:hAnsi="Times New Roman"/>
          <w:color w:val="000000"/>
          <w:sz w:val="28"/>
          <w:szCs w:val="28"/>
          <w:lang w:eastAsia="ru-RU" w:bidi="th-TH"/>
        </w:rPr>
        <w:t xml:space="preserve">, социокультурной и </w:t>
      </w:r>
      <w:proofErr w:type="spellStart"/>
      <w:r w:rsidRPr="0068057D">
        <w:rPr>
          <w:rFonts w:ascii="Times New Roman" w:hAnsi="Times New Roman"/>
          <w:color w:val="000000"/>
          <w:sz w:val="28"/>
          <w:szCs w:val="28"/>
          <w:lang w:eastAsia="ru-RU" w:bidi="th-TH"/>
        </w:rPr>
        <w:t>социополитической</w:t>
      </w:r>
      <w:proofErr w:type="spellEnd"/>
      <w:r w:rsidRPr="0068057D">
        <w:rPr>
          <w:rFonts w:ascii="Times New Roman" w:hAnsi="Times New Roman"/>
          <w:color w:val="000000"/>
          <w:sz w:val="28"/>
          <w:szCs w:val="28"/>
          <w:lang w:eastAsia="ru-RU" w:bidi="th-TH"/>
        </w:rPr>
        <w:t xml:space="preserve"> основе. </w:t>
      </w:r>
      <w:r>
        <w:rPr>
          <w:rFonts w:ascii="Times New Roman" w:hAnsi="Times New Roman"/>
          <w:color w:val="000000"/>
          <w:sz w:val="28"/>
          <w:szCs w:val="28"/>
          <w:lang w:eastAsia="ru-RU" w:bidi="th-TH"/>
        </w:rPr>
        <w:t xml:space="preserve">В различных сферах жизни общества возникают те или иные "группы риска", а потому работа психологов, педагогов и представителей правоохранительных органов должна совершаться вкупе с работой социальных структур. </w:t>
      </w:r>
    </w:p>
    <w:p w:rsidR="00935EF5" w:rsidRDefault="00935EF5" w:rsidP="0068057D">
      <w:pPr>
        <w:shd w:val="clear" w:color="auto" w:fill="FFFFFF"/>
        <w:spacing w:after="0" w:line="360" w:lineRule="auto"/>
        <w:ind w:firstLine="709"/>
        <w:jc w:val="both"/>
        <w:rPr>
          <w:rFonts w:ascii="Times New Roman" w:hAnsi="Times New Roman"/>
          <w:color w:val="000000"/>
          <w:sz w:val="28"/>
          <w:szCs w:val="28"/>
          <w:lang w:eastAsia="ru-RU" w:bidi="th-TH"/>
        </w:rPr>
      </w:pPr>
      <w:r>
        <w:rPr>
          <w:rFonts w:ascii="Times New Roman" w:hAnsi="Times New Roman"/>
          <w:color w:val="000000"/>
          <w:sz w:val="28"/>
          <w:szCs w:val="28"/>
          <w:lang w:eastAsia="ru-RU" w:bidi="th-TH"/>
        </w:rPr>
        <w:t xml:space="preserve">Работа по воспитанию подрастающего поколения, которое является основой и оплотом любого государства, выходит на первый план. Но так как современное общество всё чаще перемежается </w:t>
      </w:r>
      <w:proofErr w:type="spellStart"/>
      <w:r>
        <w:rPr>
          <w:rFonts w:ascii="Times New Roman" w:hAnsi="Times New Roman"/>
          <w:color w:val="000000"/>
          <w:sz w:val="28"/>
          <w:szCs w:val="28"/>
          <w:lang w:eastAsia="ru-RU" w:bidi="th-TH"/>
        </w:rPr>
        <w:t>девиантами</w:t>
      </w:r>
      <w:proofErr w:type="spellEnd"/>
      <w:r>
        <w:rPr>
          <w:rFonts w:ascii="Times New Roman" w:hAnsi="Times New Roman"/>
          <w:color w:val="000000"/>
          <w:sz w:val="28"/>
          <w:szCs w:val="28"/>
          <w:lang w:eastAsia="ru-RU" w:bidi="th-TH"/>
        </w:rPr>
        <w:t xml:space="preserve"> </w:t>
      </w:r>
      <w:proofErr w:type="gramStart"/>
      <w:r>
        <w:rPr>
          <w:rFonts w:ascii="Times New Roman" w:hAnsi="Times New Roman"/>
          <w:color w:val="000000"/>
          <w:sz w:val="28"/>
          <w:szCs w:val="28"/>
          <w:lang w:eastAsia="ru-RU" w:bidi="th-TH"/>
        </w:rPr>
        <w:t>и  представителями</w:t>
      </w:r>
      <w:proofErr w:type="gramEnd"/>
      <w:r>
        <w:rPr>
          <w:rFonts w:ascii="Times New Roman" w:hAnsi="Times New Roman"/>
          <w:color w:val="000000"/>
          <w:sz w:val="28"/>
          <w:szCs w:val="28"/>
          <w:lang w:eastAsia="ru-RU" w:bidi="th-TH"/>
        </w:rPr>
        <w:t xml:space="preserve"> "групп риска" работа социологов выходит на первый план. Всё это зависит от нормативного обеспечения работы структур, формирующих совместную деятельность по профилактике и устранению данной проблемы.</w:t>
      </w:r>
    </w:p>
    <w:p w:rsidR="00935EF5" w:rsidRDefault="00935EF5" w:rsidP="009D787F">
      <w:pPr>
        <w:shd w:val="clear" w:color="auto" w:fill="FFFFFF"/>
        <w:spacing w:after="0" w:line="360" w:lineRule="auto"/>
        <w:ind w:firstLine="709"/>
        <w:jc w:val="both"/>
        <w:rPr>
          <w:rFonts w:ascii="Times New Roman" w:hAnsi="Times New Roman"/>
          <w:color w:val="000000"/>
          <w:sz w:val="28"/>
          <w:szCs w:val="28"/>
          <w:lang w:eastAsia="ru-RU" w:bidi="th-TH"/>
        </w:rPr>
      </w:pPr>
      <w:r>
        <w:rPr>
          <w:rFonts w:ascii="Times New Roman" w:hAnsi="Times New Roman"/>
          <w:color w:val="000000"/>
          <w:sz w:val="28"/>
          <w:szCs w:val="28"/>
          <w:lang w:eastAsia="ru-RU" w:bidi="th-TH"/>
        </w:rPr>
        <w:t>Как уже было сказано выше, к "группам риска" могут относиться не только подростки и молодёжь с девиантным стилем поведения. К таковым государство относит все слои населения, которые нуждаются в помощи государства и всех его структур. Многодетные и малообеспеченные семьи, ветераны и инвалиды военных действий, люди с ограниченными возможностями здоровья, пенсионеры и т.п. - все они относятся к той или иной "группе риска". Естественно, риски в данных группах разные, а потому и помощь отличается. Но в любом случае государство в лице социальных органов разворачивает самую активную работу по поддержке граждан, относящихся к "группам риска". Так л</w:t>
      </w:r>
      <w:r w:rsidRPr="0068057D">
        <w:rPr>
          <w:rFonts w:ascii="Times New Roman" w:hAnsi="Times New Roman"/>
          <w:color w:val="000000"/>
          <w:sz w:val="28"/>
          <w:szCs w:val="28"/>
          <w:lang w:eastAsia="ru-RU" w:bidi="th-TH"/>
        </w:rPr>
        <w:t>иц, имеющих пограничное состояние между физической нормой и патологией,</w:t>
      </w:r>
      <w:r>
        <w:rPr>
          <w:rFonts w:ascii="Times New Roman" w:hAnsi="Times New Roman"/>
          <w:color w:val="000000"/>
          <w:sz w:val="28"/>
          <w:szCs w:val="28"/>
          <w:lang w:eastAsia="ru-RU" w:bidi="th-TH"/>
        </w:rPr>
        <w:t xml:space="preserve"> </w:t>
      </w:r>
      <w:r w:rsidRPr="0068057D">
        <w:rPr>
          <w:rFonts w:ascii="Times New Roman" w:hAnsi="Times New Roman"/>
          <w:color w:val="000000"/>
          <w:sz w:val="28"/>
          <w:szCs w:val="28"/>
          <w:lang w:eastAsia="ru-RU" w:bidi="th-TH"/>
        </w:rPr>
        <w:t>предполагающее ухудшение состояния их здоровья при определенных условиях, также</w:t>
      </w:r>
      <w:r>
        <w:rPr>
          <w:rFonts w:ascii="Times New Roman" w:hAnsi="Times New Roman"/>
          <w:color w:val="000000"/>
          <w:sz w:val="28"/>
          <w:szCs w:val="28"/>
          <w:lang w:eastAsia="ru-RU" w:bidi="th-TH"/>
        </w:rPr>
        <w:t xml:space="preserve"> </w:t>
      </w:r>
      <w:r w:rsidRPr="0068057D">
        <w:rPr>
          <w:rFonts w:ascii="Times New Roman" w:hAnsi="Times New Roman"/>
          <w:color w:val="000000"/>
          <w:sz w:val="28"/>
          <w:szCs w:val="28"/>
          <w:lang w:eastAsia="ru-RU" w:bidi="th-TH"/>
        </w:rPr>
        <w:t>принято относить к группе риска, поскольку осложнения, полученные вследствие такого</w:t>
      </w:r>
      <w:r>
        <w:rPr>
          <w:rFonts w:ascii="Times New Roman" w:hAnsi="Times New Roman"/>
          <w:color w:val="000000"/>
          <w:sz w:val="28"/>
          <w:szCs w:val="28"/>
          <w:lang w:eastAsia="ru-RU" w:bidi="th-TH"/>
        </w:rPr>
        <w:t xml:space="preserve"> </w:t>
      </w:r>
      <w:r w:rsidRPr="0068057D">
        <w:rPr>
          <w:rFonts w:ascii="Times New Roman" w:hAnsi="Times New Roman"/>
          <w:color w:val="000000"/>
          <w:sz w:val="28"/>
          <w:szCs w:val="28"/>
          <w:lang w:eastAsia="ru-RU" w:bidi="th-TH"/>
        </w:rPr>
        <w:t>пограничного состояния, могут не только привести к инвалидности, но и увеличить риск</w:t>
      </w:r>
      <w:r>
        <w:rPr>
          <w:rFonts w:ascii="Times New Roman" w:hAnsi="Times New Roman"/>
          <w:color w:val="000000"/>
          <w:sz w:val="28"/>
          <w:szCs w:val="28"/>
          <w:lang w:eastAsia="ru-RU" w:bidi="th-TH"/>
        </w:rPr>
        <w:t xml:space="preserve"> </w:t>
      </w:r>
      <w:r w:rsidRPr="0068057D">
        <w:rPr>
          <w:rFonts w:ascii="Times New Roman" w:hAnsi="Times New Roman"/>
          <w:color w:val="000000"/>
          <w:sz w:val="28"/>
          <w:szCs w:val="28"/>
          <w:lang w:eastAsia="ru-RU" w:bidi="th-TH"/>
        </w:rPr>
        <w:t xml:space="preserve">смерти. </w:t>
      </w:r>
    </w:p>
    <w:p w:rsidR="00935EF5" w:rsidRDefault="00935EF5" w:rsidP="009D787F">
      <w:pPr>
        <w:shd w:val="clear" w:color="auto" w:fill="FFFFFF"/>
        <w:spacing w:after="0" w:line="360" w:lineRule="auto"/>
        <w:ind w:firstLine="709"/>
        <w:jc w:val="both"/>
        <w:rPr>
          <w:rFonts w:ascii="Times New Roman" w:hAnsi="Times New Roman"/>
          <w:color w:val="000000"/>
          <w:sz w:val="28"/>
          <w:szCs w:val="28"/>
          <w:lang w:eastAsia="ru-RU" w:bidi="th-TH"/>
        </w:rPr>
      </w:pPr>
      <w:r>
        <w:rPr>
          <w:rFonts w:ascii="Times New Roman" w:hAnsi="Times New Roman"/>
          <w:color w:val="000000"/>
          <w:sz w:val="28"/>
          <w:szCs w:val="28"/>
          <w:lang w:eastAsia="ru-RU" w:bidi="th-TH"/>
        </w:rPr>
        <w:lastRenderedPageBreak/>
        <w:t xml:space="preserve">Таки образом, рассмотрев "группы риска", их разнообразие и разнонаправленность рисков, </w:t>
      </w:r>
      <w:r>
        <w:rPr>
          <w:rFonts w:ascii="Times New Roman" w:hAnsi="Times New Roman"/>
          <w:sz w:val="28"/>
          <w:szCs w:val="28"/>
        </w:rPr>
        <w:t xml:space="preserve">мы пришли к выводу, что работа по изучению групп риска ведётся всесторонне. Хотя статистика говорит о том, что количественное сокращение представителей групп риска пока не прогрессирует. Это значит, что </w:t>
      </w:r>
      <w:r>
        <w:rPr>
          <w:rFonts w:ascii="Times New Roman" w:hAnsi="Times New Roman"/>
          <w:color w:val="000000"/>
          <w:sz w:val="28"/>
          <w:szCs w:val="28"/>
          <w:lang w:eastAsia="ru-RU" w:bidi="th-TH"/>
        </w:rPr>
        <w:t xml:space="preserve">нормативно-правовое обеспечение </w:t>
      </w:r>
      <w:r>
        <w:rPr>
          <w:rFonts w:ascii="Times New Roman" w:hAnsi="Times New Roman"/>
          <w:sz w:val="28"/>
          <w:szCs w:val="28"/>
        </w:rPr>
        <w:t xml:space="preserve">социальной защиты «групп риска», должно не только увеличиваться, но и стремиться к тому, чтобы уменьшение "групп риска" больше прорабатывалось на местах, что должно привести к сокращению </w:t>
      </w:r>
      <w:proofErr w:type="spellStart"/>
      <w:r>
        <w:rPr>
          <w:rFonts w:ascii="Times New Roman" w:hAnsi="Times New Roman"/>
          <w:sz w:val="28"/>
          <w:szCs w:val="28"/>
        </w:rPr>
        <w:t>девиантов</w:t>
      </w:r>
      <w:proofErr w:type="spellEnd"/>
      <w:r>
        <w:rPr>
          <w:rFonts w:ascii="Times New Roman" w:hAnsi="Times New Roman"/>
          <w:sz w:val="28"/>
          <w:szCs w:val="28"/>
        </w:rPr>
        <w:t xml:space="preserve"> и остальных граждан из данных групп в связи с улучшением качества жизни представителей "групп риска".</w:t>
      </w:r>
    </w:p>
    <w:p w:rsidR="00935EF5" w:rsidRDefault="00935EF5" w:rsidP="009D787F">
      <w:pPr>
        <w:shd w:val="clear" w:color="auto" w:fill="FFFFFF"/>
        <w:spacing w:after="0" w:line="360" w:lineRule="auto"/>
        <w:ind w:firstLine="709"/>
        <w:jc w:val="both"/>
        <w:rPr>
          <w:rFonts w:ascii="Times New Roman" w:hAnsi="Times New Roman"/>
          <w:color w:val="000000"/>
          <w:sz w:val="28"/>
          <w:szCs w:val="28"/>
          <w:lang w:eastAsia="ru-RU" w:bidi="th-TH"/>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Default="00935EF5" w:rsidP="0068057D">
      <w:pPr>
        <w:tabs>
          <w:tab w:val="left" w:pos="9639"/>
        </w:tabs>
        <w:spacing w:after="0" w:line="360" w:lineRule="auto"/>
        <w:ind w:firstLine="709"/>
        <w:jc w:val="both"/>
        <w:rPr>
          <w:rFonts w:ascii="Times New Roman" w:hAnsi="Times New Roman"/>
          <w:bCs/>
          <w:sz w:val="28"/>
          <w:szCs w:val="28"/>
        </w:rPr>
      </w:pPr>
    </w:p>
    <w:p w:rsidR="00935EF5" w:rsidRPr="0068057D" w:rsidRDefault="00935EF5" w:rsidP="0068057D">
      <w:pPr>
        <w:tabs>
          <w:tab w:val="left" w:pos="9639"/>
        </w:tabs>
        <w:spacing w:after="0" w:line="360" w:lineRule="auto"/>
        <w:ind w:firstLine="709"/>
        <w:jc w:val="both"/>
        <w:rPr>
          <w:rFonts w:ascii="Times New Roman" w:hAnsi="Times New Roman"/>
          <w:bCs/>
          <w:sz w:val="28"/>
          <w:szCs w:val="28"/>
        </w:rPr>
      </w:pPr>
    </w:p>
    <w:p w:rsidR="00935EF5" w:rsidRPr="00FA7645" w:rsidRDefault="00935EF5" w:rsidP="00C709AF">
      <w:pPr>
        <w:tabs>
          <w:tab w:val="left" w:pos="9639"/>
        </w:tabs>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Глава 2. </w:t>
      </w:r>
      <w:r w:rsidRPr="00FA7645">
        <w:rPr>
          <w:rFonts w:ascii="Times New Roman" w:hAnsi="Times New Roman"/>
          <w:b/>
          <w:sz w:val="28"/>
          <w:szCs w:val="28"/>
        </w:rPr>
        <w:t xml:space="preserve">Социальная работа с «группами риска» на примере детей </w:t>
      </w:r>
      <w:proofErr w:type="gramStart"/>
      <w:r w:rsidRPr="00FA7645">
        <w:rPr>
          <w:rFonts w:ascii="Times New Roman" w:hAnsi="Times New Roman"/>
          <w:b/>
          <w:sz w:val="28"/>
          <w:szCs w:val="28"/>
        </w:rPr>
        <w:t>девиантной  формой</w:t>
      </w:r>
      <w:proofErr w:type="gramEnd"/>
      <w:r>
        <w:rPr>
          <w:rFonts w:ascii="Times New Roman" w:hAnsi="Times New Roman"/>
          <w:b/>
          <w:sz w:val="28"/>
          <w:szCs w:val="28"/>
        </w:rPr>
        <w:t xml:space="preserve"> </w:t>
      </w:r>
      <w:r w:rsidRPr="00FA7645">
        <w:rPr>
          <w:rFonts w:ascii="Times New Roman" w:hAnsi="Times New Roman"/>
          <w:b/>
          <w:sz w:val="28"/>
          <w:szCs w:val="28"/>
        </w:rPr>
        <w:t>поведения.</w:t>
      </w:r>
    </w:p>
    <w:p w:rsidR="00935EF5" w:rsidRDefault="00935EF5" w:rsidP="00C709AF">
      <w:pPr>
        <w:spacing w:after="0" w:line="360" w:lineRule="auto"/>
        <w:jc w:val="center"/>
        <w:rPr>
          <w:rFonts w:ascii="Times New Roman" w:hAnsi="Times New Roman"/>
          <w:b/>
          <w:sz w:val="28"/>
          <w:szCs w:val="28"/>
        </w:rPr>
      </w:pPr>
      <w:r w:rsidRPr="00FA7645">
        <w:rPr>
          <w:rFonts w:ascii="Times New Roman" w:hAnsi="Times New Roman"/>
          <w:b/>
          <w:sz w:val="28"/>
          <w:szCs w:val="28"/>
        </w:rPr>
        <w:t>2.1 Дети девиантной формы поведения – как клиентская группа социальной работы</w:t>
      </w:r>
    </w:p>
    <w:p w:rsidR="00935EF5" w:rsidRPr="002F666B" w:rsidRDefault="00935EF5" w:rsidP="00C709AF">
      <w:pPr>
        <w:spacing w:after="0" w:line="360" w:lineRule="auto"/>
        <w:ind w:firstLine="709"/>
        <w:jc w:val="both"/>
        <w:rPr>
          <w:rFonts w:ascii="Times New Roman" w:hAnsi="Times New Roman"/>
          <w:sz w:val="28"/>
          <w:szCs w:val="28"/>
        </w:rPr>
      </w:pPr>
      <w:r w:rsidRPr="002F666B">
        <w:rPr>
          <w:rFonts w:ascii="Times New Roman" w:hAnsi="Times New Roman"/>
          <w:sz w:val="28"/>
          <w:szCs w:val="28"/>
        </w:rPr>
        <w:t>В настоящее время возросла численность детей, которые целью жизни считают достижение материального благополучия, при этом они стремятся к этому любой ценой. Учеба, труд утратили общественную значимость и ценность, стали иметь прагматический характер. Подростки стремятся как можно больше получать привилегий, благ, меньше учиться, а также работать. Такая позиция молодежи набирает со временем воинствующие и открытые формы, рождая новое потребительство, что зачастую провоцирует поведенческие девиации. Девиантное поведение подростков обуславливается и усугубляется также экономической ситуацией в стране. Об этом говорит рост уровня подростковой преступности, где зачастую объектом преступления является собственность.</w:t>
      </w:r>
    </w:p>
    <w:p w:rsidR="00935EF5" w:rsidRDefault="00935EF5" w:rsidP="00C709AF">
      <w:pPr>
        <w:pStyle w:val="a3"/>
        <w:shd w:val="clear" w:color="auto" w:fill="FFFFFF"/>
        <w:spacing w:before="0" w:beforeAutospacing="0" w:after="0" w:afterAutospacing="0" w:line="360" w:lineRule="auto"/>
        <w:ind w:firstLine="709"/>
        <w:jc w:val="both"/>
        <w:rPr>
          <w:sz w:val="28"/>
          <w:szCs w:val="28"/>
        </w:rPr>
      </w:pPr>
      <w:r w:rsidRPr="002F666B">
        <w:rPr>
          <w:sz w:val="28"/>
          <w:szCs w:val="28"/>
        </w:rPr>
        <w:t>Девиантное поведение подростков отмечается характерной ориентацией на материальное, личное благополучие, а также на жизнь по принципу «как хочу», самоутверждаясь любыми средствами и любой ценой. В большинстве случаях молодежью руководит не стремление удовлетворить потребности и корысть преступным путем, а привлекает уч</w:t>
      </w:r>
      <w:r>
        <w:rPr>
          <w:sz w:val="28"/>
          <w:szCs w:val="28"/>
        </w:rPr>
        <w:t xml:space="preserve">астие в компании, чтобы попасть в </w:t>
      </w:r>
      <w:proofErr w:type="gramStart"/>
      <w:r>
        <w:rPr>
          <w:sz w:val="28"/>
          <w:szCs w:val="28"/>
        </w:rPr>
        <w:t>число  смелых</w:t>
      </w:r>
      <w:proofErr w:type="gramEnd"/>
      <w:r w:rsidRPr="002F666B">
        <w:rPr>
          <w:sz w:val="28"/>
          <w:szCs w:val="28"/>
        </w:rPr>
        <w:t xml:space="preserve">. </w:t>
      </w:r>
    </w:p>
    <w:p w:rsidR="00935EF5" w:rsidRPr="00207613"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207613">
        <w:rPr>
          <w:color w:val="000000"/>
          <w:sz w:val="28"/>
          <w:szCs w:val="28"/>
        </w:rPr>
        <w:t>Специалисты классифицируют отклонения в зависимости от норм, которые нарушаются, от степени вреда, который причиняется самой личности и окружающим. Предложено выделять такие виды нарушения:</w:t>
      </w:r>
    </w:p>
    <w:p w:rsidR="00935EF5" w:rsidRPr="00207613" w:rsidRDefault="00935EF5" w:rsidP="00C709AF">
      <w:pPr>
        <w:numPr>
          <w:ilvl w:val="0"/>
          <w:numId w:val="15"/>
        </w:numPr>
        <w:shd w:val="clear" w:color="auto" w:fill="FFFFFF"/>
        <w:spacing w:after="0" w:line="360" w:lineRule="auto"/>
        <w:ind w:left="480" w:firstLine="709"/>
        <w:jc w:val="both"/>
        <w:rPr>
          <w:rFonts w:ascii="Times New Roman" w:hAnsi="Times New Roman"/>
          <w:color w:val="000000"/>
          <w:sz w:val="28"/>
          <w:szCs w:val="28"/>
        </w:rPr>
      </w:pPr>
      <w:r w:rsidRPr="00207613">
        <w:rPr>
          <w:rFonts w:ascii="Times New Roman" w:hAnsi="Times New Roman"/>
          <w:b/>
          <w:bCs/>
          <w:color w:val="000000"/>
          <w:sz w:val="28"/>
          <w:szCs w:val="28"/>
        </w:rPr>
        <w:t>деструктивное поведение,</w:t>
      </w:r>
      <w:r w:rsidRPr="00207613">
        <w:rPr>
          <w:rStyle w:val="apple-converted-space"/>
          <w:rFonts w:ascii="Times New Roman" w:hAnsi="Times New Roman"/>
          <w:b/>
          <w:bCs/>
          <w:color w:val="000000"/>
          <w:sz w:val="28"/>
          <w:szCs w:val="28"/>
        </w:rPr>
        <w:t> </w:t>
      </w:r>
      <w:r w:rsidRPr="00207613">
        <w:rPr>
          <w:rFonts w:ascii="Times New Roman" w:hAnsi="Times New Roman"/>
          <w:color w:val="000000"/>
          <w:sz w:val="28"/>
          <w:szCs w:val="28"/>
        </w:rPr>
        <w:t>то есть такое, которое выходит за рамки принятых норм, но вред причиняется самой личности, например, мазохизм;</w:t>
      </w:r>
    </w:p>
    <w:p w:rsidR="00935EF5" w:rsidRPr="00207613" w:rsidRDefault="00935EF5" w:rsidP="00C709AF">
      <w:pPr>
        <w:numPr>
          <w:ilvl w:val="0"/>
          <w:numId w:val="15"/>
        </w:numPr>
        <w:shd w:val="clear" w:color="auto" w:fill="FFFFFF"/>
        <w:spacing w:after="0" w:line="360" w:lineRule="auto"/>
        <w:ind w:left="480" w:firstLine="709"/>
        <w:jc w:val="both"/>
        <w:rPr>
          <w:rFonts w:ascii="Times New Roman" w:hAnsi="Times New Roman"/>
          <w:color w:val="000000"/>
          <w:sz w:val="28"/>
          <w:szCs w:val="28"/>
        </w:rPr>
      </w:pPr>
      <w:r w:rsidRPr="00207613">
        <w:rPr>
          <w:rFonts w:ascii="Times New Roman" w:hAnsi="Times New Roman"/>
          <w:b/>
          <w:bCs/>
          <w:color w:val="000000"/>
          <w:sz w:val="28"/>
          <w:szCs w:val="28"/>
        </w:rPr>
        <w:t>асоциальное</w:t>
      </w:r>
      <w:r w:rsidRPr="00207613">
        <w:rPr>
          <w:rStyle w:val="apple-converted-space"/>
          <w:rFonts w:ascii="Times New Roman" w:hAnsi="Times New Roman"/>
          <w:b/>
          <w:bCs/>
          <w:color w:val="000000"/>
          <w:sz w:val="28"/>
          <w:szCs w:val="28"/>
        </w:rPr>
        <w:t> </w:t>
      </w:r>
      <w:r w:rsidRPr="00207613">
        <w:rPr>
          <w:rFonts w:ascii="Times New Roman" w:hAnsi="Times New Roman"/>
          <w:color w:val="000000"/>
          <w:sz w:val="28"/>
          <w:szCs w:val="28"/>
        </w:rPr>
        <w:t>– наносит вред самой личности и обществу, то есть семье, друзьям, окружающим (алкоголизм,</w:t>
      </w:r>
      <w:r w:rsidRPr="00207613">
        <w:rPr>
          <w:rStyle w:val="apple-converted-space"/>
          <w:rFonts w:ascii="Times New Roman" w:hAnsi="Times New Roman"/>
          <w:color w:val="000000"/>
          <w:sz w:val="28"/>
          <w:szCs w:val="28"/>
        </w:rPr>
        <w:t> </w:t>
      </w:r>
      <w:r w:rsidRPr="00207613">
        <w:rPr>
          <w:rFonts w:ascii="Times New Roman" w:hAnsi="Times New Roman"/>
          <w:color w:val="000000"/>
          <w:sz w:val="28"/>
          <w:szCs w:val="28"/>
        </w:rPr>
        <w:t>наркомания);</w:t>
      </w:r>
    </w:p>
    <w:p w:rsidR="00935EF5" w:rsidRPr="00207613" w:rsidRDefault="00935EF5" w:rsidP="00C709AF">
      <w:pPr>
        <w:numPr>
          <w:ilvl w:val="0"/>
          <w:numId w:val="15"/>
        </w:numPr>
        <w:shd w:val="clear" w:color="auto" w:fill="FFFFFF"/>
        <w:spacing w:after="0" w:line="360" w:lineRule="auto"/>
        <w:ind w:left="480" w:firstLine="709"/>
        <w:jc w:val="both"/>
        <w:rPr>
          <w:rFonts w:ascii="Times New Roman" w:hAnsi="Times New Roman"/>
          <w:color w:val="000000"/>
          <w:sz w:val="28"/>
          <w:szCs w:val="28"/>
        </w:rPr>
      </w:pPr>
      <w:r w:rsidRPr="00207613">
        <w:rPr>
          <w:rFonts w:ascii="Times New Roman" w:hAnsi="Times New Roman"/>
          <w:b/>
          <w:bCs/>
          <w:color w:val="000000"/>
          <w:sz w:val="28"/>
          <w:szCs w:val="28"/>
        </w:rPr>
        <w:t>противоправное,</w:t>
      </w:r>
      <w:r w:rsidRPr="00207613">
        <w:rPr>
          <w:rStyle w:val="apple-converted-space"/>
          <w:rFonts w:ascii="Times New Roman" w:hAnsi="Times New Roman"/>
          <w:color w:val="000000"/>
          <w:sz w:val="28"/>
          <w:szCs w:val="28"/>
        </w:rPr>
        <w:t> </w:t>
      </w:r>
      <w:r w:rsidRPr="00207613">
        <w:rPr>
          <w:rFonts w:ascii="Times New Roman" w:hAnsi="Times New Roman"/>
          <w:color w:val="000000"/>
          <w:sz w:val="28"/>
          <w:szCs w:val="28"/>
        </w:rPr>
        <w:t>что означает нарушение правовых норм. Сюда относятся грабежи, хулиганство.</w:t>
      </w:r>
    </w:p>
    <w:p w:rsidR="00935EF5" w:rsidRPr="00207613"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207613">
        <w:rPr>
          <w:color w:val="000000"/>
          <w:sz w:val="28"/>
          <w:szCs w:val="28"/>
        </w:rPr>
        <w:lastRenderedPageBreak/>
        <w:t>Для каждого возраста характерны свои проявления подобных отклонений:</w:t>
      </w:r>
    </w:p>
    <w:p w:rsidR="00935EF5" w:rsidRPr="00207613" w:rsidRDefault="00935EF5" w:rsidP="00C709AF">
      <w:pPr>
        <w:numPr>
          <w:ilvl w:val="0"/>
          <w:numId w:val="16"/>
        </w:numPr>
        <w:shd w:val="clear" w:color="auto" w:fill="FFFFFF"/>
        <w:spacing w:after="0" w:line="360" w:lineRule="auto"/>
        <w:ind w:left="300" w:firstLine="709"/>
        <w:jc w:val="both"/>
        <w:rPr>
          <w:rFonts w:ascii="Times New Roman" w:hAnsi="Times New Roman"/>
          <w:color w:val="000000"/>
          <w:sz w:val="28"/>
          <w:szCs w:val="28"/>
        </w:rPr>
      </w:pPr>
      <w:r w:rsidRPr="00207613">
        <w:rPr>
          <w:rFonts w:ascii="Times New Roman" w:hAnsi="Times New Roman"/>
          <w:b/>
          <w:bCs/>
          <w:color w:val="000000"/>
          <w:sz w:val="28"/>
          <w:szCs w:val="28"/>
        </w:rPr>
        <w:t>Дети до 7 лет.</w:t>
      </w:r>
      <w:r w:rsidRPr="00207613">
        <w:rPr>
          <w:rStyle w:val="apple-converted-space"/>
          <w:rFonts w:ascii="Times New Roman" w:hAnsi="Times New Roman"/>
          <w:b/>
          <w:bCs/>
          <w:color w:val="000000"/>
          <w:sz w:val="28"/>
          <w:szCs w:val="28"/>
        </w:rPr>
        <w:t> </w:t>
      </w:r>
      <w:r w:rsidRPr="00207613">
        <w:rPr>
          <w:rFonts w:ascii="Times New Roman" w:hAnsi="Times New Roman"/>
          <w:color w:val="000000"/>
          <w:sz w:val="28"/>
          <w:szCs w:val="28"/>
        </w:rPr>
        <w:t>Девиантное поведение детей дошкольного и младшего школьного возраста часто проявляется в противоречивости, раздражительности, неуспеваемости. Также за таким ребенком можно заметить боязливость, неуверенность.</w:t>
      </w:r>
    </w:p>
    <w:p w:rsidR="00935EF5" w:rsidRPr="00207613" w:rsidRDefault="00935EF5" w:rsidP="00C709AF">
      <w:pPr>
        <w:numPr>
          <w:ilvl w:val="0"/>
          <w:numId w:val="16"/>
        </w:numPr>
        <w:shd w:val="clear" w:color="auto" w:fill="FFFFFF"/>
        <w:spacing w:after="0" w:line="360" w:lineRule="auto"/>
        <w:ind w:left="300" w:firstLine="709"/>
        <w:jc w:val="both"/>
        <w:rPr>
          <w:rFonts w:ascii="Times New Roman" w:hAnsi="Times New Roman"/>
          <w:color w:val="000000"/>
          <w:sz w:val="28"/>
          <w:szCs w:val="28"/>
        </w:rPr>
      </w:pPr>
      <w:r w:rsidRPr="00207613">
        <w:rPr>
          <w:rFonts w:ascii="Times New Roman" w:hAnsi="Times New Roman"/>
          <w:b/>
          <w:bCs/>
          <w:color w:val="000000"/>
          <w:sz w:val="28"/>
          <w:szCs w:val="28"/>
        </w:rPr>
        <w:t>Дети 7-10 лет.</w:t>
      </w:r>
      <w:r w:rsidRPr="00207613">
        <w:rPr>
          <w:rStyle w:val="apple-converted-space"/>
          <w:rFonts w:ascii="Times New Roman" w:hAnsi="Times New Roman"/>
          <w:b/>
          <w:bCs/>
          <w:color w:val="000000"/>
          <w:sz w:val="28"/>
          <w:szCs w:val="28"/>
        </w:rPr>
        <w:t> </w:t>
      </w:r>
      <w:r w:rsidRPr="00207613">
        <w:rPr>
          <w:rFonts w:ascii="Times New Roman" w:hAnsi="Times New Roman"/>
          <w:color w:val="000000"/>
          <w:sz w:val="28"/>
          <w:szCs w:val="28"/>
        </w:rPr>
        <w:t>Нарушения становятся более выраженными, можно отметить постоянное хамство, конфликтность. Насторожить должна чрезмерная скованность ребенка, потеря аппетита.</w:t>
      </w:r>
    </w:p>
    <w:p w:rsidR="00935EF5" w:rsidRPr="00207613" w:rsidRDefault="00935EF5" w:rsidP="00C709AF">
      <w:pPr>
        <w:numPr>
          <w:ilvl w:val="0"/>
          <w:numId w:val="16"/>
        </w:numPr>
        <w:shd w:val="clear" w:color="auto" w:fill="FFFFFF"/>
        <w:spacing w:after="0" w:line="360" w:lineRule="auto"/>
        <w:ind w:left="300" w:firstLine="709"/>
        <w:jc w:val="both"/>
        <w:rPr>
          <w:rFonts w:ascii="Times New Roman" w:hAnsi="Times New Roman"/>
          <w:color w:val="000000"/>
          <w:sz w:val="28"/>
          <w:szCs w:val="28"/>
        </w:rPr>
      </w:pPr>
      <w:r w:rsidRPr="00207613">
        <w:rPr>
          <w:rFonts w:ascii="Times New Roman" w:hAnsi="Times New Roman"/>
          <w:b/>
          <w:bCs/>
          <w:color w:val="000000"/>
          <w:sz w:val="28"/>
          <w:szCs w:val="28"/>
        </w:rPr>
        <w:t>Подростки старше 10 лет.</w:t>
      </w:r>
      <w:r w:rsidRPr="00207613">
        <w:rPr>
          <w:rStyle w:val="apple-converted-space"/>
          <w:rFonts w:ascii="Times New Roman" w:hAnsi="Times New Roman"/>
          <w:b/>
          <w:bCs/>
          <w:color w:val="000000"/>
          <w:sz w:val="28"/>
          <w:szCs w:val="28"/>
        </w:rPr>
        <w:t> </w:t>
      </w:r>
      <w:r w:rsidRPr="00207613">
        <w:rPr>
          <w:rFonts w:ascii="Times New Roman" w:hAnsi="Times New Roman"/>
          <w:color w:val="000000"/>
          <w:sz w:val="28"/>
          <w:szCs w:val="28"/>
        </w:rPr>
        <w:t>Примером девиантного поведения ребенка этого возраста можно назвать бродяжничество, воровство, хулиганство.</w:t>
      </w:r>
    </w:p>
    <w:p w:rsidR="00935EF5" w:rsidRPr="002F666B" w:rsidRDefault="00935EF5" w:rsidP="00C709AF">
      <w:pPr>
        <w:spacing w:after="0" w:line="360" w:lineRule="auto"/>
        <w:ind w:firstLine="709"/>
        <w:jc w:val="both"/>
        <w:rPr>
          <w:rFonts w:ascii="Times New Roman" w:hAnsi="Times New Roman"/>
          <w:sz w:val="28"/>
          <w:szCs w:val="28"/>
        </w:rPr>
      </w:pPr>
      <w:r w:rsidRPr="002F666B">
        <w:rPr>
          <w:rFonts w:ascii="Times New Roman" w:hAnsi="Times New Roman"/>
          <w:sz w:val="28"/>
          <w:szCs w:val="28"/>
        </w:rPr>
        <w:t>Девиации подростков являются распространенным феноменом, который сопровождается процессом зрелости и социализации, возрастающий весь подростковый период и п</w:t>
      </w:r>
      <w:r>
        <w:rPr>
          <w:rFonts w:ascii="Times New Roman" w:hAnsi="Times New Roman"/>
          <w:sz w:val="28"/>
          <w:szCs w:val="28"/>
        </w:rPr>
        <w:t>онижающийся после 18-ти лет.</w:t>
      </w:r>
    </w:p>
    <w:p w:rsidR="00935EF5" w:rsidRPr="002F666B" w:rsidRDefault="00935EF5" w:rsidP="00C709AF">
      <w:pPr>
        <w:spacing w:after="0" w:line="360" w:lineRule="auto"/>
        <w:ind w:firstLine="709"/>
        <w:jc w:val="both"/>
        <w:rPr>
          <w:rFonts w:ascii="Times New Roman" w:hAnsi="Times New Roman"/>
          <w:sz w:val="28"/>
          <w:szCs w:val="28"/>
        </w:rPr>
      </w:pPr>
      <w:r w:rsidRPr="002F666B">
        <w:rPr>
          <w:rFonts w:ascii="Times New Roman" w:hAnsi="Times New Roman"/>
          <w:sz w:val="28"/>
          <w:szCs w:val="28"/>
        </w:rPr>
        <w:t>Девиации зачастую детьми не осознаются, и возможность устоять против негативного влияния окружения возникает после 18-ти лет и позже. Девиантное поведение подростков представляет сложное явление, а изучение этой проблемы несет разноплановый и междисциплинарный характер. Зачастую некоторые дети обращают внимание нарушениями норм и нормативных требований шко</w:t>
      </w:r>
      <w:r>
        <w:rPr>
          <w:rFonts w:ascii="Times New Roman" w:hAnsi="Times New Roman"/>
          <w:sz w:val="28"/>
          <w:szCs w:val="28"/>
        </w:rPr>
        <w:t>лы, семьи, а также общества.</w:t>
      </w:r>
    </w:p>
    <w:p w:rsidR="00935EF5" w:rsidRPr="002F666B" w:rsidRDefault="00935EF5" w:rsidP="00C709AF">
      <w:pPr>
        <w:spacing w:after="0" w:line="360" w:lineRule="auto"/>
        <w:ind w:firstLine="709"/>
        <w:jc w:val="both"/>
        <w:rPr>
          <w:rFonts w:ascii="Times New Roman" w:hAnsi="Times New Roman"/>
          <w:sz w:val="28"/>
          <w:szCs w:val="28"/>
        </w:rPr>
      </w:pPr>
      <w:r w:rsidRPr="002F666B">
        <w:rPr>
          <w:rFonts w:ascii="Times New Roman" w:hAnsi="Times New Roman"/>
          <w:sz w:val="28"/>
          <w:szCs w:val="28"/>
        </w:rPr>
        <w:t xml:space="preserve">Девиантное поведение подростков включает антисоциальные, </w:t>
      </w:r>
      <w:proofErr w:type="spellStart"/>
      <w:r w:rsidRPr="002F666B">
        <w:rPr>
          <w:rFonts w:ascii="Times New Roman" w:hAnsi="Times New Roman"/>
          <w:sz w:val="28"/>
          <w:szCs w:val="28"/>
        </w:rPr>
        <w:t>антидисциплинарные</w:t>
      </w:r>
      <w:proofErr w:type="spellEnd"/>
      <w:r w:rsidRPr="002F666B">
        <w:rPr>
          <w:rFonts w:ascii="Times New Roman" w:hAnsi="Times New Roman"/>
          <w:sz w:val="28"/>
          <w:szCs w:val="28"/>
        </w:rPr>
        <w:t xml:space="preserve">, </w:t>
      </w:r>
      <w:proofErr w:type="spellStart"/>
      <w:r w:rsidRPr="002F666B">
        <w:rPr>
          <w:rFonts w:ascii="Times New Roman" w:hAnsi="Times New Roman"/>
          <w:sz w:val="28"/>
          <w:szCs w:val="28"/>
        </w:rPr>
        <w:t>делинквентные</w:t>
      </w:r>
      <w:proofErr w:type="spellEnd"/>
      <w:r w:rsidRPr="002F666B">
        <w:rPr>
          <w:rFonts w:ascii="Times New Roman" w:hAnsi="Times New Roman"/>
          <w:sz w:val="28"/>
          <w:szCs w:val="28"/>
        </w:rPr>
        <w:t xml:space="preserve"> противоправные, а также </w:t>
      </w:r>
      <w:proofErr w:type="spellStart"/>
      <w:r w:rsidRPr="002F666B">
        <w:rPr>
          <w:rFonts w:ascii="Times New Roman" w:hAnsi="Times New Roman"/>
          <w:sz w:val="28"/>
          <w:szCs w:val="28"/>
        </w:rPr>
        <w:t>аутоагрессивные</w:t>
      </w:r>
      <w:proofErr w:type="spellEnd"/>
      <w:r w:rsidRPr="002F666B">
        <w:rPr>
          <w:rFonts w:ascii="Times New Roman" w:hAnsi="Times New Roman"/>
          <w:sz w:val="28"/>
          <w:szCs w:val="28"/>
        </w:rPr>
        <w:t xml:space="preserve"> (</w:t>
      </w:r>
      <w:proofErr w:type="spellStart"/>
      <w:r w:rsidRPr="002F666B">
        <w:rPr>
          <w:rFonts w:ascii="Times New Roman" w:hAnsi="Times New Roman"/>
          <w:sz w:val="28"/>
          <w:szCs w:val="28"/>
        </w:rPr>
        <w:t>самоповреждающие</w:t>
      </w:r>
      <w:proofErr w:type="spellEnd"/>
      <w:r w:rsidRPr="002F666B">
        <w:rPr>
          <w:rFonts w:ascii="Times New Roman" w:hAnsi="Times New Roman"/>
          <w:sz w:val="28"/>
          <w:szCs w:val="28"/>
        </w:rPr>
        <w:t xml:space="preserve"> и суицидальные) поступки. Поступки обуславливаются разнообразными отклонениями в развитии личности. Зачастую эти девиации включают реакции детей на сложные обстоятельства жизни. Такое состояние находится часто на пограничном состоянии (грани </w:t>
      </w:r>
      <w:r w:rsidRPr="002F666B">
        <w:rPr>
          <w:rFonts w:ascii="Times New Roman" w:hAnsi="Times New Roman"/>
          <w:sz w:val="28"/>
          <w:szCs w:val="28"/>
        </w:rPr>
        <w:lastRenderedPageBreak/>
        <w:t>болезни и нормы). Поэтому оно должно оце</w:t>
      </w:r>
      <w:r>
        <w:rPr>
          <w:rFonts w:ascii="Times New Roman" w:hAnsi="Times New Roman"/>
          <w:sz w:val="28"/>
          <w:szCs w:val="28"/>
        </w:rPr>
        <w:t>ниваться педагогом, врачом и социальным работником.</w:t>
      </w:r>
      <w:r w:rsidRPr="006D7FF0">
        <w:rPr>
          <w:rStyle w:val="ac"/>
          <w:rFonts w:ascii="Times New Roman" w:hAnsi="Times New Roman"/>
          <w:sz w:val="28"/>
          <w:szCs w:val="28"/>
          <w:lang w:eastAsia="ru-RU"/>
        </w:rPr>
        <w:t xml:space="preserve"> </w:t>
      </w:r>
      <w:r w:rsidRPr="0068057D">
        <w:rPr>
          <w:rStyle w:val="ac"/>
          <w:rFonts w:ascii="Times New Roman" w:hAnsi="Times New Roman"/>
          <w:sz w:val="28"/>
          <w:szCs w:val="28"/>
          <w:lang w:eastAsia="ru-RU"/>
        </w:rPr>
        <w:footnoteReference w:id="22"/>
      </w:r>
    </w:p>
    <w:p w:rsidR="00935EF5" w:rsidRPr="002F666B" w:rsidRDefault="00935EF5" w:rsidP="00C709AF">
      <w:pPr>
        <w:spacing w:after="0" w:line="360" w:lineRule="auto"/>
        <w:ind w:firstLine="709"/>
        <w:jc w:val="both"/>
        <w:rPr>
          <w:rFonts w:ascii="Times New Roman" w:hAnsi="Times New Roman"/>
          <w:sz w:val="28"/>
          <w:szCs w:val="28"/>
        </w:rPr>
      </w:pPr>
      <w:r w:rsidRPr="002F666B">
        <w:rPr>
          <w:rFonts w:ascii="Times New Roman" w:hAnsi="Times New Roman"/>
          <w:sz w:val="28"/>
          <w:szCs w:val="28"/>
        </w:rPr>
        <w:t>Причины девиации подростков связывают с условиями воспитания, особенностями физического развития и социального окружения. Подросток, оценивая свое тело, констатирует норму, физическое превосходство или неполноценность, делая вывод о своей социальной значимости и ценности. У ребенка может появиться или пассивное отношение к своей физической слабости, или желание компенсировать недостатки, либо он попытается их устранить физическими упражнениями. Иногда запаздывание в формировании нервно-мышечного аппарата нарушает координацию движений, чт</w:t>
      </w:r>
      <w:r>
        <w:rPr>
          <w:rFonts w:ascii="Times New Roman" w:hAnsi="Times New Roman"/>
          <w:sz w:val="28"/>
          <w:szCs w:val="28"/>
        </w:rPr>
        <w:t>о проявляется в неуклюжести.</w:t>
      </w:r>
    </w:p>
    <w:p w:rsidR="00935EF5" w:rsidRPr="00C317EE" w:rsidRDefault="00935EF5" w:rsidP="00C709AF">
      <w:pPr>
        <w:spacing w:after="0" w:line="360" w:lineRule="auto"/>
        <w:ind w:firstLine="709"/>
        <w:jc w:val="both"/>
        <w:rPr>
          <w:rFonts w:ascii="Times New Roman" w:hAnsi="Times New Roman"/>
          <w:sz w:val="28"/>
          <w:szCs w:val="28"/>
        </w:rPr>
      </w:pPr>
      <w:r w:rsidRPr="002F666B">
        <w:rPr>
          <w:rFonts w:ascii="Times New Roman" w:hAnsi="Times New Roman"/>
          <w:sz w:val="28"/>
          <w:szCs w:val="28"/>
        </w:rPr>
        <w:t xml:space="preserve">Упреки и намеки окружающих относительно внешности, а также неловкости провоцируют бурные аффекты и искажают поведение. Рослые мальчики уверены в своей силе и мужественности. Для них нет необходимости бороться за уважение окружающих. Благодаря уверенности другие дети воспринимают их, как очень толковых. Их поведение более послушное, естественное и нуждается в меньшем внимании. Худые, отстающие в развитии, низкорослые мальчики для окружающих предстают, как незрелые, маленькие и неприспособленные. Они нуждаются в опеке, поскольку проявляют мятежность. Чтобы изменилось неблагоприятное о них мнение, следует проявлять предприимчивость, изобретательность, смелость и находиться постоянно на виду, а личными достижениями доказывать полезность, а также незаменимость к принадлежавшей группе. Эта активность провоцирует эмоциональное напряжение и трудности общения, которое создает все условия для </w:t>
      </w:r>
      <w:r w:rsidRPr="00C317EE">
        <w:rPr>
          <w:rFonts w:ascii="Times New Roman" w:hAnsi="Times New Roman"/>
          <w:sz w:val="28"/>
          <w:szCs w:val="28"/>
        </w:rPr>
        <w:t>нарушений общепринятых стандартов.</w:t>
      </w:r>
    </w:p>
    <w:p w:rsidR="00935EF5" w:rsidRPr="00C317EE" w:rsidRDefault="00935EF5" w:rsidP="00C317EE">
      <w:pPr>
        <w:spacing w:after="0" w:line="360" w:lineRule="auto"/>
        <w:ind w:firstLine="709"/>
        <w:jc w:val="both"/>
        <w:rPr>
          <w:rFonts w:ascii="Times New Roman" w:hAnsi="Times New Roman"/>
          <w:sz w:val="28"/>
          <w:szCs w:val="28"/>
        </w:rPr>
      </w:pPr>
      <w:r w:rsidRPr="00C317EE">
        <w:rPr>
          <w:rFonts w:ascii="Times New Roman" w:hAnsi="Times New Roman"/>
          <w:sz w:val="28"/>
          <w:szCs w:val="28"/>
        </w:rPr>
        <w:t xml:space="preserve">Половое созревание играет не последнюю роль в поведении. Преждевременное половое развитие у одних проявляется в эмоциональных расстройствах, в других провоцирует нарушение (вспыльчивость, </w:t>
      </w:r>
      <w:r w:rsidRPr="00C317EE">
        <w:rPr>
          <w:rFonts w:ascii="Times New Roman" w:hAnsi="Times New Roman"/>
          <w:sz w:val="28"/>
          <w:szCs w:val="28"/>
        </w:rPr>
        <w:lastRenderedPageBreak/>
        <w:t xml:space="preserve">претенциозность, агрессивность) поведения, возникают расстройства влечений, в частности полового. При задержке в половом развитии возникают несобранность, медлительность, неуверенность, трудности приспособления, импульсивность. Возникновение девиантного поведения обусловливается психологическими особенностями. </w:t>
      </w:r>
    </w:p>
    <w:p w:rsidR="00935EF5" w:rsidRPr="00C317EE" w:rsidRDefault="00935EF5" w:rsidP="00C317EE">
      <w:pPr>
        <w:spacing w:after="0" w:line="360" w:lineRule="auto"/>
        <w:ind w:firstLine="709"/>
        <w:jc w:val="both"/>
        <w:rPr>
          <w:rFonts w:ascii="Times New Roman" w:hAnsi="Times New Roman"/>
          <w:bCs/>
          <w:sz w:val="28"/>
          <w:szCs w:val="28"/>
        </w:rPr>
      </w:pPr>
      <w:r w:rsidRPr="00C317EE">
        <w:rPr>
          <w:rFonts w:ascii="Times New Roman" w:hAnsi="Times New Roman"/>
          <w:bCs/>
          <w:sz w:val="28"/>
          <w:szCs w:val="28"/>
        </w:rPr>
        <w:t>Особенности девиантного поведения у младших подростков включают диспропорции в темпах и уровнях развития личности. Появляющееся чувство взрослости провоцирует завышенный уровень притязаний, неустойчивую эмоциональность, отличается колебаниями в настроении, а также быстрыми переключениями от экзальтации к снижению настроения. При столкновении младшего подростка с непониманием в его стремлениях к самостоятельности возникают вспышки аффекта. Подобная реакция возникает и на критику внешних данных или физических способностей.</w:t>
      </w:r>
    </w:p>
    <w:p w:rsidR="00935EF5" w:rsidRDefault="00935EF5" w:rsidP="00C709AF">
      <w:pPr>
        <w:spacing w:after="0" w:line="360" w:lineRule="auto"/>
        <w:ind w:firstLine="709"/>
        <w:jc w:val="both"/>
        <w:rPr>
          <w:rFonts w:ascii="Times New Roman" w:hAnsi="Times New Roman"/>
          <w:sz w:val="28"/>
          <w:szCs w:val="28"/>
        </w:rPr>
      </w:pPr>
      <w:r w:rsidRPr="002F666B">
        <w:rPr>
          <w:rFonts w:ascii="Times New Roman" w:hAnsi="Times New Roman"/>
          <w:sz w:val="28"/>
          <w:szCs w:val="28"/>
        </w:rPr>
        <w:t xml:space="preserve">Особенности девиантного поведения подростков отмечаются в неустойчивом настроении у мальчиков в 11-13 лет, а у девочек в 13-15 лет. </w:t>
      </w:r>
      <w:r w:rsidRPr="00C317EE">
        <w:rPr>
          <w:rStyle w:val="ac"/>
          <w:rFonts w:ascii="Times New Roman" w:hAnsi="Times New Roman"/>
          <w:sz w:val="28"/>
          <w:szCs w:val="28"/>
        </w:rPr>
        <w:footnoteReference w:id="23"/>
      </w:r>
      <w:r>
        <w:rPr>
          <w:rFonts w:ascii="Times New Roman" w:hAnsi="Times New Roman"/>
          <w:sz w:val="28"/>
          <w:szCs w:val="28"/>
        </w:rPr>
        <w:t xml:space="preserve"> </w:t>
      </w:r>
      <w:r w:rsidRPr="002F666B">
        <w:rPr>
          <w:rFonts w:ascii="Times New Roman" w:hAnsi="Times New Roman"/>
          <w:sz w:val="28"/>
          <w:szCs w:val="28"/>
        </w:rPr>
        <w:t xml:space="preserve">На этот возраст преподает выраженное упрямство. Более старших детей интересует право на самостоятельность, поскольку они ищут свое место в этой жизни. Происходит разделение интересов, способностей, определяется </w:t>
      </w:r>
      <w:proofErr w:type="spellStart"/>
      <w:r w:rsidRPr="002F666B">
        <w:rPr>
          <w:rFonts w:ascii="Times New Roman" w:hAnsi="Times New Roman"/>
          <w:sz w:val="28"/>
          <w:szCs w:val="28"/>
        </w:rPr>
        <w:t>психосексуальная</w:t>
      </w:r>
      <w:proofErr w:type="spellEnd"/>
      <w:r w:rsidRPr="002F666B">
        <w:rPr>
          <w:rFonts w:ascii="Times New Roman" w:hAnsi="Times New Roman"/>
          <w:sz w:val="28"/>
          <w:szCs w:val="28"/>
        </w:rPr>
        <w:t xml:space="preserve"> ориентация, вырабатывается мировоззрение. Зачастую целеустремленность и настойчивость уживаются с неустойчивостью и импульсивностью. Чрезмерная самоуверенность подростков и категоричность сочетаются с неуверенностью в своих силах. Стремление к расширенным контактам сочетается с желанием одиночества, бесцеремонность со стеснительностью, романтизм с цинизмом и прагматизмом, а потребность в нежности с садизмом. Развитие личности подростка осуществляется под влиянием общества и культуры и напрямую связано с экономическим положением, а также полом.</w:t>
      </w:r>
    </w:p>
    <w:p w:rsidR="00935EF5" w:rsidRPr="00C40E9C" w:rsidRDefault="00935EF5" w:rsidP="00C709AF">
      <w:pPr>
        <w:spacing w:after="0" w:line="360" w:lineRule="auto"/>
        <w:ind w:firstLine="709"/>
        <w:jc w:val="both"/>
        <w:rPr>
          <w:rFonts w:ascii="Times New Roman" w:hAnsi="Times New Roman"/>
          <w:sz w:val="28"/>
          <w:szCs w:val="28"/>
        </w:rPr>
      </w:pPr>
      <w:r w:rsidRPr="00E74244">
        <w:rPr>
          <w:rFonts w:ascii="Times New Roman" w:hAnsi="Times New Roman"/>
          <w:sz w:val="28"/>
          <w:szCs w:val="28"/>
        </w:rPr>
        <w:lastRenderedPageBreak/>
        <w:t>У подростков причины девиаций социальные, это недостатки воспитания. От 25%-75% детей</w:t>
      </w:r>
      <w:r>
        <w:rPr>
          <w:rFonts w:ascii="Times New Roman" w:hAnsi="Times New Roman"/>
          <w:sz w:val="28"/>
          <w:szCs w:val="28"/>
        </w:rPr>
        <w:t xml:space="preserve"> - </w:t>
      </w:r>
      <w:r w:rsidRPr="00E74244">
        <w:rPr>
          <w:rFonts w:ascii="Times New Roman" w:hAnsi="Times New Roman"/>
          <w:sz w:val="28"/>
          <w:szCs w:val="28"/>
        </w:rPr>
        <w:t>неполная семья, 65% подростков имеют сер</w:t>
      </w:r>
      <w:r>
        <w:rPr>
          <w:rFonts w:ascii="Times New Roman" w:hAnsi="Times New Roman"/>
          <w:sz w:val="28"/>
          <w:szCs w:val="28"/>
        </w:rPr>
        <w:t xml:space="preserve">ьезные нарушения характера, 65% - </w:t>
      </w:r>
      <w:proofErr w:type="spellStart"/>
      <w:r w:rsidRPr="00E74244">
        <w:rPr>
          <w:rFonts w:ascii="Times New Roman" w:hAnsi="Times New Roman"/>
          <w:sz w:val="28"/>
          <w:szCs w:val="28"/>
        </w:rPr>
        <w:t>акцентуанты</w:t>
      </w:r>
      <w:proofErr w:type="spellEnd"/>
      <w:r w:rsidRPr="00E74244">
        <w:rPr>
          <w:rFonts w:ascii="Times New Roman" w:hAnsi="Times New Roman"/>
          <w:sz w:val="28"/>
          <w:szCs w:val="28"/>
        </w:rPr>
        <w:t>.</w:t>
      </w:r>
      <w:r w:rsidRPr="00C317EE">
        <w:rPr>
          <w:rStyle w:val="ac"/>
          <w:rFonts w:ascii="Times New Roman" w:hAnsi="Times New Roman"/>
          <w:sz w:val="28"/>
          <w:szCs w:val="28"/>
        </w:rPr>
        <w:footnoteReference w:id="24"/>
      </w:r>
      <w:r w:rsidRPr="00E74244">
        <w:rPr>
          <w:rFonts w:ascii="Times New Roman" w:hAnsi="Times New Roman"/>
          <w:sz w:val="28"/>
          <w:szCs w:val="28"/>
        </w:rPr>
        <w:t xml:space="preserve"> Больных пациентов с </w:t>
      </w:r>
      <w:proofErr w:type="spellStart"/>
      <w:r w:rsidRPr="00E74244">
        <w:rPr>
          <w:rFonts w:ascii="Times New Roman" w:hAnsi="Times New Roman"/>
          <w:sz w:val="28"/>
          <w:szCs w:val="28"/>
        </w:rPr>
        <w:t>делинквентными</w:t>
      </w:r>
      <w:proofErr w:type="spellEnd"/>
      <w:r w:rsidRPr="00E74244">
        <w:rPr>
          <w:rFonts w:ascii="Times New Roman" w:hAnsi="Times New Roman"/>
          <w:sz w:val="28"/>
          <w:szCs w:val="28"/>
        </w:rPr>
        <w:t xml:space="preserve"> отклонениями до 40%. Половина из них имеет такое состояние как психопатия</w:t>
      </w:r>
      <w:r>
        <w:rPr>
          <w:rFonts w:ascii="Times New Roman" w:hAnsi="Times New Roman"/>
          <w:sz w:val="28"/>
          <w:szCs w:val="28"/>
        </w:rPr>
        <w:t xml:space="preserve">. </w:t>
      </w:r>
      <w:r w:rsidRPr="00E74244">
        <w:rPr>
          <w:rFonts w:ascii="Times New Roman" w:hAnsi="Times New Roman"/>
          <w:sz w:val="28"/>
          <w:szCs w:val="28"/>
        </w:rPr>
        <w:t xml:space="preserve">Бродяжничество и побеги из дома в большинстве случаев объясняются </w:t>
      </w:r>
      <w:proofErr w:type="spellStart"/>
      <w:r w:rsidRPr="00E74244">
        <w:rPr>
          <w:rFonts w:ascii="Times New Roman" w:hAnsi="Times New Roman"/>
          <w:sz w:val="28"/>
          <w:szCs w:val="28"/>
        </w:rPr>
        <w:t>делинквентностью</w:t>
      </w:r>
      <w:proofErr w:type="spellEnd"/>
      <w:r w:rsidRPr="00E74244">
        <w:rPr>
          <w:rFonts w:ascii="Times New Roman" w:hAnsi="Times New Roman"/>
          <w:sz w:val="28"/>
          <w:szCs w:val="28"/>
        </w:rPr>
        <w:t xml:space="preserve">. Самые первые побеги осуществляются от страха наказания или выступают реакцией протеста, а </w:t>
      </w:r>
      <w:r w:rsidRPr="00C40E9C">
        <w:rPr>
          <w:rFonts w:ascii="Times New Roman" w:hAnsi="Times New Roman"/>
          <w:sz w:val="28"/>
          <w:szCs w:val="28"/>
        </w:rPr>
        <w:t>потом превращаются в условно-рефлекторный стереотип.</w:t>
      </w:r>
    </w:p>
    <w:p w:rsidR="00935EF5" w:rsidRPr="00C40E9C" w:rsidRDefault="00935EF5" w:rsidP="00C40E9C">
      <w:pPr>
        <w:spacing w:after="0" w:line="360" w:lineRule="auto"/>
        <w:ind w:firstLine="709"/>
        <w:jc w:val="both"/>
        <w:rPr>
          <w:rFonts w:ascii="Times New Roman" w:hAnsi="Times New Roman"/>
          <w:sz w:val="28"/>
          <w:szCs w:val="28"/>
        </w:rPr>
      </w:pPr>
      <w:r w:rsidRPr="00C40E9C">
        <w:rPr>
          <w:rFonts w:ascii="Times New Roman" w:hAnsi="Times New Roman"/>
          <w:sz w:val="28"/>
          <w:szCs w:val="28"/>
        </w:rPr>
        <w:t xml:space="preserve">Причины девиантного </w:t>
      </w:r>
      <w:proofErr w:type="spellStart"/>
      <w:r w:rsidRPr="00C40E9C">
        <w:rPr>
          <w:rFonts w:ascii="Times New Roman" w:hAnsi="Times New Roman"/>
          <w:sz w:val="28"/>
          <w:szCs w:val="28"/>
        </w:rPr>
        <w:t>делинквентного</w:t>
      </w:r>
      <w:proofErr w:type="spellEnd"/>
      <w:r w:rsidRPr="00C40E9C">
        <w:rPr>
          <w:rFonts w:ascii="Times New Roman" w:hAnsi="Times New Roman"/>
          <w:sz w:val="28"/>
          <w:szCs w:val="28"/>
        </w:rPr>
        <w:t xml:space="preserve"> поведения подростков кроются в недостаточном надзоре, отсутствии внимания со стороны близких, в тревоге и страхе за наказания, в фантазерстве и мечтательности, в желании устраниться от опеки воспитателей и родителей, в жестоком обращении со стороны товарищей, в немотивированной тяге изменить скучную обстановку. </w:t>
      </w:r>
    </w:p>
    <w:p w:rsidR="00935EF5" w:rsidRPr="00C40E9C" w:rsidRDefault="00935EF5" w:rsidP="00C40E9C">
      <w:pPr>
        <w:spacing w:after="0" w:line="360" w:lineRule="auto"/>
        <w:ind w:firstLine="709"/>
        <w:jc w:val="both"/>
        <w:rPr>
          <w:rFonts w:ascii="Times New Roman" w:hAnsi="Times New Roman"/>
          <w:sz w:val="28"/>
          <w:szCs w:val="28"/>
        </w:rPr>
      </w:pPr>
      <w:r w:rsidRPr="00C40E9C">
        <w:rPr>
          <w:rFonts w:ascii="Times New Roman" w:hAnsi="Times New Roman"/>
          <w:sz w:val="28"/>
          <w:szCs w:val="28"/>
        </w:rPr>
        <w:t xml:space="preserve">Отдельно хочется отметить раннюю алкоголизацию и наркотизацию подростков. Среди </w:t>
      </w:r>
      <w:proofErr w:type="spellStart"/>
      <w:r w:rsidRPr="00C40E9C">
        <w:rPr>
          <w:rFonts w:ascii="Times New Roman" w:hAnsi="Times New Roman"/>
          <w:sz w:val="28"/>
          <w:szCs w:val="28"/>
        </w:rPr>
        <w:t>делинквентных</w:t>
      </w:r>
      <w:proofErr w:type="spellEnd"/>
      <w:r w:rsidRPr="00C40E9C">
        <w:rPr>
          <w:rFonts w:ascii="Times New Roman" w:hAnsi="Times New Roman"/>
          <w:sz w:val="28"/>
          <w:szCs w:val="28"/>
        </w:rPr>
        <w:t xml:space="preserve"> подростков большая часть знакома с наркотиками и злоупотребляет алкоголем. </w:t>
      </w:r>
      <w:proofErr w:type="gramStart"/>
      <w:r w:rsidRPr="00C40E9C">
        <w:rPr>
          <w:rFonts w:ascii="Times New Roman" w:hAnsi="Times New Roman"/>
          <w:sz w:val="28"/>
          <w:szCs w:val="28"/>
        </w:rPr>
        <w:t>Мотивы такого употребления это желание</w:t>
      </w:r>
      <w:proofErr w:type="gramEnd"/>
      <w:r w:rsidRPr="00C40E9C">
        <w:rPr>
          <w:rFonts w:ascii="Times New Roman" w:hAnsi="Times New Roman"/>
          <w:sz w:val="28"/>
          <w:szCs w:val="28"/>
        </w:rPr>
        <w:t xml:space="preserve"> быть в компании своим и стать взрослым, удовлетворить любопытство или изменить психическое состояние. </w:t>
      </w:r>
    </w:p>
    <w:p w:rsidR="00935EF5" w:rsidRPr="00C40E9C" w:rsidRDefault="00935EF5" w:rsidP="00C40E9C">
      <w:pPr>
        <w:spacing w:after="0" w:line="360" w:lineRule="auto"/>
        <w:ind w:firstLine="709"/>
        <w:jc w:val="both"/>
        <w:rPr>
          <w:rFonts w:ascii="Times New Roman" w:hAnsi="Times New Roman"/>
          <w:sz w:val="28"/>
          <w:szCs w:val="28"/>
        </w:rPr>
      </w:pPr>
      <w:r w:rsidRPr="00C40E9C">
        <w:rPr>
          <w:rFonts w:ascii="Times New Roman" w:hAnsi="Times New Roman"/>
          <w:sz w:val="28"/>
          <w:szCs w:val="28"/>
        </w:rPr>
        <w:t>Данные социологических исследований выявляют любопытную картину. С одной стороны, подавляющее большинство опрошенных считают, что пьянство – большое зло, с другой – то же подавляющее большинство либо пьет, либо «выпивает, как все»; около половины не хотели бы иметь среди друзей непьющего человека, а одна треть обиделась бы, если бы хозяин при встрече гостей не поставил бы на стол спиртное. 40 % опрошенных считают, что потребление спиртного в пределах нормы безвредно и не сказывается на работоспособности, а каждый пятый мужчина вполне допускает появление в пьяном виде на улице, в транспорте, в местах отдыха, лишь бы это не приводило к скандалам и конфликтам.</w:t>
      </w:r>
    </w:p>
    <w:p w:rsidR="00935EF5" w:rsidRPr="00C40E9C" w:rsidRDefault="00935EF5" w:rsidP="00C40E9C">
      <w:pPr>
        <w:spacing w:after="0" w:line="360" w:lineRule="auto"/>
        <w:ind w:firstLine="709"/>
        <w:jc w:val="both"/>
        <w:rPr>
          <w:rFonts w:ascii="Times New Roman" w:hAnsi="Times New Roman"/>
          <w:sz w:val="28"/>
          <w:szCs w:val="28"/>
        </w:rPr>
      </w:pPr>
      <w:r w:rsidRPr="00C40E9C">
        <w:rPr>
          <w:rFonts w:ascii="Times New Roman" w:hAnsi="Times New Roman"/>
          <w:sz w:val="28"/>
          <w:szCs w:val="28"/>
        </w:rPr>
        <w:lastRenderedPageBreak/>
        <w:t>Фактически алкоголь вошел в нашу жизнь, став элементом обязательным условием официальных церемоний, праздников, некоторых способов времяпрепровождения, решения личных проблем. Однако это социокультурная ситуация дорого обходится обществу. Как свидетельствует статистика, 90% случаев хулиганства, 90% изнасилований при отягчающих обстоятельствах, почти 40% других преступлений связаны с опьянением. Убийства, грабежи, разбойные нападения, нанесение тяжких телесных повреждений в 70% случаев совершаются лицами в нетрезвом состоянии; около 50% всех разводов также связано с пьянством.</w:t>
      </w:r>
    </w:p>
    <w:p w:rsidR="00935EF5" w:rsidRPr="00C40E9C" w:rsidRDefault="00935EF5" w:rsidP="00C40E9C">
      <w:pPr>
        <w:spacing w:after="0" w:line="360" w:lineRule="auto"/>
        <w:ind w:firstLine="709"/>
        <w:jc w:val="both"/>
        <w:rPr>
          <w:rFonts w:ascii="Times New Roman" w:hAnsi="Times New Roman"/>
          <w:sz w:val="28"/>
          <w:szCs w:val="28"/>
          <w:shd w:val="clear" w:color="auto" w:fill="FFFFFF"/>
        </w:rPr>
      </w:pPr>
      <w:r w:rsidRPr="00C40E9C">
        <w:rPr>
          <w:rFonts w:ascii="Times New Roman" w:hAnsi="Times New Roman"/>
          <w:sz w:val="28"/>
          <w:szCs w:val="28"/>
          <w:shd w:val="clear" w:color="auto" w:fill="FFFFFF"/>
        </w:rPr>
        <w:t xml:space="preserve">Для преступных элементов наркомания </w:t>
      </w:r>
      <w:proofErr w:type="gramStart"/>
      <w:r w:rsidRPr="00C40E9C">
        <w:rPr>
          <w:rFonts w:ascii="Times New Roman" w:hAnsi="Times New Roman"/>
          <w:sz w:val="28"/>
          <w:szCs w:val="28"/>
          <w:shd w:val="clear" w:color="auto" w:fill="FFFFFF"/>
        </w:rPr>
        <w:t>-  это</w:t>
      </w:r>
      <w:proofErr w:type="gramEnd"/>
      <w:r w:rsidRPr="00C40E9C">
        <w:rPr>
          <w:rFonts w:ascii="Times New Roman" w:hAnsi="Times New Roman"/>
          <w:sz w:val="28"/>
          <w:szCs w:val="28"/>
          <w:shd w:val="clear" w:color="auto" w:fill="FFFFFF"/>
        </w:rPr>
        <w:t xml:space="preserve"> легкий путь добывания денег. Злоупотребление наркотиками ведет к росту смертности, особенно среди молодежи и развитию целого «букета» соматических и психических заболеваний. На почве наркомании совершаются преступления, так как в состоянии «ломки» наркоман способен на любое преступление. Приобретение наркотиков становится фоном для совершения ряда преступлений против личности: воровства, грабежа, разбоя. Наркомания отрицательно влияет на потомство.</w:t>
      </w:r>
    </w:p>
    <w:p w:rsidR="00935EF5" w:rsidRPr="00C40E9C" w:rsidRDefault="00935EF5" w:rsidP="00C40E9C">
      <w:pPr>
        <w:spacing w:after="0" w:line="360" w:lineRule="auto"/>
        <w:ind w:firstLine="709"/>
        <w:jc w:val="both"/>
        <w:rPr>
          <w:rFonts w:ascii="Times New Roman" w:hAnsi="Times New Roman"/>
          <w:sz w:val="28"/>
          <w:szCs w:val="28"/>
        </w:rPr>
      </w:pPr>
      <w:r w:rsidRPr="00C40E9C">
        <w:rPr>
          <w:rFonts w:ascii="Times New Roman" w:hAnsi="Times New Roman"/>
          <w:sz w:val="28"/>
          <w:szCs w:val="28"/>
        </w:rPr>
        <w:t>По данным Всемирной организации здравоохранения, более 90% наркоманов приобретают эту болезнь в возрасте до 20 лет. По некоторым оценкам, в 2008</w:t>
      </w:r>
      <w:r>
        <w:rPr>
          <w:rFonts w:ascii="Times New Roman" w:hAnsi="Times New Roman"/>
          <w:sz w:val="28"/>
          <w:szCs w:val="28"/>
        </w:rPr>
        <w:t xml:space="preserve"> </w:t>
      </w:r>
      <w:r w:rsidRPr="00C40E9C">
        <w:rPr>
          <w:rFonts w:ascii="Times New Roman" w:hAnsi="Times New Roman"/>
          <w:sz w:val="28"/>
          <w:szCs w:val="28"/>
        </w:rPr>
        <w:t>г. число наркоманов в России составляло от 4 до 8 млн. человек.</w:t>
      </w:r>
      <w:bookmarkStart w:id="5" w:name="h_44sinio"/>
      <w:bookmarkEnd w:id="5"/>
    </w:p>
    <w:p w:rsidR="00935EF5" w:rsidRPr="00C40E9C" w:rsidRDefault="00935EF5" w:rsidP="00C40E9C">
      <w:pPr>
        <w:spacing w:after="0" w:line="360" w:lineRule="auto"/>
        <w:ind w:firstLine="709"/>
        <w:jc w:val="both"/>
        <w:rPr>
          <w:rFonts w:ascii="Times New Roman" w:hAnsi="Times New Roman" w:cs="Tahoma"/>
          <w:sz w:val="28"/>
          <w:szCs w:val="28"/>
        </w:rPr>
      </w:pPr>
      <w:r w:rsidRPr="00C40E9C">
        <w:rPr>
          <w:rFonts w:ascii="Times New Roman" w:hAnsi="Times New Roman" w:cs="Tahoma"/>
          <w:sz w:val="28"/>
          <w:szCs w:val="28"/>
        </w:rPr>
        <w:t>Борьбе с наркоманией могут способствовать меры социального, экономического, культурного характера, в том числе и те, которые применяются для искоренения алкоголизма. Но, учитывая специфику развития наркомании, в борьбе с этой формой отклоняющегося поведения следует использовать и специальные меры – медицинские, правовые и другие.</w:t>
      </w:r>
      <w:r>
        <w:rPr>
          <w:rFonts w:ascii="Times New Roman" w:hAnsi="Times New Roman" w:cs="Tahoma"/>
          <w:sz w:val="28"/>
          <w:szCs w:val="28"/>
        </w:rPr>
        <w:t xml:space="preserve"> А потому социальная работа как один из видов работы с детьми девиантного поведения, в том числе склонных к алкоголизму и наркомании, предполагает разнообразие форм и методов.</w:t>
      </w:r>
    </w:p>
    <w:p w:rsidR="00935EF5" w:rsidRDefault="00935EF5" w:rsidP="00C40E9C">
      <w:pPr>
        <w:spacing w:after="0" w:line="360" w:lineRule="auto"/>
        <w:ind w:firstLine="709"/>
        <w:jc w:val="both"/>
      </w:pPr>
    </w:p>
    <w:p w:rsidR="00935EF5" w:rsidRPr="007F31C0" w:rsidRDefault="00935EF5" w:rsidP="00C709AF">
      <w:pPr>
        <w:spacing w:after="0" w:line="360" w:lineRule="auto"/>
        <w:jc w:val="center"/>
        <w:rPr>
          <w:rFonts w:ascii="Times New Roman" w:hAnsi="Times New Roman"/>
          <w:b/>
          <w:sz w:val="28"/>
          <w:szCs w:val="28"/>
        </w:rPr>
      </w:pPr>
      <w:r w:rsidRPr="00027D62">
        <w:rPr>
          <w:rFonts w:ascii="Times New Roman" w:hAnsi="Times New Roman"/>
          <w:b/>
          <w:sz w:val="28"/>
          <w:szCs w:val="28"/>
        </w:rPr>
        <w:lastRenderedPageBreak/>
        <w:t>2.2 Ф</w:t>
      </w:r>
      <w:r>
        <w:rPr>
          <w:rFonts w:ascii="Times New Roman" w:hAnsi="Times New Roman"/>
          <w:b/>
          <w:sz w:val="28"/>
          <w:szCs w:val="28"/>
        </w:rPr>
        <w:t>ормы и методы социальной работы</w:t>
      </w:r>
      <w:r w:rsidRPr="00027D62">
        <w:rPr>
          <w:rFonts w:ascii="Times New Roman" w:hAnsi="Times New Roman"/>
          <w:b/>
          <w:sz w:val="28"/>
          <w:szCs w:val="28"/>
        </w:rPr>
        <w:t xml:space="preserve"> с детьми девиантной формой поведения.</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По роду своей деятельности социальный работник имеет дело преимущественно с людьми, испытывающими различные жизненные затруднения. Спектр этих затруднений достаточно широк. И очень весомая их доля приходится на те, которые невозможно решить без привлечения усилий специалистов в других областях - психологии, педагогике, юриспруденции, медицине. Эффективные технологии социальной работы основаны на тесном взаимодействии и интеграции межведомственных усилий всех специалистов, учреждений и служб. Все это справедливо и в отношении социальной работы с детьми и подростками с различными формами и видами девиации.</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 xml:space="preserve">Современная система профилактики безнадзорности и правонарушений несовершеннолетних осуществляется различными </w:t>
      </w:r>
      <w:proofErr w:type="spellStart"/>
      <w:r w:rsidRPr="007F31C0">
        <w:rPr>
          <w:color w:val="000000"/>
          <w:sz w:val="28"/>
          <w:szCs w:val="28"/>
        </w:rPr>
        <w:t>разноведомственными</w:t>
      </w:r>
      <w:proofErr w:type="spellEnd"/>
      <w:r w:rsidRPr="007F31C0">
        <w:rPr>
          <w:color w:val="000000"/>
          <w:sz w:val="28"/>
          <w:szCs w:val="28"/>
        </w:rPr>
        <w:t xml:space="preserve"> службами и учреждениями. Согласно Федеральному закону «Об основах системы профилактики безнадзорности и правонарушений несовершеннолетних», в эту систему входят службы и учреждения органов социальной защиты населения, органов управления образованием, органов здравоохранения, органов юстиции, органов и служб внутренних дел, органы законодательной и исполнительной власти, органы местного самоуправления, средства массовой информации, общественные и коммерческие организации.</w:t>
      </w:r>
      <w:r w:rsidRPr="00D23409">
        <w:rPr>
          <w:rStyle w:val="ac"/>
          <w:color w:val="000000"/>
          <w:sz w:val="28"/>
          <w:szCs w:val="28"/>
        </w:rPr>
        <w:footnoteReference w:id="25"/>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 xml:space="preserve">В основе деятельности всех этих разнопрофильных служб, учреждений и организаций лежат общие направления и принципы социально-воспитательной, профилактической работы с подростками. Вместе с тем профиль и специализация каждого из этих учреждений накладывает свой отпечаток на формы и методы их непосредственной работы по предотвращению возникновения девиантного поведения. Социальному работнику, часто </w:t>
      </w:r>
      <w:r w:rsidRPr="007F31C0">
        <w:rPr>
          <w:color w:val="000000"/>
          <w:sz w:val="28"/>
          <w:szCs w:val="28"/>
        </w:rPr>
        <w:lastRenderedPageBreak/>
        <w:t xml:space="preserve">находящемуся во взаимодействии со специалистами всех этих </w:t>
      </w:r>
      <w:proofErr w:type="spellStart"/>
      <w:r w:rsidRPr="007F31C0">
        <w:rPr>
          <w:color w:val="000000"/>
          <w:sz w:val="28"/>
          <w:szCs w:val="28"/>
        </w:rPr>
        <w:t>разноведомственных</w:t>
      </w:r>
      <w:proofErr w:type="spellEnd"/>
      <w:r w:rsidRPr="007F31C0">
        <w:rPr>
          <w:color w:val="000000"/>
          <w:sz w:val="28"/>
          <w:szCs w:val="28"/>
        </w:rPr>
        <w:t xml:space="preserve"> учреждений и служб (например, при работе в Комиссии по делам несовершеннолетних), необходимо знать и учитывать специфику форм и методов их работы.</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С другой стороны, какова бы ни была специфика деятельности служб и учреждений, их формы и методы работы с девиантными детьми и подростками объединяет то, что все они без исключения опираются на общее русло богатой отечественной традиции превентивной теории и практики. Прежде всего, здесь идет речь о социально-педагогической совокупности форм и методов социальной и коррекционной работы, основы которых были заложены еще в 1930-е годы российскими педагогами В.Н. Сорокой-</w:t>
      </w:r>
      <w:proofErr w:type="spellStart"/>
      <w:r w:rsidRPr="007F31C0">
        <w:rPr>
          <w:color w:val="000000"/>
          <w:sz w:val="28"/>
          <w:szCs w:val="28"/>
        </w:rPr>
        <w:t>Росинским</w:t>
      </w:r>
      <w:proofErr w:type="spellEnd"/>
      <w:r w:rsidRPr="007F31C0">
        <w:rPr>
          <w:color w:val="000000"/>
          <w:sz w:val="28"/>
          <w:szCs w:val="28"/>
        </w:rPr>
        <w:t>, А.С. Макаренко, С.Т. Шацким.</w:t>
      </w:r>
      <w:r>
        <w:rPr>
          <w:rStyle w:val="ac"/>
          <w:color w:val="000000"/>
          <w:sz w:val="28"/>
          <w:szCs w:val="28"/>
        </w:rPr>
        <w:footnoteReference w:id="26"/>
      </w:r>
      <w:r w:rsidRPr="007F31C0">
        <w:rPr>
          <w:color w:val="000000"/>
          <w:sz w:val="28"/>
          <w:szCs w:val="28"/>
        </w:rPr>
        <w:t xml:space="preserve"> В своей блестящей опытно-экспериментальной работе они, по сути, заложили и развили основные принципы, методы и содержание социальной педагогики, социальной работы с детьми и подростками, в том числе и с девиантным поведением, где важнейшим фактором воспитательной и коррекционно-реабилитационной работы выступает созданная и организованная воспитывающая среда. При этом С.Т. </w:t>
      </w:r>
      <w:proofErr w:type="spellStart"/>
      <w:r w:rsidRPr="007F31C0">
        <w:rPr>
          <w:color w:val="000000"/>
          <w:sz w:val="28"/>
          <w:szCs w:val="28"/>
        </w:rPr>
        <w:t>Шацкий</w:t>
      </w:r>
      <w:proofErr w:type="spellEnd"/>
      <w:r w:rsidRPr="007F31C0">
        <w:rPr>
          <w:color w:val="000000"/>
          <w:sz w:val="28"/>
          <w:szCs w:val="28"/>
        </w:rPr>
        <w:t xml:space="preserve"> создавал такую среду в открытом социуме по месту жительства, а В.Н. Сорока-</w:t>
      </w:r>
      <w:proofErr w:type="spellStart"/>
      <w:r w:rsidRPr="007F31C0">
        <w:rPr>
          <w:color w:val="000000"/>
          <w:sz w:val="28"/>
          <w:szCs w:val="28"/>
        </w:rPr>
        <w:t>Росинский</w:t>
      </w:r>
      <w:proofErr w:type="spellEnd"/>
      <w:r w:rsidRPr="007F31C0">
        <w:rPr>
          <w:color w:val="000000"/>
          <w:sz w:val="28"/>
          <w:szCs w:val="28"/>
        </w:rPr>
        <w:t xml:space="preserve"> и А.С. Макаренко - в замкнутом социуме детской колонии для несовершенно</w:t>
      </w:r>
      <w:r>
        <w:rPr>
          <w:color w:val="000000"/>
          <w:sz w:val="28"/>
          <w:szCs w:val="28"/>
        </w:rPr>
        <w:t>летних правонарушителей.</w:t>
      </w:r>
      <w:r w:rsidRPr="00D23409">
        <w:rPr>
          <w:rStyle w:val="ac"/>
          <w:color w:val="000000"/>
          <w:sz w:val="28"/>
          <w:szCs w:val="28"/>
        </w:rPr>
        <w:footnoteReference w:id="27"/>
      </w:r>
      <w:r>
        <w:rPr>
          <w:color w:val="000000"/>
          <w:sz w:val="28"/>
          <w:szCs w:val="28"/>
        </w:rPr>
        <w:t xml:space="preserve">  </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 xml:space="preserve">Вопрос о возможностях исправления несовершеннолетних в условиях специальных учреждений закрытого типа вообще является очень сложным. Еще и сегодня в нашем обществе широко распространены представления об этих учреждениях, вызванные ассоциациями с понятиями «зоны», «зэков», непременной колючей проволокой и т.д. Соответственно, и основная функция этих учреждений воспринимается не как перевоспитание, а изоляция </w:t>
      </w:r>
      <w:r w:rsidRPr="007F31C0">
        <w:rPr>
          <w:color w:val="000000"/>
          <w:sz w:val="28"/>
          <w:szCs w:val="28"/>
        </w:rPr>
        <w:lastRenderedPageBreak/>
        <w:t>несовершеннолетних правонарушителей для предотвращения распространения девиантного поведения среди «нормальных» детей и подростков.</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 xml:space="preserve">Сегодня такое представление постепенно начинает меняться, уступая место пониманию важности функции ресоциализации, или исправления несовершеннолетних правонарушителей и </w:t>
      </w:r>
      <w:proofErr w:type="spellStart"/>
      <w:r w:rsidRPr="007F31C0">
        <w:rPr>
          <w:color w:val="000000"/>
          <w:sz w:val="28"/>
          <w:szCs w:val="28"/>
        </w:rPr>
        <w:t>девиантов</w:t>
      </w:r>
      <w:proofErr w:type="spellEnd"/>
      <w:r w:rsidRPr="007F31C0">
        <w:rPr>
          <w:color w:val="000000"/>
          <w:sz w:val="28"/>
          <w:szCs w:val="28"/>
        </w:rPr>
        <w:t>. Основой деятельности всех учреждений для девиантных подростков (как открытого, так и закрытого типа) сегодня является коррекционно-воспитательная составляющая.</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Коррекционно-воспитательная составляющая деятельности всех учреждений для детей с девиантным поведением направлена, главным образом, на разрушение определенных установок, ценностей, мотивов, стереотипов поведения и формирования новых с целью достижения самореализации личности подростка. Посредством коррекционно-воспитательной работы требуется решить возникший у подростков конфликт «личность - общество», «личность - социальная среда», «личность - группа», «личность - личность»</w:t>
      </w:r>
      <w:r>
        <w:rPr>
          <w:color w:val="000000"/>
          <w:sz w:val="28"/>
          <w:szCs w:val="28"/>
        </w:rPr>
        <w:t xml:space="preserve">. </w:t>
      </w:r>
      <w:r>
        <w:rPr>
          <w:rStyle w:val="ac"/>
          <w:color w:val="000000"/>
          <w:sz w:val="28"/>
          <w:szCs w:val="28"/>
        </w:rPr>
        <w:footnoteReference w:id="28"/>
      </w:r>
      <w:r>
        <w:rPr>
          <w:color w:val="000000"/>
          <w:sz w:val="28"/>
          <w:szCs w:val="28"/>
        </w:rPr>
        <w:t xml:space="preserve"> </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При этом в процессе коррекции реализуются следующие функции:</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 xml:space="preserve">1. Воспитательная - восстановление положительных качеств, которые преобладали у подростка до появления </w:t>
      </w:r>
      <w:proofErr w:type="spellStart"/>
      <w:r w:rsidRPr="007F31C0">
        <w:rPr>
          <w:color w:val="000000"/>
          <w:sz w:val="28"/>
          <w:szCs w:val="28"/>
        </w:rPr>
        <w:t>девиантности</w:t>
      </w:r>
      <w:proofErr w:type="spellEnd"/>
      <w:r w:rsidRPr="007F31C0">
        <w:rPr>
          <w:color w:val="000000"/>
          <w:sz w:val="28"/>
          <w:szCs w:val="28"/>
        </w:rPr>
        <w:t>, через обращение к памяти подростка о его добрых делах.</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2. Компенсаторная - формирование у подростков стремления компенсировать тот или иной социальный недостаток усилением деятельности в той области, в которой он может добиться успехов, которая позволит реализовать ему свои возможности, способности и, главное, потребность в самоутверждении.</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3. Стимулирующая - активизация положительной социально полезной предметно-практической деятельности подростка, осуществляемая посредством осуждения или одобрения, т.е. заинтересованного, эмоционального отношения к личности подростка и его поступкам.</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lastRenderedPageBreak/>
        <w:t>4. Корректирующая - исправление отрицательных качеств личности подростка и применение разнообразных методов и методик, направленных на корректировку мотивации, ценностных ориентац</w:t>
      </w:r>
      <w:r>
        <w:rPr>
          <w:color w:val="000000"/>
          <w:sz w:val="28"/>
          <w:szCs w:val="28"/>
        </w:rPr>
        <w:t>ий, установок, поведения.</w:t>
      </w:r>
      <w:r>
        <w:rPr>
          <w:rStyle w:val="ac"/>
          <w:color w:val="000000"/>
          <w:sz w:val="28"/>
          <w:szCs w:val="28"/>
        </w:rPr>
        <w:footnoteReference w:id="29"/>
      </w:r>
      <w:r>
        <w:rPr>
          <w:color w:val="000000"/>
          <w:sz w:val="28"/>
          <w:szCs w:val="28"/>
        </w:rPr>
        <w:t xml:space="preserve"> </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Приемы коррекционно-воспитательного взаимодействия во всех учреждениях для детей и подростков с девиантным поведением, будь то социальный приют, социально-реабилитационный центр, открытое или закрытое специальное общеобразовательное учреждение, общие:</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 снижение требований к участнику взаимодействия до достижения социальной и психологической адаптации;</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 вовлечение в коллективные виды деятельности, стимулирование развития творческого потенциала и самовыражения;</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 организация ситуаций, в которых ребенок может достичь успехов, разработка мер поощрения;</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 демонстрация и разъяснение позитивных образов поведения (личный пример, художественная литература, пер</w:t>
      </w:r>
      <w:r>
        <w:rPr>
          <w:color w:val="000000"/>
          <w:sz w:val="28"/>
          <w:szCs w:val="28"/>
        </w:rPr>
        <w:t xml:space="preserve">иодика, биография и др.). </w:t>
      </w:r>
      <w:r>
        <w:rPr>
          <w:rStyle w:val="ac"/>
          <w:color w:val="000000"/>
          <w:sz w:val="28"/>
          <w:szCs w:val="28"/>
        </w:rPr>
        <w:footnoteReference w:id="30"/>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Следует, однако, отметить, что при проведении коррекционно-воспитательной работы в условиях специальных учреждений закрытого типа, безусловно, существует своя специфика. Она заключается в следующем:</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 она осуществляется в закрытых и изолированных социальных учреждениях;</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 xml:space="preserve">- ее объектом являются подростки с повышенным индексом социального неблагополучия и повышенной </w:t>
      </w:r>
      <w:proofErr w:type="spellStart"/>
      <w:r w:rsidRPr="007F31C0">
        <w:rPr>
          <w:color w:val="000000"/>
          <w:sz w:val="28"/>
          <w:szCs w:val="28"/>
        </w:rPr>
        <w:t>стрессогенностью</w:t>
      </w:r>
      <w:proofErr w:type="spellEnd"/>
      <w:r w:rsidRPr="007F31C0">
        <w:rPr>
          <w:color w:val="000000"/>
          <w:sz w:val="28"/>
          <w:szCs w:val="28"/>
        </w:rPr>
        <w:t>;</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 часто она подспудно ассоциируется как суррогат или аналог исполнения уголовного наказания;</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t>- иногда она проводится в обстановке антагонизма противостоящих этико-правовых концепций, заимствованных из пенитенциарной системы и обусловленных менталитетом разделения «тюремного персонала» и «тюремного мира»;</w:t>
      </w:r>
    </w:p>
    <w:p w:rsidR="00935EF5" w:rsidRPr="007F31C0" w:rsidRDefault="00935EF5" w:rsidP="00C709AF">
      <w:pPr>
        <w:pStyle w:val="a3"/>
        <w:shd w:val="clear" w:color="auto" w:fill="FFFFFF"/>
        <w:spacing w:before="0" w:beforeAutospacing="0" w:after="0" w:afterAutospacing="0" w:line="360" w:lineRule="auto"/>
        <w:ind w:firstLine="709"/>
        <w:jc w:val="both"/>
        <w:rPr>
          <w:color w:val="000000"/>
          <w:sz w:val="28"/>
          <w:szCs w:val="28"/>
        </w:rPr>
      </w:pPr>
      <w:r w:rsidRPr="007F31C0">
        <w:rPr>
          <w:color w:val="000000"/>
          <w:sz w:val="28"/>
          <w:szCs w:val="28"/>
        </w:rPr>
        <w:lastRenderedPageBreak/>
        <w:t>- в идеале она никогда не прекращается с окончанием срока пребывания, так как бывший воспитанник нуждается в ресоциализации и адаптации к внешнему миру;</w:t>
      </w:r>
    </w:p>
    <w:p w:rsidR="00935EF5" w:rsidRPr="007107FB" w:rsidRDefault="00935EF5" w:rsidP="007107FB">
      <w:pPr>
        <w:pStyle w:val="a3"/>
        <w:shd w:val="clear" w:color="auto" w:fill="FFFFFF"/>
        <w:spacing w:before="0" w:beforeAutospacing="0" w:after="0" w:afterAutospacing="0" w:line="360" w:lineRule="auto"/>
        <w:ind w:firstLine="709"/>
        <w:jc w:val="both"/>
        <w:rPr>
          <w:sz w:val="28"/>
          <w:szCs w:val="28"/>
        </w:rPr>
      </w:pPr>
      <w:r w:rsidRPr="007F31C0">
        <w:rPr>
          <w:color w:val="000000"/>
          <w:sz w:val="28"/>
          <w:szCs w:val="28"/>
        </w:rPr>
        <w:t xml:space="preserve">- специалист, проводящий воспитательно-коррекционную работу, занимает объективно особое место, осуществляя миссию посредничества между философией социального контроля и враждебной ей философией девиации. Он способствует поиску социально приемлемых точек </w:t>
      </w:r>
      <w:r w:rsidRPr="007107FB">
        <w:rPr>
          <w:sz w:val="28"/>
          <w:szCs w:val="28"/>
        </w:rPr>
        <w:t>соприкосновения в этих антагонистических отношениях.</w:t>
      </w:r>
      <w:r w:rsidRPr="007107FB">
        <w:rPr>
          <w:rStyle w:val="ac"/>
          <w:sz w:val="28"/>
          <w:szCs w:val="28"/>
        </w:rPr>
        <w:footnoteReference w:id="31"/>
      </w:r>
      <w:r w:rsidRPr="007107FB">
        <w:rPr>
          <w:sz w:val="28"/>
          <w:szCs w:val="28"/>
        </w:rPr>
        <w:t xml:space="preserve"> </w:t>
      </w:r>
    </w:p>
    <w:p w:rsidR="00935EF5" w:rsidRPr="007107FB" w:rsidRDefault="00935EF5" w:rsidP="009D068D">
      <w:pPr>
        <w:shd w:val="clear" w:color="auto" w:fill="FFFFFF"/>
        <w:spacing w:after="240" w:line="360" w:lineRule="auto"/>
        <w:ind w:firstLine="709"/>
        <w:jc w:val="both"/>
        <w:rPr>
          <w:rFonts w:ascii="Times New Roman" w:hAnsi="Times New Roman"/>
          <w:sz w:val="28"/>
          <w:szCs w:val="28"/>
          <w:lang w:eastAsia="ru-RU" w:bidi="th-TH"/>
        </w:rPr>
      </w:pPr>
      <w:r w:rsidRPr="007107FB">
        <w:rPr>
          <w:rFonts w:ascii="Times New Roman" w:hAnsi="Times New Roman"/>
          <w:sz w:val="28"/>
          <w:szCs w:val="28"/>
          <w:lang w:eastAsia="ru-RU" w:bidi="th-TH"/>
        </w:rPr>
        <w:t>Классифицировать методы коррекционной работы с подростками с девиантным поведением можно на две группы: педагогические методы и психотерапевтические методы. Соответственно, каждая из этих групп методов подразделяется на подгруппы. Рассмотрим подробнее педагогические методы.</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sidRPr="007107FB">
        <w:rPr>
          <w:rFonts w:ascii="Times New Roman" w:hAnsi="Times New Roman"/>
          <w:sz w:val="28"/>
          <w:szCs w:val="28"/>
          <w:lang w:eastAsia="ru-RU" w:bidi="th-TH"/>
        </w:rPr>
        <w:t>1. Методы общественного влияния:</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Pr>
          <w:rFonts w:ascii="Times New Roman" w:hAnsi="Times New Roman"/>
          <w:sz w:val="28"/>
          <w:szCs w:val="28"/>
          <w:lang w:eastAsia="ru-RU" w:bidi="th-TH"/>
        </w:rPr>
        <w:t>-</w:t>
      </w:r>
      <w:r w:rsidRPr="007107FB">
        <w:rPr>
          <w:rFonts w:ascii="Times New Roman" w:hAnsi="Times New Roman"/>
          <w:sz w:val="28"/>
          <w:szCs w:val="28"/>
          <w:lang w:eastAsia="ru-RU" w:bidi="th-TH"/>
        </w:rPr>
        <w:t>  коррекция активно-волевых дефектов;</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Pr>
          <w:rFonts w:ascii="Times New Roman" w:hAnsi="Times New Roman"/>
          <w:sz w:val="28"/>
          <w:szCs w:val="28"/>
          <w:lang w:eastAsia="ru-RU" w:bidi="th-TH"/>
        </w:rPr>
        <w:t>-</w:t>
      </w:r>
      <w:r w:rsidRPr="007107FB">
        <w:rPr>
          <w:rFonts w:ascii="Times New Roman" w:hAnsi="Times New Roman"/>
          <w:sz w:val="28"/>
          <w:szCs w:val="28"/>
          <w:lang w:eastAsia="ru-RU" w:bidi="th-TH"/>
        </w:rPr>
        <w:t>  коррекция страхов;</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Pr>
          <w:rFonts w:ascii="Times New Roman" w:hAnsi="Times New Roman"/>
          <w:sz w:val="28"/>
          <w:szCs w:val="28"/>
          <w:lang w:eastAsia="ru-RU" w:bidi="th-TH"/>
        </w:rPr>
        <w:t>-</w:t>
      </w:r>
      <w:r w:rsidRPr="007107FB">
        <w:rPr>
          <w:rFonts w:ascii="Times New Roman" w:hAnsi="Times New Roman"/>
          <w:sz w:val="28"/>
          <w:szCs w:val="28"/>
          <w:lang w:eastAsia="ru-RU" w:bidi="th-TH"/>
        </w:rPr>
        <w:t>  метод игнорирования;</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Pr>
          <w:rFonts w:ascii="Times New Roman" w:hAnsi="Times New Roman"/>
          <w:sz w:val="28"/>
          <w:szCs w:val="28"/>
          <w:lang w:eastAsia="ru-RU" w:bidi="th-TH"/>
        </w:rPr>
        <w:t>-</w:t>
      </w:r>
      <w:r w:rsidRPr="007107FB">
        <w:rPr>
          <w:rFonts w:ascii="Times New Roman" w:hAnsi="Times New Roman"/>
          <w:sz w:val="28"/>
          <w:szCs w:val="28"/>
          <w:lang w:eastAsia="ru-RU" w:bidi="th-TH"/>
        </w:rPr>
        <w:t>  метод культуры здорового смеха;</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Pr>
          <w:rFonts w:ascii="Times New Roman" w:hAnsi="Times New Roman"/>
          <w:sz w:val="28"/>
          <w:szCs w:val="28"/>
          <w:lang w:eastAsia="ru-RU" w:bidi="th-TH"/>
        </w:rPr>
        <w:t>-</w:t>
      </w:r>
      <w:r w:rsidRPr="007107FB">
        <w:rPr>
          <w:rFonts w:ascii="Times New Roman" w:hAnsi="Times New Roman"/>
          <w:sz w:val="28"/>
          <w:szCs w:val="28"/>
          <w:lang w:eastAsia="ru-RU" w:bidi="th-TH"/>
        </w:rPr>
        <w:t>  коррекция навязчивых мыслей и действий;</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Pr>
          <w:rFonts w:ascii="Times New Roman" w:hAnsi="Times New Roman"/>
          <w:sz w:val="28"/>
          <w:szCs w:val="28"/>
          <w:lang w:eastAsia="ru-RU" w:bidi="th-TH"/>
        </w:rPr>
        <w:t>-</w:t>
      </w:r>
      <w:r w:rsidRPr="007107FB">
        <w:rPr>
          <w:rFonts w:ascii="Times New Roman" w:hAnsi="Times New Roman"/>
          <w:sz w:val="28"/>
          <w:szCs w:val="28"/>
          <w:lang w:eastAsia="ru-RU" w:bidi="th-TH"/>
        </w:rPr>
        <w:t>  коррекция бродяжничества;</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Pr>
          <w:rFonts w:ascii="Times New Roman" w:hAnsi="Times New Roman"/>
          <w:sz w:val="28"/>
          <w:szCs w:val="28"/>
          <w:lang w:eastAsia="ru-RU" w:bidi="th-TH"/>
        </w:rPr>
        <w:t>-</w:t>
      </w:r>
      <w:r w:rsidRPr="007107FB">
        <w:rPr>
          <w:rFonts w:ascii="Times New Roman" w:hAnsi="Times New Roman"/>
          <w:sz w:val="28"/>
          <w:szCs w:val="28"/>
          <w:lang w:eastAsia="ru-RU" w:bidi="th-TH"/>
        </w:rPr>
        <w:t xml:space="preserve">  </w:t>
      </w:r>
      <w:proofErr w:type="spellStart"/>
      <w:r w:rsidRPr="007107FB">
        <w:rPr>
          <w:rFonts w:ascii="Times New Roman" w:hAnsi="Times New Roman"/>
          <w:sz w:val="28"/>
          <w:szCs w:val="28"/>
          <w:lang w:eastAsia="ru-RU" w:bidi="th-TH"/>
        </w:rPr>
        <w:t>самокоррекция</w:t>
      </w:r>
      <w:proofErr w:type="spellEnd"/>
      <w:r w:rsidRPr="007107FB">
        <w:rPr>
          <w:rFonts w:ascii="Times New Roman" w:hAnsi="Times New Roman"/>
          <w:sz w:val="28"/>
          <w:szCs w:val="28"/>
          <w:lang w:eastAsia="ru-RU" w:bidi="th-TH"/>
        </w:rPr>
        <w:t>.</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sidRPr="007107FB">
        <w:rPr>
          <w:rFonts w:ascii="Times New Roman" w:hAnsi="Times New Roman"/>
          <w:sz w:val="28"/>
          <w:szCs w:val="28"/>
          <w:lang w:eastAsia="ru-RU" w:bidi="th-TH"/>
        </w:rPr>
        <w:t>2. Специальные или частные педагогические методы:</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Pr>
          <w:rFonts w:ascii="Times New Roman" w:hAnsi="Times New Roman"/>
          <w:sz w:val="28"/>
          <w:szCs w:val="28"/>
          <w:lang w:eastAsia="ru-RU" w:bidi="th-TH"/>
        </w:rPr>
        <w:t>-</w:t>
      </w:r>
      <w:r w:rsidRPr="007107FB">
        <w:rPr>
          <w:rFonts w:ascii="Times New Roman" w:hAnsi="Times New Roman"/>
          <w:sz w:val="28"/>
          <w:szCs w:val="28"/>
          <w:lang w:eastAsia="ru-RU" w:bidi="th-TH"/>
        </w:rPr>
        <w:t>  коррекция недостатков поведения детей;</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Pr>
          <w:rFonts w:ascii="Times New Roman" w:hAnsi="Times New Roman"/>
          <w:sz w:val="28"/>
          <w:szCs w:val="28"/>
          <w:lang w:eastAsia="ru-RU" w:bidi="th-TH"/>
        </w:rPr>
        <w:t>-</w:t>
      </w:r>
      <w:r w:rsidRPr="007107FB">
        <w:rPr>
          <w:rFonts w:ascii="Times New Roman" w:hAnsi="Times New Roman"/>
          <w:sz w:val="28"/>
          <w:szCs w:val="28"/>
          <w:lang w:eastAsia="ru-RU" w:bidi="th-TH"/>
        </w:rPr>
        <w:t>  коррекция нервного характера.</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sidRPr="007107FB">
        <w:rPr>
          <w:rFonts w:ascii="Times New Roman" w:hAnsi="Times New Roman"/>
          <w:sz w:val="28"/>
          <w:szCs w:val="28"/>
          <w:lang w:eastAsia="ru-RU" w:bidi="th-TH"/>
        </w:rPr>
        <w:t>3. Метод коррекции через труд.</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sidRPr="007107FB">
        <w:rPr>
          <w:rFonts w:ascii="Times New Roman" w:hAnsi="Times New Roman"/>
          <w:sz w:val="28"/>
          <w:szCs w:val="28"/>
          <w:lang w:eastAsia="ru-RU" w:bidi="th-TH"/>
        </w:rPr>
        <w:t>4. Метод коррекции путем рациональной организации детского коллектива.</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sidRPr="007107FB">
        <w:rPr>
          <w:rFonts w:ascii="Times New Roman" w:hAnsi="Times New Roman"/>
          <w:sz w:val="28"/>
          <w:szCs w:val="28"/>
          <w:lang w:eastAsia="ru-RU" w:bidi="th-TH"/>
        </w:rPr>
        <w:lastRenderedPageBreak/>
        <w:t>К психотерапевтическим методам относятся:</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Pr>
          <w:rFonts w:ascii="Times New Roman" w:hAnsi="Times New Roman"/>
          <w:sz w:val="28"/>
          <w:szCs w:val="28"/>
          <w:lang w:eastAsia="ru-RU" w:bidi="th-TH"/>
        </w:rPr>
        <w:t>-</w:t>
      </w:r>
      <w:r w:rsidRPr="007107FB">
        <w:rPr>
          <w:rFonts w:ascii="Times New Roman" w:hAnsi="Times New Roman"/>
          <w:sz w:val="28"/>
          <w:szCs w:val="28"/>
          <w:lang w:eastAsia="ru-RU" w:bidi="th-TH"/>
        </w:rPr>
        <w:t>  внушение и самовнушение;</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Pr>
          <w:rFonts w:ascii="Times New Roman" w:hAnsi="Times New Roman"/>
          <w:sz w:val="28"/>
          <w:szCs w:val="28"/>
          <w:lang w:eastAsia="ru-RU" w:bidi="th-TH"/>
        </w:rPr>
        <w:t>-</w:t>
      </w:r>
      <w:r w:rsidRPr="007107FB">
        <w:rPr>
          <w:rFonts w:ascii="Times New Roman" w:hAnsi="Times New Roman"/>
          <w:sz w:val="28"/>
          <w:szCs w:val="28"/>
          <w:lang w:eastAsia="ru-RU" w:bidi="th-TH"/>
        </w:rPr>
        <w:t>  гипноз;</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Pr>
          <w:rFonts w:ascii="Times New Roman" w:hAnsi="Times New Roman"/>
          <w:sz w:val="28"/>
          <w:szCs w:val="28"/>
          <w:lang w:eastAsia="ru-RU" w:bidi="th-TH"/>
        </w:rPr>
        <w:t>-</w:t>
      </w:r>
      <w:r w:rsidRPr="007107FB">
        <w:rPr>
          <w:rFonts w:ascii="Times New Roman" w:hAnsi="Times New Roman"/>
          <w:sz w:val="28"/>
          <w:szCs w:val="28"/>
          <w:lang w:eastAsia="ru-RU" w:bidi="th-TH"/>
        </w:rPr>
        <w:t>  метод убеждения;</w:t>
      </w:r>
    </w:p>
    <w:p w:rsidR="00935EF5" w:rsidRPr="007107FB" w:rsidRDefault="00935EF5" w:rsidP="009D068D">
      <w:pPr>
        <w:shd w:val="clear" w:color="auto" w:fill="FFFFFF"/>
        <w:spacing w:after="240" w:line="240" w:lineRule="auto"/>
        <w:ind w:firstLine="709"/>
        <w:jc w:val="both"/>
        <w:rPr>
          <w:rFonts w:ascii="Times New Roman" w:hAnsi="Times New Roman"/>
          <w:sz w:val="28"/>
          <w:szCs w:val="28"/>
          <w:lang w:eastAsia="ru-RU" w:bidi="th-TH"/>
        </w:rPr>
      </w:pPr>
      <w:r>
        <w:rPr>
          <w:rFonts w:ascii="Times New Roman" w:hAnsi="Times New Roman"/>
          <w:sz w:val="28"/>
          <w:szCs w:val="28"/>
          <w:lang w:eastAsia="ru-RU" w:bidi="th-TH"/>
        </w:rPr>
        <w:t>-</w:t>
      </w:r>
      <w:r w:rsidRPr="007107FB">
        <w:rPr>
          <w:rFonts w:ascii="Times New Roman" w:hAnsi="Times New Roman"/>
          <w:sz w:val="28"/>
          <w:szCs w:val="28"/>
          <w:lang w:eastAsia="ru-RU" w:bidi="th-TH"/>
        </w:rPr>
        <w:t>  психоанализ.</w:t>
      </w:r>
    </w:p>
    <w:p w:rsidR="00935EF5" w:rsidRPr="007107FB" w:rsidRDefault="00935EF5" w:rsidP="007107FB">
      <w:pPr>
        <w:shd w:val="clear" w:color="auto" w:fill="FFFFFF"/>
        <w:spacing w:after="240" w:line="360" w:lineRule="auto"/>
        <w:ind w:firstLine="709"/>
        <w:jc w:val="both"/>
        <w:rPr>
          <w:rFonts w:ascii="Times New Roman" w:hAnsi="Times New Roman"/>
          <w:sz w:val="28"/>
          <w:szCs w:val="28"/>
          <w:lang w:eastAsia="ru-RU" w:bidi="th-TH"/>
        </w:rPr>
      </w:pPr>
      <w:r w:rsidRPr="007107FB">
        <w:rPr>
          <w:rFonts w:ascii="Times New Roman" w:hAnsi="Times New Roman"/>
          <w:sz w:val="28"/>
          <w:szCs w:val="28"/>
          <w:lang w:eastAsia="ru-RU" w:bidi="th-TH"/>
        </w:rPr>
        <w:t>Что же касается реабилитации, то сама по себе она представляет довольно многогранное явление. В случае реабилитации подростка с девиантным поведением, она затрагивает все сферы его жизнедеятельности и позволяет восстановить или же приобрести утерянные функции, необходимые для нормальной жизни в обществе.</w:t>
      </w:r>
    </w:p>
    <w:p w:rsidR="00935EF5" w:rsidRPr="007107FB" w:rsidRDefault="00935EF5" w:rsidP="007107FB">
      <w:pPr>
        <w:shd w:val="clear" w:color="auto" w:fill="FFFFFF"/>
        <w:spacing w:after="240" w:line="360" w:lineRule="auto"/>
        <w:ind w:firstLine="709"/>
        <w:jc w:val="both"/>
        <w:rPr>
          <w:rFonts w:ascii="Times New Roman" w:hAnsi="Times New Roman"/>
          <w:sz w:val="28"/>
          <w:szCs w:val="28"/>
          <w:lang w:eastAsia="ru-RU" w:bidi="th-TH"/>
        </w:rPr>
      </w:pPr>
      <w:r w:rsidRPr="00997810">
        <w:rPr>
          <w:rFonts w:ascii="Times New Roman" w:hAnsi="Times New Roman"/>
          <w:sz w:val="28"/>
          <w:szCs w:val="28"/>
          <w:lang w:eastAsia="ru-RU" w:bidi="th-TH"/>
        </w:rPr>
        <w:t>Реабилитация может рассматриваться как система мер, направленных на решение задач достаточно широкого диапазона – от привития элементарных навыков до полной интеграции человека в обществе</w:t>
      </w:r>
      <w:r w:rsidRPr="007107FB">
        <w:rPr>
          <w:rFonts w:ascii="Times New Roman" w:hAnsi="Times New Roman"/>
          <w:sz w:val="28"/>
          <w:szCs w:val="28"/>
          <w:lang w:eastAsia="ru-RU" w:bidi="th-TH"/>
        </w:rPr>
        <w:t>.</w:t>
      </w:r>
      <w:r w:rsidRPr="00997810">
        <w:rPr>
          <w:rStyle w:val="ac"/>
          <w:rFonts w:ascii="Times New Roman" w:hAnsi="Times New Roman"/>
          <w:sz w:val="28"/>
          <w:szCs w:val="28"/>
        </w:rPr>
        <w:t xml:space="preserve"> </w:t>
      </w:r>
      <w:r w:rsidRPr="007107FB">
        <w:rPr>
          <w:rStyle w:val="ac"/>
          <w:rFonts w:ascii="Times New Roman" w:hAnsi="Times New Roman"/>
          <w:sz w:val="28"/>
          <w:szCs w:val="28"/>
        </w:rPr>
        <w:footnoteReference w:id="32"/>
      </w:r>
    </w:p>
    <w:p w:rsidR="00935EF5" w:rsidRPr="007107FB" w:rsidRDefault="00935EF5" w:rsidP="007107FB">
      <w:pPr>
        <w:shd w:val="clear" w:color="auto" w:fill="FFFFFF"/>
        <w:spacing w:after="240" w:line="360" w:lineRule="auto"/>
        <w:ind w:firstLine="709"/>
        <w:jc w:val="both"/>
        <w:rPr>
          <w:rFonts w:ascii="Times New Roman" w:hAnsi="Times New Roman"/>
          <w:sz w:val="28"/>
          <w:szCs w:val="28"/>
          <w:lang w:eastAsia="ru-RU" w:bidi="th-TH"/>
        </w:rPr>
      </w:pPr>
      <w:r w:rsidRPr="007107FB">
        <w:rPr>
          <w:rFonts w:ascii="Times New Roman" w:hAnsi="Times New Roman"/>
          <w:sz w:val="28"/>
          <w:szCs w:val="28"/>
          <w:lang w:eastAsia="ru-RU" w:bidi="th-TH"/>
        </w:rPr>
        <w:t>Реабилитация может рассматриваться и как результат воздействия на личность, ее отдельные психические и физические функции.</w:t>
      </w:r>
    </w:p>
    <w:p w:rsidR="00935EF5" w:rsidRPr="007107FB" w:rsidRDefault="00935EF5" w:rsidP="007107FB">
      <w:pPr>
        <w:shd w:val="clear" w:color="auto" w:fill="FFFFFF"/>
        <w:spacing w:after="240" w:line="360" w:lineRule="auto"/>
        <w:ind w:firstLine="709"/>
        <w:jc w:val="both"/>
        <w:rPr>
          <w:rFonts w:ascii="Times New Roman" w:hAnsi="Times New Roman"/>
          <w:sz w:val="28"/>
          <w:szCs w:val="28"/>
          <w:lang w:eastAsia="ru-RU" w:bidi="th-TH"/>
        </w:rPr>
      </w:pPr>
      <w:r w:rsidRPr="007107FB">
        <w:rPr>
          <w:rFonts w:ascii="Times New Roman" w:hAnsi="Times New Roman"/>
          <w:sz w:val="28"/>
          <w:szCs w:val="28"/>
          <w:lang w:eastAsia="ru-RU" w:bidi="th-TH"/>
        </w:rPr>
        <w:t>В отличие от адаптации, которая трактуется как приспособление с использованием резервных возможностей организма, реабилитация понимается как восстановление, активизация.</w:t>
      </w:r>
    </w:p>
    <w:p w:rsidR="00935EF5" w:rsidRPr="007107FB" w:rsidRDefault="00935EF5" w:rsidP="007107FB">
      <w:pPr>
        <w:shd w:val="clear" w:color="auto" w:fill="FFFFFF"/>
        <w:spacing w:after="240" w:line="360" w:lineRule="auto"/>
        <w:ind w:firstLine="709"/>
        <w:jc w:val="both"/>
        <w:rPr>
          <w:rFonts w:ascii="Times New Roman" w:hAnsi="Times New Roman"/>
          <w:sz w:val="28"/>
          <w:szCs w:val="28"/>
          <w:lang w:eastAsia="ru-RU" w:bidi="th-TH"/>
        </w:rPr>
      </w:pPr>
      <w:r w:rsidRPr="007107FB">
        <w:rPr>
          <w:rFonts w:ascii="Times New Roman" w:hAnsi="Times New Roman"/>
          <w:sz w:val="28"/>
          <w:szCs w:val="28"/>
          <w:lang w:eastAsia="ru-RU" w:bidi="th-TH"/>
        </w:rPr>
        <w:t xml:space="preserve">Следовательно, реабилитация – это система мер, имеющих своей целью возвращение ребенка к активной жизни в обществе и общественно полезному труду. Этот процесс является непрерывным, хотя и ограничен временными </w:t>
      </w:r>
      <w:proofErr w:type="gramStart"/>
      <w:r w:rsidRPr="007107FB">
        <w:rPr>
          <w:rFonts w:ascii="Times New Roman" w:hAnsi="Times New Roman"/>
          <w:sz w:val="28"/>
          <w:szCs w:val="28"/>
          <w:lang w:eastAsia="ru-RU" w:bidi="th-TH"/>
        </w:rPr>
        <w:t>рамками[</w:t>
      </w:r>
      <w:proofErr w:type="gramEnd"/>
      <w:r w:rsidRPr="007107FB">
        <w:rPr>
          <w:rFonts w:ascii="Times New Roman" w:hAnsi="Times New Roman"/>
          <w:sz w:val="28"/>
          <w:szCs w:val="28"/>
          <w:lang w:eastAsia="ru-RU" w:bidi="th-TH"/>
        </w:rPr>
        <w:t>32].</w:t>
      </w:r>
    </w:p>
    <w:p w:rsidR="00935EF5" w:rsidRPr="007107FB" w:rsidRDefault="00935EF5" w:rsidP="007107FB">
      <w:pPr>
        <w:shd w:val="clear" w:color="auto" w:fill="FFFFFF"/>
        <w:spacing w:after="240" w:line="360" w:lineRule="auto"/>
        <w:ind w:firstLine="709"/>
        <w:jc w:val="both"/>
        <w:rPr>
          <w:rFonts w:ascii="Times New Roman" w:hAnsi="Times New Roman"/>
          <w:sz w:val="28"/>
          <w:szCs w:val="28"/>
          <w:lang w:eastAsia="ru-RU" w:bidi="th-TH"/>
        </w:rPr>
      </w:pPr>
      <w:r w:rsidRPr="007107FB">
        <w:rPr>
          <w:rFonts w:ascii="Times New Roman" w:hAnsi="Times New Roman"/>
          <w:sz w:val="28"/>
          <w:szCs w:val="28"/>
          <w:lang w:eastAsia="ru-RU" w:bidi="th-TH"/>
        </w:rPr>
        <w:t>Следует различать различные виды реабилитации: медицинскую, психологическую, педагогическую, социально-экономическую, профессиональную, бытовую.</w:t>
      </w:r>
    </w:p>
    <w:p w:rsidR="00935EF5" w:rsidRPr="007107FB" w:rsidRDefault="00935EF5" w:rsidP="007107FB">
      <w:pPr>
        <w:pStyle w:val="a3"/>
        <w:shd w:val="clear" w:color="auto" w:fill="FFFFFF"/>
        <w:spacing w:before="0" w:beforeAutospacing="0" w:after="0" w:afterAutospacing="0" w:line="360" w:lineRule="auto"/>
        <w:ind w:firstLine="709"/>
        <w:jc w:val="both"/>
        <w:rPr>
          <w:sz w:val="28"/>
          <w:szCs w:val="28"/>
        </w:rPr>
      </w:pPr>
      <w:r w:rsidRPr="007107FB">
        <w:rPr>
          <w:sz w:val="28"/>
          <w:szCs w:val="28"/>
          <w:shd w:val="clear" w:color="auto" w:fill="FFFFFF"/>
        </w:rPr>
        <w:lastRenderedPageBreak/>
        <w:t>Таким образом, суть технологии социальной работы с детьми и подростками с девиантным поведением, заключается в профилактической, коррекционной и реабилитационной деятельности, которая носит межведомственный характер и основывается в основном на предотвращении и раннем выявлении склонности к асоциальному поведению.</w:t>
      </w: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r w:rsidRPr="00BE698D">
        <w:rPr>
          <w:b/>
          <w:color w:val="000000"/>
          <w:sz w:val="28"/>
          <w:szCs w:val="28"/>
        </w:rPr>
        <w:lastRenderedPageBreak/>
        <w:t>Выводы по второй главе</w:t>
      </w:r>
    </w:p>
    <w:p w:rsidR="00935EF5" w:rsidRPr="009D068D" w:rsidRDefault="00935EF5" w:rsidP="009D068D">
      <w:pPr>
        <w:pStyle w:val="a3"/>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Рассмотрев детей как основных представителей девиантного поведения, мы обратили внимание как на разновидность отклонений от нормы поведения, так и на формы и методы работы с детьми по социализации их, введения в жизнь общества. При этом мы пришли к выводу, что при разнообразии методов работы с </w:t>
      </w:r>
      <w:proofErr w:type="spellStart"/>
      <w:r>
        <w:rPr>
          <w:sz w:val="28"/>
          <w:szCs w:val="28"/>
          <w:shd w:val="clear" w:color="auto" w:fill="FFFFFF"/>
        </w:rPr>
        <w:t>девиантами</w:t>
      </w:r>
      <w:proofErr w:type="spellEnd"/>
      <w:r>
        <w:rPr>
          <w:sz w:val="28"/>
          <w:szCs w:val="28"/>
          <w:shd w:val="clear" w:color="auto" w:fill="FFFFFF"/>
        </w:rPr>
        <w:t xml:space="preserve"> м</w:t>
      </w:r>
      <w:r w:rsidRPr="009D068D">
        <w:rPr>
          <w:sz w:val="28"/>
          <w:szCs w:val="28"/>
          <w:shd w:val="clear" w:color="auto" w:fill="FFFFFF"/>
        </w:rPr>
        <w:t>етоды и средства социального контроля должны быть адекватны конкретным видам девиантного поведения. Основным средством социального контроля должно стать удовлетворение различных потребностей и интересов лиц, склонных к «ненормальному» поведению. Так, научное, техническое и другие виды творчества могут служить серьезной альтернативой разным формам противоправного, и аморального поведения.</w:t>
      </w:r>
    </w:p>
    <w:p w:rsidR="00935EF5" w:rsidRPr="009D068D" w:rsidRDefault="00935EF5" w:rsidP="009D068D">
      <w:pPr>
        <w:pStyle w:val="a3"/>
        <w:shd w:val="clear" w:color="auto" w:fill="FFFFFF"/>
        <w:spacing w:before="0" w:beforeAutospacing="0" w:after="0" w:afterAutospacing="0" w:line="360" w:lineRule="auto"/>
        <w:ind w:firstLine="709"/>
        <w:jc w:val="both"/>
        <w:rPr>
          <w:bCs/>
          <w:sz w:val="28"/>
          <w:szCs w:val="28"/>
        </w:rPr>
      </w:pPr>
      <w:r w:rsidRPr="009D068D">
        <w:rPr>
          <w:sz w:val="28"/>
          <w:szCs w:val="28"/>
          <w:shd w:val="clear" w:color="auto" w:fill="FFFFFF"/>
          <w:lang w:eastAsia="en-US"/>
        </w:rPr>
        <w:t xml:space="preserve">Государство потихоньку начинает поворачиваться лицом к социально-незащищенным слоям населения, в том числе и к лицам с девиантным поведением. В основном социальная работа с данной категорией людей заключается в создании условии, препятствующих проявлению девиации, чаще всего эти условия носят карательный характер. Создается сеть специализированных учреждении – приютов, продолжают работать спецшколы, колонии для правонарушителей; активно включаются в оказание помощи и учреждения здравоохранения, общественные организации. Социальная защита чаще всего заключается в предоставлении ночлега беспризорным, оказании медицинской и психологической помощи; оказание помощи в оформлении детей под опеку и попечительство. Но </w:t>
      </w:r>
      <w:r>
        <w:rPr>
          <w:sz w:val="28"/>
          <w:szCs w:val="28"/>
          <w:shd w:val="clear" w:color="auto" w:fill="FFFFFF"/>
          <w:lang w:eastAsia="en-US"/>
        </w:rPr>
        <w:t xml:space="preserve">стоит </w:t>
      </w:r>
      <w:r w:rsidRPr="009D068D">
        <w:rPr>
          <w:sz w:val="28"/>
          <w:szCs w:val="28"/>
          <w:shd w:val="clear" w:color="auto" w:fill="FFFFFF"/>
          <w:lang w:eastAsia="en-US"/>
        </w:rPr>
        <w:t>еще раз повтор</w:t>
      </w:r>
      <w:r>
        <w:rPr>
          <w:sz w:val="28"/>
          <w:szCs w:val="28"/>
          <w:shd w:val="clear" w:color="auto" w:fill="FFFFFF"/>
          <w:lang w:eastAsia="en-US"/>
        </w:rPr>
        <w:t>ить</w:t>
      </w:r>
      <w:r w:rsidRPr="009D068D">
        <w:rPr>
          <w:sz w:val="28"/>
          <w:szCs w:val="28"/>
          <w:shd w:val="clear" w:color="auto" w:fill="FFFFFF"/>
          <w:lang w:eastAsia="en-US"/>
        </w:rPr>
        <w:t>,</w:t>
      </w:r>
      <w:r>
        <w:rPr>
          <w:sz w:val="28"/>
          <w:szCs w:val="28"/>
          <w:shd w:val="clear" w:color="auto" w:fill="FFFFFF"/>
          <w:lang w:eastAsia="en-US"/>
        </w:rPr>
        <w:t xml:space="preserve"> что </w:t>
      </w:r>
      <w:r w:rsidRPr="009D068D">
        <w:rPr>
          <w:sz w:val="28"/>
          <w:szCs w:val="28"/>
          <w:shd w:val="clear" w:color="auto" w:fill="FFFFFF"/>
          <w:lang w:eastAsia="en-US"/>
        </w:rPr>
        <w:t xml:space="preserve">основная работа </w:t>
      </w:r>
      <w:r>
        <w:rPr>
          <w:sz w:val="28"/>
          <w:szCs w:val="28"/>
          <w:shd w:val="clear" w:color="auto" w:fill="FFFFFF"/>
          <w:lang w:eastAsia="en-US"/>
        </w:rPr>
        <w:t xml:space="preserve">по искоренению девиантного поведения </w:t>
      </w:r>
      <w:r w:rsidRPr="009D068D">
        <w:rPr>
          <w:sz w:val="28"/>
          <w:szCs w:val="28"/>
          <w:shd w:val="clear" w:color="auto" w:fill="FFFFFF"/>
          <w:lang w:eastAsia="en-US"/>
        </w:rPr>
        <w:t>ложится на органы правопорядка и на учреждения образования по профилактике девиантного поведения</w:t>
      </w:r>
      <w:r>
        <w:rPr>
          <w:sz w:val="28"/>
          <w:szCs w:val="28"/>
          <w:shd w:val="clear" w:color="auto" w:fill="FFFFFF"/>
          <w:lang w:eastAsia="en-US"/>
        </w:rPr>
        <w:t>, а работа социальных структур как раз направлена на социализацию подростков-</w:t>
      </w:r>
      <w:proofErr w:type="spellStart"/>
      <w:r>
        <w:rPr>
          <w:sz w:val="28"/>
          <w:szCs w:val="28"/>
          <w:shd w:val="clear" w:color="auto" w:fill="FFFFFF"/>
          <w:lang w:eastAsia="en-US"/>
        </w:rPr>
        <w:t>девиантов</w:t>
      </w:r>
      <w:proofErr w:type="spellEnd"/>
      <w:r w:rsidRPr="009D068D">
        <w:rPr>
          <w:sz w:val="28"/>
          <w:szCs w:val="28"/>
          <w:shd w:val="clear" w:color="auto" w:fill="FFFFFF"/>
          <w:lang w:eastAsia="en-US"/>
        </w:rPr>
        <w:t>.</w:t>
      </w:r>
      <w:r w:rsidRPr="009D068D">
        <w:rPr>
          <w:sz w:val="28"/>
          <w:szCs w:val="28"/>
          <w:lang w:eastAsia="en-US"/>
        </w:rPr>
        <w:t> </w:t>
      </w: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Default="00935EF5" w:rsidP="00C709AF">
      <w:pPr>
        <w:pStyle w:val="a3"/>
        <w:shd w:val="clear" w:color="auto" w:fill="FFFFFF"/>
        <w:spacing w:before="0" w:beforeAutospacing="0" w:after="0" w:afterAutospacing="0" w:line="360" w:lineRule="auto"/>
        <w:jc w:val="center"/>
        <w:rPr>
          <w:b/>
          <w:color w:val="000000"/>
          <w:sz w:val="28"/>
          <w:szCs w:val="28"/>
        </w:rPr>
      </w:pPr>
    </w:p>
    <w:p w:rsidR="00935EF5" w:rsidRPr="00823083" w:rsidRDefault="00935EF5" w:rsidP="00C709AF">
      <w:pPr>
        <w:pStyle w:val="a3"/>
        <w:shd w:val="clear" w:color="auto" w:fill="FFFFFF"/>
        <w:spacing w:before="0" w:beforeAutospacing="0" w:after="0" w:afterAutospacing="0" w:line="360" w:lineRule="auto"/>
        <w:jc w:val="center"/>
        <w:rPr>
          <w:b/>
          <w:color w:val="000000"/>
          <w:sz w:val="28"/>
          <w:szCs w:val="28"/>
        </w:rPr>
      </w:pPr>
      <w:r>
        <w:rPr>
          <w:b/>
          <w:color w:val="000000"/>
          <w:sz w:val="28"/>
          <w:szCs w:val="28"/>
        </w:rPr>
        <w:lastRenderedPageBreak/>
        <w:t xml:space="preserve">Заключение </w:t>
      </w:r>
    </w:p>
    <w:p w:rsidR="00935EF5" w:rsidRPr="00BE698D" w:rsidRDefault="00935EF5" w:rsidP="00BE698D">
      <w:pPr>
        <w:shd w:val="clear" w:color="auto" w:fill="FFFFFF"/>
        <w:spacing w:after="91" w:line="360" w:lineRule="auto"/>
        <w:ind w:firstLine="709"/>
        <w:jc w:val="both"/>
        <w:rPr>
          <w:rFonts w:ascii="Times New Roman" w:hAnsi="Times New Roman"/>
          <w:sz w:val="28"/>
          <w:szCs w:val="28"/>
          <w:lang w:eastAsia="ru-RU" w:bidi="th-TH"/>
        </w:rPr>
      </w:pPr>
      <w:r w:rsidRPr="00BE698D">
        <w:rPr>
          <w:rFonts w:ascii="Times New Roman" w:hAnsi="Times New Roman"/>
          <w:sz w:val="28"/>
          <w:szCs w:val="28"/>
          <w:lang w:eastAsia="ru-RU" w:bidi="th-TH"/>
        </w:rPr>
        <w:t>Практически вся жизнь любого общества характеризуется наличием отклонений. Отклонения, или как они называются научным термином - девиации присутствуют в каждой социальной системе. Поэтому умение выявлять причины таких отклонений, находить пути преодоления их негативных форм должно быть свойственным каждому современному человеку.</w:t>
      </w:r>
    </w:p>
    <w:p w:rsidR="00935EF5" w:rsidRPr="00BE698D" w:rsidRDefault="00935EF5" w:rsidP="00BE698D">
      <w:pPr>
        <w:shd w:val="clear" w:color="auto" w:fill="FFFFFF"/>
        <w:spacing w:after="91" w:line="360" w:lineRule="auto"/>
        <w:ind w:firstLine="709"/>
        <w:jc w:val="both"/>
        <w:rPr>
          <w:rFonts w:ascii="Times New Roman" w:hAnsi="Times New Roman"/>
          <w:sz w:val="28"/>
          <w:szCs w:val="28"/>
          <w:lang w:eastAsia="ru-RU" w:bidi="th-TH"/>
        </w:rPr>
      </w:pPr>
      <w:r w:rsidRPr="00BE698D">
        <w:rPr>
          <w:rFonts w:ascii="Times New Roman" w:hAnsi="Times New Roman"/>
          <w:sz w:val="28"/>
          <w:szCs w:val="28"/>
          <w:lang w:eastAsia="ru-RU" w:bidi="th-TH"/>
        </w:rPr>
        <w:t>Определение причин девиаций, их форм и последствий - важный инструмент социального контроля и управления обществом.</w:t>
      </w:r>
    </w:p>
    <w:p w:rsidR="00935EF5" w:rsidRPr="00BE698D" w:rsidRDefault="00935EF5" w:rsidP="00BE698D">
      <w:pPr>
        <w:shd w:val="clear" w:color="auto" w:fill="FFFFFF"/>
        <w:spacing w:after="91" w:line="360" w:lineRule="auto"/>
        <w:ind w:firstLine="709"/>
        <w:jc w:val="both"/>
        <w:rPr>
          <w:rFonts w:ascii="Times New Roman" w:hAnsi="Times New Roman"/>
          <w:sz w:val="28"/>
          <w:szCs w:val="28"/>
          <w:lang w:eastAsia="ru-RU" w:bidi="th-TH"/>
        </w:rPr>
      </w:pPr>
      <w:r w:rsidRPr="00BE698D">
        <w:rPr>
          <w:rFonts w:ascii="Times New Roman" w:hAnsi="Times New Roman"/>
          <w:sz w:val="28"/>
          <w:szCs w:val="28"/>
          <w:lang w:eastAsia="ru-RU" w:bidi="th-TH"/>
        </w:rPr>
        <w:t>В недалеком прошлом термин «отклонение» был связан в нашем сознании только с криминальными явлениями - преступлениями, пьянством, наркоманией, проституцией и др. И это неслучайно, ибо они практически везде и всегда считаются отклонениями от существующих социальных норм. Но в этой связи возникает вопрос: только ли подобные явления можно назвать отклонениями и что представляет собой девиация?</w:t>
      </w:r>
    </w:p>
    <w:p w:rsidR="00935EF5" w:rsidRPr="00BE698D" w:rsidRDefault="00935EF5" w:rsidP="00BE698D">
      <w:pPr>
        <w:shd w:val="clear" w:color="auto" w:fill="FFFFFF"/>
        <w:spacing w:after="91" w:line="360" w:lineRule="auto"/>
        <w:ind w:firstLine="709"/>
        <w:jc w:val="both"/>
        <w:rPr>
          <w:rFonts w:ascii="Times New Roman" w:hAnsi="Times New Roman"/>
          <w:sz w:val="28"/>
          <w:szCs w:val="28"/>
          <w:lang w:eastAsia="ru-RU" w:bidi="th-TH"/>
        </w:rPr>
      </w:pPr>
      <w:r w:rsidRPr="00BE698D">
        <w:rPr>
          <w:rFonts w:ascii="Times New Roman" w:hAnsi="Times New Roman"/>
          <w:sz w:val="28"/>
          <w:szCs w:val="28"/>
          <w:lang w:eastAsia="ru-RU" w:bidi="th-TH"/>
        </w:rPr>
        <w:t>Проблему отклонений изучают криминология, правовая статистика, социология, психология и другие науки.</w:t>
      </w:r>
    </w:p>
    <w:p w:rsidR="00935EF5" w:rsidRPr="00BE698D" w:rsidRDefault="00935EF5" w:rsidP="00BE698D">
      <w:pPr>
        <w:shd w:val="clear" w:color="auto" w:fill="FFFFFF"/>
        <w:spacing w:after="91" w:line="360" w:lineRule="auto"/>
        <w:ind w:firstLine="709"/>
        <w:jc w:val="both"/>
        <w:rPr>
          <w:rFonts w:ascii="Times New Roman" w:hAnsi="Times New Roman"/>
          <w:sz w:val="28"/>
          <w:szCs w:val="28"/>
          <w:lang w:eastAsia="ru-RU" w:bidi="th-TH"/>
        </w:rPr>
      </w:pPr>
      <w:r w:rsidRPr="00BE698D">
        <w:rPr>
          <w:rFonts w:ascii="Times New Roman" w:hAnsi="Times New Roman"/>
          <w:sz w:val="28"/>
          <w:szCs w:val="28"/>
          <w:lang w:eastAsia="ru-RU" w:bidi="th-TH"/>
        </w:rPr>
        <w:t>Объяснить причины, условия и факторы, детерминирующие это социальное явление, стало насущной задачей. Ее рассмотрение предполагает поиск ответов на ряд фундаментальных вопросов, среди которых вопросы о сущности категории «норма» (социальная норма) и об отклонениях от нее.</w:t>
      </w:r>
    </w:p>
    <w:p w:rsidR="00935EF5" w:rsidRPr="00BE698D" w:rsidRDefault="00935EF5" w:rsidP="00BE698D">
      <w:pPr>
        <w:shd w:val="clear" w:color="auto" w:fill="FFFFFF"/>
        <w:spacing w:after="91" w:line="360" w:lineRule="auto"/>
        <w:ind w:firstLine="709"/>
        <w:jc w:val="both"/>
        <w:rPr>
          <w:rFonts w:ascii="Times New Roman" w:hAnsi="Times New Roman"/>
          <w:sz w:val="28"/>
          <w:szCs w:val="28"/>
          <w:lang w:eastAsia="ru-RU" w:bidi="th-TH"/>
        </w:rPr>
      </w:pPr>
      <w:r w:rsidRPr="00BE698D">
        <w:rPr>
          <w:rFonts w:ascii="Times New Roman" w:hAnsi="Times New Roman"/>
          <w:sz w:val="28"/>
          <w:szCs w:val="28"/>
          <w:lang w:eastAsia="ru-RU" w:bidi="th-TH"/>
        </w:rPr>
        <w:t xml:space="preserve">Социальная норма находит свое воплощение (поддержку) в законах, традициях, обычаях, т.е. во всем том, что стало привычкой, прочно вошло в быт, в образ жизни большинства населения, поддерживается общественным мнением, играет роль «естественного регулятора» общественных и межличностных отношений. Английский мыслитель </w:t>
      </w:r>
      <w:proofErr w:type="spellStart"/>
      <w:r w:rsidRPr="00BE698D">
        <w:rPr>
          <w:rFonts w:ascii="Times New Roman" w:hAnsi="Times New Roman"/>
          <w:sz w:val="28"/>
          <w:szCs w:val="28"/>
          <w:lang w:eastAsia="ru-RU" w:bidi="th-TH"/>
        </w:rPr>
        <w:t>Клайв</w:t>
      </w:r>
      <w:proofErr w:type="spellEnd"/>
      <w:r w:rsidRPr="00BE698D">
        <w:rPr>
          <w:rFonts w:ascii="Times New Roman" w:hAnsi="Times New Roman"/>
          <w:sz w:val="28"/>
          <w:szCs w:val="28"/>
          <w:lang w:eastAsia="ru-RU" w:bidi="th-TH"/>
        </w:rPr>
        <w:t xml:space="preserve"> С. Льюис склонен видеть в моральных нормах своего рода «инструкции», «обеспечивающие правильную работу человеческой машины».</w:t>
      </w:r>
    </w:p>
    <w:p w:rsidR="00935EF5" w:rsidRPr="00BE698D" w:rsidRDefault="00935EF5" w:rsidP="00BE698D">
      <w:pPr>
        <w:shd w:val="clear" w:color="auto" w:fill="FFFFFF"/>
        <w:spacing w:after="91" w:line="360" w:lineRule="auto"/>
        <w:ind w:firstLine="709"/>
        <w:jc w:val="both"/>
        <w:rPr>
          <w:rFonts w:ascii="Times New Roman" w:hAnsi="Times New Roman"/>
          <w:sz w:val="28"/>
          <w:szCs w:val="28"/>
          <w:lang w:eastAsia="ru-RU" w:bidi="th-TH"/>
        </w:rPr>
      </w:pPr>
      <w:r w:rsidRPr="00BE698D">
        <w:rPr>
          <w:rFonts w:ascii="Times New Roman" w:hAnsi="Times New Roman"/>
          <w:sz w:val="28"/>
          <w:szCs w:val="28"/>
          <w:lang w:eastAsia="ru-RU" w:bidi="th-TH"/>
        </w:rPr>
        <w:lastRenderedPageBreak/>
        <w:t>Именно поэтому почти любое отклонение можно рассматривать как отклонение от социальной нормы.</w:t>
      </w:r>
    </w:p>
    <w:p w:rsidR="00935EF5" w:rsidRPr="00BE698D" w:rsidRDefault="00935EF5" w:rsidP="00BE698D">
      <w:pPr>
        <w:shd w:val="clear" w:color="auto" w:fill="FFFFFF"/>
        <w:spacing w:after="91" w:line="360" w:lineRule="auto"/>
        <w:ind w:firstLine="709"/>
        <w:jc w:val="both"/>
        <w:rPr>
          <w:rFonts w:ascii="Times New Roman" w:hAnsi="Times New Roman"/>
          <w:sz w:val="28"/>
          <w:szCs w:val="28"/>
          <w:lang w:eastAsia="ru-RU" w:bidi="th-TH"/>
        </w:rPr>
      </w:pPr>
      <w:r w:rsidRPr="00BE698D">
        <w:rPr>
          <w:rFonts w:ascii="Times New Roman" w:hAnsi="Times New Roman"/>
          <w:sz w:val="28"/>
          <w:szCs w:val="28"/>
          <w:lang w:eastAsia="ru-RU" w:bidi="th-TH"/>
        </w:rPr>
        <w:t>Девиантное поведение значительной массы населения воплощает сегодня наиболее опасные для страны разрушительные тенденции.</w:t>
      </w:r>
    </w:p>
    <w:p w:rsidR="00935EF5" w:rsidRPr="00BE698D" w:rsidRDefault="00935EF5" w:rsidP="00BE698D">
      <w:pPr>
        <w:shd w:val="clear" w:color="auto" w:fill="FFFFFF"/>
        <w:spacing w:after="91" w:line="360" w:lineRule="auto"/>
        <w:ind w:firstLine="709"/>
        <w:jc w:val="both"/>
        <w:rPr>
          <w:rFonts w:ascii="Times New Roman" w:hAnsi="Times New Roman"/>
          <w:sz w:val="28"/>
          <w:szCs w:val="28"/>
          <w:lang w:eastAsia="ru-RU" w:bidi="th-TH"/>
        </w:rPr>
      </w:pPr>
      <w:r w:rsidRPr="00BE698D">
        <w:rPr>
          <w:rFonts w:ascii="Times New Roman" w:hAnsi="Times New Roman"/>
          <w:sz w:val="28"/>
          <w:szCs w:val="28"/>
          <w:lang w:eastAsia="ru-RU" w:bidi="th-TH"/>
        </w:rPr>
        <w:t xml:space="preserve">Чтобы бороться с ростом девиантного поведения среди детей и подростков, требуются подходы, сочетающие работу на индивидуальном уровне с мерами, предпринимаемыми на организационном уровне школы, внешкольных спортивных, культурно-досуговых и других учреждений. Требуются меры, предпринимаемые на </w:t>
      </w:r>
      <w:proofErr w:type="spellStart"/>
      <w:r w:rsidRPr="00BE698D">
        <w:rPr>
          <w:rFonts w:ascii="Times New Roman" w:hAnsi="Times New Roman"/>
          <w:sz w:val="28"/>
          <w:szCs w:val="28"/>
          <w:lang w:eastAsia="ru-RU" w:bidi="th-TH"/>
        </w:rPr>
        <w:t>общесоциальном</w:t>
      </w:r>
      <w:proofErr w:type="spellEnd"/>
      <w:r w:rsidRPr="00BE698D">
        <w:rPr>
          <w:rFonts w:ascii="Times New Roman" w:hAnsi="Times New Roman"/>
          <w:sz w:val="28"/>
          <w:szCs w:val="28"/>
          <w:lang w:eastAsia="ru-RU" w:bidi="th-TH"/>
        </w:rPr>
        <w:t xml:space="preserve"> уровне, чтобы создать такой социальный климат, в котором признается вся серьезность подросткового девиантного поведения.</w:t>
      </w:r>
    </w:p>
    <w:p w:rsidR="00935EF5" w:rsidRPr="00BE698D" w:rsidRDefault="00935EF5" w:rsidP="00BE698D">
      <w:pPr>
        <w:shd w:val="clear" w:color="auto" w:fill="FFFFFF"/>
        <w:spacing w:after="91" w:line="360" w:lineRule="auto"/>
        <w:ind w:firstLine="709"/>
        <w:jc w:val="both"/>
        <w:rPr>
          <w:rFonts w:ascii="Times New Roman" w:hAnsi="Times New Roman"/>
          <w:sz w:val="28"/>
          <w:szCs w:val="28"/>
          <w:lang w:eastAsia="ru-RU" w:bidi="th-TH"/>
        </w:rPr>
      </w:pPr>
      <w:r w:rsidRPr="00BE698D">
        <w:rPr>
          <w:rFonts w:ascii="Times New Roman" w:hAnsi="Times New Roman"/>
          <w:sz w:val="28"/>
          <w:szCs w:val="28"/>
          <w:lang w:eastAsia="ru-RU" w:bidi="th-TH"/>
        </w:rPr>
        <w:t>Проблема подросткового девиантного поведения имеет психологические, педагогические, социальные, юридические и другие аспекты. Несмотря на все предпринимаемые сегодня государственные меры, воспитательный потенциал семьи недостаточно подкрепляется позитивными тенденциями в духовно-нравственном развитии и воспитании детей в общественной сфере. Резко сократилось производство детских и юношеских художественных и мультипликационных фильмов; разрушена сеть детских специализированных кинотеатров; цены на детские книжные издания чрезмерно высоки; такое мощное средство нравственного воздействия на подрастающее поколение, как телевидение, далеко не полностью использует свои художественно-эстетические возможности в этом направлении. Серьезного внимания по-прежнему требует повышение педагогической и психологической культуры родителей. Решение этих конкретных организационных задач позволит создать условия для выполнения важнейшей функции – предупреждение и коррекцию неблагоприятных явлений социальной дезадаптации подрастающего поколения.</w:t>
      </w:r>
    </w:p>
    <w:p w:rsidR="00935EF5" w:rsidRPr="00BE698D" w:rsidRDefault="00935EF5" w:rsidP="00BE698D">
      <w:pPr>
        <w:shd w:val="clear" w:color="auto" w:fill="FFFFFF"/>
        <w:spacing w:after="91" w:line="360" w:lineRule="auto"/>
        <w:ind w:firstLine="709"/>
        <w:jc w:val="both"/>
        <w:rPr>
          <w:rFonts w:ascii="Times New Roman" w:hAnsi="Times New Roman"/>
          <w:sz w:val="28"/>
          <w:szCs w:val="28"/>
          <w:lang w:eastAsia="ru-RU" w:bidi="th-TH"/>
        </w:rPr>
      </w:pPr>
      <w:r w:rsidRPr="00BE698D">
        <w:rPr>
          <w:rFonts w:ascii="Times New Roman" w:hAnsi="Times New Roman"/>
          <w:sz w:val="28"/>
          <w:szCs w:val="28"/>
          <w:lang w:eastAsia="ru-RU" w:bidi="th-TH"/>
        </w:rPr>
        <w:t xml:space="preserve">Правозащитная деятельность социальных работников в системе пенитенциарных учреждений в России еще только формируется. Однако его </w:t>
      </w:r>
      <w:r w:rsidRPr="00BE698D">
        <w:rPr>
          <w:rFonts w:ascii="Times New Roman" w:hAnsi="Times New Roman"/>
          <w:sz w:val="28"/>
          <w:szCs w:val="28"/>
          <w:lang w:eastAsia="ru-RU" w:bidi="th-TH"/>
        </w:rPr>
        <w:lastRenderedPageBreak/>
        <w:t xml:space="preserve">перспективы тесно связаны с общими тенденциями развития социального обслуживания и диктуются настоятельной необходимостью помочь заключенным в их </w:t>
      </w:r>
      <w:proofErr w:type="spellStart"/>
      <w:r w:rsidRPr="00BE698D">
        <w:rPr>
          <w:rFonts w:ascii="Times New Roman" w:hAnsi="Times New Roman"/>
          <w:sz w:val="28"/>
          <w:szCs w:val="28"/>
          <w:lang w:eastAsia="ru-RU" w:bidi="th-TH"/>
        </w:rPr>
        <w:t>самоисправлении</w:t>
      </w:r>
      <w:proofErr w:type="spellEnd"/>
      <w:r w:rsidRPr="00BE698D">
        <w:rPr>
          <w:rFonts w:ascii="Times New Roman" w:hAnsi="Times New Roman"/>
          <w:sz w:val="28"/>
          <w:szCs w:val="28"/>
          <w:lang w:eastAsia="ru-RU" w:bidi="th-TH"/>
        </w:rPr>
        <w:t>, подготовить их к выходу на свободу, обеспечить успешное процесса их последующей ресоциализации.</w:t>
      </w: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Default="00935EF5" w:rsidP="009D068D">
      <w:pPr>
        <w:spacing w:after="0" w:line="360" w:lineRule="auto"/>
        <w:ind w:firstLine="709"/>
        <w:jc w:val="both"/>
        <w:rPr>
          <w:rFonts w:ascii="Times New Roman" w:hAnsi="Times New Roman"/>
          <w:sz w:val="28"/>
          <w:szCs w:val="28"/>
        </w:rPr>
      </w:pPr>
    </w:p>
    <w:p w:rsidR="00935EF5" w:rsidRPr="000C2DF9" w:rsidRDefault="00935EF5" w:rsidP="00C709AF">
      <w:pPr>
        <w:pStyle w:val="1"/>
        <w:spacing w:before="0" w:line="360" w:lineRule="auto"/>
        <w:jc w:val="both"/>
        <w:rPr>
          <w:rFonts w:ascii="Times New Roman" w:hAnsi="Times New Roman"/>
          <w:color w:val="auto"/>
        </w:rPr>
      </w:pPr>
      <w:r w:rsidRPr="000C2DF9">
        <w:rPr>
          <w:rFonts w:ascii="Times New Roman" w:hAnsi="Times New Roman"/>
          <w:color w:val="auto"/>
        </w:rPr>
        <w:lastRenderedPageBreak/>
        <w:t>Литература</w:t>
      </w:r>
      <w:bookmarkEnd w:id="3"/>
      <w:bookmarkEnd w:id="4"/>
    </w:p>
    <w:p w:rsidR="00935EF5" w:rsidRDefault="00935EF5" w:rsidP="00C709AF">
      <w:pPr>
        <w:numPr>
          <w:ilvl w:val="0"/>
          <w:numId w:val="2"/>
        </w:numPr>
        <w:spacing w:after="0" w:line="360" w:lineRule="auto"/>
        <w:jc w:val="both"/>
        <w:rPr>
          <w:rFonts w:ascii="Times New Roman" w:hAnsi="Times New Roman"/>
          <w:sz w:val="28"/>
          <w:szCs w:val="28"/>
        </w:rPr>
      </w:pPr>
      <w:proofErr w:type="spellStart"/>
      <w:r w:rsidRPr="000C2DF9">
        <w:rPr>
          <w:rFonts w:ascii="Times New Roman" w:hAnsi="Times New Roman"/>
          <w:sz w:val="28"/>
          <w:szCs w:val="28"/>
        </w:rPr>
        <w:t>Аберкромби</w:t>
      </w:r>
      <w:proofErr w:type="spellEnd"/>
      <w:r w:rsidRPr="000C2DF9">
        <w:rPr>
          <w:rFonts w:ascii="Times New Roman" w:hAnsi="Times New Roman"/>
          <w:sz w:val="28"/>
          <w:szCs w:val="28"/>
        </w:rPr>
        <w:t xml:space="preserve"> Н., Хилл С., Тернер Б.С. Социологический словарь. М.: Экономика, 2004. – с. 364.</w:t>
      </w:r>
    </w:p>
    <w:p w:rsidR="00935EF5" w:rsidRPr="00B406ED" w:rsidRDefault="00935EF5" w:rsidP="00C709AF">
      <w:pPr>
        <w:numPr>
          <w:ilvl w:val="0"/>
          <w:numId w:val="2"/>
        </w:numPr>
        <w:spacing w:after="0" w:line="360" w:lineRule="auto"/>
        <w:jc w:val="both"/>
        <w:rPr>
          <w:rFonts w:ascii="Times New Roman" w:hAnsi="Times New Roman"/>
          <w:sz w:val="28"/>
          <w:szCs w:val="28"/>
        </w:rPr>
      </w:pPr>
      <w:r w:rsidRPr="00B406ED">
        <w:rPr>
          <w:rFonts w:ascii="Times New Roman" w:hAnsi="Times New Roman"/>
          <w:sz w:val="28"/>
          <w:szCs w:val="28"/>
        </w:rPr>
        <w:t xml:space="preserve">Басов. Н.Ф. </w:t>
      </w:r>
      <w:r w:rsidRPr="00B406ED">
        <w:rPr>
          <w:rFonts w:ascii="Times New Roman" w:hAnsi="Times New Roman"/>
          <w:color w:val="000000"/>
          <w:sz w:val="28"/>
          <w:szCs w:val="28"/>
        </w:rPr>
        <w:t xml:space="preserve">Социальная работа с различными группами населения </w:t>
      </w:r>
      <w:r w:rsidRPr="00B406ED">
        <w:rPr>
          <w:rFonts w:ascii="Times New Roman" w:hAnsi="Times New Roman"/>
          <w:iCs/>
          <w:color w:val="000000"/>
          <w:sz w:val="28"/>
          <w:szCs w:val="28"/>
        </w:rPr>
        <w:t xml:space="preserve">учебное пособие для студентов высших учебных заведений, обучающихся по направлению подготовки «Социальная </w:t>
      </w:r>
      <w:proofErr w:type="gramStart"/>
      <w:r w:rsidRPr="00B406ED">
        <w:rPr>
          <w:rFonts w:ascii="Times New Roman" w:hAnsi="Times New Roman"/>
          <w:iCs/>
          <w:color w:val="000000"/>
          <w:sz w:val="28"/>
          <w:szCs w:val="28"/>
        </w:rPr>
        <w:t>работа»(</w:t>
      </w:r>
      <w:proofErr w:type="gramEnd"/>
      <w:r w:rsidRPr="00B406ED">
        <w:rPr>
          <w:rFonts w:ascii="Times New Roman" w:hAnsi="Times New Roman"/>
          <w:iCs/>
          <w:color w:val="000000"/>
          <w:sz w:val="28"/>
          <w:szCs w:val="28"/>
        </w:rPr>
        <w:t>квалификация бакалавр)</w:t>
      </w:r>
      <w:r>
        <w:rPr>
          <w:rFonts w:ascii="Times New Roman" w:hAnsi="Times New Roman"/>
          <w:iCs/>
          <w:color w:val="000000"/>
          <w:sz w:val="28"/>
          <w:szCs w:val="28"/>
        </w:rPr>
        <w:t>, 2003. – с. 9-15</w:t>
      </w:r>
    </w:p>
    <w:p w:rsidR="00935EF5" w:rsidRPr="000C2DF9" w:rsidRDefault="00935EF5" w:rsidP="00C709AF">
      <w:pPr>
        <w:numPr>
          <w:ilvl w:val="0"/>
          <w:numId w:val="2"/>
        </w:numPr>
        <w:spacing w:after="0" w:line="360" w:lineRule="auto"/>
        <w:jc w:val="both"/>
        <w:rPr>
          <w:rFonts w:ascii="Times New Roman" w:hAnsi="Times New Roman"/>
          <w:sz w:val="28"/>
          <w:szCs w:val="28"/>
        </w:rPr>
      </w:pPr>
      <w:proofErr w:type="spellStart"/>
      <w:r w:rsidRPr="000C2DF9">
        <w:rPr>
          <w:rFonts w:ascii="Times New Roman" w:hAnsi="Times New Roman"/>
          <w:sz w:val="28"/>
          <w:szCs w:val="28"/>
        </w:rPr>
        <w:t>Бeккeр</w:t>
      </w:r>
      <w:proofErr w:type="spellEnd"/>
      <w:r w:rsidRPr="000C2DF9">
        <w:rPr>
          <w:rFonts w:ascii="Times New Roman" w:hAnsi="Times New Roman"/>
          <w:sz w:val="28"/>
          <w:szCs w:val="28"/>
        </w:rPr>
        <w:t xml:space="preserve"> Г. </w:t>
      </w:r>
      <w:proofErr w:type="spellStart"/>
      <w:r w:rsidRPr="000C2DF9">
        <w:rPr>
          <w:rFonts w:ascii="Times New Roman" w:hAnsi="Times New Roman"/>
          <w:sz w:val="28"/>
          <w:szCs w:val="28"/>
        </w:rPr>
        <w:t>Девиантность</w:t>
      </w:r>
      <w:proofErr w:type="spellEnd"/>
      <w:r w:rsidRPr="000C2DF9">
        <w:rPr>
          <w:rFonts w:ascii="Times New Roman" w:hAnsi="Times New Roman"/>
          <w:sz w:val="28"/>
          <w:szCs w:val="28"/>
        </w:rPr>
        <w:t xml:space="preserve"> как следствие наклеивания ярлыков / Контексты современности: Хрестоматия. Сост. и общ. ред. С.А. Ерофеева. Казань: Изд-во </w:t>
      </w:r>
      <w:proofErr w:type="spellStart"/>
      <w:r w:rsidRPr="000C2DF9">
        <w:rPr>
          <w:rFonts w:ascii="Times New Roman" w:hAnsi="Times New Roman"/>
          <w:sz w:val="28"/>
          <w:szCs w:val="28"/>
        </w:rPr>
        <w:t>Каз</w:t>
      </w:r>
      <w:proofErr w:type="spellEnd"/>
      <w:r w:rsidRPr="000C2DF9">
        <w:rPr>
          <w:rFonts w:ascii="Times New Roman" w:hAnsi="Times New Roman"/>
          <w:sz w:val="28"/>
          <w:szCs w:val="28"/>
        </w:rPr>
        <w:t>. ун-та, 2001. – с. 241.</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 xml:space="preserve">Бирюкова Т.Ю., </w:t>
      </w:r>
      <w:proofErr w:type="spellStart"/>
      <w:r w:rsidRPr="000C2DF9">
        <w:rPr>
          <w:rFonts w:ascii="Times New Roman" w:hAnsi="Times New Roman"/>
          <w:sz w:val="28"/>
          <w:szCs w:val="28"/>
        </w:rPr>
        <w:t>Гайдукова</w:t>
      </w:r>
      <w:proofErr w:type="spellEnd"/>
      <w:r w:rsidRPr="000C2DF9">
        <w:rPr>
          <w:rFonts w:ascii="Times New Roman" w:hAnsi="Times New Roman"/>
          <w:sz w:val="28"/>
          <w:szCs w:val="28"/>
        </w:rPr>
        <w:t xml:space="preserve"> Т.Е. О работе с </w:t>
      </w:r>
      <w:proofErr w:type="spellStart"/>
      <w:r w:rsidRPr="000C2DF9">
        <w:rPr>
          <w:rFonts w:ascii="Times New Roman" w:hAnsi="Times New Roman"/>
          <w:sz w:val="28"/>
          <w:szCs w:val="28"/>
        </w:rPr>
        <w:t>дезадаптированными</w:t>
      </w:r>
      <w:proofErr w:type="spellEnd"/>
      <w:r w:rsidRPr="000C2DF9">
        <w:rPr>
          <w:rFonts w:ascii="Times New Roman" w:hAnsi="Times New Roman"/>
          <w:sz w:val="28"/>
          <w:szCs w:val="28"/>
        </w:rPr>
        <w:t xml:space="preserve"> детьми и подростками в Центре АВИС // Вестник Краснодарской ассоциации работников социальных служб. 1999. - №3. - С. 83-95. </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Благотворительные организации социальной направленности. / Авт.-сост. А. Б. Белинская. - М.: Институт социальной работы, 1998. – с.156.</w:t>
      </w:r>
    </w:p>
    <w:p w:rsidR="00935EF5" w:rsidRPr="000C2DF9" w:rsidRDefault="00935EF5" w:rsidP="00C709AF">
      <w:pPr>
        <w:numPr>
          <w:ilvl w:val="0"/>
          <w:numId w:val="2"/>
        </w:numPr>
        <w:spacing w:after="0" w:line="360" w:lineRule="auto"/>
        <w:jc w:val="both"/>
        <w:rPr>
          <w:rFonts w:ascii="Times New Roman" w:hAnsi="Times New Roman"/>
          <w:sz w:val="28"/>
          <w:szCs w:val="28"/>
        </w:rPr>
      </w:pPr>
      <w:proofErr w:type="spellStart"/>
      <w:r w:rsidRPr="000C2DF9">
        <w:rPr>
          <w:rFonts w:ascii="Times New Roman" w:hAnsi="Times New Roman"/>
          <w:sz w:val="28"/>
          <w:szCs w:val="28"/>
        </w:rPr>
        <w:t>Беличева</w:t>
      </w:r>
      <w:proofErr w:type="spellEnd"/>
      <w:r w:rsidRPr="000C2DF9">
        <w:rPr>
          <w:rFonts w:ascii="Times New Roman" w:hAnsi="Times New Roman"/>
          <w:sz w:val="28"/>
          <w:szCs w:val="28"/>
        </w:rPr>
        <w:t xml:space="preserve">, С. А. Социально-педагогическое обследование и поддержка семей группы риска / С. А. </w:t>
      </w:r>
      <w:proofErr w:type="spellStart"/>
      <w:r w:rsidRPr="000C2DF9">
        <w:rPr>
          <w:rFonts w:ascii="Times New Roman" w:hAnsi="Times New Roman"/>
          <w:sz w:val="28"/>
          <w:szCs w:val="28"/>
        </w:rPr>
        <w:t>Беличева</w:t>
      </w:r>
      <w:proofErr w:type="spellEnd"/>
      <w:r w:rsidRPr="000C2DF9">
        <w:rPr>
          <w:rFonts w:ascii="Times New Roman" w:hAnsi="Times New Roman"/>
          <w:sz w:val="28"/>
          <w:szCs w:val="28"/>
        </w:rPr>
        <w:t xml:space="preserve"> // Вестник Психосоциальной и коррекционно-реабилитационной работы. – 2005. - №2. – с. 21 – 25.</w:t>
      </w:r>
    </w:p>
    <w:p w:rsidR="00935EF5" w:rsidRPr="000C2DF9" w:rsidRDefault="00935EF5" w:rsidP="00C709AF">
      <w:pPr>
        <w:numPr>
          <w:ilvl w:val="0"/>
          <w:numId w:val="2"/>
        </w:numPr>
        <w:spacing w:after="0" w:line="360" w:lineRule="auto"/>
        <w:jc w:val="both"/>
        <w:rPr>
          <w:rFonts w:ascii="Times New Roman" w:hAnsi="Times New Roman"/>
          <w:sz w:val="28"/>
          <w:szCs w:val="28"/>
        </w:rPr>
      </w:pPr>
      <w:proofErr w:type="spellStart"/>
      <w:r w:rsidRPr="000C2DF9">
        <w:rPr>
          <w:rFonts w:ascii="Times New Roman" w:hAnsi="Times New Roman"/>
          <w:sz w:val="28"/>
          <w:szCs w:val="28"/>
        </w:rPr>
        <w:t>Беличева</w:t>
      </w:r>
      <w:proofErr w:type="spellEnd"/>
      <w:r w:rsidRPr="000C2DF9">
        <w:rPr>
          <w:rFonts w:ascii="Times New Roman" w:hAnsi="Times New Roman"/>
          <w:sz w:val="28"/>
          <w:szCs w:val="28"/>
        </w:rPr>
        <w:t>, С. А. Основы превентивной психологии. - М.: Редакционно-издательский центр консорциума «Социальное здоровье России», 1993</w:t>
      </w:r>
      <w:proofErr w:type="gramStart"/>
      <w:r w:rsidRPr="000C2DF9">
        <w:rPr>
          <w:rFonts w:ascii="Times New Roman" w:hAnsi="Times New Roman"/>
          <w:sz w:val="28"/>
          <w:szCs w:val="28"/>
        </w:rPr>
        <w:t>. .</w:t>
      </w:r>
      <w:proofErr w:type="gramEnd"/>
      <w:r w:rsidRPr="000C2DF9">
        <w:rPr>
          <w:rFonts w:ascii="Times New Roman" w:hAnsi="Times New Roman"/>
          <w:sz w:val="28"/>
          <w:szCs w:val="28"/>
        </w:rPr>
        <w:t xml:space="preserve"> - С. 342.</w:t>
      </w:r>
      <w:r>
        <w:rPr>
          <w:rFonts w:ascii="Times New Roman" w:hAnsi="Times New Roman"/>
          <w:sz w:val="28"/>
          <w:szCs w:val="28"/>
        </w:rPr>
        <w:t xml:space="preserve"> </w:t>
      </w:r>
    </w:p>
    <w:p w:rsidR="00935EF5" w:rsidRPr="000C2DF9" w:rsidRDefault="00935EF5" w:rsidP="00C709AF">
      <w:pPr>
        <w:numPr>
          <w:ilvl w:val="0"/>
          <w:numId w:val="2"/>
        </w:numPr>
        <w:spacing w:after="0" w:line="360" w:lineRule="auto"/>
        <w:jc w:val="both"/>
        <w:rPr>
          <w:rFonts w:ascii="Times New Roman" w:hAnsi="Times New Roman"/>
          <w:sz w:val="28"/>
          <w:szCs w:val="28"/>
        </w:rPr>
      </w:pPr>
      <w:proofErr w:type="spellStart"/>
      <w:r w:rsidRPr="000C2DF9">
        <w:rPr>
          <w:rFonts w:ascii="Times New Roman" w:hAnsi="Times New Roman"/>
          <w:sz w:val="28"/>
          <w:szCs w:val="28"/>
        </w:rPr>
        <w:t>Беличева</w:t>
      </w:r>
      <w:proofErr w:type="spellEnd"/>
      <w:r w:rsidRPr="000C2DF9">
        <w:rPr>
          <w:rFonts w:ascii="Times New Roman" w:hAnsi="Times New Roman"/>
          <w:sz w:val="28"/>
          <w:szCs w:val="28"/>
        </w:rPr>
        <w:t xml:space="preserve">, С.А. Превентивная практика и социальная работа с детьми и семьями группы риска в Финляндии // Профессиональная библиотека работника социальной </w:t>
      </w:r>
      <w:proofErr w:type="gramStart"/>
      <w:r w:rsidRPr="000C2DF9">
        <w:rPr>
          <w:rFonts w:ascii="Times New Roman" w:hAnsi="Times New Roman"/>
          <w:sz w:val="28"/>
          <w:szCs w:val="28"/>
        </w:rPr>
        <w:t>службы.-</w:t>
      </w:r>
      <w:proofErr w:type="gramEnd"/>
      <w:r w:rsidRPr="000C2DF9">
        <w:rPr>
          <w:rFonts w:ascii="Times New Roman" w:hAnsi="Times New Roman"/>
          <w:sz w:val="28"/>
          <w:szCs w:val="28"/>
        </w:rPr>
        <w:t xml:space="preserve"> 2001.- № 2. - С. 34-39. </w:t>
      </w:r>
    </w:p>
    <w:p w:rsidR="00935EF5" w:rsidRPr="000C2DF9" w:rsidRDefault="00935EF5" w:rsidP="00C709AF">
      <w:pPr>
        <w:numPr>
          <w:ilvl w:val="0"/>
          <w:numId w:val="2"/>
        </w:numPr>
        <w:spacing w:after="0" w:line="360" w:lineRule="auto"/>
        <w:jc w:val="both"/>
        <w:rPr>
          <w:rFonts w:ascii="Times New Roman" w:hAnsi="Times New Roman"/>
          <w:sz w:val="28"/>
          <w:szCs w:val="28"/>
        </w:rPr>
      </w:pPr>
      <w:proofErr w:type="spellStart"/>
      <w:r w:rsidRPr="000C2DF9">
        <w:rPr>
          <w:rFonts w:ascii="Times New Roman" w:hAnsi="Times New Roman"/>
          <w:sz w:val="28"/>
          <w:szCs w:val="28"/>
        </w:rPr>
        <w:t>Беличева</w:t>
      </w:r>
      <w:proofErr w:type="spellEnd"/>
      <w:r w:rsidRPr="000C2DF9">
        <w:rPr>
          <w:rFonts w:ascii="Times New Roman" w:hAnsi="Times New Roman"/>
          <w:sz w:val="28"/>
          <w:szCs w:val="28"/>
        </w:rPr>
        <w:t xml:space="preserve"> С.А., Фокин В. М. Социальная профилактика отклоняющегося поведения несовершеннолетних как комплекс охранно-защитных мер. - М.: Редакционно-издательский центр; консорциума «Социальное здоровье России», 1992. –</w:t>
      </w:r>
      <w:r w:rsidRPr="000C2DF9">
        <w:rPr>
          <w:rFonts w:ascii="Times New Roman" w:hAnsi="Times New Roman"/>
          <w:sz w:val="28"/>
          <w:szCs w:val="28"/>
          <w:lang w:val="en-US"/>
        </w:rPr>
        <w:t>c</w:t>
      </w:r>
      <w:r w:rsidRPr="000C2DF9">
        <w:rPr>
          <w:rFonts w:ascii="Times New Roman" w:hAnsi="Times New Roman"/>
          <w:sz w:val="28"/>
          <w:szCs w:val="28"/>
        </w:rPr>
        <w:t>.</w:t>
      </w:r>
      <w:r w:rsidRPr="000C2DF9">
        <w:rPr>
          <w:rFonts w:ascii="Times New Roman" w:hAnsi="Times New Roman"/>
          <w:sz w:val="28"/>
          <w:szCs w:val="28"/>
        </w:rPr>
        <w:noBreakHyphen/>
        <w:t xml:space="preserve"> 391. </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lastRenderedPageBreak/>
        <w:t xml:space="preserve">Берендеева А. Б. Предмет исследования – благополучие населения / А. Б. Берендеева // Социологические исследования </w:t>
      </w:r>
      <w:r w:rsidRPr="000C2DF9">
        <w:rPr>
          <w:rFonts w:ascii="Times New Roman" w:hAnsi="Times New Roman"/>
          <w:sz w:val="28"/>
          <w:szCs w:val="28"/>
        </w:rPr>
        <w:noBreakHyphen/>
        <w:t xml:space="preserve"> №5 (265), 2006. – с. 127 – 133.</w:t>
      </w:r>
    </w:p>
    <w:p w:rsidR="00935EF5" w:rsidRPr="000C2DF9" w:rsidRDefault="00935EF5" w:rsidP="00C709AF">
      <w:pPr>
        <w:numPr>
          <w:ilvl w:val="0"/>
          <w:numId w:val="2"/>
        </w:numPr>
        <w:spacing w:after="0" w:line="360" w:lineRule="auto"/>
        <w:jc w:val="both"/>
        <w:rPr>
          <w:rFonts w:ascii="Times New Roman" w:hAnsi="Times New Roman"/>
          <w:sz w:val="28"/>
          <w:szCs w:val="28"/>
        </w:rPr>
      </w:pPr>
      <w:proofErr w:type="spellStart"/>
      <w:r w:rsidRPr="000C2DF9">
        <w:rPr>
          <w:rFonts w:ascii="Times New Roman" w:hAnsi="Times New Roman"/>
          <w:sz w:val="28"/>
          <w:szCs w:val="28"/>
        </w:rPr>
        <w:t>Боцу</w:t>
      </w:r>
      <w:proofErr w:type="spellEnd"/>
      <w:r w:rsidRPr="000C2DF9">
        <w:rPr>
          <w:rFonts w:ascii="Times New Roman" w:hAnsi="Times New Roman"/>
          <w:sz w:val="28"/>
          <w:szCs w:val="28"/>
        </w:rPr>
        <w:t>, И. А. Социальное партнерство органов местного самоуправления с общественными организациями, оказывающими социальные услуги /</w:t>
      </w:r>
      <w:proofErr w:type="gramStart"/>
      <w:r w:rsidRPr="000C2DF9">
        <w:rPr>
          <w:rFonts w:ascii="Times New Roman" w:hAnsi="Times New Roman"/>
          <w:sz w:val="28"/>
          <w:szCs w:val="28"/>
        </w:rPr>
        <w:t>/</w:t>
      </w:r>
      <w:proofErr w:type="gramEnd"/>
      <w:r w:rsidRPr="000C2DF9">
        <w:rPr>
          <w:rFonts w:ascii="Times New Roman" w:hAnsi="Times New Roman"/>
          <w:sz w:val="28"/>
          <w:szCs w:val="28"/>
        </w:rPr>
        <w:t xml:space="preserve"> Работник социальной службы. -2002. - № 2. </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 xml:space="preserve">Быков, С. В. Профилактическая и реабилитационная помощь несовершеннолетним в условиях центра социальной помощи семье и детям // Работник социальной службы. - 2000. - № 1-2. - С. 59-72. </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 xml:space="preserve">Васильева, Т. А. Опыт и перспективы взаимодействия неправительственных организаций и Правительства Москвы по оптимизации деятельности социальных учреждений // Первый Всероссийский научно-педагогический конгресс: Материалы выступлений. Т.1. - М.: Изд-во МГСУ «Союз», 2002. - С. 188-199. </w:t>
      </w:r>
    </w:p>
    <w:p w:rsidR="00935EF5" w:rsidRPr="000C2DF9" w:rsidRDefault="00935EF5" w:rsidP="00C709AF">
      <w:pPr>
        <w:numPr>
          <w:ilvl w:val="0"/>
          <w:numId w:val="2"/>
        </w:numPr>
        <w:spacing w:after="0" w:line="360" w:lineRule="auto"/>
        <w:jc w:val="both"/>
        <w:rPr>
          <w:rFonts w:ascii="Times New Roman" w:hAnsi="Times New Roman"/>
          <w:sz w:val="28"/>
          <w:szCs w:val="28"/>
        </w:rPr>
      </w:pPr>
      <w:proofErr w:type="spellStart"/>
      <w:r w:rsidRPr="000C2DF9">
        <w:rPr>
          <w:rFonts w:ascii="Times New Roman" w:hAnsi="Times New Roman"/>
          <w:sz w:val="28"/>
          <w:szCs w:val="28"/>
        </w:rPr>
        <w:t>Варывдин</w:t>
      </w:r>
      <w:proofErr w:type="spellEnd"/>
      <w:r w:rsidRPr="000C2DF9">
        <w:rPr>
          <w:rFonts w:ascii="Times New Roman" w:hAnsi="Times New Roman"/>
          <w:sz w:val="28"/>
          <w:szCs w:val="28"/>
        </w:rPr>
        <w:t xml:space="preserve">, В. А., </w:t>
      </w:r>
      <w:proofErr w:type="spellStart"/>
      <w:r w:rsidRPr="000C2DF9">
        <w:rPr>
          <w:rFonts w:ascii="Times New Roman" w:hAnsi="Times New Roman"/>
          <w:sz w:val="28"/>
          <w:szCs w:val="28"/>
        </w:rPr>
        <w:t>Клемантович</w:t>
      </w:r>
      <w:proofErr w:type="spellEnd"/>
      <w:r w:rsidRPr="000C2DF9">
        <w:rPr>
          <w:rFonts w:ascii="Times New Roman" w:hAnsi="Times New Roman"/>
          <w:sz w:val="28"/>
          <w:szCs w:val="28"/>
        </w:rPr>
        <w:t xml:space="preserve">, И. П. Управление системой социальной защиты детства: Учебное пособие. / В. А. </w:t>
      </w:r>
      <w:proofErr w:type="spellStart"/>
      <w:r w:rsidRPr="000C2DF9">
        <w:rPr>
          <w:rFonts w:ascii="Times New Roman" w:hAnsi="Times New Roman"/>
          <w:sz w:val="28"/>
          <w:szCs w:val="28"/>
        </w:rPr>
        <w:t>Варывдин</w:t>
      </w:r>
      <w:proofErr w:type="spellEnd"/>
      <w:r w:rsidRPr="000C2DF9">
        <w:rPr>
          <w:rFonts w:ascii="Times New Roman" w:hAnsi="Times New Roman"/>
          <w:sz w:val="28"/>
          <w:szCs w:val="28"/>
        </w:rPr>
        <w:t xml:space="preserve">, И. П. </w:t>
      </w:r>
      <w:proofErr w:type="spellStart"/>
      <w:r w:rsidRPr="000C2DF9">
        <w:rPr>
          <w:rFonts w:ascii="Times New Roman" w:hAnsi="Times New Roman"/>
          <w:sz w:val="28"/>
          <w:szCs w:val="28"/>
        </w:rPr>
        <w:t>Клемантович</w:t>
      </w:r>
      <w:proofErr w:type="spellEnd"/>
      <w:r w:rsidRPr="000C2DF9">
        <w:rPr>
          <w:rFonts w:ascii="Times New Roman" w:hAnsi="Times New Roman"/>
          <w:sz w:val="28"/>
          <w:szCs w:val="28"/>
        </w:rPr>
        <w:t xml:space="preserve"> // М.: Педагогическое общество России, 2005. – 192 с.</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Волков В. В. Правовые аспекты защиты прав ребенка. Информационно-методическое издание. – Нижний Новгород: 2004. – с. 189.</w:t>
      </w:r>
    </w:p>
    <w:p w:rsidR="00935EF5" w:rsidRPr="00D23409" w:rsidRDefault="00935EF5" w:rsidP="00D23409">
      <w:pPr>
        <w:numPr>
          <w:ilvl w:val="0"/>
          <w:numId w:val="2"/>
        </w:numPr>
        <w:spacing w:after="0" w:line="360" w:lineRule="auto"/>
        <w:jc w:val="both"/>
        <w:rPr>
          <w:rFonts w:ascii="Times New Roman" w:hAnsi="Times New Roman"/>
          <w:sz w:val="28"/>
          <w:szCs w:val="28"/>
        </w:rPr>
      </w:pPr>
      <w:r w:rsidRPr="00D23409">
        <w:rPr>
          <w:rFonts w:ascii="Times New Roman" w:hAnsi="Times New Roman"/>
          <w:sz w:val="28"/>
          <w:szCs w:val="28"/>
        </w:rPr>
        <w:t>Девиантное поведение как проблема социальной работы. - [Электронный ресурс] - Режим доступа: http://www.studfiles.ru/preview/2902569/page:2/</w:t>
      </w:r>
    </w:p>
    <w:p w:rsidR="00935EF5" w:rsidRPr="000C2DF9" w:rsidRDefault="00935EF5" w:rsidP="00C709AF">
      <w:pPr>
        <w:numPr>
          <w:ilvl w:val="0"/>
          <w:numId w:val="2"/>
        </w:numPr>
        <w:spacing w:after="0" w:line="360" w:lineRule="auto"/>
        <w:jc w:val="both"/>
        <w:rPr>
          <w:rFonts w:ascii="Times New Roman" w:hAnsi="Times New Roman"/>
          <w:sz w:val="28"/>
          <w:szCs w:val="28"/>
        </w:rPr>
      </w:pPr>
      <w:proofErr w:type="spellStart"/>
      <w:r w:rsidRPr="000C2DF9">
        <w:rPr>
          <w:rFonts w:ascii="Times New Roman" w:hAnsi="Times New Roman"/>
          <w:sz w:val="28"/>
          <w:szCs w:val="28"/>
        </w:rPr>
        <w:t>Демоз</w:t>
      </w:r>
      <w:proofErr w:type="spellEnd"/>
      <w:r w:rsidRPr="000C2DF9">
        <w:rPr>
          <w:rFonts w:ascii="Times New Roman" w:hAnsi="Times New Roman"/>
          <w:sz w:val="28"/>
          <w:szCs w:val="28"/>
        </w:rPr>
        <w:t xml:space="preserve"> Л. Психоистория. – </w:t>
      </w:r>
      <w:proofErr w:type="spellStart"/>
      <w:r w:rsidRPr="000C2DF9">
        <w:rPr>
          <w:rFonts w:ascii="Times New Roman" w:hAnsi="Times New Roman"/>
          <w:sz w:val="28"/>
          <w:szCs w:val="28"/>
        </w:rPr>
        <w:t>Ростов</w:t>
      </w:r>
      <w:proofErr w:type="spellEnd"/>
      <w:r w:rsidRPr="000C2DF9">
        <w:rPr>
          <w:rFonts w:ascii="Times New Roman" w:hAnsi="Times New Roman"/>
          <w:sz w:val="28"/>
          <w:szCs w:val="28"/>
        </w:rPr>
        <w:t>-на Дону: 2001. – с. 253.</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 xml:space="preserve">Дети социального риска и их воспитание. Учебно-методическое пособие / Под науч. Ред. Л. М. </w:t>
      </w:r>
      <w:proofErr w:type="spellStart"/>
      <w:r w:rsidRPr="000C2DF9">
        <w:rPr>
          <w:rFonts w:ascii="Times New Roman" w:hAnsi="Times New Roman"/>
          <w:sz w:val="28"/>
          <w:szCs w:val="28"/>
        </w:rPr>
        <w:t>Щипициной</w:t>
      </w:r>
      <w:proofErr w:type="spellEnd"/>
      <w:r w:rsidRPr="000C2DF9">
        <w:rPr>
          <w:rFonts w:ascii="Times New Roman" w:hAnsi="Times New Roman"/>
          <w:sz w:val="28"/>
          <w:szCs w:val="28"/>
        </w:rPr>
        <w:t>. СПб.: Издательство «Речь», 2003. – с. 144.</w:t>
      </w:r>
    </w:p>
    <w:p w:rsidR="00935EF5" w:rsidRPr="001E1A4E" w:rsidRDefault="00935EF5" w:rsidP="001E1A4E">
      <w:pPr>
        <w:numPr>
          <w:ilvl w:val="0"/>
          <w:numId w:val="2"/>
        </w:numPr>
        <w:spacing w:after="0" w:line="360" w:lineRule="auto"/>
        <w:jc w:val="both"/>
        <w:rPr>
          <w:rFonts w:ascii="Times New Roman" w:hAnsi="Times New Roman"/>
          <w:sz w:val="28"/>
          <w:szCs w:val="28"/>
        </w:rPr>
      </w:pPr>
      <w:proofErr w:type="spellStart"/>
      <w:r w:rsidRPr="001E1A4E">
        <w:rPr>
          <w:rFonts w:ascii="Times New Roman" w:hAnsi="Times New Roman"/>
          <w:sz w:val="28"/>
          <w:szCs w:val="28"/>
        </w:rPr>
        <w:t>Загвязинский</w:t>
      </w:r>
      <w:proofErr w:type="spellEnd"/>
      <w:r w:rsidRPr="001E1A4E">
        <w:rPr>
          <w:rFonts w:ascii="Times New Roman" w:hAnsi="Times New Roman"/>
          <w:sz w:val="28"/>
          <w:szCs w:val="28"/>
        </w:rPr>
        <w:t xml:space="preserve">, В. И., Зайцев, М. П., </w:t>
      </w:r>
      <w:proofErr w:type="gramStart"/>
      <w:r w:rsidRPr="001E1A4E">
        <w:rPr>
          <w:rFonts w:ascii="Times New Roman" w:hAnsi="Times New Roman"/>
          <w:sz w:val="28"/>
          <w:szCs w:val="28"/>
        </w:rPr>
        <w:t>Кудашов ,</w:t>
      </w:r>
      <w:proofErr w:type="gramEnd"/>
      <w:r w:rsidRPr="001E1A4E">
        <w:rPr>
          <w:rFonts w:ascii="Times New Roman" w:hAnsi="Times New Roman"/>
          <w:sz w:val="28"/>
          <w:szCs w:val="28"/>
        </w:rPr>
        <w:t xml:space="preserve"> Г. Н., Селиванова, О. А., Строков, Ю. П. Основы социальной педагогики: Учебное пособие для студентов педагогических вузов и колледжей / Под ред. П. И. </w:t>
      </w:r>
      <w:proofErr w:type="spellStart"/>
      <w:r w:rsidRPr="001E1A4E">
        <w:rPr>
          <w:rFonts w:ascii="Times New Roman" w:hAnsi="Times New Roman"/>
          <w:sz w:val="28"/>
          <w:szCs w:val="28"/>
        </w:rPr>
        <w:t>Пидкасистого</w:t>
      </w:r>
      <w:proofErr w:type="spellEnd"/>
      <w:r w:rsidRPr="001E1A4E">
        <w:rPr>
          <w:rFonts w:ascii="Times New Roman" w:hAnsi="Times New Roman"/>
          <w:sz w:val="28"/>
          <w:szCs w:val="28"/>
        </w:rPr>
        <w:t xml:space="preserve">. – </w:t>
      </w:r>
      <w:proofErr w:type="spellStart"/>
      <w:proofErr w:type="gramStart"/>
      <w:r w:rsidRPr="001E1A4E">
        <w:rPr>
          <w:rFonts w:ascii="Times New Roman" w:hAnsi="Times New Roman"/>
          <w:sz w:val="28"/>
          <w:szCs w:val="28"/>
        </w:rPr>
        <w:t>М.:Педагогическое</w:t>
      </w:r>
      <w:proofErr w:type="spellEnd"/>
      <w:proofErr w:type="gramEnd"/>
      <w:r w:rsidRPr="001E1A4E">
        <w:rPr>
          <w:rFonts w:ascii="Times New Roman" w:hAnsi="Times New Roman"/>
          <w:sz w:val="28"/>
          <w:szCs w:val="28"/>
        </w:rPr>
        <w:t xml:space="preserve"> общество России, 2002. -160 с.</w:t>
      </w:r>
    </w:p>
    <w:p w:rsidR="00935EF5" w:rsidRPr="001E1A4E" w:rsidRDefault="00935EF5" w:rsidP="001E1A4E">
      <w:pPr>
        <w:numPr>
          <w:ilvl w:val="0"/>
          <w:numId w:val="2"/>
        </w:numPr>
        <w:spacing w:after="0" w:line="360" w:lineRule="auto"/>
        <w:jc w:val="both"/>
        <w:rPr>
          <w:rFonts w:ascii="Times New Roman" w:hAnsi="Times New Roman"/>
          <w:sz w:val="28"/>
          <w:szCs w:val="28"/>
        </w:rPr>
      </w:pPr>
      <w:r w:rsidRPr="001E1A4E">
        <w:rPr>
          <w:rFonts w:ascii="Times New Roman" w:hAnsi="Times New Roman" w:cs="Tahoma"/>
          <w:sz w:val="28"/>
          <w:szCs w:val="28"/>
          <w:shd w:val="clear" w:color="auto" w:fill="FFFFFF"/>
        </w:rPr>
        <w:lastRenderedPageBreak/>
        <w:t xml:space="preserve">Закон «О трудовых пенсиях в Российской Федерации» 2017. - [Электронный ресурс] - Режим доступа: </w:t>
      </w:r>
      <w:r w:rsidRPr="001E1A4E">
        <w:rPr>
          <w:rFonts w:ascii="Times New Roman" w:hAnsi="Times New Roman"/>
          <w:sz w:val="28"/>
          <w:szCs w:val="28"/>
        </w:rPr>
        <w:t xml:space="preserve"> </w:t>
      </w:r>
      <w:hyperlink r:id="rId9" w:history="1">
        <w:r w:rsidRPr="001E1A4E">
          <w:rPr>
            <w:rStyle w:val="a8"/>
            <w:rFonts w:ascii="Times New Roman" w:hAnsi="Times New Roman"/>
            <w:color w:val="auto"/>
            <w:sz w:val="28"/>
            <w:szCs w:val="28"/>
          </w:rPr>
          <w:t>http://zakonopensiah.ru/</w:t>
        </w:r>
      </w:hyperlink>
      <w:r w:rsidRPr="001E1A4E">
        <w:rPr>
          <w:rFonts w:ascii="Times New Roman" w:hAnsi="Times New Roman"/>
          <w:sz w:val="28"/>
          <w:szCs w:val="28"/>
        </w:rPr>
        <w:t xml:space="preserve"> (18.04.2017)</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Зиновьева, Н. О., Михайлова, Н. Ф. Психология и психотерапия насилия. Ребенок в кризисной ситуации. / Н. О. Зиновьева, Н. Ф. Михайлова // СПб.: Речь, 2003. – 248 с.</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Защита детей от жестокого обращения / Под ред. Е. Н. Волковой. - СПб: Питер, 2007. – 256 с.</w:t>
      </w:r>
    </w:p>
    <w:p w:rsidR="00935EF5" w:rsidRPr="00C40E9C" w:rsidRDefault="00935EF5" w:rsidP="00C40E9C">
      <w:pPr>
        <w:numPr>
          <w:ilvl w:val="0"/>
          <w:numId w:val="2"/>
        </w:numPr>
        <w:spacing w:after="0" w:line="360" w:lineRule="auto"/>
        <w:jc w:val="both"/>
        <w:rPr>
          <w:rFonts w:ascii="Times New Roman" w:hAnsi="Times New Roman"/>
          <w:color w:val="000000"/>
          <w:sz w:val="28"/>
          <w:szCs w:val="28"/>
        </w:rPr>
      </w:pPr>
      <w:proofErr w:type="spellStart"/>
      <w:r w:rsidRPr="00C40E9C">
        <w:rPr>
          <w:rFonts w:ascii="Times New Roman" w:hAnsi="Times New Roman"/>
          <w:sz w:val="28"/>
          <w:szCs w:val="28"/>
        </w:rPr>
        <w:t>Змановская</w:t>
      </w:r>
      <w:proofErr w:type="spellEnd"/>
      <w:r w:rsidRPr="00C40E9C">
        <w:rPr>
          <w:rFonts w:ascii="Times New Roman" w:hAnsi="Times New Roman"/>
          <w:sz w:val="28"/>
          <w:szCs w:val="28"/>
        </w:rPr>
        <w:t xml:space="preserve">, Е. В. </w:t>
      </w:r>
      <w:proofErr w:type="spellStart"/>
      <w:r w:rsidRPr="00C40E9C">
        <w:rPr>
          <w:rFonts w:ascii="Times New Roman" w:hAnsi="Times New Roman"/>
          <w:sz w:val="28"/>
          <w:szCs w:val="28"/>
        </w:rPr>
        <w:t>Девиантология</w:t>
      </w:r>
      <w:proofErr w:type="spellEnd"/>
      <w:r w:rsidRPr="00C40E9C">
        <w:rPr>
          <w:rFonts w:ascii="Times New Roman" w:hAnsi="Times New Roman"/>
          <w:sz w:val="28"/>
          <w:szCs w:val="28"/>
        </w:rPr>
        <w:t xml:space="preserve"> (психология отклоняющегося поведения) / Е. В. </w:t>
      </w:r>
      <w:proofErr w:type="spellStart"/>
      <w:r w:rsidRPr="00C40E9C">
        <w:rPr>
          <w:rFonts w:ascii="Times New Roman" w:hAnsi="Times New Roman"/>
          <w:sz w:val="28"/>
          <w:szCs w:val="28"/>
        </w:rPr>
        <w:t>Змановская</w:t>
      </w:r>
      <w:proofErr w:type="spellEnd"/>
      <w:r w:rsidRPr="00C40E9C">
        <w:rPr>
          <w:rFonts w:ascii="Times New Roman" w:hAnsi="Times New Roman"/>
          <w:sz w:val="28"/>
          <w:szCs w:val="28"/>
        </w:rPr>
        <w:t xml:space="preserve"> // М., Академия, 2003. – с. 267.</w:t>
      </w:r>
    </w:p>
    <w:p w:rsidR="00935EF5" w:rsidRPr="00C40E9C" w:rsidRDefault="00935EF5" w:rsidP="00C40E9C">
      <w:pPr>
        <w:numPr>
          <w:ilvl w:val="0"/>
          <w:numId w:val="2"/>
        </w:numPr>
        <w:spacing w:after="0" w:line="360" w:lineRule="auto"/>
        <w:jc w:val="both"/>
        <w:rPr>
          <w:rFonts w:ascii="Times New Roman" w:hAnsi="Times New Roman"/>
          <w:color w:val="000000"/>
          <w:sz w:val="28"/>
          <w:szCs w:val="28"/>
        </w:rPr>
      </w:pPr>
      <w:r w:rsidRPr="00C40E9C">
        <w:rPr>
          <w:rFonts w:ascii="Times New Roman" w:hAnsi="Times New Roman"/>
          <w:sz w:val="28"/>
          <w:szCs w:val="28"/>
        </w:rPr>
        <w:t xml:space="preserve">Исаев, Д.Н. </w:t>
      </w:r>
      <w:r w:rsidRPr="00C40E9C">
        <w:rPr>
          <w:rFonts w:ascii="Times New Roman" w:hAnsi="Times New Roman"/>
          <w:color w:val="000000"/>
          <w:sz w:val="28"/>
          <w:szCs w:val="28"/>
        </w:rPr>
        <w:t>Девиантное поведение детей и подростков. - [Электронный ресурс] - Режим доступа: http://www.studfiles.ru/preview/6327958/</w:t>
      </w:r>
    </w:p>
    <w:p w:rsidR="00935EF5" w:rsidRPr="000C2DF9" w:rsidRDefault="00935EF5" w:rsidP="00C709AF">
      <w:pPr>
        <w:numPr>
          <w:ilvl w:val="0"/>
          <w:numId w:val="2"/>
        </w:numPr>
        <w:spacing w:after="0" w:line="360" w:lineRule="auto"/>
        <w:jc w:val="both"/>
        <w:rPr>
          <w:rFonts w:ascii="Times New Roman" w:hAnsi="Times New Roman"/>
          <w:sz w:val="28"/>
          <w:szCs w:val="28"/>
        </w:rPr>
      </w:pPr>
      <w:proofErr w:type="spellStart"/>
      <w:r w:rsidRPr="000C2DF9">
        <w:rPr>
          <w:rFonts w:ascii="Times New Roman" w:hAnsi="Times New Roman"/>
          <w:sz w:val="28"/>
          <w:szCs w:val="28"/>
        </w:rPr>
        <w:t>Лисофский</w:t>
      </w:r>
      <w:proofErr w:type="spellEnd"/>
      <w:r w:rsidRPr="000C2DF9">
        <w:rPr>
          <w:rFonts w:ascii="Times New Roman" w:hAnsi="Times New Roman"/>
          <w:sz w:val="28"/>
          <w:szCs w:val="28"/>
        </w:rPr>
        <w:t xml:space="preserve"> В.А., Евсеев С.П., </w:t>
      </w:r>
      <w:proofErr w:type="spellStart"/>
      <w:r w:rsidRPr="000C2DF9">
        <w:rPr>
          <w:rFonts w:ascii="Times New Roman" w:hAnsi="Times New Roman"/>
          <w:sz w:val="28"/>
          <w:szCs w:val="28"/>
        </w:rPr>
        <w:t>Голофеевский</w:t>
      </w:r>
      <w:proofErr w:type="spellEnd"/>
      <w:r w:rsidRPr="000C2DF9">
        <w:rPr>
          <w:rFonts w:ascii="Times New Roman" w:hAnsi="Times New Roman"/>
          <w:sz w:val="28"/>
          <w:szCs w:val="28"/>
        </w:rPr>
        <w:t xml:space="preserve"> В.Ю., Мироненко А.Н. Комплексная профилактика заболеваний и реабилитация больных и инвалидов. – М.: Советский спорт, 2001. - 320 с.</w:t>
      </w:r>
    </w:p>
    <w:p w:rsidR="00935EF5"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Малер, А. Р. Социальное воспитание и обучение детей с отклонениями в развитии / А. Р. Малер // М.: АРКТИ, 2002. – с. 223.</w:t>
      </w:r>
    </w:p>
    <w:p w:rsidR="00935EF5" w:rsidRPr="00D23409" w:rsidRDefault="00935EF5" w:rsidP="00D23409">
      <w:pPr>
        <w:numPr>
          <w:ilvl w:val="0"/>
          <w:numId w:val="2"/>
        </w:numPr>
        <w:spacing w:before="100" w:beforeAutospacing="1" w:after="100" w:afterAutospacing="1" w:line="360" w:lineRule="auto"/>
        <w:jc w:val="both"/>
        <w:rPr>
          <w:rFonts w:ascii="Times New Roman" w:hAnsi="Times New Roman"/>
          <w:sz w:val="28"/>
          <w:szCs w:val="28"/>
        </w:rPr>
      </w:pPr>
      <w:r w:rsidRPr="00D23409">
        <w:rPr>
          <w:rFonts w:ascii="Times New Roman" w:hAnsi="Times New Roman"/>
          <w:color w:val="000000"/>
          <w:sz w:val="28"/>
          <w:szCs w:val="28"/>
          <w:lang w:eastAsia="ru-RU" w:bidi="th-TH"/>
        </w:rPr>
        <w:t>Михайлова, С.Н. М</w:t>
      </w:r>
      <w:r>
        <w:rPr>
          <w:rFonts w:ascii="Times New Roman" w:hAnsi="Times New Roman"/>
          <w:color w:val="000000"/>
          <w:sz w:val="28"/>
          <w:szCs w:val="28"/>
          <w:lang w:eastAsia="ru-RU" w:bidi="th-TH"/>
        </w:rPr>
        <w:t xml:space="preserve">еры раннего предупреждения преступности несовершеннолетних в Федеральном законе </w:t>
      </w:r>
      <w:r w:rsidRPr="00D23409">
        <w:rPr>
          <w:rFonts w:ascii="Times New Roman" w:hAnsi="Times New Roman"/>
          <w:color w:val="000000"/>
          <w:sz w:val="28"/>
          <w:szCs w:val="28"/>
          <w:lang w:eastAsia="ru-RU" w:bidi="th-TH"/>
        </w:rPr>
        <w:t>«О</w:t>
      </w:r>
      <w:r>
        <w:rPr>
          <w:rFonts w:ascii="Times New Roman" w:hAnsi="Times New Roman"/>
          <w:color w:val="000000"/>
          <w:sz w:val="28"/>
          <w:szCs w:val="28"/>
          <w:lang w:eastAsia="ru-RU" w:bidi="th-TH"/>
        </w:rPr>
        <w:t>б основах системы профилактики безнадзорности и правонарушений несовершеннолетних</w:t>
      </w:r>
      <w:r w:rsidRPr="00D23409">
        <w:rPr>
          <w:rFonts w:ascii="Times New Roman" w:hAnsi="Times New Roman"/>
          <w:color w:val="000000"/>
          <w:sz w:val="28"/>
          <w:szCs w:val="28"/>
          <w:lang w:eastAsia="ru-RU" w:bidi="th-TH"/>
        </w:rPr>
        <w:t>»</w:t>
      </w:r>
      <w:r>
        <w:rPr>
          <w:rFonts w:ascii="Times New Roman" w:hAnsi="Times New Roman"/>
          <w:color w:val="000000"/>
          <w:sz w:val="28"/>
          <w:szCs w:val="28"/>
          <w:lang w:eastAsia="ru-RU" w:bidi="th-TH"/>
        </w:rPr>
        <w:t xml:space="preserve"> // </w:t>
      </w:r>
      <w:r w:rsidRPr="00D23409">
        <w:rPr>
          <w:rFonts w:ascii="Times New Roman" w:hAnsi="Times New Roman"/>
          <w:color w:val="000000"/>
          <w:sz w:val="28"/>
          <w:szCs w:val="28"/>
          <w:lang w:eastAsia="ru-RU" w:bidi="th-TH"/>
        </w:rPr>
        <w:t>Вестник Томского государственного педагогического университета</w:t>
      </w:r>
      <w:r>
        <w:rPr>
          <w:rFonts w:ascii="Times New Roman" w:hAnsi="Times New Roman"/>
          <w:color w:val="000000"/>
          <w:sz w:val="28"/>
          <w:szCs w:val="28"/>
          <w:lang w:eastAsia="ru-RU" w:bidi="th-TH"/>
        </w:rPr>
        <w:t xml:space="preserve">. - </w:t>
      </w:r>
      <w:r w:rsidRPr="00D23409">
        <w:rPr>
          <w:rFonts w:ascii="Times New Roman" w:hAnsi="Times New Roman"/>
          <w:color w:val="000000"/>
          <w:sz w:val="28"/>
          <w:szCs w:val="28"/>
          <w:lang w:eastAsia="ru-RU" w:bidi="th-TH"/>
        </w:rPr>
        <w:t xml:space="preserve"> 2006</w:t>
      </w:r>
      <w:r>
        <w:rPr>
          <w:rFonts w:ascii="Times New Roman" w:hAnsi="Times New Roman"/>
          <w:color w:val="000000"/>
          <w:sz w:val="28"/>
          <w:szCs w:val="28"/>
          <w:lang w:eastAsia="ru-RU" w:bidi="th-TH"/>
        </w:rPr>
        <w:t>. - № 11. - С. 47-52.</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Меновщиков, В. Ю. Психологическое консультирование: работа с кризисными и проблемными ситуациями / Меновщиков В. Ю. – М.: Смысл, 2002. – с. 346.</w:t>
      </w:r>
    </w:p>
    <w:p w:rsidR="00935EF5" w:rsidRDefault="00935EF5" w:rsidP="00C709AF">
      <w:pPr>
        <w:numPr>
          <w:ilvl w:val="0"/>
          <w:numId w:val="2"/>
        </w:numPr>
        <w:spacing w:after="0" w:line="360" w:lineRule="auto"/>
        <w:jc w:val="both"/>
        <w:rPr>
          <w:rFonts w:ascii="Times New Roman" w:hAnsi="Times New Roman"/>
          <w:sz w:val="28"/>
          <w:szCs w:val="28"/>
        </w:rPr>
      </w:pPr>
      <w:proofErr w:type="spellStart"/>
      <w:r>
        <w:rPr>
          <w:rFonts w:ascii="Times New Roman" w:hAnsi="Times New Roman"/>
          <w:sz w:val="28"/>
          <w:szCs w:val="28"/>
        </w:rPr>
        <w:t>Мехришвили</w:t>
      </w:r>
      <w:proofErr w:type="spellEnd"/>
      <w:r>
        <w:rPr>
          <w:rFonts w:ascii="Times New Roman" w:hAnsi="Times New Roman"/>
          <w:sz w:val="28"/>
          <w:szCs w:val="28"/>
        </w:rPr>
        <w:t xml:space="preserve">, Л.Л. </w:t>
      </w:r>
      <w:r w:rsidRPr="0080613A">
        <w:rPr>
          <w:rFonts w:ascii="Times New Roman" w:hAnsi="Times New Roman"/>
          <w:sz w:val="28"/>
          <w:szCs w:val="28"/>
        </w:rPr>
        <w:t xml:space="preserve">Политика социальной защиты </w:t>
      </w:r>
      <w:proofErr w:type="gramStart"/>
      <w:r w:rsidRPr="0080613A">
        <w:rPr>
          <w:rFonts w:ascii="Times New Roman" w:hAnsi="Times New Roman"/>
          <w:sz w:val="28"/>
          <w:szCs w:val="28"/>
        </w:rPr>
        <w:t>детей :</w:t>
      </w:r>
      <w:proofErr w:type="gramEnd"/>
      <w:r w:rsidRPr="0080613A">
        <w:rPr>
          <w:rFonts w:ascii="Times New Roman" w:hAnsi="Times New Roman"/>
          <w:sz w:val="28"/>
          <w:szCs w:val="28"/>
        </w:rPr>
        <w:t xml:space="preserve"> Региональный аспект : диссертация ... кандидата социологических наук : 22.00.04.- Москва, 2000.- 199 с.</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lastRenderedPageBreak/>
        <w:t>Психология социальной работы / О. Н. Александрова, О. Н. Боголюбова, Н. Л. Васильева и др.</w:t>
      </w:r>
      <w:proofErr w:type="gramStart"/>
      <w:r w:rsidRPr="000C2DF9">
        <w:rPr>
          <w:rFonts w:ascii="Times New Roman" w:hAnsi="Times New Roman"/>
          <w:sz w:val="28"/>
          <w:szCs w:val="28"/>
        </w:rPr>
        <w:t>; Под</w:t>
      </w:r>
      <w:proofErr w:type="gramEnd"/>
      <w:r w:rsidRPr="000C2DF9">
        <w:rPr>
          <w:rFonts w:ascii="Times New Roman" w:hAnsi="Times New Roman"/>
          <w:sz w:val="28"/>
          <w:szCs w:val="28"/>
        </w:rPr>
        <w:t xml:space="preserve"> общей ред. М. А. </w:t>
      </w:r>
      <w:proofErr w:type="spellStart"/>
      <w:r w:rsidRPr="000C2DF9">
        <w:rPr>
          <w:rFonts w:ascii="Times New Roman" w:hAnsi="Times New Roman"/>
          <w:sz w:val="28"/>
          <w:szCs w:val="28"/>
        </w:rPr>
        <w:t>Гулиной</w:t>
      </w:r>
      <w:proofErr w:type="spellEnd"/>
      <w:r w:rsidRPr="000C2DF9">
        <w:rPr>
          <w:rFonts w:ascii="Times New Roman" w:hAnsi="Times New Roman"/>
          <w:sz w:val="28"/>
          <w:szCs w:val="28"/>
        </w:rPr>
        <w:t>. – СПб.: Питер, 2002. – 352 с.</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 xml:space="preserve">Реабилитация детей с девиантным поведением: педагогика любви, заботы и риска / Сост. А. Г. </w:t>
      </w:r>
      <w:proofErr w:type="spellStart"/>
      <w:r w:rsidRPr="000C2DF9">
        <w:rPr>
          <w:rFonts w:ascii="Times New Roman" w:hAnsi="Times New Roman"/>
          <w:sz w:val="28"/>
          <w:szCs w:val="28"/>
        </w:rPr>
        <w:t>Петрынин</w:t>
      </w:r>
      <w:proofErr w:type="spellEnd"/>
      <w:r w:rsidRPr="000C2DF9">
        <w:rPr>
          <w:rFonts w:ascii="Times New Roman" w:hAnsi="Times New Roman"/>
          <w:sz w:val="28"/>
          <w:szCs w:val="28"/>
        </w:rPr>
        <w:t>. – М</w:t>
      </w:r>
      <w:proofErr w:type="gramStart"/>
      <w:r w:rsidRPr="000C2DF9">
        <w:rPr>
          <w:rFonts w:ascii="Times New Roman" w:hAnsi="Times New Roman"/>
          <w:sz w:val="28"/>
          <w:szCs w:val="28"/>
        </w:rPr>
        <w:t>: Эврика</w:t>
      </w:r>
      <w:proofErr w:type="gramEnd"/>
      <w:r w:rsidRPr="000C2DF9">
        <w:rPr>
          <w:rFonts w:ascii="Times New Roman" w:hAnsi="Times New Roman"/>
          <w:sz w:val="28"/>
          <w:szCs w:val="28"/>
        </w:rPr>
        <w:t xml:space="preserve">, 2004. </w:t>
      </w:r>
      <w:r w:rsidRPr="000C2DF9">
        <w:rPr>
          <w:rFonts w:ascii="Times New Roman" w:hAnsi="Times New Roman"/>
          <w:sz w:val="28"/>
          <w:szCs w:val="28"/>
        </w:rPr>
        <w:noBreakHyphen/>
        <w:t xml:space="preserve"> 304 с.</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 xml:space="preserve">Руденский, Е. В. Психология отклоняющегося развития личности: Введение в теорию социальной </w:t>
      </w:r>
      <w:proofErr w:type="spellStart"/>
      <w:r w:rsidRPr="000C2DF9">
        <w:rPr>
          <w:rFonts w:ascii="Times New Roman" w:hAnsi="Times New Roman"/>
          <w:sz w:val="28"/>
          <w:szCs w:val="28"/>
        </w:rPr>
        <w:t>патопсихопедагогики</w:t>
      </w:r>
      <w:proofErr w:type="spellEnd"/>
      <w:r w:rsidRPr="000C2DF9">
        <w:rPr>
          <w:rFonts w:ascii="Times New Roman" w:hAnsi="Times New Roman"/>
          <w:sz w:val="28"/>
          <w:szCs w:val="28"/>
        </w:rPr>
        <w:t xml:space="preserve"> / Е. В. Руденский // Новосибирск: Издание Института психологии личности, 1998. – 212 с.</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 xml:space="preserve">Саленко, Н. Профилактическая работа с семьями, имеющими несовершеннолетних детей / </w:t>
      </w:r>
      <w:proofErr w:type="gramStart"/>
      <w:r w:rsidRPr="000C2DF9">
        <w:rPr>
          <w:rFonts w:ascii="Times New Roman" w:hAnsi="Times New Roman"/>
          <w:sz w:val="28"/>
          <w:szCs w:val="28"/>
        </w:rPr>
        <w:t xml:space="preserve">Н. </w:t>
      </w:r>
      <w:proofErr w:type="spellStart"/>
      <w:r w:rsidRPr="000C2DF9">
        <w:rPr>
          <w:rFonts w:ascii="Times New Roman" w:hAnsi="Times New Roman"/>
          <w:sz w:val="28"/>
          <w:szCs w:val="28"/>
        </w:rPr>
        <w:t>Сайленко</w:t>
      </w:r>
      <w:proofErr w:type="spellEnd"/>
      <w:r w:rsidRPr="000C2DF9">
        <w:rPr>
          <w:rFonts w:ascii="Times New Roman" w:hAnsi="Times New Roman"/>
          <w:sz w:val="28"/>
          <w:szCs w:val="28"/>
        </w:rPr>
        <w:t xml:space="preserve"> //</w:t>
      </w:r>
      <w:proofErr w:type="gramEnd"/>
      <w:r w:rsidRPr="000C2DF9">
        <w:rPr>
          <w:rFonts w:ascii="Times New Roman" w:hAnsi="Times New Roman"/>
          <w:sz w:val="28"/>
          <w:szCs w:val="28"/>
        </w:rPr>
        <w:t xml:space="preserve"> Социальная педагогика. – 2006. </w:t>
      </w:r>
      <w:r w:rsidRPr="000C2DF9">
        <w:rPr>
          <w:rFonts w:ascii="Times New Roman" w:hAnsi="Times New Roman"/>
          <w:sz w:val="28"/>
          <w:szCs w:val="28"/>
        </w:rPr>
        <w:noBreakHyphen/>
        <w:t xml:space="preserve"> №1, с 76 - 87.</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 xml:space="preserve">Семья как объект государственной семейной политики (фрагмент доклада «О положении семьи в РФ» // Социальная педагогика. – 2006. </w:t>
      </w:r>
      <w:r w:rsidRPr="000C2DF9">
        <w:rPr>
          <w:rFonts w:ascii="Times New Roman" w:hAnsi="Times New Roman"/>
          <w:sz w:val="28"/>
          <w:szCs w:val="28"/>
        </w:rPr>
        <w:noBreakHyphen/>
        <w:t xml:space="preserve"> №1, с 3 - 27.</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Слободская, Е. Р. Развитие детей: современное научное мировоззрение и российская действительность (введение) / Детство идеальное и настоящее: сборник работ современных западных ученых: Пер. с англ. / Под ред. Е. Р. Слободской. – Новосибирск: «сибирский хронограф», 1994. – 266 с.</w:t>
      </w:r>
    </w:p>
    <w:p w:rsidR="00935EF5" w:rsidRPr="0068057D" w:rsidRDefault="00935EF5" w:rsidP="0068057D">
      <w:pPr>
        <w:numPr>
          <w:ilvl w:val="0"/>
          <w:numId w:val="2"/>
        </w:numPr>
        <w:spacing w:after="0" w:line="360" w:lineRule="auto"/>
        <w:jc w:val="both"/>
        <w:rPr>
          <w:rFonts w:ascii="Times New Roman" w:hAnsi="Times New Roman"/>
          <w:sz w:val="18"/>
          <w:szCs w:val="18"/>
        </w:rPr>
      </w:pPr>
      <w:r w:rsidRPr="000C2DF9">
        <w:rPr>
          <w:rFonts w:ascii="Times New Roman" w:hAnsi="Times New Roman"/>
          <w:sz w:val="28"/>
          <w:szCs w:val="28"/>
        </w:rPr>
        <w:t>Словарь / Под. ред. А.В. Петровского // Психологический лексикон. Энциклопедический словарь в шести томах / Ред.-сост. Л.А. Карпенко. Под общ. ред. А.В. Петровского. - М.: ПЕР СЭ, 2005. - 251 с.</w:t>
      </w:r>
      <w:r>
        <w:rPr>
          <w:rFonts w:ascii="Times New Roman" w:hAnsi="Times New Roman"/>
          <w:sz w:val="28"/>
          <w:szCs w:val="28"/>
        </w:rPr>
        <w:t xml:space="preserve"> </w:t>
      </w:r>
    </w:p>
    <w:p w:rsidR="00935EF5" w:rsidRPr="0068057D" w:rsidRDefault="00935EF5" w:rsidP="0068057D">
      <w:pPr>
        <w:numPr>
          <w:ilvl w:val="0"/>
          <w:numId w:val="2"/>
        </w:numPr>
        <w:spacing w:after="0" w:line="360" w:lineRule="auto"/>
        <w:jc w:val="both"/>
        <w:rPr>
          <w:rFonts w:ascii="Times New Roman" w:hAnsi="Times New Roman"/>
          <w:sz w:val="28"/>
          <w:szCs w:val="28"/>
        </w:rPr>
      </w:pPr>
      <w:r w:rsidRPr="0068057D">
        <w:rPr>
          <w:rFonts w:ascii="Times New Roman" w:hAnsi="Times New Roman"/>
          <w:sz w:val="28"/>
          <w:szCs w:val="28"/>
        </w:rPr>
        <w:t>Социальная защита: Российское законодательство. - [Электронный ресурс] - Режим доступа: http://paralife.narod.ru/socialnaya-zashhita.htm</w:t>
      </w:r>
    </w:p>
    <w:p w:rsidR="00935EF5" w:rsidRPr="00C317EE" w:rsidRDefault="00935EF5" w:rsidP="00C709AF">
      <w:pPr>
        <w:numPr>
          <w:ilvl w:val="0"/>
          <w:numId w:val="2"/>
        </w:numPr>
        <w:spacing w:after="0" w:line="360" w:lineRule="auto"/>
        <w:jc w:val="both"/>
        <w:rPr>
          <w:rFonts w:ascii="Times New Roman" w:hAnsi="Times New Roman"/>
          <w:sz w:val="28"/>
          <w:szCs w:val="28"/>
        </w:rPr>
      </w:pPr>
      <w:r w:rsidRPr="00C317EE">
        <w:rPr>
          <w:rFonts w:ascii="Times New Roman" w:hAnsi="Times New Roman"/>
          <w:sz w:val="28"/>
          <w:szCs w:val="28"/>
        </w:rPr>
        <w:t>Социальная работа: Девиантное поведение. - [Электронный ресурс] - Режим доступа: http://soc-work.ru/article/120</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 xml:space="preserve">Смоляков, Ю. М. Система </w:t>
      </w:r>
      <w:bookmarkStart w:id="6" w:name="BM294"/>
      <w:r w:rsidRPr="000C2DF9">
        <w:rPr>
          <w:rFonts w:ascii="Times New Roman" w:hAnsi="Times New Roman"/>
          <w:sz w:val="28"/>
          <w:szCs w:val="28"/>
        </w:rPr>
        <w:t>работы социальных</w:t>
      </w:r>
      <w:bookmarkEnd w:id="6"/>
      <w:r w:rsidRPr="000C2DF9">
        <w:rPr>
          <w:rFonts w:ascii="Times New Roman" w:hAnsi="Times New Roman"/>
          <w:sz w:val="28"/>
          <w:szCs w:val="28"/>
        </w:rPr>
        <w:t xml:space="preserve"> служб Самарской области по устройству детей, оставшихся без попечения родителей // Социальное обслуживание населения: современное состояние, проблемы, перспективы: Материалы III Национальной конференции Ассоциации </w:t>
      </w:r>
      <w:r w:rsidRPr="000C2DF9">
        <w:rPr>
          <w:rFonts w:ascii="Times New Roman" w:hAnsi="Times New Roman"/>
          <w:sz w:val="28"/>
          <w:szCs w:val="28"/>
        </w:rPr>
        <w:lastRenderedPageBreak/>
        <w:t xml:space="preserve">работников социальных служб. / Сост. и отв. ред. A.M. Панов, Л.В. </w:t>
      </w:r>
      <w:proofErr w:type="spellStart"/>
      <w:r w:rsidRPr="000C2DF9">
        <w:rPr>
          <w:rFonts w:ascii="Times New Roman" w:hAnsi="Times New Roman"/>
          <w:sz w:val="28"/>
          <w:szCs w:val="28"/>
        </w:rPr>
        <w:t>Топчий</w:t>
      </w:r>
      <w:proofErr w:type="spellEnd"/>
      <w:r w:rsidRPr="000C2DF9">
        <w:rPr>
          <w:rFonts w:ascii="Times New Roman" w:hAnsi="Times New Roman"/>
          <w:sz w:val="28"/>
          <w:szCs w:val="28"/>
        </w:rPr>
        <w:t xml:space="preserve">, Э.А. </w:t>
      </w:r>
      <w:proofErr w:type="spellStart"/>
      <w:r w:rsidRPr="000C2DF9">
        <w:rPr>
          <w:rFonts w:ascii="Times New Roman" w:hAnsi="Times New Roman"/>
          <w:sz w:val="28"/>
          <w:szCs w:val="28"/>
        </w:rPr>
        <w:t>Манукян</w:t>
      </w:r>
      <w:proofErr w:type="spellEnd"/>
      <w:r w:rsidRPr="000C2DF9">
        <w:rPr>
          <w:rFonts w:ascii="Times New Roman" w:hAnsi="Times New Roman"/>
          <w:sz w:val="28"/>
          <w:szCs w:val="28"/>
        </w:rPr>
        <w:t xml:space="preserve">. - М: </w:t>
      </w:r>
      <w:bookmarkStart w:id="7" w:name="BM295"/>
      <w:r w:rsidRPr="000C2DF9">
        <w:rPr>
          <w:rFonts w:ascii="Times New Roman" w:hAnsi="Times New Roman"/>
          <w:sz w:val="28"/>
          <w:szCs w:val="28"/>
        </w:rPr>
        <w:t>Социальная работа</w:t>
      </w:r>
      <w:bookmarkEnd w:id="7"/>
      <w:r w:rsidRPr="000C2DF9">
        <w:rPr>
          <w:rFonts w:ascii="Times New Roman" w:hAnsi="Times New Roman"/>
          <w:sz w:val="28"/>
          <w:szCs w:val="28"/>
        </w:rPr>
        <w:t xml:space="preserve">, 1998. - С. 45-51. </w:t>
      </w:r>
    </w:p>
    <w:p w:rsidR="00935EF5" w:rsidRPr="00997810" w:rsidRDefault="00935EF5" w:rsidP="00C709AF">
      <w:pPr>
        <w:numPr>
          <w:ilvl w:val="0"/>
          <w:numId w:val="2"/>
        </w:numPr>
        <w:spacing w:after="0" w:line="360" w:lineRule="auto"/>
        <w:jc w:val="both"/>
        <w:rPr>
          <w:rFonts w:ascii="Times New Roman" w:hAnsi="Times New Roman"/>
          <w:sz w:val="28"/>
          <w:szCs w:val="28"/>
        </w:rPr>
      </w:pPr>
      <w:proofErr w:type="spellStart"/>
      <w:r w:rsidRPr="000C2DF9">
        <w:rPr>
          <w:rFonts w:ascii="Times New Roman" w:hAnsi="Times New Roman"/>
          <w:sz w:val="28"/>
          <w:szCs w:val="28"/>
        </w:rPr>
        <w:t>Сокоушина</w:t>
      </w:r>
      <w:proofErr w:type="spellEnd"/>
      <w:r w:rsidRPr="000C2DF9">
        <w:rPr>
          <w:rFonts w:ascii="Times New Roman" w:hAnsi="Times New Roman"/>
          <w:sz w:val="28"/>
          <w:szCs w:val="28"/>
        </w:rPr>
        <w:t xml:space="preserve">, Н. В. Социальная адаптация детей в условиях </w:t>
      </w:r>
      <w:r w:rsidRPr="00997810">
        <w:rPr>
          <w:rFonts w:ascii="Times New Roman" w:hAnsi="Times New Roman"/>
          <w:sz w:val="28"/>
          <w:szCs w:val="28"/>
        </w:rPr>
        <w:t xml:space="preserve">реабилитационного центра // Работник социальной службы. - 1999.-№1-2. - С. 85-91. </w:t>
      </w:r>
    </w:p>
    <w:p w:rsidR="00935EF5" w:rsidRPr="00997810" w:rsidRDefault="00935EF5" w:rsidP="00997810">
      <w:pPr>
        <w:numPr>
          <w:ilvl w:val="0"/>
          <w:numId w:val="2"/>
        </w:numPr>
        <w:spacing w:after="0" w:line="360" w:lineRule="auto"/>
        <w:jc w:val="both"/>
        <w:rPr>
          <w:rFonts w:ascii="Times New Roman" w:hAnsi="Times New Roman"/>
          <w:color w:val="000000"/>
          <w:sz w:val="28"/>
          <w:szCs w:val="28"/>
        </w:rPr>
      </w:pPr>
      <w:proofErr w:type="spellStart"/>
      <w:r w:rsidRPr="00997810">
        <w:rPr>
          <w:rFonts w:ascii="Times New Roman" w:hAnsi="Times New Roman"/>
          <w:sz w:val="28"/>
          <w:szCs w:val="28"/>
        </w:rPr>
        <w:t>Стебелева</w:t>
      </w:r>
      <w:proofErr w:type="spellEnd"/>
      <w:r w:rsidRPr="00997810">
        <w:rPr>
          <w:rFonts w:ascii="Times New Roman" w:hAnsi="Times New Roman"/>
          <w:sz w:val="28"/>
          <w:szCs w:val="28"/>
        </w:rPr>
        <w:t xml:space="preserve">, Е. А., </w:t>
      </w:r>
      <w:proofErr w:type="spellStart"/>
      <w:r w:rsidRPr="00997810">
        <w:rPr>
          <w:rFonts w:ascii="Times New Roman" w:hAnsi="Times New Roman"/>
          <w:sz w:val="28"/>
          <w:szCs w:val="28"/>
        </w:rPr>
        <w:t>Закрепина</w:t>
      </w:r>
      <w:proofErr w:type="spellEnd"/>
      <w:r w:rsidRPr="00997810">
        <w:rPr>
          <w:rFonts w:ascii="Times New Roman" w:hAnsi="Times New Roman"/>
          <w:sz w:val="28"/>
          <w:szCs w:val="28"/>
        </w:rPr>
        <w:t xml:space="preserve">, А. В. Современные помощи семье, воспитывающей ребенка с отклонениями в развитии / Е. А. </w:t>
      </w:r>
      <w:proofErr w:type="spellStart"/>
      <w:r w:rsidRPr="00997810">
        <w:rPr>
          <w:rFonts w:ascii="Times New Roman" w:hAnsi="Times New Roman"/>
          <w:sz w:val="28"/>
          <w:szCs w:val="28"/>
        </w:rPr>
        <w:t>Стебелева</w:t>
      </w:r>
      <w:proofErr w:type="spellEnd"/>
      <w:r w:rsidRPr="00997810">
        <w:rPr>
          <w:rFonts w:ascii="Times New Roman" w:hAnsi="Times New Roman"/>
          <w:sz w:val="28"/>
          <w:szCs w:val="28"/>
        </w:rPr>
        <w:t xml:space="preserve">, А. В. </w:t>
      </w:r>
      <w:proofErr w:type="spellStart"/>
      <w:r w:rsidRPr="00997810">
        <w:rPr>
          <w:rFonts w:ascii="Times New Roman" w:hAnsi="Times New Roman"/>
          <w:sz w:val="28"/>
          <w:szCs w:val="28"/>
        </w:rPr>
        <w:t>Закрепина</w:t>
      </w:r>
      <w:proofErr w:type="spellEnd"/>
      <w:r w:rsidRPr="00997810">
        <w:rPr>
          <w:rFonts w:ascii="Times New Roman" w:hAnsi="Times New Roman"/>
          <w:sz w:val="28"/>
          <w:szCs w:val="28"/>
        </w:rPr>
        <w:t xml:space="preserve"> // Дефектология. – 2005. - №1. – с. 3-10. </w:t>
      </w:r>
    </w:p>
    <w:p w:rsidR="00935EF5" w:rsidRPr="00997810" w:rsidRDefault="00935EF5" w:rsidP="00997810">
      <w:pPr>
        <w:numPr>
          <w:ilvl w:val="0"/>
          <w:numId w:val="2"/>
        </w:numPr>
        <w:spacing w:after="0" w:line="360" w:lineRule="auto"/>
        <w:jc w:val="both"/>
        <w:rPr>
          <w:rFonts w:ascii="Times New Roman" w:hAnsi="Times New Roman"/>
          <w:color w:val="000000"/>
          <w:sz w:val="28"/>
          <w:szCs w:val="28"/>
        </w:rPr>
      </w:pPr>
      <w:proofErr w:type="spellStart"/>
      <w:r w:rsidRPr="00997810">
        <w:rPr>
          <w:rFonts w:ascii="Times New Roman" w:hAnsi="Times New Roman"/>
          <w:sz w:val="28"/>
          <w:szCs w:val="28"/>
        </w:rPr>
        <w:t>Тоистева</w:t>
      </w:r>
      <w:proofErr w:type="spellEnd"/>
      <w:r w:rsidRPr="00997810">
        <w:rPr>
          <w:rFonts w:ascii="Times New Roman" w:hAnsi="Times New Roman"/>
          <w:sz w:val="28"/>
          <w:szCs w:val="28"/>
        </w:rPr>
        <w:t xml:space="preserve"> О.С. </w:t>
      </w:r>
      <w:hyperlink r:id="rId10" w:tgtFrame="_blank" w:history="1">
        <w:r w:rsidRPr="00997810">
          <w:rPr>
            <w:rStyle w:val="a8"/>
            <w:rFonts w:ascii="Times New Roman" w:hAnsi="Times New Roman"/>
            <w:color w:val="auto"/>
            <w:sz w:val="28"/>
            <w:szCs w:val="28"/>
            <w:u w:val="none"/>
          </w:rPr>
          <w:t>Системно-деятельностный подход: сущностная характеристика и принципы реализации</w:t>
        </w:r>
      </w:hyperlink>
      <w:r w:rsidRPr="00997810">
        <w:rPr>
          <w:rFonts w:ascii="Times New Roman" w:hAnsi="Times New Roman"/>
          <w:sz w:val="28"/>
          <w:szCs w:val="28"/>
        </w:rPr>
        <w:t xml:space="preserve"> // </w:t>
      </w:r>
      <w:hyperlink r:id="rId11" w:history="1">
        <w:r w:rsidRPr="00997810">
          <w:rPr>
            <w:rStyle w:val="a8"/>
            <w:rFonts w:ascii="Times New Roman" w:hAnsi="Times New Roman"/>
            <w:color w:val="000000"/>
            <w:sz w:val="28"/>
            <w:szCs w:val="28"/>
            <w:u w:val="none"/>
          </w:rPr>
          <w:t>Вестник Челябинского государственного педагогического университета</w:t>
        </w:r>
      </w:hyperlink>
      <w:r w:rsidRPr="00997810">
        <w:rPr>
          <w:rStyle w:val="apple-converted-space"/>
          <w:rFonts w:ascii="Times New Roman" w:hAnsi="Times New Roman"/>
          <w:color w:val="000000"/>
          <w:sz w:val="28"/>
          <w:szCs w:val="28"/>
        </w:rPr>
        <w:t>. - 2009. № 11-2. - С. 152-160.</w:t>
      </w:r>
    </w:p>
    <w:p w:rsidR="00935EF5" w:rsidRPr="000C2DF9" w:rsidRDefault="00935EF5" w:rsidP="00C709AF">
      <w:pPr>
        <w:numPr>
          <w:ilvl w:val="0"/>
          <w:numId w:val="2"/>
        </w:numPr>
        <w:spacing w:after="0" w:line="360" w:lineRule="auto"/>
        <w:jc w:val="both"/>
        <w:rPr>
          <w:rFonts w:ascii="Times New Roman" w:hAnsi="Times New Roman"/>
          <w:sz w:val="28"/>
          <w:szCs w:val="28"/>
        </w:rPr>
      </w:pPr>
      <w:proofErr w:type="spellStart"/>
      <w:r w:rsidRPr="000C2DF9">
        <w:rPr>
          <w:rFonts w:ascii="Times New Roman" w:hAnsi="Times New Roman"/>
          <w:sz w:val="28"/>
          <w:szCs w:val="28"/>
        </w:rPr>
        <w:t>Фетискин</w:t>
      </w:r>
      <w:proofErr w:type="spellEnd"/>
      <w:r w:rsidRPr="000C2DF9">
        <w:rPr>
          <w:rFonts w:ascii="Times New Roman" w:hAnsi="Times New Roman"/>
          <w:sz w:val="28"/>
          <w:szCs w:val="28"/>
        </w:rPr>
        <w:t xml:space="preserve"> Н. П. Психология девиантного поведения. Диагностика и методы профилактики / Н. П. </w:t>
      </w:r>
      <w:proofErr w:type="spellStart"/>
      <w:r w:rsidRPr="000C2DF9">
        <w:rPr>
          <w:rFonts w:ascii="Times New Roman" w:hAnsi="Times New Roman"/>
          <w:sz w:val="28"/>
          <w:szCs w:val="28"/>
        </w:rPr>
        <w:t>Фетискин</w:t>
      </w:r>
      <w:proofErr w:type="spellEnd"/>
      <w:r w:rsidRPr="000C2DF9">
        <w:rPr>
          <w:rFonts w:ascii="Times New Roman" w:hAnsi="Times New Roman"/>
          <w:sz w:val="28"/>
          <w:szCs w:val="28"/>
        </w:rPr>
        <w:t xml:space="preserve"> // Москва Кострома, 2003. – с. 425.</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Философский энциклопедический словарь// - М., ИНФРА – М, 2004. -676с.</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Формирование личности в переходный период: от подросткового к юношескому возрасту / Под ред. И. в. Дубровиной. – М., 1987. – с. 294.</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Цветкова, Н. А. Групповая психосоциальная работа с женщинами / Н. А. Цветкова // Вестник психосоциальной и коррекционно-</w:t>
      </w:r>
      <w:proofErr w:type="spellStart"/>
      <w:r w:rsidRPr="000C2DF9">
        <w:rPr>
          <w:rFonts w:ascii="Times New Roman" w:hAnsi="Times New Roman"/>
          <w:sz w:val="28"/>
          <w:szCs w:val="28"/>
        </w:rPr>
        <w:t>реабиталитационной</w:t>
      </w:r>
      <w:proofErr w:type="spellEnd"/>
      <w:r w:rsidRPr="000C2DF9">
        <w:rPr>
          <w:rFonts w:ascii="Times New Roman" w:hAnsi="Times New Roman"/>
          <w:sz w:val="28"/>
          <w:szCs w:val="28"/>
        </w:rPr>
        <w:t xml:space="preserve"> работы. - 2005. -№2, с. 32-58.</w:t>
      </w:r>
    </w:p>
    <w:p w:rsidR="00935EF5" w:rsidRPr="000C2DF9" w:rsidRDefault="00935EF5" w:rsidP="00C709AF">
      <w:pPr>
        <w:numPr>
          <w:ilvl w:val="0"/>
          <w:numId w:val="2"/>
        </w:numPr>
        <w:spacing w:after="0" w:line="360" w:lineRule="auto"/>
        <w:jc w:val="both"/>
        <w:rPr>
          <w:rFonts w:ascii="Times New Roman" w:hAnsi="Times New Roman"/>
          <w:sz w:val="28"/>
          <w:szCs w:val="28"/>
        </w:rPr>
      </w:pPr>
      <w:proofErr w:type="spellStart"/>
      <w:r w:rsidRPr="000C2DF9">
        <w:rPr>
          <w:rFonts w:ascii="Times New Roman" w:hAnsi="Times New Roman"/>
          <w:sz w:val="28"/>
          <w:szCs w:val="28"/>
        </w:rPr>
        <w:t>Циткилов</w:t>
      </w:r>
      <w:proofErr w:type="spellEnd"/>
      <w:r w:rsidRPr="000C2DF9">
        <w:rPr>
          <w:rFonts w:ascii="Times New Roman" w:hAnsi="Times New Roman"/>
          <w:sz w:val="28"/>
          <w:szCs w:val="28"/>
        </w:rPr>
        <w:t xml:space="preserve">, П. Я. История социальной работы: Учеб. пособие для студентов вузов / П. Я. </w:t>
      </w:r>
      <w:proofErr w:type="spellStart"/>
      <w:r w:rsidRPr="000C2DF9">
        <w:rPr>
          <w:rFonts w:ascii="Times New Roman" w:hAnsi="Times New Roman"/>
          <w:sz w:val="28"/>
          <w:szCs w:val="28"/>
        </w:rPr>
        <w:t>Циткилов</w:t>
      </w:r>
      <w:proofErr w:type="spellEnd"/>
      <w:r w:rsidRPr="000C2DF9">
        <w:rPr>
          <w:rFonts w:ascii="Times New Roman" w:hAnsi="Times New Roman"/>
          <w:sz w:val="28"/>
          <w:szCs w:val="28"/>
        </w:rPr>
        <w:t>. – ростов н/Д: Феникс, 2006. – 448 с.</w:t>
      </w:r>
    </w:p>
    <w:p w:rsidR="00935EF5" w:rsidRPr="000C2DF9"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 xml:space="preserve">Чагин, К. Г. Опыт реализации адресной социальной помощи в сельской местности / К. Г. Чагин // Социологические исследования </w:t>
      </w:r>
      <w:r w:rsidRPr="000C2DF9">
        <w:rPr>
          <w:rFonts w:ascii="Times New Roman" w:hAnsi="Times New Roman"/>
          <w:sz w:val="28"/>
          <w:szCs w:val="28"/>
        </w:rPr>
        <w:noBreakHyphen/>
        <w:t xml:space="preserve"> №10 (270), 2006. – с. 28 – 29.</w:t>
      </w:r>
    </w:p>
    <w:p w:rsidR="00935EF5" w:rsidRDefault="00935EF5" w:rsidP="00C709AF">
      <w:pPr>
        <w:numPr>
          <w:ilvl w:val="0"/>
          <w:numId w:val="2"/>
        </w:numPr>
        <w:spacing w:after="0" w:line="360" w:lineRule="auto"/>
        <w:jc w:val="both"/>
        <w:rPr>
          <w:rFonts w:ascii="Times New Roman" w:hAnsi="Times New Roman"/>
          <w:sz w:val="28"/>
          <w:szCs w:val="28"/>
        </w:rPr>
      </w:pPr>
      <w:r w:rsidRPr="000C2DF9">
        <w:rPr>
          <w:rFonts w:ascii="Times New Roman" w:hAnsi="Times New Roman"/>
          <w:sz w:val="28"/>
          <w:szCs w:val="28"/>
        </w:rPr>
        <w:t xml:space="preserve">Эриксон Э. Г. Детство и общество: пер. с англ. / Э. Г. Эриксон. - 2-е изд., </w:t>
      </w:r>
      <w:proofErr w:type="spellStart"/>
      <w:r w:rsidRPr="000C2DF9">
        <w:rPr>
          <w:rFonts w:ascii="Times New Roman" w:hAnsi="Times New Roman"/>
          <w:sz w:val="28"/>
          <w:szCs w:val="28"/>
        </w:rPr>
        <w:t>перераб</w:t>
      </w:r>
      <w:proofErr w:type="spellEnd"/>
      <w:proofErr w:type="gramStart"/>
      <w:r w:rsidRPr="000C2DF9">
        <w:rPr>
          <w:rFonts w:ascii="Times New Roman" w:hAnsi="Times New Roman"/>
          <w:sz w:val="28"/>
          <w:szCs w:val="28"/>
        </w:rPr>
        <w:t>.</w:t>
      </w:r>
      <w:proofErr w:type="gramEnd"/>
      <w:r w:rsidRPr="000C2DF9">
        <w:rPr>
          <w:rFonts w:ascii="Times New Roman" w:hAnsi="Times New Roman"/>
          <w:sz w:val="28"/>
          <w:szCs w:val="28"/>
        </w:rPr>
        <w:t xml:space="preserve"> и доп. - СПб.: Речь, 2000. - 416 с. - (Мастерская психологии и психотерапии</w:t>
      </w:r>
      <w:r>
        <w:rPr>
          <w:rFonts w:ascii="Times New Roman" w:hAnsi="Times New Roman"/>
          <w:sz w:val="28"/>
          <w:szCs w:val="28"/>
        </w:rPr>
        <w:t>.</w:t>
      </w:r>
    </w:p>
    <w:p w:rsidR="00935EF5" w:rsidRPr="003C1D5D" w:rsidRDefault="00935EF5" w:rsidP="00C709AF">
      <w:pPr>
        <w:numPr>
          <w:ilvl w:val="0"/>
          <w:numId w:val="2"/>
        </w:numPr>
        <w:spacing w:after="0" w:line="360" w:lineRule="auto"/>
        <w:jc w:val="both"/>
        <w:rPr>
          <w:rFonts w:ascii="Times New Roman" w:hAnsi="Times New Roman"/>
          <w:sz w:val="28"/>
          <w:szCs w:val="28"/>
        </w:rPr>
      </w:pPr>
      <w:r w:rsidRPr="003C1D5D">
        <w:rPr>
          <w:rFonts w:ascii="Times New Roman" w:hAnsi="Times New Roman"/>
          <w:sz w:val="28"/>
          <w:szCs w:val="28"/>
        </w:rPr>
        <w:lastRenderedPageBreak/>
        <w:t xml:space="preserve">Янченко, П.А. Социологический анализ подростковой преступности как одной из форм проявления </w:t>
      </w:r>
      <w:proofErr w:type="spellStart"/>
      <w:r w:rsidRPr="003C1D5D">
        <w:rPr>
          <w:rFonts w:ascii="Times New Roman" w:hAnsi="Times New Roman"/>
          <w:sz w:val="28"/>
          <w:szCs w:val="28"/>
        </w:rPr>
        <w:t>делинквентного</w:t>
      </w:r>
      <w:proofErr w:type="spellEnd"/>
      <w:r w:rsidRPr="003C1D5D">
        <w:rPr>
          <w:rFonts w:ascii="Times New Roman" w:hAnsi="Times New Roman"/>
          <w:sz w:val="28"/>
          <w:szCs w:val="28"/>
        </w:rPr>
        <w:t xml:space="preserve"> поведения несовершеннолетних: региональный аспект // </w:t>
      </w:r>
      <w:hyperlink r:id="rId12" w:history="1">
        <w:r w:rsidRPr="003C1D5D">
          <w:rPr>
            <w:rStyle w:val="a8"/>
            <w:rFonts w:ascii="Times New Roman" w:hAnsi="Times New Roman"/>
            <w:color w:val="000000"/>
            <w:sz w:val="28"/>
            <w:szCs w:val="28"/>
            <w:u w:val="none"/>
          </w:rPr>
          <w:t>Известия Российского государственного педагогического университета им. А.И. Герцена</w:t>
        </w:r>
      </w:hyperlink>
      <w:r w:rsidRPr="003C1D5D">
        <w:rPr>
          <w:rStyle w:val="apple-converted-space"/>
          <w:rFonts w:ascii="Times New Roman" w:hAnsi="Times New Roman"/>
          <w:color w:val="000000"/>
          <w:sz w:val="28"/>
          <w:szCs w:val="28"/>
        </w:rPr>
        <w:t>. - 2012.- № 133. - С. 308-317.</w:t>
      </w:r>
    </w:p>
    <w:p w:rsidR="00935EF5" w:rsidRDefault="00935EF5"/>
    <w:sectPr w:rsidR="00935EF5" w:rsidSect="00571D3E">
      <w:headerReference w:type="default" r:id="rId13"/>
      <w:footerReference w:type="default" r:id="rId1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D72" w:rsidRDefault="003B4D72" w:rsidP="00C709AF">
      <w:pPr>
        <w:spacing w:after="0" w:line="240" w:lineRule="auto"/>
      </w:pPr>
      <w:r>
        <w:separator/>
      </w:r>
    </w:p>
  </w:endnote>
  <w:endnote w:type="continuationSeparator" w:id="0">
    <w:p w:rsidR="003B4D72" w:rsidRDefault="003B4D72" w:rsidP="00C7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EF5" w:rsidRDefault="003B4D72">
    <w:pPr>
      <w:pStyle w:val="a6"/>
      <w:jc w:val="center"/>
    </w:pPr>
    <w:r>
      <w:fldChar w:fldCharType="begin"/>
    </w:r>
    <w:r>
      <w:instrText>PAGE   \* MERGEFORMAT</w:instrText>
    </w:r>
    <w:r>
      <w:fldChar w:fldCharType="separate"/>
    </w:r>
    <w:r w:rsidR="00935EF5">
      <w:rPr>
        <w:noProof/>
      </w:rPr>
      <w:t>2</w:t>
    </w:r>
    <w:r>
      <w:rPr>
        <w:noProof/>
      </w:rPr>
      <w:fldChar w:fldCharType="end"/>
    </w:r>
  </w:p>
  <w:p w:rsidR="00935EF5" w:rsidRDefault="00935E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D72" w:rsidRDefault="003B4D72" w:rsidP="00C709AF">
      <w:pPr>
        <w:spacing w:after="0" w:line="240" w:lineRule="auto"/>
      </w:pPr>
      <w:r>
        <w:separator/>
      </w:r>
    </w:p>
  </w:footnote>
  <w:footnote w:type="continuationSeparator" w:id="0">
    <w:p w:rsidR="003B4D72" w:rsidRDefault="003B4D72" w:rsidP="00C709AF">
      <w:pPr>
        <w:spacing w:after="0" w:line="240" w:lineRule="auto"/>
      </w:pPr>
      <w:r>
        <w:continuationSeparator/>
      </w:r>
    </w:p>
  </w:footnote>
  <w:footnote w:id="1">
    <w:p w:rsidR="00935EF5" w:rsidRDefault="00935EF5" w:rsidP="0038531B">
      <w:pPr>
        <w:pStyle w:val="aa"/>
        <w:jc w:val="both"/>
      </w:pPr>
      <w:r w:rsidRPr="0038531B">
        <w:rPr>
          <w:rStyle w:val="ac"/>
          <w:rFonts w:ascii="Times New Roman" w:hAnsi="Times New Roman"/>
          <w:sz w:val="18"/>
          <w:szCs w:val="18"/>
        </w:rPr>
        <w:footnoteRef/>
      </w:r>
      <w:r w:rsidRPr="0038531B">
        <w:rPr>
          <w:rFonts w:ascii="Times New Roman" w:hAnsi="Times New Roman"/>
          <w:sz w:val="18"/>
          <w:szCs w:val="18"/>
        </w:rPr>
        <w:t xml:space="preserve">  </w:t>
      </w:r>
      <w:r w:rsidRPr="0038531B">
        <w:rPr>
          <w:rFonts w:ascii="Times New Roman" w:hAnsi="Times New Roman"/>
          <w:color w:val="000000"/>
          <w:sz w:val="18"/>
          <w:szCs w:val="18"/>
          <w:shd w:val="clear" w:color="auto" w:fill="FFFFFF"/>
        </w:rPr>
        <w:t>О положении детей в РФ. Государственный доклад 2006 года. С.102</w:t>
      </w:r>
    </w:p>
  </w:footnote>
  <w:footnote w:id="2">
    <w:p w:rsidR="00935EF5" w:rsidRDefault="00935EF5" w:rsidP="0038531B">
      <w:pPr>
        <w:spacing w:after="0" w:line="240" w:lineRule="auto"/>
        <w:jc w:val="both"/>
      </w:pPr>
      <w:r w:rsidRPr="0038531B">
        <w:rPr>
          <w:rStyle w:val="ac"/>
          <w:rFonts w:ascii="Times New Roman" w:hAnsi="Times New Roman"/>
          <w:sz w:val="18"/>
          <w:szCs w:val="18"/>
        </w:rPr>
        <w:footnoteRef/>
      </w:r>
      <w:r w:rsidRPr="0038531B">
        <w:rPr>
          <w:rFonts w:ascii="Times New Roman" w:hAnsi="Times New Roman"/>
          <w:sz w:val="18"/>
          <w:szCs w:val="18"/>
        </w:rPr>
        <w:t xml:space="preserve"> </w:t>
      </w:r>
      <w:proofErr w:type="spellStart"/>
      <w:r w:rsidRPr="0038531B">
        <w:rPr>
          <w:rFonts w:ascii="Times New Roman" w:hAnsi="Times New Roman"/>
          <w:sz w:val="18"/>
          <w:szCs w:val="18"/>
        </w:rPr>
        <w:t>Мехришвили</w:t>
      </w:r>
      <w:proofErr w:type="spellEnd"/>
      <w:r w:rsidRPr="0038531B">
        <w:rPr>
          <w:rFonts w:ascii="Times New Roman" w:hAnsi="Times New Roman"/>
          <w:sz w:val="18"/>
          <w:szCs w:val="18"/>
        </w:rPr>
        <w:t xml:space="preserve">, Л.Л. Политика социальной защиты </w:t>
      </w:r>
      <w:proofErr w:type="gramStart"/>
      <w:r w:rsidRPr="0038531B">
        <w:rPr>
          <w:rFonts w:ascii="Times New Roman" w:hAnsi="Times New Roman"/>
          <w:sz w:val="18"/>
          <w:szCs w:val="18"/>
        </w:rPr>
        <w:t>детей :</w:t>
      </w:r>
      <w:proofErr w:type="gramEnd"/>
      <w:r w:rsidRPr="0038531B">
        <w:rPr>
          <w:rFonts w:ascii="Times New Roman" w:hAnsi="Times New Roman"/>
          <w:sz w:val="18"/>
          <w:szCs w:val="18"/>
        </w:rPr>
        <w:t xml:space="preserve"> Региональный аспект : диссертация ... кандидата социологических наук : 22.00.04.- Москва, 2000.- 199 с.</w:t>
      </w:r>
    </w:p>
  </w:footnote>
  <w:footnote w:id="3">
    <w:p w:rsidR="00935EF5" w:rsidRPr="0038531B" w:rsidRDefault="00935EF5" w:rsidP="00764FFA">
      <w:pPr>
        <w:spacing w:after="0" w:line="240" w:lineRule="auto"/>
        <w:jc w:val="both"/>
        <w:rPr>
          <w:rFonts w:ascii="Times New Roman" w:hAnsi="Times New Roman"/>
          <w:sz w:val="18"/>
          <w:szCs w:val="18"/>
        </w:rPr>
      </w:pPr>
      <w:r w:rsidRPr="0038531B">
        <w:rPr>
          <w:rStyle w:val="ac"/>
          <w:rFonts w:ascii="Times New Roman" w:hAnsi="Times New Roman"/>
          <w:sz w:val="18"/>
          <w:szCs w:val="18"/>
        </w:rPr>
        <w:footnoteRef/>
      </w:r>
      <w:r w:rsidRPr="0038531B">
        <w:rPr>
          <w:rFonts w:ascii="Times New Roman" w:hAnsi="Times New Roman"/>
          <w:sz w:val="18"/>
          <w:szCs w:val="18"/>
        </w:rPr>
        <w:t xml:space="preserve"> </w:t>
      </w:r>
      <w:proofErr w:type="spellStart"/>
      <w:r w:rsidRPr="0038531B">
        <w:rPr>
          <w:rFonts w:ascii="Times New Roman" w:hAnsi="Times New Roman"/>
          <w:sz w:val="18"/>
          <w:szCs w:val="18"/>
        </w:rPr>
        <w:t>Лисофский</w:t>
      </w:r>
      <w:proofErr w:type="spellEnd"/>
      <w:r w:rsidRPr="0038531B">
        <w:rPr>
          <w:rFonts w:ascii="Times New Roman" w:hAnsi="Times New Roman"/>
          <w:sz w:val="18"/>
          <w:szCs w:val="18"/>
        </w:rPr>
        <w:t xml:space="preserve"> В.А., Евсеев С.П., </w:t>
      </w:r>
      <w:proofErr w:type="spellStart"/>
      <w:r w:rsidRPr="0038531B">
        <w:rPr>
          <w:rFonts w:ascii="Times New Roman" w:hAnsi="Times New Roman"/>
          <w:sz w:val="18"/>
          <w:szCs w:val="18"/>
        </w:rPr>
        <w:t>Голофеевский</w:t>
      </w:r>
      <w:proofErr w:type="spellEnd"/>
      <w:r w:rsidRPr="0038531B">
        <w:rPr>
          <w:rFonts w:ascii="Times New Roman" w:hAnsi="Times New Roman"/>
          <w:sz w:val="18"/>
          <w:szCs w:val="18"/>
        </w:rPr>
        <w:t xml:space="preserve"> В.Ю., Мироненко А.Н. Комплексная профилактика заболеваний и реабилитация больных и инвалидов. – М.: Советский спорт, 2001. - 320 с.</w:t>
      </w:r>
    </w:p>
    <w:p w:rsidR="00935EF5" w:rsidRDefault="00935EF5" w:rsidP="00764FFA">
      <w:pPr>
        <w:spacing w:after="0" w:line="240" w:lineRule="auto"/>
        <w:jc w:val="both"/>
      </w:pPr>
    </w:p>
  </w:footnote>
  <w:footnote w:id="4">
    <w:p w:rsidR="00935EF5" w:rsidRDefault="00935EF5" w:rsidP="0038531B">
      <w:pPr>
        <w:pStyle w:val="1"/>
        <w:shd w:val="clear" w:color="auto" w:fill="FFFFFF"/>
        <w:spacing w:before="0" w:after="45"/>
      </w:pPr>
      <w:r w:rsidRPr="0038531B">
        <w:rPr>
          <w:rStyle w:val="ac"/>
          <w:rFonts w:ascii="Times New Roman" w:hAnsi="Times New Roman"/>
          <w:b w:val="0"/>
          <w:bCs w:val="0"/>
          <w:color w:val="auto"/>
          <w:sz w:val="18"/>
          <w:szCs w:val="18"/>
        </w:rPr>
        <w:footnoteRef/>
      </w:r>
      <w:r w:rsidRPr="0038531B">
        <w:t xml:space="preserve"> </w:t>
      </w:r>
      <w:proofErr w:type="spellStart"/>
      <w:r w:rsidRPr="0038531B">
        <w:rPr>
          <w:rFonts w:ascii="Times New Roman" w:hAnsi="Times New Roman"/>
          <w:b w:val="0"/>
          <w:bCs w:val="0"/>
          <w:color w:val="auto"/>
          <w:sz w:val="18"/>
          <w:szCs w:val="18"/>
        </w:rPr>
        <w:t>Князькина</w:t>
      </w:r>
      <w:proofErr w:type="spellEnd"/>
      <w:r w:rsidRPr="0038531B">
        <w:rPr>
          <w:rFonts w:ascii="Times New Roman" w:hAnsi="Times New Roman"/>
          <w:b w:val="0"/>
          <w:bCs w:val="0"/>
          <w:color w:val="auto"/>
          <w:sz w:val="18"/>
          <w:szCs w:val="18"/>
        </w:rPr>
        <w:t>, Л. О работе с детьми с асоциальным и преступным поведением в условиях интернатного учреждения - [Электронный ресурс] - Режим доступа:</w:t>
      </w:r>
      <w:r>
        <w:t xml:space="preserve"> </w:t>
      </w:r>
      <w:r w:rsidRPr="0038531B">
        <w:t xml:space="preserve"> </w:t>
      </w:r>
      <w:hyperlink r:id="rId1" w:history="1">
        <w:r w:rsidRPr="0038531B">
          <w:rPr>
            <w:rStyle w:val="a8"/>
            <w:rFonts w:ascii="Times New Roman" w:hAnsi="Times New Roman"/>
            <w:b w:val="0"/>
            <w:bCs w:val="0"/>
            <w:sz w:val="18"/>
            <w:szCs w:val="18"/>
          </w:rPr>
          <w:t>https://www.b17.ru/article/74315/</w:t>
        </w:r>
      </w:hyperlink>
      <w:r w:rsidRPr="0038531B">
        <w:rPr>
          <w:b w:val="0"/>
          <w:bCs w:val="0"/>
          <w:color w:val="0000FF"/>
        </w:rPr>
        <w:t xml:space="preserve"> </w:t>
      </w:r>
      <w:r w:rsidRPr="0038531B">
        <w:rPr>
          <w:rFonts w:ascii="Times New Roman" w:hAnsi="Times New Roman"/>
          <w:b w:val="0"/>
          <w:bCs w:val="0"/>
          <w:color w:val="auto"/>
          <w:sz w:val="18"/>
          <w:szCs w:val="18"/>
        </w:rPr>
        <w:t>(02.05.2017)</w:t>
      </w:r>
    </w:p>
  </w:footnote>
  <w:footnote w:id="5">
    <w:p w:rsidR="00935EF5" w:rsidRDefault="00935EF5" w:rsidP="00764FFA">
      <w:pPr>
        <w:spacing w:after="0" w:line="240" w:lineRule="auto"/>
        <w:jc w:val="both"/>
      </w:pPr>
      <w:r w:rsidRPr="00764FFA">
        <w:rPr>
          <w:rStyle w:val="ac"/>
          <w:sz w:val="18"/>
          <w:szCs w:val="18"/>
        </w:rPr>
        <w:footnoteRef/>
      </w:r>
      <w:r w:rsidRPr="00764FFA">
        <w:rPr>
          <w:sz w:val="18"/>
          <w:szCs w:val="18"/>
        </w:rPr>
        <w:t xml:space="preserve"> </w:t>
      </w:r>
      <w:r w:rsidRPr="00764FFA">
        <w:rPr>
          <w:rFonts w:ascii="Times New Roman" w:hAnsi="Times New Roman"/>
          <w:sz w:val="18"/>
          <w:szCs w:val="18"/>
        </w:rPr>
        <w:t xml:space="preserve">Реабилитация детей с девиантным поведением: педагогика любви, заботы и </w:t>
      </w:r>
      <w:proofErr w:type="gramStart"/>
      <w:r w:rsidRPr="00764FFA">
        <w:rPr>
          <w:rFonts w:ascii="Times New Roman" w:hAnsi="Times New Roman"/>
          <w:sz w:val="18"/>
          <w:szCs w:val="18"/>
        </w:rPr>
        <w:t>риска  /</w:t>
      </w:r>
      <w:proofErr w:type="gramEnd"/>
      <w:r w:rsidRPr="00764FFA">
        <w:rPr>
          <w:rFonts w:ascii="Times New Roman" w:hAnsi="Times New Roman"/>
          <w:sz w:val="18"/>
          <w:szCs w:val="18"/>
        </w:rPr>
        <w:t xml:space="preserve"> Сост. А. Г. </w:t>
      </w:r>
      <w:proofErr w:type="spellStart"/>
      <w:r w:rsidRPr="00764FFA">
        <w:rPr>
          <w:rFonts w:ascii="Times New Roman" w:hAnsi="Times New Roman"/>
          <w:sz w:val="18"/>
          <w:szCs w:val="18"/>
        </w:rPr>
        <w:t>Петрынин</w:t>
      </w:r>
      <w:proofErr w:type="spellEnd"/>
      <w:r w:rsidRPr="00764FFA">
        <w:rPr>
          <w:rFonts w:ascii="Times New Roman" w:hAnsi="Times New Roman"/>
          <w:sz w:val="18"/>
          <w:szCs w:val="18"/>
        </w:rPr>
        <w:t>. – М</w:t>
      </w:r>
      <w:proofErr w:type="gramStart"/>
      <w:r w:rsidRPr="00764FFA">
        <w:rPr>
          <w:rFonts w:ascii="Times New Roman" w:hAnsi="Times New Roman"/>
          <w:sz w:val="18"/>
          <w:szCs w:val="18"/>
        </w:rPr>
        <w:t>: Эврика</w:t>
      </w:r>
      <w:proofErr w:type="gramEnd"/>
      <w:r w:rsidRPr="00764FFA">
        <w:rPr>
          <w:rFonts w:ascii="Times New Roman" w:hAnsi="Times New Roman"/>
          <w:sz w:val="18"/>
          <w:szCs w:val="18"/>
        </w:rPr>
        <w:t xml:space="preserve">, 2004. </w:t>
      </w:r>
      <w:r w:rsidRPr="00764FFA">
        <w:rPr>
          <w:rFonts w:ascii="Times New Roman" w:hAnsi="Times New Roman"/>
          <w:sz w:val="18"/>
          <w:szCs w:val="18"/>
        </w:rPr>
        <w:noBreakHyphen/>
        <w:t xml:space="preserve"> 304 с.</w:t>
      </w:r>
    </w:p>
  </w:footnote>
  <w:footnote w:id="6">
    <w:p w:rsidR="00935EF5" w:rsidRPr="00764FFA" w:rsidRDefault="00935EF5" w:rsidP="00764FFA">
      <w:pPr>
        <w:spacing w:after="0" w:line="240" w:lineRule="auto"/>
        <w:jc w:val="both"/>
        <w:rPr>
          <w:rFonts w:ascii="Times New Roman" w:hAnsi="Times New Roman"/>
          <w:sz w:val="18"/>
          <w:szCs w:val="18"/>
        </w:rPr>
      </w:pPr>
      <w:r w:rsidRPr="00764FFA">
        <w:rPr>
          <w:rStyle w:val="ac"/>
          <w:sz w:val="18"/>
          <w:szCs w:val="18"/>
        </w:rPr>
        <w:footnoteRef/>
      </w:r>
      <w:r w:rsidRPr="00764FFA">
        <w:rPr>
          <w:rFonts w:ascii="Times New Roman" w:hAnsi="Times New Roman"/>
          <w:sz w:val="18"/>
          <w:szCs w:val="18"/>
        </w:rPr>
        <w:t xml:space="preserve"> Меновщиков, В. Ю. Психологическое консультирование: работа с кризисными и проблемными ситуациями / Меновщиков В. Ю. – М.: Смысл, 2002. – с. 346.</w:t>
      </w:r>
    </w:p>
    <w:p w:rsidR="00935EF5" w:rsidRDefault="00935EF5" w:rsidP="00764FFA">
      <w:pPr>
        <w:spacing w:after="0" w:line="240" w:lineRule="auto"/>
        <w:jc w:val="both"/>
      </w:pPr>
    </w:p>
  </w:footnote>
  <w:footnote w:id="7">
    <w:p w:rsidR="00935EF5" w:rsidRDefault="00935EF5" w:rsidP="00764FFA">
      <w:pPr>
        <w:spacing w:after="0" w:line="240" w:lineRule="auto"/>
        <w:jc w:val="both"/>
      </w:pPr>
      <w:r w:rsidRPr="00764FFA">
        <w:rPr>
          <w:rStyle w:val="ac"/>
          <w:sz w:val="18"/>
          <w:szCs w:val="18"/>
        </w:rPr>
        <w:footnoteRef/>
      </w:r>
      <w:r w:rsidRPr="00764FFA">
        <w:rPr>
          <w:rFonts w:ascii="Times New Roman" w:hAnsi="Times New Roman"/>
          <w:sz w:val="18"/>
          <w:szCs w:val="18"/>
        </w:rPr>
        <w:t xml:space="preserve"> Басов. Н.Ф. </w:t>
      </w:r>
      <w:r w:rsidRPr="00764FFA">
        <w:rPr>
          <w:rFonts w:ascii="Times New Roman" w:hAnsi="Times New Roman"/>
          <w:color w:val="000000"/>
          <w:sz w:val="18"/>
          <w:szCs w:val="18"/>
        </w:rPr>
        <w:t xml:space="preserve">Социальная работа с различными группами населения </w:t>
      </w:r>
      <w:r w:rsidRPr="00764FFA">
        <w:rPr>
          <w:rFonts w:ascii="Times New Roman" w:hAnsi="Times New Roman"/>
          <w:iCs/>
          <w:color w:val="000000"/>
          <w:sz w:val="18"/>
          <w:szCs w:val="18"/>
        </w:rPr>
        <w:t>учебное пособие для студентов высших учебных заведений, обучающихся по направлению подготовки «Социальная работа» (квалификация бакалавр), 2003. – с. 9-15</w:t>
      </w:r>
    </w:p>
  </w:footnote>
  <w:footnote w:id="8">
    <w:p w:rsidR="00935EF5" w:rsidRDefault="00935EF5" w:rsidP="00764FFA">
      <w:pPr>
        <w:pStyle w:val="aa"/>
        <w:jc w:val="both"/>
      </w:pPr>
      <w:r w:rsidRPr="00764FFA">
        <w:rPr>
          <w:rStyle w:val="ac"/>
          <w:rFonts w:ascii="Times New Roman" w:hAnsi="Times New Roman"/>
          <w:sz w:val="18"/>
          <w:szCs w:val="18"/>
        </w:rPr>
        <w:footnoteRef/>
      </w:r>
      <w:r w:rsidRPr="00764FFA">
        <w:rPr>
          <w:rFonts w:ascii="Times New Roman" w:hAnsi="Times New Roman"/>
          <w:sz w:val="18"/>
          <w:szCs w:val="18"/>
        </w:rPr>
        <w:t xml:space="preserve"> http://dic.academic.ru/dic.nsf/ruwiki/1471828 (18.04.2017)</w:t>
      </w:r>
    </w:p>
  </w:footnote>
  <w:footnote w:id="9">
    <w:p w:rsidR="00935EF5" w:rsidRDefault="00935EF5" w:rsidP="00764FFA">
      <w:pPr>
        <w:pStyle w:val="aa"/>
        <w:jc w:val="both"/>
      </w:pPr>
      <w:r w:rsidRPr="00764FFA">
        <w:rPr>
          <w:rStyle w:val="ac"/>
          <w:rFonts w:ascii="Times New Roman" w:hAnsi="Times New Roman"/>
          <w:sz w:val="18"/>
          <w:szCs w:val="18"/>
        </w:rPr>
        <w:footnoteRef/>
      </w:r>
      <w:r w:rsidRPr="00764FFA">
        <w:rPr>
          <w:rFonts w:ascii="Times New Roman" w:hAnsi="Times New Roman"/>
          <w:sz w:val="18"/>
          <w:szCs w:val="18"/>
        </w:rPr>
        <w:t xml:space="preserve"> </w:t>
      </w:r>
      <w:proofErr w:type="spellStart"/>
      <w:r w:rsidRPr="00764FFA">
        <w:rPr>
          <w:rFonts w:ascii="Times New Roman" w:hAnsi="Times New Roman"/>
          <w:sz w:val="18"/>
          <w:szCs w:val="18"/>
        </w:rPr>
        <w:t>Беличева</w:t>
      </w:r>
      <w:proofErr w:type="spellEnd"/>
      <w:r w:rsidRPr="00764FFA">
        <w:rPr>
          <w:rFonts w:ascii="Times New Roman" w:hAnsi="Times New Roman"/>
          <w:sz w:val="18"/>
          <w:szCs w:val="18"/>
        </w:rPr>
        <w:t>, С. А. Основы превентивной психологии. - М.: Редакционно-издательский центр консорциума «Социальное здоровье России», 1993</w:t>
      </w:r>
      <w:proofErr w:type="gramStart"/>
      <w:r w:rsidRPr="00764FFA">
        <w:rPr>
          <w:rFonts w:ascii="Times New Roman" w:hAnsi="Times New Roman"/>
          <w:sz w:val="18"/>
          <w:szCs w:val="18"/>
        </w:rPr>
        <w:t>. .</w:t>
      </w:r>
      <w:proofErr w:type="gramEnd"/>
      <w:r w:rsidRPr="00764FFA">
        <w:rPr>
          <w:rFonts w:ascii="Times New Roman" w:hAnsi="Times New Roman"/>
          <w:sz w:val="18"/>
          <w:szCs w:val="18"/>
        </w:rPr>
        <w:t xml:space="preserve"> - С. 342.</w:t>
      </w:r>
    </w:p>
  </w:footnote>
  <w:footnote w:id="10">
    <w:p w:rsidR="00935EF5" w:rsidRDefault="00935EF5" w:rsidP="00764FFA">
      <w:pPr>
        <w:pStyle w:val="aa"/>
        <w:jc w:val="both"/>
      </w:pPr>
      <w:r w:rsidRPr="00764FFA">
        <w:rPr>
          <w:rStyle w:val="ac"/>
          <w:rFonts w:ascii="Times New Roman" w:hAnsi="Times New Roman"/>
          <w:sz w:val="18"/>
          <w:szCs w:val="18"/>
        </w:rPr>
        <w:footnoteRef/>
      </w:r>
      <w:hyperlink r:id="rId2" w:history="1">
        <w:r w:rsidRPr="00764FFA">
          <w:rPr>
            <w:rStyle w:val="a8"/>
            <w:rFonts w:ascii="Times New Roman" w:hAnsi="Times New Roman"/>
            <w:sz w:val="18"/>
            <w:szCs w:val="18"/>
          </w:rPr>
          <w:t>https://ru.wikipedia.org/wiki/%D0%93%D1%80%D1%83%D0%BF%D0%BF%D0%B0_%D1%80%D0%B8%D1%81%D0%BA%D0%B0</w:t>
        </w:r>
      </w:hyperlink>
      <w:r w:rsidRPr="00764FFA">
        <w:rPr>
          <w:rFonts w:ascii="Times New Roman" w:hAnsi="Times New Roman"/>
          <w:sz w:val="18"/>
          <w:szCs w:val="18"/>
        </w:rPr>
        <w:t xml:space="preserve"> (18.04.2017)</w:t>
      </w:r>
    </w:p>
  </w:footnote>
  <w:footnote w:id="11">
    <w:p w:rsidR="00935EF5" w:rsidRPr="00764FFA" w:rsidRDefault="00935EF5" w:rsidP="00764FFA">
      <w:pPr>
        <w:spacing w:after="0" w:line="240" w:lineRule="auto"/>
        <w:jc w:val="both"/>
        <w:rPr>
          <w:rFonts w:ascii="Times New Roman" w:hAnsi="Times New Roman"/>
          <w:sz w:val="18"/>
          <w:szCs w:val="18"/>
        </w:rPr>
      </w:pPr>
      <w:r w:rsidRPr="00764FFA">
        <w:rPr>
          <w:rStyle w:val="ac"/>
          <w:rFonts w:ascii="Times New Roman" w:hAnsi="Times New Roman"/>
          <w:sz w:val="18"/>
          <w:szCs w:val="18"/>
        </w:rPr>
        <w:footnoteRef/>
      </w:r>
      <w:r w:rsidRPr="00764FFA">
        <w:rPr>
          <w:rFonts w:ascii="Times New Roman" w:hAnsi="Times New Roman"/>
          <w:sz w:val="18"/>
          <w:szCs w:val="18"/>
        </w:rPr>
        <w:t xml:space="preserve"> Меновщиков, В. Ю. Психологическое консультирование: работа с кризисными и проблемными ситуациями / Меновщиков В. Ю. – М.: Смысл, 2002. – с. 346.</w:t>
      </w:r>
    </w:p>
    <w:p w:rsidR="00935EF5" w:rsidRDefault="00935EF5" w:rsidP="00764FFA">
      <w:pPr>
        <w:spacing w:after="0" w:line="240" w:lineRule="auto"/>
        <w:jc w:val="both"/>
      </w:pPr>
    </w:p>
  </w:footnote>
  <w:footnote w:id="12">
    <w:p w:rsidR="00935EF5" w:rsidRDefault="00935EF5" w:rsidP="003C1D5D">
      <w:pPr>
        <w:spacing w:line="240" w:lineRule="auto"/>
        <w:jc w:val="both"/>
      </w:pPr>
      <w:r w:rsidRPr="00764FFA">
        <w:rPr>
          <w:rStyle w:val="ac"/>
          <w:rFonts w:ascii="Times New Roman" w:hAnsi="Times New Roman"/>
          <w:sz w:val="18"/>
          <w:szCs w:val="18"/>
        </w:rPr>
        <w:footnoteRef/>
      </w:r>
      <w:r w:rsidRPr="00764FFA">
        <w:rPr>
          <w:rFonts w:ascii="Times New Roman" w:hAnsi="Times New Roman"/>
          <w:sz w:val="18"/>
          <w:szCs w:val="18"/>
        </w:rPr>
        <w:t xml:space="preserve"> </w:t>
      </w:r>
      <w:r>
        <w:rPr>
          <w:rFonts w:ascii="Times New Roman" w:hAnsi="Times New Roman"/>
          <w:sz w:val="18"/>
          <w:szCs w:val="18"/>
        </w:rPr>
        <w:t xml:space="preserve">Янченко, П.А. </w:t>
      </w:r>
      <w:r w:rsidRPr="009D22B4">
        <w:rPr>
          <w:rFonts w:ascii="Times New Roman" w:hAnsi="Times New Roman"/>
          <w:sz w:val="18"/>
          <w:szCs w:val="18"/>
        </w:rPr>
        <w:t xml:space="preserve">Социологический анализ подростковой преступности как одной из форм проявления </w:t>
      </w:r>
      <w:proofErr w:type="spellStart"/>
      <w:r w:rsidRPr="009D22B4">
        <w:rPr>
          <w:rFonts w:ascii="Times New Roman" w:hAnsi="Times New Roman"/>
          <w:sz w:val="18"/>
          <w:szCs w:val="18"/>
        </w:rPr>
        <w:t>делинквентного</w:t>
      </w:r>
      <w:proofErr w:type="spellEnd"/>
      <w:r w:rsidRPr="009D22B4">
        <w:rPr>
          <w:rFonts w:ascii="Times New Roman" w:hAnsi="Times New Roman"/>
          <w:sz w:val="18"/>
          <w:szCs w:val="18"/>
        </w:rPr>
        <w:t xml:space="preserve"> поведения несовершеннолетних: региональный аспект // </w:t>
      </w:r>
      <w:hyperlink r:id="rId3" w:history="1">
        <w:r w:rsidRPr="003C1D5D">
          <w:rPr>
            <w:rStyle w:val="a8"/>
            <w:rFonts w:ascii="Times New Roman" w:hAnsi="Times New Roman"/>
            <w:color w:val="000000"/>
            <w:sz w:val="18"/>
            <w:szCs w:val="18"/>
            <w:u w:val="none"/>
          </w:rPr>
          <w:t>Известия Российского государственного педагогического университета им. А.И. Герцена</w:t>
        </w:r>
      </w:hyperlink>
      <w:r w:rsidRPr="009D22B4">
        <w:rPr>
          <w:rStyle w:val="apple-converted-space"/>
          <w:rFonts w:ascii="Times New Roman" w:hAnsi="Times New Roman"/>
          <w:color w:val="000000"/>
          <w:sz w:val="18"/>
          <w:szCs w:val="18"/>
        </w:rPr>
        <w:t>. - 2012.- № 133. - С. 308-317.</w:t>
      </w:r>
    </w:p>
  </w:footnote>
  <w:footnote w:id="13">
    <w:p w:rsidR="00935EF5" w:rsidRDefault="00935EF5">
      <w:pPr>
        <w:pStyle w:val="aa"/>
      </w:pPr>
      <w:r w:rsidRPr="00C317EE">
        <w:rPr>
          <w:rStyle w:val="ac"/>
        </w:rPr>
        <w:footnoteRef/>
      </w:r>
      <w:r>
        <w:t xml:space="preserve"> </w:t>
      </w:r>
      <w:r>
        <w:rPr>
          <w:rFonts w:ascii="Times New Roman" w:hAnsi="Times New Roman"/>
          <w:sz w:val="18"/>
          <w:szCs w:val="18"/>
        </w:rPr>
        <w:t xml:space="preserve">Социальная работа: Девиантное поведение. - </w:t>
      </w:r>
      <w:r w:rsidRPr="009A47CF">
        <w:rPr>
          <w:rFonts w:ascii="Times New Roman" w:hAnsi="Times New Roman"/>
          <w:sz w:val="18"/>
          <w:szCs w:val="18"/>
        </w:rPr>
        <w:t>[</w:t>
      </w:r>
      <w:r>
        <w:rPr>
          <w:rFonts w:ascii="Times New Roman" w:hAnsi="Times New Roman"/>
          <w:sz w:val="18"/>
          <w:szCs w:val="18"/>
        </w:rPr>
        <w:t>Электронный ресурс</w:t>
      </w:r>
      <w:r w:rsidRPr="009A47CF">
        <w:rPr>
          <w:rFonts w:ascii="Times New Roman" w:hAnsi="Times New Roman"/>
          <w:sz w:val="18"/>
          <w:szCs w:val="18"/>
        </w:rPr>
        <w:t>]</w:t>
      </w:r>
      <w:r>
        <w:rPr>
          <w:rFonts w:ascii="Times New Roman" w:hAnsi="Times New Roman"/>
          <w:sz w:val="18"/>
          <w:szCs w:val="18"/>
        </w:rPr>
        <w:t xml:space="preserve"> - Режим доступа: </w:t>
      </w:r>
      <w:r w:rsidRPr="009A47CF">
        <w:rPr>
          <w:rFonts w:ascii="Times New Roman" w:hAnsi="Times New Roman"/>
          <w:sz w:val="18"/>
          <w:szCs w:val="18"/>
        </w:rPr>
        <w:t>http://soc-work.ru/article/120</w:t>
      </w:r>
      <w:r>
        <w:rPr>
          <w:rFonts w:ascii="Times New Roman" w:hAnsi="Times New Roman"/>
          <w:sz w:val="18"/>
          <w:szCs w:val="18"/>
        </w:rPr>
        <w:t xml:space="preserve"> </w:t>
      </w:r>
    </w:p>
  </w:footnote>
  <w:footnote w:id="14">
    <w:p w:rsidR="00935EF5" w:rsidRDefault="00935EF5" w:rsidP="00764FFA">
      <w:pPr>
        <w:spacing w:after="0" w:line="240" w:lineRule="auto"/>
        <w:jc w:val="both"/>
      </w:pPr>
      <w:r w:rsidRPr="00764FFA">
        <w:rPr>
          <w:rStyle w:val="ac"/>
          <w:rFonts w:ascii="Times New Roman" w:hAnsi="Times New Roman"/>
          <w:sz w:val="18"/>
          <w:szCs w:val="18"/>
        </w:rPr>
        <w:footnoteRef/>
      </w:r>
      <w:r w:rsidRPr="00764FFA">
        <w:rPr>
          <w:rFonts w:ascii="Times New Roman" w:hAnsi="Times New Roman"/>
          <w:sz w:val="18"/>
          <w:szCs w:val="18"/>
        </w:rPr>
        <w:t xml:space="preserve"> Меновщиков, В. Ю. Психологическое консультирование: работа с кризисными и проблемными ситуациями / Меновщиков В. Ю. – М.: Смысл, 2002. – с. 346.</w:t>
      </w:r>
    </w:p>
  </w:footnote>
  <w:footnote w:id="15">
    <w:p w:rsidR="00935EF5" w:rsidRDefault="00935EF5" w:rsidP="00764FFA">
      <w:pPr>
        <w:pStyle w:val="aa"/>
        <w:jc w:val="both"/>
      </w:pPr>
      <w:r w:rsidRPr="00764FFA">
        <w:rPr>
          <w:rStyle w:val="ac"/>
          <w:rFonts w:ascii="Times New Roman" w:hAnsi="Times New Roman"/>
          <w:sz w:val="18"/>
          <w:szCs w:val="18"/>
        </w:rPr>
        <w:footnoteRef/>
      </w:r>
      <w:r w:rsidRPr="00764FFA">
        <w:rPr>
          <w:rFonts w:ascii="Times New Roman" w:hAnsi="Times New Roman"/>
          <w:sz w:val="18"/>
          <w:szCs w:val="18"/>
        </w:rPr>
        <w:t xml:space="preserve"> Там же.</w:t>
      </w:r>
    </w:p>
  </w:footnote>
  <w:footnote w:id="16">
    <w:p w:rsidR="00935EF5" w:rsidRDefault="00935EF5" w:rsidP="00764FFA">
      <w:pPr>
        <w:pStyle w:val="aa"/>
        <w:jc w:val="both"/>
      </w:pPr>
      <w:r w:rsidRPr="00764FFA">
        <w:rPr>
          <w:rStyle w:val="ac"/>
          <w:rFonts w:ascii="Times New Roman" w:hAnsi="Times New Roman"/>
          <w:sz w:val="18"/>
          <w:szCs w:val="18"/>
        </w:rPr>
        <w:footnoteRef/>
      </w:r>
      <w:r w:rsidRPr="00764FFA">
        <w:rPr>
          <w:rFonts w:ascii="Times New Roman" w:hAnsi="Times New Roman"/>
          <w:sz w:val="18"/>
          <w:szCs w:val="18"/>
        </w:rPr>
        <w:t xml:space="preserve"> </w:t>
      </w:r>
      <w:r w:rsidRPr="00764FFA">
        <w:rPr>
          <w:rFonts w:ascii="Times New Roman" w:hAnsi="Times New Roman"/>
          <w:color w:val="1F1F1F"/>
          <w:sz w:val="18"/>
          <w:szCs w:val="18"/>
        </w:rPr>
        <w:t>Конституция Российской Федерации от 12.12.1993 г. (в ред. от 30.12.2014 г.) Ст. 7, 37,38,39</w:t>
      </w:r>
    </w:p>
  </w:footnote>
  <w:footnote w:id="17">
    <w:p w:rsidR="00935EF5" w:rsidRDefault="00935EF5" w:rsidP="00764FFA">
      <w:pPr>
        <w:spacing w:after="0" w:line="240" w:lineRule="auto"/>
        <w:jc w:val="both"/>
      </w:pPr>
      <w:r w:rsidRPr="00764FFA">
        <w:rPr>
          <w:rStyle w:val="ac"/>
          <w:rFonts w:ascii="Times New Roman" w:hAnsi="Times New Roman"/>
          <w:sz w:val="18"/>
          <w:szCs w:val="18"/>
        </w:rPr>
        <w:footnoteRef/>
      </w:r>
      <w:r w:rsidRPr="00764FFA">
        <w:rPr>
          <w:rFonts w:ascii="Times New Roman" w:hAnsi="Times New Roman"/>
          <w:sz w:val="18"/>
          <w:szCs w:val="18"/>
        </w:rPr>
        <w:t xml:space="preserve"> Меновщиков, В. Ю. Психологическое консультирование: работа с кризисными и проблемными ситуациями / Меновщиков В. Ю. – М.: Смысл, 2002. – с. 346</w:t>
      </w:r>
      <w:r>
        <w:rPr>
          <w:rFonts w:ascii="Times New Roman" w:hAnsi="Times New Roman"/>
          <w:sz w:val="18"/>
          <w:szCs w:val="18"/>
        </w:rPr>
        <w:t>.</w:t>
      </w:r>
    </w:p>
  </w:footnote>
  <w:footnote w:id="18">
    <w:p w:rsidR="00935EF5" w:rsidRDefault="00935EF5" w:rsidP="00764FFA">
      <w:pPr>
        <w:pStyle w:val="aa"/>
        <w:jc w:val="both"/>
      </w:pPr>
      <w:r w:rsidRPr="001E1A4E">
        <w:rPr>
          <w:rStyle w:val="ac"/>
          <w:rFonts w:ascii="Times New Roman" w:hAnsi="Times New Roman"/>
          <w:sz w:val="18"/>
          <w:szCs w:val="18"/>
        </w:rPr>
        <w:footnoteRef/>
      </w:r>
      <w:r w:rsidRPr="001E1A4E">
        <w:rPr>
          <w:rFonts w:ascii="Times New Roman" w:hAnsi="Times New Roman"/>
          <w:sz w:val="18"/>
          <w:szCs w:val="18"/>
        </w:rPr>
        <w:t xml:space="preserve"> </w:t>
      </w:r>
      <w:r w:rsidRPr="001E1A4E">
        <w:rPr>
          <w:rFonts w:ascii="Times New Roman" w:hAnsi="Times New Roman" w:cs="Tahoma"/>
          <w:color w:val="222222"/>
          <w:sz w:val="18"/>
          <w:szCs w:val="18"/>
          <w:shd w:val="clear" w:color="auto" w:fill="FFFFFF"/>
        </w:rPr>
        <w:t>Закон «О трудовых пенсиях в Российской Федерации» 2017</w:t>
      </w:r>
      <w:r>
        <w:rPr>
          <w:rFonts w:ascii="Times New Roman" w:hAnsi="Times New Roman" w:cs="Tahoma"/>
          <w:color w:val="222222"/>
          <w:sz w:val="18"/>
          <w:szCs w:val="18"/>
          <w:shd w:val="clear" w:color="auto" w:fill="FFFFFF"/>
        </w:rPr>
        <w:t xml:space="preserve">. - </w:t>
      </w:r>
      <w:r w:rsidRPr="001E1A4E">
        <w:rPr>
          <w:rFonts w:ascii="Times New Roman" w:hAnsi="Times New Roman" w:cs="Tahoma"/>
          <w:color w:val="222222"/>
          <w:sz w:val="18"/>
          <w:szCs w:val="18"/>
          <w:shd w:val="clear" w:color="auto" w:fill="FFFFFF"/>
        </w:rPr>
        <w:t>[</w:t>
      </w:r>
      <w:r>
        <w:rPr>
          <w:rFonts w:ascii="Times New Roman" w:hAnsi="Times New Roman" w:cs="Tahoma"/>
          <w:color w:val="222222"/>
          <w:sz w:val="18"/>
          <w:szCs w:val="18"/>
          <w:shd w:val="clear" w:color="auto" w:fill="FFFFFF"/>
        </w:rPr>
        <w:t>Электронный ресурс</w:t>
      </w:r>
      <w:r w:rsidRPr="001E1A4E">
        <w:rPr>
          <w:rFonts w:ascii="Times New Roman" w:hAnsi="Times New Roman" w:cs="Tahoma"/>
          <w:color w:val="222222"/>
          <w:sz w:val="18"/>
          <w:szCs w:val="18"/>
          <w:shd w:val="clear" w:color="auto" w:fill="FFFFFF"/>
        </w:rPr>
        <w:t>]</w:t>
      </w:r>
      <w:r>
        <w:rPr>
          <w:rFonts w:ascii="Times New Roman" w:hAnsi="Times New Roman" w:cs="Tahoma"/>
          <w:color w:val="222222"/>
          <w:sz w:val="18"/>
          <w:szCs w:val="18"/>
          <w:shd w:val="clear" w:color="auto" w:fill="FFFFFF"/>
        </w:rPr>
        <w:t xml:space="preserve"> - Режим доступа: </w:t>
      </w:r>
      <w:r w:rsidRPr="001E1A4E">
        <w:rPr>
          <w:rFonts w:ascii="Times New Roman" w:hAnsi="Times New Roman"/>
          <w:sz w:val="18"/>
          <w:szCs w:val="18"/>
        </w:rPr>
        <w:t xml:space="preserve"> </w:t>
      </w:r>
      <w:hyperlink r:id="rId4" w:history="1">
        <w:r w:rsidRPr="001E1A4E">
          <w:rPr>
            <w:rStyle w:val="a8"/>
            <w:rFonts w:ascii="Times New Roman" w:hAnsi="Times New Roman"/>
            <w:sz w:val="18"/>
            <w:szCs w:val="18"/>
          </w:rPr>
          <w:t>http://zakonopensiah.ru/</w:t>
        </w:r>
      </w:hyperlink>
      <w:r w:rsidRPr="001E1A4E">
        <w:rPr>
          <w:rFonts w:ascii="Times New Roman" w:hAnsi="Times New Roman"/>
          <w:sz w:val="18"/>
          <w:szCs w:val="18"/>
        </w:rPr>
        <w:t xml:space="preserve"> (18.04.2017)</w:t>
      </w:r>
    </w:p>
  </w:footnote>
  <w:footnote w:id="19">
    <w:p w:rsidR="00935EF5" w:rsidRDefault="00935EF5" w:rsidP="00764FFA">
      <w:pPr>
        <w:spacing w:after="0" w:line="240" w:lineRule="auto"/>
        <w:jc w:val="both"/>
      </w:pPr>
      <w:r w:rsidRPr="00764FFA">
        <w:rPr>
          <w:rStyle w:val="ac"/>
          <w:rFonts w:ascii="Times New Roman" w:hAnsi="Times New Roman"/>
          <w:sz w:val="18"/>
          <w:szCs w:val="18"/>
        </w:rPr>
        <w:footnoteRef/>
      </w:r>
      <w:r w:rsidRPr="00764FFA">
        <w:rPr>
          <w:rFonts w:ascii="Times New Roman" w:hAnsi="Times New Roman"/>
          <w:sz w:val="18"/>
          <w:szCs w:val="18"/>
        </w:rPr>
        <w:t xml:space="preserve"> Меновщиков, В. Ю. Психологическое консультирование: работа с кризисными и проблемными ситуациями / Меновщиков В. Ю. – М.: Смысл, 2002. – с. 346.</w:t>
      </w:r>
    </w:p>
  </w:footnote>
  <w:footnote w:id="20">
    <w:p w:rsidR="00935EF5" w:rsidRPr="00764FFA" w:rsidRDefault="00935EF5" w:rsidP="00764FFA">
      <w:pPr>
        <w:spacing w:after="0" w:line="240" w:lineRule="auto"/>
        <w:jc w:val="both"/>
        <w:rPr>
          <w:rFonts w:ascii="Times New Roman" w:hAnsi="Times New Roman"/>
          <w:sz w:val="18"/>
          <w:szCs w:val="18"/>
        </w:rPr>
      </w:pPr>
      <w:r w:rsidRPr="00764FFA">
        <w:rPr>
          <w:rStyle w:val="ac"/>
          <w:rFonts w:ascii="Times New Roman" w:hAnsi="Times New Roman"/>
          <w:sz w:val="18"/>
          <w:szCs w:val="18"/>
        </w:rPr>
        <w:footnoteRef/>
      </w:r>
      <w:r w:rsidRPr="00764FFA">
        <w:rPr>
          <w:rFonts w:ascii="Times New Roman" w:hAnsi="Times New Roman"/>
          <w:sz w:val="18"/>
          <w:szCs w:val="18"/>
        </w:rPr>
        <w:t xml:space="preserve"> Чагин, К. Г. Опыт реализации адресной социальной помощи в сельской местности / К. Г. Чагин // Социологические исследования </w:t>
      </w:r>
      <w:r w:rsidRPr="00764FFA">
        <w:rPr>
          <w:rFonts w:ascii="Times New Roman" w:hAnsi="Times New Roman"/>
          <w:sz w:val="18"/>
          <w:szCs w:val="18"/>
        </w:rPr>
        <w:noBreakHyphen/>
        <w:t xml:space="preserve"> №10 (270), 2006. – с. 28 – 29.</w:t>
      </w:r>
    </w:p>
    <w:p w:rsidR="00935EF5" w:rsidRDefault="00935EF5" w:rsidP="00764FFA">
      <w:pPr>
        <w:spacing w:after="0" w:line="240" w:lineRule="auto"/>
        <w:jc w:val="both"/>
      </w:pPr>
    </w:p>
  </w:footnote>
  <w:footnote w:id="21">
    <w:p w:rsidR="00935EF5" w:rsidRDefault="00935EF5" w:rsidP="0068057D">
      <w:pPr>
        <w:spacing w:after="0" w:line="240" w:lineRule="auto"/>
        <w:jc w:val="both"/>
      </w:pPr>
      <w:r w:rsidRPr="00764FFA">
        <w:rPr>
          <w:rStyle w:val="ac"/>
          <w:rFonts w:ascii="Times New Roman" w:hAnsi="Times New Roman"/>
          <w:sz w:val="18"/>
          <w:szCs w:val="18"/>
        </w:rPr>
        <w:footnoteRef/>
      </w:r>
      <w:r w:rsidRPr="00764FFA">
        <w:rPr>
          <w:rFonts w:ascii="Times New Roman" w:hAnsi="Times New Roman"/>
          <w:sz w:val="18"/>
          <w:szCs w:val="18"/>
        </w:rPr>
        <w:t xml:space="preserve"> </w:t>
      </w:r>
      <w:r>
        <w:rPr>
          <w:rFonts w:ascii="Times New Roman" w:hAnsi="Times New Roman"/>
          <w:sz w:val="18"/>
          <w:szCs w:val="18"/>
        </w:rPr>
        <w:t xml:space="preserve">Социальная защита: Российское законодательство. - </w:t>
      </w:r>
      <w:r w:rsidRPr="0068057D">
        <w:rPr>
          <w:rFonts w:ascii="Times New Roman" w:hAnsi="Times New Roman"/>
          <w:sz w:val="18"/>
          <w:szCs w:val="18"/>
        </w:rPr>
        <w:t>[</w:t>
      </w:r>
      <w:r>
        <w:rPr>
          <w:rFonts w:ascii="Times New Roman" w:hAnsi="Times New Roman"/>
          <w:sz w:val="18"/>
          <w:szCs w:val="18"/>
        </w:rPr>
        <w:t>Электронный ресурс</w:t>
      </w:r>
      <w:r w:rsidRPr="0068057D">
        <w:rPr>
          <w:rFonts w:ascii="Times New Roman" w:hAnsi="Times New Roman"/>
          <w:sz w:val="18"/>
          <w:szCs w:val="18"/>
        </w:rPr>
        <w:t>]</w:t>
      </w:r>
      <w:r>
        <w:rPr>
          <w:rFonts w:ascii="Times New Roman" w:hAnsi="Times New Roman"/>
          <w:sz w:val="18"/>
          <w:szCs w:val="18"/>
        </w:rPr>
        <w:t xml:space="preserve"> - Режим доступа: </w:t>
      </w:r>
      <w:r w:rsidRPr="0068057D">
        <w:rPr>
          <w:rFonts w:ascii="Times New Roman" w:hAnsi="Times New Roman"/>
          <w:sz w:val="18"/>
          <w:szCs w:val="18"/>
        </w:rPr>
        <w:t>http://paralife.narod.ru/socialnaya-zashhita.htm</w:t>
      </w:r>
    </w:p>
  </w:footnote>
  <w:footnote w:id="22">
    <w:p w:rsidR="00935EF5" w:rsidRDefault="00935EF5" w:rsidP="006D7FF0">
      <w:pPr>
        <w:spacing w:after="0" w:line="240" w:lineRule="auto"/>
        <w:jc w:val="both"/>
      </w:pPr>
      <w:r w:rsidRPr="006D7FF0">
        <w:rPr>
          <w:rStyle w:val="ac"/>
          <w:rFonts w:ascii="Times New Roman" w:hAnsi="Times New Roman"/>
          <w:sz w:val="18"/>
          <w:szCs w:val="18"/>
        </w:rPr>
        <w:footnoteRef/>
      </w:r>
      <w:r w:rsidRPr="006D7FF0">
        <w:rPr>
          <w:rFonts w:ascii="Times New Roman" w:hAnsi="Times New Roman"/>
          <w:sz w:val="18"/>
          <w:szCs w:val="18"/>
        </w:rPr>
        <w:t xml:space="preserve"> </w:t>
      </w:r>
      <w:r w:rsidRPr="00C40E9C">
        <w:rPr>
          <w:rFonts w:ascii="Times New Roman" w:hAnsi="Times New Roman"/>
          <w:sz w:val="18"/>
          <w:szCs w:val="18"/>
        </w:rPr>
        <w:t xml:space="preserve">Исаев, Д.Н. </w:t>
      </w:r>
      <w:r w:rsidRPr="00C40E9C">
        <w:rPr>
          <w:rFonts w:ascii="Times New Roman" w:hAnsi="Times New Roman"/>
          <w:color w:val="000000"/>
          <w:sz w:val="18"/>
          <w:szCs w:val="18"/>
        </w:rPr>
        <w:t>Девиантное поведение детей и подростков. - [Электронный ресурс] - Режим доступа: http://www.studfiles.ru/preview/6327958/</w:t>
      </w:r>
    </w:p>
  </w:footnote>
  <w:footnote w:id="23">
    <w:p w:rsidR="00935EF5" w:rsidRDefault="00935EF5" w:rsidP="00C317EE">
      <w:pPr>
        <w:pStyle w:val="aa"/>
        <w:jc w:val="both"/>
      </w:pPr>
      <w:r w:rsidRPr="00C317EE">
        <w:rPr>
          <w:rStyle w:val="ac"/>
          <w:rFonts w:ascii="Times New Roman" w:hAnsi="Times New Roman"/>
          <w:sz w:val="18"/>
          <w:szCs w:val="18"/>
        </w:rPr>
        <w:footnoteRef/>
      </w:r>
      <w:r w:rsidRPr="00C317EE">
        <w:rPr>
          <w:rFonts w:ascii="Times New Roman" w:hAnsi="Times New Roman"/>
          <w:sz w:val="18"/>
          <w:szCs w:val="18"/>
        </w:rPr>
        <w:t xml:space="preserve"> Психология и психиатрия: девиантное поведение. - [Электронный ресурс] - Режим доступа: http://psihomed.com/deviantnoe-povedenie/</w:t>
      </w:r>
    </w:p>
  </w:footnote>
  <w:footnote w:id="24">
    <w:p w:rsidR="00935EF5" w:rsidRDefault="00935EF5" w:rsidP="00C317EE">
      <w:pPr>
        <w:pStyle w:val="aa"/>
        <w:jc w:val="both"/>
      </w:pPr>
      <w:r w:rsidRPr="00C317EE">
        <w:rPr>
          <w:rStyle w:val="ac"/>
          <w:rFonts w:ascii="Times New Roman" w:hAnsi="Times New Roman"/>
          <w:sz w:val="18"/>
          <w:szCs w:val="18"/>
        </w:rPr>
        <w:footnoteRef/>
      </w:r>
      <w:r w:rsidRPr="00C317EE">
        <w:rPr>
          <w:rFonts w:ascii="Times New Roman" w:hAnsi="Times New Roman"/>
          <w:sz w:val="18"/>
          <w:szCs w:val="18"/>
        </w:rPr>
        <w:t xml:space="preserve"> Там же.</w:t>
      </w:r>
    </w:p>
  </w:footnote>
  <w:footnote w:id="25">
    <w:p w:rsidR="00935EF5" w:rsidRPr="00D23409" w:rsidRDefault="00935EF5" w:rsidP="00D23409">
      <w:pPr>
        <w:spacing w:before="100" w:beforeAutospacing="1" w:after="100" w:afterAutospacing="1" w:line="240" w:lineRule="auto"/>
        <w:ind w:left="360"/>
        <w:jc w:val="both"/>
        <w:rPr>
          <w:rFonts w:ascii="Times New Roman" w:hAnsi="Times New Roman"/>
          <w:sz w:val="18"/>
          <w:szCs w:val="18"/>
        </w:rPr>
      </w:pPr>
      <w:r w:rsidRPr="00D23409">
        <w:rPr>
          <w:rStyle w:val="ac"/>
        </w:rPr>
        <w:footnoteRef/>
      </w:r>
      <w:r>
        <w:t xml:space="preserve"> </w:t>
      </w:r>
      <w:r w:rsidRPr="00D23409">
        <w:rPr>
          <w:rFonts w:ascii="Times New Roman" w:hAnsi="Times New Roman"/>
          <w:color w:val="000000"/>
          <w:sz w:val="18"/>
          <w:szCs w:val="18"/>
          <w:lang w:eastAsia="ru-RU" w:bidi="th-TH"/>
        </w:rPr>
        <w:t>Михайлова, С.Н. Меры раннего предупреждения преступности несовершеннолетних в Федеральном законе «Об основах системы профилактики безнадзорности и правонарушений несовершеннолетних» // Вестник Томского государственного педагогического университета. -  2006. - № 11. - С. 47-52.</w:t>
      </w:r>
    </w:p>
    <w:p w:rsidR="00935EF5" w:rsidRDefault="00935EF5" w:rsidP="00D23409">
      <w:pPr>
        <w:spacing w:before="100" w:beforeAutospacing="1" w:after="100" w:afterAutospacing="1" w:line="240" w:lineRule="auto"/>
        <w:ind w:left="360"/>
        <w:jc w:val="both"/>
      </w:pPr>
    </w:p>
  </w:footnote>
  <w:footnote w:id="26">
    <w:p w:rsidR="00935EF5" w:rsidRDefault="00935EF5" w:rsidP="00D23409">
      <w:pPr>
        <w:pStyle w:val="1"/>
        <w:spacing w:line="240" w:lineRule="auto"/>
        <w:jc w:val="both"/>
      </w:pPr>
      <w:r w:rsidRPr="00D23409">
        <w:rPr>
          <w:rStyle w:val="ac"/>
          <w:rFonts w:ascii="Times New Roman" w:hAnsi="Times New Roman"/>
          <w:b w:val="0"/>
          <w:bCs w:val="0"/>
          <w:color w:val="auto"/>
          <w:sz w:val="18"/>
          <w:szCs w:val="18"/>
        </w:rPr>
        <w:footnoteRef/>
      </w:r>
      <w:r w:rsidRPr="00D23409">
        <w:rPr>
          <w:rFonts w:ascii="Times New Roman" w:hAnsi="Times New Roman"/>
          <w:b w:val="0"/>
          <w:bCs w:val="0"/>
          <w:color w:val="auto"/>
          <w:sz w:val="18"/>
          <w:szCs w:val="18"/>
        </w:rPr>
        <w:t xml:space="preserve"> Девиантное поведение как проблема социальной работы. - [Электронный ресурс] - Режим доступа: http://www.studfiles.ru/preview/2902569/page:2/</w:t>
      </w:r>
    </w:p>
  </w:footnote>
  <w:footnote w:id="27">
    <w:p w:rsidR="00935EF5" w:rsidRDefault="00935EF5" w:rsidP="003805A7">
      <w:pPr>
        <w:spacing w:after="0" w:line="240" w:lineRule="auto"/>
        <w:jc w:val="both"/>
      </w:pPr>
      <w:r w:rsidRPr="003805A7">
        <w:rPr>
          <w:rStyle w:val="ac"/>
          <w:sz w:val="18"/>
          <w:szCs w:val="18"/>
        </w:rPr>
        <w:footnoteRef/>
      </w:r>
      <w:r w:rsidRPr="003805A7">
        <w:rPr>
          <w:sz w:val="18"/>
          <w:szCs w:val="18"/>
        </w:rPr>
        <w:t xml:space="preserve"> </w:t>
      </w:r>
      <w:r w:rsidRPr="003805A7">
        <w:rPr>
          <w:rFonts w:ascii="Times New Roman" w:hAnsi="Times New Roman"/>
          <w:sz w:val="18"/>
          <w:szCs w:val="18"/>
        </w:rPr>
        <w:t xml:space="preserve">Дети социального риска и их воспитание. Учебно-методическое пособие / Под науч. Ред. Л. М. </w:t>
      </w:r>
      <w:proofErr w:type="spellStart"/>
      <w:r w:rsidRPr="003805A7">
        <w:rPr>
          <w:rFonts w:ascii="Times New Roman" w:hAnsi="Times New Roman"/>
          <w:sz w:val="18"/>
          <w:szCs w:val="18"/>
        </w:rPr>
        <w:t>Щипициной</w:t>
      </w:r>
      <w:proofErr w:type="spellEnd"/>
      <w:r w:rsidRPr="003805A7">
        <w:rPr>
          <w:rFonts w:ascii="Times New Roman" w:hAnsi="Times New Roman"/>
          <w:sz w:val="18"/>
          <w:szCs w:val="18"/>
        </w:rPr>
        <w:t>. СПб.: Издательство «Речь», 2003. – с. 144.</w:t>
      </w:r>
    </w:p>
  </w:footnote>
  <w:footnote w:id="28">
    <w:p w:rsidR="00935EF5" w:rsidRPr="003805A7" w:rsidRDefault="00935EF5" w:rsidP="003805A7">
      <w:pPr>
        <w:spacing w:after="0" w:line="240" w:lineRule="auto"/>
        <w:jc w:val="both"/>
        <w:rPr>
          <w:rFonts w:ascii="Times New Roman" w:hAnsi="Times New Roman"/>
          <w:sz w:val="18"/>
          <w:szCs w:val="18"/>
        </w:rPr>
      </w:pPr>
      <w:r w:rsidRPr="003805A7">
        <w:rPr>
          <w:rStyle w:val="ac"/>
          <w:sz w:val="18"/>
          <w:szCs w:val="18"/>
        </w:rPr>
        <w:footnoteRef/>
      </w:r>
      <w:r w:rsidRPr="003805A7">
        <w:rPr>
          <w:sz w:val="18"/>
          <w:szCs w:val="18"/>
        </w:rPr>
        <w:t xml:space="preserve"> </w:t>
      </w:r>
      <w:proofErr w:type="spellStart"/>
      <w:r w:rsidRPr="003805A7">
        <w:rPr>
          <w:rFonts w:ascii="Times New Roman" w:hAnsi="Times New Roman"/>
          <w:sz w:val="18"/>
          <w:szCs w:val="18"/>
        </w:rPr>
        <w:t>Беличева</w:t>
      </w:r>
      <w:proofErr w:type="spellEnd"/>
      <w:r w:rsidRPr="003805A7">
        <w:rPr>
          <w:rFonts w:ascii="Times New Roman" w:hAnsi="Times New Roman"/>
          <w:sz w:val="18"/>
          <w:szCs w:val="18"/>
        </w:rPr>
        <w:t>, С. А. Основы превентивной психологии. - М.: Редакционно-издательский центр консорциума «Социальное здоровье России», 1993</w:t>
      </w:r>
      <w:proofErr w:type="gramStart"/>
      <w:r w:rsidRPr="003805A7">
        <w:rPr>
          <w:rFonts w:ascii="Times New Roman" w:hAnsi="Times New Roman"/>
          <w:sz w:val="18"/>
          <w:szCs w:val="18"/>
        </w:rPr>
        <w:t>. .</w:t>
      </w:r>
      <w:proofErr w:type="gramEnd"/>
      <w:r w:rsidRPr="003805A7">
        <w:rPr>
          <w:rFonts w:ascii="Times New Roman" w:hAnsi="Times New Roman"/>
          <w:sz w:val="18"/>
          <w:szCs w:val="18"/>
        </w:rPr>
        <w:t xml:space="preserve"> - С. 342. </w:t>
      </w:r>
    </w:p>
    <w:p w:rsidR="00935EF5" w:rsidRDefault="00935EF5" w:rsidP="003805A7">
      <w:pPr>
        <w:spacing w:after="0" w:line="240" w:lineRule="auto"/>
        <w:jc w:val="both"/>
      </w:pPr>
    </w:p>
  </w:footnote>
  <w:footnote w:id="29">
    <w:p w:rsidR="00935EF5" w:rsidRDefault="00935EF5" w:rsidP="003805A7">
      <w:pPr>
        <w:spacing w:after="0" w:line="240" w:lineRule="auto"/>
        <w:jc w:val="both"/>
      </w:pPr>
      <w:r>
        <w:rPr>
          <w:rStyle w:val="ac"/>
        </w:rPr>
        <w:footnoteRef/>
      </w:r>
      <w:r>
        <w:t xml:space="preserve"> </w:t>
      </w:r>
      <w:proofErr w:type="spellStart"/>
      <w:r w:rsidRPr="003805A7">
        <w:rPr>
          <w:rFonts w:ascii="Times New Roman" w:hAnsi="Times New Roman"/>
          <w:sz w:val="18"/>
          <w:szCs w:val="18"/>
        </w:rPr>
        <w:t>Беличева</w:t>
      </w:r>
      <w:proofErr w:type="spellEnd"/>
      <w:r w:rsidRPr="003805A7">
        <w:rPr>
          <w:rFonts w:ascii="Times New Roman" w:hAnsi="Times New Roman"/>
          <w:sz w:val="18"/>
          <w:szCs w:val="18"/>
        </w:rPr>
        <w:t>, С. А. Основы превентивной психологии. - М.: Редакционно-издательский центр консорциума «Социальное здоро</w:t>
      </w:r>
      <w:r>
        <w:rPr>
          <w:rFonts w:ascii="Times New Roman" w:hAnsi="Times New Roman"/>
          <w:sz w:val="18"/>
          <w:szCs w:val="18"/>
        </w:rPr>
        <w:t>вье России», 1993</w:t>
      </w:r>
      <w:proofErr w:type="gramStart"/>
      <w:r>
        <w:rPr>
          <w:rFonts w:ascii="Times New Roman" w:hAnsi="Times New Roman"/>
          <w:sz w:val="18"/>
          <w:szCs w:val="18"/>
        </w:rPr>
        <w:t>. .</w:t>
      </w:r>
      <w:proofErr w:type="gramEnd"/>
      <w:r>
        <w:rPr>
          <w:rFonts w:ascii="Times New Roman" w:hAnsi="Times New Roman"/>
          <w:sz w:val="18"/>
          <w:szCs w:val="18"/>
        </w:rPr>
        <w:t xml:space="preserve"> - С. 342. </w:t>
      </w:r>
    </w:p>
  </w:footnote>
  <w:footnote w:id="30">
    <w:p w:rsidR="00935EF5" w:rsidRDefault="00935EF5" w:rsidP="003805A7">
      <w:pPr>
        <w:spacing w:after="0" w:line="240" w:lineRule="auto"/>
        <w:jc w:val="both"/>
      </w:pPr>
      <w:r w:rsidRPr="003805A7">
        <w:rPr>
          <w:rStyle w:val="ac"/>
          <w:sz w:val="18"/>
          <w:szCs w:val="18"/>
        </w:rPr>
        <w:footnoteRef/>
      </w:r>
      <w:r w:rsidRPr="003805A7">
        <w:rPr>
          <w:sz w:val="18"/>
          <w:szCs w:val="18"/>
        </w:rPr>
        <w:t xml:space="preserve"> </w:t>
      </w:r>
      <w:r>
        <w:rPr>
          <w:rFonts w:ascii="Times New Roman" w:hAnsi="Times New Roman"/>
          <w:sz w:val="18"/>
          <w:szCs w:val="18"/>
        </w:rPr>
        <w:t>Там же.</w:t>
      </w:r>
    </w:p>
  </w:footnote>
  <w:footnote w:id="31">
    <w:p w:rsidR="00935EF5" w:rsidRPr="003805A7" w:rsidRDefault="00935EF5" w:rsidP="003805A7">
      <w:pPr>
        <w:spacing w:after="0" w:line="240" w:lineRule="auto"/>
        <w:jc w:val="both"/>
        <w:rPr>
          <w:rFonts w:ascii="Times New Roman" w:hAnsi="Times New Roman"/>
          <w:sz w:val="18"/>
          <w:szCs w:val="18"/>
        </w:rPr>
      </w:pPr>
      <w:r w:rsidRPr="003805A7">
        <w:rPr>
          <w:rStyle w:val="ac"/>
          <w:sz w:val="18"/>
          <w:szCs w:val="18"/>
        </w:rPr>
        <w:footnoteRef/>
      </w:r>
      <w:r w:rsidRPr="003805A7">
        <w:rPr>
          <w:rFonts w:ascii="Times New Roman" w:hAnsi="Times New Roman"/>
          <w:sz w:val="18"/>
          <w:szCs w:val="18"/>
        </w:rPr>
        <w:t xml:space="preserve"> Семья как объект государственной семейной политики (фрагмент доклада «О положении семьи в РФ» // Социальная педагогика. – 2006. </w:t>
      </w:r>
      <w:r w:rsidRPr="003805A7">
        <w:rPr>
          <w:rFonts w:ascii="Times New Roman" w:hAnsi="Times New Roman"/>
          <w:sz w:val="18"/>
          <w:szCs w:val="18"/>
        </w:rPr>
        <w:noBreakHyphen/>
        <w:t xml:space="preserve"> №1, с 3 - 27.</w:t>
      </w:r>
    </w:p>
    <w:p w:rsidR="00935EF5" w:rsidRDefault="00935EF5" w:rsidP="003805A7">
      <w:pPr>
        <w:spacing w:after="0" w:line="240" w:lineRule="auto"/>
        <w:jc w:val="both"/>
      </w:pPr>
    </w:p>
  </w:footnote>
  <w:footnote w:id="32">
    <w:p w:rsidR="00935EF5" w:rsidRDefault="00935EF5" w:rsidP="00997810">
      <w:pPr>
        <w:spacing w:after="0" w:line="360" w:lineRule="auto"/>
        <w:ind w:left="360"/>
        <w:jc w:val="both"/>
      </w:pPr>
      <w:r w:rsidRPr="003805A7">
        <w:rPr>
          <w:rStyle w:val="ac"/>
          <w:sz w:val="18"/>
          <w:szCs w:val="18"/>
        </w:rPr>
        <w:footnoteRef/>
      </w:r>
      <w:r w:rsidRPr="003805A7">
        <w:rPr>
          <w:rFonts w:ascii="Times New Roman" w:hAnsi="Times New Roman"/>
          <w:sz w:val="18"/>
          <w:szCs w:val="18"/>
        </w:rPr>
        <w:t xml:space="preserve"> </w:t>
      </w:r>
      <w:proofErr w:type="spellStart"/>
      <w:r w:rsidRPr="007C285E">
        <w:rPr>
          <w:rFonts w:ascii="Times New Roman" w:hAnsi="Times New Roman"/>
          <w:sz w:val="18"/>
          <w:szCs w:val="18"/>
        </w:rPr>
        <w:t>Тоистева</w:t>
      </w:r>
      <w:proofErr w:type="spellEnd"/>
      <w:r w:rsidRPr="007C285E">
        <w:rPr>
          <w:rFonts w:ascii="Times New Roman" w:hAnsi="Times New Roman"/>
          <w:sz w:val="18"/>
          <w:szCs w:val="18"/>
        </w:rPr>
        <w:t xml:space="preserve"> О.С. </w:t>
      </w:r>
      <w:hyperlink r:id="rId5" w:tgtFrame="_blank" w:history="1">
        <w:r w:rsidRPr="007C285E">
          <w:rPr>
            <w:rStyle w:val="a8"/>
            <w:rFonts w:ascii="Times New Roman" w:hAnsi="Times New Roman"/>
            <w:color w:val="auto"/>
            <w:sz w:val="18"/>
            <w:szCs w:val="18"/>
            <w:u w:val="none"/>
          </w:rPr>
          <w:t>Системно-деятельностный подход: сущностная характеристика и принципы реализации</w:t>
        </w:r>
      </w:hyperlink>
      <w:r w:rsidRPr="007C285E">
        <w:rPr>
          <w:rFonts w:ascii="Times New Roman" w:hAnsi="Times New Roman"/>
          <w:sz w:val="18"/>
          <w:szCs w:val="18"/>
        </w:rPr>
        <w:t xml:space="preserve"> // </w:t>
      </w:r>
      <w:hyperlink r:id="rId6" w:history="1">
        <w:r w:rsidRPr="007C285E">
          <w:rPr>
            <w:rStyle w:val="a8"/>
            <w:rFonts w:ascii="Times New Roman" w:hAnsi="Times New Roman"/>
            <w:color w:val="auto"/>
            <w:sz w:val="18"/>
            <w:szCs w:val="18"/>
            <w:u w:val="none"/>
          </w:rPr>
          <w:t>Вестник Челябинского государственного педагогического университета</w:t>
        </w:r>
      </w:hyperlink>
      <w:r w:rsidRPr="007C285E">
        <w:rPr>
          <w:rStyle w:val="apple-converted-space"/>
          <w:rFonts w:ascii="Times New Roman" w:hAnsi="Times New Roman"/>
          <w:sz w:val="18"/>
          <w:szCs w:val="18"/>
        </w:rPr>
        <w:t>. - 2009. № 11-2. - С. 152-160.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EF5" w:rsidRDefault="00935EF5" w:rsidP="00A4627F">
    <w:pPr>
      <w:pStyle w:val="a4"/>
      <w:tabs>
        <w:tab w:val="clear" w:pos="4677"/>
        <w:tab w:val="clear" w:pos="9355"/>
        <w:tab w:val="left" w:pos="76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F5E"/>
    <w:multiLevelType w:val="hybridMultilevel"/>
    <w:tmpl w:val="E8DE1A36"/>
    <w:lvl w:ilvl="0" w:tplc="37F622A6">
      <w:start w:val="1"/>
      <w:numFmt w:val="bullet"/>
      <w:lvlText w:val=""/>
      <w:lvlJc w:val="left"/>
      <w:pPr>
        <w:tabs>
          <w:tab w:val="num" w:pos="709"/>
        </w:tabs>
        <w:ind w:left="709" w:hanging="360"/>
      </w:pPr>
      <w:rPr>
        <w:rFonts w:ascii="Symbol" w:hAnsi="Symbol" w:hint="default"/>
        <w:color w:val="auto"/>
      </w:rPr>
    </w:lvl>
    <w:lvl w:ilvl="1" w:tplc="8BB8B1FA">
      <w:start w:val="1"/>
      <w:numFmt w:val="decimal"/>
      <w:lvlText w:val="%2."/>
      <w:lvlJc w:val="left"/>
      <w:pPr>
        <w:tabs>
          <w:tab w:val="num" w:pos="709"/>
        </w:tabs>
        <w:ind w:left="709" w:hanging="360"/>
      </w:pPr>
      <w:rPr>
        <w:rFonts w:cs="Times New Roman" w:hint="default"/>
        <w:color w:val="auto"/>
      </w:rPr>
    </w:lvl>
    <w:lvl w:ilvl="2" w:tplc="04190005">
      <w:start w:val="1"/>
      <w:numFmt w:val="bullet"/>
      <w:lvlText w:val=""/>
      <w:lvlJc w:val="left"/>
      <w:pPr>
        <w:tabs>
          <w:tab w:val="num" w:pos="1429"/>
        </w:tabs>
        <w:ind w:left="1429" w:hanging="360"/>
      </w:pPr>
      <w:rPr>
        <w:rFonts w:ascii="Wingdings" w:hAnsi="Wingdings" w:hint="default"/>
      </w:rPr>
    </w:lvl>
    <w:lvl w:ilvl="3" w:tplc="04190001">
      <w:start w:val="1"/>
      <w:numFmt w:val="bullet"/>
      <w:lvlText w:val=""/>
      <w:lvlJc w:val="left"/>
      <w:pPr>
        <w:tabs>
          <w:tab w:val="num" w:pos="2149"/>
        </w:tabs>
        <w:ind w:left="2149" w:hanging="360"/>
      </w:pPr>
      <w:rPr>
        <w:rFonts w:ascii="Symbol" w:hAnsi="Symbol" w:hint="default"/>
      </w:rPr>
    </w:lvl>
    <w:lvl w:ilvl="4" w:tplc="04190003">
      <w:start w:val="1"/>
      <w:numFmt w:val="bullet"/>
      <w:lvlText w:val="o"/>
      <w:lvlJc w:val="left"/>
      <w:pPr>
        <w:tabs>
          <w:tab w:val="num" w:pos="2869"/>
        </w:tabs>
        <w:ind w:left="2869" w:hanging="360"/>
      </w:pPr>
      <w:rPr>
        <w:rFonts w:ascii="Courier New" w:hAnsi="Courier New" w:hint="default"/>
      </w:rPr>
    </w:lvl>
    <w:lvl w:ilvl="5" w:tplc="04190005">
      <w:start w:val="1"/>
      <w:numFmt w:val="bullet"/>
      <w:lvlText w:val=""/>
      <w:lvlJc w:val="left"/>
      <w:pPr>
        <w:tabs>
          <w:tab w:val="num" w:pos="3589"/>
        </w:tabs>
        <w:ind w:left="3589" w:hanging="360"/>
      </w:pPr>
      <w:rPr>
        <w:rFonts w:ascii="Wingdings" w:hAnsi="Wingdings" w:hint="default"/>
      </w:rPr>
    </w:lvl>
    <w:lvl w:ilvl="6" w:tplc="04190001">
      <w:start w:val="1"/>
      <w:numFmt w:val="bullet"/>
      <w:lvlText w:val=""/>
      <w:lvlJc w:val="left"/>
      <w:pPr>
        <w:tabs>
          <w:tab w:val="num" w:pos="4309"/>
        </w:tabs>
        <w:ind w:left="4309" w:hanging="360"/>
      </w:pPr>
      <w:rPr>
        <w:rFonts w:ascii="Symbol" w:hAnsi="Symbol" w:hint="default"/>
      </w:rPr>
    </w:lvl>
    <w:lvl w:ilvl="7" w:tplc="04190003">
      <w:start w:val="1"/>
      <w:numFmt w:val="bullet"/>
      <w:lvlText w:val="o"/>
      <w:lvlJc w:val="left"/>
      <w:pPr>
        <w:tabs>
          <w:tab w:val="num" w:pos="5029"/>
        </w:tabs>
        <w:ind w:left="5029" w:hanging="360"/>
      </w:pPr>
      <w:rPr>
        <w:rFonts w:ascii="Courier New" w:hAnsi="Courier New" w:hint="default"/>
      </w:rPr>
    </w:lvl>
    <w:lvl w:ilvl="8" w:tplc="04190005">
      <w:start w:val="1"/>
      <w:numFmt w:val="bullet"/>
      <w:lvlText w:val=""/>
      <w:lvlJc w:val="left"/>
      <w:pPr>
        <w:tabs>
          <w:tab w:val="num" w:pos="5749"/>
        </w:tabs>
        <w:ind w:left="5749" w:hanging="360"/>
      </w:pPr>
      <w:rPr>
        <w:rFonts w:ascii="Wingdings" w:hAnsi="Wingdings" w:hint="default"/>
      </w:rPr>
    </w:lvl>
  </w:abstractNum>
  <w:abstractNum w:abstractNumId="1" w15:restartNumberingAfterBreak="0">
    <w:nsid w:val="08292FD6"/>
    <w:multiLevelType w:val="multilevel"/>
    <w:tmpl w:val="A14211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BAB4581"/>
    <w:multiLevelType w:val="hybridMultilevel"/>
    <w:tmpl w:val="912494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2C5487B"/>
    <w:multiLevelType w:val="multilevel"/>
    <w:tmpl w:val="C0807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CF8"/>
    <w:multiLevelType w:val="multilevel"/>
    <w:tmpl w:val="7D940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85FDE"/>
    <w:multiLevelType w:val="hybridMultilevel"/>
    <w:tmpl w:val="3336EBCC"/>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2A77000"/>
    <w:multiLevelType w:val="hybridMultilevel"/>
    <w:tmpl w:val="169CC8BE"/>
    <w:lvl w:ilvl="0" w:tplc="5F1068C0">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A5E6C78"/>
    <w:multiLevelType w:val="hybridMultilevel"/>
    <w:tmpl w:val="022A7F1A"/>
    <w:lvl w:ilvl="0" w:tplc="5F1068C0">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C013CBA"/>
    <w:multiLevelType w:val="hybridMultilevel"/>
    <w:tmpl w:val="ECE22CBA"/>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hint="default"/>
      </w:rPr>
    </w:lvl>
    <w:lvl w:ilvl="8" w:tplc="04190005">
      <w:start w:val="1"/>
      <w:numFmt w:val="bullet"/>
      <w:lvlText w:val=""/>
      <w:lvlJc w:val="left"/>
      <w:pPr>
        <w:ind w:left="6705" w:hanging="360"/>
      </w:pPr>
      <w:rPr>
        <w:rFonts w:ascii="Wingdings" w:hAnsi="Wingdings" w:hint="default"/>
      </w:rPr>
    </w:lvl>
  </w:abstractNum>
  <w:abstractNum w:abstractNumId="9" w15:restartNumberingAfterBreak="0">
    <w:nsid w:val="3CE72BC6"/>
    <w:multiLevelType w:val="hybridMultilevel"/>
    <w:tmpl w:val="2BB631F6"/>
    <w:lvl w:ilvl="0" w:tplc="5F1068C0">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3401EA9"/>
    <w:multiLevelType w:val="hybridMultilevel"/>
    <w:tmpl w:val="DB9C8DAE"/>
    <w:lvl w:ilvl="0" w:tplc="5F1068C0">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9810E0A"/>
    <w:multiLevelType w:val="multilevel"/>
    <w:tmpl w:val="6A7C8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C45049"/>
    <w:multiLevelType w:val="hybridMultilevel"/>
    <w:tmpl w:val="8758DE2A"/>
    <w:lvl w:ilvl="0" w:tplc="5F1068C0">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A8A1D5B"/>
    <w:multiLevelType w:val="hybridMultilevel"/>
    <w:tmpl w:val="A05A251A"/>
    <w:lvl w:ilvl="0" w:tplc="5F1068C0">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DF849A1"/>
    <w:multiLevelType w:val="multilevel"/>
    <w:tmpl w:val="B3868C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621A407B"/>
    <w:multiLevelType w:val="hybridMultilevel"/>
    <w:tmpl w:val="F530D8A0"/>
    <w:lvl w:ilvl="0" w:tplc="040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hint="default"/>
      </w:rPr>
    </w:lvl>
    <w:lvl w:ilvl="8" w:tplc="04190005">
      <w:start w:val="1"/>
      <w:numFmt w:val="bullet"/>
      <w:lvlText w:val=""/>
      <w:lvlJc w:val="left"/>
      <w:pPr>
        <w:ind w:left="6547" w:hanging="360"/>
      </w:pPr>
      <w:rPr>
        <w:rFonts w:ascii="Wingdings" w:hAnsi="Wingdings" w:hint="default"/>
      </w:rPr>
    </w:lvl>
  </w:abstractNum>
  <w:abstractNum w:abstractNumId="16" w15:restartNumberingAfterBreak="0">
    <w:nsid w:val="71DE20DB"/>
    <w:multiLevelType w:val="hybridMultilevel"/>
    <w:tmpl w:val="3A0438B0"/>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hint="default"/>
      </w:rPr>
    </w:lvl>
    <w:lvl w:ilvl="8" w:tplc="04190005">
      <w:start w:val="1"/>
      <w:numFmt w:val="bullet"/>
      <w:lvlText w:val=""/>
      <w:lvlJc w:val="left"/>
      <w:pPr>
        <w:ind w:left="6705" w:hanging="360"/>
      </w:pPr>
      <w:rPr>
        <w:rFonts w:ascii="Wingdings" w:hAnsi="Wingdings" w:hint="default"/>
      </w:rPr>
    </w:lvl>
  </w:abstractNum>
  <w:abstractNum w:abstractNumId="17" w15:restartNumberingAfterBreak="0">
    <w:nsid w:val="77275BDD"/>
    <w:multiLevelType w:val="hybridMultilevel"/>
    <w:tmpl w:val="F0D4A19E"/>
    <w:lvl w:ilvl="0" w:tplc="5F1068C0">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8"/>
  </w:num>
  <w:num w:numId="5">
    <w:abstractNumId w:val="16"/>
  </w:num>
  <w:num w:numId="6">
    <w:abstractNumId w:val="9"/>
  </w:num>
  <w:num w:numId="7">
    <w:abstractNumId w:val="17"/>
  </w:num>
  <w:num w:numId="8">
    <w:abstractNumId w:val="12"/>
  </w:num>
  <w:num w:numId="9">
    <w:abstractNumId w:val="10"/>
  </w:num>
  <w:num w:numId="10">
    <w:abstractNumId w:val="6"/>
  </w:num>
  <w:num w:numId="11">
    <w:abstractNumId w:val="5"/>
  </w:num>
  <w:num w:numId="12">
    <w:abstractNumId w:val="13"/>
  </w:num>
  <w:num w:numId="13">
    <w:abstractNumId w:val="15"/>
  </w:num>
  <w:num w:numId="14">
    <w:abstractNumId w:val="7"/>
  </w:num>
  <w:num w:numId="15">
    <w:abstractNumId w:val="3"/>
  </w:num>
  <w:num w:numId="16">
    <w:abstractNumId w:val="1"/>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9AF"/>
    <w:rsid w:val="00027D62"/>
    <w:rsid w:val="00062377"/>
    <w:rsid w:val="000A0188"/>
    <w:rsid w:val="000A2CE8"/>
    <w:rsid w:val="000C2DF9"/>
    <w:rsid w:val="000C5258"/>
    <w:rsid w:val="00106764"/>
    <w:rsid w:val="00182311"/>
    <w:rsid w:val="001A68B5"/>
    <w:rsid w:val="001B518C"/>
    <w:rsid w:val="001D6E30"/>
    <w:rsid w:val="001E1A4E"/>
    <w:rsid w:val="00203B66"/>
    <w:rsid w:val="00207613"/>
    <w:rsid w:val="00285C18"/>
    <w:rsid w:val="002F57C1"/>
    <w:rsid w:val="002F5BD3"/>
    <w:rsid w:val="002F666B"/>
    <w:rsid w:val="003805A7"/>
    <w:rsid w:val="0038531B"/>
    <w:rsid w:val="003A19E6"/>
    <w:rsid w:val="003B4D72"/>
    <w:rsid w:val="003C1D5D"/>
    <w:rsid w:val="003D7A15"/>
    <w:rsid w:val="003F2058"/>
    <w:rsid w:val="00473684"/>
    <w:rsid w:val="00480093"/>
    <w:rsid w:val="005369E1"/>
    <w:rsid w:val="00571D3E"/>
    <w:rsid w:val="006009CD"/>
    <w:rsid w:val="0063072E"/>
    <w:rsid w:val="0068057D"/>
    <w:rsid w:val="006A5D04"/>
    <w:rsid w:val="006D7FF0"/>
    <w:rsid w:val="006E5BC7"/>
    <w:rsid w:val="007107FB"/>
    <w:rsid w:val="0071083E"/>
    <w:rsid w:val="00757780"/>
    <w:rsid w:val="00764FFA"/>
    <w:rsid w:val="007C285E"/>
    <w:rsid w:val="007F1552"/>
    <w:rsid w:val="007F31C0"/>
    <w:rsid w:val="007F7DC2"/>
    <w:rsid w:val="00801AD5"/>
    <w:rsid w:val="0080613A"/>
    <w:rsid w:val="0081373D"/>
    <w:rsid w:val="00823083"/>
    <w:rsid w:val="00825BCE"/>
    <w:rsid w:val="00846D9F"/>
    <w:rsid w:val="00873998"/>
    <w:rsid w:val="008E421C"/>
    <w:rsid w:val="008F58C4"/>
    <w:rsid w:val="00935EF5"/>
    <w:rsid w:val="00952A06"/>
    <w:rsid w:val="00971BDD"/>
    <w:rsid w:val="009765DB"/>
    <w:rsid w:val="0098114C"/>
    <w:rsid w:val="00997810"/>
    <w:rsid w:val="009A47CF"/>
    <w:rsid w:val="009C5F4B"/>
    <w:rsid w:val="009D068D"/>
    <w:rsid w:val="009D22B4"/>
    <w:rsid w:val="009D787F"/>
    <w:rsid w:val="00A247AD"/>
    <w:rsid w:val="00A26C71"/>
    <w:rsid w:val="00A4627F"/>
    <w:rsid w:val="00AE358B"/>
    <w:rsid w:val="00AE3B95"/>
    <w:rsid w:val="00AE59EE"/>
    <w:rsid w:val="00AF52FA"/>
    <w:rsid w:val="00B258FA"/>
    <w:rsid w:val="00B406ED"/>
    <w:rsid w:val="00B766BD"/>
    <w:rsid w:val="00B93F1C"/>
    <w:rsid w:val="00BC3ABC"/>
    <w:rsid w:val="00BC3BCC"/>
    <w:rsid w:val="00BE698D"/>
    <w:rsid w:val="00BF0CBD"/>
    <w:rsid w:val="00BF6D58"/>
    <w:rsid w:val="00C146EC"/>
    <w:rsid w:val="00C22B2C"/>
    <w:rsid w:val="00C22ED2"/>
    <w:rsid w:val="00C317EE"/>
    <w:rsid w:val="00C40E9C"/>
    <w:rsid w:val="00C709AF"/>
    <w:rsid w:val="00C81C49"/>
    <w:rsid w:val="00CE34A0"/>
    <w:rsid w:val="00D0653F"/>
    <w:rsid w:val="00D154B7"/>
    <w:rsid w:val="00D23409"/>
    <w:rsid w:val="00D256D3"/>
    <w:rsid w:val="00D77FF2"/>
    <w:rsid w:val="00DB2145"/>
    <w:rsid w:val="00DE7133"/>
    <w:rsid w:val="00DF0D47"/>
    <w:rsid w:val="00DF2504"/>
    <w:rsid w:val="00E16272"/>
    <w:rsid w:val="00E71518"/>
    <w:rsid w:val="00E74244"/>
    <w:rsid w:val="00EB2777"/>
    <w:rsid w:val="00EF39DC"/>
    <w:rsid w:val="00FA56B0"/>
    <w:rsid w:val="00FA7645"/>
    <w:rsid w:val="00FF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2C76B4-A446-4D9C-ACA3-F325CFED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9AF"/>
    <w:pPr>
      <w:spacing w:after="200" w:line="276" w:lineRule="auto"/>
    </w:pPr>
    <w:rPr>
      <w:sz w:val="22"/>
      <w:szCs w:val="22"/>
      <w:lang w:eastAsia="en-US"/>
    </w:rPr>
  </w:style>
  <w:style w:type="paragraph" w:styleId="1">
    <w:name w:val="heading 1"/>
    <w:basedOn w:val="a"/>
    <w:next w:val="a"/>
    <w:link w:val="10"/>
    <w:uiPriority w:val="99"/>
    <w:qFormat/>
    <w:rsid w:val="00C709A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9C5F4B"/>
    <w:pPr>
      <w:keepNext/>
      <w:spacing w:before="240" w:after="60"/>
      <w:outlineLvl w:val="1"/>
    </w:pPr>
    <w:rPr>
      <w:rFonts w:ascii="Arial" w:hAnsi="Arial"/>
      <w:b/>
      <w:bCs/>
      <w:i/>
      <w:iCs/>
      <w:sz w:val="28"/>
      <w:szCs w:val="28"/>
    </w:rPr>
  </w:style>
  <w:style w:type="paragraph" w:styleId="3">
    <w:name w:val="heading 3"/>
    <w:basedOn w:val="a"/>
    <w:next w:val="a"/>
    <w:link w:val="30"/>
    <w:uiPriority w:val="99"/>
    <w:qFormat/>
    <w:locked/>
    <w:rsid w:val="009C5F4B"/>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09AF"/>
    <w:rPr>
      <w:rFonts w:ascii="Cambria" w:hAnsi="Cambria" w:cs="Times New Roman"/>
      <w:b/>
      <w:bCs/>
      <w:color w:val="365F91"/>
      <w:sz w:val="28"/>
      <w:szCs w:val="28"/>
    </w:rPr>
  </w:style>
  <w:style w:type="character" w:customStyle="1" w:styleId="20">
    <w:name w:val="Заголовок 2 Знак"/>
    <w:link w:val="2"/>
    <w:uiPriority w:val="99"/>
    <w:semiHidden/>
    <w:locked/>
    <w:rsid w:val="00480093"/>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480093"/>
    <w:rPr>
      <w:rFonts w:ascii="Cambria" w:hAnsi="Cambria" w:cs="Times New Roman"/>
      <w:b/>
      <w:bCs/>
      <w:sz w:val="26"/>
      <w:szCs w:val="26"/>
      <w:lang w:eastAsia="en-US"/>
    </w:rPr>
  </w:style>
  <w:style w:type="paragraph" w:styleId="a3">
    <w:name w:val="Normal (Web)"/>
    <w:basedOn w:val="a"/>
    <w:uiPriority w:val="99"/>
    <w:rsid w:val="00C709A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rsid w:val="00C709AF"/>
    <w:pPr>
      <w:tabs>
        <w:tab w:val="center" w:pos="4677"/>
        <w:tab w:val="right" w:pos="9355"/>
      </w:tabs>
      <w:spacing w:after="0" w:line="240" w:lineRule="auto"/>
    </w:pPr>
  </w:style>
  <w:style w:type="character" w:customStyle="1" w:styleId="a5">
    <w:name w:val="Верхний колонтитул Знак"/>
    <w:link w:val="a4"/>
    <w:uiPriority w:val="99"/>
    <w:locked/>
    <w:rsid w:val="00C709AF"/>
    <w:rPr>
      <w:rFonts w:ascii="Calibri" w:hAnsi="Calibri" w:cs="Times New Roman"/>
    </w:rPr>
  </w:style>
  <w:style w:type="paragraph" w:styleId="a6">
    <w:name w:val="footer"/>
    <w:basedOn w:val="a"/>
    <w:link w:val="a7"/>
    <w:uiPriority w:val="99"/>
    <w:rsid w:val="00C709AF"/>
    <w:pPr>
      <w:tabs>
        <w:tab w:val="center" w:pos="4677"/>
        <w:tab w:val="right" w:pos="9355"/>
      </w:tabs>
      <w:spacing w:after="0" w:line="240" w:lineRule="auto"/>
    </w:pPr>
  </w:style>
  <w:style w:type="character" w:customStyle="1" w:styleId="a7">
    <w:name w:val="Нижний колонтитул Знак"/>
    <w:link w:val="a6"/>
    <w:uiPriority w:val="99"/>
    <w:locked/>
    <w:rsid w:val="00C709AF"/>
    <w:rPr>
      <w:rFonts w:ascii="Calibri" w:hAnsi="Calibri" w:cs="Times New Roman"/>
    </w:rPr>
  </w:style>
  <w:style w:type="character" w:styleId="a8">
    <w:name w:val="Hyperlink"/>
    <w:uiPriority w:val="99"/>
    <w:rsid w:val="00C709AF"/>
    <w:rPr>
      <w:rFonts w:cs="Times New Roman"/>
      <w:color w:val="0000FF"/>
      <w:u w:val="single"/>
    </w:rPr>
  </w:style>
  <w:style w:type="paragraph" w:styleId="a9">
    <w:name w:val="List Paragraph"/>
    <w:basedOn w:val="a"/>
    <w:uiPriority w:val="99"/>
    <w:qFormat/>
    <w:rsid w:val="00C709AF"/>
    <w:pPr>
      <w:ind w:left="720"/>
    </w:pPr>
  </w:style>
  <w:style w:type="character" w:customStyle="1" w:styleId="apple-converted-space">
    <w:name w:val="apple-converted-space"/>
    <w:uiPriority w:val="99"/>
    <w:rsid w:val="00C709AF"/>
    <w:rPr>
      <w:rFonts w:cs="Times New Roman"/>
    </w:rPr>
  </w:style>
  <w:style w:type="paragraph" w:styleId="aa">
    <w:name w:val="footnote text"/>
    <w:basedOn w:val="a"/>
    <w:link w:val="ab"/>
    <w:uiPriority w:val="99"/>
    <w:semiHidden/>
    <w:rsid w:val="00C709AF"/>
    <w:pPr>
      <w:spacing w:after="0" w:line="240" w:lineRule="auto"/>
    </w:pPr>
    <w:rPr>
      <w:sz w:val="20"/>
      <w:szCs w:val="20"/>
    </w:rPr>
  </w:style>
  <w:style w:type="character" w:customStyle="1" w:styleId="ab">
    <w:name w:val="Текст сноски Знак"/>
    <w:link w:val="aa"/>
    <w:uiPriority w:val="99"/>
    <w:semiHidden/>
    <w:locked/>
    <w:rsid w:val="00C709AF"/>
    <w:rPr>
      <w:rFonts w:ascii="Calibri" w:hAnsi="Calibri" w:cs="Times New Roman"/>
      <w:sz w:val="20"/>
      <w:szCs w:val="20"/>
    </w:rPr>
  </w:style>
  <w:style w:type="character" w:styleId="ac">
    <w:name w:val="footnote reference"/>
    <w:uiPriority w:val="99"/>
    <w:semiHidden/>
    <w:rsid w:val="00C709AF"/>
    <w:rPr>
      <w:rFonts w:cs="Times New Roman"/>
      <w:vertAlign w:val="superscript"/>
    </w:rPr>
  </w:style>
  <w:style w:type="paragraph" w:styleId="ad">
    <w:name w:val="Balloon Text"/>
    <w:basedOn w:val="a"/>
    <w:link w:val="ae"/>
    <w:uiPriority w:val="99"/>
    <w:semiHidden/>
    <w:rsid w:val="00C709AF"/>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C709AF"/>
    <w:rPr>
      <w:rFonts w:ascii="Tahoma" w:hAnsi="Tahoma" w:cs="Tahoma"/>
      <w:sz w:val="16"/>
      <w:szCs w:val="16"/>
    </w:rPr>
  </w:style>
  <w:style w:type="character" w:styleId="af">
    <w:name w:val="FollowedHyperlink"/>
    <w:uiPriority w:val="99"/>
    <w:rsid w:val="0038531B"/>
    <w:rPr>
      <w:rFonts w:cs="Times New Roman"/>
      <w:color w:val="800080"/>
      <w:u w:val="single"/>
    </w:rPr>
  </w:style>
  <w:style w:type="character" w:customStyle="1" w:styleId="search-hl">
    <w:name w:val="search-hl"/>
    <w:uiPriority w:val="99"/>
    <w:rsid w:val="00D23409"/>
    <w:rPr>
      <w:rFonts w:cs="Times New Roman"/>
    </w:rPr>
  </w:style>
  <w:style w:type="paragraph" w:customStyle="1" w:styleId="c0">
    <w:name w:val="c0"/>
    <w:basedOn w:val="a"/>
    <w:uiPriority w:val="99"/>
    <w:rsid w:val="00C40E9C"/>
    <w:pPr>
      <w:spacing w:before="100" w:beforeAutospacing="1" w:after="100" w:afterAutospacing="1" w:line="240" w:lineRule="auto"/>
    </w:pPr>
    <w:rPr>
      <w:sz w:val="24"/>
      <w:szCs w:val="24"/>
      <w:lang w:eastAsia="ru-RU" w:bidi="th-TH"/>
    </w:rPr>
  </w:style>
  <w:style w:type="character" w:customStyle="1" w:styleId="edition">
    <w:name w:val="edition"/>
    <w:uiPriority w:val="99"/>
    <w:rsid w:val="00997810"/>
    <w:rPr>
      <w:rFonts w:cs="Times New Roman"/>
    </w:rPr>
  </w:style>
  <w:style w:type="character" w:customStyle="1" w:styleId="num">
    <w:name w:val="num"/>
    <w:uiPriority w:val="99"/>
    <w:rsid w:val="009978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4330">
      <w:marLeft w:val="0"/>
      <w:marRight w:val="0"/>
      <w:marTop w:val="0"/>
      <w:marBottom w:val="0"/>
      <w:divBdr>
        <w:top w:val="none" w:sz="0" w:space="0" w:color="auto"/>
        <w:left w:val="none" w:sz="0" w:space="0" w:color="auto"/>
        <w:bottom w:val="none" w:sz="0" w:space="0" w:color="auto"/>
        <w:right w:val="none" w:sz="0" w:space="0" w:color="auto"/>
      </w:divBdr>
    </w:div>
    <w:div w:id="494954331">
      <w:marLeft w:val="0"/>
      <w:marRight w:val="0"/>
      <w:marTop w:val="0"/>
      <w:marBottom w:val="0"/>
      <w:divBdr>
        <w:top w:val="none" w:sz="0" w:space="0" w:color="auto"/>
        <w:left w:val="none" w:sz="0" w:space="0" w:color="auto"/>
        <w:bottom w:val="none" w:sz="0" w:space="0" w:color="auto"/>
        <w:right w:val="none" w:sz="0" w:space="0" w:color="auto"/>
      </w:divBdr>
    </w:div>
    <w:div w:id="494954332">
      <w:marLeft w:val="0"/>
      <w:marRight w:val="0"/>
      <w:marTop w:val="0"/>
      <w:marBottom w:val="0"/>
      <w:divBdr>
        <w:top w:val="none" w:sz="0" w:space="0" w:color="auto"/>
        <w:left w:val="none" w:sz="0" w:space="0" w:color="auto"/>
        <w:bottom w:val="none" w:sz="0" w:space="0" w:color="auto"/>
        <w:right w:val="none" w:sz="0" w:space="0" w:color="auto"/>
      </w:divBdr>
    </w:div>
    <w:div w:id="494954333">
      <w:marLeft w:val="0"/>
      <w:marRight w:val="0"/>
      <w:marTop w:val="0"/>
      <w:marBottom w:val="0"/>
      <w:divBdr>
        <w:top w:val="none" w:sz="0" w:space="0" w:color="auto"/>
        <w:left w:val="none" w:sz="0" w:space="0" w:color="auto"/>
        <w:bottom w:val="none" w:sz="0" w:space="0" w:color="auto"/>
        <w:right w:val="none" w:sz="0" w:space="0" w:color="auto"/>
      </w:divBdr>
    </w:div>
    <w:div w:id="494954334">
      <w:marLeft w:val="0"/>
      <w:marRight w:val="0"/>
      <w:marTop w:val="0"/>
      <w:marBottom w:val="0"/>
      <w:divBdr>
        <w:top w:val="none" w:sz="0" w:space="0" w:color="auto"/>
        <w:left w:val="none" w:sz="0" w:space="0" w:color="auto"/>
        <w:bottom w:val="none" w:sz="0" w:space="0" w:color="auto"/>
        <w:right w:val="none" w:sz="0" w:space="0" w:color="auto"/>
      </w:divBdr>
    </w:div>
    <w:div w:id="494954335">
      <w:marLeft w:val="0"/>
      <w:marRight w:val="0"/>
      <w:marTop w:val="0"/>
      <w:marBottom w:val="0"/>
      <w:divBdr>
        <w:top w:val="none" w:sz="0" w:space="0" w:color="auto"/>
        <w:left w:val="none" w:sz="0" w:space="0" w:color="auto"/>
        <w:bottom w:val="none" w:sz="0" w:space="0" w:color="auto"/>
        <w:right w:val="none" w:sz="0" w:space="0" w:color="auto"/>
      </w:divBdr>
    </w:div>
    <w:div w:id="494954336">
      <w:marLeft w:val="0"/>
      <w:marRight w:val="0"/>
      <w:marTop w:val="0"/>
      <w:marBottom w:val="0"/>
      <w:divBdr>
        <w:top w:val="none" w:sz="0" w:space="0" w:color="auto"/>
        <w:left w:val="none" w:sz="0" w:space="0" w:color="auto"/>
        <w:bottom w:val="none" w:sz="0" w:space="0" w:color="auto"/>
        <w:right w:val="none" w:sz="0" w:space="0" w:color="auto"/>
      </w:divBdr>
    </w:div>
    <w:div w:id="494954337">
      <w:marLeft w:val="0"/>
      <w:marRight w:val="0"/>
      <w:marTop w:val="0"/>
      <w:marBottom w:val="0"/>
      <w:divBdr>
        <w:top w:val="none" w:sz="0" w:space="0" w:color="auto"/>
        <w:left w:val="none" w:sz="0" w:space="0" w:color="auto"/>
        <w:bottom w:val="none" w:sz="0" w:space="0" w:color="auto"/>
        <w:right w:val="none" w:sz="0" w:space="0" w:color="auto"/>
      </w:divBdr>
    </w:div>
    <w:div w:id="494954338">
      <w:marLeft w:val="0"/>
      <w:marRight w:val="0"/>
      <w:marTop w:val="0"/>
      <w:marBottom w:val="0"/>
      <w:divBdr>
        <w:top w:val="none" w:sz="0" w:space="0" w:color="auto"/>
        <w:left w:val="none" w:sz="0" w:space="0" w:color="auto"/>
        <w:bottom w:val="none" w:sz="0" w:space="0" w:color="auto"/>
        <w:right w:val="none" w:sz="0" w:space="0" w:color="auto"/>
      </w:divBdr>
    </w:div>
    <w:div w:id="494954339">
      <w:marLeft w:val="0"/>
      <w:marRight w:val="0"/>
      <w:marTop w:val="0"/>
      <w:marBottom w:val="0"/>
      <w:divBdr>
        <w:top w:val="none" w:sz="0" w:space="0" w:color="auto"/>
        <w:left w:val="none" w:sz="0" w:space="0" w:color="auto"/>
        <w:bottom w:val="none" w:sz="0" w:space="0" w:color="auto"/>
        <w:right w:val="none" w:sz="0" w:space="0" w:color="auto"/>
      </w:divBdr>
    </w:div>
    <w:div w:id="494954340">
      <w:marLeft w:val="0"/>
      <w:marRight w:val="0"/>
      <w:marTop w:val="0"/>
      <w:marBottom w:val="0"/>
      <w:divBdr>
        <w:top w:val="none" w:sz="0" w:space="0" w:color="auto"/>
        <w:left w:val="none" w:sz="0" w:space="0" w:color="auto"/>
        <w:bottom w:val="none" w:sz="0" w:space="0" w:color="auto"/>
        <w:right w:val="none" w:sz="0" w:space="0" w:color="auto"/>
      </w:divBdr>
    </w:div>
    <w:div w:id="494954341">
      <w:marLeft w:val="0"/>
      <w:marRight w:val="0"/>
      <w:marTop w:val="0"/>
      <w:marBottom w:val="0"/>
      <w:divBdr>
        <w:top w:val="none" w:sz="0" w:space="0" w:color="auto"/>
        <w:left w:val="none" w:sz="0" w:space="0" w:color="auto"/>
        <w:bottom w:val="none" w:sz="0" w:space="0" w:color="auto"/>
        <w:right w:val="none" w:sz="0" w:space="0" w:color="auto"/>
      </w:divBdr>
    </w:div>
    <w:div w:id="494954342">
      <w:marLeft w:val="0"/>
      <w:marRight w:val="0"/>
      <w:marTop w:val="0"/>
      <w:marBottom w:val="0"/>
      <w:divBdr>
        <w:top w:val="none" w:sz="0" w:space="0" w:color="auto"/>
        <w:left w:val="none" w:sz="0" w:space="0" w:color="auto"/>
        <w:bottom w:val="none" w:sz="0" w:space="0" w:color="auto"/>
        <w:right w:val="none" w:sz="0" w:space="0" w:color="auto"/>
      </w:divBdr>
    </w:div>
    <w:div w:id="494954343">
      <w:marLeft w:val="0"/>
      <w:marRight w:val="0"/>
      <w:marTop w:val="0"/>
      <w:marBottom w:val="0"/>
      <w:divBdr>
        <w:top w:val="none" w:sz="0" w:space="0" w:color="auto"/>
        <w:left w:val="none" w:sz="0" w:space="0" w:color="auto"/>
        <w:bottom w:val="none" w:sz="0" w:space="0" w:color="auto"/>
        <w:right w:val="none" w:sz="0" w:space="0" w:color="auto"/>
      </w:divBdr>
    </w:div>
    <w:div w:id="494954344">
      <w:marLeft w:val="0"/>
      <w:marRight w:val="0"/>
      <w:marTop w:val="0"/>
      <w:marBottom w:val="0"/>
      <w:divBdr>
        <w:top w:val="none" w:sz="0" w:space="0" w:color="auto"/>
        <w:left w:val="none" w:sz="0" w:space="0" w:color="auto"/>
        <w:bottom w:val="none" w:sz="0" w:space="0" w:color="auto"/>
        <w:right w:val="none" w:sz="0" w:space="0" w:color="auto"/>
      </w:divBdr>
    </w:div>
    <w:div w:id="494954346">
      <w:marLeft w:val="0"/>
      <w:marRight w:val="0"/>
      <w:marTop w:val="0"/>
      <w:marBottom w:val="0"/>
      <w:divBdr>
        <w:top w:val="none" w:sz="0" w:space="0" w:color="auto"/>
        <w:left w:val="none" w:sz="0" w:space="0" w:color="auto"/>
        <w:bottom w:val="none" w:sz="0" w:space="0" w:color="auto"/>
        <w:right w:val="none" w:sz="0" w:space="0" w:color="auto"/>
      </w:divBdr>
    </w:div>
    <w:div w:id="494954347">
      <w:marLeft w:val="0"/>
      <w:marRight w:val="0"/>
      <w:marTop w:val="0"/>
      <w:marBottom w:val="0"/>
      <w:divBdr>
        <w:top w:val="none" w:sz="0" w:space="0" w:color="auto"/>
        <w:left w:val="none" w:sz="0" w:space="0" w:color="auto"/>
        <w:bottom w:val="none" w:sz="0" w:space="0" w:color="auto"/>
        <w:right w:val="none" w:sz="0" w:space="0" w:color="auto"/>
      </w:divBdr>
    </w:div>
    <w:div w:id="494954349">
      <w:marLeft w:val="0"/>
      <w:marRight w:val="0"/>
      <w:marTop w:val="0"/>
      <w:marBottom w:val="0"/>
      <w:divBdr>
        <w:top w:val="none" w:sz="0" w:space="0" w:color="auto"/>
        <w:left w:val="none" w:sz="0" w:space="0" w:color="auto"/>
        <w:bottom w:val="none" w:sz="0" w:space="0" w:color="auto"/>
        <w:right w:val="none" w:sz="0" w:space="0" w:color="auto"/>
      </w:divBdr>
      <w:divsChild>
        <w:div w:id="494954345">
          <w:marLeft w:val="0"/>
          <w:marRight w:val="0"/>
          <w:marTop w:val="0"/>
          <w:marBottom w:val="0"/>
          <w:divBdr>
            <w:top w:val="none" w:sz="0" w:space="0" w:color="auto"/>
            <w:left w:val="none" w:sz="0" w:space="0" w:color="auto"/>
            <w:bottom w:val="none" w:sz="0" w:space="0" w:color="auto"/>
            <w:right w:val="none" w:sz="0" w:space="0" w:color="auto"/>
          </w:divBdr>
        </w:div>
        <w:div w:id="494954348">
          <w:marLeft w:val="0"/>
          <w:marRight w:val="0"/>
          <w:marTop w:val="0"/>
          <w:marBottom w:val="0"/>
          <w:divBdr>
            <w:top w:val="none" w:sz="0" w:space="0" w:color="auto"/>
            <w:left w:val="none" w:sz="0" w:space="0" w:color="auto"/>
            <w:bottom w:val="none" w:sz="0" w:space="0" w:color="auto"/>
            <w:right w:val="none" w:sz="0" w:space="0" w:color="auto"/>
          </w:divBdr>
        </w:div>
      </w:divsChild>
    </w:div>
    <w:div w:id="494954350">
      <w:marLeft w:val="0"/>
      <w:marRight w:val="0"/>
      <w:marTop w:val="0"/>
      <w:marBottom w:val="0"/>
      <w:divBdr>
        <w:top w:val="none" w:sz="0" w:space="0" w:color="auto"/>
        <w:left w:val="none" w:sz="0" w:space="0" w:color="auto"/>
        <w:bottom w:val="none" w:sz="0" w:space="0" w:color="auto"/>
        <w:right w:val="none" w:sz="0" w:space="0" w:color="auto"/>
      </w:divBdr>
    </w:div>
    <w:div w:id="4949543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life.narod.ru/law/chernobylczam/indeksaciya-posobij.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ralife.narod.ru/law/o-socialnoj-zashhite-chernobylcev-2012.htm" TargetMode="External"/><Relationship Id="rId12" Type="http://schemas.openxmlformats.org/officeDocument/2006/relationships/hyperlink" Target="http://cyberleninka.ru/journal/n/izvestiya-rossiyskogo-gosudarstvennogo-pedagogicheskogo-universiteta-im-a-i-gertsen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yberleninka.ru/journal/n/vestnik-chelyabinskogo-gosudarstvennogo-pedagogicheskogo-universite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yberleninka.ru/article/n/sistemno-deyatelnostnyy-podhod-suschnostnaya-harakteristika-i-printsipy-realizatsii-1" TargetMode="External"/><Relationship Id="rId4" Type="http://schemas.openxmlformats.org/officeDocument/2006/relationships/webSettings" Target="webSettings.xml"/><Relationship Id="rId9" Type="http://schemas.openxmlformats.org/officeDocument/2006/relationships/hyperlink" Target="http://zakonopensiah.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yberleninka.ru/journal/n/izvestiya-rossiyskogo-gosudarstvennogo-pedagogicheskogo-universiteta-im-a-i-gertsena" TargetMode="External"/><Relationship Id="rId2" Type="http://schemas.openxmlformats.org/officeDocument/2006/relationships/hyperlink" Target="https://ru.wikipedia.org/wiki/%D0%93%D1%80%D1%83%D0%BF%D0%BF%D0%B0_%D1%80%D0%B8%D1%81%D0%BA%D0%B0" TargetMode="External"/><Relationship Id="rId1" Type="http://schemas.openxmlformats.org/officeDocument/2006/relationships/hyperlink" Target="https://www.b17.ru/article/74315/" TargetMode="External"/><Relationship Id="rId6" Type="http://schemas.openxmlformats.org/officeDocument/2006/relationships/hyperlink" Target="http://cyberleninka.ru/journal/n/vestnik-chelyabinskogo-gosudarstvennogo-pedagogicheskogo-universiteta" TargetMode="External"/><Relationship Id="rId5" Type="http://schemas.openxmlformats.org/officeDocument/2006/relationships/hyperlink" Target="http://cyberleninka.ru/article/n/sistemno-deyatelnostnyy-podhod-suschnostnaya-harakteristika-i-printsipy-realizatsii-1" TargetMode="External"/><Relationship Id="rId4" Type="http://schemas.openxmlformats.org/officeDocument/2006/relationships/hyperlink" Target="http://zakonopensia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11516</Words>
  <Characters>65646</Characters>
  <Application>Microsoft Office Word</Application>
  <DocSecurity>0</DocSecurity>
  <Lines>547</Lines>
  <Paragraphs>154</Paragraphs>
  <ScaleCrop>false</ScaleCrop>
  <Company/>
  <LinksUpToDate>false</LinksUpToDate>
  <CharactersWithSpaces>77008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Александрия Курловская</cp:lastModifiedBy>
  <cp:revision>9</cp:revision>
  <dcterms:created xsi:type="dcterms:W3CDTF">2017-05-31T08:27:00Z</dcterms:created>
  <dcterms:modified xsi:type="dcterms:W3CDTF">2019-04-30T05:46:00Z</dcterms:modified>
</cp:coreProperties>
</file>