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7E" w:rsidRPr="00664E7E" w:rsidRDefault="00664E7E" w:rsidP="00664E7E">
      <w:pPr>
        <w:ind w:firstLine="709"/>
        <w:rPr>
          <w:szCs w:val="28"/>
        </w:rPr>
      </w:pPr>
      <w:r w:rsidRPr="00664E7E">
        <w:rPr>
          <w:rFonts w:eastAsia="Calibri"/>
          <w:color w:val="000000" w:themeColor="text1"/>
          <w:szCs w:val="28"/>
        </w:rPr>
        <w:t>Уважаемый председатель и члены выпускной аттестационной комиссии! Предлагаю Вашему вниманию выпускную квалификационную работу на тему: «</w:t>
      </w:r>
      <w:r w:rsidRPr="00664E7E">
        <w:rPr>
          <w:color w:val="000000"/>
          <w:szCs w:val="28"/>
          <w:shd w:val="clear" w:color="auto" w:fill="FFFFFF"/>
        </w:rPr>
        <w:t>Государство как субъект социальной защиты населения»</w:t>
      </w:r>
      <w:r w:rsidRPr="00664E7E">
        <w:rPr>
          <w:rFonts w:eastAsia="Calibri"/>
          <w:color w:val="000000" w:themeColor="text1"/>
          <w:szCs w:val="28"/>
        </w:rPr>
        <w:t>.</w:t>
      </w:r>
    </w:p>
    <w:p w:rsidR="00036A12" w:rsidRPr="00664E7E" w:rsidRDefault="00036A12" w:rsidP="00664E7E">
      <w:pPr>
        <w:ind w:firstLine="709"/>
        <w:rPr>
          <w:szCs w:val="28"/>
        </w:rPr>
      </w:pPr>
      <w:r w:rsidRPr="00664E7E">
        <w:rPr>
          <w:szCs w:val="28"/>
        </w:rPr>
        <w:t>Социальная политика</w:t>
      </w:r>
      <w:r w:rsidR="00674C27" w:rsidRPr="00664E7E">
        <w:rPr>
          <w:szCs w:val="28"/>
        </w:rPr>
        <w:t xml:space="preserve"> –</w:t>
      </w:r>
      <w:r w:rsidRPr="00664E7E">
        <w:rPr>
          <w:szCs w:val="28"/>
        </w:rPr>
        <w:t xml:space="preserve"> это необходимый элемент развития и устойчивого функционирования национального государства, необходимая стадия развития государственности, связанная с естественным стремлением преодолеть резкую поляризацию различных слоев общества, обнищания большинства населения и, тем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самым,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избежать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возникновения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разного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рода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протестных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форм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и столкновений,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что,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безусловно,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является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первостепенной задачей,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которую должны решать институты публичной власти в сложных условиях перехода страны к новой политико-правовой и социально-экономической парадигме.</w:t>
      </w:r>
    </w:p>
    <w:p w:rsidR="00036A12" w:rsidRPr="00664E7E" w:rsidRDefault="00036A12" w:rsidP="00664E7E">
      <w:pPr>
        <w:ind w:firstLine="709"/>
        <w:rPr>
          <w:szCs w:val="28"/>
        </w:rPr>
      </w:pPr>
      <w:r w:rsidRPr="00664E7E">
        <w:rPr>
          <w:szCs w:val="28"/>
        </w:rPr>
        <w:t>Проблема системы социальной защиты населения не достаточно полно исследована и разработана в современной научной литературе, некоторые ее аспекты требуют более тщательной проработки и осмысления.</w:t>
      </w:r>
    </w:p>
    <w:p w:rsidR="00036A12" w:rsidRPr="00664E7E" w:rsidRDefault="00664E7E" w:rsidP="00664E7E">
      <w:pPr>
        <w:ind w:firstLine="709"/>
        <w:rPr>
          <w:szCs w:val="28"/>
        </w:rPr>
      </w:pPr>
      <w:r>
        <w:rPr>
          <w:szCs w:val="28"/>
        </w:rPr>
        <w:t>Данные факты</w:t>
      </w:r>
      <w:r w:rsidR="00036A12" w:rsidRPr="00664E7E">
        <w:rPr>
          <w:szCs w:val="28"/>
        </w:rPr>
        <w:t xml:space="preserve"> указыва</w:t>
      </w:r>
      <w:r>
        <w:rPr>
          <w:szCs w:val="28"/>
        </w:rPr>
        <w:t>ю</w:t>
      </w:r>
      <w:r w:rsidR="00036A12" w:rsidRPr="00664E7E">
        <w:rPr>
          <w:szCs w:val="28"/>
        </w:rPr>
        <w:t>т на актуальность, научную и практическую значимость исследования современных проблем социальной защиты населения на примере конкретного района города Воронежа в рамках представленной выпускной квалификационной работы.</w:t>
      </w:r>
    </w:p>
    <w:p w:rsidR="00A51E68" w:rsidRPr="00664E7E" w:rsidRDefault="00036A12" w:rsidP="00664E7E">
      <w:pPr>
        <w:ind w:firstLine="709"/>
        <w:rPr>
          <w:szCs w:val="28"/>
        </w:rPr>
      </w:pPr>
      <w:r w:rsidRPr="00664E7E">
        <w:rPr>
          <w:szCs w:val="28"/>
        </w:rPr>
        <w:t>Объект данного исследования</w:t>
      </w:r>
      <w:r w:rsidR="00674C27" w:rsidRPr="00664E7E">
        <w:rPr>
          <w:szCs w:val="28"/>
        </w:rPr>
        <w:t xml:space="preserve"> –</w:t>
      </w:r>
      <w:r w:rsidRPr="00664E7E">
        <w:rPr>
          <w:szCs w:val="28"/>
        </w:rPr>
        <w:t xml:space="preserve"> общественные отношения, связанные с осуществлением социальной защиты населения. </w:t>
      </w:r>
    </w:p>
    <w:p w:rsidR="00036A12" w:rsidRPr="00664E7E" w:rsidRDefault="00674C27" w:rsidP="00664E7E">
      <w:pPr>
        <w:ind w:firstLine="709"/>
        <w:rPr>
          <w:szCs w:val="28"/>
        </w:rPr>
      </w:pPr>
      <w:r w:rsidRPr="00664E7E">
        <w:rPr>
          <w:szCs w:val="28"/>
        </w:rPr>
        <w:t xml:space="preserve">Предмет исследования – </w:t>
      </w:r>
      <w:r w:rsidR="00036A12" w:rsidRPr="00664E7E">
        <w:rPr>
          <w:szCs w:val="28"/>
        </w:rPr>
        <w:t>современные организационно-управленческие и нормативно-правовые проблемы функционирования системы социальной защиты населения на примере Управле</w:t>
      </w:r>
      <w:r w:rsidR="00A51E68" w:rsidRPr="00664E7E">
        <w:rPr>
          <w:szCs w:val="28"/>
        </w:rPr>
        <w:t>ния социальной защиты населения</w:t>
      </w:r>
      <w:r w:rsidR="00036A12" w:rsidRPr="00664E7E">
        <w:rPr>
          <w:szCs w:val="28"/>
        </w:rPr>
        <w:t xml:space="preserve"> Железнодорожного района города Воронежа.</w:t>
      </w:r>
    </w:p>
    <w:p w:rsidR="004E7B53" w:rsidRDefault="00036A12" w:rsidP="00664E7E">
      <w:pPr>
        <w:ind w:firstLine="709"/>
        <w:rPr>
          <w:szCs w:val="28"/>
        </w:rPr>
      </w:pPr>
      <w:r w:rsidRPr="00664E7E">
        <w:rPr>
          <w:szCs w:val="28"/>
        </w:rPr>
        <w:t xml:space="preserve">Целью выпускной квалификационной работы является комплексное исследование основных проблем деятельности государства как субъекта социальной защиты населения и проведение правового анализа системы социальной защиты населения. </w:t>
      </w:r>
    </w:p>
    <w:p w:rsidR="00036A12" w:rsidRPr="00664E7E" w:rsidRDefault="004E7B53" w:rsidP="00664E7E">
      <w:pPr>
        <w:ind w:firstLine="709"/>
        <w:rPr>
          <w:szCs w:val="28"/>
        </w:rPr>
      </w:pPr>
      <w:r>
        <w:rPr>
          <w:szCs w:val="28"/>
        </w:rPr>
        <w:lastRenderedPageBreak/>
        <w:t>Для достижения поставленной цели, необходимо решить</w:t>
      </w:r>
      <w:r w:rsidR="00036A12" w:rsidRPr="00664E7E">
        <w:rPr>
          <w:szCs w:val="28"/>
        </w:rPr>
        <w:t xml:space="preserve"> следующие задачи: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описать особенности формирования системы социальной защиты населения в Российской Федерации;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выявить сущность современной социальной политики, ее основные цели, направления и принципы;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исследовать развитие нормативно-правовой базы по социальному обслуживанию населения;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показать необходимость эффективного правового регулирования в сфере социальной политики и обсудить проблемные вопросы в этой сфере;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выделить функции УСЗН;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показать особенности организации социальной работы УСЗН;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охарактеризовать проблемы системы социальной защиты населения на примере работы районного УСЗН.</w:t>
      </w:r>
    </w:p>
    <w:p w:rsidR="0023778A" w:rsidRPr="00664E7E" w:rsidRDefault="0023778A" w:rsidP="00664E7E">
      <w:pPr>
        <w:shd w:val="clear" w:color="auto" w:fill="FFFFFF"/>
        <w:ind w:firstLine="710"/>
        <w:rPr>
          <w:szCs w:val="28"/>
        </w:rPr>
      </w:pPr>
      <w:r w:rsidRPr="00664E7E">
        <w:rPr>
          <w:rFonts w:eastAsia="Times New Roman"/>
          <w:color w:val="000000"/>
          <w:szCs w:val="28"/>
        </w:rPr>
        <w:t>Социальная политика государства в сфере социальной защиты населения — это политика государства, общества, политических партий, социальных институтов в отношении общественного благосостояния народа, удовлетворения материальных, социальных и интеллектуальных потребностей людей. Она является распределительной политикой человеческих благ, созданных экономической, финансовой политикой.</w:t>
      </w:r>
    </w:p>
    <w:p w:rsidR="0023778A" w:rsidRPr="00664E7E" w:rsidRDefault="0023778A" w:rsidP="00664E7E">
      <w:pPr>
        <w:shd w:val="clear" w:color="auto" w:fill="FFFFFF"/>
        <w:ind w:firstLine="701"/>
        <w:rPr>
          <w:szCs w:val="28"/>
        </w:rPr>
      </w:pPr>
      <w:r w:rsidRPr="00664E7E">
        <w:rPr>
          <w:rFonts w:eastAsia="Times New Roman"/>
          <w:color w:val="000000"/>
          <w:szCs w:val="28"/>
        </w:rPr>
        <w:t>Институциональная структура системы социальной политики государства, проводимая в целях социальной защиты населения состоит и: следующих звеньев:</w:t>
      </w:r>
    </w:p>
    <w:p w:rsidR="0023778A" w:rsidRPr="004E7B53" w:rsidRDefault="0023778A" w:rsidP="004E7B53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rPr>
          <w:color w:val="000000"/>
          <w:szCs w:val="28"/>
        </w:rPr>
      </w:pPr>
      <w:r w:rsidRPr="004E7B53">
        <w:rPr>
          <w:rFonts w:eastAsia="Times New Roman"/>
          <w:color w:val="000000"/>
          <w:szCs w:val="28"/>
        </w:rPr>
        <w:t>система социального обеспечения, базирующаяся на принципах бесплатного предоставления социальных благ и всеобщей доступности к ним всех граждан с ориентацией на определение благ по потребностям. Гарантом социального обеспечения является государство.</w:t>
      </w:r>
    </w:p>
    <w:p w:rsidR="004E7B53" w:rsidRPr="004E7B53" w:rsidRDefault="0023778A" w:rsidP="004E7B53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rPr>
          <w:color w:val="000000"/>
          <w:szCs w:val="28"/>
        </w:rPr>
      </w:pPr>
      <w:r w:rsidRPr="004E7B53">
        <w:rPr>
          <w:rFonts w:eastAsia="Times New Roman"/>
          <w:color w:val="000000"/>
          <w:szCs w:val="28"/>
        </w:rPr>
        <w:t>система социального страхования, базирующаяся на принципах обязательности уплаты страховых взносов и эквивалентной взаимосвязи страховых платежей и получаемых социальных благ. В социальном страховании действует принцип социальной солидарности и социальной ответственности государства за своих граждан.</w:t>
      </w:r>
    </w:p>
    <w:p w:rsidR="00FD4F1C" w:rsidRPr="004E7B53" w:rsidRDefault="004E7B53" w:rsidP="004E7B53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с</w:t>
      </w:r>
      <w:r w:rsidR="0023778A" w:rsidRPr="004E7B53">
        <w:rPr>
          <w:rFonts w:eastAsia="Times New Roman"/>
          <w:color w:val="000000"/>
          <w:szCs w:val="28"/>
        </w:rPr>
        <w:t>истема социальной защиты, социального обслуживания, которая включает заботу государства о социально уязвимых членах общества и социальную благотворительность. Эта система имеет адресность — малообеспеченные, социально уязвимые группы населения. Социальная помощь предоставляются им на бесплатной основе.</w:t>
      </w:r>
    </w:p>
    <w:p w:rsidR="0023778A" w:rsidRPr="00664E7E" w:rsidRDefault="0023778A" w:rsidP="00664E7E">
      <w:pPr>
        <w:shd w:val="clear" w:color="auto" w:fill="FFFFFF"/>
        <w:ind w:firstLine="634"/>
        <w:rPr>
          <w:szCs w:val="28"/>
        </w:rPr>
      </w:pPr>
      <w:r w:rsidRPr="00664E7E">
        <w:rPr>
          <w:rFonts w:eastAsia="Times New Roman"/>
          <w:color w:val="000000"/>
          <w:szCs w:val="28"/>
        </w:rPr>
        <w:t xml:space="preserve">Управление социальной защиты населения Железнодорожного района является территориальным подразделением Департамента социальной защиты населения города Воронежа, обеспечивающим в пределах своей компетенции проведение единой государственной политики в области социальной защиты граждан пожилого возраста, инвалидов, семей с детьми, а также иных нетрудоспособных и малообеспеченных групп населения, нуждающихся в социальной поддержке, </w:t>
      </w:r>
      <w:r w:rsidRPr="004E7B53">
        <w:rPr>
          <w:rFonts w:eastAsia="Times New Roman"/>
          <w:color w:val="000000"/>
          <w:szCs w:val="28"/>
        </w:rPr>
        <w:t>пpoживaющиx</w:t>
      </w:r>
      <w:r w:rsidRPr="00664E7E">
        <w:rPr>
          <w:rFonts w:eastAsia="Times New Roman"/>
          <w:color w:val="000000"/>
          <w:szCs w:val="28"/>
        </w:rPr>
        <w:t xml:space="preserve"> на территории Железнодорожного района города Воронежа.</w:t>
      </w:r>
    </w:p>
    <w:p w:rsidR="0023778A" w:rsidRPr="00664E7E" w:rsidRDefault="0023778A" w:rsidP="00664E7E">
      <w:pPr>
        <w:shd w:val="clear" w:color="auto" w:fill="FFFFFF"/>
        <w:ind w:firstLine="634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Управление осуществляет свою деятельность под руководством Департамента социальной защиты населения города Воронежа во взаимодействии с территориальными органами исполнительной власти города Воронежа, органами местного самоуправления, а также с общественными, благотворительными и другими организациями.</w:t>
      </w:r>
    </w:p>
    <w:p w:rsidR="0023778A" w:rsidRPr="00664E7E" w:rsidRDefault="0023778A" w:rsidP="00664E7E">
      <w:pPr>
        <w:shd w:val="clear" w:color="auto" w:fill="FFFFFF"/>
        <w:ind w:firstLine="691"/>
        <w:rPr>
          <w:szCs w:val="28"/>
        </w:rPr>
      </w:pPr>
      <w:r w:rsidRPr="00664E7E">
        <w:rPr>
          <w:rFonts w:eastAsia="Times New Roman"/>
          <w:color w:val="000000"/>
          <w:szCs w:val="28"/>
        </w:rPr>
        <w:t>Управление осуществляет следующие основные функции в сфере социальной защиты населения:</w:t>
      </w:r>
    </w:p>
    <w:p w:rsidR="0023778A" w:rsidRPr="00664E7E" w:rsidRDefault="0023778A" w:rsidP="004E7B53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назначение, перерасчет и организация выплаты государственных пенсий, пособий, компенсаций и других социальных выплат;</w:t>
      </w:r>
    </w:p>
    <w:p w:rsidR="0023778A" w:rsidRPr="00664E7E" w:rsidRDefault="0023778A" w:rsidP="004E7B53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оказание правовой помощи предприятиям, расположенным на территории района, в работе по подготовке документов для назначения пенсий;</w:t>
      </w:r>
    </w:p>
    <w:p w:rsidR="0023778A" w:rsidRPr="00664E7E" w:rsidRDefault="0023778A" w:rsidP="004E7B53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оказание содействия гражданам в получении документов, необходимых для назначения и перерасчета пенсий;</w:t>
      </w:r>
    </w:p>
    <w:p w:rsidR="0023778A" w:rsidRPr="00664E7E" w:rsidRDefault="0023778A" w:rsidP="004E7B53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проведение разъяснительной работы по применению законодательства о пенсиях и пособиях.</w:t>
      </w:r>
    </w:p>
    <w:p w:rsidR="0023778A" w:rsidRPr="00664E7E" w:rsidRDefault="0023778A" w:rsidP="00664E7E">
      <w:pPr>
        <w:shd w:val="clear" w:color="auto" w:fill="FFFFFF"/>
        <w:ind w:firstLine="701"/>
        <w:rPr>
          <w:szCs w:val="28"/>
        </w:rPr>
      </w:pPr>
      <w:r w:rsidRPr="00664E7E">
        <w:rPr>
          <w:rFonts w:eastAsia="Times New Roman"/>
          <w:color w:val="000000"/>
          <w:szCs w:val="28"/>
        </w:rPr>
        <w:t>Социальная защита населения является важным условием национальной безопасности государства, чем обуславливается необходимость ее обеспечения в интересах настоящего и будущего России.</w:t>
      </w:r>
    </w:p>
    <w:p w:rsidR="0023778A" w:rsidRPr="00664E7E" w:rsidRDefault="0023778A" w:rsidP="00664E7E">
      <w:pPr>
        <w:shd w:val="clear" w:color="auto" w:fill="FFFFFF"/>
        <w:ind w:firstLine="701"/>
        <w:rPr>
          <w:szCs w:val="28"/>
        </w:rPr>
      </w:pPr>
      <w:r w:rsidRPr="00664E7E">
        <w:rPr>
          <w:rFonts w:eastAsia="Times New Roman"/>
          <w:color w:val="000000"/>
          <w:szCs w:val="28"/>
        </w:rPr>
        <w:t>В настоящее время в число важнейших национальных целей выдвинулась задача обеспечить граждан России доступным и комфортным жильем. Проведенные в жилищной сфере преобразования не привели к повышению эффективности жилищной политики. Права граждан на улучшение жилищных условий все предшествующие годы реализовывались неудовлетворительно. Обеспеченность жильем большинства российских семей низкая. Реализуемая концепция обеспечения жильем не соответствует доходам и обуславливаемым ими платежеспособному спросу на жилье подавляющего большинства российских семей и требует своей принципиальной модификации.</w:t>
      </w:r>
    </w:p>
    <w:p w:rsidR="0023778A" w:rsidRPr="00664E7E" w:rsidRDefault="0023778A" w:rsidP="00664E7E">
      <w:pPr>
        <w:shd w:val="clear" w:color="auto" w:fill="FFFFFF"/>
        <w:ind w:firstLine="701"/>
        <w:rPr>
          <w:szCs w:val="28"/>
        </w:rPr>
      </w:pPr>
      <w:r w:rsidRPr="00664E7E">
        <w:rPr>
          <w:rFonts w:eastAsia="Times New Roman"/>
          <w:color w:val="000000"/>
          <w:szCs w:val="28"/>
        </w:rPr>
        <w:t>Решение предложено в виде системы организационных и экономических механизмов реализации жилищной политики, адекватных рыночной экономической системе и соответствующих финансовым возможностям государства и бюджетам большинства российских семей.</w:t>
      </w:r>
    </w:p>
    <w:p w:rsidR="0023778A" w:rsidRPr="00664E7E" w:rsidRDefault="0023778A" w:rsidP="00664E7E">
      <w:pPr>
        <w:shd w:val="clear" w:color="auto" w:fill="FFFFFF"/>
        <w:ind w:firstLine="706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Совершенствование системы обеспечения жильем позитивно повлияет также на миграцию населения, подвижность трудовых ресурсов, иммиграционные процессы, демографическую ситуацию в стране в целом и в ее отдельных регионах.</w:t>
      </w:r>
    </w:p>
    <w:p w:rsidR="0023778A" w:rsidRPr="00664E7E" w:rsidRDefault="0023778A" w:rsidP="00664E7E">
      <w:pPr>
        <w:shd w:val="clear" w:color="auto" w:fill="FFFFFF"/>
        <w:ind w:firstLine="706"/>
        <w:rPr>
          <w:szCs w:val="28"/>
        </w:rPr>
      </w:pPr>
      <w:r w:rsidRPr="00664E7E">
        <w:rPr>
          <w:rFonts w:eastAsia="Times New Roman"/>
          <w:color w:val="000000"/>
          <w:szCs w:val="28"/>
        </w:rPr>
        <w:t>В рамках представленной работы предложен комплекс мер по улучшению процесса социальной работы с малоимущими категориями граждан:</w:t>
      </w:r>
    </w:p>
    <w:p w:rsidR="0023778A" w:rsidRPr="00664E7E" w:rsidRDefault="0023778A" w:rsidP="004E7B53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проводить постоянную работу по повышению квалификации работников УСЗН Железнодорожного района г. Воронежа, получение основного или второго высшего образования, учеба в аспирантуре, прохождение дополнительных курсов, семинаров и т.д.;</w:t>
      </w:r>
    </w:p>
    <w:p w:rsidR="0023778A" w:rsidRPr="00664E7E" w:rsidRDefault="0023778A" w:rsidP="004E7B53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создание группы из трех человек (руководитель + 2 специалиста), так как одного человека в управлении явно недостаточно;</w:t>
      </w:r>
    </w:p>
    <w:p w:rsidR="0023778A" w:rsidRPr="00664E7E" w:rsidRDefault="0023778A" w:rsidP="004E7B53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упростить доступ специалистов к получению информации о доходах граждан с их согласия от работодателей, ИФНС, ПФР, учебных заведений;</w:t>
      </w:r>
    </w:p>
    <w:p w:rsidR="0023778A" w:rsidRPr="00664E7E" w:rsidRDefault="0023778A" w:rsidP="004E7B53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создать электронный обмен информацией с этими организациями;</w:t>
      </w:r>
    </w:p>
    <w:p w:rsidR="0023778A" w:rsidRPr="004E7B53" w:rsidRDefault="0023778A" w:rsidP="004E7B53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упорядочить законодательную базу в части определения круга</w:t>
      </w:r>
      <w:r w:rsidR="004E7B53">
        <w:rPr>
          <w:rFonts w:eastAsia="Times New Roman"/>
          <w:color w:val="000000"/>
          <w:szCs w:val="28"/>
        </w:rPr>
        <w:t xml:space="preserve"> </w:t>
      </w:r>
      <w:r w:rsidRPr="004E7B53">
        <w:rPr>
          <w:rFonts w:eastAsia="Times New Roman"/>
          <w:color w:val="000000"/>
          <w:szCs w:val="28"/>
        </w:rPr>
        <w:t>членов семьи и сроках проживания в г. Воронеже.</w:t>
      </w:r>
    </w:p>
    <w:p w:rsidR="0023778A" w:rsidRPr="00664E7E" w:rsidRDefault="00A51E68" w:rsidP="00664E7E">
      <w:pPr>
        <w:shd w:val="clear" w:color="auto" w:fill="FFFFFF"/>
        <w:ind w:firstLine="634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Спасибо за внимание!</w:t>
      </w:r>
    </w:p>
    <w:p w:rsidR="0023778A" w:rsidRPr="00664E7E" w:rsidRDefault="0023778A" w:rsidP="00664E7E">
      <w:pPr>
        <w:shd w:val="clear" w:color="auto" w:fill="FFFFFF"/>
        <w:ind w:firstLine="634"/>
        <w:rPr>
          <w:szCs w:val="28"/>
        </w:rPr>
      </w:pPr>
    </w:p>
    <w:sectPr w:rsidR="0023778A" w:rsidRPr="00664E7E" w:rsidSect="00FD4F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5D" w:rsidRDefault="0072625D" w:rsidP="00664E7E">
      <w:pPr>
        <w:spacing w:line="240" w:lineRule="auto"/>
      </w:pPr>
      <w:r>
        <w:separator/>
      </w:r>
    </w:p>
  </w:endnote>
  <w:endnote w:type="continuationSeparator" w:id="1">
    <w:p w:rsidR="0072625D" w:rsidRDefault="0072625D" w:rsidP="00664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2594"/>
      <w:docPartObj>
        <w:docPartGallery w:val="Page Numbers (Bottom of Page)"/>
        <w:docPartUnique/>
      </w:docPartObj>
    </w:sdtPr>
    <w:sdtContent>
      <w:p w:rsidR="00664E7E" w:rsidRDefault="00664E7E">
        <w:pPr>
          <w:pStyle w:val="a6"/>
          <w:jc w:val="right"/>
        </w:pPr>
        <w:fldSimple w:instr=" PAGE   \* MERGEFORMAT ">
          <w:r w:rsidR="0072625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5D" w:rsidRDefault="0072625D" w:rsidP="00664E7E">
      <w:pPr>
        <w:spacing w:line="240" w:lineRule="auto"/>
      </w:pPr>
      <w:r>
        <w:separator/>
      </w:r>
    </w:p>
  </w:footnote>
  <w:footnote w:type="continuationSeparator" w:id="1">
    <w:p w:rsidR="0072625D" w:rsidRDefault="0072625D" w:rsidP="00664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22B7AE"/>
    <w:lvl w:ilvl="0">
      <w:numFmt w:val="bullet"/>
      <w:lvlText w:val="*"/>
      <w:lvlJc w:val="left"/>
    </w:lvl>
  </w:abstractNum>
  <w:abstractNum w:abstractNumId="1">
    <w:nsid w:val="067F61EA"/>
    <w:multiLevelType w:val="hybridMultilevel"/>
    <w:tmpl w:val="1FCAFA36"/>
    <w:lvl w:ilvl="0" w:tplc="F758B594">
      <w:numFmt w:val="bullet"/>
      <w:lvlText w:val=""/>
      <w:lvlJc w:val="left"/>
      <w:pPr>
        <w:ind w:left="143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98607D9"/>
    <w:multiLevelType w:val="hybridMultilevel"/>
    <w:tmpl w:val="9022062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5702B3"/>
    <w:multiLevelType w:val="hybridMultilevel"/>
    <w:tmpl w:val="608C3892"/>
    <w:lvl w:ilvl="0" w:tplc="F758B594">
      <w:numFmt w:val="bullet"/>
      <w:lvlText w:val=""/>
      <w:lvlJc w:val="left"/>
      <w:pPr>
        <w:ind w:left="143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06D664F"/>
    <w:multiLevelType w:val="singleLevel"/>
    <w:tmpl w:val="654EE9E6"/>
    <w:lvl w:ilvl="0">
      <w:start w:val="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581E2CB7"/>
    <w:multiLevelType w:val="hybridMultilevel"/>
    <w:tmpl w:val="3AB6B8E0"/>
    <w:lvl w:ilvl="0" w:tplc="F758B594">
      <w:numFmt w:val="bullet"/>
      <w:lvlText w:val=""/>
      <w:lvlJc w:val="left"/>
      <w:pPr>
        <w:ind w:left="143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DFA164E"/>
    <w:multiLevelType w:val="singleLevel"/>
    <w:tmpl w:val="1592C232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5F807E60"/>
    <w:multiLevelType w:val="hybridMultilevel"/>
    <w:tmpl w:val="1504A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236E61"/>
    <w:multiLevelType w:val="singleLevel"/>
    <w:tmpl w:val="7B7E1C5E"/>
    <w:lvl w:ilvl="0">
      <w:start w:val="1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2A75"/>
    <w:rsid w:val="00036A12"/>
    <w:rsid w:val="0023778A"/>
    <w:rsid w:val="002728E2"/>
    <w:rsid w:val="004E7B53"/>
    <w:rsid w:val="005B706A"/>
    <w:rsid w:val="00643BCB"/>
    <w:rsid w:val="006478DD"/>
    <w:rsid w:val="00664E7E"/>
    <w:rsid w:val="00674C27"/>
    <w:rsid w:val="0072625D"/>
    <w:rsid w:val="00912A75"/>
    <w:rsid w:val="00A27B24"/>
    <w:rsid w:val="00A51E68"/>
    <w:rsid w:val="00BF1E4E"/>
    <w:rsid w:val="00C1696F"/>
    <w:rsid w:val="00F426B9"/>
    <w:rsid w:val="00F904C7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1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36A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E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E7E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4E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E7E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9</cp:revision>
  <dcterms:created xsi:type="dcterms:W3CDTF">2017-06-03T09:04:00Z</dcterms:created>
  <dcterms:modified xsi:type="dcterms:W3CDTF">2017-06-03T09:42:00Z</dcterms:modified>
</cp:coreProperties>
</file>