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B" w:rsidRDefault="00FE4F2B" w:rsidP="00FE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№8</w:t>
      </w:r>
    </w:p>
    <w:p w:rsidR="00FE4F2B" w:rsidRPr="00107716" w:rsidRDefault="00FE4F2B" w:rsidP="00FE4F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F2B" w:rsidRDefault="00FE4F2B" w:rsidP="00FE4F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F2B" w:rsidRPr="007D4E20" w:rsidRDefault="00FE4F2B" w:rsidP="00FE4F2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17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FE4F2B" w:rsidRDefault="00FE4F2B" w:rsidP="00FE4F2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FE4F2B" w:rsidRDefault="00FE4F2B" w:rsidP="00FE4F2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проведения: 18.00-19.30</w:t>
      </w:r>
    </w:p>
    <w:p w:rsidR="00FE4F2B" w:rsidRDefault="00FE4F2B" w:rsidP="00FE4F2B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Продолжительность: 1 час 30 минут </w:t>
      </w:r>
    </w:p>
    <w:p w:rsidR="00FE4F2B" w:rsidRPr="007D4E20" w:rsidRDefault="00FE4F2B" w:rsidP="00FE4F2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Возраст: 8 лет, 2-ой год обучения </w:t>
      </w:r>
    </w:p>
    <w:p w:rsidR="00FE4F2B" w:rsidRDefault="00FE4F2B" w:rsidP="00FE4F2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Задачи занятия:</w:t>
      </w:r>
    </w:p>
    <w:p w:rsidR="00FE4F2B" w:rsidRDefault="00FE4F2B" w:rsidP="00FE4F2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быстроту.</w:t>
      </w:r>
    </w:p>
    <w:p w:rsidR="00FE4F2B" w:rsidRPr="00711DF5" w:rsidRDefault="00FE4F2B" w:rsidP="00FE4F2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играть по направлениям</w:t>
      </w:r>
      <w:r w:rsidRPr="00FE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(удары справа и слева с отскока). </w:t>
      </w:r>
    </w:p>
    <w:p w:rsidR="00FE4F2B" w:rsidRPr="007D4E20" w:rsidRDefault="00FE4F2B" w:rsidP="00FE4F2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ракетки, мячи, фишки.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1135"/>
        <w:gridCol w:w="5669"/>
        <w:gridCol w:w="1347"/>
        <w:gridCol w:w="2055"/>
      </w:tblGrid>
      <w:tr w:rsidR="00FE4F2B" w:rsidRPr="00A44F95" w:rsidTr="00FE4F2B">
        <w:trPr>
          <w:trHeight w:val="475"/>
        </w:trPr>
        <w:tc>
          <w:tcPr>
            <w:tcW w:w="1135" w:type="dxa"/>
          </w:tcPr>
          <w:p w:rsidR="00FE4F2B" w:rsidRPr="00A44F95" w:rsidRDefault="00FE4F2B" w:rsidP="00A06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5669" w:type="dxa"/>
          </w:tcPr>
          <w:p w:rsidR="00FE4F2B" w:rsidRPr="00A44F95" w:rsidRDefault="00FE4F2B" w:rsidP="00A06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7" w:type="dxa"/>
          </w:tcPr>
          <w:p w:rsidR="00FE4F2B" w:rsidRPr="00A44F95" w:rsidRDefault="00FE4F2B" w:rsidP="00A06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9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055" w:type="dxa"/>
          </w:tcPr>
          <w:p w:rsidR="00FE4F2B" w:rsidRPr="00A44F95" w:rsidRDefault="00FE4F2B" w:rsidP="00A064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</w:t>
            </w:r>
            <w:r w:rsidRPr="0004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</w:t>
            </w:r>
          </w:p>
        </w:tc>
      </w:tr>
      <w:tr w:rsidR="00FE4F2B" w:rsidRPr="00A44F95" w:rsidTr="00FE4F2B">
        <w:trPr>
          <w:trHeight w:val="2230"/>
        </w:trPr>
        <w:tc>
          <w:tcPr>
            <w:tcW w:w="1135" w:type="dxa"/>
            <w:vMerge w:val="restart"/>
            <w:textDirection w:val="btLr"/>
          </w:tcPr>
          <w:p w:rsidR="00FE4F2B" w:rsidRPr="0063735C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3735C">
              <w:rPr>
                <w:rFonts w:ascii="Times New Roman" w:eastAsia="Arial Unicode MS" w:hAnsi="Times New Roman" w:cs="Times New Roman"/>
                <w:sz w:val="28"/>
                <w:szCs w:val="28"/>
              </w:rPr>
              <w:t>Подготовительная часть занятий</w:t>
            </w:r>
          </w:p>
        </w:tc>
        <w:tc>
          <w:tcPr>
            <w:tcW w:w="5669" w:type="dxa"/>
          </w:tcPr>
          <w:p w:rsidR="00FE4F2B" w:rsidRDefault="00FE4F2B" w:rsidP="00A06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1.Построение, приветствие, сообщение задач урока.</w:t>
            </w:r>
          </w:p>
          <w:p w:rsidR="00FE4F2B" w:rsidRPr="007D4E20" w:rsidRDefault="00FE4F2B" w:rsidP="00A064F5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FE4F2B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мин.</w:t>
            </w:r>
          </w:p>
        </w:tc>
        <w:tc>
          <w:tcPr>
            <w:tcW w:w="2055" w:type="dxa"/>
          </w:tcPr>
          <w:p w:rsidR="00FE4F2B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5A84">
              <w:rPr>
                <w:rFonts w:ascii="Times New Roman" w:hAnsi="Times New Roman" w:cs="Times New Roman"/>
                <w:sz w:val="28"/>
              </w:rPr>
              <w:t>Обратить внимание на форму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E4F2B" w:rsidRPr="00A44F95" w:rsidTr="00FE4F2B">
        <w:trPr>
          <w:trHeight w:val="3666"/>
        </w:trPr>
        <w:tc>
          <w:tcPr>
            <w:tcW w:w="1135" w:type="dxa"/>
            <w:vMerge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Pr="00FE4F2B" w:rsidRDefault="00FE4F2B" w:rsidP="00FE4F2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E4F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Развивать быстроту.</w:t>
            </w:r>
          </w:p>
          <w:p w:rsidR="00FE4F2B" w:rsidRDefault="00FE4F2B" w:rsidP="00A064F5">
            <w:pPr>
              <w:rPr>
                <w:rFonts w:ascii="Times New Roman" w:hAnsi="Times New Roman" w:cs="Times New Roman"/>
                <w:sz w:val="28"/>
              </w:rPr>
            </w:pPr>
          </w:p>
          <w:p w:rsidR="00FE4F2B" w:rsidRDefault="00FE4F2B" w:rsidP="00A06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FE4F2B" w:rsidRPr="00234DAA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FE4F2B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FE4F2B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Перекрестный бег.</w:t>
            </w:r>
          </w:p>
          <w:p w:rsidR="00FE4F2B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FE4F2B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FE4F2B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FE4F2B" w:rsidRDefault="00FE4F2B" w:rsidP="00A064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правой ноге.</w:t>
            </w:r>
          </w:p>
          <w:p w:rsidR="00FE4F2B" w:rsidRPr="008356B2" w:rsidRDefault="00FE4F2B" w:rsidP="00A064F5">
            <w:pPr>
              <w:rPr>
                <w:lang w:eastAsia="en-US"/>
              </w:rPr>
            </w:pPr>
          </w:p>
          <w:p w:rsidR="00FE4F2B" w:rsidRPr="008356B2" w:rsidRDefault="00FE4F2B" w:rsidP="00A064F5">
            <w:pPr>
              <w:rPr>
                <w:lang w:eastAsia="en-US"/>
              </w:rPr>
            </w:pPr>
          </w:p>
          <w:p w:rsidR="00FE4F2B" w:rsidRPr="008356B2" w:rsidRDefault="00FE4F2B" w:rsidP="00A064F5">
            <w:pPr>
              <w:rPr>
                <w:lang w:eastAsia="en-US"/>
              </w:rPr>
            </w:pPr>
          </w:p>
          <w:p w:rsidR="00FE4F2B" w:rsidRPr="008356B2" w:rsidRDefault="00FE4F2B" w:rsidP="00A064F5">
            <w:pPr>
              <w:rPr>
                <w:lang w:eastAsia="en-US"/>
              </w:rPr>
            </w:pPr>
          </w:p>
          <w:p w:rsidR="00FE4F2B" w:rsidRPr="008356B2" w:rsidRDefault="00FE4F2B" w:rsidP="00A064F5">
            <w:pPr>
              <w:rPr>
                <w:lang w:eastAsia="en-US"/>
              </w:rPr>
            </w:pPr>
          </w:p>
        </w:tc>
        <w:tc>
          <w:tcPr>
            <w:tcW w:w="1347" w:type="dxa"/>
          </w:tcPr>
          <w:p w:rsidR="00FE4F2B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мин.</w:t>
            </w:r>
          </w:p>
        </w:tc>
        <w:tc>
          <w:tcPr>
            <w:tcW w:w="2055" w:type="dxa"/>
          </w:tcPr>
          <w:p w:rsidR="00FE4F2B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05D71">
              <w:rPr>
                <w:rFonts w:ascii="Times New Roman" w:hAnsi="Times New Roman" w:cs="Times New Roman"/>
                <w:sz w:val="28"/>
              </w:rPr>
              <w:t>братить внимание на работу рук, на постановку стоп, дыхание не задерживать.</w:t>
            </w:r>
          </w:p>
        </w:tc>
      </w:tr>
      <w:tr w:rsidR="00FE4F2B" w:rsidRPr="00A44F95" w:rsidTr="00FE4F2B">
        <w:trPr>
          <w:trHeight w:val="10762"/>
        </w:trPr>
        <w:tc>
          <w:tcPr>
            <w:tcW w:w="1135" w:type="dxa"/>
            <w:vMerge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Default="00FE4F2B" w:rsidP="00A064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FE4F2B" w:rsidRPr="00701545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</w:t>
            </w:r>
            <w:r w:rsidRPr="00701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руки выставлены вперед.  Поочередные </w:t>
            </w:r>
            <w:proofErr w:type="gramStart"/>
            <w:r w:rsidRPr="00701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 w:rsidRPr="00701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 доставая   носками   руки.</w:t>
            </w:r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 Правой ногой к левой руке. 2 - И.п. 3 -Левой ногой к правой руке. 4 - И.п.</w:t>
            </w:r>
          </w:p>
          <w:p w:rsidR="00FE4F2B" w:rsidRPr="00FE4F2B" w:rsidRDefault="00FE4F2B" w:rsidP="00A064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015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FE4F2B" w:rsidRDefault="00FE4F2B" w:rsidP="00FE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F2B" w:rsidRDefault="00FE4F2B" w:rsidP="00FE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F2B" w:rsidRDefault="00FE4F2B" w:rsidP="00FE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F2B" w:rsidRPr="00FE4F2B" w:rsidRDefault="00FE4F2B" w:rsidP="00FE4F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4F2B" w:rsidRDefault="00FE4F2B" w:rsidP="00A064F5">
            <w:pPr>
              <w:pStyle w:val="a4"/>
              <w:jc w:val="both"/>
              <w:rPr>
                <w:sz w:val="28"/>
              </w:rPr>
            </w:pPr>
          </w:p>
        </w:tc>
        <w:tc>
          <w:tcPr>
            <w:tcW w:w="1347" w:type="dxa"/>
          </w:tcPr>
          <w:p w:rsidR="00FE4F2B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мин.</w:t>
            </w:r>
          </w:p>
        </w:tc>
        <w:tc>
          <w:tcPr>
            <w:tcW w:w="2055" w:type="dxa"/>
          </w:tcPr>
          <w:p w:rsidR="00FE4F2B" w:rsidRPr="00C05D71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E4F2B" w:rsidRDefault="00FE4F2B" w:rsidP="00FE4F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FE4F2B" w:rsidRPr="00A44F95" w:rsidTr="00FE4F2B">
        <w:trPr>
          <w:trHeight w:val="1170"/>
        </w:trPr>
        <w:tc>
          <w:tcPr>
            <w:tcW w:w="1135" w:type="dxa"/>
            <w:vMerge w:val="restart"/>
            <w:textDirection w:val="btLr"/>
          </w:tcPr>
          <w:p w:rsidR="00FE4F2B" w:rsidRPr="00607E91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Основная часть </w:t>
            </w:r>
            <w:r w:rsidRPr="00607E91">
              <w:rPr>
                <w:rFonts w:ascii="Times New Roman" w:eastAsia="Arial Unicode MS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5669" w:type="dxa"/>
          </w:tcPr>
          <w:p w:rsidR="00FE4F2B" w:rsidRPr="0061067B" w:rsidRDefault="00FE4F2B" w:rsidP="00FE4F2B">
            <w:pPr>
              <w:pStyle w:val="a3"/>
              <w:widowControl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Обучить играть по направлениям (удары справа и слева с отскока).</w:t>
            </w:r>
          </w:p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Тренер подает, игрок принимает по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направлениям.</w:t>
            </w:r>
          </w:p>
        </w:tc>
        <w:tc>
          <w:tcPr>
            <w:tcW w:w="1347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Выполнение подачи под правую и левую руку сопернику.</w:t>
            </w:r>
          </w:p>
        </w:tc>
      </w:tr>
      <w:tr w:rsidR="00FE4F2B" w:rsidRPr="00A44F95" w:rsidTr="00FE4F2B">
        <w:trPr>
          <w:trHeight w:val="1549"/>
        </w:trPr>
        <w:tc>
          <w:tcPr>
            <w:tcW w:w="1135" w:type="dxa"/>
            <w:vMerge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Удары справа, слева с корзины. Играть по заданным направлениям. </w:t>
            </w:r>
          </w:p>
        </w:tc>
        <w:tc>
          <w:tcPr>
            <w:tcW w:w="1347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направлением</w:t>
            </w:r>
          </w:p>
        </w:tc>
      </w:tr>
      <w:tr w:rsidR="00FE4F2B" w:rsidRPr="00A44F95" w:rsidTr="00FE4F2B">
        <w:trPr>
          <w:trHeight w:val="860"/>
        </w:trPr>
        <w:tc>
          <w:tcPr>
            <w:tcW w:w="1135" w:type="dxa"/>
            <w:vMerge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Упражнение «восьмёрка» у задней линии.</w:t>
            </w:r>
          </w:p>
        </w:tc>
        <w:tc>
          <w:tcPr>
            <w:tcW w:w="1347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Применение мишеней 2х2 м.</w:t>
            </w:r>
          </w:p>
        </w:tc>
      </w:tr>
      <w:tr w:rsidR="00FE4F2B" w:rsidRPr="00A44F95" w:rsidTr="00FE4F2B">
        <w:trPr>
          <w:trHeight w:val="1549"/>
        </w:trPr>
        <w:tc>
          <w:tcPr>
            <w:tcW w:w="1135" w:type="dxa"/>
            <w:vMerge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Одиночная игра со счётом.</w:t>
            </w:r>
          </w:p>
        </w:tc>
        <w:tc>
          <w:tcPr>
            <w:tcW w:w="1347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15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Выполнение подачи под правую и левую руку сопернику. Прием подачи под левую руку. Направление ударов в углы задней линии площадки.</w:t>
            </w:r>
          </w:p>
        </w:tc>
      </w:tr>
      <w:tr w:rsidR="00FE4F2B" w:rsidRPr="00A44F95" w:rsidTr="00FE4F2B">
        <w:trPr>
          <w:trHeight w:val="1004"/>
        </w:trPr>
        <w:tc>
          <w:tcPr>
            <w:tcW w:w="1135" w:type="dxa"/>
            <w:vMerge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Парная игра со счётом.</w:t>
            </w:r>
          </w:p>
        </w:tc>
        <w:tc>
          <w:tcPr>
            <w:tcW w:w="1347" w:type="dxa"/>
          </w:tcPr>
          <w:p w:rsidR="00FE4F2B" w:rsidRPr="00FF1011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  <w:r w:rsidRPr="00FF1011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Выполнение подачи с выходом к сетке.</w:t>
            </w:r>
          </w:p>
        </w:tc>
      </w:tr>
      <w:tr w:rsidR="00FE4F2B" w:rsidRPr="00A44F95" w:rsidTr="00FE4F2B">
        <w:trPr>
          <w:trHeight w:val="564"/>
        </w:trPr>
        <w:tc>
          <w:tcPr>
            <w:tcW w:w="1135" w:type="dxa"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Заминка.</w:t>
            </w:r>
          </w:p>
        </w:tc>
        <w:tc>
          <w:tcPr>
            <w:tcW w:w="1347" w:type="dxa"/>
          </w:tcPr>
          <w:p w:rsidR="00FE4F2B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E4F2B" w:rsidRPr="00A44F95" w:rsidTr="00FE4F2B">
        <w:trPr>
          <w:trHeight w:val="545"/>
        </w:trPr>
        <w:tc>
          <w:tcPr>
            <w:tcW w:w="1135" w:type="dxa"/>
            <w:textDirection w:val="btLr"/>
          </w:tcPr>
          <w:p w:rsidR="00FE4F2B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FE4F2B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347" w:type="dxa"/>
          </w:tcPr>
          <w:p w:rsidR="00FE4F2B" w:rsidRDefault="00FE4F2B" w:rsidP="00A064F5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E4F2B" w:rsidRPr="00A44F95" w:rsidTr="00FE4F2B">
        <w:trPr>
          <w:trHeight w:val="2211"/>
        </w:trPr>
        <w:tc>
          <w:tcPr>
            <w:tcW w:w="1135" w:type="dxa"/>
            <w:textDirection w:val="btLr"/>
          </w:tcPr>
          <w:p w:rsidR="00FE4F2B" w:rsidRPr="00A44F95" w:rsidRDefault="00FE4F2B" w:rsidP="00A064F5">
            <w:pPr>
              <w:widowControl w:val="0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Заключительная часть занятий</w:t>
            </w:r>
          </w:p>
        </w:tc>
        <w:tc>
          <w:tcPr>
            <w:tcW w:w="5669" w:type="dxa"/>
          </w:tcPr>
          <w:p w:rsidR="00FE4F2B" w:rsidRPr="00FF1011" w:rsidRDefault="00FE4F2B" w:rsidP="00A0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1. Построение.</w:t>
            </w:r>
          </w:p>
          <w:p w:rsidR="00FE4F2B" w:rsidRPr="00FF1011" w:rsidRDefault="00FE4F2B" w:rsidP="00A0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2. Подведение итогов урока.</w:t>
            </w:r>
          </w:p>
          <w:p w:rsidR="00FE4F2B" w:rsidRPr="00FF1011" w:rsidRDefault="00FE4F2B" w:rsidP="00A0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3. Организованный уход с урока</w:t>
            </w:r>
          </w:p>
        </w:tc>
        <w:tc>
          <w:tcPr>
            <w:tcW w:w="1347" w:type="dxa"/>
          </w:tcPr>
          <w:p w:rsidR="00FE4F2B" w:rsidRPr="00FF1011" w:rsidRDefault="00FE4F2B" w:rsidP="00A06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5" w:type="dxa"/>
          </w:tcPr>
          <w:p w:rsidR="00FE4F2B" w:rsidRPr="00FF1011" w:rsidRDefault="00FE4F2B" w:rsidP="00FE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011">
              <w:rPr>
                <w:rFonts w:ascii="Times New Roman" w:hAnsi="Times New Roman" w:cs="Times New Roman"/>
                <w:sz w:val="28"/>
                <w:szCs w:val="28"/>
              </w:rPr>
              <w:t>Подводятся итоги урока, отмечаются наиболее активные учащиеся.</w:t>
            </w:r>
          </w:p>
        </w:tc>
      </w:tr>
    </w:tbl>
    <w:p w:rsidR="00FE4F2B" w:rsidRPr="00607E91" w:rsidRDefault="00FE4F2B" w:rsidP="00FE4F2B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4F2B" w:rsidRDefault="00FE4F2B" w:rsidP="00FE4F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FE4F2B" w:rsidRPr="00A44F95" w:rsidRDefault="00FE4F2B" w:rsidP="00FE4F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E4F2B" w:rsidRPr="00A44F95" w:rsidRDefault="00FE4F2B" w:rsidP="00FE4F2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44F95"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p w:rsidR="00FE4F2B" w:rsidRDefault="00FE4F2B" w:rsidP="00FE4F2B"/>
    <w:p w:rsidR="004E404F" w:rsidRDefault="004E404F"/>
    <w:sectPr w:rsidR="004E404F" w:rsidSect="0058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59F"/>
    <w:multiLevelType w:val="hybridMultilevel"/>
    <w:tmpl w:val="91109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057660"/>
    <w:multiLevelType w:val="hybridMultilevel"/>
    <w:tmpl w:val="6734C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BD4E1F"/>
    <w:multiLevelType w:val="hybridMultilevel"/>
    <w:tmpl w:val="6E4E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F2B"/>
    <w:rsid w:val="004E404F"/>
    <w:rsid w:val="00FE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2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E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2017-09-22T10:02:00Z</dcterms:created>
  <dcterms:modified xsi:type="dcterms:W3CDTF">2017-09-22T10:06:00Z</dcterms:modified>
</cp:coreProperties>
</file>