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1C6" w:rsidRDefault="00514A66" w:rsidP="00642628">
      <w:pPr>
        <w:shd w:val="clear" w:color="auto" w:fill="FFFFFF"/>
        <w:spacing w:after="0" w:line="360" w:lineRule="auto"/>
        <w:contextualSpacing/>
        <w:jc w:val="center"/>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ОГЛАВЛЕНИЕ</w:t>
      </w:r>
    </w:p>
    <w:p w:rsidR="00514A66" w:rsidRDefault="00514A66" w:rsidP="00514A66">
      <w:pPr>
        <w:shd w:val="clear" w:color="auto" w:fill="FFFFFF"/>
        <w:spacing w:after="0" w:line="360" w:lineRule="auto"/>
        <w:contextualSpacing/>
        <w:jc w:val="both"/>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ВВЕДЕНИЕ</w:t>
      </w:r>
    </w:p>
    <w:p w:rsidR="00514A66" w:rsidRPr="00C869E2" w:rsidRDefault="00514A66" w:rsidP="00514A66">
      <w:pPr>
        <w:jc w:val="both"/>
        <w:rPr>
          <w:rFonts w:ascii="Times New Roman" w:hAnsi="Times New Roman" w:cs="Times New Roman"/>
          <w:b/>
          <w:sz w:val="28"/>
          <w:szCs w:val="28"/>
        </w:rPr>
      </w:pPr>
      <w:r w:rsidRPr="00C869E2">
        <w:rPr>
          <w:rFonts w:ascii="Times New Roman" w:hAnsi="Times New Roman" w:cs="Times New Roman"/>
          <w:b/>
          <w:sz w:val="28"/>
          <w:szCs w:val="28"/>
        </w:rPr>
        <w:t xml:space="preserve">Глава 1. Основы PR-деятельности некоммерческих организаций </w:t>
      </w:r>
    </w:p>
    <w:p w:rsidR="00514A66" w:rsidRPr="00904AF1" w:rsidRDefault="00514A66" w:rsidP="00514A66">
      <w:pPr>
        <w:jc w:val="both"/>
        <w:rPr>
          <w:rFonts w:ascii="Times New Roman" w:hAnsi="Times New Roman" w:cs="Times New Roman"/>
          <w:sz w:val="28"/>
          <w:szCs w:val="28"/>
        </w:rPr>
      </w:pPr>
      <w:r w:rsidRPr="00904AF1">
        <w:rPr>
          <w:rFonts w:ascii="Times New Roman" w:hAnsi="Times New Roman" w:cs="Times New Roman"/>
          <w:sz w:val="28"/>
          <w:szCs w:val="28"/>
        </w:rPr>
        <w:t xml:space="preserve">1.1 Понятие и функции PR-деятельности </w:t>
      </w:r>
    </w:p>
    <w:p w:rsidR="00514A66" w:rsidRDefault="00514A66" w:rsidP="00514A66">
      <w:pPr>
        <w:jc w:val="both"/>
        <w:rPr>
          <w:rFonts w:ascii="Times New Roman" w:hAnsi="Times New Roman" w:cs="Times New Roman"/>
          <w:b/>
          <w:sz w:val="28"/>
          <w:szCs w:val="28"/>
        </w:rPr>
      </w:pPr>
      <w:r w:rsidRPr="00904AF1">
        <w:rPr>
          <w:rFonts w:ascii="Times New Roman" w:hAnsi="Times New Roman" w:cs="Times New Roman"/>
          <w:sz w:val="28"/>
          <w:szCs w:val="28"/>
        </w:rPr>
        <w:t>1.2 Специфика PR-деятельности в некоммерческих организациях</w:t>
      </w:r>
    </w:p>
    <w:p w:rsidR="00514A66" w:rsidRPr="007C7221" w:rsidRDefault="00514A66" w:rsidP="00514A66">
      <w:pPr>
        <w:pStyle w:val="a8"/>
        <w:tabs>
          <w:tab w:val="left" w:pos="1134"/>
        </w:tabs>
        <w:spacing w:after="0" w:line="360" w:lineRule="auto"/>
        <w:ind w:left="0"/>
        <w:jc w:val="both"/>
        <w:rPr>
          <w:rFonts w:ascii="Times New Roman" w:hAnsi="Times New Roman" w:cs="Times New Roman"/>
          <w:b/>
          <w:color w:val="000000"/>
          <w:sz w:val="28"/>
          <w:szCs w:val="28"/>
          <w:shd w:val="clear" w:color="auto" w:fill="FFFFFF"/>
        </w:rPr>
      </w:pPr>
      <w:r w:rsidRPr="007C7221">
        <w:rPr>
          <w:rFonts w:ascii="Times New Roman" w:hAnsi="Times New Roman" w:cs="Times New Roman"/>
          <w:b/>
          <w:color w:val="000000"/>
          <w:sz w:val="28"/>
          <w:szCs w:val="28"/>
          <w:shd w:val="clear" w:color="auto" w:fill="FFFFFF"/>
        </w:rPr>
        <w:t>Глава 2. Анализ некоммерческого учреждения культуры</w:t>
      </w:r>
      <w:r>
        <w:rPr>
          <w:rFonts w:ascii="Times New Roman" w:hAnsi="Times New Roman" w:cs="Times New Roman"/>
          <w:b/>
          <w:color w:val="000000"/>
          <w:sz w:val="28"/>
          <w:szCs w:val="28"/>
          <w:shd w:val="clear" w:color="auto" w:fill="FFFFFF"/>
        </w:rPr>
        <w:t xml:space="preserve"> </w:t>
      </w:r>
    </w:p>
    <w:p w:rsidR="00514A66" w:rsidRPr="00904AF1" w:rsidRDefault="00904AF1" w:rsidP="00514A66">
      <w:pPr>
        <w:pStyle w:val="a8"/>
        <w:tabs>
          <w:tab w:val="left" w:pos="1134"/>
        </w:tabs>
        <w:spacing w:after="0" w:line="360" w:lineRule="auto"/>
        <w:ind w:left="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2.1 </w:t>
      </w:r>
      <w:r w:rsidR="00514A66" w:rsidRPr="00904AF1">
        <w:rPr>
          <w:rFonts w:ascii="Times New Roman" w:hAnsi="Times New Roman" w:cs="Times New Roman"/>
          <w:color w:val="000000"/>
          <w:sz w:val="28"/>
          <w:szCs w:val="28"/>
          <w:shd w:val="clear" w:color="auto" w:fill="FFFFFF"/>
        </w:rPr>
        <w:t xml:space="preserve">Маркетинговый анализ положения </w:t>
      </w:r>
      <w:r w:rsidR="00514A66" w:rsidRPr="00904AF1">
        <w:rPr>
          <w:rFonts w:ascii="Times New Roman" w:hAnsi="Times New Roman"/>
          <w:sz w:val="28"/>
          <w:szCs w:val="28"/>
        </w:rPr>
        <w:t xml:space="preserve">МКУК КДЦ «Рассвет» </w:t>
      </w:r>
      <w:r w:rsidR="00514A66" w:rsidRPr="00904AF1">
        <w:rPr>
          <w:rFonts w:ascii="Times New Roman" w:hAnsi="Times New Roman" w:cs="Times New Roman"/>
          <w:color w:val="000000"/>
          <w:sz w:val="28"/>
          <w:szCs w:val="28"/>
          <w:shd w:val="clear" w:color="auto" w:fill="FFFFFF"/>
        </w:rPr>
        <w:t>на рынке (SWOT- анализ)</w:t>
      </w:r>
    </w:p>
    <w:p w:rsidR="00514A66" w:rsidRPr="00904AF1" w:rsidRDefault="00514A66" w:rsidP="00904AF1">
      <w:pPr>
        <w:pStyle w:val="ac"/>
        <w:spacing w:after="0" w:line="360" w:lineRule="auto"/>
        <w:jc w:val="both"/>
        <w:rPr>
          <w:rFonts w:ascii="Times New Roman" w:hAnsi="Times New Roman"/>
          <w:sz w:val="28"/>
          <w:szCs w:val="28"/>
        </w:rPr>
      </w:pPr>
      <w:r w:rsidRPr="00904AF1">
        <w:rPr>
          <w:rFonts w:ascii="Times New Roman" w:hAnsi="Times New Roman"/>
          <w:color w:val="000000"/>
          <w:sz w:val="28"/>
          <w:szCs w:val="28"/>
          <w:shd w:val="clear" w:color="auto" w:fill="FFFFFF"/>
        </w:rPr>
        <w:t> 2.2 Рекомендации по совершенствованию методов продвижения досугового центра </w:t>
      </w:r>
    </w:p>
    <w:p w:rsidR="00514A66" w:rsidRPr="00642628" w:rsidRDefault="00514A66" w:rsidP="00514A66">
      <w:pPr>
        <w:shd w:val="clear" w:color="auto" w:fill="FFFFFF"/>
        <w:spacing w:after="0" w:line="360" w:lineRule="auto"/>
        <w:jc w:val="both"/>
        <w:rPr>
          <w:rFonts w:ascii="Times New Roman" w:hAnsi="Times New Roman" w:cs="Times New Roman"/>
          <w:b/>
          <w:color w:val="000000"/>
          <w:sz w:val="28"/>
          <w:szCs w:val="28"/>
          <w:shd w:val="clear" w:color="auto" w:fill="FFFFFF"/>
        </w:rPr>
      </w:pPr>
      <w:r w:rsidRPr="00642628">
        <w:rPr>
          <w:rFonts w:ascii="Times New Roman" w:hAnsi="Times New Roman" w:cs="Times New Roman"/>
          <w:b/>
          <w:color w:val="000000"/>
          <w:sz w:val="28"/>
          <w:szCs w:val="28"/>
          <w:shd w:val="clear" w:color="auto" w:fill="FFFFFF"/>
        </w:rPr>
        <w:t>Глава 3</w:t>
      </w:r>
      <w:r w:rsidR="00904AF1">
        <w:rPr>
          <w:rFonts w:ascii="Times New Roman" w:hAnsi="Times New Roman" w:cs="Times New Roman"/>
          <w:b/>
          <w:color w:val="000000"/>
          <w:sz w:val="28"/>
          <w:szCs w:val="28"/>
          <w:shd w:val="clear" w:color="auto" w:fill="FFFFFF"/>
        </w:rPr>
        <w:t>. Разработка и реализация PR- ка</w:t>
      </w:r>
      <w:r w:rsidRPr="00642628">
        <w:rPr>
          <w:rFonts w:ascii="Times New Roman" w:hAnsi="Times New Roman" w:cs="Times New Roman"/>
          <w:b/>
          <w:color w:val="000000"/>
          <w:sz w:val="28"/>
          <w:szCs w:val="28"/>
          <w:shd w:val="clear" w:color="auto" w:fill="FFFFFF"/>
        </w:rPr>
        <w:t>мпании</w:t>
      </w:r>
    </w:p>
    <w:p w:rsidR="00514A66" w:rsidRPr="00904AF1" w:rsidRDefault="00514A66" w:rsidP="00514A66">
      <w:pPr>
        <w:shd w:val="clear" w:color="auto" w:fill="FFFFFF"/>
        <w:spacing w:after="0" w:line="360" w:lineRule="auto"/>
        <w:jc w:val="both"/>
        <w:rPr>
          <w:rFonts w:ascii="Times New Roman" w:hAnsi="Times New Roman" w:cs="Times New Roman"/>
          <w:sz w:val="28"/>
          <w:szCs w:val="28"/>
        </w:rPr>
      </w:pPr>
      <w:r w:rsidRPr="00904AF1">
        <w:rPr>
          <w:rFonts w:ascii="Times New Roman" w:hAnsi="Times New Roman" w:cs="Times New Roman"/>
          <w:color w:val="000000"/>
          <w:sz w:val="28"/>
          <w:szCs w:val="28"/>
          <w:shd w:val="clear" w:color="auto" w:fill="FFFFFF"/>
        </w:rPr>
        <w:t>3.1 Разработка  и реализация комплекса PR- коммуникаций для продвижения культурно-массовых мероприятий</w:t>
      </w:r>
    </w:p>
    <w:p w:rsidR="00514A66" w:rsidRPr="00904AF1" w:rsidRDefault="00514A66" w:rsidP="00904AF1">
      <w:pPr>
        <w:shd w:val="clear" w:color="auto" w:fill="FFFFFF"/>
        <w:spacing w:after="0" w:line="360" w:lineRule="auto"/>
        <w:jc w:val="both"/>
        <w:rPr>
          <w:rFonts w:ascii="Times New Roman" w:hAnsi="Times New Roman" w:cs="Times New Roman"/>
          <w:sz w:val="28"/>
          <w:szCs w:val="28"/>
        </w:rPr>
      </w:pPr>
      <w:r w:rsidRPr="00904AF1">
        <w:rPr>
          <w:rFonts w:ascii="Times New Roman" w:hAnsi="Times New Roman" w:cs="Times New Roman"/>
          <w:sz w:val="28"/>
          <w:szCs w:val="28"/>
        </w:rPr>
        <w:t xml:space="preserve">3.2 </w:t>
      </w:r>
      <w:r w:rsidR="00904AF1">
        <w:rPr>
          <w:rFonts w:ascii="Times New Roman" w:hAnsi="Times New Roman" w:cs="Times New Roman"/>
          <w:sz w:val="28"/>
          <w:szCs w:val="28"/>
        </w:rPr>
        <w:t xml:space="preserve"> </w:t>
      </w:r>
      <w:r w:rsidRPr="00904AF1">
        <w:rPr>
          <w:rFonts w:ascii="Times New Roman" w:hAnsi="Times New Roman"/>
          <w:sz w:val="28"/>
          <w:szCs w:val="28"/>
          <w:highlight w:val="white"/>
        </w:rPr>
        <w:t>Расчёт эффективности предложенных мероприятий</w:t>
      </w:r>
    </w:p>
    <w:p w:rsidR="00514A66" w:rsidRDefault="00514A66" w:rsidP="00514A66">
      <w:pPr>
        <w:jc w:val="both"/>
        <w:rPr>
          <w:rFonts w:ascii="Times New Roman" w:hAnsi="Times New Roman" w:cs="Times New Roman"/>
          <w:b/>
          <w:sz w:val="28"/>
          <w:szCs w:val="28"/>
        </w:rPr>
      </w:pPr>
      <w:r>
        <w:rPr>
          <w:rFonts w:ascii="Times New Roman" w:hAnsi="Times New Roman" w:cs="Times New Roman"/>
          <w:b/>
          <w:sz w:val="28"/>
          <w:szCs w:val="28"/>
        </w:rPr>
        <w:t xml:space="preserve">ЗАКЛЮЧЕНИЕ </w:t>
      </w:r>
    </w:p>
    <w:p w:rsidR="00514A66" w:rsidRDefault="00514A66" w:rsidP="00514A66">
      <w:pPr>
        <w:jc w:val="both"/>
        <w:rPr>
          <w:rFonts w:ascii="Times New Roman" w:hAnsi="Times New Roman" w:cs="Times New Roman"/>
          <w:b/>
          <w:sz w:val="28"/>
          <w:szCs w:val="28"/>
        </w:rPr>
      </w:pPr>
      <w:r>
        <w:rPr>
          <w:rFonts w:ascii="Times New Roman" w:hAnsi="Times New Roman" w:cs="Times New Roman"/>
          <w:b/>
          <w:sz w:val="28"/>
          <w:szCs w:val="28"/>
        </w:rPr>
        <w:t>СПИСОК ИСПОЛЬЗОВАННЫХ ИСТОЧНИКОВ</w:t>
      </w:r>
    </w:p>
    <w:p w:rsidR="00514A66" w:rsidRPr="00C869E2" w:rsidRDefault="00514A66" w:rsidP="00514A66">
      <w:pPr>
        <w:jc w:val="both"/>
        <w:rPr>
          <w:rFonts w:ascii="Times New Roman" w:hAnsi="Times New Roman" w:cs="Times New Roman"/>
          <w:b/>
          <w:sz w:val="28"/>
          <w:szCs w:val="28"/>
        </w:rPr>
      </w:pPr>
      <w:r>
        <w:rPr>
          <w:rFonts w:ascii="Times New Roman" w:hAnsi="Times New Roman" w:cs="Times New Roman"/>
          <w:b/>
          <w:sz w:val="28"/>
          <w:szCs w:val="28"/>
        </w:rPr>
        <w:t>ПРИЛОЖЕНИЕ</w:t>
      </w:r>
    </w:p>
    <w:p w:rsidR="00C861C6" w:rsidRDefault="00C861C6" w:rsidP="00642628">
      <w:pPr>
        <w:shd w:val="clear" w:color="auto" w:fill="FFFFFF"/>
        <w:spacing w:after="0" w:line="360" w:lineRule="auto"/>
        <w:contextualSpacing/>
        <w:jc w:val="center"/>
        <w:rPr>
          <w:rFonts w:ascii="Times New Roman" w:eastAsia="Times New Roman" w:hAnsi="Times New Roman" w:cs="Times New Roman"/>
          <w:b/>
          <w:color w:val="0D0D0D"/>
          <w:sz w:val="28"/>
          <w:szCs w:val="28"/>
        </w:rPr>
      </w:pPr>
    </w:p>
    <w:p w:rsidR="00C861C6" w:rsidRDefault="00C861C6" w:rsidP="00642628">
      <w:pPr>
        <w:shd w:val="clear" w:color="auto" w:fill="FFFFFF"/>
        <w:spacing w:after="0" w:line="360" w:lineRule="auto"/>
        <w:contextualSpacing/>
        <w:jc w:val="center"/>
        <w:rPr>
          <w:rFonts w:ascii="Times New Roman" w:eastAsia="Times New Roman" w:hAnsi="Times New Roman" w:cs="Times New Roman"/>
          <w:b/>
          <w:color w:val="0D0D0D"/>
          <w:sz w:val="28"/>
          <w:szCs w:val="28"/>
        </w:rPr>
      </w:pPr>
    </w:p>
    <w:p w:rsidR="00C861C6" w:rsidRDefault="00C861C6" w:rsidP="00642628">
      <w:pPr>
        <w:shd w:val="clear" w:color="auto" w:fill="FFFFFF"/>
        <w:spacing w:after="0" w:line="360" w:lineRule="auto"/>
        <w:contextualSpacing/>
        <w:jc w:val="center"/>
        <w:rPr>
          <w:rFonts w:ascii="Times New Roman" w:eastAsia="Times New Roman" w:hAnsi="Times New Roman" w:cs="Times New Roman"/>
          <w:b/>
          <w:color w:val="0D0D0D"/>
          <w:sz w:val="28"/>
          <w:szCs w:val="28"/>
        </w:rPr>
      </w:pPr>
    </w:p>
    <w:p w:rsidR="00C861C6" w:rsidRDefault="00C861C6" w:rsidP="00642628">
      <w:pPr>
        <w:shd w:val="clear" w:color="auto" w:fill="FFFFFF"/>
        <w:spacing w:after="0" w:line="360" w:lineRule="auto"/>
        <w:contextualSpacing/>
        <w:jc w:val="center"/>
        <w:rPr>
          <w:rFonts w:ascii="Times New Roman" w:eastAsia="Times New Roman" w:hAnsi="Times New Roman" w:cs="Times New Roman"/>
          <w:b/>
          <w:color w:val="0D0D0D"/>
          <w:sz w:val="28"/>
          <w:szCs w:val="28"/>
        </w:rPr>
      </w:pPr>
    </w:p>
    <w:p w:rsidR="00C861C6" w:rsidRDefault="00C861C6" w:rsidP="00642628">
      <w:pPr>
        <w:shd w:val="clear" w:color="auto" w:fill="FFFFFF"/>
        <w:spacing w:after="0" w:line="360" w:lineRule="auto"/>
        <w:contextualSpacing/>
        <w:jc w:val="center"/>
        <w:rPr>
          <w:rFonts w:ascii="Times New Roman" w:eastAsia="Times New Roman" w:hAnsi="Times New Roman" w:cs="Times New Roman"/>
          <w:b/>
          <w:color w:val="0D0D0D"/>
          <w:sz w:val="28"/>
          <w:szCs w:val="28"/>
        </w:rPr>
      </w:pPr>
    </w:p>
    <w:p w:rsidR="00C861C6" w:rsidRDefault="00C861C6" w:rsidP="00642628">
      <w:pPr>
        <w:shd w:val="clear" w:color="auto" w:fill="FFFFFF"/>
        <w:spacing w:after="0" w:line="360" w:lineRule="auto"/>
        <w:contextualSpacing/>
        <w:jc w:val="center"/>
        <w:rPr>
          <w:rFonts w:ascii="Times New Roman" w:eastAsia="Times New Roman" w:hAnsi="Times New Roman" w:cs="Times New Roman"/>
          <w:b/>
          <w:color w:val="0D0D0D"/>
          <w:sz w:val="28"/>
          <w:szCs w:val="28"/>
        </w:rPr>
      </w:pPr>
    </w:p>
    <w:p w:rsidR="00C861C6" w:rsidRDefault="00C861C6" w:rsidP="00642628">
      <w:pPr>
        <w:shd w:val="clear" w:color="auto" w:fill="FFFFFF"/>
        <w:spacing w:after="0" w:line="360" w:lineRule="auto"/>
        <w:contextualSpacing/>
        <w:jc w:val="center"/>
        <w:rPr>
          <w:rFonts w:ascii="Times New Roman" w:eastAsia="Times New Roman" w:hAnsi="Times New Roman" w:cs="Times New Roman"/>
          <w:b/>
          <w:color w:val="0D0D0D"/>
          <w:sz w:val="28"/>
          <w:szCs w:val="28"/>
        </w:rPr>
      </w:pPr>
    </w:p>
    <w:p w:rsidR="00C861C6" w:rsidRDefault="00C861C6" w:rsidP="00642628">
      <w:pPr>
        <w:shd w:val="clear" w:color="auto" w:fill="FFFFFF"/>
        <w:spacing w:after="0" w:line="360" w:lineRule="auto"/>
        <w:contextualSpacing/>
        <w:jc w:val="center"/>
        <w:rPr>
          <w:rFonts w:ascii="Times New Roman" w:eastAsia="Times New Roman" w:hAnsi="Times New Roman" w:cs="Times New Roman"/>
          <w:b/>
          <w:color w:val="0D0D0D"/>
          <w:sz w:val="28"/>
          <w:szCs w:val="28"/>
        </w:rPr>
      </w:pPr>
    </w:p>
    <w:p w:rsidR="00C861C6" w:rsidRDefault="00C861C6" w:rsidP="00642628">
      <w:pPr>
        <w:shd w:val="clear" w:color="auto" w:fill="FFFFFF"/>
        <w:spacing w:after="0" w:line="360" w:lineRule="auto"/>
        <w:contextualSpacing/>
        <w:jc w:val="center"/>
        <w:rPr>
          <w:rFonts w:ascii="Times New Roman" w:eastAsia="Times New Roman" w:hAnsi="Times New Roman" w:cs="Times New Roman"/>
          <w:b/>
          <w:color w:val="0D0D0D"/>
          <w:sz w:val="28"/>
          <w:szCs w:val="28"/>
        </w:rPr>
      </w:pPr>
    </w:p>
    <w:p w:rsidR="00C861C6" w:rsidRDefault="00C861C6" w:rsidP="00010F78">
      <w:pPr>
        <w:shd w:val="clear" w:color="auto" w:fill="FFFFFF"/>
        <w:spacing w:after="0" w:line="360" w:lineRule="auto"/>
        <w:contextualSpacing/>
        <w:rPr>
          <w:rFonts w:ascii="Times New Roman" w:eastAsia="Times New Roman" w:hAnsi="Times New Roman" w:cs="Times New Roman"/>
          <w:b/>
          <w:color w:val="0D0D0D"/>
          <w:sz w:val="28"/>
          <w:szCs w:val="28"/>
        </w:rPr>
      </w:pPr>
    </w:p>
    <w:p w:rsidR="00010F78" w:rsidRDefault="00010F78" w:rsidP="00010F78">
      <w:pPr>
        <w:shd w:val="clear" w:color="auto" w:fill="FFFFFF"/>
        <w:spacing w:after="0" w:line="360" w:lineRule="auto"/>
        <w:contextualSpacing/>
        <w:rPr>
          <w:rFonts w:ascii="Times New Roman" w:eastAsia="Times New Roman" w:hAnsi="Times New Roman" w:cs="Times New Roman"/>
          <w:b/>
          <w:color w:val="0D0D0D"/>
          <w:sz w:val="28"/>
          <w:szCs w:val="28"/>
        </w:rPr>
      </w:pPr>
    </w:p>
    <w:p w:rsidR="00C861C6" w:rsidRDefault="00C861C6" w:rsidP="00642628">
      <w:pPr>
        <w:shd w:val="clear" w:color="auto" w:fill="FFFFFF"/>
        <w:spacing w:after="0" w:line="360" w:lineRule="auto"/>
        <w:contextualSpacing/>
        <w:jc w:val="center"/>
        <w:rPr>
          <w:rFonts w:ascii="Times New Roman" w:eastAsia="Times New Roman" w:hAnsi="Times New Roman" w:cs="Times New Roman"/>
          <w:b/>
          <w:color w:val="0D0D0D"/>
          <w:sz w:val="28"/>
          <w:szCs w:val="28"/>
        </w:rPr>
      </w:pPr>
    </w:p>
    <w:p w:rsidR="00642628" w:rsidRDefault="00642628" w:rsidP="00642628">
      <w:pPr>
        <w:shd w:val="clear" w:color="auto" w:fill="FFFFFF"/>
        <w:spacing w:after="0" w:line="360" w:lineRule="auto"/>
        <w:contextualSpacing/>
        <w:jc w:val="center"/>
      </w:pPr>
      <w:r>
        <w:rPr>
          <w:rFonts w:ascii="Times New Roman" w:eastAsia="Times New Roman" w:hAnsi="Times New Roman" w:cs="Times New Roman"/>
          <w:b/>
          <w:color w:val="0D0D0D"/>
          <w:sz w:val="28"/>
          <w:szCs w:val="28"/>
        </w:rPr>
        <w:t>ВВЕДЕНИЕ</w:t>
      </w:r>
    </w:p>
    <w:p w:rsidR="00642628" w:rsidRDefault="00642628" w:rsidP="00642628">
      <w:pPr>
        <w:spacing w:after="0" w:line="360" w:lineRule="auto"/>
        <w:ind w:firstLine="709"/>
        <w:contextualSpacing/>
        <w:jc w:val="both"/>
      </w:pPr>
      <w:r>
        <w:rPr>
          <w:rFonts w:ascii="Times New Roman" w:hAnsi="Times New Roman" w:cs="Times New Roman"/>
          <w:sz w:val="28"/>
          <w:szCs w:val="28"/>
        </w:rPr>
        <w:t xml:space="preserve">В современном мире наблюдаются отчетливые тенденции развития и появления различных новых видов коммуникации, причиной которых становится ускорение темпов научно-технического прогресса, движение в сторону информационного общества, а также стремительный рост значения маркетинговых коммуникаций посредством Интернета. Все это приводит к увеличению значимости PR-деятельности, возрастает ценность нематериальных активов организаций, поэтому не только компании, целью которых является получение коммерческой выгоды, задумались о привлекательности своего имиджа в глазах общественности, но и некоммерческие учреждения в области культуры и искусства. </w:t>
      </w:r>
      <w:r>
        <w:rPr>
          <w:rFonts w:ascii="Times New Roman" w:hAnsi="Times New Roman" w:cs="Times New Roman"/>
          <w:color w:val="0D0D0D"/>
          <w:spacing w:val="2"/>
          <w:sz w:val="28"/>
          <w:szCs w:val="28"/>
          <w:shd w:val="clear" w:color="auto" w:fill="FFFFFF"/>
        </w:rPr>
        <w:t>PR-деятельность некоммерческой организации</w:t>
      </w:r>
      <w:r>
        <w:rPr>
          <w:rFonts w:ascii="Times New Roman" w:hAnsi="Times New Roman" w:cs="Times New Roman"/>
          <w:sz w:val="28"/>
          <w:szCs w:val="28"/>
        </w:rPr>
        <w:t xml:space="preserve"> в области культуры и искусства</w:t>
      </w:r>
      <w:r>
        <w:rPr>
          <w:rFonts w:ascii="Times New Roman" w:hAnsi="Times New Roman" w:cs="Times New Roman"/>
          <w:color w:val="0D0D0D"/>
          <w:spacing w:val="2"/>
          <w:sz w:val="28"/>
          <w:szCs w:val="28"/>
          <w:shd w:val="clear" w:color="auto" w:fill="FFFFFF"/>
        </w:rPr>
        <w:t xml:space="preserve"> заключается, в основном, в поддержании авторитета НКО на всех уровнях путем информирования о полезной для граждан деятельности, продвижения своих проектов и поиска поддержки для их реализации.</w:t>
      </w:r>
    </w:p>
    <w:p w:rsidR="00642628" w:rsidRDefault="00642628" w:rsidP="00642628">
      <w:pPr>
        <w:spacing w:after="0" w:line="360" w:lineRule="auto"/>
        <w:ind w:firstLine="709"/>
        <w:contextualSpacing/>
        <w:jc w:val="both"/>
      </w:pPr>
      <w:r>
        <w:rPr>
          <w:rFonts w:ascii="Times New Roman" w:hAnsi="Times New Roman" w:cs="Times New Roman"/>
          <w:b/>
          <w:color w:val="0D0D0D"/>
          <w:spacing w:val="2"/>
          <w:sz w:val="28"/>
          <w:szCs w:val="28"/>
          <w:shd w:val="clear" w:color="auto" w:fill="FFFFFF"/>
        </w:rPr>
        <w:t>Актуальность</w:t>
      </w:r>
      <w:r>
        <w:rPr>
          <w:rFonts w:ascii="Times New Roman" w:hAnsi="Times New Roman" w:cs="Times New Roman"/>
          <w:color w:val="0D0D0D"/>
          <w:spacing w:val="2"/>
          <w:sz w:val="28"/>
          <w:szCs w:val="28"/>
          <w:shd w:val="clear" w:color="auto" w:fill="FFFFFF"/>
        </w:rPr>
        <w:t xml:space="preserve"> темы исследования определяется возрастающей ролью PR-деятельности в сфере </w:t>
      </w:r>
      <w:r>
        <w:rPr>
          <w:rFonts w:ascii="Times New Roman" w:hAnsi="Times New Roman" w:cs="Times New Roman"/>
          <w:sz w:val="28"/>
          <w:szCs w:val="28"/>
        </w:rPr>
        <w:t xml:space="preserve">культуры и искусства, от этой деятельности зависит популярность, востребованность и эффективность некоммерческих учреждений. При помощи </w:t>
      </w:r>
      <w:r>
        <w:rPr>
          <w:rFonts w:ascii="Times New Roman" w:hAnsi="Times New Roman" w:cs="Times New Roman"/>
          <w:color w:val="0D0D0D"/>
          <w:spacing w:val="2"/>
          <w:sz w:val="28"/>
          <w:szCs w:val="28"/>
          <w:shd w:val="clear" w:color="auto" w:fill="FFFFFF"/>
        </w:rPr>
        <w:t xml:space="preserve">PR - технологий сотрудники учреждения привлекают внимания к своей деятельности новых заинтересованных лиц. </w:t>
      </w:r>
      <w:r>
        <w:rPr>
          <w:rFonts w:ascii="Times New Roman" w:hAnsi="Times New Roman" w:cs="Times New Roman"/>
          <w:color w:val="0D0D0D"/>
          <w:spacing w:val="2"/>
          <w:sz w:val="28"/>
          <w:szCs w:val="28"/>
          <w:shd w:val="clear" w:color="auto" w:fill="FFFFFF"/>
        </w:rPr>
        <w:lastRenderedPageBreak/>
        <w:t xml:space="preserve">Также PR помогает наладить связь органов государственной власти, местного самоуправления  с общественными организациями и способствует их совместной плодотворной деятельности в области культуры и искусства. </w:t>
      </w:r>
    </w:p>
    <w:p w:rsidR="00642628" w:rsidRDefault="00642628" w:rsidP="00642628">
      <w:pPr>
        <w:spacing w:after="0" w:line="360" w:lineRule="auto"/>
        <w:ind w:firstLine="709"/>
        <w:contextualSpacing/>
        <w:jc w:val="both"/>
      </w:pPr>
      <w:r>
        <w:rPr>
          <w:rFonts w:ascii="Times New Roman" w:hAnsi="Times New Roman" w:cs="Times New Roman"/>
          <w:b/>
          <w:color w:val="0D0D0D"/>
          <w:spacing w:val="2"/>
          <w:sz w:val="28"/>
          <w:szCs w:val="28"/>
          <w:shd w:val="clear" w:color="auto" w:fill="FFFFFF"/>
        </w:rPr>
        <w:t xml:space="preserve">Степень научной разработанности темы. </w:t>
      </w:r>
      <w:r>
        <w:rPr>
          <w:rFonts w:ascii="Times New Roman" w:hAnsi="Times New Roman" w:cs="Times New Roman"/>
          <w:color w:val="0D0D0D"/>
          <w:spacing w:val="2"/>
          <w:sz w:val="28"/>
          <w:szCs w:val="28"/>
          <w:shd w:val="clear" w:color="auto" w:fill="FFFFFF"/>
        </w:rPr>
        <w:t>Так как данная проблематика находится на стыке нескольких дисциплин, изучением этой темы занимались многие ученые в сфере психологии, культуры, маркетинга, а также специалисты в области PR. Среди наиболее выдающихся специалистов занимающихся особенностями PR в структуре некоммерческих учреждений можно особо отметить -</w:t>
      </w:r>
      <w:r>
        <w:rPr>
          <w:color w:val="0D0D0D"/>
        </w:rPr>
        <w:t xml:space="preserve"> </w:t>
      </w:r>
      <w:r>
        <w:rPr>
          <w:rFonts w:ascii="Times New Roman" w:hAnsi="Times New Roman" w:cs="Times New Roman"/>
          <w:color w:val="0D0D0D"/>
          <w:spacing w:val="2"/>
          <w:sz w:val="28"/>
          <w:szCs w:val="28"/>
          <w:shd w:val="clear" w:color="auto" w:fill="FFFFFF"/>
        </w:rPr>
        <w:t>В. Л. Кириллова</w:t>
      </w:r>
      <w:r w:rsidR="00BF1109">
        <w:rPr>
          <w:rStyle w:val="a7"/>
          <w:rFonts w:ascii="Times New Roman" w:hAnsi="Times New Roman" w:cs="Times New Roman"/>
          <w:color w:val="0D0D0D"/>
          <w:spacing w:val="2"/>
          <w:sz w:val="28"/>
          <w:szCs w:val="28"/>
          <w:shd w:val="clear" w:color="auto" w:fill="FFFFFF"/>
        </w:rPr>
        <w:footnoteReference w:id="1"/>
      </w:r>
      <w:r>
        <w:rPr>
          <w:rFonts w:ascii="Times New Roman" w:hAnsi="Times New Roman" w:cs="Times New Roman"/>
          <w:color w:val="0D0D0D"/>
          <w:spacing w:val="2"/>
          <w:sz w:val="28"/>
          <w:szCs w:val="28"/>
          <w:shd w:val="clear" w:color="auto" w:fill="FFFFFF"/>
        </w:rPr>
        <w:t>,</w:t>
      </w:r>
      <w:r>
        <w:rPr>
          <w:color w:val="0D0D0D"/>
        </w:rPr>
        <w:t xml:space="preserve"> </w:t>
      </w:r>
      <w:r>
        <w:rPr>
          <w:rFonts w:ascii="Times New Roman" w:hAnsi="Times New Roman" w:cs="Times New Roman"/>
          <w:color w:val="0D0D0D"/>
          <w:sz w:val="28"/>
          <w:szCs w:val="28"/>
        </w:rPr>
        <w:t xml:space="preserve">К.Н. </w:t>
      </w:r>
      <w:r>
        <w:rPr>
          <w:rFonts w:ascii="Times New Roman" w:hAnsi="Times New Roman" w:cs="Times New Roman"/>
          <w:color w:val="0D0D0D"/>
          <w:spacing w:val="2"/>
          <w:sz w:val="28"/>
          <w:szCs w:val="28"/>
          <w:shd w:val="clear" w:color="auto" w:fill="FFFFFF"/>
        </w:rPr>
        <w:t>Тендит</w:t>
      </w:r>
      <w:r w:rsidR="00BF1109">
        <w:rPr>
          <w:rStyle w:val="a7"/>
          <w:rFonts w:ascii="Times New Roman" w:hAnsi="Times New Roman" w:cs="Times New Roman"/>
          <w:color w:val="0D0D0D"/>
          <w:spacing w:val="2"/>
          <w:sz w:val="28"/>
          <w:szCs w:val="28"/>
          <w:shd w:val="clear" w:color="auto" w:fill="FFFFFF"/>
        </w:rPr>
        <w:footnoteReference w:id="2"/>
      </w:r>
      <w:r>
        <w:rPr>
          <w:rFonts w:ascii="Times New Roman" w:hAnsi="Times New Roman" w:cs="Times New Roman"/>
          <w:color w:val="0D0D0D"/>
          <w:spacing w:val="2"/>
          <w:sz w:val="28"/>
          <w:szCs w:val="28"/>
          <w:shd w:val="clear" w:color="auto" w:fill="FFFFFF"/>
        </w:rPr>
        <w:t>, Г.Л. Тульчинский</w:t>
      </w:r>
      <w:r w:rsidR="00BF1109">
        <w:rPr>
          <w:rStyle w:val="a7"/>
          <w:rFonts w:ascii="Times New Roman" w:hAnsi="Times New Roman" w:cs="Times New Roman"/>
          <w:color w:val="0D0D0D"/>
          <w:spacing w:val="2"/>
          <w:sz w:val="28"/>
          <w:szCs w:val="28"/>
          <w:shd w:val="clear" w:color="auto" w:fill="FFFFFF"/>
        </w:rPr>
        <w:footnoteReference w:id="3"/>
      </w:r>
      <w:r>
        <w:rPr>
          <w:rFonts w:ascii="Times New Roman" w:hAnsi="Times New Roman" w:cs="Times New Roman"/>
          <w:color w:val="0D0D0D"/>
          <w:spacing w:val="2"/>
          <w:sz w:val="28"/>
          <w:szCs w:val="28"/>
          <w:shd w:val="clear" w:color="auto" w:fill="FFFFFF"/>
        </w:rPr>
        <w:t>, О.Г.Филатова</w:t>
      </w:r>
      <w:r w:rsidR="00BF1109">
        <w:rPr>
          <w:rStyle w:val="a7"/>
          <w:rFonts w:ascii="Times New Roman" w:hAnsi="Times New Roman" w:cs="Times New Roman"/>
          <w:color w:val="0D0D0D"/>
          <w:spacing w:val="2"/>
          <w:sz w:val="28"/>
          <w:szCs w:val="28"/>
          <w:shd w:val="clear" w:color="auto" w:fill="FFFFFF"/>
        </w:rPr>
        <w:footnoteReference w:id="4"/>
      </w:r>
      <w:r>
        <w:rPr>
          <w:rFonts w:ascii="Times New Roman" w:hAnsi="Times New Roman" w:cs="Times New Roman"/>
          <w:color w:val="0D0D0D"/>
          <w:spacing w:val="2"/>
          <w:sz w:val="28"/>
          <w:szCs w:val="28"/>
          <w:shd w:val="clear" w:color="auto" w:fill="FFFFFF"/>
        </w:rPr>
        <w:t xml:space="preserve"> и др. </w:t>
      </w:r>
    </w:p>
    <w:p w:rsidR="00642628" w:rsidRDefault="00642628" w:rsidP="00642628">
      <w:pPr>
        <w:spacing w:after="0" w:line="360" w:lineRule="auto"/>
        <w:ind w:firstLine="709"/>
        <w:contextualSpacing/>
        <w:jc w:val="both"/>
      </w:pPr>
      <w:r>
        <w:rPr>
          <w:rFonts w:ascii="Times New Roman" w:hAnsi="Times New Roman" w:cs="Times New Roman"/>
          <w:b/>
          <w:color w:val="0D0D0D"/>
          <w:spacing w:val="2"/>
          <w:sz w:val="28"/>
          <w:szCs w:val="28"/>
          <w:shd w:val="clear" w:color="auto" w:fill="FFFFFF"/>
        </w:rPr>
        <w:t>Объектом исследования</w:t>
      </w:r>
      <w:r>
        <w:rPr>
          <w:rFonts w:ascii="Times New Roman" w:hAnsi="Times New Roman" w:cs="Times New Roman"/>
          <w:color w:val="0D0D0D"/>
          <w:spacing w:val="2"/>
          <w:sz w:val="28"/>
          <w:szCs w:val="28"/>
          <w:shd w:val="clear" w:color="auto" w:fill="FFFFFF"/>
        </w:rPr>
        <w:t xml:space="preserve"> выступают некоммерческие  учреждения культуры и искусства.</w:t>
      </w:r>
    </w:p>
    <w:p w:rsidR="00642628" w:rsidRDefault="00642628" w:rsidP="00642628">
      <w:pPr>
        <w:spacing w:after="0" w:line="360" w:lineRule="auto"/>
        <w:ind w:firstLine="709"/>
        <w:contextualSpacing/>
        <w:jc w:val="both"/>
      </w:pPr>
      <w:r>
        <w:rPr>
          <w:rFonts w:ascii="Times New Roman" w:hAnsi="Times New Roman" w:cs="Times New Roman"/>
          <w:b/>
          <w:color w:val="0D0D0D"/>
          <w:spacing w:val="2"/>
          <w:sz w:val="28"/>
          <w:szCs w:val="28"/>
          <w:shd w:val="clear" w:color="auto" w:fill="FFFFFF"/>
        </w:rPr>
        <w:t>Предмет исследования</w:t>
      </w:r>
      <w:r>
        <w:rPr>
          <w:rFonts w:ascii="Times New Roman" w:hAnsi="Times New Roman" w:cs="Times New Roman"/>
          <w:color w:val="0D0D0D"/>
          <w:spacing w:val="2"/>
          <w:sz w:val="28"/>
          <w:szCs w:val="28"/>
          <w:shd w:val="clear" w:color="auto" w:fill="FFFFFF"/>
        </w:rPr>
        <w:t xml:space="preserve"> – актуальность PR-мероприятий в некоммерческих учреждениях культуры и искусства. </w:t>
      </w:r>
    </w:p>
    <w:p w:rsidR="00642628" w:rsidRDefault="00642628" w:rsidP="00642628">
      <w:pPr>
        <w:spacing w:after="0" w:line="360" w:lineRule="auto"/>
        <w:ind w:firstLine="709"/>
        <w:contextualSpacing/>
        <w:jc w:val="both"/>
      </w:pPr>
      <w:r>
        <w:rPr>
          <w:rFonts w:ascii="Times New Roman" w:hAnsi="Times New Roman" w:cs="Times New Roman"/>
          <w:b/>
          <w:color w:val="0D0D0D"/>
          <w:spacing w:val="2"/>
          <w:sz w:val="28"/>
          <w:szCs w:val="28"/>
          <w:shd w:val="clear" w:color="auto" w:fill="FFFFFF"/>
        </w:rPr>
        <w:t>Цель</w:t>
      </w:r>
      <w:r>
        <w:rPr>
          <w:rFonts w:ascii="Times New Roman" w:hAnsi="Times New Roman" w:cs="Times New Roman"/>
          <w:color w:val="0D0D0D"/>
          <w:spacing w:val="2"/>
          <w:sz w:val="28"/>
          <w:szCs w:val="28"/>
          <w:shd w:val="clear" w:color="auto" w:fill="FFFFFF"/>
        </w:rPr>
        <w:t xml:space="preserve"> выпускной квалификационной работы сводится к определению характерных черт и особенностей PR-деятельности в некоммерческих учреждениях культуры и искусства. На пути достижения поставленной цели перед исследованиям поставлены следующие </w:t>
      </w:r>
      <w:r>
        <w:rPr>
          <w:rFonts w:ascii="Times New Roman" w:hAnsi="Times New Roman" w:cs="Times New Roman"/>
          <w:b/>
          <w:color w:val="0D0D0D"/>
          <w:spacing w:val="2"/>
          <w:sz w:val="28"/>
          <w:szCs w:val="28"/>
          <w:shd w:val="clear" w:color="auto" w:fill="FFFFFF"/>
        </w:rPr>
        <w:t>задачи:</w:t>
      </w:r>
    </w:p>
    <w:p w:rsidR="00642628" w:rsidRPr="00642628" w:rsidRDefault="00642628" w:rsidP="00642628">
      <w:pPr>
        <w:pStyle w:val="2"/>
        <w:numPr>
          <w:ilvl w:val="0"/>
          <w:numId w:val="30"/>
        </w:numPr>
        <w:tabs>
          <w:tab w:val="left" w:pos="1134"/>
        </w:tabs>
        <w:spacing w:after="0" w:line="360" w:lineRule="auto"/>
        <w:ind w:left="0" w:firstLine="709"/>
        <w:jc w:val="both"/>
      </w:pPr>
      <w:r w:rsidRPr="00642628">
        <w:rPr>
          <w:rFonts w:ascii="Times New Roman" w:hAnsi="Times New Roman" w:cs="Times New Roman"/>
          <w:color w:val="0D0D0D"/>
          <w:spacing w:val="2"/>
          <w:sz w:val="28"/>
          <w:szCs w:val="28"/>
          <w:shd w:val="clear" w:color="auto" w:fill="FFFFFF"/>
        </w:rPr>
        <w:t>определить понятие, сущность некоммерческих учреждений в сфере культуры и искусства;</w:t>
      </w:r>
    </w:p>
    <w:p w:rsidR="00642628" w:rsidRPr="00642628" w:rsidRDefault="00642628" w:rsidP="00642628">
      <w:pPr>
        <w:pStyle w:val="2"/>
        <w:numPr>
          <w:ilvl w:val="0"/>
          <w:numId w:val="30"/>
        </w:numPr>
        <w:tabs>
          <w:tab w:val="left" w:pos="1134"/>
        </w:tabs>
        <w:spacing w:after="0" w:line="360" w:lineRule="auto"/>
        <w:ind w:left="0" w:firstLine="709"/>
        <w:jc w:val="both"/>
      </w:pPr>
      <w:r w:rsidRPr="00642628">
        <w:rPr>
          <w:rFonts w:ascii="Times New Roman" w:hAnsi="Times New Roman" w:cs="Times New Roman"/>
          <w:color w:val="0D0D0D"/>
          <w:spacing w:val="2"/>
          <w:sz w:val="28"/>
          <w:szCs w:val="28"/>
          <w:shd w:val="clear" w:color="auto" w:fill="FFFFFF"/>
        </w:rPr>
        <w:t>выявить особенности PR-деятельности в некоммерческих учреждениях культуры и искусства;</w:t>
      </w:r>
    </w:p>
    <w:p w:rsidR="00642628" w:rsidRPr="00642628" w:rsidRDefault="00642628" w:rsidP="00642628">
      <w:pPr>
        <w:pStyle w:val="2"/>
        <w:numPr>
          <w:ilvl w:val="0"/>
          <w:numId w:val="30"/>
        </w:numPr>
        <w:tabs>
          <w:tab w:val="left" w:pos="1134"/>
        </w:tabs>
        <w:spacing w:after="0" w:line="360" w:lineRule="auto"/>
        <w:ind w:left="0" w:firstLine="709"/>
        <w:jc w:val="both"/>
      </w:pPr>
      <w:r w:rsidRPr="00642628">
        <w:rPr>
          <w:rFonts w:ascii="Times New Roman" w:hAnsi="Times New Roman" w:cs="Times New Roman"/>
          <w:color w:val="0D0D0D"/>
          <w:spacing w:val="2"/>
          <w:sz w:val="28"/>
          <w:szCs w:val="28"/>
          <w:shd w:val="clear" w:color="auto" w:fill="FFFFFF"/>
        </w:rPr>
        <w:lastRenderedPageBreak/>
        <w:t>проанализировать структуру и направления деятельности некоммерческой организации «</w:t>
      </w:r>
      <w:r w:rsidRPr="00642628">
        <w:rPr>
          <w:rFonts w:ascii="Times New Roman" w:hAnsi="Times New Roman"/>
          <w:sz w:val="28"/>
          <w:szCs w:val="28"/>
        </w:rPr>
        <w:t>МКУК КДЦ «Рассвет»</w:t>
      </w:r>
      <w:r w:rsidRPr="00642628">
        <w:rPr>
          <w:rFonts w:ascii="Times New Roman" w:hAnsi="Times New Roman" w:cs="Times New Roman"/>
          <w:color w:val="0D0D0D"/>
          <w:spacing w:val="2"/>
          <w:sz w:val="28"/>
          <w:szCs w:val="28"/>
          <w:shd w:val="clear" w:color="auto" w:fill="FFFFFF"/>
        </w:rPr>
        <w:t>»;</w:t>
      </w:r>
    </w:p>
    <w:p w:rsidR="00642628" w:rsidRPr="00642628" w:rsidRDefault="00642628" w:rsidP="00642628">
      <w:pPr>
        <w:pStyle w:val="2"/>
        <w:numPr>
          <w:ilvl w:val="0"/>
          <w:numId w:val="30"/>
        </w:numPr>
        <w:tabs>
          <w:tab w:val="left" w:pos="1134"/>
        </w:tabs>
        <w:spacing w:after="0" w:line="360" w:lineRule="auto"/>
        <w:ind w:left="0" w:firstLine="709"/>
        <w:jc w:val="both"/>
      </w:pPr>
      <w:r w:rsidRPr="00642628">
        <w:rPr>
          <w:rFonts w:ascii="Times New Roman" w:hAnsi="Times New Roman" w:cs="Times New Roman"/>
          <w:color w:val="0D0D0D"/>
          <w:spacing w:val="2"/>
          <w:sz w:val="28"/>
          <w:szCs w:val="28"/>
          <w:shd w:val="clear" w:color="auto" w:fill="FFFFFF"/>
        </w:rPr>
        <w:t>изучить работу информационного отдела некоммерческой организации «</w:t>
      </w:r>
      <w:r w:rsidRPr="00642628">
        <w:rPr>
          <w:rFonts w:ascii="Times New Roman" w:hAnsi="Times New Roman"/>
          <w:sz w:val="28"/>
          <w:szCs w:val="28"/>
        </w:rPr>
        <w:t>МКУК КДЦ «Рассвет»</w:t>
      </w:r>
      <w:r w:rsidRPr="00642628">
        <w:rPr>
          <w:rFonts w:ascii="Times New Roman" w:hAnsi="Times New Roman" w:cs="Times New Roman"/>
          <w:color w:val="0D0D0D"/>
          <w:spacing w:val="2"/>
          <w:sz w:val="28"/>
          <w:szCs w:val="28"/>
          <w:shd w:val="clear" w:color="auto" w:fill="FFFFFF"/>
        </w:rPr>
        <w:t>»;</w:t>
      </w:r>
    </w:p>
    <w:p w:rsidR="00642628" w:rsidRPr="00642628" w:rsidRDefault="00642628" w:rsidP="00642628">
      <w:pPr>
        <w:pStyle w:val="2"/>
        <w:numPr>
          <w:ilvl w:val="0"/>
          <w:numId w:val="30"/>
        </w:numPr>
        <w:tabs>
          <w:tab w:val="left" w:pos="1134"/>
        </w:tabs>
        <w:spacing w:after="0" w:line="360" w:lineRule="auto"/>
        <w:ind w:left="0" w:firstLine="709"/>
        <w:jc w:val="both"/>
      </w:pPr>
      <w:r w:rsidRPr="00642628">
        <w:rPr>
          <w:rFonts w:ascii="Times New Roman" w:hAnsi="Times New Roman" w:cs="Times New Roman"/>
          <w:color w:val="0D0D0D"/>
          <w:spacing w:val="2"/>
          <w:sz w:val="28"/>
          <w:szCs w:val="28"/>
          <w:shd w:val="clear" w:color="auto" w:fill="FFFFFF"/>
        </w:rPr>
        <w:t>проанализировать мероприятия, организованные «</w:t>
      </w:r>
      <w:r w:rsidRPr="00642628">
        <w:rPr>
          <w:rFonts w:ascii="Times New Roman" w:hAnsi="Times New Roman"/>
          <w:sz w:val="28"/>
          <w:szCs w:val="28"/>
        </w:rPr>
        <w:t>МКУК КДЦ «Рассвет»</w:t>
      </w:r>
      <w:r w:rsidRPr="00642628">
        <w:rPr>
          <w:rFonts w:ascii="Times New Roman" w:hAnsi="Times New Roman" w:cs="Times New Roman"/>
          <w:color w:val="0D0D0D"/>
          <w:spacing w:val="2"/>
          <w:sz w:val="28"/>
          <w:szCs w:val="28"/>
          <w:shd w:val="clear" w:color="auto" w:fill="FFFFFF"/>
        </w:rPr>
        <w:t>»;</w:t>
      </w:r>
    </w:p>
    <w:p w:rsidR="00642628" w:rsidRPr="00642628" w:rsidRDefault="00642628" w:rsidP="00642628">
      <w:pPr>
        <w:pStyle w:val="2"/>
        <w:numPr>
          <w:ilvl w:val="0"/>
          <w:numId w:val="30"/>
        </w:numPr>
        <w:tabs>
          <w:tab w:val="left" w:pos="1134"/>
        </w:tabs>
        <w:spacing w:after="0" w:line="360" w:lineRule="auto"/>
        <w:ind w:left="0" w:firstLine="709"/>
        <w:jc w:val="both"/>
      </w:pPr>
      <w:r w:rsidRPr="00642628">
        <w:rPr>
          <w:rFonts w:ascii="Times New Roman" w:hAnsi="Times New Roman" w:cs="Times New Roman"/>
          <w:color w:val="0D0D0D"/>
          <w:spacing w:val="2"/>
          <w:sz w:val="28"/>
          <w:szCs w:val="28"/>
          <w:shd w:val="clear" w:color="auto" w:fill="FFFFFF"/>
        </w:rPr>
        <w:t>разработать рекомендации для совершенствования PR-деятельности «</w:t>
      </w:r>
      <w:r w:rsidRPr="00642628">
        <w:rPr>
          <w:rFonts w:ascii="Times New Roman" w:hAnsi="Times New Roman"/>
          <w:sz w:val="28"/>
          <w:szCs w:val="28"/>
        </w:rPr>
        <w:t>МКУК КДЦ «Рассвет»</w:t>
      </w:r>
      <w:r w:rsidRPr="00642628">
        <w:rPr>
          <w:rFonts w:ascii="Times New Roman" w:hAnsi="Times New Roman" w:cs="Times New Roman"/>
          <w:color w:val="0D0D0D"/>
          <w:spacing w:val="2"/>
          <w:sz w:val="28"/>
          <w:szCs w:val="28"/>
          <w:shd w:val="clear" w:color="auto" w:fill="FFFFFF"/>
        </w:rPr>
        <w:t>».</w:t>
      </w:r>
    </w:p>
    <w:p w:rsidR="00642628" w:rsidRDefault="00642628" w:rsidP="00642628">
      <w:pPr>
        <w:spacing w:after="0" w:line="360" w:lineRule="auto"/>
        <w:ind w:firstLine="709"/>
        <w:contextualSpacing/>
        <w:jc w:val="both"/>
      </w:pPr>
      <w:r>
        <w:rPr>
          <w:rFonts w:ascii="Times New Roman" w:eastAsia="Times New Roman" w:hAnsi="Times New Roman" w:cs="Times New Roman"/>
          <w:bCs/>
          <w:color w:val="000000"/>
          <w:sz w:val="28"/>
          <w:szCs w:val="28"/>
        </w:rPr>
        <w:t xml:space="preserve">В ходе исследования нами была выдвинута </w:t>
      </w:r>
      <w:r>
        <w:rPr>
          <w:rFonts w:ascii="Times New Roman" w:eastAsia="Times New Roman" w:hAnsi="Times New Roman" w:cs="Times New Roman"/>
          <w:b/>
          <w:bCs/>
          <w:color w:val="000000"/>
          <w:sz w:val="28"/>
          <w:szCs w:val="28"/>
        </w:rPr>
        <w:t>гипотеза:</w:t>
      </w:r>
      <w:r>
        <w:rPr>
          <w:rFonts w:ascii="Times New Roman" w:eastAsia="Times New Roman" w:hAnsi="Times New Roman" w:cs="Times New Roman"/>
          <w:bCs/>
          <w:color w:val="000000"/>
          <w:sz w:val="28"/>
          <w:szCs w:val="28"/>
        </w:rPr>
        <w:t xml:space="preserve"> инструменты и технологии </w:t>
      </w:r>
      <w:r>
        <w:rPr>
          <w:rFonts w:ascii="Times New Roman" w:hAnsi="Times New Roman" w:cs="Times New Roman"/>
          <w:color w:val="0D0D0D"/>
          <w:spacing w:val="2"/>
          <w:sz w:val="28"/>
          <w:szCs w:val="28"/>
          <w:shd w:val="clear" w:color="auto" w:fill="FFFFFF"/>
        </w:rPr>
        <w:t>PR-деятельности</w:t>
      </w:r>
      <w:r>
        <w:rPr>
          <w:rFonts w:ascii="Times New Roman" w:eastAsia="Times New Roman" w:hAnsi="Times New Roman" w:cs="Times New Roman"/>
          <w:bCs/>
          <w:color w:val="000000"/>
          <w:sz w:val="28"/>
          <w:szCs w:val="28"/>
        </w:rPr>
        <w:t xml:space="preserve"> способствуют </w:t>
      </w:r>
      <w:r>
        <w:rPr>
          <w:rFonts w:ascii="Times New Roman" w:hAnsi="Times New Roman" w:cs="Times New Roman"/>
          <w:color w:val="0D0D0D"/>
          <w:spacing w:val="2"/>
          <w:sz w:val="28"/>
          <w:szCs w:val="28"/>
        </w:rPr>
        <w:t xml:space="preserve">формированию благоприятного имиджа в глазах общественности, влечет за собой повышение интереса к учреждению потенциальной аудитории, и влияет на культурную активность населения. </w:t>
      </w:r>
    </w:p>
    <w:p w:rsidR="00642628" w:rsidRDefault="00642628" w:rsidP="00642628">
      <w:pPr>
        <w:shd w:val="clear" w:color="auto" w:fill="FFFFFF"/>
        <w:spacing w:after="0" w:line="360" w:lineRule="auto"/>
        <w:ind w:firstLine="851"/>
        <w:contextualSpacing/>
        <w:jc w:val="both"/>
      </w:pPr>
      <w:r>
        <w:rPr>
          <w:rFonts w:ascii="Times New Roman" w:eastAsia="Times New Roman" w:hAnsi="Times New Roman" w:cs="Times New Roman"/>
          <w:b/>
          <w:bCs/>
          <w:color w:val="000000"/>
          <w:sz w:val="28"/>
          <w:szCs w:val="28"/>
        </w:rPr>
        <w:t xml:space="preserve">Теоретическая и методологическая база исследования. </w:t>
      </w:r>
      <w:r>
        <w:rPr>
          <w:rFonts w:ascii="Times New Roman" w:eastAsia="Times New Roman" w:hAnsi="Times New Roman" w:cs="Times New Roman"/>
          <w:bCs/>
          <w:color w:val="000000"/>
          <w:sz w:val="28"/>
          <w:szCs w:val="28"/>
        </w:rPr>
        <w:t xml:space="preserve">Теоретическая база исследования опирается на труды и исследования как отечественных, так и зарубежных специалистов. </w:t>
      </w:r>
    </w:p>
    <w:p w:rsidR="00642628" w:rsidRDefault="00642628" w:rsidP="00642628">
      <w:pPr>
        <w:shd w:val="clear" w:color="auto" w:fill="FFFFFF"/>
        <w:spacing w:after="0" w:line="360" w:lineRule="auto"/>
        <w:ind w:firstLine="851"/>
        <w:contextualSpacing/>
        <w:jc w:val="both"/>
      </w:pPr>
      <w:r>
        <w:rPr>
          <w:rFonts w:ascii="Times New Roman" w:eastAsia="Times New Roman" w:hAnsi="Times New Roman" w:cs="Times New Roman"/>
          <w:bCs/>
          <w:color w:val="000000"/>
          <w:sz w:val="28"/>
          <w:szCs w:val="28"/>
        </w:rPr>
        <w:t xml:space="preserve">В ходе исследования широко применялись такие общенаучные методы как наблюдение, обобщение и </w:t>
      </w:r>
      <w:r>
        <w:rPr>
          <w:rFonts w:ascii="Times New Roman" w:hAnsi="Times New Roman" w:cs="Times New Roman"/>
          <w:color w:val="0D0D0D"/>
          <w:spacing w:val="2"/>
          <w:sz w:val="28"/>
          <w:szCs w:val="28"/>
          <w:shd w:val="clear" w:color="auto" w:fill="FFFFFF"/>
        </w:rPr>
        <w:t>классификация</w:t>
      </w:r>
      <w:r>
        <w:rPr>
          <w:rFonts w:ascii="Times New Roman" w:eastAsia="Times New Roman" w:hAnsi="Times New Roman" w:cs="Times New Roman"/>
          <w:bCs/>
          <w:color w:val="000000"/>
          <w:sz w:val="28"/>
          <w:szCs w:val="28"/>
        </w:rPr>
        <w:t>. Также для решения поставленных задач и проверки гипотезы был использован комплекс методов исследования: анализ литературы по рассматриваемому вопросу, мониторинг СМИ, анализ и описание реализованного мероприятия.</w:t>
      </w:r>
    </w:p>
    <w:p w:rsidR="00642628" w:rsidRDefault="00642628" w:rsidP="00642628">
      <w:pPr>
        <w:shd w:val="clear" w:color="auto" w:fill="FFFFFF"/>
        <w:spacing w:after="0" w:line="360" w:lineRule="auto"/>
        <w:ind w:firstLine="851"/>
        <w:contextualSpacing/>
        <w:jc w:val="both"/>
      </w:pPr>
      <w:r>
        <w:rPr>
          <w:rFonts w:ascii="Times New Roman" w:eastAsia="Times New Roman" w:hAnsi="Times New Roman" w:cs="Times New Roman"/>
          <w:b/>
          <w:bCs/>
          <w:color w:val="000000"/>
          <w:sz w:val="28"/>
          <w:szCs w:val="28"/>
        </w:rPr>
        <w:t xml:space="preserve">Научная новизна </w:t>
      </w:r>
      <w:r>
        <w:rPr>
          <w:rFonts w:ascii="Times New Roman" w:hAnsi="Times New Roman" w:cs="Times New Roman"/>
          <w:color w:val="000000"/>
          <w:sz w:val="28"/>
          <w:szCs w:val="28"/>
          <w:shd w:val="clear" w:color="auto" w:fill="FFFFFF"/>
        </w:rPr>
        <w:t xml:space="preserve">исследования заключается в новом методологическом подходе организации </w:t>
      </w:r>
      <w:r>
        <w:rPr>
          <w:rFonts w:ascii="Times New Roman" w:hAnsi="Times New Roman" w:cs="Times New Roman"/>
          <w:color w:val="0D0D0D"/>
          <w:spacing w:val="2"/>
          <w:sz w:val="28"/>
          <w:szCs w:val="28"/>
          <w:shd w:val="clear" w:color="auto" w:fill="FFFFFF"/>
        </w:rPr>
        <w:t xml:space="preserve">PR-деятельности по отношению к некоммерческим учреждениям культуры и искусства. </w:t>
      </w:r>
    </w:p>
    <w:p w:rsidR="00642628" w:rsidRDefault="00642628" w:rsidP="00642628">
      <w:pPr>
        <w:shd w:val="clear" w:color="auto" w:fill="FFFFFF"/>
        <w:spacing w:after="0" w:line="360" w:lineRule="auto"/>
        <w:ind w:firstLine="851"/>
        <w:contextualSpacing/>
        <w:jc w:val="both"/>
      </w:pPr>
      <w:r>
        <w:rPr>
          <w:rFonts w:ascii="Times New Roman" w:eastAsia="Times New Roman" w:hAnsi="Times New Roman" w:cs="Times New Roman"/>
          <w:b/>
          <w:bCs/>
          <w:color w:val="000000"/>
          <w:sz w:val="28"/>
          <w:szCs w:val="28"/>
        </w:rPr>
        <w:lastRenderedPageBreak/>
        <w:t>Практическая значимость исследования.</w:t>
      </w:r>
      <w:r>
        <w:rPr>
          <w:rFonts w:ascii="Times New Roman" w:eastAsia="Times New Roman" w:hAnsi="Times New Roman" w:cs="Times New Roman"/>
          <w:bCs/>
          <w:color w:val="000000"/>
          <w:sz w:val="28"/>
          <w:szCs w:val="28"/>
        </w:rPr>
        <w:t xml:space="preserve"> Материалы дипломной работы могут быть полезны, и использованы студентами в подготовке к научным студенческим конференциям, а также данное исследование может выступать как  опора при подготовке студенческих проектов, связанных с применением инструментов и технологий </w:t>
      </w:r>
      <w:r>
        <w:rPr>
          <w:rFonts w:ascii="Times New Roman" w:hAnsi="Times New Roman" w:cs="Times New Roman"/>
          <w:color w:val="0D0D0D"/>
          <w:spacing w:val="2"/>
          <w:sz w:val="28"/>
          <w:szCs w:val="28"/>
          <w:shd w:val="clear" w:color="auto" w:fill="FFFFFF"/>
        </w:rPr>
        <w:t>PR</w:t>
      </w:r>
      <w:r>
        <w:rPr>
          <w:rFonts w:ascii="Times New Roman" w:eastAsia="Times New Roman" w:hAnsi="Times New Roman" w:cs="Times New Roman"/>
          <w:bCs/>
          <w:color w:val="000000"/>
          <w:sz w:val="28"/>
          <w:szCs w:val="28"/>
        </w:rPr>
        <w:t xml:space="preserve">. </w:t>
      </w:r>
    </w:p>
    <w:p w:rsidR="00642628" w:rsidRDefault="00642628" w:rsidP="00642628">
      <w:pPr>
        <w:spacing w:after="0" w:line="360" w:lineRule="auto"/>
        <w:ind w:firstLine="709"/>
        <w:contextualSpacing/>
        <w:jc w:val="both"/>
      </w:pPr>
    </w:p>
    <w:p w:rsidR="00642628" w:rsidRDefault="00642628" w:rsidP="002209BD">
      <w:pPr>
        <w:jc w:val="center"/>
        <w:rPr>
          <w:rFonts w:ascii="Times New Roman" w:hAnsi="Times New Roman" w:cs="Times New Roman"/>
          <w:b/>
          <w:sz w:val="28"/>
          <w:szCs w:val="28"/>
        </w:rPr>
      </w:pPr>
    </w:p>
    <w:p w:rsidR="00642628" w:rsidRDefault="00642628" w:rsidP="002209BD">
      <w:pPr>
        <w:jc w:val="center"/>
        <w:rPr>
          <w:rFonts w:ascii="Times New Roman" w:hAnsi="Times New Roman" w:cs="Times New Roman"/>
          <w:b/>
          <w:sz w:val="28"/>
          <w:szCs w:val="28"/>
        </w:rPr>
      </w:pPr>
    </w:p>
    <w:p w:rsidR="00642628" w:rsidRDefault="00642628" w:rsidP="002209BD">
      <w:pPr>
        <w:jc w:val="center"/>
        <w:rPr>
          <w:rFonts w:ascii="Times New Roman" w:hAnsi="Times New Roman" w:cs="Times New Roman"/>
          <w:b/>
          <w:sz w:val="28"/>
          <w:szCs w:val="28"/>
        </w:rPr>
      </w:pPr>
    </w:p>
    <w:p w:rsidR="00642628" w:rsidRDefault="00642628" w:rsidP="002209BD">
      <w:pPr>
        <w:jc w:val="center"/>
        <w:rPr>
          <w:rFonts w:ascii="Times New Roman" w:hAnsi="Times New Roman" w:cs="Times New Roman"/>
          <w:b/>
          <w:sz w:val="28"/>
          <w:szCs w:val="28"/>
        </w:rPr>
      </w:pPr>
    </w:p>
    <w:p w:rsidR="00642628" w:rsidRDefault="00642628" w:rsidP="002209BD">
      <w:pPr>
        <w:jc w:val="center"/>
        <w:rPr>
          <w:rFonts w:ascii="Times New Roman" w:hAnsi="Times New Roman" w:cs="Times New Roman"/>
          <w:b/>
          <w:sz w:val="28"/>
          <w:szCs w:val="28"/>
        </w:rPr>
      </w:pPr>
    </w:p>
    <w:p w:rsidR="00642628" w:rsidRDefault="00642628" w:rsidP="002209BD">
      <w:pPr>
        <w:jc w:val="center"/>
        <w:rPr>
          <w:rFonts w:ascii="Times New Roman" w:hAnsi="Times New Roman" w:cs="Times New Roman"/>
          <w:b/>
          <w:sz w:val="28"/>
          <w:szCs w:val="28"/>
        </w:rPr>
      </w:pPr>
    </w:p>
    <w:p w:rsidR="00642628" w:rsidRDefault="00642628" w:rsidP="002209BD">
      <w:pPr>
        <w:jc w:val="center"/>
        <w:rPr>
          <w:rFonts w:ascii="Times New Roman" w:hAnsi="Times New Roman" w:cs="Times New Roman"/>
          <w:b/>
          <w:sz w:val="28"/>
          <w:szCs w:val="28"/>
        </w:rPr>
      </w:pPr>
    </w:p>
    <w:p w:rsidR="00642628" w:rsidRDefault="00642628" w:rsidP="002209BD">
      <w:pPr>
        <w:jc w:val="center"/>
        <w:rPr>
          <w:rFonts w:ascii="Times New Roman" w:hAnsi="Times New Roman" w:cs="Times New Roman"/>
          <w:b/>
          <w:sz w:val="28"/>
          <w:szCs w:val="28"/>
        </w:rPr>
      </w:pPr>
    </w:p>
    <w:p w:rsidR="00642628" w:rsidRDefault="00642628" w:rsidP="00642628">
      <w:pPr>
        <w:rPr>
          <w:rFonts w:ascii="Times New Roman" w:hAnsi="Times New Roman" w:cs="Times New Roman"/>
          <w:b/>
          <w:sz w:val="28"/>
          <w:szCs w:val="28"/>
        </w:rPr>
      </w:pPr>
    </w:p>
    <w:p w:rsidR="00642628" w:rsidRDefault="00642628" w:rsidP="00642628">
      <w:pPr>
        <w:rPr>
          <w:rFonts w:ascii="Times New Roman" w:hAnsi="Times New Roman" w:cs="Times New Roman"/>
          <w:b/>
          <w:sz w:val="28"/>
          <w:szCs w:val="28"/>
        </w:rPr>
      </w:pPr>
    </w:p>
    <w:p w:rsidR="00BF1109" w:rsidRPr="00875D89" w:rsidRDefault="00BF1109" w:rsidP="002209BD">
      <w:pPr>
        <w:jc w:val="center"/>
        <w:rPr>
          <w:rFonts w:ascii="Times New Roman" w:hAnsi="Times New Roman" w:cs="Times New Roman"/>
          <w:b/>
          <w:sz w:val="28"/>
          <w:szCs w:val="28"/>
        </w:rPr>
      </w:pPr>
    </w:p>
    <w:p w:rsidR="002209BD" w:rsidRPr="00C869E2" w:rsidRDefault="002209BD" w:rsidP="002209BD">
      <w:pPr>
        <w:jc w:val="center"/>
        <w:rPr>
          <w:rFonts w:ascii="Times New Roman" w:hAnsi="Times New Roman" w:cs="Times New Roman"/>
          <w:b/>
          <w:sz w:val="28"/>
          <w:szCs w:val="28"/>
        </w:rPr>
      </w:pPr>
      <w:r w:rsidRPr="00C869E2">
        <w:rPr>
          <w:rFonts w:ascii="Times New Roman" w:hAnsi="Times New Roman" w:cs="Times New Roman"/>
          <w:b/>
          <w:sz w:val="28"/>
          <w:szCs w:val="28"/>
        </w:rPr>
        <w:t xml:space="preserve">Глава 1. Основы PR-деятельности некоммерческих организаций </w:t>
      </w:r>
    </w:p>
    <w:p w:rsidR="002209BD" w:rsidRPr="00C869E2" w:rsidRDefault="002209BD" w:rsidP="002209BD">
      <w:pPr>
        <w:jc w:val="center"/>
        <w:rPr>
          <w:rFonts w:ascii="Times New Roman" w:hAnsi="Times New Roman" w:cs="Times New Roman"/>
          <w:b/>
          <w:sz w:val="28"/>
          <w:szCs w:val="28"/>
        </w:rPr>
      </w:pPr>
      <w:r w:rsidRPr="00C869E2">
        <w:rPr>
          <w:rFonts w:ascii="Times New Roman" w:hAnsi="Times New Roman" w:cs="Times New Roman"/>
          <w:b/>
          <w:sz w:val="28"/>
          <w:szCs w:val="28"/>
        </w:rPr>
        <w:t xml:space="preserve">1.1 Понятие и функции PR-деятельности </w:t>
      </w:r>
    </w:p>
    <w:p w:rsidR="00C52485" w:rsidRPr="00C52485"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Существует огромное количество мнений и определений что такое PR, и</w:t>
      </w:r>
      <w:r w:rsidR="000C447F" w:rsidRPr="000C447F">
        <w:rPr>
          <w:rFonts w:ascii="Times New Roman" w:hAnsi="Times New Roman" w:cs="Times New Roman"/>
          <w:sz w:val="28"/>
          <w:szCs w:val="28"/>
        </w:rPr>
        <w:t xml:space="preserve"> </w:t>
      </w:r>
      <w:r w:rsidRPr="00C52485">
        <w:rPr>
          <w:rFonts w:ascii="Times New Roman" w:hAnsi="Times New Roman" w:cs="Times New Roman"/>
          <w:sz w:val="28"/>
          <w:szCs w:val="28"/>
        </w:rPr>
        <w:t>они постоянно меняются.</w:t>
      </w:r>
      <w:r w:rsidR="000C447F" w:rsidRPr="000C447F">
        <w:rPr>
          <w:rFonts w:ascii="Times New Roman" w:hAnsi="Times New Roman" w:cs="Times New Roman"/>
          <w:sz w:val="28"/>
          <w:szCs w:val="28"/>
        </w:rPr>
        <w:t xml:space="preserve"> </w:t>
      </w:r>
      <w:r w:rsidRPr="00C52485">
        <w:rPr>
          <w:rFonts w:ascii="Times New Roman" w:hAnsi="Times New Roman" w:cs="Times New Roman"/>
          <w:sz w:val="28"/>
          <w:szCs w:val="28"/>
        </w:rPr>
        <w:t xml:space="preserve">Еще в середине </w:t>
      </w:r>
      <w:r w:rsidR="000C447F">
        <w:rPr>
          <w:rFonts w:ascii="Times New Roman" w:hAnsi="Times New Roman" w:cs="Times New Roman"/>
          <w:sz w:val="28"/>
          <w:szCs w:val="28"/>
          <w:lang w:val="en-US"/>
        </w:rPr>
        <w:t>XX</w:t>
      </w:r>
      <w:r w:rsidRPr="00C52485">
        <w:rPr>
          <w:rFonts w:ascii="Times New Roman" w:hAnsi="Times New Roman" w:cs="Times New Roman"/>
          <w:sz w:val="28"/>
          <w:szCs w:val="28"/>
        </w:rPr>
        <w:t xml:space="preserve"> века доктор Рекс Харлоу, которого по праву считают</w:t>
      </w:r>
      <w:r>
        <w:rPr>
          <w:rFonts w:ascii="Times New Roman" w:hAnsi="Times New Roman" w:cs="Times New Roman"/>
          <w:sz w:val="28"/>
          <w:szCs w:val="28"/>
        </w:rPr>
        <w:t xml:space="preserve"> </w:t>
      </w:r>
      <w:r w:rsidRPr="00C52485">
        <w:rPr>
          <w:rFonts w:ascii="Times New Roman" w:hAnsi="Times New Roman" w:cs="Times New Roman"/>
          <w:sz w:val="28"/>
          <w:szCs w:val="28"/>
        </w:rPr>
        <w:t>старейшим специалистом в этой области, проанализировал более 450</w:t>
      </w:r>
      <w:r>
        <w:rPr>
          <w:rFonts w:ascii="Times New Roman" w:hAnsi="Times New Roman" w:cs="Times New Roman"/>
          <w:sz w:val="28"/>
          <w:szCs w:val="28"/>
        </w:rPr>
        <w:t xml:space="preserve"> </w:t>
      </w:r>
      <w:r w:rsidRPr="00C52485">
        <w:rPr>
          <w:rFonts w:ascii="Times New Roman" w:hAnsi="Times New Roman" w:cs="Times New Roman"/>
          <w:sz w:val="28"/>
          <w:szCs w:val="28"/>
        </w:rPr>
        <w:t xml:space="preserve">определений, и на основе их вывел свое </w:t>
      </w:r>
      <w:r w:rsidRPr="00C52485">
        <w:rPr>
          <w:rFonts w:ascii="Times New Roman" w:hAnsi="Times New Roman" w:cs="Times New Roman"/>
          <w:sz w:val="28"/>
          <w:szCs w:val="28"/>
        </w:rPr>
        <w:lastRenderedPageBreak/>
        <w:t>собственное:</w:t>
      </w:r>
      <w:r w:rsidR="000C447F">
        <w:rPr>
          <w:rFonts w:ascii="Times New Roman" w:hAnsi="Times New Roman" w:cs="Times New Roman"/>
          <w:sz w:val="28"/>
          <w:szCs w:val="28"/>
        </w:rPr>
        <w:t xml:space="preserve"> </w:t>
      </w:r>
      <w:r w:rsidRPr="00C52485">
        <w:rPr>
          <w:rFonts w:ascii="Times New Roman" w:hAnsi="Times New Roman" w:cs="Times New Roman"/>
          <w:sz w:val="28"/>
          <w:szCs w:val="28"/>
        </w:rPr>
        <w:t>«ПР – это одна из функций управления, способствующая установлению и</w:t>
      </w:r>
      <w:r>
        <w:rPr>
          <w:rFonts w:ascii="Times New Roman" w:hAnsi="Times New Roman" w:cs="Times New Roman"/>
          <w:sz w:val="28"/>
          <w:szCs w:val="28"/>
        </w:rPr>
        <w:t xml:space="preserve"> </w:t>
      </w:r>
      <w:r w:rsidRPr="00C52485">
        <w:rPr>
          <w:rFonts w:ascii="Times New Roman" w:hAnsi="Times New Roman" w:cs="Times New Roman"/>
          <w:sz w:val="28"/>
          <w:szCs w:val="28"/>
        </w:rPr>
        <w:t>поддержанию общения, взаимопонимания, расположения и сотрудничества</w:t>
      </w:r>
      <w:r>
        <w:rPr>
          <w:rFonts w:ascii="Times New Roman" w:hAnsi="Times New Roman" w:cs="Times New Roman"/>
          <w:sz w:val="28"/>
          <w:szCs w:val="28"/>
        </w:rPr>
        <w:t xml:space="preserve"> </w:t>
      </w:r>
      <w:r w:rsidRPr="00C52485">
        <w:rPr>
          <w:rFonts w:ascii="Times New Roman" w:hAnsi="Times New Roman" w:cs="Times New Roman"/>
          <w:sz w:val="28"/>
          <w:szCs w:val="28"/>
        </w:rPr>
        <w:t>между организацией и ее общественностью. Они включают в себя решение</w:t>
      </w:r>
      <w:r>
        <w:rPr>
          <w:rFonts w:ascii="Times New Roman" w:hAnsi="Times New Roman" w:cs="Times New Roman"/>
          <w:sz w:val="28"/>
          <w:szCs w:val="28"/>
        </w:rPr>
        <w:t xml:space="preserve"> </w:t>
      </w:r>
      <w:r w:rsidRPr="00C52485">
        <w:rPr>
          <w:rFonts w:ascii="Times New Roman" w:hAnsi="Times New Roman" w:cs="Times New Roman"/>
          <w:sz w:val="28"/>
          <w:szCs w:val="28"/>
        </w:rPr>
        <w:t>различных проблем: обеспечивают руководство организации информацией</w:t>
      </w:r>
      <w:r>
        <w:rPr>
          <w:rFonts w:ascii="Times New Roman" w:hAnsi="Times New Roman" w:cs="Times New Roman"/>
          <w:sz w:val="28"/>
          <w:szCs w:val="28"/>
        </w:rPr>
        <w:t xml:space="preserve"> </w:t>
      </w:r>
      <w:r w:rsidRPr="00C52485">
        <w:rPr>
          <w:rFonts w:ascii="Times New Roman" w:hAnsi="Times New Roman" w:cs="Times New Roman"/>
          <w:sz w:val="28"/>
          <w:szCs w:val="28"/>
        </w:rPr>
        <w:t>об общественном мнении и оказывают ему помощь в выработке ответных</w:t>
      </w:r>
      <w:r>
        <w:rPr>
          <w:rFonts w:ascii="Times New Roman" w:hAnsi="Times New Roman" w:cs="Times New Roman"/>
          <w:sz w:val="28"/>
          <w:szCs w:val="28"/>
        </w:rPr>
        <w:t xml:space="preserve"> </w:t>
      </w:r>
      <w:r w:rsidRPr="00C52485">
        <w:rPr>
          <w:rFonts w:ascii="Times New Roman" w:hAnsi="Times New Roman" w:cs="Times New Roman"/>
          <w:sz w:val="28"/>
          <w:szCs w:val="28"/>
        </w:rPr>
        <w:t>мер; обеспечивают деятельность руководства в интересах общественности;</w:t>
      </w:r>
      <w:r>
        <w:rPr>
          <w:rFonts w:ascii="Times New Roman" w:hAnsi="Times New Roman" w:cs="Times New Roman"/>
          <w:sz w:val="28"/>
          <w:szCs w:val="28"/>
        </w:rPr>
        <w:t xml:space="preserve"> </w:t>
      </w:r>
      <w:r w:rsidRPr="00C52485">
        <w:rPr>
          <w:rFonts w:ascii="Times New Roman" w:hAnsi="Times New Roman" w:cs="Times New Roman"/>
          <w:sz w:val="28"/>
          <w:szCs w:val="28"/>
        </w:rPr>
        <w:t>поддерживают его в состоянии готовности к различным переменам путем</w:t>
      </w:r>
      <w:r>
        <w:rPr>
          <w:rFonts w:ascii="Times New Roman" w:hAnsi="Times New Roman" w:cs="Times New Roman"/>
          <w:sz w:val="28"/>
          <w:szCs w:val="28"/>
        </w:rPr>
        <w:t xml:space="preserve"> </w:t>
      </w:r>
      <w:r w:rsidRPr="00C52485">
        <w:rPr>
          <w:rFonts w:ascii="Times New Roman" w:hAnsi="Times New Roman" w:cs="Times New Roman"/>
          <w:sz w:val="28"/>
          <w:szCs w:val="28"/>
        </w:rPr>
        <w:t>заблаговременного предвидения тенденций; использую исследование и</w:t>
      </w:r>
      <w:r>
        <w:rPr>
          <w:rFonts w:ascii="Times New Roman" w:hAnsi="Times New Roman" w:cs="Times New Roman"/>
          <w:sz w:val="28"/>
          <w:szCs w:val="28"/>
        </w:rPr>
        <w:t xml:space="preserve"> </w:t>
      </w:r>
      <w:r w:rsidRPr="00C52485">
        <w:rPr>
          <w:rFonts w:ascii="Times New Roman" w:hAnsi="Times New Roman" w:cs="Times New Roman"/>
          <w:sz w:val="28"/>
          <w:szCs w:val="28"/>
        </w:rPr>
        <w:t xml:space="preserve">открытое общение качестве основных средств деятельности» </w:t>
      </w:r>
      <w:r w:rsidR="000C447F">
        <w:rPr>
          <w:rStyle w:val="a7"/>
          <w:rFonts w:ascii="Times New Roman" w:hAnsi="Times New Roman" w:cs="Times New Roman"/>
          <w:sz w:val="28"/>
          <w:szCs w:val="28"/>
        </w:rPr>
        <w:footnoteReference w:id="5"/>
      </w:r>
      <w:r w:rsidR="000C447F">
        <w:rPr>
          <w:rFonts w:ascii="Times New Roman" w:hAnsi="Times New Roman" w:cs="Times New Roman"/>
          <w:sz w:val="28"/>
          <w:szCs w:val="28"/>
        </w:rPr>
        <w:t xml:space="preserve">. </w:t>
      </w:r>
    </w:p>
    <w:p w:rsidR="00C52485" w:rsidRPr="00C52485"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Сэмюэл Блэк дал такое определение ПР, которое считается классическим:</w:t>
      </w:r>
      <w:r>
        <w:rPr>
          <w:rFonts w:ascii="Times New Roman" w:hAnsi="Times New Roman" w:cs="Times New Roman"/>
          <w:sz w:val="28"/>
          <w:szCs w:val="28"/>
        </w:rPr>
        <w:t xml:space="preserve"> </w:t>
      </w:r>
      <w:r w:rsidRPr="00C52485">
        <w:rPr>
          <w:rFonts w:ascii="Times New Roman" w:hAnsi="Times New Roman" w:cs="Times New Roman"/>
          <w:sz w:val="28"/>
          <w:szCs w:val="28"/>
        </w:rPr>
        <w:t>«PR – это искусство и наука достижения гармонии посредством</w:t>
      </w:r>
      <w:r>
        <w:rPr>
          <w:rFonts w:ascii="Times New Roman" w:hAnsi="Times New Roman" w:cs="Times New Roman"/>
          <w:sz w:val="28"/>
          <w:szCs w:val="28"/>
        </w:rPr>
        <w:t xml:space="preserve"> </w:t>
      </w:r>
      <w:r w:rsidRPr="00C52485">
        <w:rPr>
          <w:rFonts w:ascii="Times New Roman" w:hAnsi="Times New Roman" w:cs="Times New Roman"/>
          <w:sz w:val="28"/>
          <w:szCs w:val="28"/>
        </w:rPr>
        <w:t xml:space="preserve">взаимопонимания, основанного на правде и полной информированности» </w:t>
      </w:r>
      <w:r w:rsidR="000C447F">
        <w:rPr>
          <w:rStyle w:val="a7"/>
          <w:rFonts w:ascii="Times New Roman" w:hAnsi="Times New Roman" w:cs="Times New Roman"/>
          <w:sz w:val="28"/>
          <w:szCs w:val="28"/>
        </w:rPr>
        <w:footnoteReference w:id="6"/>
      </w:r>
      <w:r w:rsidRPr="00C52485">
        <w:rPr>
          <w:rFonts w:ascii="Times New Roman" w:hAnsi="Times New Roman" w:cs="Times New Roman"/>
          <w:sz w:val="28"/>
          <w:szCs w:val="28"/>
        </w:rPr>
        <w:t>.</w:t>
      </w:r>
    </w:p>
    <w:p w:rsidR="00C52485" w:rsidRPr="00C52485"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Для наиболее точного и актуального понимания термина следует</w:t>
      </w:r>
      <w:r>
        <w:rPr>
          <w:rFonts w:ascii="Times New Roman" w:hAnsi="Times New Roman" w:cs="Times New Roman"/>
          <w:sz w:val="28"/>
          <w:szCs w:val="28"/>
        </w:rPr>
        <w:t xml:space="preserve"> </w:t>
      </w:r>
      <w:r w:rsidRPr="00C52485">
        <w:rPr>
          <w:rFonts w:ascii="Times New Roman" w:hAnsi="Times New Roman" w:cs="Times New Roman"/>
          <w:sz w:val="28"/>
          <w:szCs w:val="28"/>
        </w:rPr>
        <w:t>рассмотреть и более современные источники. Так, институт общественных</w:t>
      </w:r>
      <w:r>
        <w:rPr>
          <w:rFonts w:ascii="Times New Roman" w:hAnsi="Times New Roman" w:cs="Times New Roman"/>
          <w:sz w:val="28"/>
          <w:szCs w:val="28"/>
        </w:rPr>
        <w:t xml:space="preserve"> </w:t>
      </w:r>
      <w:r w:rsidRPr="00C52485">
        <w:rPr>
          <w:rFonts w:ascii="Times New Roman" w:hAnsi="Times New Roman" w:cs="Times New Roman"/>
          <w:sz w:val="28"/>
          <w:szCs w:val="28"/>
        </w:rPr>
        <w:t>отношений Великобритании вводит свое определение:</w:t>
      </w:r>
      <w:r>
        <w:rPr>
          <w:rFonts w:ascii="Times New Roman" w:hAnsi="Times New Roman" w:cs="Times New Roman"/>
          <w:sz w:val="28"/>
          <w:szCs w:val="28"/>
        </w:rPr>
        <w:t xml:space="preserve"> </w:t>
      </w:r>
      <w:r w:rsidRPr="00C52485">
        <w:rPr>
          <w:rFonts w:ascii="Times New Roman" w:hAnsi="Times New Roman" w:cs="Times New Roman"/>
          <w:sz w:val="28"/>
          <w:szCs w:val="28"/>
        </w:rPr>
        <w:t>«PR – это планируемые и осуществляемые усилия, направленные на</w:t>
      </w:r>
      <w:r>
        <w:rPr>
          <w:rFonts w:ascii="Times New Roman" w:hAnsi="Times New Roman" w:cs="Times New Roman"/>
          <w:sz w:val="28"/>
          <w:szCs w:val="28"/>
        </w:rPr>
        <w:t xml:space="preserve"> </w:t>
      </w:r>
      <w:r w:rsidRPr="00C52485">
        <w:rPr>
          <w:rFonts w:ascii="Times New Roman" w:hAnsi="Times New Roman" w:cs="Times New Roman"/>
          <w:sz w:val="28"/>
          <w:szCs w:val="28"/>
        </w:rPr>
        <w:t>создание и поддержание доброжелательных отношений и взаимопонимания</w:t>
      </w:r>
      <w:r>
        <w:rPr>
          <w:rFonts w:ascii="Times New Roman" w:hAnsi="Times New Roman" w:cs="Times New Roman"/>
          <w:sz w:val="28"/>
          <w:szCs w:val="28"/>
        </w:rPr>
        <w:t xml:space="preserve"> </w:t>
      </w:r>
      <w:r w:rsidRPr="00C52485">
        <w:rPr>
          <w:rFonts w:ascii="Times New Roman" w:hAnsi="Times New Roman" w:cs="Times New Roman"/>
          <w:sz w:val="28"/>
          <w:szCs w:val="28"/>
        </w:rPr>
        <w:t>между организацией и ее общественностью»</w:t>
      </w:r>
      <w:r w:rsidR="003500F8">
        <w:rPr>
          <w:rStyle w:val="a7"/>
          <w:rFonts w:ascii="Times New Roman" w:hAnsi="Times New Roman" w:cs="Times New Roman"/>
          <w:sz w:val="28"/>
          <w:szCs w:val="28"/>
        </w:rPr>
        <w:footnoteReference w:id="7"/>
      </w:r>
      <w:r w:rsidRPr="00C52485">
        <w:rPr>
          <w:rFonts w:ascii="Times New Roman" w:hAnsi="Times New Roman" w:cs="Times New Roman"/>
          <w:sz w:val="28"/>
          <w:szCs w:val="28"/>
        </w:rPr>
        <w:t>.</w:t>
      </w:r>
    </w:p>
    <w:p w:rsidR="00C52485"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«Паблик рилейшнз (связи с общественностью) новая наука, которая</w:t>
      </w:r>
      <w:r>
        <w:rPr>
          <w:rFonts w:ascii="Times New Roman" w:hAnsi="Times New Roman" w:cs="Times New Roman"/>
          <w:sz w:val="28"/>
          <w:szCs w:val="28"/>
        </w:rPr>
        <w:t xml:space="preserve"> </w:t>
      </w:r>
      <w:r w:rsidRPr="00C52485">
        <w:rPr>
          <w:rFonts w:ascii="Times New Roman" w:hAnsi="Times New Roman" w:cs="Times New Roman"/>
          <w:sz w:val="28"/>
          <w:szCs w:val="28"/>
        </w:rPr>
        <w:t>возникла на с</w:t>
      </w:r>
      <w:r>
        <w:rPr>
          <w:rFonts w:ascii="Times New Roman" w:hAnsi="Times New Roman" w:cs="Times New Roman"/>
          <w:sz w:val="28"/>
          <w:szCs w:val="28"/>
        </w:rPr>
        <w:t>тыке социальной психологии, логики</w:t>
      </w:r>
      <w:r w:rsidRPr="00C52485">
        <w:rPr>
          <w:rFonts w:ascii="Times New Roman" w:hAnsi="Times New Roman" w:cs="Times New Roman"/>
          <w:sz w:val="28"/>
          <w:szCs w:val="28"/>
        </w:rPr>
        <w:t>,</w:t>
      </w:r>
      <w:r>
        <w:rPr>
          <w:rFonts w:ascii="Times New Roman" w:hAnsi="Times New Roman" w:cs="Times New Roman"/>
          <w:sz w:val="28"/>
          <w:szCs w:val="28"/>
        </w:rPr>
        <w:t xml:space="preserve"> </w:t>
      </w:r>
      <w:r w:rsidRPr="00C52485">
        <w:rPr>
          <w:rFonts w:ascii="Times New Roman" w:hAnsi="Times New Roman" w:cs="Times New Roman"/>
          <w:sz w:val="28"/>
          <w:szCs w:val="28"/>
        </w:rPr>
        <w:t>соционики, ряда поведенческих наук, изучающих мотивацию, поведение в малых</w:t>
      </w:r>
      <w:r>
        <w:rPr>
          <w:rFonts w:ascii="Times New Roman" w:hAnsi="Times New Roman" w:cs="Times New Roman"/>
          <w:sz w:val="28"/>
          <w:szCs w:val="28"/>
        </w:rPr>
        <w:t xml:space="preserve"> </w:t>
      </w:r>
      <w:r w:rsidRPr="00C52485">
        <w:rPr>
          <w:rFonts w:ascii="Times New Roman" w:hAnsi="Times New Roman" w:cs="Times New Roman"/>
          <w:sz w:val="28"/>
          <w:szCs w:val="28"/>
        </w:rPr>
        <w:t xml:space="preserve">группах, </w:t>
      </w:r>
      <w:r w:rsidRPr="00C52485">
        <w:rPr>
          <w:rFonts w:ascii="Times New Roman" w:hAnsi="Times New Roman" w:cs="Times New Roman"/>
          <w:sz w:val="28"/>
          <w:szCs w:val="28"/>
        </w:rPr>
        <w:lastRenderedPageBreak/>
        <w:t>удовлетворенность трудом, передачу информации в организации и,</w:t>
      </w:r>
      <w:r>
        <w:rPr>
          <w:rFonts w:ascii="Times New Roman" w:hAnsi="Times New Roman" w:cs="Times New Roman"/>
          <w:sz w:val="28"/>
          <w:szCs w:val="28"/>
        </w:rPr>
        <w:t xml:space="preserve"> </w:t>
      </w:r>
      <w:r w:rsidRPr="00C52485">
        <w:rPr>
          <w:rFonts w:ascii="Times New Roman" w:hAnsi="Times New Roman" w:cs="Times New Roman"/>
          <w:sz w:val="28"/>
          <w:szCs w:val="28"/>
        </w:rPr>
        <w:t>конечно же, маркетинга и менеджмента. В нашей стране традиционно</w:t>
      </w:r>
      <w:r>
        <w:rPr>
          <w:rFonts w:ascii="Times New Roman" w:hAnsi="Times New Roman" w:cs="Times New Roman"/>
          <w:sz w:val="28"/>
          <w:szCs w:val="28"/>
        </w:rPr>
        <w:t xml:space="preserve"> </w:t>
      </w:r>
      <w:r w:rsidRPr="00C52485">
        <w:rPr>
          <w:rFonts w:ascii="Times New Roman" w:hAnsi="Times New Roman" w:cs="Times New Roman"/>
          <w:sz w:val="28"/>
          <w:szCs w:val="28"/>
        </w:rPr>
        <w:t>сложилось так, что это понятие относят к деловым отношениям, торговле,</w:t>
      </w:r>
      <w:r>
        <w:rPr>
          <w:rFonts w:ascii="Times New Roman" w:hAnsi="Times New Roman" w:cs="Times New Roman"/>
          <w:sz w:val="28"/>
          <w:szCs w:val="28"/>
        </w:rPr>
        <w:t xml:space="preserve"> </w:t>
      </w:r>
      <w:r w:rsidRPr="00C52485">
        <w:rPr>
          <w:rFonts w:ascii="Times New Roman" w:hAnsi="Times New Roman" w:cs="Times New Roman"/>
          <w:sz w:val="28"/>
          <w:szCs w:val="28"/>
        </w:rPr>
        <w:t>рекламе. На самом деле «П. р.» в равной, если не во все возрастающей</w:t>
      </w:r>
      <w:r>
        <w:rPr>
          <w:rFonts w:ascii="Times New Roman" w:hAnsi="Times New Roman" w:cs="Times New Roman"/>
          <w:sz w:val="28"/>
          <w:szCs w:val="28"/>
        </w:rPr>
        <w:t xml:space="preserve"> </w:t>
      </w:r>
      <w:r w:rsidRPr="00C52485">
        <w:rPr>
          <w:rFonts w:ascii="Times New Roman" w:hAnsi="Times New Roman" w:cs="Times New Roman"/>
          <w:sz w:val="28"/>
          <w:szCs w:val="28"/>
        </w:rPr>
        <w:t>степени применима и в политике.»,– по определению Терминологического</w:t>
      </w:r>
      <w:r>
        <w:rPr>
          <w:rFonts w:ascii="Times New Roman" w:hAnsi="Times New Roman" w:cs="Times New Roman"/>
          <w:sz w:val="28"/>
          <w:szCs w:val="28"/>
        </w:rPr>
        <w:t xml:space="preserve"> </w:t>
      </w:r>
      <w:r w:rsidRPr="00C52485">
        <w:rPr>
          <w:rFonts w:ascii="Times New Roman" w:hAnsi="Times New Roman" w:cs="Times New Roman"/>
          <w:sz w:val="28"/>
          <w:szCs w:val="28"/>
        </w:rPr>
        <w:t>словаря библиотекаря по социально-экономической тематике</w:t>
      </w:r>
      <w:r w:rsidR="003500F8">
        <w:rPr>
          <w:rStyle w:val="a7"/>
          <w:rFonts w:ascii="Times New Roman" w:hAnsi="Times New Roman" w:cs="Times New Roman"/>
          <w:sz w:val="28"/>
          <w:szCs w:val="28"/>
        </w:rPr>
        <w:footnoteReference w:id="8"/>
      </w:r>
      <w:r w:rsidRPr="00C52485">
        <w:rPr>
          <w:rFonts w:ascii="Times New Roman" w:hAnsi="Times New Roman" w:cs="Times New Roman"/>
          <w:sz w:val="28"/>
          <w:szCs w:val="28"/>
        </w:rPr>
        <w:t xml:space="preserve">. </w:t>
      </w:r>
    </w:p>
    <w:p w:rsidR="00125ADB"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На первой Всемирной Ассамблеи Ассоциации PR форумом национальных</w:t>
      </w:r>
      <w:r>
        <w:rPr>
          <w:rFonts w:ascii="Times New Roman" w:hAnsi="Times New Roman" w:cs="Times New Roman"/>
          <w:sz w:val="28"/>
          <w:szCs w:val="28"/>
        </w:rPr>
        <w:t xml:space="preserve"> </w:t>
      </w:r>
      <w:r w:rsidRPr="00C52485">
        <w:rPr>
          <w:rFonts w:ascii="Times New Roman" w:hAnsi="Times New Roman" w:cs="Times New Roman"/>
          <w:sz w:val="28"/>
          <w:szCs w:val="28"/>
        </w:rPr>
        <w:t>и региональных ассоциаций PR в1978г. было предложено следующее определение: «Практика «паблик рилейшнз» – искусство и социальная наука</w:t>
      </w:r>
      <w:r>
        <w:rPr>
          <w:rFonts w:ascii="Times New Roman" w:hAnsi="Times New Roman" w:cs="Times New Roman"/>
          <w:sz w:val="28"/>
          <w:szCs w:val="28"/>
        </w:rPr>
        <w:t xml:space="preserve"> </w:t>
      </w:r>
      <w:r w:rsidRPr="00C52485">
        <w:rPr>
          <w:rFonts w:ascii="Times New Roman" w:hAnsi="Times New Roman" w:cs="Times New Roman"/>
          <w:sz w:val="28"/>
          <w:szCs w:val="28"/>
        </w:rPr>
        <w:t>по анализу тенденций, прогнозированию последствий, консультированию</w:t>
      </w:r>
      <w:r>
        <w:rPr>
          <w:rFonts w:ascii="Times New Roman" w:hAnsi="Times New Roman" w:cs="Times New Roman"/>
          <w:sz w:val="28"/>
          <w:szCs w:val="28"/>
        </w:rPr>
        <w:t xml:space="preserve"> </w:t>
      </w:r>
      <w:r w:rsidRPr="00C52485">
        <w:rPr>
          <w:rFonts w:ascii="Times New Roman" w:hAnsi="Times New Roman" w:cs="Times New Roman"/>
          <w:sz w:val="28"/>
          <w:szCs w:val="28"/>
        </w:rPr>
        <w:t>руководителей организаций и внедрению программ, которые должны</w:t>
      </w:r>
      <w:r>
        <w:rPr>
          <w:rFonts w:ascii="Times New Roman" w:hAnsi="Times New Roman" w:cs="Times New Roman"/>
          <w:sz w:val="28"/>
          <w:szCs w:val="28"/>
        </w:rPr>
        <w:t xml:space="preserve"> </w:t>
      </w:r>
      <w:r w:rsidRPr="00C52485">
        <w:rPr>
          <w:rFonts w:ascii="Times New Roman" w:hAnsi="Times New Roman" w:cs="Times New Roman"/>
          <w:sz w:val="28"/>
          <w:szCs w:val="28"/>
        </w:rPr>
        <w:t>одновременно служить интерес</w:t>
      </w:r>
      <w:r w:rsidR="00125ADB">
        <w:rPr>
          <w:rFonts w:ascii="Times New Roman" w:hAnsi="Times New Roman" w:cs="Times New Roman"/>
          <w:sz w:val="28"/>
          <w:szCs w:val="28"/>
        </w:rPr>
        <w:t>ам организации и общественности</w:t>
      </w:r>
      <w:r w:rsidRPr="00C52485">
        <w:rPr>
          <w:rFonts w:ascii="Times New Roman" w:hAnsi="Times New Roman" w:cs="Times New Roman"/>
          <w:sz w:val="28"/>
          <w:szCs w:val="28"/>
        </w:rPr>
        <w:t>»</w:t>
      </w:r>
      <w:r w:rsidR="00125ADB">
        <w:rPr>
          <w:rStyle w:val="a7"/>
          <w:rFonts w:ascii="Times New Roman" w:hAnsi="Times New Roman" w:cs="Times New Roman"/>
          <w:sz w:val="28"/>
          <w:szCs w:val="28"/>
        </w:rPr>
        <w:footnoteReference w:id="9"/>
      </w:r>
      <w:r w:rsidR="00125ADB">
        <w:rPr>
          <w:rFonts w:ascii="Times New Roman" w:hAnsi="Times New Roman" w:cs="Times New Roman"/>
          <w:sz w:val="28"/>
          <w:szCs w:val="28"/>
        </w:rPr>
        <w:t xml:space="preserve">. </w:t>
      </w:r>
    </w:p>
    <w:p w:rsidR="00C52485" w:rsidRPr="00C52485"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Таким образом, все приведенные выше толкования смысла словосочетания</w:t>
      </w:r>
      <w:r>
        <w:rPr>
          <w:rFonts w:ascii="Times New Roman" w:hAnsi="Times New Roman" w:cs="Times New Roman"/>
          <w:sz w:val="28"/>
          <w:szCs w:val="28"/>
        </w:rPr>
        <w:t xml:space="preserve"> </w:t>
      </w:r>
      <w:r w:rsidRPr="00C52485">
        <w:rPr>
          <w:rFonts w:ascii="Times New Roman" w:hAnsi="Times New Roman" w:cs="Times New Roman"/>
          <w:sz w:val="28"/>
          <w:szCs w:val="28"/>
        </w:rPr>
        <w:t>«Связи с общественностью» можно разделить на три основных категории:</w:t>
      </w:r>
      <w:r>
        <w:rPr>
          <w:rFonts w:ascii="Times New Roman" w:hAnsi="Times New Roman" w:cs="Times New Roman"/>
          <w:sz w:val="28"/>
          <w:szCs w:val="28"/>
        </w:rPr>
        <w:t xml:space="preserve"> </w:t>
      </w:r>
      <w:r w:rsidRPr="00C52485">
        <w:rPr>
          <w:rFonts w:ascii="Times New Roman" w:hAnsi="Times New Roman" w:cs="Times New Roman"/>
          <w:sz w:val="28"/>
          <w:szCs w:val="28"/>
        </w:rPr>
        <w:t>альтруистическое, компромиссное и прагматическое.</w:t>
      </w:r>
    </w:p>
    <w:p w:rsidR="00C52485" w:rsidRPr="00C52485"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У С. Блэк альтруистическое видение термина, он считает, что лишь правда</w:t>
      </w:r>
      <w:r>
        <w:rPr>
          <w:rFonts w:ascii="Times New Roman" w:hAnsi="Times New Roman" w:cs="Times New Roman"/>
          <w:sz w:val="28"/>
          <w:szCs w:val="28"/>
        </w:rPr>
        <w:t xml:space="preserve"> </w:t>
      </w:r>
      <w:r w:rsidRPr="00C52485">
        <w:rPr>
          <w:rFonts w:ascii="Times New Roman" w:hAnsi="Times New Roman" w:cs="Times New Roman"/>
          <w:sz w:val="28"/>
          <w:szCs w:val="28"/>
        </w:rPr>
        <w:t>и полное информирование через взаимопонимание ведут гармонии, которую</w:t>
      </w:r>
      <w:r>
        <w:rPr>
          <w:rFonts w:ascii="Times New Roman" w:hAnsi="Times New Roman" w:cs="Times New Roman"/>
          <w:sz w:val="28"/>
          <w:szCs w:val="28"/>
        </w:rPr>
        <w:t xml:space="preserve"> </w:t>
      </w:r>
      <w:r w:rsidRPr="00C52485">
        <w:rPr>
          <w:rFonts w:ascii="Times New Roman" w:hAnsi="Times New Roman" w:cs="Times New Roman"/>
          <w:sz w:val="28"/>
          <w:szCs w:val="28"/>
        </w:rPr>
        <w:t>он видит целью PR.</w:t>
      </w:r>
    </w:p>
    <w:p w:rsidR="00C52485" w:rsidRPr="00C52485"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В. Г. Королько, напротив, вводит прагматическое определение. Он</w:t>
      </w:r>
      <w:r>
        <w:rPr>
          <w:rFonts w:ascii="Times New Roman" w:hAnsi="Times New Roman" w:cs="Times New Roman"/>
          <w:sz w:val="28"/>
          <w:szCs w:val="28"/>
        </w:rPr>
        <w:t xml:space="preserve"> </w:t>
      </w:r>
      <w:r w:rsidRPr="00C52485">
        <w:rPr>
          <w:rFonts w:ascii="Times New Roman" w:hAnsi="Times New Roman" w:cs="Times New Roman"/>
          <w:sz w:val="28"/>
          <w:szCs w:val="28"/>
        </w:rPr>
        <w:t xml:space="preserve">назначает </w:t>
      </w:r>
      <w:r w:rsidR="00125ADB" w:rsidRPr="00C52485">
        <w:rPr>
          <w:rFonts w:ascii="Times New Roman" w:hAnsi="Times New Roman" w:cs="Times New Roman"/>
          <w:sz w:val="28"/>
          <w:szCs w:val="28"/>
        </w:rPr>
        <w:t>PR.</w:t>
      </w:r>
      <w:r w:rsidRPr="00C52485">
        <w:rPr>
          <w:rFonts w:ascii="Times New Roman" w:hAnsi="Times New Roman" w:cs="Times New Roman"/>
          <w:sz w:val="28"/>
          <w:szCs w:val="28"/>
        </w:rPr>
        <w:t xml:space="preserve"> основную цель: целенаправленное формирование</w:t>
      </w:r>
      <w:r>
        <w:rPr>
          <w:rFonts w:ascii="Times New Roman" w:hAnsi="Times New Roman" w:cs="Times New Roman"/>
          <w:sz w:val="28"/>
          <w:szCs w:val="28"/>
        </w:rPr>
        <w:t xml:space="preserve"> </w:t>
      </w:r>
      <w:r w:rsidRPr="00C52485">
        <w:rPr>
          <w:rFonts w:ascii="Times New Roman" w:hAnsi="Times New Roman" w:cs="Times New Roman"/>
          <w:sz w:val="28"/>
          <w:szCs w:val="28"/>
        </w:rPr>
        <w:t>общественного мнение за счет управления информацией заинтересованной в</w:t>
      </w:r>
      <w:r>
        <w:rPr>
          <w:rFonts w:ascii="Times New Roman" w:hAnsi="Times New Roman" w:cs="Times New Roman"/>
          <w:sz w:val="28"/>
          <w:szCs w:val="28"/>
        </w:rPr>
        <w:t xml:space="preserve"> </w:t>
      </w:r>
      <w:r w:rsidRPr="00C52485">
        <w:rPr>
          <w:rFonts w:ascii="Times New Roman" w:hAnsi="Times New Roman" w:cs="Times New Roman"/>
          <w:sz w:val="28"/>
          <w:szCs w:val="28"/>
        </w:rPr>
        <w:t>этом стороной.</w:t>
      </w:r>
    </w:p>
    <w:p w:rsidR="00C52485" w:rsidRPr="00C52485"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lastRenderedPageBreak/>
        <w:t>У Рекса Харлоу, Института общественных отношений Великобритании и</w:t>
      </w:r>
      <w:r>
        <w:rPr>
          <w:rFonts w:ascii="Times New Roman" w:hAnsi="Times New Roman" w:cs="Times New Roman"/>
          <w:sz w:val="28"/>
          <w:szCs w:val="28"/>
        </w:rPr>
        <w:t xml:space="preserve"> </w:t>
      </w:r>
      <w:r w:rsidRPr="00C52485">
        <w:rPr>
          <w:rFonts w:ascii="Times New Roman" w:hAnsi="Times New Roman" w:cs="Times New Roman"/>
          <w:sz w:val="28"/>
          <w:szCs w:val="28"/>
        </w:rPr>
        <w:t>Всемирной Ассамблеи Ассоциации PR компромиссный взгляд на паблик</w:t>
      </w:r>
      <w:r>
        <w:rPr>
          <w:rFonts w:ascii="Times New Roman" w:hAnsi="Times New Roman" w:cs="Times New Roman"/>
          <w:sz w:val="28"/>
          <w:szCs w:val="28"/>
        </w:rPr>
        <w:t xml:space="preserve"> </w:t>
      </w:r>
      <w:r w:rsidRPr="00C52485">
        <w:rPr>
          <w:rFonts w:ascii="Times New Roman" w:hAnsi="Times New Roman" w:cs="Times New Roman"/>
          <w:sz w:val="28"/>
          <w:szCs w:val="28"/>
        </w:rPr>
        <w:t xml:space="preserve">рилейшнз. Все они говорят о взаимопонимании и дружественных отношениях и сотрудничестве между организацией и ее общественностью. </w:t>
      </w:r>
    </w:p>
    <w:p w:rsidR="00C52485"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 xml:space="preserve">Несмотря на разнообразие определений, исследователи в трактовке понятия PR сходятся в одном: деятельность в сфере связей с общественностью есть часть процессов управления коммуникацией между организацией и ее целевой аудиторией. </w:t>
      </w:r>
    </w:p>
    <w:p w:rsidR="00C52485"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Также как и определений, целей СО насчитывается достаточно много. К целям можно отнести гармонизацию отношений, составление благоприятного мнения, создание имиджа, сплочение работников компании и многое другие. Разные авторы ставят перед связями с общественностью разные цели, однако они дополняют друг друга, это доказывает, что все эти цели верны. С.М.Катлип, А.Х.Сентер и Г.М.Брум выделяют следующие задачи PR, общие для многих его определений</w:t>
      </w:r>
      <w:r w:rsidR="00125ADB">
        <w:rPr>
          <w:rStyle w:val="a7"/>
          <w:rFonts w:ascii="Times New Roman" w:hAnsi="Times New Roman" w:cs="Times New Roman"/>
          <w:sz w:val="28"/>
          <w:szCs w:val="28"/>
        </w:rPr>
        <w:footnoteReference w:id="10"/>
      </w:r>
      <w:r w:rsidRPr="00C52485">
        <w:rPr>
          <w:rFonts w:ascii="Times New Roman" w:hAnsi="Times New Roman" w:cs="Times New Roman"/>
          <w:sz w:val="28"/>
          <w:szCs w:val="28"/>
        </w:rPr>
        <w:t>:</w:t>
      </w:r>
    </w:p>
    <w:p w:rsidR="00125ADB"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 xml:space="preserve"> 1. Обеспечивают проведение определенной планомерной и последовательной программы как части управления организацией. </w:t>
      </w:r>
    </w:p>
    <w:p w:rsidR="00125ADB"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 xml:space="preserve">2. Занимаются взаимоотношениями между организацией и ее общественностью. </w:t>
      </w:r>
    </w:p>
    <w:p w:rsidR="00125ADB"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 xml:space="preserve">3. Контролируют информированность, мнения, настроения и поведение как внутри организации, так и за ее пределами. </w:t>
      </w:r>
    </w:p>
    <w:p w:rsidR="00125ADB"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4. Анализируют влияние политики, пр</w:t>
      </w:r>
      <w:r w:rsidR="00125ADB">
        <w:rPr>
          <w:rFonts w:ascii="Times New Roman" w:hAnsi="Times New Roman" w:cs="Times New Roman"/>
          <w:sz w:val="28"/>
          <w:szCs w:val="28"/>
        </w:rPr>
        <w:t>оцедур и действий на обществен</w:t>
      </w:r>
      <w:r w:rsidRPr="00C52485">
        <w:rPr>
          <w:rFonts w:ascii="Times New Roman" w:hAnsi="Times New Roman" w:cs="Times New Roman"/>
          <w:sz w:val="28"/>
          <w:szCs w:val="28"/>
        </w:rPr>
        <w:t xml:space="preserve">ность. </w:t>
      </w:r>
    </w:p>
    <w:p w:rsidR="00125ADB"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lastRenderedPageBreak/>
        <w:t>5. Корректируют такую политику, процедуры и действия, которые вступают в конфликт с общественными ин</w:t>
      </w:r>
      <w:r w:rsidR="00125ADB">
        <w:rPr>
          <w:rFonts w:ascii="Times New Roman" w:hAnsi="Times New Roman" w:cs="Times New Roman"/>
          <w:sz w:val="28"/>
          <w:szCs w:val="28"/>
        </w:rPr>
        <w:t>тересами и заключают в себе уг</w:t>
      </w:r>
      <w:r w:rsidRPr="00C52485">
        <w:rPr>
          <w:rFonts w:ascii="Times New Roman" w:hAnsi="Times New Roman" w:cs="Times New Roman"/>
          <w:sz w:val="28"/>
          <w:szCs w:val="28"/>
        </w:rPr>
        <w:t xml:space="preserve">розу жизнеспособности организации. </w:t>
      </w:r>
    </w:p>
    <w:p w:rsidR="00125ADB"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 xml:space="preserve">6. Позволяют давать рекомендации руководству относительно выбора новой политики, процедур и действий, взаимовыгодных как для организации, так и для связанной с ней общественности. </w:t>
      </w:r>
    </w:p>
    <w:p w:rsidR="00125ADB"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 xml:space="preserve">7. Устанавливают и поддерживают двустороннее общение между организацией и ее общественностью. </w:t>
      </w:r>
    </w:p>
    <w:p w:rsidR="00125ADB"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 xml:space="preserve">8. Вносят определенные коррективы в </w:t>
      </w:r>
      <w:r w:rsidR="00125ADB">
        <w:rPr>
          <w:rFonts w:ascii="Times New Roman" w:hAnsi="Times New Roman" w:cs="Times New Roman"/>
          <w:sz w:val="28"/>
          <w:szCs w:val="28"/>
        </w:rPr>
        <w:t>информированность, мнения, на</w:t>
      </w:r>
      <w:r w:rsidRPr="00C52485">
        <w:rPr>
          <w:rFonts w:ascii="Times New Roman" w:hAnsi="Times New Roman" w:cs="Times New Roman"/>
          <w:sz w:val="28"/>
          <w:szCs w:val="28"/>
        </w:rPr>
        <w:t xml:space="preserve">строения и поведение как внутри, так и за пределами организации. </w:t>
      </w:r>
    </w:p>
    <w:p w:rsidR="00C52485"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 xml:space="preserve">9. Формируют новые или поддерживают существующие отношения между организацией и ее общественностью. </w:t>
      </w:r>
    </w:p>
    <w:p w:rsidR="00125ADB" w:rsidRDefault="00C52485" w:rsidP="000C447F">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Классик Сэм Блэк в книге «Введе</w:t>
      </w:r>
      <w:r w:rsidR="00125ADB">
        <w:rPr>
          <w:rFonts w:ascii="Times New Roman" w:hAnsi="Times New Roman" w:cs="Times New Roman"/>
          <w:sz w:val="28"/>
          <w:szCs w:val="28"/>
        </w:rPr>
        <w:t xml:space="preserve">ние в паблик рилейшнз» выделяет направления PR. </w:t>
      </w:r>
    </w:p>
    <w:p w:rsidR="00125ADB" w:rsidRDefault="00125ADB" w:rsidP="00125ADB">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4808" cy="4475284"/>
            <wp:effectExtent l="0" t="19050" r="0" b="20516"/>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D493D" w:rsidRPr="008D493D" w:rsidRDefault="008D493D" w:rsidP="008D493D">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 1.1. Направления </w:t>
      </w:r>
      <w:r>
        <w:rPr>
          <w:rFonts w:ascii="Times New Roman" w:hAnsi="Times New Roman" w:cs="Times New Roman"/>
          <w:sz w:val="28"/>
          <w:szCs w:val="28"/>
          <w:lang w:val="en-US"/>
        </w:rPr>
        <w:t>PR</w:t>
      </w:r>
      <w:r w:rsidRPr="008D493D">
        <w:rPr>
          <w:rFonts w:ascii="Times New Roman" w:hAnsi="Times New Roman" w:cs="Times New Roman"/>
          <w:sz w:val="28"/>
          <w:szCs w:val="28"/>
        </w:rPr>
        <w:t>.</w:t>
      </w:r>
    </w:p>
    <w:p w:rsidR="00CD54D4" w:rsidRPr="00F23A35" w:rsidRDefault="00C52485" w:rsidP="00CD54D4">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 xml:space="preserve">И опять же, как и в определении термина СО, Блэк, верный своему альтруистическому видению, подчеркивает, что ключ к успеху PR в правдивом, полном и непрерывном информировании. </w:t>
      </w:r>
    </w:p>
    <w:p w:rsidR="00CD54D4" w:rsidRDefault="00C52485" w:rsidP="00CD54D4">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 xml:space="preserve">Осуществление связей с общественностью на практике классик </w:t>
      </w:r>
      <w:r w:rsidR="00CD54D4">
        <w:rPr>
          <w:rFonts w:ascii="Times New Roman" w:hAnsi="Times New Roman" w:cs="Times New Roman"/>
          <w:sz w:val="28"/>
          <w:szCs w:val="28"/>
        </w:rPr>
        <w:t>делит на три основные категории:</w:t>
      </w:r>
    </w:p>
    <w:p w:rsidR="00CD54D4" w:rsidRDefault="00C52485" w:rsidP="00CD54D4">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 xml:space="preserve"> 1. Активные действия по достижению доброжелательности. Здесь имеется в виду создание и поддержание положительного мнения общественности о деятельности организации. </w:t>
      </w:r>
    </w:p>
    <w:p w:rsidR="00CD54D4" w:rsidRDefault="00C52485" w:rsidP="00CD54D4">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lastRenderedPageBreak/>
        <w:t>2. Сохранение репутации. Говоря об этом пункте, С. Блэк призывает приглядеться к внутренней среде организации, чтобы обнаружить и избавиться от традиций и обычаев, которые могут помешать взаимопониманию или вступить в противо</w:t>
      </w:r>
      <w:r w:rsidR="00CD54D4">
        <w:rPr>
          <w:rFonts w:ascii="Times New Roman" w:hAnsi="Times New Roman" w:cs="Times New Roman"/>
          <w:sz w:val="28"/>
          <w:szCs w:val="28"/>
        </w:rPr>
        <w:t xml:space="preserve">речие с общественным мнением. </w:t>
      </w:r>
    </w:p>
    <w:p w:rsidR="00CD54D4" w:rsidRDefault="00C52485" w:rsidP="00CD54D4">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 xml:space="preserve"> 3. Внутренние отношения. Использование инструментов СО для создания у сотрудников чувства ответственности и заинтересованности.</w:t>
      </w:r>
    </w:p>
    <w:p w:rsidR="00CD54D4" w:rsidRDefault="00C52485" w:rsidP="00CD54D4">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 xml:space="preserve"> А. Н. Загородников в книге «Управление общественными связями в бизнесе», выделяет следующие функции PR: </w:t>
      </w:r>
    </w:p>
    <w:p w:rsidR="00CD54D4" w:rsidRPr="00CD54D4" w:rsidRDefault="00C52485" w:rsidP="00CD54D4">
      <w:pPr>
        <w:pStyle w:val="a8"/>
        <w:numPr>
          <w:ilvl w:val="0"/>
          <w:numId w:val="2"/>
        </w:numPr>
        <w:tabs>
          <w:tab w:val="left" w:pos="284"/>
          <w:tab w:val="left" w:pos="993"/>
        </w:tabs>
        <w:spacing w:after="0" w:line="360" w:lineRule="auto"/>
        <w:ind w:left="0" w:firstLine="709"/>
        <w:jc w:val="both"/>
        <w:rPr>
          <w:rFonts w:ascii="Times New Roman" w:hAnsi="Times New Roman" w:cs="Times New Roman"/>
          <w:sz w:val="28"/>
          <w:szCs w:val="28"/>
        </w:rPr>
      </w:pPr>
      <w:r w:rsidRPr="00CD54D4">
        <w:rPr>
          <w:rFonts w:ascii="Times New Roman" w:hAnsi="Times New Roman" w:cs="Times New Roman"/>
          <w:sz w:val="28"/>
          <w:szCs w:val="28"/>
        </w:rPr>
        <w:t xml:space="preserve">Установление взаимопонимания и доверительных отношений между организацией и общественностью; </w:t>
      </w:r>
    </w:p>
    <w:p w:rsidR="00CD54D4" w:rsidRPr="00CD54D4" w:rsidRDefault="00C52485" w:rsidP="00CD54D4">
      <w:pPr>
        <w:pStyle w:val="a8"/>
        <w:numPr>
          <w:ilvl w:val="0"/>
          <w:numId w:val="2"/>
        </w:numPr>
        <w:tabs>
          <w:tab w:val="left" w:pos="284"/>
          <w:tab w:val="left" w:pos="993"/>
        </w:tabs>
        <w:spacing w:after="0" w:line="360" w:lineRule="auto"/>
        <w:ind w:left="0" w:firstLine="709"/>
        <w:jc w:val="both"/>
        <w:rPr>
          <w:rFonts w:ascii="Times New Roman" w:hAnsi="Times New Roman" w:cs="Times New Roman"/>
          <w:sz w:val="28"/>
          <w:szCs w:val="28"/>
        </w:rPr>
      </w:pPr>
      <w:r w:rsidRPr="00CD54D4">
        <w:rPr>
          <w:rFonts w:ascii="Times New Roman" w:hAnsi="Times New Roman" w:cs="Times New Roman"/>
          <w:sz w:val="28"/>
          <w:szCs w:val="28"/>
        </w:rPr>
        <w:t xml:space="preserve">Создание «положительного образа» организации; </w:t>
      </w:r>
    </w:p>
    <w:p w:rsidR="00CD54D4" w:rsidRPr="00CD54D4" w:rsidRDefault="00C52485" w:rsidP="00CD54D4">
      <w:pPr>
        <w:pStyle w:val="a8"/>
        <w:numPr>
          <w:ilvl w:val="0"/>
          <w:numId w:val="2"/>
        </w:numPr>
        <w:tabs>
          <w:tab w:val="left" w:pos="284"/>
          <w:tab w:val="left" w:pos="993"/>
        </w:tabs>
        <w:spacing w:after="0" w:line="360" w:lineRule="auto"/>
        <w:ind w:left="0" w:firstLine="709"/>
        <w:jc w:val="both"/>
        <w:rPr>
          <w:rFonts w:ascii="Times New Roman" w:hAnsi="Times New Roman" w:cs="Times New Roman"/>
          <w:sz w:val="28"/>
          <w:szCs w:val="28"/>
        </w:rPr>
      </w:pPr>
      <w:r w:rsidRPr="00CD54D4">
        <w:rPr>
          <w:rFonts w:ascii="Times New Roman" w:hAnsi="Times New Roman" w:cs="Times New Roman"/>
          <w:sz w:val="28"/>
          <w:szCs w:val="28"/>
        </w:rPr>
        <w:t xml:space="preserve">Сохранение репутации организации; </w:t>
      </w:r>
    </w:p>
    <w:p w:rsidR="00CD54D4" w:rsidRDefault="00C52485" w:rsidP="00CD54D4">
      <w:pPr>
        <w:pStyle w:val="a8"/>
        <w:numPr>
          <w:ilvl w:val="0"/>
          <w:numId w:val="2"/>
        </w:numPr>
        <w:tabs>
          <w:tab w:val="left" w:pos="284"/>
          <w:tab w:val="left" w:pos="993"/>
        </w:tabs>
        <w:spacing w:after="0" w:line="360" w:lineRule="auto"/>
        <w:ind w:left="0" w:firstLine="709"/>
        <w:jc w:val="both"/>
        <w:rPr>
          <w:rFonts w:ascii="Times New Roman" w:hAnsi="Times New Roman" w:cs="Times New Roman"/>
          <w:sz w:val="28"/>
          <w:szCs w:val="28"/>
        </w:rPr>
      </w:pPr>
      <w:r w:rsidRPr="00CD54D4">
        <w:rPr>
          <w:rFonts w:ascii="Times New Roman" w:hAnsi="Times New Roman" w:cs="Times New Roman"/>
          <w:sz w:val="28"/>
          <w:szCs w:val="28"/>
        </w:rPr>
        <w:t>Создание у сотрудников организации чувства ответственности и заинтересованности в делах предприятия;</w:t>
      </w:r>
    </w:p>
    <w:p w:rsidR="00CD54D4" w:rsidRPr="00CD54D4" w:rsidRDefault="00C52485" w:rsidP="00CD54D4">
      <w:pPr>
        <w:pStyle w:val="a8"/>
        <w:numPr>
          <w:ilvl w:val="0"/>
          <w:numId w:val="2"/>
        </w:numPr>
        <w:tabs>
          <w:tab w:val="left" w:pos="284"/>
          <w:tab w:val="left" w:pos="993"/>
        </w:tabs>
        <w:spacing w:after="0" w:line="360" w:lineRule="auto"/>
        <w:ind w:left="0" w:firstLine="709"/>
        <w:jc w:val="both"/>
        <w:rPr>
          <w:rFonts w:ascii="Times New Roman" w:hAnsi="Times New Roman" w:cs="Times New Roman"/>
          <w:sz w:val="28"/>
          <w:szCs w:val="28"/>
        </w:rPr>
      </w:pPr>
      <w:r w:rsidRPr="00CD54D4">
        <w:rPr>
          <w:rFonts w:ascii="Times New Roman" w:hAnsi="Times New Roman" w:cs="Times New Roman"/>
          <w:sz w:val="28"/>
          <w:szCs w:val="28"/>
        </w:rPr>
        <w:t>Расширение сферы влияния организации средствами соответствующей пропаганды и рекламы</w:t>
      </w:r>
      <w:r w:rsidR="00CD54D4">
        <w:rPr>
          <w:rStyle w:val="a7"/>
          <w:rFonts w:ascii="Times New Roman" w:hAnsi="Times New Roman" w:cs="Times New Roman"/>
          <w:sz w:val="28"/>
          <w:szCs w:val="28"/>
        </w:rPr>
        <w:footnoteReference w:id="11"/>
      </w:r>
      <w:r w:rsidRPr="00CD54D4">
        <w:rPr>
          <w:rFonts w:ascii="Times New Roman" w:hAnsi="Times New Roman" w:cs="Times New Roman"/>
          <w:sz w:val="28"/>
          <w:szCs w:val="28"/>
        </w:rPr>
        <w:t xml:space="preserve">. </w:t>
      </w:r>
    </w:p>
    <w:p w:rsidR="00CD54D4" w:rsidRDefault="00C52485" w:rsidP="00CD54D4">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 xml:space="preserve">Можно заметить, что функции, выделенные Загородниковым, во многом повторяют категории С. Блэка, приведенные выше. Однако, в отличие от идеалистически-альтруистического видения классика, более современный автор добавляет пропаганду и рекламу в основу деятельности PR. </w:t>
      </w:r>
    </w:p>
    <w:p w:rsidR="00CD54D4" w:rsidRDefault="00C52485" w:rsidP="00CD54D4">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Не смотря на прагматическую точку зрения на связи с общественностью, В. Г. Королько, так же как и многие авторы, отмечает важность взаимопонимания между фирмой и ее це</w:t>
      </w:r>
      <w:r w:rsidR="00CD54D4">
        <w:rPr>
          <w:rFonts w:ascii="Times New Roman" w:hAnsi="Times New Roman" w:cs="Times New Roman"/>
          <w:sz w:val="28"/>
          <w:szCs w:val="28"/>
        </w:rPr>
        <w:t>левыми аудиториями.</w:t>
      </w:r>
    </w:p>
    <w:p w:rsidR="00CD54D4" w:rsidRDefault="00C52485" w:rsidP="00CD54D4">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lastRenderedPageBreak/>
        <w:t xml:space="preserve">Задачи СО </w:t>
      </w:r>
      <w:r w:rsidR="00CD54D4">
        <w:rPr>
          <w:rFonts w:ascii="Times New Roman" w:hAnsi="Times New Roman" w:cs="Times New Roman"/>
          <w:sz w:val="28"/>
          <w:szCs w:val="28"/>
        </w:rPr>
        <w:t>по версии С. Блэка</w:t>
      </w:r>
      <w:r w:rsidRPr="00C52485">
        <w:rPr>
          <w:rFonts w:ascii="Times New Roman" w:hAnsi="Times New Roman" w:cs="Times New Roman"/>
          <w:sz w:val="28"/>
          <w:szCs w:val="28"/>
        </w:rPr>
        <w:t xml:space="preserve">: </w:t>
      </w:r>
      <w:r w:rsidR="00CD54D4">
        <w:rPr>
          <w:rFonts w:ascii="Times New Roman" w:hAnsi="Times New Roman" w:cs="Times New Roman"/>
          <w:sz w:val="28"/>
          <w:szCs w:val="28"/>
        </w:rPr>
        <w:t xml:space="preserve"> к</w:t>
      </w:r>
      <w:r w:rsidRPr="00C52485">
        <w:rPr>
          <w:rFonts w:ascii="Times New Roman" w:hAnsi="Times New Roman" w:cs="Times New Roman"/>
          <w:sz w:val="28"/>
          <w:szCs w:val="28"/>
        </w:rPr>
        <w:t>онсультирование</w:t>
      </w:r>
      <w:r w:rsidR="00CD54D4">
        <w:rPr>
          <w:rFonts w:ascii="Times New Roman" w:hAnsi="Times New Roman" w:cs="Times New Roman"/>
          <w:sz w:val="28"/>
          <w:szCs w:val="28"/>
        </w:rPr>
        <w:t>, а</w:t>
      </w:r>
      <w:r w:rsidRPr="00C52485">
        <w:rPr>
          <w:rFonts w:ascii="Times New Roman" w:hAnsi="Times New Roman" w:cs="Times New Roman"/>
          <w:sz w:val="28"/>
          <w:szCs w:val="28"/>
        </w:rPr>
        <w:t xml:space="preserve">нализ </w:t>
      </w:r>
      <w:r w:rsidR="00CD54D4">
        <w:rPr>
          <w:rFonts w:ascii="Times New Roman" w:hAnsi="Times New Roman" w:cs="Times New Roman"/>
          <w:sz w:val="28"/>
          <w:szCs w:val="28"/>
        </w:rPr>
        <w:t>событий и тенденций их развития, у</w:t>
      </w:r>
      <w:r w:rsidRPr="00C52485">
        <w:rPr>
          <w:rFonts w:ascii="Times New Roman" w:hAnsi="Times New Roman" w:cs="Times New Roman"/>
          <w:sz w:val="28"/>
          <w:szCs w:val="28"/>
        </w:rPr>
        <w:t>становка взаимного общения на основе достов</w:t>
      </w:r>
      <w:r w:rsidR="00CD54D4">
        <w:rPr>
          <w:rFonts w:ascii="Times New Roman" w:hAnsi="Times New Roman" w:cs="Times New Roman"/>
          <w:sz w:val="28"/>
          <w:szCs w:val="28"/>
        </w:rPr>
        <w:t>ерности и полноты информации, п</w:t>
      </w:r>
      <w:r w:rsidRPr="00C52485">
        <w:rPr>
          <w:rFonts w:ascii="Times New Roman" w:hAnsi="Times New Roman" w:cs="Times New Roman"/>
          <w:sz w:val="28"/>
          <w:szCs w:val="28"/>
        </w:rPr>
        <w:t>редотвращени</w:t>
      </w:r>
      <w:r w:rsidR="00CD54D4">
        <w:rPr>
          <w:rFonts w:ascii="Times New Roman" w:hAnsi="Times New Roman" w:cs="Times New Roman"/>
          <w:sz w:val="28"/>
          <w:szCs w:val="28"/>
        </w:rPr>
        <w:t>е конфликтов и недоразумений а также г</w:t>
      </w:r>
      <w:r w:rsidRPr="00C52485">
        <w:rPr>
          <w:rFonts w:ascii="Times New Roman" w:hAnsi="Times New Roman" w:cs="Times New Roman"/>
          <w:sz w:val="28"/>
          <w:szCs w:val="28"/>
        </w:rPr>
        <w:t>армонизация личных и общественных интересов</w:t>
      </w:r>
      <w:r w:rsidR="00CD54D4">
        <w:rPr>
          <w:rStyle w:val="a7"/>
          <w:rFonts w:ascii="Times New Roman" w:hAnsi="Times New Roman" w:cs="Times New Roman"/>
          <w:sz w:val="28"/>
          <w:szCs w:val="28"/>
        </w:rPr>
        <w:footnoteReference w:id="12"/>
      </w:r>
      <w:r w:rsidRPr="00C52485">
        <w:rPr>
          <w:rFonts w:ascii="Times New Roman" w:hAnsi="Times New Roman" w:cs="Times New Roman"/>
          <w:sz w:val="28"/>
          <w:szCs w:val="28"/>
        </w:rPr>
        <w:t>.</w:t>
      </w:r>
    </w:p>
    <w:p w:rsidR="00CD54D4" w:rsidRDefault="00C52485" w:rsidP="00CD54D4">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Задачи специалиста по СО, д</w:t>
      </w:r>
      <w:r w:rsidR="005C47C7">
        <w:rPr>
          <w:rFonts w:ascii="Times New Roman" w:hAnsi="Times New Roman" w:cs="Times New Roman"/>
          <w:sz w:val="28"/>
          <w:szCs w:val="28"/>
        </w:rPr>
        <w:t>анные Ф. Джефкинсоном</w:t>
      </w:r>
      <w:r w:rsidRPr="00C52485">
        <w:rPr>
          <w:rFonts w:ascii="Times New Roman" w:hAnsi="Times New Roman" w:cs="Times New Roman"/>
          <w:sz w:val="28"/>
          <w:szCs w:val="28"/>
        </w:rPr>
        <w:t xml:space="preserve">: </w:t>
      </w:r>
    </w:p>
    <w:p w:rsidR="00CD54D4" w:rsidRPr="005C47C7" w:rsidRDefault="00C52485" w:rsidP="005C47C7">
      <w:pPr>
        <w:pStyle w:val="a8"/>
        <w:numPr>
          <w:ilvl w:val="0"/>
          <w:numId w:val="4"/>
        </w:numPr>
        <w:tabs>
          <w:tab w:val="left" w:pos="1134"/>
        </w:tabs>
        <w:spacing w:after="0" w:line="360" w:lineRule="auto"/>
        <w:ind w:left="0" w:firstLine="709"/>
        <w:jc w:val="both"/>
        <w:rPr>
          <w:rFonts w:ascii="Times New Roman" w:hAnsi="Times New Roman" w:cs="Times New Roman"/>
          <w:sz w:val="28"/>
          <w:szCs w:val="28"/>
        </w:rPr>
      </w:pPr>
      <w:r w:rsidRPr="005C47C7">
        <w:rPr>
          <w:rFonts w:ascii="Times New Roman" w:hAnsi="Times New Roman" w:cs="Times New Roman"/>
          <w:sz w:val="28"/>
          <w:szCs w:val="28"/>
        </w:rPr>
        <w:t xml:space="preserve">Сформировать и поддерживать соответствующий имидж и политику организации. </w:t>
      </w:r>
    </w:p>
    <w:p w:rsidR="00CD54D4" w:rsidRPr="005C47C7" w:rsidRDefault="00C52485" w:rsidP="005C47C7">
      <w:pPr>
        <w:pStyle w:val="a8"/>
        <w:numPr>
          <w:ilvl w:val="0"/>
          <w:numId w:val="4"/>
        </w:numPr>
        <w:tabs>
          <w:tab w:val="left" w:pos="1134"/>
        </w:tabs>
        <w:spacing w:after="0" w:line="360" w:lineRule="auto"/>
        <w:ind w:left="0" w:firstLine="709"/>
        <w:jc w:val="both"/>
        <w:rPr>
          <w:rFonts w:ascii="Times New Roman" w:hAnsi="Times New Roman" w:cs="Times New Roman"/>
          <w:sz w:val="28"/>
          <w:szCs w:val="28"/>
        </w:rPr>
      </w:pPr>
      <w:r w:rsidRPr="005C47C7">
        <w:rPr>
          <w:rFonts w:ascii="Times New Roman" w:hAnsi="Times New Roman" w:cs="Times New Roman"/>
          <w:sz w:val="28"/>
          <w:szCs w:val="28"/>
        </w:rPr>
        <w:t>Вести поиск мнения сторонних лиц и доводить эту информацию до руководства к</w:t>
      </w:r>
      <w:r w:rsidR="00CD54D4" w:rsidRPr="005C47C7">
        <w:rPr>
          <w:rFonts w:ascii="Times New Roman" w:hAnsi="Times New Roman" w:cs="Times New Roman"/>
          <w:sz w:val="28"/>
          <w:szCs w:val="28"/>
        </w:rPr>
        <w:t xml:space="preserve">омпании. </w:t>
      </w:r>
    </w:p>
    <w:p w:rsidR="00CD54D4" w:rsidRPr="005C47C7" w:rsidRDefault="00C52485" w:rsidP="005C47C7">
      <w:pPr>
        <w:pStyle w:val="a8"/>
        <w:numPr>
          <w:ilvl w:val="0"/>
          <w:numId w:val="4"/>
        </w:numPr>
        <w:tabs>
          <w:tab w:val="left" w:pos="1134"/>
        </w:tabs>
        <w:spacing w:after="0" w:line="360" w:lineRule="auto"/>
        <w:ind w:left="0" w:firstLine="709"/>
        <w:jc w:val="both"/>
        <w:rPr>
          <w:rFonts w:ascii="Times New Roman" w:hAnsi="Times New Roman" w:cs="Times New Roman"/>
          <w:sz w:val="28"/>
          <w:szCs w:val="28"/>
        </w:rPr>
      </w:pPr>
      <w:r w:rsidRPr="005C47C7">
        <w:rPr>
          <w:rFonts w:ascii="Times New Roman" w:hAnsi="Times New Roman" w:cs="Times New Roman"/>
          <w:sz w:val="28"/>
          <w:szCs w:val="28"/>
        </w:rPr>
        <w:t xml:space="preserve">Консультировать руководство по коммуникационным проблемам, их решениям и возможным техническим приемам. </w:t>
      </w:r>
    </w:p>
    <w:p w:rsidR="00CD54D4" w:rsidRPr="005C47C7" w:rsidRDefault="00C52485" w:rsidP="005C47C7">
      <w:pPr>
        <w:pStyle w:val="a8"/>
        <w:numPr>
          <w:ilvl w:val="0"/>
          <w:numId w:val="4"/>
        </w:numPr>
        <w:tabs>
          <w:tab w:val="left" w:pos="1134"/>
        </w:tabs>
        <w:spacing w:after="0" w:line="360" w:lineRule="auto"/>
        <w:ind w:left="0" w:firstLine="709"/>
        <w:jc w:val="both"/>
        <w:rPr>
          <w:rFonts w:ascii="Times New Roman" w:hAnsi="Times New Roman" w:cs="Times New Roman"/>
          <w:sz w:val="28"/>
          <w:szCs w:val="28"/>
        </w:rPr>
      </w:pPr>
      <w:r w:rsidRPr="005C47C7">
        <w:rPr>
          <w:rFonts w:ascii="Times New Roman" w:hAnsi="Times New Roman" w:cs="Times New Roman"/>
          <w:sz w:val="28"/>
          <w:szCs w:val="28"/>
        </w:rPr>
        <w:t>Информировать общественность о политике, деятельности, продукции, услугах и кадрах с целью достижения максимального знания и понимания</w:t>
      </w:r>
      <w:r w:rsidR="00CD54D4">
        <w:rPr>
          <w:rStyle w:val="a7"/>
          <w:rFonts w:ascii="Times New Roman" w:hAnsi="Times New Roman" w:cs="Times New Roman"/>
          <w:sz w:val="28"/>
          <w:szCs w:val="28"/>
        </w:rPr>
        <w:footnoteReference w:id="13"/>
      </w:r>
      <w:r w:rsidRPr="005C47C7">
        <w:rPr>
          <w:rFonts w:ascii="Times New Roman" w:hAnsi="Times New Roman" w:cs="Times New Roman"/>
          <w:sz w:val="28"/>
          <w:szCs w:val="28"/>
        </w:rPr>
        <w:t xml:space="preserve">. </w:t>
      </w:r>
    </w:p>
    <w:p w:rsidR="005C47C7" w:rsidRDefault="00C52485" w:rsidP="00CD54D4">
      <w:pPr>
        <w:spacing w:after="0" w:line="360" w:lineRule="auto"/>
        <w:ind w:firstLine="709"/>
        <w:contextualSpacing/>
        <w:jc w:val="both"/>
        <w:rPr>
          <w:rFonts w:ascii="Times New Roman" w:hAnsi="Times New Roman" w:cs="Times New Roman"/>
          <w:sz w:val="28"/>
          <w:szCs w:val="28"/>
        </w:rPr>
      </w:pPr>
      <w:r w:rsidRPr="00C52485">
        <w:rPr>
          <w:rFonts w:ascii="Times New Roman" w:hAnsi="Times New Roman" w:cs="Times New Roman"/>
          <w:sz w:val="28"/>
          <w:szCs w:val="28"/>
        </w:rPr>
        <w:t xml:space="preserve">А. Н. Загородников разделяет задачи PR на внутренние и внешние. Внутренние: </w:t>
      </w:r>
    </w:p>
    <w:p w:rsidR="005C47C7" w:rsidRDefault="00C52485" w:rsidP="005C47C7">
      <w:pPr>
        <w:pStyle w:val="a8"/>
        <w:numPr>
          <w:ilvl w:val="0"/>
          <w:numId w:val="6"/>
        </w:numPr>
        <w:tabs>
          <w:tab w:val="left" w:pos="1134"/>
        </w:tabs>
        <w:spacing w:after="0" w:line="360" w:lineRule="auto"/>
        <w:ind w:left="0" w:firstLine="709"/>
        <w:jc w:val="both"/>
        <w:rPr>
          <w:rFonts w:ascii="Times New Roman" w:hAnsi="Times New Roman" w:cs="Times New Roman"/>
          <w:sz w:val="28"/>
          <w:szCs w:val="28"/>
        </w:rPr>
      </w:pPr>
      <w:r w:rsidRPr="005C47C7">
        <w:rPr>
          <w:rFonts w:ascii="Times New Roman" w:hAnsi="Times New Roman" w:cs="Times New Roman"/>
          <w:sz w:val="28"/>
          <w:szCs w:val="28"/>
        </w:rPr>
        <w:t xml:space="preserve">Установление внутрикорпоративных связей с общественностью; </w:t>
      </w:r>
    </w:p>
    <w:p w:rsidR="005C47C7" w:rsidRDefault="00C52485" w:rsidP="005C47C7">
      <w:pPr>
        <w:pStyle w:val="a8"/>
        <w:numPr>
          <w:ilvl w:val="0"/>
          <w:numId w:val="6"/>
        </w:numPr>
        <w:tabs>
          <w:tab w:val="left" w:pos="1134"/>
        </w:tabs>
        <w:spacing w:after="0" w:line="360" w:lineRule="auto"/>
        <w:ind w:left="0" w:firstLine="709"/>
        <w:jc w:val="both"/>
        <w:rPr>
          <w:rFonts w:ascii="Times New Roman" w:hAnsi="Times New Roman" w:cs="Times New Roman"/>
          <w:sz w:val="28"/>
          <w:szCs w:val="28"/>
        </w:rPr>
      </w:pPr>
      <w:r w:rsidRPr="005C47C7">
        <w:rPr>
          <w:rFonts w:ascii="Times New Roman" w:hAnsi="Times New Roman" w:cs="Times New Roman"/>
          <w:sz w:val="28"/>
          <w:szCs w:val="28"/>
        </w:rPr>
        <w:t>Создание и пр</w:t>
      </w:r>
      <w:r w:rsidR="005C47C7">
        <w:rPr>
          <w:rFonts w:ascii="Times New Roman" w:hAnsi="Times New Roman" w:cs="Times New Roman"/>
          <w:sz w:val="28"/>
          <w:szCs w:val="28"/>
        </w:rPr>
        <w:t xml:space="preserve">одвижение корпоративных СМИ; </w:t>
      </w:r>
    </w:p>
    <w:p w:rsidR="005C47C7" w:rsidRDefault="00C52485" w:rsidP="005C47C7">
      <w:pPr>
        <w:pStyle w:val="a8"/>
        <w:numPr>
          <w:ilvl w:val="0"/>
          <w:numId w:val="6"/>
        </w:numPr>
        <w:tabs>
          <w:tab w:val="left" w:pos="1134"/>
        </w:tabs>
        <w:spacing w:after="0" w:line="360" w:lineRule="auto"/>
        <w:ind w:left="0" w:firstLine="709"/>
        <w:jc w:val="both"/>
        <w:rPr>
          <w:rFonts w:ascii="Times New Roman" w:hAnsi="Times New Roman" w:cs="Times New Roman"/>
          <w:sz w:val="28"/>
          <w:szCs w:val="28"/>
        </w:rPr>
      </w:pPr>
      <w:r w:rsidRPr="005C47C7">
        <w:rPr>
          <w:rFonts w:ascii="Times New Roman" w:hAnsi="Times New Roman" w:cs="Times New Roman"/>
          <w:sz w:val="28"/>
          <w:szCs w:val="28"/>
        </w:rPr>
        <w:t xml:space="preserve">Разработка фирменного стиля. </w:t>
      </w:r>
    </w:p>
    <w:p w:rsidR="005C47C7" w:rsidRDefault="00C52485" w:rsidP="005C47C7">
      <w:pPr>
        <w:pStyle w:val="a8"/>
        <w:tabs>
          <w:tab w:val="left" w:pos="1134"/>
        </w:tabs>
        <w:spacing w:after="0" w:line="360" w:lineRule="auto"/>
        <w:ind w:left="0" w:firstLine="709"/>
        <w:jc w:val="both"/>
        <w:rPr>
          <w:rFonts w:ascii="Times New Roman" w:hAnsi="Times New Roman" w:cs="Times New Roman"/>
          <w:sz w:val="28"/>
          <w:szCs w:val="28"/>
        </w:rPr>
      </w:pPr>
      <w:r w:rsidRPr="005C47C7">
        <w:rPr>
          <w:rFonts w:ascii="Times New Roman" w:hAnsi="Times New Roman" w:cs="Times New Roman"/>
          <w:sz w:val="28"/>
          <w:szCs w:val="28"/>
        </w:rPr>
        <w:t xml:space="preserve">Внешние: </w:t>
      </w:r>
    </w:p>
    <w:p w:rsidR="005C47C7" w:rsidRDefault="00C52485" w:rsidP="005C47C7">
      <w:pPr>
        <w:pStyle w:val="a8"/>
        <w:numPr>
          <w:ilvl w:val="0"/>
          <w:numId w:val="8"/>
        </w:numPr>
        <w:tabs>
          <w:tab w:val="left" w:pos="0"/>
          <w:tab w:val="left" w:pos="1134"/>
        </w:tabs>
        <w:spacing w:after="0" w:line="360" w:lineRule="auto"/>
        <w:ind w:left="0" w:firstLine="709"/>
        <w:jc w:val="both"/>
        <w:rPr>
          <w:rFonts w:ascii="Times New Roman" w:hAnsi="Times New Roman" w:cs="Times New Roman"/>
          <w:sz w:val="28"/>
          <w:szCs w:val="28"/>
        </w:rPr>
      </w:pPr>
      <w:r w:rsidRPr="005C47C7">
        <w:rPr>
          <w:rFonts w:ascii="Times New Roman" w:hAnsi="Times New Roman" w:cs="Times New Roman"/>
          <w:sz w:val="28"/>
          <w:szCs w:val="28"/>
        </w:rPr>
        <w:t>Установление и поддержание отношений со СМИ</w:t>
      </w:r>
      <w:r w:rsidR="005C47C7">
        <w:rPr>
          <w:rFonts w:ascii="Times New Roman" w:hAnsi="Times New Roman" w:cs="Times New Roman"/>
          <w:sz w:val="28"/>
          <w:szCs w:val="28"/>
        </w:rPr>
        <w:t>;</w:t>
      </w:r>
    </w:p>
    <w:p w:rsidR="005C47C7" w:rsidRDefault="00C52485" w:rsidP="005C47C7">
      <w:pPr>
        <w:pStyle w:val="a8"/>
        <w:numPr>
          <w:ilvl w:val="0"/>
          <w:numId w:val="8"/>
        </w:numPr>
        <w:tabs>
          <w:tab w:val="left" w:pos="0"/>
          <w:tab w:val="left" w:pos="1134"/>
        </w:tabs>
        <w:spacing w:after="0" w:line="360" w:lineRule="auto"/>
        <w:ind w:left="0" w:firstLine="709"/>
        <w:jc w:val="both"/>
        <w:rPr>
          <w:rFonts w:ascii="Times New Roman" w:hAnsi="Times New Roman" w:cs="Times New Roman"/>
          <w:sz w:val="28"/>
          <w:szCs w:val="28"/>
        </w:rPr>
      </w:pPr>
      <w:r w:rsidRPr="005C47C7">
        <w:rPr>
          <w:rFonts w:ascii="Times New Roman" w:hAnsi="Times New Roman" w:cs="Times New Roman"/>
          <w:sz w:val="28"/>
          <w:szCs w:val="28"/>
        </w:rPr>
        <w:t>Установление и поддержание отношений с партнерами и инвесторами</w:t>
      </w:r>
      <w:r w:rsidR="005C47C7">
        <w:rPr>
          <w:rFonts w:ascii="Times New Roman" w:hAnsi="Times New Roman" w:cs="Times New Roman"/>
          <w:sz w:val="28"/>
          <w:szCs w:val="28"/>
        </w:rPr>
        <w:t>;</w:t>
      </w:r>
    </w:p>
    <w:p w:rsidR="005C47C7" w:rsidRDefault="005C47C7" w:rsidP="005C47C7">
      <w:pPr>
        <w:pStyle w:val="a8"/>
        <w:numPr>
          <w:ilvl w:val="0"/>
          <w:numId w:val="8"/>
        </w:numPr>
        <w:tabs>
          <w:tab w:val="left" w:pos="0"/>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52485" w:rsidRPr="005C47C7">
        <w:rPr>
          <w:rFonts w:ascii="Times New Roman" w:hAnsi="Times New Roman" w:cs="Times New Roman"/>
          <w:sz w:val="28"/>
          <w:szCs w:val="28"/>
        </w:rPr>
        <w:t>Работа с институтами власти</w:t>
      </w:r>
      <w:r>
        <w:rPr>
          <w:rFonts w:ascii="Times New Roman" w:hAnsi="Times New Roman" w:cs="Times New Roman"/>
          <w:sz w:val="28"/>
          <w:szCs w:val="28"/>
        </w:rPr>
        <w:t>;</w:t>
      </w:r>
    </w:p>
    <w:p w:rsidR="005C47C7" w:rsidRDefault="00C52485" w:rsidP="005C47C7">
      <w:pPr>
        <w:pStyle w:val="a8"/>
        <w:numPr>
          <w:ilvl w:val="0"/>
          <w:numId w:val="8"/>
        </w:numPr>
        <w:tabs>
          <w:tab w:val="left" w:pos="0"/>
          <w:tab w:val="left" w:pos="1134"/>
        </w:tabs>
        <w:spacing w:after="0" w:line="360" w:lineRule="auto"/>
        <w:ind w:left="0" w:firstLine="709"/>
        <w:jc w:val="both"/>
        <w:rPr>
          <w:rFonts w:ascii="Times New Roman" w:hAnsi="Times New Roman" w:cs="Times New Roman"/>
          <w:sz w:val="28"/>
          <w:szCs w:val="28"/>
        </w:rPr>
      </w:pPr>
      <w:r w:rsidRPr="005C47C7">
        <w:rPr>
          <w:rFonts w:ascii="Times New Roman" w:hAnsi="Times New Roman" w:cs="Times New Roman"/>
          <w:sz w:val="28"/>
          <w:szCs w:val="28"/>
        </w:rPr>
        <w:lastRenderedPageBreak/>
        <w:t>Деятельность в кризисных ситуациях, разработка антикризисных программ</w:t>
      </w:r>
      <w:r w:rsidR="005C47C7">
        <w:rPr>
          <w:rFonts w:ascii="Times New Roman" w:hAnsi="Times New Roman" w:cs="Times New Roman"/>
          <w:sz w:val="28"/>
          <w:szCs w:val="28"/>
        </w:rPr>
        <w:t>;</w:t>
      </w:r>
    </w:p>
    <w:p w:rsidR="005C47C7" w:rsidRDefault="005C47C7" w:rsidP="005C47C7">
      <w:pPr>
        <w:pStyle w:val="a8"/>
        <w:numPr>
          <w:ilvl w:val="0"/>
          <w:numId w:val="8"/>
        </w:numPr>
        <w:tabs>
          <w:tab w:val="left" w:pos="0"/>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52485" w:rsidRPr="005C47C7">
        <w:rPr>
          <w:rFonts w:ascii="Times New Roman" w:hAnsi="Times New Roman" w:cs="Times New Roman"/>
          <w:sz w:val="28"/>
          <w:szCs w:val="28"/>
        </w:rPr>
        <w:t>Налаживание СО в международной сфере</w:t>
      </w:r>
      <w:r>
        <w:rPr>
          <w:rStyle w:val="a7"/>
          <w:rFonts w:ascii="Times New Roman" w:hAnsi="Times New Roman" w:cs="Times New Roman"/>
          <w:sz w:val="28"/>
          <w:szCs w:val="28"/>
        </w:rPr>
        <w:footnoteReference w:id="14"/>
      </w:r>
      <w:r w:rsidR="00C52485" w:rsidRPr="005C47C7">
        <w:rPr>
          <w:rFonts w:ascii="Times New Roman" w:hAnsi="Times New Roman" w:cs="Times New Roman"/>
          <w:sz w:val="28"/>
          <w:szCs w:val="28"/>
        </w:rPr>
        <w:t xml:space="preserve">. </w:t>
      </w:r>
    </w:p>
    <w:p w:rsidR="005C47C7" w:rsidRDefault="00C52485" w:rsidP="005C47C7">
      <w:pPr>
        <w:tabs>
          <w:tab w:val="left" w:pos="0"/>
          <w:tab w:val="left" w:pos="1134"/>
        </w:tabs>
        <w:spacing w:after="0" w:line="360" w:lineRule="auto"/>
        <w:ind w:firstLine="709"/>
        <w:jc w:val="both"/>
        <w:rPr>
          <w:rFonts w:ascii="Times New Roman" w:hAnsi="Times New Roman" w:cs="Times New Roman"/>
          <w:sz w:val="28"/>
          <w:szCs w:val="28"/>
        </w:rPr>
      </w:pPr>
      <w:r w:rsidRPr="005C47C7">
        <w:rPr>
          <w:rFonts w:ascii="Times New Roman" w:hAnsi="Times New Roman" w:cs="Times New Roman"/>
          <w:sz w:val="28"/>
          <w:szCs w:val="28"/>
        </w:rPr>
        <w:t>Кроме того, автор разделяет PR-мероприятия на следующие части</w:t>
      </w:r>
      <w:r w:rsidR="005C47C7">
        <w:rPr>
          <w:rFonts w:ascii="Times New Roman" w:hAnsi="Times New Roman" w:cs="Times New Roman"/>
          <w:sz w:val="28"/>
          <w:szCs w:val="28"/>
        </w:rPr>
        <w:t xml:space="preserve"> -  а</w:t>
      </w:r>
      <w:r w:rsidRPr="005C47C7">
        <w:rPr>
          <w:rFonts w:ascii="Times New Roman" w:hAnsi="Times New Roman" w:cs="Times New Roman"/>
          <w:sz w:val="28"/>
          <w:szCs w:val="28"/>
        </w:rPr>
        <w:t>нализ, иссл</w:t>
      </w:r>
      <w:r w:rsidR="005C47C7">
        <w:rPr>
          <w:rFonts w:ascii="Times New Roman" w:hAnsi="Times New Roman" w:cs="Times New Roman"/>
          <w:sz w:val="28"/>
          <w:szCs w:val="28"/>
        </w:rPr>
        <w:t>едования и постановка задачи, р</w:t>
      </w:r>
      <w:r w:rsidRPr="005C47C7">
        <w:rPr>
          <w:rFonts w:ascii="Times New Roman" w:hAnsi="Times New Roman" w:cs="Times New Roman"/>
          <w:sz w:val="28"/>
          <w:szCs w:val="28"/>
        </w:rPr>
        <w:t>азработка п</w:t>
      </w:r>
      <w:r w:rsidR="005C47C7">
        <w:rPr>
          <w:rFonts w:ascii="Times New Roman" w:hAnsi="Times New Roman" w:cs="Times New Roman"/>
          <w:sz w:val="28"/>
          <w:szCs w:val="28"/>
        </w:rPr>
        <w:t>рограммы и сметы мероприятий, о</w:t>
      </w:r>
      <w:r w:rsidRPr="005C47C7">
        <w:rPr>
          <w:rFonts w:ascii="Times New Roman" w:hAnsi="Times New Roman" w:cs="Times New Roman"/>
          <w:sz w:val="28"/>
          <w:szCs w:val="28"/>
        </w:rPr>
        <w:t>бщен</w:t>
      </w:r>
      <w:r w:rsidR="005C47C7">
        <w:rPr>
          <w:rFonts w:ascii="Times New Roman" w:hAnsi="Times New Roman" w:cs="Times New Roman"/>
          <w:sz w:val="28"/>
          <w:szCs w:val="28"/>
        </w:rPr>
        <w:t>ие и осуществление программы, кроме того и</w:t>
      </w:r>
      <w:r w:rsidRPr="005C47C7">
        <w:rPr>
          <w:rFonts w:ascii="Times New Roman" w:hAnsi="Times New Roman" w:cs="Times New Roman"/>
          <w:sz w:val="28"/>
          <w:szCs w:val="28"/>
        </w:rPr>
        <w:t xml:space="preserve">сследование результатов, оценка и возможные доработки. </w:t>
      </w:r>
    </w:p>
    <w:p w:rsidR="005C47C7" w:rsidRDefault="00C52485" w:rsidP="005C47C7">
      <w:pPr>
        <w:tabs>
          <w:tab w:val="left" w:pos="0"/>
          <w:tab w:val="left" w:pos="1134"/>
        </w:tabs>
        <w:spacing w:after="0" w:line="360" w:lineRule="auto"/>
        <w:ind w:firstLine="709"/>
        <w:jc w:val="both"/>
        <w:rPr>
          <w:rFonts w:ascii="Times New Roman" w:hAnsi="Times New Roman" w:cs="Times New Roman"/>
          <w:sz w:val="28"/>
          <w:szCs w:val="28"/>
        </w:rPr>
      </w:pPr>
      <w:r w:rsidRPr="005C47C7">
        <w:rPr>
          <w:rFonts w:ascii="Times New Roman" w:hAnsi="Times New Roman" w:cs="Times New Roman"/>
          <w:sz w:val="28"/>
          <w:szCs w:val="28"/>
        </w:rPr>
        <w:t xml:space="preserve">Совокупность этих частей так же известна как система RACE, где Rresearch (исследование), A-action (действие), C-communication (общение), и Eevaluation (оценка). </w:t>
      </w:r>
    </w:p>
    <w:p w:rsidR="005C47C7" w:rsidRDefault="00C52485" w:rsidP="005C47C7">
      <w:pPr>
        <w:tabs>
          <w:tab w:val="left" w:pos="0"/>
          <w:tab w:val="left" w:pos="1134"/>
        </w:tabs>
        <w:spacing w:after="0" w:line="360" w:lineRule="auto"/>
        <w:ind w:firstLine="709"/>
        <w:jc w:val="both"/>
        <w:rPr>
          <w:rFonts w:ascii="Times New Roman" w:hAnsi="Times New Roman" w:cs="Times New Roman"/>
          <w:sz w:val="28"/>
          <w:szCs w:val="28"/>
        </w:rPr>
      </w:pPr>
      <w:r w:rsidRPr="005C47C7">
        <w:rPr>
          <w:rFonts w:ascii="Times New Roman" w:hAnsi="Times New Roman" w:cs="Times New Roman"/>
          <w:sz w:val="28"/>
          <w:szCs w:val="28"/>
        </w:rPr>
        <w:t>Большинство авторов сходятся во мнении, что отслеживание актуальных событий – важная часть деятельности PR- специалиста. Для наиболее полной и актуальной информации необходимо собирать информацию об общественном мнении, волнующ</w:t>
      </w:r>
      <w:r w:rsidR="005C47C7">
        <w:rPr>
          <w:rFonts w:ascii="Times New Roman" w:hAnsi="Times New Roman" w:cs="Times New Roman"/>
          <w:sz w:val="28"/>
          <w:szCs w:val="28"/>
        </w:rPr>
        <w:t>их проблемах и тенденциях</w:t>
      </w:r>
      <w:r w:rsidRPr="005C47C7">
        <w:rPr>
          <w:rFonts w:ascii="Times New Roman" w:hAnsi="Times New Roman" w:cs="Times New Roman"/>
          <w:sz w:val="28"/>
          <w:szCs w:val="28"/>
        </w:rPr>
        <w:t>. В соответствии с целями и задачами компании в задачи PR-специалиста входит составление планов и проектов вместе с другими менеджерами. Составление рекомендаций руководителям организаций насчет социального, политического и нормативного окружение. Разработка стратегий управления  критическими и болезненными проблемами и своевременного на них реагирования</w:t>
      </w:r>
      <w:r w:rsidR="005C47C7">
        <w:rPr>
          <w:rFonts w:ascii="Times New Roman" w:hAnsi="Times New Roman" w:cs="Times New Roman"/>
          <w:sz w:val="28"/>
          <w:szCs w:val="28"/>
        </w:rPr>
        <w:t>.</w:t>
      </w:r>
      <w:r w:rsidR="00476AF2">
        <w:rPr>
          <w:rFonts w:ascii="Times New Roman" w:hAnsi="Times New Roman" w:cs="Times New Roman"/>
          <w:sz w:val="28"/>
          <w:szCs w:val="28"/>
        </w:rPr>
        <w:t xml:space="preserve"> </w:t>
      </w:r>
      <w:r w:rsidRPr="005C47C7">
        <w:rPr>
          <w:rFonts w:ascii="Times New Roman" w:hAnsi="Times New Roman" w:cs="Times New Roman"/>
          <w:sz w:val="28"/>
          <w:szCs w:val="28"/>
        </w:rPr>
        <w:t xml:space="preserve">Проведение тренингов, тимбилдинга, совещаний, празднование событий, награждение лучшего сотрудника месяца и др. Проведение тренингов для подготовки сотрудников к работе со СМИ и публичным выступлениям. Улучшение устной и письменной речи сотрудников. Контакт с целевыми аудиториями, проведение переговоров. </w:t>
      </w:r>
      <w:r w:rsidR="005C47C7">
        <w:rPr>
          <w:rFonts w:ascii="Times New Roman" w:hAnsi="Times New Roman" w:cs="Times New Roman"/>
          <w:sz w:val="28"/>
          <w:szCs w:val="28"/>
        </w:rPr>
        <w:lastRenderedPageBreak/>
        <w:t>Это подразумевает</w:t>
      </w:r>
      <w:r w:rsidRPr="005C47C7">
        <w:rPr>
          <w:rFonts w:ascii="Times New Roman" w:hAnsi="Times New Roman" w:cs="Times New Roman"/>
          <w:sz w:val="28"/>
          <w:szCs w:val="28"/>
        </w:rPr>
        <w:t xml:space="preserve"> выполнение роли посредника PR-специалистом между организацией и ее общественностями, при работе со СМИ, партнерами и инвесторами. Устранение конфликтов, проведение переговоров, достижение взаимопонимания. </w:t>
      </w:r>
    </w:p>
    <w:p w:rsidR="005C47C7" w:rsidRDefault="00C52485" w:rsidP="005C47C7">
      <w:pPr>
        <w:tabs>
          <w:tab w:val="left" w:pos="0"/>
          <w:tab w:val="left" w:pos="1134"/>
        </w:tabs>
        <w:spacing w:after="0" w:line="360" w:lineRule="auto"/>
        <w:ind w:firstLine="709"/>
        <w:jc w:val="both"/>
        <w:rPr>
          <w:rFonts w:ascii="Times New Roman" w:hAnsi="Times New Roman" w:cs="Times New Roman"/>
          <w:sz w:val="28"/>
          <w:szCs w:val="28"/>
        </w:rPr>
      </w:pPr>
      <w:r w:rsidRPr="005C47C7">
        <w:rPr>
          <w:rFonts w:ascii="Times New Roman" w:hAnsi="Times New Roman" w:cs="Times New Roman"/>
          <w:sz w:val="28"/>
          <w:szCs w:val="28"/>
        </w:rPr>
        <w:t xml:space="preserve">Рассмотрев понимание деятельности public relationship разными авторами, можно выделить основные элементы, которые, так или иначе встречаются у каждого из них: </w:t>
      </w:r>
    </w:p>
    <w:p w:rsidR="005C47C7" w:rsidRPr="00F23A35" w:rsidRDefault="00C52485" w:rsidP="00F23A35">
      <w:pPr>
        <w:pStyle w:val="a8"/>
        <w:numPr>
          <w:ilvl w:val="0"/>
          <w:numId w:val="11"/>
        </w:numPr>
        <w:tabs>
          <w:tab w:val="left" w:pos="0"/>
          <w:tab w:val="left" w:pos="993"/>
          <w:tab w:val="left" w:pos="1134"/>
        </w:tabs>
        <w:spacing w:after="0" w:line="360" w:lineRule="auto"/>
        <w:ind w:left="0" w:firstLine="709"/>
        <w:jc w:val="both"/>
        <w:rPr>
          <w:rFonts w:ascii="Times New Roman" w:hAnsi="Times New Roman" w:cs="Times New Roman"/>
          <w:sz w:val="28"/>
          <w:szCs w:val="28"/>
        </w:rPr>
      </w:pPr>
      <w:r w:rsidRPr="00F23A35">
        <w:rPr>
          <w:rFonts w:ascii="Times New Roman" w:hAnsi="Times New Roman" w:cs="Times New Roman"/>
          <w:sz w:val="28"/>
          <w:szCs w:val="28"/>
        </w:rPr>
        <w:t xml:space="preserve">Гармонизация отношений между организацией и общественностью. Достижение взаимопонимания. Устранение и улаживание конфликтов, построение диалога. </w:t>
      </w:r>
    </w:p>
    <w:p w:rsidR="005C47C7" w:rsidRPr="00F23A35" w:rsidRDefault="00C52485" w:rsidP="00F23A35">
      <w:pPr>
        <w:pStyle w:val="a8"/>
        <w:numPr>
          <w:ilvl w:val="0"/>
          <w:numId w:val="11"/>
        </w:numPr>
        <w:tabs>
          <w:tab w:val="left" w:pos="0"/>
          <w:tab w:val="left" w:pos="993"/>
          <w:tab w:val="left" w:pos="1134"/>
        </w:tabs>
        <w:spacing w:after="0" w:line="360" w:lineRule="auto"/>
        <w:ind w:left="0" w:firstLine="709"/>
        <w:jc w:val="both"/>
        <w:rPr>
          <w:rFonts w:ascii="Times New Roman" w:hAnsi="Times New Roman" w:cs="Times New Roman"/>
          <w:sz w:val="28"/>
          <w:szCs w:val="28"/>
        </w:rPr>
      </w:pPr>
      <w:r w:rsidRPr="00F23A35">
        <w:rPr>
          <w:rFonts w:ascii="Times New Roman" w:hAnsi="Times New Roman" w:cs="Times New Roman"/>
          <w:sz w:val="28"/>
          <w:szCs w:val="28"/>
        </w:rPr>
        <w:t xml:space="preserve">Формирование заинтересованности, чувства общности у сотрудников компании. </w:t>
      </w:r>
    </w:p>
    <w:p w:rsidR="005C47C7" w:rsidRPr="00F23A35" w:rsidRDefault="00C52485" w:rsidP="00F23A35">
      <w:pPr>
        <w:pStyle w:val="a8"/>
        <w:numPr>
          <w:ilvl w:val="0"/>
          <w:numId w:val="11"/>
        </w:numPr>
        <w:tabs>
          <w:tab w:val="left" w:pos="0"/>
          <w:tab w:val="left" w:pos="993"/>
          <w:tab w:val="left" w:pos="1134"/>
        </w:tabs>
        <w:spacing w:after="0" w:line="360" w:lineRule="auto"/>
        <w:ind w:left="0" w:firstLine="709"/>
        <w:jc w:val="both"/>
        <w:rPr>
          <w:rFonts w:ascii="Times New Roman" w:hAnsi="Times New Roman" w:cs="Times New Roman"/>
          <w:sz w:val="28"/>
          <w:szCs w:val="28"/>
        </w:rPr>
      </w:pPr>
      <w:r w:rsidRPr="00F23A35">
        <w:rPr>
          <w:rFonts w:ascii="Times New Roman" w:hAnsi="Times New Roman" w:cs="Times New Roman"/>
          <w:sz w:val="28"/>
          <w:szCs w:val="28"/>
        </w:rPr>
        <w:t xml:space="preserve">Выявление, изучение, анализ актуальных событий, тенденций, ситуаций и своевременное реагирование </w:t>
      </w:r>
      <w:r w:rsidR="005C47C7" w:rsidRPr="00F23A35">
        <w:rPr>
          <w:rFonts w:ascii="Times New Roman" w:hAnsi="Times New Roman" w:cs="Times New Roman"/>
          <w:sz w:val="28"/>
          <w:szCs w:val="28"/>
        </w:rPr>
        <w:t xml:space="preserve">на них. </w:t>
      </w:r>
    </w:p>
    <w:p w:rsidR="005C47C7" w:rsidRPr="00F23A35" w:rsidRDefault="00C52485" w:rsidP="00F23A35">
      <w:pPr>
        <w:pStyle w:val="a8"/>
        <w:numPr>
          <w:ilvl w:val="0"/>
          <w:numId w:val="11"/>
        </w:numPr>
        <w:tabs>
          <w:tab w:val="left" w:pos="0"/>
          <w:tab w:val="left" w:pos="993"/>
          <w:tab w:val="left" w:pos="1134"/>
        </w:tabs>
        <w:spacing w:after="0" w:line="360" w:lineRule="auto"/>
        <w:ind w:left="0" w:firstLine="709"/>
        <w:jc w:val="both"/>
        <w:rPr>
          <w:rFonts w:ascii="Times New Roman" w:hAnsi="Times New Roman" w:cs="Times New Roman"/>
          <w:sz w:val="28"/>
          <w:szCs w:val="28"/>
        </w:rPr>
      </w:pPr>
      <w:r w:rsidRPr="00F23A35">
        <w:rPr>
          <w:rFonts w:ascii="Times New Roman" w:hAnsi="Times New Roman" w:cs="Times New Roman"/>
          <w:sz w:val="28"/>
          <w:szCs w:val="28"/>
        </w:rPr>
        <w:t xml:space="preserve">Формирование и поддержание положительного образа организации. </w:t>
      </w:r>
    </w:p>
    <w:p w:rsidR="005C47C7" w:rsidRPr="00F23A35" w:rsidRDefault="00C52485" w:rsidP="00F23A35">
      <w:pPr>
        <w:pStyle w:val="a8"/>
        <w:numPr>
          <w:ilvl w:val="0"/>
          <w:numId w:val="11"/>
        </w:numPr>
        <w:tabs>
          <w:tab w:val="left" w:pos="0"/>
          <w:tab w:val="left" w:pos="993"/>
          <w:tab w:val="left" w:pos="1134"/>
        </w:tabs>
        <w:spacing w:after="0" w:line="360" w:lineRule="auto"/>
        <w:ind w:left="0" w:firstLine="709"/>
        <w:jc w:val="both"/>
        <w:rPr>
          <w:rFonts w:ascii="Times New Roman" w:hAnsi="Times New Roman" w:cs="Times New Roman"/>
          <w:sz w:val="28"/>
          <w:szCs w:val="28"/>
        </w:rPr>
      </w:pPr>
      <w:r w:rsidRPr="00F23A35">
        <w:rPr>
          <w:rFonts w:ascii="Times New Roman" w:hAnsi="Times New Roman" w:cs="Times New Roman"/>
          <w:sz w:val="28"/>
          <w:szCs w:val="28"/>
        </w:rPr>
        <w:t xml:space="preserve">Проведение антикризисных консультаций с руководством, составление рекомендаций по решению коммуникационных проблем, информирование о социальном, политическом и нормативном окружении, участвовать в подготовке к публичным выступлениям. </w:t>
      </w:r>
    </w:p>
    <w:p w:rsidR="005C47C7" w:rsidRPr="00F23A35" w:rsidRDefault="00C52485" w:rsidP="00F23A35">
      <w:pPr>
        <w:pStyle w:val="a8"/>
        <w:numPr>
          <w:ilvl w:val="0"/>
          <w:numId w:val="11"/>
        </w:numPr>
        <w:tabs>
          <w:tab w:val="left" w:pos="0"/>
          <w:tab w:val="left" w:pos="993"/>
          <w:tab w:val="left" w:pos="1134"/>
        </w:tabs>
        <w:spacing w:after="0" w:line="360" w:lineRule="auto"/>
        <w:ind w:left="0" w:firstLine="709"/>
        <w:jc w:val="both"/>
        <w:rPr>
          <w:rFonts w:ascii="Times New Roman" w:hAnsi="Times New Roman" w:cs="Times New Roman"/>
          <w:sz w:val="28"/>
          <w:szCs w:val="28"/>
        </w:rPr>
      </w:pPr>
      <w:r w:rsidRPr="00F23A35">
        <w:rPr>
          <w:rFonts w:ascii="Times New Roman" w:hAnsi="Times New Roman" w:cs="Times New Roman"/>
          <w:sz w:val="28"/>
          <w:szCs w:val="28"/>
        </w:rPr>
        <w:t xml:space="preserve">Установление и поддержание отношений со СМИ. </w:t>
      </w:r>
    </w:p>
    <w:p w:rsidR="005C47C7" w:rsidRPr="00F23A35" w:rsidRDefault="00C52485" w:rsidP="00F23A35">
      <w:pPr>
        <w:pStyle w:val="a8"/>
        <w:numPr>
          <w:ilvl w:val="0"/>
          <w:numId w:val="11"/>
        </w:numPr>
        <w:tabs>
          <w:tab w:val="left" w:pos="0"/>
          <w:tab w:val="left" w:pos="993"/>
          <w:tab w:val="left" w:pos="1134"/>
        </w:tabs>
        <w:spacing w:after="0" w:line="360" w:lineRule="auto"/>
        <w:ind w:left="0" w:firstLine="709"/>
        <w:jc w:val="both"/>
        <w:rPr>
          <w:rFonts w:ascii="Times New Roman" w:hAnsi="Times New Roman" w:cs="Times New Roman"/>
          <w:sz w:val="28"/>
          <w:szCs w:val="28"/>
        </w:rPr>
      </w:pPr>
      <w:r w:rsidRPr="00F23A35">
        <w:rPr>
          <w:rFonts w:ascii="Times New Roman" w:hAnsi="Times New Roman" w:cs="Times New Roman"/>
          <w:sz w:val="28"/>
          <w:szCs w:val="28"/>
        </w:rPr>
        <w:t>Написание информационных сообщений разного рода. Все представленные выше элементы взаимосвязаны, и каждый из них необходим для грамотного осуществления деятельности PR-специалиста.</w:t>
      </w:r>
    </w:p>
    <w:p w:rsidR="005C47C7" w:rsidRDefault="00C52485" w:rsidP="005C47C7">
      <w:pPr>
        <w:tabs>
          <w:tab w:val="left" w:pos="0"/>
          <w:tab w:val="left" w:pos="1134"/>
        </w:tabs>
        <w:spacing w:after="0" w:line="360" w:lineRule="auto"/>
        <w:ind w:firstLine="709"/>
        <w:jc w:val="both"/>
        <w:rPr>
          <w:rFonts w:ascii="Times New Roman" w:hAnsi="Times New Roman" w:cs="Times New Roman"/>
          <w:sz w:val="28"/>
          <w:szCs w:val="28"/>
        </w:rPr>
      </w:pPr>
      <w:r w:rsidRPr="005C47C7">
        <w:rPr>
          <w:rFonts w:ascii="Times New Roman" w:hAnsi="Times New Roman" w:cs="Times New Roman"/>
          <w:sz w:val="28"/>
          <w:szCs w:val="28"/>
        </w:rPr>
        <w:lastRenderedPageBreak/>
        <w:t xml:space="preserve"> Кроме того, необходимо, чтобы PR-деятельность была направлена на достижение стратегических целей организации и скоординирована с другими функциональными направлениями, такими как маркетинг. </w:t>
      </w:r>
    </w:p>
    <w:p w:rsidR="005C47C7" w:rsidRDefault="00C52485" w:rsidP="005C47C7">
      <w:pPr>
        <w:tabs>
          <w:tab w:val="left" w:pos="0"/>
          <w:tab w:val="left" w:pos="1134"/>
        </w:tabs>
        <w:spacing w:after="0" w:line="360" w:lineRule="auto"/>
        <w:ind w:firstLine="709"/>
        <w:jc w:val="both"/>
        <w:rPr>
          <w:rFonts w:ascii="Times New Roman" w:hAnsi="Times New Roman" w:cs="Times New Roman"/>
          <w:sz w:val="28"/>
          <w:szCs w:val="28"/>
        </w:rPr>
      </w:pPr>
      <w:r w:rsidRPr="005C47C7">
        <w:rPr>
          <w:rFonts w:ascii="Times New Roman" w:hAnsi="Times New Roman" w:cs="Times New Roman"/>
          <w:sz w:val="28"/>
          <w:szCs w:val="28"/>
        </w:rPr>
        <w:t>Для того, чтобы управлять процессами PR-деятельности необходимо:</w:t>
      </w:r>
    </w:p>
    <w:p w:rsidR="005C47C7" w:rsidRPr="00F23A35" w:rsidRDefault="00C52485" w:rsidP="00F23A35">
      <w:pPr>
        <w:pStyle w:val="a8"/>
        <w:numPr>
          <w:ilvl w:val="0"/>
          <w:numId w:val="13"/>
        </w:numPr>
        <w:tabs>
          <w:tab w:val="left" w:pos="0"/>
          <w:tab w:val="left" w:pos="1134"/>
        </w:tabs>
        <w:spacing w:after="0" w:line="360" w:lineRule="auto"/>
        <w:ind w:left="0" w:firstLine="784"/>
        <w:jc w:val="both"/>
        <w:rPr>
          <w:rFonts w:ascii="Times New Roman" w:hAnsi="Times New Roman" w:cs="Times New Roman"/>
          <w:sz w:val="28"/>
          <w:szCs w:val="28"/>
        </w:rPr>
      </w:pPr>
      <w:r w:rsidRPr="00F23A35">
        <w:rPr>
          <w:rFonts w:ascii="Times New Roman" w:hAnsi="Times New Roman" w:cs="Times New Roman"/>
          <w:sz w:val="28"/>
          <w:szCs w:val="28"/>
        </w:rPr>
        <w:t>Определить цели PR-деятельности, в соответствии со стратегией организации.</w:t>
      </w:r>
    </w:p>
    <w:p w:rsidR="005C47C7" w:rsidRPr="00F23A35" w:rsidRDefault="00C52485" w:rsidP="00F23A35">
      <w:pPr>
        <w:pStyle w:val="a8"/>
        <w:numPr>
          <w:ilvl w:val="0"/>
          <w:numId w:val="13"/>
        </w:numPr>
        <w:tabs>
          <w:tab w:val="left" w:pos="0"/>
          <w:tab w:val="left" w:pos="1134"/>
        </w:tabs>
        <w:spacing w:after="0" w:line="360" w:lineRule="auto"/>
        <w:ind w:left="0" w:firstLine="784"/>
        <w:jc w:val="both"/>
        <w:rPr>
          <w:rFonts w:ascii="Times New Roman" w:hAnsi="Times New Roman" w:cs="Times New Roman"/>
          <w:sz w:val="28"/>
          <w:szCs w:val="28"/>
        </w:rPr>
      </w:pPr>
      <w:r w:rsidRPr="00F23A35">
        <w:rPr>
          <w:rFonts w:ascii="Times New Roman" w:hAnsi="Times New Roman" w:cs="Times New Roman"/>
          <w:sz w:val="28"/>
          <w:szCs w:val="28"/>
        </w:rPr>
        <w:t>Разработать программу PR, т.е. комплекс тактических PR- мероприятий, реализующих конкретную стратегию</w:t>
      </w:r>
    </w:p>
    <w:p w:rsidR="005C47C7" w:rsidRPr="00F23A35" w:rsidRDefault="00C52485" w:rsidP="00F23A35">
      <w:pPr>
        <w:pStyle w:val="a8"/>
        <w:numPr>
          <w:ilvl w:val="0"/>
          <w:numId w:val="13"/>
        </w:numPr>
        <w:tabs>
          <w:tab w:val="left" w:pos="0"/>
          <w:tab w:val="left" w:pos="1134"/>
        </w:tabs>
        <w:spacing w:after="0" w:line="360" w:lineRule="auto"/>
        <w:ind w:left="0" w:firstLine="784"/>
        <w:jc w:val="both"/>
        <w:rPr>
          <w:rFonts w:ascii="Times New Roman" w:hAnsi="Times New Roman" w:cs="Times New Roman"/>
          <w:sz w:val="28"/>
          <w:szCs w:val="28"/>
        </w:rPr>
      </w:pPr>
      <w:r w:rsidRPr="00F23A35">
        <w:rPr>
          <w:rFonts w:ascii="Times New Roman" w:hAnsi="Times New Roman" w:cs="Times New Roman"/>
          <w:sz w:val="28"/>
          <w:szCs w:val="28"/>
        </w:rPr>
        <w:t>Определить целевую аудиторию (ЦА) PR-деятельности.</w:t>
      </w:r>
    </w:p>
    <w:p w:rsidR="005C47C7" w:rsidRPr="00F23A35" w:rsidRDefault="00C52485" w:rsidP="00F23A35">
      <w:pPr>
        <w:pStyle w:val="a8"/>
        <w:numPr>
          <w:ilvl w:val="0"/>
          <w:numId w:val="13"/>
        </w:numPr>
        <w:tabs>
          <w:tab w:val="left" w:pos="0"/>
          <w:tab w:val="left" w:pos="1134"/>
        </w:tabs>
        <w:spacing w:after="0" w:line="360" w:lineRule="auto"/>
        <w:ind w:left="0" w:firstLine="784"/>
        <w:jc w:val="both"/>
        <w:rPr>
          <w:rFonts w:ascii="Times New Roman" w:hAnsi="Times New Roman" w:cs="Times New Roman"/>
          <w:sz w:val="28"/>
          <w:szCs w:val="28"/>
        </w:rPr>
      </w:pPr>
      <w:r w:rsidRPr="00F23A35">
        <w:rPr>
          <w:rFonts w:ascii="Times New Roman" w:hAnsi="Times New Roman" w:cs="Times New Roman"/>
          <w:sz w:val="28"/>
          <w:szCs w:val="28"/>
        </w:rPr>
        <w:t xml:space="preserve">Разработать и определить мероприятия. с помощью которых будет происходить воздействие на ЦА. Конкретизировать основные сообщения – обращения к целевой аудитории. </w:t>
      </w:r>
    </w:p>
    <w:p w:rsidR="005C47C7" w:rsidRPr="00F23A35" w:rsidRDefault="00C52485" w:rsidP="00F23A35">
      <w:pPr>
        <w:pStyle w:val="a8"/>
        <w:numPr>
          <w:ilvl w:val="0"/>
          <w:numId w:val="13"/>
        </w:numPr>
        <w:tabs>
          <w:tab w:val="left" w:pos="0"/>
          <w:tab w:val="left" w:pos="1134"/>
        </w:tabs>
        <w:spacing w:after="0" w:line="360" w:lineRule="auto"/>
        <w:ind w:left="0" w:firstLine="784"/>
        <w:jc w:val="both"/>
        <w:rPr>
          <w:rFonts w:ascii="Times New Roman" w:hAnsi="Times New Roman" w:cs="Times New Roman"/>
          <w:sz w:val="28"/>
          <w:szCs w:val="28"/>
        </w:rPr>
      </w:pPr>
      <w:r w:rsidRPr="00F23A35">
        <w:rPr>
          <w:rFonts w:ascii="Times New Roman" w:hAnsi="Times New Roman" w:cs="Times New Roman"/>
          <w:sz w:val="28"/>
          <w:szCs w:val="28"/>
        </w:rPr>
        <w:t>Определить бюджет и время проведения PR-программы. Бюджет зависит от многих факторов: размера предприятия и его прибыли, возможности привлечения спонсоров и партнеров, ситуации на рынке и в обществе.</w:t>
      </w:r>
    </w:p>
    <w:p w:rsidR="00C52485" w:rsidRPr="005C47C7" w:rsidRDefault="00C52485" w:rsidP="005C47C7">
      <w:pPr>
        <w:tabs>
          <w:tab w:val="left" w:pos="0"/>
          <w:tab w:val="left" w:pos="1134"/>
        </w:tabs>
        <w:spacing w:after="0" w:line="360" w:lineRule="auto"/>
        <w:ind w:firstLine="709"/>
        <w:jc w:val="both"/>
        <w:rPr>
          <w:rFonts w:ascii="Times New Roman" w:hAnsi="Times New Roman" w:cs="Times New Roman"/>
          <w:sz w:val="28"/>
          <w:szCs w:val="28"/>
        </w:rPr>
      </w:pPr>
      <w:r w:rsidRPr="005C47C7">
        <w:rPr>
          <w:rFonts w:ascii="Times New Roman" w:hAnsi="Times New Roman" w:cs="Times New Roman"/>
          <w:sz w:val="28"/>
          <w:szCs w:val="28"/>
        </w:rPr>
        <w:t xml:space="preserve"> Если в ор</w:t>
      </w:r>
      <w:r w:rsidR="005C47C7">
        <w:rPr>
          <w:rFonts w:ascii="Times New Roman" w:hAnsi="Times New Roman" w:cs="Times New Roman"/>
          <w:sz w:val="28"/>
          <w:szCs w:val="28"/>
        </w:rPr>
        <w:t xml:space="preserve">ганизации нет собственной PR- </w:t>
      </w:r>
      <w:r w:rsidRPr="005C47C7">
        <w:rPr>
          <w:rFonts w:ascii="Times New Roman" w:hAnsi="Times New Roman" w:cs="Times New Roman"/>
          <w:sz w:val="28"/>
          <w:szCs w:val="28"/>
        </w:rPr>
        <w:t xml:space="preserve"> службы, то оно платит за услуги, исходя из затраченного времени привлеченных специалистов, либо оплачивает по контракту объем выполненных работ. Время проведения зависит от характера проведения мероприятия и обусловлено целями события.</w:t>
      </w:r>
    </w:p>
    <w:p w:rsidR="00CA27F9" w:rsidRPr="006D53BA" w:rsidRDefault="002209BD" w:rsidP="002209BD">
      <w:pPr>
        <w:jc w:val="center"/>
        <w:rPr>
          <w:rFonts w:ascii="Times New Roman" w:hAnsi="Times New Roman" w:cs="Times New Roman"/>
          <w:b/>
          <w:sz w:val="28"/>
          <w:szCs w:val="28"/>
        </w:rPr>
      </w:pPr>
      <w:r w:rsidRPr="006D53BA">
        <w:rPr>
          <w:rFonts w:ascii="Times New Roman" w:hAnsi="Times New Roman" w:cs="Times New Roman"/>
          <w:b/>
          <w:sz w:val="28"/>
          <w:szCs w:val="28"/>
        </w:rPr>
        <w:t>1.2 Специфика PR-деятельности в некоммерческих организациях</w:t>
      </w:r>
    </w:p>
    <w:p w:rsidR="000D4C31" w:rsidRDefault="000D4C31" w:rsidP="007F291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Успех деятельности некоммерческой организации в настоящ</w:t>
      </w:r>
      <w:r>
        <w:rPr>
          <w:rFonts w:ascii="Times New Roman" w:hAnsi="Times New Roman" w:cs="Times New Roman"/>
          <w:sz w:val="28"/>
          <w:szCs w:val="28"/>
        </w:rPr>
        <w:t>ее время определяется сформиро</w:t>
      </w:r>
      <w:r w:rsidRPr="000D4C31">
        <w:rPr>
          <w:rFonts w:ascii="Times New Roman" w:hAnsi="Times New Roman" w:cs="Times New Roman"/>
          <w:sz w:val="28"/>
          <w:szCs w:val="28"/>
        </w:rPr>
        <w:t xml:space="preserve">ванным к себе позитивным отношением общества. </w:t>
      </w:r>
      <w:r w:rsidRPr="000D4C31">
        <w:rPr>
          <w:rFonts w:ascii="Times New Roman" w:hAnsi="Times New Roman" w:cs="Times New Roman"/>
          <w:sz w:val="28"/>
          <w:szCs w:val="28"/>
        </w:rPr>
        <w:lastRenderedPageBreak/>
        <w:t xml:space="preserve">Следовательно, </w:t>
      </w:r>
      <w:r>
        <w:rPr>
          <w:rFonts w:ascii="Times New Roman" w:hAnsi="Times New Roman" w:cs="Times New Roman"/>
          <w:sz w:val="28"/>
          <w:szCs w:val="28"/>
        </w:rPr>
        <w:t>систематическая, хорошо органи</w:t>
      </w:r>
      <w:r w:rsidRPr="000D4C31">
        <w:rPr>
          <w:rFonts w:ascii="Times New Roman" w:hAnsi="Times New Roman" w:cs="Times New Roman"/>
          <w:sz w:val="28"/>
          <w:szCs w:val="28"/>
        </w:rPr>
        <w:t>зованная PR-деятельность является важным стратегическим ресур</w:t>
      </w:r>
      <w:r>
        <w:rPr>
          <w:rFonts w:ascii="Times New Roman" w:hAnsi="Times New Roman" w:cs="Times New Roman"/>
          <w:sz w:val="28"/>
          <w:szCs w:val="28"/>
        </w:rPr>
        <w:t>сом некоммерческой организации.</w:t>
      </w:r>
    </w:p>
    <w:p w:rsidR="00727C62" w:rsidRDefault="000D4C31" w:rsidP="007F291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Один из крупнейших специалистов в области PR Эдвард Бернейз определил PR, как усилия, направленные на то, чтобы убедить общественность изменить свой подход или свои действия, а также на гармонизацию деятельности организации в соответствии с интересами общественности</w:t>
      </w:r>
      <w:r w:rsidR="006D53BA">
        <w:rPr>
          <w:rStyle w:val="a7"/>
          <w:rFonts w:ascii="Times New Roman" w:hAnsi="Times New Roman" w:cs="Times New Roman"/>
          <w:sz w:val="28"/>
          <w:szCs w:val="28"/>
        </w:rPr>
        <w:footnoteReference w:id="15"/>
      </w:r>
      <w:r w:rsidR="006D53BA">
        <w:rPr>
          <w:rFonts w:ascii="Times New Roman" w:hAnsi="Times New Roman" w:cs="Times New Roman"/>
          <w:sz w:val="28"/>
          <w:szCs w:val="28"/>
        </w:rPr>
        <w:t xml:space="preserve"> </w:t>
      </w:r>
      <w:r w:rsidRPr="000D4C31">
        <w:rPr>
          <w:rFonts w:ascii="Times New Roman" w:hAnsi="Times New Roman" w:cs="Times New Roman"/>
          <w:sz w:val="28"/>
          <w:szCs w:val="28"/>
        </w:rPr>
        <w:t xml:space="preserve">. </w:t>
      </w:r>
    </w:p>
    <w:p w:rsidR="00055969" w:rsidRDefault="00F23A35" w:rsidP="007F291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учебнике Кириллова В.</w:t>
      </w:r>
      <w:r w:rsidR="000D4C31" w:rsidRPr="000D4C31">
        <w:rPr>
          <w:rFonts w:ascii="Times New Roman" w:hAnsi="Times New Roman" w:cs="Times New Roman"/>
          <w:sz w:val="28"/>
          <w:szCs w:val="28"/>
        </w:rPr>
        <w:t>Л. также указывается факт существования порядка 500 опре</w:t>
      </w:r>
      <w:r w:rsidR="00727C62">
        <w:rPr>
          <w:rFonts w:ascii="Times New Roman" w:hAnsi="Times New Roman" w:cs="Times New Roman"/>
          <w:sz w:val="28"/>
          <w:szCs w:val="28"/>
        </w:rPr>
        <w:t xml:space="preserve">делений пиар - деятельности. </w:t>
      </w:r>
      <w:r w:rsidR="000D4C31" w:rsidRPr="000D4C31">
        <w:rPr>
          <w:rFonts w:ascii="Times New Roman" w:hAnsi="Times New Roman" w:cs="Times New Roman"/>
          <w:sz w:val="28"/>
          <w:szCs w:val="28"/>
        </w:rPr>
        <w:t xml:space="preserve">В процессе </w:t>
      </w:r>
      <w:r w:rsidR="00055969">
        <w:rPr>
          <w:rFonts w:ascii="Times New Roman" w:hAnsi="Times New Roman" w:cs="Times New Roman"/>
          <w:sz w:val="28"/>
          <w:szCs w:val="28"/>
        </w:rPr>
        <w:t xml:space="preserve">нашего </w:t>
      </w:r>
      <w:r w:rsidR="000D4C31" w:rsidRPr="000D4C31">
        <w:rPr>
          <w:rFonts w:ascii="Times New Roman" w:hAnsi="Times New Roman" w:cs="Times New Roman"/>
          <w:sz w:val="28"/>
          <w:szCs w:val="28"/>
        </w:rPr>
        <w:t>исследования представляется интересным обращение к мат</w:t>
      </w:r>
      <w:r w:rsidR="00055969">
        <w:rPr>
          <w:rFonts w:ascii="Times New Roman" w:hAnsi="Times New Roman" w:cs="Times New Roman"/>
          <w:sz w:val="28"/>
          <w:szCs w:val="28"/>
        </w:rPr>
        <w:t>ериалам статьи Т. Кувшинниковой</w:t>
      </w:r>
      <w:r w:rsidR="00055969">
        <w:rPr>
          <w:rStyle w:val="a7"/>
          <w:rFonts w:ascii="Times New Roman" w:hAnsi="Times New Roman" w:cs="Times New Roman"/>
          <w:sz w:val="28"/>
          <w:szCs w:val="28"/>
        </w:rPr>
        <w:footnoteReference w:id="16"/>
      </w:r>
      <w:r w:rsidR="00055969">
        <w:rPr>
          <w:rFonts w:ascii="Times New Roman" w:hAnsi="Times New Roman" w:cs="Times New Roman"/>
          <w:sz w:val="28"/>
          <w:szCs w:val="28"/>
        </w:rPr>
        <w:t>.</w:t>
      </w:r>
      <w:r w:rsidR="00476AF2">
        <w:rPr>
          <w:rFonts w:ascii="Times New Roman" w:hAnsi="Times New Roman" w:cs="Times New Roman"/>
          <w:sz w:val="28"/>
          <w:szCs w:val="28"/>
        </w:rPr>
        <w:t xml:space="preserve"> </w:t>
      </w:r>
      <w:r w:rsidR="000D4C31" w:rsidRPr="000D4C31">
        <w:rPr>
          <w:rFonts w:ascii="Times New Roman" w:hAnsi="Times New Roman" w:cs="Times New Roman"/>
          <w:sz w:val="28"/>
          <w:szCs w:val="28"/>
        </w:rPr>
        <w:t>Наиболее обобщенным и универсальным Т. Кувшинникова считает определение PR, как управленческой деятельности, направленной на установление</w:t>
      </w:r>
      <w:r w:rsidR="00727C62">
        <w:rPr>
          <w:rFonts w:ascii="Times New Roman" w:hAnsi="Times New Roman" w:cs="Times New Roman"/>
          <w:sz w:val="28"/>
          <w:szCs w:val="28"/>
        </w:rPr>
        <w:t xml:space="preserve"> взаимовыгодных гармоничных от</w:t>
      </w:r>
      <w:r w:rsidR="000D4C31" w:rsidRPr="000D4C31">
        <w:rPr>
          <w:rFonts w:ascii="Times New Roman" w:hAnsi="Times New Roman" w:cs="Times New Roman"/>
          <w:sz w:val="28"/>
          <w:szCs w:val="28"/>
        </w:rPr>
        <w:t>ношений между организацией и общественностью, от которых зависит успех функционирования эт</w:t>
      </w:r>
      <w:r w:rsidR="00727C62">
        <w:rPr>
          <w:rFonts w:ascii="Times New Roman" w:hAnsi="Times New Roman" w:cs="Times New Roman"/>
          <w:sz w:val="28"/>
          <w:szCs w:val="28"/>
        </w:rPr>
        <w:t xml:space="preserve">ой организации. </w:t>
      </w:r>
    </w:p>
    <w:p w:rsidR="00055969" w:rsidRDefault="00727C62" w:rsidP="007F291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мнению Кувшиниковой</w:t>
      </w:r>
      <w:r w:rsidR="000D4C31" w:rsidRPr="000D4C31">
        <w:rPr>
          <w:rFonts w:ascii="Times New Roman" w:hAnsi="Times New Roman" w:cs="Times New Roman"/>
          <w:sz w:val="28"/>
          <w:szCs w:val="28"/>
        </w:rPr>
        <w:t>, схематично процесс PR можно представить следующим образом: по определенным каналам с помощью информации (информационно</w:t>
      </w:r>
      <w:r>
        <w:rPr>
          <w:rFonts w:ascii="Times New Roman" w:hAnsi="Times New Roman" w:cs="Times New Roman"/>
          <w:sz w:val="28"/>
          <w:szCs w:val="28"/>
        </w:rPr>
        <w:t>го послания) происходит воздей</w:t>
      </w:r>
      <w:r w:rsidR="000D4C31" w:rsidRPr="000D4C31">
        <w:rPr>
          <w:rFonts w:ascii="Times New Roman" w:hAnsi="Times New Roman" w:cs="Times New Roman"/>
          <w:sz w:val="28"/>
          <w:szCs w:val="28"/>
        </w:rPr>
        <w:t>ствие на общественность (аудиторию), а реакция общественности на это воздействие изучается с помощью обратной связи</w:t>
      </w:r>
      <w:r w:rsidR="00055969">
        <w:rPr>
          <w:rStyle w:val="a7"/>
          <w:rFonts w:ascii="Times New Roman" w:hAnsi="Times New Roman" w:cs="Times New Roman"/>
          <w:sz w:val="28"/>
          <w:szCs w:val="28"/>
        </w:rPr>
        <w:footnoteReference w:id="17"/>
      </w:r>
      <w:r w:rsidR="000D4C31" w:rsidRPr="000D4C31">
        <w:rPr>
          <w:rFonts w:ascii="Times New Roman" w:hAnsi="Times New Roman" w:cs="Times New Roman"/>
          <w:sz w:val="28"/>
          <w:szCs w:val="28"/>
        </w:rPr>
        <w:t xml:space="preserve">. </w:t>
      </w:r>
    </w:p>
    <w:p w:rsidR="00727C62" w:rsidRDefault="000D4C31" w:rsidP="007F291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 xml:space="preserve">Информация должна представляться общественности в удобных для нее формах, таких как межличностное общение, сообщение в средствах </w:t>
      </w:r>
      <w:r w:rsidRPr="000D4C31">
        <w:rPr>
          <w:rFonts w:ascii="Times New Roman" w:hAnsi="Times New Roman" w:cs="Times New Roman"/>
          <w:sz w:val="28"/>
          <w:szCs w:val="28"/>
        </w:rPr>
        <w:lastRenderedPageBreak/>
        <w:t>массовой</w:t>
      </w:r>
      <w:r w:rsidR="00727C62">
        <w:rPr>
          <w:rFonts w:ascii="Times New Roman" w:hAnsi="Times New Roman" w:cs="Times New Roman"/>
          <w:sz w:val="28"/>
          <w:szCs w:val="28"/>
        </w:rPr>
        <w:t xml:space="preserve"> информации, организация пресс-</w:t>
      </w:r>
      <w:r w:rsidRPr="000D4C31">
        <w:rPr>
          <w:rFonts w:ascii="Times New Roman" w:hAnsi="Times New Roman" w:cs="Times New Roman"/>
          <w:sz w:val="28"/>
          <w:szCs w:val="28"/>
        </w:rPr>
        <w:t>конференций, брифингов, «круглых столов», публичных открытых</w:t>
      </w:r>
      <w:r w:rsidR="00727C62">
        <w:rPr>
          <w:rFonts w:ascii="Times New Roman" w:hAnsi="Times New Roman" w:cs="Times New Roman"/>
          <w:sz w:val="28"/>
          <w:szCs w:val="28"/>
        </w:rPr>
        <w:t xml:space="preserve"> обсуждений, презентаций и т.п.</w:t>
      </w:r>
    </w:p>
    <w:p w:rsidR="00727C62" w:rsidRDefault="000D4C31" w:rsidP="007F291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Передаваемая в ходе этих мероприятий информация, действуя на о</w:t>
      </w:r>
      <w:r w:rsidR="00727C62">
        <w:rPr>
          <w:rFonts w:ascii="Times New Roman" w:hAnsi="Times New Roman" w:cs="Times New Roman"/>
          <w:sz w:val="28"/>
          <w:szCs w:val="28"/>
        </w:rPr>
        <w:t>бщественность соответ</w:t>
      </w:r>
      <w:r w:rsidRPr="000D4C31">
        <w:rPr>
          <w:rFonts w:ascii="Times New Roman" w:hAnsi="Times New Roman" w:cs="Times New Roman"/>
          <w:sz w:val="28"/>
          <w:szCs w:val="28"/>
        </w:rPr>
        <w:t xml:space="preserve">ствующим образом, оказывает на нее влияние, изменяет состояние. </w:t>
      </w:r>
    </w:p>
    <w:p w:rsidR="00727C62" w:rsidRDefault="000D4C31" w:rsidP="007F291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Определяя круг задач PR-коммуникации для некоммерческих организаций, следует уточнить суть понятия «некоммерческая организация». В Российском законодательстве некоммерческая организация определяется, как «организация, не имеющая извлечение прибыли в качестве основной цели своей деятельности и не распределяющая полученную прибыль между участниками»</w:t>
      </w:r>
      <w:r w:rsidR="00055969">
        <w:rPr>
          <w:rStyle w:val="a7"/>
          <w:rFonts w:ascii="Times New Roman" w:hAnsi="Times New Roman" w:cs="Times New Roman"/>
          <w:sz w:val="28"/>
          <w:szCs w:val="28"/>
        </w:rPr>
        <w:footnoteReference w:id="18"/>
      </w:r>
      <w:r w:rsidR="00055969">
        <w:rPr>
          <w:rFonts w:ascii="Times New Roman" w:hAnsi="Times New Roman" w:cs="Times New Roman"/>
          <w:sz w:val="28"/>
          <w:szCs w:val="28"/>
        </w:rPr>
        <w:t>.</w:t>
      </w:r>
      <w:r w:rsidRPr="000D4C31">
        <w:rPr>
          <w:rFonts w:ascii="Times New Roman" w:hAnsi="Times New Roman" w:cs="Times New Roman"/>
          <w:sz w:val="28"/>
          <w:szCs w:val="28"/>
        </w:rPr>
        <w:t xml:space="preserve"> </w:t>
      </w:r>
    </w:p>
    <w:p w:rsidR="00727C62" w:rsidRDefault="000D4C31" w:rsidP="007F291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Исходя из определения, можно сделать вывод, что в процессе PR-деятельно</w:t>
      </w:r>
      <w:r w:rsidR="00727C62">
        <w:rPr>
          <w:rFonts w:ascii="Times New Roman" w:hAnsi="Times New Roman" w:cs="Times New Roman"/>
          <w:sz w:val="28"/>
          <w:szCs w:val="28"/>
        </w:rPr>
        <w:t>сти некоммерче</w:t>
      </w:r>
      <w:r w:rsidRPr="000D4C31">
        <w:rPr>
          <w:rFonts w:ascii="Times New Roman" w:hAnsi="Times New Roman" w:cs="Times New Roman"/>
          <w:sz w:val="28"/>
          <w:szCs w:val="28"/>
        </w:rPr>
        <w:t xml:space="preserve">ской организации продвигается не товар, и не сама организация, а идея и миссия организации. Особенность пиар - деятельности некоммерческой организации вытекает из ограниченности бюджетных средств.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Ограниченные бюджетные возможности требуют от неком</w:t>
      </w:r>
      <w:r w:rsidR="00727C62">
        <w:rPr>
          <w:rFonts w:ascii="Times New Roman" w:hAnsi="Times New Roman" w:cs="Times New Roman"/>
          <w:sz w:val="28"/>
          <w:szCs w:val="28"/>
        </w:rPr>
        <w:t>мерческих организаций использо</w:t>
      </w:r>
      <w:r w:rsidRPr="000D4C31">
        <w:rPr>
          <w:rFonts w:ascii="Times New Roman" w:hAnsi="Times New Roman" w:cs="Times New Roman"/>
          <w:sz w:val="28"/>
          <w:szCs w:val="28"/>
        </w:rPr>
        <w:t>вания в связях с общественностью оригинальных, нетривиальных способов, действуя по принципу «большее из меньшего». Кроме того, некоммерческие организации зачастую привлек</w:t>
      </w:r>
      <w:r w:rsidR="00727C62">
        <w:rPr>
          <w:rFonts w:ascii="Times New Roman" w:hAnsi="Times New Roman" w:cs="Times New Roman"/>
          <w:sz w:val="28"/>
          <w:szCs w:val="28"/>
        </w:rPr>
        <w:t>ают бесплатные ресурсы. Это мо</w:t>
      </w:r>
      <w:r w:rsidRPr="000D4C31">
        <w:rPr>
          <w:rFonts w:ascii="Times New Roman" w:hAnsi="Times New Roman" w:cs="Times New Roman"/>
          <w:sz w:val="28"/>
          <w:szCs w:val="28"/>
        </w:rPr>
        <w:t>жет быть добровольный труд, бесплатные консультации экспертов, бесплатная аренда помещения. Некоммерческие организации используют множество способов прив</w:t>
      </w:r>
      <w:r w:rsidR="00727C62">
        <w:rPr>
          <w:rFonts w:ascii="Times New Roman" w:hAnsi="Times New Roman" w:cs="Times New Roman"/>
          <w:sz w:val="28"/>
          <w:szCs w:val="28"/>
        </w:rPr>
        <w:t>лечения средств за счет пожерт</w:t>
      </w:r>
      <w:r w:rsidRPr="000D4C31">
        <w:rPr>
          <w:rFonts w:ascii="Times New Roman" w:hAnsi="Times New Roman" w:cs="Times New Roman"/>
          <w:sz w:val="28"/>
          <w:szCs w:val="28"/>
        </w:rPr>
        <w:t xml:space="preserve">вований, грантов, взносов.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lastRenderedPageBreak/>
        <w:t>Таким образом, решаются две главные задачи, связанные с</w:t>
      </w:r>
      <w:r w:rsidR="00727C62">
        <w:rPr>
          <w:rFonts w:ascii="Times New Roman" w:hAnsi="Times New Roman" w:cs="Times New Roman"/>
          <w:sz w:val="28"/>
          <w:szCs w:val="28"/>
        </w:rPr>
        <w:t xml:space="preserve"> </w:t>
      </w:r>
      <w:r w:rsidRPr="000D4C31">
        <w:rPr>
          <w:rFonts w:ascii="Times New Roman" w:hAnsi="Times New Roman" w:cs="Times New Roman"/>
          <w:sz w:val="28"/>
          <w:szCs w:val="28"/>
        </w:rPr>
        <w:t>ресурсами: привлечение средств и их использование согласно миссии организации. Успешная PR-дея</w:t>
      </w:r>
      <w:r w:rsidR="00727C62">
        <w:rPr>
          <w:rFonts w:ascii="Times New Roman" w:hAnsi="Times New Roman" w:cs="Times New Roman"/>
          <w:sz w:val="28"/>
          <w:szCs w:val="28"/>
        </w:rPr>
        <w:t>тельность способствует достиже</w:t>
      </w:r>
      <w:r w:rsidRPr="000D4C31">
        <w:rPr>
          <w:rFonts w:ascii="Times New Roman" w:hAnsi="Times New Roman" w:cs="Times New Roman"/>
          <w:sz w:val="28"/>
          <w:szCs w:val="28"/>
        </w:rPr>
        <w:t>нию некоммерческими ор</w:t>
      </w:r>
      <w:r w:rsidR="00055969">
        <w:rPr>
          <w:rFonts w:ascii="Times New Roman" w:hAnsi="Times New Roman" w:cs="Times New Roman"/>
          <w:sz w:val="28"/>
          <w:szCs w:val="28"/>
        </w:rPr>
        <w:t>ганизациями таких целей, как</w:t>
      </w:r>
      <w:r w:rsidRPr="000D4C31">
        <w:rPr>
          <w:rFonts w:ascii="Times New Roman" w:hAnsi="Times New Roman" w:cs="Times New Roman"/>
          <w:sz w:val="28"/>
          <w:szCs w:val="28"/>
        </w:rPr>
        <w:t xml:space="preserve">: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 xml:space="preserve">1) увеличение популярности организации;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 xml:space="preserve">2) разработка коммуникативных каналов с теми, кому служит данная организация;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 xml:space="preserve">3) создание благоприятных условий для привлечения инвестиций;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 xml:space="preserve">4) создание и сохранение благоприятных условий для реализации миссии данной организации;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5) стимулирование главных членов данной организации к непрерывной и продуктивной деятельности на подде</w:t>
      </w:r>
      <w:r w:rsidR="00727C62">
        <w:rPr>
          <w:rFonts w:ascii="Times New Roman" w:hAnsi="Times New Roman" w:cs="Times New Roman"/>
          <w:sz w:val="28"/>
          <w:szCs w:val="28"/>
        </w:rPr>
        <w:t>ржку миссии организации и реше</w:t>
      </w:r>
      <w:r w:rsidRPr="000D4C31">
        <w:rPr>
          <w:rFonts w:ascii="Times New Roman" w:hAnsi="Times New Roman" w:cs="Times New Roman"/>
          <w:sz w:val="28"/>
          <w:szCs w:val="28"/>
        </w:rPr>
        <w:t>ние ее глобальных целей и задач</w:t>
      </w:r>
      <w:r w:rsidR="00055969">
        <w:rPr>
          <w:rStyle w:val="a7"/>
          <w:rFonts w:ascii="Times New Roman" w:hAnsi="Times New Roman" w:cs="Times New Roman"/>
          <w:sz w:val="28"/>
          <w:szCs w:val="28"/>
        </w:rPr>
        <w:footnoteReference w:id="19"/>
      </w:r>
      <w:r w:rsidRPr="000D4C31">
        <w:rPr>
          <w:rFonts w:ascii="Times New Roman" w:hAnsi="Times New Roman" w:cs="Times New Roman"/>
          <w:sz w:val="28"/>
          <w:szCs w:val="28"/>
        </w:rPr>
        <w:t xml:space="preserve">.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При этом каждой некоммерческой организации необходимо вести постоянный мониторинг развития событий, прогнозировать возможные тенденции развития общества, давать оценку влияния предполагаемых тенденций на общество.</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 xml:space="preserve"> В настоящее время в России наибольшие трудности вызыва</w:t>
      </w:r>
      <w:r w:rsidR="00727C62">
        <w:rPr>
          <w:rFonts w:ascii="Times New Roman" w:hAnsi="Times New Roman" w:cs="Times New Roman"/>
          <w:sz w:val="28"/>
          <w:szCs w:val="28"/>
        </w:rPr>
        <w:t>ют разработка и реализация ком</w:t>
      </w:r>
      <w:r w:rsidRPr="000D4C31">
        <w:rPr>
          <w:rFonts w:ascii="Times New Roman" w:hAnsi="Times New Roman" w:cs="Times New Roman"/>
          <w:sz w:val="28"/>
          <w:szCs w:val="28"/>
        </w:rPr>
        <w:t>муникативной политики некоммерческой организации, основанной на</w:t>
      </w:r>
      <w:r w:rsidR="00727C62">
        <w:rPr>
          <w:rFonts w:ascii="Times New Roman" w:hAnsi="Times New Roman" w:cs="Times New Roman"/>
          <w:sz w:val="28"/>
          <w:szCs w:val="28"/>
        </w:rPr>
        <w:t xml:space="preserve"> использовании прямых и об</w:t>
      </w:r>
      <w:r w:rsidRPr="000D4C31">
        <w:rPr>
          <w:rFonts w:ascii="Times New Roman" w:hAnsi="Times New Roman" w:cs="Times New Roman"/>
          <w:sz w:val="28"/>
          <w:szCs w:val="28"/>
        </w:rPr>
        <w:t>ратных связей с аудиторией. С учетом специфики условий некоммерческой организац</w:t>
      </w:r>
      <w:r w:rsidR="00727C62">
        <w:rPr>
          <w:rFonts w:ascii="Times New Roman" w:hAnsi="Times New Roman" w:cs="Times New Roman"/>
          <w:sz w:val="28"/>
          <w:szCs w:val="28"/>
        </w:rPr>
        <w:t>ии определяются конкретные бли</w:t>
      </w:r>
      <w:r w:rsidRPr="000D4C31">
        <w:rPr>
          <w:rFonts w:ascii="Times New Roman" w:hAnsi="Times New Roman" w:cs="Times New Roman"/>
          <w:sz w:val="28"/>
          <w:szCs w:val="28"/>
        </w:rPr>
        <w:t xml:space="preserve">жайшие и долговременные цели и разрабатываются соответствующие программы.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lastRenderedPageBreak/>
        <w:t xml:space="preserve">При разработке программ специалисты обычно опираются </w:t>
      </w:r>
      <w:r w:rsidR="00727C62">
        <w:rPr>
          <w:rFonts w:ascii="Times New Roman" w:hAnsi="Times New Roman" w:cs="Times New Roman"/>
          <w:sz w:val="28"/>
          <w:szCs w:val="28"/>
        </w:rPr>
        <w:t>на данные проводимых исследова</w:t>
      </w:r>
      <w:r w:rsidRPr="000D4C31">
        <w:rPr>
          <w:rFonts w:ascii="Times New Roman" w:hAnsi="Times New Roman" w:cs="Times New Roman"/>
          <w:sz w:val="28"/>
          <w:szCs w:val="28"/>
        </w:rPr>
        <w:t>ний, анализирую</w:t>
      </w:r>
      <w:r w:rsidR="00727C62">
        <w:rPr>
          <w:rFonts w:ascii="Times New Roman" w:hAnsi="Times New Roman" w:cs="Times New Roman"/>
          <w:sz w:val="28"/>
          <w:szCs w:val="28"/>
        </w:rPr>
        <w:t>т результаты предыдущей работы.</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Пиар-деятельность некоммерческой организации делится на внутреннюю и внешнюю. Внутренний Public Relations направлен на сотрудников орг</w:t>
      </w:r>
      <w:r w:rsidR="00727C62">
        <w:rPr>
          <w:rFonts w:ascii="Times New Roman" w:hAnsi="Times New Roman" w:cs="Times New Roman"/>
          <w:sz w:val="28"/>
          <w:szCs w:val="28"/>
        </w:rPr>
        <w:t>анизации, его называют корпора</w:t>
      </w:r>
      <w:r w:rsidRPr="000D4C31">
        <w:rPr>
          <w:rFonts w:ascii="Times New Roman" w:hAnsi="Times New Roman" w:cs="Times New Roman"/>
          <w:sz w:val="28"/>
          <w:szCs w:val="28"/>
        </w:rPr>
        <w:t>тивным PR. Главной задачей корпоративного PR является создание</w:t>
      </w:r>
      <w:r w:rsidR="00727C62">
        <w:rPr>
          <w:rFonts w:ascii="Times New Roman" w:hAnsi="Times New Roman" w:cs="Times New Roman"/>
          <w:sz w:val="28"/>
          <w:szCs w:val="28"/>
        </w:rPr>
        <w:t xml:space="preserve"> положительного климата и твор</w:t>
      </w:r>
      <w:r w:rsidRPr="000D4C31">
        <w:rPr>
          <w:rFonts w:ascii="Times New Roman" w:hAnsi="Times New Roman" w:cs="Times New Roman"/>
          <w:sz w:val="28"/>
          <w:szCs w:val="28"/>
        </w:rPr>
        <w:t xml:space="preserve">ческой атмосферы внутри некоммерческой организации.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Главная цель внешнего PR заключается в формировании и по</w:t>
      </w:r>
      <w:r w:rsidR="00727C62">
        <w:rPr>
          <w:rFonts w:ascii="Times New Roman" w:hAnsi="Times New Roman" w:cs="Times New Roman"/>
          <w:sz w:val="28"/>
          <w:szCs w:val="28"/>
        </w:rPr>
        <w:t>ддержании уже сформированно</w:t>
      </w:r>
      <w:r w:rsidRPr="000D4C31">
        <w:rPr>
          <w:rFonts w:ascii="Times New Roman" w:hAnsi="Times New Roman" w:cs="Times New Roman"/>
          <w:sz w:val="28"/>
          <w:szCs w:val="28"/>
        </w:rPr>
        <w:t xml:space="preserve">го отношения общественности к некоммерческой организации. Большое значение в программах внешней текущей PR-деятельности придается планированию отношений со средствами массовой информации -«media relations».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Формированию и увеличению информационного потока, распространяемого по каналам СМИ способствует проведение брифингов, пресс-конференций, «круглых столов», публичных дискуссий, презентаций. Наиболее сложной формой внешней PR - деятельности является организация и проведение PR- кампаний, построенных таким образом, что одно мероприятие выте</w:t>
      </w:r>
      <w:r w:rsidR="00727C62">
        <w:rPr>
          <w:rFonts w:ascii="Times New Roman" w:hAnsi="Times New Roman" w:cs="Times New Roman"/>
          <w:sz w:val="28"/>
          <w:szCs w:val="28"/>
        </w:rPr>
        <w:t>кает из другого, имея с ним об</w:t>
      </w:r>
      <w:r w:rsidRPr="000D4C31">
        <w:rPr>
          <w:rFonts w:ascii="Times New Roman" w:hAnsi="Times New Roman" w:cs="Times New Roman"/>
          <w:sz w:val="28"/>
          <w:szCs w:val="28"/>
        </w:rPr>
        <w:t xml:space="preserve">щую цель и определенный отрезок времени.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При организации PR-кампании некоммерческая организация</w:t>
      </w:r>
      <w:r w:rsidR="00727C62">
        <w:rPr>
          <w:rFonts w:ascii="Times New Roman" w:hAnsi="Times New Roman" w:cs="Times New Roman"/>
          <w:sz w:val="28"/>
          <w:szCs w:val="28"/>
        </w:rPr>
        <w:t xml:space="preserve"> стремится сформировать у ауди</w:t>
      </w:r>
      <w:r w:rsidRPr="000D4C31">
        <w:rPr>
          <w:rFonts w:ascii="Times New Roman" w:hAnsi="Times New Roman" w:cs="Times New Roman"/>
          <w:sz w:val="28"/>
          <w:szCs w:val="28"/>
        </w:rPr>
        <w:t>тории благожелательное отношение; имидж надежного партнера; определенный уровень заинт</w:t>
      </w:r>
      <w:r w:rsidR="00727C62">
        <w:rPr>
          <w:rFonts w:ascii="Times New Roman" w:hAnsi="Times New Roman" w:cs="Times New Roman"/>
          <w:sz w:val="28"/>
          <w:szCs w:val="28"/>
        </w:rPr>
        <w:t>ересо</w:t>
      </w:r>
      <w:r w:rsidRPr="000D4C31">
        <w:rPr>
          <w:rFonts w:ascii="Times New Roman" w:hAnsi="Times New Roman" w:cs="Times New Roman"/>
          <w:sz w:val="28"/>
          <w:szCs w:val="28"/>
        </w:rPr>
        <w:t xml:space="preserve">ванности в конкретных предложениях - программах, услугах, событиях и т.д.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Стратегия позиционирования составляет ядро концепции PR</w:t>
      </w:r>
      <w:r w:rsidR="00AA62F0">
        <w:rPr>
          <w:rFonts w:ascii="Times New Roman" w:hAnsi="Times New Roman" w:cs="Times New Roman"/>
          <w:sz w:val="28"/>
          <w:szCs w:val="28"/>
        </w:rPr>
        <w:t>-кампании и строится на исполь</w:t>
      </w:r>
      <w:r w:rsidRPr="000D4C31">
        <w:rPr>
          <w:rFonts w:ascii="Times New Roman" w:hAnsi="Times New Roman" w:cs="Times New Roman"/>
          <w:sz w:val="28"/>
          <w:szCs w:val="28"/>
        </w:rPr>
        <w:t>зовании бренда организации, оче</w:t>
      </w:r>
      <w:r w:rsidR="00AA62F0">
        <w:rPr>
          <w:rFonts w:ascii="Times New Roman" w:hAnsi="Times New Roman" w:cs="Times New Roman"/>
          <w:sz w:val="28"/>
          <w:szCs w:val="28"/>
        </w:rPr>
        <w:t xml:space="preserve">видных конкурентных </w:t>
      </w:r>
      <w:r w:rsidR="00AA62F0">
        <w:rPr>
          <w:rFonts w:ascii="Times New Roman" w:hAnsi="Times New Roman" w:cs="Times New Roman"/>
          <w:sz w:val="28"/>
          <w:szCs w:val="28"/>
        </w:rPr>
        <w:lastRenderedPageBreak/>
        <w:t xml:space="preserve">преимуществ </w:t>
      </w:r>
      <w:r w:rsidRPr="000D4C31">
        <w:rPr>
          <w:rFonts w:ascii="Times New Roman" w:hAnsi="Times New Roman" w:cs="Times New Roman"/>
          <w:sz w:val="28"/>
          <w:szCs w:val="28"/>
        </w:rPr>
        <w:t>предложений. PR-кампании подразделяются п</w:t>
      </w:r>
      <w:r w:rsidR="00727C62">
        <w:rPr>
          <w:rFonts w:ascii="Times New Roman" w:hAnsi="Times New Roman" w:cs="Times New Roman"/>
          <w:sz w:val="28"/>
          <w:szCs w:val="28"/>
        </w:rPr>
        <w:t>о способу воздействия на рацио</w:t>
      </w:r>
      <w:r w:rsidR="00055969">
        <w:rPr>
          <w:rFonts w:ascii="Times New Roman" w:hAnsi="Times New Roman" w:cs="Times New Roman"/>
          <w:sz w:val="28"/>
          <w:szCs w:val="28"/>
        </w:rPr>
        <w:t>нальные и эмоциональные.</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Рациональная PR-кампания информирует, обращаясь к ра</w:t>
      </w:r>
      <w:r w:rsidR="00727C62">
        <w:rPr>
          <w:rFonts w:ascii="Times New Roman" w:hAnsi="Times New Roman" w:cs="Times New Roman"/>
          <w:sz w:val="28"/>
          <w:szCs w:val="28"/>
        </w:rPr>
        <w:t>зуму аудитории; усиливая и под</w:t>
      </w:r>
      <w:r w:rsidRPr="000D4C31">
        <w:rPr>
          <w:rFonts w:ascii="Times New Roman" w:hAnsi="Times New Roman" w:cs="Times New Roman"/>
          <w:sz w:val="28"/>
          <w:szCs w:val="28"/>
        </w:rPr>
        <w:t>крепляя информацию конкретными доводами, используются чертежи или графики. Эмоциональная (ассоциативной) PR-кампания обращена к ч</w:t>
      </w:r>
      <w:r w:rsidR="00727C62">
        <w:rPr>
          <w:rFonts w:ascii="Times New Roman" w:hAnsi="Times New Roman" w:cs="Times New Roman"/>
          <w:sz w:val="28"/>
          <w:szCs w:val="28"/>
        </w:rPr>
        <w:t>увствам, эмоциям, подсознатель</w:t>
      </w:r>
      <w:r w:rsidRPr="000D4C31">
        <w:rPr>
          <w:rFonts w:ascii="Times New Roman" w:hAnsi="Times New Roman" w:cs="Times New Roman"/>
          <w:sz w:val="28"/>
          <w:szCs w:val="28"/>
        </w:rPr>
        <w:t>ному, применяя рисунки, символы, цветовые сочетания.</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 xml:space="preserve"> Иногда в PR-кампаниях используются и рациональные, и э</w:t>
      </w:r>
      <w:r w:rsidR="00727C62">
        <w:rPr>
          <w:rFonts w:ascii="Times New Roman" w:hAnsi="Times New Roman" w:cs="Times New Roman"/>
          <w:sz w:val="28"/>
          <w:szCs w:val="28"/>
        </w:rPr>
        <w:t>моциональные стратегии одновре</w:t>
      </w:r>
      <w:r w:rsidRPr="000D4C31">
        <w:rPr>
          <w:rFonts w:ascii="Times New Roman" w:hAnsi="Times New Roman" w:cs="Times New Roman"/>
          <w:sz w:val="28"/>
          <w:szCs w:val="28"/>
        </w:rPr>
        <w:t xml:space="preserve">менно. В других случаях - к разным аудиториям применяются или рациональные, или эмоциональные стратегии. PR-кампании по способу выражения </w:t>
      </w:r>
      <w:r w:rsidR="00AA62F0">
        <w:rPr>
          <w:rFonts w:ascii="Times New Roman" w:hAnsi="Times New Roman" w:cs="Times New Roman"/>
          <w:sz w:val="28"/>
          <w:szCs w:val="28"/>
        </w:rPr>
        <w:t xml:space="preserve">делятся </w:t>
      </w:r>
      <w:r w:rsidRPr="000D4C31">
        <w:rPr>
          <w:rFonts w:ascii="Times New Roman" w:hAnsi="Times New Roman" w:cs="Times New Roman"/>
          <w:sz w:val="28"/>
          <w:szCs w:val="28"/>
        </w:rPr>
        <w:t>на «жесткие» и «мягкие»</w:t>
      </w:r>
      <w:r w:rsidR="00AA62F0">
        <w:rPr>
          <w:rStyle w:val="a7"/>
          <w:rFonts w:ascii="Times New Roman" w:hAnsi="Times New Roman" w:cs="Times New Roman"/>
          <w:sz w:val="28"/>
          <w:szCs w:val="28"/>
        </w:rPr>
        <w:footnoteReference w:id="20"/>
      </w:r>
      <w:r w:rsidRPr="000D4C31">
        <w:rPr>
          <w:rFonts w:ascii="Times New Roman" w:hAnsi="Times New Roman" w:cs="Times New Roman"/>
          <w:sz w:val="28"/>
          <w:szCs w:val="28"/>
        </w:rPr>
        <w:t>.</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 xml:space="preserve"> «Жесткая» PR-кампания имеет краткосрочные цели - воздействовать на общественность таким образом, чтобы привести ее к мгновенным действиям и зачастую ис</w:t>
      </w:r>
      <w:r w:rsidR="00727C62">
        <w:rPr>
          <w:rFonts w:ascii="Times New Roman" w:hAnsi="Times New Roman" w:cs="Times New Roman"/>
          <w:sz w:val="28"/>
          <w:szCs w:val="28"/>
        </w:rPr>
        <w:t>пользует кричащие, и рассчитан</w:t>
      </w:r>
      <w:r w:rsidRPr="000D4C31">
        <w:rPr>
          <w:rFonts w:ascii="Times New Roman" w:hAnsi="Times New Roman" w:cs="Times New Roman"/>
          <w:sz w:val="28"/>
          <w:szCs w:val="28"/>
        </w:rPr>
        <w:t xml:space="preserve">ные на внешний эффект объявления и лозунги.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 xml:space="preserve">«Мягкая» PR-кампания имеет целью не только сообщить о проекте или программе, но создать вокруг этого проекта благоприятную атмосферу. При этом эмоционально воздействует на аудиторию. Такая PR-кампания рассчитана на средние сроки и применяются с целью формирования постоянной публики. Особое внимание при разработке PR-кампании должно уделяться определению целевых групп. Что влечет за собой выбор того или иного характера PR-кампании.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Исходя из ограниченности бюджета, планирование PR-кампа</w:t>
      </w:r>
      <w:r w:rsidR="00727C62">
        <w:rPr>
          <w:rFonts w:ascii="Times New Roman" w:hAnsi="Times New Roman" w:cs="Times New Roman"/>
          <w:sz w:val="28"/>
          <w:szCs w:val="28"/>
        </w:rPr>
        <w:t>нии должно вестись с учетом ко</w:t>
      </w:r>
      <w:r w:rsidRPr="000D4C31">
        <w:rPr>
          <w:rFonts w:ascii="Times New Roman" w:hAnsi="Times New Roman" w:cs="Times New Roman"/>
          <w:sz w:val="28"/>
          <w:szCs w:val="28"/>
        </w:rPr>
        <w:t xml:space="preserve">личества финансовых ресурсов, выделяемых на </w:t>
      </w:r>
      <w:r w:rsidRPr="000D4C31">
        <w:rPr>
          <w:rFonts w:ascii="Times New Roman" w:hAnsi="Times New Roman" w:cs="Times New Roman"/>
          <w:sz w:val="28"/>
          <w:szCs w:val="28"/>
        </w:rPr>
        <w:lastRenderedPageBreak/>
        <w:t xml:space="preserve">кампанию, со строгим распределением намеченных средств по статьям расходов.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 xml:space="preserve">В расходы включаются как непосредственные затраты на проведение PR-мероприятий, так и затраты на исследования и разработки, предварительные расходы (разработка и изготовление макетов, образцов информационных материалов), накладные расходы.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Оценка результатов PR-капании выражается двумя параметрами:</w:t>
      </w:r>
    </w:p>
    <w:p w:rsidR="00727C62" w:rsidRPr="00AA62F0" w:rsidRDefault="000D4C31" w:rsidP="00AA62F0">
      <w:pPr>
        <w:pStyle w:val="a8"/>
        <w:numPr>
          <w:ilvl w:val="0"/>
          <w:numId w:val="9"/>
        </w:numPr>
        <w:spacing w:after="0" w:line="360" w:lineRule="auto"/>
        <w:jc w:val="both"/>
        <w:rPr>
          <w:rFonts w:ascii="Times New Roman" w:hAnsi="Times New Roman" w:cs="Times New Roman"/>
          <w:sz w:val="28"/>
          <w:szCs w:val="28"/>
        </w:rPr>
      </w:pPr>
      <w:r w:rsidRPr="00AA62F0">
        <w:rPr>
          <w:rFonts w:ascii="Times New Roman" w:hAnsi="Times New Roman" w:cs="Times New Roman"/>
          <w:sz w:val="28"/>
          <w:szCs w:val="28"/>
        </w:rPr>
        <w:t xml:space="preserve">успешность коммуникации; </w:t>
      </w:r>
    </w:p>
    <w:p w:rsidR="00727C62" w:rsidRPr="00AA62F0" w:rsidRDefault="000D4C31" w:rsidP="00AA62F0">
      <w:pPr>
        <w:pStyle w:val="a8"/>
        <w:numPr>
          <w:ilvl w:val="0"/>
          <w:numId w:val="9"/>
        </w:numPr>
        <w:spacing w:after="0" w:line="360" w:lineRule="auto"/>
        <w:jc w:val="both"/>
        <w:rPr>
          <w:rFonts w:ascii="Times New Roman" w:hAnsi="Times New Roman" w:cs="Times New Roman"/>
          <w:sz w:val="28"/>
          <w:szCs w:val="28"/>
        </w:rPr>
      </w:pPr>
      <w:r w:rsidRPr="00AA62F0">
        <w:rPr>
          <w:rFonts w:ascii="Times New Roman" w:hAnsi="Times New Roman" w:cs="Times New Roman"/>
          <w:sz w:val="28"/>
          <w:szCs w:val="28"/>
        </w:rPr>
        <w:t>эффективность информационного воздействия</w:t>
      </w:r>
      <w:r w:rsidR="00AA62F0">
        <w:rPr>
          <w:rStyle w:val="a7"/>
          <w:rFonts w:ascii="Times New Roman" w:hAnsi="Times New Roman" w:cs="Times New Roman"/>
          <w:sz w:val="28"/>
          <w:szCs w:val="28"/>
        </w:rPr>
        <w:footnoteReference w:id="21"/>
      </w:r>
      <w:r w:rsidRPr="00AA62F0">
        <w:rPr>
          <w:rFonts w:ascii="Times New Roman" w:hAnsi="Times New Roman" w:cs="Times New Roman"/>
          <w:sz w:val="28"/>
          <w:szCs w:val="28"/>
        </w:rPr>
        <w:t xml:space="preserve">.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 xml:space="preserve">Одним из критериев успешности коммуникации является </w:t>
      </w:r>
      <w:r w:rsidR="00727C62">
        <w:rPr>
          <w:rFonts w:ascii="Times New Roman" w:hAnsi="Times New Roman" w:cs="Times New Roman"/>
          <w:sz w:val="28"/>
          <w:szCs w:val="28"/>
        </w:rPr>
        <w:t>запоминание информационного об</w:t>
      </w:r>
      <w:r w:rsidRPr="000D4C31">
        <w:rPr>
          <w:rFonts w:ascii="Times New Roman" w:hAnsi="Times New Roman" w:cs="Times New Roman"/>
          <w:sz w:val="28"/>
          <w:szCs w:val="28"/>
        </w:rPr>
        <w:t>ращения не менее 50% целевой аудитории. Эффективной считается P</w:t>
      </w:r>
      <w:r w:rsidR="00727C62">
        <w:rPr>
          <w:rFonts w:ascii="Times New Roman" w:hAnsi="Times New Roman" w:cs="Times New Roman"/>
          <w:sz w:val="28"/>
          <w:szCs w:val="28"/>
        </w:rPr>
        <w:t>R-кампания, если более 7% целе</w:t>
      </w:r>
      <w:r w:rsidRPr="000D4C31">
        <w:rPr>
          <w:rFonts w:ascii="Times New Roman" w:hAnsi="Times New Roman" w:cs="Times New Roman"/>
          <w:sz w:val="28"/>
          <w:szCs w:val="28"/>
        </w:rPr>
        <w:t xml:space="preserve">вой аудитории позитивно отреагировало на обращение - пришли на мероприятие, стали участниками акции и пр.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Для контроля эффективности информационного воздействи</w:t>
      </w:r>
      <w:r w:rsidR="00727C62">
        <w:rPr>
          <w:rFonts w:ascii="Times New Roman" w:hAnsi="Times New Roman" w:cs="Times New Roman"/>
          <w:sz w:val="28"/>
          <w:szCs w:val="28"/>
        </w:rPr>
        <w:t>я основным методом является ме</w:t>
      </w:r>
      <w:r w:rsidRPr="000D4C31">
        <w:rPr>
          <w:rFonts w:ascii="Times New Roman" w:hAnsi="Times New Roman" w:cs="Times New Roman"/>
          <w:sz w:val="28"/>
          <w:szCs w:val="28"/>
        </w:rPr>
        <w:t xml:space="preserve">тод сравнительного </w:t>
      </w:r>
      <w:r w:rsidR="00727C62">
        <w:rPr>
          <w:rFonts w:ascii="Times New Roman" w:hAnsi="Times New Roman" w:cs="Times New Roman"/>
          <w:sz w:val="28"/>
          <w:szCs w:val="28"/>
        </w:rPr>
        <w:t>анкетирования, опроса</w:t>
      </w:r>
      <w:r w:rsidRPr="000D4C31">
        <w:rPr>
          <w:rFonts w:ascii="Times New Roman" w:hAnsi="Times New Roman" w:cs="Times New Roman"/>
          <w:sz w:val="28"/>
          <w:szCs w:val="28"/>
        </w:rPr>
        <w:t xml:space="preserve"> аудиторий, когда </w:t>
      </w:r>
      <w:r w:rsidR="00727C62">
        <w:rPr>
          <w:rFonts w:ascii="Times New Roman" w:hAnsi="Times New Roman" w:cs="Times New Roman"/>
          <w:sz w:val="28"/>
          <w:szCs w:val="28"/>
        </w:rPr>
        <w:t>опрашиваются</w:t>
      </w:r>
      <w:r w:rsidRPr="000D4C31">
        <w:rPr>
          <w:rFonts w:ascii="Times New Roman" w:hAnsi="Times New Roman" w:cs="Times New Roman"/>
          <w:sz w:val="28"/>
          <w:szCs w:val="28"/>
        </w:rPr>
        <w:t xml:space="preserve"> сегменты аудитории, охваченные и не охваченные PR-кампанией.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Эффективность PR-кампании определяетс</w:t>
      </w:r>
      <w:r w:rsidR="00727C62">
        <w:rPr>
          <w:rFonts w:ascii="Times New Roman" w:hAnsi="Times New Roman" w:cs="Times New Roman"/>
          <w:sz w:val="28"/>
          <w:szCs w:val="28"/>
        </w:rPr>
        <w:t>я как разница в показателях из</w:t>
      </w:r>
      <w:r w:rsidRPr="000D4C31">
        <w:rPr>
          <w:rFonts w:ascii="Times New Roman" w:hAnsi="Times New Roman" w:cs="Times New Roman"/>
          <w:sz w:val="28"/>
          <w:szCs w:val="28"/>
        </w:rPr>
        <w:t xml:space="preserve">менения поведения между </w:t>
      </w:r>
      <w:r w:rsidR="00727C62">
        <w:rPr>
          <w:rFonts w:ascii="Times New Roman" w:hAnsi="Times New Roman" w:cs="Times New Roman"/>
          <w:sz w:val="28"/>
          <w:szCs w:val="28"/>
        </w:rPr>
        <w:t>опрашиваемыми</w:t>
      </w:r>
      <w:r w:rsidRPr="000D4C31">
        <w:rPr>
          <w:rFonts w:ascii="Times New Roman" w:hAnsi="Times New Roman" w:cs="Times New Roman"/>
          <w:sz w:val="28"/>
          <w:szCs w:val="28"/>
        </w:rPr>
        <w:t xml:space="preserve"> сегментами. В последнее время пиар-деятельность некоммерческих орга</w:t>
      </w:r>
      <w:r w:rsidR="00727C62">
        <w:rPr>
          <w:rFonts w:ascii="Times New Roman" w:hAnsi="Times New Roman" w:cs="Times New Roman"/>
          <w:sz w:val="28"/>
          <w:szCs w:val="28"/>
        </w:rPr>
        <w:t>низаций стала развиваться быст</w:t>
      </w:r>
      <w:r w:rsidRPr="000D4C31">
        <w:rPr>
          <w:rFonts w:ascii="Times New Roman" w:hAnsi="Times New Roman" w:cs="Times New Roman"/>
          <w:sz w:val="28"/>
          <w:szCs w:val="28"/>
        </w:rPr>
        <w:t xml:space="preserve">рыми темпами. Проведение PR-мероприятий стало носить систематический, развивающийся характер с использованием современных PR-технологий. Для реализации задач осваиваются электронные средства коммуникации; </w:t>
      </w:r>
      <w:r w:rsidR="00727C62">
        <w:rPr>
          <w:rFonts w:ascii="Times New Roman" w:hAnsi="Times New Roman" w:cs="Times New Roman"/>
          <w:sz w:val="28"/>
          <w:szCs w:val="28"/>
        </w:rPr>
        <w:lastRenderedPageBreak/>
        <w:t>используется глав</w:t>
      </w:r>
      <w:r w:rsidRPr="000D4C31">
        <w:rPr>
          <w:rFonts w:ascii="Times New Roman" w:hAnsi="Times New Roman" w:cs="Times New Roman"/>
          <w:sz w:val="28"/>
          <w:szCs w:val="28"/>
        </w:rPr>
        <w:t>ное преимущество Интернета - оперативность. Создаются собственные сайты и размещается на них информ</w:t>
      </w:r>
      <w:r w:rsidR="00727C62">
        <w:rPr>
          <w:rFonts w:ascii="Times New Roman" w:hAnsi="Times New Roman" w:cs="Times New Roman"/>
          <w:sz w:val="28"/>
          <w:szCs w:val="28"/>
        </w:rPr>
        <w:t>ация о некоммерческой организа</w:t>
      </w:r>
      <w:r w:rsidRPr="000D4C31">
        <w:rPr>
          <w:rFonts w:ascii="Times New Roman" w:hAnsi="Times New Roman" w:cs="Times New Roman"/>
          <w:sz w:val="28"/>
          <w:szCs w:val="28"/>
        </w:rPr>
        <w:t xml:space="preserve">ции, история ее существования, цели и задачи, проекты. </w:t>
      </w:r>
    </w:p>
    <w:p w:rsidR="00727C62"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Особого вниман</w:t>
      </w:r>
      <w:r w:rsidR="00727C62">
        <w:rPr>
          <w:rFonts w:ascii="Times New Roman" w:hAnsi="Times New Roman" w:cs="Times New Roman"/>
          <w:sz w:val="28"/>
          <w:szCs w:val="28"/>
        </w:rPr>
        <w:t>ия требует дизайн сайта. Ин</w:t>
      </w:r>
      <w:r w:rsidRPr="000D4C31">
        <w:rPr>
          <w:rFonts w:ascii="Times New Roman" w:hAnsi="Times New Roman" w:cs="Times New Roman"/>
          <w:sz w:val="28"/>
          <w:szCs w:val="28"/>
        </w:rPr>
        <w:t>формация на нем должна</w:t>
      </w:r>
      <w:r w:rsidR="00727C62">
        <w:rPr>
          <w:rFonts w:ascii="Times New Roman" w:hAnsi="Times New Roman" w:cs="Times New Roman"/>
          <w:sz w:val="28"/>
          <w:szCs w:val="28"/>
        </w:rPr>
        <w:t xml:space="preserve"> быть расположена удобно, текст </w:t>
      </w:r>
      <w:r w:rsidRPr="000D4C31">
        <w:rPr>
          <w:rFonts w:ascii="Times New Roman" w:hAnsi="Times New Roman" w:cs="Times New Roman"/>
          <w:sz w:val="28"/>
          <w:szCs w:val="28"/>
        </w:rPr>
        <w:t xml:space="preserve">легко читаемым. Все это привлекает новых партнеров, формирует положительный образ организации у широко круга лиц, заинтересованных в ее деятельности. </w:t>
      </w:r>
    </w:p>
    <w:p w:rsidR="00AA62F0" w:rsidRDefault="000D4C31" w:rsidP="00727C62">
      <w:pPr>
        <w:spacing w:after="0" w:line="360" w:lineRule="auto"/>
        <w:ind w:firstLine="709"/>
        <w:contextualSpacing/>
        <w:jc w:val="both"/>
        <w:rPr>
          <w:rFonts w:ascii="Times New Roman" w:hAnsi="Times New Roman" w:cs="Times New Roman"/>
          <w:sz w:val="28"/>
          <w:szCs w:val="28"/>
        </w:rPr>
      </w:pPr>
      <w:r w:rsidRPr="000D4C31">
        <w:rPr>
          <w:rFonts w:ascii="Times New Roman" w:hAnsi="Times New Roman" w:cs="Times New Roman"/>
          <w:sz w:val="28"/>
          <w:szCs w:val="28"/>
        </w:rPr>
        <w:t>Широко используются и возможности электронной почты, которая не требуя дополнительных затрат, позволяет взаимодействовать с целевой аудиторией. Осваивают некоммерческие организации и социальные сети. Участвуют в форумах и порталах, в блогах, продвигая и популяризируя себя. А реакция аудитории в виде «лайков», отмето</w:t>
      </w:r>
      <w:r w:rsidR="00727C62">
        <w:rPr>
          <w:rFonts w:ascii="Times New Roman" w:hAnsi="Times New Roman" w:cs="Times New Roman"/>
          <w:sz w:val="28"/>
          <w:szCs w:val="28"/>
        </w:rPr>
        <w:t>к «мне нра</w:t>
      </w:r>
      <w:r w:rsidRPr="000D4C31">
        <w:rPr>
          <w:rFonts w:ascii="Times New Roman" w:hAnsi="Times New Roman" w:cs="Times New Roman"/>
          <w:sz w:val="28"/>
          <w:szCs w:val="28"/>
        </w:rPr>
        <w:t>вятся», перепостов и комментариев позволяют проанализировать насколько данный контент близок целевой аудитории</w:t>
      </w:r>
      <w:r w:rsidR="00417D40">
        <w:rPr>
          <w:rStyle w:val="a7"/>
          <w:rFonts w:ascii="Times New Roman" w:hAnsi="Times New Roman" w:cs="Times New Roman"/>
          <w:sz w:val="28"/>
          <w:szCs w:val="28"/>
        </w:rPr>
        <w:footnoteReference w:id="22"/>
      </w:r>
      <w:r w:rsidRPr="000D4C31">
        <w:rPr>
          <w:rFonts w:ascii="Times New Roman" w:hAnsi="Times New Roman" w:cs="Times New Roman"/>
          <w:sz w:val="28"/>
          <w:szCs w:val="28"/>
        </w:rPr>
        <w:t xml:space="preserve">. </w:t>
      </w:r>
    </w:p>
    <w:p w:rsidR="007F2912" w:rsidRDefault="000D4C31" w:rsidP="004878BA">
      <w:pPr>
        <w:spacing w:after="0" w:line="360" w:lineRule="auto"/>
        <w:ind w:firstLine="709"/>
        <w:contextualSpacing/>
        <w:jc w:val="both"/>
        <w:rPr>
          <w:rFonts w:ascii="Times New Roman" w:hAnsi="Times New Roman" w:cs="Times New Roman"/>
          <w:color w:val="0D0D0D" w:themeColor="text1" w:themeTint="F2"/>
          <w:sz w:val="28"/>
          <w:szCs w:val="28"/>
        </w:rPr>
      </w:pPr>
      <w:r w:rsidRPr="000D4C31">
        <w:rPr>
          <w:rFonts w:ascii="Times New Roman" w:hAnsi="Times New Roman" w:cs="Times New Roman"/>
          <w:sz w:val="28"/>
          <w:szCs w:val="28"/>
        </w:rPr>
        <w:t>В настоящее время в России стал очевидным факт, что неком</w:t>
      </w:r>
      <w:r w:rsidR="00727C62">
        <w:rPr>
          <w:rFonts w:ascii="Times New Roman" w:hAnsi="Times New Roman" w:cs="Times New Roman"/>
          <w:sz w:val="28"/>
          <w:szCs w:val="28"/>
        </w:rPr>
        <w:t xml:space="preserve">мерческий </w:t>
      </w:r>
      <w:r w:rsidR="00D07428">
        <w:rPr>
          <w:rFonts w:ascii="Times New Roman" w:hAnsi="Times New Roman" w:cs="Times New Roman"/>
          <w:sz w:val="28"/>
          <w:szCs w:val="28"/>
        </w:rPr>
        <w:t>сектор,</w:t>
      </w:r>
      <w:r w:rsidR="00D07428" w:rsidRPr="00D07428">
        <w:rPr>
          <w:rFonts w:ascii="Times New Roman" w:hAnsi="Times New Roman" w:cs="Times New Roman"/>
          <w:sz w:val="28"/>
          <w:szCs w:val="28"/>
        </w:rPr>
        <w:t xml:space="preserve"> </w:t>
      </w:r>
      <w:r w:rsidR="00D07428">
        <w:rPr>
          <w:rFonts w:ascii="Times New Roman" w:hAnsi="Times New Roman" w:cs="Times New Roman"/>
          <w:sz w:val="28"/>
          <w:szCs w:val="28"/>
        </w:rPr>
        <w:t>а именно сельские дома культуры</w:t>
      </w:r>
      <w:r w:rsidR="00727C62">
        <w:rPr>
          <w:rFonts w:ascii="Times New Roman" w:hAnsi="Times New Roman" w:cs="Times New Roman"/>
          <w:sz w:val="28"/>
          <w:szCs w:val="28"/>
        </w:rPr>
        <w:t xml:space="preserve"> стал</w:t>
      </w:r>
      <w:r w:rsidR="00D07428">
        <w:rPr>
          <w:rFonts w:ascii="Times New Roman" w:hAnsi="Times New Roman" w:cs="Times New Roman"/>
          <w:sz w:val="28"/>
          <w:szCs w:val="28"/>
        </w:rPr>
        <w:t>и</w:t>
      </w:r>
      <w:r w:rsidR="00727C62">
        <w:rPr>
          <w:rFonts w:ascii="Times New Roman" w:hAnsi="Times New Roman" w:cs="Times New Roman"/>
          <w:sz w:val="28"/>
          <w:szCs w:val="28"/>
        </w:rPr>
        <w:t xml:space="preserve"> использо</w:t>
      </w:r>
      <w:r w:rsidRPr="000D4C31">
        <w:rPr>
          <w:rFonts w:ascii="Times New Roman" w:hAnsi="Times New Roman" w:cs="Times New Roman"/>
          <w:sz w:val="28"/>
          <w:szCs w:val="28"/>
        </w:rPr>
        <w:t xml:space="preserve">вать PR, как непрерывное, активное, комплексное </w:t>
      </w:r>
      <w:r w:rsidRPr="004878BA">
        <w:rPr>
          <w:rFonts w:ascii="Times New Roman" w:hAnsi="Times New Roman" w:cs="Times New Roman"/>
          <w:color w:val="0D0D0D" w:themeColor="text1" w:themeTint="F2"/>
          <w:sz w:val="28"/>
          <w:szCs w:val="28"/>
        </w:rPr>
        <w:t>средство для решения долгосрочных задач.</w:t>
      </w:r>
    </w:p>
    <w:p w:rsidR="00D07428" w:rsidRDefault="00D07428" w:rsidP="004878BA">
      <w:pPr>
        <w:spacing w:after="0" w:line="360" w:lineRule="auto"/>
        <w:ind w:firstLine="709"/>
        <w:contextualSpacing/>
        <w:jc w:val="both"/>
        <w:rPr>
          <w:rFonts w:ascii="Times New Roman" w:hAnsi="Times New Roman" w:cs="Times New Roman"/>
          <w:color w:val="0D0D0D" w:themeColor="text1" w:themeTint="F2"/>
          <w:sz w:val="28"/>
          <w:szCs w:val="28"/>
        </w:rPr>
      </w:pPr>
      <w:r w:rsidRPr="00D07428">
        <w:rPr>
          <w:rFonts w:ascii="Times New Roman" w:hAnsi="Times New Roman" w:cs="Times New Roman"/>
          <w:color w:val="0D0D0D" w:themeColor="text1" w:themeTint="F2"/>
          <w:sz w:val="28"/>
          <w:szCs w:val="28"/>
        </w:rPr>
        <w:t>Когда мы говорим о селе, то, как правило, речь заходит об аграрных вопросах, сельхозпроизводстве, урожайности и надоях. Но в деревнях люди живут не только работой, их не меньше горожан интересуют новинки культуры, театральные и кинопремьеры, концерты.</w:t>
      </w:r>
    </w:p>
    <w:p w:rsidR="00D07428" w:rsidRDefault="00D07428" w:rsidP="004878BA">
      <w:pPr>
        <w:spacing w:after="0" w:line="360" w:lineRule="auto"/>
        <w:ind w:firstLine="709"/>
        <w:contextualSpacing/>
        <w:jc w:val="both"/>
        <w:rPr>
          <w:rFonts w:ascii="Times New Roman" w:hAnsi="Times New Roman" w:cs="Times New Roman"/>
          <w:color w:val="0D0D0D" w:themeColor="text1" w:themeTint="F2"/>
          <w:sz w:val="28"/>
          <w:szCs w:val="28"/>
        </w:rPr>
      </w:pPr>
      <w:r w:rsidRPr="00D07428">
        <w:rPr>
          <w:rFonts w:ascii="Times New Roman" w:hAnsi="Times New Roman" w:cs="Times New Roman"/>
          <w:color w:val="0D0D0D" w:themeColor="text1" w:themeTint="F2"/>
          <w:sz w:val="28"/>
          <w:szCs w:val="28"/>
        </w:rPr>
        <w:t xml:space="preserve">Возрождение культуры на селе остается важной темой, когда бы к ней ни обращались. В настоящее время в отрасли остро стоит проблема кадровой </w:t>
      </w:r>
      <w:r w:rsidRPr="00D07428">
        <w:rPr>
          <w:rFonts w:ascii="Times New Roman" w:hAnsi="Times New Roman" w:cs="Times New Roman"/>
          <w:color w:val="0D0D0D" w:themeColor="text1" w:themeTint="F2"/>
          <w:sz w:val="28"/>
          <w:szCs w:val="28"/>
        </w:rPr>
        <w:lastRenderedPageBreak/>
        <w:t>недостаточности, материально-технического обеспечения, технического состояния зданий. Вопрос кадров последние несколько лет остаётся открытым</w:t>
      </w:r>
      <w:r w:rsidR="00476AF2">
        <w:rPr>
          <w:rStyle w:val="a7"/>
          <w:rFonts w:ascii="Times New Roman" w:hAnsi="Times New Roman" w:cs="Times New Roman"/>
          <w:color w:val="0D0D0D" w:themeColor="text1" w:themeTint="F2"/>
          <w:sz w:val="28"/>
          <w:szCs w:val="28"/>
        </w:rPr>
        <w:footnoteReference w:id="23"/>
      </w:r>
      <w:r w:rsidRPr="00D07428">
        <w:rPr>
          <w:rFonts w:ascii="Times New Roman" w:hAnsi="Times New Roman" w:cs="Times New Roman"/>
          <w:color w:val="0D0D0D" w:themeColor="text1" w:themeTint="F2"/>
          <w:sz w:val="28"/>
          <w:szCs w:val="28"/>
        </w:rPr>
        <w:t>. Молодёжь, хоть и обучается в учреждениях культуры, редко возвращается в село. Сохраняется большая текучесть, не всех устраивает ненормированный рабочий день, и тем более работа в праздники и выходные. Надо понимать, что примеры успешной деятельности сельских Домов культуры основаны, прежде всего, на энтузиазме культработников и большой преданности своему делу.</w:t>
      </w:r>
    </w:p>
    <w:p w:rsidR="00305E81" w:rsidRPr="00305E81" w:rsidRDefault="00305E81" w:rsidP="00305E81">
      <w:pPr>
        <w:spacing w:after="0" w:line="360" w:lineRule="auto"/>
        <w:ind w:firstLine="709"/>
        <w:contextualSpacing/>
        <w:jc w:val="both"/>
        <w:rPr>
          <w:rFonts w:ascii="Times New Roman" w:hAnsi="Times New Roman" w:cs="Times New Roman"/>
          <w:color w:val="0D0D0D" w:themeColor="text1" w:themeTint="F2"/>
          <w:sz w:val="28"/>
          <w:szCs w:val="28"/>
        </w:rPr>
      </w:pPr>
      <w:r w:rsidRPr="00305E81">
        <w:rPr>
          <w:rFonts w:ascii="Times New Roman" w:hAnsi="Times New Roman" w:cs="Times New Roman"/>
          <w:color w:val="0D0D0D" w:themeColor="text1" w:themeTint="F2"/>
          <w:sz w:val="28"/>
          <w:szCs w:val="28"/>
        </w:rPr>
        <w:t xml:space="preserve">Споры о будущем сельских клубов и прочей культурной инфраструктуры в глубинке активно ведутся в последние годы. В какой-то степени их спровоцировала появившаяся в разных регионах России мода на переезд из городов в деревню. Избалованные городскими возможностями переселенцы не желают мириться с покосившейся холодной избой с полустёршейся вывеской, в которой раз в неделю устраивают танцы «под радиолу». И пытаются влиять на ситуацию. </w:t>
      </w:r>
    </w:p>
    <w:p w:rsidR="00305E81" w:rsidRPr="00305E81" w:rsidRDefault="00305E81" w:rsidP="00305E81">
      <w:pPr>
        <w:spacing w:after="0" w:line="360" w:lineRule="auto"/>
        <w:ind w:firstLine="709"/>
        <w:contextualSpacing/>
        <w:jc w:val="both"/>
        <w:rPr>
          <w:rFonts w:ascii="Times New Roman" w:hAnsi="Times New Roman" w:cs="Times New Roman"/>
          <w:color w:val="0D0D0D" w:themeColor="text1" w:themeTint="F2"/>
          <w:sz w:val="28"/>
          <w:szCs w:val="28"/>
        </w:rPr>
      </w:pPr>
      <w:r w:rsidRPr="00305E81">
        <w:rPr>
          <w:rFonts w:ascii="Times New Roman" w:hAnsi="Times New Roman" w:cs="Times New Roman"/>
          <w:color w:val="0D0D0D" w:themeColor="text1" w:themeTint="F2"/>
          <w:sz w:val="28"/>
          <w:szCs w:val="28"/>
        </w:rPr>
        <w:t>И зачастую спор перерастает в обсуждение вопроса о том, каким должен быть современный сельский дом культуры. Вопрос остаётся риторическим. В советские времена сельские ДК были призваны если не стереть, то уменьшить различие города и деревни</w:t>
      </w:r>
      <w:r w:rsidR="00476AF2">
        <w:rPr>
          <w:rStyle w:val="a7"/>
          <w:rFonts w:ascii="Times New Roman" w:hAnsi="Times New Roman" w:cs="Times New Roman"/>
          <w:color w:val="0D0D0D" w:themeColor="text1" w:themeTint="F2"/>
          <w:sz w:val="28"/>
          <w:szCs w:val="28"/>
        </w:rPr>
        <w:footnoteReference w:id="24"/>
      </w:r>
      <w:r w:rsidRPr="00305E81">
        <w:rPr>
          <w:rFonts w:ascii="Times New Roman" w:hAnsi="Times New Roman" w:cs="Times New Roman"/>
          <w:color w:val="0D0D0D" w:themeColor="text1" w:themeTint="F2"/>
          <w:sz w:val="28"/>
          <w:szCs w:val="28"/>
        </w:rPr>
        <w:t xml:space="preserve">. Там показывали фильмы и концерты, которые колхозникам негде было посмотреть, и читали лекции, в том числе научные, которые, опять-таки, деревенским негде было услышать. В современной ситуации, когда спутниковые телеантенны и быстрый Интернет добрались до самых отдалённых уголков страны, обгоняя подчас </w:t>
      </w:r>
      <w:r w:rsidRPr="00305E81">
        <w:rPr>
          <w:rFonts w:ascii="Times New Roman" w:hAnsi="Times New Roman" w:cs="Times New Roman"/>
          <w:color w:val="0D0D0D" w:themeColor="text1" w:themeTint="F2"/>
          <w:sz w:val="28"/>
          <w:szCs w:val="28"/>
        </w:rPr>
        <w:lastRenderedPageBreak/>
        <w:t xml:space="preserve">газификацию, фильмом или рассказом об освоении космоса селянина не удивишь.  </w:t>
      </w:r>
    </w:p>
    <w:p w:rsidR="00305E81" w:rsidRPr="00305E81" w:rsidRDefault="00305E81" w:rsidP="00305E81">
      <w:pPr>
        <w:spacing w:after="0" w:line="360" w:lineRule="auto"/>
        <w:ind w:firstLine="709"/>
        <w:contextualSpacing/>
        <w:jc w:val="both"/>
        <w:rPr>
          <w:rFonts w:ascii="Times New Roman" w:hAnsi="Times New Roman" w:cs="Times New Roman"/>
          <w:color w:val="0D0D0D" w:themeColor="text1" w:themeTint="F2"/>
          <w:sz w:val="28"/>
          <w:szCs w:val="28"/>
        </w:rPr>
      </w:pPr>
      <w:r w:rsidRPr="00305E81">
        <w:rPr>
          <w:rFonts w:ascii="Times New Roman" w:hAnsi="Times New Roman" w:cs="Times New Roman"/>
          <w:color w:val="0D0D0D" w:themeColor="text1" w:themeTint="F2"/>
          <w:sz w:val="28"/>
          <w:szCs w:val="28"/>
        </w:rPr>
        <w:t>Какую же функцию в таком случае должен (и может) нести сельский клуб сегодня? Некоторые убеждены в том, что ДК нужно напичкать чипами и пикселями, транслировать театральные постановки или открыть интернет</w:t>
      </w:r>
      <w:r w:rsidR="00476AF2">
        <w:rPr>
          <w:rFonts w:ascii="Times New Roman" w:hAnsi="Times New Roman" w:cs="Times New Roman"/>
          <w:color w:val="0D0D0D" w:themeColor="text1" w:themeTint="F2"/>
          <w:sz w:val="28"/>
          <w:szCs w:val="28"/>
        </w:rPr>
        <w:t xml:space="preserve"> </w:t>
      </w:r>
      <w:r w:rsidRPr="00305E81">
        <w:rPr>
          <w:rFonts w:ascii="Times New Roman" w:hAnsi="Times New Roman" w:cs="Times New Roman"/>
          <w:color w:val="0D0D0D" w:themeColor="text1" w:themeTint="F2"/>
          <w:sz w:val="28"/>
          <w:szCs w:val="28"/>
        </w:rPr>
        <w:t>-филиалы ведущих музеев России и мира – в городах, крупных и поменьше, такие отделения, дающие возможность видеть новые и постоянные экспозиции в высоком качестве, пользуются большим спросом. Другие уверены, что сельский дом культуры не должен существенно меняться,  дабы остаться в нашу электронную эпоху оазисом подлинной народной культуры и живого общения. С кружками рукоделия, авиамоделирования и фольклорными ансамблями</w:t>
      </w:r>
      <w:r w:rsidR="008D493D">
        <w:rPr>
          <w:rStyle w:val="a7"/>
          <w:rFonts w:ascii="Times New Roman" w:hAnsi="Times New Roman" w:cs="Times New Roman"/>
          <w:color w:val="0D0D0D" w:themeColor="text1" w:themeTint="F2"/>
          <w:sz w:val="28"/>
          <w:szCs w:val="28"/>
        </w:rPr>
        <w:footnoteReference w:id="25"/>
      </w:r>
      <w:r w:rsidRPr="00305E81">
        <w:rPr>
          <w:rFonts w:ascii="Times New Roman" w:hAnsi="Times New Roman" w:cs="Times New Roman"/>
          <w:color w:val="0D0D0D" w:themeColor="text1" w:themeTint="F2"/>
          <w:sz w:val="28"/>
          <w:szCs w:val="28"/>
        </w:rPr>
        <w:t xml:space="preserve">. </w:t>
      </w:r>
    </w:p>
    <w:p w:rsidR="00D07428" w:rsidRDefault="00305E81" w:rsidP="00305E81">
      <w:pPr>
        <w:spacing w:after="0" w:line="360" w:lineRule="auto"/>
        <w:ind w:firstLine="709"/>
        <w:contextualSpacing/>
        <w:jc w:val="both"/>
        <w:rPr>
          <w:rFonts w:ascii="Times New Roman" w:hAnsi="Times New Roman" w:cs="Times New Roman"/>
          <w:color w:val="0D0D0D" w:themeColor="text1" w:themeTint="F2"/>
          <w:sz w:val="28"/>
          <w:szCs w:val="28"/>
        </w:rPr>
      </w:pPr>
      <w:r w:rsidRPr="00305E81">
        <w:rPr>
          <w:rFonts w:ascii="Times New Roman" w:hAnsi="Times New Roman" w:cs="Times New Roman"/>
          <w:color w:val="0D0D0D" w:themeColor="text1" w:themeTint="F2"/>
          <w:sz w:val="28"/>
          <w:szCs w:val="28"/>
        </w:rPr>
        <w:t>Третьи считают, что сельский дом культуры может привлечь людей, если будет предлагать широкий спектр услуг. В прошлом году было объявлено о разработке типового проекта сельского ДК с библиотекой, зрительным залом, а также залами для занятий хореографией и гимнастикой.</w:t>
      </w:r>
    </w:p>
    <w:p w:rsidR="00D91368" w:rsidRDefault="00305E81" w:rsidP="00305E8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В данной ситуации радует </w:t>
      </w:r>
      <w:r w:rsidR="00D91368">
        <w:rPr>
          <w:rFonts w:ascii="Times New Roman" w:hAnsi="Times New Roman" w:cs="Times New Roman"/>
          <w:color w:val="0D0D0D" w:themeColor="text1" w:themeTint="F2"/>
          <w:sz w:val="28"/>
          <w:szCs w:val="28"/>
        </w:rPr>
        <w:t>одно,</w:t>
      </w:r>
      <w:r>
        <w:rPr>
          <w:rFonts w:ascii="Times New Roman" w:hAnsi="Times New Roman" w:cs="Times New Roman"/>
          <w:color w:val="0D0D0D" w:themeColor="text1" w:themeTint="F2"/>
          <w:sz w:val="28"/>
          <w:szCs w:val="28"/>
        </w:rPr>
        <w:t xml:space="preserve"> что интерес к возрождению домов культуре на селе возрождается. </w:t>
      </w:r>
      <w:r w:rsidR="00D91368">
        <w:rPr>
          <w:rFonts w:ascii="Times New Roman" w:hAnsi="Times New Roman" w:cs="Times New Roman"/>
          <w:sz w:val="28"/>
          <w:szCs w:val="28"/>
        </w:rPr>
        <w:t xml:space="preserve">Как уже было отмечено в </w:t>
      </w:r>
      <w:r w:rsidR="00D91368" w:rsidRPr="00D91368">
        <w:rPr>
          <w:rFonts w:ascii="Times New Roman" w:hAnsi="Times New Roman" w:cs="Times New Roman"/>
          <w:sz w:val="28"/>
          <w:szCs w:val="28"/>
        </w:rPr>
        <w:t xml:space="preserve">настоящее время учреждениям культуры приходиться адаптироваться к сложным экономическим условиям, в которых находится современная Россия. – Это и напряженная конкуренция, сложившаяся на рынке досуга и развлечений, в результате сокращения государственного финансирования, создающая свои особенности. Учреждения культуры в этих условиях вынуждены вступать в борьбу за своих посетителей и искать дополнительные возможности </w:t>
      </w:r>
      <w:r w:rsidR="00D91368" w:rsidRPr="00D91368">
        <w:rPr>
          <w:rFonts w:ascii="Times New Roman" w:hAnsi="Times New Roman" w:cs="Times New Roman"/>
          <w:sz w:val="28"/>
          <w:szCs w:val="28"/>
        </w:rPr>
        <w:lastRenderedPageBreak/>
        <w:t xml:space="preserve">привлечения их в свои заведения, прежде всего, используя современные технологии – использовать маркетинг и иные механизмы рыночной экономики, разрабатывать новейшие программы, с использованием компьютерных технологий, способные заинтересовать посетителей. При этом учреждения культуры должны строго опираться на сложившиеся традиции и моральные ценности нашего общества. Именно в этих противоречиях и заключается проблема, обнаруживающая сложность и специфику продвижения услуг, предлагаемых учреждениями культуры. </w:t>
      </w:r>
    </w:p>
    <w:p w:rsidR="00D91368" w:rsidRPr="00562B0D" w:rsidRDefault="008D493D" w:rsidP="00305E8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Например,</w:t>
      </w:r>
      <w:r w:rsidR="00D91368">
        <w:rPr>
          <w:rFonts w:ascii="Times New Roman" w:hAnsi="Times New Roman" w:cs="Times New Roman"/>
          <w:sz w:val="28"/>
          <w:szCs w:val="28"/>
        </w:rPr>
        <w:t xml:space="preserve"> один из старейших культурных центров «Москвич» для </w:t>
      </w:r>
      <w:r w:rsidR="00D91368" w:rsidRPr="00D91368">
        <w:rPr>
          <w:rFonts w:ascii="Times New Roman" w:hAnsi="Times New Roman" w:cs="Times New Roman"/>
          <w:sz w:val="28"/>
          <w:szCs w:val="28"/>
        </w:rPr>
        <w:t xml:space="preserve"> продвижения своих услуг населению использует </w:t>
      </w:r>
      <w:r w:rsidR="00D91368">
        <w:rPr>
          <w:rFonts w:ascii="Times New Roman" w:hAnsi="Times New Roman" w:cs="Times New Roman"/>
          <w:sz w:val="28"/>
          <w:szCs w:val="28"/>
          <w:lang w:val="en-US"/>
        </w:rPr>
        <w:t>PR</w:t>
      </w:r>
      <w:r w:rsidR="00D91368" w:rsidRPr="00D91368">
        <w:rPr>
          <w:rFonts w:ascii="Times New Roman" w:hAnsi="Times New Roman" w:cs="Times New Roman"/>
          <w:sz w:val="28"/>
          <w:szCs w:val="28"/>
        </w:rPr>
        <w:t xml:space="preserve"> коммуникации. С помощью разнообразных вариантов </w:t>
      </w:r>
      <w:r w:rsidR="00D91368">
        <w:rPr>
          <w:rFonts w:ascii="Times New Roman" w:hAnsi="Times New Roman" w:cs="Times New Roman"/>
          <w:sz w:val="28"/>
          <w:szCs w:val="28"/>
          <w:lang w:val="en-US"/>
        </w:rPr>
        <w:t>PR</w:t>
      </w:r>
      <w:r w:rsidR="00D91368" w:rsidRPr="00D91368">
        <w:rPr>
          <w:rFonts w:ascii="Times New Roman" w:hAnsi="Times New Roman" w:cs="Times New Roman"/>
          <w:sz w:val="28"/>
          <w:szCs w:val="28"/>
        </w:rPr>
        <w:t xml:space="preserve"> обращений, направляемых по разным каналам, дом культуры передает информацию своим аудиториям. </w:t>
      </w:r>
    </w:p>
    <w:p w:rsidR="00D91368" w:rsidRDefault="00D91368" w:rsidP="00305E81">
      <w:pPr>
        <w:spacing w:after="0" w:line="360" w:lineRule="auto"/>
        <w:ind w:firstLine="709"/>
        <w:contextualSpacing/>
        <w:jc w:val="both"/>
        <w:rPr>
          <w:rFonts w:ascii="Times New Roman" w:hAnsi="Times New Roman" w:cs="Times New Roman"/>
          <w:sz w:val="28"/>
          <w:szCs w:val="28"/>
        </w:rPr>
      </w:pPr>
      <w:r w:rsidRPr="00D91368">
        <w:rPr>
          <w:rFonts w:ascii="Times New Roman" w:hAnsi="Times New Roman" w:cs="Times New Roman"/>
          <w:sz w:val="28"/>
          <w:szCs w:val="28"/>
        </w:rPr>
        <w:t xml:space="preserve">Рекламные обращения дома культуры формируют осведомленность об услугах, предлагаемых им, и мотивируют людей к спонсорской поддержке и посещению. Кроме того, реклама формирует имидж </w:t>
      </w:r>
      <w:r>
        <w:rPr>
          <w:rFonts w:ascii="Times New Roman" w:hAnsi="Times New Roman" w:cs="Times New Roman"/>
          <w:sz w:val="28"/>
          <w:szCs w:val="28"/>
        </w:rPr>
        <w:t xml:space="preserve">Культурного центра </w:t>
      </w:r>
      <w:r w:rsidRPr="00D91368">
        <w:rPr>
          <w:rFonts w:ascii="Times New Roman" w:hAnsi="Times New Roman" w:cs="Times New Roman"/>
          <w:sz w:val="28"/>
          <w:szCs w:val="28"/>
        </w:rPr>
        <w:t>«Москвич»</w:t>
      </w:r>
      <w:r w:rsidR="0089316C">
        <w:rPr>
          <w:rStyle w:val="a7"/>
          <w:rFonts w:ascii="Times New Roman" w:hAnsi="Times New Roman" w:cs="Times New Roman"/>
          <w:sz w:val="28"/>
          <w:szCs w:val="28"/>
        </w:rPr>
        <w:footnoteReference w:id="26"/>
      </w:r>
      <w:r w:rsidRPr="00D91368">
        <w:rPr>
          <w:rFonts w:ascii="Times New Roman" w:hAnsi="Times New Roman" w:cs="Times New Roman"/>
          <w:sz w:val="28"/>
          <w:szCs w:val="28"/>
        </w:rPr>
        <w:t xml:space="preserve">. </w:t>
      </w:r>
      <w:r>
        <w:rPr>
          <w:rFonts w:ascii="Times New Roman" w:hAnsi="Times New Roman" w:cs="Times New Roman"/>
          <w:sz w:val="28"/>
          <w:szCs w:val="28"/>
        </w:rPr>
        <w:t>Культурный центр</w:t>
      </w:r>
      <w:r w:rsidRPr="00D91368">
        <w:rPr>
          <w:rFonts w:ascii="Times New Roman" w:hAnsi="Times New Roman" w:cs="Times New Roman"/>
          <w:sz w:val="28"/>
          <w:szCs w:val="28"/>
        </w:rPr>
        <w:t xml:space="preserve"> стремиться стать более мобильным, открытым и востребованным для населения. </w:t>
      </w:r>
    </w:p>
    <w:p w:rsidR="00D91368" w:rsidRPr="00875D89" w:rsidRDefault="00D91368" w:rsidP="00305E81">
      <w:pPr>
        <w:spacing w:after="0" w:line="360" w:lineRule="auto"/>
        <w:ind w:firstLine="709"/>
        <w:contextualSpacing/>
        <w:jc w:val="both"/>
        <w:rPr>
          <w:rFonts w:ascii="Times New Roman" w:hAnsi="Times New Roman" w:cs="Times New Roman"/>
          <w:sz w:val="28"/>
          <w:szCs w:val="28"/>
        </w:rPr>
      </w:pPr>
      <w:r w:rsidRPr="00D91368">
        <w:rPr>
          <w:rFonts w:ascii="Times New Roman" w:hAnsi="Times New Roman" w:cs="Times New Roman"/>
          <w:sz w:val="28"/>
          <w:szCs w:val="28"/>
        </w:rPr>
        <w:t>Поэтому в 2016 году</w:t>
      </w:r>
      <w:r>
        <w:rPr>
          <w:rFonts w:ascii="Times New Roman" w:hAnsi="Times New Roman" w:cs="Times New Roman"/>
          <w:sz w:val="28"/>
          <w:szCs w:val="28"/>
        </w:rPr>
        <w:t>, перед центром «Москвич» была поставлена задача по улучшению качество работы к 2017 году.  Был предложен следующий план:</w:t>
      </w:r>
    </w:p>
    <w:p w:rsidR="0089316C" w:rsidRPr="0089316C" w:rsidRDefault="0089316C" w:rsidP="0089316C">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 xml:space="preserve">Таблица 1.1. </w:t>
      </w:r>
      <w:r w:rsidRPr="0089316C">
        <w:rPr>
          <w:rFonts w:ascii="Times New Roman" w:hAnsi="Times New Roman" w:cs="Times New Roman"/>
          <w:sz w:val="28"/>
          <w:szCs w:val="28"/>
        </w:rPr>
        <w:t>Предложения по улучшению качества работы ГУКБ г.Москвы "КЦ "Москвич" на 2017 год.</w:t>
      </w:r>
    </w:p>
    <w:p w:rsidR="00D91368" w:rsidRDefault="00D91368" w:rsidP="00D91368">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8959" cy="3530739"/>
            <wp:effectExtent l="19050" t="0" r="4641"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0425" cy="3531611"/>
                    </a:xfrm>
                    <a:prstGeom prst="rect">
                      <a:avLst/>
                    </a:prstGeom>
                    <a:noFill/>
                    <a:ln w="9525">
                      <a:noFill/>
                      <a:miter lim="800000"/>
                      <a:headEnd/>
                      <a:tailEnd/>
                    </a:ln>
                  </pic:spPr>
                </pic:pic>
              </a:graphicData>
            </a:graphic>
          </wp:inline>
        </w:drawing>
      </w:r>
    </w:p>
    <w:p w:rsidR="00400AD6" w:rsidRDefault="00400AD6" w:rsidP="00400AD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дом культуры поставил перед собой следующие задачи:</w:t>
      </w:r>
    </w:p>
    <w:p w:rsidR="00400AD6" w:rsidRDefault="00D91368" w:rsidP="00D91368">
      <w:pPr>
        <w:pStyle w:val="a8"/>
        <w:numPr>
          <w:ilvl w:val="0"/>
          <w:numId w:val="16"/>
        </w:numPr>
        <w:spacing w:after="0" w:line="360" w:lineRule="auto"/>
        <w:jc w:val="both"/>
        <w:rPr>
          <w:rFonts w:ascii="Times New Roman" w:hAnsi="Times New Roman" w:cs="Times New Roman"/>
          <w:sz w:val="28"/>
          <w:szCs w:val="28"/>
        </w:rPr>
      </w:pPr>
      <w:r w:rsidRPr="00400AD6">
        <w:rPr>
          <w:rFonts w:ascii="Times New Roman" w:hAnsi="Times New Roman" w:cs="Times New Roman"/>
          <w:sz w:val="28"/>
          <w:szCs w:val="28"/>
        </w:rPr>
        <w:t xml:space="preserve">определить условия существования и развития; </w:t>
      </w:r>
    </w:p>
    <w:p w:rsidR="00400AD6" w:rsidRDefault="00D91368" w:rsidP="00D91368">
      <w:pPr>
        <w:pStyle w:val="a8"/>
        <w:numPr>
          <w:ilvl w:val="0"/>
          <w:numId w:val="16"/>
        </w:numPr>
        <w:spacing w:after="0" w:line="360" w:lineRule="auto"/>
        <w:jc w:val="both"/>
        <w:rPr>
          <w:rFonts w:ascii="Times New Roman" w:hAnsi="Times New Roman" w:cs="Times New Roman"/>
          <w:sz w:val="28"/>
          <w:szCs w:val="28"/>
        </w:rPr>
      </w:pPr>
      <w:r w:rsidRPr="00400AD6">
        <w:rPr>
          <w:rFonts w:ascii="Times New Roman" w:hAnsi="Times New Roman" w:cs="Times New Roman"/>
          <w:sz w:val="28"/>
          <w:szCs w:val="28"/>
        </w:rPr>
        <w:t xml:space="preserve">определить современные тенденции и виды их коммуникаций; </w:t>
      </w:r>
    </w:p>
    <w:p w:rsidR="00400AD6" w:rsidRDefault="00D91368" w:rsidP="00D91368">
      <w:pPr>
        <w:pStyle w:val="a8"/>
        <w:numPr>
          <w:ilvl w:val="0"/>
          <w:numId w:val="16"/>
        </w:numPr>
        <w:spacing w:after="0" w:line="360" w:lineRule="auto"/>
        <w:jc w:val="both"/>
        <w:rPr>
          <w:rFonts w:ascii="Times New Roman" w:hAnsi="Times New Roman" w:cs="Times New Roman"/>
          <w:sz w:val="28"/>
          <w:szCs w:val="28"/>
        </w:rPr>
      </w:pPr>
      <w:r w:rsidRPr="00400AD6">
        <w:rPr>
          <w:rFonts w:ascii="Times New Roman" w:hAnsi="Times New Roman" w:cs="Times New Roman"/>
          <w:sz w:val="28"/>
          <w:szCs w:val="28"/>
        </w:rPr>
        <w:t xml:space="preserve">исследовать </w:t>
      </w:r>
      <w:r w:rsidR="0042584A">
        <w:rPr>
          <w:rFonts w:ascii="Times New Roman" w:hAnsi="Times New Roman" w:cs="Times New Roman"/>
          <w:sz w:val="28"/>
          <w:szCs w:val="28"/>
          <w:lang w:val="en-US"/>
        </w:rPr>
        <w:t>PR</w:t>
      </w:r>
      <w:r w:rsidR="0042584A" w:rsidRPr="0042584A">
        <w:rPr>
          <w:rFonts w:ascii="Times New Roman" w:hAnsi="Times New Roman" w:cs="Times New Roman"/>
          <w:sz w:val="28"/>
          <w:szCs w:val="28"/>
        </w:rPr>
        <w:t xml:space="preserve"> </w:t>
      </w:r>
      <w:r w:rsidRPr="00400AD6">
        <w:rPr>
          <w:rFonts w:ascii="Times New Roman" w:hAnsi="Times New Roman" w:cs="Times New Roman"/>
          <w:sz w:val="28"/>
          <w:szCs w:val="28"/>
        </w:rPr>
        <w:t xml:space="preserve">практику и выделить типы и особенности </w:t>
      </w:r>
      <w:r w:rsidR="0042584A">
        <w:rPr>
          <w:rFonts w:ascii="Times New Roman" w:hAnsi="Times New Roman" w:cs="Times New Roman"/>
          <w:sz w:val="28"/>
          <w:szCs w:val="28"/>
        </w:rPr>
        <w:t xml:space="preserve">пиар </w:t>
      </w:r>
      <w:r w:rsidRPr="00400AD6">
        <w:rPr>
          <w:rFonts w:ascii="Times New Roman" w:hAnsi="Times New Roman" w:cs="Times New Roman"/>
          <w:sz w:val="28"/>
          <w:szCs w:val="28"/>
        </w:rPr>
        <w:t xml:space="preserve">коммуникаций. </w:t>
      </w:r>
    </w:p>
    <w:p w:rsidR="00305E81" w:rsidRDefault="00D91368" w:rsidP="00400AD6">
      <w:pPr>
        <w:pStyle w:val="a8"/>
        <w:spacing w:after="0" w:line="360" w:lineRule="auto"/>
        <w:ind w:left="0" w:firstLine="709"/>
        <w:jc w:val="both"/>
        <w:rPr>
          <w:rFonts w:ascii="Times New Roman" w:hAnsi="Times New Roman" w:cs="Times New Roman"/>
          <w:sz w:val="28"/>
          <w:szCs w:val="28"/>
        </w:rPr>
      </w:pPr>
      <w:r w:rsidRPr="00400AD6">
        <w:rPr>
          <w:rFonts w:ascii="Times New Roman" w:hAnsi="Times New Roman" w:cs="Times New Roman"/>
          <w:sz w:val="28"/>
          <w:szCs w:val="28"/>
        </w:rPr>
        <w:t xml:space="preserve">Кроме вышеперечисленных источников, на сегодняшний день, проведенные домом культуры </w:t>
      </w:r>
      <w:r w:rsidR="0042584A">
        <w:rPr>
          <w:rFonts w:ascii="Times New Roman" w:hAnsi="Times New Roman" w:cs="Times New Roman"/>
          <w:sz w:val="28"/>
          <w:szCs w:val="28"/>
          <w:lang w:val="en-US"/>
        </w:rPr>
        <w:t>PR</w:t>
      </w:r>
      <w:r w:rsidRPr="00400AD6">
        <w:rPr>
          <w:rFonts w:ascii="Times New Roman" w:hAnsi="Times New Roman" w:cs="Times New Roman"/>
          <w:sz w:val="28"/>
          <w:szCs w:val="28"/>
        </w:rPr>
        <w:t xml:space="preserve"> мероприятия, акции, выставки, широко освещаются в публикациях массовой печати, а также в сети Интернет.</w:t>
      </w:r>
    </w:p>
    <w:p w:rsidR="0042584A" w:rsidRPr="009D1DA0" w:rsidRDefault="0042584A" w:rsidP="00400AD6">
      <w:pPr>
        <w:pStyle w:val="a8"/>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Также хочется отметить и деятельность </w:t>
      </w:r>
      <w:r w:rsidR="009D1DA0" w:rsidRPr="009D1DA0">
        <w:rPr>
          <w:rFonts w:ascii="Times New Roman" w:hAnsi="Times New Roman" w:cs="Times New Roman"/>
          <w:sz w:val="28"/>
          <w:szCs w:val="28"/>
        </w:rPr>
        <w:t>Дом</w:t>
      </w:r>
      <w:r w:rsidR="009D1DA0">
        <w:rPr>
          <w:rFonts w:ascii="Times New Roman" w:hAnsi="Times New Roman" w:cs="Times New Roman"/>
          <w:sz w:val="28"/>
          <w:szCs w:val="28"/>
        </w:rPr>
        <w:t>а культуры им. Ю.</w:t>
      </w:r>
      <w:r w:rsidR="009D1DA0" w:rsidRPr="009D1DA0">
        <w:rPr>
          <w:rFonts w:ascii="Times New Roman" w:hAnsi="Times New Roman" w:cs="Times New Roman"/>
          <w:sz w:val="28"/>
          <w:szCs w:val="28"/>
        </w:rPr>
        <w:t>Гагарина» Находкинского городского округа (МБУК ДК. им. Ю. Гагарина» НГО).</w:t>
      </w:r>
      <w:r w:rsidR="009D1DA0">
        <w:rPr>
          <w:rFonts w:ascii="Times New Roman" w:hAnsi="Times New Roman" w:cs="Times New Roman"/>
          <w:sz w:val="28"/>
          <w:szCs w:val="28"/>
        </w:rPr>
        <w:t xml:space="preserve"> </w:t>
      </w:r>
      <w:r w:rsidR="009D1DA0" w:rsidRPr="009D1DA0">
        <w:rPr>
          <w:rFonts w:ascii="Times New Roman" w:hAnsi="Times New Roman" w:cs="Times New Roman"/>
          <w:sz w:val="28"/>
          <w:szCs w:val="28"/>
        </w:rPr>
        <w:t>Учреждение основано в 1953 году Базой активного морского рыболовства. Является первым учреждением культуры в городе Находке.</w:t>
      </w:r>
      <w:r w:rsidR="009D1DA0">
        <w:rPr>
          <w:rFonts w:ascii="Times New Roman" w:hAnsi="Times New Roman" w:cs="Times New Roman"/>
          <w:sz w:val="28"/>
          <w:szCs w:val="28"/>
        </w:rPr>
        <w:t xml:space="preserve"> </w:t>
      </w:r>
      <w:r w:rsidR="009D1DA0" w:rsidRPr="009D1DA0">
        <w:rPr>
          <w:rFonts w:ascii="Times New Roman" w:hAnsi="Times New Roman" w:cs="Times New Roman"/>
          <w:sz w:val="28"/>
          <w:szCs w:val="28"/>
        </w:rPr>
        <w:t xml:space="preserve">Перспективный план работы МБУК «ДК им. Ю. Гагарина» НГО составлен так, чтобы одновременно отвечать требованиям сегодняшнего дня </w:t>
      </w:r>
      <w:r w:rsidR="009D1DA0" w:rsidRPr="009D1DA0">
        <w:rPr>
          <w:rFonts w:ascii="Times New Roman" w:hAnsi="Times New Roman" w:cs="Times New Roman"/>
          <w:sz w:val="28"/>
          <w:szCs w:val="28"/>
        </w:rPr>
        <w:lastRenderedPageBreak/>
        <w:t>и формировать потребности населения, реагировать на все запросы публики, опираясь на творческий потенциал и кадровый ресурс коллектива</w:t>
      </w:r>
      <w:r w:rsidR="0089316C">
        <w:rPr>
          <w:rStyle w:val="a7"/>
          <w:rFonts w:ascii="Times New Roman" w:hAnsi="Times New Roman" w:cs="Times New Roman"/>
          <w:sz w:val="28"/>
          <w:szCs w:val="28"/>
        </w:rPr>
        <w:footnoteReference w:id="27"/>
      </w:r>
      <w:r w:rsidR="009D1DA0" w:rsidRPr="009D1DA0">
        <w:rPr>
          <w:rFonts w:ascii="Times New Roman" w:hAnsi="Times New Roman" w:cs="Times New Roman"/>
          <w:sz w:val="28"/>
          <w:szCs w:val="28"/>
        </w:rPr>
        <w:t>.</w:t>
      </w:r>
    </w:p>
    <w:p w:rsidR="009D1DA0" w:rsidRPr="009D1DA0" w:rsidRDefault="009D1DA0" w:rsidP="009D1DA0">
      <w:pPr>
        <w:pStyle w:val="a8"/>
        <w:spacing w:after="0" w:line="360" w:lineRule="auto"/>
        <w:ind w:left="0" w:firstLine="720"/>
        <w:jc w:val="both"/>
        <w:rPr>
          <w:rFonts w:ascii="Times New Roman" w:hAnsi="Times New Roman" w:cs="Times New Roman"/>
          <w:sz w:val="28"/>
          <w:szCs w:val="28"/>
        </w:rPr>
      </w:pPr>
      <w:r w:rsidRPr="009D1DA0">
        <w:rPr>
          <w:rFonts w:ascii="Times New Roman" w:hAnsi="Times New Roman" w:cs="Times New Roman"/>
          <w:sz w:val="28"/>
          <w:szCs w:val="28"/>
        </w:rPr>
        <w:t>Культурно-массовые мероприятия, вошедшие в перспективный план работы на 2018 год, демонстрируют комплексный подход и направление развития культурной жизни учреждения к решению поставленных задач. В реализации плана работы примет участие, как звенья одной цепи, весь коллектив ДК – от администрации до технического персонала.</w:t>
      </w:r>
    </w:p>
    <w:p w:rsidR="009D1DA0" w:rsidRPr="009D1DA0" w:rsidRDefault="009D1DA0" w:rsidP="009D1DA0">
      <w:pPr>
        <w:pStyle w:val="a8"/>
        <w:spacing w:after="0" w:line="360" w:lineRule="auto"/>
        <w:ind w:left="0" w:firstLine="709"/>
        <w:jc w:val="both"/>
        <w:rPr>
          <w:rFonts w:ascii="Times New Roman" w:hAnsi="Times New Roman" w:cs="Times New Roman"/>
          <w:sz w:val="28"/>
          <w:szCs w:val="28"/>
        </w:rPr>
      </w:pPr>
      <w:r w:rsidRPr="009D1DA0">
        <w:rPr>
          <w:rFonts w:ascii="Times New Roman" w:hAnsi="Times New Roman" w:cs="Times New Roman"/>
          <w:sz w:val="28"/>
          <w:szCs w:val="28"/>
        </w:rPr>
        <w:t xml:space="preserve">ДК работает как единый организм, главные задачи которого: исследование окружающего пространства, придумывание новых ходов для привлечения зрителя, обмен опытом с коллегами, анализ проделанной работы с целью применения лучшего опыта работы с пользой для себя и зрителя. </w:t>
      </w:r>
    </w:p>
    <w:p w:rsidR="009D1DA0" w:rsidRPr="009D1DA0" w:rsidRDefault="009D1DA0" w:rsidP="009D1DA0">
      <w:pPr>
        <w:spacing w:after="0" w:line="360" w:lineRule="auto"/>
        <w:ind w:firstLine="709"/>
        <w:contextualSpacing/>
        <w:jc w:val="both"/>
        <w:rPr>
          <w:rFonts w:ascii="Times New Roman" w:hAnsi="Times New Roman" w:cs="Times New Roman"/>
          <w:color w:val="0D0D0D" w:themeColor="text1" w:themeTint="F2"/>
          <w:spacing w:val="2"/>
          <w:sz w:val="28"/>
          <w:szCs w:val="28"/>
        </w:rPr>
      </w:pPr>
      <w:r w:rsidRPr="009D1DA0">
        <w:rPr>
          <w:rFonts w:ascii="Times New Roman" w:hAnsi="Times New Roman" w:cs="Times New Roman"/>
          <w:color w:val="0D0D0D" w:themeColor="text1" w:themeTint="F2"/>
          <w:spacing w:val="2"/>
          <w:sz w:val="28"/>
          <w:szCs w:val="28"/>
        </w:rPr>
        <w:t xml:space="preserve">Администрация ДК им. Ю. Гагарина в 2018 году  начала активно работать в сфере </w:t>
      </w:r>
      <w:r w:rsidRPr="009D1DA0">
        <w:rPr>
          <w:rFonts w:ascii="Times New Roman" w:hAnsi="Times New Roman" w:cs="Times New Roman"/>
          <w:color w:val="0D0D0D" w:themeColor="text1" w:themeTint="F2"/>
          <w:spacing w:val="2"/>
          <w:sz w:val="28"/>
          <w:szCs w:val="28"/>
          <w:lang w:val="en-US"/>
        </w:rPr>
        <w:t>PR</w:t>
      </w:r>
      <w:r w:rsidRPr="009D1DA0">
        <w:rPr>
          <w:rFonts w:ascii="Times New Roman" w:hAnsi="Times New Roman" w:cs="Times New Roman"/>
          <w:color w:val="0D0D0D" w:themeColor="text1" w:themeTint="F2"/>
          <w:spacing w:val="2"/>
          <w:sz w:val="28"/>
          <w:szCs w:val="28"/>
        </w:rPr>
        <w:t>. И деятельность направлена:</w:t>
      </w:r>
    </w:p>
    <w:p w:rsidR="009D1DA0" w:rsidRPr="009D1DA0" w:rsidRDefault="009D1DA0" w:rsidP="009D1DA0">
      <w:pPr>
        <w:pStyle w:val="a8"/>
        <w:numPr>
          <w:ilvl w:val="0"/>
          <w:numId w:val="17"/>
        </w:numPr>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r w:rsidRPr="009D1DA0">
        <w:rPr>
          <w:rFonts w:ascii="Times New Roman" w:hAnsi="Times New Roman" w:cs="Times New Roman"/>
          <w:color w:val="0D0D0D" w:themeColor="text1" w:themeTint="F2"/>
          <w:spacing w:val="2"/>
          <w:sz w:val="28"/>
          <w:szCs w:val="28"/>
        </w:rPr>
        <w:t>Рекламная информация в СМИ о планируемых мероприятиях, на официальный сайт учреждения (за 14 дней до проведения мероприятия), в печатные издания (за 10 дней до проведе</w:t>
      </w:r>
      <w:r w:rsidR="0089316C">
        <w:rPr>
          <w:rFonts w:ascii="Times New Roman" w:hAnsi="Times New Roman" w:cs="Times New Roman"/>
          <w:color w:val="0D0D0D" w:themeColor="text1" w:themeTint="F2"/>
          <w:spacing w:val="2"/>
          <w:sz w:val="28"/>
          <w:szCs w:val="28"/>
        </w:rPr>
        <w:t>ния мероприятия), согласно плану</w:t>
      </w:r>
      <w:r w:rsidRPr="009D1DA0">
        <w:rPr>
          <w:rFonts w:ascii="Times New Roman" w:hAnsi="Times New Roman" w:cs="Times New Roman"/>
          <w:color w:val="0D0D0D" w:themeColor="text1" w:themeTint="F2"/>
          <w:spacing w:val="2"/>
          <w:sz w:val="28"/>
          <w:szCs w:val="28"/>
        </w:rPr>
        <w:t xml:space="preserve"> по КММ – художественный руководитель, заведующий сектором развития культурно-досуговой деятельности, менеджер.</w:t>
      </w:r>
    </w:p>
    <w:p w:rsidR="009D1DA0" w:rsidRPr="0089316C" w:rsidRDefault="009D1DA0" w:rsidP="0089316C">
      <w:pPr>
        <w:pStyle w:val="a8"/>
        <w:numPr>
          <w:ilvl w:val="0"/>
          <w:numId w:val="17"/>
        </w:numPr>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r w:rsidRPr="009D1DA0">
        <w:rPr>
          <w:rFonts w:ascii="Times New Roman" w:hAnsi="Times New Roman" w:cs="Times New Roman"/>
          <w:color w:val="0D0D0D" w:themeColor="text1" w:themeTint="F2"/>
          <w:spacing w:val="2"/>
          <w:sz w:val="28"/>
          <w:szCs w:val="28"/>
        </w:rPr>
        <w:t xml:space="preserve">Информационные статьи о проводимых мероприятиях в газеты, радио, на официальный сайт учреждения (через 3 дня после проведения мероприятия) - художественный руководитель, заведующий сектором развития культурно-досуговой деятельности, менеджер, ответственные за проведение мероприятий.        </w:t>
      </w:r>
      <w:r w:rsidRPr="0089316C">
        <w:rPr>
          <w:rFonts w:ascii="Times New Roman" w:hAnsi="Times New Roman" w:cs="Times New Roman"/>
          <w:color w:val="0D0D0D" w:themeColor="text1" w:themeTint="F2"/>
          <w:spacing w:val="2"/>
          <w:sz w:val="28"/>
          <w:szCs w:val="28"/>
        </w:rPr>
        <w:t xml:space="preserve">                                                                                                                                                                        </w:t>
      </w:r>
    </w:p>
    <w:p w:rsidR="009D1DA0" w:rsidRPr="009D1DA0" w:rsidRDefault="009D1DA0" w:rsidP="009D1DA0">
      <w:pPr>
        <w:pStyle w:val="a8"/>
        <w:numPr>
          <w:ilvl w:val="0"/>
          <w:numId w:val="17"/>
        </w:numPr>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r w:rsidRPr="009D1DA0">
        <w:rPr>
          <w:rFonts w:ascii="Times New Roman" w:hAnsi="Times New Roman" w:cs="Times New Roman"/>
          <w:color w:val="0D0D0D" w:themeColor="text1" w:themeTint="F2"/>
          <w:spacing w:val="2"/>
          <w:sz w:val="28"/>
          <w:szCs w:val="28"/>
        </w:rPr>
        <w:lastRenderedPageBreak/>
        <w:t>Статьи в СМИ о творческих коллективах ДК – по мере необходимости (юбилеи творческих коллективов и др.) – художественный руководитель.</w:t>
      </w:r>
    </w:p>
    <w:p w:rsidR="009D1DA0" w:rsidRPr="009D1DA0" w:rsidRDefault="009D1DA0" w:rsidP="009D1DA0">
      <w:pPr>
        <w:pStyle w:val="a8"/>
        <w:numPr>
          <w:ilvl w:val="0"/>
          <w:numId w:val="17"/>
        </w:numPr>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r w:rsidRPr="009D1DA0">
        <w:rPr>
          <w:rFonts w:ascii="Times New Roman" w:hAnsi="Times New Roman" w:cs="Times New Roman"/>
          <w:color w:val="0D0D0D" w:themeColor="text1" w:themeTint="F2"/>
          <w:spacing w:val="2"/>
          <w:sz w:val="28"/>
          <w:szCs w:val="28"/>
        </w:rPr>
        <w:t xml:space="preserve">Выпуск рекламных листовок. афиш об отдельных программах и мероприятиях согласно плана по КММ – художественный руководитель, художник-постановщик, заведующий сектором развития культурно-досуговой деятельности, менеджер.                                                                                 </w:t>
      </w:r>
    </w:p>
    <w:p w:rsidR="004878BA" w:rsidRDefault="009D1DA0" w:rsidP="009D1DA0">
      <w:pPr>
        <w:pStyle w:val="a8"/>
        <w:numPr>
          <w:ilvl w:val="0"/>
          <w:numId w:val="17"/>
        </w:numPr>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r w:rsidRPr="009D1DA0">
        <w:rPr>
          <w:rFonts w:ascii="Times New Roman" w:hAnsi="Times New Roman" w:cs="Times New Roman"/>
          <w:color w:val="0D0D0D" w:themeColor="text1" w:themeTint="F2"/>
          <w:spacing w:val="2"/>
          <w:sz w:val="28"/>
          <w:szCs w:val="28"/>
        </w:rPr>
        <w:t>Выпуск рекламно - печатной продукции (проспекты, баннеры, календари, пригласительные билеты и т.д.) 2-5 наименований в течение года – заведующий сектором развития культурно-досуговой деятельности, художественный руководитель, менеджер</w:t>
      </w:r>
      <w:r w:rsidR="0089316C">
        <w:rPr>
          <w:rStyle w:val="a7"/>
          <w:rFonts w:ascii="Times New Roman" w:hAnsi="Times New Roman" w:cs="Times New Roman"/>
          <w:color w:val="0D0D0D" w:themeColor="text1" w:themeTint="F2"/>
          <w:spacing w:val="2"/>
          <w:sz w:val="28"/>
          <w:szCs w:val="28"/>
        </w:rPr>
        <w:footnoteReference w:id="28"/>
      </w:r>
      <w:r w:rsidRPr="009D1DA0">
        <w:rPr>
          <w:rFonts w:ascii="Times New Roman" w:hAnsi="Times New Roman" w:cs="Times New Roman"/>
          <w:color w:val="0D0D0D" w:themeColor="text1" w:themeTint="F2"/>
          <w:spacing w:val="2"/>
          <w:sz w:val="28"/>
          <w:szCs w:val="28"/>
        </w:rPr>
        <w:t>.</w:t>
      </w:r>
    </w:p>
    <w:p w:rsidR="009D1DA0" w:rsidRDefault="009D1DA0"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r w:rsidRPr="009D1DA0">
        <w:rPr>
          <w:rFonts w:ascii="Times New Roman" w:hAnsi="Times New Roman" w:cs="Times New Roman"/>
          <w:color w:val="0D0D0D" w:themeColor="text1" w:themeTint="F2"/>
          <w:spacing w:val="2"/>
          <w:sz w:val="28"/>
          <w:szCs w:val="28"/>
        </w:rPr>
        <w:t>В ДК стабильно функционируют коллективы самодеятельного народного творчества, за последние три года средний показатель количества коллективов - 19 единиц: 10  - вокальных, 8 - танцевальных и детский театральный кружок</w:t>
      </w:r>
      <w:r w:rsidR="0089316C">
        <w:rPr>
          <w:rStyle w:val="a7"/>
          <w:rFonts w:ascii="Times New Roman" w:hAnsi="Times New Roman" w:cs="Times New Roman"/>
          <w:color w:val="0D0D0D" w:themeColor="text1" w:themeTint="F2"/>
          <w:spacing w:val="2"/>
          <w:sz w:val="28"/>
          <w:szCs w:val="28"/>
        </w:rPr>
        <w:footnoteReference w:id="29"/>
      </w:r>
      <w:r w:rsidRPr="009D1DA0">
        <w:rPr>
          <w:rFonts w:ascii="Times New Roman" w:hAnsi="Times New Roman" w:cs="Times New Roman"/>
          <w:color w:val="0D0D0D" w:themeColor="text1" w:themeTint="F2"/>
          <w:spacing w:val="2"/>
          <w:sz w:val="28"/>
          <w:szCs w:val="28"/>
        </w:rPr>
        <w:t>.</w:t>
      </w:r>
    </w:p>
    <w:p w:rsidR="009D1DA0" w:rsidRPr="009D1DA0" w:rsidRDefault="009D1DA0"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r w:rsidRPr="009D1DA0">
        <w:rPr>
          <w:rFonts w:ascii="Times New Roman" w:hAnsi="Times New Roman" w:cs="Times New Roman"/>
          <w:color w:val="0D0D0D" w:themeColor="text1" w:themeTint="F2"/>
          <w:spacing w:val="2"/>
          <w:sz w:val="28"/>
          <w:szCs w:val="28"/>
        </w:rPr>
        <w:t>С целью развития инициативы и реализации творческого потенциала населения в сфере досуга, укрепления традиций культурной жизни в учреждении внедряются новые формы проведения мероприятий и расширяются категории участников.  В планах ДК - сделать новые проекты традиционными. Творческие работники Дома культуры находятся в постоянном творческом поиске, стараясь создавать мероприятия, которые будут востребованы зрителем.</w:t>
      </w:r>
    </w:p>
    <w:p w:rsidR="009D1DA0" w:rsidRDefault="009D1DA0"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r w:rsidRPr="009D1DA0">
        <w:rPr>
          <w:rFonts w:ascii="Times New Roman" w:hAnsi="Times New Roman" w:cs="Times New Roman"/>
          <w:color w:val="0D0D0D" w:themeColor="text1" w:themeTint="F2"/>
          <w:spacing w:val="2"/>
          <w:sz w:val="28"/>
          <w:szCs w:val="28"/>
        </w:rPr>
        <w:t xml:space="preserve">МБУК «ДК им. Ю. Гагарина» НГО развивается в соответствии с традициями экономических и социальных преобразований территории </w:t>
      </w:r>
      <w:r w:rsidRPr="009D1DA0">
        <w:rPr>
          <w:rFonts w:ascii="Times New Roman" w:hAnsi="Times New Roman" w:cs="Times New Roman"/>
          <w:color w:val="0D0D0D" w:themeColor="text1" w:themeTint="F2"/>
          <w:spacing w:val="2"/>
          <w:sz w:val="28"/>
          <w:szCs w:val="28"/>
        </w:rPr>
        <w:lastRenderedPageBreak/>
        <w:t>Приморского края и города Находки, обеспечивает жителям микрорайона и города равный доступ к образовательным и культурным ценностям.</w:t>
      </w:r>
    </w:p>
    <w:p w:rsidR="007C7221" w:rsidRDefault="007C7221"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7C7221" w:rsidRDefault="007C7221"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7C7221" w:rsidRDefault="007C7221"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89316C" w:rsidRDefault="0089316C"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5A22DF" w:rsidRDefault="005A22DF" w:rsidP="005A22DF">
      <w:pPr>
        <w:tabs>
          <w:tab w:val="left" w:pos="1134"/>
        </w:tabs>
        <w:spacing w:after="0" w:line="360" w:lineRule="auto"/>
        <w:jc w:val="both"/>
        <w:rPr>
          <w:rFonts w:ascii="Times New Roman" w:hAnsi="Times New Roman" w:cs="Times New Roman"/>
          <w:color w:val="0D0D0D" w:themeColor="text1" w:themeTint="F2"/>
          <w:spacing w:val="2"/>
          <w:sz w:val="28"/>
          <w:szCs w:val="28"/>
        </w:rPr>
      </w:pPr>
    </w:p>
    <w:p w:rsidR="00AB206E" w:rsidRPr="005A22DF" w:rsidRDefault="00AB206E" w:rsidP="005A22DF">
      <w:pPr>
        <w:tabs>
          <w:tab w:val="left" w:pos="1134"/>
        </w:tabs>
        <w:spacing w:after="0" w:line="360" w:lineRule="auto"/>
        <w:jc w:val="both"/>
        <w:rPr>
          <w:rFonts w:ascii="Times New Roman" w:hAnsi="Times New Roman" w:cs="Times New Roman"/>
          <w:color w:val="0D0D0D" w:themeColor="text1" w:themeTint="F2"/>
          <w:spacing w:val="2"/>
          <w:sz w:val="28"/>
          <w:szCs w:val="28"/>
        </w:rPr>
      </w:pPr>
    </w:p>
    <w:p w:rsidR="007C7221" w:rsidRDefault="007C7221" w:rsidP="009D1DA0">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p>
    <w:p w:rsidR="007C7221" w:rsidRPr="007C7221" w:rsidRDefault="007C7221" w:rsidP="007C7221">
      <w:pPr>
        <w:pStyle w:val="a8"/>
        <w:tabs>
          <w:tab w:val="left" w:pos="1134"/>
        </w:tabs>
        <w:spacing w:after="0" w:line="360" w:lineRule="auto"/>
        <w:ind w:left="0"/>
        <w:jc w:val="center"/>
        <w:rPr>
          <w:rFonts w:ascii="Times New Roman" w:hAnsi="Times New Roman" w:cs="Times New Roman"/>
          <w:b/>
          <w:color w:val="000000"/>
          <w:sz w:val="28"/>
          <w:szCs w:val="28"/>
          <w:shd w:val="clear" w:color="auto" w:fill="FFFFFF"/>
        </w:rPr>
      </w:pPr>
      <w:r w:rsidRPr="007C7221">
        <w:rPr>
          <w:rFonts w:ascii="Times New Roman" w:hAnsi="Times New Roman" w:cs="Times New Roman"/>
          <w:b/>
          <w:color w:val="000000"/>
          <w:sz w:val="28"/>
          <w:szCs w:val="28"/>
          <w:shd w:val="clear" w:color="auto" w:fill="FFFFFF"/>
        </w:rPr>
        <w:t>Глава 2. Анализ некоммерческого учреждения культуры</w:t>
      </w:r>
      <w:r w:rsidR="005A22DF">
        <w:rPr>
          <w:rFonts w:ascii="Times New Roman" w:hAnsi="Times New Roman" w:cs="Times New Roman"/>
          <w:b/>
          <w:color w:val="000000"/>
          <w:sz w:val="28"/>
          <w:szCs w:val="28"/>
          <w:shd w:val="clear" w:color="auto" w:fill="FFFFFF"/>
        </w:rPr>
        <w:t xml:space="preserve"> </w:t>
      </w:r>
    </w:p>
    <w:p w:rsidR="007C7221" w:rsidRPr="001F67D4" w:rsidRDefault="007C7221" w:rsidP="007C7221">
      <w:pPr>
        <w:pStyle w:val="a8"/>
        <w:tabs>
          <w:tab w:val="left" w:pos="1134"/>
        </w:tabs>
        <w:spacing w:after="0" w:line="360" w:lineRule="auto"/>
        <w:ind w:left="0"/>
        <w:jc w:val="center"/>
        <w:rPr>
          <w:rFonts w:ascii="Times New Roman" w:hAnsi="Times New Roman" w:cs="Times New Roman"/>
          <w:b/>
          <w:color w:val="000000"/>
          <w:sz w:val="28"/>
          <w:szCs w:val="28"/>
          <w:shd w:val="clear" w:color="auto" w:fill="FFFFFF"/>
        </w:rPr>
      </w:pPr>
      <w:r w:rsidRPr="001F67D4">
        <w:rPr>
          <w:rFonts w:ascii="Times New Roman" w:hAnsi="Times New Roman" w:cs="Times New Roman"/>
          <w:b/>
          <w:color w:val="000000"/>
          <w:sz w:val="28"/>
          <w:szCs w:val="28"/>
          <w:shd w:val="clear" w:color="auto" w:fill="FFFFFF"/>
        </w:rPr>
        <w:t xml:space="preserve">2.1 Маркетинговый анализ положения </w:t>
      </w:r>
      <w:r w:rsidR="005A22DF" w:rsidRPr="001F67D4">
        <w:rPr>
          <w:rFonts w:ascii="Times New Roman" w:hAnsi="Times New Roman"/>
          <w:b/>
          <w:sz w:val="28"/>
          <w:szCs w:val="28"/>
        </w:rPr>
        <w:t xml:space="preserve">МКУК КДЦ «Рассвет» </w:t>
      </w:r>
      <w:r w:rsidRPr="001F67D4">
        <w:rPr>
          <w:rFonts w:ascii="Times New Roman" w:hAnsi="Times New Roman" w:cs="Times New Roman"/>
          <w:b/>
          <w:color w:val="000000"/>
          <w:sz w:val="28"/>
          <w:szCs w:val="28"/>
          <w:shd w:val="clear" w:color="auto" w:fill="FFFFFF"/>
        </w:rPr>
        <w:t>на рынке (SWOT- анализ)</w:t>
      </w:r>
    </w:p>
    <w:p w:rsidR="006C5D00" w:rsidRDefault="006C5D00" w:rsidP="00EA09E3">
      <w:pPr>
        <w:shd w:val="clear" w:color="auto" w:fill="FFFFFF"/>
        <w:spacing w:after="0" w:line="360" w:lineRule="auto"/>
        <w:ind w:firstLine="709"/>
        <w:jc w:val="both"/>
        <w:rPr>
          <w:rFonts w:ascii="Times New Roman" w:hAnsi="Times New Roman" w:cs="Times New Roman"/>
          <w:sz w:val="28"/>
          <w:szCs w:val="28"/>
        </w:rPr>
      </w:pPr>
      <w:r w:rsidRPr="006C5D00">
        <w:rPr>
          <w:rFonts w:ascii="Times New Roman" w:hAnsi="Times New Roman" w:cs="Times New Roman"/>
          <w:sz w:val="28"/>
          <w:szCs w:val="28"/>
        </w:rPr>
        <w:t>Организация досуговой деятельности всегда базируется на изучении культурных запросов и интересов жителей сельской местности. Организацией культурного досуга населения в сельских местностях занимаются: детские музыкальные школы, детские художественные школы, библиотеки, музеи, культурно-досуговые центры, киноконцертные залы, театры (редко), дома культуры. При создании специальных социально-культурных отделов – кураторов досуговая деятельность в сельской местности получит большее разнообразие. Организация культурного досуга или предоставление культурной услуги осуществляется в соответствии с Конституцией Российской Федерации, статьей 40 закона Российской Федерации от 09.10.1992 № 3612-1 «Основы законодательства Росси</w:t>
      </w:r>
      <w:r>
        <w:rPr>
          <w:rFonts w:ascii="Times New Roman" w:hAnsi="Times New Roman" w:cs="Times New Roman"/>
          <w:sz w:val="28"/>
          <w:szCs w:val="28"/>
        </w:rPr>
        <w:t>йской Федерации о культуре»</w:t>
      </w:r>
      <w:r w:rsidR="005A22DF">
        <w:rPr>
          <w:rStyle w:val="a7"/>
          <w:rFonts w:ascii="Times New Roman" w:hAnsi="Times New Roman" w:cs="Times New Roman"/>
          <w:sz w:val="28"/>
          <w:szCs w:val="28"/>
        </w:rPr>
        <w:footnoteReference w:id="30"/>
      </w:r>
      <w:r w:rsidRPr="006C5D00">
        <w:rPr>
          <w:rFonts w:ascii="Times New Roman" w:hAnsi="Times New Roman" w:cs="Times New Roman"/>
          <w:sz w:val="28"/>
          <w:szCs w:val="28"/>
        </w:rPr>
        <w:t xml:space="preserve">. </w:t>
      </w:r>
    </w:p>
    <w:p w:rsidR="006C5D00" w:rsidRDefault="006C5D00" w:rsidP="00EA09E3">
      <w:pPr>
        <w:shd w:val="clear" w:color="auto" w:fill="FFFFFF"/>
        <w:spacing w:after="0" w:line="360" w:lineRule="auto"/>
        <w:ind w:firstLine="709"/>
        <w:jc w:val="both"/>
        <w:rPr>
          <w:rFonts w:ascii="Times New Roman" w:hAnsi="Times New Roman" w:cs="Times New Roman"/>
          <w:sz w:val="28"/>
          <w:szCs w:val="28"/>
        </w:rPr>
      </w:pPr>
      <w:r w:rsidRPr="006C5D00">
        <w:rPr>
          <w:rFonts w:ascii="Times New Roman" w:hAnsi="Times New Roman" w:cs="Times New Roman"/>
          <w:sz w:val="28"/>
          <w:szCs w:val="28"/>
        </w:rPr>
        <w:t xml:space="preserve">Организация культурного досуга включает в себя следующие административные процедуры: размещение рекламы о предстоящем мероприятии, личное обращение заявителей, заинтересованных лиц, планирование, разработка графика проведения мероприятий, организация и проведение разнообразных досуговых мероприятий и программ, изучение потребности населения, спроса, разработка сценарного материала. Конечным результатом предоставления культурной услуги является проведение культурно-досуговых мероприятий для населения, увеличение охвата </w:t>
      </w:r>
      <w:r w:rsidRPr="006C5D00">
        <w:rPr>
          <w:rFonts w:ascii="Times New Roman" w:hAnsi="Times New Roman" w:cs="Times New Roman"/>
          <w:sz w:val="28"/>
          <w:szCs w:val="28"/>
        </w:rPr>
        <w:lastRenderedPageBreak/>
        <w:t>населения кружковой работой, рост динамики развития творческих коллективов, рост посещаемости культурно-досуговых учреждений, рост доли населения вовлеченного в организационные формы культурно-досуговой работы населения.</w:t>
      </w:r>
    </w:p>
    <w:p w:rsidR="006C5D00" w:rsidRPr="006C5D00" w:rsidRDefault="006C5D00" w:rsidP="006C5D00">
      <w:pPr>
        <w:shd w:val="clear" w:color="auto" w:fill="FFFFFF"/>
        <w:spacing w:after="0" w:line="360" w:lineRule="auto"/>
        <w:ind w:firstLine="709"/>
        <w:jc w:val="both"/>
        <w:rPr>
          <w:rFonts w:ascii="Times New Roman" w:hAnsi="Times New Roman" w:cs="Times New Roman"/>
          <w:sz w:val="28"/>
          <w:szCs w:val="28"/>
        </w:rPr>
      </w:pPr>
      <w:r w:rsidRPr="006C5D00">
        <w:rPr>
          <w:rFonts w:ascii="Times New Roman" w:hAnsi="Times New Roman" w:cs="Times New Roman"/>
          <w:sz w:val="28"/>
          <w:szCs w:val="28"/>
        </w:rPr>
        <w:t xml:space="preserve"> Культурно-досуговая сфера сегодня должна давать сельскому жителю возможность заниматься любимым делом, встречаться с интересными людьми, посещать значимые для него места, быть участником важных событий, чувствовать себя нужным.</w:t>
      </w:r>
    </w:p>
    <w:p w:rsidR="00EA09E3" w:rsidRDefault="00EA09E3" w:rsidP="00EA09E3">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Муниципальное казенное</w:t>
      </w:r>
      <w:r w:rsidR="006C5D00">
        <w:rPr>
          <w:rFonts w:ascii="Times New Roman" w:hAnsi="Times New Roman"/>
          <w:sz w:val="28"/>
          <w:szCs w:val="28"/>
        </w:rPr>
        <w:t xml:space="preserve"> учреждение культуры культурно-</w:t>
      </w:r>
      <w:r>
        <w:rPr>
          <w:rFonts w:ascii="Times New Roman" w:hAnsi="Times New Roman"/>
          <w:sz w:val="28"/>
          <w:szCs w:val="28"/>
        </w:rPr>
        <w:t>досуговый центр «Рассвет» Падалинского сельского поселения, Амурского муниципального района, Хабаровского края, создан и утвержден на основании постановления администрации Падалинского сельского поселения №44 от 08.11.2013 г</w:t>
      </w:r>
      <w:r w:rsidR="00406371">
        <w:rPr>
          <w:rStyle w:val="a7"/>
          <w:rFonts w:ascii="Times New Roman" w:hAnsi="Times New Roman"/>
          <w:sz w:val="28"/>
          <w:szCs w:val="28"/>
        </w:rPr>
        <w:footnoteReference w:id="31"/>
      </w:r>
      <w:r w:rsidRPr="00F632D3">
        <w:rPr>
          <w:rFonts w:ascii="Times New Roman" w:hAnsi="Times New Roman"/>
          <w:sz w:val="28"/>
          <w:szCs w:val="28"/>
        </w:rPr>
        <w:t>.</w:t>
      </w:r>
      <w:r>
        <w:rPr>
          <w:rFonts w:ascii="Times New Roman" w:hAnsi="Times New Roman"/>
          <w:sz w:val="28"/>
          <w:szCs w:val="28"/>
        </w:rPr>
        <w:t xml:space="preserve"> </w:t>
      </w:r>
    </w:p>
    <w:p w:rsidR="00EA09E3" w:rsidRDefault="00EA09E3" w:rsidP="00EA09E3">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Целями создания МКУК КДЦ «Рассвет» являются: удовлетворение общественных потребностей в сохранении и развитии традиционной народной культуры, поддержке любительского народного творчества, другой самодеятельной творческой инициативы и социально-культурной активности населения, организации его досуга и отдыха. Реализация прав граждан сельского поселения на свободный доступ к документам, имеющимся в библиотеке. Приобщение к культурному наследию. Обеспечение свободного доступа к знаниям и идеям.</w:t>
      </w:r>
      <w:r w:rsidRPr="00F632D3">
        <w:rPr>
          <w:rFonts w:ascii="Times New Roman" w:hAnsi="Times New Roman"/>
          <w:sz w:val="28"/>
          <w:szCs w:val="28"/>
        </w:rPr>
        <w:t xml:space="preserve"> </w:t>
      </w:r>
    </w:p>
    <w:p w:rsidR="00EA09E3" w:rsidRDefault="00EA09E3" w:rsidP="00EA09E3">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Место нахождения и почтовый адрес МКУК КДЦ «Рассвет» ПСП: </w:t>
      </w:r>
    </w:p>
    <w:p w:rsidR="00EA09E3" w:rsidRDefault="00EA09E3" w:rsidP="00EA09E3">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Юридический адрес: 682652, Хабаровский край, Амурский район, п. Известковый, ул. Центральная 8-А</w:t>
      </w:r>
      <w:r w:rsidR="00406371">
        <w:rPr>
          <w:rStyle w:val="a7"/>
          <w:rFonts w:ascii="Times New Roman" w:hAnsi="Times New Roman"/>
          <w:sz w:val="28"/>
          <w:szCs w:val="28"/>
        </w:rPr>
        <w:footnoteReference w:id="32"/>
      </w:r>
      <w:r>
        <w:rPr>
          <w:rFonts w:ascii="Times New Roman" w:hAnsi="Times New Roman"/>
          <w:sz w:val="28"/>
          <w:szCs w:val="28"/>
        </w:rPr>
        <w:t>.</w:t>
      </w:r>
    </w:p>
    <w:p w:rsidR="00EA09E3" w:rsidRDefault="004B41F5" w:rsidP="00EA09E3">
      <w:pPr>
        <w:shd w:val="clear" w:color="auto" w:fill="FFFFFF"/>
        <w:spacing w:after="0" w:line="360" w:lineRule="auto"/>
        <w:ind w:firstLine="709"/>
        <w:jc w:val="right"/>
        <w:rPr>
          <w:rFonts w:ascii="Times New Roman" w:hAnsi="Times New Roman"/>
          <w:sz w:val="28"/>
          <w:szCs w:val="28"/>
        </w:rPr>
      </w:pPr>
      <w:r>
        <w:rPr>
          <w:rFonts w:ascii="Times New Roman" w:hAnsi="Times New Roman"/>
          <w:sz w:val="28"/>
          <w:szCs w:val="28"/>
        </w:rPr>
        <w:lastRenderedPageBreak/>
        <w:t xml:space="preserve">Таблица </w:t>
      </w:r>
      <w:r w:rsidR="00EA09E3">
        <w:rPr>
          <w:rFonts w:ascii="Times New Roman" w:hAnsi="Times New Roman"/>
          <w:sz w:val="28"/>
          <w:szCs w:val="28"/>
        </w:rPr>
        <w:t>2.</w:t>
      </w:r>
      <w:r w:rsidR="00406371">
        <w:rPr>
          <w:rFonts w:ascii="Times New Roman" w:hAnsi="Times New Roman"/>
          <w:sz w:val="28"/>
          <w:szCs w:val="28"/>
        </w:rPr>
        <w:t>1.</w:t>
      </w:r>
      <w:r w:rsidR="00EA09E3">
        <w:rPr>
          <w:rFonts w:ascii="Times New Roman" w:hAnsi="Times New Roman"/>
          <w:sz w:val="28"/>
          <w:szCs w:val="28"/>
        </w:rPr>
        <w:t xml:space="preserve"> Т</w:t>
      </w:r>
      <w:r w:rsidR="00EA09E3" w:rsidRPr="00EA7430">
        <w:rPr>
          <w:rFonts w:ascii="Times New Roman" w:hAnsi="Times New Roman"/>
          <w:sz w:val="28"/>
          <w:szCs w:val="28"/>
        </w:rPr>
        <w:t>ипы проводимых мероприятий</w:t>
      </w:r>
    </w:p>
    <w:tbl>
      <w:tblPr>
        <w:tblStyle w:val="aa"/>
        <w:tblW w:w="0" w:type="auto"/>
        <w:tblLook w:val="04A0"/>
      </w:tblPr>
      <w:tblGrid>
        <w:gridCol w:w="9571"/>
      </w:tblGrid>
      <w:tr w:rsidR="00EA09E3" w:rsidTr="00EA09E3">
        <w:tc>
          <w:tcPr>
            <w:tcW w:w="9571" w:type="dxa"/>
          </w:tcPr>
          <w:p w:rsidR="00EA09E3" w:rsidRDefault="00EA09E3" w:rsidP="00EA09E3">
            <w:pPr>
              <w:shd w:val="clear" w:color="auto" w:fill="FFFFFF"/>
              <w:spacing w:line="360" w:lineRule="auto"/>
              <w:ind w:firstLine="709"/>
              <w:jc w:val="center"/>
              <w:rPr>
                <w:rFonts w:ascii="Times New Roman" w:hAnsi="Times New Roman"/>
                <w:sz w:val="28"/>
                <w:szCs w:val="28"/>
              </w:rPr>
            </w:pPr>
            <w:r w:rsidRPr="00EA7430">
              <w:rPr>
                <w:rFonts w:ascii="Times New Roman" w:hAnsi="Times New Roman"/>
                <w:sz w:val="28"/>
                <w:szCs w:val="28"/>
              </w:rPr>
              <w:t>Основные типы проводимых мероприятий:</w:t>
            </w:r>
          </w:p>
        </w:tc>
      </w:tr>
      <w:tr w:rsidR="00EA09E3" w:rsidTr="00EA09E3">
        <w:tc>
          <w:tcPr>
            <w:tcW w:w="9571" w:type="dxa"/>
          </w:tcPr>
          <w:p w:rsidR="00EA09E3" w:rsidRDefault="00EA09E3" w:rsidP="00EA09E3">
            <w:pPr>
              <w:spacing w:line="360" w:lineRule="auto"/>
              <w:jc w:val="both"/>
              <w:rPr>
                <w:rFonts w:ascii="Times New Roman" w:hAnsi="Times New Roman"/>
                <w:sz w:val="28"/>
                <w:szCs w:val="28"/>
              </w:rPr>
            </w:pPr>
            <w:r>
              <w:rPr>
                <w:rFonts w:ascii="Times New Roman" w:hAnsi="Times New Roman"/>
                <w:sz w:val="28"/>
                <w:szCs w:val="28"/>
              </w:rPr>
              <w:t>мероприятия для жителей сельского поселения и гостей</w:t>
            </w:r>
            <w:r w:rsidRPr="00EA7430">
              <w:rPr>
                <w:rFonts w:ascii="Times New Roman" w:hAnsi="Times New Roman"/>
                <w:sz w:val="28"/>
                <w:szCs w:val="28"/>
              </w:rPr>
              <w:t xml:space="preserve"> –конкурсы, фестивали, праздничные программы, приуроченные к государственным праздникам и юбилейным датам, вечера отдыха, тематические и шоу программы, отчетные концерты коллективов;</w:t>
            </w:r>
          </w:p>
        </w:tc>
      </w:tr>
      <w:tr w:rsidR="00EA09E3" w:rsidTr="00EA09E3">
        <w:tc>
          <w:tcPr>
            <w:tcW w:w="9571" w:type="dxa"/>
          </w:tcPr>
          <w:p w:rsidR="00EA09E3" w:rsidRDefault="00EA09E3" w:rsidP="00EA09E3">
            <w:pPr>
              <w:spacing w:line="360" w:lineRule="auto"/>
              <w:jc w:val="both"/>
              <w:rPr>
                <w:rFonts w:ascii="Times New Roman" w:hAnsi="Times New Roman"/>
                <w:sz w:val="28"/>
                <w:szCs w:val="28"/>
              </w:rPr>
            </w:pPr>
            <w:r w:rsidRPr="00EA7430">
              <w:rPr>
                <w:rFonts w:ascii="Times New Roman" w:hAnsi="Times New Roman"/>
                <w:sz w:val="28"/>
                <w:szCs w:val="28"/>
              </w:rPr>
              <w:t>детские мероприятия;</w:t>
            </w:r>
          </w:p>
        </w:tc>
      </w:tr>
      <w:tr w:rsidR="00EA09E3" w:rsidTr="00EA09E3">
        <w:tc>
          <w:tcPr>
            <w:tcW w:w="9571" w:type="dxa"/>
          </w:tcPr>
          <w:p w:rsidR="00EA09E3" w:rsidRDefault="00EA09E3" w:rsidP="00EA09E3">
            <w:pPr>
              <w:spacing w:line="360" w:lineRule="auto"/>
              <w:jc w:val="both"/>
              <w:rPr>
                <w:rFonts w:ascii="Times New Roman" w:hAnsi="Times New Roman"/>
                <w:sz w:val="28"/>
                <w:szCs w:val="28"/>
              </w:rPr>
            </w:pPr>
            <w:r w:rsidRPr="00EA7430">
              <w:rPr>
                <w:rFonts w:ascii="Times New Roman" w:hAnsi="Times New Roman"/>
                <w:sz w:val="28"/>
                <w:szCs w:val="28"/>
              </w:rPr>
              <w:t>социально-направленные мероприятия –</w:t>
            </w:r>
            <w:r>
              <w:rPr>
                <w:rFonts w:ascii="Times New Roman" w:hAnsi="Times New Roman"/>
                <w:sz w:val="28"/>
                <w:szCs w:val="28"/>
              </w:rPr>
              <w:t xml:space="preserve"> </w:t>
            </w:r>
            <w:r w:rsidRPr="00EA7430">
              <w:rPr>
                <w:rFonts w:ascii="Times New Roman" w:hAnsi="Times New Roman"/>
                <w:sz w:val="28"/>
                <w:szCs w:val="28"/>
              </w:rPr>
              <w:t>мероприятия для ветеранов Великой Отечественной войны и людей пожилого возраста;</w:t>
            </w:r>
          </w:p>
        </w:tc>
      </w:tr>
      <w:tr w:rsidR="00EA09E3" w:rsidTr="00EA09E3">
        <w:tc>
          <w:tcPr>
            <w:tcW w:w="9571" w:type="dxa"/>
          </w:tcPr>
          <w:p w:rsidR="00EA09E3" w:rsidRDefault="00EA09E3" w:rsidP="00EA09E3">
            <w:pPr>
              <w:spacing w:line="360" w:lineRule="auto"/>
              <w:jc w:val="both"/>
              <w:rPr>
                <w:rFonts w:ascii="Times New Roman" w:hAnsi="Times New Roman"/>
                <w:sz w:val="28"/>
                <w:szCs w:val="28"/>
              </w:rPr>
            </w:pPr>
            <w:r w:rsidRPr="00EA7430">
              <w:rPr>
                <w:rFonts w:ascii="Times New Roman" w:hAnsi="Times New Roman"/>
                <w:sz w:val="28"/>
                <w:szCs w:val="28"/>
              </w:rPr>
              <w:t>социальные заказы от предприятий и организаций поселка и района.</w:t>
            </w:r>
          </w:p>
        </w:tc>
      </w:tr>
    </w:tbl>
    <w:p w:rsidR="00EA09E3" w:rsidRPr="00EA7430" w:rsidRDefault="00EA09E3" w:rsidP="00EA09E3">
      <w:pPr>
        <w:shd w:val="clear" w:color="auto" w:fill="FFFFFF"/>
        <w:spacing w:after="0" w:line="360" w:lineRule="auto"/>
        <w:jc w:val="both"/>
        <w:rPr>
          <w:rFonts w:ascii="Times New Roman" w:hAnsi="Times New Roman"/>
          <w:sz w:val="28"/>
          <w:szCs w:val="28"/>
        </w:rPr>
      </w:pPr>
      <w:r w:rsidRPr="00EA7430">
        <w:rPr>
          <w:rFonts w:ascii="Times New Roman" w:hAnsi="Times New Roman"/>
          <w:sz w:val="28"/>
          <w:szCs w:val="28"/>
        </w:rPr>
        <w:tab/>
      </w:r>
    </w:p>
    <w:p w:rsidR="00EA09E3" w:rsidRPr="00EA7430" w:rsidRDefault="00EA09E3" w:rsidP="00EA09E3">
      <w:pPr>
        <w:shd w:val="clear" w:color="auto" w:fill="FFFFFF"/>
        <w:spacing w:after="0" w:line="360" w:lineRule="auto"/>
        <w:ind w:firstLine="709"/>
        <w:jc w:val="both"/>
        <w:rPr>
          <w:rFonts w:ascii="Times New Roman" w:hAnsi="Times New Roman"/>
          <w:sz w:val="28"/>
          <w:szCs w:val="28"/>
        </w:rPr>
      </w:pPr>
      <w:r w:rsidRPr="00EA7430">
        <w:rPr>
          <w:rFonts w:ascii="Times New Roman" w:hAnsi="Times New Roman"/>
          <w:sz w:val="28"/>
          <w:szCs w:val="28"/>
        </w:rPr>
        <w:t xml:space="preserve">В доме культуры ведут свою работу </w:t>
      </w:r>
      <w:r>
        <w:rPr>
          <w:rFonts w:ascii="Times New Roman" w:hAnsi="Times New Roman"/>
          <w:sz w:val="28"/>
          <w:szCs w:val="28"/>
        </w:rPr>
        <w:t>несколько клубных</w:t>
      </w:r>
      <w:r w:rsidRPr="00EA7430">
        <w:rPr>
          <w:rFonts w:ascii="Times New Roman" w:hAnsi="Times New Roman"/>
          <w:sz w:val="28"/>
          <w:szCs w:val="28"/>
        </w:rPr>
        <w:t xml:space="preserve"> формирований, численность участников которых составляет </w:t>
      </w:r>
      <w:r>
        <w:rPr>
          <w:rFonts w:ascii="Times New Roman" w:hAnsi="Times New Roman"/>
          <w:sz w:val="28"/>
          <w:szCs w:val="28"/>
        </w:rPr>
        <w:t>132</w:t>
      </w:r>
      <w:r w:rsidRPr="00EA7430">
        <w:rPr>
          <w:rFonts w:ascii="Times New Roman" w:hAnsi="Times New Roman"/>
          <w:sz w:val="28"/>
          <w:szCs w:val="28"/>
        </w:rPr>
        <w:t xml:space="preserve"> человек.</w:t>
      </w:r>
    </w:p>
    <w:p w:rsidR="00EA09E3" w:rsidRPr="00EA7430" w:rsidRDefault="00EA09E3" w:rsidP="00EA09E3">
      <w:pPr>
        <w:shd w:val="clear" w:color="auto" w:fill="FFFFFF"/>
        <w:spacing w:after="0" w:line="360" w:lineRule="auto"/>
        <w:ind w:firstLine="709"/>
        <w:jc w:val="both"/>
        <w:rPr>
          <w:rFonts w:ascii="Times New Roman" w:hAnsi="Times New Roman"/>
          <w:sz w:val="28"/>
          <w:szCs w:val="28"/>
        </w:rPr>
      </w:pPr>
      <w:r w:rsidRPr="00EA7430">
        <w:rPr>
          <w:rFonts w:ascii="Times New Roman" w:hAnsi="Times New Roman"/>
          <w:sz w:val="28"/>
          <w:szCs w:val="28"/>
        </w:rPr>
        <w:t xml:space="preserve">Для детей осуществляют свою деятельность </w:t>
      </w:r>
      <w:r>
        <w:rPr>
          <w:rFonts w:ascii="Times New Roman" w:hAnsi="Times New Roman"/>
          <w:sz w:val="28"/>
          <w:szCs w:val="28"/>
        </w:rPr>
        <w:t>12</w:t>
      </w:r>
      <w:r w:rsidRPr="00EA7430">
        <w:rPr>
          <w:rFonts w:ascii="Times New Roman" w:hAnsi="Times New Roman"/>
          <w:sz w:val="28"/>
          <w:szCs w:val="28"/>
        </w:rPr>
        <w:t xml:space="preserve"> коллективов различных творческих направлений, которые посещает </w:t>
      </w:r>
      <w:r>
        <w:rPr>
          <w:rFonts w:ascii="Times New Roman" w:hAnsi="Times New Roman"/>
          <w:sz w:val="28"/>
          <w:szCs w:val="28"/>
        </w:rPr>
        <w:t>122 ребенка</w:t>
      </w:r>
      <w:r w:rsidRPr="00EA7430">
        <w:rPr>
          <w:rFonts w:ascii="Times New Roman" w:hAnsi="Times New Roman"/>
          <w:sz w:val="28"/>
          <w:szCs w:val="28"/>
        </w:rPr>
        <w:t xml:space="preserve">. </w:t>
      </w:r>
    </w:p>
    <w:p w:rsidR="00EA09E3" w:rsidRDefault="00EA09E3" w:rsidP="00EA09E3">
      <w:pPr>
        <w:shd w:val="clear" w:color="auto" w:fill="FFFFFF"/>
        <w:spacing w:after="0" w:line="360" w:lineRule="auto"/>
        <w:ind w:firstLine="709"/>
        <w:jc w:val="both"/>
        <w:rPr>
          <w:rFonts w:ascii="Times New Roman" w:hAnsi="Times New Roman"/>
          <w:sz w:val="28"/>
          <w:szCs w:val="28"/>
        </w:rPr>
      </w:pPr>
      <w:r w:rsidRPr="00EA7430">
        <w:rPr>
          <w:rFonts w:ascii="Times New Roman" w:hAnsi="Times New Roman"/>
          <w:sz w:val="28"/>
          <w:szCs w:val="28"/>
        </w:rPr>
        <w:t xml:space="preserve">Для взрослой аудитории </w:t>
      </w:r>
      <w:r>
        <w:rPr>
          <w:rFonts w:ascii="Times New Roman" w:hAnsi="Times New Roman"/>
          <w:sz w:val="28"/>
          <w:szCs w:val="28"/>
        </w:rPr>
        <w:t>ведет свою работу 1 клуб</w:t>
      </w:r>
      <w:r w:rsidRPr="00EA7430">
        <w:rPr>
          <w:rFonts w:ascii="Times New Roman" w:hAnsi="Times New Roman"/>
          <w:sz w:val="28"/>
          <w:szCs w:val="28"/>
        </w:rPr>
        <w:t xml:space="preserve">, численность участников </w:t>
      </w:r>
      <w:r>
        <w:rPr>
          <w:rFonts w:ascii="Times New Roman" w:hAnsi="Times New Roman"/>
          <w:sz w:val="28"/>
          <w:szCs w:val="28"/>
        </w:rPr>
        <w:t xml:space="preserve">которого </w:t>
      </w:r>
      <w:r w:rsidRPr="00EA7430">
        <w:rPr>
          <w:rFonts w:ascii="Times New Roman" w:hAnsi="Times New Roman"/>
          <w:sz w:val="28"/>
          <w:szCs w:val="28"/>
        </w:rPr>
        <w:t xml:space="preserve">составляет </w:t>
      </w:r>
      <w:r>
        <w:rPr>
          <w:rFonts w:ascii="Times New Roman" w:hAnsi="Times New Roman"/>
          <w:sz w:val="28"/>
          <w:szCs w:val="28"/>
        </w:rPr>
        <w:t>10</w:t>
      </w:r>
      <w:r w:rsidRPr="00EA7430">
        <w:rPr>
          <w:rFonts w:ascii="Times New Roman" w:hAnsi="Times New Roman"/>
          <w:sz w:val="28"/>
          <w:szCs w:val="28"/>
        </w:rPr>
        <w:t xml:space="preserve"> человек.</w:t>
      </w:r>
    </w:p>
    <w:p w:rsidR="00124A96" w:rsidRDefault="00124A96" w:rsidP="009C3AE5">
      <w:pPr>
        <w:shd w:val="clear" w:color="auto" w:fill="FFFFFF"/>
        <w:spacing w:after="0" w:line="360" w:lineRule="auto"/>
        <w:contextualSpacing/>
        <w:jc w:val="both"/>
        <w:rPr>
          <w:rFonts w:ascii="Times New Roman" w:eastAsia="Times New Roman" w:hAnsi="Times New Roman" w:cs="Times New Roman"/>
          <w:color w:val="0D0D0D" w:themeColor="text1" w:themeTint="F2"/>
          <w:sz w:val="28"/>
          <w:szCs w:val="28"/>
          <w:lang w:val="en-US"/>
        </w:rPr>
      </w:pPr>
      <w:r>
        <w:rPr>
          <w:rFonts w:ascii="Times New Roman" w:eastAsia="Times New Roman" w:hAnsi="Times New Roman" w:cs="Times New Roman"/>
          <w:noProof/>
          <w:color w:val="0D0D0D" w:themeColor="text1" w:themeTint="F2"/>
          <w:sz w:val="28"/>
          <w:szCs w:val="28"/>
        </w:rPr>
        <w:lastRenderedPageBreak/>
        <w:drawing>
          <wp:inline distT="0" distB="0" distL="0" distR="0">
            <wp:extent cx="5489770" cy="3990243"/>
            <wp:effectExtent l="57150" t="19050" r="53780" b="10257"/>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24A96" w:rsidRPr="009C3AE5" w:rsidRDefault="009C3AE5" w:rsidP="009C3AE5">
      <w:pPr>
        <w:shd w:val="clear" w:color="auto" w:fill="FFFFFF"/>
        <w:spacing w:after="0" w:line="360" w:lineRule="auto"/>
        <w:contextualSpacing/>
        <w:jc w:val="center"/>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Рис.</w:t>
      </w:r>
      <w:r w:rsidR="00406371">
        <w:rPr>
          <w:rFonts w:ascii="Times New Roman" w:eastAsia="Times New Roman" w:hAnsi="Times New Roman" w:cs="Times New Roman"/>
          <w:color w:val="0D0D0D" w:themeColor="text1" w:themeTint="F2"/>
          <w:sz w:val="28"/>
          <w:szCs w:val="28"/>
        </w:rPr>
        <w:t>2.</w:t>
      </w:r>
      <w:r>
        <w:rPr>
          <w:rFonts w:ascii="Times New Roman" w:eastAsia="Times New Roman" w:hAnsi="Times New Roman" w:cs="Times New Roman"/>
          <w:color w:val="0D0D0D" w:themeColor="text1" w:themeTint="F2"/>
          <w:sz w:val="28"/>
          <w:szCs w:val="28"/>
        </w:rPr>
        <w:t>1. Творческие коллективы</w:t>
      </w:r>
      <w:r w:rsidR="00406371">
        <w:rPr>
          <w:rFonts w:ascii="Times New Roman" w:eastAsia="Times New Roman" w:hAnsi="Times New Roman" w:cs="Times New Roman"/>
          <w:color w:val="0D0D0D" w:themeColor="text1" w:themeTint="F2"/>
          <w:sz w:val="28"/>
          <w:szCs w:val="28"/>
        </w:rPr>
        <w:t xml:space="preserve">. </w:t>
      </w:r>
    </w:p>
    <w:p w:rsidR="00124A96" w:rsidRPr="009C3AE5" w:rsidRDefault="00124A96" w:rsidP="00124A96">
      <w:pPr>
        <w:shd w:val="clear" w:color="auto" w:fill="FFFFFF"/>
        <w:spacing w:after="0" w:line="360" w:lineRule="auto"/>
        <w:ind w:firstLine="567"/>
        <w:contextualSpacing/>
        <w:jc w:val="both"/>
        <w:rPr>
          <w:rFonts w:ascii="Times New Roman" w:eastAsia="Times New Roman" w:hAnsi="Times New Roman" w:cs="Times New Roman"/>
          <w:color w:val="0D0D0D" w:themeColor="text1" w:themeTint="F2"/>
          <w:sz w:val="28"/>
          <w:szCs w:val="28"/>
        </w:rPr>
      </w:pPr>
    </w:p>
    <w:p w:rsidR="00124A96" w:rsidRDefault="009C3AE5" w:rsidP="009C3AE5">
      <w:pPr>
        <w:shd w:val="clear" w:color="auto" w:fill="FFFFFF"/>
        <w:spacing w:after="0" w:line="360" w:lineRule="auto"/>
        <w:ind w:firstLine="567"/>
        <w:contextualSpacing/>
        <w:jc w:val="both"/>
        <w:rPr>
          <w:rFonts w:ascii="Times New Roman" w:eastAsia="Times New Roman" w:hAnsi="Times New Roman" w:cs="Times New Roman"/>
          <w:color w:val="0D0D0D" w:themeColor="text1" w:themeTint="F2"/>
          <w:sz w:val="28"/>
          <w:szCs w:val="28"/>
        </w:rPr>
      </w:pPr>
      <w:r w:rsidRPr="00EA09E3">
        <w:rPr>
          <w:rFonts w:ascii="Times New Roman" w:eastAsia="Times New Roman" w:hAnsi="Times New Roman" w:cs="Times New Roman"/>
          <w:iCs/>
          <w:color w:val="0D0D0D" w:themeColor="text1" w:themeTint="F2"/>
          <w:sz w:val="28"/>
          <w:szCs w:val="28"/>
        </w:rPr>
        <w:t>Основной (по коду ОКВЭД ред.2):</w:t>
      </w:r>
      <w:r w:rsidRPr="00EA09E3">
        <w:rPr>
          <w:rFonts w:ascii="Times New Roman" w:eastAsia="Times New Roman" w:hAnsi="Times New Roman" w:cs="Times New Roman"/>
          <w:color w:val="0D0D0D" w:themeColor="text1" w:themeTint="F2"/>
          <w:sz w:val="28"/>
          <w:szCs w:val="28"/>
        </w:rPr>
        <w:t> </w:t>
      </w:r>
      <w:hyperlink r:id="rId19" w:history="1">
        <w:r w:rsidRPr="00EA09E3">
          <w:rPr>
            <w:rFonts w:ascii="Times New Roman" w:eastAsia="Times New Roman" w:hAnsi="Times New Roman" w:cs="Times New Roman"/>
            <w:color w:val="0D0D0D" w:themeColor="text1" w:themeTint="F2"/>
            <w:sz w:val="28"/>
            <w:szCs w:val="28"/>
          </w:rPr>
          <w:t>90.04.3</w:t>
        </w:r>
      </w:hyperlink>
      <w:r w:rsidRPr="00EA09E3">
        <w:rPr>
          <w:rFonts w:ascii="Times New Roman" w:eastAsia="Times New Roman" w:hAnsi="Times New Roman" w:cs="Times New Roman"/>
          <w:color w:val="0D0D0D" w:themeColor="text1" w:themeTint="F2"/>
          <w:sz w:val="28"/>
          <w:szCs w:val="28"/>
        </w:rPr>
        <w:t> - Деятельность учреждений клубного типа: клубов, дворцов и домов культуры, домов народного творчества</w:t>
      </w:r>
      <w:r w:rsidR="00406371">
        <w:rPr>
          <w:rStyle w:val="a7"/>
          <w:rFonts w:ascii="Times New Roman" w:eastAsia="Times New Roman" w:hAnsi="Times New Roman" w:cs="Times New Roman"/>
          <w:color w:val="0D0D0D" w:themeColor="text1" w:themeTint="F2"/>
          <w:sz w:val="28"/>
          <w:szCs w:val="28"/>
        </w:rPr>
        <w:footnoteReference w:id="33"/>
      </w:r>
      <w:r w:rsidR="00406371">
        <w:rPr>
          <w:rFonts w:ascii="Times New Roman" w:eastAsia="Times New Roman" w:hAnsi="Times New Roman" w:cs="Times New Roman"/>
          <w:color w:val="0D0D0D" w:themeColor="text1" w:themeTint="F2"/>
          <w:sz w:val="28"/>
          <w:szCs w:val="28"/>
        </w:rPr>
        <w:t>.</w:t>
      </w:r>
    </w:p>
    <w:p w:rsidR="00406371" w:rsidRPr="00124A96" w:rsidRDefault="00406371" w:rsidP="009C3AE5">
      <w:pPr>
        <w:shd w:val="clear" w:color="auto" w:fill="FFFFFF"/>
        <w:spacing w:after="0" w:line="360" w:lineRule="auto"/>
        <w:ind w:firstLine="567"/>
        <w:contextualSpacing/>
        <w:jc w:val="both"/>
        <w:rPr>
          <w:rFonts w:ascii="Times New Roman" w:eastAsia="Times New Roman" w:hAnsi="Times New Roman" w:cs="Times New Roman"/>
          <w:color w:val="0D0D0D" w:themeColor="text1" w:themeTint="F2"/>
          <w:sz w:val="28"/>
          <w:szCs w:val="28"/>
        </w:rPr>
      </w:pPr>
    </w:p>
    <w:p w:rsidR="00EA09E3" w:rsidRDefault="004B41F5" w:rsidP="00EA09E3">
      <w:pPr>
        <w:shd w:val="clear" w:color="auto" w:fill="FFFFFF"/>
        <w:spacing w:after="0" w:line="240" w:lineRule="auto"/>
        <w:jc w:val="right"/>
        <w:rPr>
          <w:rFonts w:ascii="Times New Roman" w:eastAsia="Times New Roman" w:hAnsi="Times New Roman" w:cs="Times New Roman"/>
          <w:iCs/>
          <w:color w:val="0D0D0D" w:themeColor="text1" w:themeTint="F2"/>
          <w:sz w:val="28"/>
          <w:szCs w:val="28"/>
        </w:rPr>
      </w:pPr>
      <w:r>
        <w:rPr>
          <w:rFonts w:ascii="Times New Roman" w:eastAsia="Times New Roman" w:hAnsi="Times New Roman" w:cs="Times New Roman"/>
          <w:iCs/>
          <w:color w:val="0D0D0D" w:themeColor="text1" w:themeTint="F2"/>
          <w:sz w:val="28"/>
          <w:szCs w:val="28"/>
        </w:rPr>
        <w:t>Таблица 2</w:t>
      </w:r>
      <w:r w:rsidR="00EA09E3">
        <w:rPr>
          <w:rFonts w:ascii="Times New Roman" w:eastAsia="Times New Roman" w:hAnsi="Times New Roman" w:cs="Times New Roman"/>
          <w:iCs/>
          <w:color w:val="0D0D0D" w:themeColor="text1" w:themeTint="F2"/>
          <w:sz w:val="28"/>
          <w:szCs w:val="28"/>
        </w:rPr>
        <w:t>.</w:t>
      </w:r>
      <w:r>
        <w:rPr>
          <w:rFonts w:ascii="Times New Roman" w:eastAsia="Times New Roman" w:hAnsi="Times New Roman" w:cs="Times New Roman"/>
          <w:iCs/>
          <w:color w:val="0D0D0D" w:themeColor="text1" w:themeTint="F2"/>
          <w:sz w:val="28"/>
          <w:szCs w:val="28"/>
        </w:rPr>
        <w:t>2.</w:t>
      </w:r>
      <w:r w:rsidR="00EA09E3">
        <w:rPr>
          <w:rFonts w:ascii="Times New Roman" w:eastAsia="Times New Roman" w:hAnsi="Times New Roman" w:cs="Times New Roman"/>
          <w:iCs/>
          <w:color w:val="0D0D0D" w:themeColor="text1" w:themeTint="F2"/>
          <w:sz w:val="28"/>
          <w:szCs w:val="28"/>
        </w:rPr>
        <w:t xml:space="preserve"> </w:t>
      </w:r>
      <w:r w:rsidR="00EA09E3" w:rsidRPr="00EA09E3">
        <w:rPr>
          <w:rFonts w:ascii="Times New Roman" w:eastAsia="Times New Roman" w:hAnsi="Times New Roman" w:cs="Times New Roman"/>
          <w:iCs/>
          <w:color w:val="0D0D0D" w:themeColor="text1" w:themeTint="F2"/>
          <w:sz w:val="28"/>
          <w:szCs w:val="28"/>
        </w:rPr>
        <w:t>Дополнительные виды деятельности по ОКВЭД 2:</w:t>
      </w:r>
    </w:p>
    <w:p w:rsidR="00EA09E3" w:rsidRPr="00EA09E3" w:rsidRDefault="00EA09E3" w:rsidP="00EA09E3">
      <w:pPr>
        <w:shd w:val="clear" w:color="auto" w:fill="FFFFFF"/>
        <w:spacing w:after="0" w:line="240" w:lineRule="auto"/>
        <w:jc w:val="right"/>
        <w:rPr>
          <w:rFonts w:ascii="Times New Roman" w:eastAsia="Times New Roman" w:hAnsi="Times New Roman" w:cs="Times New Roman"/>
          <w:color w:val="0D0D0D" w:themeColor="text1" w:themeTint="F2"/>
          <w:sz w:val="28"/>
          <w:szCs w:val="28"/>
        </w:rPr>
      </w:pPr>
    </w:p>
    <w:tbl>
      <w:tblPr>
        <w:tblStyle w:val="-11"/>
        <w:tblW w:w="0" w:type="auto"/>
        <w:jc w:val="center"/>
        <w:tblInd w:w="-1689" w:type="dxa"/>
        <w:tblLook w:val="04A0"/>
      </w:tblPr>
      <w:tblGrid>
        <w:gridCol w:w="936"/>
        <w:gridCol w:w="7516"/>
      </w:tblGrid>
      <w:tr w:rsidR="00EA09E3" w:rsidRPr="00EA09E3" w:rsidTr="009C3AE5">
        <w:trPr>
          <w:cnfStyle w:val="100000000000"/>
          <w:trHeight w:val="545"/>
          <w:jc w:val="center"/>
        </w:trPr>
        <w:tc>
          <w:tcPr>
            <w:cnfStyle w:val="001000000000"/>
            <w:tcW w:w="0" w:type="auto"/>
            <w:hideMark/>
          </w:tcPr>
          <w:p w:rsidR="00EA09E3" w:rsidRPr="00EA09E3" w:rsidRDefault="00EA09E3" w:rsidP="00EA09E3">
            <w:pPr>
              <w:rPr>
                <w:rFonts w:ascii="Times New Roman" w:eastAsia="Times New Roman" w:hAnsi="Times New Roman" w:cs="Times New Roman"/>
                <w:color w:val="0D0D0D" w:themeColor="text1" w:themeTint="F2"/>
                <w:sz w:val="24"/>
                <w:szCs w:val="24"/>
              </w:rPr>
            </w:pPr>
            <w:r w:rsidRPr="00EA09E3">
              <w:rPr>
                <w:rFonts w:ascii="Times New Roman" w:eastAsia="Times New Roman" w:hAnsi="Times New Roman" w:cs="Times New Roman"/>
                <w:color w:val="0D0D0D" w:themeColor="text1" w:themeTint="F2"/>
                <w:sz w:val="24"/>
                <w:szCs w:val="24"/>
              </w:rPr>
              <w:t>59.14</w:t>
            </w:r>
          </w:p>
        </w:tc>
        <w:tc>
          <w:tcPr>
            <w:tcW w:w="7516" w:type="dxa"/>
            <w:hideMark/>
          </w:tcPr>
          <w:p w:rsidR="00EA09E3" w:rsidRPr="00EA09E3" w:rsidRDefault="00EA09E3" w:rsidP="00EA09E3">
            <w:pPr>
              <w:cnfStyle w:val="100000000000"/>
              <w:rPr>
                <w:rFonts w:ascii="Times New Roman" w:eastAsia="Times New Roman" w:hAnsi="Times New Roman" w:cs="Times New Roman"/>
                <w:color w:val="0D0D0D" w:themeColor="text1" w:themeTint="F2"/>
                <w:sz w:val="24"/>
                <w:szCs w:val="24"/>
              </w:rPr>
            </w:pPr>
            <w:r w:rsidRPr="00EA09E3">
              <w:rPr>
                <w:rFonts w:ascii="Times New Roman" w:eastAsia="Times New Roman" w:hAnsi="Times New Roman" w:cs="Times New Roman"/>
                <w:color w:val="0D0D0D" w:themeColor="text1" w:themeTint="F2"/>
                <w:sz w:val="24"/>
                <w:szCs w:val="24"/>
              </w:rPr>
              <w:t>Деятельность в области демонстрации кинофильмов</w:t>
            </w:r>
          </w:p>
        </w:tc>
      </w:tr>
      <w:tr w:rsidR="00EA09E3" w:rsidRPr="00EA09E3" w:rsidTr="009C3AE5">
        <w:trPr>
          <w:cnfStyle w:val="000000100000"/>
          <w:trHeight w:val="740"/>
          <w:jc w:val="center"/>
        </w:trPr>
        <w:tc>
          <w:tcPr>
            <w:cnfStyle w:val="001000000000"/>
            <w:tcW w:w="0" w:type="auto"/>
            <w:hideMark/>
          </w:tcPr>
          <w:p w:rsidR="00EA09E3" w:rsidRPr="00EA09E3" w:rsidRDefault="00EA09E3" w:rsidP="00EA09E3">
            <w:pPr>
              <w:rPr>
                <w:rFonts w:ascii="Times New Roman" w:eastAsia="Times New Roman" w:hAnsi="Times New Roman" w:cs="Times New Roman"/>
                <w:color w:val="0D0D0D" w:themeColor="text1" w:themeTint="F2"/>
                <w:sz w:val="24"/>
                <w:szCs w:val="24"/>
              </w:rPr>
            </w:pPr>
            <w:r w:rsidRPr="00EA09E3">
              <w:rPr>
                <w:rFonts w:ascii="Times New Roman" w:eastAsia="Times New Roman" w:hAnsi="Times New Roman" w:cs="Times New Roman"/>
                <w:color w:val="0D0D0D" w:themeColor="text1" w:themeTint="F2"/>
                <w:sz w:val="24"/>
                <w:szCs w:val="24"/>
              </w:rPr>
              <w:t>90.01</w:t>
            </w:r>
          </w:p>
        </w:tc>
        <w:tc>
          <w:tcPr>
            <w:tcW w:w="7516" w:type="dxa"/>
            <w:hideMark/>
          </w:tcPr>
          <w:p w:rsidR="00EA09E3" w:rsidRPr="00EA09E3" w:rsidRDefault="00EA09E3" w:rsidP="00EA09E3">
            <w:pPr>
              <w:cnfStyle w:val="000000100000"/>
              <w:rPr>
                <w:rFonts w:ascii="Times New Roman" w:eastAsia="Times New Roman" w:hAnsi="Times New Roman" w:cs="Times New Roman"/>
                <w:color w:val="0D0D0D" w:themeColor="text1" w:themeTint="F2"/>
                <w:sz w:val="24"/>
                <w:szCs w:val="24"/>
              </w:rPr>
            </w:pPr>
            <w:r w:rsidRPr="00EA09E3">
              <w:rPr>
                <w:rFonts w:ascii="Times New Roman" w:eastAsia="Times New Roman" w:hAnsi="Times New Roman" w:cs="Times New Roman"/>
                <w:color w:val="0D0D0D" w:themeColor="text1" w:themeTint="F2"/>
                <w:sz w:val="24"/>
                <w:szCs w:val="24"/>
              </w:rPr>
              <w:t>Деятельность в области исполнительских искусств</w:t>
            </w:r>
          </w:p>
        </w:tc>
      </w:tr>
      <w:tr w:rsidR="00EA09E3" w:rsidRPr="00EA09E3" w:rsidTr="009C3AE5">
        <w:trPr>
          <w:cnfStyle w:val="000000010000"/>
          <w:trHeight w:val="532"/>
          <w:jc w:val="center"/>
        </w:trPr>
        <w:tc>
          <w:tcPr>
            <w:cnfStyle w:val="001000000000"/>
            <w:tcW w:w="0" w:type="auto"/>
            <w:hideMark/>
          </w:tcPr>
          <w:p w:rsidR="00EA09E3" w:rsidRPr="00EA09E3" w:rsidRDefault="00EA09E3" w:rsidP="00EA09E3">
            <w:pPr>
              <w:rPr>
                <w:rFonts w:ascii="Times New Roman" w:eastAsia="Times New Roman" w:hAnsi="Times New Roman" w:cs="Times New Roman"/>
                <w:color w:val="0D0D0D" w:themeColor="text1" w:themeTint="F2"/>
                <w:sz w:val="24"/>
                <w:szCs w:val="24"/>
              </w:rPr>
            </w:pPr>
            <w:r w:rsidRPr="00EA09E3">
              <w:rPr>
                <w:rFonts w:ascii="Times New Roman" w:eastAsia="Times New Roman" w:hAnsi="Times New Roman" w:cs="Times New Roman"/>
                <w:color w:val="0D0D0D" w:themeColor="text1" w:themeTint="F2"/>
                <w:sz w:val="24"/>
                <w:szCs w:val="24"/>
              </w:rPr>
              <w:lastRenderedPageBreak/>
              <w:t>91.01</w:t>
            </w:r>
          </w:p>
        </w:tc>
        <w:tc>
          <w:tcPr>
            <w:tcW w:w="7516" w:type="dxa"/>
            <w:hideMark/>
          </w:tcPr>
          <w:p w:rsidR="00EA09E3" w:rsidRPr="00EA09E3" w:rsidRDefault="00EA09E3" w:rsidP="00EA09E3">
            <w:pPr>
              <w:cnfStyle w:val="000000010000"/>
              <w:rPr>
                <w:rFonts w:ascii="Times New Roman" w:eastAsia="Times New Roman" w:hAnsi="Times New Roman" w:cs="Times New Roman"/>
                <w:color w:val="0D0D0D" w:themeColor="text1" w:themeTint="F2"/>
                <w:sz w:val="24"/>
                <w:szCs w:val="24"/>
              </w:rPr>
            </w:pPr>
            <w:r w:rsidRPr="00EA09E3">
              <w:rPr>
                <w:rFonts w:ascii="Times New Roman" w:eastAsia="Times New Roman" w:hAnsi="Times New Roman" w:cs="Times New Roman"/>
                <w:color w:val="0D0D0D" w:themeColor="text1" w:themeTint="F2"/>
                <w:sz w:val="24"/>
                <w:szCs w:val="24"/>
              </w:rPr>
              <w:t>Деятельность библиотек и архивов</w:t>
            </w:r>
          </w:p>
        </w:tc>
      </w:tr>
      <w:tr w:rsidR="00EA09E3" w:rsidRPr="00EA09E3" w:rsidTr="009C3AE5">
        <w:trPr>
          <w:cnfStyle w:val="000000100000"/>
          <w:trHeight w:val="503"/>
          <w:jc w:val="center"/>
        </w:trPr>
        <w:tc>
          <w:tcPr>
            <w:cnfStyle w:val="001000000000"/>
            <w:tcW w:w="0" w:type="auto"/>
            <w:hideMark/>
          </w:tcPr>
          <w:p w:rsidR="00EA09E3" w:rsidRPr="00EA09E3" w:rsidRDefault="00EA09E3" w:rsidP="00EA09E3">
            <w:pPr>
              <w:rPr>
                <w:rFonts w:ascii="Times New Roman" w:eastAsia="Times New Roman" w:hAnsi="Times New Roman" w:cs="Times New Roman"/>
                <w:color w:val="0D0D0D" w:themeColor="text1" w:themeTint="F2"/>
                <w:sz w:val="24"/>
                <w:szCs w:val="24"/>
              </w:rPr>
            </w:pPr>
            <w:r w:rsidRPr="00EA09E3">
              <w:rPr>
                <w:rFonts w:ascii="Times New Roman" w:eastAsia="Times New Roman" w:hAnsi="Times New Roman" w:cs="Times New Roman"/>
                <w:color w:val="0D0D0D" w:themeColor="text1" w:themeTint="F2"/>
                <w:sz w:val="24"/>
                <w:szCs w:val="24"/>
              </w:rPr>
              <w:t>93.29.2</w:t>
            </w:r>
          </w:p>
        </w:tc>
        <w:tc>
          <w:tcPr>
            <w:tcW w:w="7516" w:type="dxa"/>
            <w:hideMark/>
          </w:tcPr>
          <w:p w:rsidR="00EA09E3" w:rsidRPr="00EA09E3" w:rsidRDefault="00EA09E3" w:rsidP="00EA09E3">
            <w:pPr>
              <w:cnfStyle w:val="000000100000"/>
              <w:rPr>
                <w:rFonts w:ascii="Times New Roman" w:eastAsia="Times New Roman" w:hAnsi="Times New Roman" w:cs="Times New Roman"/>
                <w:color w:val="0D0D0D" w:themeColor="text1" w:themeTint="F2"/>
                <w:sz w:val="24"/>
                <w:szCs w:val="24"/>
              </w:rPr>
            </w:pPr>
            <w:r w:rsidRPr="00EA09E3">
              <w:rPr>
                <w:rFonts w:ascii="Times New Roman" w:eastAsia="Times New Roman" w:hAnsi="Times New Roman" w:cs="Times New Roman"/>
                <w:color w:val="0D0D0D" w:themeColor="text1" w:themeTint="F2"/>
                <w:sz w:val="24"/>
                <w:szCs w:val="24"/>
              </w:rPr>
              <w:t>Деятельность танцплощадок, дискотек, школ танцев</w:t>
            </w:r>
          </w:p>
        </w:tc>
      </w:tr>
    </w:tbl>
    <w:p w:rsidR="00B0691F" w:rsidRDefault="00B0691F" w:rsidP="00B0691F">
      <w:pPr>
        <w:pStyle w:val="ac"/>
        <w:spacing w:after="0" w:line="360" w:lineRule="auto"/>
        <w:ind w:firstLine="708"/>
        <w:jc w:val="both"/>
        <w:rPr>
          <w:rFonts w:ascii="Times New Roman" w:hAnsi="Times New Roman"/>
          <w:sz w:val="28"/>
          <w:szCs w:val="28"/>
          <w:shd w:val="clear" w:color="auto" w:fill="FFFFFF"/>
        </w:rPr>
      </w:pPr>
    </w:p>
    <w:p w:rsidR="00B0691F" w:rsidRPr="00EA7430" w:rsidRDefault="00B0691F" w:rsidP="006C5D00">
      <w:pPr>
        <w:pStyle w:val="ac"/>
        <w:spacing w:after="0" w:line="360" w:lineRule="auto"/>
        <w:ind w:firstLine="708"/>
        <w:jc w:val="both"/>
        <w:rPr>
          <w:rFonts w:ascii="Times New Roman" w:hAnsi="Times New Roman"/>
          <w:sz w:val="28"/>
          <w:szCs w:val="28"/>
        </w:rPr>
      </w:pPr>
      <w:r w:rsidRPr="00EA7430">
        <w:rPr>
          <w:rFonts w:ascii="Times New Roman" w:hAnsi="Times New Roman"/>
          <w:sz w:val="28"/>
          <w:szCs w:val="28"/>
          <w:shd w:val="clear" w:color="auto" w:fill="FFFFFF"/>
        </w:rPr>
        <w:t xml:space="preserve">Любая организация обладает сильными и слабыми сторонами. </w:t>
      </w:r>
      <w:r w:rsidRPr="00EA7430">
        <w:rPr>
          <w:rFonts w:ascii="Times New Roman" w:hAnsi="Times New Roman"/>
          <w:sz w:val="28"/>
          <w:szCs w:val="28"/>
        </w:rPr>
        <w:t xml:space="preserve">Согласно сильным и слабым сторонам, разработаем матрицу </w:t>
      </w:r>
      <w:r w:rsidRPr="00EA7430">
        <w:rPr>
          <w:rFonts w:ascii="Times New Roman" w:hAnsi="Times New Roman"/>
          <w:sz w:val="28"/>
          <w:szCs w:val="28"/>
          <w:lang w:val="en-US"/>
        </w:rPr>
        <w:t>SWOT</w:t>
      </w:r>
      <w:r w:rsidRPr="00EA7430">
        <w:rPr>
          <w:rFonts w:ascii="Times New Roman" w:hAnsi="Times New Roman"/>
          <w:sz w:val="28"/>
          <w:szCs w:val="28"/>
        </w:rPr>
        <w:t>-анализа, в которой отразим возможные действия по использованию возможностей для нейтрализации слабых сторон компании, а также по использованию сильных сторон, для нейтрализации возможных угроз</w:t>
      </w:r>
      <w:r w:rsidR="004B41F5">
        <w:rPr>
          <w:rStyle w:val="a7"/>
          <w:rFonts w:ascii="Times New Roman" w:hAnsi="Times New Roman"/>
          <w:sz w:val="28"/>
          <w:szCs w:val="28"/>
        </w:rPr>
        <w:footnoteReference w:id="34"/>
      </w:r>
      <w:r w:rsidRPr="00EA7430">
        <w:rPr>
          <w:rFonts w:ascii="Times New Roman" w:hAnsi="Times New Roman"/>
          <w:sz w:val="28"/>
          <w:szCs w:val="28"/>
        </w:rPr>
        <w:t>.</w:t>
      </w:r>
      <w:r w:rsidR="006C5D00" w:rsidRPr="006C5D00">
        <w:t xml:space="preserve"> </w:t>
      </w:r>
      <w:r w:rsidR="006C5D00" w:rsidRPr="006C5D00">
        <w:rPr>
          <w:rFonts w:ascii="Times New Roman" w:hAnsi="Times New Roman"/>
          <w:sz w:val="28"/>
          <w:szCs w:val="28"/>
        </w:rPr>
        <w:t>Перейдем непосредственно к рассмотрению культурно–досуговых</w:t>
      </w:r>
      <w:r w:rsidR="006C5D00">
        <w:rPr>
          <w:rFonts w:ascii="Times New Roman" w:hAnsi="Times New Roman"/>
          <w:sz w:val="28"/>
          <w:szCs w:val="28"/>
        </w:rPr>
        <w:t xml:space="preserve"> </w:t>
      </w:r>
      <w:r w:rsidR="006C5D00" w:rsidRPr="006C5D00">
        <w:rPr>
          <w:rFonts w:ascii="Times New Roman" w:hAnsi="Times New Roman"/>
          <w:sz w:val="28"/>
          <w:szCs w:val="28"/>
        </w:rPr>
        <w:t>предпочтений сельского населения, как части культурно-досуговой</w:t>
      </w:r>
      <w:r w:rsidR="006C5D00">
        <w:rPr>
          <w:rFonts w:ascii="Times New Roman" w:hAnsi="Times New Roman"/>
          <w:sz w:val="28"/>
          <w:szCs w:val="28"/>
        </w:rPr>
        <w:t xml:space="preserve"> </w:t>
      </w:r>
      <w:r w:rsidR="006C5D00" w:rsidRPr="006C5D00">
        <w:rPr>
          <w:rFonts w:ascii="Times New Roman" w:hAnsi="Times New Roman"/>
          <w:sz w:val="28"/>
          <w:szCs w:val="28"/>
        </w:rPr>
        <w:t>деятельности в сельской местности.</w:t>
      </w:r>
      <w:r w:rsidR="006C5D00">
        <w:rPr>
          <w:rFonts w:ascii="Times New Roman" w:hAnsi="Times New Roman"/>
          <w:sz w:val="28"/>
          <w:szCs w:val="28"/>
        </w:rPr>
        <w:t xml:space="preserve"> </w:t>
      </w:r>
      <w:r w:rsidRPr="00EA7430">
        <w:rPr>
          <w:rFonts w:ascii="Times New Roman" w:hAnsi="Times New Roman"/>
          <w:sz w:val="28"/>
          <w:szCs w:val="28"/>
        </w:rPr>
        <w:t xml:space="preserve"> Результаты представлены в таблице </w:t>
      </w:r>
      <w:r w:rsidR="004B41F5">
        <w:rPr>
          <w:rFonts w:ascii="Times New Roman" w:hAnsi="Times New Roman"/>
          <w:sz w:val="28"/>
          <w:szCs w:val="28"/>
        </w:rPr>
        <w:t>2.</w:t>
      </w:r>
      <w:r>
        <w:rPr>
          <w:rFonts w:ascii="Times New Roman" w:hAnsi="Times New Roman"/>
          <w:sz w:val="28"/>
          <w:szCs w:val="28"/>
        </w:rPr>
        <w:t>3</w:t>
      </w:r>
      <w:r w:rsidRPr="00EA7430">
        <w:rPr>
          <w:rFonts w:ascii="Times New Roman" w:hAnsi="Times New Roman"/>
          <w:sz w:val="28"/>
          <w:szCs w:val="28"/>
        </w:rPr>
        <w:t>.</w:t>
      </w:r>
    </w:p>
    <w:p w:rsidR="00B0691F" w:rsidRPr="00EA7430" w:rsidRDefault="00B0691F" w:rsidP="00B0691F">
      <w:pPr>
        <w:pStyle w:val="ac"/>
        <w:spacing w:after="0" w:line="360" w:lineRule="auto"/>
        <w:jc w:val="right"/>
        <w:rPr>
          <w:rFonts w:ascii="Times New Roman" w:hAnsi="Times New Roman"/>
          <w:sz w:val="28"/>
          <w:szCs w:val="28"/>
        </w:rPr>
      </w:pPr>
      <w:r w:rsidRPr="00EA7430">
        <w:rPr>
          <w:rFonts w:ascii="Times New Roman" w:hAnsi="Times New Roman"/>
          <w:sz w:val="28"/>
          <w:szCs w:val="28"/>
        </w:rPr>
        <w:t xml:space="preserve">Таблица </w:t>
      </w:r>
      <w:r w:rsidR="004B41F5">
        <w:rPr>
          <w:rFonts w:ascii="Times New Roman" w:hAnsi="Times New Roman"/>
          <w:sz w:val="28"/>
          <w:szCs w:val="28"/>
        </w:rPr>
        <w:t>2.</w:t>
      </w:r>
      <w:r>
        <w:rPr>
          <w:rFonts w:ascii="Times New Roman" w:hAnsi="Times New Roman"/>
          <w:sz w:val="28"/>
          <w:szCs w:val="28"/>
        </w:rPr>
        <w:t>3</w:t>
      </w:r>
      <w:r w:rsidRPr="00EA7430">
        <w:rPr>
          <w:rFonts w:ascii="Times New Roman" w:hAnsi="Times New Roman"/>
          <w:sz w:val="28"/>
          <w:szCs w:val="28"/>
        </w:rPr>
        <w:t>.</w:t>
      </w:r>
      <w:r>
        <w:rPr>
          <w:rFonts w:ascii="Times New Roman" w:hAnsi="Times New Roman"/>
          <w:sz w:val="28"/>
          <w:szCs w:val="28"/>
        </w:rPr>
        <w:t xml:space="preserve"> </w:t>
      </w:r>
      <w:r w:rsidRPr="00EA7430">
        <w:rPr>
          <w:rFonts w:ascii="Times New Roman" w:hAnsi="Times New Roman"/>
          <w:sz w:val="28"/>
          <w:szCs w:val="28"/>
        </w:rPr>
        <w:t>SWОT</w:t>
      </w:r>
      <w:r w:rsidR="009C3AE5">
        <w:rPr>
          <w:rFonts w:ascii="Times New Roman" w:hAnsi="Times New Roman"/>
          <w:sz w:val="28"/>
          <w:szCs w:val="28"/>
        </w:rPr>
        <w:t xml:space="preserve"> </w:t>
      </w:r>
      <w:r w:rsidRPr="00EA7430">
        <w:rPr>
          <w:rFonts w:ascii="Times New Roman" w:hAnsi="Times New Roman"/>
          <w:sz w:val="28"/>
          <w:szCs w:val="28"/>
        </w:rPr>
        <w:t>-</w:t>
      </w:r>
      <w:r w:rsidR="009C3AE5">
        <w:rPr>
          <w:rFonts w:ascii="Times New Roman" w:hAnsi="Times New Roman"/>
          <w:sz w:val="28"/>
          <w:szCs w:val="28"/>
        </w:rPr>
        <w:t xml:space="preserve"> </w:t>
      </w:r>
      <w:r w:rsidRPr="00EA7430">
        <w:rPr>
          <w:rFonts w:ascii="Times New Roman" w:hAnsi="Times New Roman"/>
          <w:sz w:val="28"/>
          <w:szCs w:val="28"/>
        </w:rPr>
        <w:t xml:space="preserve">анализ  компании   </w:t>
      </w:r>
    </w:p>
    <w:tbl>
      <w:tblPr>
        <w:tblpPr w:leftFromText="180" w:rightFromText="180" w:vertAnchor="text" w:horzAnchor="margin" w:tblpY="187"/>
        <w:tblOverlap w:val="neve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3764"/>
        <w:gridCol w:w="2822"/>
      </w:tblGrid>
      <w:tr w:rsidR="00B0691F" w:rsidRPr="00EA7430" w:rsidTr="00B0691F">
        <w:trPr>
          <w:trHeight w:val="338"/>
        </w:trPr>
        <w:tc>
          <w:tcPr>
            <w:tcW w:w="2802" w:type="dxa"/>
            <w:tcBorders>
              <w:bottom w:val="single" w:sz="4" w:space="0" w:color="000000" w:themeColor="text1"/>
            </w:tcBorders>
            <w:shd w:val="clear" w:color="auto" w:fill="auto"/>
          </w:tcPr>
          <w:p w:rsidR="00B0691F" w:rsidRPr="00EA7430" w:rsidRDefault="00B0691F" w:rsidP="00B0691F">
            <w:pPr>
              <w:spacing w:after="0" w:line="240" w:lineRule="auto"/>
              <w:rPr>
                <w:rFonts w:ascii="Times New Roman" w:hAnsi="Times New Roman"/>
                <w:sz w:val="24"/>
                <w:szCs w:val="26"/>
              </w:rPr>
            </w:pPr>
          </w:p>
        </w:tc>
        <w:tc>
          <w:tcPr>
            <w:tcW w:w="3764" w:type="dxa"/>
            <w:tcBorders>
              <w:bottom w:val="single" w:sz="4" w:space="0" w:color="000000" w:themeColor="text1"/>
            </w:tcBorders>
            <w:shd w:val="clear" w:color="auto" w:fill="auto"/>
          </w:tcPr>
          <w:p w:rsidR="00B0691F" w:rsidRPr="00EA7430" w:rsidRDefault="00B0691F" w:rsidP="00171CC2">
            <w:pPr>
              <w:spacing w:after="0" w:line="240" w:lineRule="auto"/>
              <w:jc w:val="center"/>
              <w:rPr>
                <w:rFonts w:ascii="Times New Roman" w:hAnsi="Times New Roman"/>
                <w:sz w:val="24"/>
                <w:szCs w:val="26"/>
              </w:rPr>
            </w:pPr>
            <w:r>
              <w:rPr>
                <w:rFonts w:ascii="Times New Roman" w:hAnsi="Times New Roman"/>
                <w:sz w:val="24"/>
                <w:szCs w:val="26"/>
              </w:rPr>
              <w:t>Возможности:</w:t>
            </w:r>
          </w:p>
        </w:tc>
        <w:tc>
          <w:tcPr>
            <w:tcW w:w="2822" w:type="dxa"/>
            <w:tcBorders>
              <w:bottom w:val="single" w:sz="4" w:space="0" w:color="000000" w:themeColor="text1"/>
            </w:tcBorders>
            <w:shd w:val="clear" w:color="auto" w:fill="auto"/>
          </w:tcPr>
          <w:p w:rsidR="00B0691F" w:rsidRDefault="00B0691F" w:rsidP="00171CC2">
            <w:pPr>
              <w:spacing w:after="0" w:line="240" w:lineRule="auto"/>
              <w:jc w:val="center"/>
              <w:rPr>
                <w:rFonts w:ascii="Times New Roman" w:hAnsi="Times New Roman"/>
                <w:sz w:val="24"/>
                <w:szCs w:val="26"/>
              </w:rPr>
            </w:pPr>
            <w:r>
              <w:rPr>
                <w:rFonts w:ascii="Times New Roman" w:hAnsi="Times New Roman"/>
                <w:sz w:val="24"/>
                <w:szCs w:val="26"/>
              </w:rPr>
              <w:t>Угрозы:</w:t>
            </w:r>
          </w:p>
          <w:p w:rsidR="00B0691F" w:rsidRPr="00EA7430" w:rsidRDefault="00B0691F" w:rsidP="00171CC2">
            <w:pPr>
              <w:spacing w:after="0" w:line="240" w:lineRule="auto"/>
              <w:jc w:val="center"/>
              <w:rPr>
                <w:rFonts w:ascii="Times New Roman" w:hAnsi="Times New Roman"/>
                <w:sz w:val="24"/>
                <w:szCs w:val="26"/>
              </w:rPr>
            </w:pPr>
          </w:p>
        </w:tc>
      </w:tr>
      <w:tr w:rsidR="00B0691F" w:rsidRPr="00EA7430" w:rsidTr="00B0691F">
        <w:trPr>
          <w:trHeight w:val="2132"/>
        </w:trPr>
        <w:tc>
          <w:tcPr>
            <w:tcW w:w="2802" w:type="dxa"/>
            <w:tcBorders>
              <w:top w:val="single" w:sz="4" w:space="0" w:color="000000" w:themeColor="text1"/>
              <w:bottom w:val="single" w:sz="4" w:space="0" w:color="auto"/>
            </w:tcBorders>
            <w:shd w:val="clear" w:color="auto" w:fill="auto"/>
          </w:tcPr>
          <w:p w:rsidR="00B0691F" w:rsidRPr="00EA7430" w:rsidRDefault="00B0691F" w:rsidP="00B0691F">
            <w:pPr>
              <w:spacing w:after="0" w:line="240" w:lineRule="auto"/>
              <w:rPr>
                <w:rFonts w:ascii="Times New Roman" w:hAnsi="Times New Roman"/>
                <w:sz w:val="24"/>
                <w:szCs w:val="26"/>
              </w:rPr>
            </w:pPr>
          </w:p>
        </w:tc>
        <w:tc>
          <w:tcPr>
            <w:tcW w:w="3764" w:type="dxa"/>
            <w:tcBorders>
              <w:top w:val="single" w:sz="4" w:space="0" w:color="000000" w:themeColor="text1"/>
            </w:tcBorders>
            <w:shd w:val="clear" w:color="auto" w:fill="auto"/>
          </w:tcPr>
          <w:p w:rsidR="00B0691F" w:rsidRDefault="00B0691F" w:rsidP="00171CC2">
            <w:pPr>
              <w:spacing w:after="0" w:line="240" w:lineRule="auto"/>
              <w:jc w:val="both"/>
              <w:rPr>
                <w:rFonts w:ascii="Times New Roman" w:hAnsi="Times New Roman"/>
                <w:sz w:val="24"/>
                <w:szCs w:val="26"/>
              </w:rPr>
            </w:pPr>
          </w:p>
          <w:p w:rsidR="00B0691F" w:rsidRPr="00171CC2" w:rsidRDefault="00B0691F" w:rsidP="00171CC2">
            <w:pPr>
              <w:pStyle w:val="a8"/>
              <w:numPr>
                <w:ilvl w:val="0"/>
                <w:numId w:val="21"/>
              </w:numPr>
              <w:tabs>
                <w:tab w:val="left" w:pos="317"/>
              </w:tabs>
              <w:spacing w:after="0" w:line="240" w:lineRule="auto"/>
              <w:ind w:left="33" w:firstLine="0"/>
              <w:jc w:val="both"/>
              <w:rPr>
                <w:rFonts w:ascii="Times New Roman" w:hAnsi="Times New Roman"/>
                <w:sz w:val="24"/>
                <w:szCs w:val="26"/>
              </w:rPr>
            </w:pPr>
            <w:r w:rsidRPr="00171CC2">
              <w:rPr>
                <w:rFonts w:ascii="Times New Roman" w:hAnsi="Times New Roman"/>
                <w:sz w:val="24"/>
                <w:szCs w:val="26"/>
              </w:rPr>
              <w:t>Новые технологии, которые организация легко смогла бы освоить</w:t>
            </w:r>
          </w:p>
          <w:p w:rsidR="00171CC2" w:rsidRDefault="00B0691F" w:rsidP="00171CC2">
            <w:pPr>
              <w:pStyle w:val="a8"/>
              <w:numPr>
                <w:ilvl w:val="0"/>
                <w:numId w:val="21"/>
              </w:numPr>
              <w:tabs>
                <w:tab w:val="left" w:pos="317"/>
              </w:tabs>
              <w:spacing w:after="0" w:line="240" w:lineRule="auto"/>
              <w:ind w:left="33" w:firstLine="0"/>
              <w:jc w:val="both"/>
              <w:rPr>
                <w:rFonts w:ascii="Times New Roman" w:hAnsi="Times New Roman"/>
                <w:sz w:val="24"/>
                <w:szCs w:val="26"/>
              </w:rPr>
            </w:pPr>
            <w:r w:rsidRPr="00171CC2">
              <w:rPr>
                <w:rFonts w:ascii="Times New Roman" w:hAnsi="Times New Roman"/>
                <w:sz w:val="24"/>
                <w:szCs w:val="26"/>
              </w:rPr>
              <w:t>Наличие потенциально перспективных партнеров</w:t>
            </w:r>
          </w:p>
          <w:p w:rsidR="00B0691F" w:rsidRPr="00171CC2" w:rsidRDefault="00B0691F" w:rsidP="00171CC2">
            <w:pPr>
              <w:pStyle w:val="a8"/>
              <w:numPr>
                <w:ilvl w:val="0"/>
                <w:numId w:val="21"/>
              </w:numPr>
              <w:tabs>
                <w:tab w:val="left" w:pos="317"/>
              </w:tabs>
              <w:spacing w:after="0" w:line="240" w:lineRule="auto"/>
              <w:ind w:left="33" w:firstLine="0"/>
              <w:jc w:val="both"/>
              <w:rPr>
                <w:rFonts w:ascii="Times New Roman" w:hAnsi="Times New Roman"/>
                <w:sz w:val="24"/>
                <w:szCs w:val="26"/>
              </w:rPr>
            </w:pPr>
            <w:r w:rsidRPr="00171CC2">
              <w:rPr>
                <w:rFonts w:ascii="Times New Roman" w:hAnsi="Times New Roman"/>
                <w:sz w:val="24"/>
                <w:szCs w:val="26"/>
              </w:rPr>
              <w:t>Наличие потенциальных спонсоров</w:t>
            </w:r>
          </w:p>
        </w:tc>
        <w:tc>
          <w:tcPr>
            <w:tcW w:w="2822" w:type="dxa"/>
            <w:tcBorders>
              <w:top w:val="single" w:sz="4" w:space="0" w:color="000000" w:themeColor="text1"/>
              <w:bottom w:val="single" w:sz="4" w:space="0" w:color="auto"/>
            </w:tcBorders>
            <w:shd w:val="clear" w:color="auto" w:fill="auto"/>
          </w:tcPr>
          <w:p w:rsidR="00B0691F" w:rsidRDefault="00B0691F" w:rsidP="00171CC2">
            <w:pPr>
              <w:spacing w:after="0" w:line="240" w:lineRule="auto"/>
              <w:jc w:val="both"/>
              <w:rPr>
                <w:rFonts w:ascii="Times New Roman" w:hAnsi="Times New Roman"/>
                <w:sz w:val="24"/>
                <w:szCs w:val="26"/>
              </w:rPr>
            </w:pPr>
          </w:p>
          <w:p w:rsidR="00B0691F" w:rsidRPr="00171CC2" w:rsidRDefault="00B0691F" w:rsidP="00171CC2">
            <w:pPr>
              <w:pStyle w:val="a8"/>
              <w:numPr>
                <w:ilvl w:val="0"/>
                <w:numId w:val="19"/>
              </w:numPr>
              <w:tabs>
                <w:tab w:val="left" w:pos="238"/>
              </w:tabs>
              <w:spacing w:after="0" w:line="240" w:lineRule="auto"/>
              <w:ind w:left="-45" w:firstLine="0"/>
              <w:jc w:val="both"/>
              <w:rPr>
                <w:rFonts w:ascii="Times New Roman" w:hAnsi="Times New Roman"/>
                <w:sz w:val="24"/>
                <w:szCs w:val="26"/>
              </w:rPr>
            </w:pPr>
            <w:r w:rsidRPr="00171CC2">
              <w:rPr>
                <w:rFonts w:ascii="Times New Roman" w:hAnsi="Times New Roman"/>
                <w:sz w:val="24"/>
                <w:szCs w:val="26"/>
              </w:rPr>
              <w:t>Рост цен на материалы, необходимые для деятельности организации</w:t>
            </w:r>
          </w:p>
          <w:p w:rsidR="00B0691F" w:rsidRPr="00171CC2" w:rsidRDefault="00B0691F" w:rsidP="00171CC2">
            <w:pPr>
              <w:pStyle w:val="a8"/>
              <w:numPr>
                <w:ilvl w:val="0"/>
                <w:numId w:val="19"/>
              </w:numPr>
              <w:tabs>
                <w:tab w:val="left" w:pos="238"/>
              </w:tabs>
              <w:spacing w:after="0" w:line="240" w:lineRule="auto"/>
              <w:ind w:left="-45" w:firstLine="0"/>
              <w:jc w:val="both"/>
              <w:rPr>
                <w:rFonts w:ascii="Times New Roman" w:hAnsi="Times New Roman"/>
                <w:sz w:val="24"/>
                <w:szCs w:val="26"/>
              </w:rPr>
            </w:pPr>
            <w:r w:rsidRPr="00171CC2">
              <w:rPr>
                <w:rFonts w:ascii="Times New Roman" w:hAnsi="Times New Roman"/>
                <w:sz w:val="24"/>
                <w:szCs w:val="26"/>
              </w:rPr>
              <w:t>Низкий уровень жизни местного населения</w:t>
            </w:r>
          </w:p>
        </w:tc>
      </w:tr>
      <w:tr w:rsidR="00B0691F" w:rsidRPr="00EA7430" w:rsidTr="00B0691F">
        <w:trPr>
          <w:trHeight w:val="667"/>
        </w:trPr>
        <w:tc>
          <w:tcPr>
            <w:tcW w:w="2802" w:type="dxa"/>
            <w:tcBorders>
              <w:bottom w:val="single" w:sz="2" w:space="0" w:color="000000" w:themeColor="text1"/>
            </w:tcBorders>
            <w:shd w:val="clear" w:color="auto" w:fill="auto"/>
          </w:tcPr>
          <w:p w:rsidR="00B0691F" w:rsidRDefault="00B0691F" w:rsidP="00171CC2">
            <w:pPr>
              <w:spacing w:after="0" w:line="240" w:lineRule="auto"/>
              <w:jc w:val="center"/>
              <w:rPr>
                <w:rFonts w:ascii="Times New Roman" w:hAnsi="Times New Roman"/>
                <w:sz w:val="24"/>
                <w:szCs w:val="26"/>
              </w:rPr>
            </w:pPr>
            <w:r>
              <w:rPr>
                <w:rFonts w:ascii="Times New Roman" w:hAnsi="Times New Roman"/>
                <w:sz w:val="24"/>
                <w:szCs w:val="26"/>
              </w:rPr>
              <w:t>Сильные стороны:</w:t>
            </w:r>
          </w:p>
          <w:p w:rsidR="00B0691F" w:rsidRDefault="00B0691F" w:rsidP="00171CC2">
            <w:pPr>
              <w:spacing w:after="0" w:line="240" w:lineRule="auto"/>
              <w:jc w:val="center"/>
              <w:rPr>
                <w:rFonts w:ascii="Times New Roman" w:hAnsi="Times New Roman"/>
                <w:sz w:val="24"/>
                <w:szCs w:val="26"/>
              </w:rPr>
            </w:pPr>
          </w:p>
          <w:p w:rsidR="00B0691F" w:rsidRPr="00EA7430" w:rsidRDefault="00B0691F" w:rsidP="00171CC2">
            <w:pPr>
              <w:spacing w:after="0" w:line="240" w:lineRule="auto"/>
              <w:jc w:val="center"/>
              <w:rPr>
                <w:rFonts w:ascii="Times New Roman" w:hAnsi="Times New Roman"/>
                <w:sz w:val="24"/>
                <w:szCs w:val="26"/>
              </w:rPr>
            </w:pPr>
          </w:p>
        </w:tc>
        <w:tc>
          <w:tcPr>
            <w:tcW w:w="3764" w:type="dxa"/>
            <w:tcBorders>
              <w:bottom w:val="single" w:sz="4" w:space="0" w:color="000000" w:themeColor="text1"/>
            </w:tcBorders>
            <w:shd w:val="clear" w:color="auto" w:fill="auto"/>
          </w:tcPr>
          <w:p w:rsidR="00B0691F" w:rsidRDefault="00B0691F" w:rsidP="00171CC2">
            <w:pPr>
              <w:spacing w:after="0" w:line="240" w:lineRule="auto"/>
              <w:jc w:val="center"/>
              <w:rPr>
                <w:rFonts w:ascii="Times New Roman" w:hAnsi="Times New Roman"/>
                <w:sz w:val="24"/>
                <w:szCs w:val="26"/>
              </w:rPr>
            </w:pPr>
            <w:r>
              <w:rPr>
                <w:rFonts w:ascii="Times New Roman" w:hAnsi="Times New Roman"/>
                <w:sz w:val="24"/>
                <w:szCs w:val="26"/>
              </w:rPr>
              <w:t>Стратегия при сопоставлении возможностей и сильных сторон:</w:t>
            </w:r>
          </w:p>
          <w:p w:rsidR="00B0691F" w:rsidRPr="00EA7430" w:rsidRDefault="00B0691F" w:rsidP="00171CC2">
            <w:pPr>
              <w:spacing w:after="0" w:line="240" w:lineRule="auto"/>
              <w:jc w:val="center"/>
              <w:rPr>
                <w:rFonts w:ascii="Times New Roman" w:hAnsi="Times New Roman"/>
                <w:sz w:val="24"/>
                <w:szCs w:val="26"/>
              </w:rPr>
            </w:pPr>
          </w:p>
        </w:tc>
        <w:tc>
          <w:tcPr>
            <w:tcW w:w="2822" w:type="dxa"/>
            <w:tcBorders>
              <w:bottom w:val="single" w:sz="4" w:space="0" w:color="000000" w:themeColor="text1"/>
            </w:tcBorders>
            <w:shd w:val="clear" w:color="auto" w:fill="auto"/>
          </w:tcPr>
          <w:p w:rsidR="00B0691F" w:rsidRPr="00EA7430" w:rsidRDefault="00B0691F" w:rsidP="00171CC2">
            <w:pPr>
              <w:spacing w:after="0" w:line="240" w:lineRule="auto"/>
              <w:jc w:val="center"/>
              <w:rPr>
                <w:rFonts w:ascii="Times New Roman" w:hAnsi="Times New Roman"/>
                <w:sz w:val="24"/>
                <w:szCs w:val="26"/>
              </w:rPr>
            </w:pPr>
            <w:r>
              <w:rPr>
                <w:rFonts w:ascii="Times New Roman" w:hAnsi="Times New Roman"/>
                <w:sz w:val="24"/>
                <w:szCs w:val="26"/>
              </w:rPr>
              <w:t>Стратегия при сопоставлении угроз и сильных сторон:</w:t>
            </w:r>
          </w:p>
        </w:tc>
      </w:tr>
      <w:tr w:rsidR="00B0691F" w:rsidRPr="00EA7430" w:rsidTr="00B0691F">
        <w:trPr>
          <w:trHeight w:val="2631"/>
        </w:trPr>
        <w:tc>
          <w:tcPr>
            <w:tcW w:w="2802" w:type="dxa"/>
            <w:tcBorders>
              <w:top w:val="single" w:sz="2" w:space="0" w:color="000000" w:themeColor="text1"/>
              <w:bottom w:val="single" w:sz="4" w:space="0" w:color="000000" w:themeColor="text1"/>
            </w:tcBorders>
            <w:shd w:val="clear" w:color="auto" w:fill="auto"/>
          </w:tcPr>
          <w:p w:rsidR="00B0691F" w:rsidRPr="00171CC2" w:rsidRDefault="00B0691F" w:rsidP="00171CC2">
            <w:pPr>
              <w:pStyle w:val="a8"/>
              <w:numPr>
                <w:ilvl w:val="0"/>
                <w:numId w:val="23"/>
              </w:numPr>
              <w:tabs>
                <w:tab w:val="left" w:pos="284"/>
              </w:tabs>
              <w:spacing w:after="0" w:line="240" w:lineRule="auto"/>
              <w:ind w:left="0" w:firstLine="0"/>
              <w:jc w:val="both"/>
              <w:rPr>
                <w:rFonts w:ascii="Times New Roman" w:hAnsi="Times New Roman"/>
                <w:sz w:val="24"/>
                <w:szCs w:val="26"/>
              </w:rPr>
            </w:pPr>
            <w:r w:rsidRPr="00171CC2">
              <w:rPr>
                <w:rFonts w:ascii="Times New Roman" w:hAnsi="Times New Roman"/>
                <w:sz w:val="24"/>
                <w:szCs w:val="26"/>
              </w:rPr>
              <w:lastRenderedPageBreak/>
              <w:t>Высокий уровень квалификации работников</w:t>
            </w:r>
          </w:p>
          <w:p w:rsidR="00B0691F" w:rsidRPr="00171CC2" w:rsidRDefault="00B0691F" w:rsidP="00171CC2">
            <w:pPr>
              <w:pStyle w:val="a8"/>
              <w:numPr>
                <w:ilvl w:val="0"/>
                <w:numId w:val="23"/>
              </w:numPr>
              <w:tabs>
                <w:tab w:val="left" w:pos="284"/>
              </w:tabs>
              <w:spacing w:after="0" w:line="240" w:lineRule="auto"/>
              <w:ind w:left="0" w:firstLine="0"/>
              <w:jc w:val="both"/>
              <w:rPr>
                <w:rFonts w:ascii="Times New Roman" w:hAnsi="Times New Roman"/>
                <w:sz w:val="24"/>
                <w:szCs w:val="26"/>
              </w:rPr>
            </w:pPr>
            <w:r w:rsidRPr="00171CC2">
              <w:rPr>
                <w:rFonts w:ascii="Times New Roman" w:hAnsi="Times New Roman"/>
                <w:sz w:val="24"/>
                <w:szCs w:val="26"/>
              </w:rPr>
              <w:t>Положительная репутация КДЦ</w:t>
            </w:r>
          </w:p>
          <w:p w:rsidR="00171CC2" w:rsidRDefault="00B0691F" w:rsidP="00171CC2">
            <w:pPr>
              <w:pStyle w:val="a8"/>
              <w:numPr>
                <w:ilvl w:val="0"/>
                <w:numId w:val="23"/>
              </w:numPr>
              <w:tabs>
                <w:tab w:val="left" w:pos="284"/>
              </w:tabs>
              <w:spacing w:after="0" w:line="240" w:lineRule="auto"/>
              <w:ind w:left="0" w:firstLine="0"/>
              <w:jc w:val="both"/>
              <w:rPr>
                <w:rFonts w:ascii="Times New Roman" w:hAnsi="Times New Roman"/>
                <w:sz w:val="24"/>
                <w:szCs w:val="26"/>
              </w:rPr>
            </w:pPr>
            <w:r w:rsidRPr="00171CC2">
              <w:rPr>
                <w:rFonts w:ascii="Times New Roman" w:hAnsi="Times New Roman"/>
                <w:sz w:val="24"/>
                <w:szCs w:val="26"/>
              </w:rPr>
              <w:t>Разнообразие мероприятий</w:t>
            </w:r>
          </w:p>
          <w:p w:rsidR="00B0691F" w:rsidRPr="00171CC2" w:rsidRDefault="00B0691F" w:rsidP="00171CC2">
            <w:pPr>
              <w:pStyle w:val="a8"/>
              <w:numPr>
                <w:ilvl w:val="0"/>
                <w:numId w:val="23"/>
              </w:numPr>
              <w:tabs>
                <w:tab w:val="left" w:pos="284"/>
              </w:tabs>
              <w:spacing w:after="0" w:line="240" w:lineRule="auto"/>
              <w:ind w:left="0" w:firstLine="0"/>
              <w:jc w:val="both"/>
              <w:rPr>
                <w:rFonts w:ascii="Times New Roman" w:hAnsi="Times New Roman"/>
                <w:sz w:val="24"/>
                <w:szCs w:val="26"/>
              </w:rPr>
            </w:pPr>
            <w:r w:rsidRPr="00171CC2">
              <w:rPr>
                <w:rFonts w:ascii="Times New Roman" w:hAnsi="Times New Roman"/>
                <w:sz w:val="24"/>
                <w:szCs w:val="26"/>
              </w:rPr>
              <w:t xml:space="preserve"> Высокое качество «культурного продукта»</w:t>
            </w:r>
          </w:p>
        </w:tc>
        <w:tc>
          <w:tcPr>
            <w:tcW w:w="3764" w:type="dxa"/>
            <w:tcBorders>
              <w:top w:val="single" w:sz="4" w:space="0" w:color="000000" w:themeColor="text1"/>
              <w:bottom w:val="single" w:sz="4" w:space="0" w:color="auto"/>
            </w:tcBorders>
            <w:shd w:val="clear" w:color="auto" w:fill="auto"/>
          </w:tcPr>
          <w:p w:rsidR="00B0691F" w:rsidRPr="00171CC2" w:rsidRDefault="00B0691F" w:rsidP="00171CC2">
            <w:pPr>
              <w:pStyle w:val="a8"/>
              <w:numPr>
                <w:ilvl w:val="0"/>
                <w:numId w:val="24"/>
              </w:numPr>
              <w:tabs>
                <w:tab w:val="left" w:pos="317"/>
              </w:tabs>
              <w:spacing w:after="0" w:line="240" w:lineRule="auto"/>
              <w:ind w:left="0" w:firstLine="0"/>
              <w:rPr>
                <w:rFonts w:ascii="Times New Roman" w:hAnsi="Times New Roman"/>
                <w:sz w:val="24"/>
                <w:szCs w:val="26"/>
              </w:rPr>
            </w:pPr>
            <w:r w:rsidRPr="00171CC2">
              <w:rPr>
                <w:rFonts w:ascii="Times New Roman" w:hAnsi="Times New Roman"/>
                <w:sz w:val="24"/>
                <w:szCs w:val="26"/>
              </w:rPr>
              <w:t xml:space="preserve">Осваивать возможности Интернета </w:t>
            </w:r>
          </w:p>
          <w:p w:rsidR="00B0691F" w:rsidRPr="00171CC2" w:rsidRDefault="00B0691F" w:rsidP="00171CC2">
            <w:pPr>
              <w:pStyle w:val="a8"/>
              <w:numPr>
                <w:ilvl w:val="0"/>
                <w:numId w:val="24"/>
              </w:numPr>
              <w:tabs>
                <w:tab w:val="left" w:pos="317"/>
              </w:tabs>
              <w:spacing w:after="0" w:line="240" w:lineRule="auto"/>
              <w:ind w:left="0" w:firstLine="0"/>
              <w:rPr>
                <w:rFonts w:ascii="Times New Roman" w:hAnsi="Times New Roman"/>
                <w:sz w:val="24"/>
                <w:szCs w:val="26"/>
              </w:rPr>
            </w:pPr>
            <w:r w:rsidRPr="00171CC2">
              <w:rPr>
                <w:rFonts w:ascii="Times New Roman" w:hAnsi="Times New Roman"/>
                <w:sz w:val="24"/>
                <w:szCs w:val="26"/>
              </w:rPr>
              <w:t>Привлечение домов культуры соседних поселений для получения нового опыта и разнообразия «культурного продукта»</w:t>
            </w:r>
          </w:p>
          <w:p w:rsidR="00B0691F" w:rsidRDefault="00B0691F" w:rsidP="00B0691F">
            <w:pPr>
              <w:spacing w:after="0" w:line="240" w:lineRule="auto"/>
              <w:rPr>
                <w:rFonts w:ascii="Times New Roman" w:hAnsi="Times New Roman"/>
                <w:sz w:val="24"/>
                <w:szCs w:val="26"/>
              </w:rPr>
            </w:pPr>
          </w:p>
        </w:tc>
        <w:tc>
          <w:tcPr>
            <w:tcW w:w="2822" w:type="dxa"/>
            <w:tcBorders>
              <w:top w:val="single" w:sz="4" w:space="0" w:color="000000" w:themeColor="text1"/>
              <w:bottom w:val="single" w:sz="4" w:space="0" w:color="000000" w:themeColor="text1"/>
            </w:tcBorders>
            <w:shd w:val="clear" w:color="auto" w:fill="auto"/>
          </w:tcPr>
          <w:p w:rsidR="00171CC2" w:rsidRDefault="00B0691F" w:rsidP="00171CC2">
            <w:pPr>
              <w:pStyle w:val="a8"/>
              <w:numPr>
                <w:ilvl w:val="0"/>
                <w:numId w:val="25"/>
              </w:numPr>
              <w:tabs>
                <w:tab w:val="left" w:pos="238"/>
              </w:tabs>
              <w:spacing w:after="0" w:line="240" w:lineRule="auto"/>
              <w:ind w:left="0" w:hanging="45"/>
              <w:rPr>
                <w:rFonts w:ascii="Times New Roman" w:hAnsi="Times New Roman"/>
                <w:sz w:val="24"/>
                <w:szCs w:val="26"/>
              </w:rPr>
            </w:pPr>
            <w:r w:rsidRPr="00171CC2">
              <w:rPr>
                <w:rFonts w:ascii="Times New Roman" w:hAnsi="Times New Roman"/>
                <w:sz w:val="24"/>
                <w:szCs w:val="26"/>
              </w:rPr>
              <w:t>Вторичное использование материалов</w:t>
            </w:r>
          </w:p>
          <w:p w:rsidR="00B0691F" w:rsidRPr="00171CC2" w:rsidRDefault="00B0691F" w:rsidP="00171CC2">
            <w:pPr>
              <w:pStyle w:val="a8"/>
              <w:numPr>
                <w:ilvl w:val="0"/>
                <w:numId w:val="25"/>
              </w:numPr>
              <w:tabs>
                <w:tab w:val="left" w:pos="238"/>
              </w:tabs>
              <w:spacing w:after="0" w:line="240" w:lineRule="auto"/>
              <w:ind w:left="0" w:hanging="45"/>
              <w:rPr>
                <w:rFonts w:ascii="Times New Roman" w:hAnsi="Times New Roman"/>
                <w:sz w:val="24"/>
                <w:szCs w:val="26"/>
              </w:rPr>
            </w:pPr>
            <w:r w:rsidRPr="00171CC2">
              <w:rPr>
                <w:rFonts w:ascii="Times New Roman" w:hAnsi="Times New Roman"/>
                <w:sz w:val="24"/>
                <w:szCs w:val="26"/>
              </w:rPr>
              <w:t>Проведение бесплатных мероприятий и конкурсов</w:t>
            </w:r>
          </w:p>
        </w:tc>
      </w:tr>
      <w:tr w:rsidR="00B0691F" w:rsidRPr="00EA7430" w:rsidTr="00B0691F">
        <w:trPr>
          <w:trHeight w:val="794"/>
        </w:trPr>
        <w:tc>
          <w:tcPr>
            <w:tcW w:w="2802" w:type="dxa"/>
            <w:tcBorders>
              <w:top w:val="single" w:sz="4" w:space="0" w:color="000000" w:themeColor="text1"/>
              <w:bottom w:val="single" w:sz="2" w:space="0" w:color="000000" w:themeColor="text1"/>
            </w:tcBorders>
            <w:shd w:val="clear" w:color="auto" w:fill="auto"/>
          </w:tcPr>
          <w:p w:rsidR="00B0691F" w:rsidRDefault="00B0691F" w:rsidP="00B0691F">
            <w:pPr>
              <w:spacing w:after="0" w:line="240" w:lineRule="auto"/>
              <w:rPr>
                <w:rFonts w:ascii="Times New Roman" w:hAnsi="Times New Roman"/>
                <w:sz w:val="24"/>
                <w:szCs w:val="26"/>
              </w:rPr>
            </w:pPr>
            <w:r>
              <w:rPr>
                <w:rFonts w:ascii="Times New Roman" w:hAnsi="Times New Roman"/>
                <w:sz w:val="24"/>
                <w:szCs w:val="26"/>
              </w:rPr>
              <w:t>Слабые стороны:</w:t>
            </w:r>
          </w:p>
          <w:p w:rsidR="00B0691F" w:rsidRDefault="00B0691F" w:rsidP="00B0691F">
            <w:pPr>
              <w:spacing w:after="0" w:line="240" w:lineRule="auto"/>
              <w:rPr>
                <w:rFonts w:ascii="Times New Roman" w:hAnsi="Times New Roman"/>
                <w:sz w:val="24"/>
                <w:szCs w:val="26"/>
              </w:rPr>
            </w:pPr>
          </w:p>
          <w:p w:rsidR="00B0691F" w:rsidRPr="00EA7430" w:rsidRDefault="00B0691F" w:rsidP="00B0691F">
            <w:pPr>
              <w:spacing w:after="0" w:line="240" w:lineRule="auto"/>
              <w:rPr>
                <w:rFonts w:ascii="Times New Roman" w:hAnsi="Times New Roman"/>
                <w:sz w:val="24"/>
                <w:szCs w:val="26"/>
              </w:rPr>
            </w:pPr>
          </w:p>
        </w:tc>
        <w:tc>
          <w:tcPr>
            <w:tcW w:w="3764" w:type="dxa"/>
            <w:tcBorders>
              <w:bottom w:val="single" w:sz="4" w:space="0" w:color="000000" w:themeColor="text1"/>
            </w:tcBorders>
            <w:shd w:val="clear" w:color="auto" w:fill="auto"/>
          </w:tcPr>
          <w:p w:rsidR="00B0691F" w:rsidRDefault="00B0691F" w:rsidP="00B0691F">
            <w:pPr>
              <w:pStyle w:val="a8"/>
              <w:spacing w:after="0" w:line="240" w:lineRule="auto"/>
              <w:ind w:left="0"/>
              <w:contextualSpacing w:val="0"/>
              <w:rPr>
                <w:rFonts w:ascii="Times New Roman" w:hAnsi="Times New Roman"/>
                <w:sz w:val="24"/>
                <w:szCs w:val="26"/>
              </w:rPr>
            </w:pPr>
            <w:r>
              <w:rPr>
                <w:rFonts w:ascii="Times New Roman" w:hAnsi="Times New Roman"/>
                <w:sz w:val="24"/>
                <w:szCs w:val="26"/>
              </w:rPr>
              <w:t>Стратегия при сопоставлении возможностей и слабых сторон:</w:t>
            </w:r>
          </w:p>
          <w:p w:rsidR="00B0691F" w:rsidRPr="001A3A0D" w:rsidRDefault="00B0691F" w:rsidP="00B0691F">
            <w:pPr>
              <w:pStyle w:val="a8"/>
              <w:spacing w:after="0" w:line="240" w:lineRule="auto"/>
              <w:ind w:left="0"/>
              <w:contextualSpacing w:val="0"/>
              <w:rPr>
                <w:rFonts w:ascii="Times New Roman" w:hAnsi="Times New Roman"/>
                <w:sz w:val="24"/>
                <w:szCs w:val="26"/>
              </w:rPr>
            </w:pPr>
          </w:p>
        </w:tc>
        <w:tc>
          <w:tcPr>
            <w:tcW w:w="2822" w:type="dxa"/>
            <w:tcBorders>
              <w:top w:val="single" w:sz="4" w:space="0" w:color="000000" w:themeColor="text1"/>
              <w:bottom w:val="single" w:sz="4" w:space="0" w:color="000000" w:themeColor="text1"/>
            </w:tcBorders>
            <w:shd w:val="clear" w:color="auto" w:fill="auto"/>
          </w:tcPr>
          <w:p w:rsidR="00B0691F" w:rsidRPr="00EA7430" w:rsidRDefault="00B0691F" w:rsidP="00B0691F">
            <w:pPr>
              <w:spacing w:after="0" w:line="240" w:lineRule="auto"/>
              <w:contextualSpacing/>
              <w:rPr>
                <w:rFonts w:ascii="Times New Roman" w:hAnsi="Times New Roman"/>
                <w:sz w:val="24"/>
                <w:szCs w:val="26"/>
              </w:rPr>
            </w:pPr>
            <w:r>
              <w:rPr>
                <w:rFonts w:ascii="Times New Roman" w:hAnsi="Times New Roman"/>
                <w:sz w:val="24"/>
                <w:szCs w:val="26"/>
              </w:rPr>
              <w:t>Стратегия при сопоставлении угроз и слабых сторон:</w:t>
            </w:r>
          </w:p>
        </w:tc>
      </w:tr>
      <w:tr w:rsidR="00B0691F" w:rsidRPr="00EA7430" w:rsidTr="00B0691F">
        <w:trPr>
          <w:trHeight w:val="1952"/>
        </w:trPr>
        <w:tc>
          <w:tcPr>
            <w:tcW w:w="2802" w:type="dxa"/>
            <w:tcBorders>
              <w:top w:val="single" w:sz="2" w:space="0" w:color="000000" w:themeColor="text1"/>
            </w:tcBorders>
            <w:shd w:val="clear" w:color="auto" w:fill="auto"/>
          </w:tcPr>
          <w:p w:rsidR="00B0691F" w:rsidRDefault="00B0691F" w:rsidP="00B0691F">
            <w:pPr>
              <w:spacing w:after="0" w:line="240" w:lineRule="auto"/>
              <w:rPr>
                <w:rFonts w:ascii="Times New Roman" w:hAnsi="Times New Roman"/>
                <w:sz w:val="24"/>
                <w:szCs w:val="26"/>
              </w:rPr>
            </w:pPr>
            <w:r>
              <w:rPr>
                <w:rFonts w:ascii="Times New Roman" w:hAnsi="Times New Roman"/>
                <w:sz w:val="24"/>
                <w:szCs w:val="26"/>
              </w:rPr>
              <w:t>1. Проблемы с привлечением аудитории</w:t>
            </w:r>
          </w:p>
          <w:p w:rsidR="00B0691F" w:rsidRDefault="00B0691F" w:rsidP="00B0691F">
            <w:pPr>
              <w:spacing w:after="0" w:line="240" w:lineRule="auto"/>
              <w:rPr>
                <w:rFonts w:ascii="Times New Roman" w:hAnsi="Times New Roman"/>
                <w:sz w:val="24"/>
                <w:szCs w:val="26"/>
              </w:rPr>
            </w:pPr>
            <w:r>
              <w:rPr>
                <w:rFonts w:ascii="Times New Roman" w:hAnsi="Times New Roman"/>
                <w:sz w:val="24"/>
                <w:szCs w:val="26"/>
              </w:rPr>
              <w:t>2. Устаревшая техника</w:t>
            </w:r>
          </w:p>
        </w:tc>
        <w:tc>
          <w:tcPr>
            <w:tcW w:w="3764" w:type="dxa"/>
            <w:tcBorders>
              <w:top w:val="single" w:sz="4" w:space="0" w:color="000000" w:themeColor="text1"/>
              <w:bottom w:val="single" w:sz="4" w:space="0" w:color="000000" w:themeColor="text1"/>
            </w:tcBorders>
            <w:shd w:val="clear" w:color="auto" w:fill="auto"/>
          </w:tcPr>
          <w:p w:rsidR="00B0691F" w:rsidRDefault="00B0691F" w:rsidP="00B0691F">
            <w:pPr>
              <w:pStyle w:val="a8"/>
              <w:spacing w:after="0" w:line="240" w:lineRule="auto"/>
              <w:ind w:left="0"/>
              <w:contextualSpacing w:val="0"/>
              <w:rPr>
                <w:rFonts w:ascii="Times New Roman" w:hAnsi="Times New Roman"/>
                <w:sz w:val="24"/>
                <w:szCs w:val="26"/>
              </w:rPr>
            </w:pPr>
            <w:r>
              <w:rPr>
                <w:rFonts w:ascii="Times New Roman" w:hAnsi="Times New Roman"/>
                <w:sz w:val="24"/>
                <w:szCs w:val="26"/>
              </w:rPr>
              <w:t>1. Внедрение социальных сетей в жизнь дома культуры для привлечение потенциальных потребителей</w:t>
            </w:r>
          </w:p>
          <w:p w:rsidR="00B0691F" w:rsidRDefault="00B0691F" w:rsidP="00B0691F">
            <w:pPr>
              <w:pStyle w:val="a8"/>
              <w:spacing w:after="0" w:line="240" w:lineRule="auto"/>
              <w:ind w:left="0"/>
              <w:rPr>
                <w:rFonts w:ascii="Times New Roman" w:hAnsi="Times New Roman"/>
                <w:sz w:val="24"/>
                <w:szCs w:val="26"/>
              </w:rPr>
            </w:pPr>
            <w:r>
              <w:rPr>
                <w:rFonts w:ascii="Times New Roman" w:hAnsi="Times New Roman"/>
                <w:sz w:val="24"/>
                <w:szCs w:val="26"/>
              </w:rPr>
              <w:t xml:space="preserve">2. Привлечение спонсоров путем создания  </w:t>
            </w:r>
            <w:r>
              <w:rPr>
                <w:rFonts w:ascii="Times New Roman" w:hAnsi="Times New Roman"/>
                <w:sz w:val="24"/>
                <w:szCs w:val="26"/>
                <w:lang w:val="en-US"/>
              </w:rPr>
              <w:t>PR</w:t>
            </w:r>
            <w:r w:rsidRPr="00425F3D">
              <w:rPr>
                <w:rFonts w:ascii="Times New Roman" w:hAnsi="Times New Roman"/>
                <w:sz w:val="24"/>
                <w:szCs w:val="26"/>
              </w:rPr>
              <w:t>-</w:t>
            </w:r>
            <w:r>
              <w:rPr>
                <w:rFonts w:ascii="Times New Roman" w:hAnsi="Times New Roman"/>
                <w:sz w:val="24"/>
                <w:szCs w:val="26"/>
              </w:rPr>
              <w:t>мероприятий</w:t>
            </w:r>
            <w:r w:rsidRPr="00425F3D">
              <w:rPr>
                <w:rFonts w:ascii="Times New Roman" w:hAnsi="Times New Roman"/>
                <w:sz w:val="24"/>
                <w:szCs w:val="26"/>
              </w:rPr>
              <w:t xml:space="preserve"> </w:t>
            </w:r>
            <w:r>
              <w:rPr>
                <w:rFonts w:ascii="Times New Roman" w:hAnsi="Times New Roman"/>
                <w:sz w:val="24"/>
                <w:szCs w:val="26"/>
              </w:rPr>
              <w:t xml:space="preserve">в здании ДК </w:t>
            </w:r>
          </w:p>
        </w:tc>
        <w:tc>
          <w:tcPr>
            <w:tcW w:w="2822" w:type="dxa"/>
            <w:tcBorders>
              <w:top w:val="single" w:sz="4" w:space="0" w:color="000000" w:themeColor="text1"/>
            </w:tcBorders>
            <w:shd w:val="clear" w:color="auto" w:fill="auto"/>
          </w:tcPr>
          <w:p w:rsidR="00B0691F" w:rsidRDefault="00B0691F" w:rsidP="00B0691F">
            <w:pPr>
              <w:spacing w:after="0" w:line="240" w:lineRule="auto"/>
              <w:contextualSpacing/>
              <w:rPr>
                <w:rFonts w:ascii="Times New Roman" w:hAnsi="Times New Roman"/>
                <w:sz w:val="24"/>
                <w:szCs w:val="26"/>
              </w:rPr>
            </w:pPr>
            <w:r>
              <w:rPr>
                <w:rFonts w:ascii="Times New Roman" w:hAnsi="Times New Roman"/>
                <w:sz w:val="24"/>
                <w:szCs w:val="26"/>
              </w:rPr>
              <w:t>1. Использование Интернета в качестве связи с потребителями</w:t>
            </w:r>
          </w:p>
          <w:p w:rsidR="00B0691F" w:rsidRDefault="00B0691F" w:rsidP="00B0691F">
            <w:pPr>
              <w:spacing w:after="0" w:line="240" w:lineRule="auto"/>
              <w:contextualSpacing/>
              <w:rPr>
                <w:rFonts w:ascii="Times New Roman" w:hAnsi="Times New Roman"/>
                <w:sz w:val="24"/>
                <w:szCs w:val="26"/>
              </w:rPr>
            </w:pPr>
            <w:r>
              <w:rPr>
                <w:rFonts w:ascii="Times New Roman" w:hAnsi="Times New Roman"/>
                <w:sz w:val="24"/>
                <w:szCs w:val="26"/>
              </w:rPr>
              <w:t>2. Создание бесплатных календарей, для ознакомления с мероприятиями</w:t>
            </w:r>
          </w:p>
        </w:tc>
      </w:tr>
    </w:tbl>
    <w:p w:rsidR="00B0691F" w:rsidRPr="00EA7430" w:rsidRDefault="00B0691F" w:rsidP="00B0691F">
      <w:pPr>
        <w:pStyle w:val="ac"/>
        <w:spacing w:after="0" w:line="360" w:lineRule="auto"/>
        <w:jc w:val="both"/>
        <w:rPr>
          <w:rFonts w:ascii="Times New Roman" w:hAnsi="Times New Roman"/>
        </w:rPr>
      </w:pPr>
    </w:p>
    <w:p w:rsidR="00B0691F" w:rsidRDefault="00B0691F" w:rsidP="00B0691F">
      <w:pPr>
        <w:pStyle w:val="ac"/>
        <w:spacing w:after="0" w:line="360" w:lineRule="auto"/>
        <w:ind w:firstLine="709"/>
        <w:jc w:val="both"/>
        <w:rPr>
          <w:rFonts w:ascii="Times New Roman" w:hAnsi="Times New Roman"/>
          <w:sz w:val="28"/>
        </w:rPr>
      </w:pPr>
      <w:r w:rsidRPr="00EA7430">
        <w:rPr>
          <w:rFonts w:ascii="Times New Roman" w:hAnsi="Times New Roman"/>
          <w:sz w:val="28"/>
        </w:rPr>
        <w:t xml:space="preserve">В результате проведенного анализа видно, что сильные стороны доминируют над слабыми, в частности, в сфере предоставления услуг проблем не наблюдается, </w:t>
      </w:r>
      <w:r>
        <w:rPr>
          <w:rFonts w:ascii="Times New Roman" w:hAnsi="Times New Roman"/>
          <w:sz w:val="28"/>
        </w:rPr>
        <w:t>КДЦ «Рассвет»</w:t>
      </w:r>
      <w:r w:rsidRPr="00EA7430">
        <w:rPr>
          <w:rFonts w:ascii="Times New Roman" w:hAnsi="Times New Roman"/>
          <w:sz w:val="28"/>
        </w:rPr>
        <w:t xml:space="preserve"> старается внедрять новые </w:t>
      </w:r>
      <w:r>
        <w:rPr>
          <w:rFonts w:ascii="Times New Roman" w:hAnsi="Times New Roman"/>
          <w:sz w:val="28"/>
        </w:rPr>
        <w:t xml:space="preserve">услуги  </w:t>
      </w:r>
      <w:r w:rsidRPr="00EA7430">
        <w:rPr>
          <w:rFonts w:ascii="Times New Roman" w:hAnsi="Times New Roman"/>
          <w:sz w:val="28"/>
        </w:rPr>
        <w:t xml:space="preserve">и качественный сервис.  Также </w:t>
      </w:r>
      <w:r>
        <w:rPr>
          <w:rFonts w:ascii="Times New Roman" w:hAnsi="Times New Roman"/>
          <w:sz w:val="28"/>
        </w:rPr>
        <w:t>дом культуры уже много лет работает и имеет квалифицированный персонал и стабильное руководство. Учреждение старается внедрять новые технологии в обучение, проводит мероприятия и мастер классы.</w:t>
      </w:r>
    </w:p>
    <w:p w:rsidR="00B0691F" w:rsidRDefault="00B0691F" w:rsidP="00B0691F">
      <w:pPr>
        <w:pStyle w:val="ac"/>
        <w:spacing w:after="0" w:line="360" w:lineRule="auto"/>
        <w:ind w:firstLine="709"/>
        <w:jc w:val="both"/>
        <w:rPr>
          <w:rFonts w:ascii="Times New Roman" w:hAnsi="Times New Roman"/>
          <w:sz w:val="28"/>
        </w:rPr>
      </w:pPr>
      <w:r>
        <w:rPr>
          <w:rFonts w:ascii="Times New Roman" w:hAnsi="Times New Roman"/>
          <w:sz w:val="28"/>
        </w:rPr>
        <w:t xml:space="preserve"> </w:t>
      </w:r>
      <w:r w:rsidRPr="00EA7430">
        <w:rPr>
          <w:rFonts w:ascii="Times New Roman" w:hAnsi="Times New Roman"/>
          <w:sz w:val="28"/>
        </w:rPr>
        <w:t xml:space="preserve"> </w:t>
      </w:r>
      <w:r>
        <w:rPr>
          <w:rFonts w:ascii="Times New Roman" w:hAnsi="Times New Roman"/>
          <w:sz w:val="28"/>
        </w:rPr>
        <w:t>На официальном сайте дома культуры предоставлена свежая информация о жизни и мероприятиях ДК, но сайт не оптимизирован для поисковых систем, что делает невозможным с легкостью найти его на просторах Интернета</w:t>
      </w:r>
      <w:r w:rsidR="00572969">
        <w:rPr>
          <w:rStyle w:val="a7"/>
          <w:rFonts w:ascii="Times New Roman" w:hAnsi="Times New Roman"/>
          <w:sz w:val="28"/>
        </w:rPr>
        <w:footnoteReference w:id="35"/>
      </w:r>
      <w:r>
        <w:rPr>
          <w:rFonts w:ascii="Times New Roman" w:hAnsi="Times New Roman"/>
          <w:sz w:val="28"/>
        </w:rPr>
        <w:t>.</w:t>
      </w:r>
      <w:r w:rsidRPr="00EA7430">
        <w:rPr>
          <w:rFonts w:ascii="Times New Roman" w:hAnsi="Times New Roman"/>
          <w:sz w:val="28"/>
        </w:rPr>
        <w:t xml:space="preserve"> </w:t>
      </w:r>
    </w:p>
    <w:p w:rsidR="00B0691F" w:rsidRDefault="00B0691F" w:rsidP="00B0691F">
      <w:pPr>
        <w:pStyle w:val="ac"/>
        <w:spacing w:after="0" w:line="360" w:lineRule="auto"/>
        <w:ind w:firstLine="709"/>
        <w:jc w:val="both"/>
        <w:rPr>
          <w:rFonts w:ascii="Times New Roman" w:hAnsi="Times New Roman"/>
          <w:sz w:val="28"/>
        </w:rPr>
      </w:pPr>
      <w:r>
        <w:rPr>
          <w:rFonts w:ascii="Times New Roman" w:hAnsi="Times New Roman"/>
          <w:sz w:val="28"/>
        </w:rPr>
        <w:lastRenderedPageBreak/>
        <w:t>Необходимо провести анкетирование среди населения поселения с целью выявить идеальный способ донесения информации о проведении мероприятий до целевой аудитории.</w:t>
      </w:r>
    </w:p>
    <w:p w:rsidR="00171CC2" w:rsidRDefault="00171CC2" w:rsidP="00171CC2">
      <w:pPr>
        <w:shd w:val="clear" w:color="auto" w:fill="FFFFFF"/>
        <w:suppressAutoHyphens/>
        <w:spacing w:after="0" w:line="360" w:lineRule="auto"/>
        <w:ind w:firstLine="709"/>
        <w:jc w:val="both"/>
        <w:rPr>
          <w:rFonts w:ascii="Times New Roman" w:hAnsi="Times New Roman"/>
          <w:sz w:val="28"/>
        </w:rPr>
      </w:pPr>
      <w:r>
        <w:rPr>
          <w:rFonts w:ascii="Times New Roman" w:hAnsi="Times New Roman"/>
          <w:sz w:val="28"/>
        </w:rPr>
        <w:t xml:space="preserve">Анкетирование, на тему «Эффективность работы службы связей с общественностью в досуговом центре «Рассвет» пос. Известковый», проводилось среди потенциальных потребителей дома культуры, в возрасте от 7 до 77 лет. В анкетировании приняли участие 48 респондентов.  </w:t>
      </w:r>
    </w:p>
    <w:p w:rsidR="00171CC2" w:rsidRDefault="00171CC2" w:rsidP="00171CC2">
      <w:pPr>
        <w:shd w:val="clear" w:color="auto" w:fill="FFFFFF"/>
        <w:suppressAutoHyphens/>
        <w:spacing w:after="0" w:line="360" w:lineRule="auto"/>
        <w:ind w:firstLine="709"/>
        <w:jc w:val="both"/>
        <w:rPr>
          <w:rFonts w:ascii="Times New Roman" w:hAnsi="Times New Roman"/>
          <w:sz w:val="28"/>
        </w:rPr>
      </w:pPr>
      <w:r>
        <w:rPr>
          <w:rFonts w:ascii="Times New Roman" w:hAnsi="Times New Roman"/>
          <w:sz w:val="28"/>
        </w:rPr>
        <w:t xml:space="preserve">Бланк анкетирования предоставленный в ПРИЛОЖЕНИИ А, отражает интересующие нас вопросы, согласно которым мы можем </w:t>
      </w:r>
      <w:r w:rsidRPr="00EA7430">
        <w:rPr>
          <w:rFonts w:ascii="Times New Roman" w:hAnsi="Times New Roman"/>
          <w:sz w:val="28"/>
        </w:rPr>
        <w:t xml:space="preserve"> </w:t>
      </w:r>
      <w:r>
        <w:rPr>
          <w:rFonts w:ascii="Times New Roman" w:hAnsi="Times New Roman"/>
          <w:sz w:val="28"/>
        </w:rPr>
        <w:t>составить представление о том, каким именно путем населению будет удобнее получать информацию о жизни КДЦ «Рассвет».</w:t>
      </w:r>
    </w:p>
    <w:p w:rsidR="00171CC2" w:rsidRDefault="00171CC2" w:rsidP="009C3AE5">
      <w:pPr>
        <w:shd w:val="clear" w:color="auto" w:fill="FFFFFF"/>
        <w:suppressAutoHyphens/>
        <w:spacing w:after="0" w:line="360" w:lineRule="auto"/>
        <w:ind w:firstLine="709"/>
        <w:jc w:val="both"/>
        <w:rPr>
          <w:rFonts w:ascii="Times New Roman" w:hAnsi="Times New Roman"/>
          <w:sz w:val="28"/>
        </w:rPr>
      </w:pPr>
      <w:r>
        <w:rPr>
          <w:rFonts w:ascii="Times New Roman" w:hAnsi="Times New Roman"/>
          <w:sz w:val="28"/>
        </w:rPr>
        <w:t>Результаты анкетирования:</w:t>
      </w:r>
    </w:p>
    <w:p w:rsidR="00171CC2" w:rsidRDefault="00171CC2" w:rsidP="00171CC2">
      <w:pPr>
        <w:shd w:val="clear" w:color="auto" w:fill="FFFFFF"/>
        <w:suppressAutoHyphens/>
        <w:spacing w:after="0" w:line="360" w:lineRule="auto"/>
        <w:ind w:firstLine="709"/>
        <w:jc w:val="right"/>
        <w:rPr>
          <w:rFonts w:ascii="Times New Roman" w:hAnsi="Times New Roman"/>
          <w:sz w:val="28"/>
        </w:rPr>
      </w:pPr>
      <w:r>
        <w:rPr>
          <w:rFonts w:ascii="Times New Roman" w:hAnsi="Times New Roman"/>
          <w:sz w:val="28"/>
        </w:rPr>
        <w:t xml:space="preserve">Таблица </w:t>
      </w:r>
      <w:r w:rsidR="004B41F5">
        <w:rPr>
          <w:rFonts w:ascii="Times New Roman" w:hAnsi="Times New Roman"/>
          <w:sz w:val="28"/>
        </w:rPr>
        <w:t>2.</w:t>
      </w:r>
      <w:r>
        <w:rPr>
          <w:rFonts w:ascii="Times New Roman" w:hAnsi="Times New Roman"/>
          <w:sz w:val="28"/>
        </w:rPr>
        <w:t>4. Результаты анкетирования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345"/>
        <w:gridCol w:w="1492"/>
        <w:gridCol w:w="1026"/>
        <w:gridCol w:w="1459"/>
        <w:gridCol w:w="8"/>
        <w:gridCol w:w="1197"/>
        <w:gridCol w:w="1134"/>
        <w:gridCol w:w="838"/>
      </w:tblGrid>
      <w:tr w:rsidR="00171CC2" w:rsidRPr="00171CC2" w:rsidTr="00331991">
        <w:trPr>
          <w:trHeight w:val="414"/>
          <w:jc w:val="center"/>
        </w:trPr>
        <w:tc>
          <w:tcPr>
            <w:tcW w:w="959" w:type="dxa"/>
            <w:vMerge w:val="restart"/>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Возраст и кол-во</w:t>
            </w:r>
          </w:p>
        </w:tc>
        <w:tc>
          <w:tcPr>
            <w:tcW w:w="1345" w:type="dxa"/>
            <w:vMerge w:val="restart"/>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Частота посещения</w:t>
            </w:r>
          </w:p>
        </w:tc>
        <w:tc>
          <w:tcPr>
            <w:tcW w:w="1492" w:type="dxa"/>
            <w:vMerge w:val="restart"/>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Удобно ли следить за сайтом</w:t>
            </w:r>
          </w:p>
        </w:tc>
        <w:tc>
          <w:tcPr>
            <w:tcW w:w="5662" w:type="dxa"/>
            <w:gridSpan w:val="6"/>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Социальные сети, удобно ли следить и если «ДА» ,то за какими именно</w:t>
            </w:r>
          </w:p>
        </w:tc>
      </w:tr>
      <w:tr w:rsidR="00171CC2" w:rsidRPr="00171CC2" w:rsidTr="00331991">
        <w:trPr>
          <w:trHeight w:val="414"/>
          <w:jc w:val="center"/>
        </w:trPr>
        <w:tc>
          <w:tcPr>
            <w:tcW w:w="959" w:type="dxa"/>
            <w:vMerge/>
            <w:shd w:val="clear" w:color="auto" w:fill="auto"/>
          </w:tcPr>
          <w:p w:rsidR="00171CC2" w:rsidRPr="00171CC2" w:rsidRDefault="00171CC2" w:rsidP="00331991">
            <w:pPr>
              <w:jc w:val="center"/>
              <w:rPr>
                <w:rFonts w:ascii="Times New Roman" w:hAnsi="Times New Roman" w:cs="Times New Roman"/>
                <w:sz w:val="20"/>
                <w:szCs w:val="20"/>
              </w:rPr>
            </w:pPr>
          </w:p>
        </w:tc>
        <w:tc>
          <w:tcPr>
            <w:tcW w:w="1345" w:type="dxa"/>
            <w:vMerge/>
            <w:shd w:val="clear" w:color="auto" w:fill="auto"/>
          </w:tcPr>
          <w:p w:rsidR="00171CC2" w:rsidRPr="00171CC2" w:rsidRDefault="00171CC2" w:rsidP="00331991">
            <w:pPr>
              <w:jc w:val="center"/>
              <w:rPr>
                <w:rFonts w:ascii="Times New Roman" w:hAnsi="Times New Roman" w:cs="Times New Roman"/>
                <w:sz w:val="20"/>
                <w:szCs w:val="20"/>
              </w:rPr>
            </w:pPr>
          </w:p>
        </w:tc>
        <w:tc>
          <w:tcPr>
            <w:tcW w:w="1492" w:type="dxa"/>
            <w:vMerge/>
            <w:shd w:val="clear" w:color="auto" w:fill="auto"/>
          </w:tcPr>
          <w:p w:rsidR="00171CC2" w:rsidRPr="00171CC2" w:rsidRDefault="00171CC2" w:rsidP="00331991">
            <w:pPr>
              <w:jc w:val="center"/>
              <w:rPr>
                <w:rFonts w:ascii="Times New Roman" w:hAnsi="Times New Roman" w:cs="Times New Roman"/>
                <w:sz w:val="20"/>
                <w:szCs w:val="20"/>
              </w:rPr>
            </w:pPr>
          </w:p>
        </w:tc>
        <w:tc>
          <w:tcPr>
            <w:tcW w:w="1026" w:type="dxa"/>
            <w:shd w:val="clear" w:color="auto" w:fill="auto"/>
          </w:tcPr>
          <w:p w:rsidR="00171CC2" w:rsidRPr="00171CC2" w:rsidRDefault="00171CC2" w:rsidP="00331991">
            <w:pPr>
              <w:jc w:val="center"/>
              <w:rPr>
                <w:rFonts w:ascii="Times New Roman" w:hAnsi="Times New Roman" w:cs="Times New Roman"/>
                <w:sz w:val="20"/>
                <w:szCs w:val="20"/>
              </w:rPr>
            </w:pPr>
            <w:r>
              <w:rPr>
                <w:rFonts w:ascii="Times New Roman" w:hAnsi="Times New Roman" w:cs="Times New Roman"/>
                <w:sz w:val="20"/>
                <w:szCs w:val="20"/>
              </w:rPr>
              <w:t>ВК</w:t>
            </w:r>
          </w:p>
        </w:tc>
        <w:tc>
          <w:tcPr>
            <w:tcW w:w="1459" w:type="dxa"/>
            <w:shd w:val="clear" w:color="auto" w:fill="auto"/>
          </w:tcPr>
          <w:p w:rsidR="00171CC2" w:rsidRPr="00171CC2" w:rsidRDefault="00331991" w:rsidP="00331991">
            <w:pPr>
              <w:ind w:right="-108"/>
              <w:jc w:val="center"/>
              <w:rPr>
                <w:rFonts w:ascii="Times New Roman" w:hAnsi="Times New Roman" w:cs="Times New Roman"/>
                <w:sz w:val="20"/>
                <w:szCs w:val="20"/>
                <w:lang w:val="en-US"/>
              </w:rPr>
            </w:pPr>
            <w:r w:rsidRPr="00331991">
              <w:rPr>
                <w:rFonts w:ascii="Times New Roman" w:hAnsi="Times New Roman" w:cs="Times New Roman"/>
                <w:sz w:val="20"/>
                <w:szCs w:val="20"/>
                <w:lang w:val="en-US"/>
              </w:rPr>
              <w:t>Instagram</w:t>
            </w:r>
          </w:p>
        </w:tc>
        <w:tc>
          <w:tcPr>
            <w:tcW w:w="1205" w:type="dxa"/>
            <w:gridSpan w:val="2"/>
            <w:shd w:val="clear" w:color="auto" w:fill="auto"/>
          </w:tcPr>
          <w:p w:rsidR="00171CC2" w:rsidRPr="00331991" w:rsidRDefault="00171CC2" w:rsidP="00331991">
            <w:pPr>
              <w:jc w:val="center"/>
              <w:rPr>
                <w:rFonts w:ascii="Times New Roman" w:hAnsi="Times New Roman" w:cs="Times New Roman"/>
                <w:sz w:val="20"/>
                <w:szCs w:val="20"/>
              </w:rPr>
            </w:pPr>
          </w:p>
        </w:tc>
        <w:tc>
          <w:tcPr>
            <w:tcW w:w="1134" w:type="dxa"/>
            <w:shd w:val="clear" w:color="auto" w:fill="auto"/>
          </w:tcPr>
          <w:p w:rsidR="00171CC2" w:rsidRPr="00171CC2" w:rsidRDefault="00331991" w:rsidP="00331991">
            <w:pPr>
              <w:jc w:val="center"/>
              <w:rPr>
                <w:rFonts w:ascii="Times New Roman" w:hAnsi="Times New Roman" w:cs="Times New Roman"/>
                <w:sz w:val="20"/>
                <w:szCs w:val="20"/>
              </w:rPr>
            </w:pPr>
            <w:r>
              <w:rPr>
                <w:rFonts w:ascii="Times New Roman" w:hAnsi="Times New Roman" w:cs="Times New Roman"/>
                <w:sz w:val="20"/>
                <w:szCs w:val="20"/>
              </w:rPr>
              <w:t>ОК</w:t>
            </w:r>
          </w:p>
        </w:tc>
        <w:tc>
          <w:tcPr>
            <w:tcW w:w="838"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Нет</w:t>
            </w:r>
          </w:p>
        </w:tc>
      </w:tr>
      <w:tr w:rsidR="00171CC2" w:rsidRPr="00171CC2" w:rsidTr="00331991">
        <w:trPr>
          <w:jc w:val="center"/>
        </w:trPr>
        <w:tc>
          <w:tcPr>
            <w:tcW w:w="959"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7-15 лет  13 человек</w:t>
            </w:r>
          </w:p>
          <w:p w:rsidR="00171CC2" w:rsidRPr="00171CC2" w:rsidRDefault="00171CC2" w:rsidP="00331991">
            <w:pPr>
              <w:jc w:val="center"/>
              <w:rPr>
                <w:rFonts w:ascii="Times New Roman" w:hAnsi="Times New Roman" w:cs="Times New Roman"/>
                <w:sz w:val="20"/>
                <w:szCs w:val="20"/>
              </w:rPr>
            </w:pPr>
          </w:p>
        </w:tc>
        <w:tc>
          <w:tcPr>
            <w:tcW w:w="1345"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Посещают кружки</w:t>
            </w:r>
          </w:p>
        </w:tc>
        <w:tc>
          <w:tcPr>
            <w:tcW w:w="1492" w:type="dxa"/>
            <w:shd w:val="clear" w:color="auto" w:fill="auto"/>
          </w:tcPr>
          <w:p w:rsidR="00171CC2" w:rsidRPr="00171CC2" w:rsidRDefault="00171CC2" w:rsidP="00331991">
            <w:pPr>
              <w:jc w:val="center"/>
              <w:rPr>
                <w:rFonts w:ascii="Times New Roman" w:hAnsi="Times New Roman" w:cs="Times New Roman"/>
                <w:sz w:val="20"/>
                <w:szCs w:val="20"/>
              </w:rPr>
            </w:pPr>
            <w:r>
              <w:rPr>
                <w:rFonts w:ascii="Times New Roman" w:hAnsi="Times New Roman" w:cs="Times New Roman"/>
                <w:sz w:val="20"/>
                <w:szCs w:val="20"/>
              </w:rPr>
              <w:t>«ДА»</w:t>
            </w:r>
            <w:r w:rsidRPr="00171CC2">
              <w:rPr>
                <w:rFonts w:ascii="Times New Roman" w:hAnsi="Times New Roman" w:cs="Times New Roman"/>
                <w:sz w:val="20"/>
                <w:szCs w:val="20"/>
              </w:rPr>
              <w:t>«НЕТ»</w:t>
            </w:r>
          </w:p>
          <w:p w:rsidR="00171CC2" w:rsidRPr="00171CC2" w:rsidRDefault="00171CC2" w:rsidP="00331991">
            <w:pPr>
              <w:jc w:val="center"/>
              <w:rPr>
                <w:rFonts w:ascii="Times New Roman" w:hAnsi="Times New Roman" w:cs="Times New Roman"/>
                <w:sz w:val="20"/>
                <w:szCs w:val="20"/>
              </w:rPr>
            </w:pPr>
          </w:p>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12            1</w:t>
            </w:r>
          </w:p>
        </w:tc>
        <w:tc>
          <w:tcPr>
            <w:tcW w:w="1026"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7</w:t>
            </w:r>
          </w:p>
        </w:tc>
        <w:tc>
          <w:tcPr>
            <w:tcW w:w="1467" w:type="dxa"/>
            <w:gridSpan w:val="2"/>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4</w:t>
            </w:r>
          </w:p>
        </w:tc>
        <w:tc>
          <w:tcPr>
            <w:tcW w:w="1197"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3</w:t>
            </w:r>
          </w:p>
        </w:tc>
        <w:tc>
          <w:tcPr>
            <w:tcW w:w="1134"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4</w:t>
            </w:r>
          </w:p>
        </w:tc>
        <w:tc>
          <w:tcPr>
            <w:tcW w:w="838" w:type="dxa"/>
            <w:shd w:val="clear" w:color="auto" w:fill="auto"/>
          </w:tcPr>
          <w:p w:rsidR="00171CC2" w:rsidRPr="00171CC2" w:rsidRDefault="00171CC2" w:rsidP="00331991">
            <w:pPr>
              <w:jc w:val="center"/>
              <w:rPr>
                <w:rFonts w:ascii="Times New Roman" w:hAnsi="Times New Roman" w:cs="Times New Roman"/>
                <w:sz w:val="20"/>
                <w:szCs w:val="20"/>
              </w:rPr>
            </w:pPr>
          </w:p>
        </w:tc>
      </w:tr>
      <w:tr w:rsidR="00171CC2" w:rsidRPr="00171CC2" w:rsidTr="00331991">
        <w:trPr>
          <w:jc w:val="center"/>
        </w:trPr>
        <w:tc>
          <w:tcPr>
            <w:tcW w:w="959"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16-30 лет 7 человек</w:t>
            </w:r>
          </w:p>
          <w:p w:rsidR="00171CC2" w:rsidRPr="00171CC2" w:rsidRDefault="00171CC2" w:rsidP="00331991">
            <w:pPr>
              <w:jc w:val="center"/>
              <w:rPr>
                <w:rFonts w:ascii="Times New Roman" w:hAnsi="Times New Roman" w:cs="Times New Roman"/>
                <w:sz w:val="20"/>
                <w:szCs w:val="20"/>
              </w:rPr>
            </w:pPr>
          </w:p>
        </w:tc>
        <w:tc>
          <w:tcPr>
            <w:tcW w:w="1345"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Посещают кружки:2</w:t>
            </w:r>
          </w:p>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Часто: 5</w:t>
            </w:r>
          </w:p>
        </w:tc>
        <w:tc>
          <w:tcPr>
            <w:tcW w:w="1492" w:type="dxa"/>
            <w:shd w:val="clear" w:color="auto" w:fill="auto"/>
          </w:tcPr>
          <w:p w:rsidR="00171CC2" w:rsidRPr="00171CC2" w:rsidRDefault="00171CC2" w:rsidP="00331991">
            <w:pPr>
              <w:tabs>
                <w:tab w:val="center" w:pos="702"/>
              </w:tabs>
              <w:jc w:val="center"/>
              <w:rPr>
                <w:rFonts w:ascii="Times New Roman" w:hAnsi="Times New Roman" w:cs="Times New Roman"/>
                <w:sz w:val="20"/>
                <w:szCs w:val="20"/>
              </w:rPr>
            </w:pPr>
            <w:r w:rsidRPr="00171CC2">
              <w:rPr>
                <w:rFonts w:ascii="Times New Roman" w:hAnsi="Times New Roman" w:cs="Times New Roman"/>
                <w:sz w:val="20"/>
                <w:szCs w:val="20"/>
              </w:rPr>
              <w:t>3</w:t>
            </w:r>
            <w:r w:rsidRPr="00171CC2">
              <w:rPr>
                <w:rFonts w:ascii="Times New Roman" w:hAnsi="Times New Roman" w:cs="Times New Roman"/>
                <w:sz w:val="20"/>
                <w:szCs w:val="20"/>
              </w:rPr>
              <w:tab/>
              <w:t xml:space="preserve">          4</w:t>
            </w:r>
          </w:p>
        </w:tc>
        <w:tc>
          <w:tcPr>
            <w:tcW w:w="1026" w:type="dxa"/>
            <w:shd w:val="clear" w:color="auto" w:fill="auto"/>
          </w:tcPr>
          <w:p w:rsidR="00171CC2" w:rsidRPr="00171CC2" w:rsidRDefault="00171CC2" w:rsidP="00331991">
            <w:pPr>
              <w:jc w:val="center"/>
              <w:rPr>
                <w:rFonts w:ascii="Times New Roman" w:hAnsi="Times New Roman" w:cs="Times New Roman"/>
                <w:sz w:val="20"/>
                <w:szCs w:val="20"/>
              </w:rPr>
            </w:pPr>
          </w:p>
        </w:tc>
        <w:tc>
          <w:tcPr>
            <w:tcW w:w="1467" w:type="dxa"/>
            <w:gridSpan w:val="2"/>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2</w:t>
            </w:r>
          </w:p>
        </w:tc>
        <w:tc>
          <w:tcPr>
            <w:tcW w:w="1197" w:type="dxa"/>
            <w:shd w:val="clear" w:color="auto" w:fill="auto"/>
          </w:tcPr>
          <w:p w:rsidR="00171CC2" w:rsidRPr="00171CC2" w:rsidRDefault="00171CC2" w:rsidP="00331991">
            <w:pPr>
              <w:jc w:val="center"/>
              <w:rPr>
                <w:rFonts w:ascii="Times New Roman" w:hAnsi="Times New Roman" w:cs="Times New Roman"/>
                <w:sz w:val="20"/>
                <w:szCs w:val="20"/>
              </w:rPr>
            </w:pPr>
          </w:p>
        </w:tc>
        <w:tc>
          <w:tcPr>
            <w:tcW w:w="1134"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6</w:t>
            </w:r>
          </w:p>
        </w:tc>
        <w:tc>
          <w:tcPr>
            <w:tcW w:w="838" w:type="dxa"/>
            <w:shd w:val="clear" w:color="auto" w:fill="auto"/>
          </w:tcPr>
          <w:p w:rsidR="00171CC2" w:rsidRPr="00171CC2" w:rsidRDefault="00171CC2" w:rsidP="00331991">
            <w:pPr>
              <w:jc w:val="center"/>
              <w:rPr>
                <w:rFonts w:ascii="Times New Roman" w:hAnsi="Times New Roman" w:cs="Times New Roman"/>
                <w:sz w:val="20"/>
                <w:szCs w:val="20"/>
              </w:rPr>
            </w:pPr>
          </w:p>
        </w:tc>
      </w:tr>
      <w:tr w:rsidR="00171CC2" w:rsidRPr="00171CC2" w:rsidTr="00331991">
        <w:trPr>
          <w:jc w:val="center"/>
        </w:trPr>
        <w:tc>
          <w:tcPr>
            <w:tcW w:w="959"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31-45 лет 11 человек</w:t>
            </w:r>
          </w:p>
          <w:p w:rsidR="00171CC2" w:rsidRPr="00171CC2" w:rsidRDefault="00171CC2" w:rsidP="00331991">
            <w:pPr>
              <w:jc w:val="center"/>
              <w:rPr>
                <w:rFonts w:ascii="Times New Roman" w:hAnsi="Times New Roman" w:cs="Times New Roman"/>
                <w:sz w:val="20"/>
                <w:szCs w:val="20"/>
              </w:rPr>
            </w:pPr>
          </w:p>
        </w:tc>
        <w:tc>
          <w:tcPr>
            <w:tcW w:w="1345"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Посещают кружки: 1</w:t>
            </w:r>
          </w:p>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Часто:7</w:t>
            </w:r>
          </w:p>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Редко: 3</w:t>
            </w:r>
          </w:p>
        </w:tc>
        <w:tc>
          <w:tcPr>
            <w:tcW w:w="1492"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9              2</w:t>
            </w:r>
          </w:p>
        </w:tc>
        <w:tc>
          <w:tcPr>
            <w:tcW w:w="1026"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2</w:t>
            </w:r>
          </w:p>
        </w:tc>
        <w:tc>
          <w:tcPr>
            <w:tcW w:w="1467" w:type="dxa"/>
            <w:gridSpan w:val="2"/>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2</w:t>
            </w:r>
          </w:p>
        </w:tc>
        <w:tc>
          <w:tcPr>
            <w:tcW w:w="1197" w:type="dxa"/>
            <w:shd w:val="clear" w:color="auto" w:fill="auto"/>
          </w:tcPr>
          <w:p w:rsidR="00171CC2" w:rsidRPr="00171CC2" w:rsidRDefault="00171CC2" w:rsidP="00331991">
            <w:pPr>
              <w:jc w:val="center"/>
              <w:rPr>
                <w:rFonts w:ascii="Times New Roman" w:hAnsi="Times New Roman" w:cs="Times New Roman"/>
                <w:sz w:val="20"/>
                <w:szCs w:val="20"/>
              </w:rPr>
            </w:pPr>
          </w:p>
        </w:tc>
        <w:tc>
          <w:tcPr>
            <w:tcW w:w="1134"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7</w:t>
            </w:r>
          </w:p>
        </w:tc>
        <w:tc>
          <w:tcPr>
            <w:tcW w:w="838"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1</w:t>
            </w:r>
          </w:p>
        </w:tc>
      </w:tr>
      <w:tr w:rsidR="00171CC2" w:rsidRPr="00171CC2" w:rsidTr="00331991">
        <w:trPr>
          <w:jc w:val="center"/>
        </w:trPr>
        <w:tc>
          <w:tcPr>
            <w:tcW w:w="959"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lastRenderedPageBreak/>
              <w:t>46-77лет 17 человек</w:t>
            </w:r>
          </w:p>
          <w:p w:rsidR="00171CC2" w:rsidRPr="00171CC2" w:rsidRDefault="00171CC2" w:rsidP="00331991">
            <w:pPr>
              <w:jc w:val="center"/>
              <w:rPr>
                <w:rFonts w:ascii="Times New Roman" w:hAnsi="Times New Roman" w:cs="Times New Roman"/>
                <w:sz w:val="20"/>
                <w:szCs w:val="20"/>
              </w:rPr>
            </w:pPr>
          </w:p>
          <w:p w:rsidR="00171CC2" w:rsidRPr="00171CC2" w:rsidRDefault="00171CC2" w:rsidP="00331991">
            <w:pPr>
              <w:jc w:val="center"/>
              <w:rPr>
                <w:rFonts w:ascii="Times New Roman" w:hAnsi="Times New Roman" w:cs="Times New Roman"/>
                <w:sz w:val="20"/>
                <w:szCs w:val="20"/>
              </w:rPr>
            </w:pPr>
          </w:p>
        </w:tc>
        <w:tc>
          <w:tcPr>
            <w:tcW w:w="1345"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Часто: 7</w:t>
            </w:r>
          </w:p>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Редко:10</w:t>
            </w:r>
          </w:p>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Нет времени: 9</w:t>
            </w:r>
          </w:p>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Здоровье :1</w:t>
            </w:r>
          </w:p>
        </w:tc>
        <w:tc>
          <w:tcPr>
            <w:tcW w:w="1492"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3              14</w:t>
            </w:r>
          </w:p>
        </w:tc>
        <w:tc>
          <w:tcPr>
            <w:tcW w:w="1026"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1</w:t>
            </w:r>
          </w:p>
        </w:tc>
        <w:tc>
          <w:tcPr>
            <w:tcW w:w="1467" w:type="dxa"/>
            <w:gridSpan w:val="2"/>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1</w:t>
            </w:r>
          </w:p>
        </w:tc>
        <w:tc>
          <w:tcPr>
            <w:tcW w:w="1197" w:type="dxa"/>
            <w:shd w:val="clear" w:color="auto" w:fill="auto"/>
          </w:tcPr>
          <w:p w:rsidR="00171CC2" w:rsidRPr="00171CC2" w:rsidRDefault="00171CC2" w:rsidP="00331991">
            <w:pPr>
              <w:jc w:val="center"/>
              <w:rPr>
                <w:rFonts w:ascii="Times New Roman" w:hAnsi="Times New Roman" w:cs="Times New Roman"/>
                <w:sz w:val="20"/>
                <w:szCs w:val="20"/>
              </w:rPr>
            </w:pPr>
          </w:p>
        </w:tc>
        <w:tc>
          <w:tcPr>
            <w:tcW w:w="1134"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1</w:t>
            </w:r>
          </w:p>
        </w:tc>
        <w:tc>
          <w:tcPr>
            <w:tcW w:w="838"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14</w:t>
            </w:r>
          </w:p>
        </w:tc>
      </w:tr>
      <w:tr w:rsidR="00171CC2" w:rsidRPr="00171CC2" w:rsidTr="00331991">
        <w:trPr>
          <w:jc w:val="center"/>
        </w:trPr>
        <w:tc>
          <w:tcPr>
            <w:tcW w:w="959"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Всего 48 человек</w:t>
            </w:r>
          </w:p>
        </w:tc>
        <w:tc>
          <w:tcPr>
            <w:tcW w:w="1345" w:type="dxa"/>
            <w:shd w:val="clear" w:color="auto" w:fill="auto"/>
          </w:tcPr>
          <w:p w:rsidR="00171CC2" w:rsidRPr="00171CC2" w:rsidRDefault="00171CC2" w:rsidP="00E8066C">
            <w:pPr>
              <w:rPr>
                <w:rFonts w:ascii="Times New Roman" w:hAnsi="Times New Roman" w:cs="Times New Roman"/>
                <w:sz w:val="20"/>
                <w:szCs w:val="20"/>
              </w:rPr>
            </w:pPr>
          </w:p>
        </w:tc>
        <w:tc>
          <w:tcPr>
            <w:tcW w:w="1492"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27            21</w:t>
            </w:r>
          </w:p>
        </w:tc>
        <w:tc>
          <w:tcPr>
            <w:tcW w:w="1026"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10</w:t>
            </w:r>
          </w:p>
        </w:tc>
        <w:tc>
          <w:tcPr>
            <w:tcW w:w="1467" w:type="dxa"/>
            <w:gridSpan w:val="2"/>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11</w:t>
            </w:r>
          </w:p>
        </w:tc>
        <w:tc>
          <w:tcPr>
            <w:tcW w:w="1197"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3</w:t>
            </w:r>
          </w:p>
        </w:tc>
        <w:tc>
          <w:tcPr>
            <w:tcW w:w="1134"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18</w:t>
            </w:r>
          </w:p>
        </w:tc>
        <w:tc>
          <w:tcPr>
            <w:tcW w:w="838" w:type="dxa"/>
            <w:shd w:val="clear" w:color="auto" w:fill="auto"/>
          </w:tcPr>
          <w:p w:rsidR="00171CC2" w:rsidRPr="00171CC2" w:rsidRDefault="00171CC2" w:rsidP="00331991">
            <w:pPr>
              <w:jc w:val="center"/>
              <w:rPr>
                <w:rFonts w:ascii="Times New Roman" w:hAnsi="Times New Roman" w:cs="Times New Roman"/>
                <w:sz w:val="20"/>
                <w:szCs w:val="20"/>
              </w:rPr>
            </w:pPr>
            <w:r w:rsidRPr="00171CC2">
              <w:rPr>
                <w:rFonts w:ascii="Times New Roman" w:hAnsi="Times New Roman" w:cs="Times New Roman"/>
                <w:sz w:val="20"/>
                <w:szCs w:val="20"/>
              </w:rPr>
              <w:t>15</w:t>
            </w:r>
          </w:p>
        </w:tc>
      </w:tr>
    </w:tbl>
    <w:p w:rsidR="00331991" w:rsidRDefault="00331991" w:rsidP="00171CC2">
      <w:pPr>
        <w:shd w:val="clear" w:color="auto" w:fill="FFFFFF"/>
        <w:suppressAutoHyphens/>
        <w:spacing w:after="0" w:line="360" w:lineRule="auto"/>
        <w:ind w:firstLine="709"/>
        <w:jc w:val="both"/>
        <w:rPr>
          <w:rFonts w:ascii="Times New Roman" w:hAnsi="Times New Roman"/>
          <w:sz w:val="28"/>
        </w:rPr>
      </w:pPr>
    </w:p>
    <w:p w:rsidR="00171CC2" w:rsidRDefault="00171CC2" w:rsidP="00171CC2">
      <w:pPr>
        <w:shd w:val="clear" w:color="auto" w:fill="FFFFFF"/>
        <w:suppressAutoHyphens/>
        <w:spacing w:after="0" w:line="360" w:lineRule="auto"/>
        <w:ind w:firstLine="709"/>
        <w:jc w:val="both"/>
        <w:rPr>
          <w:rFonts w:ascii="Times New Roman" w:hAnsi="Times New Roman"/>
          <w:sz w:val="28"/>
        </w:rPr>
      </w:pPr>
      <w:r>
        <w:rPr>
          <w:rFonts w:ascii="Times New Roman" w:hAnsi="Times New Roman"/>
          <w:sz w:val="28"/>
        </w:rPr>
        <w:t xml:space="preserve">По итогам анкетирования можно смело утверждать, что </w:t>
      </w:r>
      <w:r w:rsidR="00E8066C">
        <w:rPr>
          <w:rFonts w:ascii="Times New Roman" w:hAnsi="Times New Roman"/>
          <w:sz w:val="28"/>
        </w:rPr>
        <w:t xml:space="preserve">оптимизация </w:t>
      </w:r>
      <w:r>
        <w:rPr>
          <w:rFonts w:ascii="Times New Roman" w:hAnsi="Times New Roman"/>
          <w:sz w:val="28"/>
        </w:rPr>
        <w:t xml:space="preserve">официального </w:t>
      </w:r>
      <w:r w:rsidR="00E8066C">
        <w:rPr>
          <w:rFonts w:ascii="Times New Roman" w:hAnsi="Times New Roman"/>
          <w:sz w:val="28"/>
        </w:rPr>
        <w:t>один из эффективных</w:t>
      </w:r>
      <w:r>
        <w:rPr>
          <w:rFonts w:ascii="Times New Roman" w:hAnsi="Times New Roman"/>
          <w:sz w:val="28"/>
        </w:rPr>
        <w:t xml:space="preserve"> способ</w:t>
      </w:r>
      <w:r w:rsidR="00E8066C">
        <w:rPr>
          <w:rFonts w:ascii="Times New Roman" w:hAnsi="Times New Roman"/>
          <w:sz w:val="28"/>
        </w:rPr>
        <w:t>ов</w:t>
      </w:r>
      <w:r>
        <w:rPr>
          <w:rFonts w:ascii="Times New Roman" w:hAnsi="Times New Roman"/>
          <w:sz w:val="28"/>
        </w:rPr>
        <w:t xml:space="preserve"> информирования </w:t>
      </w:r>
      <w:r w:rsidR="00E8066C">
        <w:rPr>
          <w:rFonts w:ascii="Times New Roman" w:hAnsi="Times New Roman"/>
          <w:sz w:val="28"/>
        </w:rPr>
        <w:t xml:space="preserve">молодого </w:t>
      </w:r>
      <w:r>
        <w:rPr>
          <w:rFonts w:ascii="Times New Roman" w:hAnsi="Times New Roman"/>
          <w:sz w:val="28"/>
        </w:rPr>
        <w:t xml:space="preserve">населения, так как сайт уже осуществляет свою деятельность, необходимо лишь оптимизировать его для поисковых систем, таких как: </w:t>
      </w:r>
      <w:r>
        <w:rPr>
          <w:rFonts w:ascii="Times New Roman" w:hAnsi="Times New Roman"/>
          <w:sz w:val="28"/>
          <w:lang w:val="en-US"/>
        </w:rPr>
        <w:t>Google</w:t>
      </w:r>
      <w:r>
        <w:rPr>
          <w:rFonts w:ascii="Times New Roman" w:hAnsi="Times New Roman"/>
          <w:sz w:val="28"/>
        </w:rPr>
        <w:t>, Яндекс и др.</w:t>
      </w:r>
    </w:p>
    <w:p w:rsidR="006C5D00" w:rsidRDefault="00171CC2" w:rsidP="006C5D00">
      <w:pPr>
        <w:shd w:val="clear" w:color="auto" w:fill="FFFFFF"/>
        <w:suppressAutoHyphens/>
        <w:spacing w:after="0" w:line="360" w:lineRule="auto"/>
        <w:ind w:firstLine="709"/>
        <w:jc w:val="both"/>
        <w:rPr>
          <w:rFonts w:ascii="Times New Roman" w:hAnsi="Times New Roman"/>
          <w:sz w:val="28"/>
        </w:rPr>
      </w:pPr>
      <w:r>
        <w:rPr>
          <w:rFonts w:ascii="Times New Roman" w:hAnsi="Times New Roman"/>
          <w:sz w:val="28"/>
        </w:rPr>
        <w:t xml:space="preserve">Так же в таблице </w:t>
      </w:r>
      <w:r w:rsidR="00515CDA">
        <w:rPr>
          <w:rFonts w:ascii="Times New Roman" w:hAnsi="Times New Roman"/>
          <w:sz w:val="28"/>
        </w:rPr>
        <w:t>2.</w:t>
      </w:r>
      <w:r w:rsidR="00331991">
        <w:rPr>
          <w:rFonts w:ascii="Times New Roman" w:hAnsi="Times New Roman"/>
          <w:sz w:val="28"/>
        </w:rPr>
        <w:t xml:space="preserve">3 </w:t>
      </w:r>
      <w:r>
        <w:rPr>
          <w:rFonts w:ascii="Times New Roman" w:hAnsi="Times New Roman"/>
          <w:sz w:val="28"/>
        </w:rPr>
        <w:t xml:space="preserve">прослеживается тенденция молодежи узнавать всю необходимую им информацию через социальные сети, а именно: </w:t>
      </w:r>
      <w:r>
        <w:rPr>
          <w:rFonts w:ascii="Times New Roman" w:hAnsi="Times New Roman"/>
          <w:sz w:val="28"/>
          <w:lang w:val="en-US"/>
        </w:rPr>
        <w:t>Instagram</w:t>
      </w:r>
      <w:r w:rsidRPr="000C5E0D">
        <w:rPr>
          <w:rFonts w:ascii="Times New Roman" w:hAnsi="Times New Roman"/>
          <w:sz w:val="28"/>
        </w:rPr>
        <w:t xml:space="preserve"> </w:t>
      </w:r>
      <w:r>
        <w:rPr>
          <w:rFonts w:ascii="Times New Roman" w:hAnsi="Times New Roman"/>
          <w:sz w:val="28"/>
        </w:rPr>
        <w:t xml:space="preserve">и Одноклассники, которые выбраны наибольшим чистом респондентов.  </w:t>
      </w:r>
    </w:p>
    <w:p w:rsidR="00171CC2" w:rsidRDefault="006C5D00" w:rsidP="00E8066C">
      <w:pPr>
        <w:shd w:val="clear" w:color="auto" w:fill="FFFFFF"/>
        <w:suppressAutoHyphens/>
        <w:spacing w:after="0" w:line="360" w:lineRule="auto"/>
        <w:ind w:firstLine="709"/>
        <w:jc w:val="both"/>
        <w:rPr>
          <w:rFonts w:ascii="Times New Roman" w:hAnsi="Times New Roman"/>
          <w:sz w:val="28"/>
        </w:rPr>
      </w:pPr>
      <w:r w:rsidRPr="006C5D00">
        <w:rPr>
          <w:rFonts w:ascii="Times New Roman" w:hAnsi="Times New Roman"/>
          <w:sz w:val="28"/>
        </w:rPr>
        <w:t>На фоне сложных, затрудненных социально-культурных условий работники культуры и жители проявляют активность в обсуждении,</w:t>
      </w:r>
      <w:r>
        <w:rPr>
          <w:rFonts w:ascii="Times New Roman" w:hAnsi="Times New Roman"/>
          <w:sz w:val="28"/>
        </w:rPr>
        <w:t xml:space="preserve"> </w:t>
      </w:r>
      <w:r w:rsidRPr="006C5D00">
        <w:rPr>
          <w:rFonts w:ascii="Times New Roman" w:hAnsi="Times New Roman"/>
          <w:sz w:val="28"/>
        </w:rPr>
        <w:t xml:space="preserve">показывают свое желание в развитие культурной жизни. </w:t>
      </w:r>
    </w:p>
    <w:p w:rsidR="00515CDA" w:rsidRPr="00E8066C" w:rsidRDefault="00515CDA" w:rsidP="00E8066C">
      <w:pPr>
        <w:shd w:val="clear" w:color="auto" w:fill="FFFFFF"/>
        <w:suppressAutoHyphens/>
        <w:spacing w:after="0" w:line="360" w:lineRule="auto"/>
        <w:ind w:firstLine="709"/>
        <w:jc w:val="both"/>
        <w:rPr>
          <w:rFonts w:ascii="Times New Roman" w:hAnsi="Times New Roman"/>
          <w:sz w:val="28"/>
        </w:rPr>
      </w:pPr>
    </w:p>
    <w:p w:rsidR="00A0701A" w:rsidRPr="00515CDA" w:rsidRDefault="00A0701A" w:rsidP="00A0701A">
      <w:pPr>
        <w:pStyle w:val="ac"/>
        <w:spacing w:after="0" w:line="360" w:lineRule="auto"/>
        <w:jc w:val="center"/>
        <w:rPr>
          <w:rFonts w:ascii="Times New Roman" w:hAnsi="Times New Roman"/>
          <w:b/>
          <w:sz w:val="28"/>
          <w:szCs w:val="28"/>
        </w:rPr>
      </w:pPr>
      <w:r w:rsidRPr="00515CDA">
        <w:rPr>
          <w:rFonts w:ascii="Times New Roman" w:hAnsi="Times New Roman"/>
          <w:b/>
          <w:color w:val="000000"/>
          <w:sz w:val="28"/>
          <w:szCs w:val="28"/>
          <w:shd w:val="clear" w:color="auto" w:fill="FFFFFF"/>
        </w:rPr>
        <w:t> 2.2 Рекомендации по совершенствованию методов продвижения досугового центра </w:t>
      </w:r>
    </w:p>
    <w:p w:rsidR="00D30D74" w:rsidRPr="00562327" w:rsidRDefault="00D30D74" w:rsidP="00D30D74">
      <w:pPr>
        <w:spacing w:after="0" w:line="360" w:lineRule="auto"/>
        <w:ind w:firstLine="709"/>
        <w:jc w:val="both"/>
        <w:rPr>
          <w:rFonts w:ascii="Times New Roman" w:hAnsi="Times New Roman" w:cs="Times New Roman"/>
          <w:color w:val="0D0D0D" w:themeColor="text1" w:themeTint="F2"/>
          <w:sz w:val="28"/>
          <w:szCs w:val="28"/>
        </w:rPr>
      </w:pPr>
      <w:r w:rsidRPr="00562327">
        <w:rPr>
          <w:rFonts w:ascii="Times New Roman" w:hAnsi="Times New Roman" w:cs="Times New Roman"/>
          <w:color w:val="0D0D0D" w:themeColor="text1" w:themeTint="F2"/>
          <w:sz w:val="28"/>
          <w:szCs w:val="28"/>
        </w:rPr>
        <w:t xml:space="preserve">Современную </w:t>
      </w:r>
      <w:r>
        <w:rPr>
          <w:rFonts w:ascii="Times New Roman" w:hAnsi="Times New Roman" w:cs="Times New Roman"/>
          <w:color w:val="0D0D0D" w:themeColor="text1" w:themeTint="F2"/>
          <w:sz w:val="28"/>
          <w:szCs w:val="28"/>
          <w:lang w:val="en-US"/>
        </w:rPr>
        <w:t>PR</w:t>
      </w:r>
      <w:r w:rsidRPr="00D30D74">
        <w:rPr>
          <w:rFonts w:ascii="Times New Roman" w:hAnsi="Times New Roman" w:cs="Times New Roman"/>
          <w:color w:val="0D0D0D" w:themeColor="text1" w:themeTint="F2"/>
          <w:sz w:val="28"/>
          <w:szCs w:val="28"/>
        </w:rPr>
        <w:t xml:space="preserve"> </w:t>
      </w:r>
      <w:r w:rsidRPr="00562327">
        <w:rPr>
          <w:rFonts w:ascii="Times New Roman" w:hAnsi="Times New Roman" w:cs="Times New Roman"/>
          <w:color w:val="0D0D0D" w:themeColor="text1" w:themeTint="F2"/>
          <w:sz w:val="28"/>
          <w:szCs w:val="28"/>
        </w:rPr>
        <w:t>систему мы уже не сможем представить без коммуникативных инструментов Интернета. По данным АКАР (Ассоциации коммуникационных агентств России)</w:t>
      </w:r>
      <w:r>
        <w:rPr>
          <w:rFonts w:ascii="Times New Roman" w:hAnsi="Times New Roman" w:cs="Times New Roman"/>
          <w:color w:val="0D0D0D" w:themeColor="text1" w:themeTint="F2"/>
          <w:sz w:val="28"/>
          <w:szCs w:val="28"/>
        </w:rPr>
        <w:t xml:space="preserve"> отечественные компании в 201</w:t>
      </w:r>
      <w:r w:rsidRPr="00D30D74">
        <w:rPr>
          <w:rFonts w:ascii="Times New Roman" w:hAnsi="Times New Roman" w:cs="Times New Roman"/>
          <w:color w:val="0D0D0D" w:themeColor="text1" w:themeTint="F2"/>
          <w:sz w:val="28"/>
          <w:szCs w:val="28"/>
        </w:rPr>
        <w:t>5</w:t>
      </w:r>
      <w:r w:rsidRPr="00562327">
        <w:rPr>
          <w:rFonts w:ascii="Times New Roman" w:hAnsi="Times New Roman" w:cs="Times New Roman"/>
          <w:color w:val="0D0D0D" w:themeColor="text1" w:themeTint="F2"/>
          <w:sz w:val="28"/>
          <w:szCs w:val="28"/>
        </w:rPr>
        <w:t xml:space="preserve"> году на медийную и контекстную рекламу на просторах интернета приходится 22 </w:t>
      </w:r>
      <w:r w:rsidRPr="00562327">
        <w:rPr>
          <w:rFonts w:ascii="Times New Roman" w:hAnsi="Times New Roman" w:cs="Times New Roman"/>
          <w:color w:val="0D0D0D" w:themeColor="text1" w:themeTint="F2"/>
          <w:sz w:val="28"/>
          <w:szCs w:val="28"/>
        </w:rPr>
        <w:lastRenderedPageBreak/>
        <w:t>%   из общего объема</w:t>
      </w:r>
      <w:r>
        <w:rPr>
          <w:rFonts w:ascii="Times New Roman" w:hAnsi="Times New Roman" w:cs="Times New Roman"/>
          <w:color w:val="0D0D0D" w:themeColor="text1" w:themeTint="F2"/>
          <w:sz w:val="28"/>
          <w:szCs w:val="28"/>
        </w:rPr>
        <w:t xml:space="preserve"> маркетинговых расходов.  К 201</w:t>
      </w:r>
      <w:r w:rsidRPr="00D30D74">
        <w:rPr>
          <w:rFonts w:ascii="Times New Roman" w:hAnsi="Times New Roman" w:cs="Times New Roman"/>
          <w:color w:val="0D0D0D" w:themeColor="text1" w:themeTint="F2"/>
          <w:sz w:val="28"/>
          <w:szCs w:val="28"/>
        </w:rPr>
        <w:t>6</w:t>
      </w:r>
      <w:r w:rsidRPr="00562327">
        <w:rPr>
          <w:rFonts w:ascii="Times New Roman" w:hAnsi="Times New Roman" w:cs="Times New Roman"/>
          <w:color w:val="0D0D0D" w:themeColor="text1" w:themeTint="F2"/>
          <w:sz w:val="28"/>
          <w:szCs w:val="28"/>
        </w:rPr>
        <w:t xml:space="preserve"> году данных показатели выросли на 18 % и составили гигантскую сумму в размере 86 млрд.руб. Геополитические с</w:t>
      </w:r>
      <w:r>
        <w:rPr>
          <w:rFonts w:ascii="Times New Roman" w:hAnsi="Times New Roman" w:cs="Times New Roman"/>
          <w:color w:val="0D0D0D" w:themeColor="text1" w:themeTint="F2"/>
          <w:sz w:val="28"/>
          <w:szCs w:val="28"/>
        </w:rPr>
        <w:t>обытия и, возникши кризис в 201</w:t>
      </w:r>
      <w:r w:rsidRPr="00D30D74">
        <w:rPr>
          <w:rFonts w:ascii="Times New Roman" w:hAnsi="Times New Roman" w:cs="Times New Roman"/>
          <w:color w:val="0D0D0D" w:themeColor="text1" w:themeTint="F2"/>
          <w:sz w:val="28"/>
          <w:szCs w:val="28"/>
        </w:rPr>
        <w:t>7</w:t>
      </w:r>
      <w:r w:rsidRPr="00562327">
        <w:rPr>
          <w:rFonts w:ascii="Times New Roman" w:hAnsi="Times New Roman" w:cs="Times New Roman"/>
          <w:color w:val="0D0D0D" w:themeColor="text1" w:themeTint="F2"/>
          <w:sz w:val="28"/>
          <w:szCs w:val="28"/>
        </w:rPr>
        <w:t xml:space="preserve"> году негативно отразились на все сферы бизнеса, в том числе и на интернет маркетинг. Комиссия экспертов АКАК подвела итоги развития</w:t>
      </w:r>
      <w:r>
        <w:rPr>
          <w:rFonts w:ascii="Times New Roman" w:hAnsi="Times New Roman" w:cs="Times New Roman"/>
          <w:color w:val="0D0D0D" w:themeColor="text1" w:themeTint="F2"/>
          <w:sz w:val="28"/>
          <w:szCs w:val="28"/>
        </w:rPr>
        <w:t xml:space="preserve"> рекламного рынка России за 2017</w:t>
      </w:r>
      <w:r w:rsidRPr="00562327">
        <w:rPr>
          <w:rFonts w:ascii="Times New Roman" w:hAnsi="Times New Roman" w:cs="Times New Roman"/>
          <w:color w:val="0D0D0D" w:themeColor="text1" w:themeTint="F2"/>
          <w:sz w:val="28"/>
          <w:szCs w:val="28"/>
        </w:rPr>
        <w:t xml:space="preserve"> год. Суммарный объем рекламы в средствах ее распространения за вычетом НДС составил 360 млрд.руб., что на 11% больше, чем годом раньше. </w:t>
      </w:r>
    </w:p>
    <w:p w:rsidR="00D30D74" w:rsidRPr="00562327" w:rsidRDefault="00D30D74" w:rsidP="00D30D74">
      <w:pPr>
        <w:spacing w:after="0" w:line="360" w:lineRule="auto"/>
        <w:ind w:firstLine="709"/>
        <w:jc w:val="both"/>
        <w:rPr>
          <w:rFonts w:ascii="Times New Roman" w:hAnsi="Times New Roman" w:cs="Times New Roman"/>
          <w:color w:val="0D0D0D" w:themeColor="text1" w:themeTint="F2"/>
          <w:sz w:val="28"/>
          <w:szCs w:val="28"/>
        </w:rPr>
      </w:pPr>
      <w:r w:rsidRPr="00562327">
        <w:rPr>
          <w:rFonts w:ascii="Times New Roman" w:hAnsi="Times New Roman" w:cs="Times New Roman"/>
          <w:color w:val="0D0D0D" w:themeColor="text1" w:themeTint="F2"/>
          <w:sz w:val="28"/>
          <w:szCs w:val="28"/>
        </w:rPr>
        <w:t>Объем сегмента маркетинговых услуг составил 94.5 млрд.руб., что п</w:t>
      </w:r>
      <w:r>
        <w:rPr>
          <w:rFonts w:ascii="Times New Roman" w:hAnsi="Times New Roman" w:cs="Times New Roman"/>
          <w:color w:val="0D0D0D" w:themeColor="text1" w:themeTint="F2"/>
          <w:sz w:val="28"/>
          <w:szCs w:val="28"/>
        </w:rPr>
        <w:t>римерно на 7% больше, чем в 2016</w:t>
      </w:r>
      <w:r w:rsidRPr="00562327">
        <w:rPr>
          <w:rFonts w:ascii="Times New Roman" w:hAnsi="Times New Roman" w:cs="Times New Roman"/>
          <w:color w:val="0D0D0D" w:themeColor="text1" w:themeTint="F2"/>
          <w:sz w:val="28"/>
          <w:szCs w:val="28"/>
        </w:rPr>
        <w:t xml:space="preserve"> году. С учетом рекламных бюджетов, израсходованных на создание креативных решений, на производство рекламной продукции и на оплату услуг рекламных агентств суммарный объем российского рынка </w:t>
      </w:r>
      <w:r>
        <w:rPr>
          <w:rFonts w:ascii="Times New Roman" w:hAnsi="Times New Roman" w:cs="Times New Roman"/>
          <w:color w:val="0D0D0D" w:themeColor="text1" w:themeTint="F2"/>
          <w:sz w:val="28"/>
          <w:szCs w:val="28"/>
          <w:lang w:val="en-US"/>
        </w:rPr>
        <w:t>PR</w:t>
      </w:r>
      <w:r w:rsidRPr="00562327">
        <w:rPr>
          <w:rFonts w:ascii="Times New Roman" w:hAnsi="Times New Roman" w:cs="Times New Roman"/>
          <w:color w:val="0D0D0D" w:themeColor="text1" w:themeTint="F2"/>
          <w:sz w:val="28"/>
          <w:szCs w:val="28"/>
        </w:rPr>
        <w:t xml:space="preserve"> коммуникаций составил примерно</w:t>
      </w:r>
      <w:r w:rsidRPr="00D30D74">
        <w:rPr>
          <w:rFonts w:ascii="Times New Roman" w:hAnsi="Times New Roman" w:cs="Times New Roman"/>
          <w:color w:val="0D0D0D" w:themeColor="text1" w:themeTint="F2"/>
          <w:sz w:val="28"/>
          <w:szCs w:val="28"/>
        </w:rPr>
        <w:t xml:space="preserve"> </w:t>
      </w:r>
      <w:r w:rsidRPr="00562327">
        <w:rPr>
          <w:rFonts w:ascii="Times New Roman" w:hAnsi="Times New Roman" w:cs="Times New Roman"/>
          <w:color w:val="0D0D0D" w:themeColor="text1" w:themeTint="F2"/>
          <w:sz w:val="28"/>
          <w:szCs w:val="28"/>
        </w:rPr>
        <w:t>630-650 млрд.руб. И на долю интернет -рекламы пришлось 130 млр</w:t>
      </w:r>
      <w:r w:rsidR="00515CDA">
        <w:rPr>
          <w:rFonts w:ascii="Times New Roman" w:hAnsi="Times New Roman" w:cs="Times New Roman"/>
          <w:color w:val="0D0D0D" w:themeColor="text1" w:themeTint="F2"/>
          <w:sz w:val="28"/>
          <w:szCs w:val="28"/>
        </w:rPr>
        <w:t>д. что равняется -  21 % (табл. 2.</w:t>
      </w:r>
      <w:r w:rsidRPr="00D30D74">
        <w:rPr>
          <w:rFonts w:ascii="Times New Roman" w:hAnsi="Times New Roman" w:cs="Times New Roman"/>
          <w:color w:val="0D0D0D" w:themeColor="text1" w:themeTint="F2"/>
          <w:sz w:val="28"/>
          <w:szCs w:val="28"/>
        </w:rPr>
        <w:t>5</w:t>
      </w:r>
      <w:r w:rsidRPr="00562327">
        <w:rPr>
          <w:rFonts w:ascii="Times New Roman" w:hAnsi="Times New Roman" w:cs="Times New Roman"/>
          <w:color w:val="0D0D0D" w:themeColor="text1" w:themeTint="F2"/>
          <w:sz w:val="28"/>
          <w:szCs w:val="28"/>
        </w:rPr>
        <w:t>.)</w:t>
      </w:r>
      <w:r w:rsidRPr="00562327">
        <w:rPr>
          <w:rStyle w:val="a7"/>
          <w:rFonts w:ascii="Times New Roman" w:hAnsi="Times New Roman" w:cs="Times New Roman"/>
          <w:color w:val="0D0D0D" w:themeColor="text1" w:themeTint="F2"/>
          <w:sz w:val="28"/>
          <w:szCs w:val="28"/>
        </w:rPr>
        <w:footnoteReference w:id="36"/>
      </w:r>
      <w:r w:rsidRPr="00562327">
        <w:rPr>
          <w:rFonts w:ascii="Times New Roman" w:hAnsi="Times New Roman" w:cs="Times New Roman"/>
          <w:color w:val="0D0D0D" w:themeColor="text1" w:themeTint="F2"/>
          <w:sz w:val="28"/>
          <w:szCs w:val="28"/>
        </w:rPr>
        <w:t xml:space="preserve">. </w:t>
      </w:r>
    </w:p>
    <w:p w:rsidR="00D30D74" w:rsidRPr="00562327" w:rsidRDefault="00D30D74" w:rsidP="00515CDA">
      <w:pPr>
        <w:shd w:val="clear" w:color="auto" w:fill="FFFFFF"/>
        <w:spacing w:before="243" w:after="243" w:line="240" w:lineRule="auto"/>
        <w:jc w:val="right"/>
        <w:rPr>
          <w:rFonts w:ascii="Times New Roman" w:eastAsia="Times New Roman" w:hAnsi="Times New Roman" w:cs="Times New Roman"/>
          <w:color w:val="0D0D0D" w:themeColor="text1" w:themeTint="F2"/>
          <w:sz w:val="28"/>
          <w:szCs w:val="28"/>
        </w:rPr>
      </w:pPr>
      <w:r>
        <w:rPr>
          <w:rFonts w:ascii="Times New Roman" w:eastAsia="Times New Roman" w:hAnsi="Times New Roman" w:cs="Times New Roman"/>
          <w:color w:val="0D0D0D" w:themeColor="text1" w:themeTint="F2"/>
          <w:sz w:val="28"/>
          <w:szCs w:val="28"/>
        </w:rPr>
        <w:t>Таблица</w:t>
      </w:r>
      <w:r w:rsidR="00515CDA">
        <w:rPr>
          <w:rFonts w:ascii="Times New Roman" w:eastAsia="Times New Roman" w:hAnsi="Times New Roman" w:cs="Times New Roman"/>
          <w:color w:val="0D0D0D" w:themeColor="text1" w:themeTint="F2"/>
          <w:sz w:val="28"/>
          <w:szCs w:val="28"/>
        </w:rPr>
        <w:t xml:space="preserve"> 2.</w:t>
      </w:r>
      <w:r w:rsidRPr="00562B0D">
        <w:rPr>
          <w:rFonts w:ascii="Times New Roman" w:eastAsia="Times New Roman" w:hAnsi="Times New Roman" w:cs="Times New Roman"/>
          <w:color w:val="0D0D0D" w:themeColor="text1" w:themeTint="F2"/>
          <w:sz w:val="28"/>
          <w:szCs w:val="28"/>
        </w:rPr>
        <w:t>5</w:t>
      </w:r>
      <w:r w:rsidRPr="00562327">
        <w:rPr>
          <w:rFonts w:ascii="Times New Roman" w:eastAsia="Times New Roman" w:hAnsi="Times New Roman" w:cs="Times New Roman"/>
          <w:color w:val="0D0D0D" w:themeColor="text1" w:themeTint="F2"/>
          <w:sz w:val="28"/>
          <w:szCs w:val="28"/>
        </w:rPr>
        <w:t xml:space="preserve">. </w:t>
      </w:r>
      <w:r w:rsidRPr="00562327">
        <w:rPr>
          <w:rFonts w:ascii="Times New Roman" w:hAnsi="Times New Roman" w:cs="Times New Roman"/>
          <w:color w:val="0D0D0D" w:themeColor="text1" w:themeTint="F2"/>
          <w:sz w:val="28"/>
          <w:szCs w:val="28"/>
          <w:shd w:val="clear" w:color="auto" w:fill="FFFFFF"/>
        </w:rPr>
        <w:t xml:space="preserve">Суммарный объем рекламы в средствах ее </w:t>
      </w:r>
      <w:r>
        <w:rPr>
          <w:rFonts w:ascii="Times New Roman" w:hAnsi="Times New Roman" w:cs="Times New Roman"/>
          <w:color w:val="0D0D0D" w:themeColor="text1" w:themeTint="F2"/>
          <w:sz w:val="28"/>
          <w:szCs w:val="28"/>
          <w:shd w:val="clear" w:color="auto" w:fill="FFFFFF"/>
        </w:rPr>
        <w:t>распространения за 2017</w:t>
      </w:r>
      <w:r w:rsidRPr="00562327">
        <w:rPr>
          <w:rFonts w:ascii="Times New Roman" w:hAnsi="Times New Roman" w:cs="Times New Roman"/>
          <w:color w:val="0D0D0D" w:themeColor="text1" w:themeTint="F2"/>
          <w:sz w:val="28"/>
          <w:szCs w:val="28"/>
          <w:shd w:val="clear" w:color="auto" w:fill="FFFFFF"/>
        </w:rPr>
        <w:t>г</w:t>
      </w:r>
      <w:r w:rsidRPr="00562327">
        <w:rPr>
          <w:rStyle w:val="a7"/>
          <w:rFonts w:ascii="Times New Roman" w:hAnsi="Times New Roman" w:cs="Times New Roman"/>
          <w:color w:val="0D0D0D" w:themeColor="text1" w:themeTint="F2"/>
          <w:sz w:val="28"/>
          <w:szCs w:val="28"/>
          <w:shd w:val="clear" w:color="auto" w:fill="FFFFFF"/>
        </w:rPr>
        <w:footnoteReference w:id="37"/>
      </w:r>
      <w:r w:rsidRPr="00562327">
        <w:rPr>
          <w:rFonts w:ascii="Times New Roman" w:hAnsi="Times New Roman" w:cs="Times New Roman"/>
          <w:color w:val="0D0D0D" w:themeColor="text1" w:themeTint="F2"/>
          <w:sz w:val="28"/>
          <w:szCs w:val="28"/>
          <w:shd w:val="clear" w:color="auto" w:fill="FFFFFF"/>
        </w:rPr>
        <w:t>.</w:t>
      </w:r>
    </w:p>
    <w:tbl>
      <w:tblPr>
        <w:tblStyle w:val="aa"/>
        <w:tblW w:w="9930" w:type="dxa"/>
        <w:jc w:val="center"/>
        <w:tblLook w:val="04A0"/>
      </w:tblPr>
      <w:tblGrid>
        <w:gridCol w:w="3982"/>
        <w:gridCol w:w="2974"/>
        <w:gridCol w:w="2974"/>
      </w:tblGrid>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Сегменты</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Январь-Декабрь</w:t>
            </w:r>
          </w:p>
          <w:p w:rsidR="00D30D74" w:rsidRPr="00D30D74" w:rsidRDefault="00D30D74" w:rsidP="00E8066C">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201</w:t>
            </w:r>
            <w:r w:rsidRPr="00562B0D">
              <w:rPr>
                <w:rFonts w:ascii="Times New Roman" w:hAnsi="Times New Roman" w:cs="Times New Roman"/>
                <w:color w:val="0D0D0D" w:themeColor="text1" w:themeTint="F2"/>
                <w:sz w:val="24"/>
                <w:szCs w:val="24"/>
              </w:rPr>
              <w:t>7</w:t>
            </w:r>
            <w:r w:rsidRPr="00D30D74">
              <w:rPr>
                <w:rFonts w:ascii="Times New Roman" w:hAnsi="Times New Roman" w:cs="Times New Roman"/>
                <w:color w:val="0D0D0D" w:themeColor="text1" w:themeTint="F2"/>
                <w:sz w:val="24"/>
                <w:szCs w:val="24"/>
              </w:rPr>
              <w:t xml:space="preserve"> года,</w:t>
            </w:r>
          </w:p>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млрд.руб.</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Динамика, %</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Телевидение</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150,8</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10%</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в т.ч. основные каналы</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146,9</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9%</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нишевые каналы</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3,9</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52%</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Радио</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15,1</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6%</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Пресса</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19,7</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-16%</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в т.ч. газеты</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5,4</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-16%</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журналы</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10,7</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-8%</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рекламные издания</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3,6</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-32%</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lastRenderedPageBreak/>
              <w:t>OutofHome</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38,3</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6%</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в т.ч. наружная реклама</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31,4</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8%</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транзитная реклама</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3,6</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-11%</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indoor-реклама</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2,3</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5%</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реклама в кинотеатрах</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1,0</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11%</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Интернет</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136,0</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21%</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в т.ч. display</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77,3</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26%</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включая  баннеры</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46,1</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32%</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видео</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6,6</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18%</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прочее</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24,6</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18%</w:t>
            </w:r>
          </w:p>
        </w:tc>
      </w:tr>
      <w:tr w:rsidR="00D30D74" w:rsidRPr="00D30D74" w:rsidTr="00E8066C">
        <w:trPr>
          <w:jc w:val="center"/>
        </w:trPr>
        <w:tc>
          <w:tcPr>
            <w:tcW w:w="3982"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Search</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58,7</w:t>
            </w:r>
          </w:p>
        </w:tc>
        <w:tc>
          <w:tcPr>
            <w:tcW w:w="2974" w:type="dxa"/>
            <w:hideMark/>
          </w:tcPr>
          <w:p w:rsidR="00D30D74" w:rsidRPr="00D30D74" w:rsidRDefault="00D30D74" w:rsidP="00E8066C">
            <w:pPr>
              <w:jc w:val="center"/>
              <w:rPr>
                <w:rFonts w:ascii="Times New Roman" w:hAnsi="Times New Roman" w:cs="Times New Roman"/>
                <w:color w:val="0D0D0D" w:themeColor="text1" w:themeTint="F2"/>
                <w:sz w:val="24"/>
                <w:szCs w:val="24"/>
              </w:rPr>
            </w:pPr>
            <w:r w:rsidRPr="00D30D74">
              <w:rPr>
                <w:rFonts w:ascii="Times New Roman" w:hAnsi="Times New Roman" w:cs="Times New Roman"/>
                <w:color w:val="0D0D0D" w:themeColor="text1" w:themeTint="F2"/>
                <w:sz w:val="24"/>
                <w:szCs w:val="24"/>
              </w:rPr>
              <w:t>16%</w:t>
            </w:r>
          </w:p>
        </w:tc>
      </w:tr>
      <w:tr w:rsidR="00D30D74" w:rsidRPr="00D30D74" w:rsidTr="00E8066C">
        <w:trPr>
          <w:jc w:val="center"/>
        </w:trPr>
        <w:tc>
          <w:tcPr>
            <w:tcW w:w="3982" w:type="dxa"/>
            <w:hideMark/>
          </w:tcPr>
          <w:p w:rsidR="00D30D74" w:rsidRPr="00D97F9B" w:rsidRDefault="00D30D74" w:rsidP="00E8066C">
            <w:pPr>
              <w:jc w:val="center"/>
              <w:rPr>
                <w:rFonts w:ascii="Times New Roman" w:hAnsi="Times New Roman" w:cs="Times New Roman"/>
                <w:color w:val="0D0D0D" w:themeColor="text1" w:themeTint="F2"/>
              </w:rPr>
            </w:pPr>
            <w:r w:rsidRPr="00D97F9B">
              <w:rPr>
                <w:rFonts w:ascii="Times New Roman" w:hAnsi="Times New Roman" w:cs="Times New Roman"/>
                <w:color w:val="0D0D0D" w:themeColor="text1" w:themeTint="F2"/>
              </w:rPr>
              <w:t>ИТОГО по сегменту рекламы в медиа</w:t>
            </w:r>
          </w:p>
        </w:tc>
        <w:tc>
          <w:tcPr>
            <w:tcW w:w="2974" w:type="dxa"/>
            <w:hideMark/>
          </w:tcPr>
          <w:p w:rsidR="00D30D74" w:rsidRPr="00D97F9B" w:rsidRDefault="00D30D74" w:rsidP="00E8066C">
            <w:pPr>
              <w:jc w:val="center"/>
              <w:rPr>
                <w:rFonts w:ascii="Times New Roman" w:hAnsi="Times New Roman" w:cs="Times New Roman"/>
                <w:color w:val="0D0D0D" w:themeColor="text1" w:themeTint="F2"/>
              </w:rPr>
            </w:pPr>
            <w:r w:rsidRPr="00D97F9B">
              <w:rPr>
                <w:rFonts w:ascii="Times New Roman" w:hAnsi="Times New Roman" w:cs="Times New Roman"/>
                <w:color w:val="0D0D0D" w:themeColor="text1" w:themeTint="F2"/>
              </w:rPr>
              <w:t>360</w:t>
            </w:r>
          </w:p>
        </w:tc>
        <w:tc>
          <w:tcPr>
            <w:tcW w:w="2974" w:type="dxa"/>
            <w:hideMark/>
          </w:tcPr>
          <w:p w:rsidR="00D30D74" w:rsidRPr="00D97F9B" w:rsidRDefault="00D30D74" w:rsidP="00E8066C">
            <w:pPr>
              <w:jc w:val="center"/>
              <w:rPr>
                <w:rFonts w:ascii="Times New Roman" w:hAnsi="Times New Roman" w:cs="Times New Roman"/>
                <w:color w:val="0D0D0D" w:themeColor="text1" w:themeTint="F2"/>
              </w:rPr>
            </w:pPr>
            <w:r w:rsidRPr="00D97F9B">
              <w:rPr>
                <w:rFonts w:ascii="Times New Roman" w:hAnsi="Times New Roman" w:cs="Times New Roman"/>
                <w:color w:val="0D0D0D" w:themeColor="text1" w:themeTint="F2"/>
              </w:rPr>
              <w:t>11%</w:t>
            </w:r>
          </w:p>
        </w:tc>
      </w:tr>
      <w:tr w:rsidR="00D30D74" w:rsidRPr="00D30D74" w:rsidTr="00E8066C">
        <w:trPr>
          <w:jc w:val="center"/>
        </w:trPr>
        <w:tc>
          <w:tcPr>
            <w:tcW w:w="3982" w:type="dxa"/>
            <w:hideMark/>
          </w:tcPr>
          <w:p w:rsidR="00D30D74" w:rsidRPr="00D97F9B" w:rsidRDefault="00D30D74" w:rsidP="00E8066C">
            <w:pPr>
              <w:jc w:val="center"/>
              <w:rPr>
                <w:rFonts w:ascii="Times New Roman" w:hAnsi="Times New Roman" w:cs="Times New Roman"/>
                <w:color w:val="0D0D0D" w:themeColor="text1" w:themeTint="F2"/>
              </w:rPr>
            </w:pPr>
            <w:r w:rsidRPr="00D97F9B">
              <w:rPr>
                <w:rFonts w:ascii="Times New Roman" w:hAnsi="Times New Roman" w:cs="Times New Roman"/>
                <w:color w:val="0D0D0D" w:themeColor="text1" w:themeTint="F2"/>
              </w:rPr>
              <w:t>ИТОГО по сегменту маркетинговых услуг</w:t>
            </w:r>
          </w:p>
        </w:tc>
        <w:tc>
          <w:tcPr>
            <w:tcW w:w="2974" w:type="dxa"/>
            <w:hideMark/>
          </w:tcPr>
          <w:p w:rsidR="00D30D74" w:rsidRPr="00D97F9B" w:rsidRDefault="00D30D74" w:rsidP="00E8066C">
            <w:pPr>
              <w:jc w:val="center"/>
              <w:rPr>
                <w:rFonts w:ascii="Times New Roman" w:hAnsi="Times New Roman" w:cs="Times New Roman"/>
                <w:color w:val="0D0D0D" w:themeColor="text1" w:themeTint="F2"/>
              </w:rPr>
            </w:pPr>
            <w:r w:rsidRPr="00D97F9B">
              <w:rPr>
                <w:rFonts w:ascii="Times New Roman" w:hAnsi="Times New Roman" w:cs="Times New Roman"/>
                <w:color w:val="0D0D0D" w:themeColor="text1" w:themeTint="F2"/>
              </w:rPr>
              <w:t>94,5</w:t>
            </w:r>
          </w:p>
        </w:tc>
        <w:tc>
          <w:tcPr>
            <w:tcW w:w="2974" w:type="dxa"/>
            <w:hideMark/>
          </w:tcPr>
          <w:p w:rsidR="00D30D74" w:rsidRPr="00D97F9B" w:rsidRDefault="00D30D74" w:rsidP="00E8066C">
            <w:pPr>
              <w:jc w:val="center"/>
              <w:rPr>
                <w:rFonts w:ascii="Times New Roman" w:hAnsi="Times New Roman" w:cs="Times New Roman"/>
                <w:color w:val="0D0D0D" w:themeColor="text1" w:themeTint="F2"/>
              </w:rPr>
            </w:pPr>
            <w:r w:rsidRPr="00D97F9B">
              <w:rPr>
                <w:rFonts w:ascii="Times New Roman" w:hAnsi="Times New Roman" w:cs="Times New Roman"/>
                <w:color w:val="0D0D0D" w:themeColor="text1" w:themeTint="F2"/>
              </w:rPr>
              <w:t>7%</w:t>
            </w:r>
          </w:p>
        </w:tc>
      </w:tr>
    </w:tbl>
    <w:p w:rsidR="00D30D74" w:rsidRPr="00562327" w:rsidRDefault="00D30D74" w:rsidP="00D30D74">
      <w:pPr>
        <w:shd w:val="clear" w:color="auto" w:fill="FFFFFF"/>
        <w:spacing w:after="0" w:line="240" w:lineRule="auto"/>
        <w:rPr>
          <w:rFonts w:ascii="Arial" w:eastAsia="Times New Roman" w:hAnsi="Arial" w:cs="Arial"/>
          <w:color w:val="0D0D0D" w:themeColor="text1" w:themeTint="F2"/>
          <w:sz w:val="23"/>
          <w:szCs w:val="23"/>
        </w:rPr>
      </w:pPr>
      <w:r w:rsidRPr="00562327">
        <w:rPr>
          <w:rFonts w:ascii="Arial" w:eastAsia="Times New Roman" w:hAnsi="Arial" w:cs="Arial"/>
          <w:color w:val="0D0D0D" w:themeColor="text1" w:themeTint="F2"/>
          <w:sz w:val="23"/>
          <w:szCs w:val="23"/>
        </w:rPr>
        <w:t> </w:t>
      </w:r>
    </w:p>
    <w:p w:rsidR="007C7221" w:rsidRPr="00562B0D" w:rsidRDefault="0046413F" w:rsidP="007C7221">
      <w:pPr>
        <w:pStyle w:val="a8"/>
        <w:tabs>
          <w:tab w:val="left" w:pos="1134"/>
        </w:tabs>
        <w:spacing w:after="0" w:line="360" w:lineRule="auto"/>
        <w:ind w:left="0" w:firstLine="709"/>
        <w:jc w:val="both"/>
        <w:rPr>
          <w:rFonts w:ascii="Times New Roman" w:hAnsi="Times New Roman" w:cs="Times New Roman"/>
          <w:color w:val="0D0D0D" w:themeColor="text1" w:themeTint="F2"/>
          <w:sz w:val="28"/>
          <w:szCs w:val="28"/>
        </w:rPr>
      </w:pPr>
      <w:r w:rsidRPr="00562327">
        <w:rPr>
          <w:rFonts w:ascii="Times New Roman" w:hAnsi="Times New Roman" w:cs="Times New Roman"/>
          <w:color w:val="0D0D0D" w:themeColor="text1" w:themeTint="F2"/>
          <w:sz w:val="28"/>
          <w:szCs w:val="28"/>
        </w:rPr>
        <w:t>В настоящее время реклама на просторах интернета становится наиболее востребованной в силу эффективности привлечения клиентов, а также относительной дешевизны данного типа рекламы. Каждое предприятие имеет на сегодняшний день свой сайт, который выполняет функцию не только визитной карточки, но и носит собой рекламный характер. И это порождает внутриотраслевую конкуренцию фирмами, которые занимаются аналогичными товарами и услугами. При таких условиях возникает необходимость помощи разновидных форм интернет – рекламы.</w:t>
      </w:r>
    </w:p>
    <w:p w:rsidR="0046413F" w:rsidRDefault="0046413F" w:rsidP="0046413F">
      <w:pPr>
        <w:pStyle w:val="1"/>
        <w:shd w:val="clear" w:color="auto" w:fill="FFFFFF"/>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того чтобы привлеч</w:t>
      </w:r>
      <w:r w:rsidRPr="001A769A">
        <w:rPr>
          <w:rFonts w:ascii="Times New Roman" w:eastAsia="Times New Roman" w:hAnsi="Times New Roman" w:cs="Times New Roman"/>
          <w:sz w:val="28"/>
          <w:szCs w:val="28"/>
          <w:highlight w:val="white"/>
        </w:rPr>
        <w:t xml:space="preserve">ь в </w:t>
      </w:r>
      <w:r>
        <w:rPr>
          <w:rFonts w:ascii="Times New Roman" w:eastAsia="Times New Roman" w:hAnsi="Times New Roman" w:cs="Times New Roman"/>
          <w:sz w:val="28"/>
          <w:szCs w:val="28"/>
          <w:highlight w:val="white"/>
        </w:rPr>
        <w:t>КДЦ «Рассвет» новых посетителей</w:t>
      </w:r>
      <w:r w:rsidRPr="001A769A">
        <w:rPr>
          <w:rFonts w:ascii="Times New Roman" w:eastAsia="Times New Roman" w:hAnsi="Times New Roman" w:cs="Times New Roman"/>
          <w:sz w:val="28"/>
          <w:szCs w:val="28"/>
          <w:highlight w:val="white"/>
        </w:rPr>
        <w:t xml:space="preserve"> нужно будет использовать таргетированную рекламу в связке с качественным контентом. </w:t>
      </w:r>
    </w:p>
    <w:p w:rsidR="0046413F" w:rsidRPr="001A769A" w:rsidRDefault="0046413F" w:rsidP="0046413F">
      <w:pPr>
        <w:pStyle w:val="1"/>
        <w:shd w:val="clear" w:color="auto" w:fill="FFFFFF"/>
        <w:spacing w:line="360" w:lineRule="auto"/>
        <w:ind w:firstLine="709"/>
        <w:jc w:val="both"/>
        <w:rPr>
          <w:rFonts w:ascii="Times New Roman" w:eastAsia="Times New Roman" w:hAnsi="Times New Roman" w:cs="Times New Roman"/>
          <w:sz w:val="28"/>
          <w:szCs w:val="28"/>
          <w:highlight w:val="white"/>
        </w:rPr>
      </w:pPr>
      <w:r w:rsidRPr="001A769A">
        <w:rPr>
          <w:rFonts w:ascii="Times New Roman" w:eastAsia="Times New Roman" w:hAnsi="Times New Roman" w:cs="Times New Roman"/>
          <w:sz w:val="28"/>
          <w:szCs w:val="28"/>
          <w:highlight w:val="white"/>
        </w:rPr>
        <w:t xml:space="preserve">Таргетированная реклама </w:t>
      </w:r>
      <w:r>
        <w:rPr>
          <w:rFonts w:ascii="Times New Roman" w:eastAsia="Times New Roman" w:hAnsi="Times New Roman" w:cs="Times New Roman"/>
          <w:sz w:val="28"/>
          <w:szCs w:val="28"/>
          <w:highlight w:val="white"/>
        </w:rPr>
        <w:t>–</w:t>
      </w:r>
      <w:r w:rsidRPr="001A769A">
        <w:rPr>
          <w:rFonts w:ascii="Times New Roman" w:eastAsia="Times New Roman" w:hAnsi="Times New Roman" w:cs="Times New Roman"/>
          <w:sz w:val="28"/>
          <w:szCs w:val="28"/>
          <w:highlight w:val="white"/>
        </w:rPr>
        <w:t xml:space="preserve"> это текстовые, медийные или мультимедийные объявления, которые демонстрируются только тем пользователям сети, которые удовлетворяют определенному набору требований, заданному рекламодателем. Проще говоря, это такая реклама, которую мы можем показать только нужной для нас аудитории. Т.е</w:t>
      </w:r>
      <w:r>
        <w:rPr>
          <w:rFonts w:ascii="Times New Roman" w:eastAsia="Times New Roman" w:hAnsi="Times New Roman" w:cs="Times New Roman"/>
          <w:sz w:val="28"/>
          <w:szCs w:val="28"/>
          <w:highlight w:val="white"/>
        </w:rPr>
        <w:t>.</w:t>
      </w:r>
      <w:r w:rsidRPr="001A769A">
        <w:rPr>
          <w:rFonts w:ascii="Times New Roman" w:eastAsia="Times New Roman" w:hAnsi="Times New Roman" w:cs="Times New Roman"/>
          <w:sz w:val="28"/>
          <w:szCs w:val="28"/>
          <w:highlight w:val="white"/>
        </w:rPr>
        <w:t xml:space="preserve"> по опр</w:t>
      </w:r>
      <w:r>
        <w:rPr>
          <w:rFonts w:ascii="Times New Roman" w:eastAsia="Times New Roman" w:hAnsi="Times New Roman" w:cs="Times New Roman"/>
          <w:sz w:val="28"/>
          <w:szCs w:val="28"/>
          <w:highlight w:val="white"/>
        </w:rPr>
        <w:t>еделённым параметрам (</w:t>
      </w:r>
      <w:r w:rsidRPr="001A769A">
        <w:rPr>
          <w:rFonts w:ascii="Times New Roman" w:eastAsia="Times New Roman" w:hAnsi="Times New Roman" w:cs="Times New Roman"/>
          <w:sz w:val="28"/>
          <w:szCs w:val="28"/>
          <w:highlight w:val="white"/>
        </w:rPr>
        <w:t xml:space="preserve">возраст, интересы, местоположение, семейное </w:t>
      </w:r>
      <w:r w:rsidRPr="001A769A">
        <w:rPr>
          <w:rFonts w:ascii="Times New Roman" w:eastAsia="Times New Roman" w:hAnsi="Times New Roman" w:cs="Times New Roman"/>
          <w:sz w:val="28"/>
          <w:szCs w:val="28"/>
          <w:highlight w:val="white"/>
        </w:rPr>
        <w:lastRenderedPageBreak/>
        <w:t>положение и т.д</w:t>
      </w:r>
      <w:r>
        <w:rPr>
          <w:rFonts w:ascii="Times New Roman" w:eastAsia="Times New Roman" w:hAnsi="Times New Roman" w:cs="Times New Roman"/>
          <w:sz w:val="28"/>
          <w:szCs w:val="28"/>
          <w:highlight w:val="white"/>
        </w:rPr>
        <w:t>.)</w:t>
      </w:r>
      <w:r w:rsidRPr="001A769A">
        <w:rPr>
          <w:rFonts w:ascii="Times New Roman" w:eastAsia="Times New Roman" w:hAnsi="Times New Roman" w:cs="Times New Roman"/>
          <w:sz w:val="28"/>
          <w:szCs w:val="28"/>
          <w:highlight w:val="white"/>
        </w:rPr>
        <w:t xml:space="preserve"> мы можем собрать аудиторию и дать такие объявления, которые будут релевантны для этой аудитории.</w:t>
      </w:r>
    </w:p>
    <w:p w:rsidR="0046413F" w:rsidRPr="001A769A" w:rsidRDefault="0046413F" w:rsidP="0046413F">
      <w:pPr>
        <w:pStyle w:val="1"/>
        <w:shd w:val="clear" w:color="auto" w:fill="FFFFFF"/>
        <w:spacing w:line="360" w:lineRule="auto"/>
        <w:ind w:firstLine="709"/>
        <w:jc w:val="both"/>
        <w:rPr>
          <w:rFonts w:ascii="Times New Roman" w:eastAsia="Times New Roman" w:hAnsi="Times New Roman" w:cs="Times New Roman"/>
          <w:sz w:val="28"/>
          <w:szCs w:val="28"/>
          <w:highlight w:val="white"/>
        </w:rPr>
      </w:pPr>
      <w:r w:rsidRPr="001A769A">
        <w:rPr>
          <w:rFonts w:ascii="Times New Roman" w:eastAsia="Times New Roman" w:hAnsi="Times New Roman" w:cs="Times New Roman"/>
          <w:sz w:val="28"/>
          <w:szCs w:val="28"/>
          <w:highlight w:val="white"/>
        </w:rPr>
        <w:t xml:space="preserve">Так же, необходимо </w:t>
      </w:r>
      <w:r>
        <w:rPr>
          <w:rFonts w:ascii="Times New Roman" w:eastAsia="Times New Roman" w:hAnsi="Times New Roman" w:cs="Times New Roman"/>
          <w:sz w:val="28"/>
          <w:szCs w:val="28"/>
          <w:highlight w:val="white"/>
        </w:rPr>
        <w:t>создать аккаунты дома культуры в социальных сетях с качественным контентом</w:t>
      </w:r>
      <w:r w:rsidRPr="001A769A">
        <w:rPr>
          <w:rFonts w:ascii="Times New Roman" w:eastAsia="Times New Roman" w:hAnsi="Times New Roman" w:cs="Times New Roman"/>
          <w:sz w:val="28"/>
          <w:szCs w:val="28"/>
          <w:highlight w:val="white"/>
        </w:rPr>
        <w:t xml:space="preserve">. Нет единого понимания того, что же такое качественный контент. Под этим определением </w:t>
      </w:r>
      <w:r>
        <w:rPr>
          <w:rFonts w:ascii="Times New Roman" w:eastAsia="Times New Roman" w:hAnsi="Times New Roman" w:cs="Times New Roman"/>
          <w:sz w:val="28"/>
          <w:szCs w:val="28"/>
          <w:highlight w:val="white"/>
        </w:rPr>
        <w:t>чаще всего подразумевают</w:t>
      </w:r>
      <w:r w:rsidRPr="001A769A">
        <w:rPr>
          <w:rFonts w:ascii="Times New Roman" w:eastAsia="Times New Roman" w:hAnsi="Times New Roman" w:cs="Times New Roman"/>
          <w:sz w:val="28"/>
          <w:szCs w:val="28"/>
          <w:highlight w:val="white"/>
        </w:rPr>
        <w:t>:</w:t>
      </w:r>
    </w:p>
    <w:p w:rsidR="0046413F" w:rsidRPr="001A769A" w:rsidRDefault="0046413F" w:rsidP="0046413F">
      <w:pPr>
        <w:pStyle w:val="1"/>
        <w:numPr>
          <w:ilvl w:val="0"/>
          <w:numId w:val="26"/>
        </w:numPr>
        <w:shd w:val="clear" w:color="auto" w:fill="FFFFFF"/>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w:t>
      </w:r>
      <w:r w:rsidRPr="001A769A">
        <w:rPr>
          <w:rFonts w:ascii="Times New Roman" w:eastAsia="Times New Roman" w:hAnsi="Times New Roman" w:cs="Times New Roman"/>
          <w:sz w:val="28"/>
          <w:szCs w:val="28"/>
          <w:highlight w:val="white"/>
        </w:rPr>
        <w:t xml:space="preserve">онтент, который вызывает отклик у аудитории т.е. собирает требуемое количество </w:t>
      </w:r>
      <w:r>
        <w:rPr>
          <w:rFonts w:ascii="Times New Roman" w:eastAsia="Times New Roman" w:hAnsi="Times New Roman" w:cs="Times New Roman"/>
          <w:sz w:val="28"/>
          <w:szCs w:val="28"/>
          <w:highlight w:val="white"/>
        </w:rPr>
        <w:t>просмотров,</w:t>
      </w:r>
      <w:r w:rsidRPr="001A769A">
        <w:rPr>
          <w:rFonts w:ascii="Times New Roman" w:eastAsia="Times New Roman" w:hAnsi="Times New Roman" w:cs="Times New Roman"/>
          <w:sz w:val="28"/>
          <w:szCs w:val="28"/>
          <w:highlight w:val="white"/>
        </w:rPr>
        <w:t xml:space="preserve"> люди делятся этим контентом с друзьями и активны в обсуждениях</w:t>
      </w:r>
      <w:r>
        <w:rPr>
          <w:rFonts w:ascii="Times New Roman" w:eastAsia="Times New Roman" w:hAnsi="Times New Roman" w:cs="Times New Roman"/>
          <w:sz w:val="28"/>
          <w:szCs w:val="28"/>
          <w:highlight w:val="white"/>
        </w:rPr>
        <w:t>;</w:t>
      </w:r>
    </w:p>
    <w:p w:rsidR="0046413F" w:rsidRPr="001A769A" w:rsidRDefault="0046413F" w:rsidP="0046413F">
      <w:pPr>
        <w:pStyle w:val="1"/>
        <w:numPr>
          <w:ilvl w:val="0"/>
          <w:numId w:val="26"/>
        </w:numPr>
        <w:shd w:val="clear" w:color="auto" w:fill="FFFFFF"/>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брендированный контент, который</w:t>
      </w:r>
      <w:r w:rsidRPr="001A769A">
        <w:rPr>
          <w:rFonts w:ascii="Times New Roman" w:eastAsia="Times New Roman" w:hAnsi="Times New Roman" w:cs="Times New Roman"/>
          <w:sz w:val="28"/>
          <w:szCs w:val="28"/>
          <w:highlight w:val="white"/>
        </w:rPr>
        <w:t xml:space="preserve"> сразу вызывает у людей ассоциации с данной </w:t>
      </w:r>
      <w:r>
        <w:rPr>
          <w:rFonts w:ascii="Times New Roman" w:eastAsia="Times New Roman" w:hAnsi="Times New Roman" w:cs="Times New Roman"/>
          <w:sz w:val="28"/>
          <w:szCs w:val="28"/>
          <w:highlight w:val="white"/>
        </w:rPr>
        <w:t>организацией.</w:t>
      </w:r>
    </w:p>
    <w:p w:rsidR="0046413F" w:rsidRPr="005F12A9" w:rsidRDefault="0046413F" w:rsidP="0046413F">
      <w:pPr>
        <w:pStyle w:val="1"/>
        <w:shd w:val="clear" w:color="auto" w:fill="FFFFFF"/>
        <w:spacing w:line="36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Для того, чтобы таргетировать контент КДЦ «Рассвет», необходимо расширить настройки соц. сети </w:t>
      </w:r>
      <w:r>
        <w:rPr>
          <w:rFonts w:ascii="Times New Roman" w:eastAsia="Times New Roman" w:hAnsi="Times New Roman" w:cs="Times New Roman"/>
          <w:sz w:val="28"/>
          <w:szCs w:val="28"/>
          <w:highlight w:val="white"/>
          <w:lang w:val="en-US"/>
        </w:rPr>
        <w:t>Instagram</w:t>
      </w:r>
      <w:r>
        <w:rPr>
          <w:rFonts w:ascii="Times New Roman" w:eastAsia="Times New Roman" w:hAnsi="Times New Roman" w:cs="Times New Roman"/>
          <w:sz w:val="28"/>
          <w:szCs w:val="28"/>
          <w:highlight w:val="white"/>
        </w:rPr>
        <w:t xml:space="preserve"> до «Бизнес»-аккаунта, что дает доступ к функции «Статистика», где можно увидеть возраст , пол, а так же место проживания целевой аудитории, что несомненно поможет понять в какую сторону двигаться предприятию.</w:t>
      </w:r>
    </w:p>
    <w:p w:rsidR="0046413F" w:rsidRPr="001A769A" w:rsidRDefault="0046413F" w:rsidP="0046413F">
      <w:pPr>
        <w:pStyle w:val="1"/>
        <w:shd w:val="clear" w:color="auto" w:fill="FFFFFF"/>
        <w:spacing w:line="360" w:lineRule="auto"/>
        <w:ind w:firstLine="709"/>
        <w:jc w:val="both"/>
        <w:rPr>
          <w:rFonts w:ascii="Times New Roman" w:eastAsia="Times New Roman" w:hAnsi="Times New Roman" w:cs="Times New Roman"/>
          <w:sz w:val="28"/>
          <w:szCs w:val="28"/>
          <w:highlight w:val="white"/>
        </w:rPr>
      </w:pPr>
      <w:r w:rsidRPr="001A769A">
        <w:rPr>
          <w:rFonts w:ascii="Times New Roman" w:eastAsia="Times New Roman" w:hAnsi="Times New Roman" w:cs="Times New Roman"/>
          <w:sz w:val="28"/>
          <w:szCs w:val="28"/>
          <w:highlight w:val="white"/>
        </w:rPr>
        <w:t>При условии того, что таргетированная реклама будут хор</w:t>
      </w:r>
      <w:r>
        <w:rPr>
          <w:rFonts w:ascii="Times New Roman" w:eastAsia="Times New Roman" w:hAnsi="Times New Roman" w:cs="Times New Roman"/>
          <w:sz w:val="28"/>
          <w:szCs w:val="28"/>
          <w:highlight w:val="white"/>
        </w:rPr>
        <w:t>ошо работать в связке, будут решены</w:t>
      </w:r>
      <w:r w:rsidRPr="001A769A">
        <w:rPr>
          <w:rFonts w:ascii="Times New Roman" w:eastAsia="Times New Roman" w:hAnsi="Times New Roman" w:cs="Times New Roman"/>
          <w:sz w:val="28"/>
          <w:szCs w:val="28"/>
          <w:highlight w:val="white"/>
        </w:rPr>
        <w:t xml:space="preserve"> следующие задачи:</w:t>
      </w:r>
    </w:p>
    <w:p w:rsidR="0046413F" w:rsidRPr="001A769A" w:rsidRDefault="0046413F" w:rsidP="0046413F">
      <w:pPr>
        <w:pStyle w:val="1"/>
        <w:numPr>
          <w:ilvl w:val="0"/>
          <w:numId w:val="27"/>
        </w:numPr>
        <w:shd w:val="clear" w:color="auto" w:fill="FFFFFF"/>
        <w:spacing w:line="360" w:lineRule="auto"/>
        <w:ind w:firstLine="709"/>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привлечение новых посетителей;</w:t>
      </w:r>
    </w:p>
    <w:p w:rsidR="0046413F" w:rsidRDefault="0046413F" w:rsidP="0046413F">
      <w:pPr>
        <w:pStyle w:val="1"/>
        <w:numPr>
          <w:ilvl w:val="0"/>
          <w:numId w:val="27"/>
        </w:numPr>
        <w:shd w:val="clear" w:color="auto" w:fill="FFFFFF"/>
        <w:spacing w:line="360" w:lineRule="auto"/>
        <w:ind w:firstLine="709"/>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расширение</w:t>
      </w:r>
      <w:r w:rsidRPr="001A769A">
        <w:rPr>
          <w:rFonts w:ascii="Times New Roman" w:eastAsia="Times New Roman" w:hAnsi="Times New Roman" w:cs="Times New Roman"/>
          <w:sz w:val="28"/>
          <w:szCs w:val="28"/>
          <w:highlight w:val="white"/>
        </w:rPr>
        <w:t xml:space="preserve"> охват</w:t>
      </w:r>
      <w:r>
        <w:rPr>
          <w:rFonts w:ascii="Times New Roman" w:eastAsia="Times New Roman" w:hAnsi="Times New Roman" w:cs="Times New Roman"/>
          <w:sz w:val="28"/>
          <w:szCs w:val="28"/>
          <w:highlight w:val="white"/>
        </w:rPr>
        <w:t>а;</w:t>
      </w:r>
    </w:p>
    <w:p w:rsidR="0046413F" w:rsidRPr="00ED242A" w:rsidRDefault="0046413F" w:rsidP="0046413F">
      <w:pPr>
        <w:pStyle w:val="1"/>
        <w:numPr>
          <w:ilvl w:val="0"/>
          <w:numId w:val="27"/>
        </w:numPr>
        <w:shd w:val="clear" w:color="auto" w:fill="FFFFFF"/>
        <w:spacing w:line="360" w:lineRule="auto"/>
        <w:ind w:firstLine="709"/>
        <w:contextualSpacing/>
        <w:jc w:val="both"/>
        <w:rPr>
          <w:rFonts w:ascii="Times New Roman" w:eastAsia="Times New Roman" w:hAnsi="Times New Roman" w:cs="Times New Roman"/>
          <w:sz w:val="28"/>
          <w:szCs w:val="28"/>
          <w:highlight w:val="white"/>
        </w:rPr>
      </w:pPr>
      <w:r w:rsidRPr="00ED242A">
        <w:rPr>
          <w:rFonts w:ascii="Times New Roman" w:eastAsia="Times New Roman" w:hAnsi="Times New Roman" w:cs="Times New Roman"/>
          <w:sz w:val="28"/>
          <w:szCs w:val="28"/>
          <w:highlight w:val="white"/>
        </w:rPr>
        <w:t>информирование населени</w:t>
      </w:r>
      <w:r w:rsidR="00515CDA">
        <w:rPr>
          <w:rFonts w:ascii="Times New Roman" w:eastAsia="Times New Roman" w:hAnsi="Times New Roman" w:cs="Times New Roman"/>
          <w:sz w:val="28"/>
          <w:szCs w:val="28"/>
          <w:highlight w:val="white"/>
        </w:rPr>
        <w:t>я о предстоящих мероприятиях ДК</w:t>
      </w:r>
      <w:r w:rsidR="00515CDA">
        <w:rPr>
          <w:rStyle w:val="a7"/>
          <w:rFonts w:ascii="Times New Roman" w:eastAsia="Times New Roman" w:hAnsi="Times New Roman" w:cs="Times New Roman"/>
          <w:sz w:val="28"/>
          <w:szCs w:val="28"/>
        </w:rPr>
        <w:footnoteReference w:id="38"/>
      </w:r>
      <w:r w:rsidR="00515CDA">
        <w:rPr>
          <w:rFonts w:ascii="Times New Roman" w:eastAsia="Times New Roman" w:hAnsi="Times New Roman" w:cs="Times New Roman"/>
          <w:sz w:val="28"/>
          <w:szCs w:val="28"/>
          <w:highlight w:val="white"/>
        </w:rPr>
        <w:t>.</w:t>
      </w:r>
    </w:p>
    <w:p w:rsidR="0046413F" w:rsidRPr="00ED242A" w:rsidRDefault="0046413F" w:rsidP="0046413F">
      <w:pPr>
        <w:spacing w:after="0" w:line="360" w:lineRule="auto"/>
        <w:ind w:left="57" w:firstLine="709"/>
        <w:contextualSpacing/>
        <w:jc w:val="both"/>
        <w:rPr>
          <w:rFonts w:ascii="Times New Roman" w:hAnsi="Times New Roman"/>
          <w:sz w:val="28"/>
          <w:szCs w:val="28"/>
        </w:rPr>
      </w:pPr>
      <w:r w:rsidRPr="00ED242A">
        <w:rPr>
          <w:rFonts w:ascii="Times New Roman" w:hAnsi="Times New Roman"/>
          <w:sz w:val="28"/>
          <w:szCs w:val="28"/>
        </w:rPr>
        <w:t xml:space="preserve">Задачами </w:t>
      </w:r>
      <w:r w:rsidRPr="00ED242A">
        <w:rPr>
          <w:rFonts w:ascii="Times New Roman" w:hAnsi="Times New Roman"/>
          <w:sz w:val="28"/>
          <w:szCs w:val="28"/>
          <w:lang w:val="en-US"/>
        </w:rPr>
        <w:t>PR</w:t>
      </w:r>
      <w:r w:rsidRPr="00ED242A">
        <w:rPr>
          <w:rFonts w:ascii="Times New Roman" w:hAnsi="Times New Roman"/>
          <w:sz w:val="28"/>
          <w:szCs w:val="28"/>
        </w:rPr>
        <w:t xml:space="preserve">-кампании будут являться  распространение данных об услугах организации, и ее плюсах.    </w:t>
      </w:r>
    </w:p>
    <w:p w:rsidR="0046413F" w:rsidRPr="00ED242A" w:rsidRDefault="0046413F" w:rsidP="0046413F">
      <w:pPr>
        <w:spacing w:after="0" w:line="360" w:lineRule="auto"/>
        <w:ind w:left="57" w:firstLine="709"/>
        <w:contextualSpacing/>
        <w:jc w:val="both"/>
        <w:rPr>
          <w:rFonts w:ascii="Times New Roman" w:hAnsi="Times New Roman"/>
          <w:sz w:val="28"/>
          <w:szCs w:val="28"/>
        </w:rPr>
      </w:pPr>
      <w:r w:rsidRPr="00ED242A">
        <w:rPr>
          <w:rFonts w:ascii="Times New Roman" w:hAnsi="Times New Roman"/>
          <w:sz w:val="28"/>
          <w:szCs w:val="28"/>
        </w:rPr>
        <w:t xml:space="preserve">  Предлагаются следующие мероприятия:</w:t>
      </w:r>
    </w:p>
    <w:p w:rsidR="0046413F" w:rsidRPr="00ED242A" w:rsidRDefault="0046413F" w:rsidP="0046413F">
      <w:pPr>
        <w:pStyle w:val="a3"/>
        <w:numPr>
          <w:ilvl w:val="0"/>
          <w:numId w:val="29"/>
        </w:numPr>
        <w:tabs>
          <w:tab w:val="left" w:pos="1134"/>
        </w:tabs>
        <w:spacing w:before="0" w:beforeAutospacing="0" w:after="0" w:afterAutospacing="0" w:line="360" w:lineRule="auto"/>
        <w:ind w:left="0" w:firstLine="709"/>
        <w:contextualSpacing/>
        <w:jc w:val="both"/>
        <w:rPr>
          <w:sz w:val="28"/>
          <w:szCs w:val="28"/>
        </w:rPr>
      </w:pPr>
      <w:r w:rsidRPr="00ED242A">
        <w:rPr>
          <w:sz w:val="28"/>
          <w:szCs w:val="28"/>
        </w:rPr>
        <w:lastRenderedPageBreak/>
        <w:t xml:space="preserve">освоение социальных сетей: </w:t>
      </w:r>
      <w:r w:rsidRPr="00ED242A">
        <w:rPr>
          <w:sz w:val="28"/>
          <w:szCs w:val="28"/>
          <w:lang w:val="en-US"/>
        </w:rPr>
        <w:t>Instagram</w:t>
      </w:r>
      <w:r w:rsidRPr="00ED242A">
        <w:rPr>
          <w:sz w:val="28"/>
          <w:szCs w:val="28"/>
        </w:rPr>
        <w:t>, Одноклассники. Тут предлагается создать ресурсы в социальных сетях, размещать на них актуальную информацию о жизни ДК. Размещать фотографии, анонсы событий и другую информацию, касающуюся учреждения культуры;</w:t>
      </w:r>
    </w:p>
    <w:p w:rsidR="0046413F" w:rsidRDefault="0046413F" w:rsidP="0046413F">
      <w:pPr>
        <w:pStyle w:val="a3"/>
        <w:numPr>
          <w:ilvl w:val="0"/>
          <w:numId w:val="29"/>
        </w:numPr>
        <w:tabs>
          <w:tab w:val="left" w:pos="1134"/>
        </w:tabs>
        <w:spacing w:before="0" w:beforeAutospacing="0" w:after="0" w:afterAutospacing="0" w:line="360" w:lineRule="auto"/>
        <w:ind w:left="0" w:firstLine="709"/>
        <w:contextualSpacing/>
        <w:jc w:val="both"/>
        <w:rPr>
          <w:sz w:val="28"/>
          <w:szCs w:val="28"/>
        </w:rPr>
      </w:pPr>
      <w:r>
        <w:rPr>
          <w:sz w:val="28"/>
          <w:szCs w:val="28"/>
        </w:rPr>
        <w:t>о</w:t>
      </w:r>
      <w:r w:rsidRPr="00ED242A">
        <w:rPr>
          <w:sz w:val="28"/>
          <w:szCs w:val="28"/>
        </w:rPr>
        <w:t>птимизация сайта для поисковых систем</w:t>
      </w:r>
    </w:p>
    <w:p w:rsidR="00124A96" w:rsidRDefault="00124A96" w:rsidP="00124A96">
      <w:pPr>
        <w:pStyle w:val="ac"/>
        <w:spacing w:after="0" w:line="360" w:lineRule="auto"/>
        <w:ind w:firstLine="709"/>
        <w:jc w:val="both"/>
        <w:rPr>
          <w:rFonts w:ascii="Times New Roman" w:hAnsi="Times New Roman"/>
          <w:sz w:val="28"/>
        </w:rPr>
      </w:pPr>
      <w:r w:rsidRPr="00052C75">
        <w:rPr>
          <w:rFonts w:ascii="Times New Roman" w:hAnsi="Times New Roman"/>
          <w:sz w:val="28"/>
        </w:rPr>
        <w:t xml:space="preserve">После разбора </w:t>
      </w:r>
      <w:r w:rsidRPr="00052C75">
        <w:rPr>
          <w:rFonts w:ascii="Times New Roman" w:hAnsi="Times New Roman"/>
          <w:sz w:val="28"/>
          <w:lang w:val="en-US"/>
        </w:rPr>
        <w:t>SWOT</w:t>
      </w:r>
      <w:r w:rsidRPr="00052C75">
        <w:rPr>
          <w:rFonts w:ascii="Times New Roman" w:hAnsi="Times New Roman"/>
          <w:sz w:val="28"/>
        </w:rPr>
        <w:t xml:space="preserve">-анализа, перед </w:t>
      </w:r>
      <w:r w:rsidRPr="00052C75">
        <w:rPr>
          <w:rFonts w:ascii="Times New Roman" w:hAnsi="Times New Roman"/>
          <w:sz w:val="28"/>
          <w:lang w:val="en-US"/>
        </w:rPr>
        <w:t>PR</w:t>
      </w:r>
      <w:r w:rsidRPr="00052C75">
        <w:rPr>
          <w:rFonts w:ascii="Times New Roman" w:hAnsi="Times New Roman"/>
          <w:sz w:val="28"/>
        </w:rPr>
        <w:t>-отделом главная задача</w:t>
      </w:r>
      <w:r>
        <w:rPr>
          <w:rFonts w:ascii="Times New Roman" w:hAnsi="Times New Roman"/>
          <w:sz w:val="28"/>
        </w:rPr>
        <w:t xml:space="preserve"> </w:t>
      </w:r>
      <w:r w:rsidRPr="00052C75">
        <w:rPr>
          <w:rFonts w:ascii="Times New Roman" w:hAnsi="Times New Roman"/>
          <w:sz w:val="28"/>
        </w:rPr>
        <w:t>-</w:t>
      </w:r>
      <w:r>
        <w:rPr>
          <w:rFonts w:ascii="Times New Roman" w:hAnsi="Times New Roman"/>
          <w:sz w:val="28"/>
        </w:rPr>
        <w:t>п</w:t>
      </w:r>
      <w:r w:rsidRPr="00052C75">
        <w:rPr>
          <w:rFonts w:ascii="Times New Roman" w:hAnsi="Times New Roman"/>
          <w:sz w:val="28"/>
        </w:rPr>
        <w:t>ривлечь аудиторию, которая не пользуется Интернет</w:t>
      </w:r>
      <w:r>
        <w:rPr>
          <w:rFonts w:ascii="Times New Roman" w:hAnsi="Times New Roman"/>
          <w:sz w:val="28"/>
        </w:rPr>
        <w:t xml:space="preserve"> –</w:t>
      </w:r>
      <w:r w:rsidRPr="00052C75">
        <w:rPr>
          <w:rFonts w:ascii="Times New Roman" w:hAnsi="Times New Roman"/>
          <w:sz w:val="28"/>
        </w:rPr>
        <w:t>технологиями</w:t>
      </w:r>
      <w:r>
        <w:rPr>
          <w:rFonts w:ascii="Times New Roman" w:hAnsi="Times New Roman"/>
          <w:sz w:val="28"/>
        </w:rPr>
        <w:t>. Отсюда вытекает цель работы – создание бесплатной платформы для населения, имеющую в себе всю информацию о предстоящих мероприятиях дома культуры.</w:t>
      </w:r>
    </w:p>
    <w:p w:rsidR="00A17B3D" w:rsidRDefault="00124A96" w:rsidP="006C5D00">
      <w:pPr>
        <w:pStyle w:val="ac"/>
        <w:spacing w:after="0" w:line="360" w:lineRule="auto"/>
        <w:ind w:firstLine="709"/>
        <w:jc w:val="both"/>
        <w:rPr>
          <w:rFonts w:ascii="Times New Roman" w:hAnsi="Times New Roman"/>
          <w:sz w:val="28"/>
        </w:rPr>
      </w:pPr>
      <w:r>
        <w:rPr>
          <w:rFonts w:ascii="Times New Roman" w:hAnsi="Times New Roman"/>
          <w:sz w:val="28"/>
        </w:rPr>
        <w:t>Для решения поставленной задачи необходимо разработать пла</w:t>
      </w:r>
      <w:r w:rsidR="006C5D00">
        <w:rPr>
          <w:rFonts w:ascii="Times New Roman" w:hAnsi="Times New Roman"/>
          <w:sz w:val="28"/>
        </w:rPr>
        <w:t>н мероприятий на март 2018 года.</w:t>
      </w:r>
    </w:p>
    <w:p w:rsidR="00980D9E" w:rsidRPr="006C5D00" w:rsidRDefault="005F5DEC" w:rsidP="00980D9E">
      <w:pPr>
        <w:pStyle w:val="ac"/>
        <w:spacing w:after="0" w:line="360" w:lineRule="auto"/>
        <w:ind w:firstLine="709"/>
        <w:jc w:val="right"/>
        <w:rPr>
          <w:rFonts w:ascii="Times New Roman" w:hAnsi="Times New Roman"/>
          <w:sz w:val="28"/>
        </w:rPr>
      </w:pPr>
      <w:r>
        <w:rPr>
          <w:rFonts w:ascii="Times New Roman" w:hAnsi="Times New Roman"/>
          <w:sz w:val="28"/>
        </w:rPr>
        <w:t xml:space="preserve">Таблица 2.6. Перечень мероприятии на март 2018 г. </w:t>
      </w:r>
    </w:p>
    <w:tbl>
      <w:tblPr>
        <w:tblW w:w="9611" w:type="dxa"/>
        <w:tblLayout w:type="fixed"/>
        <w:tblCellMar>
          <w:left w:w="113" w:type="dxa"/>
        </w:tblCellMar>
        <w:tblLook w:val="0000"/>
      </w:tblPr>
      <w:tblGrid>
        <w:gridCol w:w="845"/>
        <w:gridCol w:w="2891"/>
        <w:gridCol w:w="1645"/>
        <w:gridCol w:w="2094"/>
        <w:gridCol w:w="7"/>
        <w:gridCol w:w="2129"/>
      </w:tblGrid>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2E0E5E" w:rsidRDefault="003D3A56" w:rsidP="003D3A56">
            <w:pPr>
              <w:spacing w:after="0" w:line="240" w:lineRule="auto"/>
              <w:jc w:val="center"/>
              <w:rPr>
                <w:rFonts w:ascii="Times New Roman" w:hAnsi="Times New Roman" w:cs="Times New Roman"/>
                <w:b/>
                <w:sz w:val="24"/>
                <w:szCs w:val="24"/>
              </w:rPr>
            </w:pPr>
            <w:r w:rsidRPr="002E0E5E">
              <w:rPr>
                <w:rFonts w:ascii="Times New Roman" w:hAnsi="Times New Roman" w:cs="Times New Roman"/>
                <w:b/>
                <w:sz w:val="24"/>
                <w:szCs w:val="24"/>
              </w:rPr>
              <w:t>№</w:t>
            </w:r>
          </w:p>
        </w:tc>
        <w:tc>
          <w:tcPr>
            <w:tcW w:w="2891" w:type="dxa"/>
            <w:tcBorders>
              <w:top w:val="single" w:sz="4" w:space="0" w:color="00000A"/>
              <w:left w:val="single" w:sz="4" w:space="0" w:color="00000A"/>
              <w:bottom w:val="single" w:sz="4" w:space="0" w:color="00000A"/>
              <w:right w:val="single" w:sz="4" w:space="0" w:color="00000A"/>
            </w:tcBorders>
            <w:shd w:val="clear" w:color="auto" w:fill="FFFFFF"/>
          </w:tcPr>
          <w:p w:rsidR="003D3A56" w:rsidRPr="002E0E5E" w:rsidRDefault="003D3A56" w:rsidP="003D3A56">
            <w:pPr>
              <w:spacing w:after="0" w:line="240" w:lineRule="auto"/>
              <w:jc w:val="center"/>
              <w:rPr>
                <w:rFonts w:ascii="Times New Roman" w:hAnsi="Times New Roman" w:cs="Times New Roman"/>
                <w:b/>
                <w:sz w:val="24"/>
                <w:szCs w:val="24"/>
              </w:rPr>
            </w:pPr>
            <w:r w:rsidRPr="002E0E5E">
              <w:rPr>
                <w:rFonts w:ascii="Times New Roman" w:hAnsi="Times New Roman" w:cs="Times New Roman"/>
                <w:b/>
                <w:sz w:val="24"/>
                <w:szCs w:val="24"/>
              </w:rPr>
              <w:t>Наименование мероприятия</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2E0E5E" w:rsidRDefault="003D3A56" w:rsidP="003D3A56">
            <w:pPr>
              <w:spacing w:after="0" w:line="240" w:lineRule="auto"/>
              <w:jc w:val="center"/>
              <w:rPr>
                <w:rFonts w:ascii="Times New Roman" w:hAnsi="Times New Roman" w:cs="Times New Roman"/>
                <w:b/>
                <w:sz w:val="24"/>
                <w:szCs w:val="24"/>
              </w:rPr>
            </w:pPr>
            <w:r w:rsidRPr="002E0E5E">
              <w:rPr>
                <w:rFonts w:ascii="Times New Roman" w:hAnsi="Times New Roman" w:cs="Times New Roman"/>
                <w:b/>
                <w:sz w:val="24"/>
                <w:szCs w:val="24"/>
              </w:rPr>
              <w:t>Дата и время проведения</w:t>
            </w:r>
          </w:p>
        </w:tc>
        <w:tc>
          <w:tcPr>
            <w:tcW w:w="2101" w:type="dxa"/>
            <w:gridSpan w:val="2"/>
            <w:tcBorders>
              <w:top w:val="single" w:sz="4" w:space="0" w:color="00000A"/>
              <w:left w:val="single" w:sz="4" w:space="0" w:color="00000A"/>
              <w:bottom w:val="single" w:sz="4" w:space="0" w:color="00000A"/>
              <w:right w:val="single" w:sz="4" w:space="0" w:color="00000A"/>
            </w:tcBorders>
            <w:shd w:val="clear" w:color="auto" w:fill="FFFFFF"/>
          </w:tcPr>
          <w:p w:rsidR="003D3A56" w:rsidRPr="002E0E5E" w:rsidRDefault="003D3A56" w:rsidP="003D3A56">
            <w:pPr>
              <w:spacing w:after="0" w:line="240" w:lineRule="auto"/>
              <w:jc w:val="center"/>
              <w:rPr>
                <w:rFonts w:ascii="Times New Roman" w:hAnsi="Times New Roman" w:cs="Times New Roman"/>
                <w:b/>
                <w:sz w:val="24"/>
                <w:szCs w:val="24"/>
              </w:rPr>
            </w:pPr>
            <w:r w:rsidRPr="002E0E5E">
              <w:rPr>
                <w:rFonts w:ascii="Times New Roman" w:hAnsi="Times New Roman" w:cs="Times New Roman"/>
                <w:b/>
                <w:sz w:val="24"/>
                <w:szCs w:val="24"/>
              </w:rPr>
              <w:t>Место проведения</w:t>
            </w:r>
          </w:p>
        </w:tc>
        <w:tc>
          <w:tcPr>
            <w:tcW w:w="2129" w:type="dxa"/>
            <w:tcBorders>
              <w:top w:val="single" w:sz="4" w:space="0" w:color="00000A"/>
              <w:left w:val="single" w:sz="4" w:space="0" w:color="00000A"/>
              <w:bottom w:val="single" w:sz="4" w:space="0" w:color="00000A"/>
              <w:right w:val="single" w:sz="4" w:space="0" w:color="00000A"/>
            </w:tcBorders>
            <w:shd w:val="clear" w:color="auto" w:fill="FFFFFF"/>
          </w:tcPr>
          <w:p w:rsidR="003D3A56" w:rsidRPr="002E0E5E" w:rsidRDefault="003D3A56" w:rsidP="003D3A56">
            <w:pPr>
              <w:spacing w:after="0" w:line="240" w:lineRule="auto"/>
              <w:jc w:val="center"/>
              <w:rPr>
                <w:rFonts w:ascii="Times New Roman" w:hAnsi="Times New Roman" w:cs="Times New Roman"/>
                <w:b/>
                <w:sz w:val="24"/>
                <w:szCs w:val="24"/>
              </w:rPr>
            </w:pPr>
            <w:r w:rsidRPr="002E0E5E">
              <w:rPr>
                <w:rFonts w:ascii="Times New Roman" w:hAnsi="Times New Roman" w:cs="Times New Roman"/>
                <w:b/>
                <w:sz w:val="24"/>
                <w:szCs w:val="24"/>
              </w:rPr>
              <w:t>Ответственный исполнитель</w:t>
            </w:r>
          </w:p>
        </w:tc>
      </w:tr>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pStyle w:val="10"/>
              <w:spacing w:after="0" w:line="240" w:lineRule="auto"/>
              <w:ind w:left="0"/>
              <w:jc w:val="center"/>
              <w:rPr>
                <w:rFonts w:ascii="Times New Roman" w:hAnsi="Times New Roman" w:cs="Times New Roman"/>
                <w:sz w:val="24"/>
                <w:szCs w:val="24"/>
              </w:rPr>
            </w:pPr>
            <w:r w:rsidRPr="003D3A56">
              <w:rPr>
                <w:rFonts w:ascii="Times New Roman" w:hAnsi="Times New Roman" w:cs="Times New Roman"/>
                <w:sz w:val="24"/>
                <w:szCs w:val="24"/>
              </w:rPr>
              <w:t>1</w:t>
            </w:r>
          </w:p>
        </w:tc>
        <w:tc>
          <w:tcPr>
            <w:tcW w:w="2891"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Конкурс рисунков</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«Самая прекрасная!», посвященный Международному женскому дню</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04 – 10 марта</w:t>
            </w:r>
          </w:p>
          <w:p w:rsidR="003D3A56" w:rsidRPr="003D3A56" w:rsidRDefault="003D3A56" w:rsidP="003D3A56">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2018 г"/>
              </w:smartTagPr>
              <w:r w:rsidRPr="003D3A56">
                <w:rPr>
                  <w:rFonts w:ascii="Times New Roman" w:hAnsi="Times New Roman" w:cs="Times New Roman"/>
                  <w:sz w:val="24"/>
                  <w:szCs w:val="24"/>
                </w:rPr>
                <w:t>2018 г</w:t>
              </w:r>
            </w:smartTag>
            <w:r w:rsidRPr="003D3A56">
              <w:rPr>
                <w:rFonts w:ascii="Times New Roman" w:hAnsi="Times New Roman" w:cs="Times New Roman"/>
                <w:sz w:val="24"/>
                <w:szCs w:val="24"/>
              </w:rPr>
              <w:t>.</w:t>
            </w:r>
          </w:p>
        </w:tc>
        <w:tc>
          <w:tcPr>
            <w:tcW w:w="2101" w:type="dxa"/>
            <w:gridSpan w:val="2"/>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МКУК «Культурно – досуговый центр «Рассвет»</w:t>
            </w:r>
          </w:p>
        </w:tc>
        <w:tc>
          <w:tcPr>
            <w:tcW w:w="2129"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директор</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О.И.Названова</w:t>
            </w:r>
          </w:p>
        </w:tc>
      </w:tr>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pStyle w:val="10"/>
              <w:spacing w:after="0" w:line="240" w:lineRule="auto"/>
              <w:ind w:left="0"/>
              <w:jc w:val="center"/>
              <w:rPr>
                <w:rFonts w:ascii="Times New Roman" w:hAnsi="Times New Roman" w:cs="Times New Roman"/>
                <w:sz w:val="24"/>
                <w:szCs w:val="24"/>
              </w:rPr>
            </w:pPr>
            <w:r w:rsidRPr="003D3A56">
              <w:rPr>
                <w:rFonts w:ascii="Times New Roman" w:hAnsi="Times New Roman" w:cs="Times New Roman"/>
                <w:sz w:val="24"/>
                <w:szCs w:val="24"/>
              </w:rPr>
              <w:t>2</w:t>
            </w:r>
          </w:p>
        </w:tc>
        <w:tc>
          <w:tcPr>
            <w:tcW w:w="2891"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Посиделки</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«Прощай зимушка – зима!»</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04.03.2018 г.</w:t>
            </w:r>
          </w:p>
        </w:tc>
        <w:tc>
          <w:tcPr>
            <w:tcW w:w="2101" w:type="dxa"/>
            <w:gridSpan w:val="2"/>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Библиотека    пос.</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Падали</w:t>
            </w:r>
          </w:p>
        </w:tc>
        <w:tc>
          <w:tcPr>
            <w:tcW w:w="2129"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директор</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О.И.Названова</w:t>
            </w:r>
          </w:p>
        </w:tc>
      </w:tr>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pStyle w:val="10"/>
              <w:spacing w:after="0" w:line="240" w:lineRule="auto"/>
              <w:ind w:left="0"/>
              <w:jc w:val="center"/>
              <w:rPr>
                <w:rFonts w:ascii="Times New Roman" w:hAnsi="Times New Roman" w:cs="Times New Roman"/>
                <w:sz w:val="24"/>
                <w:szCs w:val="24"/>
              </w:rPr>
            </w:pPr>
            <w:r w:rsidRPr="003D3A56">
              <w:rPr>
                <w:rFonts w:ascii="Times New Roman" w:hAnsi="Times New Roman" w:cs="Times New Roman"/>
                <w:sz w:val="24"/>
                <w:szCs w:val="24"/>
              </w:rPr>
              <w:t>3</w:t>
            </w:r>
          </w:p>
        </w:tc>
        <w:tc>
          <w:tcPr>
            <w:tcW w:w="2891"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Час поэзии</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«Цветы, цветы, цветы!»,</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Посвященный международному Женскому Дню</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07.03.2018 г.</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15.00</w:t>
            </w:r>
          </w:p>
        </w:tc>
        <w:tc>
          <w:tcPr>
            <w:tcW w:w="2101" w:type="dxa"/>
            <w:gridSpan w:val="2"/>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Библиотека</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пос.</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Падали</w:t>
            </w:r>
          </w:p>
        </w:tc>
        <w:tc>
          <w:tcPr>
            <w:tcW w:w="2129"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директор</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О.И.Названова</w:t>
            </w:r>
          </w:p>
        </w:tc>
      </w:tr>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pStyle w:val="10"/>
              <w:spacing w:after="0" w:line="240" w:lineRule="auto"/>
              <w:ind w:left="0"/>
              <w:jc w:val="center"/>
              <w:rPr>
                <w:rFonts w:ascii="Times New Roman" w:hAnsi="Times New Roman" w:cs="Times New Roman"/>
                <w:sz w:val="24"/>
                <w:szCs w:val="24"/>
              </w:rPr>
            </w:pPr>
            <w:r w:rsidRPr="003D3A56">
              <w:rPr>
                <w:rFonts w:ascii="Times New Roman" w:hAnsi="Times New Roman" w:cs="Times New Roman"/>
                <w:sz w:val="24"/>
                <w:szCs w:val="24"/>
              </w:rPr>
              <w:t>4</w:t>
            </w:r>
          </w:p>
        </w:tc>
        <w:tc>
          <w:tcPr>
            <w:tcW w:w="2891"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Выставка рисунков</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«Любимой мамочке –подарок!»,</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к Международному женскому дню</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05 – 10 марта</w:t>
            </w:r>
          </w:p>
          <w:p w:rsidR="003D3A56" w:rsidRPr="003D3A56" w:rsidRDefault="003D3A56" w:rsidP="003D3A56">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2018 г"/>
              </w:smartTagPr>
              <w:r w:rsidRPr="003D3A56">
                <w:rPr>
                  <w:rFonts w:ascii="Times New Roman" w:hAnsi="Times New Roman" w:cs="Times New Roman"/>
                  <w:sz w:val="24"/>
                  <w:szCs w:val="24"/>
                </w:rPr>
                <w:t>2018 г</w:t>
              </w:r>
            </w:smartTag>
            <w:r w:rsidRPr="003D3A56">
              <w:rPr>
                <w:rFonts w:ascii="Times New Roman" w:hAnsi="Times New Roman" w:cs="Times New Roman"/>
                <w:sz w:val="24"/>
                <w:szCs w:val="24"/>
              </w:rPr>
              <w:t>.</w:t>
            </w:r>
          </w:p>
        </w:tc>
        <w:tc>
          <w:tcPr>
            <w:tcW w:w="2101" w:type="dxa"/>
            <w:gridSpan w:val="2"/>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МКУК «Культурно – досуговый центр «Рассвет»</w:t>
            </w:r>
          </w:p>
        </w:tc>
        <w:tc>
          <w:tcPr>
            <w:tcW w:w="2129"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директор</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О.И.Названова</w:t>
            </w:r>
          </w:p>
        </w:tc>
      </w:tr>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pStyle w:val="10"/>
              <w:spacing w:after="0" w:line="240" w:lineRule="auto"/>
              <w:ind w:left="0"/>
              <w:jc w:val="center"/>
              <w:rPr>
                <w:rFonts w:ascii="Times New Roman" w:hAnsi="Times New Roman" w:cs="Times New Roman"/>
                <w:sz w:val="24"/>
                <w:szCs w:val="24"/>
              </w:rPr>
            </w:pPr>
            <w:r w:rsidRPr="003D3A56">
              <w:rPr>
                <w:rFonts w:ascii="Times New Roman" w:hAnsi="Times New Roman" w:cs="Times New Roman"/>
                <w:sz w:val="24"/>
                <w:szCs w:val="24"/>
              </w:rPr>
              <w:lastRenderedPageBreak/>
              <w:t>5</w:t>
            </w:r>
          </w:p>
        </w:tc>
        <w:tc>
          <w:tcPr>
            <w:tcW w:w="2891"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Праздничный концерт «Весеннее настроение», посвященный Международному женскому дню</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08.03.2018 г. 17.00</w:t>
            </w:r>
          </w:p>
        </w:tc>
        <w:tc>
          <w:tcPr>
            <w:tcW w:w="2101" w:type="dxa"/>
            <w:gridSpan w:val="2"/>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МКУК «Культурно – досуговый центр «Рассвет»</w:t>
            </w:r>
          </w:p>
        </w:tc>
        <w:tc>
          <w:tcPr>
            <w:tcW w:w="2129"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директор</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О.И.Названова</w:t>
            </w:r>
          </w:p>
        </w:tc>
      </w:tr>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pStyle w:val="10"/>
              <w:spacing w:after="0" w:line="240" w:lineRule="auto"/>
              <w:ind w:left="0"/>
              <w:jc w:val="center"/>
              <w:rPr>
                <w:rFonts w:ascii="Times New Roman" w:hAnsi="Times New Roman" w:cs="Times New Roman"/>
                <w:sz w:val="24"/>
                <w:szCs w:val="24"/>
              </w:rPr>
            </w:pPr>
            <w:r w:rsidRPr="003D3A56">
              <w:rPr>
                <w:rFonts w:ascii="Times New Roman" w:hAnsi="Times New Roman" w:cs="Times New Roman"/>
                <w:sz w:val="24"/>
                <w:szCs w:val="24"/>
              </w:rPr>
              <w:t>6</w:t>
            </w:r>
          </w:p>
        </w:tc>
        <w:tc>
          <w:tcPr>
            <w:tcW w:w="2891"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Круглый стол</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«Клуб молодого избирателя»</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11.03.2018 г. 15.00</w:t>
            </w:r>
          </w:p>
        </w:tc>
        <w:tc>
          <w:tcPr>
            <w:tcW w:w="2101" w:type="dxa"/>
            <w:gridSpan w:val="2"/>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МКУК «Культурно – досуговый центр «Рассвет»</w:t>
            </w:r>
          </w:p>
        </w:tc>
        <w:tc>
          <w:tcPr>
            <w:tcW w:w="2129"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директор</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О.И.Названова</w:t>
            </w:r>
          </w:p>
        </w:tc>
      </w:tr>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pStyle w:val="10"/>
              <w:spacing w:after="0" w:line="240" w:lineRule="auto"/>
              <w:ind w:left="0"/>
              <w:jc w:val="center"/>
              <w:rPr>
                <w:rFonts w:ascii="Times New Roman" w:hAnsi="Times New Roman" w:cs="Times New Roman"/>
                <w:sz w:val="24"/>
                <w:szCs w:val="24"/>
              </w:rPr>
            </w:pPr>
            <w:r w:rsidRPr="003D3A56">
              <w:rPr>
                <w:rFonts w:ascii="Times New Roman" w:hAnsi="Times New Roman" w:cs="Times New Roman"/>
                <w:sz w:val="24"/>
                <w:szCs w:val="24"/>
              </w:rPr>
              <w:t>7</w:t>
            </w:r>
          </w:p>
        </w:tc>
        <w:tc>
          <w:tcPr>
            <w:tcW w:w="2891"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Серия бесед «Как прекрасен этот мир»</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часть 1. Что такое чувства., по профилактике суицидального поведения среди подростков</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15.03.2018 г.</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14.00</w:t>
            </w:r>
          </w:p>
        </w:tc>
        <w:tc>
          <w:tcPr>
            <w:tcW w:w="2101" w:type="dxa"/>
            <w:gridSpan w:val="2"/>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МКУК «Культурно – досуговый центр «Рассвет»</w:t>
            </w:r>
          </w:p>
        </w:tc>
        <w:tc>
          <w:tcPr>
            <w:tcW w:w="2129"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директор</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О.И.Названова</w:t>
            </w:r>
          </w:p>
        </w:tc>
      </w:tr>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pStyle w:val="10"/>
              <w:spacing w:after="0" w:line="240" w:lineRule="auto"/>
              <w:ind w:left="0"/>
              <w:jc w:val="center"/>
              <w:rPr>
                <w:rFonts w:ascii="Times New Roman" w:hAnsi="Times New Roman" w:cs="Times New Roman"/>
                <w:sz w:val="24"/>
                <w:szCs w:val="24"/>
              </w:rPr>
            </w:pPr>
            <w:r w:rsidRPr="003D3A56">
              <w:rPr>
                <w:rFonts w:ascii="Times New Roman" w:hAnsi="Times New Roman" w:cs="Times New Roman"/>
                <w:sz w:val="24"/>
                <w:szCs w:val="24"/>
              </w:rPr>
              <w:t>8</w:t>
            </w:r>
          </w:p>
        </w:tc>
        <w:tc>
          <w:tcPr>
            <w:tcW w:w="2891"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Говорим скороговорки «Говорить не переговорить»</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по профилактике зависимого поведения и пропаганде здорового образа жизни</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17.03.2018 г. 16.00</w:t>
            </w:r>
          </w:p>
        </w:tc>
        <w:tc>
          <w:tcPr>
            <w:tcW w:w="2101" w:type="dxa"/>
            <w:gridSpan w:val="2"/>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МКУК «Культурно – досуговый центр «Рассвет»</w:t>
            </w:r>
          </w:p>
        </w:tc>
        <w:tc>
          <w:tcPr>
            <w:tcW w:w="2129"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директор</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О.И.Названова</w:t>
            </w:r>
          </w:p>
        </w:tc>
      </w:tr>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pStyle w:val="10"/>
              <w:spacing w:after="0" w:line="240" w:lineRule="auto"/>
              <w:ind w:left="0"/>
              <w:jc w:val="center"/>
              <w:rPr>
                <w:rFonts w:ascii="Times New Roman" w:hAnsi="Times New Roman" w:cs="Times New Roman"/>
                <w:sz w:val="24"/>
                <w:szCs w:val="24"/>
              </w:rPr>
            </w:pPr>
            <w:r w:rsidRPr="003D3A56">
              <w:rPr>
                <w:rFonts w:ascii="Times New Roman" w:hAnsi="Times New Roman" w:cs="Times New Roman"/>
                <w:sz w:val="24"/>
                <w:szCs w:val="24"/>
              </w:rPr>
              <w:t>9</w:t>
            </w:r>
          </w:p>
        </w:tc>
        <w:tc>
          <w:tcPr>
            <w:tcW w:w="2891"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Беседа «Мифы и правда о наркотиках» по профилактике и противодействию наркомании</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21.03.2018г.</w:t>
            </w:r>
          </w:p>
        </w:tc>
        <w:tc>
          <w:tcPr>
            <w:tcW w:w="2101" w:type="dxa"/>
            <w:gridSpan w:val="2"/>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МКУК «Культурно – досуговый центр «Рассвет»</w:t>
            </w:r>
          </w:p>
        </w:tc>
        <w:tc>
          <w:tcPr>
            <w:tcW w:w="2129" w:type="dxa"/>
            <w:tcBorders>
              <w:top w:val="single" w:sz="4" w:space="0" w:color="00000A"/>
              <w:left w:val="single" w:sz="4" w:space="0" w:color="00000A"/>
              <w:bottom w:val="single" w:sz="4" w:space="0" w:color="00000A"/>
              <w:right w:val="single" w:sz="4" w:space="0" w:color="00000A"/>
            </w:tcBorders>
            <w:shd w:val="clear" w:color="auto" w:fill="FFFFFF"/>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директор</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О.И.Названова</w:t>
            </w:r>
          </w:p>
        </w:tc>
      </w:tr>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10</w:t>
            </w:r>
          </w:p>
        </w:tc>
        <w:tc>
          <w:tcPr>
            <w:tcW w:w="2891"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Поэтический час «Течет поэзии река»</w:t>
            </w:r>
          </w:p>
        </w:tc>
        <w:tc>
          <w:tcPr>
            <w:tcW w:w="1645"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24.03.2018 г. 15.00</w:t>
            </w:r>
          </w:p>
        </w:tc>
        <w:tc>
          <w:tcPr>
            <w:tcW w:w="2101" w:type="dxa"/>
            <w:gridSpan w:val="2"/>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Библиотека    пос. Падали</w:t>
            </w:r>
          </w:p>
        </w:tc>
        <w:tc>
          <w:tcPr>
            <w:tcW w:w="2129"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директор</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О.И.Названова</w:t>
            </w:r>
          </w:p>
        </w:tc>
      </w:tr>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11</w:t>
            </w:r>
          </w:p>
        </w:tc>
        <w:tc>
          <w:tcPr>
            <w:tcW w:w="2891"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Танцевально - развлекательная программа «Дискостар!»</w:t>
            </w:r>
          </w:p>
        </w:tc>
        <w:tc>
          <w:tcPr>
            <w:tcW w:w="1645"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26.03.2018 г. 16.00</w:t>
            </w:r>
          </w:p>
        </w:tc>
        <w:tc>
          <w:tcPr>
            <w:tcW w:w="2101" w:type="dxa"/>
            <w:gridSpan w:val="2"/>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МКУК «Культурно – досуговый центр «Рассвет»</w:t>
            </w:r>
          </w:p>
        </w:tc>
        <w:tc>
          <w:tcPr>
            <w:tcW w:w="2129"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директор О.И.Названова</w:t>
            </w:r>
          </w:p>
        </w:tc>
      </w:tr>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12</w:t>
            </w:r>
          </w:p>
        </w:tc>
        <w:tc>
          <w:tcPr>
            <w:tcW w:w="2891"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Клуб любителей кино х\ф «Морозко»</w:t>
            </w:r>
          </w:p>
        </w:tc>
        <w:tc>
          <w:tcPr>
            <w:tcW w:w="1645"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27.03.2018 г. 12.00</w:t>
            </w:r>
          </w:p>
        </w:tc>
        <w:tc>
          <w:tcPr>
            <w:tcW w:w="2101" w:type="dxa"/>
            <w:gridSpan w:val="2"/>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МКУК «Культурно – досуговый центр «Рассвет»</w:t>
            </w:r>
          </w:p>
        </w:tc>
        <w:tc>
          <w:tcPr>
            <w:tcW w:w="2129"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директор О.И.Названова</w:t>
            </w:r>
          </w:p>
        </w:tc>
      </w:tr>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13</w:t>
            </w:r>
          </w:p>
        </w:tc>
        <w:tc>
          <w:tcPr>
            <w:tcW w:w="2891"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Фильм обсуждение «Собачье сердце», кинопоказ по школьной программе</w:t>
            </w:r>
          </w:p>
        </w:tc>
        <w:tc>
          <w:tcPr>
            <w:tcW w:w="1645"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28.03.2018 г. 14.00</w:t>
            </w:r>
          </w:p>
        </w:tc>
        <w:tc>
          <w:tcPr>
            <w:tcW w:w="2101" w:type="dxa"/>
            <w:gridSpan w:val="2"/>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МКУК «Культурно – досуговый центр «Рассвет»</w:t>
            </w:r>
          </w:p>
        </w:tc>
        <w:tc>
          <w:tcPr>
            <w:tcW w:w="2129"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директор О.И.Названова</w:t>
            </w:r>
          </w:p>
        </w:tc>
      </w:tr>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14</w:t>
            </w:r>
          </w:p>
        </w:tc>
        <w:tc>
          <w:tcPr>
            <w:tcW w:w="2891"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 xml:space="preserve">Спортивная игра на улице «Покорители </w:t>
            </w:r>
            <w:r w:rsidRPr="003D3A56">
              <w:rPr>
                <w:rFonts w:ascii="Times New Roman" w:hAnsi="Times New Roman" w:cs="Times New Roman"/>
                <w:sz w:val="24"/>
                <w:szCs w:val="24"/>
              </w:rPr>
              <w:lastRenderedPageBreak/>
              <w:t>вершин», взаимодействие со школьной площадкой</w:t>
            </w:r>
          </w:p>
        </w:tc>
        <w:tc>
          <w:tcPr>
            <w:tcW w:w="1645"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lastRenderedPageBreak/>
              <w:t>29.03.2018 г. 12.00</w:t>
            </w:r>
          </w:p>
        </w:tc>
        <w:tc>
          <w:tcPr>
            <w:tcW w:w="2101" w:type="dxa"/>
            <w:gridSpan w:val="2"/>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 xml:space="preserve">МКУК «Культурно – </w:t>
            </w:r>
            <w:r w:rsidRPr="003D3A56">
              <w:rPr>
                <w:rFonts w:ascii="Times New Roman" w:hAnsi="Times New Roman" w:cs="Times New Roman"/>
                <w:sz w:val="24"/>
                <w:szCs w:val="24"/>
              </w:rPr>
              <w:lastRenderedPageBreak/>
              <w:t>досуговый центр «Рассвет»</w:t>
            </w:r>
          </w:p>
        </w:tc>
        <w:tc>
          <w:tcPr>
            <w:tcW w:w="2129"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lastRenderedPageBreak/>
              <w:t>директор О.И.Названова</w:t>
            </w:r>
          </w:p>
        </w:tc>
      </w:tr>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lastRenderedPageBreak/>
              <w:t>15</w:t>
            </w:r>
          </w:p>
        </w:tc>
        <w:tc>
          <w:tcPr>
            <w:tcW w:w="2891"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Танцевально развлекательная программа «Танцуй пока молодой!»</w:t>
            </w:r>
          </w:p>
        </w:tc>
        <w:tc>
          <w:tcPr>
            <w:tcW w:w="1645"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30.03.2018 г. 16.00</w:t>
            </w:r>
          </w:p>
        </w:tc>
        <w:tc>
          <w:tcPr>
            <w:tcW w:w="2101" w:type="dxa"/>
            <w:gridSpan w:val="2"/>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МКУК «Культурно – досуговый центр «Рассвет»</w:t>
            </w:r>
          </w:p>
        </w:tc>
        <w:tc>
          <w:tcPr>
            <w:tcW w:w="2129"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директор О.И.Названова</w:t>
            </w:r>
          </w:p>
        </w:tc>
      </w:tr>
      <w:tr w:rsidR="003D3A56" w:rsidTr="003D3A56">
        <w:tc>
          <w:tcPr>
            <w:tcW w:w="845"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16</w:t>
            </w:r>
          </w:p>
        </w:tc>
        <w:tc>
          <w:tcPr>
            <w:tcW w:w="2891"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Игра – викторина</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«Колесо истории»,</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посвященная 55 летию образования Амурского района</w:t>
            </w:r>
          </w:p>
        </w:tc>
        <w:tc>
          <w:tcPr>
            <w:tcW w:w="1645"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30.03.2018 г. 14 - 00</w:t>
            </w:r>
          </w:p>
        </w:tc>
        <w:tc>
          <w:tcPr>
            <w:tcW w:w="2094" w:type="dxa"/>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Библиотека    пос. Известковый</w:t>
            </w:r>
          </w:p>
        </w:tc>
        <w:tc>
          <w:tcPr>
            <w:tcW w:w="2136" w:type="dxa"/>
            <w:gridSpan w:val="2"/>
            <w:tcBorders>
              <w:top w:val="single" w:sz="4" w:space="0" w:color="00000A"/>
              <w:left w:val="single" w:sz="4" w:space="0" w:color="00000A"/>
              <w:bottom w:val="single" w:sz="4" w:space="0" w:color="00000A"/>
              <w:right w:val="single" w:sz="4" w:space="0" w:color="00000A"/>
            </w:tcBorders>
            <w:shd w:val="clear" w:color="auto" w:fill="auto"/>
          </w:tcPr>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директор</w:t>
            </w:r>
          </w:p>
          <w:p w:rsidR="003D3A56" w:rsidRPr="003D3A56" w:rsidRDefault="003D3A56" w:rsidP="003D3A56">
            <w:pPr>
              <w:spacing w:after="0" w:line="240" w:lineRule="auto"/>
              <w:jc w:val="center"/>
              <w:rPr>
                <w:rFonts w:ascii="Times New Roman" w:hAnsi="Times New Roman" w:cs="Times New Roman"/>
                <w:sz w:val="24"/>
                <w:szCs w:val="24"/>
              </w:rPr>
            </w:pPr>
            <w:r w:rsidRPr="003D3A56">
              <w:rPr>
                <w:rFonts w:ascii="Times New Roman" w:hAnsi="Times New Roman" w:cs="Times New Roman"/>
                <w:sz w:val="24"/>
                <w:szCs w:val="24"/>
              </w:rPr>
              <w:t>О.И.Названова</w:t>
            </w:r>
          </w:p>
        </w:tc>
      </w:tr>
    </w:tbl>
    <w:p w:rsidR="00A17B3D" w:rsidRDefault="00A17B3D" w:rsidP="003D3A56">
      <w:pPr>
        <w:pStyle w:val="a8"/>
        <w:tabs>
          <w:tab w:val="left" w:pos="1134"/>
        </w:tabs>
        <w:spacing w:after="0" w:line="360" w:lineRule="auto"/>
        <w:ind w:left="0"/>
        <w:jc w:val="both"/>
        <w:rPr>
          <w:rFonts w:ascii="Times New Roman" w:hAnsi="Times New Roman" w:cs="Times New Roman"/>
          <w:color w:val="0D0D0D" w:themeColor="text1" w:themeTint="F2"/>
          <w:spacing w:val="2"/>
          <w:sz w:val="28"/>
          <w:szCs w:val="28"/>
        </w:rPr>
      </w:pPr>
    </w:p>
    <w:p w:rsidR="00E8066C" w:rsidRDefault="00E8066C" w:rsidP="005F5DEC">
      <w:pPr>
        <w:pStyle w:val="a3"/>
        <w:shd w:val="clear" w:color="auto" w:fill="FFFFFF"/>
        <w:spacing w:before="0" w:beforeAutospacing="0" w:after="0" w:afterAutospacing="0" w:line="360" w:lineRule="auto"/>
        <w:ind w:firstLine="709"/>
        <w:contextualSpacing/>
        <w:jc w:val="both"/>
        <w:rPr>
          <w:color w:val="0D0D0D" w:themeColor="text1" w:themeTint="F2"/>
          <w:sz w:val="28"/>
          <w:szCs w:val="28"/>
        </w:rPr>
      </w:pPr>
      <w:r w:rsidRPr="00E8066C">
        <w:rPr>
          <w:color w:val="0D0D0D" w:themeColor="text1" w:themeTint="F2"/>
          <w:sz w:val="28"/>
          <w:szCs w:val="28"/>
        </w:rPr>
        <w:t>На основе полученных данных и имеющиеся информации в данной дипломной работе предложен п</w:t>
      </w:r>
      <w:r>
        <w:rPr>
          <w:color w:val="0D0D0D" w:themeColor="text1" w:themeTint="F2"/>
          <w:sz w:val="28"/>
          <w:szCs w:val="28"/>
        </w:rPr>
        <w:t>лан улучшения деятельности учре</w:t>
      </w:r>
      <w:r w:rsidRPr="00E8066C">
        <w:rPr>
          <w:color w:val="0D0D0D" w:themeColor="text1" w:themeTint="F2"/>
          <w:sz w:val="28"/>
          <w:szCs w:val="28"/>
        </w:rPr>
        <w:t>ждения.</w:t>
      </w:r>
      <w:r w:rsidRPr="00E8066C">
        <w:rPr>
          <w:color w:val="0D0D0D" w:themeColor="text1" w:themeTint="F2"/>
          <w:sz w:val="28"/>
          <w:szCs w:val="28"/>
        </w:rPr>
        <w:cr/>
      </w:r>
    </w:p>
    <w:p w:rsidR="00E8066C" w:rsidRPr="00E8066C" w:rsidRDefault="005F5DEC" w:rsidP="005F5DEC">
      <w:pPr>
        <w:pStyle w:val="a3"/>
        <w:shd w:val="clear" w:color="auto" w:fill="FFFFFF"/>
        <w:spacing w:before="0" w:beforeAutospacing="0" w:after="138" w:afterAutospacing="0"/>
        <w:jc w:val="right"/>
        <w:rPr>
          <w:color w:val="0D0D0D" w:themeColor="text1" w:themeTint="F2"/>
          <w:sz w:val="28"/>
          <w:szCs w:val="28"/>
        </w:rPr>
      </w:pPr>
      <w:r>
        <w:rPr>
          <w:rStyle w:val="fs20"/>
          <w:color w:val="0D0D0D" w:themeColor="text1" w:themeTint="F2"/>
          <w:sz w:val="28"/>
          <w:szCs w:val="28"/>
        </w:rPr>
        <w:t>Таблица 2.7.</w:t>
      </w:r>
      <w:r w:rsidR="00E8066C" w:rsidRPr="00E8066C">
        <w:rPr>
          <w:rStyle w:val="fs20"/>
          <w:color w:val="0D0D0D" w:themeColor="text1" w:themeTint="F2"/>
          <w:sz w:val="28"/>
          <w:szCs w:val="28"/>
        </w:rPr>
        <w:t xml:space="preserve"> </w:t>
      </w:r>
      <w:r w:rsidR="00E8066C" w:rsidRPr="00E8066C">
        <w:rPr>
          <w:bCs/>
          <w:color w:val="0D0D0D" w:themeColor="text1" w:themeTint="F2"/>
          <w:sz w:val="28"/>
          <w:szCs w:val="28"/>
        </w:rPr>
        <w:t>План</w:t>
      </w:r>
      <w:r>
        <w:rPr>
          <w:bCs/>
          <w:color w:val="0D0D0D" w:themeColor="text1" w:themeTint="F2"/>
          <w:sz w:val="28"/>
          <w:szCs w:val="28"/>
        </w:rPr>
        <w:t xml:space="preserve"> </w:t>
      </w:r>
      <w:r w:rsidR="00E8066C" w:rsidRPr="00E8066C">
        <w:rPr>
          <w:bCs/>
          <w:color w:val="0D0D0D" w:themeColor="text1" w:themeTint="F2"/>
          <w:sz w:val="28"/>
          <w:szCs w:val="28"/>
        </w:rPr>
        <w:t xml:space="preserve">мероприятий по улучшению качества деятельности </w:t>
      </w:r>
      <w:r w:rsidR="00E8066C">
        <w:rPr>
          <w:sz w:val="28"/>
        </w:rPr>
        <w:t>МКУК КДЦ «Рассвет»</w:t>
      </w:r>
      <w:r>
        <w:rPr>
          <w:color w:val="0D0D0D" w:themeColor="text1" w:themeTint="F2"/>
          <w:sz w:val="28"/>
          <w:szCs w:val="28"/>
        </w:rPr>
        <w:t xml:space="preserve">. </w:t>
      </w:r>
    </w:p>
    <w:tbl>
      <w:tblPr>
        <w:tblW w:w="10671" w:type="dxa"/>
        <w:jc w:val="center"/>
        <w:tblInd w:w="-103" w:type="dxa"/>
        <w:tblBorders>
          <w:top w:val="single" w:sz="6" w:space="0" w:color="DE3E20"/>
          <w:left w:val="single" w:sz="6" w:space="0" w:color="DE3E20"/>
          <w:bottom w:val="single" w:sz="6" w:space="0" w:color="DE3E20"/>
          <w:right w:val="single" w:sz="6" w:space="0" w:color="DE3E20"/>
        </w:tblBorders>
        <w:shd w:val="clear" w:color="auto" w:fill="FFFFFF"/>
        <w:tblCellMar>
          <w:top w:w="60" w:type="dxa"/>
          <w:left w:w="60" w:type="dxa"/>
          <w:bottom w:w="60" w:type="dxa"/>
          <w:right w:w="60" w:type="dxa"/>
        </w:tblCellMar>
        <w:tblLook w:val="04A0"/>
      </w:tblPr>
      <w:tblGrid>
        <w:gridCol w:w="437"/>
        <w:gridCol w:w="207"/>
        <w:gridCol w:w="1867"/>
        <w:gridCol w:w="967"/>
        <w:gridCol w:w="291"/>
        <w:gridCol w:w="1308"/>
        <w:gridCol w:w="173"/>
        <w:gridCol w:w="2692"/>
        <w:gridCol w:w="1184"/>
        <w:gridCol w:w="1545"/>
      </w:tblGrid>
      <w:tr w:rsidR="00A24D1F" w:rsidRPr="00AB1A23" w:rsidTr="00A24D1F">
        <w:trPr>
          <w:jc w:val="center"/>
        </w:trPr>
        <w:tc>
          <w:tcPr>
            <w:tcW w:w="644" w:type="dxa"/>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bCs/>
                <w:color w:val="0D0D0D" w:themeColor="text1" w:themeTint="F2"/>
                <w:sz w:val="20"/>
                <w:szCs w:val="20"/>
              </w:rPr>
              <w:t>№ п/п</w:t>
            </w:r>
          </w:p>
        </w:tc>
        <w:tc>
          <w:tcPr>
            <w:tcW w:w="1867"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bCs/>
                <w:color w:val="0D0D0D" w:themeColor="text1" w:themeTint="F2"/>
                <w:sz w:val="20"/>
                <w:szCs w:val="20"/>
              </w:rPr>
              <w:t>Показатели независимой оценки качества работы</w:t>
            </w:r>
          </w:p>
        </w:tc>
        <w:tc>
          <w:tcPr>
            <w:tcW w:w="2566"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bCs/>
                <w:color w:val="0D0D0D" w:themeColor="text1" w:themeTint="F2"/>
                <w:sz w:val="20"/>
                <w:szCs w:val="20"/>
              </w:rPr>
              <w:t>Значение показателя</w:t>
            </w:r>
          </w:p>
        </w:tc>
        <w:tc>
          <w:tcPr>
            <w:tcW w:w="2865" w:type="dxa"/>
            <w:gridSpan w:val="2"/>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bCs/>
                <w:color w:val="0D0D0D" w:themeColor="text1" w:themeTint="F2"/>
                <w:sz w:val="20"/>
                <w:szCs w:val="20"/>
              </w:rPr>
              <w:t>Мероприятия, направленные на повышение качества работы</w:t>
            </w:r>
          </w:p>
        </w:tc>
        <w:tc>
          <w:tcPr>
            <w:tcW w:w="1184"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bCs/>
                <w:color w:val="0D0D0D" w:themeColor="text1" w:themeTint="F2"/>
                <w:sz w:val="20"/>
                <w:szCs w:val="20"/>
              </w:rPr>
              <w:t>Срок исполнения</w:t>
            </w:r>
          </w:p>
        </w:tc>
        <w:tc>
          <w:tcPr>
            <w:tcW w:w="154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bCs/>
                <w:color w:val="0D0D0D" w:themeColor="text1" w:themeTint="F2"/>
                <w:sz w:val="20"/>
                <w:szCs w:val="20"/>
              </w:rPr>
              <w:t>Источник финансирования</w:t>
            </w:r>
          </w:p>
        </w:tc>
      </w:tr>
      <w:tr w:rsidR="00A24D1F" w:rsidRPr="00AB1A23" w:rsidTr="00A24D1F">
        <w:trPr>
          <w:jc w:val="center"/>
        </w:trPr>
        <w:tc>
          <w:tcPr>
            <w:tcW w:w="644" w:type="dxa"/>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0" w:line="240" w:lineRule="auto"/>
              <w:rPr>
                <w:rFonts w:ascii="Times New Roman" w:eastAsia="Times New Roman" w:hAnsi="Times New Roman" w:cs="Times New Roman"/>
                <w:color w:val="0D0D0D" w:themeColor="text1" w:themeTint="F2"/>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0" w:line="240" w:lineRule="auto"/>
              <w:rPr>
                <w:rFonts w:ascii="Times New Roman" w:eastAsia="Times New Roman" w:hAnsi="Times New Roman" w:cs="Times New Roman"/>
                <w:color w:val="0D0D0D" w:themeColor="text1" w:themeTint="F2"/>
                <w:sz w:val="20"/>
                <w:szCs w:val="20"/>
              </w:rPr>
            </w:pPr>
          </w:p>
        </w:tc>
        <w:tc>
          <w:tcPr>
            <w:tcW w:w="125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bCs/>
                <w:color w:val="0D0D0D" w:themeColor="text1" w:themeTint="F2"/>
                <w:sz w:val="20"/>
                <w:szCs w:val="20"/>
              </w:rPr>
              <w:t>фактическое</w:t>
            </w:r>
          </w:p>
        </w:tc>
        <w:tc>
          <w:tcPr>
            <w:tcW w:w="13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bCs/>
                <w:color w:val="0D0D0D" w:themeColor="text1" w:themeTint="F2"/>
                <w:sz w:val="20"/>
                <w:szCs w:val="20"/>
              </w:rPr>
              <w:t>максимально возможное</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0" w:line="240" w:lineRule="auto"/>
              <w:rPr>
                <w:rFonts w:ascii="Times New Roman" w:eastAsia="Times New Roman" w:hAnsi="Times New Roman" w:cs="Times New Roman"/>
                <w:color w:val="0D0D0D" w:themeColor="text1" w:themeTint="F2"/>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0" w:line="240" w:lineRule="auto"/>
              <w:rPr>
                <w:rFonts w:ascii="Times New Roman" w:eastAsia="Times New Roman" w:hAnsi="Times New Roman" w:cs="Times New Roman"/>
                <w:color w:val="0D0D0D" w:themeColor="text1" w:themeTint="F2"/>
                <w:sz w:val="20"/>
                <w:szCs w:val="20"/>
              </w:rPr>
            </w:pPr>
          </w:p>
        </w:tc>
        <w:tc>
          <w:tcPr>
            <w:tcW w:w="154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0" w:line="240" w:lineRule="auto"/>
              <w:rPr>
                <w:rFonts w:ascii="Times New Roman" w:eastAsia="Times New Roman" w:hAnsi="Times New Roman" w:cs="Times New Roman"/>
                <w:color w:val="0D0D0D" w:themeColor="text1" w:themeTint="F2"/>
                <w:sz w:val="20"/>
                <w:szCs w:val="20"/>
              </w:rPr>
            </w:pPr>
          </w:p>
        </w:tc>
      </w:tr>
      <w:tr w:rsidR="00E8066C" w:rsidRPr="00AB1A23" w:rsidTr="00AB1A23">
        <w:trPr>
          <w:jc w:val="center"/>
        </w:trPr>
        <w:tc>
          <w:tcPr>
            <w:tcW w:w="10671" w:type="dxa"/>
            <w:gridSpan w:val="10"/>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bCs/>
                <w:color w:val="0D0D0D" w:themeColor="text1" w:themeTint="F2"/>
                <w:sz w:val="20"/>
                <w:szCs w:val="20"/>
              </w:rPr>
              <w:t>1.Критерий «Открытость и доступность информации об организации культуры»</w:t>
            </w:r>
          </w:p>
        </w:tc>
      </w:tr>
      <w:tr w:rsidR="00A24D1F" w:rsidRPr="00AB1A23" w:rsidTr="00A24D1F">
        <w:trPr>
          <w:jc w:val="center"/>
        </w:trPr>
        <w:tc>
          <w:tcPr>
            <w:tcW w:w="43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1.1.</w:t>
            </w:r>
          </w:p>
        </w:tc>
        <w:tc>
          <w:tcPr>
            <w:tcW w:w="207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xml:space="preserve">Оптимизация официального сайта учреждения. </w:t>
            </w:r>
            <w:r w:rsidRPr="00AB1A23">
              <w:rPr>
                <w:rFonts w:ascii="Times New Roman" w:eastAsia="Times New Roman" w:hAnsi="Times New Roman" w:cs="Times New Roman"/>
                <w:color w:val="0D0D0D" w:themeColor="text1" w:themeTint="F2"/>
                <w:sz w:val="20"/>
                <w:szCs w:val="20"/>
                <w:lang w:val="en-US"/>
              </w:rPr>
              <w:t>SMM</w:t>
            </w:r>
            <w:r w:rsidRPr="00AB1A23">
              <w:rPr>
                <w:rFonts w:ascii="Times New Roman" w:eastAsia="Times New Roman" w:hAnsi="Times New Roman" w:cs="Times New Roman"/>
                <w:color w:val="0D0D0D" w:themeColor="text1" w:themeTint="F2"/>
                <w:sz w:val="20"/>
                <w:szCs w:val="20"/>
              </w:rPr>
              <w:t xml:space="preserve"> продвижения деятельности МКУК КДЦ «Рассвет»</w:t>
            </w:r>
          </w:p>
        </w:tc>
        <w:tc>
          <w:tcPr>
            <w:tcW w:w="96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4</w:t>
            </w:r>
          </w:p>
        </w:tc>
        <w:tc>
          <w:tcPr>
            <w:tcW w:w="1772"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5</w:t>
            </w:r>
          </w:p>
        </w:tc>
        <w:tc>
          <w:tcPr>
            <w:tcW w:w="2692"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Актуализировать информацию, а также сведения проводимых мероприятии;</w:t>
            </w:r>
          </w:p>
        </w:tc>
        <w:tc>
          <w:tcPr>
            <w:tcW w:w="1184"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в течение года</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r>
      <w:tr w:rsidR="00A24D1F" w:rsidRPr="00AB1A23" w:rsidTr="00A24D1F">
        <w:trPr>
          <w:jc w:val="center"/>
        </w:trPr>
        <w:tc>
          <w:tcPr>
            <w:tcW w:w="43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1.2.</w:t>
            </w:r>
          </w:p>
        </w:tc>
        <w:tc>
          <w:tcPr>
            <w:tcW w:w="207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Информация о выполнении государственного /муниципального задания, отчет о результатах деятельности организации культуры</w:t>
            </w:r>
          </w:p>
        </w:tc>
        <w:tc>
          <w:tcPr>
            <w:tcW w:w="96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1</w:t>
            </w:r>
          </w:p>
        </w:tc>
        <w:tc>
          <w:tcPr>
            <w:tcW w:w="1772"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7</w:t>
            </w:r>
          </w:p>
        </w:tc>
        <w:tc>
          <w:tcPr>
            <w:tcW w:w="2692"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xml:space="preserve">Актуализировать информацию на официальном сайте для размещения информации о государственных (муниципальных) учреждениях </w:t>
            </w:r>
          </w:p>
        </w:tc>
        <w:tc>
          <w:tcPr>
            <w:tcW w:w="1184"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в течение года</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r>
      <w:tr w:rsidR="00A24D1F" w:rsidRPr="00AB1A23" w:rsidTr="00A24D1F">
        <w:trPr>
          <w:trHeight w:val="4001"/>
          <w:jc w:val="center"/>
        </w:trPr>
        <w:tc>
          <w:tcPr>
            <w:tcW w:w="437" w:type="dxa"/>
            <w:tcBorders>
              <w:top w:val="outset" w:sz="6" w:space="0" w:color="auto"/>
              <w:left w:val="outset" w:sz="6" w:space="0" w:color="auto"/>
              <w:bottom w:val="single" w:sz="2"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lastRenderedPageBreak/>
              <w:t>1.3.</w:t>
            </w:r>
          </w:p>
        </w:tc>
        <w:tc>
          <w:tcPr>
            <w:tcW w:w="2074" w:type="dxa"/>
            <w:gridSpan w:val="2"/>
            <w:tcBorders>
              <w:top w:val="outset" w:sz="6" w:space="0" w:color="auto"/>
              <w:left w:val="outset" w:sz="6" w:space="0" w:color="auto"/>
              <w:bottom w:val="single" w:sz="2"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Информирование о предстоящих выставках и экспозициях организации культуры.</w:t>
            </w:r>
          </w:p>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p>
        </w:tc>
        <w:tc>
          <w:tcPr>
            <w:tcW w:w="967" w:type="dxa"/>
            <w:tcBorders>
              <w:top w:val="outset" w:sz="6" w:space="0" w:color="auto"/>
              <w:left w:val="outset" w:sz="6" w:space="0" w:color="auto"/>
              <w:bottom w:val="single" w:sz="2"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4,44</w:t>
            </w:r>
          </w:p>
        </w:tc>
        <w:tc>
          <w:tcPr>
            <w:tcW w:w="1772" w:type="dxa"/>
            <w:gridSpan w:val="3"/>
            <w:tcBorders>
              <w:top w:val="outset" w:sz="6" w:space="0" w:color="auto"/>
              <w:left w:val="outset" w:sz="6" w:space="0" w:color="auto"/>
              <w:bottom w:val="single" w:sz="2"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7</w:t>
            </w:r>
          </w:p>
        </w:tc>
        <w:tc>
          <w:tcPr>
            <w:tcW w:w="2692" w:type="dxa"/>
            <w:tcBorders>
              <w:top w:val="outset" w:sz="6" w:space="0" w:color="auto"/>
              <w:left w:val="outset" w:sz="6" w:space="0" w:color="auto"/>
              <w:bottom w:val="single" w:sz="2"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1. Провести анализ используемых форм и методов информирования населения о предстоящих культурно-массовых мероприятиях (анкетирование)</w:t>
            </w:r>
          </w:p>
          <w:p w:rsidR="00AB1A23" w:rsidRPr="00AB1A23" w:rsidRDefault="00AB1A23" w:rsidP="00E8066C">
            <w:pPr>
              <w:spacing w:after="138" w:line="240" w:lineRule="auto"/>
              <w:rPr>
                <w:rFonts w:ascii="Times New Roman" w:eastAsia="Times New Roman" w:hAnsi="Times New Roman" w:cs="Times New Roman"/>
                <w:color w:val="0D0D0D" w:themeColor="text1" w:themeTint="F2"/>
                <w:sz w:val="20"/>
                <w:szCs w:val="20"/>
              </w:rPr>
            </w:pPr>
          </w:p>
          <w:p w:rsidR="00AB1A23"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2. По итогам анализа внести корректировки в информационно-рекламную деятельность учреждения</w:t>
            </w:r>
          </w:p>
          <w:p w:rsidR="00AB1A23" w:rsidRPr="00AB1A23" w:rsidRDefault="00AB1A23"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3. Подготовка и размещение рекламы на афишах, стендах, размещение рекламы в демонстрационных залах</w:t>
            </w:r>
          </w:p>
          <w:p w:rsidR="00AB1A23" w:rsidRPr="00AB1A23" w:rsidRDefault="00AB1A23" w:rsidP="00A24D1F">
            <w:pPr>
              <w:spacing w:after="138" w:line="240" w:lineRule="auto"/>
              <w:rPr>
                <w:rFonts w:ascii="Times New Roman" w:eastAsia="Times New Roman" w:hAnsi="Times New Roman" w:cs="Times New Roman"/>
                <w:color w:val="0D0D0D" w:themeColor="text1" w:themeTint="F2"/>
                <w:sz w:val="20"/>
                <w:szCs w:val="20"/>
              </w:rPr>
            </w:pPr>
          </w:p>
        </w:tc>
        <w:tc>
          <w:tcPr>
            <w:tcW w:w="1184" w:type="dxa"/>
            <w:tcBorders>
              <w:top w:val="outset" w:sz="6" w:space="0" w:color="auto"/>
              <w:left w:val="outset" w:sz="6" w:space="0" w:color="auto"/>
              <w:bottom w:val="single" w:sz="2"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в течение года</w:t>
            </w:r>
          </w:p>
        </w:tc>
        <w:tc>
          <w:tcPr>
            <w:tcW w:w="1545" w:type="dxa"/>
            <w:tcBorders>
              <w:top w:val="outset" w:sz="6" w:space="0" w:color="auto"/>
              <w:left w:val="outset" w:sz="6" w:space="0" w:color="auto"/>
              <w:bottom w:val="single" w:sz="2"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r>
      <w:tr w:rsidR="00E8066C" w:rsidRPr="00AB1A23" w:rsidTr="00AB1A23">
        <w:trPr>
          <w:jc w:val="center"/>
        </w:trPr>
        <w:tc>
          <w:tcPr>
            <w:tcW w:w="10671" w:type="dxa"/>
            <w:gridSpan w:val="10"/>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bCs/>
                <w:color w:val="0D0D0D" w:themeColor="text1" w:themeTint="F2"/>
                <w:sz w:val="20"/>
                <w:szCs w:val="20"/>
              </w:rPr>
              <w:t>2. Критерий «Комфортность условий предоставления услуг и доступность их получения»</w:t>
            </w:r>
          </w:p>
        </w:tc>
      </w:tr>
      <w:tr w:rsidR="00A24D1F" w:rsidRPr="00AB1A23" w:rsidTr="00A24D1F">
        <w:trPr>
          <w:jc w:val="center"/>
        </w:trPr>
        <w:tc>
          <w:tcPr>
            <w:tcW w:w="43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2.1.</w:t>
            </w:r>
          </w:p>
        </w:tc>
        <w:tc>
          <w:tcPr>
            <w:tcW w:w="207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Уровень комфортности пребывания в организации культуры (места для сидения, гардероб, чистота помещений и так далее)</w:t>
            </w:r>
          </w:p>
        </w:tc>
        <w:tc>
          <w:tcPr>
            <w:tcW w:w="96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2,5</w:t>
            </w:r>
          </w:p>
        </w:tc>
        <w:tc>
          <w:tcPr>
            <w:tcW w:w="1772"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5</w:t>
            </w:r>
          </w:p>
        </w:tc>
        <w:tc>
          <w:tcPr>
            <w:tcW w:w="2692"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1. Организовать деятельность по созданию условий доступности зданий/помещений учреждения для посещения инвалидами и лицами с ограниченными возможностями здоровья.</w:t>
            </w:r>
          </w:p>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2. Провести работу по обеспечению надлежащего уровня бытовой комфортности пребывания в учреждении.</w:t>
            </w:r>
          </w:p>
        </w:tc>
        <w:tc>
          <w:tcPr>
            <w:tcW w:w="1184"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в течение года</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r>
      <w:tr w:rsidR="00A24D1F" w:rsidRPr="00AB1A23" w:rsidTr="00A24D1F">
        <w:trPr>
          <w:jc w:val="center"/>
        </w:trPr>
        <w:tc>
          <w:tcPr>
            <w:tcW w:w="43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2.2.</w:t>
            </w:r>
          </w:p>
        </w:tc>
        <w:tc>
          <w:tcPr>
            <w:tcW w:w="207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xml:space="preserve">Перечень услуг, предоставляемых организацией культуры. Ограничения по ассортименту услуг, ограничения по потребителям услуг. Дополнительные услуги, предоставляемые организацией культуры. Услуги, предоставляемые на платной основе. </w:t>
            </w:r>
            <w:r w:rsidRPr="00AB1A23">
              <w:rPr>
                <w:rFonts w:ascii="Times New Roman" w:eastAsia="Times New Roman" w:hAnsi="Times New Roman" w:cs="Times New Roman"/>
                <w:color w:val="0D0D0D" w:themeColor="text1" w:themeTint="F2"/>
                <w:sz w:val="20"/>
                <w:szCs w:val="20"/>
              </w:rPr>
              <w:lastRenderedPageBreak/>
              <w:t>Стоимость услуг. Предоставляемые льготы. Предоставление преимущественного права пользования услугами учреждения</w:t>
            </w:r>
          </w:p>
        </w:tc>
        <w:tc>
          <w:tcPr>
            <w:tcW w:w="96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lastRenderedPageBreak/>
              <w:t>2</w:t>
            </w:r>
          </w:p>
        </w:tc>
        <w:tc>
          <w:tcPr>
            <w:tcW w:w="1772"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5</w:t>
            </w:r>
          </w:p>
        </w:tc>
        <w:tc>
          <w:tcPr>
            <w:tcW w:w="2692"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Разместить/актуализировать информацию</w:t>
            </w:r>
            <w:r w:rsidR="00AB1A23" w:rsidRPr="00AB1A23">
              <w:rPr>
                <w:rFonts w:ascii="Times New Roman" w:eastAsia="Times New Roman" w:hAnsi="Times New Roman" w:cs="Times New Roman"/>
                <w:color w:val="0D0D0D" w:themeColor="text1" w:themeTint="F2"/>
                <w:sz w:val="20"/>
                <w:szCs w:val="20"/>
              </w:rPr>
              <w:t xml:space="preserve"> в популярных социальных сетях </w:t>
            </w:r>
            <w:r w:rsidRPr="00AB1A23">
              <w:rPr>
                <w:rFonts w:ascii="Times New Roman" w:eastAsia="Times New Roman" w:hAnsi="Times New Roman" w:cs="Times New Roman"/>
                <w:color w:val="0D0D0D" w:themeColor="text1" w:themeTint="F2"/>
                <w:sz w:val="20"/>
                <w:szCs w:val="20"/>
              </w:rPr>
              <w:t>:</w:t>
            </w:r>
          </w:p>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о предоставляемых услугах, а также условиях и ограничениях их получения;</w:t>
            </w:r>
          </w:p>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о режиме работы учреждения, а также клубных формирований, действующих на базе учреждения.</w:t>
            </w:r>
          </w:p>
        </w:tc>
        <w:tc>
          <w:tcPr>
            <w:tcW w:w="1184"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в течение года</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r>
      <w:tr w:rsidR="00A24D1F" w:rsidRPr="00AB1A23" w:rsidTr="00A24D1F">
        <w:trPr>
          <w:jc w:val="center"/>
        </w:trPr>
        <w:tc>
          <w:tcPr>
            <w:tcW w:w="43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lastRenderedPageBreak/>
              <w:t>2.3.</w:t>
            </w:r>
          </w:p>
        </w:tc>
        <w:tc>
          <w:tcPr>
            <w:tcW w:w="207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Сохранение возможности навигации по сайту при отключении графических элементов оформления сайта, карта сайта. Время доступности информации с учетом перерывов в работе сайта.</w:t>
            </w:r>
          </w:p>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Наличие независимой системы учета посещений сайта. Раскрытие информации независимой системы учета посещений сайта. Наличие встроенной системы контекстного поиска по сайту. Бесплатность, доступность информации на сайте. Отсутствие нарушений отображения, форматирования или иных дефектов информации на сайте. Пакеты открытых данных организации культуры. Дата и время размещения информации.</w:t>
            </w:r>
          </w:p>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xml:space="preserve">Доступ к разделу «Независимая оценка качества предоставления услуг» должен быть обеспечен не более </w:t>
            </w:r>
            <w:r w:rsidRPr="00AB1A23">
              <w:rPr>
                <w:rFonts w:ascii="Times New Roman" w:eastAsia="Times New Roman" w:hAnsi="Times New Roman" w:cs="Times New Roman"/>
                <w:color w:val="0D0D0D" w:themeColor="text1" w:themeTint="F2"/>
                <w:sz w:val="20"/>
                <w:szCs w:val="20"/>
              </w:rPr>
              <w:lastRenderedPageBreak/>
              <w:t>чем за 2 перехода по сайту с использованием меню навигации</w:t>
            </w:r>
          </w:p>
        </w:tc>
        <w:tc>
          <w:tcPr>
            <w:tcW w:w="96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lastRenderedPageBreak/>
              <w:t>3</w:t>
            </w:r>
          </w:p>
        </w:tc>
        <w:tc>
          <w:tcPr>
            <w:tcW w:w="1772"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6</w:t>
            </w:r>
          </w:p>
        </w:tc>
        <w:tc>
          <w:tcPr>
            <w:tcW w:w="2692"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При проведении работ по оптимизации работы официального Интернет-сайта предусмотреть обеспечение доступа к разделу «Независимая оценка качества предоставления услуг» (не более чем за 2 перехода по сайту с использованием меню навигации)</w:t>
            </w:r>
          </w:p>
        </w:tc>
        <w:tc>
          <w:tcPr>
            <w:tcW w:w="1184"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в течение года</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r>
      <w:tr w:rsidR="00E8066C" w:rsidRPr="00AB1A23" w:rsidTr="00AB1A23">
        <w:trPr>
          <w:jc w:val="center"/>
        </w:trPr>
        <w:tc>
          <w:tcPr>
            <w:tcW w:w="10671" w:type="dxa"/>
            <w:gridSpan w:val="10"/>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AB1A23">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bCs/>
                <w:color w:val="0D0D0D" w:themeColor="text1" w:themeTint="F2"/>
                <w:sz w:val="20"/>
                <w:szCs w:val="20"/>
              </w:rPr>
              <w:lastRenderedPageBreak/>
              <w:t>3. Критерий «Доброжелательность, вежливость, компетентность работников организации культуры»</w:t>
            </w:r>
          </w:p>
        </w:tc>
      </w:tr>
      <w:tr w:rsidR="00A24D1F" w:rsidRPr="00AB1A23" w:rsidTr="00A24D1F">
        <w:trPr>
          <w:jc w:val="center"/>
        </w:trPr>
        <w:tc>
          <w:tcPr>
            <w:tcW w:w="43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3.1</w:t>
            </w:r>
          </w:p>
        </w:tc>
        <w:tc>
          <w:tcPr>
            <w:tcW w:w="207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Доброжелательность, вежливость, компетентность персонала организации культуры</w:t>
            </w:r>
          </w:p>
        </w:tc>
        <w:tc>
          <w:tcPr>
            <w:tcW w:w="96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6</w:t>
            </w:r>
          </w:p>
        </w:tc>
        <w:tc>
          <w:tcPr>
            <w:tcW w:w="1772"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7</w:t>
            </w:r>
          </w:p>
        </w:tc>
        <w:tc>
          <w:tcPr>
            <w:tcW w:w="2692"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Среди сотрудников учреждения культивировать и поощрять проявления доброжелательности, вежливости и желания создать им максимально комфортные условия пребывания в учреждении в отношении посетителей.</w:t>
            </w:r>
          </w:p>
        </w:tc>
        <w:tc>
          <w:tcPr>
            <w:tcW w:w="1184"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в течение года</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r>
      <w:tr w:rsidR="00A24D1F" w:rsidRPr="00AB1A23" w:rsidTr="00A24D1F">
        <w:trPr>
          <w:jc w:val="center"/>
        </w:trPr>
        <w:tc>
          <w:tcPr>
            <w:tcW w:w="43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3.2.</w:t>
            </w:r>
          </w:p>
        </w:tc>
        <w:tc>
          <w:tcPr>
            <w:tcW w:w="207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Фамилии, имена, отчества, должности руководящего состава организации культуры, её структурных подразделений и филиалов (при их наличии), режим, график работы; контактные телефоны, адреса электронной почты, раздел для направления предложений по улучшению качества услуг организации</w:t>
            </w:r>
          </w:p>
        </w:tc>
        <w:tc>
          <w:tcPr>
            <w:tcW w:w="96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5</w:t>
            </w:r>
          </w:p>
        </w:tc>
        <w:tc>
          <w:tcPr>
            <w:tcW w:w="1772"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7</w:t>
            </w:r>
          </w:p>
        </w:tc>
        <w:tc>
          <w:tcPr>
            <w:tcW w:w="2692"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На общедоступных для посетителей информационных стендах и Интернет-сайте учреждения разместить информацию об ответственных лицах (фамилии, имена, отчества, контактные телефоны, электронные адреса), к которым возможно обратиться посетителям в случае возникновения претензий к работе учреждения или выражения благодарности.</w:t>
            </w:r>
          </w:p>
        </w:tc>
        <w:tc>
          <w:tcPr>
            <w:tcW w:w="1184"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в течение года</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r>
      <w:tr w:rsidR="00E8066C" w:rsidRPr="00AB1A23" w:rsidTr="00AB1A23">
        <w:trPr>
          <w:jc w:val="center"/>
        </w:trPr>
        <w:tc>
          <w:tcPr>
            <w:tcW w:w="10671" w:type="dxa"/>
            <w:gridSpan w:val="10"/>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AB1A23">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bCs/>
                <w:color w:val="0D0D0D" w:themeColor="text1" w:themeTint="F2"/>
                <w:sz w:val="20"/>
                <w:szCs w:val="20"/>
              </w:rPr>
              <w:t>4. Критерии «Удовлетворенность качеством оказания услуг»</w:t>
            </w:r>
          </w:p>
        </w:tc>
      </w:tr>
      <w:tr w:rsidR="00A24D1F" w:rsidRPr="00AB1A23" w:rsidTr="00A24D1F">
        <w:trPr>
          <w:jc w:val="center"/>
        </w:trPr>
        <w:tc>
          <w:tcPr>
            <w:tcW w:w="43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4.1.</w:t>
            </w:r>
          </w:p>
        </w:tc>
        <w:tc>
          <w:tcPr>
            <w:tcW w:w="207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Уровень удовлетворенности качеством оказания услуг организации в целом</w:t>
            </w:r>
          </w:p>
        </w:tc>
        <w:tc>
          <w:tcPr>
            <w:tcW w:w="96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2</w:t>
            </w:r>
          </w:p>
        </w:tc>
        <w:tc>
          <w:tcPr>
            <w:tcW w:w="1772"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5</w:t>
            </w:r>
          </w:p>
        </w:tc>
        <w:tc>
          <w:tcPr>
            <w:tcW w:w="2692"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В течение календарного года проводить выборочные опросы посетителей учреждения в целях получения актуальной информации об уровне удовлетворенности качеством оказания и разнообразием услуг культуры, а также последующей корректировкой деятельности учреждения с учетом полученной информации.</w:t>
            </w:r>
          </w:p>
        </w:tc>
        <w:tc>
          <w:tcPr>
            <w:tcW w:w="1184"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в течение года</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r>
      <w:tr w:rsidR="00A24D1F" w:rsidRPr="00AB1A23" w:rsidTr="00A24D1F">
        <w:trPr>
          <w:jc w:val="center"/>
        </w:trPr>
        <w:tc>
          <w:tcPr>
            <w:tcW w:w="43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lastRenderedPageBreak/>
              <w:t>4.2.</w:t>
            </w:r>
          </w:p>
        </w:tc>
        <w:tc>
          <w:tcPr>
            <w:tcW w:w="207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Порядок оценки качества работы организации на основании определенных критериев эффективности работы организаций, утвержденный уполномоченным федеральным органом исполнительной власти; результаты независимой оценки качества оказания услуг организациями культуры, а также предложения об улучшении качества их деятельности; план по улучшению качества работы организации</w:t>
            </w:r>
          </w:p>
        </w:tc>
        <w:tc>
          <w:tcPr>
            <w:tcW w:w="96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1</w:t>
            </w:r>
          </w:p>
        </w:tc>
        <w:tc>
          <w:tcPr>
            <w:tcW w:w="1772"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7</w:t>
            </w:r>
          </w:p>
        </w:tc>
        <w:tc>
          <w:tcPr>
            <w:tcW w:w="2692"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Разместить на официальном сайте учреждения информацию об итогах прохождения процедуры независимой оценки качества, план работы по улучшению качества деятельности учреждения, а также результатах его выполнения.</w:t>
            </w:r>
          </w:p>
        </w:tc>
        <w:tc>
          <w:tcPr>
            <w:tcW w:w="1184"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в течение года</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r>
      <w:tr w:rsidR="00A24D1F" w:rsidRPr="00AB1A23" w:rsidTr="00A24D1F">
        <w:trPr>
          <w:jc w:val="center"/>
        </w:trPr>
        <w:tc>
          <w:tcPr>
            <w:tcW w:w="43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4.3.</w:t>
            </w:r>
          </w:p>
        </w:tc>
        <w:tc>
          <w:tcPr>
            <w:tcW w:w="207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Качество проведения культурно-массовых мероприятий</w:t>
            </w:r>
          </w:p>
        </w:tc>
        <w:tc>
          <w:tcPr>
            <w:tcW w:w="967"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6</w:t>
            </w:r>
          </w:p>
        </w:tc>
        <w:tc>
          <w:tcPr>
            <w:tcW w:w="1772" w:type="dxa"/>
            <w:gridSpan w:val="3"/>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9</w:t>
            </w:r>
          </w:p>
        </w:tc>
        <w:tc>
          <w:tcPr>
            <w:tcW w:w="2692"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Предусмотреть при оптимизации работы официального сайта учреждения страницу «Обратная связь», на которой граждане могут выразить в режиме онлайн свое мнение по вопросу качества предоставления услуг</w:t>
            </w:r>
          </w:p>
        </w:tc>
        <w:tc>
          <w:tcPr>
            <w:tcW w:w="1184"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в течение года</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r>
      <w:tr w:rsidR="00A24D1F" w:rsidRPr="00AB1A23" w:rsidTr="00A24D1F">
        <w:trPr>
          <w:trHeight w:val="2907"/>
          <w:jc w:val="center"/>
        </w:trPr>
        <w:tc>
          <w:tcPr>
            <w:tcW w:w="437" w:type="dxa"/>
            <w:tcBorders>
              <w:top w:val="outset" w:sz="6" w:space="0" w:color="auto"/>
              <w:left w:val="outset" w:sz="6" w:space="0" w:color="auto"/>
              <w:bottom w:val="single" w:sz="2"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4.4.</w:t>
            </w:r>
          </w:p>
        </w:tc>
        <w:tc>
          <w:tcPr>
            <w:tcW w:w="2074" w:type="dxa"/>
            <w:gridSpan w:val="2"/>
            <w:tcBorders>
              <w:top w:val="outset" w:sz="6" w:space="0" w:color="auto"/>
              <w:left w:val="outset" w:sz="6" w:space="0" w:color="auto"/>
              <w:bottom w:val="single" w:sz="2" w:space="0" w:color="auto"/>
              <w:right w:val="outset" w:sz="6" w:space="0" w:color="auto"/>
            </w:tcBorders>
            <w:shd w:val="clear" w:color="auto" w:fill="FFFFFF"/>
            <w:hideMark/>
          </w:tcPr>
          <w:p w:rsidR="00E8066C" w:rsidRPr="00A24D1F"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24D1F">
              <w:rPr>
                <w:rFonts w:ascii="Times New Roman" w:eastAsia="Times New Roman" w:hAnsi="Times New Roman" w:cs="Times New Roman"/>
                <w:color w:val="0D0D0D" w:themeColor="text1" w:themeTint="F2"/>
                <w:sz w:val="20"/>
                <w:szCs w:val="20"/>
              </w:rPr>
              <w:t>Возможность рекомендации потребителем услуги посещения учреждения своим близким, друзьям, знакомым</w:t>
            </w:r>
          </w:p>
        </w:tc>
        <w:tc>
          <w:tcPr>
            <w:tcW w:w="967" w:type="dxa"/>
            <w:tcBorders>
              <w:top w:val="outset" w:sz="6" w:space="0" w:color="auto"/>
              <w:left w:val="outset" w:sz="6" w:space="0" w:color="auto"/>
              <w:bottom w:val="single" w:sz="2" w:space="0" w:color="auto"/>
              <w:right w:val="outset" w:sz="6" w:space="0" w:color="auto"/>
            </w:tcBorders>
            <w:shd w:val="clear" w:color="auto" w:fill="FFFFFF"/>
            <w:hideMark/>
          </w:tcPr>
          <w:p w:rsidR="00E8066C" w:rsidRPr="00A24D1F"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24D1F">
              <w:rPr>
                <w:rFonts w:ascii="Times New Roman" w:eastAsia="Times New Roman" w:hAnsi="Times New Roman" w:cs="Times New Roman"/>
                <w:color w:val="0D0D0D" w:themeColor="text1" w:themeTint="F2"/>
                <w:sz w:val="20"/>
                <w:szCs w:val="20"/>
              </w:rPr>
              <w:t>7</w:t>
            </w:r>
          </w:p>
        </w:tc>
        <w:tc>
          <w:tcPr>
            <w:tcW w:w="1772" w:type="dxa"/>
            <w:gridSpan w:val="3"/>
            <w:tcBorders>
              <w:top w:val="outset" w:sz="6" w:space="0" w:color="auto"/>
              <w:left w:val="outset" w:sz="6" w:space="0" w:color="auto"/>
              <w:bottom w:val="single" w:sz="2" w:space="0" w:color="auto"/>
              <w:right w:val="outset" w:sz="6" w:space="0" w:color="auto"/>
            </w:tcBorders>
            <w:shd w:val="clear" w:color="auto" w:fill="FFFFFF"/>
            <w:hideMark/>
          </w:tcPr>
          <w:p w:rsidR="00E8066C" w:rsidRPr="00A24D1F"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24D1F">
              <w:rPr>
                <w:rFonts w:ascii="Times New Roman" w:eastAsia="Times New Roman" w:hAnsi="Times New Roman" w:cs="Times New Roman"/>
                <w:color w:val="0D0D0D" w:themeColor="text1" w:themeTint="F2"/>
                <w:sz w:val="20"/>
                <w:szCs w:val="20"/>
              </w:rPr>
              <w:t>10</w:t>
            </w:r>
          </w:p>
        </w:tc>
        <w:tc>
          <w:tcPr>
            <w:tcW w:w="2692" w:type="dxa"/>
            <w:tcBorders>
              <w:top w:val="outset" w:sz="6" w:space="0" w:color="auto"/>
              <w:left w:val="outset" w:sz="6" w:space="0" w:color="auto"/>
              <w:bottom w:val="single" w:sz="2" w:space="0" w:color="auto"/>
              <w:right w:val="outset" w:sz="6" w:space="0" w:color="auto"/>
            </w:tcBorders>
            <w:shd w:val="clear" w:color="auto" w:fill="FFFFFF"/>
            <w:hideMark/>
          </w:tcPr>
          <w:p w:rsidR="00AB1A23" w:rsidRPr="00A24D1F"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24D1F">
              <w:rPr>
                <w:rFonts w:ascii="Times New Roman" w:eastAsia="Times New Roman" w:hAnsi="Times New Roman" w:cs="Times New Roman"/>
                <w:color w:val="0D0D0D" w:themeColor="text1" w:themeTint="F2"/>
                <w:sz w:val="20"/>
                <w:szCs w:val="20"/>
              </w:rPr>
              <w:t>Обеспечить в максимально возможно сжатые сроки направление ответов гражданам на обращения, поступившие на Интернет-страницу «Обратная связь». Назначить ответственных лиц за ведение учета поступления обращений граждан, направления ответов на их обращения</w:t>
            </w:r>
          </w:p>
        </w:tc>
        <w:tc>
          <w:tcPr>
            <w:tcW w:w="1184" w:type="dxa"/>
            <w:tcBorders>
              <w:top w:val="outset" w:sz="6" w:space="0" w:color="auto"/>
              <w:left w:val="outset" w:sz="6" w:space="0" w:color="auto"/>
              <w:bottom w:val="single" w:sz="2" w:space="0" w:color="auto"/>
              <w:right w:val="outset" w:sz="6" w:space="0" w:color="auto"/>
            </w:tcBorders>
            <w:shd w:val="clear" w:color="auto" w:fill="FFFFFF"/>
            <w:hideMark/>
          </w:tcPr>
          <w:p w:rsidR="00E8066C" w:rsidRPr="00A24D1F" w:rsidRDefault="00E8066C" w:rsidP="00E8066C">
            <w:pPr>
              <w:spacing w:after="138" w:line="240" w:lineRule="auto"/>
              <w:jc w:val="center"/>
              <w:rPr>
                <w:rFonts w:ascii="Times New Roman" w:eastAsia="Times New Roman" w:hAnsi="Times New Roman" w:cs="Times New Roman"/>
                <w:color w:val="0D0D0D" w:themeColor="text1" w:themeTint="F2"/>
                <w:sz w:val="20"/>
                <w:szCs w:val="20"/>
              </w:rPr>
            </w:pPr>
            <w:r w:rsidRPr="00A24D1F">
              <w:rPr>
                <w:rFonts w:ascii="Times New Roman" w:eastAsia="Times New Roman" w:hAnsi="Times New Roman" w:cs="Times New Roman"/>
                <w:color w:val="0D0D0D" w:themeColor="text1" w:themeTint="F2"/>
                <w:sz w:val="20"/>
                <w:szCs w:val="20"/>
              </w:rPr>
              <w:t>в течение года</w:t>
            </w:r>
          </w:p>
        </w:tc>
        <w:tc>
          <w:tcPr>
            <w:tcW w:w="1545" w:type="dxa"/>
            <w:tcBorders>
              <w:top w:val="outset" w:sz="6" w:space="0" w:color="auto"/>
              <w:left w:val="outset" w:sz="6" w:space="0" w:color="auto"/>
              <w:bottom w:val="single" w:sz="2" w:space="0" w:color="auto"/>
              <w:right w:val="outset" w:sz="6" w:space="0" w:color="auto"/>
            </w:tcBorders>
            <w:shd w:val="clear" w:color="auto" w:fill="FFFFFF"/>
            <w:hideMark/>
          </w:tcPr>
          <w:p w:rsidR="00E8066C" w:rsidRPr="00AB1A23" w:rsidRDefault="00E8066C" w:rsidP="00E8066C">
            <w:pPr>
              <w:spacing w:after="138"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r>
      <w:tr w:rsidR="00A24D1F" w:rsidRPr="00AB1A23" w:rsidTr="00642628">
        <w:trPr>
          <w:trHeight w:val="263"/>
          <w:jc w:val="center"/>
        </w:trPr>
        <w:tc>
          <w:tcPr>
            <w:tcW w:w="10671" w:type="dxa"/>
            <w:gridSpan w:val="10"/>
            <w:tcBorders>
              <w:top w:val="single" w:sz="2" w:space="0" w:color="auto"/>
              <w:left w:val="outset" w:sz="6" w:space="0" w:color="auto"/>
              <w:bottom w:val="single" w:sz="2" w:space="0" w:color="auto"/>
              <w:right w:val="outset" w:sz="6" w:space="0" w:color="auto"/>
            </w:tcBorders>
            <w:shd w:val="clear" w:color="auto" w:fill="FFFFFF"/>
            <w:hideMark/>
          </w:tcPr>
          <w:p w:rsidR="00A24D1F" w:rsidRPr="00A24D1F" w:rsidRDefault="00A24D1F" w:rsidP="00A24D1F">
            <w:pPr>
              <w:spacing w:after="138" w:line="240" w:lineRule="auto"/>
              <w:jc w:val="center"/>
              <w:rPr>
                <w:rFonts w:ascii="Times New Roman" w:eastAsia="Times New Roman" w:hAnsi="Times New Roman" w:cs="Times New Roman"/>
                <w:color w:val="0D0D0D" w:themeColor="text1" w:themeTint="F2"/>
                <w:sz w:val="20"/>
                <w:szCs w:val="20"/>
                <w:lang w:val="en-US"/>
              </w:rPr>
            </w:pPr>
            <w:r w:rsidRPr="00A24D1F">
              <w:rPr>
                <w:rFonts w:ascii="Times New Roman" w:eastAsia="Times New Roman" w:hAnsi="Times New Roman" w:cs="Times New Roman"/>
                <w:color w:val="0D0D0D" w:themeColor="text1" w:themeTint="F2"/>
                <w:sz w:val="20"/>
                <w:szCs w:val="20"/>
              </w:rPr>
              <w:t xml:space="preserve">5. Инструмент </w:t>
            </w:r>
            <w:r w:rsidRPr="00A24D1F">
              <w:rPr>
                <w:rFonts w:ascii="Times New Roman" w:eastAsia="Times New Roman" w:hAnsi="Times New Roman" w:cs="Times New Roman"/>
                <w:color w:val="0D0D0D" w:themeColor="text1" w:themeTint="F2"/>
                <w:sz w:val="20"/>
                <w:szCs w:val="20"/>
                <w:lang w:val="en-US"/>
              </w:rPr>
              <w:t>PR</w:t>
            </w:r>
          </w:p>
        </w:tc>
      </w:tr>
      <w:tr w:rsidR="00A24D1F" w:rsidRPr="00AB1A23" w:rsidTr="00A24D1F">
        <w:trPr>
          <w:trHeight w:val="346"/>
          <w:jc w:val="center"/>
        </w:trPr>
        <w:tc>
          <w:tcPr>
            <w:tcW w:w="437" w:type="dxa"/>
            <w:tcBorders>
              <w:top w:val="single" w:sz="2" w:space="0" w:color="auto"/>
              <w:left w:val="outset" w:sz="6" w:space="0" w:color="auto"/>
              <w:bottom w:val="single" w:sz="2" w:space="0" w:color="auto"/>
              <w:right w:val="outset" w:sz="6" w:space="0" w:color="auto"/>
            </w:tcBorders>
            <w:shd w:val="clear" w:color="auto" w:fill="FFFFFF"/>
            <w:hideMark/>
          </w:tcPr>
          <w:p w:rsidR="00A24D1F" w:rsidRPr="00A24D1F" w:rsidRDefault="00A24D1F" w:rsidP="00E8066C">
            <w:pPr>
              <w:spacing w:after="138" w:line="240" w:lineRule="auto"/>
              <w:rPr>
                <w:rFonts w:ascii="Times New Roman" w:eastAsia="Times New Roman" w:hAnsi="Times New Roman" w:cs="Times New Roman"/>
                <w:color w:val="0D0D0D" w:themeColor="text1" w:themeTint="F2"/>
                <w:sz w:val="20"/>
                <w:szCs w:val="20"/>
                <w:lang w:val="en-US"/>
              </w:rPr>
            </w:pPr>
            <w:r>
              <w:rPr>
                <w:rFonts w:ascii="Times New Roman" w:eastAsia="Times New Roman" w:hAnsi="Times New Roman" w:cs="Times New Roman"/>
                <w:color w:val="0D0D0D" w:themeColor="text1" w:themeTint="F2"/>
                <w:sz w:val="20"/>
                <w:szCs w:val="20"/>
                <w:lang w:val="en-US"/>
              </w:rPr>
              <w:t>5.</w:t>
            </w:r>
          </w:p>
        </w:tc>
        <w:tc>
          <w:tcPr>
            <w:tcW w:w="2074" w:type="dxa"/>
            <w:gridSpan w:val="2"/>
            <w:tcBorders>
              <w:top w:val="single" w:sz="2" w:space="0" w:color="auto"/>
              <w:left w:val="outset" w:sz="6" w:space="0" w:color="auto"/>
              <w:bottom w:val="single" w:sz="2" w:space="0" w:color="auto"/>
              <w:right w:val="outset" w:sz="6" w:space="0" w:color="auto"/>
            </w:tcBorders>
            <w:shd w:val="clear" w:color="auto" w:fill="FFFFFF"/>
            <w:hideMark/>
          </w:tcPr>
          <w:p w:rsidR="00A24D1F" w:rsidRPr="00A24D1F" w:rsidRDefault="00A24D1F" w:rsidP="00E8066C">
            <w:pPr>
              <w:spacing w:after="138" w:line="240" w:lineRule="auto"/>
              <w:rPr>
                <w:rFonts w:ascii="Times New Roman" w:eastAsia="Times New Roman" w:hAnsi="Times New Roman" w:cs="Times New Roman"/>
                <w:color w:val="0D0D0D" w:themeColor="text1" w:themeTint="F2"/>
                <w:sz w:val="20"/>
                <w:szCs w:val="20"/>
              </w:rPr>
            </w:pPr>
            <w:r w:rsidRPr="00A24D1F">
              <w:rPr>
                <w:rFonts w:ascii="Times New Roman" w:eastAsia="Times New Roman" w:hAnsi="Times New Roman" w:cs="Times New Roman"/>
                <w:color w:val="0D0D0D" w:themeColor="text1" w:themeTint="F2"/>
                <w:sz w:val="20"/>
                <w:szCs w:val="20"/>
                <w:lang w:val="en-US"/>
              </w:rPr>
              <w:t>PR</w:t>
            </w:r>
            <w:r w:rsidRPr="00A24D1F">
              <w:rPr>
                <w:rFonts w:ascii="Times New Roman" w:eastAsia="Times New Roman" w:hAnsi="Times New Roman" w:cs="Times New Roman"/>
                <w:color w:val="0D0D0D" w:themeColor="text1" w:themeTint="F2"/>
                <w:sz w:val="20"/>
                <w:szCs w:val="20"/>
              </w:rPr>
              <w:t>-кампания</w:t>
            </w:r>
          </w:p>
        </w:tc>
        <w:tc>
          <w:tcPr>
            <w:tcW w:w="967" w:type="dxa"/>
            <w:tcBorders>
              <w:top w:val="single" w:sz="2" w:space="0" w:color="auto"/>
              <w:left w:val="outset" w:sz="6" w:space="0" w:color="auto"/>
              <w:bottom w:val="single" w:sz="2" w:space="0" w:color="auto"/>
              <w:right w:val="outset" w:sz="6" w:space="0" w:color="auto"/>
            </w:tcBorders>
            <w:shd w:val="clear" w:color="auto" w:fill="FFFFFF"/>
            <w:hideMark/>
          </w:tcPr>
          <w:p w:rsidR="00A24D1F" w:rsidRPr="00A24D1F" w:rsidRDefault="00A24D1F" w:rsidP="00E8066C">
            <w:pPr>
              <w:spacing w:after="138" w:line="240" w:lineRule="auto"/>
              <w:jc w:val="center"/>
              <w:rPr>
                <w:rFonts w:ascii="Times New Roman" w:eastAsia="Times New Roman" w:hAnsi="Times New Roman" w:cs="Times New Roman"/>
                <w:color w:val="0D0D0D" w:themeColor="text1" w:themeTint="F2"/>
                <w:sz w:val="20"/>
                <w:szCs w:val="20"/>
              </w:rPr>
            </w:pPr>
            <w:r w:rsidRPr="00A24D1F">
              <w:rPr>
                <w:rFonts w:ascii="Times New Roman" w:eastAsia="Times New Roman" w:hAnsi="Times New Roman" w:cs="Times New Roman"/>
                <w:color w:val="0D0D0D" w:themeColor="text1" w:themeTint="F2"/>
                <w:sz w:val="20"/>
                <w:szCs w:val="20"/>
              </w:rPr>
              <w:t>7</w:t>
            </w:r>
          </w:p>
        </w:tc>
        <w:tc>
          <w:tcPr>
            <w:tcW w:w="1772" w:type="dxa"/>
            <w:gridSpan w:val="3"/>
            <w:tcBorders>
              <w:top w:val="single" w:sz="2" w:space="0" w:color="auto"/>
              <w:left w:val="outset" w:sz="6" w:space="0" w:color="auto"/>
              <w:bottom w:val="single" w:sz="2" w:space="0" w:color="auto"/>
              <w:right w:val="outset" w:sz="6" w:space="0" w:color="auto"/>
            </w:tcBorders>
            <w:shd w:val="clear" w:color="auto" w:fill="FFFFFF"/>
            <w:hideMark/>
          </w:tcPr>
          <w:p w:rsidR="00A24D1F" w:rsidRPr="00A24D1F" w:rsidRDefault="00A24D1F" w:rsidP="00E8066C">
            <w:pPr>
              <w:spacing w:after="138" w:line="240" w:lineRule="auto"/>
              <w:jc w:val="center"/>
              <w:rPr>
                <w:rFonts w:ascii="Times New Roman" w:eastAsia="Times New Roman" w:hAnsi="Times New Roman" w:cs="Times New Roman"/>
                <w:color w:val="0D0D0D" w:themeColor="text1" w:themeTint="F2"/>
                <w:sz w:val="20"/>
                <w:szCs w:val="20"/>
              </w:rPr>
            </w:pPr>
            <w:r w:rsidRPr="00A24D1F">
              <w:rPr>
                <w:rFonts w:ascii="Times New Roman" w:eastAsia="Times New Roman" w:hAnsi="Times New Roman" w:cs="Times New Roman"/>
                <w:color w:val="0D0D0D" w:themeColor="text1" w:themeTint="F2"/>
                <w:sz w:val="20"/>
                <w:szCs w:val="20"/>
              </w:rPr>
              <w:t>10</w:t>
            </w:r>
          </w:p>
        </w:tc>
        <w:tc>
          <w:tcPr>
            <w:tcW w:w="2692" w:type="dxa"/>
            <w:tcBorders>
              <w:top w:val="single" w:sz="2" w:space="0" w:color="auto"/>
              <w:left w:val="outset" w:sz="6" w:space="0" w:color="auto"/>
              <w:bottom w:val="single" w:sz="2" w:space="0" w:color="auto"/>
              <w:right w:val="outset" w:sz="6" w:space="0" w:color="auto"/>
            </w:tcBorders>
            <w:shd w:val="clear" w:color="auto" w:fill="FFFFFF"/>
            <w:hideMark/>
          </w:tcPr>
          <w:p w:rsidR="00A24D1F" w:rsidRPr="00A24D1F" w:rsidRDefault="00A24D1F" w:rsidP="00A24D1F">
            <w:pPr>
              <w:spacing w:after="138" w:line="240" w:lineRule="auto"/>
              <w:rPr>
                <w:rFonts w:ascii="Times New Roman" w:eastAsia="Times New Roman" w:hAnsi="Times New Roman" w:cs="Times New Roman"/>
                <w:color w:val="0D0D0D" w:themeColor="text1" w:themeTint="F2"/>
                <w:sz w:val="20"/>
                <w:szCs w:val="20"/>
              </w:rPr>
            </w:pPr>
            <w:r w:rsidRPr="00A24D1F">
              <w:rPr>
                <w:rFonts w:ascii="Times New Roman" w:eastAsia="Times New Roman" w:hAnsi="Times New Roman" w:cs="Times New Roman"/>
                <w:color w:val="0D0D0D" w:themeColor="text1" w:themeTint="F2"/>
                <w:sz w:val="20"/>
                <w:szCs w:val="20"/>
              </w:rPr>
              <w:t xml:space="preserve">Бесплатный  календарь, закрепленный в местную газету с реквизитами </w:t>
            </w:r>
            <w:r w:rsidRPr="00A24D1F">
              <w:rPr>
                <w:rFonts w:ascii="Times New Roman" w:eastAsia="Times New Roman" w:hAnsi="Times New Roman" w:cs="Times New Roman"/>
                <w:color w:val="0D0D0D" w:themeColor="text1" w:themeTint="F2"/>
                <w:sz w:val="20"/>
                <w:szCs w:val="20"/>
              </w:rPr>
              <w:lastRenderedPageBreak/>
              <w:t>учреждения и перечням оказываемых услуг</w:t>
            </w:r>
          </w:p>
        </w:tc>
        <w:tc>
          <w:tcPr>
            <w:tcW w:w="1184" w:type="dxa"/>
            <w:tcBorders>
              <w:top w:val="single" w:sz="2" w:space="0" w:color="auto"/>
              <w:left w:val="outset" w:sz="6" w:space="0" w:color="auto"/>
              <w:bottom w:val="single" w:sz="2" w:space="0" w:color="auto"/>
              <w:right w:val="outset" w:sz="6" w:space="0" w:color="auto"/>
            </w:tcBorders>
            <w:shd w:val="clear" w:color="auto" w:fill="FFFFFF"/>
            <w:hideMark/>
          </w:tcPr>
          <w:p w:rsidR="00A24D1F" w:rsidRPr="00A24D1F" w:rsidRDefault="00A24D1F" w:rsidP="00E8066C">
            <w:pPr>
              <w:spacing w:after="138" w:line="240" w:lineRule="auto"/>
              <w:jc w:val="center"/>
              <w:rPr>
                <w:rFonts w:ascii="Times New Roman" w:eastAsia="Times New Roman" w:hAnsi="Times New Roman" w:cs="Times New Roman"/>
                <w:color w:val="0D0D0D" w:themeColor="text1" w:themeTint="F2"/>
                <w:sz w:val="20"/>
                <w:szCs w:val="20"/>
              </w:rPr>
            </w:pPr>
            <w:r w:rsidRPr="00A24D1F">
              <w:rPr>
                <w:rFonts w:ascii="Times New Roman" w:eastAsia="Times New Roman" w:hAnsi="Times New Roman" w:cs="Times New Roman"/>
                <w:color w:val="0D0D0D" w:themeColor="text1" w:themeTint="F2"/>
                <w:sz w:val="20"/>
                <w:szCs w:val="20"/>
              </w:rPr>
              <w:lastRenderedPageBreak/>
              <w:t>в течение года</w:t>
            </w:r>
          </w:p>
        </w:tc>
        <w:tc>
          <w:tcPr>
            <w:tcW w:w="1545" w:type="dxa"/>
            <w:tcBorders>
              <w:top w:val="single" w:sz="2" w:space="0" w:color="auto"/>
              <w:left w:val="outset" w:sz="6" w:space="0" w:color="auto"/>
              <w:bottom w:val="single" w:sz="2" w:space="0" w:color="auto"/>
              <w:right w:val="outset" w:sz="6" w:space="0" w:color="auto"/>
            </w:tcBorders>
            <w:shd w:val="clear" w:color="auto" w:fill="FFFFFF"/>
            <w:hideMark/>
          </w:tcPr>
          <w:p w:rsidR="00A24D1F" w:rsidRPr="00AB1A23" w:rsidRDefault="00A24D1F" w:rsidP="00E8066C">
            <w:pPr>
              <w:spacing w:after="138" w:line="240" w:lineRule="auto"/>
              <w:rPr>
                <w:rFonts w:ascii="Times New Roman" w:eastAsia="Times New Roman" w:hAnsi="Times New Roman" w:cs="Times New Roman"/>
                <w:color w:val="0D0D0D" w:themeColor="text1" w:themeTint="F2"/>
                <w:sz w:val="20"/>
                <w:szCs w:val="20"/>
              </w:rPr>
            </w:pPr>
          </w:p>
        </w:tc>
      </w:tr>
      <w:tr w:rsidR="00A24D1F" w:rsidRPr="00AB1A23" w:rsidTr="00A24D1F">
        <w:trPr>
          <w:jc w:val="center"/>
        </w:trPr>
        <w:tc>
          <w:tcPr>
            <w:tcW w:w="4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0"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lastRenderedPageBreak/>
              <w:t> </w:t>
            </w:r>
          </w:p>
        </w:tc>
        <w:tc>
          <w:tcPr>
            <w:tcW w:w="2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0"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c>
          <w:tcPr>
            <w:tcW w:w="18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0"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c>
          <w:tcPr>
            <w:tcW w:w="9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0"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c>
          <w:tcPr>
            <w:tcW w:w="291" w:type="dxa"/>
            <w:tcBorders>
              <w:top w:val="single" w:sz="2"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0"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c>
          <w:tcPr>
            <w:tcW w:w="1308" w:type="dxa"/>
            <w:tcBorders>
              <w:top w:val="single" w:sz="2"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0"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c>
          <w:tcPr>
            <w:tcW w:w="173" w:type="dxa"/>
            <w:tcBorders>
              <w:top w:val="single" w:sz="2"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0"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c>
          <w:tcPr>
            <w:tcW w:w="26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0"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c>
          <w:tcPr>
            <w:tcW w:w="11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0"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c>
          <w:tcPr>
            <w:tcW w:w="15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8066C" w:rsidRPr="00AB1A23" w:rsidRDefault="00E8066C" w:rsidP="00E8066C">
            <w:pPr>
              <w:spacing w:after="0" w:line="240" w:lineRule="auto"/>
              <w:rPr>
                <w:rFonts w:ascii="Times New Roman" w:eastAsia="Times New Roman" w:hAnsi="Times New Roman" w:cs="Times New Roman"/>
                <w:color w:val="0D0D0D" w:themeColor="text1" w:themeTint="F2"/>
                <w:sz w:val="20"/>
                <w:szCs w:val="20"/>
              </w:rPr>
            </w:pPr>
            <w:r w:rsidRPr="00AB1A23">
              <w:rPr>
                <w:rFonts w:ascii="Times New Roman" w:eastAsia="Times New Roman" w:hAnsi="Times New Roman" w:cs="Times New Roman"/>
                <w:color w:val="0D0D0D" w:themeColor="text1" w:themeTint="F2"/>
                <w:sz w:val="20"/>
                <w:szCs w:val="20"/>
              </w:rPr>
              <w:t> </w:t>
            </w:r>
          </w:p>
        </w:tc>
      </w:tr>
    </w:tbl>
    <w:p w:rsidR="00E8066C" w:rsidRPr="00AE35B7" w:rsidRDefault="00E8066C" w:rsidP="00AE35B7">
      <w:pPr>
        <w:shd w:val="clear" w:color="auto" w:fill="FFFFFF"/>
        <w:spacing w:after="0" w:line="360" w:lineRule="auto"/>
        <w:ind w:firstLine="709"/>
        <w:jc w:val="both"/>
        <w:rPr>
          <w:rFonts w:ascii="Times New Roman" w:eastAsia="Times New Roman" w:hAnsi="Times New Roman" w:cs="Times New Roman"/>
          <w:color w:val="483B3F"/>
          <w:sz w:val="28"/>
          <w:szCs w:val="28"/>
        </w:rPr>
      </w:pPr>
      <w:r w:rsidRPr="00E8066C">
        <w:rPr>
          <w:rFonts w:ascii="Arial" w:eastAsia="Times New Roman" w:hAnsi="Arial" w:cs="Arial"/>
          <w:color w:val="483B3F"/>
          <w:sz w:val="21"/>
          <w:szCs w:val="21"/>
        </w:rPr>
        <w:t> </w:t>
      </w:r>
    </w:p>
    <w:p w:rsidR="00813CA2" w:rsidRDefault="00813CA2" w:rsidP="00813CA2">
      <w:pPr>
        <w:pStyle w:val="ac"/>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Главная задача, которая стоит в этой работе, это не только создать мероприятия, отвечающие запросам населения и не противоречащие уставу, но и создать условия для того, чтобы людям было комфортно узнавать о предстоящих мероприятиях КДЦ «Рассвет». </w:t>
      </w:r>
    </w:p>
    <w:p w:rsidR="00813CA2" w:rsidRDefault="00813CA2" w:rsidP="00813CA2">
      <w:pPr>
        <w:pStyle w:val="ac"/>
        <w:spacing w:after="0" w:line="360" w:lineRule="auto"/>
        <w:ind w:firstLine="709"/>
        <w:contextualSpacing/>
        <w:jc w:val="both"/>
        <w:rPr>
          <w:rFonts w:ascii="Times New Roman" w:hAnsi="Times New Roman"/>
          <w:sz w:val="28"/>
          <w:szCs w:val="28"/>
        </w:rPr>
      </w:pPr>
      <w:r>
        <w:rPr>
          <w:rFonts w:ascii="Times New Roman" w:hAnsi="Times New Roman"/>
          <w:sz w:val="28"/>
          <w:szCs w:val="28"/>
        </w:rPr>
        <w:t>Из результатов, анкетирования, проведенного среди населения поселка Известковый (ПРИЛОЖЕНИЕ А), становится понятно, что старшее поколение жителей поселка не пользуются интернетом и социальными сетями, а это значит, что узнать о мероприятиях, проводимых в доме культуры они могут только по «сарафанному радио». Это не всегда актуально и в прямом смысле слова дискредитирует эту часть населения. Так же стоит заметить, что данная часть населения не станет тратить деньги на то, что не входит в список их первой необходимости.</w:t>
      </w:r>
    </w:p>
    <w:p w:rsidR="00813CA2" w:rsidRDefault="00813CA2" w:rsidP="00813CA2">
      <w:pPr>
        <w:pStyle w:val="ac"/>
        <w:spacing w:after="0" w:line="360" w:lineRule="auto"/>
        <w:ind w:firstLine="709"/>
        <w:contextualSpacing/>
        <w:jc w:val="both"/>
        <w:rPr>
          <w:rFonts w:ascii="Times New Roman" w:hAnsi="Times New Roman"/>
          <w:sz w:val="28"/>
          <w:szCs w:val="28"/>
        </w:rPr>
      </w:pPr>
      <w:r>
        <w:rPr>
          <w:rFonts w:ascii="Times New Roman" w:hAnsi="Times New Roman"/>
          <w:sz w:val="28"/>
          <w:szCs w:val="28"/>
        </w:rPr>
        <w:t>Отсюда следует вывод: необходима какая-то информационная платформа, она должна быть понятной, осязаемой и бесплатной для населения</w:t>
      </w:r>
      <w:r w:rsidR="00AB206E">
        <w:rPr>
          <w:rStyle w:val="a7"/>
          <w:rFonts w:ascii="Times New Roman" w:hAnsi="Times New Roman"/>
          <w:sz w:val="28"/>
          <w:szCs w:val="28"/>
        </w:rPr>
        <w:footnoteReference w:id="39"/>
      </w:r>
      <w:r>
        <w:rPr>
          <w:rFonts w:ascii="Times New Roman" w:hAnsi="Times New Roman"/>
          <w:sz w:val="28"/>
          <w:szCs w:val="28"/>
        </w:rPr>
        <w:t>.</w:t>
      </w:r>
    </w:p>
    <w:p w:rsidR="00813CA2" w:rsidRDefault="00813CA2" w:rsidP="00813CA2">
      <w:pPr>
        <w:pStyle w:val="ac"/>
        <w:spacing w:after="0" w:line="360" w:lineRule="auto"/>
        <w:ind w:firstLine="709"/>
        <w:contextualSpacing/>
        <w:jc w:val="both"/>
        <w:rPr>
          <w:rFonts w:ascii="Times New Roman" w:hAnsi="Times New Roman"/>
          <w:sz w:val="28"/>
          <w:szCs w:val="28"/>
        </w:rPr>
      </w:pPr>
      <w:r>
        <w:rPr>
          <w:rFonts w:ascii="Times New Roman" w:hAnsi="Times New Roman"/>
          <w:sz w:val="28"/>
          <w:szCs w:val="28"/>
        </w:rPr>
        <w:t>Решением стал «Бесплатный календарь»(ПРИЛОЖЕНИЕ Б), с указанными на нем всеми мероприятиями, которые запланированы домом культуры на месяц. Календари будут представлять собой вкладыши в ежемесячную газету, формата А4. На календарях, с обратной стороны будет закреплена магнитная полоса, с помощью которой, лист будет на холодильнике в кухне.</w:t>
      </w:r>
    </w:p>
    <w:p w:rsidR="00813CA2" w:rsidRDefault="00813CA2" w:rsidP="00813CA2">
      <w:pPr>
        <w:pStyle w:val="ac"/>
        <w:spacing w:after="0" w:line="360" w:lineRule="auto"/>
        <w:ind w:firstLine="709"/>
        <w:contextualSpacing/>
        <w:jc w:val="both"/>
        <w:rPr>
          <w:rFonts w:ascii="Times New Roman" w:hAnsi="Times New Roman"/>
          <w:sz w:val="28"/>
          <w:szCs w:val="28"/>
        </w:rPr>
      </w:pPr>
      <w:r>
        <w:rPr>
          <w:rFonts w:ascii="Times New Roman" w:hAnsi="Times New Roman"/>
          <w:sz w:val="28"/>
          <w:szCs w:val="28"/>
        </w:rPr>
        <w:lastRenderedPageBreak/>
        <w:t xml:space="preserve"> Таким </w:t>
      </w:r>
      <w:r w:rsidR="00BC1013">
        <w:rPr>
          <w:rFonts w:ascii="Times New Roman" w:hAnsi="Times New Roman"/>
          <w:sz w:val="28"/>
          <w:szCs w:val="28"/>
        </w:rPr>
        <w:t>образом,</w:t>
      </w:r>
      <w:r>
        <w:rPr>
          <w:rFonts w:ascii="Times New Roman" w:hAnsi="Times New Roman"/>
          <w:sz w:val="28"/>
          <w:szCs w:val="28"/>
        </w:rPr>
        <w:t xml:space="preserve"> учреждение получает не затратный способ информирования населения о своих мероприятиях, а потенциальные клиенты-зрители, всегда актуальную информацию о жизни КДЦ «Рассвет».</w:t>
      </w:r>
    </w:p>
    <w:p w:rsidR="00BC1013" w:rsidRDefault="00BC1013" w:rsidP="00813CA2">
      <w:pPr>
        <w:pStyle w:val="ac"/>
        <w:spacing w:after="0" w:line="360" w:lineRule="auto"/>
        <w:ind w:firstLine="709"/>
        <w:contextualSpacing/>
        <w:jc w:val="both"/>
        <w:rPr>
          <w:rFonts w:ascii="Times New Roman" w:hAnsi="Times New Roman"/>
          <w:sz w:val="28"/>
          <w:szCs w:val="28"/>
        </w:rPr>
      </w:pPr>
    </w:p>
    <w:p w:rsidR="00BC1013" w:rsidRDefault="00BC1013" w:rsidP="00813CA2">
      <w:pPr>
        <w:pStyle w:val="ac"/>
        <w:spacing w:after="0" w:line="360" w:lineRule="auto"/>
        <w:ind w:firstLine="709"/>
        <w:contextualSpacing/>
        <w:jc w:val="both"/>
        <w:rPr>
          <w:rFonts w:ascii="Times New Roman" w:hAnsi="Times New Roman"/>
          <w:sz w:val="28"/>
          <w:szCs w:val="28"/>
        </w:rPr>
      </w:pPr>
    </w:p>
    <w:p w:rsidR="00BC1013" w:rsidRDefault="00BC1013" w:rsidP="00813CA2">
      <w:pPr>
        <w:pStyle w:val="ac"/>
        <w:spacing w:after="0" w:line="360" w:lineRule="auto"/>
        <w:ind w:firstLine="709"/>
        <w:contextualSpacing/>
        <w:jc w:val="both"/>
        <w:rPr>
          <w:rFonts w:ascii="Times New Roman" w:hAnsi="Times New Roman"/>
          <w:sz w:val="28"/>
          <w:szCs w:val="28"/>
        </w:rPr>
      </w:pPr>
    </w:p>
    <w:p w:rsidR="00BC1013" w:rsidRDefault="00BC1013" w:rsidP="00813CA2">
      <w:pPr>
        <w:pStyle w:val="ac"/>
        <w:spacing w:after="0" w:line="360" w:lineRule="auto"/>
        <w:ind w:firstLine="709"/>
        <w:contextualSpacing/>
        <w:jc w:val="both"/>
        <w:rPr>
          <w:rFonts w:ascii="Times New Roman" w:hAnsi="Times New Roman"/>
          <w:sz w:val="28"/>
          <w:szCs w:val="28"/>
        </w:rPr>
      </w:pPr>
    </w:p>
    <w:p w:rsidR="00BC1013" w:rsidRDefault="00BC1013" w:rsidP="00813CA2">
      <w:pPr>
        <w:pStyle w:val="ac"/>
        <w:spacing w:after="0" w:line="360" w:lineRule="auto"/>
        <w:ind w:firstLine="709"/>
        <w:contextualSpacing/>
        <w:jc w:val="both"/>
        <w:rPr>
          <w:rFonts w:ascii="Times New Roman" w:hAnsi="Times New Roman"/>
          <w:sz w:val="28"/>
          <w:szCs w:val="28"/>
        </w:rPr>
      </w:pPr>
    </w:p>
    <w:p w:rsidR="00BC1013" w:rsidRDefault="00BC1013" w:rsidP="00813CA2">
      <w:pPr>
        <w:pStyle w:val="ac"/>
        <w:spacing w:after="0" w:line="360" w:lineRule="auto"/>
        <w:ind w:firstLine="709"/>
        <w:contextualSpacing/>
        <w:jc w:val="both"/>
        <w:rPr>
          <w:rFonts w:ascii="Times New Roman" w:hAnsi="Times New Roman"/>
          <w:sz w:val="28"/>
          <w:szCs w:val="28"/>
        </w:rPr>
      </w:pPr>
    </w:p>
    <w:p w:rsidR="00BC1013" w:rsidRDefault="00BC1013" w:rsidP="00813CA2">
      <w:pPr>
        <w:pStyle w:val="ac"/>
        <w:spacing w:after="0" w:line="360" w:lineRule="auto"/>
        <w:ind w:firstLine="709"/>
        <w:contextualSpacing/>
        <w:jc w:val="both"/>
        <w:rPr>
          <w:rFonts w:ascii="Times New Roman" w:hAnsi="Times New Roman"/>
          <w:sz w:val="28"/>
          <w:szCs w:val="28"/>
        </w:rPr>
      </w:pPr>
    </w:p>
    <w:p w:rsidR="00BC1013" w:rsidRDefault="00BC1013" w:rsidP="00813CA2">
      <w:pPr>
        <w:pStyle w:val="ac"/>
        <w:spacing w:after="0" w:line="360" w:lineRule="auto"/>
        <w:ind w:firstLine="709"/>
        <w:contextualSpacing/>
        <w:jc w:val="both"/>
        <w:rPr>
          <w:rFonts w:ascii="Times New Roman" w:hAnsi="Times New Roman"/>
          <w:sz w:val="28"/>
          <w:szCs w:val="28"/>
        </w:rPr>
      </w:pPr>
    </w:p>
    <w:p w:rsidR="00BC1013" w:rsidRDefault="00BC1013" w:rsidP="00813CA2">
      <w:pPr>
        <w:pStyle w:val="ac"/>
        <w:spacing w:after="0" w:line="360" w:lineRule="auto"/>
        <w:ind w:firstLine="709"/>
        <w:contextualSpacing/>
        <w:jc w:val="both"/>
        <w:rPr>
          <w:rFonts w:ascii="Times New Roman" w:hAnsi="Times New Roman"/>
          <w:sz w:val="28"/>
          <w:szCs w:val="28"/>
        </w:rPr>
      </w:pPr>
    </w:p>
    <w:p w:rsidR="00BC1013" w:rsidRDefault="00BC1013" w:rsidP="00813CA2">
      <w:pPr>
        <w:pStyle w:val="ac"/>
        <w:spacing w:after="0" w:line="360" w:lineRule="auto"/>
        <w:ind w:firstLine="709"/>
        <w:contextualSpacing/>
        <w:jc w:val="both"/>
        <w:rPr>
          <w:rFonts w:ascii="Times New Roman" w:hAnsi="Times New Roman"/>
          <w:sz w:val="28"/>
          <w:szCs w:val="28"/>
        </w:rPr>
      </w:pPr>
    </w:p>
    <w:p w:rsidR="00BC1013" w:rsidRDefault="00BC1013" w:rsidP="00813CA2">
      <w:pPr>
        <w:pStyle w:val="ac"/>
        <w:spacing w:after="0" w:line="360" w:lineRule="auto"/>
        <w:ind w:firstLine="709"/>
        <w:contextualSpacing/>
        <w:jc w:val="both"/>
        <w:rPr>
          <w:rFonts w:ascii="Times New Roman" w:hAnsi="Times New Roman"/>
          <w:sz w:val="28"/>
          <w:szCs w:val="28"/>
        </w:rPr>
      </w:pPr>
    </w:p>
    <w:p w:rsidR="00BC1013" w:rsidRDefault="00BC1013" w:rsidP="00813CA2">
      <w:pPr>
        <w:pStyle w:val="ac"/>
        <w:spacing w:after="0" w:line="360" w:lineRule="auto"/>
        <w:ind w:firstLine="709"/>
        <w:contextualSpacing/>
        <w:jc w:val="both"/>
        <w:rPr>
          <w:rFonts w:ascii="Times New Roman" w:hAnsi="Times New Roman"/>
          <w:sz w:val="28"/>
          <w:szCs w:val="28"/>
        </w:rPr>
      </w:pPr>
    </w:p>
    <w:p w:rsidR="00BC1013" w:rsidRDefault="00BC1013" w:rsidP="00813CA2">
      <w:pPr>
        <w:pStyle w:val="ac"/>
        <w:spacing w:after="0" w:line="360" w:lineRule="auto"/>
        <w:ind w:firstLine="709"/>
        <w:contextualSpacing/>
        <w:jc w:val="both"/>
        <w:rPr>
          <w:rFonts w:ascii="Times New Roman" w:hAnsi="Times New Roman"/>
          <w:sz w:val="28"/>
          <w:szCs w:val="28"/>
        </w:rPr>
      </w:pPr>
    </w:p>
    <w:p w:rsidR="00BC1013" w:rsidRDefault="00BC1013" w:rsidP="00AB206E">
      <w:pPr>
        <w:pStyle w:val="ac"/>
        <w:spacing w:after="0" w:line="360" w:lineRule="auto"/>
        <w:contextualSpacing/>
        <w:jc w:val="both"/>
        <w:rPr>
          <w:rFonts w:ascii="Times New Roman" w:hAnsi="Times New Roman"/>
          <w:sz w:val="28"/>
          <w:szCs w:val="28"/>
        </w:rPr>
      </w:pPr>
    </w:p>
    <w:p w:rsidR="00AB206E" w:rsidRDefault="00AB206E" w:rsidP="00AB206E">
      <w:pPr>
        <w:pStyle w:val="ac"/>
        <w:spacing w:after="0" w:line="360" w:lineRule="auto"/>
        <w:contextualSpacing/>
        <w:jc w:val="both"/>
        <w:rPr>
          <w:rFonts w:ascii="Times New Roman" w:hAnsi="Times New Roman"/>
          <w:sz w:val="28"/>
          <w:szCs w:val="28"/>
        </w:rPr>
      </w:pPr>
    </w:p>
    <w:p w:rsidR="00AB206E" w:rsidRDefault="00AB206E" w:rsidP="00AB206E">
      <w:pPr>
        <w:pStyle w:val="ac"/>
        <w:spacing w:after="0" w:line="360" w:lineRule="auto"/>
        <w:contextualSpacing/>
        <w:jc w:val="both"/>
        <w:rPr>
          <w:rFonts w:ascii="Times New Roman" w:hAnsi="Times New Roman"/>
          <w:sz w:val="28"/>
          <w:szCs w:val="28"/>
        </w:rPr>
      </w:pPr>
    </w:p>
    <w:p w:rsidR="00BC1013" w:rsidRPr="00642628" w:rsidRDefault="00BC1013" w:rsidP="00BC1013">
      <w:pPr>
        <w:shd w:val="clear" w:color="auto" w:fill="FFFFFF"/>
        <w:spacing w:after="0" w:line="360" w:lineRule="auto"/>
        <w:jc w:val="center"/>
        <w:rPr>
          <w:rFonts w:ascii="Times New Roman" w:hAnsi="Times New Roman" w:cs="Times New Roman"/>
          <w:b/>
          <w:color w:val="000000"/>
          <w:sz w:val="28"/>
          <w:szCs w:val="28"/>
          <w:shd w:val="clear" w:color="auto" w:fill="FFFFFF"/>
        </w:rPr>
      </w:pPr>
      <w:r w:rsidRPr="00642628">
        <w:rPr>
          <w:rFonts w:ascii="Times New Roman" w:hAnsi="Times New Roman" w:cs="Times New Roman"/>
          <w:b/>
          <w:color w:val="000000"/>
          <w:sz w:val="28"/>
          <w:szCs w:val="28"/>
          <w:shd w:val="clear" w:color="auto" w:fill="FFFFFF"/>
        </w:rPr>
        <w:t>Глава 3</w:t>
      </w:r>
      <w:r w:rsidR="00010F78">
        <w:rPr>
          <w:rFonts w:ascii="Times New Roman" w:hAnsi="Times New Roman" w:cs="Times New Roman"/>
          <w:b/>
          <w:color w:val="000000"/>
          <w:sz w:val="28"/>
          <w:szCs w:val="28"/>
          <w:shd w:val="clear" w:color="auto" w:fill="FFFFFF"/>
        </w:rPr>
        <w:t>. Разработка и реализация PR- ка</w:t>
      </w:r>
      <w:r w:rsidRPr="00642628">
        <w:rPr>
          <w:rFonts w:ascii="Times New Roman" w:hAnsi="Times New Roman" w:cs="Times New Roman"/>
          <w:b/>
          <w:color w:val="000000"/>
          <w:sz w:val="28"/>
          <w:szCs w:val="28"/>
          <w:shd w:val="clear" w:color="auto" w:fill="FFFFFF"/>
        </w:rPr>
        <w:t>мпании</w:t>
      </w:r>
    </w:p>
    <w:p w:rsidR="00813CA2" w:rsidRPr="00642628" w:rsidRDefault="00BC1013" w:rsidP="00BC1013">
      <w:pPr>
        <w:shd w:val="clear" w:color="auto" w:fill="FFFFFF"/>
        <w:spacing w:after="0" w:line="360" w:lineRule="auto"/>
        <w:jc w:val="center"/>
        <w:rPr>
          <w:rFonts w:ascii="Times New Roman" w:hAnsi="Times New Roman" w:cs="Times New Roman"/>
          <w:b/>
          <w:sz w:val="28"/>
          <w:szCs w:val="28"/>
        </w:rPr>
      </w:pPr>
      <w:r w:rsidRPr="00642628">
        <w:rPr>
          <w:rFonts w:ascii="Times New Roman" w:hAnsi="Times New Roman" w:cs="Times New Roman"/>
          <w:b/>
          <w:color w:val="000000"/>
          <w:sz w:val="28"/>
          <w:szCs w:val="28"/>
          <w:shd w:val="clear" w:color="auto" w:fill="FFFFFF"/>
        </w:rPr>
        <w:t xml:space="preserve">3.1 Разработка </w:t>
      </w:r>
      <w:r w:rsidR="0097616F">
        <w:rPr>
          <w:rFonts w:ascii="Times New Roman" w:hAnsi="Times New Roman" w:cs="Times New Roman"/>
          <w:b/>
          <w:color w:val="000000"/>
          <w:sz w:val="28"/>
          <w:szCs w:val="28"/>
          <w:shd w:val="clear" w:color="auto" w:fill="FFFFFF"/>
        </w:rPr>
        <w:t xml:space="preserve"> и реализация </w:t>
      </w:r>
      <w:r w:rsidRPr="00642628">
        <w:rPr>
          <w:rFonts w:ascii="Times New Roman" w:hAnsi="Times New Roman" w:cs="Times New Roman"/>
          <w:b/>
          <w:color w:val="000000"/>
          <w:sz w:val="28"/>
          <w:szCs w:val="28"/>
          <w:shd w:val="clear" w:color="auto" w:fill="FFFFFF"/>
        </w:rPr>
        <w:t>комплекса PR- коммуникаций для продвижения культурно-массовых мероприятий</w:t>
      </w:r>
    </w:p>
    <w:p w:rsidR="005D6CC2" w:rsidRDefault="00AE35B7" w:rsidP="00AE35B7">
      <w:pPr>
        <w:shd w:val="clear" w:color="auto" w:fill="FFFFFF"/>
        <w:spacing w:after="0" w:line="360" w:lineRule="auto"/>
        <w:ind w:firstLine="709"/>
        <w:jc w:val="both"/>
        <w:rPr>
          <w:rFonts w:ascii="Times New Roman" w:hAnsi="Times New Roman" w:cs="Times New Roman"/>
          <w:sz w:val="28"/>
          <w:szCs w:val="28"/>
        </w:rPr>
      </w:pPr>
      <w:r w:rsidRPr="00AE35B7">
        <w:rPr>
          <w:rFonts w:ascii="Times New Roman" w:hAnsi="Times New Roman" w:cs="Times New Roman"/>
          <w:sz w:val="28"/>
          <w:szCs w:val="28"/>
        </w:rPr>
        <w:t xml:space="preserve">Создание и начало работы </w:t>
      </w:r>
      <w:r w:rsidR="005D6CC2">
        <w:rPr>
          <w:rFonts w:ascii="Times New Roman" w:hAnsi="Times New Roman" w:cs="Times New Roman"/>
          <w:sz w:val="28"/>
          <w:szCs w:val="28"/>
        </w:rPr>
        <w:t xml:space="preserve">плана улучшения деятельности </w:t>
      </w:r>
      <w:r w:rsidRPr="00AE35B7">
        <w:rPr>
          <w:rFonts w:ascii="Times New Roman" w:hAnsi="Times New Roman" w:cs="Times New Roman"/>
          <w:sz w:val="28"/>
          <w:szCs w:val="28"/>
        </w:rPr>
        <w:t xml:space="preserve"> можно считать лишь первыми шагами на пути к качественному преобразованию уровня жизни сельских жителей, мероприятия в этой сфере нельзя назвать </w:t>
      </w:r>
      <w:r w:rsidRPr="00AE35B7">
        <w:rPr>
          <w:rFonts w:ascii="Times New Roman" w:hAnsi="Times New Roman" w:cs="Times New Roman"/>
          <w:sz w:val="28"/>
          <w:szCs w:val="28"/>
        </w:rPr>
        <w:lastRenderedPageBreak/>
        <w:t xml:space="preserve">достаточными и исчерпывающими, так как выло выделено много особенностей организации культурного досуга сельских жителей. </w:t>
      </w:r>
    </w:p>
    <w:p w:rsidR="005D6CC2" w:rsidRDefault="00AE35B7" w:rsidP="00AE35B7">
      <w:pPr>
        <w:shd w:val="clear" w:color="auto" w:fill="FFFFFF"/>
        <w:spacing w:after="0" w:line="360" w:lineRule="auto"/>
        <w:ind w:firstLine="709"/>
        <w:jc w:val="both"/>
        <w:rPr>
          <w:rFonts w:ascii="Times New Roman" w:hAnsi="Times New Roman" w:cs="Times New Roman"/>
          <w:sz w:val="28"/>
          <w:szCs w:val="28"/>
        </w:rPr>
      </w:pPr>
      <w:r w:rsidRPr="00AE35B7">
        <w:rPr>
          <w:rFonts w:ascii="Times New Roman" w:hAnsi="Times New Roman" w:cs="Times New Roman"/>
          <w:sz w:val="28"/>
          <w:szCs w:val="28"/>
        </w:rPr>
        <w:t xml:space="preserve">Для совершенствования регулирования и организации социальной сферы и культурного досуга села, необходимо: </w:t>
      </w:r>
    </w:p>
    <w:p w:rsidR="005D6CC2" w:rsidRDefault="00AE35B7" w:rsidP="00AE35B7">
      <w:pPr>
        <w:shd w:val="clear" w:color="auto" w:fill="FFFFFF"/>
        <w:spacing w:after="0" w:line="360" w:lineRule="auto"/>
        <w:ind w:firstLine="709"/>
        <w:jc w:val="both"/>
        <w:rPr>
          <w:rFonts w:ascii="Times New Roman" w:hAnsi="Times New Roman" w:cs="Times New Roman"/>
          <w:sz w:val="28"/>
          <w:szCs w:val="28"/>
        </w:rPr>
      </w:pPr>
      <w:r w:rsidRPr="00AE35B7">
        <w:rPr>
          <w:rFonts w:ascii="Times New Roman" w:hAnsi="Times New Roman" w:cs="Times New Roman"/>
          <w:sz w:val="28"/>
          <w:szCs w:val="28"/>
        </w:rPr>
        <w:t xml:space="preserve">– развивать отрасли социальной сферы, создавая дополнительные рабочие места в сфере культуры жилищно-коммунального хозяйства, образования, здравоохранения; </w:t>
      </w:r>
    </w:p>
    <w:p w:rsidR="00813CA2" w:rsidRDefault="00AE35B7" w:rsidP="00AE35B7">
      <w:pPr>
        <w:shd w:val="clear" w:color="auto" w:fill="FFFFFF"/>
        <w:spacing w:after="0" w:line="360" w:lineRule="auto"/>
        <w:ind w:firstLine="709"/>
        <w:jc w:val="both"/>
        <w:rPr>
          <w:rFonts w:ascii="Times New Roman" w:hAnsi="Times New Roman" w:cs="Times New Roman"/>
          <w:sz w:val="28"/>
          <w:szCs w:val="28"/>
        </w:rPr>
      </w:pPr>
      <w:r w:rsidRPr="00AE35B7">
        <w:rPr>
          <w:rFonts w:ascii="Times New Roman" w:hAnsi="Times New Roman" w:cs="Times New Roman"/>
          <w:sz w:val="28"/>
          <w:szCs w:val="28"/>
        </w:rPr>
        <w:t>– проводить целенаправленную подготовку кадров для сельской местности по профессиям социальной и культурной сферы</w:t>
      </w:r>
      <w:r w:rsidR="005F5DEC">
        <w:rPr>
          <w:rStyle w:val="a7"/>
          <w:rFonts w:ascii="Times New Roman" w:hAnsi="Times New Roman" w:cs="Times New Roman"/>
          <w:sz w:val="28"/>
          <w:szCs w:val="28"/>
        </w:rPr>
        <w:footnoteReference w:id="40"/>
      </w:r>
      <w:r w:rsidRPr="00AE35B7">
        <w:rPr>
          <w:rFonts w:ascii="Times New Roman" w:hAnsi="Times New Roman" w:cs="Times New Roman"/>
          <w:sz w:val="28"/>
          <w:szCs w:val="28"/>
        </w:rPr>
        <w:t xml:space="preserve">. </w:t>
      </w:r>
    </w:p>
    <w:p w:rsidR="00813CA2" w:rsidRDefault="00AE35B7" w:rsidP="00AE35B7">
      <w:pPr>
        <w:shd w:val="clear" w:color="auto" w:fill="FFFFFF"/>
        <w:spacing w:after="0" w:line="360" w:lineRule="auto"/>
        <w:ind w:firstLine="709"/>
        <w:jc w:val="both"/>
        <w:rPr>
          <w:rFonts w:ascii="Times New Roman" w:hAnsi="Times New Roman" w:cs="Times New Roman"/>
          <w:sz w:val="28"/>
          <w:szCs w:val="28"/>
        </w:rPr>
      </w:pPr>
      <w:r w:rsidRPr="00AE35B7">
        <w:rPr>
          <w:rFonts w:ascii="Times New Roman" w:hAnsi="Times New Roman" w:cs="Times New Roman"/>
          <w:sz w:val="28"/>
          <w:szCs w:val="28"/>
        </w:rPr>
        <w:t xml:space="preserve">Практическая значимость исследования определяется нацеленностью на поиск конкретных форм стимулирования инициативы сельских жителей, повышения их личностной активности в решении социальных и социокультурных проблем современного российского села. </w:t>
      </w:r>
    </w:p>
    <w:p w:rsidR="00813CA2" w:rsidRDefault="00AE35B7" w:rsidP="00AE35B7">
      <w:pPr>
        <w:shd w:val="clear" w:color="auto" w:fill="FFFFFF"/>
        <w:spacing w:after="0" w:line="360" w:lineRule="auto"/>
        <w:ind w:firstLine="709"/>
        <w:jc w:val="both"/>
        <w:rPr>
          <w:rFonts w:ascii="Times New Roman" w:hAnsi="Times New Roman" w:cs="Times New Roman"/>
          <w:sz w:val="28"/>
          <w:szCs w:val="28"/>
        </w:rPr>
      </w:pPr>
      <w:r w:rsidRPr="00AE35B7">
        <w:rPr>
          <w:rFonts w:ascii="Times New Roman" w:hAnsi="Times New Roman" w:cs="Times New Roman"/>
          <w:sz w:val="28"/>
          <w:szCs w:val="28"/>
        </w:rPr>
        <w:t xml:space="preserve">Результаты исследования могут быть использованы: </w:t>
      </w:r>
    </w:p>
    <w:p w:rsidR="00813CA2" w:rsidRDefault="00AE35B7" w:rsidP="00AE35B7">
      <w:pPr>
        <w:shd w:val="clear" w:color="auto" w:fill="FFFFFF"/>
        <w:spacing w:after="0" w:line="360" w:lineRule="auto"/>
        <w:ind w:firstLine="709"/>
        <w:jc w:val="both"/>
        <w:rPr>
          <w:rFonts w:ascii="Times New Roman" w:hAnsi="Times New Roman" w:cs="Times New Roman"/>
          <w:sz w:val="28"/>
          <w:szCs w:val="28"/>
        </w:rPr>
      </w:pPr>
      <w:r w:rsidRPr="00AE35B7">
        <w:rPr>
          <w:rFonts w:ascii="Times New Roman" w:hAnsi="Times New Roman" w:cs="Times New Roman"/>
          <w:sz w:val="28"/>
          <w:szCs w:val="28"/>
        </w:rPr>
        <w:t xml:space="preserve">– в деятельности государственных учреждений и организаций при выработке ориентиров культурной политики и разработке программ социально- культурного развития села; </w:t>
      </w:r>
    </w:p>
    <w:p w:rsidR="00813CA2" w:rsidRDefault="00AE35B7" w:rsidP="00AE35B7">
      <w:pPr>
        <w:shd w:val="clear" w:color="auto" w:fill="FFFFFF"/>
        <w:spacing w:after="0" w:line="360" w:lineRule="auto"/>
        <w:ind w:firstLine="709"/>
        <w:jc w:val="both"/>
        <w:rPr>
          <w:rFonts w:ascii="Times New Roman" w:hAnsi="Times New Roman" w:cs="Times New Roman"/>
          <w:sz w:val="28"/>
          <w:szCs w:val="28"/>
        </w:rPr>
      </w:pPr>
      <w:r w:rsidRPr="00AE35B7">
        <w:rPr>
          <w:rFonts w:ascii="Times New Roman" w:hAnsi="Times New Roman" w:cs="Times New Roman"/>
          <w:sz w:val="28"/>
          <w:szCs w:val="28"/>
        </w:rPr>
        <w:t xml:space="preserve">– в ходе оптимизации системы управления учреждений социально- культурной сферы сельских районов, при разработке инновационных технологических подходов к организации досуга сельских жителей в городе и селе; </w:t>
      </w:r>
    </w:p>
    <w:p w:rsidR="00813CA2" w:rsidRDefault="00AE35B7" w:rsidP="00AE35B7">
      <w:pPr>
        <w:shd w:val="clear" w:color="auto" w:fill="FFFFFF"/>
        <w:spacing w:after="0" w:line="360" w:lineRule="auto"/>
        <w:ind w:firstLine="709"/>
        <w:jc w:val="both"/>
        <w:rPr>
          <w:rFonts w:ascii="Times New Roman" w:hAnsi="Times New Roman" w:cs="Times New Roman"/>
          <w:sz w:val="28"/>
          <w:szCs w:val="28"/>
        </w:rPr>
      </w:pPr>
      <w:r w:rsidRPr="00AE35B7">
        <w:rPr>
          <w:rFonts w:ascii="Times New Roman" w:hAnsi="Times New Roman" w:cs="Times New Roman"/>
          <w:sz w:val="28"/>
          <w:szCs w:val="28"/>
        </w:rPr>
        <w:t xml:space="preserve">– при создании общественных некоммерческих организаций, объединений граждан на селе; </w:t>
      </w:r>
    </w:p>
    <w:p w:rsidR="00813CA2" w:rsidRPr="00BF1109" w:rsidRDefault="00AE35B7" w:rsidP="00AE35B7">
      <w:pPr>
        <w:shd w:val="clear" w:color="auto" w:fill="FFFFFF"/>
        <w:spacing w:after="0" w:line="360" w:lineRule="auto"/>
        <w:ind w:firstLine="709"/>
        <w:jc w:val="both"/>
        <w:rPr>
          <w:rFonts w:ascii="Times New Roman" w:hAnsi="Times New Roman" w:cs="Times New Roman"/>
          <w:sz w:val="28"/>
          <w:szCs w:val="28"/>
        </w:rPr>
      </w:pPr>
      <w:r w:rsidRPr="00AE35B7">
        <w:rPr>
          <w:rFonts w:ascii="Times New Roman" w:hAnsi="Times New Roman" w:cs="Times New Roman"/>
          <w:sz w:val="28"/>
          <w:szCs w:val="28"/>
        </w:rPr>
        <w:lastRenderedPageBreak/>
        <w:t xml:space="preserve">– в учебно-педагогическом процессе при изучении отдельных тем по курсам «Социально-культурная деятельность», «Менеджмент социально- культурной деятельности», «Технологические основы социально-культурной деятельности в сельской местности» на факультетах социально-культурной деятельности вузов культуры и искусств. </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Согласно уставу, МКУК КДЦ «Рассвет» ПСП должен организовывать такие виды деятельности как :</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1. организация досуга различных групп населения, в том числе проведение вечеров отдыха и танцев, дискотек, молодежных балов, карнавалов, детских утренников, игровых и других культурно-развлекательных программ;</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2. создание и развитие клубных формирований различных направлений, коллективов самодеятельного народного творчества, любительских объединений и клубов по интересам;</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3. организация и постановка театральных представлений, концертов и прочих сценических представлений. Проведение массовых театрализованных праздников и представлений, народных гуляний, обрядов и ритуалов, в соответствии с региональными и местными обычаями и традициями;</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4. прочая зрелищная и развлекательная деятельность. Организация и проведение фестивалей, смотров, конкурсов, выставок и других форм показа результатов творческой деятельности клубных формирований;</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5. организация экскурсионной деятельности;</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6. организация показа фильмов;</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7. развитие молодежных инициатив и форм досуговой деятельности среди молодежи;</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lastRenderedPageBreak/>
        <w:t>8. организация и проведение концертов, спектаклей, других театрально- зрелищных и выставочных мероприятий, в том числе профессиональными коллективами, исполнителям и аврорами;</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9. создание благоприятных условий для неформального общения посетителей МКУК КДЦ «Рассвет» ПСП (организация работы различного рода клубных гостиных, салонов, кафе, уголков живой природы, игротек и т.д.);</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10. осуществление других видов культурно-творческой, культурно-познавательной, историко-просветительской, досуговой и иной деятельности, соответствующим основным принципам и целям МКУК КДЦ «Рассвет» ПСП;</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11. подготовка и размещение рекламы на афишах, стендах, размещение рекламы в демонстрационных залах;</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12. работа с читателями:</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 изучение культурных и личностных запросов читателей, используя фонты МКУК УК МЦБ и других библиотек по межбиблиотечному абонементу или внутрисистемному обслуживанию,</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 информирование читателей о содержании и составе фондов,</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 проведение дней информации, премьеры, презентации книг, формирую у читателей культуру чтения,</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 учет, планирование и анализ работы с читателями;</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13. Работа с фондом:</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 комплектирование и сохранность фонда, с учетом интересов и запроса читателей,</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lastRenderedPageBreak/>
        <w:t>- формирование специализированного фонда краеведческих и местных изданий, выделяя его на тематических стеллажах, книжных выставках, популяризирую историю и современность поселения, района, края;</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 улучшение качественного состава библиотечного фонда по правовым, экономическим, общественно-политическим, образовательным, социально-культурным, профессиональным проблемам, традиционными и нетрадиционными материалами;</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14. Справочно-библиографическое и информационное обслуживание:</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 формирование справочно-библиографического фонда;</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 организация и редактирование каталогов;</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 организация и редактирование краеведческой картотеки;</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 осуществляет справочно-библиографическое и информационное обслуживание читателей;</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 организует дни информации;</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 обеспечивает население нормативно- законодательной информацией;</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15. Организация досуга населения:</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 библиотеки осуществляют индивидуальную и массовую работу с читателями, внедряет новые программы и формы работы;</w:t>
      </w:r>
    </w:p>
    <w:p w:rsidR="00562B0D" w:rsidRDefault="00562B0D" w:rsidP="00562B0D">
      <w:pPr>
        <w:pStyle w:val="ac"/>
        <w:spacing w:after="0" w:line="360" w:lineRule="auto"/>
        <w:ind w:firstLine="709"/>
        <w:jc w:val="both"/>
        <w:rPr>
          <w:rFonts w:ascii="Times New Roman" w:hAnsi="Times New Roman"/>
          <w:sz w:val="28"/>
        </w:rPr>
      </w:pPr>
      <w:r>
        <w:rPr>
          <w:rFonts w:ascii="Times New Roman" w:hAnsi="Times New Roman"/>
          <w:sz w:val="28"/>
        </w:rPr>
        <w:t>- организует книжные выставки, выставки- просмотры, циклы бесед, недели детской и юношеской книги, премьеры и обсуждение произведений печати, музыкально- поэтические вечера, клубы по интересам и другие мероприятия, способствующие сохранению и возрождению традиционной народной культуры, духовн</w:t>
      </w:r>
      <w:r w:rsidR="00642628">
        <w:rPr>
          <w:rFonts w:ascii="Times New Roman" w:hAnsi="Times New Roman"/>
          <w:sz w:val="28"/>
        </w:rPr>
        <w:t>ости, исторического патриотизма.</w:t>
      </w:r>
    </w:p>
    <w:p w:rsidR="00642628" w:rsidRPr="00642628" w:rsidRDefault="00642628" w:rsidP="00642628">
      <w:pPr>
        <w:pStyle w:val="ac"/>
        <w:spacing w:after="0" w:line="360" w:lineRule="auto"/>
        <w:ind w:firstLine="709"/>
        <w:jc w:val="both"/>
        <w:rPr>
          <w:rFonts w:ascii="Times New Roman" w:hAnsi="Times New Roman"/>
          <w:sz w:val="28"/>
        </w:rPr>
      </w:pPr>
      <w:r>
        <w:rPr>
          <w:rFonts w:ascii="Times New Roman" w:hAnsi="Times New Roman"/>
          <w:sz w:val="28"/>
        </w:rPr>
        <w:t xml:space="preserve">В течение </w:t>
      </w:r>
      <w:r w:rsidR="009C1388">
        <w:rPr>
          <w:rFonts w:ascii="Times New Roman" w:hAnsi="Times New Roman"/>
          <w:sz w:val="28"/>
        </w:rPr>
        <w:t xml:space="preserve">марта текущего </w:t>
      </w:r>
      <w:r w:rsidRPr="00642628">
        <w:rPr>
          <w:rFonts w:ascii="Times New Roman" w:hAnsi="Times New Roman"/>
          <w:sz w:val="28"/>
        </w:rPr>
        <w:t>года планируется несколько мероприятий, которые могут</w:t>
      </w:r>
      <w:r>
        <w:rPr>
          <w:rFonts w:ascii="Times New Roman" w:hAnsi="Times New Roman"/>
          <w:sz w:val="28"/>
        </w:rPr>
        <w:t xml:space="preserve"> </w:t>
      </w:r>
      <w:r w:rsidRPr="00642628">
        <w:rPr>
          <w:rFonts w:ascii="Times New Roman" w:hAnsi="Times New Roman"/>
          <w:sz w:val="28"/>
        </w:rPr>
        <w:t xml:space="preserve">повысить лояльность зрителей к МКУК КДЦ «Рассвет»  и </w:t>
      </w:r>
      <w:r w:rsidRPr="00642628">
        <w:rPr>
          <w:rFonts w:ascii="Times New Roman" w:hAnsi="Times New Roman"/>
          <w:sz w:val="28"/>
        </w:rPr>
        <w:lastRenderedPageBreak/>
        <w:t>увеличить посещаемость. По плану,</w:t>
      </w:r>
      <w:r>
        <w:rPr>
          <w:rFonts w:ascii="Times New Roman" w:hAnsi="Times New Roman"/>
          <w:sz w:val="28"/>
        </w:rPr>
        <w:t xml:space="preserve"> </w:t>
      </w:r>
      <w:r w:rsidR="009C1388">
        <w:rPr>
          <w:rFonts w:ascii="Times New Roman" w:hAnsi="Times New Roman"/>
          <w:sz w:val="28"/>
        </w:rPr>
        <w:t>в течение март месяца</w:t>
      </w:r>
      <w:r w:rsidRPr="00642628">
        <w:rPr>
          <w:rFonts w:ascii="Times New Roman" w:hAnsi="Times New Roman"/>
          <w:sz w:val="28"/>
        </w:rPr>
        <w:t>, нужно провести хотя бы пол</w:t>
      </w:r>
      <w:r>
        <w:rPr>
          <w:rFonts w:ascii="Times New Roman" w:hAnsi="Times New Roman"/>
          <w:sz w:val="28"/>
        </w:rPr>
        <w:t>овину из предложенных вариантов</w:t>
      </w:r>
    </w:p>
    <w:p w:rsidR="00642628" w:rsidRDefault="00642628" w:rsidP="00642628">
      <w:pPr>
        <w:pStyle w:val="ac"/>
        <w:spacing w:after="0" w:line="360" w:lineRule="auto"/>
        <w:ind w:firstLine="709"/>
        <w:jc w:val="both"/>
        <w:rPr>
          <w:rFonts w:ascii="Times New Roman" w:hAnsi="Times New Roman"/>
          <w:sz w:val="28"/>
        </w:rPr>
      </w:pPr>
      <w:r w:rsidRPr="00642628">
        <w:rPr>
          <w:rFonts w:ascii="Times New Roman" w:hAnsi="Times New Roman"/>
          <w:sz w:val="28"/>
        </w:rPr>
        <w:t>Мероприятия, основанные на базе</w:t>
      </w:r>
      <w:r w:rsidRPr="00642628">
        <w:t xml:space="preserve"> </w:t>
      </w:r>
      <w:r w:rsidRPr="00642628">
        <w:rPr>
          <w:rFonts w:ascii="Times New Roman" w:hAnsi="Times New Roman"/>
          <w:sz w:val="28"/>
        </w:rPr>
        <w:t>МКУК КДЦ «Рассвет»</w:t>
      </w:r>
      <w:r>
        <w:rPr>
          <w:rFonts w:ascii="Times New Roman" w:hAnsi="Times New Roman"/>
          <w:sz w:val="28"/>
        </w:rPr>
        <w:t>:</w:t>
      </w:r>
    </w:p>
    <w:p w:rsidR="00642628" w:rsidRPr="009C1388" w:rsidRDefault="00642628" w:rsidP="009C1388">
      <w:pPr>
        <w:pStyle w:val="a3"/>
        <w:numPr>
          <w:ilvl w:val="0"/>
          <w:numId w:val="32"/>
        </w:numPr>
        <w:shd w:val="clear" w:color="auto" w:fill="FFFFFF"/>
        <w:tabs>
          <w:tab w:val="left" w:pos="1134"/>
        </w:tabs>
        <w:spacing w:before="0" w:beforeAutospacing="0" w:after="0" w:afterAutospacing="0" w:line="360" w:lineRule="auto"/>
        <w:ind w:left="0" w:firstLine="709"/>
        <w:contextualSpacing/>
        <w:jc w:val="both"/>
        <w:textAlignment w:val="baseline"/>
        <w:rPr>
          <w:sz w:val="28"/>
          <w:szCs w:val="28"/>
        </w:rPr>
      </w:pPr>
      <w:r w:rsidRPr="009C1388">
        <w:rPr>
          <w:sz w:val="28"/>
          <w:szCs w:val="28"/>
        </w:rPr>
        <w:t xml:space="preserve">Час поэзии - сюда вошли такие мероприятия, посвященные поэзии, как «Цветы, цветы, цветы!». </w:t>
      </w:r>
    </w:p>
    <w:p w:rsidR="00642628" w:rsidRPr="009C1388" w:rsidRDefault="00642628" w:rsidP="009C1388">
      <w:pPr>
        <w:pStyle w:val="a3"/>
        <w:numPr>
          <w:ilvl w:val="0"/>
          <w:numId w:val="32"/>
        </w:numPr>
        <w:shd w:val="clear" w:color="auto" w:fill="FFFFFF"/>
        <w:tabs>
          <w:tab w:val="left" w:pos="1134"/>
        </w:tabs>
        <w:spacing w:before="0" w:beforeAutospacing="0" w:after="0" w:afterAutospacing="0" w:line="360" w:lineRule="auto"/>
        <w:ind w:left="0" w:firstLine="709"/>
        <w:contextualSpacing/>
        <w:jc w:val="both"/>
        <w:textAlignment w:val="baseline"/>
        <w:rPr>
          <w:sz w:val="28"/>
          <w:szCs w:val="28"/>
        </w:rPr>
      </w:pPr>
      <w:r w:rsidRPr="009C1388">
        <w:rPr>
          <w:sz w:val="28"/>
          <w:szCs w:val="28"/>
        </w:rPr>
        <w:t xml:space="preserve">Выставка рисунков «Любимой мамочке подарок!», посвященная Международному женскому дню. </w:t>
      </w:r>
    </w:p>
    <w:p w:rsidR="00642628" w:rsidRPr="009C1388" w:rsidRDefault="00642628" w:rsidP="009C1388">
      <w:pPr>
        <w:pStyle w:val="a3"/>
        <w:numPr>
          <w:ilvl w:val="0"/>
          <w:numId w:val="32"/>
        </w:numPr>
        <w:shd w:val="clear" w:color="auto" w:fill="FFFFFF"/>
        <w:tabs>
          <w:tab w:val="left" w:pos="1134"/>
        </w:tabs>
        <w:spacing w:before="0" w:beforeAutospacing="0" w:after="0" w:afterAutospacing="0" w:line="360" w:lineRule="auto"/>
        <w:ind w:left="0" w:firstLine="709"/>
        <w:contextualSpacing/>
        <w:jc w:val="both"/>
        <w:textAlignment w:val="baseline"/>
        <w:rPr>
          <w:sz w:val="28"/>
          <w:szCs w:val="28"/>
        </w:rPr>
      </w:pPr>
      <w:r w:rsidRPr="009C1388">
        <w:rPr>
          <w:sz w:val="28"/>
          <w:szCs w:val="28"/>
        </w:rPr>
        <w:t>Праздничный концерт «Весеннее настроение», посвященный Международному женскому дню.</w:t>
      </w:r>
    </w:p>
    <w:p w:rsidR="009C1388" w:rsidRPr="009C1388" w:rsidRDefault="00642628" w:rsidP="009C1388">
      <w:pPr>
        <w:pStyle w:val="a3"/>
        <w:numPr>
          <w:ilvl w:val="0"/>
          <w:numId w:val="32"/>
        </w:numPr>
        <w:shd w:val="clear" w:color="auto" w:fill="FFFFFF"/>
        <w:tabs>
          <w:tab w:val="left" w:pos="1134"/>
        </w:tabs>
        <w:spacing w:before="0" w:beforeAutospacing="0" w:after="0" w:afterAutospacing="0" w:line="360" w:lineRule="auto"/>
        <w:ind w:left="0" w:firstLine="709"/>
        <w:contextualSpacing/>
        <w:jc w:val="both"/>
        <w:textAlignment w:val="baseline"/>
        <w:rPr>
          <w:sz w:val="28"/>
          <w:szCs w:val="28"/>
        </w:rPr>
      </w:pPr>
      <w:r w:rsidRPr="009C1388">
        <w:rPr>
          <w:sz w:val="28"/>
          <w:szCs w:val="28"/>
        </w:rPr>
        <w:t xml:space="preserve">Круглый стол «Клуб молодого избирателя» - </w:t>
      </w:r>
      <w:r w:rsidR="009C1388">
        <w:rPr>
          <w:sz w:val="28"/>
          <w:szCs w:val="28"/>
        </w:rPr>
        <w:t>ме</w:t>
      </w:r>
      <w:r w:rsidRPr="009C1388">
        <w:rPr>
          <w:sz w:val="28"/>
          <w:szCs w:val="28"/>
        </w:rPr>
        <w:t>роприятие проводится с целью консолидации учащихся и молодежи для повышения политической и правовой грамотности, подготовка их к выполнению гражданского долга избирателя</w:t>
      </w:r>
      <w:r w:rsidR="009C1388" w:rsidRPr="009C1388">
        <w:rPr>
          <w:sz w:val="28"/>
          <w:szCs w:val="28"/>
        </w:rPr>
        <w:t xml:space="preserve">. </w:t>
      </w:r>
    </w:p>
    <w:p w:rsidR="009C1388" w:rsidRPr="009C1388" w:rsidRDefault="00642628" w:rsidP="009C1388">
      <w:pPr>
        <w:pStyle w:val="a3"/>
        <w:numPr>
          <w:ilvl w:val="0"/>
          <w:numId w:val="32"/>
        </w:numPr>
        <w:shd w:val="clear" w:color="auto" w:fill="FFFFFF"/>
        <w:tabs>
          <w:tab w:val="left" w:pos="1134"/>
        </w:tabs>
        <w:spacing w:before="0" w:beforeAutospacing="0" w:after="0" w:afterAutospacing="0" w:line="360" w:lineRule="auto"/>
        <w:ind w:left="0" w:firstLine="709"/>
        <w:contextualSpacing/>
        <w:jc w:val="both"/>
        <w:textAlignment w:val="baseline"/>
        <w:rPr>
          <w:sz w:val="28"/>
          <w:szCs w:val="28"/>
        </w:rPr>
      </w:pPr>
      <w:r w:rsidRPr="009C1388">
        <w:rPr>
          <w:sz w:val="28"/>
          <w:szCs w:val="28"/>
        </w:rPr>
        <w:t>Серия бесед «Как прекрасен этот мир», направленных на профилактику суицидального поведения среди подростков, противодействию наркомании и пропаганде ЗОЖ</w:t>
      </w:r>
      <w:r w:rsidR="009C1388" w:rsidRPr="009C1388">
        <w:rPr>
          <w:sz w:val="28"/>
          <w:szCs w:val="28"/>
        </w:rPr>
        <w:t>.</w:t>
      </w:r>
    </w:p>
    <w:p w:rsidR="009C1388" w:rsidRPr="009C1388" w:rsidRDefault="00642628" w:rsidP="009C1388">
      <w:pPr>
        <w:pStyle w:val="a3"/>
        <w:numPr>
          <w:ilvl w:val="0"/>
          <w:numId w:val="32"/>
        </w:numPr>
        <w:shd w:val="clear" w:color="auto" w:fill="FFFFFF"/>
        <w:tabs>
          <w:tab w:val="left" w:pos="1134"/>
        </w:tabs>
        <w:spacing w:before="0" w:beforeAutospacing="0" w:after="0" w:afterAutospacing="0" w:line="360" w:lineRule="auto"/>
        <w:ind w:left="0" w:firstLine="709"/>
        <w:contextualSpacing/>
        <w:jc w:val="both"/>
        <w:textAlignment w:val="baseline"/>
        <w:rPr>
          <w:sz w:val="28"/>
          <w:szCs w:val="28"/>
        </w:rPr>
      </w:pPr>
      <w:r w:rsidRPr="009C1388">
        <w:rPr>
          <w:sz w:val="28"/>
          <w:szCs w:val="28"/>
        </w:rPr>
        <w:t>Фильм-обсуждение «Собачье сердце», кинопоказ по школьной программе</w:t>
      </w:r>
      <w:r w:rsidR="009C1388" w:rsidRPr="009C1388">
        <w:rPr>
          <w:sz w:val="28"/>
          <w:szCs w:val="28"/>
        </w:rPr>
        <w:t xml:space="preserve"> - </w:t>
      </w:r>
      <w:r w:rsidRPr="009C1388">
        <w:rPr>
          <w:sz w:val="28"/>
          <w:szCs w:val="28"/>
        </w:rPr>
        <w:t xml:space="preserve">МКУК КДЦ «Рассвет» совместно с МБОУ СОШ пос. Известковый устраивает кинопоказ, по школьной программе, фильма Владимира Бортко «Собачье сердце». С последующим обсуждением с педагогом. </w:t>
      </w:r>
    </w:p>
    <w:p w:rsidR="00642628" w:rsidRPr="009C1388" w:rsidRDefault="00642628" w:rsidP="009C1388">
      <w:pPr>
        <w:pStyle w:val="a3"/>
        <w:numPr>
          <w:ilvl w:val="0"/>
          <w:numId w:val="32"/>
        </w:numPr>
        <w:shd w:val="clear" w:color="auto" w:fill="FFFFFF"/>
        <w:tabs>
          <w:tab w:val="left" w:pos="1134"/>
        </w:tabs>
        <w:spacing w:before="0" w:beforeAutospacing="0" w:after="0" w:afterAutospacing="0" w:line="360" w:lineRule="auto"/>
        <w:ind w:left="0" w:firstLine="709"/>
        <w:contextualSpacing/>
        <w:jc w:val="both"/>
        <w:textAlignment w:val="baseline"/>
        <w:rPr>
          <w:sz w:val="28"/>
          <w:szCs w:val="28"/>
        </w:rPr>
      </w:pPr>
      <w:r w:rsidRPr="009C1388">
        <w:rPr>
          <w:sz w:val="28"/>
          <w:szCs w:val="28"/>
        </w:rPr>
        <w:t>Спортивная иг</w:t>
      </w:r>
      <w:r w:rsidR="009C1388" w:rsidRPr="009C1388">
        <w:rPr>
          <w:sz w:val="28"/>
          <w:szCs w:val="28"/>
        </w:rPr>
        <w:t>р</w:t>
      </w:r>
      <w:r w:rsidRPr="009C1388">
        <w:rPr>
          <w:sz w:val="28"/>
          <w:szCs w:val="28"/>
        </w:rPr>
        <w:t>а на улице «Покорители вершин»</w:t>
      </w:r>
      <w:r w:rsidR="009C1388" w:rsidRPr="009C1388">
        <w:rPr>
          <w:sz w:val="28"/>
          <w:szCs w:val="28"/>
        </w:rPr>
        <w:t xml:space="preserve"> - </w:t>
      </w:r>
      <w:r w:rsidR="009C1388">
        <w:rPr>
          <w:sz w:val="28"/>
          <w:szCs w:val="28"/>
        </w:rPr>
        <w:t>с</w:t>
      </w:r>
      <w:r w:rsidRPr="009C1388">
        <w:rPr>
          <w:sz w:val="28"/>
          <w:szCs w:val="28"/>
        </w:rPr>
        <w:t>портивные игры «Покорители вершин» состоятся на спортивной площадке, рядом с домом культуры, 29.03.2018 года в 12:00.</w:t>
      </w:r>
      <w:r w:rsidR="009C1388" w:rsidRPr="009C1388">
        <w:rPr>
          <w:sz w:val="28"/>
          <w:szCs w:val="28"/>
        </w:rPr>
        <w:t xml:space="preserve"> </w:t>
      </w:r>
      <w:r w:rsidRPr="009C1388">
        <w:rPr>
          <w:sz w:val="28"/>
          <w:szCs w:val="28"/>
        </w:rPr>
        <w:t>В состязаниях могут принять участие любые желающие в возрасте от 7 до 18 лет.</w:t>
      </w:r>
    </w:p>
    <w:p w:rsidR="00813CA2" w:rsidRDefault="009C1388" w:rsidP="00AE35B7">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Кроме того необходима отметить что о</w:t>
      </w:r>
      <w:r w:rsidR="00AE35B7" w:rsidRPr="00AE35B7">
        <w:rPr>
          <w:rFonts w:ascii="Times New Roman" w:hAnsi="Times New Roman" w:cs="Times New Roman"/>
          <w:sz w:val="28"/>
          <w:szCs w:val="28"/>
        </w:rPr>
        <w:t xml:space="preserve">чевидна необходимость разработки технологий культурно-досуговой деятельности на селе средствами помощи городских культурных учреждений, с помощью которых возможно изменить характер культурной активности сельского населения. </w:t>
      </w:r>
    </w:p>
    <w:p w:rsidR="00813CA2" w:rsidRDefault="00AE35B7" w:rsidP="00AE35B7">
      <w:pPr>
        <w:shd w:val="clear" w:color="auto" w:fill="FFFFFF"/>
        <w:spacing w:after="0" w:line="360" w:lineRule="auto"/>
        <w:ind w:firstLine="709"/>
        <w:jc w:val="both"/>
        <w:rPr>
          <w:rFonts w:ascii="Times New Roman" w:hAnsi="Times New Roman" w:cs="Times New Roman"/>
          <w:sz w:val="28"/>
          <w:szCs w:val="28"/>
        </w:rPr>
      </w:pPr>
      <w:r w:rsidRPr="00AE35B7">
        <w:rPr>
          <w:rFonts w:ascii="Times New Roman" w:hAnsi="Times New Roman" w:cs="Times New Roman"/>
          <w:sz w:val="28"/>
          <w:szCs w:val="28"/>
        </w:rPr>
        <w:t xml:space="preserve">Источники финансирования проекта. В реализации проекта могут быть заинтересованы такие государственные структуры, как Министерство культуры, Министерство образования и науки, Министерство труда и социальной защиты, Министерство сельского хозяйства, службы социальной защиты и специализированные учреждения: театры, дома культуры. </w:t>
      </w:r>
    </w:p>
    <w:p w:rsidR="00813CA2" w:rsidRPr="00BF1109" w:rsidRDefault="00AE35B7" w:rsidP="00813CA2">
      <w:pPr>
        <w:shd w:val="clear" w:color="auto" w:fill="FFFFFF"/>
        <w:spacing w:after="0" w:line="360" w:lineRule="auto"/>
        <w:ind w:firstLine="709"/>
        <w:jc w:val="both"/>
        <w:rPr>
          <w:rFonts w:ascii="Times New Roman" w:hAnsi="Times New Roman" w:cs="Times New Roman"/>
          <w:sz w:val="28"/>
          <w:szCs w:val="28"/>
        </w:rPr>
      </w:pPr>
      <w:r w:rsidRPr="00AE35B7">
        <w:rPr>
          <w:rFonts w:ascii="Times New Roman" w:hAnsi="Times New Roman" w:cs="Times New Roman"/>
          <w:sz w:val="28"/>
          <w:szCs w:val="28"/>
        </w:rPr>
        <w:t xml:space="preserve">Из негосударственных структур в осуществлении </w:t>
      </w:r>
      <w:r w:rsidR="00813CA2">
        <w:rPr>
          <w:rFonts w:ascii="Times New Roman" w:hAnsi="Times New Roman" w:cs="Times New Roman"/>
          <w:sz w:val="28"/>
          <w:szCs w:val="28"/>
        </w:rPr>
        <w:t xml:space="preserve">плана </w:t>
      </w:r>
      <w:r w:rsidRPr="00AE35B7">
        <w:rPr>
          <w:rFonts w:ascii="Times New Roman" w:hAnsi="Times New Roman" w:cs="Times New Roman"/>
          <w:sz w:val="28"/>
          <w:szCs w:val="28"/>
        </w:rPr>
        <w:t xml:space="preserve">могут быть заинтересованы различные благотворительные организации, оказывающие помощь </w:t>
      </w:r>
      <w:r w:rsidR="00813CA2">
        <w:rPr>
          <w:rFonts w:ascii="Times New Roman" w:hAnsi="Times New Roman" w:cs="Times New Roman"/>
          <w:sz w:val="28"/>
          <w:szCs w:val="28"/>
        </w:rPr>
        <w:t xml:space="preserve">деревням и сельским местностям. </w:t>
      </w:r>
      <w:r w:rsidRPr="00AE35B7">
        <w:rPr>
          <w:rFonts w:ascii="Times New Roman" w:hAnsi="Times New Roman" w:cs="Times New Roman"/>
          <w:sz w:val="28"/>
          <w:szCs w:val="28"/>
        </w:rPr>
        <w:t xml:space="preserve">К примеру, Региональная общественная благотворительная организация, БФ «Творческой Молодежи </w:t>
      </w:r>
      <w:r w:rsidR="00813CA2">
        <w:rPr>
          <w:rFonts w:ascii="Times New Roman" w:hAnsi="Times New Roman" w:cs="Times New Roman"/>
          <w:sz w:val="28"/>
          <w:szCs w:val="28"/>
        </w:rPr>
        <w:t xml:space="preserve">России». </w:t>
      </w:r>
    </w:p>
    <w:p w:rsidR="00562B0D" w:rsidRDefault="00562B0D" w:rsidP="00813CA2">
      <w:pPr>
        <w:shd w:val="clear" w:color="auto" w:fill="FFFFFF"/>
        <w:spacing w:after="0" w:line="360" w:lineRule="auto"/>
        <w:ind w:firstLine="709"/>
        <w:jc w:val="both"/>
        <w:rPr>
          <w:rFonts w:ascii="Times New Roman" w:hAnsi="Times New Roman" w:cs="Times New Roman"/>
          <w:sz w:val="28"/>
          <w:szCs w:val="28"/>
        </w:rPr>
      </w:pPr>
      <w:r w:rsidRPr="00562B0D">
        <w:rPr>
          <w:rFonts w:ascii="Times New Roman" w:hAnsi="Times New Roman" w:cs="Times New Roman"/>
          <w:sz w:val="28"/>
          <w:szCs w:val="28"/>
        </w:rPr>
        <w:t xml:space="preserve">Любая организация имеет в своѐм распоряжении аккаунты не только в одной социальной сети. </w:t>
      </w:r>
      <w:r>
        <w:rPr>
          <w:rFonts w:ascii="Times New Roman" w:hAnsi="Times New Roman"/>
          <w:sz w:val="28"/>
          <w:szCs w:val="28"/>
        </w:rPr>
        <w:t>МКУК КДЦ «Рассвет»:</w:t>
      </w:r>
      <w:r w:rsidRPr="00562B0D">
        <w:rPr>
          <w:rFonts w:ascii="Times New Roman" w:hAnsi="Times New Roman" w:cs="Times New Roman"/>
          <w:sz w:val="28"/>
          <w:szCs w:val="28"/>
        </w:rPr>
        <w:t xml:space="preserve"> тоже постепенно обзаводится профилями в других ресурсах. Например, недавно был создан аккаунт в Instagram, который на данный момент имеет 200 подписчиков. </w:t>
      </w:r>
    </w:p>
    <w:p w:rsidR="00562B0D" w:rsidRDefault="00562B0D" w:rsidP="00813CA2">
      <w:pPr>
        <w:shd w:val="clear" w:color="auto" w:fill="FFFFFF"/>
        <w:spacing w:after="0" w:line="360" w:lineRule="auto"/>
        <w:ind w:firstLine="709"/>
        <w:jc w:val="both"/>
        <w:rPr>
          <w:rFonts w:ascii="Times New Roman" w:hAnsi="Times New Roman" w:cs="Times New Roman"/>
          <w:sz w:val="28"/>
          <w:szCs w:val="28"/>
        </w:rPr>
      </w:pPr>
      <w:r w:rsidRPr="00562B0D">
        <w:rPr>
          <w:rFonts w:ascii="Times New Roman" w:hAnsi="Times New Roman" w:cs="Times New Roman"/>
          <w:sz w:val="28"/>
          <w:szCs w:val="28"/>
        </w:rPr>
        <w:t>Сегодня набрал бешенную популярность сервис Telegram, который представляет собой мессенджер с расширенными возможностями (отправка любых типов файлов, шифрование сообщений, крупные чаты и каналы). Также сервис пользуется популярностью за счѐт самой лучшей, на данный момент, оптимизацией среди других подобных приложений (WhatsApp, Viber)</w:t>
      </w:r>
      <w:r w:rsidR="00B741B8">
        <w:rPr>
          <w:rStyle w:val="a7"/>
          <w:rFonts w:ascii="Times New Roman" w:hAnsi="Times New Roman" w:cs="Times New Roman"/>
          <w:sz w:val="28"/>
          <w:szCs w:val="28"/>
        </w:rPr>
        <w:footnoteReference w:id="41"/>
      </w:r>
      <w:r w:rsidRPr="00562B0D">
        <w:rPr>
          <w:rFonts w:ascii="Times New Roman" w:hAnsi="Times New Roman" w:cs="Times New Roman"/>
          <w:sz w:val="28"/>
          <w:szCs w:val="28"/>
        </w:rPr>
        <w:t xml:space="preserve">. </w:t>
      </w:r>
    </w:p>
    <w:p w:rsidR="00562B0D" w:rsidRDefault="00562B0D" w:rsidP="00813CA2">
      <w:pPr>
        <w:shd w:val="clear" w:color="auto" w:fill="FFFFFF"/>
        <w:spacing w:after="0" w:line="360" w:lineRule="auto"/>
        <w:ind w:firstLine="709"/>
        <w:jc w:val="both"/>
        <w:rPr>
          <w:rFonts w:ascii="Times New Roman" w:hAnsi="Times New Roman" w:cs="Times New Roman"/>
          <w:sz w:val="28"/>
          <w:szCs w:val="28"/>
        </w:rPr>
      </w:pPr>
      <w:r w:rsidRPr="00562B0D">
        <w:rPr>
          <w:rFonts w:ascii="Times New Roman" w:hAnsi="Times New Roman" w:cs="Times New Roman"/>
          <w:sz w:val="28"/>
          <w:szCs w:val="28"/>
        </w:rPr>
        <w:lastRenderedPageBreak/>
        <w:t>Функция каналы – это аналог групп и пабликов в других крупных социальных сетях</w:t>
      </w:r>
      <w:r w:rsidR="00B741B8">
        <w:rPr>
          <w:rStyle w:val="a7"/>
          <w:rFonts w:ascii="Times New Roman" w:hAnsi="Times New Roman" w:cs="Times New Roman"/>
          <w:sz w:val="28"/>
          <w:szCs w:val="28"/>
        </w:rPr>
        <w:footnoteReference w:id="42"/>
      </w:r>
      <w:r w:rsidRPr="00562B0D">
        <w:rPr>
          <w:rFonts w:ascii="Times New Roman" w:hAnsi="Times New Roman" w:cs="Times New Roman"/>
          <w:sz w:val="28"/>
          <w:szCs w:val="28"/>
        </w:rPr>
        <w:t>. Некоторые из них уже стали своеобразными СМИ с огромным количеством подписчиков и широкой аудиторией. В нашем случае, такой инструмент послужит наиболее быстрым каналом для коммуникации с целевой аудиторией. Там будут размещаться все последние новост</w:t>
      </w:r>
      <w:r w:rsidR="00B741B8">
        <w:rPr>
          <w:rFonts w:ascii="Times New Roman" w:hAnsi="Times New Roman" w:cs="Times New Roman"/>
          <w:sz w:val="28"/>
          <w:szCs w:val="28"/>
        </w:rPr>
        <w:t>и проекта, видеоролики, фотоотче</w:t>
      </w:r>
      <w:r w:rsidRPr="00562B0D">
        <w:rPr>
          <w:rFonts w:ascii="Times New Roman" w:hAnsi="Times New Roman" w:cs="Times New Roman"/>
          <w:sz w:val="28"/>
          <w:szCs w:val="28"/>
        </w:rPr>
        <w:t xml:space="preserve">ты, какие-либо изменения, касающиеся мероприятий и так далее. </w:t>
      </w:r>
    </w:p>
    <w:p w:rsidR="00562B0D" w:rsidRDefault="00562B0D" w:rsidP="00813CA2">
      <w:pPr>
        <w:shd w:val="clear" w:color="auto" w:fill="FFFFFF"/>
        <w:spacing w:after="0" w:line="360" w:lineRule="auto"/>
        <w:ind w:firstLine="709"/>
        <w:jc w:val="both"/>
        <w:rPr>
          <w:rFonts w:ascii="Times New Roman" w:hAnsi="Times New Roman" w:cs="Times New Roman"/>
          <w:sz w:val="28"/>
          <w:szCs w:val="28"/>
        </w:rPr>
      </w:pPr>
      <w:r w:rsidRPr="00562B0D">
        <w:rPr>
          <w:rFonts w:ascii="Times New Roman" w:hAnsi="Times New Roman" w:cs="Times New Roman"/>
          <w:sz w:val="28"/>
          <w:szCs w:val="28"/>
        </w:rPr>
        <w:t>Реклама в тематических СМИ: Основная деятельность происходит</w:t>
      </w:r>
      <w:r>
        <w:rPr>
          <w:rFonts w:ascii="Times New Roman" w:hAnsi="Times New Roman" w:cs="Times New Roman"/>
          <w:sz w:val="28"/>
          <w:szCs w:val="28"/>
        </w:rPr>
        <w:t xml:space="preserve"> на их YouTube-канале</w:t>
      </w:r>
      <w:r w:rsidRPr="00562B0D">
        <w:rPr>
          <w:rFonts w:ascii="Times New Roman" w:hAnsi="Times New Roman" w:cs="Times New Roman"/>
          <w:sz w:val="28"/>
          <w:szCs w:val="28"/>
        </w:rPr>
        <w:t>, где размещаются новостные видеоролики и в группе ВКонтакте, где можно увидеть новости, релизы</w:t>
      </w:r>
      <w:r>
        <w:rPr>
          <w:rFonts w:ascii="Times New Roman" w:hAnsi="Times New Roman" w:cs="Times New Roman"/>
          <w:sz w:val="28"/>
          <w:szCs w:val="28"/>
        </w:rPr>
        <w:t>, интересные видео и прочее.</w:t>
      </w:r>
    </w:p>
    <w:p w:rsidR="00562B0D" w:rsidRDefault="00562B0D" w:rsidP="00813CA2">
      <w:pPr>
        <w:shd w:val="clear" w:color="auto" w:fill="FFFFFF"/>
        <w:spacing w:after="0" w:line="360" w:lineRule="auto"/>
        <w:ind w:firstLine="709"/>
        <w:jc w:val="both"/>
        <w:rPr>
          <w:rFonts w:ascii="Times New Roman" w:hAnsi="Times New Roman" w:cs="Times New Roman"/>
          <w:sz w:val="28"/>
          <w:szCs w:val="28"/>
        </w:rPr>
      </w:pPr>
      <w:r w:rsidRPr="00562B0D">
        <w:rPr>
          <w:rFonts w:ascii="Times New Roman" w:hAnsi="Times New Roman" w:cs="Times New Roman"/>
          <w:sz w:val="28"/>
          <w:szCs w:val="28"/>
        </w:rPr>
        <w:t xml:space="preserve">Для </w:t>
      </w:r>
      <w:r>
        <w:rPr>
          <w:rFonts w:ascii="Times New Roman" w:hAnsi="Times New Roman"/>
          <w:sz w:val="28"/>
          <w:szCs w:val="28"/>
        </w:rPr>
        <w:t>МКУК КДЦ «Рассвет»</w:t>
      </w:r>
      <w:r>
        <w:rPr>
          <w:rFonts w:ascii="Times New Roman" w:hAnsi="Times New Roman" w:cs="Times New Roman"/>
          <w:sz w:val="28"/>
          <w:szCs w:val="28"/>
        </w:rPr>
        <w:t xml:space="preserve"> можно предложить рекламу </w:t>
      </w:r>
      <w:r w:rsidRPr="00562B0D">
        <w:rPr>
          <w:rFonts w:ascii="Times New Roman" w:hAnsi="Times New Roman" w:cs="Times New Roman"/>
          <w:sz w:val="28"/>
          <w:szCs w:val="28"/>
        </w:rPr>
        <w:t xml:space="preserve">в социальной сети ВКонтакте, поскольку реклама на YouTube слишком дорогая (порядка 50 000 рублей за интеграцию в один новостной выпуск). В то время, как </w:t>
      </w:r>
      <w:r>
        <w:rPr>
          <w:rFonts w:ascii="Times New Roman" w:hAnsi="Times New Roman" w:cs="Times New Roman"/>
          <w:sz w:val="28"/>
          <w:szCs w:val="28"/>
        </w:rPr>
        <w:t>рекламный пост в ВКонтакте обойдется бесплатно, главное найти человека который будет заниматься этим</w:t>
      </w:r>
      <w:r w:rsidRPr="00562B0D">
        <w:rPr>
          <w:rFonts w:ascii="Times New Roman" w:hAnsi="Times New Roman" w:cs="Times New Roman"/>
          <w:sz w:val="28"/>
          <w:szCs w:val="28"/>
        </w:rPr>
        <w:t xml:space="preserve">. </w:t>
      </w:r>
    </w:p>
    <w:p w:rsidR="00BC1013" w:rsidRDefault="00562B0D" w:rsidP="00562B0D">
      <w:pPr>
        <w:shd w:val="clear" w:color="auto" w:fill="FFFFFF"/>
        <w:spacing w:after="0" w:line="360" w:lineRule="auto"/>
        <w:ind w:firstLine="709"/>
        <w:jc w:val="both"/>
        <w:rPr>
          <w:rFonts w:ascii="Times New Roman" w:hAnsi="Times New Roman"/>
          <w:sz w:val="28"/>
          <w:szCs w:val="28"/>
        </w:rPr>
      </w:pPr>
      <w:r w:rsidRPr="00562B0D">
        <w:rPr>
          <w:rFonts w:ascii="Times New Roman" w:hAnsi="Times New Roman" w:cs="Times New Roman"/>
          <w:sz w:val="28"/>
          <w:szCs w:val="28"/>
        </w:rPr>
        <w:t xml:space="preserve">Структура поста: Подборка лучших видео с прошедших встреч проекта Рекламный </w:t>
      </w:r>
      <w:r>
        <w:rPr>
          <w:rFonts w:ascii="Times New Roman" w:hAnsi="Times New Roman" w:cs="Times New Roman"/>
          <w:sz w:val="28"/>
          <w:szCs w:val="28"/>
        </w:rPr>
        <w:t>текст с призыва</w:t>
      </w:r>
      <w:r w:rsidRPr="00562B0D">
        <w:rPr>
          <w:rFonts w:ascii="Times New Roman" w:hAnsi="Times New Roman" w:cs="Times New Roman"/>
          <w:sz w:val="28"/>
          <w:szCs w:val="28"/>
        </w:rPr>
        <w:t>м при</w:t>
      </w:r>
      <w:r>
        <w:rPr>
          <w:rFonts w:ascii="Times New Roman" w:hAnsi="Times New Roman" w:cs="Times New Roman"/>
          <w:sz w:val="28"/>
          <w:szCs w:val="28"/>
        </w:rPr>
        <w:t xml:space="preserve">ходить на следующие мероприятия. Также как уже было предложено выше, можно использовать местные СМИ средства как инструмент распространения. </w:t>
      </w:r>
      <w:r w:rsidR="00BC1013">
        <w:rPr>
          <w:rFonts w:ascii="Times New Roman" w:hAnsi="Times New Roman"/>
          <w:sz w:val="28"/>
          <w:szCs w:val="28"/>
        </w:rPr>
        <w:t>На поселок Известковый необходимо распечатать 200 календарей, и использовать 2 метра магнитной ленты.</w:t>
      </w:r>
    </w:p>
    <w:p w:rsidR="00850A2B" w:rsidRDefault="00850A2B" w:rsidP="00850A2B">
      <w:pPr>
        <w:shd w:val="clear" w:color="auto" w:fill="FFFFFF"/>
        <w:spacing w:after="0" w:line="360" w:lineRule="auto"/>
        <w:jc w:val="both"/>
        <w:rPr>
          <w:rFonts w:ascii="Times New Roman" w:hAnsi="Times New Roman"/>
          <w:sz w:val="28"/>
          <w:szCs w:val="28"/>
        </w:rPr>
      </w:pPr>
    </w:p>
    <w:p w:rsidR="00850A2B" w:rsidRPr="001F67D4" w:rsidRDefault="00850A2B" w:rsidP="00850A2B">
      <w:pPr>
        <w:shd w:val="clear" w:color="auto" w:fill="FFFFFF"/>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3.1. Перечень расходов</w:t>
      </w:r>
      <w:r w:rsidR="001F67D4">
        <w:rPr>
          <w:rFonts w:ascii="Times New Roman" w:hAnsi="Times New Roman" w:cs="Times New Roman"/>
          <w:sz w:val="28"/>
          <w:szCs w:val="28"/>
        </w:rPr>
        <w:t xml:space="preserve"> </w:t>
      </w:r>
      <w:r w:rsidR="001F67D4">
        <w:rPr>
          <w:rFonts w:ascii="Times New Roman" w:hAnsi="Times New Roman" w:cs="Times New Roman"/>
          <w:sz w:val="28"/>
          <w:szCs w:val="28"/>
          <w:lang w:val="en-US"/>
        </w:rPr>
        <w:t>PR</w:t>
      </w:r>
      <w:r w:rsidR="001F67D4">
        <w:rPr>
          <w:rFonts w:ascii="Times New Roman" w:hAnsi="Times New Roman" w:cs="Times New Roman"/>
          <w:sz w:val="28"/>
          <w:szCs w:val="28"/>
        </w:rPr>
        <w:t>-кампании.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985"/>
        <w:gridCol w:w="2693"/>
        <w:gridCol w:w="1808"/>
      </w:tblGrid>
      <w:tr w:rsidR="00BC1013" w:rsidRPr="00124534" w:rsidTr="00642628">
        <w:tc>
          <w:tcPr>
            <w:tcW w:w="3085" w:type="dxa"/>
            <w:shd w:val="clear" w:color="auto" w:fill="auto"/>
          </w:tcPr>
          <w:p w:rsidR="00BC1013" w:rsidRPr="00124534" w:rsidRDefault="00BC1013" w:rsidP="00642628">
            <w:pPr>
              <w:pStyle w:val="ac"/>
              <w:spacing w:after="0" w:line="360" w:lineRule="auto"/>
              <w:jc w:val="both"/>
              <w:rPr>
                <w:rFonts w:ascii="Times New Roman" w:hAnsi="Times New Roman"/>
                <w:sz w:val="28"/>
                <w:szCs w:val="28"/>
              </w:rPr>
            </w:pPr>
          </w:p>
        </w:tc>
        <w:tc>
          <w:tcPr>
            <w:tcW w:w="1985" w:type="dxa"/>
            <w:shd w:val="clear" w:color="auto" w:fill="auto"/>
          </w:tcPr>
          <w:p w:rsidR="00BC1013" w:rsidRPr="00124534" w:rsidRDefault="00BC1013" w:rsidP="00642628">
            <w:pPr>
              <w:pStyle w:val="ac"/>
              <w:spacing w:after="0" w:line="360" w:lineRule="auto"/>
              <w:jc w:val="both"/>
              <w:rPr>
                <w:rFonts w:ascii="Times New Roman" w:hAnsi="Times New Roman"/>
                <w:sz w:val="28"/>
                <w:szCs w:val="28"/>
              </w:rPr>
            </w:pPr>
            <w:r w:rsidRPr="00124534">
              <w:rPr>
                <w:rFonts w:ascii="Times New Roman" w:hAnsi="Times New Roman"/>
                <w:sz w:val="28"/>
                <w:szCs w:val="28"/>
              </w:rPr>
              <w:t>За 1 шт./ метр</w:t>
            </w:r>
          </w:p>
        </w:tc>
        <w:tc>
          <w:tcPr>
            <w:tcW w:w="2693" w:type="dxa"/>
            <w:shd w:val="clear" w:color="auto" w:fill="auto"/>
          </w:tcPr>
          <w:p w:rsidR="00BC1013" w:rsidRPr="00124534" w:rsidRDefault="00BC1013" w:rsidP="00642628">
            <w:pPr>
              <w:pStyle w:val="ac"/>
              <w:spacing w:after="0" w:line="360" w:lineRule="auto"/>
              <w:jc w:val="both"/>
              <w:rPr>
                <w:rFonts w:ascii="Times New Roman" w:hAnsi="Times New Roman"/>
                <w:sz w:val="28"/>
                <w:szCs w:val="28"/>
              </w:rPr>
            </w:pPr>
            <w:r w:rsidRPr="00124534">
              <w:rPr>
                <w:rFonts w:ascii="Times New Roman" w:hAnsi="Times New Roman"/>
                <w:sz w:val="28"/>
                <w:szCs w:val="28"/>
              </w:rPr>
              <w:t>Необходимое кол-во</w:t>
            </w:r>
          </w:p>
        </w:tc>
        <w:tc>
          <w:tcPr>
            <w:tcW w:w="1808" w:type="dxa"/>
            <w:shd w:val="clear" w:color="auto" w:fill="auto"/>
          </w:tcPr>
          <w:p w:rsidR="00BC1013" w:rsidRPr="00124534" w:rsidRDefault="00BC1013" w:rsidP="00642628">
            <w:pPr>
              <w:pStyle w:val="ac"/>
              <w:spacing w:after="0" w:line="360" w:lineRule="auto"/>
              <w:jc w:val="both"/>
              <w:rPr>
                <w:rFonts w:ascii="Times New Roman" w:hAnsi="Times New Roman"/>
                <w:sz w:val="28"/>
                <w:szCs w:val="28"/>
              </w:rPr>
            </w:pPr>
            <w:r w:rsidRPr="00124534">
              <w:rPr>
                <w:rFonts w:ascii="Times New Roman" w:hAnsi="Times New Roman"/>
                <w:sz w:val="28"/>
                <w:szCs w:val="28"/>
              </w:rPr>
              <w:t>Итого</w:t>
            </w:r>
          </w:p>
        </w:tc>
      </w:tr>
      <w:tr w:rsidR="00BC1013" w:rsidRPr="00124534" w:rsidTr="00642628">
        <w:tc>
          <w:tcPr>
            <w:tcW w:w="3085" w:type="dxa"/>
            <w:shd w:val="clear" w:color="auto" w:fill="auto"/>
          </w:tcPr>
          <w:p w:rsidR="00BC1013" w:rsidRPr="00124534" w:rsidRDefault="00BC1013" w:rsidP="00642628">
            <w:pPr>
              <w:pStyle w:val="ac"/>
              <w:spacing w:after="0" w:line="360" w:lineRule="auto"/>
              <w:jc w:val="both"/>
              <w:rPr>
                <w:rFonts w:ascii="Times New Roman" w:hAnsi="Times New Roman"/>
                <w:sz w:val="28"/>
                <w:szCs w:val="28"/>
              </w:rPr>
            </w:pPr>
            <w:r w:rsidRPr="00124534">
              <w:rPr>
                <w:rFonts w:ascii="Times New Roman" w:hAnsi="Times New Roman"/>
                <w:sz w:val="28"/>
                <w:szCs w:val="28"/>
              </w:rPr>
              <w:t>Печать календарей</w:t>
            </w:r>
          </w:p>
        </w:tc>
        <w:tc>
          <w:tcPr>
            <w:tcW w:w="1985" w:type="dxa"/>
            <w:shd w:val="clear" w:color="auto" w:fill="auto"/>
          </w:tcPr>
          <w:p w:rsidR="00BC1013" w:rsidRPr="00124534" w:rsidRDefault="00BC1013" w:rsidP="00642628">
            <w:pPr>
              <w:pStyle w:val="ac"/>
              <w:spacing w:after="0" w:line="360" w:lineRule="auto"/>
              <w:jc w:val="both"/>
              <w:rPr>
                <w:rFonts w:ascii="Times New Roman" w:hAnsi="Times New Roman"/>
                <w:sz w:val="28"/>
                <w:szCs w:val="28"/>
              </w:rPr>
            </w:pPr>
            <w:r w:rsidRPr="00124534">
              <w:rPr>
                <w:rFonts w:ascii="Times New Roman" w:hAnsi="Times New Roman"/>
                <w:sz w:val="28"/>
                <w:szCs w:val="28"/>
              </w:rPr>
              <w:t>7,5 рублей</w:t>
            </w:r>
          </w:p>
        </w:tc>
        <w:tc>
          <w:tcPr>
            <w:tcW w:w="2693" w:type="dxa"/>
            <w:shd w:val="clear" w:color="auto" w:fill="auto"/>
          </w:tcPr>
          <w:p w:rsidR="00BC1013" w:rsidRPr="00124534" w:rsidRDefault="00BC1013" w:rsidP="00642628">
            <w:pPr>
              <w:pStyle w:val="ac"/>
              <w:spacing w:after="0" w:line="360" w:lineRule="auto"/>
              <w:jc w:val="both"/>
              <w:rPr>
                <w:rFonts w:ascii="Times New Roman" w:hAnsi="Times New Roman"/>
                <w:sz w:val="28"/>
                <w:szCs w:val="28"/>
              </w:rPr>
            </w:pPr>
            <w:r w:rsidRPr="00124534">
              <w:rPr>
                <w:rFonts w:ascii="Times New Roman" w:hAnsi="Times New Roman"/>
                <w:sz w:val="28"/>
                <w:szCs w:val="28"/>
              </w:rPr>
              <w:t>200 шт.</w:t>
            </w:r>
          </w:p>
        </w:tc>
        <w:tc>
          <w:tcPr>
            <w:tcW w:w="1808" w:type="dxa"/>
            <w:shd w:val="clear" w:color="auto" w:fill="auto"/>
          </w:tcPr>
          <w:p w:rsidR="00BC1013" w:rsidRPr="00124534" w:rsidRDefault="00BC1013" w:rsidP="00642628">
            <w:pPr>
              <w:pStyle w:val="ac"/>
              <w:spacing w:after="0" w:line="360" w:lineRule="auto"/>
              <w:jc w:val="both"/>
              <w:rPr>
                <w:rFonts w:ascii="Times New Roman" w:hAnsi="Times New Roman"/>
                <w:sz w:val="28"/>
                <w:szCs w:val="28"/>
              </w:rPr>
            </w:pPr>
            <w:r w:rsidRPr="00124534">
              <w:rPr>
                <w:rFonts w:ascii="Times New Roman" w:hAnsi="Times New Roman"/>
                <w:sz w:val="28"/>
                <w:szCs w:val="28"/>
              </w:rPr>
              <w:t>1500</w:t>
            </w:r>
          </w:p>
        </w:tc>
      </w:tr>
      <w:tr w:rsidR="00BC1013" w:rsidRPr="00124534" w:rsidTr="00642628">
        <w:tc>
          <w:tcPr>
            <w:tcW w:w="3085" w:type="dxa"/>
            <w:shd w:val="clear" w:color="auto" w:fill="auto"/>
          </w:tcPr>
          <w:p w:rsidR="00BC1013" w:rsidRPr="00124534" w:rsidRDefault="00BC1013" w:rsidP="00642628">
            <w:pPr>
              <w:pStyle w:val="ac"/>
              <w:spacing w:after="0" w:line="360" w:lineRule="auto"/>
              <w:jc w:val="both"/>
              <w:rPr>
                <w:rFonts w:ascii="Times New Roman" w:hAnsi="Times New Roman"/>
                <w:sz w:val="28"/>
                <w:szCs w:val="28"/>
              </w:rPr>
            </w:pPr>
            <w:r w:rsidRPr="00124534">
              <w:rPr>
                <w:rFonts w:ascii="Times New Roman" w:hAnsi="Times New Roman"/>
                <w:sz w:val="28"/>
                <w:szCs w:val="28"/>
              </w:rPr>
              <w:lastRenderedPageBreak/>
              <w:t>Магнитная лента</w:t>
            </w:r>
          </w:p>
        </w:tc>
        <w:tc>
          <w:tcPr>
            <w:tcW w:w="1985" w:type="dxa"/>
            <w:shd w:val="clear" w:color="auto" w:fill="auto"/>
          </w:tcPr>
          <w:p w:rsidR="00BC1013" w:rsidRPr="00124534" w:rsidRDefault="00BC1013" w:rsidP="00642628">
            <w:pPr>
              <w:pStyle w:val="ac"/>
              <w:spacing w:after="0" w:line="360" w:lineRule="auto"/>
              <w:jc w:val="both"/>
              <w:rPr>
                <w:rFonts w:ascii="Times New Roman" w:hAnsi="Times New Roman"/>
                <w:sz w:val="28"/>
                <w:szCs w:val="28"/>
              </w:rPr>
            </w:pPr>
            <w:r w:rsidRPr="00124534">
              <w:rPr>
                <w:rFonts w:ascii="Times New Roman" w:hAnsi="Times New Roman"/>
                <w:sz w:val="28"/>
                <w:szCs w:val="28"/>
              </w:rPr>
              <w:t>65 рублей</w:t>
            </w:r>
          </w:p>
        </w:tc>
        <w:tc>
          <w:tcPr>
            <w:tcW w:w="2693" w:type="dxa"/>
            <w:shd w:val="clear" w:color="auto" w:fill="auto"/>
          </w:tcPr>
          <w:p w:rsidR="00BC1013" w:rsidRPr="00124534" w:rsidRDefault="00BC1013" w:rsidP="00642628">
            <w:pPr>
              <w:pStyle w:val="ac"/>
              <w:spacing w:after="0" w:line="360" w:lineRule="auto"/>
              <w:jc w:val="both"/>
              <w:rPr>
                <w:rFonts w:ascii="Times New Roman" w:hAnsi="Times New Roman"/>
                <w:sz w:val="28"/>
                <w:szCs w:val="28"/>
              </w:rPr>
            </w:pPr>
            <w:r w:rsidRPr="00124534">
              <w:rPr>
                <w:rFonts w:ascii="Times New Roman" w:hAnsi="Times New Roman"/>
                <w:sz w:val="28"/>
                <w:szCs w:val="28"/>
              </w:rPr>
              <w:t>2 метра</w:t>
            </w:r>
          </w:p>
        </w:tc>
        <w:tc>
          <w:tcPr>
            <w:tcW w:w="1808" w:type="dxa"/>
            <w:shd w:val="clear" w:color="auto" w:fill="auto"/>
          </w:tcPr>
          <w:p w:rsidR="00BC1013" w:rsidRPr="00124534" w:rsidRDefault="00BC1013" w:rsidP="00642628">
            <w:pPr>
              <w:pStyle w:val="ac"/>
              <w:spacing w:after="0" w:line="360" w:lineRule="auto"/>
              <w:jc w:val="both"/>
              <w:rPr>
                <w:rFonts w:ascii="Times New Roman" w:hAnsi="Times New Roman"/>
                <w:sz w:val="28"/>
                <w:szCs w:val="28"/>
              </w:rPr>
            </w:pPr>
            <w:r w:rsidRPr="00124534">
              <w:rPr>
                <w:rFonts w:ascii="Times New Roman" w:hAnsi="Times New Roman"/>
                <w:sz w:val="28"/>
                <w:szCs w:val="28"/>
              </w:rPr>
              <w:t>130</w:t>
            </w:r>
          </w:p>
        </w:tc>
      </w:tr>
      <w:tr w:rsidR="00BC1013" w:rsidRPr="00124534" w:rsidTr="00642628">
        <w:tc>
          <w:tcPr>
            <w:tcW w:w="3085" w:type="dxa"/>
            <w:shd w:val="clear" w:color="auto" w:fill="auto"/>
          </w:tcPr>
          <w:p w:rsidR="00BC1013" w:rsidRPr="00124534" w:rsidRDefault="00BC1013" w:rsidP="00642628">
            <w:pPr>
              <w:pStyle w:val="ac"/>
              <w:spacing w:after="0" w:line="360" w:lineRule="auto"/>
              <w:jc w:val="both"/>
              <w:rPr>
                <w:rFonts w:ascii="Times New Roman" w:hAnsi="Times New Roman"/>
                <w:sz w:val="28"/>
                <w:szCs w:val="28"/>
              </w:rPr>
            </w:pPr>
            <w:r w:rsidRPr="00124534">
              <w:rPr>
                <w:rFonts w:ascii="Times New Roman" w:hAnsi="Times New Roman"/>
                <w:sz w:val="28"/>
                <w:szCs w:val="28"/>
              </w:rPr>
              <w:t>Всего</w:t>
            </w:r>
          </w:p>
        </w:tc>
        <w:tc>
          <w:tcPr>
            <w:tcW w:w="6486" w:type="dxa"/>
            <w:gridSpan w:val="3"/>
            <w:shd w:val="clear" w:color="auto" w:fill="auto"/>
          </w:tcPr>
          <w:p w:rsidR="00BC1013" w:rsidRPr="00124534" w:rsidRDefault="00BC1013" w:rsidP="00642628">
            <w:pPr>
              <w:pStyle w:val="ac"/>
              <w:spacing w:after="0" w:line="360" w:lineRule="auto"/>
              <w:jc w:val="right"/>
              <w:rPr>
                <w:rFonts w:ascii="Times New Roman" w:hAnsi="Times New Roman"/>
                <w:sz w:val="28"/>
                <w:szCs w:val="28"/>
              </w:rPr>
            </w:pPr>
            <w:r w:rsidRPr="00124534">
              <w:rPr>
                <w:rFonts w:ascii="Times New Roman" w:hAnsi="Times New Roman"/>
                <w:sz w:val="28"/>
                <w:szCs w:val="28"/>
              </w:rPr>
              <w:t>1630 рублей</w:t>
            </w:r>
          </w:p>
        </w:tc>
      </w:tr>
    </w:tbl>
    <w:p w:rsidR="009C1388" w:rsidRDefault="009C1388" w:rsidP="001F67D4">
      <w:pPr>
        <w:shd w:val="clear" w:color="auto" w:fill="FFFFFF"/>
        <w:spacing w:after="0" w:line="360" w:lineRule="auto"/>
        <w:rPr>
          <w:rFonts w:ascii="Times New Roman" w:hAnsi="Times New Roman" w:cs="Times New Roman"/>
          <w:sz w:val="28"/>
          <w:szCs w:val="28"/>
        </w:rPr>
      </w:pPr>
    </w:p>
    <w:p w:rsidR="0097616F" w:rsidRDefault="0097616F" w:rsidP="004D6592">
      <w:pPr>
        <w:shd w:val="clear" w:color="auto" w:fill="FFFFFF"/>
        <w:spacing w:after="0" w:line="360" w:lineRule="auto"/>
        <w:jc w:val="center"/>
        <w:rPr>
          <w:rFonts w:ascii="Times New Roman" w:hAnsi="Times New Roman" w:cs="Times New Roman"/>
          <w:sz w:val="28"/>
          <w:szCs w:val="28"/>
        </w:rPr>
      </w:pPr>
    </w:p>
    <w:p w:rsidR="00BC1013" w:rsidRPr="0097616F" w:rsidRDefault="004D6592" w:rsidP="004D6592">
      <w:pPr>
        <w:shd w:val="clear" w:color="auto" w:fill="FFFFFF"/>
        <w:spacing w:after="0" w:line="360" w:lineRule="auto"/>
        <w:jc w:val="center"/>
        <w:rPr>
          <w:rFonts w:ascii="Times New Roman" w:hAnsi="Times New Roman" w:cs="Times New Roman"/>
          <w:b/>
          <w:sz w:val="28"/>
          <w:szCs w:val="28"/>
        </w:rPr>
      </w:pPr>
      <w:r w:rsidRPr="0097616F">
        <w:rPr>
          <w:rFonts w:ascii="Times New Roman" w:hAnsi="Times New Roman" w:cs="Times New Roman"/>
          <w:b/>
          <w:sz w:val="28"/>
          <w:szCs w:val="28"/>
        </w:rPr>
        <w:t xml:space="preserve">3.2 </w:t>
      </w:r>
      <w:r w:rsidR="0097616F" w:rsidRPr="0097616F">
        <w:rPr>
          <w:rFonts w:ascii="Times New Roman" w:hAnsi="Times New Roman"/>
          <w:b/>
          <w:sz w:val="28"/>
          <w:szCs w:val="28"/>
          <w:highlight w:val="white"/>
        </w:rPr>
        <w:t>Расчёт эффективности предложенных мероприятий</w:t>
      </w:r>
    </w:p>
    <w:p w:rsidR="00E8066C" w:rsidRPr="00E8066C" w:rsidRDefault="00E8066C" w:rsidP="00BC1013">
      <w:pPr>
        <w:shd w:val="clear" w:color="auto" w:fill="FFFFFF"/>
        <w:spacing w:after="138" w:line="240" w:lineRule="auto"/>
        <w:ind w:firstLine="709"/>
        <w:rPr>
          <w:rFonts w:ascii="Arial" w:eastAsia="Times New Roman" w:hAnsi="Arial" w:cs="Arial"/>
          <w:color w:val="483B3F"/>
          <w:sz w:val="21"/>
          <w:szCs w:val="21"/>
        </w:rPr>
      </w:pPr>
      <w:r w:rsidRPr="00E8066C">
        <w:rPr>
          <w:rFonts w:ascii="Arial" w:eastAsia="Times New Roman" w:hAnsi="Arial" w:cs="Arial"/>
          <w:color w:val="483B3F"/>
          <w:sz w:val="21"/>
          <w:szCs w:val="21"/>
        </w:rPr>
        <w:t> </w:t>
      </w:r>
    </w:p>
    <w:p w:rsidR="00DF1E84" w:rsidRPr="00BF1109" w:rsidRDefault="007E1048" w:rsidP="00DF1E84">
      <w:pPr>
        <w:pStyle w:val="a8"/>
        <w:tabs>
          <w:tab w:val="left" w:pos="1134"/>
        </w:tabs>
        <w:spacing w:after="0" w:line="360" w:lineRule="auto"/>
        <w:ind w:left="0" w:firstLine="709"/>
        <w:jc w:val="both"/>
        <w:rPr>
          <w:rFonts w:ascii="Times New Roman" w:hAnsi="Times New Roman" w:cs="Times New Roman"/>
          <w:sz w:val="28"/>
          <w:szCs w:val="28"/>
        </w:rPr>
      </w:pPr>
      <w:r w:rsidRPr="007E1048">
        <w:rPr>
          <w:rFonts w:ascii="Times New Roman" w:hAnsi="Times New Roman" w:cs="Times New Roman"/>
          <w:sz w:val="28"/>
          <w:szCs w:val="28"/>
        </w:rPr>
        <w:t xml:space="preserve">Основной целью разработки всех предложенных </w:t>
      </w:r>
      <w:r w:rsidR="00DF1E84">
        <w:rPr>
          <w:rFonts w:ascii="Times New Roman" w:hAnsi="Times New Roman" w:cs="Times New Roman"/>
          <w:sz w:val="28"/>
          <w:szCs w:val="28"/>
          <w:lang w:val="en-US"/>
        </w:rPr>
        <w:t>PR</w:t>
      </w:r>
      <w:r w:rsidR="00DF1E84" w:rsidRPr="00DF1E84">
        <w:rPr>
          <w:rFonts w:ascii="Times New Roman" w:hAnsi="Times New Roman" w:cs="Times New Roman"/>
          <w:sz w:val="28"/>
          <w:szCs w:val="28"/>
        </w:rPr>
        <w:t xml:space="preserve"> </w:t>
      </w:r>
      <w:r w:rsidRPr="007E1048">
        <w:rPr>
          <w:rFonts w:ascii="Times New Roman" w:hAnsi="Times New Roman" w:cs="Times New Roman"/>
          <w:sz w:val="28"/>
          <w:szCs w:val="28"/>
        </w:rPr>
        <w:t xml:space="preserve">мероприятий было продвижение </w:t>
      </w:r>
      <w:r w:rsidR="00DF1E84" w:rsidRPr="00DF1E84">
        <w:rPr>
          <w:rFonts w:ascii="Times New Roman" w:hAnsi="Times New Roman" w:cs="Times New Roman"/>
          <w:sz w:val="28"/>
          <w:szCs w:val="28"/>
        </w:rPr>
        <w:t xml:space="preserve">КДЦ «Рассвет» </w:t>
      </w:r>
      <w:r w:rsidRPr="007E1048">
        <w:rPr>
          <w:rFonts w:ascii="Times New Roman" w:hAnsi="Times New Roman" w:cs="Times New Roman"/>
          <w:sz w:val="28"/>
          <w:szCs w:val="28"/>
        </w:rPr>
        <w:t xml:space="preserve"> среди целевой аудитории и, как следствие, привлечение зрителей на живые встречи. Поскольку некоторые мероприятия уже были проведены на момент написания выпускной квалификационной работы, оценить эффективность рекламных мероприятий можно оценить уже сейчас. </w:t>
      </w:r>
    </w:p>
    <w:p w:rsidR="00DF1E84" w:rsidRPr="00BF1109" w:rsidRDefault="007E1048" w:rsidP="00DF1E84">
      <w:pPr>
        <w:pStyle w:val="a8"/>
        <w:tabs>
          <w:tab w:val="left" w:pos="1134"/>
        </w:tabs>
        <w:spacing w:after="0" w:line="360" w:lineRule="auto"/>
        <w:ind w:left="0" w:firstLine="709"/>
        <w:jc w:val="both"/>
        <w:rPr>
          <w:rFonts w:ascii="Times New Roman" w:hAnsi="Times New Roman" w:cs="Times New Roman"/>
          <w:sz w:val="28"/>
          <w:szCs w:val="28"/>
        </w:rPr>
      </w:pPr>
      <w:r w:rsidRPr="007E1048">
        <w:rPr>
          <w:rFonts w:ascii="Times New Roman" w:hAnsi="Times New Roman" w:cs="Times New Roman"/>
          <w:sz w:val="28"/>
          <w:szCs w:val="28"/>
        </w:rPr>
        <w:t>Созданная страница в ВКон</w:t>
      </w:r>
      <w:r w:rsidR="001F67D4">
        <w:rPr>
          <w:rFonts w:ascii="Times New Roman" w:hAnsi="Times New Roman" w:cs="Times New Roman"/>
          <w:sz w:val="28"/>
          <w:szCs w:val="28"/>
        </w:rPr>
        <w:t>такте на данный момент имеет 101</w:t>
      </w:r>
      <w:r w:rsidRPr="007E1048">
        <w:rPr>
          <w:rFonts w:ascii="Times New Roman" w:hAnsi="Times New Roman" w:cs="Times New Roman"/>
          <w:sz w:val="28"/>
          <w:szCs w:val="28"/>
        </w:rPr>
        <w:t xml:space="preserve"> постоянных подписчиков, были разработаны и успешно внедрены рекламные тексты и материалы. Налажены отношения с постоянными партнѐрами, при помощи которы</w:t>
      </w:r>
      <w:r w:rsidR="00DF1E84">
        <w:rPr>
          <w:rFonts w:ascii="Times New Roman" w:hAnsi="Times New Roman" w:cs="Times New Roman"/>
          <w:sz w:val="28"/>
          <w:szCs w:val="28"/>
        </w:rPr>
        <w:t xml:space="preserve">х было успешно проведено </w:t>
      </w:r>
      <w:r w:rsidR="00DF1E84" w:rsidRPr="00DF1E84">
        <w:rPr>
          <w:rFonts w:ascii="Times New Roman" w:hAnsi="Times New Roman" w:cs="Times New Roman"/>
          <w:sz w:val="28"/>
          <w:szCs w:val="28"/>
        </w:rPr>
        <w:t>4</w:t>
      </w:r>
      <w:r w:rsidRPr="007E1048">
        <w:rPr>
          <w:rFonts w:ascii="Times New Roman" w:hAnsi="Times New Roman" w:cs="Times New Roman"/>
          <w:sz w:val="28"/>
          <w:szCs w:val="28"/>
        </w:rPr>
        <w:t xml:space="preserve"> розыгрышей ценных призов. </w:t>
      </w:r>
    </w:p>
    <w:p w:rsidR="00DF1E84" w:rsidRDefault="007E1048" w:rsidP="00DF1E84">
      <w:pPr>
        <w:pStyle w:val="a8"/>
        <w:tabs>
          <w:tab w:val="left" w:pos="1134"/>
        </w:tabs>
        <w:spacing w:after="0" w:line="360" w:lineRule="auto"/>
        <w:ind w:left="0" w:firstLine="709"/>
        <w:jc w:val="both"/>
        <w:rPr>
          <w:rFonts w:ascii="Times New Roman" w:hAnsi="Times New Roman" w:cs="Times New Roman"/>
          <w:sz w:val="28"/>
          <w:szCs w:val="28"/>
        </w:rPr>
      </w:pPr>
      <w:r w:rsidRPr="007E1048">
        <w:rPr>
          <w:rFonts w:ascii="Times New Roman" w:hAnsi="Times New Roman" w:cs="Times New Roman"/>
          <w:sz w:val="28"/>
          <w:szCs w:val="28"/>
        </w:rPr>
        <w:t xml:space="preserve">Из статистических данных, количество подписчиков основной группы проекта выросло с </w:t>
      </w:r>
      <w:r w:rsidR="001F67D4">
        <w:rPr>
          <w:rFonts w:ascii="Times New Roman" w:hAnsi="Times New Roman" w:cs="Times New Roman"/>
          <w:sz w:val="28"/>
          <w:szCs w:val="28"/>
        </w:rPr>
        <w:t>3</w:t>
      </w:r>
      <w:r w:rsidR="00DF1E84" w:rsidRPr="00DF1E84">
        <w:rPr>
          <w:rFonts w:ascii="Times New Roman" w:hAnsi="Times New Roman" w:cs="Times New Roman"/>
          <w:sz w:val="28"/>
          <w:szCs w:val="28"/>
        </w:rPr>
        <w:t>0</w:t>
      </w:r>
      <w:r w:rsidRPr="007E1048">
        <w:rPr>
          <w:rFonts w:ascii="Times New Roman" w:hAnsi="Times New Roman" w:cs="Times New Roman"/>
          <w:sz w:val="28"/>
          <w:szCs w:val="28"/>
        </w:rPr>
        <w:t xml:space="preserve"> до </w:t>
      </w:r>
      <w:r w:rsidR="001F67D4">
        <w:rPr>
          <w:rFonts w:ascii="Times New Roman" w:hAnsi="Times New Roman" w:cs="Times New Roman"/>
          <w:sz w:val="28"/>
          <w:szCs w:val="28"/>
        </w:rPr>
        <w:t xml:space="preserve">45 </w:t>
      </w:r>
      <w:r w:rsidRPr="007E1048">
        <w:rPr>
          <w:rFonts w:ascii="Times New Roman" w:hAnsi="Times New Roman" w:cs="Times New Roman"/>
          <w:sz w:val="28"/>
          <w:szCs w:val="28"/>
        </w:rPr>
        <w:t xml:space="preserve">участников за </w:t>
      </w:r>
      <w:r w:rsidR="00DF1E84">
        <w:rPr>
          <w:rFonts w:ascii="Times New Roman" w:hAnsi="Times New Roman" w:cs="Times New Roman"/>
          <w:sz w:val="28"/>
          <w:szCs w:val="28"/>
        </w:rPr>
        <w:t>полтора</w:t>
      </w:r>
      <w:r w:rsidRPr="007E1048">
        <w:rPr>
          <w:rFonts w:ascii="Times New Roman" w:hAnsi="Times New Roman" w:cs="Times New Roman"/>
          <w:sz w:val="28"/>
          <w:szCs w:val="28"/>
        </w:rPr>
        <w:t xml:space="preserve"> месяца, что является абсолютным рекордом. Ср</w:t>
      </w:r>
      <w:r w:rsidR="00DF1E84">
        <w:rPr>
          <w:rFonts w:ascii="Times New Roman" w:hAnsi="Times New Roman" w:cs="Times New Roman"/>
          <w:sz w:val="28"/>
          <w:szCs w:val="28"/>
        </w:rPr>
        <w:t>еднее количество посетителей с 3</w:t>
      </w:r>
      <w:r w:rsidRPr="007E1048">
        <w:rPr>
          <w:rFonts w:ascii="Times New Roman" w:hAnsi="Times New Roman" w:cs="Times New Roman"/>
          <w:sz w:val="28"/>
          <w:szCs w:val="28"/>
        </w:rPr>
        <w:t>0-</w:t>
      </w:r>
      <w:r w:rsidR="00DF1E84">
        <w:rPr>
          <w:rFonts w:ascii="Times New Roman" w:hAnsi="Times New Roman" w:cs="Times New Roman"/>
          <w:sz w:val="28"/>
          <w:szCs w:val="28"/>
        </w:rPr>
        <w:t>50 выросло до 75</w:t>
      </w:r>
      <w:r w:rsidR="001F67D4">
        <w:rPr>
          <w:rFonts w:ascii="Times New Roman" w:hAnsi="Times New Roman" w:cs="Times New Roman"/>
          <w:sz w:val="28"/>
          <w:szCs w:val="28"/>
        </w:rPr>
        <w:t xml:space="preserve"> </w:t>
      </w:r>
      <w:r w:rsidRPr="007E1048">
        <w:rPr>
          <w:rFonts w:ascii="Times New Roman" w:hAnsi="Times New Roman" w:cs="Times New Roman"/>
          <w:sz w:val="28"/>
          <w:szCs w:val="28"/>
        </w:rPr>
        <w:t>человек</w:t>
      </w:r>
      <w:r w:rsidR="00DF1E84">
        <w:rPr>
          <w:rFonts w:ascii="Times New Roman" w:hAnsi="Times New Roman" w:cs="Times New Roman"/>
          <w:sz w:val="28"/>
          <w:szCs w:val="28"/>
        </w:rPr>
        <w:t>.</w:t>
      </w:r>
    </w:p>
    <w:p w:rsidR="002E0E5E" w:rsidRPr="007E1048" w:rsidRDefault="007E1048" w:rsidP="00DF1E84">
      <w:pPr>
        <w:pStyle w:val="a8"/>
        <w:tabs>
          <w:tab w:val="left" w:pos="1134"/>
        </w:tabs>
        <w:spacing w:after="0" w:line="360" w:lineRule="auto"/>
        <w:ind w:left="0" w:firstLine="709"/>
        <w:jc w:val="both"/>
        <w:rPr>
          <w:rFonts w:ascii="Times New Roman" w:hAnsi="Times New Roman" w:cs="Times New Roman"/>
          <w:color w:val="0D0D0D" w:themeColor="text1" w:themeTint="F2"/>
          <w:spacing w:val="2"/>
          <w:sz w:val="28"/>
          <w:szCs w:val="28"/>
        </w:rPr>
      </w:pPr>
      <w:r w:rsidRPr="007E1048">
        <w:rPr>
          <w:rFonts w:ascii="Times New Roman" w:hAnsi="Times New Roman" w:cs="Times New Roman"/>
          <w:sz w:val="28"/>
          <w:szCs w:val="28"/>
        </w:rPr>
        <w:t xml:space="preserve"> Активная коммуникационная деятельность привела к активизации зрителей, исходя из чего, можно сделать вывод, что внедрѐнные мероприятия прошли успешно и принесли желаемый результат. Так же был составлен список затрат, которые ушли на разработанные мероприятия</w:t>
      </w:r>
    </w:p>
    <w:p w:rsidR="00311D19" w:rsidRPr="00802FB8" w:rsidRDefault="00DF1E84" w:rsidP="00802FB8">
      <w:pPr>
        <w:pStyle w:val="1"/>
        <w:shd w:val="clear" w:color="auto" w:fill="FFFFFF"/>
        <w:spacing w:line="360" w:lineRule="auto"/>
        <w:ind w:firstLine="709"/>
        <w:contextualSpacing/>
        <w:jc w:val="both"/>
        <w:rPr>
          <w:rFonts w:ascii="Times New Roman" w:eastAsia="Times New Roman" w:hAnsi="Times New Roman" w:cs="Times New Roman"/>
          <w:sz w:val="28"/>
          <w:szCs w:val="28"/>
          <w:highlight w:val="white"/>
        </w:rPr>
      </w:pPr>
      <w:r w:rsidRPr="001A769A">
        <w:rPr>
          <w:rFonts w:ascii="Times New Roman" w:eastAsia="Times New Roman" w:hAnsi="Times New Roman" w:cs="Times New Roman"/>
          <w:sz w:val="28"/>
          <w:szCs w:val="28"/>
          <w:highlight w:val="white"/>
        </w:rPr>
        <w:lastRenderedPageBreak/>
        <w:t>Важно понимать</w:t>
      </w:r>
      <w:r>
        <w:rPr>
          <w:rFonts w:ascii="Times New Roman" w:eastAsia="Times New Roman" w:hAnsi="Times New Roman" w:cs="Times New Roman"/>
          <w:sz w:val="28"/>
          <w:szCs w:val="28"/>
          <w:highlight w:val="white"/>
        </w:rPr>
        <w:t>, что данный метод</w:t>
      </w:r>
      <w:r w:rsidRPr="001A769A">
        <w:rPr>
          <w:rFonts w:ascii="Times New Roman" w:eastAsia="Times New Roman" w:hAnsi="Times New Roman" w:cs="Times New Roman"/>
          <w:sz w:val="28"/>
          <w:szCs w:val="28"/>
          <w:highlight w:val="white"/>
        </w:rPr>
        <w:t xml:space="preserve"> не приносит м</w:t>
      </w:r>
      <w:r>
        <w:rPr>
          <w:rFonts w:ascii="Times New Roman" w:eastAsia="Times New Roman" w:hAnsi="Times New Roman" w:cs="Times New Roman"/>
          <w:sz w:val="28"/>
          <w:szCs w:val="28"/>
          <w:highlight w:val="white"/>
        </w:rPr>
        <w:t>гновенных результатов. Для того</w:t>
      </w:r>
      <w:r w:rsidRPr="001A769A">
        <w:rPr>
          <w:rFonts w:ascii="Times New Roman" w:eastAsia="Times New Roman" w:hAnsi="Times New Roman" w:cs="Times New Roman"/>
          <w:sz w:val="28"/>
          <w:szCs w:val="28"/>
          <w:highlight w:val="white"/>
        </w:rPr>
        <w:t xml:space="preserve"> чтобы получать результат нужно 3-4 месяца упорно работать над качеством, р</w:t>
      </w:r>
      <w:r w:rsidR="004845DA">
        <w:rPr>
          <w:rFonts w:ascii="Times New Roman" w:eastAsia="Times New Roman" w:hAnsi="Times New Roman" w:cs="Times New Roman"/>
          <w:sz w:val="28"/>
          <w:szCs w:val="28"/>
          <w:highlight w:val="white"/>
        </w:rPr>
        <w:t>егулярностью и обратной связью</w:t>
      </w:r>
      <w:r w:rsidR="001F67D4">
        <w:rPr>
          <w:rFonts w:ascii="Times New Roman" w:eastAsia="Times New Roman" w:hAnsi="Times New Roman" w:cs="Times New Roman"/>
          <w:sz w:val="28"/>
          <w:szCs w:val="28"/>
          <w:highlight w:val="white"/>
        </w:rPr>
        <w:t>.</w:t>
      </w:r>
    </w:p>
    <w:p w:rsidR="0097616F" w:rsidRPr="001F67D4" w:rsidRDefault="001F67D4" w:rsidP="001F67D4">
      <w:pPr>
        <w:pStyle w:val="a8"/>
        <w:tabs>
          <w:tab w:val="left" w:pos="1134"/>
        </w:tabs>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97616F" w:rsidRDefault="00311D19" w:rsidP="0097616F">
      <w:pPr>
        <w:pStyle w:val="a8"/>
        <w:tabs>
          <w:tab w:val="left" w:pos="1134"/>
        </w:tabs>
        <w:spacing w:after="0" w:line="360" w:lineRule="auto"/>
        <w:ind w:left="0" w:firstLine="709"/>
        <w:jc w:val="both"/>
        <w:rPr>
          <w:rFonts w:ascii="Times New Roman" w:hAnsi="Times New Roman" w:cs="Times New Roman"/>
          <w:sz w:val="28"/>
          <w:szCs w:val="28"/>
        </w:rPr>
      </w:pPr>
      <w:r w:rsidRPr="00311D19">
        <w:rPr>
          <w:rFonts w:ascii="Times New Roman" w:hAnsi="Times New Roman" w:cs="Times New Roman"/>
          <w:sz w:val="28"/>
          <w:szCs w:val="28"/>
        </w:rPr>
        <w:t xml:space="preserve">Целью данной выпускной работы являлось формирование интереса к </w:t>
      </w:r>
      <w:r w:rsidR="0097616F">
        <w:rPr>
          <w:rFonts w:ascii="Times New Roman" w:hAnsi="Times New Roman"/>
          <w:sz w:val="28"/>
          <w:szCs w:val="28"/>
        </w:rPr>
        <w:t>МКУК КДЦ «Рассвет»</w:t>
      </w:r>
      <w:r w:rsidR="0097616F">
        <w:rPr>
          <w:rFonts w:ascii="Times New Roman" w:hAnsi="Times New Roman" w:cs="Times New Roman"/>
          <w:sz w:val="28"/>
          <w:szCs w:val="28"/>
        </w:rPr>
        <w:t xml:space="preserve"> и </w:t>
      </w:r>
      <w:r w:rsidRPr="00311D19">
        <w:rPr>
          <w:rFonts w:ascii="Times New Roman" w:hAnsi="Times New Roman" w:cs="Times New Roman"/>
          <w:sz w:val="28"/>
          <w:szCs w:val="28"/>
        </w:rPr>
        <w:t xml:space="preserve">повышением посещаемости их мероприятий. В ходе работы были реализованы все поставленные задачи. </w:t>
      </w:r>
    </w:p>
    <w:p w:rsidR="0097616F" w:rsidRDefault="00311D19" w:rsidP="0097616F">
      <w:pPr>
        <w:pStyle w:val="a8"/>
        <w:tabs>
          <w:tab w:val="left" w:pos="1134"/>
        </w:tabs>
        <w:spacing w:after="0" w:line="360" w:lineRule="auto"/>
        <w:ind w:left="0" w:firstLine="709"/>
        <w:jc w:val="both"/>
        <w:rPr>
          <w:rFonts w:ascii="Times New Roman" w:hAnsi="Times New Roman" w:cs="Times New Roman"/>
          <w:sz w:val="28"/>
          <w:szCs w:val="28"/>
        </w:rPr>
      </w:pPr>
      <w:r w:rsidRPr="00311D19">
        <w:rPr>
          <w:rFonts w:ascii="Times New Roman" w:hAnsi="Times New Roman" w:cs="Times New Roman"/>
          <w:sz w:val="28"/>
          <w:szCs w:val="28"/>
        </w:rPr>
        <w:t xml:space="preserve">В первой главе были выявлены теоретические аспекты использования коммуникационных технологий в сфере культурно-массовых мероприятий: было дано определение, изучены труды классиков и теоретиков по выбранной теме, описано практическое применение коммуникационной стратегии в работе, были выделены и подробно описаны все этапы ее разработки. </w:t>
      </w:r>
    </w:p>
    <w:p w:rsidR="0097616F" w:rsidRDefault="0097616F" w:rsidP="0097616F">
      <w:pPr>
        <w:pStyle w:val="a8"/>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 второй главе был проведе</w:t>
      </w:r>
      <w:r w:rsidR="00311D19" w:rsidRPr="00311D19">
        <w:rPr>
          <w:rFonts w:ascii="Times New Roman" w:hAnsi="Times New Roman" w:cs="Times New Roman"/>
          <w:sz w:val="28"/>
          <w:szCs w:val="28"/>
        </w:rPr>
        <w:t>н</w:t>
      </w:r>
      <w:r>
        <w:rPr>
          <w:rFonts w:ascii="Times New Roman" w:hAnsi="Times New Roman" w:cs="Times New Roman"/>
          <w:sz w:val="28"/>
          <w:szCs w:val="28"/>
        </w:rPr>
        <w:t xml:space="preserve"> маркетинговый </w:t>
      </w:r>
      <w:r w:rsidR="00311D19" w:rsidRPr="00311D19">
        <w:rPr>
          <w:rFonts w:ascii="Times New Roman" w:hAnsi="Times New Roman" w:cs="Times New Roman"/>
          <w:sz w:val="28"/>
          <w:szCs w:val="28"/>
        </w:rPr>
        <w:t xml:space="preserve"> анализ </w:t>
      </w:r>
      <w:r>
        <w:rPr>
          <w:rFonts w:ascii="Times New Roman" w:hAnsi="Times New Roman"/>
          <w:sz w:val="28"/>
          <w:szCs w:val="28"/>
        </w:rPr>
        <w:t>МКУК КДЦ «Рассвет»</w:t>
      </w:r>
      <w:r w:rsidR="00311D19" w:rsidRPr="00311D19">
        <w:rPr>
          <w:rFonts w:ascii="Times New Roman" w:hAnsi="Times New Roman" w:cs="Times New Roman"/>
          <w:sz w:val="28"/>
          <w:szCs w:val="28"/>
        </w:rPr>
        <w:t>. С помощью SWOT-анализа были выявлены с</w:t>
      </w:r>
      <w:r>
        <w:rPr>
          <w:rFonts w:ascii="Times New Roman" w:hAnsi="Times New Roman" w:cs="Times New Roman"/>
          <w:sz w:val="28"/>
          <w:szCs w:val="28"/>
        </w:rPr>
        <w:t>ильные и слабые стороны организации</w:t>
      </w:r>
      <w:r w:rsidR="00311D19" w:rsidRPr="00311D19">
        <w:rPr>
          <w:rFonts w:ascii="Times New Roman" w:hAnsi="Times New Roman" w:cs="Times New Roman"/>
          <w:sz w:val="28"/>
          <w:szCs w:val="28"/>
        </w:rPr>
        <w:t>, была определена целевая аудитория. Анализ позволил лучше понять – какие методы и средства используются для продвижения живых мероприятий в данной области.</w:t>
      </w:r>
      <w:r>
        <w:rPr>
          <w:rFonts w:ascii="Times New Roman" w:hAnsi="Times New Roman" w:cs="Times New Roman"/>
          <w:sz w:val="28"/>
          <w:szCs w:val="28"/>
        </w:rPr>
        <w:t xml:space="preserve"> Так же был проведе</w:t>
      </w:r>
      <w:r w:rsidR="00311D19" w:rsidRPr="00311D19">
        <w:rPr>
          <w:rFonts w:ascii="Times New Roman" w:hAnsi="Times New Roman" w:cs="Times New Roman"/>
          <w:sz w:val="28"/>
          <w:szCs w:val="28"/>
        </w:rPr>
        <w:t>н</w:t>
      </w:r>
      <w:r>
        <w:rPr>
          <w:rFonts w:ascii="Times New Roman" w:hAnsi="Times New Roman" w:cs="Times New Roman"/>
          <w:sz w:val="28"/>
          <w:szCs w:val="28"/>
        </w:rPr>
        <w:t xml:space="preserve">о анкетирование </w:t>
      </w:r>
      <w:r w:rsidR="00311D19" w:rsidRPr="00311D19">
        <w:rPr>
          <w:rFonts w:ascii="Times New Roman" w:hAnsi="Times New Roman" w:cs="Times New Roman"/>
          <w:sz w:val="28"/>
          <w:szCs w:val="28"/>
        </w:rPr>
        <w:t xml:space="preserve"> с целью понимания отношения к проекту </w:t>
      </w:r>
      <w:r>
        <w:rPr>
          <w:rFonts w:ascii="Times New Roman" w:hAnsi="Times New Roman" w:cs="Times New Roman"/>
          <w:sz w:val="28"/>
          <w:szCs w:val="28"/>
        </w:rPr>
        <w:t>уже сформировавшейся аудитории.</w:t>
      </w:r>
    </w:p>
    <w:p w:rsidR="0097616F" w:rsidRDefault="00311D19" w:rsidP="0097616F">
      <w:pPr>
        <w:pStyle w:val="a8"/>
        <w:tabs>
          <w:tab w:val="left" w:pos="1134"/>
        </w:tabs>
        <w:spacing w:after="0" w:line="360" w:lineRule="auto"/>
        <w:ind w:left="0" w:firstLine="709"/>
        <w:jc w:val="both"/>
        <w:rPr>
          <w:rFonts w:ascii="Times New Roman" w:hAnsi="Times New Roman" w:cs="Times New Roman"/>
          <w:sz w:val="28"/>
          <w:szCs w:val="28"/>
        </w:rPr>
      </w:pPr>
      <w:r w:rsidRPr="00311D19">
        <w:rPr>
          <w:rFonts w:ascii="Times New Roman" w:hAnsi="Times New Roman" w:cs="Times New Roman"/>
          <w:sz w:val="28"/>
          <w:szCs w:val="28"/>
        </w:rPr>
        <w:t xml:space="preserve">Третья глава представляет собой обоснование необходимости проведения и планирования рекламной кампании и был разработан список мероприятий для повышения посещаемости </w:t>
      </w:r>
      <w:r w:rsidR="0097616F">
        <w:rPr>
          <w:rFonts w:ascii="Times New Roman" w:hAnsi="Times New Roman"/>
          <w:sz w:val="28"/>
          <w:szCs w:val="28"/>
        </w:rPr>
        <w:t>МКУК КДЦ «Рассвет»</w:t>
      </w:r>
      <w:r w:rsidRPr="00311D19">
        <w:rPr>
          <w:rFonts w:ascii="Times New Roman" w:hAnsi="Times New Roman" w:cs="Times New Roman"/>
          <w:sz w:val="28"/>
          <w:szCs w:val="28"/>
        </w:rPr>
        <w:t xml:space="preserve">. </w:t>
      </w:r>
    </w:p>
    <w:p w:rsidR="0097616F" w:rsidRDefault="00311D19" w:rsidP="0097616F">
      <w:pPr>
        <w:pStyle w:val="a8"/>
        <w:tabs>
          <w:tab w:val="left" w:pos="1134"/>
        </w:tabs>
        <w:spacing w:after="0" w:line="360" w:lineRule="auto"/>
        <w:ind w:left="0" w:firstLine="709"/>
        <w:jc w:val="both"/>
        <w:rPr>
          <w:rFonts w:ascii="Times New Roman" w:hAnsi="Times New Roman" w:cs="Times New Roman"/>
          <w:sz w:val="28"/>
          <w:szCs w:val="28"/>
        </w:rPr>
      </w:pPr>
      <w:r w:rsidRPr="00311D19">
        <w:rPr>
          <w:rFonts w:ascii="Times New Roman" w:hAnsi="Times New Roman" w:cs="Times New Roman"/>
          <w:sz w:val="28"/>
          <w:szCs w:val="28"/>
        </w:rPr>
        <w:t>Так же были</w:t>
      </w:r>
      <w:r w:rsidR="0097616F">
        <w:rPr>
          <w:rFonts w:ascii="Times New Roman" w:hAnsi="Times New Roman" w:cs="Times New Roman"/>
          <w:sz w:val="28"/>
          <w:szCs w:val="28"/>
        </w:rPr>
        <w:t xml:space="preserve"> разработаны мероприятия с расче</w:t>
      </w:r>
      <w:r w:rsidRPr="00311D19">
        <w:rPr>
          <w:rFonts w:ascii="Times New Roman" w:hAnsi="Times New Roman" w:cs="Times New Roman"/>
          <w:sz w:val="28"/>
          <w:szCs w:val="28"/>
        </w:rPr>
        <w:t xml:space="preserve">том на будущее. В конце </w:t>
      </w:r>
      <w:r w:rsidR="0097616F">
        <w:rPr>
          <w:rFonts w:ascii="Times New Roman" w:hAnsi="Times New Roman" w:cs="Times New Roman"/>
          <w:sz w:val="28"/>
          <w:szCs w:val="28"/>
        </w:rPr>
        <w:t>главы представлен анализ проведе</w:t>
      </w:r>
      <w:r w:rsidRPr="00311D19">
        <w:rPr>
          <w:rFonts w:ascii="Times New Roman" w:hAnsi="Times New Roman" w:cs="Times New Roman"/>
          <w:sz w:val="28"/>
          <w:szCs w:val="28"/>
        </w:rPr>
        <w:t xml:space="preserve">нных мероприятий и их результаты. Были разработаны рекламные материалы – </w:t>
      </w:r>
      <w:r w:rsidR="0097616F">
        <w:rPr>
          <w:rFonts w:ascii="Times New Roman" w:hAnsi="Times New Roman" w:cs="Times New Roman"/>
          <w:sz w:val="28"/>
          <w:szCs w:val="28"/>
        </w:rPr>
        <w:t>виде бесплатного календаря</w:t>
      </w:r>
      <w:r w:rsidRPr="00311D19">
        <w:rPr>
          <w:rFonts w:ascii="Times New Roman" w:hAnsi="Times New Roman" w:cs="Times New Roman"/>
          <w:sz w:val="28"/>
          <w:szCs w:val="28"/>
        </w:rPr>
        <w:t xml:space="preserve">. </w:t>
      </w:r>
      <w:r w:rsidRPr="00311D19">
        <w:rPr>
          <w:rFonts w:ascii="Times New Roman" w:hAnsi="Times New Roman" w:cs="Times New Roman"/>
          <w:sz w:val="28"/>
          <w:szCs w:val="28"/>
        </w:rPr>
        <w:lastRenderedPageBreak/>
        <w:t xml:space="preserve">Использовались самые актуальные и современные методы </w:t>
      </w:r>
      <w:r w:rsidR="0097616F" w:rsidRPr="00311D19">
        <w:rPr>
          <w:rFonts w:ascii="Times New Roman" w:hAnsi="Times New Roman" w:cs="Times New Roman"/>
          <w:sz w:val="28"/>
          <w:szCs w:val="28"/>
        </w:rPr>
        <w:t>продвижения,</w:t>
      </w:r>
      <w:r w:rsidR="0097616F">
        <w:rPr>
          <w:rFonts w:ascii="Times New Roman" w:hAnsi="Times New Roman" w:cs="Times New Roman"/>
          <w:sz w:val="28"/>
          <w:szCs w:val="28"/>
        </w:rPr>
        <w:t xml:space="preserve"> которые возможны в условиях сельской местности</w:t>
      </w:r>
      <w:r w:rsidRPr="00311D19">
        <w:rPr>
          <w:rFonts w:ascii="Times New Roman" w:hAnsi="Times New Roman" w:cs="Times New Roman"/>
          <w:sz w:val="28"/>
          <w:szCs w:val="28"/>
        </w:rPr>
        <w:t xml:space="preserve">. </w:t>
      </w:r>
    </w:p>
    <w:p w:rsidR="0097616F" w:rsidRDefault="00311D19" w:rsidP="0097616F">
      <w:pPr>
        <w:pStyle w:val="a8"/>
        <w:tabs>
          <w:tab w:val="left" w:pos="1134"/>
        </w:tabs>
        <w:spacing w:after="0" w:line="360" w:lineRule="auto"/>
        <w:ind w:left="0" w:firstLine="709"/>
        <w:jc w:val="both"/>
        <w:rPr>
          <w:rFonts w:ascii="Times New Roman" w:hAnsi="Times New Roman" w:cs="Times New Roman"/>
          <w:sz w:val="28"/>
          <w:szCs w:val="28"/>
        </w:rPr>
      </w:pPr>
      <w:r w:rsidRPr="00311D19">
        <w:rPr>
          <w:rFonts w:ascii="Times New Roman" w:hAnsi="Times New Roman" w:cs="Times New Roman"/>
          <w:sz w:val="28"/>
          <w:szCs w:val="28"/>
        </w:rPr>
        <w:t>Были</w:t>
      </w:r>
      <w:r w:rsidR="0097616F">
        <w:rPr>
          <w:rFonts w:ascii="Times New Roman" w:hAnsi="Times New Roman" w:cs="Times New Roman"/>
          <w:sz w:val="28"/>
          <w:szCs w:val="28"/>
        </w:rPr>
        <w:t xml:space="preserve"> частично</w:t>
      </w:r>
      <w:r w:rsidRPr="00311D19">
        <w:rPr>
          <w:rFonts w:ascii="Times New Roman" w:hAnsi="Times New Roman" w:cs="Times New Roman"/>
          <w:sz w:val="28"/>
          <w:szCs w:val="28"/>
        </w:rPr>
        <w:t xml:space="preserve"> решены основные проблемы, которые были обозначены в данной работе: отсутствие высокой посещаемости и малая коммуникационная активность </w:t>
      </w:r>
      <w:r w:rsidR="0097616F">
        <w:rPr>
          <w:rFonts w:ascii="Times New Roman" w:hAnsi="Times New Roman"/>
          <w:sz w:val="28"/>
          <w:szCs w:val="28"/>
        </w:rPr>
        <w:t>МКУК КДЦ «Рассвет»</w:t>
      </w:r>
      <w:r w:rsidRPr="00311D19">
        <w:rPr>
          <w:rFonts w:ascii="Times New Roman" w:hAnsi="Times New Roman" w:cs="Times New Roman"/>
          <w:sz w:val="28"/>
          <w:szCs w:val="28"/>
        </w:rPr>
        <w:t xml:space="preserve">. </w:t>
      </w:r>
    </w:p>
    <w:p w:rsidR="00311D19" w:rsidRDefault="00311D19" w:rsidP="0097616F">
      <w:pPr>
        <w:pStyle w:val="a8"/>
        <w:tabs>
          <w:tab w:val="left" w:pos="1134"/>
        </w:tabs>
        <w:spacing w:after="0" w:line="360" w:lineRule="auto"/>
        <w:ind w:left="0" w:firstLine="709"/>
        <w:jc w:val="both"/>
        <w:rPr>
          <w:rFonts w:ascii="Times New Roman" w:hAnsi="Times New Roman" w:cs="Times New Roman"/>
          <w:sz w:val="28"/>
          <w:szCs w:val="28"/>
        </w:rPr>
      </w:pPr>
      <w:r w:rsidRPr="00311D19">
        <w:rPr>
          <w:rFonts w:ascii="Times New Roman" w:hAnsi="Times New Roman" w:cs="Times New Roman"/>
          <w:sz w:val="28"/>
          <w:szCs w:val="28"/>
        </w:rPr>
        <w:t xml:space="preserve">В результате успешного выполнения всех поставленных задач, данная выпускная квалификационная работа сможет получить практическое применение и послужить эталоном для дальнейшей деятельности </w:t>
      </w:r>
      <w:r w:rsidR="0097616F">
        <w:rPr>
          <w:rFonts w:ascii="Times New Roman" w:hAnsi="Times New Roman"/>
          <w:sz w:val="28"/>
          <w:szCs w:val="28"/>
        </w:rPr>
        <w:t>МКУК КДЦ «Рассвет»</w:t>
      </w:r>
      <w:r w:rsidRPr="00311D19">
        <w:rPr>
          <w:rFonts w:ascii="Times New Roman" w:hAnsi="Times New Roman" w:cs="Times New Roman"/>
          <w:sz w:val="28"/>
          <w:szCs w:val="28"/>
        </w:rPr>
        <w:t xml:space="preserve">. Мероприятия, которые были разработаны в ходе выполнения работы, помогут повысить посещаемость в </w:t>
      </w:r>
      <w:r w:rsidR="0097616F" w:rsidRPr="00311D19">
        <w:rPr>
          <w:rFonts w:ascii="Times New Roman" w:hAnsi="Times New Roman" w:cs="Times New Roman"/>
          <w:sz w:val="28"/>
          <w:szCs w:val="28"/>
        </w:rPr>
        <w:t>будущем,</w:t>
      </w:r>
      <w:r w:rsidRPr="00311D19">
        <w:rPr>
          <w:rFonts w:ascii="Times New Roman" w:hAnsi="Times New Roman" w:cs="Times New Roman"/>
          <w:sz w:val="28"/>
          <w:szCs w:val="28"/>
        </w:rPr>
        <w:t xml:space="preserve"> и могут использоваться для других подобных культурно-массовых мероприятий.</w:t>
      </w: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1F67D4" w:rsidRDefault="001F67D4" w:rsidP="0097616F">
      <w:pPr>
        <w:pStyle w:val="a8"/>
        <w:tabs>
          <w:tab w:val="left" w:pos="1134"/>
        </w:tabs>
        <w:spacing w:after="0" w:line="360" w:lineRule="auto"/>
        <w:ind w:left="0" w:firstLine="709"/>
        <w:jc w:val="both"/>
        <w:rPr>
          <w:rFonts w:ascii="Times New Roman" w:hAnsi="Times New Roman" w:cs="Times New Roman"/>
          <w:sz w:val="28"/>
          <w:szCs w:val="28"/>
        </w:rPr>
      </w:pPr>
    </w:p>
    <w:p w:rsidR="00802FB8" w:rsidRDefault="00802FB8" w:rsidP="001F67D4">
      <w:pPr>
        <w:pStyle w:val="a8"/>
        <w:tabs>
          <w:tab w:val="left" w:pos="1134"/>
        </w:tabs>
        <w:spacing w:after="0" w:line="360" w:lineRule="auto"/>
        <w:ind w:left="0"/>
        <w:jc w:val="center"/>
        <w:rPr>
          <w:rFonts w:ascii="Times New Roman" w:hAnsi="Times New Roman" w:cs="Times New Roman"/>
          <w:b/>
          <w:sz w:val="28"/>
          <w:szCs w:val="28"/>
        </w:rPr>
      </w:pPr>
    </w:p>
    <w:p w:rsidR="001F67D4" w:rsidRDefault="001F67D4" w:rsidP="001F67D4">
      <w:pPr>
        <w:pStyle w:val="a8"/>
        <w:tabs>
          <w:tab w:val="left" w:pos="1134"/>
        </w:tabs>
        <w:spacing w:after="0" w:line="360" w:lineRule="auto"/>
        <w:ind w:left="0"/>
        <w:jc w:val="center"/>
        <w:rPr>
          <w:rFonts w:ascii="Times New Roman" w:hAnsi="Times New Roman" w:cs="Times New Roman"/>
          <w:b/>
          <w:sz w:val="28"/>
          <w:szCs w:val="28"/>
        </w:rPr>
      </w:pPr>
      <w:r w:rsidRPr="001F67D4">
        <w:rPr>
          <w:rFonts w:ascii="Times New Roman" w:hAnsi="Times New Roman" w:cs="Times New Roman"/>
          <w:b/>
          <w:sz w:val="28"/>
          <w:szCs w:val="28"/>
        </w:rPr>
        <w:t>СПИСОК ИСПОЛЬЗОВАННЫХ ИСТОЧНИКОВ</w:t>
      </w:r>
    </w:p>
    <w:p w:rsidR="00CC509D" w:rsidRPr="00A1545B" w:rsidRDefault="00CC509D" w:rsidP="001F67D4">
      <w:pPr>
        <w:pStyle w:val="a8"/>
        <w:tabs>
          <w:tab w:val="left" w:pos="1134"/>
        </w:tabs>
        <w:spacing w:after="0" w:line="360" w:lineRule="auto"/>
        <w:ind w:left="0"/>
        <w:jc w:val="center"/>
        <w:rPr>
          <w:rFonts w:ascii="Times New Roman" w:hAnsi="Times New Roman" w:cs="Times New Roman"/>
          <w:color w:val="0D0D0D" w:themeColor="text1" w:themeTint="F2"/>
          <w:sz w:val="28"/>
          <w:szCs w:val="28"/>
        </w:rPr>
      </w:pPr>
    </w:p>
    <w:p w:rsidR="00CC509D" w:rsidRPr="00A1545B" w:rsidRDefault="00CC509D" w:rsidP="00CC509D">
      <w:pPr>
        <w:pStyle w:val="a8"/>
        <w:numPr>
          <w:ilvl w:val="0"/>
          <w:numId w:val="34"/>
        </w:numPr>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 xml:space="preserve">Закон РФ от 9 октября 1992 г. N 3612-I "Основы законодательства Российской Федерации о культуре" (с изменениями и дополнениями) Система ГАРАНТ: </w:t>
      </w:r>
      <w:hyperlink r:id="rId20" w:history="1">
        <w:r w:rsidRPr="00A1545B">
          <w:rPr>
            <w:rStyle w:val="ab"/>
            <w:rFonts w:ascii="Times New Roman" w:hAnsi="Times New Roman" w:cs="Times New Roman"/>
            <w:color w:val="0D0D0D" w:themeColor="text1" w:themeTint="F2"/>
            <w:sz w:val="28"/>
            <w:szCs w:val="28"/>
            <w:u w:val="none"/>
          </w:rPr>
          <w:t>http://base.garant.ru/</w:t>
        </w:r>
      </w:hyperlink>
      <w:r w:rsidRPr="00A1545B">
        <w:rPr>
          <w:rFonts w:ascii="Times New Roman" w:hAnsi="Times New Roman" w:cs="Times New Roman"/>
          <w:color w:val="0D0D0D" w:themeColor="text1" w:themeTint="F2"/>
          <w:sz w:val="28"/>
          <w:szCs w:val="28"/>
        </w:rPr>
        <w:t xml:space="preserve"> (Дата обращения 07.03.2018)</w:t>
      </w:r>
    </w:p>
    <w:p w:rsidR="000B797D" w:rsidRDefault="00FF3FB4" w:rsidP="000B797D">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 xml:space="preserve">Федеральный закон от 12.01.1996 N 7-ФЗ (ред. от 03.07.2016) "О некоммерческих организациях". Режим доступа: </w:t>
      </w:r>
      <w:hyperlink r:id="rId21" w:history="1">
        <w:r w:rsidRPr="00A1545B">
          <w:rPr>
            <w:rStyle w:val="ab"/>
            <w:rFonts w:ascii="Times New Roman" w:hAnsi="Times New Roman" w:cs="Times New Roman"/>
            <w:color w:val="0D0D0D" w:themeColor="text1" w:themeTint="F2"/>
            <w:sz w:val="28"/>
            <w:szCs w:val="28"/>
            <w:u w:val="none"/>
          </w:rPr>
          <w:t>http://www.consultant.ru</w:t>
        </w:r>
      </w:hyperlink>
      <w:r w:rsidRPr="00A1545B">
        <w:rPr>
          <w:rFonts w:ascii="Times New Roman" w:hAnsi="Times New Roman" w:cs="Times New Roman"/>
          <w:color w:val="0D0D0D" w:themeColor="text1" w:themeTint="F2"/>
          <w:sz w:val="28"/>
          <w:szCs w:val="28"/>
        </w:rPr>
        <w:t xml:space="preserve">. </w:t>
      </w:r>
      <w:r w:rsidR="00CC509D" w:rsidRPr="00A1545B">
        <w:rPr>
          <w:rFonts w:ascii="Times New Roman" w:hAnsi="Times New Roman" w:cs="Times New Roman"/>
          <w:color w:val="0D0D0D" w:themeColor="text1" w:themeTint="F2"/>
          <w:sz w:val="28"/>
          <w:szCs w:val="28"/>
        </w:rPr>
        <w:t>(Дата обращения 05.03.2018)</w:t>
      </w:r>
    </w:p>
    <w:p w:rsidR="000B797D" w:rsidRPr="000B797D" w:rsidRDefault="000B797D" w:rsidP="000B797D">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0B797D">
        <w:rPr>
          <w:rFonts w:ascii="Times New Roman" w:eastAsia="Times New Roman" w:hAnsi="Times New Roman" w:cs="Times New Roman"/>
          <w:sz w:val="28"/>
          <w:szCs w:val="28"/>
        </w:rPr>
        <w:t>Устав Муниципального казенного учреждения культуры культурно- досугового центра «Рассвет» Падалинского сельского поселения</w:t>
      </w:r>
    </w:p>
    <w:p w:rsidR="00417D40" w:rsidRPr="00314602" w:rsidRDefault="00417D40" w:rsidP="00417D40">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Блэк С. Паблик рилейшенз. Что это такое? / С. Блэк, М.: Новости, 1990. – 239 с</w:t>
      </w:r>
      <w:r w:rsidRPr="00A1545B">
        <w:rPr>
          <w:rFonts w:ascii="Times New Roman" w:hAnsi="Times New Roman" w:cs="Times New Roman"/>
          <w:color w:val="0D0D0D" w:themeColor="text1" w:themeTint="F2"/>
        </w:rPr>
        <w:t xml:space="preserve">. </w:t>
      </w:r>
    </w:p>
    <w:p w:rsidR="00314602" w:rsidRPr="00A1545B" w:rsidRDefault="00DA7B55" w:rsidP="00417D40">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Васильев Г.</w:t>
      </w:r>
      <w:r w:rsidRPr="00DA7B55">
        <w:rPr>
          <w:rFonts w:ascii="Times New Roman" w:hAnsi="Times New Roman" w:cs="Times New Roman"/>
          <w:color w:val="0D0D0D" w:themeColor="text1" w:themeTint="F2"/>
          <w:sz w:val="28"/>
          <w:szCs w:val="28"/>
        </w:rPr>
        <w:t>А. Технологии производства рекламной продукции / Г.А. Васильев, В.А. Пол</w:t>
      </w:r>
      <w:r>
        <w:rPr>
          <w:rFonts w:ascii="Times New Roman" w:hAnsi="Times New Roman" w:cs="Times New Roman"/>
          <w:color w:val="0D0D0D" w:themeColor="text1" w:themeTint="F2"/>
          <w:sz w:val="28"/>
          <w:szCs w:val="28"/>
        </w:rPr>
        <w:t xml:space="preserve">яков, А.А. Романов. </w:t>
      </w:r>
      <w:r w:rsidRPr="00DA7B55">
        <w:rPr>
          <w:rFonts w:ascii="Times New Roman" w:hAnsi="Times New Roman" w:cs="Times New Roman"/>
          <w:color w:val="0D0D0D" w:themeColor="text1" w:themeTint="F2"/>
          <w:sz w:val="28"/>
          <w:szCs w:val="28"/>
        </w:rPr>
        <w:t>М.: Инфра-М, Вузовский учебник, 2015. - 272 c.</w:t>
      </w:r>
    </w:p>
    <w:p w:rsidR="00417D40" w:rsidRPr="00A1545B" w:rsidRDefault="00417D40" w:rsidP="00417D40">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Ворошилов В.В. Современная пресс-служба / В.В. Ворошилов. М.: ИЛ, 2014. - 224 c.</w:t>
      </w:r>
    </w:p>
    <w:p w:rsidR="000B797D" w:rsidRDefault="00417D40" w:rsidP="000B797D">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Горчакова В.Г. Имиджелогия. Теория и практика / В.Г. Горчакова. М.: Юнити-Дана, 2017. - 336 c</w:t>
      </w:r>
      <w:r w:rsidR="000B797D">
        <w:rPr>
          <w:rFonts w:ascii="Times New Roman" w:hAnsi="Times New Roman" w:cs="Times New Roman"/>
          <w:color w:val="0D0D0D" w:themeColor="text1" w:themeTint="F2"/>
          <w:sz w:val="28"/>
          <w:szCs w:val="28"/>
        </w:rPr>
        <w:t>.</w:t>
      </w:r>
    </w:p>
    <w:p w:rsidR="000B797D" w:rsidRPr="000B797D" w:rsidRDefault="000B797D" w:rsidP="000B797D">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0B797D">
        <w:rPr>
          <w:rFonts w:ascii="Times New Roman" w:eastAsia="Times New Roman" w:hAnsi="Times New Roman" w:cs="Times New Roman"/>
          <w:sz w:val="28"/>
          <w:szCs w:val="28"/>
        </w:rPr>
        <w:t>Данчёнок, Л. А. Маркетинг в социальных медиа. Интернет-маркетинговые коммуникации : уч</w:t>
      </w:r>
      <w:r>
        <w:rPr>
          <w:rFonts w:ascii="Times New Roman" w:eastAsia="Times New Roman" w:hAnsi="Times New Roman" w:cs="Times New Roman"/>
          <w:sz w:val="28"/>
          <w:szCs w:val="28"/>
        </w:rPr>
        <w:t xml:space="preserve">еб. пособие / Л. А. Данченок. </w:t>
      </w:r>
      <w:r w:rsidRPr="000B797D">
        <w:rPr>
          <w:rFonts w:ascii="Times New Roman" w:eastAsia="Times New Roman" w:hAnsi="Times New Roman" w:cs="Times New Roman"/>
          <w:sz w:val="28"/>
          <w:szCs w:val="28"/>
        </w:rPr>
        <w:t>СПб: 2013. – 175 с.</w:t>
      </w:r>
    </w:p>
    <w:p w:rsidR="00C24553" w:rsidRPr="00A1545B" w:rsidRDefault="00417D40" w:rsidP="00971F21">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Загородников А.Н. Управление общественными связями в бизнесе/</w:t>
      </w:r>
      <w:r w:rsidR="00971F21" w:rsidRPr="00A1545B">
        <w:rPr>
          <w:rFonts w:ascii="Times New Roman" w:hAnsi="Times New Roman" w:cs="Times New Roman"/>
          <w:color w:val="0D0D0D" w:themeColor="text1" w:themeTint="F2"/>
          <w:sz w:val="28"/>
          <w:szCs w:val="28"/>
        </w:rPr>
        <w:t xml:space="preserve"> </w:t>
      </w:r>
      <w:r w:rsidRPr="00A1545B">
        <w:rPr>
          <w:rFonts w:ascii="Times New Roman" w:hAnsi="Times New Roman" w:cs="Times New Roman"/>
          <w:color w:val="0D0D0D" w:themeColor="text1" w:themeTint="F2"/>
          <w:sz w:val="28"/>
          <w:szCs w:val="28"/>
        </w:rPr>
        <w:t>А.Н. Загороднитков, М.: КНОРУС, 2016. - 288 с.</w:t>
      </w:r>
    </w:p>
    <w:p w:rsidR="00C24553" w:rsidRPr="00A1545B" w:rsidRDefault="00971F21" w:rsidP="00C24553">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 xml:space="preserve">  Катлип С.М., Сентер А.</w:t>
      </w:r>
      <w:r w:rsidR="00C24553" w:rsidRPr="00A1545B">
        <w:rPr>
          <w:rFonts w:ascii="Times New Roman" w:hAnsi="Times New Roman" w:cs="Times New Roman"/>
          <w:color w:val="0D0D0D" w:themeColor="text1" w:themeTint="F2"/>
          <w:sz w:val="28"/>
          <w:szCs w:val="28"/>
        </w:rPr>
        <w:t>Х</w:t>
      </w:r>
      <w:r w:rsidRPr="00A1545B">
        <w:rPr>
          <w:rFonts w:ascii="Times New Roman" w:hAnsi="Times New Roman" w:cs="Times New Roman"/>
          <w:color w:val="0D0D0D" w:themeColor="text1" w:themeTint="F2"/>
          <w:sz w:val="28"/>
          <w:szCs w:val="28"/>
        </w:rPr>
        <w:t>., Брум Г.</w:t>
      </w:r>
      <w:r w:rsidR="00C24553" w:rsidRPr="00A1545B">
        <w:rPr>
          <w:rFonts w:ascii="Times New Roman" w:hAnsi="Times New Roman" w:cs="Times New Roman"/>
          <w:color w:val="0D0D0D" w:themeColor="text1" w:themeTint="F2"/>
          <w:sz w:val="28"/>
          <w:szCs w:val="28"/>
        </w:rPr>
        <w:t>М.</w:t>
      </w:r>
      <w:r w:rsidRPr="00A1545B">
        <w:rPr>
          <w:rFonts w:ascii="Times New Roman" w:hAnsi="Times New Roman" w:cs="Times New Roman"/>
          <w:color w:val="0D0D0D" w:themeColor="text1" w:themeTint="F2"/>
          <w:sz w:val="28"/>
          <w:szCs w:val="28"/>
        </w:rPr>
        <w:t>,</w:t>
      </w:r>
      <w:r w:rsidR="00C24553" w:rsidRPr="00A1545B">
        <w:rPr>
          <w:rFonts w:ascii="Times New Roman" w:hAnsi="Times New Roman" w:cs="Times New Roman"/>
          <w:color w:val="0D0D0D" w:themeColor="text1" w:themeTint="F2"/>
          <w:sz w:val="28"/>
          <w:szCs w:val="28"/>
        </w:rPr>
        <w:t xml:space="preserve"> Паблик рилейшенз / С.</w:t>
      </w:r>
      <w:r w:rsidRPr="00A1545B">
        <w:rPr>
          <w:rFonts w:ascii="Times New Roman" w:hAnsi="Times New Roman" w:cs="Times New Roman"/>
          <w:color w:val="0D0D0D" w:themeColor="text1" w:themeTint="F2"/>
          <w:sz w:val="28"/>
          <w:szCs w:val="28"/>
        </w:rPr>
        <w:t>М.</w:t>
      </w:r>
      <w:r w:rsidR="00C24553" w:rsidRPr="00A1545B">
        <w:rPr>
          <w:rFonts w:ascii="Times New Roman" w:hAnsi="Times New Roman" w:cs="Times New Roman"/>
          <w:color w:val="0D0D0D" w:themeColor="text1" w:themeTint="F2"/>
          <w:sz w:val="28"/>
          <w:szCs w:val="28"/>
        </w:rPr>
        <w:t>Катлип</w:t>
      </w:r>
      <w:r w:rsidRPr="00A1545B">
        <w:rPr>
          <w:rFonts w:ascii="Times New Roman" w:hAnsi="Times New Roman" w:cs="Times New Roman"/>
          <w:color w:val="0D0D0D" w:themeColor="text1" w:themeTint="F2"/>
          <w:sz w:val="28"/>
          <w:szCs w:val="28"/>
        </w:rPr>
        <w:t xml:space="preserve">, А.Х.Сентер, Г.М.Брум, </w:t>
      </w:r>
      <w:r w:rsidR="00C24553" w:rsidRPr="00A1545B">
        <w:rPr>
          <w:rFonts w:ascii="Times New Roman" w:hAnsi="Times New Roman" w:cs="Times New Roman"/>
          <w:color w:val="0D0D0D" w:themeColor="text1" w:themeTint="F2"/>
          <w:sz w:val="28"/>
          <w:szCs w:val="28"/>
        </w:rPr>
        <w:t>М.: «Вильямс», 2001.</w:t>
      </w:r>
      <w:r w:rsidRPr="00A1545B">
        <w:rPr>
          <w:rFonts w:ascii="Times New Roman" w:hAnsi="Times New Roman" w:cs="Times New Roman"/>
          <w:color w:val="0D0D0D" w:themeColor="text1" w:themeTint="F2"/>
          <w:sz w:val="28"/>
          <w:szCs w:val="28"/>
        </w:rPr>
        <w:t xml:space="preserve"> -642. </w:t>
      </w:r>
    </w:p>
    <w:p w:rsidR="00C24553" w:rsidRPr="00A1545B" w:rsidRDefault="00C24553" w:rsidP="00C24553">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 xml:space="preserve">Кириллова В.Л. PR в некоммерческом секторе / В.Л. Кириллова, М.: Директ-Медиа, 2015. – 127 с. </w:t>
      </w:r>
    </w:p>
    <w:p w:rsidR="00CC509D" w:rsidRPr="00A1545B" w:rsidRDefault="00971F21" w:rsidP="00CC509D">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Кувшинникова Т. Связи с общественностью в некоммерческих организациях на примере АНО «Центр». Режим доступа:// pr-club.com/ (Дата обращения 09.03.2018)</w:t>
      </w:r>
    </w:p>
    <w:p w:rsidR="00971F21" w:rsidRPr="00A1545B" w:rsidRDefault="0061682D" w:rsidP="00CC509D">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Манойло А.В. Государственная информационная политика</w:t>
      </w:r>
      <w:r w:rsidR="0097385D" w:rsidRPr="00A1545B">
        <w:rPr>
          <w:rFonts w:ascii="Times New Roman" w:hAnsi="Times New Roman" w:cs="Times New Roman"/>
          <w:color w:val="0D0D0D" w:themeColor="text1" w:themeTint="F2"/>
          <w:sz w:val="28"/>
          <w:szCs w:val="28"/>
        </w:rPr>
        <w:t xml:space="preserve"> в особых условиях. Монография / А.В. Манойло, </w:t>
      </w:r>
      <w:r w:rsidRPr="00A1545B">
        <w:rPr>
          <w:rFonts w:ascii="Times New Roman" w:hAnsi="Times New Roman" w:cs="Times New Roman"/>
          <w:color w:val="0D0D0D" w:themeColor="text1" w:themeTint="F2"/>
          <w:sz w:val="28"/>
          <w:szCs w:val="28"/>
        </w:rPr>
        <w:t>М.: МИФИ, 2003. – 388 с.</w:t>
      </w:r>
    </w:p>
    <w:p w:rsidR="006D5F2F" w:rsidRDefault="0097385D" w:rsidP="006D5F2F">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Мельников И.  Реклама, PR, брендинг и маркетинг / И.Мельников, М.: ЛитРес, 2016. – 50 с.</w:t>
      </w:r>
    </w:p>
    <w:p w:rsidR="00AB206E" w:rsidRPr="00A1545B" w:rsidRDefault="00AB206E" w:rsidP="006D5F2F">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Овчинникова </w:t>
      </w:r>
      <w:r w:rsidRPr="00AB206E">
        <w:rPr>
          <w:rFonts w:ascii="Times New Roman" w:hAnsi="Times New Roman" w:cs="Times New Roman"/>
          <w:color w:val="0D0D0D" w:themeColor="text1" w:themeTint="F2"/>
          <w:sz w:val="28"/>
          <w:szCs w:val="28"/>
        </w:rPr>
        <w:t>Н. Н. Рекламное дело. Кур</w:t>
      </w:r>
      <w:r>
        <w:rPr>
          <w:rFonts w:ascii="Times New Roman" w:hAnsi="Times New Roman" w:cs="Times New Roman"/>
          <w:color w:val="0D0D0D" w:themeColor="text1" w:themeTint="F2"/>
          <w:sz w:val="28"/>
          <w:szCs w:val="28"/>
        </w:rPr>
        <w:t xml:space="preserve">с лекций / Н.Н. Овчинникова. </w:t>
      </w:r>
      <w:r w:rsidRPr="00AB206E">
        <w:rPr>
          <w:rFonts w:ascii="Times New Roman" w:hAnsi="Times New Roman" w:cs="Times New Roman"/>
          <w:color w:val="0D0D0D" w:themeColor="text1" w:themeTint="F2"/>
          <w:sz w:val="28"/>
          <w:szCs w:val="28"/>
        </w:rPr>
        <w:t xml:space="preserve"> М.: Эксмо, 2014. - 336 c.</w:t>
      </w:r>
    </w:p>
    <w:p w:rsidR="006D5F2F" w:rsidRPr="00A1545B" w:rsidRDefault="006D5F2F" w:rsidP="00A1545B">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lastRenderedPageBreak/>
        <w:t>Осик Ю.И., Борбасова З.Н., Инноваций и инновационный маркетинг: учеб. пособие для студ. экон. спец. вузов / Ю.И. Осик, З.Н. Борбасова, О.В. Прокопенко, В.З. Валеева.  Караганда: Изд-во КарГУ, 2016. — 155 с.</w:t>
      </w:r>
    </w:p>
    <w:p w:rsidR="00454757" w:rsidRDefault="00454757" w:rsidP="00454757">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Ромат Е.В., Сендеров Д.В. Маркетинговые коммуникации: Учебник для вузов / Е.В.Ромат, Д.В. Сендеров, Стандарт третьего поколения. СПб.: Питер, 2017. – 496 с.</w:t>
      </w:r>
    </w:p>
    <w:p w:rsidR="00A1545B" w:rsidRPr="00A1545B" w:rsidRDefault="00A1545B" w:rsidP="00454757">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Ромат Е. В. Реклама / Е.В. Ромат. </w:t>
      </w:r>
      <w:r w:rsidRPr="00A1545B">
        <w:rPr>
          <w:rFonts w:ascii="Times New Roman" w:hAnsi="Times New Roman" w:cs="Times New Roman"/>
          <w:color w:val="0D0D0D" w:themeColor="text1" w:themeTint="F2"/>
          <w:sz w:val="28"/>
          <w:szCs w:val="28"/>
        </w:rPr>
        <w:t>М.: Питер, 2014. - 496 c</w:t>
      </w:r>
      <w:r>
        <w:rPr>
          <w:rFonts w:ascii="Times New Roman" w:hAnsi="Times New Roman" w:cs="Times New Roman"/>
          <w:color w:val="0D0D0D" w:themeColor="text1" w:themeTint="F2"/>
          <w:sz w:val="28"/>
          <w:szCs w:val="28"/>
        </w:rPr>
        <w:t>.</w:t>
      </w:r>
    </w:p>
    <w:p w:rsidR="0097385D" w:rsidRPr="00A1545B" w:rsidRDefault="0097385D" w:rsidP="0097385D">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 xml:space="preserve">Рыбин С.С. Проблемы менеджмента в сфере культуры // С.С.Рыбин, Проблемы современной экономики N 1 (21), 2013. С.16- 20. </w:t>
      </w:r>
    </w:p>
    <w:p w:rsidR="0097385D" w:rsidRPr="00A1545B" w:rsidRDefault="0097385D" w:rsidP="0097385D">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 xml:space="preserve">Сельские клубы // Горизонты культуры No3 (42) 2014. С.60 – 63. </w:t>
      </w:r>
    </w:p>
    <w:p w:rsidR="0097385D" w:rsidRPr="00A1545B" w:rsidRDefault="0097385D" w:rsidP="00CC509D">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Тендит К.Н. Связи с общественностью в некоммерческих организациях: учеб. пособие / К.Н. Тендит, Комсомольск-на-Амуре: ФГБОУ ВПО «КнАГТУ», 2013. – 93 с.</w:t>
      </w:r>
    </w:p>
    <w:p w:rsidR="0097385D" w:rsidRPr="00A1545B" w:rsidRDefault="002D55E0" w:rsidP="00CC509D">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Терминологический словарь библиотекаря по социально- экономической тематике. СПб.: Российская национальная библиотека. 2011. – 1089 с.</w:t>
      </w:r>
    </w:p>
    <w:p w:rsidR="002D55E0" w:rsidRPr="00A1545B" w:rsidRDefault="002D55E0" w:rsidP="002D55E0">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Толкачев А.Н. Реклама и PR в бизнесе. Учебное пособие и настольная книга для специалистов в области рекламы и СО. / А.Н.Толкачев,  М.: Эксмо, 2009. – 207 с.</w:t>
      </w:r>
    </w:p>
    <w:p w:rsidR="006D5F2F" w:rsidRPr="00A1545B" w:rsidRDefault="002D55E0" w:rsidP="006D5F2F">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 xml:space="preserve">Тульчинский Г.Л. PR в сфере культуры / Г.Л. Тульчинский, СПб.: Лань, 2011. – 576 с. </w:t>
      </w:r>
    </w:p>
    <w:p w:rsidR="006D5F2F" w:rsidRDefault="006D5F2F" w:rsidP="006D5F2F">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 xml:space="preserve">Ульяновский А. Маркетинговые коммуникации: 28 инструментов миллениума. 3. изд. / А. Ульяновский, М.: Эксмо, 2016 – 590 с. </w:t>
      </w:r>
    </w:p>
    <w:p w:rsidR="00314602" w:rsidRPr="00A1545B" w:rsidRDefault="00314602" w:rsidP="006D5F2F">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Ушанов П.</w:t>
      </w:r>
      <w:r w:rsidRPr="00314602">
        <w:rPr>
          <w:rFonts w:ascii="Times New Roman" w:hAnsi="Times New Roman" w:cs="Times New Roman"/>
          <w:color w:val="0D0D0D" w:themeColor="text1" w:themeTint="F2"/>
          <w:sz w:val="28"/>
          <w:szCs w:val="28"/>
        </w:rPr>
        <w:t>В. Медиа рилейшнз. Основные аспекты взаимодействия СМИ и Pu</w:t>
      </w:r>
      <w:r>
        <w:rPr>
          <w:rFonts w:ascii="Times New Roman" w:hAnsi="Times New Roman" w:cs="Times New Roman"/>
          <w:color w:val="0D0D0D" w:themeColor="text1" w:themeTint="F2"/>
          <w:sz w:val="28"/>
          <w:szCs w:val="28"/>
        </w:rPr>
        <w:t xml:space="preserve">blic Relations / П.В. Ушанов. </w:t>
      </w:r>
      <w:r w:rsidRPr="00314602">
        <w:rPr>
          <w:rFonts w:ascii="Times New Roman" w:hAnsi="Times New Roman" w:cs="Times New Roman"/>
          <w:color w:val="0D0D0D" w:themeColor="text1" w:themeTint="F2"/>
          <w:sz w:val="28"/>
          <w:szCs w:val="28"/>
        </w:rPr>
        <w:t>М.: Флинта, Наука, 2014. - 476 c</w:t>
      </w:r>
      <w:r>
        <w:rPr>
          <w:rFonts w:ascii="Times New Roman" w:hAnsi="Times New Roman" w:cs="Times New Roman"/>
          <w:color w:val="0D0D0D" w:themeColor="text1" w:themeTint="F2"/>
          <w:sz w:val="28"/>
          <w:szCs w:val="28"/>
        </w:rPr>
        <w:t>.</w:t>
      </w:r>
    </w:p>
    <w:p w:rsidR="006D5F2F" w:rsidRPr="00A1545B" w:rsidRDefault="00454757" w:rsidP="006D5F2F">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lastRenderedPageBreak/>
        <w:t xml:space="preserve">Филатова О.Г. Технологии методы PR-продвижения информационных ресурсов / О.Г.Филатов,  СПб.: НИУТМО, 2012- 73 с. </w:t>
      </w:r>
    </w:p>
    <w:p w:rsidR="006D5F2F" w:rsidRPr="00A1545B" w:rsidRDefault="006D5F2F" w:rsidP="006D5F2F">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shd w:val="clear" w:color="auto" w:fill="FFFFFF"/>
        </w:rPr>
        <w:t>Хапенков, В. Н. Организация рекламной деятельности / В.Н. Хапенков, О.В. Сагинова, Д.В. Федюнин. М.: Академия, </w:t>
      </w:r>
      <w:r w:rsidRPr="00A1545B">
        <w:rPr>
          <w:rStyle w:val="ae"/>
          <w:rFonts w:ascii="Times New Roman" w:hAnsi="Times New Roman" w:cs="Times New Roman"/>
          <w:b w:val="0"/>
          <w:color w:val="0D0D0D" w:themeColor="text1" w:themeTint="F2"/>
          <w:sz w:val="28"/>
          <w:szCs w:val="28"/>
          <w:shd w:val="clear" w:color="auto" w:fill="FFFFFF"/>
        </w:rPr>
        <w:t>2016</w:t>
      </w:r>
      <w:r w:rsidRPr="00A1545B">
        <w:rPr>
          <w:rFonts w:ascii="Times New Roman" w:hAnsi="Times New Roman" w:cs="Times New Roman"/>
          <w:b/>
          <w:color w:val="0D0D0D" w:themeColor="text1" w:themeTint="F2"/>
          <w:sz w:val="28"/>
          <w:szCs w:val="28"/>
          <w:shd w:val="clear" w:color="auto" w:fill="FFFFFF"/>
        </w:rPr>
        <w:t>.</w:t>
      </w:r>
      <w:r w:rsidRPr="00A1545B">
        <w:rPr>
          <w:rFonts w:ascii="Times New Roman" w:hAnsi="Times New Roman" w:cs="Times New Roman"/>
          <w:color w:val="0D0D0D" w:themeColor="text1" w:themeTint="F2"/>
          <w:sz w:val="28"/>
          <w:szCs w:val="28"/>
          <w:shd w:val="clear" w:color="auto" w:fill="FFFFFF"/>
        </w:rPr>
        <w:t xml:space="preserve"> - 240 c.</w:t>
      </w:r>
    </w:p>
    <w:p w:rsidR="006D5F2F" w:rsidRPr="00A1545B" w:rsidRDefault="006D5F2F" w:rsidP="006D5F2F">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Шахнес Т.  Энциклопедия PR. Рожденная с отраслью. История успеха, рассказанная от первого лица / Т.Шахнес, М.: Эксмо, 2014. – 240 с.</w:t>
      </w:r>
    </w:p>
    <w:p w:rsidR="002D55E0" w:rsidRPr="00A1545B" w:rsidRDefault="000C4D8F" w:rsidP="00CC509D">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Официальный сайт Амурского муниципального района, Режим доступа:</w:t>
      </w:r>
      <w:r w:rsidRPr="00A1545B">
        <w:rPr>
          <w:color w:val="0D0D0D" w:themeColor="text1" w:themeTint="F2"/>
        </w:rPr>
        <w:t xml:space="preserve"> </w:t>
      </w:r>
      <w:r w:rsidRPr="00A1545B">
        <w:rPr>
          <w:rFonts w:ascii="Times New Roman" w:hAnsi="Times New Roman" w:cs="Times New Roman"/>
          <w:color w:val="0D0D0D" w:themeColor="text1" w:themeTint="F2"/>
          <w:sz w:val="28"/>
          <w:szCs w:val="28"/>
        </w:rPr>
        <w:t>http://amursk-rayon.ru/ (Дата обращения 1</w:t>
      </w:r>
      <w:r w:rsidR="00577009" w:rsidRPr="00A1545B">
        <w:rPr>
          <w:rFonts w:ascii="Times New Roman" w:hAnsi="Times New Roman" w:cs="Times New Roman"/>
          <w:color w:val="0D0D0D" w:themeColor="text1" w:themeTint="F2"/>
          <w:sz w:val="28"/>
          <w:szCs w:val="28"/>
        </w:rPr>
        <w:t>0</w:t>
      </w:r>
      <w:r w:rsidRPr="00A1545B">
        <w:rPr>
          <w:rFonts w:ascii="Times New Roman" w:hAnsi="Times New Roman" w:cs="Times New Roman"/>
          <w:color w:val="0D0D0D" w:themeColor="text1" w:themeTint="F2"/>
          <w:sz w:val="28"/>
          <w:szCs w:val="28"/>
        </w:rPr>
        <w:t>.03.201</w:t>
      </w:r>
      <w:r w:rsidR="00577009" w:rsidRPr="00A1545B">
        <w:rPr>
          <w:rFonts w:ascii="Times New Roman" w:hAnsi="Times New Roman" w:cs="Times New Roman"/>
          <w:color w:val="0D0D0D" w:themeColor="text1" w:themeTint="F2"/>
          <w:sz w:val="28"/>
          <w:szCs w:val="28"/>
        </w:rPr>
        <w:t>8</w:t>
      </w:r>
      <w:r w:rsidRPr="00A1545B">
        <w:rPr>
          <w:rFonts w:ascii="Times New Roman" w:hAnsi="Times New Roman" w:cs="Times New Roman"/>
          <w:color w:val="0D0D0D" w:themeColor="text1" w:themeTint="F2"/>
          <w:sz w:val="28"/>
          <w:szCs w:val="28"/>
        </w:rPr>
        <w:t xml:space="preserve">) </w:t>
      </w:r>
    </w:p>
    <w:p w:rsidR="000C4D8F" w:rsidRPr="00A1545B" w:rsidRDefault="00577009" w:rsidP="00CC509D">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Каталог организаций России - List-Org, Режим доступа: http://www.list-org.com/ (Дата обращения 10.03.2018)</w:t>
      </w:r>
    </w:p>
    <w:p w:rsidR="00577009" w:rsidRPr="00A1545B" w:rsidRDefault="00577009" w:rsidP="00CC509D">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Ассоциация Коммуникационных Агентств России, Режим доступа: http://www.akarussia.ru/ (Дата обращения 07.03.2018)</w:t>
      </w:r>
    </w:p>
    <w:p w:rsidR="00577009" w:rsidRPr="00A1545B" w:rsidRDefault="00577009" w:rsidP="00CC509D">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 xml:space="preserve">Портал «Русский мир», Режим доступа: </w:t>
      </w:r>
      <w:hyperlink r:id="rId22" w:history="1">
        <w:r w:rsidR="00A1545B" w:rsidRPr="00A1545B">
          <w:rPr>
            <w:rStyle w:val="ab"/>
            <w:rFonts w:ascii="Times New Roman" w:hAnsi="Times New Roman" w:cs="Times New Roman"/>
            <w:color w:val="0D0D0D" w:themeColor="text1" w:themeTint="F2"/>
            <w:sz w:val="28"/>
            <w:szCs w:val="28"/>
            <w:u w:val="none"/>
          </w:rPr>
          <w:t>https://russkiymir.ru/</w:t>
        </w:r>
      </w:hyperlink>
      <w:r w:rsidR="00A1545B" w:rsidRPr="00A1545B">
        <w:rPr>
          <w:rFonts w:ascii="Times New Roman" w:hAnsi="Times New Roman" w:cs="Times New Roman"/>
          <w:color w:val="0D0D0D" w:themeColor="text1" w:themeTint="F2"/>
          <w:sz w:val="28"/>
          <w:szCs w:val="28"/>
        </w:rPr>
        <w:t xml:space="preserve"> </w:t>
      </w:r>
      <w:r w:rsidRPr="00A1545B">
        <w:rPr>
          <w:rFonts w:ascii="Times New Roman" w:hAnsi="Times New Roman" w:cs="Times New Roman"/>
          <w:color w:val="0D0D0D" w:themeColor="text1" w:themeTint="F2"/>
          <w:sz w:val="28"/>
          <w:szCs w:val="28"/>
        </w:rPr>
        <w:t>(Дата обращения 11.03.2018)</w:t>
      </w:r>
    </w:p>
    <w:p w:rsidR="00577009" w:rsidRPr="00A1545B" w:rsidRDefault="00577009" w:rsidP="00577009">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 xml:space="preserve">Культурный центр «Москвич», Режим доступа: </w:t>
      </w:r>
      <w:hyperlink r:id="rId23" w:history="1">
        <w:r w:rsidR="00A1545B" w:rsidRPr="00A1545B">
          <w:rPr>
            <w:rStyle w:val="ab"/>
            <w:rFonts w:ascii="Times New Roman" w:hAnsi="Times New Roman" w:cs="Times New Roman"/>
            <w:color w:val="0D0D0D" w:themeColor="text1" w:themeTint="F2"/>
            <w:sz w:val="28"/>
            <w:szCs w:val="28"/>
            <w:u w:val="none"/>
          </w:rPr>
          <w:t>http://mskcc.ru/</w:t>
        </w:r>
      </w:hyperlink>
      <w:r w:rsidR="00A1545B" w:rsidRPr="00A1545B">
        <w:rPr>
          <w:rFonts w:ascii="Times New Roman" w:hAnsi="Times New Roman" w:cs="Times New Roman"/>
          <w:color w:val="0D0D0D" w:themeColor="text1" w:themeTint="F2"/>
          <w:sz w:val="28"/>
          <w:szCs w:val="28"/>
        </w:rPr>
        <w:t xml:space="preserve"> </w:t>
      </w:r>
      <w:r w:rsidRPr="00A1545B">
        <w:rPr>
          <w:rFonts w:ascii="Times New Roman" w:hAnsi="Times New Roman" w:cs="Times New Roman"/>
          <w:color w:val="0D0D0D" w:themeColor="text1" w:themeTint="F2"/>
          <w:sz w:val="28"/>
          <w:szCs w:val="28"/>
        </w:rPr>
        <w:t>(Дата обращения 09.03.2018)</w:t>
      </w:r>
    </w:p>
    <w:p w:rsidR="00A1545B" w:rsidRPr="00A1545B" w:rsidRDefault="00A1545B" w:rsidP="00A1545B">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 xml:space="preserve">Альманаха "Лаборатория рекламы", Режим доступа: </w:t>
      </w:r>
      <w:hyperlink r:id="rId24" w:history="1">
        <w:r w:rsidRPr="00A1545B">
          <w:rPr>
            <w:rStyle w:val="ab"/>
            <w:rFonts w:ascii="Times New Roman" w:hAnsi="Times New Roman" w:cs="Times New Roman"/>
            <w:color w:val="0D0D0D" w:themeColor="text1" w:themeTint="F2"/>
            <w:sz w:val="28"/>
            <w:szCs w:val="28"/>
            <w:u w:val="none"/>
          </w:rPr>
          <w:t>http://www.advlab.ru/</w:t>
        </w:r>
      </w:hyperlink>
      <w:r w:rsidRPr="00A1545B">
        <w:rPr>
          <w:rFonts w:ascii="Times New Roman" w:hAnsi="Times New Roman" w:cs="Times New Roman"/>
          <w:color w:val="0D0D0D" w:themeColor="text1" w:themeTint="F2"/>
          <w:sz w:val="28"/>
          <w:szCs w:val="28"/>
        </w:rPr>
        <w:t xml:space="preserve"> (Дата обращения 07.03.2018)</w:t>
      </w:r>
    </w:p>
    <w:p w:rsidR="00A1545B" w:rsidRPr="00A1545B" w:rsidRDefault="00A1545B" w:rsidP="00A1545B">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lang w:val="en-US"/>
        </w:rPr>
        <w:t>PR</w:t>
      </w:r>
      <w:r w:rsidRPr="00A1545B">
        <w:rPr>
          <w:rFonts w:ascii="Times New Roman" w:hAnsi="Times New Roman" w:cs="Times New Roman"/>
          <w:color w:val="0D0D0D" w:themeColor="text1" w:themeTint="F2"/>
          <w:sz w:val="28"/>
          <w:szCs w:val="28"/>
        </w:rPr>
        <w:t xml:space="preserve"> </w:t>
      </w:r>
      <w:r w:rsidRPr="00A1545B">
        <w:rPr>
          <w:rFonts w:ascii="Times New Roman" w:hAnsi="Times New Roman" w:cs="Times New Roman"/>
          <w:color w:val="0D0D0D" w:themeColor="text1" w:themeTint="F2"/>
          <w:sz w:val="28"/>
          <w:szCs w:val="28"/>
          <w:lang w:val="en-US"/>
        </w:rPr>
        <w:t>master</w:t>
      </w:r>
      <w:r w:rsidRPr="00A1545B">
        <w:rPr>
          <w:rFonts w:ascii="Times New Roman" w:hAnsi="Times New Roman" w:cs="Times New Roman"/>
          <w:color w:val="0D0D0D" w:themeColor="text1" w:themeTint="F2"/>
          <w:sz w:val="28"/>
          <w:szCs w:val="28"/>
        </w:rPr>
        <w:t xml:space="preserve">: Режим доступа: </w:t>
      </w:r>
      <w:hyperlink r:id="rId25" w:history="1">
        <w:r w:rsidRPr="00A1545B">
          <w:rPr>
            <w:rStyle w:val="ab"/>
            <w:rFonts w:ascii="Times New Roman" w:hAnsi="Times New Roman" w:cs="Times New Roman"/>
            <w:color w:val="0D0D0D" w:themeColor="text1" w:themeTint="F2"/>
            <w:sz w:val="28"/>
            <w:szCs w:val="28"/>
            <w:u w:val="none"/>
            <w:lang w:val="en-US"/>
          </w:rPr>
          <w:t>http</w:t>
        </w:r>
        <w:r w:rsidRPr="00A1545B">
          <w:rPr>
            <w:rStyle w:val="ab"/>
            <w:rFonts w:ascii="Times New Roman" w:hAnsi="Times New Roman" w:cs="Times New Roman"/>
            <w:color w:val="0D0D0D" w:themeColor="text1" w:themeTint="F2"/>
            <w:sz w:val="28"/>
            <w:szCs w:val="28"/>
            <w:u w:val="none"/>
          </w:rPr>
          <w:t>://</w:t>
        </w:r>
        <w:r w:rsidRPr="00A1545B">
          <w:rPr>
            <w:rStyle w:val="ab"/>
            <w:rFonts w:ascii="Times New Roman" w:hAnsi="Times New Roman" w:cs="Times New Roman"/>
            <w:color w:val="0D0D0D" w:themeColor="text1" w:themeTint="F2"/>
            <w:sz w:val="28"/>
            <w:szCs w:val="28"/>
            <w:u w:val="none"/>
            <w:lang w:val="en-US"/>
          </w:rPr>
          <w:t>prmaster</w:t>
        </w:r>
        <w:r w:rsidRPr="00A1545B">
          <w:rPr>
            <w:rStyle w:val="ab"/>
            <w:rFonts w:ascii="Times New Roman" w:hAnsi="Times New Roman" w:cs="Times New Roman"/>
            <w:color w:val="0D0D0D" w:themeColor="text1" w:themeTint="F2"/>
            <w:sz w:val="28"/>
            <w:szCs w:val="28"/>
            <w:u w:val="none"/>
          </w:rPr>
          <w:t>.</w:t>
        </w:r>
        <w:r w:rsidRPr="00A1545B">
          <w:rPr>
            <w:rStyle w:val="ab"/>
            <w:rFonts w:ascii="Times New Roman" w:hAnsi="Times New Roman" w:cs="Times New Roman"/>
            <w:color w:val="0D0D0D" w:themeColor="text1" w:themeTint="F2"/>
            <w:sz w:val="28"/>
            <w:szCs w:val="28"/>
            <w:u w:val="none"/>
            <w:lang w:val="en-US"/>
          </w:rPr>
          <w:t>su</w:t>
        </w:r>
        <w:r w:rsidRPr="00A1545B">
          <w:rPr>
            <w:rStyle w:val="ab"/>
            <w:rFonts w:ascii="Times New Roman" w:hAnsi="Times New Roman" w:cs="Times New Roman"/>
            <w:color w:val="0D0D0D" w:themeColor="text1" w:themeTint="F2"/>
            <w:sz w:val="28"/>
            <w:szCs w:val="28"/>
            <w:u w:val="none"/>
          </w:rPr>
          <w:t>/</w:t>
        </w:r>
      </w:hyperlink>
      <w:r w:rsidRPr="00A1545B">
        <w:rPr>
          <w:rFonts w:ascii="Times New Roman" w:hAnsi="Times New Roman" w:cs="Times New Roman"/>
          <w:color w:val="0D0D0D" w:themeColor="text1" w:themeTint="F2"/>
          <w:sz w:val="28"/>
          <w:szCs w:val="28"/>
        </w:rPr>
        <w:t xml:space="preserve"> (Дата обращения 10.03.2018)</w:t>
      </w:r>
    </w:p>
    <w:p w:rsidR="00A1545B" w:rsidRPr="00A1545B" w:rsidRDefault="00A1545B" w:rsidP="00A1545B">
      <w:pPr>
        <w:pStyle w:val="a8"/>
        <w:numPr>
          <w:ilvl w:val="0"/>
          <w:numId w:val="34"/>
        </w:numPr>
        <w:tabs>
          <w:tab w:val="left" w:pos="567"/>
        </w:tabs>
        <w:spacing w:after="0" w:line="360" w:lineRule="auto"/>
        <w:ind w:left="0" w:firstLine="0"/>
        <w:jc w:val="both"/>
        <w:rPr>
          <w:rFonts w:ascii="Times New Roman" w:hAnsi="Times New Roman" w:cs="Times New Roman"/>
          <w:color w:val="0D0D0D" w:themeColor="text1" w:themeTint="F2"/>
          <w:sz w:val="28"/>
          <w:szCs w:val="28"/>
        </w:rPr>
      </w:pPr>
      <w:r w:rsidRPr="00A1545B">
        <w:rPr>
          <w:rFonts w:ascii="Times New Roman" w:hAnsi="Times New Roman" w:cs="Times New Roman"/>
          <w:color w:val="0D0D0D" w:themeColor="text1" w:themeTint="F2"/>
          <w:sz w:val="28"/>
          <w:szCs w:val="28"/>
        </w:rPr>
        <w:t>Сайт Publicisgroupe.RU посвященный маркетинговым коммуникациям и PR. Режим доступа: http://publicisgroupe.ru/o_proekte_pr.html (Дата обращения 11. 03.2018)</w:t>
      </w:r>
    </w:p>
    <w:p w:rsidR="00A1545B" w:rsidRDefault="00A1545B" w:rsidP="00A1545B">
      <w:pPr>
        <w:pStyle w:val="a8"/>
        <w:tabs>
          <w:tab w:val="left" w:pos="567"/>
        </w:tabs>
        <w:spacing w:after="0" w:line="360" w:lineRule="auto"/>
        <w:ind w:left="0"/>
        <w:jc w:val="both"/>
        <w:rPr>
          <w:rFonts w:ascii="Times New Roman" w:hAnsi="Times New Roman" w:cs="Times New Roman"/>
          <w:sz w:val="28"/>
          <w:szCs w:val="28"/>
          <w:lang w:val="en-US"/>
        </w:rPr>
      </w:pPr>
    </w:p>
    <w:p w:rsidR="00386572" w:rsidRPr="00802FB8" w:rsidRDefault="00386572" w:rsidP="00A1545B">
      <w:pPr>
        <w:pStyle w:val="a8"/>
        <w:tabs>
          <w:tab w:val="left" w:pos="567"/>
        </w:tabs>
        <w:spacing w:after="0" w:line="360" w:lineRule="auto"/>
        <w:ind w:left="0"/>
        <w:jc w:val="both"/>
        <w:rPr>
          <w:rFonts w:ascii="Times New Roman" w:hAnsi="Times New Roman" w:cs="Times New Roman"/>
          <w:sz w:val="28"/>
          <w:szCs w:val="28"/>
        </w:rPr>
      </w:pPr>
    </w:p>
    <w:p w:rsidR="00386572" w:rsidRDefault="00386572" w:rsidP="00A1545B">
      <w:pPr>
        <w:pStyle w:val="a8"/>
        <w:tabs>
          <w:tab w:val="left" w:pos="567"/>
        </w:tabs>
        <w:spacing w:after="0" w:line="360" w:lineRule="auto"/>
        <w:ind w:left="0"/>
        <w:jc w:val="both"/>
        <w:rPr>
          <w:rFonts w:ascii="Times New Roman" w:hAnsi="Times New Roman" w:cs="Times New Roman"/>
          <w:sz w:val="28"/>
          <w:szCs w:val="28"/>
          <w:lang w:val="en-US"/>
        </w:rPr>
      </w:pPr>
    </w:p>
    <w:p w:rsidR="00386572" w:rsidRDefault="00386572" w:rsidP="00386572">
      <w:pPr>
        <w:pStyle w:val="a8"/>
        <w:tabs>
          <w:tab w:val="left" w:pos="567"/>
        </w:tabs>
        <w:spacing w:after="0" w:line="360" w:lineRule="auto"/>
        <w:ind w:left="0"/>
        <w:jc w:val="center"/>
        <w:rPr>
          <w:rFonts w:ascii="Times New Roman" w:hAnsi="Times New Roman" w:cs="Times New Roman"/>
          <w:b/>
          <w:sz w:val="28"/>
          <w:szCs w:val="28"/>
        </w:rPr>
      </w:pPr>
      <w:r w:rsidRPr="00386572">
        <w:rPr>
          <w:rFonts w:ascii="Times New Roman" w:hAnsi="Times New Roman" w:cs="Times New Roman"/>
          <w:b/>
          <w:sz w:val="28"/>
          <w:szCs w:val="28"/>
        </w:rPr>
        <w:t>ПРИЛОЖЕНИЕ</w:t>
      </w:r>
      <w:r w:rsidR="00802FB8">
        <w:rPr>
          <w:rFonts w:ascii="Times New Roman" w:hAnsi="Times New Roman" w:cs="Times New Roman"/>
          <w:b/>
          <w:sz w:val="28"/>
          <w:szCs w:val="28"/>
        </w:rPr>
        <w:t xml:space="preserve"> А</w:t>
      </w:r>
    </w:p>
    <w:p w:rsidR="00386572" w:rsidRDefault="00386572" w:rsidP="00386572">
      <w:pPr>
        <w:pStyle w:val="ac"/>
        <w:spacing w:after="0" w:line="360" w:lineRule="auto"/>
        <w:jc w:val="center"/>
        <w:rPr>
          <w:rFonts w:ascii="Times New Roman" w:hAnsi="Times New Roman"/>
          <w:sz w:val="28"/>
          <w:szCs w:val="28"/>
        </w:rPr>
      </w:pPr>
      <w:r>
        <w:rPr>
          <w:rFonts w:ascii="Times New Roman" w:hAnsi="Times New Roman"/>
          <w:sz w:val="28"/>
          <w:szCs w:val="28"/>
        </w:rPr>
        <w:t xml:space="preserve"> (обязательное)</w:t>
      </w:r>
    </w:p>
    <w:p w:rsidR="00386572" w:rsidRDefault="00386572" w:rsidP="00386572">
      <w:pPr>
        <w:pStyle w:val="ac"/>
        <w:spacing w:after="0" w:line="360" w:lineRule="auto"/>
        <w:ind w:firstLine="709"/>
        <w:rPr>
          <w:rFonts w:ascii="Times New Roman" w:hAnsi="Times New Roman"/>
          <w:b/>
          <w:sz w:val="28"/>
          <w:szCs w:val="28"/>
        </w:rPr>
      </w:pPr>
      <w:r>
        <w:rPr>
          <w:rFonts w:ascii="Times New Roman" w:hAnsi="Times New Roman"/>
          <w:b/>
          <w:sz w:val="28"/>
          <w:szCs w:val="28"/>
        </w:rPr>
        <w:lastRenderedPageBreak/>
        <w:t xml:space="preserve"> </w:t>
      </w:r>
      <w:r>
        <w:rPr>
          <w:rFonts w:ascii="Times New Roman" w:hAnsi="Times New Roman"/>
          <w:b/>
          <w:noProof/>
          <w:sz w:val="28"/>
          <w:szCs w:val="28"/>
          <w:lang w:eastAsia="ru-RU"/>
        </w:rPr>
        <w:drawing>
          <wp:inline distT="0" distB="0" distL="0" distR="0">
            <wp:extent cx="5205095" cy="7772400"/>
            <wp:effectExtent l="19050" t="0" r="0" b="0"/>
            <wp:docPr id="3" name="Рисунок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noChangeArrowheads="1"/>
                    </pic:cNvPicPr>
                  </pic:nvPicPr>
                  <pic:blipFill>
                    <a:blip r:embed="rId26" cstate="print"/>
                    <a:srcRect/>
                    <a:stretch>
                      <a:fillRect/>
                    </a:stretch>
                  </pic:blipFill>
                  <pic:spPr bwMode="auto">
                    <a:xfrm>
                      <a:off x="0" y="0"/>
                      <a:ext cx="5205095" cy="7772400"/>
                    </a:xfrm>
                    <a:prstGeom prst="rect">
                      <a:avLst/>
                    </a:prstGeom>
                    <a:noFill/>
                    <a:ln w="9525">
                      <a:noFill/>
                      <a:miter lim="800000"/>
                      <a:headEnd/>
                      <a:tailEnd/>
                    </a:ln>
                  </pic:spPr>
                </pic:pic>
              </a:graphicData>
            </a:graphic>
          </wp:inline>
        </w:drawing>
      </w:r>
    </w:p>
    <w:p w:rsidR="00386572" w:rsidRDefault="00386572" w:rsidP="00386572">
      <w:pPr>
        <w:pStyle w:val="ac"/>
        <w:spacing w:after="0" w:line="360" w:lineRule="auto"/>
        <w:ind w:firstLine="709"/>
        <w:rPr>
          <w:rFonts w:ascii="Times New Roman" w:hAnsi="Times New Roman"/>
          <w:b/>
          <w:sz w:val="28"/>
          <w:szCs w:val="28"/>
        </w:rPr>
      </w:pPr>
    </w:p>
    <w:p w:rsidR="00C05934" w:rsidRDefault="00C05934" w:rsidP="00386572">
      <w:pPr>
        <w:pStyle w:val="ac"/>
        <w:spacing w:after="0" w:line="360" w:lineRule="auto"/>
        <w:ind w:firstLine="709"/>
        <w:rPr>
          <w:rFonts w:ascii="Times New Roman" w:hAnsi="Times New Roman"/>
          <w:b/>
          <w:sz w:val="28"/>
          <w:szCs w:val="28"/>
        </w:rPr>
      </w:pPr>
    </w:p>
    <w:p w:rsidR="00C05934" w:rsidRDefault="00C05934" w:rsidP="00386572">
      <w:pPr>
        <w:pStyle w:val="ac"/>
        <w:spacing w:after="0" w:line="360" w:lineRule="auto"/>
        <w:ind w:firstLine="709"/>
        <w:rPr>
          <w:rFonts w:ascii="Times New Roman" w:hAnsi="Times New Roman"/>
          <w:b/>
          <w:sz w:val="28"/>
          <w:szCs w:val="28"/>
        </w:rPr>
      </w:pPr>
    </w:p>
    <w:p w:rsidR="00C05934" w:rsidRDefault="00C05934" w:rsidP="00386572">
      <w:pPr>
        <w:pStyle w:val="ac"/>
        <w:spacing w:after="0" w:line="360" w:lineRule="auto"/>
        <w:ind w:firstLine="709"/>
        <w:rPr>
          <w:rFonts w:ascii="Times New Roman" w:hAnsi="Times New Roman"/>
          <w:b/>
          <w:sz w:val="28"/>
          <w:szCs w:val="28"/>
        </w:rPr>
      </w:pPr>
    </w:p>
    <w:p w:rsidR="00386572" w:rsidRDefault="00386572" w:rsidP="00386572">
      <w:pPr>
        <w:pStyle w:val="ac"/>
        <w:spacing w:after="0" w:line="360" w:lineRule="auto"/>
        <w:ind w:firstLine="709"/>
        <w:jc w:val="center"/>
        <w:rPr>
          <w:rFonts w:ascii="Times New Roman" w:hAnsi="Times New Roman"/>
          <w:sz w:val="28"/>
          <w:szCs w:val="28"/>
        </w:rPr>
      </w:pPr>
      <w:r w:rsidRPr="00681F66">
        <w:rPr>
          <w:rFonts w:ascii="Times New Roman" w:hAnsi="Times New Roman"/>
          <w:sz w:val="28"/>
          <w:szCs w:val="28"/>
        </w:rPr>
        <w:t>ПРИЛОЖЕНИЕ Б</w:t>
      </w:r>
    </w:p>
    <w:p w:rsidR="00386572" w:rsidRPr="00681F66" w:rsidRDefault="00386572" w:rsidP="00386572">
      <w:pPr>
        <w:spacing w:after="0" w:line="240" w:lineRule="auto"/>
        <w:jc w:val="center"/>
        <w:rPr>
          <w:rFonts w:ascii="Aquarelle" w:hAnsi="Aquarelle"/>
          <w:color w:val="7A72E8"/>
          <w:sz w:val="24"/>
          <w:szCs w:val="24"/>
        </w:rPr>
      </w:pPr>
      <w:r>
        <w:rPr>
          <w:rFonts w:ascii="Times New Roman" w:hAnsi="Times New Roman"/>
          <w:noProof/>
          <w:sz w:val="24"/>
          <w:szCs w:val="24"/>
        </w:rPr>
        <w:drawing>
          <wp:anchor distT="0" distB="0" distL="114300" distR="114300" simplePos="0" relativeHeight="251661312" behindDoc="1" locked="0" layoutInCell="1" allowOverlap="1">
            <wp:simplePos x="0" y="0"/>
            <wp:positionH relativeFrom="column">
              <wp:posOffset>-2628900</wp:posOffset>
            </wp:positionH>
            <wp:positionV relativeFrom="paragraph">
              <wp:posOffset>-1828800</wp:posOffset>
            </wp:positionV>
            <wp:extent cx="3655695" cy="6103620"/>
            <wp:effectExtent l="19050" t="0" r="1905" b="0"/>
            <wp:wrapNone/>
            <wp:docPr id="6" name="Рисунок 3" descr="926ae2d61d98cbdf937631f1bf2efe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26ae2d61d98cbdf937631f1bf2efe6b"/>
                    <pic:cNvPicPr>
                      <a:picLocks noChangeAspect="1" noChangeArrowheads="1"/>
                    </pic:cNvPicPr>
                  </pic:nvPicPr>
                  <pic:blipFill>
                    <a:blip r:embed="rId27" cstate="print"/>
                    <a:srcRect/>
                    <a:stretch>
                      <a:fillRect/>
                    </a:stretch>
                  </pic:blipFill>
                  <pic:spPr bwMode="auto">
                    <a:xfrm>
                      <a:off x="0" y="0"/>
                      <a:ext cx="3655695" cy="6103620"/>
                    </a:xfrm>
                    <a:prstGeom prst="rect">
                      <a:avLst/>
                    </a:prstGeom>
                    <a:noFill/>
                    <a:ln w="9525">
                      <a:noFill/>
                      <a:miter lim="800000"/>
                      <a:headEnd/>
                      <a:tailEnd/>
                    </a:ln>
                  </pic:spPr>
                </pic:pic>
              </a:graphicData>
            </a:graphic>
          </wp:anchor>
        </w:drawing>
      </w:r>
      <w:r w:rsidRPr="00681F66">
        <w:rPr>
          <w:rFonts w:ascii="Times New Roman" w:hAnsi="Times New Roman"/>
          <w:color w:val="7A72E8"/>
          <w:sz w:val="24"/>
          <w:szCs w:val="24"/>
        </w:rPr>
        <w:t>Мероприятия, проводимые КДЦ «Рассвет» на</w:t>
      </w:r>
    </w:p>
    <w:tbl>
      <w:tblPr>
        <w:tblpPr w:leftFromText="180" w:rightFromText="180" w:vertAnchor="page" w:horzAnchor="margin" w:tblpXSpec="center" w:tblpY="3901"/>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440"/>
        <w:gridCol w:w="1523"/>
        <w:gridCol w:w="1537"/>
        <w:gridCol w:w="1573"/>
        <w:gridCol w:w="47"/>
        <w:gridCol w:w="1440"/>
        <w:gridCol w:w="1620"/>
      </w:tblGrid>
      <w:tr w:rsidR="00386572" w:rsidRPr="00681F66" w:rsidTr="00514A66">
        <w:tc>
          <w:tcPr>
            <w:tcW w:w="1548" w:type="dxa"/>
            <w:shd w:val="clear" w:color="auto" w:fill="auto"/>
          </w:tcPr>
          <w:p w:rsidR="00386572" w:rsidRPr="00681F66" w:rsidRDefault="00386572" w:rsidP="00514A66">
            <w:pPr>
              <w:spacing w:after="0" w:line="240" w:lineRule="auto"/>
              <w:jc w:val="center"/>
              <w:rPr>
                <w:rFonts w:ascii="Aquarelle" w:hAnsi="Aquarelle"/>
                <w:sz w:val="24"/>
                <w:szCs w:val="24"/>
              </w:rPr>
            </w:pPr>
            <w:r w:rsidRPr="00681F66">
              <w:rPr>
                <w:rFonts w:ascii="Aquarelle" w:hAnsi="Aquarelle"/>
                <w:sz w:val="24"/>
                <w:szCs w:val="24"/>
              </w:rPr>
              <w:t>Понедельник</w:t>
            </w:r>
          </w:p>
        </w:tc>
        <w:tc>
          <w:tcPr>
            <w:tcW w:w="1440" w:type="dxa"/>
            <w:shd w:val="clear" w:color="auto" w:fill="auto"/>
          </w:tcPr>
          <w:p w:rsidR="00386572" w:rsidRPr="00681F66" w:rsidRDefault="00386572" w:rsidP="00514A66">
            <w:pPr>
              <w:spacing w:after="0" w:line="240" w:lineRule="auto"/>
              <w:jc w:val="center"/>
              <w:rPr>
                <w:rFonts w:ascii="Aquarelle" w:hAnsi="Aquarelle"/>
                <w:sz w:val="24"/>
                <w:szCs w:val="24"/>
              </w:rPr>
            </w:pPr>
            <w:r w:rsidRPr="00681F66">
              <w:rPr>
                <w:rFonts w:ascii="Aquarelle" w:hAnsi="Aquarelle"/>
                <w:sz w:val="24"/>
                <w:szCs w:val="24"/>
              </w:rPr>
              <w:t>Вторник</w:t>
            </w:r>
          </w:p>
        </w:tc>
        <w:tc>
          <w:tcPr>
            <w:tcW w:w="1523" w:type="dxa"/>
            <w:shd w:val="clear" w:color="auto" w:fill="auto"/>
          </w:tcPr>
          <w:p w:rsidR="00386572" w:rsidRPr="00681F66" w:rsidRDefault="00386572" w:rsidP="00514A66">
            <w:pPr>
              <w:spacing w:after="0" w:line="240" w:lineRule="auto"/>
              <w:jc w:val="center"/>
              <w:rPr>
                <w:rFonts w:ascii="Aquarelle" w:hAnsi="Aquarelle"/>
                <w:sz w:val="24"/>
                <w:szCs w:val="24"/>
              </w:rPr>
            </w:pPr>
            <w:r w:rsidRPr="00681F66">
              <w:rPr>
                <w:rFonts w:ascii="Aquarelle" w:hAnsi="Aquarelle"/>
                <w:sz w:val="24"/>
                <w:szCs w:val="24"/>
              </w:rPr>
              <w:t>Среда</w:t>
            </w:r>
          </w:p>
        </w:tc>
        <w:tc>
          <w:tcPr>
            <w:tcW w:w="1537" w:type="dxa"/>
            <w:shd w:val="clear" w:color="auto" w:fill="auto"/>
          </w:tcPr>
          <w:p w:rsidR="00386572" w:rsidRPr="00681F66" w:rsidRDefault="00386572" w:rsidP="00514A66">
            <w:pPr>
              <w:spacing w:after="0" w:line="240" w:lineRule="auto"/>
              <w:jc w:val="center"/>
              <w:rPr>
                <w:rFonts w:ascii="Aquarelle" w:hAnsi="Aquarelle"/>
                <w:sz w:val="24"/>
                <w:szCs w:val="24"/>
              </w:rPr>
            </w:pPr>
            <w:r w:rsidRPr="00681F66">
              <w:rPr>
                <w:rFonts w:ascii="Aquarelle" w:hAnsi="Aquarelle"/>
                <w:sz w:val="24"/>
                <w:szCs w:val="24"/>
              </w:rPr>
              <w:t>Четверг</w:t>
            </w:r>
          </w:p>
        </w:tc>
        <w:tc>
          <w:tcPr>
            <w:tcW w:w="1620" w:type="dxa"/>
            <w:gridSpan w:val="2"/>
            <w:shd w:val="clear" w:color="auto" w:fill="auto"/>
          </w:tcPr>
          <w:p w:rsidR="00386572" w:rsidRPr="00681F66" w:rsidRDefault="00386572" w:rsidP="00514A66">
            <w:pPr>
              <w:spacing w:after="0" w:line="240" w:lineRule="auto"/>
              <w:jc w:val="center"/>
              <w:rPr>
                <w:rFonts w:ascii="Aquarelle" w:hAnsi="Aquarelle"/>
                <w:sz w:val="24"/>
                <w:szCs w:val="24"/>
              </w:rPr>
            </w:pPr>
            <w:r w:rsidRPr="00681F66">
              <w:rPr>
                <w:rFonts w:ascii="Aquarelle" w:hAnsi="Aquarelle"/>
                <w:sz w:val="24"/>
                <w:szCs w:val="24"/>
              </w:rPr>
              <w:t>Пятница</w:t>
            </w:r>
          </w:p>
        </w:tc>
        <w:tc>
          <w:tcPr>
            <w:tcW w:w="1440" w:type="dxa"/>
            <w:shd w:val="clear" w:color="auto" w:fill="auto"/>
          </w:tcPr>
          <w:p w:rsidR="00386572" w:rsidRPr="00681F66" w:rsidRDefault="00386572" w:rsidP="00514A66">
            <w:pPr>
              <w:spacing w:after="0" w:line="240" w:lineRule="auto"/>
              <w:jc w:val="center"/>
              <w:rPr>
                <w:rFonts w:ascii="Aquarelle" w:hAnsi="Aquarelle"/>
                <w:sz w:val="24"/>
                <w:szCs w:val="24"/>
              </w:rPr>
            </w:pPr>
            <w:r w:rsidRPr="00681F66">
              <w:rPr>
                <w:rFonts w:ascii="Aquarelle" w:hAnsi="Aquarelle"/>
                <w:sz w:val="24"/>
                <w:szCs w:val="24"/>
              </w:rPr>
              <w:t>Суббота</w:t>
            </w:r>
          </w:p>
        </w:tc>
        <w:tc>
          <w:tcPr>
            <w:tcW w:w="1620" w:type="dxa"/>
            <w:shd w:val="clear" w:color="auto" w:fill="auto"/>
          </w:tcPr>
          <w:p w:rsidR="00386572" w:rsidRPr="00681F66" w:rsidRDefault="00386572" w:rsidP="00514A66">
            <w:pPr>
              <w:spacing w:after="0" w:line="240" w:lineRule="auto"/>
              <w:jc w:val="center"/>
              <w:rPr>
                <w:rFonts w:ascii="Aquarelle" w:hAnsi="Aquarelle"/>
                <w:sz w:val="24"/>
                <w:szCs w:val="24"/>
              </w:rPr>
            </w:pPr>
            <w:r w:rsidRPr="00681F66">
              <w:rPr>
                <w:rFonts w:ascii="Aquarelle" w:hAnsi="Aquarelle"/>
                <w:sz w:val="24"/>
                <w:szCs w:val="24"/>
              </w:rPr>
              <w:t>Воскресенье</w:t>
            </w:r>
          </w:p>
        </w:tc>
      </w:tr>
      <w:tr w:rsidR="00386572" w:rsidRPr="00681F66" w:rsidTr="00514A66">
        <w:trPr>
          <w:trHeight w:val="1146"/>
        </w:trPr>
        <w:tc>
          <w:tcPr>
            <w:tcW w:w="1548" w:type="dxa"/>
            <w:vMerge w:val="restart"/>
            <w:shd w:val="clear" w:color="auto" w:fill="auto"/>
          </w:tcPr>
          <w:p w:rsidR="00386572" w:rsidRPr="00681F66" w:rsidRDefault="00386572" w:rsidP="00514A66">
            <w:pPr>
              <w:spacing w:after="0" w:line="240" w:lineRule="auto"/>
              <w:rPr>
                <w:rFonts w:ascii="Times New Roman" w:hAnsi="Times New Roman"/>
                <w:sz w:val="24"/>
                <w:szCs w:val="24"/>
              </w:rPr>
            </w:pPr>
          </w:p>
        </w:tc>
        <w:tc>
          <w:tcPr>
            <w:tcW w:w="1440" w:type="dxa"/>
            <w:vMerge w:val="restart"/>
            <w:shd w:val="clear" w:color="auto" w:fill="auto"/>
          </w:tcPr>
          <w:p w:rsidR="00386572" w:rsidRPr="00681F66" w:rsidRDefault="00386572" w:rsidP="00514A66">
            <w:pPr>
              <w:spacing w:after="0" w:line="240" w:lineRule="auto"/>
              <w:rPr>
                <w:rFonts w:ascii="Times New Roman" w:hAnsi="Times New Roman"/>
                <w:sz w:val="24"/>
                <w:szCs w:val="24"/>
              </w:rPr>
            </w:pPr>
          </w:p>
        </w:tc>
        <w:tc>
          <w:tcPr>
            <w:tcW w:w="1523" w:type="dxa"/>
            <w:vMerge w:val="restart"/>
            <w:shd w:val="clear" w:color="auto" w:fill="auto"/>
          </w:tcPr>
          <w:p w:rsidR="00386572" w:rsidRPr="00681F66" w:rsidRDefault="00386572" w:rsidP="00514A66">
            <w:pPr>
              <w:spacing w:after="0" w:line="240" w:lineRule="auto"/>
              <w:rPr>
                <w:rFonts w:ascii="Times New Roman" w:hAnsi="Times New Roman"/>
                <w:sz w:val="24"/>
                <w:szCs w:val="24"/>
              </w:rPr>
            </w:pPr>
          </w:p>
        </w:tc>
        <w:tc>
          <w:tcPr>
            <w:tcW w:w="1537" w:type="dxa"/>
            <w:vMerge w:val="restart"/>
            <w:shd w:val="clear" w:color="auto" w:fill="auto"/>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1</w:t>
            </w:r>
          </w:p>
        </w:tc>
        <w:tc>
          <w:tcPr>
            <w:tcW w:w="1620" w:type="dxa"/>
            <w:gridSpan w:val="2"/>
            <w:vMerge w:val="restart"/>
            <w:shd w:val="clear" w:color="auto" w:fill="auto"/>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2</w:t>
            </w:r>
          </w:p>
        </w:tc>
        <w:tc>
          <w:tcPr>
            <w:tcW w:w="1440" w:type="dxa"/>
            <w:vMerge w:val="restart"/>
            <w:shd w:val="clear" w:color="auto" w:fill="auto"/>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3</w:t>
            </w:r>
          </w:p>
        </w:tc>
        <w:tc>
          <w:tcPr>
            <w:tcW w:w="1620" w:type="dxa"/>
            <w:shd w:val="clear" w:color="auto" w:fill="F5E8FE"/>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4</w:t>
            </w:r>
          </w:p>
          <w:p w:rsidR="00386572" w:rsidRPr="00681F66" w:rsidRDefault="00386572" w:rsidP="00514A66">
            <w:pPr>
              <w:spacing w:after="0" w:line="240" w:lineRule="auto"/>
              <w:rPr>
                <w:rFonts w:ascii="Times New Roman" w:hAnsi="Times New Roman"/>
                <w:sz w:val="18"/>
                <w:szCs w:val="18"/>
                <w:u w:val="single"/>
              </w:rPr>
            </w:pPr>
            <w:r w:rsidRPr="00681F66">
              <w:rPr>
                <w:rFonts w:ascii="Times New Roman" w:hAnsi="Times New Roman"/>
                <w:sz w:val="18"/>
                <w:szCs w:val="18"/>
              </w:rPr>
              <w:t>Конкурс рисунков «Самая прекрасная!», посвященный Международному женскому дню</w:t>
            </w:r>
          </w:p>
        </w:tc>
      </w:tr>
      <w:tr w:rsidR="00386572" w:rsidRPr="00681F66" w:rsidTr="00514A66">
        <w:trPr>
          <w:trHeight w:val="723"/>
        </w:trPr>
        <w:tc>
          <w:tcPr>
            <w:tcW w:w="1548" w:type="dxa"/>
            <w:vMerge/>
            <w:shd w:val="clear" w:color="auto" w:fill="auto"/>
          </w:tcPr>
          <w:p w:rsidR="00386572" w:rsidRPr="00681F66" w:rsidRDefault="00386572" w:rsidP="00514A66">
            <w:pPr>
              <w:spacing w:after="0" w:line="240" w:lineRule="auto"/>
              <w:rPr>
                <w:rFonts w:ascii="Times New Roman" w:hAnsi="Times New Roman"/>
                <w:sz w:val="24"/>
                <w:szCs w:val="24"/>
              </w:rPr>
            </w:pPr>
          </w:p>
        </w:tc>
        <w:tc>
          <w:tcPr>
            <w:tcW w:w="1440" w:type="dxa"/>
            <w:vMerge/>
            <w:shd w:val="clear" w:color="auto" w:fill="auto"/>
          </w:tcPr>
          <w:p w:rsidR="00386572" w:rsidRPr="00681F66" w:rsidRDefault="00386572" w:rsidP="00514A66">
            <w:pPr>
              <w:spacing w:after="0" w:line="240" w:lineRule="auto"/>
              <w:rPr>
                <w:rFonts w:ascii="Times New Roman" w:hAnsi="Times New Roman"/>
                <w:sz w:val="24"/>
                <w:szCs w:val="24"/>
              </w:rPr>
            </w:pPr>
          </w:p>
        </w:tc>
        <w:tc>
          <w:tcPr>
            <w:tcW w:w="1523" w:type="dxa"/>
            <w:vMerge/>
            <w:shd w:val="clear" w:color="auto" w:fill="auto"/>
          </w:tcPr>
          <w:p w:rsidR="00386572" w:rsidRPr="00681F66" w:rsidRDefault="00386572" w:rsidP="00514A66">
            <w:pPr>
              <w:spacing w:after="0" w:line="240" w:lineRule="auto"/>
              <w:rPr>
                <w:rFonts w:ascii="Times New Roman" w:hAnsi="Times New Roman"/>
                <w:sz w:val="24"/>
                <w:szCs w:val="24"/>
              </w:rPr>
            </w:pPr>
          </w:p>
        </w:tc>
        <w:tc>
          <w:tcPr>
            <w:tcW w:w="1537" w:type="dxa"/>
            <w:vMerge/>
            <w:shd w:val="clear" w:color="auto" w:fill="auto"/>
          </w:tcPr>
          <w:p w:rsidR="00386572" w:rsidRPr="00681F66" w:rsidRDefault="00386572" w:rsidP="00514A66">
            <w:pPr>
              <w:spacing w:after="0" w:line="240" w:lineRule="auto"/>
              <w:rPr>
                <w:rFonts w:ascii="Aquarelle" w:hAnsi="Aquarelle"/>
                <w:sz w:val="24"/>
                <w:szCs w:val="24"/>
              </w:rPr>
            </w:pPr>
          </w:p>
        </w:tc>
        <w:tc>
          <w:tcPr>
            <w:tcW w:w="1620" w:type="dxa"/>
            <w:gridSpan w:val="2"/>
            <w:vMerge/>
            <w:shd w:val="clear" w:color="auto" w:fill="auto"/>
          </w:tcPr>
          <w:p w:rsidR="00386572" w:rsidRPr="00681F66" w:rsidRDefault="00386572" w:rsidP="00514A66">
            <w:pPr>
              <w:spacing w:after="0" w:line="240" w:lineRule="auto"/>
              <w:rPr>
                <w:rFonts w:ascii="Aquarelle" w:hAnsi="Aquarelle"/>
                <w:sz w:val="24"/>
                <w:szCs w:val="24"/>
              </w:rPr>
            </w:pPr>
          </w:p>
        </w:tc>
        <w:tc>
          <w:tcPr>
            <w:tcW w:w="1440" w:type="dxa"/>
            <w:vMerge/>
            <w:shd w:val="clear" w:color="auto" w:fill="auto"/>
          </w:tcPr>
          <w:p w:rsidR="00386572" w:rsidRPr="00681F66" w:rsidRDefault="00386572" w:rsidP="00514A66">
            <w:pPr>
              <w:spacing w:after="0" w:line="240" w:lineRule="auto"/>
              <w:rPr>
                <w:rFonts w:ascii="Aquarelle" w:hAnsi="Aquarelle"/>
                <w:sz w:val="24"/>
                <w:szCs w:val="24"/>
              </w:rPr>
            </w:pPr>
          </w:p>
        </w:tc>
        <w:tc>
          <w:tcPr>
            <w:tcW w:w="1620" w:type="dxa"/>
            <w:shd w:val="clear" w:color="auto" w:fill="FCFBC4"/>
          </w:tcPr>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Посиделки «Прощай зимушка-зима!»</w:t>
            </w:r>
          </w:p>
          <w:p w:rsidR="00386572" w:rsidRPr="00681F66" w:rsidRDefault="00386572" w:rsidP="00514A66">
            <w:pPr>
              <w:spacing w:after="0" w:line="240" w:lineRule="auto"/>
              <w:rPr>
                <w:rFonts w:ascii="Aquarelle" w:hAnsi="Aquarelle"/>
                <w:sz w:val="24"/>
                <w:szCs w:val="24"/>
              </w:rPr>
            </w:pPr>
            <w:r w:rsidRPr="00681F66">
              <w:rPr>
                <w:rFonts w:ascii="Times New Roman" w:hAnsi="Times New Roman"/>
                <w:sz w:val="18"/>
                <w:szCs w:val="18"/>
              </w:rPr>
              <w:t>КДЦ «Рассвет»</w:t>
            </w:r>
          </w:p>
        </w:tc>
      </w:tr>
      <w:tr w:rsidR="00386572" w:rsidRPr="00681F66" w:rsidTr="00514A66">
        <w:trPr>
          <w:trHeight w:val="1034"/>
        </w:trPr>
        <w:tc>
          <w:tcPr>
            <w:tcW w:w="1548" w:type="dxa"/>
            <w:tcBorders>
              <w:bottom w:val="single" w:sz="4" w:space="0" w:color="auto"/>
            </w:tcBorders>
            <w:shd w:val="clear" w:color="auto" w:fill="auto"/>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5</w:t>
            </w:r>
          </w:p>
          <w:p w:rsidR="00386572" w:rsidRPr="00681F66" w:rsidRDefault="00386572" w:rsidP="00514A66">
            <w:pPr>
              <w:spacing w:after="0" w:line="240" w:lineRule="auto"/>
              <w:rPr>
                <w:rFonts w:ascii="Aquarelle" w:hAnsi="Aquarelle"/>
                <w:sz w:val="24"/>
                <w:szCs w:val="24"/>
              </w:rPr>
            </w:pPr>
          </w:p>
        </w:tc>
        <w:tc>
          <w:tcPr>
            <w:tcW w:w="1440" w:type="dxa"/>
            <w:tcBorders>
              <w:bottom w:val="single" w:sz="4" w:space="0" w:color="auto"/>
            </w:tcBorders>
            <w:shd w:val="clear" w:color="auto" w:fill="auto"/>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6</w:t>
            </w:r>
          </w:p>
        </w:tc>
        <w:tc>
          <w:tcPr>
            <w:tcW w:w="1523" w:type="dxa"/>
            <w:tcBorders>
              <w:bottom w:val="single" w:sz="4" w:space="0" w:color="auto"/>
            </w:tcBorders>
            <w:shd w:val="clear" w:color="auto" w:fill="F5E8FE"/>
          </w:tcPr>
          <w:p w:rsidR="00386572" w:rsidRPr="00681F66" w:rsidRDefault="00386572" w:rsidP="00514A66">
            <w:pPr>
              <w:spacing w:after="0" w:line="240" w:lineRule="auto"/>
              <w:rPr>
                <w:rFonts w:ascii="Aquarelle" w:hAnsi="Aquarelle"/>
                <w:sz w:val="24"/>
                <w:szCs w:val="24"/>
              </w:rPr>
            </w:pPr>
            <w:r>
              <w:rPr>
                <w:rFonts w:ascii="Aquarelle" w:hAnsi="Aquarelle"/>
                <w:noProof/>
                <w:sz w:val="24"/>
                <w:szCs w:val="24"/>
              </w:rPr>
              <w:drawing>
                <wp:anchor distT="0" distB="0" distL="114300" distR="114300" simplePos="0" relativeHeight="251660288" behindDoc="1" locked="0" layoutInCell="1" allowOverlap="1">
                  <wp:simplePos x="0" y="0"/>
                  <wp:positionH relativeFrom="column">
                    <wp:posOffset>521335</wp:posOffset>
                  </wp:positionH>
                  <wp:positionV relativeFrom="paragraph">
                    <wp:posOffset>215265</wp:posOffset>
                  </wp:positionV>
                  <wp:extent cx="5372100" cy="8976360"/>
                  <wp:effectExtent l="19050" t="0" r="0" b="0"/>
                  <wp:wrapNone/>
                  <wp:docPr id="5" name="Рисунок 2" descr="926ae2d61d98cbdf937631f1bf2efe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26ae2d61d98cbdf937631f1bf2efe6b"/>
                          <pic:cNvPicPr>
                            <a:picLocks noChangeAspect="1" noChangeArrowheads="1"/>
                          </pic:cNvPicPr>
                        </pic:nvPicPr>
                        <pic:blipFill>
                          <a:blip r:embed="rId28" cstate="print"/>
                          <a:srcRect/>
                          <a:stretch>
                            <a:fillRect/>
                          </a:stretch>
                        </pic:blipFill>
                        <pic:spPr bwMode="auto">
                          <a:xfrm>
                            <a:off x="0" y="0"/>
                            <a:ext cx="5372100" cy="8976360"/>
                          </a:xfrm>
                          <a:prstGeom prst="rect">
                            <a:avLst/>
                          </a:prstGeom>
                          <a:noFill/>
                          <a:ln w="9525">
                            <a:noFill/>
                            <a:miter lim="800000"/>
                            <a:headEnd/>
                            <a:tailEnd/>
                          </a:ln>
                        </pic:spPr>
                      </pic:pic>
                    </a:graphicData>
                  </a:graphic>
                </wp:anchor>
              </w:drawing>
            </w:r>
            <w:r w:rsidRPr="00681F66">
              <w:rPr>
                <w:rFonts w:ascii="Aquarelle" w:hAnsi="Aquarelle"/>
                <w:sz w:val="24"/>
                <w:szCs w:val="24"/>
              </w:rPr>
              <w:t>7</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Час поэции «Цветы, цветы, цветы»</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15:00</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Библиотека</w:t>
            </w:r>
          </w:p>
        </w:tc>
        <w:tc>
          <w:tcPr>
            <w:tcW w:w="1537" w:type="dxa"/>
            <w:tcBorders>
              <w:bottom w:val="single" w:sz="4" w:space="0" w:color="auto"/>
            </w:tcBorders>
            <w:shd w:val="clear" w:color="auto" w:fill="FCFBC4"/>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8</w:t>
            </w:r>
          </w:p>
          <w:p w:rsidR="00386572" w:rsidRPr="00681F66" w:rsidRDefault="00386572" w:rsidP="00514A66">
            <w:pPr>
              <w:spacing w:after="0" w:line="240" w:lineRule="auto"/>
              <w:rPr>
                <w:rFonts w:ascii="Times New Roman" w:hAnsi="Times New Roman"/>
                <w:sz w:val="20"/>
                <w:szCs w:val="20"/>
              </w:rPr>
            </w:pPr>
            <w:r w:rsidRPr="00681F66">
              <w:rPr>
                <w:rFonts w:ascii="Times New Roman" w:hAnsi="Times New Roman"/>
                <w:b/>
                <w:sz w:val="20"/>
                <w:szCs w:val="20"/>
              </w:rPr>
              <w:t>Праздничный концерт</w:t>
            </w:r>
            <w:r w:rsidRPr="00681F66">
              <w:rPr>
                <w:rFonts w:ascii="Times New Roman" w:hAnsi="Times New Roman"/>
                <w:sz w:val="20"/>
                <w:szCs w:val="20"/>
              </w:rPr>
              <w:t xml:space="preserve"> </w:t>
            </w:r>
            <w:r w:rsidRPr="00681F66">
              <w:rPr>
                <w:rFonts w:ascii="Aquarelle" w:hAnsi="Aquarelle"/>
                <w:sz w:val="28"/>
                <w:szCs w:val="28"/>
                <w:u w:val="single"/>
              </w:rPr>
              <w:t>«Весеннее настроение»</w:t>
            </w:r>
          </w:p>
          <w:p w:rsidR="00386572" w:rsidRPr="00681F66" w:rsidRDefault="00386572" w:rsidP="00514A66">
            <w:pPr>
              <w:spacing w:after="0" w:line="240" w:lineRule="auto"/>
              <w:jc w:val="center"/>
              <w:rPr>
                <w:rFonts w:ascii="Times New Roman" w:hAnsi="Times New Roman"/>
                <w:b/>
                <w:sz w:val="20"/>
                <w:szCs w:val="20"/>
              </w:rPr>
            </w:pPr>
            <w:r w:rsidRPr="00681F66">
              <w:rPr>
                <w:rFonts w:ascii="Times New Roman" w:hAnsi="Times New Roman"/>
                <w:b/>
                <w:sz w:val="20"/>
                <w:szCs w:val="20"/>
              </w:rPr>
              <w:t>17:00</w:t>
            </w:r>
          </w:p>
          <w:p w:rsidR="00386572" w:rsidRPr="00681F66" w:rsidRDefault="00386572" w:rsidP="00514A66">
            <w:pPr>
              <w:spacing w:after="0" w:line="240" w:lineRule="auto"/>
              <w:jc w:val="center"/>
              <w:rPr>
                <w:rFonts w:ascii="Times New Roman" w:hAnsi="Times New Roman"/>
                <w:b/>
                <w:sz w:val="24"/>
                <w:szCs w:val="24"/>
              </w:rPr>
            </w:pPr>
            <w:r w:rsidRPr="00681F66">
              <w:rPr>
                <w:rFonts w:ascii="Times New Roman" w:hAnsi="Times New Roman"/>
                <w:b/>
                <w:sz w:val="20"/>
                <w:szCs w:val="20"/>
              </w:rPr>
              <w:t>Актовый зал КДЦ «Рассвет»</w:t>
            </w:r>
          </w:p>
        </w:tc>
        <w:tc>
          <w:tcPr>
            <w:tcW w:w="1620" w:type="dxa"/>
            <w:gridSpan w:val="2"/>
            <w:tcBorders>
              <w:bottom w:val="single" w:sz="4" w:space="0" w:color="auto"/>
            </w:tcBorders>
            <w:shd w:val="clear" w:color="auto" w:fill="auto"/>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9</w:t>
            </w:r>
          </w:p>
        </w:tc>
        <w:tc>
          <w:tcPr>
            <w:tcW w:w="1440" w:type="dxa"/>
            <w:tcBorders>
              <w:bottom w:val="single" w:sz="4" w:space="0" w:color="auto"/>
            </w:tcBorders>
            <w:shd w:val="clear" w:color="auto" w:fill="auto"/>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10</w:t>
            </w:r>
          </w:p>
        </w:tc>
        <w:tc>
          <w:tcPr>
            <w:tcW w:w="1620" w:type="dxa"/>
            <w:vMerge w:val="restart"/>
            <w:shd w:val="clear" w:color="auto" w:fill="FEECDE"/>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11</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Круглый стол «Клуб молодого избирателя»</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15:00</w:t>
            </w:r>
          </w:p>
          <w:p w:rsidR="00386572" w:rsidRPr="00681F66" w:rsidRDefault="00386572" w:rsidP="00514A66">
            <w:pPr>
              <w:spacing w:after="0" w:line="240" w:lineRule="auto"/>
              <w:rPr>
                <w:rFonts w:ascii="Times New Roman" w:hAnsi="Times New Roman"/>
                <w:sz w:val="24"/>
                <w:szCs w:val="24"/>
              </w:rPr>
            </w:pPr>
            <w:r w:rsidRPr="00681F66">
              <w:rPr>
                <w:rFonts w:ascii="Times New Roman" w:hAnsi="Times New Roman"/>
                <w:sz w:val="18"/>
                <w:szCs w:val="18"/>
              </w:rPr>
              <w:t>КДЦ «Рассвет»</w:t>
            </w:r>
          </w:p>
        </w:tc>
      </w:tr>
      <w:tr w:rsidR="00386572" w:rsidRPr="00681F66" w:rsidTr="00514A66">
        <w:trPr>
          <w:trHeight w:val="407"/>
        </w:trPr>
        <w:tc>
          <w:tcPr>
            <w:tcW w:w="9108" w:type="dxa"/>
            <w:gridSpan w:val="7"/>
            <w:shd w:val="clear" w:color="auto" w:fill="CCC6F6"/>
          </w:tcPr>
          <w:p w:rsidR="00386572" w:rsidRPr="00681F66" w:rsidRDefault="00386572" w:rsidP="00514A66">
            <w:pPr>
              <w:spacing w:after="0" w:line="240" w:lineRule="auto"/>
              <w:jc w:val="center"/>
              <w:rPr>
                <w:rFonts w:ascii="Aquarelle" w:hAnsi="Aquarelle"/>
                <w:sz w:val="24"/>
                <w:szCs w:val="24"/>
              </w:rPr>
            </w:pPr>
            <w:r w:rsidRPr="00681F66">
              <w:rPr>
                <w:rFonts w:ascii="Aquarelle" w:hAnsi="Aquarelle"/>
                <w:sz w:val="24"/>
                <w:szCs w:val="24"/>
              </w:rPr>
              <w:t>Выставка рисунков «Любимой мамочке – подарок!» 5-10 марта («Рассвет»)</w:t>
            </w:r>
          </w:p>
        </w:tc>
        <w:tc>
          <w:tcPr>
            <w:tcW w:w="1620" w:type="dxa"/>
            <w:vMerge/>
            <w:shd w:val="clear" w:color="auto" w:fill="FEECDE"/>
          </w:tcPr>
          <w:p w:rsidR="00386572" w:rsidRPr="00681F66" w:rsidRDefault="00386572" w:rsidP="00514A66">
            <w:pPr>
              <w:spacing w:after="0" w:line="240" w:lineRule="auto"/>
              <w:rPr>
                <w:rFonts w:ascii="Times New Roman" w:hAnsi="Times New Roman"/>
                <w:sz w:val="24"/>
                <w:szCs w:val="24"/>
              </w:rPr>
            </w:pPr>
          </w:p>
        </w:tc>
      </w:tr>
      <w:tr w:rsidR="00386572" w:rsidRPr="00681F66" w:rsidTr="00514A66">
        <w:trPr>
          <w:trHeight w:val="1179"/>
        </w:trPr>
        <w:tc>
          <w:tcPr>
            <w:tcW w:w="1548" w:type="dxa"/>
            <w:shd w:val="clear" w:color="auto" w:fill="auto"/>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12</w:t>
            </w:r>
          </w:p>
        </w:tc>
        <w:tc>
          <w:tcPr>
            <w:tcW w:w="1440" w:type="dxa"/>
            <w:shd w:val="clear" w:color="auto" w:fill="auto"/>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13</w:t>
            </w:r>
          </w:p>
        </w:tc>
        <w:tc>
          <w:tcPr>
            <w:tcW w:w="1523" w:type="dxa"/>
            <w:shd w:val="clear" w:color="auto" w:fill="auto"/>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14</w:t>
            </w:r>
          </w:p>
        </w:tc>
        <w:tc>
          <w:tcPr>
            <w:tcW w:w="1537" w:type="dxa"/>
            <w:shd w:val="clear" w:color="auto" w:fill="F3FCE4"/>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15</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Беседа «Как прекрасен этот мир»</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14:00</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КДЦ «Рассвет»</w:t>
            </w:r>
          </w:p>
        </w:tc>
        <w:tc>
          <w:tcPr>
            <w:tcW w:w="1620" w:type="dxa"/>
            <w:gridSpan w:val="2"/>
            <w:shd w:val="clear" w:color="auto" w:fill="auto"/>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16</w:t>
            </w:r>
          </w:p>
        </w:tc>
        <w:tc>
          <w:tcPr>
            <w:tcW w:w="1440" w:type="dxa"/>
            <w:shd w:val="clear" w:color="auto" w:fill="F3FCE4"/>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17</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Беседа «Говорить не переговорить», пропаганда ЗОЖ</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16:00</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КДЦ «Рассвет»</w:t>
            </w:r>
          </w:p>
        </w:tc>
        <w:tc>
          <w:tcPr>
            <w:tcW w:w="1620" w:type="dxa"/>
            <w:shd w:val="clear" w:color="auto" w:fill="auto"/>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18</w:t>
            </w:r>
          </w:p>
        </w:tc>
      </w:tr>
      <w:tr w:rsidR="00386572" w:rsidRPr="00681F66" w:rsidTr="00514A66">
        <w:trPr>
          <w:trHeight w:val="1720"/>
        </w:trPr>
        <w:tc>
          <w:tcPr>
            <w:tcW w:w="1548" w:type="dxa"/>
            <w:shd w:val="clear" w:color="auto" w:fill="auto"/>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19</w:t>
            </w:r>
          </w:p>
        </w:tc>
        <w:tc>
          <w:tcPr>
            <w:tcW w:w="1440" w:type="dxa"/>
            <w:shd w:val="clear" w:color="auto" w:fill="FFFFFF"/>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20</w:t>
            </w:r>
          </w:p>
          <w:p w:rsidR="00386572" w:rsidRPr="00681F66" w:rsidRDefault="00386572" w:rsidP="00514A66">
            <w:pPr>
              <w:spacing w:after="0" w:line="240" w:lineRule="auto"/>
              <w:rPr>
                <w:rFonts w:ascii="Times New Roman" w:hAnsi="Times New Roman"/>
                <w:sz w:val="18"/>
                <w:szCs w:val="18"/>
              </w:rPr>
            </w:pPr>
          </w:p>
        </w:tc>
        <w:tc>
          <w:tcPr>
            <w:tcW w:w="1523" w:type="dxa"/>
            <w:shd w:val="clear" w:color="auto" w:fill="F3FCE4"/>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21</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Беседа «Мифы и правда о наркотиках»</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16:00</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КДЦ «Рассвет»</w:t>
            </w:r>
          </w:p>
        </w:tc>
        <w:tc>
          <w:tcPr>
            <w:tcW w:w="1537" w:type="dxa"/>
            <w:shd w:val="clear" w:color="auto" w:fill="auto"/>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22</w:t>
            </w:r>
          </w:p>
        </w:tc>
        <w:tc>
          <w:tcPr>
            <w:tcW w:w="1620" w:type="dxa"/>
            <w:gridSpan w:val="2"/>
            <w:shd w:val="clear" w:color="auto" w:fill="auto"/>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23</w:t>
            </w:r>
          </w:p>
        </w:tc>
        <w:tc>
          <w:tcPr>
            <w:tcW w:w="1440" w:type="dxa"/>
            <w:shd w:val="clear" w:color="auto" w:fill="F5E8FE"/>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24</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Час поэзии «Течет поэзии река»</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15:00</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Библиотека</w:t>
            </w:r>
          </w:p>
          <w:p w:rsidR="00386572" w:rsidRPr="00681F66" w:rsidRDefault="00386572" w:rsidP="00514A66">
            <w:pPr>
              <w:spacing w:after="0" w:line="240" w:lineRule="auto"/>
              <w:rPr>
                <w:rFonts w:ascii="Aquarelle" w:hAnsi="Aquarelle"/>
                <w:sz w:val="24"/>
                <w:szCs w:val="24"/>
              </w:rPr>
            </w:pPr>
          </w:p>
          <w:p w:rsidR="00386572" w:rsidRPr="00681F66" w:rsidRDefault="00386572" w:rsidP="00514A66">
            <w:pPr>
              <w:spacing w:after="0" w:line="240" w:lineRule="auto"/>
              <w:rPr>
                <w:rFonts w:ascii="Times New Roman" w:hAnsi="Times New Roman"/>
                <w:sz w:val="24"/>
                <w:szCs w:val="24"/>
              </w:rPr>
            </w:pPr>
          </w:p>
        </w:tc>
        <w:tc>
          <w:tcPr>
            <w:tcW w:w="1620" w:type="dxa"/>
            <w:shd w:val="clear" w:color="auto" w:fill="auto"/>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25</w:t>
            </w:r>
          </w:p>
        </w:tc>
      </w:tr>
      <w:tr w:rsidR="00386572" w:rsidRPr="00681F66" w:rsidTr="00514A66">
        <w:trPr>
          <w:trHeight w:val="2173"/>
        </w:trPr>
        <w:tc>
          <w:tcPr>
            <w:tcW w:w="1548" w:type="dxa"/>
            <w:shd w:val="clear" w:color="auto" w:fill="FCFBC4"/>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26</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Танцевально-развлекательная программа «Дискостар»</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16:00</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КДЦ «Рассвет»</w:t>
            </w:r>
          </w:p>
        </w:tc>
        <w:tc>
          <w:tcPr>
            <w:tcW w:w="1440" w:type="dxa"/>
            <w:shd w:val="clear" w:color="auto" w:fill="F3FBFF"/>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27</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Клуб любителей кино х/ф «Морозко»</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12:00</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Библиотека</w:t>
            </w:r>
          </w:p>
        </w:tc>
        <w:tc>
          <w:tcPr>
            <w:tcW w:w="1523" w:type="dxa"/>
            <w:shd w:val="clear" w:color="auto" w:fill="F3FBFF"/>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28</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Фильм-обсуждение «Собачье сердце», конопоказ по школьной программе</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14:00</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Библиотека</w:t>
            </w:r>
          </w:p>
        </w:tc>
        <w:tc>
          <w:tcPr>
            <w:tcW w:w="1537" w:type="dxa"/>
            <w:shd w:val="clear" w:color="auto" w:fill="F3FCE4"/>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29</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Спортивная игра на улице «Покорители вершин»</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12:00</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Спортивная площадка</w:t>
            </w:r>
          </w:p>
        </w:tc>
        <w:tc>
          <w:tcPr>
            <w:tcW w:w="1573" w:type="dxa"/>
            <w:shd w:val="clear" w:color="auto" w:fill="FFEFC1"/>
          </w:tcPr>
          <w:p w:rsidR="00386572" w:rsidRPr="00681F66" w:rsidRDefault="00386572" w:rsidP="00514A66">
            <w:pPr>
              <w:spacing w:after="0" w:line="240" w:lineRule="auto"/>
              <w:rPr>
                <w:rFonts w:ascii="Aquarelle" w:hAnsi="Aquarelle"/>
                <w:sz w:val="24"/>
                <w:szCs w:val="24"/>
              </w:rPr>
            </w:pPr>
            <w:r w:rsidRPr="00681F66">
              <w:rPr>
                <w:rFonts w:ascii="Aquarelle" w:hAnsi="Aquarelle"/>
                <w:sz w:val="24"/>
                <w:szCs w:val="24"/>
              </w:rPr>
              <w:t>30</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Танцевально-развлекательная программа «Танцуй пока молодой»</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16:00</w:t>
            </w:r>
          </w:p>
          <w:p w:rsidR="00386572" w:rsidRPr="00681F66" w:rsidRDefault="00386572" w:rsidP="00514A66">
            <w:pPr>
              <w:spacing w:after="0" w:line="240" w:lineRule="auto"/>
              <w:rPr>
                <w:rFonts w:ascii="Times New Roman" w:hAnsi="Times New Roman"/>
                <w:sz w:val="18"/>
                <w:szCs w:val="18"/>
              </w:rPr>
            </w:pPr>
            <w:r w:rsidRPr="00681F66">
              <w:rPr>
                <w:rFonts w:ascii="Times New Roman" w:hAnsi="Times New Roman"/>
                <w:sz w:val="18"/>
                <w:szCs w:val="18"/>
              </w:rPr>
              <w:t>КДЦ «Рассвет»</w:t>
            </w:r>
          </w:p>
        </w:tc>
        <w:tc>
          <w:tcPr>
            <w:tcW w:w="3107" w:type="dxa"/>
            <w:gridSpan w:val="3"/>
            <w:shd w:val="clear" w:color="auto" w:fill="auto"/>
          </w:tcPr>
          <w:p w:rsidR="00386572" w:rsidRPr="00681F66" w:rsidRDefault="00386572" w:rsidP="00514A66">
            <w:pPr>
              <w:spacing w:after="0" w:line="240" w:lineRule="auto"/>
              <w:rPr>
                <w:rFonts w:ascii="Times New Roman" w:hAnsi="Times New Roman"/>
                <w:sz w:val="24"/>
                <w:szCs w:val="24"/>
              </w:rPr>
            </w:pPr>
          </w:p>
        </w:tc>
      </w:tr>
    </w:tbl>
    <w:p w:rsidR="00386572" w:rsidRPr="00681F66" w:rsidRDefault="00386572" w:rsidP="00386572">
      <w:pPr>
        <w:spacing w:after="0" w:line="240" w:lineRule="auto"/>
        <w:jc w:val="center"/>
        <w:rPr>
          <w:rFonts w:ascii="Aquarelle" w:hAnsi="Aquarelle"/>
          <w:color w:val="917BF1"/>
          <w:sz w:val="72"/>
          <w:szCs w:val="72"/>
        </w:rPr>
      </w:pPr>
      <w:r w:rsidRPr="00681F66">
        <w:rPr>
          <w:rFonts w:ascii="Aquarelle" w:hAnsi="Aquarelle"/>
          <w:color w:val="917BF1"/>
          <w:sz w:val="72"/>
          <w:szCs w:val="72"/>
        </w:rPr>
        <w:lastRenderedPageBreak/>
        <w:t>Март 2018 года</w:t>
      </w:r>
    </w:p>
    <w:p w:rsidR="00386572" w:rsidRPr="00681F66" w:rsidRDefault="00386572" w:rsidP="00386572">
      <w:pPr>
        <w:spacing w:after="0" w:line="240" w:lineRule="auto"/>
        <w:jc w:val="center"/>
        <w:rPr>
          <w:rFonts w:ascii="Times New Roman" w:hAnsi="Times New Roman"/>
          <w:color w:val="917BF1"/>
          <w:sz w:val="28"/>
          <w:szCs w:val="28"/>
        </w:rPr>
      </w:pPr>
      <w:r w:rsidRPr="00681F66">
        <w:rPr>
          <w:rFonts w:ascii="Times New Roman" w:hAnsi="Times New Roman"/>
          <w:color w:val="917BF1"/>
          <w:sz w:val="28"/>
          <w:szCs w:val="28"/>
        </w:rPr>
        <w:t>По всем вопросам обращаться по телефону 8(42142) 48-4-66</w:t>
      </w:r>
    </w:p>
    <w:p w:rsidR="00386572" w:rsidRPr="00386572" w:rsidRDefault="00386572" w:rsidP="00386572">
      <w:pPr>
        <w:pStyle w:val="a8"/>
        <w:tabs>
          <w:tab w:val="left" w:pos="567"/>
        </w:tabs>
        <w:spacing w:after="0" w:line="360" w:lineRule="auto"/>
        <w:ind w:left="0"/>
        <w:rPr>
          <w:rFonts w:ascii="Times New Roman" w:hAnsi="Times New Roman" w:cs="Times New Roman"/>
          <w:b/>
          <w:sz w:val="28"/>
          <w:szCs w:val="28"/>
        </w:rPr>
      </w:pPr>
    </w:p>
    <w:sectPr w:rsidR="00386572" w:rsidRPr="00386572" w:rsidSect="00BF1109">
      <w:headerReference w:type="default" r:id="rId29"/>
      <w:footerReference w:type="default" r:id="rId30"/>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EC8" w:rsidRDefault="00C61EC8" w:rsidP="000C447F">
      <w:pPr>
        <w:spacing w:after="0" w:line="240" w:lineRule="auto"/>
      </w:pPr>
      <w:r>
        <w:separator/>
      </w:r>
    </w:p>
  </w:endnote>
  <w:endnote w:type="continuationSeparator" w:id="0">
    <w:p w:rsidR="00C61EC8" w:rsidRDefault="00C61EC8" w:rsidP="000C44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font324">
    <w:altName w:val="Times New Roman"/>
    <w:charset w:val="01"/>
    <w:family w:val="auto"/>
    <w:pitch w:val="variable"/>
    <w:sig w:usb0="00000000" w:usb1="00000000" w:usb2="00000000" w:usb3="00000000" w:csb0="00000000" w:csb1="00000000"/>
  </w:font>
  <w:font w:name="font321">
    <w:altName w:val="Times New Roman"/>
    <w:charset w:val="01"/>
    <w:family w:val="auto"/>
    <w:pitch w:val="variable"/>
    <w:sig w:usb0="00000000" w:usb1="00000000" w:usb2="00000000" w:usb3="00000000" w:csb0="00000000" w:csb1="00000000"/>
  </w:font>
  <w:font w:name="Aquarelle">
    <w:altName w:val="Courier New"/>
    <w:charset w:val="CC"/>
    <w:family w:val="script"/>
    <w:pitch w:val="variable"/>
    <w:sig w:usb0="00000001" w:usb1="10002048" w:usb2="00000000" w:usb3="00000000" w:csb0="00000115"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364"/>
      <w:docPartObj>
        <w:docPartGallery w:val="Page Numbers (Bottom of Page)"/>
        <w:docPartUnique/>
      </w:docPartObj>
    </w:sdtPr>
    <w:sdtContent>
      <w:p w:rsidR="00514A66" w:rsidRDefault="009D0A0A">
        <w:pPr>
          <w:pStyle w:val="af2"/>
          <w:jc w:val="center"/>
        </w:pPr>
        <w:fldSimple w:instr=" PAGE   \* MERGEFORMAT ">
          <w:r w:rsidR="00DB3C9B">
            <w:rPr>
              <w:noProof/>
            </w:rPr>
            <w:t>69</w:t>
          </w:r>
        </w:fldSimple>
      </w:p>
    </w:sdtContent>
  </w:sdt>
  <w:p w:rsidR="00514A66" w:rsidRDefault="00514A66">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EC8" w:rsidRDefault="00C61EC8" w:rsidP="000C447F">
      <w:pPr>
        <w:spacing w:after="0" w:line="240" w:lineRule="auto"/>
      </w:pPr>
      <w:r>
        <w:separator/>
      </w:r>
    </w:p>
  </w:footnote>
  <w:footnote w:type="continuationSeparator" w:id="0">
    <w:p w:rsidR="00C61EC8" w:rsidRDefault="00C61EC8" w:rsidP="000C447F">
      <w:pPr>
        <w:spacing w:after="0" w:line="240" w:lineRule="auto"/>
      </w:pPr>
      <w:r>
        <w:continuationSeparator/>
      </w:r>
    </w:p>
  </w:footnote>
  <w:footnote w:id="1">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Кириллова В.Л. PR в некоммерческом секторе. М.: Директ-Медиа, 2015.</w:t>
      </w:r>
    </w:p>
  </w:footnote>
  <w:footnote w:id="2">
    <w:p w:rsidR="00514A66" w:rsidRPr="00406371" w:rsidRDefault="00514A66" w:rsidP="00406371">
      <w:pPr>
        <w:spacing w:after="0" w:line="240" w:lineRule="auto"/>
        <w:contextualSpacing/>
        <w:jc w:val="both"/>
        <w:rPr>
          <w:rFonts w:ascii="Times New Roman" w:hAnsi="Times New Roman" w:cs="Times New Roman"/>
          <w:color w:val="0D0D0D" w:themeColor="text1" w:themeTint="F2"/>
          <w:sz w:val="20"/>
          <w:szCs w:val="20"/>
        </w:rPr>
      </w:pPr>
      <w:r w:rsidRPr="00406371">
        <w:rPr>
          <w:rStyle w:val="a7"/>
          <w:rFonts w:ascii="Times New Roman" w:hAnsi="Times New Roman" w:cs="Times New Roman"/>
          <w:color w:val="0D0D0D" w:themeColor="text1" w:themeTint="F2"/>
          <w:sz w:val="20"/>
          <w:szCs w:val="20"/>
        </w:rPr>
        <w:footnoteRef/>
      </w:r>
      <w:r w:rsidRPr="00406371">
        <w:rPr>
          <w:rFonts w:ascii="Times New Roman" w:hAnsi="Times New Roman" w:cs="Times New Roman"/>
          <w:color w:val="0D0D0D" w:themeColor="text1" w:themeTint="F2"/>
          <w:sz w:val="20"/>
          <w:szCs w:val="20"/>
        </w:rPr>
        <w:t>Тендит К.Н. Связи с общественностью в некоммерческих организациях: учеб. пособие. Комсомольск-на-Амуре: ФГБОУ ВПО «КнАГТУ», 2013.</w:t>
      </w:r>
    </w:p>
  </w:footnote>
  <w:footnote w:id="3">
    <w:p w:rsidR="00514A66" w:rsidRPr="00406371" w:rsidRDefault="00514A66" w:rsidP="00406371">
      <w:pPr>
        <w:spacing w:after="0" w:line="240" w:lineRule="auto"/>
        <w:contextualSpacing/>
        <w:jc w:val="both"/>
        <w:rPr>
          <w:rFonts w:ascii="Times New Roman" w:hAnsi="Times New Roman" w:cs="Times New Roman"/>
          <w:color w:val="0D0D0D" w:themeColor="text1" w:themeTint="F2"/>
          <w:sz w:val="20"/>
          <w:szCs w:val="20"/>
        </w:rPr>
      </w:pPr>
      <w:r w:rsidRPr="00406371">
        <w:rPr>
          <w:rStyle w:val="a7"/>
          <w:rFonts w:ascii="Times New Roman" w:hAnsi="Times New Roman" w:cs="Times New Roman"/>
          <w:color w:val="0D0D0D" w:themeColor="text1" w:themeTint="F2"/>
          <w:sz w:val="20"/>
          <w:szCs w:val="20"/>
        </w:rPr>
        <w:footnoteRef/>
      </w:r>
      <w:r w:rsidRPr="00406371">
        <w:rPr>
          <w:rFonts w:ascii="Times New Roman" w:hAnsi="Times New Roman" w:cs="Times New Roman"/>
          <w:color w:val="0D0D0D" w:themeColor="text1" w:themeTint="F2"/>
          <w:sz w:val="20"/>
          <w:szCs w:val="20"/>
        </w:rPr>
        <w:t>Тульчинский Г.Л. PR в сфере культуры. СПб.: Лань, 2011.</w:t>
      </w:r>
    </w:p>
  </w:footnote>
  <w:footnote w:id="4">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Филатова О.Г. Технологии методы PR-продвижения информационных ресурсов.  СПб.: НИУТМО, 2012</w:t>
      </w:r>
    </w:p>
  </w:footnote>
  <w:footnote w:id="5">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http://publicisgroupe.ru/teoriya_pr.html</w:t>
      </w:r>
    </w:p>
  </w:footnote>
  <w:footnote w:id="6">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Блэк С. Паблик рилейшенз. Что это такое? М.: Новости, 1990.С.27. </w:t>
      </w:r>
    </w:p>
  </w:footnote>
  <w:footnote w:id="7">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Толкачев А.Н. Реклама и PR в бизнесе. </w:t>
      </w:r>
      <w:r w:rsidRPr="00406371">
        <w:rPr>
          <w:rFonts w:ascii="Times New Roman" w:hAnsi="Times New Roman" w:cs="Times New Roman"/>
          <w:color w:val="0D0D0D" w:themeColor="text1" w:themeTint="F2"/>
          <w:shd w:val="clear" w:color="auto" w:fill="FFFFFF"/>
        </w:rPr>
        <w:t>чебное пособие и настольная книга для специалистов в области рекламы и СО. М.: Эксмо, 2009.С.68.</w:t>
      </w:r>
      <w:r w:rsidRPr="00406371">
        <w:rPr>
          <w:rFonts w:ascii="Times New Roman" w:hAnsi="Times New Roman" w:cs="Times New Roman"/>
          <w:color w:val="0D0D0D" w:themeColor="text1" w:themeTint="F2"/>
          <w:sz w:val="17"/>
          <w:szCs w:val="17"/>
          <w:shd w:val="clear" w:color="auto" w:fill="FFFFFF"/>
        </w:rPr>
        <w:t xml:space="preserve"> </w:t>
      </w:r>
    </w:p>
  </w:footnote>
  <w:footnote w:id="8">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Терминологический словарь библиотекаря по социально- экономической тематике. СПб.: Российская национальная библиотека. 2011. С.276. </w:t>
      </w:r>
    </w:p>
  </w:footnote>
  <w:footnote w:id="9">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http://publicisgroupe.ru/teoriya_pr.html</w:t>
      </w:r>
    </w:p>
  </w:footnote>
  <w:footnote w:id="10">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Катлип С. М., Сентер А. Х., Брум Г. М., Паблик рилейшенз. М.: «Вильямс», 2001. С.145. </w:t>
      </w:r>
    </w:p>
  </w:footnote>
  <w:footnote w:id="11">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Загородников А.Н. Управление общественными связями в бизнесе : учебник. М. : КНОРУС, 2016.С.200.</w:t>
      </w:r>
    </w:p>
  </w:footnote>
  <w:footnote w:id="12">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http://marketedst.ru/shpargalki-k-ekzamenu-po-marketingu/</w:t>
      </w:r>
    </w:p>
  </w:footnote>
  <w:footnote w:id="13">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http://prmaster.su/</w:t>
      </w:r>
    </w:p>
  </w:footnote>
  <w:footnote w:id="14">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Загородников А.Н. Управление общественными связями в бизнесе : учебник. М.: КНОРУС, 2016.С.201. </w:t>
      </w:r>
    </w:p>
  </w:footnote>
  <w:footnote w:id="15">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Кириллова В.Л. PR в некоммерческом секторе. М.:Берлин: Директ-Медиа, 2015.С.35.</w:t>
      </w:r>
    </w:p>
  </w:footnote>
  <w:footnote w:id="16">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Кувшинникова Т. Связи с общественностью в некоммерческих организациях на примере АНО «Центр».Режим доступа:// pr-club.com/</w:t>
      </w:r>
    </w:p>
  </w:footnote>
  <w:footnote w:id="17">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Там же</w:t>
      </w:r>
    </w:p>
  </w:footnote>
  <w:footnote w:id="18">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Федеральный закон от 12.01.1996 N 7-ФЗ (ред. от 03.07.2016) "О некоммерческих организациях". Режим доступа: http://www.consultant.ru</w:t>
      </w:r>
    </w:p>
  </w:footnote>
  <w:footnote w:id="19">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Мельников И.  Реклама, PR, брендинг и маркетинг.  М.: ЛитРес, 2016. С.80.</w:t>
      </w:r>
    </w:p>
  </w:footnote>
  <w:footnote w:id="20">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Манойло А.В. Государственная информационная политика в особых условиях: Монография. М.: МИФИ, 2003. С.51.</w:t>
      </w:r>
    </w:p>
  </w:footnote>
  <w:footnote w:id="21">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http://www.advlab.ru/articles/article363.htm</w:t>
      </w:r>
    </w:p>
  </w:footnote>
  <w:footnote w:id="22">
    <w:p w:rsidR="00514A66" w:rsidRPr="00C24553" w:rsidRDefault="00514A66" w:rsidP="00C24553">
      <w:pPr>
        <w:pStyle w:val="a5"/>
        <w:jc w:val="both"/>
        <w:rPr>
          <w:rFonts w:ascii="Times New Roman" w:hAnsi="Times New Roman" w:cs="Times New Roman"/>
        </w:rPr>
      </w:pPr>
      <w:r w:rsidRPr="00C24553">
        <w:rPr>
          <w:rStyle w:val="a7"/>
          <w:rFonts w:ascii="Times New Roman" w:hAnsi="Times New Roman" w:cs="Times New Roman"/>
        </w:rPr>
        <w:footnoteRef/>
      </w:r>
      <w:r w:rsidRPr="00C24553">
        <w:rPr>
          <w:rFonts w:ascii="Times New Roman" w:hAnsi="Times New Roman" w:cs="Times New Roman"/>
        </w:rPr>
        <w:t xml:space="preserve"> Хапенков В. Н. Организация рекламной деятельности. М.: Академия, 2016.С. 89.</w:t>
      </w:r>
    </w:p>
  </w:footnote>
  <w:footnote w:id="23">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Рыбин С.С. Проблемы менеджмента в сфере культуры. Проблемы современной экономики, N 1 (21), 2013. С.16. </w:t>
      </w:r>
    </w:p>
  </w:footnote>
  <w:footnote w:id="24">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https://russkiymir.ru/publications/224402/</w:t>
      </w:r>
    </w:p>
  </w:footnote>
  <w:footnote w:id="25">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Сельские клубы. Горизонты культуры No3 (42) 2014. С.63. </w:t>
      </w:r>
    </w:p>
  </w:footnote>
  <w:footnote w:id="26">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http://mskcc.ru/</w:t>
      </w:r>
    </w:p>
  </w:footnote>
  <w:footnote w:id="27">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http://www.dkgagarina.ru/</w:t>
      </w:r>
    </w:p>
  </w:footnote>
  <w:footnote w:id="28">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http://www.dkgagarina.ru/</w:t>
      </w:r>
    </w:p>
  </w:footnote>
  <w:footnote w:id="29">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Там же</w:t>
      </w:r>
    </w:p>
  </w:footnote>
  <w:footnote w:id="30">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Закон РФ от 9 октября 1992 г. N 3612-I "Основы законодательства Российской Федерации о культуре" (с изменениями и дополнениями) Система ГАРАНТ: http://base.garant.ru/</w:t>
      </w:r>
    </w:p>
  </w:footnote>
  <w:footnote w:id="31">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http://amursk-rayon.ru/</w:t>
      </w:r>
    </w:p>
  </w:footnote>
  <w:footnote w:id="32">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Там же</w:t>
      </w:r>
    </w:p>
  </w:footnote>
  <w:footnote w:id="33">
    <w:p w:rsidR="00514A66" w:rsidRPr="00406371" w:rsidRDefault="00514A66" w:rsidP="00406371">
      <w:pPr>
        <w:pStyle w:val="a5"/>
        <w:jc w:val="both"/>
        <w:rPr>
          <w:rFonts w:ascii="Times New Roman" w:hAnsi="Times New Roman" w:cs="Times New Roman"/>
          <w:color w:val="0D0D0D" w:themeColor="text1" w:themeTint="F2"/>
        </w:rPr>
      </w:pPr>
      <w:r w:rsidRPr="00406371">
        <w:rPr>
          <w:rStyle w:val="a7"/>
          <w:rFonts w:ascii="Times New Roman" w:hAnsi="Times New Roman" w:cs="Times New Roman"/>
          <w:color w:val="0D0D0D" w:themeColor="text1" w:themeTint="F2"/>
        </w:rPr>
        <w:footnoteRef/>
      </w:r>
      <w:r w:rsidRPr="00406371">
        <w:rPr>
          <w:rFonts w:ascii="Times New Roman" w:hAnsi="Times New Roman" w:cs="Times New Roman"/>
          <w:color w:val="0D0D0D" w:themeColor="text1" w:themeTint="F2"/>
        </w:rPr>
        <w:t xml:space="preserve"> http://www.list-org.com/company/7770455</w:t>
      </w:r>
    </w:p>
  </w:footnote>
  <w:footnote w:id="34">
    <w:p w:rsidR="00514A66" w:rsidRPr="00572969" w:rsidRDefault="00514A66" w:rsidP="00572969">
      <w:pPr>
        <w:pStyle w:val="a5"/>
        <w:jc w:val="both"/>
        <w:rPr>
          <w:rFonts w:ascii="Times New Roman" w:hAnsi="Times New Roman" w:cs="Times New Roman"/>
        </w:rPr>
      </w:pPr>
      <w:r w:rsidRPr="00572969">
        <w:rPr>
          <w:rStyle w:val="a7"/>
          <w:rFonts w:ascii="Times New Roman" w:hAnsi="Times New Roman" w:cs="Times New Roman"/>
        </w:rPr>
        <w:footnoteRef/>
      </w:r>
      <w:r w:rsidRPr="00572969">
        <w:rPr>
          <w:rFonts w:ascii="Times New Roman" w:hAnsi="Times New Roman" w:cs="Times New Roman"/>
        </w:rPr>
        <w:t xml:space="preserve">Загородников А.Н.Управление общественными связями в бизнесе (для бакалавров). М.:КноРус. 2016. С.56. </w:t>
      </w:r>
    </w:p>
  </w:footnote>
  <w:footnote w:id="35">
    <w:p w:rsidR="00514A66" w:rsidRPr="00515CDA" w:rsidRDefault="00514A66" w:rsidP="00515CDA">
      <w:pPr>
        <w:pStyle w:val="a5"/>
        <w:jc w:val="both"/>
        <w:rPr>
          <w:rFonts w:ascii="Times New Roman" w:hAnsi="Times New Roman" w:cs="Times New Roman"/>
          <w:color w:val="0D0D0D" w:themeColor="text1" w:themeTint="F2"/>
        </w:rPr>
      </w:pPr>
      <w:r w:rsidRPr="00515CDA">
        <w:rPr>
          <w:rStyle w:val="a7"/>
          <w:rFonts w:ascii="Times New Roman" w:hAnsi="Times New Roman" w:cs="Times New Roman"/>
          <w:color w:val="0D0D0D" w:themeColor="text1" w:themeTint="F2"/>
        </w:rPr>
        <w:footnoteRef/>
      </w:r>
      <w:r w:rsidRPr="00515CDA">
        <w:rPr>
          <w:rFonts w:ascii="Times New Roman" w:hAnsi="Times New Roman" w:cs="Times New Roman"/>
          <w:color w:val="0D0D0D" w:themeColor="text1" w:themeTint="F2"/>
        </w:rPr>
        <w:t xml:space="preserve"> http://amursk-rayon.ru/about/subdivisions/department_of_culture/</w:t>
      </w:r>
    </w:p>
  </w:footnote>
  <w:footnote w:id="36">
    <w:p w:rsidR="00514A66" w:rsidRPr="00515CDA" w:rsidRDefault="00514A66" w:rsidP="00406371">
      <w:pPr>
        <w:pStyle w:val="a5"/>
        <w:jc w:val="both"/>
        <w:rPr>
          <w:rFonts w:ascii="Times New Roman" w:hAnsi="Times New Roman" w:cs="Times New Roman"/>
          <w:color w:val="0D0D0D" w:themeColor="text1" w:themeTint="F2"/>
        </w:rPr>
      </w:pPr>
      <w:r w:rsidRPr="00515CDA">
        <w:rPr>
          <w:rStyle w:val="a7"/>
          <w:rFonts w:ascii="Times New Roman" w:hAnsi="Times New Roman" w:cs="Times New Roman"/>
          <w:color w:val="0D0D0D" w:themeColor="text1" w:themeTint="F2"/>
        </w:rPr>
        <w:footnoteRef/>
      </w:r>
      <w:r w:rsidRPr="00515CDA">
        <w:rPr>
          <w:rFonts w:ascii="Times New Roman" w:hAnsi="Times New Roman" w:cs="Times New Roman"/>
          <w:color w:val="0D0D0D" w:themeColor="text1" w:themeTint="F2"/>
        </w:rPr>
        <w:t xml:space="preserve"> http://www.akarussia.ru/knowledge/market_size/</w:t>
      </w:r>
    </w:p>
  </w:footnote>
  <w:footnote w:id="37">
    <w:p w:rsidR="00514A66" w:rsidRPr="00406371" w:rsidRDefault="00514A66" w:rsidP="00406371">
      <w:pPr>
        <w:pStyle w:val="a5"/>
        <w:jc w:val="both"/>
        <w:rPr>
          <w:rFonts w:ascii="Times New Roman" w:hAnsi="Times New Roman" w:cs="Times New Roman"/>
          <w:color w:val="0D0D0D" w:themeColor="text1" w:themeTint="F2"/>
        </w:rPr>
      </w:pPr>
      <w:r w:rsidRPr="00515CDA">
        <w:rPr>
          <w:rStyle w:val="a7"/>
          <w:rFonts w:ascii="Times New Roman" w:hAnsi="Times New Roman" w:cs="Times New Roman"/>
          <w:color w:val="0D0D0D" w:themeColor="text1" w:themeTint="F2"/>
        </w:rPr>
        <w:footnoteRef/>
      </w:r>
      <w:r w:rsidRPr="00515CDA">
        <w:rPr>
          <w:rFonts w:ascii="Times New Roman" w:hAnsi="Times New Roman" w:cs="Times New Roman"/>
          <w:color w:val="0D0D0D" w:themeColor="text1" w:themeTint="F2"/>
        </w:rPr>
        <w:t xml:space="preserve"> Там же.</w:t>
      </w:r>
      <w:r w:rsidRPr="00406371">
        <w:rPr>
          <w:rFonts w:ascii="Times New Roman" w:hAnsi="Times New Roman" w:cs="Times New Roman"/>
          <w:color w:val="0D0D0D" w:themeColor="text1" w:themeTint="F2"/>
        </w:rPr>
        <w:t xml:space="preserve"> </w:t>
      </w:r>
    </w:p>
  </w:footnote>
  <w:footnote w:id="38">
    <w:p w:rsidR="00514A66" w:rsidRPr="00980D9E" w:rsidRDefault="00514A66" w:rsidP="00515CDA">
      <w:pPr>
        <w:pStyle w:val="a5"/>
        <w:jc w:val="both"/>
        <w:rPr>
          <w:rFonts w:ascii="Times New Roman" w:hAnsi="Times New Roman" w:cs="Times New Roman"/>
          <w:color w:val="0D0D0D" w:themeColor="text1" w:themeTint="F2"/>
        </w:rPr>
      </w:pPr>
      <w:r w:rsidRPr="00980D9E">
        <w:rPr>
          <w:rStyle w:val="a7"/>
          <w:rFonts w:ascii="Times New Roman" w:hAnsi="Times New Roman" w:cs="Times New Roman"/>
          <w:color w:val="0D0D0D" w:themeColor="text1" w:themeTint="F2"/>
        </w:rPr>
        <w:footnoteRef/>
      </w:r>
      <w:r w:rsidRPr="00980D9E">
        <w:rPr>
          <w:rFonts w:ascii="Times New Roman" w:hAnsi="Times New Roman" w:cs="Times New Roman"/>
          <w:color w:val="0D0D0D" w:themeColor="text1" w:themeTint="F2"/>
        </w:rPr>
        <w:t xml:space="preserve">Осик Ю.И., Борбасова З.Н., Инноваций и инновационный маркетинг: учеб. пособие для студ. экон. спец. вузов, Караганда: Изд-во КарГУ, 2016. С.82. </w:t>
      </w:r>
    </w:p>
  </w:footnote>
  <w:footnote w:id="39">
    <w:p w:rsidR="00514A66" w:rsidRPr="00AB206E" w:rsidRDefault="00514A66" w:rsidP="00AB206E">
      <w:pPr>
        <w:pStyle w:val="a5"/>
        <w:jc w:val="both"/>
        <w:rPr>
          <w:rFonts w:ascii="Times New Roman" w:hAnsi="Times New Roman" w:cs="Times New Roman"/>
          <w:color w:val="0D0D0D" w:themeColor="text1" w:themeTint="F2"/>
        </w:rPr>
      </w:pPr>
      <w:r w:rsidRPr="00AB206E">
        <w:rPr>
          <w:rStyle w:val="a7"/>
          <w:rFonts w:ascii="Times New Roman" w:hAnsi="Times New Roman" w:cs="Times New Roman"/>
          <w:color w:val="0D0D0D" w:themeColor="text1" w:themeTint="F2"/>
        </w:rPr>
        <w:footnoteRef/>
      </w:r>
      <w:r w:rsidRPr="00AB206E">
        <w:rPr>
          <w:rFonts w:ascii="Times New Roman" w:hAnsi="Times New Roman" w:cs="Times New Roman"/>
          <w:color w:val="0D0D0D" w:themeColor="text1" w:themeTint="F2"/>
        </w:rPr>
        <w:t xml:space="preserve"> Васильев Г.А. Технологии производства рекламной продукции. М.: Инфра-М, Вузовский учебник, 2015. С.75</w:t>
      </w:r>
    </w:p>
  </w:footnote>
  <w:footnote w:id="40">
    <w:p w:rsidR="00514A66" w:rsidRPr="00AB206E" w:rsidRDefault="00514A66" w:rsidP="00B741B8">
      <w:pPr>
        <w:pStyle w:val="a5"/>
        <w:jc w:val="both"/>
        <w:rPr>
          <w:rFonts w:ascii="Times New Roman" w:hAnsi="Times New Roman" w:cs="Times New Roman"/>
          <w:color w:val="0D0D0D" w:themeColor="text1" w:themeTint="F2"/>
        </w:rPr>
      </w:pPr>
      <w:r w:rsidRPr="00AB206E">
        <w:rPr>
          <w:rStyle w:val="a7"/>
          <w:rFonts w:ascii="Times New Roman" w:hAnsi="Times New Roman" w:cs="Times New Roman"/>
          <w:color w:val="0D0D0D" w:themeColor="text1" w:themeTint="F2"/>
        </w:rPr>
        <w:footnoteRef/>
      </w:r>
      <w:r w:rsidRPr="00AB206E">
        <w:rPr>
          <w:rFonts w:ascii="Times New Roman" w:hAnsi="Times New Roman" w:cs="Times New Roman"/>
          <w:color w:val="0D0D0D" w:themeColor="text1" w:themeTint="F2"/>
        </w:rPr>
        <w:t xml:space="preserve"> Шахнес Т.  Энциклопедия PR. Рожденная с отраслью. История успеха, рассказанная от первого лица. М.: Эксмо, 2014. С.55. </w:t>
      </w:r>
    </w:p>
  </w:footnote>
  <w:footnote w:id="41">
    <w:p w:rsidR="00514A66" w:rsidRPr="00850A2B" w:rsidRDefault="00514A66" w:rsidP="00850A2B">
      <w:pPr>
        <w:pStyle w:val="a5"/>
        <w:jc w:val="both"/>
        <w:rPr>
          <w:rFonts w:ascii="Times New Roman" w:hAnsi="Times New Roman" w:cs="Times New Roman"/>
        </w:rPr>
      </w:pPr>
      <w:r w:rsidRPr="00850A2B">
        <w:rPr>
          <w:rStyle w:val="a7"/>
          <w:rFonts w:ascii="Times New Roman" w:hAnsi="Times New Roman" w:cs="Times New Roman"/>
        </w:rPr>
        <w:footnoteRef/>
      </w:r>
      <w:r w:rsidRPr="00850A2B">
        <w:rPr>
          <w:rFonts w:ascii="Times New Roman" w:hAnsi="Times New Roman" w:cs="Times New Roman"/>
        </w:rPr>
        <w:t xml:space="preserve"> Ульяновский А. Маркетинговые коммуникации: 28 инструментов миллени</w:t>
      </w:r>
      <w:r>
        <w:rPr>
          <w:rFonts w:ascii="Times New Roman" w:hAnsi="Times New Roman" w:cs="Times New Roman"/>
        </w:rPr>
        <w:t>ума. 3. изд. М.: Эксмо, 2016. С. 310.</w:t>
      </w:r>
    </w:p>
  </w:footnote>
  <w:footnote w:id="42">
    <w:p w:rsidR="00514A66" w:rsidRPr="00B741B8" w:rsidRDefault="00514A66" w:rsidP="00B741B8">
      <w:pPr>
        <w:pStyle w:val="a5"/>
        <w:jc w:val="both"/>
        <w:rPr>
          <w:rFonts w:ascii="Times New Roman" w:hAnsi="Times New Roman" w:cs="Times New Roman"/>
        </w:rPr>
      </w:pPr>
      <w:r w:rsidRPr="00B741B8">
        <w:rPr>
          <w:rStyle w:val="a7"/>
          <w:rFonts w:ascii="Times New Roman" w:hAnsi="Times New Roman" w:cs="Times New Roman"/>
        </w:rPr>
        <w:footnoteRef/>
      </w:r>
      <w:r w:rsidRPr="00B741B8">
        <w:rPr>
          <w:rFonts w:ascii="Times New Roman" w:hAnsi="Times New Roman" w:cs="Times New Roman"/>
        </w:rPr>
        <w:t xml:space="preserve">Ромат Е.В., Сендеров Д.В. Маркетинговые коммуникации: Учебник для вузов. Стандарт третьего поколения.  СПб. : Питер, 2017. </w:t>
      </w:r>
      <w:r>
        <w:rPr>
          <w:rFonts w:ascii="Times New Roman" w:hAnsi="Times New Roman" w:cs="Times New Roman"/>
        </w:rPr>
        <w:t xml:space="preserve">С.213.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C9B" w:rsidRDefault="00DB3C9B" w:rsidP="00DB3C9B">
    <w:pPr>
      <w:pStyle w:val="af0"/>
      <w:jc w:val="center"/>
      <w:rPr>
        <w:b/>
        <w:color w:val="FF0000"/>
        <w:sz w:val="32"/>
        <w:szCs w:val="32"/>
      </w:rPr>
    </w:pPr>
    <w:bookmarkStart w:id="0" w:name="OLE_LINK1"/>
    <w:bookmarkStart w:id="1" w:name="OLE_LINK2"/>
    <w:bookmarkStart w:id="2" w:name="_Hlk3275812"/>
    <w:bookmarkStart w:id="3" w:name="OLE_LINK3"/>
    <w:bookmarkStart w:id="4" w:name="OLE_LINK4"/>
    <w:bookmarkStart w:id="5" w:name="_Hlk3275814"/>
    <w:bookmarkStart w:id="6" w:name="OLE_LINK5"/>
    <w:bookmarkStart w:id="7" w:name="OLE_LINK6"/>
    <w:bookmarkStart w:id="8" w:name="_Hlk3275827"/>
    <w:bookmarkStart w:id="9" w:name="OLE_LINK7"/>
    <w:bookmarkStart w:id="10" w:name="OLE_LINK8"/>
    <w:bookmarkStart w:id="11" w:name="_Hlk3275839"/>
    <w:bookmarkStart w:id="12" w:name="OLE_LINK9"/>
    <w:bookmarkStart w:id="13" w:name="OLE_LINK10"/>
    <w:bookmarkStart w:id="14" w:name="_Hlk3275855"/>
    <w:bookmarkStart w:id="15" w:name="OLE_LINK11"/>
    <w:bookmarkStart w:id="16" w:name="OLE_LINK12"/>
    <w:bookmarkStart w:id="17" w:name="_Hlk3275872"/>
    <w:bookmarkStart w:id="18" w:name="OLE_LINK13"/>
    <w:bookmarkStart w:id="19" w:name="OLE_LINK14"/>
    <w:bookmarkStart w:id="20" w:name="OLE_LINK15"/>
    <w:r>
      <w:rPr>
        <w:b/>
        <w:color w:val="FF0000"/>
        <w:sz w:val="32"/>
        <w:szCs w:val="32"/>
      </w:rPr>
      <w:t xml:space="preserve">Работа выполнена авторами сайта </w:t>
    </w:r>
    <w:hyperlink r:id="rId1" w:history="1">
      <w:r>
        <w:rPr>
          <w:rStyle w:val="ab"/>
          <w:b/>
          <w:color w:val="FF0000"/>
          <w:sz w:val="32"/>
          <w:szCs w:val="32"/>
        </w:rPr>
        <w:t>ДЦО.РФ</w:t>
      </w:r>
    </w:hyperlink>
  </w:p>
  <w:p w:rsidR="00DB3C9B" w:rsidRDefault="00DB3C9B" w:rsidP="00DB3C9B">
    <w:pPr>
      <w:pStyle w:val="4"/>
      <w:shd w:val="clear" w:color="auto" w:fill="FFFFFF"/>
      <w:spacing w:before="187" w:after="187"/>
      <w:jc w:val="center"/>
      <w:rPr>
        <w:rFonts w:ascii="Helvetica" w:hAnsi="Helvetica"/>
        <w:b/>
        <w:color w:val="FF0000"/>
        <w:sz w:val="32"/>
        <w:szCs w:val="32"/>
      </w:rPr>
    </w:pPr>
    <w:r>
      <w:rPr>
        <w:rFonts w:ascii="Helvetica" w:hAnsi="Helvetica"/>
        <w:bCs/>
        <w:color w:val="FF0000"/>
        <w:sz w:val="32"/>
        <w:szCs w:val="32"/>
      </w:rPr>
      <w:t xml:space="preserve">Помощь с дистанционным обучением: </w:t>
    </w:r>
  </w:p>
  <w:p w:rsidR="00DB3C9B" w:rsidRDefault="00DB3C9B" w:rsidP="00DB3C9B">
    <w:pPr>
      <w:pStyle w:val="4"/>
      <w:shd w:val="clear" w:color="auto" w:fill="FFFFFF"/>
      <w:spacing w:before="187" w:after="187"/>
      <w:jc w:val="center"/>
      <w:rPr>
        <w:rFonts w:ascii="Helvetica" w:hAnsi="Helvetica"/>
        <w:bCs/>
        <w:color w:val="FF0000"/>
        <w:sz w:val="32"/>
        <w:szCs w:val="32"/>
      </w:rPr>
    </w:pPr>
    <w:r>
      <w:rPr>
        <w:rFonts w:ascii="Helvetica" w:hAnsi="Helvetica"/>
        <w:bCs/>
        <w:color w:val="FF0000"/>
        <w:sz w:val="32"/>
        <w:szCs w:val="32"/>
      </w:rPr>
      <w:t>тесты, экзамены, сессия.</w:t>
    </w:r>
  </w:p>
  <w:p w:rsidR="00DB3C9B" w:rsidRDefault="00DB3C9B" w:rsidP="00DB3C9B">
    <w:pPr>
      <w:pStyle w:val="3"/>
      <w:shd w:val="clear" w:color="auto" w:fill="FFFFFF"/>
      <w:spacing w:before="0" w:after="0"/>
      <w:ind w:right="94"/>
      <w:jc w:val="center"/>
      <w:rPr>
        <w:rFonts w:ascii="Helvetica" w:hAnsi="Helvetica"/>
        <w:bCs/>
        <w:color w:val="FF0000"/>
        <w:sz w:val="32"/>
        <w:szCs w:val="32"/>
      </w:rPr>
    </w:pPr>
    <w:r>
      <w:rPr>
        <w:rFonts w:ascii="Helvetica" w:hAnsi="Helvetica"/>
        <w:bCs/>
        <w:color w:val="FF0000"/>
        <w:sz w:val="32"/>
        <w:szCs w:val="32"/>
      </w:rPr>
      <w:t>Почта для заявок: </w:t>
    </w:r>
    <w:hyperlink r:id="rId2" w:history="1">
      <w:r>
        <w:rPr>
          <w:rStyle w:val="ab"/>
          <w:rFonts w:ascii="Helvetica" w:hAnsi="Helvetica"/>
          <w:bCs/>
          <w:color w:val="FF0000"/>
          <w:sz w:val="32"/>
          <w:szCs w:val="32"/>
        </w:rPr>
        <w:t>INFO@ДЦО.РФ</w:t>
      </w:r>
    </w:hyperlin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rsidR="00DB3C9B" w:rsidRDefault="00DB3C9B">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3"/>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
    <w:nsid w:val="00572578"/>
    <w:multiLevelType w:val="hybridMultilevel"/>
    <w:tmpl w:val="1F903408"/>
    <w:lvl w:ilvl="0" w:tplc="41F486D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617538"/>
    <w:multiLevelType w:val="hybridMultilevel"/>
    <w:tmpl w:val="635EA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5B81BC6"/>
    <w:multiLevelType w:val="hybridMultilevel"/>
    <w:tmpl w:val="D70EDDFA"/>
    <w:lvl w:ilvl="0" w:tplc="7E3415D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8457B61"/>
    <w:multiLevelType w:val="hybridMultilevel"/>
    <w:tmpl w:val="3040706C"/>
    <w:lvl w:ilvl="0" w:tplc="1AD6E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5C654C"/>
    <w:multiLevelType w:val="hybridMultilevel"/>
    <w:tmpl w:val="FA8EDEEC"/>
    <w:lvl w:ilvl="0" w:tplc="43EE6758">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A907717"/>
    <w:multiLevelType w:val="hybridMultilevel"/>
    <w:tmpl w:val="C2221C72"/>
    <w:lvl w:ilvl="0" w:tplc="6096F5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EAA44E8"/>
    <w:multiLevelType w:val="hybridMultilevel"/>
    <w:tmpl w:val="7506F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8D70C7"/>
    <w:multiLevelType w:val="hybridMultilevel"/>
    <w:tmpl w:val="8D9ABEEC"/>
    <w:lvl w:ilvl="0" w:tplc="DF2C5208">
      <w:start w:val="1"/>
      <w:numFmt w:val="decimal"/>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5459DC"/>
    <w:multiLevelType w:val="hybridMultilevel"/>
    <w:tmpl w:val="4DFE60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3903BB5"/>
    <w:multiLevelType w:val="hybridMultilevel"/>
    <w:tmpl w:val="A6D86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D12EB4"/>
    <w:multiLevelType w:val="hybridMultilevel"/>
    <w:tmpl w:val="0D049A1E"/>
    <w:lvl w:ilvl="0" w:tplc="EAEC0C8C">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3790AF6"/>
    <w:multiLevelType w:val="hybridMultilevel"/>
    <w:tmpl w:val="663A1856"/>
    <w:lvl w:ilvl="0" w:tplc="DD8E54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1210591"/>
    <w:multiLevelType w:val="hybridMultilevel"/>
    <w:tmpl w:val="6186C2E2"/>
    <w:lvl w:ilvl="0" w:tplc="8EE44A2E">
      <w:start w:val="1"/>
      <w:numFmt w:val="decimal"/>
      <w:lvlText w:val="%1."/>
      <w:lvlJc w:val="left"/>
      <w:pPr>
        <w:ind w:left="2423" w:hanging="10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1AA0FAA"/>
    <w:multiLevelType w:val="hybridMultilevel"/>
    <w:tmpl w:val="2ED0272A"/>
    <w:lvl w:ilvl="0" w:tplc="C3923892">
      <w:start w:val="1"/>
      <w:numFmt w:val="decimal"/>
      <w:lvlText w:val="%1."/>
      <w:lvlJc w:val="left"/>
      <w:pPr>
        <w:ind w:left="2453" w:hanging="103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5536F52"/>
    <w:multiLevelType w:val="hybridMultilevel"/>
    <w:tmpl w:val="CA580B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09B3814"/>
    <w:multiLevelType w:val="hybridMultilevel"/>
    <w:tmpl w:val="4E266B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2B973DE"/>
    <w:multiLevelType w:val="hybridMultilevel"/>
    <w:tmpl w:val="C25004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30271D4"/>
    <w:multiLevelType w:val="hybridMultilevel"/>
    <w:tmpl w:val="5174522A"/>
    <w:lvl w:ilvl="0" w:tplc="8EE44A2E">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8C61C3B"/>
    <w:multiLevelType w:val="hybridMultilevel"/>
    <w:tmpl w:val="843EDAA2"/>
    <w:lvl w:ilvl="0" w:tplc="41F486D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D50A5A"/>
    <w:multiLevelType w:val="hybridMultilevel"/>
    <w:tmpl w:val="B5F28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3DE3C38"/>
    <w:multiLevelType w:val="hybridMultilevel"/>
    <w:tmpl w:val="21646D7E"/>
    <w:lvl w:ilvl="0" w:tplc="DF2C5208">
      <w:start w:val="1"/>
      <w:numFmt w:val="decimal"/>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016A4A"/>
    <w:multiLevelType w:val="hybridMultilevel"/>
    <w:tmpl w:val="CBDE97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79E20D9"/>
    <w:multiLevelType w:val="hybridMultilevel"/>
    <w:tmpl w:val="00366A00"/>
    <w:lvl w:ilvl="0" w:tplc="3D7C1BAC">
      <w:start w:val="2"/>
      <w:numFmt w:val="bullet"/>
      <w:lvlText w:val="-"/>
      <w:lvlJc w:val="left"/>
      <w:pPr>
        <w:tabs>
          <w:tab w:val="num" w:pos="1666"/>
        </w:tabs>
        <w:ind w:left="1666" w:hanging="900"/>
      </w:pPr>
      <w:rPr>
        <w:rFonts w:ascii="Times New Roman" w:eastAsia="Calibri" w:hAnsi="Times New Roman" w:cs="Times New Roman" w:hint="default"/>
      </w:rPr>
    </w:lvl>
    <w:lvl w:ilvl="1" w:tplc="04190003" w:tentative="1">
      <w:start w:val="1"/>
      <w:numFmt w:val="bullet"/>
      <w:lvlText w:val="o"/>
      <w:lvlJc w:val="left"/>
      <w:pPr>
        <w:tabs>
          <w:tab w:val="num" w:pos="1846"/>
        </w:tabs>
        <w:ind w:left="1846" w:hanging="360"/>
      </w:pPr>
      <w:rPr>
        <w:rFonts w:ascii="Courier New" w:hAnsi="Courier New" w:cs="Courier New" w:hint="default"/>
      </w:rPr>
    </w:lvl>
    <w:lvl w:ilvl="2" w:tplc="04190005" w:tentative="1">
      <w:start w:val="1"/>
      <w:numFmt w:val="bullet"/>
      <w:lvlText w:val=""/>
      <w:lvlJc w:val="left"/>
      <w:pPr>
        <w:tabs>
          <w:tab w:val="num" w:pos="2566"/>
        </w:tabs>
        <w:ind w:left="2566" w:hanging="360"/>
      </w:pPr>
      <w:rPr>
        <w:rFonts w:ascii="Wingdings" w:hAnsi="Wingdings" w:hint="default"/>
      </w:rPr>
    </w:lvl>
    <w:lvl w:ilvl="3" w:tplc="04190001" w:tentative="1">
      <w:start w:val="1"/>
      <w:numFmt w:val="bullet"/>
      <w:lvlText w:val=""/>
      <w:lvlJc w:val="left"/>
      <w:pPr>
        <w:tabs>
          <w:tab w:val="num" w:pos="3286"/>
        </w:tabs>
        <w:ind w:left="3286" w:hanging="360"/>
      </w:pPr>
      <w:rPr>
        <w:rFonts w:ascii="Symbol" w:hAnsi="Symbol" w:hint="default"/>
      </w:rPr>
    </w:lvl>
    <w:lvl w:ilvl="4" w:tplc="04190003" w:tentative="1">
      <w:start w:val="1"/>
      <w:numFmt w:val="bullet"/>
      <w:lvlText w:val="o"/>
      <w:lvlJc w:val="left"/>
      <w:pPr>
        <w:tabs>
          <w:tab w:val="num" w:pos="4006"/>
        </w:tabs>
        <w:ind w:left="4006" w:hanging="360"/>
      </w:pPr>
      <w:rPr>
        <w:rFonts w:ascii="Courier New" w:hAnsi="Courier New" w:cs="Courier New" w:hint="default"/>
      </w:rPr>
    </w:lvl>
    <w:lvl w:ilvl="5" w:tplc="04190005" w:tentative="1">
      <w:start w:val="1"/>
      <w:numFmt w:val="bullet"/>
      <w:lvlText w:val=""/>
      <w:lvlJc w:val="left"/>
      <w:pPr>
        <w:tabs>
          <w:tab w:val="num" w:pos="4726"/>
        </w:tabs>
        <w:ind w:left="4726" w:hanging="360"/>
      </w:pPr>
      <w:rPr>
        <w:rFonts w:ascii="Wingdings" w:hAnsi="Wingdings" w:hint="default"/>
      </w:rPr>
    </w:lvl>
    <w:lvl w:ilvl="6" w:tplc="04190001" w:tentative="1">
      <w:start w:val="1"/>
      <w:numFmt w:val="bullet"/>
      <w:lvlText w:val=""/>
      <w:lvlJc w:val="left"/>
      <w:pPr>
        <w:tabs>
          <w:tab w:val="num" w:pos="5446"/>
        </w:tabs>
        <w:ind w:left="5446" w:hanging="360"/>
      </w:pPr>
      <w:rPr>
        <w:rFonts w:ascii="Symbol" w:hAnsi="Symbol" w:hint="default"/>
      </w:rPr>
    </w:lvl>
    <w:lvl w:ilvl="7" w:tplc="04190003" w:tentative="1">
      <w:start w:val="1"/>
      <w:numFmt w:val="bullet"/>
      <w:lvlText w:val="o"/>
      <w:lvlJc w:val="left"/>
      <w:pPr>
        <w:tabs>
          <w:tab w:val="num" w:pos="6166"/>
        </w:tabs>
        <w:ind w:left="6166" w:hanging="360"/>
      </w:pPr>
      <w:rPr>
        <w:rFonts w:ascii="Courier New" w:hAnsi="Courier New" w:cs="Courier New" w:hint="default"/>
      </w:rPr>
    </w:lvl>
    <w:lvl w:ilvl="8" w:tplc="04190005" w:tentative="1">
      <w:start w:val="1"/>
      <w:numFmt w:val="bullet"/>
      <w:lvlText w:val=""/>
      <w:lvlJc w:val="left"/>
      <w:pPr>
        <w:tabs>
          <w:tab w:val="num" w:pos="6886"/>
        </w:tabs>
        <w:ind w:left="6886" w:hanging="360"/>
      </w:pPr>
      <w:rPr>
        <w:rFonts w:ascii="Wingdings" w:hAnsi="Wingdings" w:hint="default"/>
      </w:rPr>
    </w:lvl>
  </w:abstractNum>
  <w:abstractNum w:abstractNumId="24">
    <w:nsid w:val="5DE26F3A"/>
    <w:multiLevelType w:val="hybridMultilevel"/>
    <w:tmpl w:val="C756D8D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60C4191E"/>
    <w:multiLevelType w:val="hybridMultilevel"/>
    <w:tmpl w:val="954C14C6"/>
    <w:lvl w:ilvl="0" w:tplc="43EE6758">
      <w:start w:val="1"/>
      <w:numFmt w:val="decimal"/>
      <w:lvlText w:val="%1."/>
      <w:lvlJc w:val="left"/>
      <w:pPr>
        <w:ind w:left="2468" w:hanging="105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6326533"/>
    <w:multiLevelType w:val="hybridMultilevel"/>
    <w:tmpl w:val="449A1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1C1248"/>
    <w:multiLevelType w:val="hybridMultilevel"/>
    <w:tmpl w:val="30965B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D9126FD"/>
    <w:multiLevelType w:val="hybridMultilevel"/>
    <w:tmpl w:val="EA9ACD24"/>
    <w:lvl w:ilvl="0" w:tplc="7E3415DC">
      <w:start w:val="1"/>
      <w:numFmt w:val="decimal"/>
      <w:lvlText w:val="%1."/>
      <w:lvlJc w:val="left"/>
      <w:pPr>
        <w:ind w:left="2438" w:hanging="102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28E04B2"/>
    <w:multiLevelType w:val="hybridMultilevel"/>
    <w:tmpl w:val="44AA796E"/>
    <w:lvl w:ilvl="0" w:tplc="658AE590">
      <w:start w:val="1"/>
      <w:numFmt w:val="decimal"/>
      <w:lvlText w:val="%1."/>
      <w:lvlJc w:val="left"/>
      <w:pPr>
        <w:ind w:left="1849" w:hanging="1065"/>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0">
    <w:nsid w:val="769171F2"/>
    <w:multiLevelType w:val="hybridMultilevel"/>
    <w:tmpl w:val="78885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721FAA"/>
    <w:multiLevelType w:val="hybridMultilevel"/>
    <w:tmpl w:val="DBC0D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63251E"/>
    <w:multiLevelType w:val="hybridMultilevel"/>
    <w:tmpl w:val="C95EA986"/>
    <w:lvl w:ilvl="0" w:tplc="C3923892">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D284ABF"/>
    <w:multiLevelType w:val="hybridMultilevel"/>
    <w:tmpl w:val="67C6B8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FAE07C6"/>
    <w:multiLevelType w:val="hybridMultilevel"/>
    <w:tmpl w:val="D5D293DC"/>
    <w:lvl w:ilvl="0" w:tplc="1AD6E6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3"/>
  </w:num>
  <w:num w:numId="3">
    <w:abstractNumId w:val="28"/>
  </w:num>
  <w:num w:numId="4">
    <w:abstractNumId w:val="18"/>
  </w:num>
  <w:num w:numId="5">
    <w:abstractNumId w:val="13"/>
  </w:num>
  <w:num w:numId="6">
    <w:abstractNumId w:val="5"/>
  </w:num>
  <w:num w:numId="7">
    <w:abstractNumId w:val="25"/>
  </w:num>
  <w:num w:numId="8">
    <w:abstractNumId w:val="12"/>
  </w:num>
  <w:num w:numId="9">
    <w:abstractNumId w:val="17"/>
  </w:num>
  <w:num w:numId="10">
    <w:abstractNumId w:val="9"/>
  </w:num>
  <w:num w:numId="11">
    <w:abstractNumId w:val="32"/>
  </w:num>
  <w:num w:numId="12">
    <w:abstractNumId w:val="14"/>
  </w:num>
  <w:num w:numId="13">
    <w:abstractNumId w:val="29"/>
  </w:num>
  <w:num w:numId="14">
    <w:abstractNumId w:val="20"/>
  </w:num>
  <w:num w:numId="15">
    <w:abstractNumId w:val="33"/>
  </w:num>
  <w:num w:numId="16">
    <w:abstractNumId w:val="34"/>
  </w:num>
  <w:num w:numId="17">
    <w:abstractNumId w:val="4"/>
  </w:num>
  <w:num w:numId="18">
    <w:abstractNumId w:val="26"/>
  </w:num>
  <w:num w:numId="19">
    <w:abstractNumId w:val="21"/>
  </w:num>
  <w:num w:numId="20">
    <w:abstractNumId w:val="8"/>
  </w:num>
  <w:num w:numId="21">
    <w:abstractNumId w:val="1"/>
  </w:num>
  <w:num w:numId="22">
    <w:abstractNumId w:val="19"/>
  </w:num>
  <w:num w:numId="23">
    <w:abstractNumId w:val="31"/>
  </w:num>
  <w:num w:numId="24">
    <w:abstractNumId w:val="10"/>
  </w:num>
  <w:num w:numId="25">
    <w:abstractNumId w:val="30"/>
  </w:num>
  <w:num w:numId="26">
    <w:abstractNumId w:val="2"/>
  </w:num>
  <w:num w:numId="27">
    <w:abstractNumId w:val="15"/>
  </w:num>
  <w:num w:numId="28">
    <w:abstractNumId w:val="23"/>
  </w:num>
  <w:num w:numId="29">
    <w:abstractNumId w:val="24"/>
  </w:num>
  <w:num w:numId="30">
    <w:abstractNumId w:val="0"/>
  </w:num>
  <w:num w:numId="31">
    <w:abstractNumId w:val="6"/>
  </w:num>
  <w:num w:numId="32">
    <w:abstractNumId w:val="27"/>
  </w:num>
  <w:num w:numId="33">
    <w:abstractNumId w:val="22"/>
  </w:num>
  <w:num w:numId="34">
    <w:abstractNumId w:val="7"/>
  </w:num>
  <w:num w:numId="3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1"/>
    <w:footnote w:id="0"/>
  </w:footnotePr>
  <w:endnotePr>
    <w:endnote w:id="-1"/>
    <w:endnote w:id="0"/>
  </w:endnotePr>
  <w:compat>
    <w:useFELayout/>
  </w:compat>
  <w:rsids>
    <w:rsidRoot w:val="002209BD"/>
    <w:rsid w:val="00010F78"/>
    <w:rsid w:val="00055969"/>
    <w:rsid w:val="000B797D"/>
    <w:rsid w:val="000C447F"/>
    <w:rsid w:val="000C4D8F"/>
    <w:rsid w:val="000C54D9"/>
    <w:rsid w:val="000D4C31"/>
    <w:rsid w:val="00124A96"/>
    <w:rsid w:val="00125ADB"/>
    <w:rsid w:val="00137346"/>
    <w:rsid w:val="0016228D"/>
    <w:rsid w:val="00171CC2"/>
    <w:rsid w:val="00194959"/>
    <w:rsid w:val="001F67D4"/>
    <w:rsid w:val="002209BD"/>
    <w:rsid w:val="00231653"/>
    <w:rsid w:val="002446DB"/>
    <w:rsid w:val="002D55E0"/>
    <w:rsid w:val="002E0E5E"/>
    <w:rsid w:val="00305E81"/>
    <w:rsid w:val="00311D19"/>
    <w:rsid w:val="00314602"/>
    <w:rsid w:val="00331991"/>
    <w:rsid w:val="003500F8"/>
    <w:rsid w:val="00386572"/>
    <w:rsid w:val="003B62E0"/>
    <w:rsid w:val="003D3A56"/>
    <w:rsid w:val="00400AD6"/>
    <w:rsid w:val="00406371"/>
    <w:rsid w:val="00417D40"/>
    <w:rsid w:val="0042584A"/>
    <w:rsid w:val="00454757"/>
    <w:rsid w:val="0046413F"/>
    <w:rsid w:val="00476AF2"/>
    <w:rsid w:val="004845DA"/>
    <w:rsid w:val="004878BA"/>
    <w:rsid w:val="004B41F5"/>
    <w:rsid w:val="004D6592"/>
    <w:rsid w:val="00514A66"/>
    <w:rsid w:val="00515CDA"/>
    <w:rsid w:val="00562B0D"/>
    <w:rsid w:val="00572969"/>
    <w:rsid w:val="00577009"/>
    <w:rsid w:val="005A22DF"/>
    <w:rsid w:val="005C47C7"/>
    <w:rsid w:val="005D6CC2"/>
    <w:rsid w:val="005F5DEC"/>
    <w:rsid w:val="0061682D"/>
    <w:rsid w:val="00642628"/>
    <w:rsid w:val="006529DB"/>
    <w:rsid w:val="006C5D00"/>
    <w:rsid w:val="006D53BA"/>
    <w:rsid w:val="006D5F2F"/>
    <w:rsid w:val="00727C62"/>
    <w:rsid w:val="007C7221"/>
    <w:rsid w:val="007E1048"/>
    <w:rsid w:val="007F2912"/>
    <w:rsid w:val="00802FB8"/>
    <w:rsid w:val="00813CA2"/>
    <w:rsid w:val="00850A2B"/>
    <w:rsid w:val="00875D89"/>
    <w:rsid w:val="0087781C"/>
    <w:rsid w:val="0089316C"/>
    <w:rsid w:val="008D493D"/>
    <w:rsid w:val="00904AF1"/>
    <w:rsid w:val="00971F21"/>
    <w:rsid w:val="0097385D"/>
    <w:rsid w:val="0097616F"/>
    <w:rsid w:val="00980D9E"/>
    <w:rsid w:val="00985737"/>
    <w:rsid w:val="009C1388"/>
    <w:rsid w:val="009C3AE5"/>
    <w:rsid w:val="009D0A0A"/>
    <w:rsid w:val="009D1DA0"/>
    <w:rsid w:val="00A0701A"/>
    <w:rsid w:val="00A12B1A"/>
    <w:rsid w:val="00A1545B"/>
    <w:rsid w:val="00A17B3D"/>
    <w:rsid w:val="00A2405A"/>
    <w:rsid w:val="00A24D1F"/>
    <w:rsid w:val="00AA62F0"/>
    <w:rsid w:val="00AB1A23"/>
    <w:rsid w:val="00AB206E"/>
    <w:rsid w:val="00AE2FE2"/>
    <w:rsid w:val="00AE35B7"/>
    <w:rsid w:val="00B0691F"/>
    <w:rsid w:val="00B20991"/>
    <w:rsid w:val="00B64FD5"/>
    <w:rsid w:val="00B741B8"/>
    <w:rsid w:val="00B84433"/>
    <w:rsid w:val="00BC1013"/>
    <w:rsid w:val="00BF1109"/>
    <w:rsid w:val="00C05934"/>
    <w:rsid w:val="00C24553"/>
    <w:rsid w:val="00C52485"/>
    <w:rsid w:val="00C61EC8"/>
    <w:rsid w:val="00C85CF8"/>
    <w:rsid w:val="00C861C6"/>
    <w:rsid w:val="00C869E2"/>
    <w:rsid w:val="00CA27F9"/>
    <w:rsid w:val="00CC509D"/>
    <w:rsid w:val="00CD54D4"/>
    <w:rsid w:val="00D07428"/>
    <w:rsid w:val="00D30D74"/>
    <w:rsid w:val="00D91368"/>
    <w:rsid w:val="00D97F9B"/>
    <w:rsid w:val="00DA3F02"/>
    <w:rsid w:val="00DA7B55"/>
    <w:rsid w:val="00DB3C9B"/>
    <w:rsid w:val="00DF1E84"/>
    <w:rsid w:val="00E8066C"/>
    <w:rsid w:val="00EA09E3"/>
    <w:rsid w:val="00EF4A84"/>
    <w:rsid w:val="00F02C76"/>
    <w:rsid w:val="00F23A35"/>
    <w:rsid w:val="00FF3F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228D"/>
  </w:style>
  <w:style w:type="paragraph" w:styleId="3">
    <w:name w:val="heading 3"/>
    <w:basedOn w:val="a"/>
    <w:link w:val="30"/>
    <w:semiHidden/>
    <w:unhideWhenUsed/>
    <w:qFormat/>
    <w:rsid w:val="00DB3C9B"/>
    <w:pPr>
      <w:keepNext/>
      <w:spacing w:before="240" w:after="120"/>
      <w:outlineLvl w:val="2"/>
    </w:pPr>
    <w:rPr>
      <w:rFonts w:ascii="Liberation Sans" w:eastAsia="Microsoft YaHei" w:hAnsi="Liberation Sans" w:cs="Mangal"/>
      <w:sz w:val="28"/>
      <w:szCs w:val="28"/>
      <w:lang w:eastAsia="en-US"/>
    </w:rPr>
  </w:style>
  <w:style w:type="paragraph" w:styleId="4">
    <w:name w:val="heading 4"/>
    <w:basedOn w:val="a"/>
    <w:link w:val="40"/>
    <w:semiHidden/>
    <w:unhideWhenUsed/>
    <w:qFormat/>
    <w:rsid w:val="00DB3C9B"/>
    <w:pPr>
      <w:keepNext/>
      <w:spacing w:before="240" w:after="120"/>
      <w:outlineLvl w:val="3"/>
    </w:pPr>
    <w:rPr>
      <w:rFonts w:ascii="Liberation Sans" w:eastAsia="Microsoft YaHei" w:hAnsi="Liberation Sans" w:cs="Mangal"/>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Основной текст с отступом 22,Знак Знак,Знак Знак Знак,Основной текст с отступом 23,Знак Знак Знак Знак Знак Знак Знак Знак Знак,Обычный (Web),Обычный (Web)1,Обычный (Web) Знак3,Обычный (веб) Знак2,Обычный (веб) Знак Знак Знак Знак2"/>
    <w:basedOn w:val="a"/>
    <w:link w:val="a4"/>
    <w:unhideWhenUsed/>
    <w:rsid w:val="00C524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s20">
    <w:name w:val="fs20"/>
    <w:basedOn w:val="a0"/>
    <w:rsid w:val="00C52485"/>
  </w:style>
  <w:style w:type="character" w:customStyle="1" w:styleId="imul">
    <w:name w:val="imul"/>
    <w:basedOn w:val="a0"/>
    <w:rsid w:val="00C52485"/>
  </w:style>
  <w:style w:type="character" w:customStyle="1" w:styleId="ff2">
    <w:name w:val="ff2"/>
    <w:basedOn w:val="a0"/>
    <w:rsid w:val="00C52485"/>
  </w:style>
  <w:style w:type="character" w:customStyle="1" w:styleId="ff1">
    <w:name w:val="ff1"/>
    <w:basedOn w:val="a0"/>
    <w:rsid w:val="00C52485"/>
  </w:style>
  <w:style w:type="paragraph" w:styleId="a5">
    <w:name w:val="footnote text"/>
    <w:basedOn w:val="a"/>
    <w:link w:val="a6"/>
    <w:semiHidden/>
    <w:unhideWhenUsed/>
    <w:rsid w:val="000C447F"/>
    <w:pPr>
      <w:spacing w:after="0" w:line="240" w:lineRule="auto"/>
    </w:pPr>
    <w:rPr>
      <w:sz w:val="20"/>
      <w:szCs w:val="20"/>
    </w:rPr>
  </w:style>
  <w:style w:type="character" w:customStyle="1" w:styleId="a6">
    <w:name w:val="Текст сноски Знак"/>
    <w:basedOn w:val="a0"/>
    <w:link w:val="a5"/>
    <w:semiHidden/>
    <w:rsid w:val="000C447F"/>
    <w:rPr>
      <w:sz w:val="20"/>
      <w:szCs w:val="20"/>
    </w:rPr>
  </w:style>
  <w:style w:type="character" w:styleId="a7">
    <w:name w:val="footnote reference"/>
    <w:basedOn w:val="a0"/>
    <w:unhideWhenUsed/>
    <w:rsid w:val="000C447F"/>
    <w:rPr>
      <w:vertAlign w:val="superscript"/>
    </w:rPr>
  </w:style>
  <w:style w:type="paragraph" w:styleId="a8">
    <w:name w:val="List Paragraph"/>
    <w:basedOn w:val="a"/>
    <w:link w:val="a9"/>
    <w:uiPriority w:val="34"/>
    <w:qFormat/>
    <w:rsid w:val="00CD54D4"/>
    <w:pPr>
      <w:ind w:left="720"/>
      <w:contextualSpacing/>
    </w:pPr>
  </w:style>
  <w:style w:type="table" w:styleId="aa">
    <w:name w:val="Table Grid"/>
    <w:basedOn w:val="a1"/>
    <w:uiPriority w:val="59"/>
    <w:rsid w:val="00EA09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0"/>
    <w:uiPriority w:val="99"/>
    <w:unhideWhenUsed/>
    <w:rsid w:val="00EA09E3"/>
    <w:rPr>
      <w:color w:val="0000FF"/>
      <w:u w:val="single"/>
    </w:rPr>
  </w:style>
  <w:style w:type="table" w:styleId="2-5">
    <w:name w:val="Medium Grid 2 Accent 5"/>
    <w:basedOn w:val="a1"/>
    <w:uiPriority w:val="68"/>
    <w:rsid w:val="00EA09E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11">
    <w:name w:val="Светлая сетка - Акцент 11"/>
    <w:basedOn w:val="a1"/>
    <w:uiPriority w:val="62"/>
    <w:rsid w:val="00EA09E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c">
    <w:name w:val="Body Text"/>
    <w:basedOn w:val="a"/>
    <w:link w:val="ad"/>
    <w:unhideWhenUsed/>
    <w:rsid w:val="00B0691F"/>
    <w:pPr>
      <w:spacing w:after="120"/>
    </w:pPr>
    <w:rPr>
      <w:rFonts w:ascii="Calibri" w:eastAsia="Calibri" w:hAnsi="Calibri" w:cs="Times New Roman"/>
      <w:lang w:eastAsia="en-US"/>
    </w:rPr>
  </w:style>
  <w:style w:type="character" w:customStyle="1" w:styleId="ad">
    <w:name w:val="Основной текст Знак"/>
    <w:basedOn w:val="a0"/>
    <w:link w:val="ac"/>
    <w:rsid w:val="00B0691F"/>
    <w:rPr>
      <w:rFonts w:ascii="Calibri" w:eastAsia="Calibri" w:hAnsi="Calibri" w:cs="Times New Roman"/>
      <w:lang w:eastAsia="en-US"/>
    </w:rPr>
  </w:style>
  <w:style w:type="character" w:customStyle="1" w:styleId="a9">
    <w:name w:val="Абзац списка Знак"/>
    <w:link w:val="a8"/>
    <w:uiPriority w:val="34"/>
    <w:locked/>
    <w:rsid w:val="00B0691F"/>
  </w:style>
  <w:style w:type="paragraph" w:customStyle="1" w:styleId="1">
    <w:name w:val="Обычный1"/>
    <w:rsid w:val="0046413F"/>
    <w:pPr>
      <w:pBdr>
        <w:top w:val="nil"/>
        <w:left w:val="nil"/>
        <w:bottom w:val="nil"/>
        <w:right w:val="nil"/>
        <w:between w:val="nil"/>
      </w:pBdr>
      <w:spacing w:after="0"/>
    </w:pPr>
    <w:rPr>
      <w:rFonts w:ascii="Arial" w:eastAsia="Arial" w:hAnsi="Arial" w:cs="Arial"/>
      <w:color w:val="000000"/>
    </w:rPr>
  </w:style>
  <w:style w:type="character" w:customStyle="1" w:styleId="a4">
    <w:name w:val="Обычный (веб) Знак"/>
    <w:aliases w:val="Знак Знак1,Основной текст с отступом 22 Знак,Знак Знак Знак1,Знак Знак Знак Знак,Основной текст с отступом 23 Знак,Знак Знак Знак Знак Знак Знак Знак Знак Знак Знак,Обычный (Web) Знак,Обычный (Web)1 Знак,Обычный (Web) Знак3 Знак"/>
    <w:link w:val="a3"/>
    <w:locked/>
    <w:rsid w:val="0046413F"/>
    <w:rPr>
      <w:rFonts w:ascii="Times New Roman" w:eastAsia="Times New Roman" w:hAnsi="Times New Roman" w:cs="Times New Roman"/>
      <w:sz w:val="24"/>
      <w:szCs w:val="24"/>
    </w:rPr>
  </w:style>
  <w:style w:type="paragraph" w:customStyle="1" w:styleId="10">
    <w:name w:val="Абзац списка1"/>
    <w:basedOn w:val="a"/>
    <w:rsid w:val="003D3A56"/>
    <w:pPr>
      <w:suppressAutoHyphens/>
      <w:ind w:left="720"/>
      <w:contextualSpacing/>
    </w:pPr>
    <w:rPr>
      <w:rFonts w:ascii="Calibri" w:eastAsia="Calibri" w:hAnsi="Calibri" w:cs="font324"/>
      <w:kern w:val="1"/>
      <w:lang w:eastAsia="en-US"/>
    </w:rPr>
  </w:style>
  <w:style w:type="character" w:styleId="ae">
    <w:name w:val="Strong"/>
    <w:basedOn w:val="a0"/>
    <w:uiPriority w:val="22"/>
    <w:qFormat/>
    <w:rsid w:val="00E8066C"/>
    <w:rPr>
      <w:b/>
      <w:bCs/>
    </w:rPr>
  </w:style>
  <w:style w:type="character" w:styleId="af">
    <w:name w:val="Emphasis"/>
    <w:basedOn w:val="a0"/>
    <w:uiPriority w:val="20"/>
    <w:qFormat/>
    <w:rsid w:val="00A24D1F"/>
    <w:rPr>
      <w:i/>
      <w:iCs/>
    </w:rPr>
  </w:style>
  <w:style w:type="character" w:customStyle="1" w:styleId="11">
    <w:name w:val="Знак сноски1"/>
    <w:basedOn w:val="a0"/>
    <w:rsid w:val="00642628"/>
    <w:rPr>
      <w:vertAlign w:val="superscript"/>
    </w:rPr>
  </w:style>
  <w:style w:type="character" w:customStyle="1" w:styleId="FootnoteCharacters">
    <w:name w:val="Footnote Characters"/>
    <w:rsid w:val="00642628"/>
  </w:style>
  <w:style w:type="paragraph" w:customStyle="1" w:styleId="12">
    <w:name w:val="Текст сноски1"/>
    <w:basedOn w:val="a"/>
    <w:rsid w:val="00642628"/>
    <w:pPr>
      <w:suppressAutoHyphens/>
      <w:spacing w:after="0" w:line="240" w:lineRule="auto"/>
    </w:pPr>
    <w:rPr>
      <w:rFonts w:ascii="Calibri" w:eastAsia="font321" w:hAnsi="Calibri" w:cs="font321"/>
      <w:kern w:val="1"/>
      <w:sz w:val="20"/>
      <w:szCs w:val="20"/>
    </w:rPr>
  </w:style>
  <w:style w:type="paragraph" w:customStyle="1" w:styleId="2">
    <w:name w:val="Абзац списка2"/>
    <w:basedOn w:val="a"/>
    <w:rsid w:val="00642628"/>
    <w:pPr>
      <w:suppressAutoHyphens/>
      <w:ind w:left="720"/>
      <w:contextualSpacing/>
    </w:pPr>
    <w:rPr>
      <w:rFonts w:ascii="Calibri" w:eastAsia="font321" w:hAnsi="Calibri" w:cs="font321"/>
      <w:kern w:val="1"/>
    </w:rPr>
  </w:style>
  <w:style w:type="paragraph" w:styleId="af0">
    <w:name w:val="header"/>
    <w:basedOn w:val="a"/>
    <w:link w:val="af1"/>
    <w:uiPriority w:val="99"/>
    <w:semiHidden/>
    <w:unhideWhenUsed/>
    <w:rsid w:val="00476AF2"/>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476AF2"/>
  </w:style>
  <w:style w:type="paragraph" w:styleId="af2">
    <w:name w:val="footer"/>
    <w:basedOn w:val="a"/>
    <w:link w:val="af3"/>
    <w:uiPriority w:val="99"/>
    <w:unhideWhenUsed/>
    <w:rsid w:val="00476AF2"/>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476AF2"/>
  </w:style>
  <w:style w:type="character" w:customStyle="1" w:styleId="30">
    <w:name w:val="Заголовок 3 Знак"/>
    <w:basedOn w:val="a0"/>
    <w:link w:val="3"/>
    <w:semiHidden/>
    <w:rsid w:val="00DB3C9B"/>
    <w:rPr>
      <w:rFonts w:ascii="Liberation Sans" w:eastAsia="Microsoft YaHei" w:hAnsi="Liberation Sans" w:cs="Mangal"/>
      <w:sz w:val="28"/>
      <w:szCs w:val="28"/>
      <w:lang w:eastAsia="en-US"/>
    </w:rPr>
  </w:style>
  <w:style w:type="character" w:customStyle="1" w:styleId="40">
    <w:name w:val="Заголовок 4 Знак"/>
    <w:basedOn w:val="a0"/>
    <w:link w:val="4"/>
    <w:semiHidden/>
    <w:rsid w:val="00DB3C9B"/>
    <w:rPr>
      <w:rFonts w:ascii="Liberation Sans" w:eastAsia="Microsoft YaHei" w:hAnsi="Liberation Sans" w:cs="Mangal"/>
      <w:sz w:val="28"/>
      <w:szCs w:val="28"/>
      <w:lang w:eastAsia="en-US"/>
    </w:rPr>
  </w:style>
</w:styles>
</file>

<file path=word/webSettings.xml><?xml version="1.0" encoding="utf-8"?>
<w:webSettings xmlns:r="http://schemas.openxmlformats.org/officeDocument/2006/relationships" xmlns:w="http://schemas.openxmlformats.org/wordprocessingml/2006/main">
  <w:divs>
    <w:div w:id="55781916">
      <w:bodyDiv w:val="1"/>
      <w:marLeft w:val="0"/>
      <w:marRight w:val="0"/>
      <w:marTop w:val="0"/>
      <w:marBottom w:val="0"/>
      <w:divBdr>
        <w:top w:val="none" w:sz="0" w:space="0" w:color="auto"/>
        <w:left w:val="none" w:sz="0" w:space="0" w:color="auto"/>
        <w:bottom w:val="none" w:sz="0" w:space="0" w:color="auto"/>
        <w:right w:val="none" w:sz="0" w:space="0" w:color="auto"/>
      </w:divBdr>
    </w:div>
    <w:div w:id="58409961">
      <w:bodyDiv w:val="1"/>
      <w:marLeft w:val="0"/>
      <w:marRight w:val="0"/>
      <w:marTop w:val="0"/>
      <w:marBottom w:val="0"/>
      <w:divBdr>
        <w:top w:val="none" w:sz="0" w:space="0" w:color="auto"/>
        <w:left w:val="none" w:sz="0" w:space="0" w:color="auto"/>
        <w:bottom w:val="none" w:sz="0" w:space="0" w:color="auto"/>
        <w:right w:val="none" w:sz="0" w:space="0" w:color="auto"/>
      </w:divBdr>
    </w:div>
    <w:div w:id="134957055">
      <w:bodyDiv w:val="1"/>
      <w:marLeft w:val="0"/>
      <w:marRight w:val="0"/>
      <w:marTop w:val="0"/>
      <w:marBottom w:val="0"/>
      <w:divBdr>
        <w:top w:val="none" w:sz="0" w:space="0" w:color="auto"/>
        <w:left w:val="none" w:sz="0" w:space="0" w:color="auto"/>
        <w:bottom w:val="none" w:sz="0" w:space="0" w:color="auto"/>
        <w:right w:val="none" w:sz="0" w:space="0" w:color="auto"/>
      </w:divBdr>
    </w:div>
    <w:div w:id="271671137">
      <w:bodyDiv w:val="1"/>
      <w:marLeft w:val="0"/>
      <w:marRight w:val="0"/>
      <w:marTop w:val="0"/>
      <w:marBottom w:val="0"/>
      <w:divBdr>
        <w:top w:val="none" w:sz="0" w:space="0" w:color="auto"/>
        <w:left w:val="none" w:sz="0" w:space="0" w:color="auto"/>
        <w:bottom w:val="none" w:sz="0" w:space="0" w:color="auto"/>
        <w:right w:val="none" w:sz="0" w:space="0" w:color="auto"/>
      </w:divBdr>
    </w:div>
    <w:div w:id="272245565">
      <w:bodyDiv w:val="1"/>
      <w:marLeft w:val="0"/>
      <w:marRight w:val="0"/>
      <w:marTop w:val="0"/>
      <w:marBottom w:val="0"/>
      <w:divBdr>
        <w:top w:val="none" w:sz="0" w:space="0" w:color="auto"/>
        <w:left w:val="none" w:sz="0" w:space="0" w:color="auto"/>
        <w:bottom w:val="none" w:sz="0" w:space="0" w:color="auto"/>
        <w:right w:val="none" w:sz="0" w:space="0" w:color="auto"/>
      </w:divBdr>
    </w:div>
    <w:div w:id="297497133">
      <w:bodyDiv w:val="1"/>
      <w:marLeft w:val="0"/>
      <w:marRight w:val="0"/>
      <w:marTop w:val="0"/>
      <w:marBottom w:val="0"/>
      <w:divBdr>
        <w:top w:val="none" w:sz="0" w:space="0" w:color="auto"/>
        <w:left w:val="none" w:sz="0" w:space="0" w:color="auto"/>
        <w:bottom w:val="none" w:sz="0" w:space="0" w:color="auto"/>
        <w:right w:val="none" w:sz="0" w:space="0" w:color="auto"/>
      </w:divBdr>
    </w:div>
    <w:div w:id="941304974">
      <w:bodyDiv w:val="1"/>
      <w:marLeft w:val="0"/>
      <w:marRight w:val="0"/>
      <w:marTop w:val="0"/>
      <w:marBottom w:val="0"/>
      <w:divBdr>
        <w:top w:val="none" w:sz="0" w:space="0" w:color="auto"/>
        <w:left w:val="none" w:sz="0" w:space="0" w:color="auto"/>
        <w:bottom w:val="none" w:sz="0" w:space="0" w:color="auto"/>
        <w:right w:val="none" w:sz="0" w:space="0" w:color="auto"/>
      </w:divBdr>
    </w:div>
    <w:div w:id="1144542801">
      <w:bodyDiv w:val="1"/>
      <w:marLeft w:val="0"/>
      <w:marRight w:val="0"/>
      <w:marTop w:val="0"/>
      <w:marBottom w:val="0"/>
      <w:divBdr>
        <w:top w:val="none" w:sz="0" w:space="0" w:color="auto"/>
        <w:left w:val="none" w:sz="0" w:space="0" w:color="auto"/>
        <w:bottom w:val="none" w:sz="0" w:space="0" w:color="auto"/>
        <w:right w:val="none" w:sz="0" w:space="0" w:color="auto"/>
      </w:divBdr>
    </w:div>
    <w:div w:id="1212811100">
      <w:bodyDiv w:val="1"/>
      <w:marLeft w:val="0"/>
      <w:marRight w:val="0"/>
      <w:marTop w:val="0"/>
      <w:marBottom w:val="0"/>
      <w:divBdr>
        <w:top w:val="none" w:sz="0" w:space="0" w:color="auto"/>
        <w:left w:val="none" w:sz="0" w:space="0" w:color="auto"/>
        <w:bottom w:val="none" w:sz="0" w:space="0" w:color="auto"/>
        <w:right w:val="none" w:sz="0" w:space="0" w:color="auto"/>
      </w:divBdr>
    </w:div>
    <w:div w:id="1366567008">
      <w:bodyDiv w:val="1"/>
      <w:marLeft w:val="0"/>
      <w:marRight w:val="0"/>
      <w:marTop w:val="0"/>
      <w:marBottom w:val="0"/>
      <w:divBdr>
        <w:top w:val="none" w:sz="0" w:space="0" w:color="auto"/>
        <w:left w:val="none" w:sz="0" w:space="0" w:color="auto"/>
        <w:bottom w:val="none" w:sz="0" w:space="0" w:color="auto"/>
        <w:right w:val="none" w:sz="0" w:space="0" w:color="auto"/>
      </w:divBdr>
      <w:divsChild>
        <w:div w:id="1104770218">
          <w:marLeft w:val="0"/>
          <w:marRight w:val="0"/>
          <w:marTop w:val="0"/>
          <w:marBottom w:val="0"/>
          <w:divBdr>
            <w:top w:val="none" w:sz="0" w:space="0" w:color="auto"/>
            <w:left w:val="none" w:sz="0" w:space="0" w:color="auto"/>
            <w:bottom w:val="none" w:sz="0" w:space="0" w:color="auto"/>
            <w:right w:val="none" w:sz="0" w:space="0" w:color="auto"/>
          </w:divBdr>
          <w:divsChild>
            <w:div w:id="703210010">
              <w:marLeft w:val="0"/>
              <w:marRight w:val="0"/>
              <w:marTop w:val="0"/>
              <w:marBottom w:val="0"/>
              <w:divBdr>
                <w:top w:val="none" w:sz="0" w:space="0" w:color="auto"/>
                <w:left w:val="none" w:sz="0" w:space="0" w:color="auto"/>
                <w:bottom w:val="none" w:sz="0" w:space="0" w:color="auto"/>
                <w:right w:val="none" w:sz="0" w:space="0" w:color="auto"/>
              </w:divBdr>
            </w:div>
          </w:divsChild>
        </w:div>
        <w:div w:id="397440272">
          <w:marLeft w:val="0"/>
          <w:marRight w:val="0"/>
          <w:marTop w:val="0"/>
          <w:marBottom w:val="0"/>
          <w:divBdr>
            <w:top w:val="none" w:sz="0" w:space="0" w:color="auto"/>
            <w:left w:val="none" w:sz="0" w:space="0" w:color="auto"/>
            <w:bottom w:val="none" w:sz="0" w:space="0" w:color="auto"/>
            <w:right w:val="none" w:sz="0" w:space="0" w:color="auto"/>
          </w:divBdr>
          <w:divsChild>
            <w:div w:id="958612452">
              <w:marLeft w:val="0"/>
              <w:marRight w:val="0"/>
              <w:marTop w:val="0"/>
              <w:marBottom w:val="0"/>
              <w:divBdr>
                <w:top w:val="none" w:sz="0" w:space="0" w:color="auto"/>
                <w:left w:val="none" w:sz="0" w:space="0" w:color="auto"/>
                <w:bottom w:val="none" w:sz="0" w:space="0" w:color="auto"/>
                <w:right w:val="none" w:sz="0" w:space="0" w:color="auto"/>
              </w:divBdr>
            </w:div>
          </w:divsChild>
        </w:div>
        <w:div w:id="725108743">
          <w:marLeft w:val="0"/>
          <w:marRight w:val="0"/>
          <w:marTop w:val="0"/>
          <w:marBottom w:val="0"/>
          <w:divBdr>
            <w:top w:val="none" w:sz="0" w:space="0" w:color="auto"/>
            <w:left w:val="none" w:sz="0" w:space="0" w:color="auto"/>
            <w:bottom w:val="none" w:sz="0" w:space="0" w:color="auto"/>
            <w:right w:val="none" w:sz="0" w:space="0" w:color="auto"/>
          </w:divBdr>
          <w:divsChild>
            <w:div w:id="151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1964">
      <w:bodyDiv w:val="1"/>
      <w:marLeft w:val="0"/>
      <w:marRight w:val="0"/>
      <w:marTop w:val="0"/>
      <w:marBottom w:val="0"/>
      <w:divBdr>
        <w:top w:val="none" w:sz="0" w:space="0" w:color="auto"/>
        <w:left w:val="none" w:sz="0" w:space="0" w:color="auto"/>
        <w:bottom w:val="none" w:sz="0" w:space="0" w:color="auto"/>
        <w:right w:val="none" w:sz="0" w:space="0" w:color="auto"/>
      </w:divBdr>
    </w:div>
    <w:div w:id="1486433634">
      <w:bodyDiv w:val="1"/>
      <w:marLeft w:val="0"/>
      <w:marRight w:val="0"/>
      <w:marTop w:val="0"/>
      <w:marBottom w:val="0"/>
      <w:divBdr>
        <w:top w:val="none" w:sz="0" w:space="0" w:color="auto"/>
        <w:left w:val="none" w:sz="0" w:space="0" w:color="auto"/>
        <w:bottom w:val="none" w:sz="0" w:space="0" w:color="auto"/>
        <w:right w:val="none" w:sz="0" w:space="0" w:color="auto"/>
      </w:divBdr>
    </w:div>
    <w:div w:id="1590583522">
      <w:bodyDiv w:val="1"/>
      <w:marLeft w:val="0"/>
      <w:marRight w:val="0"/>
      <w:marTop w:val="0"/>
      <w:marBottom w:val="0"/>
      <w:divBdr>
        <w:top w:val="none" w:sz="0" w:space="0" w:color="auto"/>
        <w:left w:val="none" w:sz="0" w:space="0" w:color="auto"/>
        <w:bottom w:val="none" w:sz="0" w:space="0" w:color="auto"/>
        <w:right w:val="none" w:sz="0" w:space="0" w:color="auto"/>
      </w:divBdr>
    </w:div>
    <w:div w:id="1706561556">
      <w:bodyDiv w:val="1"/>
      <w:marLeft w:val="0"/>
      <w:marRight w:val="0"/>
      <w:marTop w:val="0"/>
      <w:marBottom w:val="0"/>
      <w:divBdr>
        <w:top w:val="none" w:sz="0" w:space="0" w:color="auto"/>
        <w:left w:val="none" w:sz="0" w:space="0" w:color="auto"/>
        <w:bottom w:val="none" w:sz="0" w:space="0" w:color="auto"/>
        <w:right w:val="none" w:sz="0" w:space="0" w:color="auto"/>
      </w:divBdr>
    </w:div>
    <w:div w:id="1733306498">
      <w:bodyDiv w:val="1"/>
      <w:marLeft w:val="0"/>
      <w:marRight w:val="0"/>
      <w:marTop w:val="0"/>
      <w:marBottom w:val="0"/>
      <w:divBdr>
        <w:top w:val="none" w:sz="0" w:space="0" w:color="auto"/>
        <w:left w:val="none" w:sz="0" w:space="0" w:color="auto"/>
        <w:bottom w:val="none" w:sz="0" w:space="0" w:color="auto"/>
        <w:right w:val="none" w:sz="0" w:space="0" w:color="auto"/>
      </w:divBdr>
      <w:divsChild>
        <w:div w:id="1256863660">
          <w:marLeft w:val="0"/>
          <w:marRight w:val="0"/>
          <w:marTop w:val="0"/>
          <w:marBottom w:val="0"/>
          <w:divBdr>
            <w:top w:val="none" w:sz="0" w:space="0" w:color="auto"/>
            <w:left w:val="none" w:sz="0" w:space="0" w:color="auto"/>
            <w:bottom w:val="none" w:sz="0" w:space="0" w:color="auto"/>
            <w:right w:val="none" w:sz="0" w:space="0" w:color="auto"/>
          </w:divBdr>
        </w:div>
      </w:divsChild>
    </w:div>
    <w:div w:id="179813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emf"/><Relationship Id="rId18" Type="http://schemas.microsoft.com/office/2007/relationships/diagramDrawing" Target="diagrams/drawing2.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consultant.ru"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hyperlink" Target="http://prmaster.su/" TargetMode="Externa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hyperlink" Target="http://base.garant.r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www.advlab.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yperlink" Target="http://mskcc.ru/" TargetMode="External"/><Relationship Id="rId28" Type="http://schemas.openxmlformats.org/officeDocument/2006/relationships/image" Target="media/image11.jpeg"/><Relationship Id="rId10" Type="http://schemas.openxmlformats.org/officeDocument/2006/relationships/diagramQuickStyle" Target="diagrams/quickStyle1.xml"/><Relationship Id="rId19" Type="http://schemas.openxmlformats.org/officeDocument/2006/relationships/hyperlink" Target="http://www.list-org.com/list.php?okved2=90.04.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hyperlink" Target="https://russkiymir.ru/" TargetMode="External"/><Relationship Id="rId27" Type="http://schemas.openxmlformats.org/officeDocument/2006/relationships/image" Target="media/image1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2DF22B-A30B-4B69-A5A3-E25A7767C420}" type="doc">
      <dgm:prSet loTypeId="urn:microsoft.com/office/officeart/2005/8/layout/radial1" loCatId="cycle" qsTypeId="urn:microsoft.com/office/officeart/2005/8/quickstyle/3d1" qsCatId="3D" csTypeId="urn:microsoft.com/office/officeart/2005/8/colors/accent0_3" csCatId="mainScheme" phldr="1"/>
      <dgm:spPr/>
      <dgm:t>
        <a:bodyPr/>
        <a:lstStyle/>
        <a:p>
          <a:endParaRPr lang="ru-RU"/>
        </a:p>
      </dgm:t>
    </dgm:pt>
    <dgm:pt modelId="{3754A1F4-9E4F-40F8-AE72-4C3CDD3D51B1}">
      <dgm:prSet phldrT="[Текст]" custT="1"/>
      <dgm:spPr/>
      <dgm:t>
        <a:bodyPr/>
        <a:lstStyle/>
        <a:p>
          <a:r>
            <a:rPr lang="ru-RU" sz="1200">
              <a:latin typeface="Times New Roman" pitchFamily="18" charset="0"/>
              <a:cs typeface="Times New Roman" pitchFamily="18" charset="0"/>
            </a:rPr>
            <a:t>PR направления</a:t>
          </a:r>
        </a:p>
      </dgm:t>
    </dgm:pt>
    <dgm:pt modelId="{3B41957B-262E-47E7-8052-7D5470C0068B}" type="parTrans" cxnId="{EFC8AEA5-C807-4509-BA2C-3B5025B10FDE}">
      <dgm:prSet/>
      <dgm:spPr/>
      <dgm:t>
        <a:bodyPr/>
        <a:lstStyle/>
        <a:p>
          <a:endParaRPr lang="ru-RU"/>
        </a:p>
      </dgm:t>
    </dgm:pt>
    <dgm:pt modelId="{1C53F5B7-522E-4D32-B058-D539871991A2}" type="sibTrans" cxnId="{EFC8AEA5-C807-4509-BA2C-3B5025B10FDE}">
      <dgm:prSet/>
      <dgm:spPr/>
      <dgm:t>
        <a:bodyPr/>
        <a:lstStyle/>
        <a:p>
          <a:endParaRPr lang="ru-RU"/>
        </a:p>
      </dgm:t>
    </dgm:pt>
    <dgm:pt modelId="{41981AFC-6331-4530-9511-3E69372A91B1}">
      <dgm:prSet phldrT="[Текст]" custT="1"/>
      <dgm:spPr/>
      <dgm:t>
        <a:bodyPr/>
        <a:lstStyle/>
        <a:p>
          <a:r>
            <a:rPr lang="ru-RU" sz="1200">
              <a:latin typeface="Times New Roman" pitchFamily="18" charset="0"/>
              <a:cs typeface="Times New Roman" pitchFamily="18" charset="0"/>
            </a:rPr>
            <a:t>Общественное мнение </a:t>
          </a:r>
        </a:p>
      </dgm:t>
    </dgm:pt>
    <dgm:pt modelId="{70A3F1B3-FEAC-4B43-B830-F75B9D85272E}" type="parTrans" cxnId="{9F579EDA-5777-4B07-A817-681B981F4E5D}">
      <dgm:prSet/>
      <dgm:spPr/>
      <dgm:t>
        <a:bodyPr/>
        <a:lstStyle/>
        <a:p>
          <a:endParaRPr lang="ru-RU"/>
        </a:p>
      </dgm:t>
    </dgm:pt>
    <dgm:pt modelId="{AA0BDD1B-A8B6-4C57-BF2B-0245B003442C}" type="sibTrans" cxnId="{9F579EDA-5777-4B07-A817-681B981F4E5D}">
      <dgm:prSet/>
      <dgm:spPr/>
      <dgm:t>
        <a:bodyPr/>
        <a:lstStyle/>
        <a:p>
          <a:endParaRPr lang="ru-RU"/>
        </a:p>
      </dgm:t>
    </dgm:pt>
    <dgm:pt modelId="{017F222D-9CEA-43A5-975F-D1A83692B36E}">
      <dgm:prSet phldrT="[Текст]" custT="1"/>
      <dgm:spPr/>
      <dgm:t>
        <a:bodyPr/>
        <a:lstStyle/>
        <a:p>
          <a:r>
            <a:rPr lang="ru-RU" sz="1200">
              <a:latin typeface="Times New Roman" pitchFamily="18" charset="0"/>
              <a:cs typeface="Times New Roman" pitchFamily="18" charset="0"/>
            </a:rPr>
            <a:t>Общественные отношения </a:t>
          </a:r>
        </a:p>
      </dgm:t>
    </dgm:pt>
    <dgm:pt modelId="{F60941D8-B901-49D1-9417-75CDF0F04583}" type="parTrans" cxnId="{DF9854DA-692D-4F21-83F8-53D36828E9B1}">
      <dgm:prSet/>
      <dgm:spPr/>
      <dgm:t>
        <a:bodyPr/>
        <a:lstStyle/>
        <a:p>
          <a:endParaRPr lang="ru-RU"/>
        </a:p>
      </dgm:t>
    </dgm:pt>
    <dgm:pt modelId="{DB9B8C54-DAAB-41AF-AD30-C1705E365324}" type="sibTrans" cxnId="{DF9854DA-692D-4F21-83F8-53D36828E9B1}">
      <dgm:prSet/>
      <dgm:spPr/>
      <dgm:t>
        <a:bodyPr/>
        <a:lstStyle/>
        <a:p>
          <a:endParaRPr lang="ru-RU"/>
        </a:p>
      </dgm:t>
    </dgm:pt>
    <dgm:pt modelId="{3BF32C0E-B176-448A-9360-B30FAAAF95CC}">
      <dgm:prSet phldrT="[Текст]" custT="1"/>
      <dgm:spPr/>
      <dgm:t>
        <a:bodyPr/>
        <a:lstStyle/>
        <a:p>
          <a:r>
            <a:rPr lang="ru-RU" sz="1200">
              <a:latin typeface="Times New Roman" pitchFamily="18" charset="0"/>
              <a:cs typeface="Times New Roman" pitchFamily="18" charset="0"/>
            </a:rPr>
            <a:t>Правительственные связи </a:t>
          </a:r>
        </a:p>
      </dgm:t>
    </dgm:pt>
    <dgm:pt modelId="{DF0E1B33-2630-44E7-B014-E26F1F88226A}" type="parTrans" cxnId="{D8622F22-DE23-46C3-A05A-58E259D9C31A}">
      <dgm:prSet/>
      <dgm:spPr/>
      <dgm:t>
        <a:bodyPr/>
        <a:lstStyle/>
        <a:p>
          <a:endParaRPr lang="ru-RU"/>
        </a:p>
      </dgm:t>
    </dgm:pt>
    <dgm:pt modelId="{E9BA2788-B2B9-438D-9829-D6B96BD11900}" type="sibTrans" cxnId="{D8622F22-DE23-46C3-A05A-58E259D9C31A}">
      <dgm:prSet/>
      <dgm:spPr/>
      <dgm:t>
        <a:bodyPr/>
        <a:lstStyle/>
        <a:p>
          <a:endParaRPr lang="ru-RU"/>
        </a:p>
      </dgm:t>
    </dgm:pt>
    <dgm:pt modelId="{BF573161-D813-4B52-ABE3-FCC8AEC04DD2}">
      <dgm:prSet phldrT="[Текст]" custT="1"/>
      <dgm:spPr/>
      <dgm:t>
        <a:bodyPr/>
        <a:lstStyle/>
        <a:p>
          <a:r>
            <a:rPr lang="ru-RU" sz="1200">
              <a:latin typeface="Times New Roman" pitchFamily="18" charset="0"/>
              <a:cs typeface="Times New Roman" pitchFamily="18" charset="0"/>
            </a:rPr>
            <a:t>Общественная жизнь </a:t>
          </a:r>
        </a:p>
      </dgm:t>
    </dgm:pt>
    <dgm:pt modelId="{2A6C5E15-89C2-4867-A993-F8DB83E8F814}" type="parTrans" cxnId="{5C5041B1-5473-41CF-9B24-6C55230ABAAC}">
      <dgm:prSet/>
      <dgm:spPr/>
      <dgm:t>
        <a:bodyPr/>
        <a:lstStyle/>
        <a:p>
          <a:endParaRPr lang="ru-RU"/>
        </a:p>
      </dgm:t>
    </dgm:pt>
    <dgm:pt modelId="{8C386883-E075-4868-A606-3EBCBA8EF277}" type="sibTrans" cxnId="{5C5041B1-5473-41CF-9B24-6C55230ABAAC}">
      <dgm:prSet/>
      <dgm:spPr/>
      <dgm:t>
        <a:bodyPr/>
        <a:lstStyle/>
        <a:p>
          <a:endParaRPr lang="ru-RU"/>
        </a:p>
      </dgm:t>
    </dgm:pt>
    <dgm:pt modelId="{FE003F8A-1138-419D-B418-C8E5EC93036C}">
      <dgm:prSet phldrT="[Текст]" custT="1"/>
      <dgm:spPr/>
      <dgm:t>
        <a:bodyPr/>
        <a:lstStyle/>
        <a:p>
          <a:r>
            <a:rPr lang="ru-RU" sz="1200">
              <a:latin typeface="Times New Roman" pitchFamily="18" charset="0"/>
              <a:cs typeface="Times New Roman" pitchFamily="18" charset="0"/>
            </a:rPr>
            <a:t>Промышленные связи</a:t>
          </a:r>
        </a:p>
      </dgm:t>
    </dgm:pt>
    <dgm:pt modelId="{4ABEB511-D54C-468B-82E2-EAD340F3C118}" type="parTrans" cxnId="{02AFB3E8-7ACA-4230-9EA1-C0D7C69B1DD5}">
      <dgm:prSet/>
      <dgm:spPr/>
      <dgm:t>
        <a:bodyPr/>
        <a:lstStyle/>
        <a:p>
          <a:endParaRPr lang="ru-RU"/>
        </a:p>
      </dgm:t>
    </dgm:pt>
    <dgm:pt modelId="{23BDA24D-25BA-4A2B-80C3-D1471F087DC2}" type="sibTrans" cxnId="{02AFB3E8-7ACA-4230-9EA1-C0D7C69B1DD5}">
      <dgm:prSet/>
      <dgm:spPr/>
      <dgm:t>
        <a:bodyPr/>
        <a:lstStyle/>
        <a:p>
          <a:endParaRPr lang="ru-RU"/>
        </a:p>
      </dgm:t>
    </dgm:pt>
    <dgm:pt modelId="{1D4DC3B9-A760-4340-94AB-8D3E6AC4B215}">
      <dgm:prSet phldrT="[Текст]" custT="1"/>
      <dgm:spPr/>
      <dgm:t>
        <a:bodyPr/>
        <a:lstStyle/>
        <a:p>
          <a:r>
            <a:rPr lang="ru-RU" sz="1200">
              <a:latin typeface="Times New Roman" pitchFamily="18" charset="0"/>
              <a:cs typeface="Times New Roman" pitchFamily="18" charset="0"/>
            </a:rPr>
            <a:t>Финансовые отношения </a:t>
          </a:r>
        </a:p>
      </dgm:t>
    </dgm:pt>
    <dgm:pt modelId="{CF8130C9-5DD3-4A34-AB5F-BCBCA9B28098}" type="parTrans" cxnId="{399F1DF5-546D-4C8E-84CD-891C18562658}">
      <dgm:prSet/>
      <dgm:spPr/>
      <dgm:t>
        <a:bodyPr/>
        <a:lstStyle/>
        <a:p>
          <a:endParaRPr lang="ru-RU"/>
        </a:p>
      </dgm:t>
    </dgm:pt>
    <dgm:pt modelId="{2BFD2787-3289-451D-BEE3-476326E7C59F}" type="sibTrans" cxnId="{399F1DF5-546D-4C8E-84CD-891C18562658}">
      <dgm:prSet/>
      <dgm:spPr/>
      <dgm:t>
        <a:bodyPr/>
        <a:lstStyle/>
        <a:p>
          <a:endParaRPr lang="ru-RU"/>
        </a:p>
      </dgm:t>
    </dgm:pt>
    <dgm:pt modelId="{50BEC3CD-B7DE-4BFA-9C89-A3A04BBA9199}">
      <dgm:prSet phldrT="[Текст]" custT="1"/>
      <dgm:spPr/>
      <dgm:t>
        <a:bodyPr/>
        <a:lstStyle/>
        <a:p>
          <a:r>
            <a:rPr lang="ru-RU" sz="1200">
              <a:latin typeface="Times New Roman" pitchFamily="18" charset="0"/>
              <a:cs typeface="Times New Roman" pitchFamily="18" charset="0"/>
            </a:rPr>
            <a:t>Международные связи </a:t>
          </a:r>
        </a:p>
      </dgm:t>
    </dgm:pt>
    <dgm:pt modelId="{0CC95692-4B86-4451-96B2-91CF97972D06}" type="parTrans" cxnId="{6F4C8511-4A4B-4911-BDDD-88A109366579}">
      <dgm:prSet/>
      <dgm:spPr/>
      <dgm:t>
        <a:bodyPr/>
        <a:lstStyle/>
        <a:p>
          <a:endParaRPr lang="ru-RU"/>
        </a:p>
      </dgm:t>
    </dgm:pt>
    <dgm:pt modelId="{C553B064-32BC-4C3C-A6E6-A96FCE2CAF5B}" type="sibTrans" cxnId="{6F4C8511-4A4B-4911-BDDD-88A109366579}">
      <dgm:prSet/>
      <dgm:spPr/>
      <dgm:t>
        <a:bodyPr/>
        <a:lstStyle/>
        <a:p>
          <a:endParaRPr lang="ru-RU"/>
        </a:p>
      </dgm:t>
    </dgm:pt>
    <dgm:pt modelId="{B4135466-119E-4FB4-B1ED-8EA36AD7321A}">
      <dgm:prSet phldrT="[Текст]" custT="1"/>
      <dgm:spPr/>
      <dgm:t>
        <a:bodyPr/>
        <a:lstStyle/>
        <a:p>
          <a:r>
            <a:rPr lang="ru-RU" sz="1200">
              <a:latin typeface="Times New Roman" pitchFamily="18" charset="0"/>
              <a:cs typeface="Times New Roman" pitchFamily="18" charset="0"/>
            </a:rPr>
            <a:t>Отношения с потребителями</a:t>
          </a:r>
        </a:p>
      </dgm:t>
    </dgm:pt>
    <dgm:pt modelId="{68F4FAA7-113F-4DDF-AC61-2902C56D56EC}" type="parTrans" cxnId="{08450449-5789-43EF-8B3B-FB49315F6D9E}">
      <dgm:prSet/>
      <dgm:spPr/>
      <dgm:t>
        <a:bodyPr/>
        <a:lstStyle/>
        <a:p>
          <a:endParaRPr lang="ru-RU"/>
        </a:p>
      </dgm:t>
    </dgm:pt>
    <dgm:pt modelId="{90231885-92D6-4DB6-8CD1-F9E17AF07CBB}" type="sibTrans" cxnId="{08450449-5789-43EF-8B3B-FB49315F6D9E}">
      <dgm:prSet/>
      <dgm:spPr/>
      <dgm:t>
        <a:bodyPr/>
        <a:lstStyle/>
        <a:p>
          <a:endParaRPr lang="ru-RU"/>
        </a:p>
      </dgm:t>
    </dgm:pt>
    <dgm:pt modelId="{37BCD666-89B4-49CD-B86C-27F40AAD8216}">
      <dgm:prSet custT="1"/>
      <dgm:spPr/>
      <dgm:t>
        <a:bodyPr/>
        <a:lstStyle/>
        <a:p>
          <a:r>
            <a:rPr lang="ru-RU" sz="1200">
              <a:latin typeface="Times New Roman" pitchFamily="18" charset="0"/>
              <a:cs typeface="Times New Roman" pitchFamily="18" charset="0"/>
            </a:rPr>
            <a:t>Исследования и статистика </a:t>
          </a:r>
        </a:p>
      </dgm:t>
    </dgm:pt>
    <dgm:pt modelId="{C6456A12-C2D1-4716-A331-4D19440905C2}" type="parTrans" cxnId="{76A5F8D2-4FDD-4B7C-98FB-61445B2BC1C5}">
      <dgm:prSet/>
      <dgm:spPr/>
      <dgm:t>
        <a:bodyPr/>
        <a:lstStyle/>
        <a:p>
          <a:endParaRPr lang="ru-RU"/>
        </a:p>
      </dgm:t>
    </dgm:pt>
    <dgm:pt modelId="{B1C9A731-D2FC-43FC-8614-ED58D8343069}" type="sibTrans" cxnId="{76A5F8D2-4FDD-4B7C-98FB-61445B2BC1C5}">
      <dgm:prSet/>
      <dgm:spPr/>
      <dgm:t>
        <a:bodyPr/>
        <a:lstStyle/>
        <a:p>
          <a:endParaRPr lang="ru-RU"/>
        </a:p>
      </dgm:t>
    </dgm:pt>
    <dgm:pt modelId="{9986924C-12FA-4BE2-B918-4F409DD7DFCD}">
      <dgm:prSet custT="1"/>
      <dgm:spPr/>
      <dgm:t>
        <a:bodyPr/>
        <a:lstStyle/>
        <a:p>
          <a:r>
            <a:rPr lang="ru-RU" sz="1200">
              <a:latin typeface="Times New Roman" pitchFamily="18" charset="0"/>
              <a:cs typeface="Times New Roman" pitchFamily="18" charset="0"/>
            </a:rPr>
            <a:t>СМИ</a:t>
          </a:r>
        </a:p>
      </dgm:t>
    </dgm:pt>
    <dgm:pt modelId="{8169BCEE-16D8-448E-9557-EB94BE046CCA}" type="parTrans" cxnId="{AE899B88-FAB8-47E8-B867-5D270A402278}">
      <dgm:prSet/>
      <dgm:spPr/>
      <dgm:t>
        <a:bodyPr/>
        <a:lstStyle/>
        <a:p>
          <a:endParaRPr lang="ru-RU"/>
        </a:p>
      </dgm:t>
    </dgm:pt>
    <dgm:pt modelId="{E7C9C60E-A71A-4DC9-B015-7CD208FA7556}" type="sibTrans" cxnId="{AE899B88-FAB8-47E8-B867-5D270A402278}">
      <dgm:prSet/>
      <dgm:spPr/>
      <dgm:t>
        <a:bodyPr/>
        <a:lstStyle/>
        <a:p>
          <a:endParaRPr lang="ru-RU"/>
        </a:p>
      </dgm:t>
    </dgm:pt>
    <dgm:pt modelId="{CB7B3EA3-0BE8-40C1-84CB-1ED5882CE49B}" type="pres">
      <dgm:prSet presAssocID="{972DF22B-A30B-4B69-A5A3-E25A7767C420}" presName="cycle" presStyleCnt="0">
        <dgm:presLayoutVars>
          <dgm:chMax val="1"/>
          <dgm:dir/>
          <dgm:animLvl val="ctr"/>
          <dgm:resizeHandles val="exact"/>
        </dgm:presLayoutVars>
      </dgm:prSet>
      <dgm:spPr/>
      <dgm:t>
        <a:bodyPr/>
        <a:lstStyle/>
        <a:p>
          <a:endParaRPr lang="ru-RU"/>
        </a:p>
      </dgm:t>
    </dgm:pt>
    <dgm:pt modelId="{31A02393-29C5-4D10-8F10-53455FCB9170}" type="pres">
      <dgm:prSet presAssocID="{3754A1F4-9E4F-40F8-AE72-4C3CDD3D51B1}" presName="centerShape" presStyleLbl="node0" presStyleIdx="0" presStyleCnt="1"/>
      <dgm:spPr/>
      <dgm:t>
        <a:bodyPr/>
        <a:lstStyle/>
        <a:p>
          <a:endParaRPr lang="ru-RU"/>
        </a:p>
      </dgm:t>
    </dgm:pt>
    <dgm:pt modelId="{304B15EC-E43B-4AC2-99D6-A482B5A4F719}" type="pres">
      <dgm:prSet presAssocID="{70A3F1B3-FEAC-4B43-B830-F75B9D85272E}" presName="Name9" presStyleLbl="parChTrans1D2" presStyleIdx="0" presStyleCnt="10"/>
      <dgm:spPr/>
      <dgm:t>
        <a:bodyPr/>
        <a:lstStyle/>
        <a:p>
          <a:endParaRPr lang="ru-RU"/>
        </a:p>
      </dgm:t>
    </dgm:pt>
    <dgm:pt modelId="{1A8EF4A2-C63B-4A4D-B7F4-3C633C1C9E91}" type="pres">
      <dgm:prSet presAssocID="{70A3F1B3-FEAC-4B43-B830-F75B9D85272E}" presName="connTx" presStyleLbl="parChTrans1D2" presStyleIdx="0" presStyleCnt="10"/>
      <dgm:spPr/>
      <dgm:t>
        <a:bodyPr/>
        <a:lstStyle/>
        <a:p>
          <a:endParaRPr lang="ru-RU"/>
        </a:p>
      </dgm:t>
    </dgm:pt>
    <dgm:pt modelId="{B6D8ED67-1461-4537-A82E-92308C580555}" type="pres">
      <dgm:prSet presAssocID="{41981AFC-6331-4530-9511-3E69372A91B1}" presName="node" presStyleLbl="node1" presStyleIdx="0" presStyleCnt="10">
        <dgm:presLayoutVars>
          <dgm:bulletEnabled val="1"/>
        </dgm:presLayoutVars>
      </dgm:prSet>
      <dgm:spPr/>
      <dgm:t>
        <a:bodyPr/>
        <a:lstStyle/>
        <a:p>
          <a:endParaRPr lang="ru-RU"/>
        </a:p>
      </dgm:t>
    </dgm:pt>
    <dgm:pt modelId="{409D1DB1-9CE3-4A1C-81E8-A27543F3112D}" type="pres">
      <dgm:prSet presAssocID="{F60941D8-B901-49D1-9417-75CDF0F04583}" presName="Name9" presStyleLbl="parChTrans1D2" presStyleIdx="1" presStyleCnt="10"/>
      <dgm:spPr/>
      <dgm:t>
        <a:bodyPr/>
        <a:lstStyle/>
        <a:p>
          <a:endParaRPr lang="ru-RU"/>
        </a:p>
      </dgm:t>
    </dgm:pt>
    <dgm:pt modelId="{E8E2FD17-926B-4430-BB88-67642D8BDF80}" type="pres">
      <dgm:prSet presAssocID="{F60941D8-B901-49D1-9417-75CDF0F04583}" presName="connTx" presStyleLbl="parChTrans1D2" presStyleIdx="1" presStyleCnt="10"/>
      <dgm:spPr/>
      <dgm:t>
        <a:bodyPr/>
        <a:lstStyle/>
        <a:p>
          <a:endParaRPr lang="ru-RU"/>
        </a:p>
      </dgm:t>
    </dgm:pt>
    <dgm:pt modelId="{05BCCAE8-6D10-494D-A72B-A4FF3DE5E447}" type="pres">
      <dgm:prSet presAssocID="{017F222D-9CEA-43A5-975F-D1A83692B36E}" presName="node" presStyleLbl="node1" presStyleIdx="1" presStyleCnt="10">
        <dgm:presLayoutVars>
          <dgm:bulletEnabled val="1"/>
        </dgm:presLayoutVars>
      </dgm:prSet>
      <dgm:spPr/>
      <dgm:t>
        <a:bodyPr/>
        <a:lstStyle/>
        <a:p>
          <a:endParaRPr lang="ru-RU"/>
        </a:p>
      </dgm:t>
    </dgm:pt>
    <dgm:pt modelId="{75C4020A-B830-42B3-BA3B-1B628E344337}" type="pres">
      <dgm:prSet presAssocID="{DF0E1B33-2630-44E7-B014-E26F1F88226A}" presName="Name9" presStyleLbl="parChTrans1D2" presStyleIdx="2" presStyleCnt="10"/>
      <dgm:spPr/>
      <dgm:t>
        <a:bodyPr/>
        <a:lstStyle/>
        <a:p>
          <a:endParaRPr lang="ru-RU"/>
        </a:p>
      </dgm:t>
    </dgm:pt>
    <dgm:pt modelId="{51F184DA-DF4C-43CE-BCCC-2E7EFB74B537}" type="pres">
      <dgm:prSet presAssocID="{DF0E1B33-2630-44E7-B014-E26F1F88226A}" presName="connTx" presStyleLbl="parChTrans1D2" presStyleIdx="2" presStyleCnt="10"/>
      <dgm:spPr/>
      <dgm:t>
        <a:bodyPr/>
        <a:lstStyle/>
        <a:p>
          <a:endParaRPr lang="ru-RU"/>
        </a:p>
      </dgm:t>
    </dgm:pt>
    <dgm:pt modelId="{92D8E113-451E-4045-931C-6A6C86E34BD7}" type="pres">
      <dgm:prSet presAssocID="{3BF32C0E-B176-448A-9360-B30FAAAF95CC}" presName="node" presStyleLbl="node1" presStyleIdx="2" presStyleCnt="10">
        <dgm:presLayoutVars>
          <dgm:bulletEnabled val="1"/>
        </dgm:presLayoutVars>
      </dgm:prSet>
      <dgm:spPr/>
      <dgm:t>
        <a:bodyPr/>
        <a:lstStyle/>
        <a:p>
          <a:endParaRPr lang="ru-RU"/>
        </a:p>
      </dgm:t>
    </dgm:pt>
    <dgm:pt modelId="{73D1EEC5-EAA3-4B6B-BCE9-9824FF9FC5CD}" type="pres">
      <dgm:prSet presAssocID="{2A6C5E15-89C2-4867-A993-F8DB83E8F814}" presName="Name9" presStyleLbl="parChTrans1D2" presStyleIdx="3" presStyleCnt="10"/>
      <dgm:spPr/>
      <dgm:t>
        <a:bodyPr/>
        <a:lstStyle/>
        <a:p>
          <a:endParaRPr lang="ru-RU"/>
        </a:p>
      </dgm:t>
    </dgm:pt>
    <dgm:pt modelId="{4E6BCB8C-285B-494F-AE01-2E99EE35FAA5}" type="pres">
      <dgm:prSet presAssocID="{2A6C5E15-89C2-4867-A993-F8DB83E8F814}" presName="connTx" presStyleLbl="parChTrans1D2" presStyleIdx="3" presStyleCnt="10"/>
      <dgm:spPr/>
      <dgm:t>
        <a:bodyPr/>
        <a:lstStyle/>
        <a:p>
          <a:endParaRPr lang="ru-RU"/>
        </a:p>
      </dgm:t>
    </dgm:pt>
    <dgm:pt modelId="{ADA90928-D2C9-476B-A226-D57D5E874102}" type="pres">
      <dgm:prSet presAssocID="{BF573161-D813-4B52-ABE3-FCC8AEC04DD2}" presName="node" presStyleLbl="node1" presStyleIdx="3" presStyleCnt="10">
        <dgm:presLayoutVars>
          <dgm:bulletEnabled val="1"/>
        </dgm:presLayoutVars>
      </dgm:prSet>
      <dgm:spPr/>
      <dgm:t>
        <a:bodyPr/>
        <a:lstStyle/>
        <a:p>
          <a:endParaRPr lang="ru-RU"/>
        </a:p>
      </dgm:t>
    </dgm:pt>
    <dgm:pt modelId="{F6AD65C2-6FD9-4708-83FA-C706C8920957}" type="pres">
      <dgm:prSet presAssocID="{4ABEB511-D54C-468B-82E2-EAD340F3C118}" presName="Name9" presStyleLbl="parChTrans1D2" presStyleIdx="4" presStyleCnt="10"/>
      <dgm:spPr/>
      <dgm:t>
        <a:bodyPr/>
        <a:lstStyle/>
        <a:p>
          <a:endParaRPr lang="ru-RU"/>
        </a:p>
      </dgm:t>
    </dgm:pt>
    <dgm:pt modelId="{5BCD52D5-762E-41C4-9A2F-285756C60AC3}" type="pres">
      <dgm:prSet presAssocID="{4ABEB511-D54C-468B-82E2-EAD340F3C118}" presName="connTx" presStyleLbl="parChTrans1D2" presStyleIdx="4" presStyleCnt="10"/>
      <dgm:spPr/>
      <dgm:t>
        <a:bodyPr/>
        <a:lstStyle/>
        <a:p>
          <a:endParaRPr lang="ru-RU"/>
        </a:p>
      </dgm:t>
    </dgm:pt>
    <dgm:pt modelId="{2BED2DAA-841D-41C8-AAFC-8660B1501E83}" type="pres">
      <dgm:prSet presAssocID="{FE003F8A-1138-419D-B418-C8E5EC93036C}" presName="node" presStyleLbl="node1" presStyleIdx="4" presStyleCnt="10">
        <dgm:presLayoutVars>
          <dgm:bulletEnabled val="1"/>
        </dgm:presLayoutVars>
      </dgm:prSet>
      <dgm:spPr/>
      <dgm:t>
        <a:bodyPr/>
        <a:lstStyle/>
        <a:p>
          <a:endParaRPr lang="ru-RU"/>
        </a:p>
      </dgm:t>
    </dgm:pt>
    <dgm:pt modelId="{41752647-604B-4467-9510-7BD872FA42B8}" type="pres">
      <dgm:prSet presAssocID="{CF8130C9-5DD3-4A34-AB5F-BCBCA9B28098}" presName="Name9" presStyleLbl="parChTrans1D2" presStyleIdx="5" presStyleCnt="10"/>
      <dgm:spPr/>
      <dgm:t>
        <a:bodyPr/>
        <a:lstStyle/>
        <a:p>
          <a:endParaRPr lang="ru-RU"/>
        </a:p>
      </dgm:t>
    </dgm:pt>
    <dgm:pt modelId="{578D5FB3-7DE2-40E0-90C2-F4870C948948}" type="pres">
      <dgm:prSet presAssocID="{CF8130C9-5DD3-4A34-AB5F-BCBCA9B28098}" presName="connTx" presStyleLbl="parChTrans1D2" presStyleIdx="5" presStyleCnt="10"/>
      <dgm:spPr/>
      <dgm:t>
        <a:bodyPr/>
        <a:lstStyle/>
        <a:p>
          <a:endParaRPr lang="ru-RU"/>
        </a:p>
      </dgm:t>
    </dgm:pt>
    <dgm:pt modelId="{2EA299EC-D9C1-439F-9924-B3D727C99AEA}" type="pres">
      <dgm:prSet presAssocID="{1D4DC3B9-A760-4340-94AB-8D3E6AC4B215}" presName="node" presStyleLbl="node1" presStyleIdx="5" presStyleCnt="10">
        <dgm:presLayoutVars>
          <dgm:bulletEnabled val="1"/>
        </dgm:presLayoutVars>
      </dgm:prSet>
      <dgm:spPr/>
      <dgm:t>
        <a:bodyPr/>
        <a:lstStyle/>
        <a:p>
          <a:endParaRPr lang="ru-RU"/>
        </a:p>
      </dgm:t>
    </dgm:pt>
    <dgm:pt modelId="{FB417EEE-6FFB-466E-AFE5-D85C6E93D781}" type="pres">
      <dgm:prSet presAssocID="{0CC95692-4B86-4451-96B2-91CF97972D06}" presName="Name9" presStyleLbl="parChTrans1D2" presStyleIdx="6" presStyleCnt="10"/>
      <dgm:spPr/>
      <dgm:t>
        <a:bodyPr/>
        <a:lstStyle/>
        <a:p>
          <a:endParaRPr lang="ru-RU"/>
        </a:p>
      </dgm:t>
    </dgm:pt>
    <dgm:pt modelId="{419B44A9-AD95-4F10-8EF6-073B7DDB4543}" type="pres">
      <dgm:prSet presAssocID="{0CC95692-4B86-4451-96B2-91CF97972D06}" presName="connTx" presStyleLbl="parChTrans1D2" presStyleIdx="6" presStyleCnt="10"/>
      <dgm:spPr/>
      <dgm:t>
        <a:bodyPr/>
        <a:lstStyle/>
        <a:p>
          <a:endParaRPr lang="ru-RU"/>
        </a:p>
      </dgm:t>
    </dgm:pt>
    <dgm:pt modelId="{DFA8D7BF-A261-48F5-99C2-2A6CCDFB1BAD}" type="pres">
      <dgm:prSet presAssocID="{50BEC3CD-B7DE-4BFA-9C89-A3A04BBA9199}" presName="node" presStyleLbl="node1" presStyleIdx="6" presStyleCnt="10">
        <dgm:presLayoutVars>
          <dgm:bulletEnabled val="1"/>
        </dgm:presLayoutVars>
      </dgm:prSet>
      <dgm:spPr/>
      <dgm:t>
        <a:bodyPr/>
        <a:lstStyle/>
        <a:p>
          <a:endParaRPr lang="ru-RU"/>
        </a:p>
      </dgm:t>
    </dgm:pt>
    <dgm:pt modelId="{6CAB2924-CE20-4F5F-A6F1-CEC11101DAFE}" type="pres">
      <dgm:prSet presAssocID="{68F4FAA7-113F-4DDF-AC61-2902C56D56EC}" presName="Name9" presStyleLbl="parChTrans1D2" presStyleIdx="7" presStyleCnt="10"/>
      <dgm:spPr/>
      <dgm:t>
        <a:bodyPr/>
        <a:lstStyle/>
        <a:p>
          <a:endParaRPr lang="ru-RU"/>
        </a:p>
      </dgm:t>
    </dgm:pt>
    <dgm:pt modelId="{6466BB2D-A5E8-4DCD-8462-D60FB398612C}" type="pres">
      <dgm:prSet presAssocID="{68F4FAA7-113F-4DDF-AC61-2902C56D56EC}" presName="connTx" presStyleLbl="parChTrans1D2" presStyleIdx="7" presStyleCnt="10"/>
      <dgm:spPr/>
      <dgm:t>
        <a:bodyPr/>
        <a:lstStyle/>
        <a:p>
          <a:endParaRPr lang="ru-RU"/>
        </a:p>
      </dgm:t>
    </dgm:pt>
    <dgm:pt modelId="{2FD5E1A5-F745-46D4-9AB7-4F79752DD875}" type="pres">
      <dgm:prSet presAssocID="{B4135466-119E-4FB4-B1ED-8EA36AD7321A}" presName="node" presStyleLbl="node1" presStyleIdx="7" presStyleCnt="10">
        <dgm:presLayoutVars>
          <dgm:bulletEnabled val="1"/>
        </dgm:presLayoutVars>
      </dgm:prSet>
      <dgm:spPr/>
      <dgm:t>
        <a:bodyPr/>
        <a:lstStyle/>
        <a:p>
          <a:endParaRPr lang="ru-RU"/>
        </a:p>
      </dgm:t>
    </dgm:pt>
    <dgm:pt modelId="{FC26E557-608E-40B3-BEA3-6492D0492E71}" type="pres">
      <dgm:prSet presAssocID="{C6456A12-C2D1-4716-A331-4D19440905C2}" presName="Name9" presStyleLbl="parChTrans1D2" presStyleIdx="8" presStyleCnt="10"/>
      <dgm:spPr/>
      <dgm:t>
        <a:bodyPr/>
        <a:lstStyle/>
        <a:p>
          <a:endParaRPr lang="ru-RU"/>
        </a:p>
      </dgm:t>
    </dgm:pt>
    <dgm:pt modelId="{6F15B7CA-827F-4D2C-9307-9B9CCBDFD851}" type="pres">
      <dgm:prSet presAssocID="{C6456A12-C2D1-4716-A331-4D19440905C2}" presName="connTx" presStyleLbl="parChTrans1D2" presStyleIdx="8" presStyleCnt="10"/>
      <dgm:spPr/>
      <dgm:t>
        <a:bodyPr/>
        <a:lstStyle/>
        <a:p>
          <a:endParaRPr lang="ru-RU"/>
        </a:p>
      </dgm:t>
    </dgm:pt>
    <dgm:pt modelId="{F04D1ED6-22E8-4C77-8D7E-134FD226B617}" type="pres">
      <dgm:prSet presAssocID="{37BCD666-89B4-49CD-B86C-27F40AAD8216}" presName="node" presStyleLbl="node1" presStyleIdx="8" presStyleCnt="10">
        <dgm:presLayoutVars>
          <dgm:bulletEnabled val="1"/>
        </dgm:presLayoutVars>
      </dgm:prSet>
      <dgm:spPr/>
      <dgm:t>
        <a:bodyPr/>
        <a:lstStyle/>
        <a:p>
          <a:endParaRPr lang="ru-RU"/>
        </a:p>
      </dgm:t>
    </dgm:pt>
    <dgm:pt modelId="{33A3B47B-83F4-4E0B-A850-68D9AF1BCBDD}" type="pres">
      <dgm:prSet presAssocID="{8169BCEE-16D8-448E-9557-EB94BE046CCA}" presName="Name9" presStyleLbl="parChTrans1D2" presStyleIdx="9" presStyleCnt="10"/>
      <dgm:spPr/>
      <dgm:t>
        <a:bodyPr/>
        <a:lstStyle/>
        <a:p>
          <a:endParaRPr lang="ru-RU"/>
        </a:p>
      </dgm:t>
    </dgm:pt>
    <dgm:pt modelId="{C1AB2DBB-21F4-487F-8E1F-799109A8007D}" type="pres">
      <dgm:prSet presAssocID="{8169BCEE-16D8-448E-9557-EB94BE046CCA}" presName="connTx" presStyleLbl="parChTrans1D2" presStyleIdx="9" presStyleCnt="10"/>
      <dgm:spPr/>
      <dgm:t>
        <a:bodyPr/>
        <a:lstStyle/>
        <a:p>
          <a:endParaRPr lang="ru-RU"/>
        </a:p>
      </dgm:t>
    </dgm:pt>
    <dgm:pt modelId="{9E167746-8315-4416-9ECB-B5355AF846A8}" type="pres">
      <dgm:prSet presAssocID="{9986924C-12FA-4BE2-B918-4F409DD7DFCD}" presName="node" presStyleLbl="node1" presStyleIdx="9" presStyleCnt="10">
        <dgm:presLayoutVars>
          <dgm:bulletEnabled val="1"/>
        </dgm:presLayoutVars>
      </dgm:prSet>
      <dgm:spPr/>
      <dgm:t>
        <a:bodyPr/>
        <a:lstStyle/>
        <a:p>
          <a:endParaRPr lang="ru-RU"/>
        </a:p>
      </dgm:t>
    </dgm:pt>
  </dgm:ptLst>
  <dgm:cxnLst>
    <dgm:cxn modelId="{56F7944D-2D8D-48E7-B15E-248F6B9773A7}" type="presOf" srcId="{68F4FAA7-113F-4DDF-AC61-2902C56D56EC}" destId="{6466BB2D-A5E8-4DCD-8462-D60FB398612C}" srcOrd="1" destOrd="0" presId="urn:microsoft.com/office/officeart/2005/8/layout/radial1"/>
    <dgm:cxn modelId="{DF9854DA-692D-4F21-83F8-53D36828E9B1}" srcId="{3754A1F4-9E4F-40F8-AE72-4C3CDD3D51B1}" destId="{017F222D-9CEA-43A5-975F-D1A83692B36E}" srcOrd="1" destOrd="0" parTransId="{F60941D8-B901-49D1-9417-75CDF0F04583}" sibTransId="{DB9B8C54-DAAB-41AF-AD30-C1705E365324}"/>
    <dgm:cxn modelId="{31EF86BA-806C-4474-9AF5-3B93119D80D7}" type="presOf" srcId="{CF8130C9-5DD3-4A34-AB5F-BCBCA9B28098}" destId="{578D5FB3-7DE2-40E0-90C2-F4870C948948}" srcOrd="1" destOrd="0" presId="urn:microsoft.com/office/officeart/2005/8/layout/radial1"/>
    <dgm:cxn modelId="{9F579EDA-5777-4B07-A817-681B981F4E5D}" srcId="{3754A1F4-9E4F-40F8-AE72-4C3CDD3D51B1}" destId="{41981AFC-6331-4530-9511-3E69372A91B1}" srcOrd="0" destOrd="0" parTransId="{70A3F1B3-FEAC-4B43-B830-F75B9D85272E}" sibTransId="{AA0BDD1B-A8B6-4C57-BF2B-0245B003442C}"/>
    <dgm:cxn modelId="{5C5041B1-5473-41CF-9B24-6C55230ABAAC}" srcId="{3754A1F4-9E4F-40F8-AE72-4C3CDD3D51B1}" destId="{BF573161-D813-4B52-ABE3-FCC8AEC04DD2}" srcOrd="3" destOrd="0" parTransId="{2A6C5E15-89C2-4867-A993-F8DB83E8F814}" sibTransId="{8C386883-E075-4868-A606-3EBCBA8EF277}"/>
    <dgm:cxn modelId="{AE899B88-FAB8-47E8-B867-5D270A402278}" srcId="{3754A1F4-9E4F-40F8-AE72-4C3CDD3D51B1}" destId="{9986924C-12FA-4BE2-B918-4F409DD7DFCD}" srcOrd="9" destOrd="0" parTransId="{8169BCEE-16D8-448E-9557-EB94BE046CCA}" sibTransId="{E7C9C60E-A71A-4DC9-B015-7CD208FA7556}"/>
    <dgm:cxn modelId="{76EBABF7-A7F3-4AC8-80FC-326BAE856502}" type="presOf" srcId="{8169BCEE-16D8-448E-9557-EB94BE046CCA}" destId="{33A3B47B-83F4-4E0B-A850-68D9AF1BCBDD}" srcOrd="0" destOrd="0" presId="urn:microsoft.com/office/officeart/2005/8/layout/radial1"/>
    <dgm:cxn modelId="{FB0E2C0A-28E4-47BA-8652-CE40930CC797}" type="presOf" srcId="{50BEC3CD-B7DE-4BFA-9C89-A3A04BBA9199}" destId="{DFA8D7BF-A261-48F5-99C2-2A6CCDFB1BAD}" srcOrd="0" destOrd="0" presId="urn:microsoft.com/office/officeart/2005/8/layout/radial1"/>
    <dgm:cxn modelId="{D37BEE1C-49DD-4B89-B28C-26C7A26AA812}" type="presOf" srcId="{37BCD666-89B4-49CD-B86C-27F40AAD8216}" destId="{F04D1ED6-22E8-4C77-8D7E-134FD226B617}" srcOrd="0" destOrd="0" presId="urn:microsoft.com/office/officeart/2005/8/layout/radial1"/>
    <dgm:cxn modelId="{E420ABB7-0C98-407F-80EC-999D73F61A87}" type="presOf" srcId="{972DF22B-A30B-4B69-A5A3-E25A7767C420}" destId="{CB7B3EA3-0BE8-40C1-84CB-1ED5882CE49B}" srcOrd="0" destOrd="0" presId="urn:microsoft.com/office/officeart/2005/8/layout/radial1"/>
    <dgm:cxn modelId="{D8622F22-DE23-46C3-A05A-58E259D9C31A}" srcId="{3754A1F4-9E4F-40F8-AE72-4C3CDD3D51B1}" destId="{3BF32C0E-B176-448A-9360-B30FAAAF95CC}" srcOrd="2" destOrd="0" parTransId="{DF0E1B33-2630-44E7-B014-E26F1F88226A}" sibTransId="{E9BA2788-B2B9-438D-9829-D6B96BD11900}"/>
    <dgm:cxn modelId="{27646637-E2BA-4AF7-B6AB-F4451CCEB2F5}" type="presOf" srcId="{68F4FAA7-113F-4DDF-AC61-2902C56D56EC}" destId="{6CAB2924-CE20-4F5F-A6F1-CEC11101DAFE}" srcOrd="0" destOrd="0" presId="urn:microsoft.com/office/officeart/2005/8/layout/radial1"/>
    <dgm:cxn modelId="{E4BD1F7C-A1AA-42E3-A5F8-13653CC0ECB3}" type="presOf" srcId="{FE003F8A-1138-419D-B418-C8E5EC93036C}" destId="{2BED2DAA-841D-41C8-AAFC-8660B1501E83}" srcOrd="0" destOrd="0" presId="urn:microsoft.com/office/officeart/2005/8/layout/radial1"/>
    <dgm:cxn modelId="{02AFB3E8-7ACA-4230-9EA1-C0D7C69B1DD5}" srcId="{3754A1F4-9E4F-40F8-AE72-4C3CDD3D51B1}" destId="{FE003F8A-1138-419D-B418-C8E5EC93036C}" srcOrd="4" destOrd="0" parTransId="{4ABEB511-D54C-468B-82E2-EAD340F3C118}" sibTransId="{23BDA24D-25BA-4A2B-80C3-D1471F087DC2}"/>
    <dgm:cxn modelId="{C47B32EB-9ECD-44DC-B656-8A71925328A7}" type="presOf" srcId="{70A3F1B3-FEAC-4B43-B830-F75B9D85272E}" destId="{1A8EF4A2-C63B-4A4D-B7F4-3C633C1C9E91}" srcOrd="1" destOrd="0" presId="urn:microsoft.com/office/officeart/2005/8/layout/radial1"/>
    <dgm:cxn modelId="{366802FC-3E9F-4FC1-93C0-336BCE6485A0}" type="presOf" srcId="{DF0E1B33-2630-44E7-B014-E26F1F88226A}" destId="{75C4020A-B830-42B3-BA3B-1B628E344337}" srcOrd="0" destOrd="0" presId="urn:microsoft.com/office/officeart/2005/8/layout/radial1"/>
    <dgm:cxn modelId="{A3A050E1-510F-41FB-8A65-8754A15E0114}" type="presOf" srcId="{BF573161-D813-4B52-ABE3-FCC8AEC04DD2}" destId="{ADA90928-D2C9-476B-A226-D57D5E874102}" srcOrd="0" destOrd="0" presId="urn:microsoft.com/office/officeart/2005/8/layout/radial1"/>
    <dgm:cxn modelId="{76A5F8D2-4FDD-4B7C-98FB-61445B2BC1C5}" srcId="{3754A1F4-9E4F-40F8-AE72-4C3CDD3D51B1}" destId="{37BCD666-89B4-49CD-B86C-27F40AAD8216}" srcOrd="8" destOrd="0" parTransId="{C6456A12-C2D1-4716-A331-4D19440905C2}" sibTransId="{B1C9A731-D2FC-43FC-8614-ED58D8343069}"/>
    <dgm:cxn modelId="{F053EDD2-B9B3-471B-BCC1-A9F5EC315B9C}" type="presOf" srcId="{0CC95692-4B86-4451-96B2-91CF97972D06}" destId="{FB417EEE-6FFB-466E-AFE5-D85C6E93D781}" srcOrd="0" destOrd="0" presId="urn:microsoft.com/office/officeart/2005/8/layout/radial1"/>
    <dgm:cxn modelId="{81A0316D-9B17-4B75-87F9-C6DBD0EA6B71}" type="presOf" srcId="{3BF32C0E-B176-448A-9360-B30FAAAF95CC}" destId="{92D8E113-451E-4045-931C-6A6C86E34BD7}" srcOrd="0" destOrd="0" presId="urn:microsoft.com/office/officeart/2005/8/layout/radial1"/>
    <dgm:cxn modelId="{FA02B9F9-B455-49C3-B8E8-D7BEE968F36B}" type="presOf" srcId="{4ABEB511-D54C-468B-82E2-EAD340F3C118}" destId="{F6AD65C2-6FD9-4708-83FA-C706C8920957}" srcOrd="0" destOrd="0" presId="urn:microsoft.com/office/officeart/2005/8/layout/radial1"/>
    <dgm:cxn modelId="{C4E3D7AF-B5DC-4C5D-8D61-7FFBD6B55459}" type="presOf" srcId="{2A6C5E15-89C2-4867-A993-F8DB83E8F814}" destId="{73D1EEC5-EAA3-4B6B-BCE9-9824FF9FC5CD}" srcOrd="0" destOrd="0" presId="urn:microsoft.com/office/officeart/2005/8/layout/radial1"/>
    <dgm:cxn modelId="{5B381045-60AA-4924-98E1-0C2F4214F804}" type="presOf" srcId="{70A3F1B3-FEAC-4B43-B830-F75B9D85272E}" destId="{304B15EC-E43B-4AC2-99D6-A482B5A4F719}" srcOrd="0" destOrd="0" presId="urn:microsoft.com/office/officeart/2005/8/layout/radial1"/>
    <dgm:cxn modelId="{EFC8AEA5-C807-4509-BA2C-3B5025B10FDE}" srcId="{972DF22B-A30B-4B69-A5A3-E25A7767C420}" destId="{3754A1F4-9E4F-40F8-AE72-4C3CDD3D51B1}" srcOrd="0" destOrd="0" parTransId="{3B41957B-262E-47E7-8052-7D5470C0068B}" sibTransId="{1C53F5B7-522E-4D32-B058-D539871991A2}"/>
    <dgm:cxn modelId="{E7A2EC20-76CB-4BE1-9A55-224914C4AF68}" type="presOf" srcId="{3754A1F4-9E4F-40F8-AE72-4C3CDD3D51B1}" destId="{31A02393-29C5-4D10-8F10-53455FCB9170}" srcOrd="0" destOrd="0" presId="urn:microsoft.com/office/officeart/2005/8/layout/radial1"/>
    <dgm:cxn modelId="{38F91D83-D755-45BC-A261-6C95E24FA8B2}" type="presOf" srcId="{4ABEB511-D54C-468B-82E2-EAD340F3C118}" destId="{5BCD52D5-762E-41C4-9A2F-285756C60AC3}" srcOrd="1" destOrd="0" presId="urn:microsoft.com/office/officeart/2005/8/layout/radial1"/>
    <dgm:cxn modelId="{399F1DF5-546D-4C8E-84CD-891C18562658}" srcId="{3754A1F4-9E4F-40F8-AE72-4C3CDD3D51B1}" destId="{1D4DC3B9-A760-4340-94AB-8D3E6AC4B215}" srcOrd="5" destOrd="0" parTransId="{CF8130C9-5DD3-4A34-AB5F-BCBCA9B28098}" sibTransId="{2BFD2787-3289-451D-BEE3-476326E7C59F}"/>
    <dgm:cxn modelId="{B951247C-960C-4BE4-BD0B-1AF0BF63EFD4}" type="presOf" srcId="{8169BCEE-16D8-448E-9557-EB94BE046CCA}" destId="{C1AB2DBB-21F4-487F-8E1F-799109A8007D}" srcOrd="1" destOrd="0" presId="urn:microsoft.com/office/officeart/2005/8/layout/radial1"/>
    <dgm:cxn modelId="{9F2CC121-98C5-4849-AE22-12E5EA29CB89}" type="presOf" srcId="{0CC95692-4B86-4451-96B2-91CF97972D06}" destId="{419B44A9-AD95-4F10-8EF6-073B7DDB4543}" srcOrd="1" destOrd="0" presId="urn:microsoft.com/office/officeart/2005/8/layout/radial1"/>
    <dgm:cxn modelId="{3B924AB1-D1D3-417E-A482-7FEC80D9E80B}" type="presOf" srcId="{2A6C5E15-89C2-4867-A993-F8DB83E8F814}" destId="{4E6BCB8C-285B-494F-AE01-2E99EE35FAA5}" srcOrd="1" destOrd="0" presId="urn:microsoft.com/office/officeart/2005/8/layout/radial1"/>
    <dgm:cxn modelId="{08450449-5789-43EF-8B3B-FB49315F6D9E}" srcId="{3754A1F4-9E4F-40F8-AE72-4C3CDD3D51B1}" destId="{B4135466-119E-4FB4-B1ED-8EA36AD7321A}" srcOrd="7" destOrd="0" parTransId="{68F4FAA7-113F-4DDF-AC61-2902C56D56EC}" sibTransId="{90231885-92D6-4DB6-8CD1-F9E17AF07CBB}"/>
    <dgm:cxn modelId="{2055508D-D595-40B6-9702-0FE6ED4F1655}" type="presOf" srcId="{9986924C-12FA-4BE2-B918-4F409DD7DFCD}" destId="{9E167746-8315-4416-9ECB-B5355AF846A8}" srcOrd="0" destOrd="0" presId="urn:microsoft.com/office/officeart/2005/8/layout/radial1"/>
    <dgm:cxn modelId="{2C319D97-73F6-4AD5-BC01-C7203DB62F6D}" type="presOf" srcId="{1D4DC3B9-A760-4340-94AB-8D3E6AC4B215}" destId="{2EA299EC-D9C1-439F-9924-B3D727C99AEA}" srcOrd="0" destOrd="0" presId="urn:microsoft.com/office/officeart/2005/8/layout/radial1"/>
    <dgm:cxn modelId="{5EBB1FC3-6F21-4CE1-8764-86FF51602CFC}" type="presOf" srcId="{C6456A12-C2D1-4716-A331-4D19440905C2}" destId="{6F15B7CA-827F-4D2C-9307-9B9CCBDFD851}" srcOrd="1" destOrd="0" presId="urn:microsoft.com/office/officeart/2005/8/layout/radial1"/>
    <dgm:cxn modelId="{24DD9121-5FAF-4D91-8BAB-DB7C476E84BF}" type="presOf" srcId="{F60941D8-B901-49D1-9417-75CDF0F04583}" destId="{409D1DB1-9CE3-4A1C-81E8-A27543F3112D}" srcOrd="0" destOrd="0" presId="urn:microsoft.com/office/officeart/2005/8/layout/radial1"/>
    <dgm:cxn modelId="{1D9FD6E6-996C-492F-9583-726E661AC0EF}" type="presOf" srcId="{41981AFC-6331-4530-9511-3E69372A91B1}" destId="{B6D8ED67-1461-4537-A82E-92308C580555}" srcOrd="0" destOrd="0" presId="urn:microsoft.com/office/officeart/2005/8/layout/radial1"/>
    <dgm:cxn modelId="{6F4C8511-4A4B-4911-BDDD-88A109366579}" srcId="{3754A1F4-9E4F-40F8-AE72-4C3CDD3D51B1}" destId="{50BEC3CD-B7DE-4BFA-9C89-A3A04BBA9199}" srcOrd="6" destOrd="0" parTransId="{0CC95692-4B86-4451-96B2-91CF97972D06}" sibTransId="{C553B064-32BC-4C3C-A6E6-A96FCE2CAF5B}"/>
    <dgm:cxn modelId="{05105248-55DB-406C-88CD-DA0F63481B90}" type="presOf" srcId="{CF8130C9-5DD3-4A34-AB5F-BCBCA9B28098}" destId="{41752647-604B-4467-9510-7BD872FA42B8}" srcOrd="0" destOrd="0" presId="urn:microsoft.com/office/officeart/2005/8/layout/radial1"/>
    <dgm:cxn modelId="{EDAEC659-7F89-4F16-B082-D6CAB016A3C2}" type="presOf" srcId="{017F222D-9CEA-43A5-975F-D1A83692B36E}" destId="{05BCCAE8-6D10-494D-A72B-A4FF3DE5E447}" srcOrd="0" destOrd="0" presId="urn:microsoft.com/office/officeart/2005/8/layout/radial1"/>
    <dgm:cxn modelId="{BEBDDFB5-F927-4510-B936-81AD1FAE423F}" type="presOf" srcId="{DF0E1B33-2630-44E7-B014-E26F1F88226A}" destId="{51F184DA-DF4C-43CE-BCCC-2E7EFB74B537}" srcOrd="1" destOrd="0" presId="urn:microsoft.com/office/officeart/2005/8/layout/radial1"/>
    <dgm:cxn modelId="{7AC9FB38-1E96-4BE9-88B3-B3E52C0D102E}" type="presOf" srcId="{F60941D8-B901-49D1-9417-75CDF0F04583}" destId="{E8E2FD17-926B-4430-BB88-67642D8BDF80}" srcOrd="1" destOrd="0" presId="urn:microsoft.com/office/officeart/2005/8/layout/radial1"/>
    <dgm:cxn modelId="{621A431F-7C8E-427A-93DE-80DF53098AC0}" type="presOf" srcId="{C6456A12-C2D1-4716-A331-4D19440905C2}" destId="{FC26E557-608E-40B3-BEA3-6492D0492E71}" srcOrd="0" destOrd="0" presId="urn:microsoft.com/office/officeart/2005/8/layout/radial1"/>
    <dgm:cxn modelId="{A348E9DE-023F-47B6-8A28-D1C4B0412112}" type="presOf" srcId="{B4135466-119E-4FB4-B1ED-8EA36AD7321A}" destId="{2FD5E1A5-F745-46D4-9AB7-4F79752DD875}" srcOrd="0" destOrd="0" presId="urn:microsoft.com/office/officeart/2005/8/layout/radial1"/>
    <dgm:cxn modelId="{8204F7DA-0996-48D7-8664-433B3AC4DAD7}" type="presParOf" srcId="{CB7B3EA3-0BE8-40C1-84CB-1ED5882CE49B}" destId="{31A02393-29C5-4D10-8F10-53455FCB9170}" srcOrd="0" destOrd="0" presId="urn:microsoft.com/office/officeart/2005/8/layout/radial1"/>
    <dgm:cxn modelId="{E7330D32-EFDA-47E4-9844-C06A51FC9A9B}" type="presParOf" srcId="{CB7B3EA3-0BE8-40C1-84CB-1ED5882CE49B}" destId="{304B15EC-E43B-4AC2-99D6-A482B5A4F719}" srcOrd="1" destOrd="0" presId="urn:microsoft.com/office/officeart/2005/8/layout/radial1"/>
    <dgm:cxn modelId="{726ED1C6-6BE5-4412-BBBD-EA8E035A1FE4}" type="presParOf" srcId="{304B15EC-E43B-4AC2-99D6-A482B5A4F719}" destId="{1A8EF4A2-C63B-4A4D-B7F4-3C633C1C9E91}" srcOrd="0" destOrd="0" presId="urn:microsoft.com/office/officeart/2005/8/layout/radial1"/>
    <dgm:cxn modelId="{CB3FDFA7-333D-453C-BB31-90F35329DD4D}" type="presParOf" srcId="{CB7B3EA3-0BE8-40C1-84CB-1ED5882CE49B}" destId="{B6D8ED67-1461-4537-A82E-92308C580555}" srcOrd="2" destOrd="0" presId="urn:microsoft.com/office/officeart/2005/8/layout/radial1"/>
    <dgm:cxn modelId="{412A3BC8-DBA4-4E20-9935-E3364A5BF4FC}" type="presParOf" srcId="{CB7B3EA3-0BE8-40C1-84CB-1ED5882CE49B}" destId="{409D1DB1-9CE3-4A1C-81E8-A27543F3112D}" srcOrd="3" destOrd="0" presId="urn:microsoft.com/office/officeart/2005/8/layout/radial1"/>
    <dgm:cxn modelId="{89ECF19F-E119-41E3-87BB-28C7CEEA8290}" type="presParOf" srcId="{409D1DB1-9CE3-4A1C-81E8-A27543F3112D}" destId="{E8E2FD17-926B-4430-BB88-67642D8BDF80}" srcOrd="0" destOrd="0" presId="urn:microsoft.com/office/officeart/2005/8/layout/radial1"/>
    <dgm:cxn modelId="{31B8F453-EA88-4ABF-89E4-3CDF47DDA4E5}" type="presParOf" srcId="{CB7B3EA3-0BE8-40C1-84CB-1ED5882CE49B}" destId="{05BCCAE8-6D10-494D-A72B-A4FF3DE5E447}" srcOrd="4" destOrd="0" presId="urn:microsoft.com/office/officeart/2005/8/layout/radial1"/>
    <dgm:cxn modelId="{DC73EDA4-F516-436C-8D12-EF5B68638562}" type="presParOf" srcId="{CB7B3EA3-0BE8-40C1-84CB-1ED5882CE49B}" destId="{75C4020A-B830-42B3-BA3B-1B628E344337}" srcOrd="5" destOrd="0" presId="urn:microsoft.com/office/officeart/2005/8/layout/radial1"/>
    <dgm:cxn modelId="{80A59360-7F38-41E8-B0E4-49AB142A3D34}" type="presParOf" srcId="{75C4020A-B830-42B3-BA3B-1B628E344337}" destId="{51F184DA-DF4C-43CE-BCCC-2E7EFB74B537}" srcOrd="0" destOrd="0" presId="urn:microsoft.com/office/officeart/2005/8/layout/radial1"/>
    <dgm:cxn modelId="{DDC27ABE-F65D-44BE-B8FC-9EB81A25F66F}" type="presParOf" srcId="{CB7B3EA3-0BE8-40C1-84CB-1ED5882CE49B}" destId="{92D8E113-451E-4045-931C-6A6C86E34BD7}" srcOrd="6" destOrd="0" presId="urn:microsoft.com/office/officeart/2005/8/layout/radial1"/>
    <dgm:cxn modelId="{B3F12D08-48AD-4C3B-85D2-B71AB067E4B1}" type="presParOf" srcId="{CB7B3EA3-0BE8-40C1-84CB-1ED5882CE49B}" destId="{73D1EEC5-EAA3-4B6B-BCE9-9824FF9FC5CD}" srcOrd="7" destOrd="0" presId="urn:microsoft.com/office/officeart/2005/8/layout/radial1"/>
    <dgm:cxn modelId="{582C4C81-31BA-4B00-8C53-C33A35509BBC}" type="presParOf" srcId="{73D1EEC5-EAA3-4B6B-BCE9-9824FF9FC5CD}" destId="{4E6BCB8C-285B-494F-AE01-2E99EE35FAA5}" srcOrd="0" destOrd="0" presId="urn:microsoft.com/office/officeart/2005/8/layout/radial1"/>
    <dgm:cxn modelId="{3BFB6572-FFD3-4784-AA9C-069CEF23FBE6}" type="presParOf" srcId="{CB7B3EA3-0BE8-40C1-84CB-1ED5882CE49B}" destId="{ADA90928-D2C9-476B-A226-D57D5E874102}" srcOrd="8" destOrd="0" presId="urn:microsoft.com/office/officeart/2005/8/layout/radial1"/>
    <dgm:cxn modelId="{9FD8195C-A974-4EF5-BD82-5FA49233EE02}" type="presParOf" srcId="{CB7B3EA3-0BE8-40C1-84CB-1ED5882CE49B}" destId="{F6AD65C2-6FD9-4708-83FA-C706C8920957}" srcOrd="9" destOrd="0" presId="urn:microsoft.com/office/officeart/2005/8/layout/radial1"/>
    <dgm:cxn modelId="{A156A912-45AB-4862-AD20-8436B3DCE8AF}" type="presParOf" srcId="{F6AD65C2-6FD9-4708-83FA-C706C8920957}" destId="{5BCD52D5-762E-41C4-9A2F-285756C60AC3}" srcOrd="0" destOrd="0" presId="urn:microsoft.com/office/officeart/2005/8/layout/radial1"/>
    <dgm:cxn modelId="{122FD753-5FFC-409A-9ACC-755082D4C807}" type="presParOf" srcId="{CB7B3EA3-0BE8-40C1-84CB-1ED5882CE49B}" destId="{2BED2DAA-841D-41C8-AAFC-8660B1501E83}" srcOrd="10" destOrd="0" presId="urn:microsoft.com/office/officeart/2005/8/layout/radial1"/>
    <dgm:cxn modelId="{8F80DAC2-3E7C-4FB9-A828-999B517EF505}" type="presParOf" srcId="{CB7B3EA3-0BE8-40C1-84CB-1ED5882CE49B}" destId="{41752647-604B-4467-9510-7BD872FA42B8}" srcOrd="11" destOrd="0" presId="urn:microsoft.com/office/officeart/2005/8/layout/radial1"/>
    <dgm:cxn modelId="{2E9CD5FC-B2DB-4724-B7FE-66AA446FED3B}" type="presParOf" srcId="{41752647-604B-4467-9510-7BD872FA42B8}" destId="{578D5FB3-7DE2-40E0-90C2-F4870C948948}" srcOrd="0" destOrd="0" presId="urn:microsoft.com/office/officeart/2005/8/layout/radial1"/>
    <dgm:cxn modelId="{7A6F0413-44AD-404E-BFD3-928C67D6ABBC}" type="presParOf" srcId="{CB7B3EA3-0BE8-40C1-84CB-1ED5882CE49B}" destId="{2EA299EC-D9C1-439F-9924-B3D727C99AEA}" srcOrd="12" destOrd="0" presId="urn:microsoft.com/office/officeart/2005/8/layout/radial1"/>
    <dgm:cxn modelId="{BA20547B-E04E-4DE6-AC87-CE9BB61598A1}" type="presParOf" srcId="{CB7B3EA3-0BE8-40C1-84CB-1ED5882CE49B}" destId="{FB417EEE-6FFB-466E-AFE5-D85C6E93D781}" srcOrd="13" destOrd="0" presId="urn:microsoft.com/office/officeart/2005/8/layout/radial1"/>
    <dgm:cxn modelId="{EBA7874D-B4FF-40F2-BFF3-80F8DBF7854A}" type="presParOf" srcId="{FB417EEE-6FFB-466E-AFE5-D85C6E93D781}" destId="{419B44A9-AD95-4F10-8EF6-073B7DDB4543}" srcOrd="0" destOrd="0" presId="urn:microsoft.com/office/officeart/2005/8/layout/radial1"/>
    <dgm:cxn modelId="{B5EEDE4E-C528-43D7-8D60-E3EFC12FD796}" type="presParOf" srcId="{CB7B3EA3-0BE8-40C1-84CB-1ED5882CE49B}" destId="{DFA8D7BF-A261-48F5-99C2-2A6CCDFB1BAD}" srcOrd="14" destOrd="0" presId="urn:microsoft.com/office/officeart/2005/8/layout/radial1"/>
    <dgm:cxn modelId="{04FD8DCC-0228-41F8-A544-1E2BEEDA9DB8}" type="presParOf" srcId="{CB7B3EA3-0BE8-40C1-84CB-1ED5882CE49B}" destId="{6CAB2924-CE20-4F5F-A6F1-CEC11101DAFE}" srcOrd="15" destOrd="0" presId="urn:microsoft.com/office/officeart/2005/8/layout/radial1"/>
    <dgm:cxn modelId="{658EB0C7-DC95-4110-85DC-AD4B6C4E3ED6}" type="presParOf" srcId="{6CAB2924-CE20-4F5F-A6F1-CEC11101DAFE}" destId="{6466BB2D-A5E8-4DCD-8462-D60FB398612C}" srcOrd="0" destOrd="0" presId="urn:microsoft.com/office/officeart/2005/8/layout/radial1"/>
    <dgm:cxn modelId="{5D2FFC63-681D-420B-BAE0-3E9F7ECE0BC6}" type="presParOf" srcId="{CB7B3EA3-0BE8-40C1-84CB-1ED5882CE49B}" destId="{2FD5E1A5-F745-46D4-9AB7-4F79752DD875}" srcOrd="16" destOrd="0" presId="urn:microsoft.com/office/officeart/2005/8/layout/radial1"/>
    <dgm:cxn modelId="{C94D9363-86BA-44AD-B77E-28764898AF19}" type="presParOf" srcId="{CB7B3EA3-0BE8-40C1-84CB-1ED5882CE49B}" destId="{FC26E557-608E-40B3-BEA3-6492D0492E71}" srcOrd="17" destOrd="0" presId="urn:microsoft.com/office/officeart/2005/8/layout/radial1"/>
    <dgm:cxn modelId="{2F7AA636-87A4-4C95-B3C9-E6DEA20D3E94}" type="presParOf" srcId="{FC26E557-608E-40B3-BEA3-6492D0492E71}" destId="{6F15B7CA-827F-4D2C-9307-9B9CCBDFD851}" srcOrd="0" destOrd="0" presId="urn:microsoft.com/office/officeart/2005/8/layout/radial1"/>
    <dgm:cxn modelId="{8413FDE0-2E08-4AA5-AE92-CA5AE36CF78F}" type="presParOf" srcId="{CB7B3EA3-0BE8-40C1-84CB-1ED5882CE49B}" destId="{F04D1ED6-22E8-4C77-8D7E-134FD226B617}" srcOrd="18" destOrd="0" presId="urn:microsoft.com/office/officeart/2005/8/layout/radial1"/>
    <dgm:cxn modelId="{34931A8F-B880-4535-8DB2-CF097F296CDA}" type="presParOf" srcId="{CB7B3EA3-0BE8-40C1-84CB-1ED5882CE49B}" destId="{33A3B47B-83F4-4E0B-A850-68D9AF1BCBDD}" srcOrd="19" destOrd="0" presId="urn:microsoft.com/office/officeart/2005/8/layout/radial1"/>
    <dgm:cxn modelId="{468DFE4E-4D4C-487A-9B4D-68640D4995DA}" type="presParOf" srcId="{33A3B47B-83F4-4E0B-A850-68D9AF1BCBDD}" destId="{C1AB2DBB-21F4-487F-8E1F-799109A8007D}" srcOrd="0" destOrd="0" presId="urn:microsoft.com/office/officeart/2005/8/layout/radial1"/>
    <dgm:cxn modelId="{39B04592-B394-4E71-9083-0FC6CB6ACD44}" type="presParOf" srcId="{CB7B3EA3-0BE8-40C1-84CB-1ED5882CE49B}" destId="{9E167746-8315-4416-9ECB-B5355AF846A8}" srcOrd="20" destOrd="0" presId="urn:microsoft.com/office/officeart/2005/8/layout/radial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399CA1-7E29-4CC5-8998-0BCE6858E8C6}" type="doc">
      <dgm:prSet loTypeId="urn:microsoft.com/office/officeart/2005/8/layout/vList4" loCatId="list" qsTypeId="urn:microsoft.com/office/officeart/2005/8/quickstyle/3d1" qsCatId="3D" csTypeId="urn:microsoft.com/office/officeart/2005/8/colors/accent1_2" csCatId="accent1" phldr="1"/>
      <dgm:spPr/>
      <dgm:t>
        <a:bodyPr/>
        <a:lstStyle/>
        <a:p>
          <a:endParaRPr lang="ru-RU"/>
        </a:p>
      </dgm:t>
    </dgm:pt>
    <dgm:pt modelId="{4E769971-12A3-478E-9955-C7078B205C2F}">
      <dgm:prSet phldrT="[Текст]"/>
      <dgm:spPr/>
      <dgm:t>
        <a:bodyPr/>
        <a:lstStyle/>
        <a:p>
          <a:pPr algn="ctr"/>
          <a:r>
            <a:rPr lang="ru-RU">
              <a:solidFill>
                <a:schemeClr val="tx1">
                  <a:lumMod val="95000"/>
                  <a:lumOff val="5000"/>
                </a:schemeClr>
              </a:solidFill>
              <a:latin typeface="Times New Roman" pitchFamily="18" charset="0"/>
              <a:cs typeface="Times New Roman" pitchFamily="18" charset="0"/>
            </a:rPr>
            <a:t>Фольклорная группа «Млада»</a:t>
          </a:r>
        </a:p>
      </dgm:t>
    </dgm:pt>
    <dgm:pt modelId="{D7454B6B-2AB0-441B-A485-AE63435E83B3}" type="parTrans" cxnId="{8E545E4F-B870-46C8-BC79-2F56F1029D5A}">
      <dgm:prSet/>
      <dgm:spPr/>
      <dgm:t>
        <a:bodyPr/>
        <a:lstStyle/>
        <a:p>
          <a:pPr algn="ctr"/>
          <a:endParaRPr lang="ru-RU"/>
        </a:p>
      </dgm:t>
    </dgm:pt>
    <dgm:pt modelId="{7DBA5C15-DFC7-4A76-92AD-FEA87F481FD9}" type="sibTrans" cxnId="{8E545E4F-B870-46C8-BC79-2F56F1029D5A}">
      <dgm:prSet/>
      <dgm:spPr/>
      <dgm:t>
        <a:bodyPr/>
        <a:lstStyle/>
        <a:p>
          <a:pPr algn="ctr"/>
          <a:endParaRPr lang="ru-RU"/>
        </a:p>
      </dgm:t>
    </dgm:pt>
    <dgm:pt modelId="{AEBF3FA3-8F7D-4B1D-A9B9-4A61EBCBD2D3}">
      <dgm:prSet phldrT="[Текст]"/>
      <dgm:spPr/>
      <dgm:t>
        <a:bodyPr/>
        <a:lstStyle/>
        <a:p>
          <a:pPr algn="ctr"/>
          <a:r>
            <a:rPr lang="ru-RU" b="0" i="0">
              <a:solidFill>
                <a:schemeClr val="tx1">
                  <a:lumMod val="95000"/>
                  <a:lumOff val="5000"/>
                </a:schemeClr>
              </a:solidFill>
              <a:latin typeface="Times New Roman" pitchFamily="18" charset="0"/>
              <a:cs typeface="Times New Roman" pitchFamily="18" charset="0"/>
            </a:rPr>
            <a:t>Хореографическая группа «Фантазия»</a:t>
          </a:r>
          <a:endParaRPr lang="ru-RU">
            <a:solidFill>
              <a:schemeClr val="tx1">
                <a:lumMod val="95000"/>
                <a:lumOff val="5000"/>
              </a:schemeClr>
            </a:solidFill>
            <a:latin typeface="Times New Roman" pitchFamily="18" charset="0"/>
            <a:cs typeface="Times New Roman" pitchFamily="18" charset="0"/>
          </a:endParaRPr>
        </a:p>
      </dgm:t>
    </dgm:pt>
    <dgm:pt modelId="{8FC691ED-C70E-4B12-B15E-8A358E2CC62F}" type="parTrans" cxnId="{BC7128D3-A29C-4C86-896D-CDEBEF23077E}">
      <dgm:prSet/>
      <dgm:spPr/>
      <dgm:t>
        <a:bodyPr/>
        <a:lstStyle/>
        <a:p>
          <a:pPr algn="ctr"/>
          <a:endParaRPr lang="ru-RU"/>
        </a:p>
      </dgm:t>
    </dgm:pt>
    <dgm:pt modelId="{CFC5D661-3077-4223-9A8D-4E62092A6CFC}" type="sibTrans" cxnId="{BC7128D3-A29C-4C86-896D-CDEBEF23077E}">
      <dgm:prSet/>
      <dgm:spPr/>
      <dgm:t>
        <a:bodyPr/>
        <a:lstStyle/>
        <a:p>
          <a:pPr algn="ctr"/>
          <a:endParaRPr lang="ru-RU"/>
        </a:p>
      </dgm:t>
    </dgm:pt>
    <dgm:pt modelId="{1AEB30FA-6F8E-41C5-98A2-8C8606EBA00E}">
      <dgm:prSet phldrT="[Текст]"/>
      <dgm:spPr/>
      <dgm:t>
        <a:bodyPr/>
        <a:lstStyle/>
        <a:p>
          <a:pPr algn="ctr"/>
          <a:r>
            <a:rPr lang="ru-RU">
              <a:solidFill>
                <a:schemeClr val="tx1">
                  <a:lumMod val="95000"/>
                  <a:lumOff val="5000"/>
                </a:schemeClr>
              </a:solidFill>
              <a:latin typeface="Times New Roman" pitchFamily="18" charset="0"/>
              <a:cs typeface="Times New Roman" pitchFamily="18" charset="0"/>
            </a:rPr>
            <a:t>Театральный коллектив «Домовенок»</a:t>
          </a:r>
        </a:p>
      </dgm:t>
    </dgm:pt>
    <dgm:pt modelId="{43E7EDF0-4AF9-4DD6-B42B-F2287136EC70}" type="parTrans" cxnId="{152DCE2B-8038-43B5-B741-928833DF5214}">
      <dgm:prSet/>
      <dgm:spPr/>
      <dgm:t>
        <a:bodyPr/>
        <a:lstStyle/>
        <a:p>
          <a:pPr algn="ctr"/>
          <a:endParaRPr lang="ru-RU"/>
        </a:p>
      </dgm:t>
    </dgm:pt>
    <dgm:pt modelId="{E18473C3-BFF4-4892-9AE0-4FDAD37EFE8E}" type="sibTrans" cxnId="{152DCE2B-8038-43B5-B741-928833DF5214}">
      <dgm:prSet/>
      <dgm:spPr/>
      <dgm:t>
        <a:bodyPr/>
        <a:lstStyle/>
        <a:p>
          <a:pPr algn="ctr"/>
          <a:endParaRPr lang="ru-RU"/>
        </a:p>
      </dgm:t>
    </dgm:pt>
    <dgm:pt modelId="{07B8B487-FAF0-4846-B2E3-5FD13906EDB2}">
      <dgm:prSet phldrT="[Текст]"/>
      <dgm:spPr/>
      <dgm:t>
        <a:bodyPr/>
        <a:lstStyle/>
        <a:p>
          <a:pPr algn="ctr"/>
          <a:r>
            <a:rPr lang="ru-RU">
              <a:solidFill>
                <a:schemeClr val="tx1">
                  <a:lumMod val="95000"/>
                  <a:lumOff val="5000"/>
                </a:schemeClr>
              </a:solidFill>
              <a:latin typeface="Times New Roman" pitchFamily="18" charset="0"/>
              <a:cs typeface="Times New Roman" pitchFamily="18" charset="0"/>
            </a:rPr>
            <a:t>Кружок декоративно-прикладного искусства «Резьба по дереву»</a:t>
          </a:r>
        </a:p>
      </dgm:t>
    </dgm:pt>
    <dgm:pt modelId="{26EC32CF-DC06-4B76-922D-087A5D28FD4F}" type="parTrans" cxnId="{7E4C5845-6F1C-4CEC-827A-46B01B2184C6}">
      <dgm:prSet/>
      <dgm:spPr/>
      <dgm:t>
        <a:bodyPr/>
        <a:lstStyle/>
        <a:p>
          <a:pPr algn="ctr"/>
          <a:endParaRPr lang="ru-RU"/>
        </a:p>
      </dgm:t>
    </dgm:pt>
    <dgm:pt modelId="{3A1F1C29-2322-4AE4-8AF1-81D6B79C1610}" type="sibTrans" cxnId="{7E4C5845-6F1C-4CEC-827A-46B01B2184C6}">
      <dgm:prSet/>
      <dgm:spPr/>
      <dgm:t>
        <a:bodyPr/>
        <a:lstStyle/>
        <a:p>
          <a:pPr algn="ctr"/>
          <a:endParaRPr lang="ru-RU"/>
        </a:p>
      </dgm:t>
    </dgm:pt>
    <dgm:pt modelId="{8E4889F2-ABC8-444D-AC0A-61F1224648BA}">
      <dgm:prSet phldrT="[Текст]"/>
      <dgm:spPr/>
      <dgm:t>
        <a:bodyPr/>
        <a:lstStyle/>
        <a:p>
          <a:pPr algn="ctr"/>
          <a:r>
            <a:rPr lang="ru-RU">
              <a:solidFill>
                <a:schemeClr val="tx1">
                  <a:lumMod val="95000"/>
                  <a:lumOff val="5000"/>
                </a:schemeClr>
              </a:solidFill>
              <a:latin typeface="Times New Roman" pitchFamily="18" charset="0"/>
              <a:cs typeface="Times New Roman" pitchFamily="18" charset="0"/>
            </a:rPr>
            <a:t>Вокальная группа «Прялица»</a:t>
          </a:r>
        </a:p>
      </dgm:t>
    </dgm:pt>
    <dgm:pt modelId="{FEDF7635-0A6B-4581-98D7-4E307322A206}" type="parTrans" cxnId="{9FED740C-0C5F-4E5E-A278-4208F435ECE6}">
      <dgm:prSet/>
      <dgm:spPr/>
      <dgm:t>
        <a:bodyPr/>
        <a:lstStyle/>
        <a:p>
          <a:pPr algn="ctr"/>
          <a:endParaRPr lang="ru-RU"/>
        </a:p>
      </dgm:t>
    </dgm:pt>
    <dgm:pt modelId="{009C2B25-7EE0-4D06-B469-473BC2B8FAD8}" type="sibTrans" cxnId="{9FED740C-0C5F-4E5E-A278-4208F435ECE6}">
      <dgm:prSet/>
      <dgm:spPr/>
      <dgm:t>
        <a:bodyPr/>
        <a:lstStyle/>
        <a:p>
          <a:pPr algn="ctr"/>
          <a:endParaRPr lang="ru-RU"/>
        </a:p>
      </dgm:t>
    </dgm:pt>
    <dgm:pt modelId="{26050F9B-4667-4DAD-9E30-EC45D1E8F982}">
      <dgm:prSet phldrT="[Текст]"/>
      <dgm:spPr/>
      <dgm:t>
        <a:bodyPr/>
        <a:lstStyle/>
        <a:p>
          <a:pPr algn="ctr"/>
          <a:r>
            <a:rPr lang="ru-RU">
              <a:solidFill>
                <a:schemeClr val="tx1">
                  <a:lumMod val="95000"/>
                  <a:lumOff val="5000"/>
                </a:schemeClr>
              </a:solidFill>
              <a:latin typeface="Times New Roman" pitchFamily="18" charset="0"/>
              <a:cs typeface="Times New Roman" pitchFamily="18" charset="0"/>
            </a:rPr>
            <a:t>Кружок столярного мастерства</a:t>
          </a:r>
        </a:p>
      </dgm:t>
    </dgm:pt>
    <dgm:pt modelId="{E453EE55-EB06-40F1-AE61-37C589842A8C}" type="parTrans" cxnId="{67AC47B7-5766-4896-90DC-2E0C819FF6F8}">
      <dgm:prSet/>
      <dgm:spPr/>
      <dgm:t>
        <a:bodyPr/>
        <a:lstStyle/>
        <a:p>
          <a:pPr algn="ctr"/>
          <a:endParaRPr lang="ru-RU"/>
        </a:p>
      </dgm:t>
    </dgm:pt>
    <dgm:pt modelId="{5EBF7C82-5AA3-4B76-B152-6CBD48FA08C7}" type="sibTrans" cxnId="{67AC47B7-5766-4896-90DC-2E0C819FF6F8}">
      <dgm:prSet/>
      <dgm:spPr/>
      <dgm:t>
        <a:bodyPr/>
        <a:lstStyle/>
        <a:p>
          <a:pPr algn="ctr"/>
          <a:endParaRPr lang="ru-RU"/>
        </a:p>
      </dgm:t>
    </dgm:pt>
    <dgm:pt modelId="{A5FBD9E5-09A0-4D22-A6CA-91310660C787}">
      <dgm:prSet phldrT="[Текст]"/>
      <dgm:spPr/>
      <dgm:t>
        <a:bodyPr/>
        <a:lstStyle/>
        <a:p>
          <a:pPr algn="ctr"/>
          <a:r>
            <a:rPr lang="ru-RU">
              <a:solidFill>
                <a:schemeClr val="tx1">
                  <a:lumMod val="95000"/>
                  <a:lumOff val="5000"/>
                </a:schemeClr>
              </a:solidFill>
              <a:latin typeface="Times New Roman" pitchFamily="18" charset="0"/>
              <a:cs typeface="Times New Roman" pitchFamily="18" charset="0"/>
            </a:rPr>
            <a:t>Кружок «Бисероплетение</a:t>
          </a:r>
        </a:p>
      </dgm:t>
    </dgm:pt>
    <dgm:pt modelId="{F9F792D2-EE3A-47E2-AF61-2EF273CD7F5E}" type="parTrans" cxnId="{6E647E83-8BBD-4767-9DC4-C75D84E67796}">
      <dgm:prSet/>
      <dgm:spPr/>
      <dgm:t>
        <a:bodyPr/>
        <a:lstStyle/>
        <a:p>
          <a:pPr algn="ctr"/>
          <a:endParaRPr lang="ru-RU"/>
        </a:p>
      </dgm:t>
    </dgm:pt>
    <dgm:pt modelId="{9D7DD81C-A0B9-4B76-9F48-44C9944F8A47}" type="sibTrans" cxnId="{6E647E83-8BBD-4767-9DC4-C75D84E67796}">
      <dgm:prSet/>
      <dgm:spPr/>
      <dgm:t>
        <a:bodyPr/>
        <a:lstStyle/>
        <a:p>
          <a:pPr algn="ctr"/>
          <a:endParaRPr lang="ru-RU"/>
        </a:p>
      </dgm:t>
    </dgm:pt>
    <dgm:pt modelId="{3832C08C-E3C1-4C31-875C-729AA0D3D031}" type="pres">
      <dgm:prSet presAssocID="{3F399CA1-7E29-4CC5-8998-0BCE6858E8C6}" presName="linear" presStyleCnt="0">
        <dgm:presLayoutVars>
          <dgm:dir/>
          <dgm:resizeHandles val="exact"/>
        </dgm:presLayoutVars>
      </dgm:prSet>
      <dgm:spPr/>
      <dgm:t>
        <a:bodyPr/>
        <a:lstStyle/>
        <a:p>
          <a:endParaRPr lang="ru-RU"/>
        </a:p>
      </dgm:t>
    </dgm:pt>
    <dgm:pt modelId="{B838C3C6-359E-4446-B740-AC6DE52B53DD}" type="pres">
      <dgm:prSet presAssocID="{4E769971-12A3-478E-9955-C7078B205C2F}" presName="comp" presStyleCnt="0"/>
      <dgm:spPr/>
    </dgm:pt>
    <dgm:pt modelId="{6BAE5261-1FB1-4CA8-B573-37D3E79EDDB0}" type="pres">
      <dgm:prSet presAssocID="{4E769971-12A3-478E-9955-C7078B205C2F}" presName="box" presStyleLbl="node1" presStyleIdx="0" presStyleCnt="7"/>
      <dgm:spPr/>
      <dgm:t>
        <a:bodyPr/>
        <a:lstStyle/>
        <a:p>
          <a:endParaRPr lang="ru-RU"/>
        </a:p>
      </dgm:t>
    </dgm:pt>
    <dgm:pt modelId="{A33178DA-36CC-49D3-A534-9A095F4DC8A9}" type="pres">
      <dgm:prSet presAssocID="{4E769971-12A3-478E-9955-C7078B205C2F}" presName="img" presStyleLbl="fgImgPlace1" presStyleIdx="0" presStyleCnt="7"/>
      <dgm:spPr>
        <a:blipFill rotWithShape="0">
          <a:blip xmlns:r="http://schemas.openxmlformats.org/officeDocument/2006/relationships" r:embed="rId1"/>
          <a:stretch>
            <a:fillRect/>
          </a:stretch>
        </a:blipFill>
      </dgm:spPr>
    </dgm:pt>
    <dgm:pt modelId="{6DB6E764-0384-49F0-8461-6602F1A5BAB4}" type="pres">
      <dgm:prSet presAssocID="{4E769971-12A3-478E-9955-C7078B205C2F}" presName="text" presStyleLbl="node1" presStyleIdx="0" presStyleCnt="7">
        <dgm:presLayoutVars>
          <dgm:bulletEnabled val="1"/>
        </dgm:presLayoutVars>
      </dgm:prSet>
      <dgm:spPr/>
      <dgm:t>
        <a:bodyPr/>
        <a:lstStyle/>
        <a:p>
          <a:endParaRPr lang="ru-RU"/>
        </a:p>
      </dgm:t>
    </dgm:pt>
    <dgm:pt modelId="{797FCFAC-5B31-49B0-9E59-4B5D6F6CB45E}" type="pres">
      <dgm:prSet presAssocID="{7DBA5C15-DFC7-4A76-92AD-FEA87F481FD9}" presName="spacer" presStyleCnt="0"/>
      <dgm:spPr/>
    </dgm:pt>
    <dgm:pt modelId="{80BE25FC-7551-47BD-8B50-6836D3D8D901}" type="pres">
      <dgm:prSet presAssocID="{AEBF3FA3-8F7D-4B1D-A9B9-4A61EBCBD2D3}" presName="comp" presStyleCnt="0"/>
      <dgm:spPr/>
    </dgm:pt>
    <dgm:pt modelId="{A0B39693-1C53-41F6-B136-38BFD457E51A}" type="pres">
      <dgm:prSet presAssocID="{AEBF3FA3-8F7D-4B1D-A9B9-4A61EBCBD2D3}" presName="box" presStyleLbl="node1" presStyleIdx="1" presStyleCnt="7"/>
      <dgm:spPr/>
      <dgm:t>
        <a:bodyPr/>
        <a:lstStyle/>
        <a:p>
          <a:endParaRPr lang="ru-RU"/>
        </a:p>
      </dgm:t>
    </dgm:pt>
    <dgm:pt modelId="{520D4D2E-6A8A-4C78-AD23-3A45A0AB3084}" type="pres">
      <dgm:prSet presAssocID="{AEBF3FA3-8F7D-4B1D-A9B9-4A61EBCBD2D3}" presName="img" presStyleLbl="fgImgPlace1" presStyleIdx="1" presStyleCnt="7"/>
      <dgm:spPr>
        <a:blipFill rotWithShape="0">
          <a:blip xmlns:r="http://schemas.openxmlformats.org/officeDocument/2006/relationships" r:embed="rId2"/>
          <a:stretch>
            <a:fillRect/>
          </a:stretch>
        </a:blipFill>
      </dgm:spPr>
    </dgm:pt>
    <dgm:pt modelId="{274C974F-2789-4724-B7EE-665DA2DF6CF5}" type="pres">
      <dgm:prSet presAssocID="{AEBF3FA3-8F7D-4B1D-A9B9-4A61EBCBD2D3}" presName="text" presStyleLbl="node1" presStyleIdx="1" presStyleCnt="7">
        <dgm:presLayoutVars>
          <dgm:bulletEnabled val="1"/>
        </dgm:presLayoutVars>
      </dgm:prSet>
      <dgm:spPr/>
      <dgm:t>
        <a:bodyPr/>
        <a:lstStyle/>
        <a:p>
          <a:endParaRPr lang="ru-RU"/>
        </a:p>
      </dgm:t>
    </dgm:pt>
    <dgm:pt modelId="{4FF960C7-844A-43B4-9825-6B25CCD65856}" type="pres">
      <dgm:prSet presAssocID="{CFC5D661-3077-4223-9A8D-4E62092A6CFC}" presName="spacer" presStyleCnt="0"/>
      <dgm:spPr/>
    </dgm:pt>
    <dgm:pt modelId="{D987F917-74DC-4FCE-ABDF-D1D3544706F1}" type="pres">
      <dgm:prSet presAssocID="{1AEB30FA-6F8E-41C5-98A2-8C8606EBA00E}" presName="comp" presStyleCnt="0"/>
      <dgm:spPr/>
    </dgm:pt>
    <dgm:pt modelId="{5A83A0E4-0278-4C29-A355-15205D1C5E13}" type="pres">
      <dgm:prSet presAssocID="{1AEB30FA-6F8E-41C5-98A2-8C8606EBA00E}" presName="box" presStyleLbl="node1" presStyleIdx="2" presStyleCnt="7"/>
      <dgm:spPr/>
      <dgm:t>
        <a:bodyPr/>
        <a:lstStyle/>
        <a:p>
          <a:endParaRPr lang="ru-RU"/>
        </a:p>
      </dgm:t>
    </dgm:pt>
    <dgm:pt modelId="{3A51892E-3E59-4060-9C55-4C8166B17B76}" type="pres">
      <dgm:prSet presAssocID="{1AEB30FA-6F8E-41C5-98A2-8C8606EBA00E}" presName="img" presStyleLbl="fgImgPlace1" presStyleIdx="2" presStyleCnt="7"/>
      <dgm:spPr>
        <a:blipFill rotWithShape="0">
          <a:blip xmlns:r="http://schemas.openxmlformats.org/officeDocument/2006/relationships" r:embed="rId3"/>
          <a:stretch>
            <a:fillRect/>
          </a:stretch>
        </a:blipFill>
      </dgm:spPr>
    </dgm:pt>
    <dgm:pt modelId="{AF81A9C0-3A23-4F81-88FA-02DBE5F46417}" type="pres">
      <dgm:prSet presAssocID="{1AEB30FA-6F8E-41C5-98A2-8C8606EBA00E}" presName="text" presStyleLbl="node1" presStyleIdx="2" presStyleCnt="7">
        <dgm:presLayoutVars>
          <dgm:bulletEnabled val="1"/>
        </dgm:presLayoutVars>
      </dgm:prSet>
      <dgm:spPr/>
      <dgm:t>
        <a:bodyPr/>
        <a:lstStyle/>
        <a:p>
          <a:endParaRPr lang="ru-RU"/>
        </a:p>
      </dgm:t>
    </dgm:pt>
    <dgm:pt modelId="{1D027334-999B-4EFE-9309-8E66DC4C5AE8}" type="pres">
      <dgm:prSet presAssocID="{E18473C3-BFF4-4892-9AE0-4FDAD37EFE8E}" presName="spacer" presStyleCnt="0"/>
      <dgm:spPr/>
    </dgm:pt>
    <dgm:pt modelId="{4C7CD048-06B9-4CDD-9B93-AC6FDCBEA5D6}" type="pres">
      <dgm:prSet presAssocID="{07B8B487-FAF0-4846-B2E3-5FD13906EDB2}" presName="comp" presStyleCnt="0"/>
      <dgm:spPr/>
    </dgm:pt>
    <dgm:pt modelId="{32887FFC-8FDA-4996-9F91-BCC6EFB20EDB}" type="pres">
      <dgm:prSet presAssocID="{07B8B487-FAF0-4846-B2E3-5FD13906EDB2}" presName="box" presStyleLbl="node1" presStyleIdx="3" presStyleCnt="7"/>
      <dgm:spPr/>
      <dgm:t>
        <a:bodyPr/>
        <a:lstStyle/>
        <a:p>
          <a:endParaRPr lang="ru-RU"/>
        </a:p>
      </dgm:t>
    </dgm:pt>
    <dgm:pt modelId="{1A73BC19-F5CD-438A-BF33-097B65D8DB7B}" type="pres">
      <dgm:prSet presAssocID="{07B8B487-FAF0-4846-B2E3-5FD13906EDB2}" presName="img" presStyleLbl="fgImgPlace1" presStyleIdx="3" presStyleCnt="7"/>
      <dgm:spPr>
        <a:blipFill rotWithShape="0">
          <a:blip xmlns:r="http://schemas.openxmlformats.org/officeDocument/2006/relationships" r:embed="rId4"/>
          <a:stretch>
            <a:fillRect/>
          </a:stretch>
        </a:blipFill>
      </dgm:spPr>
    </dgm:pt>
    <dgm:pt modelId="{EEAD4C2C-029C-4780-B1A0-62BD83B22A46}" type="pres">
      <dgm:prSet presAssocID="{07B8B487-FAF0-4846-B2E3-5FD13906EDB2}" presName="text" presStyleLbl="node1" presStyleIdx="3" presStyleCnt="7">
        <dgm:presLayoutVars>
          <dgm:bulletEnabled val="1"/>
        </dgm:presLayoutVars>
      </dgm:prSet>
      <dgm:spPr/>
      <dgm:t>
        <a:bodyPr/>
        <a:lstStyle/>
        <a:p>
          <a:endParaRPr lang="ru-RU"/>
        </a:p>
      </dgm:t>
    </dgm:pt>
    <dgm:pt modelId="{1061B897-9F65-4A6A-A848-C29AEC6D381F}" type="pres">
      <dgm:prSet presAssocID="{3A1F1C29-2322-4AE4-8AF1-81D6B79C1610}" presName="spacer" presStyleCnt="0"/>
      <dgm:spPr/>
    </dgm:pt>
    <dgm:pt modelId="{5E5256AA-4386-4798-AA86-EF79CF1BA9C6}" type="pres">
      <dgm:prSet presAssocID="{26050F9B-4667-4DAD-9E30-EC45D1E8F982}" presName="comp" presStyleCnt="0"/>
      <dgm:spPr/>
    </dgm:pt>
    <dgm:pt modelId="{DCB1444A-6632-431A-B447-206AF4A45BB9}" type="pres">
      <dgm:prSet presAssocID="{26050F9B-4667-4DAD-9E30-EC45D1E8F982}" presName="box" presStyleLbl="node1" presStyleIdx="4" presStyleCnt="7"/>
      <dgm:spPr/>
      <dgm:t>
        <a:bodyPr/>
        <a:lstStyle/>
        <a:p>
          <a:endParaRPr lang="ru-RU"/>
        </a:p>
      </dgm:t>
    </dgm:pt>
    <dgm:pt modelId="{1646E667-BE77-4E9D-96A9-2B9FDD92CC24}" type="pres">
      <dgm:prSet presAssocID="{26050F9B-4667-4DAD-9E30-EC45D1E8F982}" presName="img" presStyleLbl="fgImgPlace1" presStyleIdx="4" presStyleCnt="7"/>
      <dgm:spPr>
        <a:blipFill rotWithShape="0">
          <a:blip xmlns:r="http://schemas.openxmlformats.org/officeDocument/2006/relationships" r:embed="rId5"/>
          <a:stretch>
            <a:fillRect/>
          </a:stretch>
        </a:blipFill>
      </dgm:spPr>
    </dgm:pt>
    <dgm:pt modelId="{ECCA86D7-86D6-4860-890E-6116487FFB02}" type="pres">
      <dgm:prSet presAssocID="{26050F9B-4667-4DAD-9E30-EC45D1E8F982}" presName="text" presStyleLbl="node1" presStyleIdx="4" presStyleCnt="7">
        <dgm:presLayoutVars>
          <dgm:bulletEnabled val="1"/>
        </dgm:presLayoutVars>
      </dgm:prSet>
      <dgm:spPr/>
      <dgm:t>
        <a:bodyPr/>
        <a:lstStyle/>
        <a:p>
          <a:endParaRPr lang="ru-RU"/>
        </a:p>
      </dgm:t>
    </dgm:pt>
    <dgm:pt modelId="{BE91081D-2562-4763-AB22-A0A7D40D4D3E}" type="pres">
      <dgm:prSet presAssocID="{5EBF7C82-5AA3-4B76-B152-6CBD48FA08C7}" presName="spacer" presStyleCnt="0"/>
      <dgm:spPr/>
    </dgm:pt>
    <dgm:pt modelId="{1846A2B2-DE77-4038-B914-407CCFA763EB}" type="pres">
      <dgm:prSet presAssocID="{8E4889F2-ABC8-444D-AC0A-61F1224648BA}" presName="comp" presStyleCnt="0"/>
      <dgm:spPr/>
    </dgm:pt>
    <dgm:pt modelId="{0AFD2905-24B4-438D-9408-4714C8E53984}" type="pres">
      <dgm:prSet presAssocID="{8E4889F2-ABC8-444D-AC0A-61F1224648BA}" presName="box" presStyleLbl="node1" presStyleIdx="5" presStyleCnt="7"/>
      <dgm:spPr/>
      <dgm:t>
        <a:bodyPr/>
        <a:lstStyle/>
        <a:p>
          <a:endParaRPr lang="ru-RU"/>
        </a:p>
      </dgm:t>
    </dgm:pt>
    <dgm:pt modelId="{B8B2CA66-0165-4F98-AED2-5EDE4BBC2340}" type="pres">
      <dgm:prSet presAssocID="{8E4889F2-ABC8-444D-AC0A-61F1224648BA}" presName="img" presStyleLbl="fgImgPlace1" presStyleIdx="5" presStyleCnt="7"/>
      <dgm:spPr>
        <a:blipFill rotWithShape="0">
          <a:blip xmlns:r="http://schemas.openxmlformats.org/officeDocument/2006/relationships" r:embed="rId6"/>
          <a:stretch>
            <a:fillRect/>
          </a:stretch>
        </a:blipFill>
      </dgm:spPr>
    </dgm:pt>
    <dgm:pt modelId="{1B316E57-D9AC-4FFD-990A-AE3DCB1B579E}" type="pres">
      <dgm:prSet presAssocID="{8E4889F2-ABC8-444D-AC0A-61F1224648BA}" presName="text" presStyleLbl="node1" presStyleIdx="5" presStyleCnt="7">
        <dgm:presLayoutVars>
          <dgm:bulletEnabled val="1"/>
        </dgm:presLayoutVars>
      </dgm:prSet>
      <dgm:spPr/>
      <dgm:t>
        <a:bodyPr/>
        <a:lstStyle/>
        <a:p>
          <a:endParaRPr lang="ru-RU"/>
        </a:p>
      </dgm:t>
    </dgm:pt>
    <dgm:pt modelId="{F2FC6F67-FE98-4D14-AEA9-2D25FB7BAAFE}" type="pres">
      <dgm:prSet presAssocID="{009C2B25-7EE0-4D06-B469-473BC2B8FAD8}" presName="spacer" presStyleCnt="0"/>
      <dgm:spPr/>
    </dgm:pt>
    <dgm:pt modelId="{5AD0EE34-0EB9-4A09-94F8-203E35248E77}" type="pres">
      <dgm:prSet presAssocID="{A5FBD9E5-09A0-4D22-A6CA-91310660C787}" presName="comp" presStyleCnt="0"/>
      <dgm:spPr/>
    </dgm:pt>
    <dgm:pt modelId="{66B32698-F8AD-493C-97E4-3CCCE49106D9}" type="pres">
      <dgm:prSet presAssocID="{A5FBD9E5-09A0-4D22-A6CA-91310660C787}" presName="box" presStyleLbl="node1" presStyleIdx="6" presStyleCnt="7"/>
      <dgm:spPr/>
      <dgm:t>
        <a:bodyPr/>
        <a:lstStyle/>
        <a:p>
          <a:endParaRPr lang="ru-RU"/>
        </a:p>
      </dgm:t>
    </dgm:pt>
    <dgm:pt modelId="{9883E415-0806-4C51-AAFC-EC99CD10B901}" type="pres">
      <dgm:prSet presAssocID="{A5FBD9E5-09A0-4D22-A6CA-91310660C787}" presName="img" presStyleLbl="fgImgPlace1" presStyleIdx="6" presStyleCnt="7"/>
      <dgm:spPr>
        <a:blipFill rotWithShape="0">
          <a:blip xmlns:r="http://schemas.openxmlformats.org/officeDocument/2006/relationships" r:embed="rId7"/>
          <a:stretch>
            <a:fillRect/>
          </a:stretch>
        </a:blipFill>
      </dgm:spPr>
    </dgm:pt>
    <dgm:pt modelId="{15414AA9-85EB-4961-8859-BB52621D10FB}" type="pres">
      <dgm:prSet presAssocID="{A5FBD9E5-09A0-4D22-A6CA-91310660C787}" presName="text" presStyleLbl="node1" presStyleIdx="6" presStyleCnt="7">
        <dgm:presLayoutVars>
          <dgm:bulletEnabled val="1"/>
        </dgm:presLayoutVars>
      </dgm:prSet>
      <dgm:spPr/>
      <dgm:t>
        <a:bodyPr/>
        <a:lstStyle/>
        <a:p>
          <a:endParaRPr lang="ru-RU"/>
        </a:p>
      </dgm:t>
    </dgm:pt>
  </dgm:ptLst>
  <dgm:cxnLst>
    <dgm:cxn modelId="{7E4C5845-6F1C-4CEC-827A-46B01B2184C6}" srcId="{3F399CA1-7E29-4CC5-8998-0BCE6858E8C6}" destId="{07B8B487-FAF0-4846-B2E3-5FD13906EDB2}" srcOrd="3" destOrd="0" parTransId="{26EC32CF-DC06-4B76-922D-087A5D28FD4F}" sibTransId="{3A1F1C29-2322-4AE4-8AF1-81D6B79C1610}"/>
    <dgm:cxn modelId="{152DCE2B-8038-43B5-B741-928833DF5214}" srcId="{3F399CA1-7E29-4CC5-8998-0BCE6858E8C6}" destId="{1AEB30FA-6F8E-41C5-98A2-8C8606EBA00E}" srcOrd="2" destOrd="0" parTransId="{43E7EDF0-4AF9-4DD6-B42B-F2287136EC70}" sibTransId="{E18473C3-BFF4-4892-9AE0-4FDAD37EFE8E}"/>
    <dgm:cxn modelId="{6E647E83-8BBD-4767-9DC4-C75D84E67796}" srcId="{3F399CA1-7E29-4CC5-8998-0BCE6858E8C6}" destId="{A5FBD9E5-09A0-4D22-A6CA-91310660C787}" srcOrd="6" destOrd="0" parTransId="{F9F792D2-EE3A-47E2-AF61-2EF273CD7F5E}" sibTransId="{9D7DD81C-A0B9-4B76-9F48-44C9944F8A47}"/>
    <dgm:cxn modelId="{670E0C7B-0AA6-46AA-AD2C-CD9E47DA2570}" type="presOf" srcId="{8E4889F2-ABC8-444D-AC0A-61F1224648BA}" destId="{1B316E57-D9AC-4FFD-990A-AE3DCB1B579E}" srcOrd="1" destOrd="0" presId="urn:microsoft.com/office/officeart/2005/8/layout/vList4"/>
    <dgm:cxn modelId="{12CDB079-BA26-4CEA-9913-E85C9CC98E10}" type="presOf" srcId="{A5FBD9E5-09A0-4D22-A6CA-91310660C787}" destId="{15414AA9-85EB-4961-8859-BB52621D10FB}" srcOrd="1" destOrd="0" presId="urn:microsoft.com/office/officeart/2005/8/layout/vList4"/>
    <dgm:cxn modelId="{67AC47B7-5766-4896-90DC-2E0C819FF6F8}" srcId="{3F399CA1-7E29-4CC5-8998-0BCE6858E8C6}" destId="{26050F9B-4667-4DAD-9E30-EC45D1E8F982}" srcOrd="4" destOrd="0" parTransId="{E453EE55-EB06-40F1-AE61-37C589842A8C}" sibTransId="{5EBF7C82-5AA3-4B76-B152-6CBD48FA08C7}"/>
    <dgm:cxn modelId="{6C6E2A4E-2A2D-410C-AE43-32FD3DC9B860}" type="presOf" srcId="{AEBF3FA3-8F7D-4B1D-A9B9-4A61EBCBD2D3}" destId="{A0B39693-1C53-41F6-B136-38BFD457E51A}" srcOrd="0" destOrd="0" presId="urn:microsoft.com/office/officeart/2005/8/layout/vList4"/>
    <dgm:cxn modelId="{57697889-308C-420B-8BE5-DAEC876FEF5B}" type="presOf" srcId="{3F399CA1-7E29-4CC5-8998-0BCE6858E8C6}" destId="{3832C08C-E3C1-4C31-875C-729AA0D3D031}" srcOrd="0" destOrd="0" presId="urn:microsoft.com/office/officeart/2005/8/layout/vList4"/>
    <dgm:cxn modelId="{EC46015F-56AD-4D27-8EEB-7CEB131E0BAC}" type="presOf" srcId="{07B8B487-FAF0-4846-B2E3-5FD13906EDB2}" destId="{EEAD4C2C-029C-4780-B1A0-62BD83B22A46}" srcOrd="1" destOrd="0" presId="urn:microsoft.com/office/officeart/2005/8/layout/vList4"/>
    <dgm:cxn modelId="{9FED740C-0C5F-4E5E-A278-4208F435ECE6}" srcId="{3F399CA1-7E29-4CC5-8998-0BCE6858E8C6}" destId="{8E4889F2-ABC8-444D-AC0A-61F1224648BA}" srcOrd="5" destOrd="0" parTransId="{FEDF7635-0A6B-4581-98D7-4E307322A206}" sibTransId="{009C2B25-7EE0-4D06-B469-473BC2B8FAD8}"/>
    <dgm:cxn modelId="{40B9D883-A2D6-48A6-B8C7-A4F962529D4F}" type="presOf" srcId="{4E769971-12A3-478E-9955-C7078B205C2F}" destId="{6BAE5261-1FB1-4CA8-B573-37D3E79EDDB0}" srcOrd="0" destOrd="0" presId="urn:microsoft.com/office/officeart/2005/8/layout/vList4"/>
    <dgm:cxn modelId="{3F788D75-B3E5-4AE6-A213-C82A811F0A96}" type="presOf" srcId="{4E769971-12A3-478E-9955-C7078B205C2F}" destId="{6DB6E764-0384-49F0-8461-6602F1A5BAB4}" srcOrd="1" destOrd="0" presId="urn:microsoft.com/office/officeart/2005/8/layout/vList4"/>
    <dgm:cxn modelId="{307BD0E4-7C5F-40D0-8017-C809CE5B0508}" type="presOf" srcId="{1AEB30FA-6F8E-41C5-98A2-8C8606EBA00E}" destId="{5A83A0E4-0278-4C29-A355-15205D1C5E13}" srcOrd="0" destOrd="0" presId="urn:microsoft.com/office/officeart/2005/8/layout/vList4"/>
    <dgm:cxn modelId="{BC7128D3-A29C-4C86-896D-CDEBEF23077E}" srcId="{3F399CA1-7E29-4CC5-8998-0BCE6858E8C6}" destId="{AEBF3FA3-8F7D-4B1D-A9B9-4A61EBCBD2D3}" srcOrd="1" destOrd="0" parTransId="{8FC691ED-C70E-4B12-B15E-8A358E2CC62F}" sibTransId="{CFC5D661-3077-4223-9A8D-4E62092A6CFC}"/>
    <dgm:cxn modelId="{FE212996-F670-4F25-95D4-D3839DBF4F16}" type="presOf" srcId="{26050F9B-4667-4DAD-9E30-EC45D1E8F982}" destId="{ECCA86D7-86D6-4860-890E-6116487FFB02}" srcOrd="1" destOrd="0" presId="urn:microsoft.com/office/officeart/2005/8/layout/vList4"/>
    <dgm:cxn modelId="{ADD9A6DF-A032-4120-8D4A-79AAD3F6EEA8}" type="presOf" srcId="{26050F9B-4667-4DAD-9E30-EC45D1E8F982}" destId="{DCB1444A-6632-431A-B447-206AF4A45BB9}" srcOrd="0" destOrd="0" presId="urn:microsoft.com/office/officeart/2005/8/layout/vList4"/>
    <dgm:cxn modelId="{493C6598-7300-4269-9D16-89D709EDE08E}" type="presOf" srcId="{AEBF3FA3-8F7D-4B1D-A9B9-4A61EBCBD2D3}" destId="{274C974F-2789-4724-B7EE-665DA2DF6CF5}" srcOrd="1" destOrd="0" presId="urn:microsoft.com/office/officeart/2005/8/layout/vList4"/>
    <dgm:cxn modelId="{5798F73E-CCBE-4B4B-BC89-326F5F7D7203}" type="presOf" srcId="{07B8B487-FAF0-4846-B2E3-5FD13906EDB2}" destId="{32887FFC-8FDA-4996-9F91-BCC6EFB20EDB}" srcOrd="0" destOrd="0" presId="urn:microsoft.com/office/officeart/2005/8/layout/vList4"/>
    <dgm:cxn modelId="{11358B52-80C3-4F01-B2E5-935F97FF32E8}" type="presOf" srcId="{A5FBD9E5-09A0-4D22-A6CA-91310660C787}" destId="{66B32698-F8AD-493C-97E4-3CCCE49106D9}" srcOrd="0" destOrd="0" presId="urn:microsoft.com/office/officeart/2005/8/layout/vList4"/>
    <dgm:cxn modelId="{8E545E4F-B870-46C8-BC79-2F56F1029D5A}" srcId="{3F399CA1-7E29-4CC5-8998-0BCE6858E8C6}" destId="{4E769971-12A3-478E-9955-C7078B205C2F}" srcOrd="0" destOrd="0" parTransId="{D7454B6B-2AB0-441B-A485-AE63435E83B3}" sibTransId="{7DBA5C15-DFC7-4A76-92AD-FEA87F481FD9}"/>
    <dgm:cxn modelId="{B93763A2-7500-4F3D-B864-F667E83B9189}" type="presOf" srcId="{1AEB30FA-6F8E-41C5-98A2-8C8606EBA00E}" destId="{AF81A9C0-3A23-4F81-88FA-02DBE5F46417}" srcOrd="1" destOrd="0" presId="urn:microsoft.com/office/officeart/2005/8/layout/vList4"/>
    <dgm:cxn modelId="{8D4083EE-CF0F-433E-857A-8294B75DB723}" type="presOf" srcId="{8E4889F2-ABC8-444D-AC0A-61F1224648BA}" destId="{0AFD2905-24B4-438D-9408-4714C8E53984}" srcOrd="0" destOrd="0" presId="urn:microsoft.com/office/officeart/2005/8/layout/vList4"/>
    <dgm:cxn modelId="{771C2BCB-9454-4DF4-877D-0D59F05BAA3E}" type="presParOf" srcId="{3832C08C-E3C1-4C31-875C-729AA0D3D031}" destId="{B838C3C6-359E-4446-B740-AC6DE52B53DD}" srcOrd="0" destOrd="0" presId="urn:microsoft.com/office/officeart/2005/8/layout/vList4"/>
    <dgm:cxn modelId="{1F252EB4-F19C-4BAA-B99F-FD97A1AFA328}" type="presParOf" srcId="{B838C3C6-359E-4446-B740-AC6DE52B53DD}" destId="{6BAE5261-1FB1-4CA8-B573-37D3E79EDDB0}" srcOrd="0" destOrd="0" presId="urn:microsoft.com/office/officeart/2005/8/layout/vList4"/>
    <dgm:cxn modelId="{BA25670B-6FDC-4FA5-A498-DDEBFF730D32}" type="presParOf" srcId="{B838C3C6-359E-4446-B740-AC6DE52B53DD}" destId="{A33178DA-36CC-49D3-A534-9A095F4DC8A9}" srcOrd="1" destOrd="0" presId="urn:microsoft.com/office/officeart/2005/8/layout/vList4"/>
    <dgm:cxn modelId="{5F663A44-64D4-4457-86CF-42297809100F}" type="presParOf" srcId="{B838C3C6-359E-4446-B740-AC6DE52B53DD}" destId="{6DB6E764-0384-49F0-8461-6602F1A5BAB4}" srcOrd="2" destOrd="0" presId="urn:microsoft.com/office/officeart/2005/8/layout/vList4"/>
    <dgm:cxn modelId="{AEEAF666-D6F9-4D40-AD73-7BD60AECBB0E}" type="presParOf" srcId="{3832C08C-E3C1-4C31-875C-729AA0D3D031}" destId="{797FCFAC-5B31-49B0-9E59-4B5D6F6CB45E}" srcOrd="1" destOrd="0" presId="urn:microsoft.com/office/officeart/2005/8/layout/vList4"/>
    <dgm:cxn modelId="{FF7FE79E-49CE-42AD-A923-48B9268D306E}" type="presParOf" srcId="{3832C08C-E3C1-4C31-875C-729AA0D3D031}" destId="{80BE25FC-7551-47BD-8B50-6836D3D8D901}" srcOrd="2" destOrd="0" presId="urn:microsoft.com/office/officeart/2005/8/layout/vList4"/>
    <dgm:cxn modelId="{73BCF0A7-CBEF-49DA-96D2-E8E61B2BD2AB}" type="presParOf" srcId="{80BE25FC-7551-47BD-8B50-6836D3D8D901}" destId="{A0B39693-1C53-41F6-B136-38BFD457E51A}" srcOrd="0" destOrd="0" presId="urn:microsoft.com/office/officeart/2005/8/layout/vList4"/>
    <dgm:cxn modelId="{6507A829-AD77-46CD-B0C1-FC5C53F1A640}" type="presParOf" srcId="{80BE25FC-7551-47BD-8B50-6836D3D8D901}" destId="{520D4D2E-6A8A-4C78-AD23-3A45A0AB3084}" srcOrd="1" destOrd="0" presId="urn:microsoft.com/office/officeart/2005/8/layout/vList4"/>
    <dgm:cxn modelId="{512288DC-8238-462D-B464-EA9791EFBF72}" type="presParOf" srcId="{80BE25FC-7551-47BD-8B50-6836D3D8D901}" destId="{274C974F-2789-4724-B7EE-665DA2DF6CF5}" srcOrd="2" destOrd="0" presId="urn:microsoft.com/office/officeart/2005/8/layout/vList4"/>
    <dgm:cxn modelId="{ECB9DC99-2264-40DC-8A48-41C896369377}" type="presParOf" srcId="{3832C08C-E3C1-4C31-875C-729AA0D3D031}" destId="{4FF960C7-844A-43B4-9825-6B25CCD65856}" srcOrd="3" destOrd="0" presId="urn:microsoft.com/office/officeart/2005/8/layout/vList4"/>
    <dgm:cxn modelId="{E231F979-104F-4FF2-8D75-428EDDF9FE3C}" type="presParOf" srcId="{3832C08C-E3C1-4C31-875C-729AA0D3D031}" destId="{D987F917-74DC-4FCE-ABDF-D1D3544706F1}" srcOrd="4" destOrd="0" presId="urn:microsoft.com/office/officeart/2005/8/layout/vList4"/>
    <dgm:cxn modelId="{81A32A10-E6B3-45E6-AB14-9FC3E87CBBBB}" type="presParOf" srcId="{D987F917-74DC-4FCE-ABDF-D1D3544706F1}" destId="{5A83A0E4-0278-4C29-A355-15205D1C5E13}" srcOrd="0" destOrd="0" presId="urn:microsoft.com/office/officeart/2005/8/layout/vList4"/>
    <dgm:cxn modelId="{08468254-493B-4EDD-961D-ACEFD129539F}" type="presParOf" srcId="{D987F917-74DC-4FCE-ABDF-D1D3544706F1}" destId="{3A51892E-3E59-4060-9C55-4C8166B17B76}" srcOrd="1" destOrd="0" presId="urn:microsoft.com/office/officeart/2005/8/layout/vList4"/>
    <dgm:cxn modelId="{A26E373D-84B0-492C-B525-A6F97C2E0BD7}" type="presParOf" srcId="{D987F917-74DC-4FCE-ABDF-D1D3544706F1}" destId="{AF81A9C0-3A23-4F81-88FA-02DBE5F46417}" srcOrd="2" destOrd="0" presId="urn:microsoft.com/office/officeart/2005/8/layout/vList4"/>
    <dgm:cxn modelId="{D2F39B2C-D96B-4198-94B4-8107A6FDCFEE}" type="presParOf" srcId="{3832C08C-E3C1-4C31-875C-729AA0D3D031}" destId="{1D027334-999B-4EFE-9309-8E66DC4C5AE8}" srcOrd="5" destOrd="0" presId="urn:microsoft.com/office/officeart/2005/8/layout/vList4"/>
    <dgm:cxn modelId="{8D8AA56A-F450-493A-8C47-4EDB2282F6EA}" type="presParOf" srcId="{3832C08C-E3C1-4C31-875C-729AA0D3D031}" destId="{4C7CD048-06B9-4CDD-9B93-AC6FDCBEA5D6}" srcOrd="6" destOrd="0" presId="urn:microsoft.com/office/officeart/2005/8/layout/vList4"/>
    <dgm:cxn modelId="{39EA8CC3-DED8-4DA4-9C76-A0615709F2BF}" type="presParOf" srcId="{4C7CD048-06B9-4CDD-9B93-AC6FDCBEA5D6}" destId="{32887FFC-8FDA-4996-9F91-BCC6EFB20EDB}" srcOrd="0" destOrd="0" presId="urn:microsoft.com/office/officeart/2005/8/layout/vList4"/>
    <dgm:cxn modelId="{3ECC2788-E3E8-49AD-8771-8D94B862C500}" type="presParOf" srcId="{4C7CD048-06B9-4CDD-9B93-AC6FDCBEA5D6}" destId="{1A73BC19-F5CD-438A-BF33-097B65D8DB7B}" srcOrd="1" destOrd="0" presId="urn:microsoft.com/office/officeart/2005/8/layout/vList4"/>
    <dgm:cxn modelId="{FFB7912B-9C15-4927-A43D-96F3923B3D75}" type="presParOf" srcId="{4C7CD048-06B9-4CDD-9B93-AC6FDCBEA5D6}" destId="{EEAD4C2C-029C-4780-B1A0-62BD83B22A46}" srcOrd="2" destOrd="0" presId="urn:microsoft.com/office/officeart/2005/8/layout/vList4"/>
    <dgm:cxn modelId="{FFB242A1-CCBD-44F0-9D8F-62F0195DC813}" type="presParOf" srcId="{3832C08C-E3C1-4C31-875C-729AA0D3D031}" destId="{1061B897-9F65-4A6A-A848-C29AEC6D381F}" srcOrd="7" destOrd="0" presId="urn:microsoft.com/office/officeart/2005/8/layout/vList4"/>
    <dgm:cxn modelId="{82EE8DF8-B59A-4812-B102-E8053675AFC6}" type="presParOf" srcId="{3832C08C-E3C1-4C31-875C-729AA0D3D031}" destId="{5E5256AA-4386-4798-AA86-EF79CF1BA9C6}" srcOrd="8" destOrd="0" presId="urn:microsoft.com/office/officeart/2005/8/layout/vList4"/>
    <dgm:cxn modelId="{5C52F0B8-8C6A-48FF-90B7-B5D68179A919}" type="presParOf" srcId="{5E5256AA-4386-4798-AA86-EF79CF1BA9C6}" destId="{DCB1444A-6632-431A-B447-206AF4A45BB9}" srcOrd="0" destOrd="0" presId="urn:microsoft.com/office/officeart/2005/8/layout/vList4"/>
    <dgm:cxn modelId="{34DDBCF9-5E6D-4146-B3AA-A35AF64D1F00}" type="presParOf" srcId="{5E5256AA-4386-4798-AA86-EF79CF1BA9C6}" destId="{1646E667-BE77-4E9D-96A9-2B9FDD92CC24}" srcOrd="1" destOrd="0" presId="urn:microsoft.com/office/officeart/2005/8/layout/vList4"/>
    <dgm:cxn modelId="{E96A31ED-DEDE-4FFD-A896-B23784D405D6}" type="presParOf" srcId="{5E5256AA-4386-4798-AA86-EF79CF1BA9C6}" destId="{ECCA86D7-86D6-4860-890E-6116487FFB02}" srcOrd="2" destOrd="0" presId="urn:microsoft.com/office/officeart/2005/8/layout/vList4"/>
    <dgm:cxn modelId="{1218759A-E666-4915-9AE3-3808FFBE1038}" type="presParOf" srcId="{3832C08C-E3C1-4C31-875C-729AA0D3D031}" destId="{BE91081D-2562-4763-AB22-A0A7D40D4D3E}" srcOrd="9" destOrd="0" presId="urn:microsoft.com/office/officeart/2005/8/layout/vList4"/>
    <dgm:cxn modelId="{986903C7-6616-4C0C-9CD4-4ECA6F74E306}" type="presParOf" srcId="{3832C08C-E3C1-4C31-875C-729AA0D3D031}" destId="{1846A2B2-DE77-4038-B914-407CCFA763EB}" srcOrd="10" destOrd="0" presId="urn:microsoft.com/office/officeart/2005/8/layout/vList4"/>
    <dgm:cxn modelId="{EB4402B0-4440-41F2-B790-A4AD70C8C981}" type="presParOf" srcId="{1846A2B2-DE77-4038-B914-407CCFA763EB}" destId="{0AFD2905-24B4-438D-9408-4714C8E53984}" srcOrd="0" destOrd="0" presId="urn:microsoft.com/office/officeart/2005/8/layout/vList4"/>
    <dgm:cxn modelId="{FDD9F87E-D2F9-4656-8FE6-5E80C3E018BF}" type="presParOf" srcId="{1846A2B2-DE77-4038-B914-407CCFA763EB}" destId="{B8B2CA66-0165-4F98-AED2-5EDE4BBC2340}" srcOrd="1" destOrd="0" presId="urn:microsoft.com/office/officeart/2005/8/layout/vList4"/>
    <dgm:cxn modelId="{999EDBF4-20B5-48FE-A749-2566360CD6ED}" type="presParOf" srcId="{1846A2B2-DE77-4038-B914-407CCFA763EB}" destId="{1B316E57-D9AC-4FFD-990A-AE3DCB1B579E}" srcOrd="2" destOrd="0" presId="urn:microsoft.com/office/officeart/2005/8/layout/vList4"/>
    <dgm:cxn modelId="{2C805D40-E574-4E15-ADB8-EF54229E4521}" type="presParOf" srcId="{3832C08C-E3C1-4C31-875C-729AA0D3D031}" destId="{F2FC6F67-FE98-4D14-AEA9-2D25FB7BAAFE}" srcOrd="11" destOrd="0" presId="urn:microsoft.com/office/officeart/2005/8/layout/vList4"/>
    <dgm:cxn modelId="{6CB8A7E1-D195-463F-95A1-FD5820D549FD}" type="presParOf" srcId="{3832C08C-E3C1-4C31-875C-729AA0D3D031}" destId="{5AD0EE34-0EB9-4A09-94F8-203E35248E77}" srcOrd="12" destOrd="0" presId="urn:microsoft.com/office/officeart/2005/8/layout/vList4"/>
    <dgm:cxn modelId="{5785D33A-FF62-4DFA-AFBA-9CC461086D40}" type="presParOf" srcId="{5AD0EE34-0EB9-4A09-94F8-203E35248E77}" destId="{66B32698-F8AD-493C-97E4-3CCCE49106D9}" srcOrd="0" destOrd="0" presId="urn:microsoft.com/office/officeart/2005/8/layout/vList4"/>
    <dgm:cxn modelId="{95F69EBA-796F-4FF4-8285-75C0F0AF950A}" type="presParOf" srcId="{5AD0EE34-0EB9-4A09-94F8-203E35248E77}" destId="{9883E415-0806-4C51-AAFC-EC99CD10B901}" srcOrd="1" destOrd="0" presId="urn:microsoft.com/office/officeart/2005/8/layout/vList4"/>
    <dgm:cxn modelId="{B989BDD2-98EE-4F24-AA5E-145203B65DCF}" type="presParOf" srcId="{5AD0EE34-0EB9-4A09-94F8-203E35248E77}" destId="{15414AA9-85EB-4961-8859-BB52621D10FB}" srcOrd="2" destOrd="0" presId="urn:microsoft.com/office/officeart/2005/8/layout/vList4"/>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1A02393-29C5-4D10-8F10-53455FCB9170}">
      <dsp:nvSpPr>
        <dsp:cNvPr id="0" name=""/>
        <dsp:cNvSpPr/>
      </dsp:nvSpPr>
      <dsp:spPr>
        <a:xfrm>
          <a:off x="2538521" y="1808759"/>
          <a:ext cx="857765" cy="857765"/>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PR направления</a:t>
          </a:r>
        </a:p>
      </dsp:txBody>
      <dsp:txXfrm>
        <a:off x="2538521" y="1808759"/>
        <a:ext cx="857765" cy="857765"/>
      </dsp:txXfrm>
    </dsp:sp>
    <dsp:sp modelId="{304B15EC-E43B-4AC2-99D6-A482B5A4F719}">
      <dsp:nvSpPr>
        <dsp:cNvPr id="0" name=""/>
        <dsp:cNvSpPr/>
      </dsp:nvSpPr>
      <dsp:spPr>
        <a:xfrm rot="16200000">
          <a:off x="2493992" y="1322339"/>
          <a:ext cx="946823" cy="26015"/>
        </a:xfrm>
        <a:custGeom>
          <a:avLst/>
          <a:gdLst/>
          <a:ahLst/>
          <a:cxnLst/>
          <a:rect l="0" t="0" r="0" b="0"/>
          <a:pathLst>
            <a:path>
              <a:moveTo>
                <a:pt x="0" y="13007"/>
              </a:moveTo>
              <a:lnTo>
                <a:pt x="946823" y="1300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2943733" y="1311676"/>
        <a:ext cx="47341" cy="47341"/>
      </dsp:txXfrm>
    </dsp:sp>
    <dsp:sp modelId="{B6D8ED67-1461-4537-A82E-92308C580555}">
      <dsp:nvSpPr>
        <dsp:cNvPr id="0" name=""/>
        <dsp:cNvSpPr/>
      </dsp:nvSpPr>
      <dsp:spPr>
        <a:xfrm>
          <a:off x="2538521" y="4170"/>
          <a:ext cx="857765" cy="857765"/>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Общественное мнение </a:t>
          </a:r>
        </a:p>
      </dsp:txBody>
      <dsp:txXfrm>
        <a:off x="2538521" y="4170"/>
        <a:ext cx="857765" cy="857765"/>
      </dsp:txXfrm>
    </dsp:sp>
    <dsp:sp modelId="{409D1DB1-9CE3-4A1C-81E8-A27543F3112D}">
      <dsp:nvSpPr>
        <dsp:cNvPr id="0" name=""/>
        <dsp:cNvSpPr/>
      </dsp:nvSpPr>
      <dsp:spPr>
        <a:xfrm rot="18360000">
          <a:off x="3024347" y="1494662"/>
          <a:ext cx="946823" cy="26015"/>
        </a:xfrm>
        <a:custGeom>
          <a:avLst/>
          <a:gdLst/>
          <a:ahLst/>
          <a:cxnLst/>
          <a:rect l="0" t="0" r="0" b="0"/>
          <a:pathLst>
            <a:path>
              <a:moveTo>
                <a:pt x="0" y="13007"/>
              </a:moveTo>
              <a:lnTo>
                <a:pt x="946823" y="1300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360000">
        <a:off x="3474088" y="1483999"/>
        <a:ext cx="47341" cy="47341"/>
      </dsp:txXfrm>
    </dsp:sp>
    <dsp:sp modelId="{05BCCAE8-6D10-494D-A72B-A4FF3DE5E447}">
      <dsp:nvSpPr>
        <dsp:cNvPr id="0" name=""/>
        <dsp:cNvSpPr/>
      </dsp:nvSpPr>
      <dsp:spPr>
        <a:xfrm>
          <a:off x="3599232" y="348816"/>
          <a:ext cx="857765" cy="857765"/>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Общественные отношения </a:t>
          </a:r>
        </a:p>
      </dsp:txBody>
      <dsp:txXfrm>
        <a:off x="3599232" y="348816"/>
        <a:ext cx="857765" cy="857765"/>
      </dsp:txXfrm>
    </dsp:sp>
    <dsp:sp modelId="{75C4020A-B830-42B3-BA3B-1B628E344337}">
      <dsp:nvSpPr>
        <dsp:cNvPr id="0" name=""/>
        <dsp:cNvSpPr/>
      </dsp:nvSpPr>
      <dsp:spPr>
        <a:xfrm rot="20520000">
          <a:off x="3352125" y="1945809"/>
          <a:ext cx="946823" cy="26015"/>
        </a:xfrm>
        <a:custGeom>
          <a:avLst/>
          <a:gdLst/>
          <a:ahLst/>
          <a:cxnLst/>
          <a:rect l="0" t="0" r="0" b="0"/>
          <a:pathLst>
            <a:path>
              <a:moveTo>
                <a:pt x="0" y="13007"/>
              </a:moveTo>
              <a:lnTo>
                <a:pt x="946823" y="1300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0520000">
        <a:off x="3801866" y="1935147"/>
        <a:ext cx="47341" cy="47341"/>
      </dsp:txXfrm>
    </dsp:sp>
    <dsp:sp modelId="{92D8E113-451E-4045-931C-6A6C86E34BD7}">
      <dsp:nvSpPr>
        <dsp:cNvPr id="0" name=""/>
        <dsp:cNvSpPr/>
      </dsp:nvSpPr>
      <dsp:spPr>
        <a:xfrm>
          <a:off x="4254787" y="1251110"/>
          <a:ext cx="857765" cy="857765"/>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Правительственные связи </a:t>
          </a:r>
        </a:p>
      </dsp:txBody>
      <dsp:txXfrm>
        <a:off x="4254787" y="1251110"/>
        <a:ext cx="857765" cy="857765"/>
      </dsp:txXfrm>
    </dsp:sp>
    <dsp:sp modelId="{73D1EEC5-EAA3-4B6B-BCE9-9824FF9FC5CD}">
      <dsp:nvSpPr>
        <dsp:cNvPr id="0" name=""/>
        <dsp:cNvSpPr/>
      </dsp:nvSpPr>
      <dsp:spPr>
        <a:xfrm rot="1080000">
          <a:off x="3352125" y="2503458"/>
          <a:ext cx="946823" cy="26015"/>
        </a:xfrm>
        <a:custGeom>
          <a:avLst/>
          <a:gdLst/>
          <a:ahLst/>
          <a:cxnLst/>
          <a:rect l="0" t="0" r="0" b="0"/>
          <a:pathLst>
            <a:path>
              <a:moveTo>
                <a:pt x="0" y="13007"/>
              </a:moveTo>
              <a:lnTo>
                <a:pt x="946823" y="1300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
        <a:off x="3801866" y="2492795"/>
        <a:ext cx="47341" cy="47341"/>
      </dsp:txXfrm>
    </dsp:sp>
    <dsp:sp modelId="{ADA90928-D2C9-476B-A226-D57D5E874102}">
      <dsp:nvSpPr>
        <dsp:cNvPr id="0" name=""/>
        <dsp:cNvSpPr/>
      </dsp:nvSpPr>
      <dsp:spPr>
        <a:xfrm>
          <a:off x="4254787" y="2366408"/>
          <a:ext cx="857765" cy="857765"/>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Общественная жизнь </a:t>
          </a:r>
        </a:p>
      </dsp:txBody>
      <dsp:txXfrm>
        <a:off x="4254787" y="2366408"/>
        <a:ext cx="857765" cy="857765"/>
      </dsp:txXfrm>
    </dsp:sp>
    <dsp:sp modelId="{F6AD65C2-6FD9-4708-83FA-C706C8920957}">
      <dsp:nvSpPr>
        <dsp:cNvPr id="0" name=""/>
        <dsp:cNvSpPr/>
      </dsp:nvSpPr>
      <dsp:spPr>
        <a:xfrm rot="3240000">
          <a:off x="3024347" y="2954605"/>
          <a:ext cx="946823" cy="26015"/>
        </a:xfrm>
        <a:custGeom>
          <a:avLst/>
          <a:gdLst/>
          <a:ahLst/>
          <a:cxnLst/>
          <a:rect l="0" t="0" r="0" b="0"/>
          <a:pathLst>
            <a:path>
              <a:moveTo>
                <a:pt x="0" y="13007"/>
              </a:moveTo>
              <a:lnTo>
                <a:pt x="946823" y="1300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3240000">
        <a:off x="3474088" y="2943942"/>
        <a:ext cx="47341" cy="47341"/>
      </dsp:txXfrm>
    </dsp:sp>
    <dsp:sp modelId="{2BED2DAA-841D-41C8-AAFC-8660B1501E83}">
      <dsp:nvSpPr>
        <dsp:cNvPr id="0" name=""/>
        <dsp:cNvSpPr/>
      </dsp:nvSpPr>
      <dsp:spPr>
        <a:xfrm>
          <a:off x="3599232" y="3268702"/>
          <a:ext cx="857765" cy="857765"/>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Промышленные связи</a:t>
          </a:r>
        </a:p>
      </dsp:txBody>
      <dsp:txXfrm>
        <a:off x="3599232" y="3268702"/>
        <a:ext cx="857765" cy="857765"/>
      </dsp:txXfrm>
    </dsp:sp>
    <dsp:sp modelId="{41752647-604B-4467-9510-7BD872FA42B8}">
      <dsp:nvSpPr>
        <dsp:cNvPr id="0" name=""/>
        <dsp:cNvSpPr/>
      </dsp:nvSpPr>
      <dsp:spPr>
        <a:xfrm rot="5400000">
          <a:off x="2493992" y="3126928"/>
          <a:ext cx="946823" cy="26015"/>
        </a:xfrm>
        <a:custGeom>
          <a:avLst/>
          <a:gdLst/>
          <a:ahLst/>
          <a:cxnLst/>
          <a:rect l="0" t="0" r="0" b="0"/>
          <a:pathLst>
            <a:path>
              <a:moveTo>
                <a:pt x="0" y="13007"/>
              </a:moveTo>
              <a:lnTo>
                <a:pt x="946823" y="1300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2943733" y="3116265"/>
        <a:ext cx="47341" cy="47341"/>
      </dsp:txXfrm>
    </dsp:sp>
    <dsp:sp modelId="{2EA299EC-D9C1-439F-9924-B3D727C99AEA}">
      <dsp:nvSpPr>
        <dsp:cNvPr id="0" name=""/>
        <dsp:cNvSpPr/>
      </dsp:nvSpPr>
      <dsp:spPr>
        <a:xfrm>
          <a:off x="2538521" y="3613348"/>
          <a:ext cx="857765" cy="857765"/>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Финансовые отношения </a:t>
          </a:r>
        </a:p>
      </dsp:txBody>
      <dsp:txXfrm>
        <a:off x="2538521" y="3613348"/>
        <a:ext cx="857765" cy="857765"/>
      </dsp:txXfrm>
    </dsp:sp>
    <dsp:sp modelId="{FB417EEE-6FFB-466E-AFE5-D85C6E93D781}">
      <dsp:nvSpPr>
        <dsp:cNvPr id="0" name=""/>
        <dsp:cNvSpPr/>
      </dsp:nvSpPr>
      <dsp:spPr>
        <a:xfrm rot="7560000">
          <a:off x="1963636" y="2954605"/>
          <a:ext cx="946823" cy="26015"/>
        </a:xfrm>
        <a:custGeom>
          <a:avLst/>
          <a:gdLst/>
          <a:ahLst/>
          <a:cxnLst/>
          <a:rect l="0" t="0" r="0" b="0"/>
          <a:pathLst>
            <a:path>
              <a:moveTo>
                <a:pt x="0" y="13007"/>
              </a:moveTo>
              <a:lnTo>
                <a:pt x="946823" y="1300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7560000">
        <a:off x="2413378" y="2943942"/>
        <a:ext cx="47341" cy="47341"/>
      </dsp:txXfrm>
    </dsp:sp>
    <dsp:sp modelId="{DFA8D7BF-A261-48F5-99C2-2A6CCDFB1BAD}">
      <dsp:nvSpPr>
        <dsp:cNvPr id="0" name=""/>
        <dsp:cNvSpPr/>
      </dsp:nvSpPr>
      <dsp:spPr>
        <a:xfrm>
          <a:off x="1477810" y="3268702"/>
          <a:ext cx="857765" cy="857765"/>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Международные связи </a:t>
          </a:r>
        </a:p>
      </dsp:txBody>
      <dsp:txXfrm>
        <a:off x="1477810" y="3268702"/>
        <a:ext cx="857765" cy="857765"/>
      </dsp:txXfrm>
    </dsp:sp>
    <dsp:sp modelId="{6CAB2924-CE20-4F5F-A6F1-CEC11101DAFE}">
      <dsp:nvSpPr>
        <dsp:cNvPr id="0" name=""/>
        <dsp:cNvSpPr/>
      </dsp:nvSpPr>
      <dsp:spPr>
        <a:xfrm rot="9720000">
          <a:off x="1635859" y="2503458"/>
          <a:ext cx="946823" cy="26015"/>
        </a:xfrm>
        <a:custGeom>
          <a:avLst/>
          <a:gdLst/>
          <a:ahLst/>
          <a:cxnLst/>
          <a:rect l="0" t="0" r="0" b="0"/>
          <a:pathLst>
            <a:path>
              <a:moveTo>
                <a:pt x="0" y="13007"/>
              </a:moveTo>
              <a:lnTo>
                <a:pt x="946823" y="1300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9720000">
        <a:off x="2085600" y="2492795"/>
        <a:ext cx="47341" cy="47341"/>
      </dsp:txXfrm>
    </dsp:sp>
    <dsp:sp modelId="{2FD5E1A5-F745-46D4-9AB7-4F79752DD875}">
      <dsp:nvSpPr>
        <dsp:cNvPr id="0" name=""/>
        <dsp:cNvSpPr/>
      </dsp:nvSpPr>
      <dsp:spPr>
        <a:xfrm>
          <a:off x="822255" y="2366408"/>
          <a:ext cx="857765" cy="857765"/>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Отношения с потребителями</a:t>
          </a:r>
        </a:p>
      </dsp:txBody>
      <dsp:txXfrm>
        <a:off x="822255" y="2366408"/>
        <a:ext cx="857765" cy="857765"/>
      </dsp:txXfrm>
    </dsp:sp>
    <dsp:sp modelId="{FC26E557-608E-40B3-BEA3-6492D0492E71}">
      <dsp:nvSpPr>
        <dsp:cNvPr id="0" name=""/>
        <dsp:cNvSpPr/>
      </dsp:nvSpPr>
      <dsp:spPr>
        <a:xfrm rot="11880000">
          <a:off x="1635859" y="1945809"/>
          <a:ext cx="946823" cy="26015"/>
        </a:xfrm>
        <a:custGeom>
          <a:avLst/>
          <a:gdLst/>
          <a:ahLst/>
          <a:cxnLst/>
          <a:rect l="0" t="0" r="0" b="0"/>
          <a:pathLst>
            <a:path>
              <a:moveTo>
                <a:pt x="0" y="13007"/>
              </a:moveTo>
              <a:lnTo>
                <a:pt x="946823" y="1300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1880000">
        <a:off x="2085600" y="1935147"/>
        <a:ext cx="47341" cy="47341"/>
      </dsp:txXfrm>
    </dsp:sp>
    <dsp:sp modelId="{F04D1ED6-22E8-4C77-8D7E-134FD226B617}">
      <dsp:nvSpPr>
        <dsp:cNvPr id="0" name=""/>
        <dsp:cNvSpPr/>
      </dsp:nvSpPr>
      <dsp:spPr>
        <a:xfrm>
          <a:off x="822255" y="1251110"/>
          <a:ext cx="857765" cy="857765"/>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Исследования и статистика </a:t>
          </a:r>
        </a:p>
      </dsp:txBody>
      <dsp:txXfrm>
        <a:off x="822255" y="1251110"/>
        <a:ext cx="857765" cy="857765"/>
      </dsp:txXfrm>
    </dsp:sp>
    <dsp:sp modelId="{33A3B47B-83F4-4E0B-A850-68D9AF1BCBDD}">
      <dsp:nvSpPr>
        <dsp:cNvPr id="0" name=""/>
        <dsp:cNvSpPr/>
      </dsp:nvSpPr>
      <dsp:spPr>
        <a:xfrm rot="14040000">
          <a:off x="1963636" y="1494662"/>
          <a:ext cx="946823" cy="26015"/>
        </a:xfrm>
        <a:custGeom>
          <a:avLst/>
          <a:gdLst/>
          <a:ahLst/>
          <a:cxnLst/>
          <a:rect l="0" t="0" r="0" b="0"/>
          <a:pathLst>
            <a:path>
              <a:moveTo>
                <a:pt x="0" y="13007"/>
              </a:moveTo>
              <a:lnTo>
                <a:pt x="946823" y="1300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4040000">
        <a:off x="2413378" y="1483999"/>
        <a:ext cx="47341" cy="47341"/>
      </dsp:txXfrm>
    </dsp:sp>
    <dsp:sp modelId="{9E167746-8315-4416-9ECB-B5355AF846A8}">
      <dsp:nvSpPr>
        <dsp:cNvPr id="0" name=""/>
        <dsp:cNvSpPr/>
      </dsp:nvSpPr>
      <dsp:spPr>
        <a:xfrm>
          <a:off x="1477810" y="348816"/>
          <a:ext cx="857765" cy="857765"/>
        </a:xfrm>
        <a:prstGeom prst="ellipse">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СМИ</a:t>
          </a:r>
        </a:p>
      </dsp:txBody>
      <dsp:txXfrm>
        <a:off x="1477810" y="348816"/>
        <a:ext cx="857765" cy="85776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AE5261-1FB1-4CA8-B573-37D3E79EDDB0}">
      <dsp:nvSpPr>
        <dsp:cNvPr id="0" name=""/>
        <dsp:cNvSpPr/>
      </dsp:nvSpPr>
      <dsp:spPr>
        <a:xfrm>
          <a:off x="0" y="0"/>
          <a:ext cx="5489770" cy="5241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solidFill>
                <a:schemeClr val="tx1">
                  <a:lumMod val="95000"/>
                  <a:lumOff val="5000"/>
                </a:schemeClr>
              </a:solidFill>
              <a:latin typeface="Times New Roman" pitchFamily="18" charset="0"/>
              <a:cs typeface="Times New Roman" pitchFamily="18" charset="0"/>
            </a:rPr>
            <a:t>Фольклорная группа «Млада»</a:t>
          </a:r>
        </a:p>
      </dsp:txBody>
      <dsp:txXfrm>
        <a:off x="1150364" y="0"/>
        <a:ext cx="4339405" cy="524109"/>
      </dsp:txXfrm>
    </dsp:sp>
    <dsp:sp modelId="{A33178DA-36CC-49D3-A534-9A095F4DC8A9}">
      <dsp:nvSpPr>
        <dsp:cNvPr id="0" name=""/>
        <dsp:cNvSpPr/>
      </dsp:nvSpPr>
      <dsp:spPr>
        <a:xfrm>
          <a:off x="52410" y="52410"/>
          <a:ext cx="1097954" cy="419287"/>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A0B39693-1C53-41F6-B136-38BFD457E51A}">
      <dsp:nvSpPr>
        <dsp:cNvPr id="0" name=""/>
        <dsp:cNvSpPr/>
      </dsp:nvSpPr>
      <dsp:spPr>
        <a:xfrm>
          <a:off x="0" y="576519"/>
          <a:ext cx="5489770" cy="5241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0" i="0" kern="1200">
              <a:solidFill>
                <a:schemeClr val="tx1">
                  <a:lumMod val="95000"/>
                  <a:lumOff val="5000"/>
                </a:schemeClr>
              </a:solidFill>
              <a:latin typeface="Times New Roman" pitchFamily="18" charset="0"/>
              <a:cs typeface="Times New Roman" pitchFamily="18" charset="0"/>
            </a:rPr>
            <a:t>Хореографическая группа «Фантазия»</a:t>
          </a:r>
          <a:endParaRPr lang="ru-RU" sz="1500" kern="1200">
            <a:solidFill>
              <a:schemeClr val="tx1">
                <a:lumMod val="95000"/>
                <a:lumOff val="5000"/>
              </a:schemeClr>
            </a:solidFill>
            <a:latin typeface="Times New Roman" pitchFamily="18" charset="0"/>
            <a:cs typeface="Times New Roman" pitchFamily="18" charset="0"/>
          </a:endParaRPr>
        </a:p>
      </dsp:txBody>
      <dsp:txXfrm>
        <a:off x="1150364" y="576519"/>
        <a:ext cx="4339405" cy="524109"/>
      </dsp:txXfrm>
    </dsp:sp>
    <dsp:sp modelId="{520D4D2E-6A8A-4C78-AD23-3A45A0AB3084}">
      <dsp:nvSpPr>
        <dsp:cNvPr id="0" name=""/>
        <dsp:cNvSpPr/>
      </dsp:nvSpPr>
      <dsp:spPr>
        <a:xfrm>
          <a:off x="52410" y="628930"/>
          <a:ext cx="1097954" cy="419287"/>
        </a:xfrm>
        <a:prstGeom prst="roundRect">
          <a:avLst>
            <a:gd name="adj" fmla="val 10000"/>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5A83A0E4-0278-4C29-A355-15205D1C5E13}">
      <dsp:nvSpPr>
        <dsp:cNvPr id="0" name=""/>
        <dsp:cNvSpPr/>
      </dsp:nvSpPr>
      <dsp:spPr>
        <a:xfrm>
          <a:off x="0" y="1153039"/>
          <a:ext cx="5489770" cy="5241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solidFill>
                <a:schemeClr val="tx1">
                  <a:lumMod val="95000"/>
                  <a:lumOff val="5000"/>
                </a:schemeClr>
              </a:solidFill>
              <a:latin typeface="Times New Roman" pitchFamily="18" charset="0"/>
              <a:cs typeface="Times New Roman" pitchFamily="18" charset="0"/>
            </a:rPr>
            <a:t>Театральный коллектив «Домовенок»</a:t>
          </a:r>
        </a:p>
      </dsp:txBody>
      <dsp:txXfrm>
        <a:off x="1150364" y="1153039"/>
        <a:ext cx="4339405" cy="524109"/>
      </dsp:txXfrm>
    </dsp:sp>
    <dsp:sp modelId="{3A51892E-3E59-4060-9C55-4C8166B17B76}">
      <dsp:nvSpPr>
        <dsp:cNvPr id="0" name=""/>
        <dsp:cNvSpPr/>
      </dsp:nvSpPr>
      <dsp:spPr>
        <a:xfrm>
          <a:off x="52410" y="1205450"/>
          <a:ext cx="1097954" cy="419287"/>
        </a:xfrm>
        <a:prstGeom prst="roundRect">
          <a:avLst>
            <a:gd name="adj" fmla="val 10000"/>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32887FFC-8FDA-4996-9F91-BCC6EFB20EDB}">
      <dsp:nvSpPr>
        <dsp:cNvPr id="0" name=""/>
        <dsp:cNvSpPr/>
      </dsp:nvSpPr>
      <dsp:spPr>
        <a:xfrm>
          <a:off x="0" y="1729559"/>
          <a:ext cx="5489770" cy="5241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solidFill>
                <a:schemeClr val="tx1">
                  <a:lumMod val="95000"/>
                  <a:lumOff val="5000"/>
                </a:schemeClr>
              </a:solidFill>
              <a:latin typeface="Times New Roman" pitchFamily="18" charset="0"/>
              <a:cs typeface="Times New Roman" pitchFamily="18" charset="0"/>
            </a:rPr>
            <a:t>Кружок декоративно-прикладного искусства «Резьба по дереву»</a:t>
          </a:r>
        </a:p>
      </dsp:txBody>
      <dsp:txXfrm>
        <a:off x="1150364" y="1729559"/>
        <a:ext cx="4339405" cy="524109"/>
      </dsp:txXfrm>
    </dsp:sp>
    <dsp:sp modelId="{1A73BC19-F5CD-438A-BF33-097B65D8DB7B}">
      <dsp:nvSpPr>
        <dsp:cNvPr id="0" name=""/>
        <dsp:cNvSpPr/>
      </dsp:nvSpPr>
      <dsp:spPr>
        <a:xfrm>
          <a:off x="52410" y="1781970"/>
          <a:ext cx="1097954" cy="419287"/>
        </a:xfrm>
        <a:prstGeom prst="roundRect">
          <a:avLst>
            <a:gd name="adj" fmla="val 10000"/>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DCB1444A-6632-431A-B447-206AF4A45BB9}">
      <dsp:nvSpPr>
        <dsp:cNvPr id="0" name=""/>
        <dsp:cNvSpPr/>
      </dsp:nvSpPr>
      <dsp:spPr>
        <a:xfrm>
          <a:off x="0" y="2306079"/>
          <a:ext cx="5489770" cy="5241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solidFill>
                <a:schemeClr val="tx1">
                  <a:lumMod val="95000"/>
                  <a:lumOff val="5000"/>
                </a:schemeClr>
              </a:solidFill>
              <a:latin typeface="Times New Roman" pitchFamily="18" charset="0"/>
              <a:cs typeface="Times New Roman" pitchFamily="18" charset="0"/>
            </a:rPr>
            <a:t>Кружок столярного мастерства</a:t>
          </a:r>
        </a:p>
      </dsp:txBody>
      <dsp:txXfrm>
        <a:off x="1150364" y="2306079"/>
        <a:ext cx="4339405" cy="524109"/>
      </dsp:txXfrm>
    </dsp:sp>
    <dsp:sp modelId="{1646E667-BE77-4E9D-96A9-2B9FDD92CC24}">
      <dsp:nvSpPr>
        <dsp:cNvPr id="0" name=""/>
        <dsp:cNvSpPr/>
      </dsp:nvSpPr>
      <dsp:spPr>
        <a:xfrm>
          <a:off x="52410" y="2358490"/>
          <a:ext cx="1097954" cy="419287"/>
        </a:xfrm>
        <a:prstGeom prst="roundRect">
          <a:avLst>
            <a:gd name="adj" fmla="val 10000"/>
          </a:avLst>
        </a:prstGeom>
        <a:blipFill rotWithShape="0">
          <a:blip xmlns:r="http://schemas.openxmlformats.org/officeDocument/2006/relationships" r:embed="rId5"/>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0AFD2905-24B4-438D-9408-4714C8E53984}">
      <dsp:nvSpPr>
        <dsp:cNvPr id="0" name=""/>
        <dsp:cNvSpPr/>
      </dsp:nvSpPr>
      <dsp:spPr>
        <a:xfrm>
          <a:off x="0" y="2882599"/>
          <a:ext cx="5489770" cy="5241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solidFill>
                <a:schemeClr val="tx1">
                  <a:lumMod val="95000"/>
                  <a:lumOff val="5000"/>
                </a:schemeClr>
              </a:solidFill>
              <a:latin typeface="Times New Roman" pitchFamily="18" charset="0"/>
              <a:cs typeface="Times New Roman" pitchFamily="18" charset="0"/>
            </a:rPr>
            <a:t>Вокальная группа «Прялица»</a:t>
          </a:r>
        </a:p>
      </dsp:txBody>
      <dsp:txXfrm>
        <a:off x="1150364" y="2882599"/>
        <a:ext cx="4339405" cy="524109"/>
      </dsp:txXfrm>
    </dsp:sp>
    <dsp:sp modelId="{B8B2CA66-0165-4F98-AED2-5EDE4BBC2340}">
      <dsp:nvSpPr>
        <dsp:cNvPr id="0" name=""/>
        <dsp:cNvSpPr/>
      </dsp:nvSpPr>
      <dsp:spPr>
        <a:xfrm>
          <a:off x="52410" y="2935010"/>
          <a:ext cx="1097954" cy="419287"/>
        </a:xfrm>
        <a:prstGeom prst="roundRect">
          <a:avLst>
            <a:gd name="adj" fmla="val 10000"/>
          </a:avLst>
        </a:prstGeom>
        <a:blipFill rotWithShape="0">
          <a:blip xmlns:r="http://schemas.openxmlformats.org/officeDocument/2006/relationships" r:embed="rId6"/>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66B32698-F8AD-493C-97E4-3CCCE49106D9}">
      <dsp:nvSpPr>
        <dsp:cNvPr id="0" name=""/>
        <dsp:cNvSpPr/>
      </dsp:nvSpPr>
      <dsp:spPr>
        <a:xfrm>
          <a:off x="0" y="3459119"/>
          <a:ext cx="5489770" cy="52410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solidFill>
                <a:schemeClr val="tx1">
                  <a:lumMod val="95000"/>
                  <a:lumOff val="5000"/>
                </a:schemeClr>
              </a:solidFill>
              <a:latin typeface="Times New Roman" pitchFamily="18" charset="0"/>
              <a:cs typeface="Times New Roman" pitchFamily="18" charset="0"/>
            </a:rPr>
            <a:t>Кружок «Бисероплетение</a:t>
          </a:r>
        </a:p>
      </dsp:txBody>
      <dsp:txXfrm>
        <a:off x="1150364" y="3459119"/>
        <a:ext cx="4339405" cy="524109"/>
      </dsp:txXfrm>
    </dsp:sp>
    <dsp:sp modelId="{9883E415-0806-4C51-AAFC-EC99CD10B901}">
      <dsp:nvSpPr>
        <dsp:cNvPr id="0" name=""/>
        <dsp:cNvSpPr/>
      </dsp:nvSpPr>
      <dsp:spPr>
        <a:xfrm>
          <a:off x="52410" y="3511530"/>
          <a:ext cx="1097954" cy="419287"/>
        </a:xfrm>
        <a:prstGeom prst="roundRect">
          <a:avLst>
            <a:gd name="adj" fmla="val 10000"/>
          </a:avLst>
        </a:prstGeom>
        <a:blipFill rotWithShape="0">
          <a:blip xmlns:r="http://schemas.openxmlformats.org/officeDocument/2006/relationships" r:embed="rId7"/>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2B5A5-8C93-488B-88CF-B74A9A6D6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1</Pages>
  <Words>11626</Words>
  <Characters>66273</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саша</cp:lastModifiedBy>
  <cp:revision>71</cp:revision>
  <dcterms:created xsi:type="dcterms:W3CDTF">2018-03-02T19:37:00Z</dcterms:created>
  <dcterms:modified xsi:type="dcterms:W3CDTF">2019-09-24T05:21:00Z</dcterms:modified>
</cp:coreProperties>
</file>