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27" w:rsidRPr="00F74199" w:rsidRDefault="00F74199" w:rsidP="00F74199">
      <w:pPr>
        <w:jc w:val="center"/>
        <w:rPr>
          <w:rFonts w:ascii="Times New Roman" w:hAnsi="Times New Roman" w:cs="Times New Roman"/>
          <w:b/>
          <w:sz w:val="28"/>
        </w:rPr>
      </w:pPr>
      <w:r w:rsidRPr="00F74199">
        <w:rPr>
          <w:rFonts w:ascii="Times New Roman" w:hAnsi="Times New Roman" w:cs="Times New Roman"/>
          <w:b/>
          <w:sz w:val="28"/>
        </w:rPr>
        <w:t>СОДЕРЖАНИЕ</w:t>
      </w:r>
    </w:p>
    <w:sdt>
      <w:sdtPr>
        <w:id w:val="78180925"/>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885D43" w:rsidRDefault="00885D43" w:rsidP="00885D43">
          <w:pPr>
            <w:pStyle w:val="ae"/>
            <w:spacing w:before="0" w:line="240" w:lineRule="auto"/>
          </w:pPr>
        </w:p>
        <w:p w:rsidR="00885D43" w:rsidRPr="00885D43" w:rsidRDefault="00885D43">
          <w:pPr>
            <w:pStyle w:val="11"/>
            <w:tabs>
              <w:tab w:val="right" w:leader="dot" w:pos="9344"/>
            </w:tabs>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503947793" w:history="1">
            <w:r w:rsidRPr="00885D43">
              <w:rPr>
                <w:rStyle w:val="af"/>
                <w:rFonts w:ascii="Times New Roman" w:hAnsi="Times New Roman" w:cs="Times New Roman"/>
                <w:noProof/>
                <w:sz w:val="28"/>
                <w:szCs w:val="28"/>
              </w:rPr>
              <w:t>ВВЕДЕНИЕ</w:t>
            </w:r>
            <w:r w:rsidRPr="00885D43">
              <w:rPr>
                <w:rFonts w:ascii="Times New Roman" w:hAnsi="Times New Roman" w:cs="Times New Roman"/>
                <w:noProof/>
                <w:webHidden/>
                <w:sz w:val="28"/>
                <w:szCs w:val="28"/>
              </w:rPr>
              <w:tab/>
            </w:r>
            <w:r w:rsidRPr="00885D43">
              <w:rPr>
                <w:rFonts w:ascii="Times New Roman" w:hAnsi="Times New Roman" w:cs="Times New Roman"/>
                <w:noProof/>
                <w:webHidden/>
                <w:sz w:val="28"/>
                <w:szCs w:val="28"/>
              </w:rPr>
              <w:fldChar w:fldCharType="begin"/>
            </w:r>
            <w:r w:rsidRPr="00885D43">
              <w:rPr>
                <w:rFonts w:ascii="Times New Roman" w:hAnsi="Times New Roman" w:cs="Times New Roman"/>
                <w:noProof/>
                <w:webHidden/>
                <w:sz w:val="28"/>
                <w:szCs w:val="28"/>
              </w:rPr>
              <w:instrText xml:space="preserve"> PAGEREF _Toc503947793 \h </w:instrText>
            </w:r>
            <w:r w:rsidRPr="00885D43">
              <w:rPr>
                <w:rFonts w:ascii="Times New Roman" w:hAnsi="Times New Roman" w:cs="Times New Roman"/>
                <w:noProof/>
                <w:webHidden/>
                <w:sz w:val="28"/>
                <w:szCs w:val="28"/>
              </w:rPr>
            </w:r>
            <w:r w:rsidRPr="00885D43">
              <w:rPr>
                <w:rFonts w:ascii="Times New Roman" w:hAnsi="Times New Roman" w:cs="Times New Roman"/>
                <w:noProof/>
                <w:webHidden/>
                <w:sz w:val="28"/>
                <w:szCs w:val="28"/>
              </w:rPr>
              <w:fldChar w:fldCharType="separate"/>
            </w:r>
            <w:r w:rsidR="00CE5D78">
              <w:rPr>
                <w:rFonts w:ascii="Times New Roman" w:hAnsi="Times New Roman" w:cs="Times New Roman"/>
                <w:noProof/>
                <w:webHidden/>
                <w:sz w:val="28"/>
                <w:szCs w:val="28"/>
              </w:rPr>
              <w:t>3</w:t>
            </w:r>
            <w:r w:rsidRPr="00885D43">
              <w:rPr>
                <w:rFonts w:ascii="Times New Roman" w:hAnsi="Times New Roman" w:cs="Times New Roman"/>
                <w:noProof/>
                <w:webHidden/>
                <w:sz w:val="28"/>
                <w:szCs w:val="28"/>
              </w:rPr>
              <w:fldChar w:fldCharType="end"/>
            </w:r>
          </w:hyperlink>
        </w:p>
        <w:p w:rsidR="00885D43" w:rsidRPr="00885D43" w:rsidRDefault="00885D43">
          <w:pPr>
            <w:pStyle w:val="11"/>
            <w:tabs>
              <w:tab w:val="right" w:leader="dot" w:pos="9344"/>
            </w:tabs>
            <w:rPr>
              <w:rFonts w:ascii="Times New Roman" w:eastAsiaTheme="minorEastAsia" w:hAnsi="Times New Roman" w:cs="Times New Roman"/>
              <w:noProof/>
              <w:sz w:val="28"/>
              <w:szCs w:val="28"/>
              <w:lang w:eastAsia="ru-RU"/>
            </w:rPr>
          </w:pPr>
          <w:hyperlink w:anchor="_Toc503947794" w:history="1">
            <w:r w:rsidRPr="00885D43">
              <w:rPr>
                <w:rStyle w:val="af"/>
                <w:rFonts w:ascii="Times New Roman" w:hAnsi="Times New Roman" w:cs="Times New Roman"/>
                <w:noProof/>
                <w:sz w:val="28"/>
                <w:szCs w:val="28"/>
              </w:rPr>
              <w:t>Глава 1. Современные представления по проблеме и предмету исследования</w:t>
            </w:r>
            <w:r w:rsidRPr="00885D43">
              <w:rPr>
                <w:rFonts w:ascii="Times New Roman" w:hAnsi="Times New Roman" w:cs="Times New Roman"/>
                <w:noProof/>
                <w:webHidden/>
                <w:sz w:val="28"/>
                <w:szCs w:val="28"/>
              </w:rPr>
              <w:tab/>
            </w:r>
            <w:r w:rsidRPr="00885D43">
              <w:rPr>
                <w:rFonts w:ascii="Times New Roman" w:hAnsi="Times New Roman" w:cs="Times New Roman"/>
                <w:noProof/>
                <w:webHidden/>
                <w:sz w:val="28"/>
                <w:szCs w:val="28"/>
              </w:rPr>
              <w:fldChar w:fldCharType="begin"/>
            </w:r>
            <w:r w:rsidRPr="00885D43">
              <w:rPr>
                <w:rFonts w:ascii="Times New Roman" w:hAnsi="Times New Roman" w:cs="Times New Roman"/>
                <w:noProof/>
                <w:webHidden/>
                <w:sz w:val="28"/>
                <w:szCs w:val="28"/>
              </w:rPr>
              <w:instrText xml:space="preserve"> PAGEREF _Toc503947794 \h </w:instrText>
            </w:r>
            <w:r w:rsidRPr="00885D43">
              <w:rPr>
                <w:rFonts w:ascii="Times New Roman" w:hAnsi="Times New Roman" w:cs="Times New Roman"/>
                <w:noProof/>
                <w:webHidden/>
                <w:sz w:val="28"/>
                <w:szCs w:val="28"/>
              </w:rPr>
            </w:r>
            <w:r w:rsidRPr="00885D43">
              <w:rPr>
                <w:rFonts w:ascii="Times New Roman" w:hAnsi="Times New Roman" w:cs="Times New Roman"/>
                <w:noProof/>
                <w:webHidden/>
                <w:sz w:val="28"/>
                <w:szCs w:val="28"/>
              </w:rPr>
              <w:fldChar w:fldCharType="separate"/>
            </w:r>
            <w:r w:rsidR="00CE5D78">
              <w:rPr>
                <w:rFonts w:ascii="Times New Roman" w:hAnsi="Times New Roman" w:cs="Times New Roman"/>
                <w:noProof/>
                <w:webHidden/>
                <w:sz w:val="28"/>
                <w:szCs w:val="28"/>
              </w:rPr>
              <w:t>5</w:t>
            </w:r>
            <w:r w:rsidRPr="00885D43">
              <w:rPr>
                <w:rFonts w:ascii="Times New Roman" w:hAnsi="Times New Roman" w:cs="Times New Roman"/>
                <w:noProof/>
                <w:webHidden/>
                <w:sz w:val="28"/>
                <w:szCs w:val="28"/>
              </w:rPr>
              <w:fldChar w:fldCharType="end"/>
            </w:r>
          </w:hyperlink>
        </w:p>
        <w:p w:rsidR="00885D43" w:rsidRPr="00885D43" w:rsidRDefault="00885D43">
          <w:pPr>
            <w:pStyle w:val="21"/>
            <w:tabs>
              <w:tab w:val="left" w:pos="880"/>
              <w:tab w:val="right" w:leader="dot" w:pos="9344"/>
            </w:tabs>
            <w:rPr>
              <w:rFonts w:ascii="Times New Roman" w:eastAsiaTheme="minorEastAsia" w:hAnsi="Times New Roman" w:cs="Times New Roman"/>
              <w:noProof/>
              <w:sz w:val="28"/>
              <w:szCs w:val="28"/>
              <w:lang w:eastAsia="ru-RU"/>
            </w:rPr>
          </w:pPr>
          <w:hyperlink w:anchor="_Toc503947795" w:history="1">
            <w:r w:rsidRPr="00885D43">
              <w:rPr>
                <w:rStyle w:val="af"/>
                <w:rFonts w:ascii="Times New Roman" w:hAnsi="Times New Roman" w:cs="Times New Roman"/>
                <w:noProof/>
                <w:sz w:val="28"/>
                <w:szCs w:val="28"/>
              </w:rPr>
              <w:t>1.1.</w:t>
            </w:r>
            <w:r w:rsidRPr="00885D43">
              <w:rPr>
                <w:rFonts w:ascii="Times New Roman" w:eastAsiaTheme="minorEastAsia" w:hAnsi="Times New Roman" w:cs="Times New Roman"/>
                <w:noProof/>
                <w:sz w:val="28"/>
                <w:szCs w:val="28"/>
                <w:lang w:eastAsia="ru-RU"/>
              </w:rPr>
              <w:tab/>
            </w:r>
            <w:r w:rsidRPr="00885D43">
              <w:rPr>
                <w:rStyle w:val="af"/>
                <w:rFonts w:ascii="Times New Roman" w:hAnsi="Times New Roman" w:cs="Times New Roman"/>
                <w:noProof/>
                <w:sz w:val="28"/>
                <w:szCs w:val="28"/>
              </w:rPr>
              <w:t>Исследование дефиниции виртуальной реальности в психологическом контексте</w:t>
            </w:r>
            <w:r w:rsidRPr="00885D43">
              <w:rPr>
                <w:rFonts w:ascii="Times New Roman" w:hAnsi="Times New Roman" w:cs="Times New Roman"/>
                <w:noProof/>
                <w:webHidden/>
                <w:sz w:val="28"/>
                <w:szCs w:val="28"/>
              </w:rPr>
              <w:tab/>
            </w:r>
            <w:r w:rsidRPr="00885D43">
              <w:rPr>
                <w:rFonts w:ascii="Times New Roman" w:hAnsi="Times New Roman" w:cs="Times New Roman"/>
                <w:noProof/>
                <w:webHidden/>
                <w:sz w:val="28"/>
                <w:szCs w:val="28"/>
              </w:rPr>
              <w:fldChar w:fldCharType="begin"/>
            </w:r>
            <w:r w:rsidRPr="00885D43">
              <w:rPr>
                <w:rFonts w:ascii="Times New Roman" w:hAnsi="Times New Roman" w:cs="Times New Roman"/>
                <w:noProof/>
                <w:webHidden/>
                <w:sz w:val="28"/>
                <w:szCs w:val="28"/>
              </w:rPr>
              <w:instrText xml:space="preserve"> PAGEREF _Toc503947795 \h </w:instrText>
            </w:r>
            <w:r w:rsidRPr="00885D43">
              <w:rPr>
                <w:rFonts w:ascii="Times New Roman" w:hAnsi="Times New Roman" w:cs="Times New Roman"/>
                <w:noProof/>
                <w:webHidden/>
                <w:sz w:val="28"/>
                <w:szCs w:val="28"/>
              </w:rPr>
            </w:r>
            <w:r w:rsidRPr="00885D43">
              <w:rPr>
                <w:rFonts w:ascii="Times New Roman" w:hAnsi="Times New Roman" w:cs="Times New Roman"/>
                <w:noProof/>
                <w:webHidden/>
                <w:sz w:val="28"/>
                <w:szCs w:val="28"/>
              </w:rPr>
              <w:fldChar w:fldCharType="separate"/>
            </w:r>
            <w:r w:rsidR="00CE5D78">
              <w:rPr>
                <w:rFonts w:ascii="Times New Roman" w:hAnsi="Times New Roman" w:cs="Times New Roman"/>
                <w:noProof/>
                <w:webHidden/>
                <w:sz w:val="28"/>
                <w:szCs w:val="28"/>
              </w:rPr>
              <w:t>5</w:t>
            </w:r>
            <w:r w:rsidRPr="00885D43">
              <w:rPr>
                <w:rFonts w:ascii="Times New Roman" w:hAnsi="Times New Roman" w:cs="Times New Roman"/>
                <w:noProof/>
                <w:webHidden/>
                <w:sz w:val="28"/>
                <w:szCs w:val="28"/>
              </w:rPr>
              <w:fldChar w:fldCharType="end"/>
            </w:r>
          </w:hyperlink>
        </w:p>
        <w:p w:rsidR="00885D43" w:rsidRPr="00885D43" w:rsidRDefault="00885D43">
          <w:pPr>
            <w:pStyle w:val="21"/>
            <w:tabs>
              <w:tab w:val="left" w:pos="880"/>
              <w:tab w:val="right" w:leader="dot" w:pos="9344"/>
            </w:tabs>
            <w:rPr>
              <w:rFonts w:ascii="Times New Roman" w:eastAsiaTheme="minorEastAsia" w:hAnsi="Times New Roman" w:cs="Times New Roman"/>
              <w:noProof/>
              <w:sz w:val="28"/>
              <w:szCs w:val="28"/>
              <w:lang w:eastAsia="ru-RU"/>
            </w:rPr>
          </w:pPr>
          <w:hyperlink w:anchor="_Toc503947796" w:history="1">
            <w:r w:rsidRPr="00885D43">
              <w:rPr>
                <w:rStyle w:val="af"/>
                <w:rFonts w:ascii="Times New Roman" w:hAnsi="Times New Roman" w:cs="Times New Roman"/>
                <w:noProof/>
                <w:sz w:val="28"/>
                <w:szCs w:val="28"/>
              </w:rPr>
              <w:t>1.2.</w:t>
            </w:r>
            <w:r w:rsidRPr="00885D43">
              <w:rPr>
                <w:rFonts w:ascii="Times New Roman" w:eastAsiaTheme="minorEastAsia" w:hAnsi="Times New Roman" w:cs="Times New Roman"/>
                <w:noProof/>
                <w:sz w:val="28"/>
                <w:szCs w:val="28"/>
                <w:lang w:eastAsia="ru-RU"/>
              </w:rPr>
              <w:tab/>
            </w:r>
            <w:r w:rsidRPr="00885D43">
              <w:rPr>
                <w:rStyle w:val="af"/>
                <w:rFonts w:ascii="Times New Roman" w:hAnsi="Times New Roman" w:cs="Times New Roman"/>
                <w:noProof/>
                <w:sz w:val="28"/>
                <w:szCs w:val="28"/>
              </w:rPr>
              <w:t>Свойства, типы и виды представления виртуальной реальности</w:t>
            </w:r>
            <w:r w:rsidRPr="00885D43">
              <w:rPr>
                <w:rFonts w:ascii="Times New Roman" w:hAnsi="Times New Roman" w:cs="Times New Roman"/>
                <w:noProof/>
                <w:webHidden/>
                <w:sz w:val="28"/>
                <w:szCs w:val="28"/>
              </w:rPr>
              <w:tab/>
            </w:r>
            <w:r w:rsidRPr="00885D43">
              <w:rPr>
                <w:rFonts w:ascii="Times New Roman" w:hAnsi="Times New Roman" w:cs="Times New Roman"/>
                <w:noProof/>
                <w:webHidden/>
                <w:sz w:val="28"/>
                <w:szCs w:val="28"/>
              </w:rPr>
              <w:fldChar w:fldCharType="begin"/>
            </w:r>
            <w:r w:rsidRPr="00885D43">
              <w:rPr>
                <w:rFonts w:ascii="Times New Roman" w:hAnsi="Times New Roman" w:cs="Times New Roman"/>
                <w:noProof/>
                <w:webHidden/>
                <w:sz w:val="28"/>
                <w:szCs w:val="28"/>
              </w:rPr>
              <w:instrText xml:space="preserve"> PAGEREF _Toc503947796 \h </w:instrText>
            </w:r>
            <w:r w:rsidRPr="00885D43">
              <w:rPr>
                <w:rFonts w:ascii="Times New Roman" w:hAnsi="Times New Roman" w:cs="Times New Roman"/>
                <w:noProof/>
                <w:webHidden/>
                <w:sz w:val="28"/>
                <w:szCs w:val="28"/>
              </w:rPr>
            </w:r>
            <w:r w:rsidRPr="00885D43">
              <w:rPr>
                <w:rFonts w:ascii="Times New Roman" w:hAnsi="Times New Roman" w:cs="Times New Roman"/>
                <w:noProof/>
                <w:webHidden/>
                <w:sz w:val="28"/>
                <w:szCs w:val="28"/>
              </w:rPr>
              <w:fldChar w:fldCharType="separate"/>
            </w:r>
            <w:r w:rsidR="00CE5D78">
              <w:rPr>
                <w:rFonts w:ascii="Times New Roman" w:hAnsi="Times New Roman" w:cs="Times New Roman"/>
                <w:noProof/>
                <w:webHidden/>
                <w:sz w:val="28"/>
                <w:szCs w:val="28"/>
              </w:rPr>
              <w:t>12</w:t>
            </w:r>
            <w:r w:rsidRPr="00885D43">
              <w:rPr>
                <w:rFonts w:ascii="Times New Roman" w:hAnsi="Times New Roman" w:cs="Times New Roman"/>
                <w:noProof/>
                <w:webHidden/>
                <w:sz w:val="28"/>
                <w:szCs w:val="28"/>
              </w:rPr>
              <w:fldChar w:fldCharType="end"/>
            </w:r>
          </w:hyperlink>
        </w:p>
        <w:p w:rsidR="00885D43" w:rsidRPr="00885D43" w:rsidRDefault="00885D43">
          <w:pPr>
            <w:pStyle w:val="21"/>
            <w:tabs>
              <w:tab w:val="left" w:pos="880"/>
              <w:tab w:val="right" w:leader="dot" w:pos="9344"/>
            </w:tabs>
            <w:rPr>
              <w:rFonts w:ascii="Times New Roman" w:eastAsiaTheme="minorEastAsia" w:hAnsi="Times New Roman" w:cs="Times New Roman"/>
              <w:noProof/>
              <w:sz w:val="28"/>
              <w:szCs w:val="28"/>
              <w:lang w:eastAsia="ru-RU"/>
            </w:rPr>
          </w:pPr>
          <w:hyperlink w:anchor="_Toc503947797" w:history="1">
            <w:r w:rsidRPr="00885D43">
              <w:rPr>
                <w:rStyle w:val="af"/>
                <w:rFonts w:ascii="Times New Roman" w:hAnsi="Times New Roman" w:cs="Times New Roman"/>
                <w:noProof/>
                <w:sz w:val="28"/>
                <w:szCs w:val="28"/>
              </w:rPr>
              <w:t>1.3.</w:t>
            </w:r>
            <w:r w:rsidRPr="00885D43">
              <w:rPr>
                <w:rFonts w:ascii="Times New Roman" w:eastAsiaTheme="minorEastAsia" w:hAnsi="Times New Roman" w:cs="Times New Roman"/>
                <w:noProof/>
                <w:sz w:val="28"/>
                <w:szCs w:val="28"/>
                <w:lang w:eastAsia="ru-RU"/>
              </w:rPr>
              <w:tab/>
            </w:r>
            <w:r w:rsidRPr="00885D43">
              <w:rPr>
                <w:rStyle w:val="af"/>
                <w:rFonts w:ascii="Times New Roman" w:hAnsi="Times New Roman" w:cs="Times New Roman"/>
                <w:noProof/>
                <w:sz w:val="28"/>
                <w:szCs w:val="28"/>
              </w:rPr>
              <w:t>Применение технологий виртуальной реальности в маркетинге и рекламе</w:t>
            </w:r>
            <w:r w:rsidRPr="00885D43">
              <w:rPr>
                <w:rFonts w:ascii="Times New Roman" w:hAnsi="Times New Roman" w:cs="Times New Roman"/>
                <w:noProof/>
                <w:webHidden/>
                <w:sz w:val="28"/>
                <w:szCs w:val="28"/>
              </w:rPr>
              <w:tab/>
            </w:r>
            <w:r w:rsidRPr="00885D43">
              <w:rPr>
                <w:rFonts w:ascii="Times New Roman" w:hAnsi="Times New Roman" w:cs="Times New Roman"/>
                <w:noProof/>
                <w:webHidden/>
                <w:sz w:val="28"/>
                <w:szCs w:val="28"/>
              </w:rPr>
              <w:fldChar w:fldCharType="begin"/>
            </w:r>
            <w:r w:rsidRPr="00885D43">
              <w:rPr>
                <w:rFonts w:ascii="Times New Roman" w:hAnsi="Times New Roman" w:cs="Times New Roman"/>
                <w:noProof/>
                <w:webHidden/>
                <w:sz w:val="28"/>
                <w:szCs w:val="28"/>
              </w:rPr>
              <w:instrText xml:space="preserve"> PAGEREF _Toc503947797 \h </w:instrText>
            </w:r>
            <w:r w:rsidRPr="00885D43">
              <w:rPr>
                <w:rFonts w:ascii="Times New Roman" w:hAnsi="Times New Roman" w:cs="Times New Roman"/>
                <w:noProof/>
                <w:webHidden/>
                <w:sz w:val="28"/>
                <w:szCs w:val="28"/>
              </w:rPr>
            </w:r>
            <w:r w:rsidRPr="00885D43">
              <w:rPr>
                <w:rFonts w:ascii="Times New Roman" w:hAnsi="Times New Roman" w:cs="Times New Roman"/>
                <w:noProof/>
                <w:webHidden/>
                <w:sz w:val="28"/>
                <w:szCs w:val="28"/>
              </w:rPr>
              <w:fldChar w:fldCharType="separate"/>
            </w:r>
            <w:r w:rsidR="00CE5D78">
              <w:rPr>
                <w:rFonts w:ascii="Times New Roman" w:hAnsi="Times New Roman" w:cs="Times New Roman"/>
                <w:noProof/>
                <w:webHidden/>
                <w:sz w:val="28"/>
                <w:szCs w:val="28"/>
              </w:rPr>
              <w:t>19</w:t>
            </w:r>
            <w:r w:rsidRPr="00885D43">
              <w:rPr>
                <w:rFonts w:ascii="Times New Roman" w:hAnsi="Times New Roman" w:cs="Times New Roman"/>
                <w:noProof/>
                <w:webHidden/>
                <w:sz w:val="28"/>
                <w:szCs w:val="28"/>
              </w:rPr>
              <w:fldChar w:fldCharType="end"/>
            </w:r>
          </w:hyperlink>
        </w:p>
        <w:p w:rsidR="00885D43" w:rsidRPr="00885D43" w:rsidRDefault="00885D43">
          <w:pPr>
            <w:pStyle w:val="21"/>
            <w:tabs>
              <w:tab w:val="right" w:leader="dot" w:pos="9344"/>
            </w:tabs>
            <w:rPr>
              <w:rFonts w:ascii="Times New Roman" w:eastAsiaTheme="minorEastAsia" w:hAnsi="Times New Roman" w:cs="Times New Roman"/>
              <w:noProof/>
              <w:sz w:val="28"/>
              <w:szCs w:val="28"/>
              <w:lang w:eastAsia="ru-RU"/>
            </w:rPr>
          </w:pPr>
          <w:hyperlink w:anchor="_Toc503947798" w:history="1">
            <w:r w:rsidRPr="00885D43">
              <w:rPr>
                <w:rStyle w:val="af"/>
                <w:rFonts w:ascii="Times New Roman" w:hAnsi="Times New Roman" w:cs="Times New Roman"/>
                <w:noProof/>
                <w:sz w:val="28"/>
                <w:szCs w:val="28"/>
              </w:rPr>
              <w:t>1.4.Антропологические основания виртуальной реальности</w:t>
            </w:r>
            <w:r w:rsidRPr="00885D43">
              <w:rPr>
                <w:rFonts w:ascii="Times New Roman" w:hAnsi="Times New Roman" w:cs="Times New Roman"/>
                <w:noProof/>
                <w:webHidden/>
                <w:sz w:val="28"/>
                <w:szCs w:val="28"/>
              </w:rPr>
              <w:tab/>
            </w:r>
            <w:r w:rsidRPr="00885D43">
              <w:rPr>
                <w:rFonts w:ascii="Times New Roman" w:hAnsi="Times New Roman" w:cs="Times New Roman"/>
                <w:noProof/>
                <w:webHidden/>
                <w:sz w:val="28"/>
                <w:szCs w:val="28"/>
              </w:rPr>
              <w:fldChar w:fldCharType="begin"/>
            </w:r>
            <w:r w:rsidRPr="00885D43">
              <w:rPr>
                <w:rFonts w:ascii="Times New Roman" w:hAnsi="Times New Roman" w:cs="Times New Roman"/>
                <w:noProof/>
                <w:webHidden/>
                <w:sz w:val="28"/>
                <w:szCs w:val="28"/>
              </w:rPr>
              <w:instrText xml:space="preserve"> PAGEREF _Toc503947798 \h </w:instrText>
            </w:r>
            <w:r w:rsidRPr="00885D43">
              <w:rPr>
                <w:rFonts w:ascii="Times New Roman" w:hAnsi="Times New Roman" w:cs="Times New Roman"/>
                <w:noProof/>
                <w:webHidden/>
                <w:sz w:val="28"/>
                <w:szCs w:val="28"/>
              </w:rPr>
            </w:r>
            <w:r w:rsidRPr="00885D43">
              <w:rPr>
                <w:rFonts w:ascii="Times New Roman" w:hAnsi="Times New Roman" w:cs="Times New Roman"/>
                <w:noProof/>
                <w:webHidden/>
                <w:sz w:val="28"/>
                <w:szCs w:val="28"/>
              </w:rPr>
              <w:fldChar w:fldCharType="separate"/>
            </w:r>
            <w:r w:rsidR="00CE5D78">
              <w:rPr>
                <w:rFonts w:ascii="Times New Roman" w:hAnsi="Times New Roman" w:cs="Times New Roman"/>
                <w:noProof/>
                <w:webHidden/>
                <w:sz w:val="28"/>
                <w:szCs w:val="28"/>
              </w:rPr>
              <w:t>28</w:t>
            </w:r>
            <w:r w:rsidRPr="00885D43">
              <w:rPr>
                <w:rFonts w:ascii="Times New Roman" w:hAnsi="Times New Roman" w:cs="Times New Roman"/>
                <w:noProof/>
                <w:webHidden/>
                <w:sz w:val="28"/>
                <w:szCs w:val="28"/>
              </w:rPr>
              <w:fldChar w:fldCharType="end"/>
            </w:r>
          </w:hyperlink>
        </w:p>
        <w:p w:rsidR="00885D43" w:rsidRPr="00885D43" w:rsidRDefault="00885D43">
          <w:pPr>
            <w:pStyle w:val="11"/>
            <w:tabs>
              <w:tab w:val="right" w:leader="dot" w:pos="9344"/>
            </w:tabs>
            <w:rPr>
              <w:rFonts w:ascii="Times New Roman" w:eastAsiaTheme="minorEastAsia" w:hAnsi="Times New Roman" w:cs="Times New Roman"/>
              <w:noProof/>
              <w:sz w:val="28"/>
              <w:szCs w:val="28"/>
              <w:lang w:eastAsia="ru-RU"/>
            </w:rPr>
          </w:pPr>
          <w:hyperlink w:anchor="_Toc503947799" w:history="1">
            <w:r w:rsidRPr="00885D43">
              <w:rPr>
                <w:rStyle w:val="af"/>
                <w:rFonts w:ascii="Times New Roman" w:hAnsi="Times New Roman" w:cs="Times New Roman"/>
                <w:noProof/>
                <w:sz w:val="28"/>
                <w:szCs w:val="28"/>
              </w:rPr>
              <w:t>Глава 2. Эмпирическое исследование</w:t>
            </w:r>
            <w:r w:rsidRPr="00885D43">
              <w:rPr>
                <w:rFonts w:ascii="Times New Roman" w:hAnsi="Times New Roman" w:cs="Times New Roman"/>
                <w:noProof/>
                <w:webHidden/>
                <w:sz w:val="28"/>
                <w:szCs w:val="28"/>
              </w:rPr>
              <w:tab/>
            </w:r>
            <w:r w:rsidRPr="00885D43">
              <w:rPr>
                <w:rFonts w:ascii="Times New Roman" w:hAnsi="Times New Roman" w:cs="Times New Roman"/>
                <w:noProof/>
                <w:webHidden/>
                <w:sz w:val="28"/>
                <w:szCs w:val="28"/>
              </w:rPr>
              <w:fldChar w:fldCharType="begin"/>
            </w:r>
            <w:r w:rsidRPr="00885D43">
              <w:rPr>
                <w:rFonts w:ascii="Times New Roman" w:hAnsi="Times New Roman" w:cs="Times New Roman"/>
                <w:noProof/>
                <w:webHidden/>
                <w:sz w:val="28"/>
                <w:szCs w:val="28"/>
              </w:rPr>
              <w:instrText xml:space="preserve"> PAGEREF _Toc503947799 \h </w:instrText>
            </w:r>
            <w:r w:rsidRPr="00885D43">
              <w:rPr>
                <w:rFonts w:ascii="Times New Roman" w:hAnsi="Times New Roman" w:cs="Times New Roman"/>
                <w:noProof/>
                <w:webHidden/>
                <w:sz w:val="28"/>
                <w:szCs w:val="28"/>
              </w:rPr>
            </w:r>
            <w:r w:rsidRPr="00885D43">
              <w:rPr>
                <w:rFonts w:ascii="Times New Roman" w:hAnsi="Times New Roman" w:cs="Times New Roman"/>
                <w:noProof/>
                <w:webHidden/>
                <w:sz w:val="28"/>
                <w:szCs w:val="28"/>
              </w:rPr>
              <w:fldChar w:fldCharType="separate"/>
            </w:r>
            <w:r w:rsidR="00CE5D78">
              <w:rPr>
                <w:rFonts w:ascii="Times New Roman" w:hAnsi="Times New Roman" w:cs="Times New Roman"/>
                <w:noProof/>
                <w:webHidden/>
                <w:sz w:val="28"/>
                <w:szCs w:val="28"/>
              </w:rPr>
              <w:t>34</w:t>
            </w:r>
            <w:r w:rsidRPr="00885D43">
              <w:rPr>
                <w:rFonts w:ascii="Times New Roman" w:hAnsi="Times New Roman" w:cs="Times New Roman"/>
                <w:noProof/>
                <w:webHidden/>
                <w:sz w:val="28"/>
                <w:szCs w:val="28"/>
              </w:rPr>
              <w:fldChar w:fldCharType="end"/>
            </w:r>
          </w:hyperlink>
        </w:p>
        <w:p w:rsidR="00885D43" w:rsidRPr="00885D43" w:rsidRDefault="00885D43">
          <w:pPr>
            <w:pStyle w:val="21"/>
            <w:tabs>
              <w:tab w:val="right" w:leader="dot" w:pos="9344"/>
            </w:tabs>
            <w:rPr>
              <w:rFonts w:ascii="Times New Roman" w:eastAsiaTheme="minorEastAsia" w:hAnsi="Times New Roman" w:cs="Times New Roman"/>
              <w:noProof/>
              <w:sz w:val="28"/>
              <w:szCs w:val="28"/>
              <w:lang w:eastAsia="ru-RU"/>
            </w:rPr>
          </w:pPr>
          <w:hyperlink w:anchor="_Toc503947800" w:history="1">
            <w:r w:rsidRPr="00885D43">
              <w:rPr>
                <w:rStyle w:val="af"/>
                <w:rFonts w:ascii="Times New Roman" w:hAnsi="Times New Roman" w:cs="Times New Roman"/>
                <w:noProof/>
                <w:sz w:val="28"/>
                <w:szCs w:val="28"/>
              </w:rPr>
              <w:t>2.1. Организация и проведение исследования</w:t>
            </w:r>
            <w:r w:rsidRPr="00885D43">
              <w:rPr>
                <w:rFonts w:ascii="Times New Roman" w:hAnsi="Times New Roman" w:cs="Times New Roman"/>
                <w:noProof/>
                <w:webHidden/>
                <w:sz w:val="28"/>
                <w:szCs w:val="28"/>
              </w:rPr>
              <w:tab/>
            </w:r>
            <w:r w:rsidRPr="00885D43">
              <w:rPr>
                <w:rFonts w:ascii="Times New Roman" w:hAnsi="Times New Roman" w:cs="Times New Roman"/>
                <w:noProof/>
                <w:webHidden/>
                <w:sz w:val="28"/>
                <w:szCs w:val="28"/>
              </w:rPr>
              <w:fldChar w:fldCharType="begin"/>
            </w:r>
            <w:r w:rsidRPr="00885D43">
              <w:rPr>
                <w:rFonts w:ascii="Times New Roman" w:hAnsi="Times New Roman" w:cs="Times New Roman"/>
                <w:noProof/>
                <w:webHidden/>
                <w:sz w:val="28"/>
                <w:szCs w:val="28"/>
              </w:rPr>
              <w:instrText xml:space="preserve"> PAGEREF _Toc503947800 \h </w:instrText>
            </w:r>
            <w:r w:rsidRPr="00885D43">
              <w:rPr>
                <w:rFonts w:ascii="Times New Roman" w:hAnsi="Times New Roman" w:cs="Times New Roman"/>
                <w:noProof/>
                <w:webHidden/>
                <w:sz w:val="28"/>
                <w:szCs w:val="28"/>
              </w:rPr>
            </w:r>
            <w:r w:rsidRPr="00885D43">
              <w:rPr>
                <w:rFonts w:ascii="Times New Roman" w:hAnsi="Times New Roman" w:cs="Times New Roman"/>
                <w:noProof/>
                <w:webHidden/>
                <w:sz w:val="28"/>
                <w:szCs w:val="28"/>
              </w:rPr>
              <w:fldChar w:fldCharType="separate"/>
            </w:r>
            <w:r w:rsidR="00CE5D78">
              <w:rPr>
                <w:rFonts w:ascii="Times New Roman" w:hAnsi="Times New Roman" w:cs="Times New Roman"/>
                <w:noProof/>
                <w:webHidden/>
                <w:sz w:val="28"/>
                <w:szCs w:val="28"/>
              </w:rPr>
              <w:t>34</w:t>
            </w:r>
            <w:r w:rsidRPr="00885D43">
              <w:rPr>
                <w:rFonts w:ascii="Times New Roman" w:hAnsi="Times New Roman" w:cs="Times New Roman"/>
                <w:noProof/>
                <w:webHidden/>
                <w:sz w:val="28"/>
                <w:szCs w:val="28"/>
              </w:rPr>
              <w:fldChar w:fldCharType="end"/>
            </w:r>
          </w:hyperlink>
        </w:p>
        <w:p w:rsidR="00885D43" w:rsidRPr="00885D43" w:rsidRDefault="00885D43">
          <w:pPr>
            <w:pStyle w:val="21"/>
            <w:tabs>
              <w:tab w:val="right" w:leader="dot" w:pos="9344"/>
            </w:tabs>
            <w:rPr>
              <w:rFonts w:ascii="Times New Roman" w:eastAsiaTheme="minorEastAsia" w:hAnsi="Times New Roman" w:cs="Times New Roman"/>
              <w:noProof/>
              <w:sz w:val="28"/>
              <w:szCs w:val="28"/>
              <w:lang w:eastAsia="ru-RU"/>
            </w:rPr>
          </w:pPr>
          <w:hyperlink w:anchor="_Toc503947801" w:history="1">
            <w:r w:rsidRPr="00885D43">
              <w:rPr>
                <w:rStyle w:val="af"/>
                <w:rFonts w:ascii="Times New Roman" w:hAnsi="Times New Roman" w:cs="Times New Roman"/>
                <w:noProof/>
                <w:sz w:val="28"/>
                <w:szCs w:val="28"/>
              </w:rPr>
              <w:t>2.2. Методы исследования</w:t>
            </w:r>
            <w:r w:rsidRPr="00885D43">
              <w:rPr>
                <w:rFonts w:ascii="Times New Roman" w:hAnsi="Times New Roman" w:cs="Times New Roman"/>
                <w:noProof/>
                <w:webHidden/>
                <w:sz w:val="28"/>
                <w:szCs w:val="28"/>
              </w:rPr>
              <w:tab/>
            </w:r>
            <w:r w:rsidRPr="00885D43">
              <w:rPr>
                <w:rFonts w:ascii="Times New Roman" w:hAnsi="Times New Roman" w:cs="Times New Roman"/>
                <w:noProof/>
                <w:webHidden/>
                <w:sz w:val="28"/>
                <w:szCs w:val="28"/>
              </w:rPr>
              <w:fldChar w:fldCharType="begin"/>
            </w:r>
            <w:r w:rsidRPr="00885D43">
              <w:rPr>
                <w:rFonts w:ascii="Times New Roman" w:hAnsi="Times New Roman" w:cs="Times New Roman"/>
                <w:noProof/>
                <w:webHidden/>
                <w:sz w:val="28"/>
                <w:szCs w:val="28"/>
              </w:rPr>
              <w:instrText xml:space="preserve"> PAGEREF _Toc503947801 \h </w:instrText>
            </w:r>
            <w:r w:rsidRPr="00885D43">
              <w:rPr>
                <w:rFonts w:ascii="Times New Roman" w:hAnsi="Times New Roman" w:cs="Times New Roman"/>
                <w:noProof/>
                <w:webHidden/>
                <w:sz w:val="28"/>
                <w:szCs w:val="28"/>
              </w:rPr>
            </w:r>
            <w:r w:rsidRPr="00885D43">
              <w:rPr>
                <w:rFonts w:ascii="Times New Roman" w:hAnsi="Times New Roman" w:cs="Times New Roman"/>
                <w:noProof/>
                <w:webHidden/>
                <w:sz w:val="28"/>
                <w:szCs w:val="28"/>
              </w:rPr>
              <w:fldChar w:fldCharType="separate"/>
            </w:r>
            <w:r w:rsidR="00CE5D78">
              <w:rPr>
                <w:rFonts w:ascii="Times New Roman" w:hAnsi="Times New Roman" w:cs="Times New Roman"/>
                <w:noProof/>
                <w:webHidden/>
                <w:sz w:val="28"/>
                <w:szCs w:val="28"/>
              </w:rPr>
              <w:t>36</w:t>
            </w:r>
            <w:r w:rsidRPr="00885D43">
              <w:rPr>
                <w:rFonts w:ascii="Times New Roman" w:hAnsi="Times New Roman" w:cs="Times New Roman"/>
                <w:noProof/>
                <w:webHidden/>
                <w:sz w:val="28"/>
                <w:szCs w:val="28"/>
              </w:rPr>
              <w:fldChar w:fldCharType="end"/>
            </w:r>
          </w:hyperlink>
        </w:p>
        <w:p w:rsidR="00885D43" w:rsidRPr="00885D43" w:rsidRDefault="00885D43">
          <w:pPr>
            <w:pStyle w:val="21"/>
            <w:tabs>
              <w:tab w:val="right" w:leader="dot" w:pos="9344"/>
            </w:tabs>
            <w:rPr>
              <w:rFonts w:ascii="Times New Roman" w:eastAsiaTheme="minorEastAsia" w:hAnsi="Times New Roman" w:cs="Times New Roman"/>
              <w:noProof/>
              <w:sz w:val="28"/>
              <w:szCs w:val="28"/>
              <w:lang w:eastAsia="ru-RU"/>
            </w:rPr>
          </w:pPr>
          <w:hyperlink w:anchor="_Toc503947802" w:history="1">
            <w:r w:rsidRPr="00885D43">
              <w:rPr>
                <w:rStyle w:val="af"/>
                <w:rFonts w:ascii="Times New Roman" w:hAnsi="Times New Roman" w:cs="Times New Roman"/>
                <w:noProof/>
                <w:sz w:val="28"/>
                <w:szCs w:val="28"/>
              </w:rPr>
              <w:t>2.3. Результаты исследования и их анализ</w:t>
            </w:r>
            <w:r w:rsidRPr="00885D43">
              <w:rPr>
                <w:rFonts w:ascii="Times New Roman" w:hAnsi="Times New Roman" w:cs="Times New Roman"/>
                <w:noProof/>
                <w:webHidden/>
                <w:sz w:val="28"/>
                <w:szCs w:val="28"/>
              </w:rPr>
              <w:tab/>
            </w:r>
            <w:r w:rsidRPr="00885D43">
              <w:rPr>
                <w:rFonts w:ascii="Times New Roman" w:hAnsi="Times New Roman" w:cs="Times New Roman"/>
                <w:noProof/>
                <w:webHidden/>
                <w:sz w:val="28"/>
                <w:szCs w:val="28"/>
              </w:rPr>
              <w:fldChar w:fldCharType="begin"/>
            </w:r>
            <w:r w:rsidRPr="00885D43">
              <w:rPr>
                <w:rFonts w:ascii="Times New Roman" w:hAnsi="Times New Roman" w:cs="Times New Roman"/>
                <w:noProof/>
                <w:webHidden/>
                <w:sz w:val="28"/>
                <w:szCs w:val="28"/>
              </w:rPr>
              <w:instrText xml:space="preserve"> PAGEREF _Toc503947802 \h </w:instrText>
            </w:r>
            <w:r w:rsidRPr="00885D43">
              <w:rPr>
                <w:rFonts w:ascii="Times New Roman" w:hAnsi="Times New Roman" w:cs="Times New Roman"/>
                <w:noProof/>
                <w:webHidden/>
                <w:sz w:val="28"/>
                <w:szCs w:val="28"/>
              </w:rPr>
            </w:r>
            <w:r w:rsidRPr="00885D43">
              <w:rPr>
                <w:rFonts w:ascii="Times New Roman" w:hAnsi="Times New Roman" w:cs="Times New Roman"/>
                <w:noProof/>
                <w:webHidden/>
                <w:sz w:val="28"/>
                <w:szCs w:val="28"/>
              </w:rPr>
              <w:fldChar w:fldCharType="separate"/>
            </w:r>
            <w:r w:rsidR="00CE5D78">
              <w:rPr>
                <w:rFonts w:ascii="Times New Roman" w:hAnsi="Times New Roman" w:cs="Times New Roman"/>
                <w:noProof/>
                <w:webHidden/>
                <w:sz w:val="28"/>
                <w:szCs w:val="28"/>
              </w:rPr>
              <w:t>39</w:t>
            </w:r>
            <w:r w:rsidRPr="00885D43">
              <w:rPr>
                <w:rFonts w:ascii="Times New Roman" w:hAnsi="Times New Roman" w:cs="Times New Roman"/>
                <w:noProof/>
                <w:webHidden/>
                <w:sz w:val="28"/>
                <w:szCs w:val="28"/>
              </w:rPr>
              <w:fldChar w:fldCharType="end"/>
            </w:r>
          </w:hyperlink>
        </w:p>
        <w:p w:rsidR="00885D43" w:rsidRPr="00885D43" w:rsidRDefault="00885D43">
          <w:pPr>
            <w:pStyle w:val="11"/>
            <w:tabs>
              <w:tab w:val="right" w:leader="dot" w:pos="9344"/>
            </w:tabs>
            <w:rPr>
              <w:rFonts w:ascii="Times New Roman" w:eastAsiaTheme="minorEastAsia" w:hAnsi="Times New Roman" w:cs="Times New Roman"/>
              <w:noProof/>
              <w:sz w:val="28"/>
              <w:szCs w:val="28"/>
              <w:lang w:eastAsia="ru-RU"/>
            </w:rPr>
          </w:pPr>
          <w:hyperlink w:anchor="_Toc503947803" w:history="1">
            <w:r w:rsidRPr="00885D43">
              <w:rPr>
                <w:rStyle w:val="af"/>
                <w:rFonts w:ascii="Times New Roman" w:hAnsi="Times New Roman" w:cs="Times New Roman"/>
                <w:noProof/>
                <w:sz w:val="28"/>
                <w:szCs w:val="28"/>
              </w:rPr>
              <w:t>ЗАКЛЮЧЕНИЕ</w:t>
            </w:r>
            <w:r w:rsidRPr="00885D43">
              <w:rPr>
                <w:rFonts w:ascii="Times New Roman" w:hAnsi="Times New Roman" w:cs="Times New Roman"/>
                <w:noProof/>
                <w:webHidden/>
                <w:sz w:val="28"/>
                <w:szCs w:val="28"/>
              </w:rPr>
              <w:tab/>
            </w:r>
            <w:r w:rsidRPr="00885D43">
              <w:rPr>
                <w:rFonts w:ascii="Times New Roman" w:hAnsi="Times New Roman" w:cs="Times New Roman"/>
                <w:noProof/>
                <w:webHidden/>
                <w:sz w:val="28"/>
                <w:szCs w:val="28"/>
              </w:rPr>
              <w:fldChar w:fldCharType="begin"/>
            </w:r>
            <w:r w:rsidRPr="00885D43">
              <w:rPr>
                <w:rFonts w:ascii="Times New Roman" w:hAnsi="Times New Roman" w:cs="Times New Roman"/>
                <w:noProof/>
                <w:webHidden/>
                <w:sz w:val="28"/>
                <w:szCs w:val="28"/>
              </w:rPr>
              <w:instrText xml:space="preserve"> PAGEREF _Toc503947803 \h </w:instrText>
            </w:r>
            <w:r w:rsidRPr="00885D43">
              <w:rPr>
                <w:rFonts w:ascii="Times New Roman" w:hAnsi="Times New Roman" w:cs="Times New Roman"/>
                <w:noProof/>
                <w:webHidden/>
                <w:sz w:val="28"/>
                <w:szCs w:val="28"/>
              </w:rPr>
            </w:r>
            <w:r w:rsidRPr="00885D43">
              <w:rPr>
                <w:rFonts w:ascii="Times New Roman" w:hAnsi="Times New Roman" w:cs="Times New Roman"/>
                <w:noProof/>
                <w:webHidden/>
                <w:sz w:val="28"/>
                <w:szCs w:val="28"/>
              </w:rPr>
              <w:fldChar w:fldCharType="separate"/>
            </w:r>
            <w:r w:rsidR="00CE5D78">
              <w:rPr>
                <w:rFonts w:ascii="Times New Roman" w:hAnsi="Times New Roman" w:cs="Times New Roman"/>
                <w:noProof/>
                <w:webHidden/>
                <w:sz w:val="28"/>
                <w:szCs w:val="28"/>
              </w:rPr>
              <w:t>51</w:t>
            </w:r>
            <w:r w:rsidRPr="00885D43">
              <w:rPr>
                <w:rFonts w:ascii="Times New Roman" w:hAnsi="Times New Roman" w:cs="Times New Roman"/>
                <w:noProof/>
                <w:webHidden/>
                <w:sz w:val="28"/>
                <w:szCs w:val="28"/>
              </w:rPr>
              <w:fldChar w:fldCharType="end"/>
            </w:r>
          </w:hyperlink>
        </w:p>
        <w:p w:rsidR="00885D43" w:rsidRDefault="00885D43">
          <w:pPr>
            <w:pStyle w:val="11"/>
            <w:tabs>
              <w:tab w:val="right" w:leader="dot" w:pos="9344"/>
            </w:tabs>
            <w:rPr>
              <w:rFonts w:eastAsiaTheme="minorEastAsia"/>
              <w:noProof/>
              <w:lang w:eastAsia="ru-RU"/>
            </w:rPr>
          </w:pPr>
          <w:hyperlink w:anchor="_Toc503947804" w:history="1">
            <w:r w:rsidRPr="00885D43">
              <w:rPr>
                <w:rStyle w:val="af"/>
                <w:rFonts w:ascii="Times New Roman" w:hAnsi="Times New Roman" w:cs="Times New Roman"/>
                <w:noProof/>
                <w:sz w:val="28"/>
                <w:szCs w:val="28"/>
              </w:rPr>
              <w:t>СПИСОК ИСПОЛЬЗОВАННОЙ ЛИТЕРАТУРЫ</w:t>
            </w:r>
            <w:r w:rsidRPr="00885D43">
              <w:rPr>
                <w:rFonts w:ascii="Times New Roman" w:hAnsi="Times New Roman" w:cs="Times New Roman"/>
                <w:noProof/>
                <w:webHidden/>
                <w:sz w:val="28"/>
                <w:szCs w:val="28"/>
              </w:rPr>
              <w:tab/>
            </w:r>
            <w:r w:rsidRPr="00885D43">
              <w:rPr>
                <w:rFonts w:ascii="Times New Roman" w:hAnsi="Times New Roman" w:cs="Times New Roman"/>
                <w:noProof/>
                <w:webHidden/>
                <w:sz w:val="28"/>
                <w:szCs w:val="28"/>
              </w:rPr>
              <w:fldChar w:fldCharType="begin"/>
            </w:r>
            <w:r w:rsidRPr="00885D43">
              <w:rPr>
                <w:rFonts w:ascii="Times New Roman" w:hAnsi="Times New Roman" w:cs="Times New Roman"/>
                <w:noProof/>
                <w:webHidden/>
                <w:sz w:val="28"/>
                <w:szCs w:val="28"/>
              </w:rPr>
              <w:instrText xml:space="preserve"> PAGEREF _Toc503947804 \h </w:instrText>
            </w:r>
            <w:r w:rsidRPr="00885D43">
              <w:rPr>
                <w:rFonts w:ascii="Times New Roman" w:hAnsi="Times New Roman" w:cs="Times New Roman"/>
                <w:noProof/>
                <w:webHidden/>
                <w:sz w:val="28"/>
                <w:szCs w:val="28"/>
              </w:rPr>
            </w:r>
            <w:r w:rsidRPr="00885D43">
              <w:rPr>
                <w:rFonts w:ascii="Times New Roman" w:hAnsi="Times New Roman" w:cs="Times New Roman"/>
                <w:noProof/>
                <w:webHidden/>
                <w:sz w:val="28"/>
                <w:szCs w:val="28"/>
              </w:rPr>
              <w:fldChar w:fldCharType="separate"/>
            </w:r>
            <w:r w:rsidR="00CE5D78">
              <w:rPr>
                <w:rFonts w:ascii="Times New Roman" w:hAnsi="Times New Roman" w:cs="Times New Roman"/>
                <w:noProof/>
                <w:webHidden/>
                <w:sz w:val="28"/>
                <w:szCs w:val="28"/>
              </w:rPr>
              <w:t>53</w:t>
            </w:r>
            <w:r w:rsidRPr="00885D43">
              <w:rPr>
                <w:rFonts w:ascii="Times New Roman" w:hAnsi="Times New Roman" w:cs="Times New Roman"/>
                <w:noProof/>
                <w:webHidden/>
                <w:sz w:val="28"/>
                <w:szCs w:val="28"/>
              </w:rPr>
              <w:fldChar w:fldCharType="end"/>
            </w:r>
          </w:hyperlink>
        </w:p>
        <w:p w:rsidR="00885D43" w:rsidRDefault="00885D43">
          <w:r>
            <w:rPr>
              <w:b/>
              <w:bCs/>
            </w:rPr>
            <w:fldChar w:fldCharType="end"/>
          </w:r>
        </w:p>
      </w:sdtContent>
    </w:sdt>
    <w:p w:rsidR="00F74199" w:rsidRDefault="00F74199" w:rsidP="00F74199">
      <w:pPr>
        <w:jc w:val="both"/>
        <w:rPr>
          <w:rFonts w:ascii="Times New Roman" w:hAnsi="Times New Roman" w:cs="Times New Roman"/>
          <w:sz w:val="28"/>
        </w:rPr>
      </w:pPr>
    </w:p>
    <w:p w:rsidR="00DB773A" w:rsidRDefault="00DB773A" w:rsidP="00A92A7A">
      <w:pPr>
        <w:jc w:val="both"/>
        <w:rPr>
          <w:rFonts w:ascii="Times New Roman" w:hAnsi="Times New Roman" w:cs="Times New Roman"/>
          <w:sz w:val="28"/>
        </w:rPr>
      </w:pPr>
    </w:p>
    <w:p w:rsidR="00DB773A" w:rsidRDefault="00DB773A" w:rsidP="00A92A7A">
      <w:pPr>
        <w:jc w:val="both"/>
        <w:rPr>
          <w:rFonts w:ascii="Times New Roman" w:hAnsi="Times New Roman" w:cs="Times New Roman"/>
          <w:sz w:val="28"/>
        </w:rPr>
      </w:pPr>
      <w:bookmarkStart w:id="0" w:name="_GoBack"/>
      <w:bookmarkEnd w:id="0"/>
    </w:p>
    <w:p w:rsidR="00DB773A" w:rsidRDefault="00DB773A" w:rsidP="00A92A7A">
      <w:pPr>
        <w:jc w:val="both"/>
        <w:rPr>
          <w:rFonts w:ascii="Times New Roman" w:hAnsi="Times New Roman" w:cs="Times New Roman"/>
          <w:sz w:val="28"/>
        </w:rPr>
      </w:pPr>
    </w:p>
    <w:p w:rsidR="006E4A07" w:rsidRDefault="006E4A07" w:rsidP="00A92A7A">
      <w:pPr>
        <w:jc w:val="both"/>
        <w:rPr>
          <w:rFonts w:ascii="Times New Roman" w:hAnsi="Times New Roman" w:cs="Times New Roman"/>
          <w:sz w:val="28"/>
        </w:rPr>
      </w:pPr>
    </w:p>
    <w:p w:rsidR="006E4A07" w:rsidRDefault="006E4A07" w:rsidP="00A92A7A">
      <w:pPr>
        <w:jc w:val="both"/>
        <w:rPr>
          <w:rFonts w:ascii="Times New Roman" w:hAnsi="Times New Roman" w:cs="Times New Roman"/>
          <w:sz w:val="28"/>
        </w:rPr>
      </w:pPr>
    </w:p>
    <w:p w:rsidR="006E4A07" w:rsidRDefault="006E4A07" w:rsidP="00A92A7A">
      <w:pPr>
        <w:jc w:val="both"/>
        <w:rPr>
          <w:rFonts w:ascii="Times New Roman" w:hAnsi="Times New Roman" w:cs="Times New Roman"/>
          <w:sz w:val="28"/>
        </w:rPr>
      </w:pPr>
    </w:p>
    <w:p w:rsidR="006E4A07" w:rsidRDefault="006E4A07" w:rsidP="00A92A7A">
      <w:pPr>
        <w:jc w:val="both"/>
        <w:rPr>
          <w:rFonts w:ascii="Times New Roman" w:hAnsi="Times New Roman" w:cs="Times New Roman"/>
          <w:sz w:val="28"/>
        </w:rPr>
      </w:pPr>
    </w:p>
    <w:p w:rsidR="006E4A07" w:rsidRDefault="006E4A07" w:rsidP="00A92A7A">
      <w:pPr>
        <w:jc w:val="both"/>
        <w:rPr>
          <w:rFonts w:ascii="Times New Roman" w:hAnsi="Times New Roman" w:cs="Times New Roman"/>
          <w:sz w:val="28"/>
        </w:rPr>
      </w:pPr>
    </w:p>
    <w:p w:rsidR="006E4A07" w:rsidRDefault="006E4A07" w:rsidP="00A92A7A">
      <w:pPr>
        <w:jc w:val="both"/>
        <w:rPr>
          <w:rFonts w:ascii="Times New Roman" w:hAnsi="Times New Roman" w:cs="Times New Roman"/>
          <w:sz w:val="28"/>
        </w:rPr>
      </w:pPr>
    </w:p>
    <w:p w:rsidR="006E4A07" w:rsidRDefault="006E4A07" w:rsidP="00A92A7A">
      <w:pPr>
        <w:jc w:val="both"/>
        <w:rPr>
          <w:rFonts w:ascii="Times New Roman" w:hAnsi="Times New Roman" w:cs="Times New Roman"/>
          <w:sz w:val="28"/>
        </w:rPr>
      </w:pPr>
    </w:p>
    <w:p w:rsidR="00DE6947" w:rsidRPr="00DB327E" w:rsidRDefault="00BB3C1B" w:rsidP="00DB327E">
      <w:pPr>
        <w:pStyle w:val="1"/>
        <w:jc w:val="center"/>
        <w:rPr>
          <w:rFonts w:ascii="Times New Roman" w:hAnsi="Times New Roman" w:cs="Times New Roman"/>
          <w:b w:val="0"/>
          <w:color w:val="auto"/>
        </w:rPr>
      </w:pPr>
      <w:bookmarkStart w:id="1" w:name="_Toc502590299"/>
      <w:bookmarkStart w:id="2" w:name="_Toc503947793"/>
      <w:r w:rsidRPr="00DB327E">
        <w:rPr>
          <w:rFonts w:ascii="Times New Roman" w:hAnsi="Times New Roman" w:cs="Times New Roman"/>
          <w:color w:val="auto"/>
        </w:rPr>
        <w:t>ВВЕДЕНИЕ</w:t>
      </w:r>
      <w:bookmarkEnd w:id="1"/>
      <w:bookmarkEnd w:id="2"/>
    </w:p>
    <w:p w:rsidR="00BB3C1B" w:rsidRDefault="00BB3C1B" w:rsidP="00A92A7A">
      <w:pPr>
        <w:spacing w:after="0"/>
        <w:ind w:firstLine="709"/>
        <w:jc w:val="both"/>
        <w:rPr>
          <w:rFonts w:ascii="Times New Roman" w:hAnsi="Times New Roman" w:cs="Times New Roman"/>
          <w:b/>
          <w:sz w:val="28"/>
        </w:rPr>
      </w:pPr>
    </w:p>
    <w:p w:rsidR="00DE6947" w:rsidRPr="00DB773A" w:rsidRDefault="00A027C6" w:rsidP="00A92A7A">
      <w:pPr>
        <w:spacing w:after="0"/>
        <w:ind w:firstLine="709"/>
        <w:jc w:val="both"/>
        <w:rPr>
          <w:rFonts w:ascii="Times New Roman" w:hAnsi="Times New Roman" w:cs="Times New Roman"/>
          <w:sz w:val="28"/>
        </w:rPr>
      </w:pPr>
      <w:r>
        <w:rPr>
          <w:rFonts w:ascii="Times New Roman" w:hAnsi="Times New Roman" w:cs="Times New Roman"/>
          <w:sz w:val="28"/>
        </w:rPr>
        <w:t>Виртуальная реальность</w:t>
      </w:r>
      <w:r w:rsidRPr="00A027C6">
        <w:rPr>
          <w:rFonts w:ascii="Times New Roman" w:hAnsi="Times New Roman" w:cs="Times New Roman"/>
          <w:sz w:val="28"/>
        </w:rPr>
        <w:t xml:space="preserve"> — это стремительно развивающаяся технология, которая обещает радикально изменить жизнь современников, искусственно стимулируя их чувства, воздействуя на разум, который становится восприимчив и приним</w:t>
      </w:r>
      <w:r>
        <w:rPr>
          <w:rFonts w:ascii="Times New Roman" w:hAnsi="Times New Roman" w:cs="Times New Roman"/>
          <w:sz w:val="28"/>
        </w:rPr>
        <w:t xml:space="preserve">ает другую версию реальности. Виртуальная реальность </w:t>
      </w:r>
      <w:r w:rsidRPr="00A027C6">
        <w:rPr>
          <w:rFonts w:ascii="Times New Roman" w:hAnsi="Times New Roman" w:cs="Times New Roman"/>
          <w:sz w:val="28"/>
        </w:rPr>
        <w:t xml:space="preserve"> «наяву» может отправить на высоту полета воздушного судна, телепортировать на другой континент, сделать участником видео-конференц-связи благодаря эффекту присутствия. Уже сейчас предоставляется возможность общения внутри новых миров, каждый из которых может быть реальным или искусственно созданным. В настоящее время наблюдается новый этап развития </w:t>
      </w:r>
      <w:r>
        <w:rPr>
          <w:rFonts w:ascii="Times New Roman" w:hAnsi="Times New Roman" w:cs="Times New Roman"/>
          <w:sz w:val="28"/>
        </w:rPr>
        <w:t>виртуальной реальности</w:t>
      </w:r>
      <w:r w:rsidRPr="00A027C6">
        <w:rPr>
          <w:rFonts w:ascii="Times New Roman" w:hAnsi="Times New Roman" w:cs="Times New Roman"/>
          <w:sz w:val="28"/>
        </w:rPr>
        <w:t xml:space="preserve">, </w:t>
      </w:r>
      <w:r w:rsidRPr="00DB773A">
        <w:rPr>
          <w:rFonts w:ascii="Times New Roman" w:hAnsi="Times New Roman" w:cs="Times New Roman"/>
          <w:sz w:val="28"/>
        </w:rPr>
        <w:t>технологическая эволюция происходит от простейших изображений к трехмерным объектам на экране, от примитивных движений к видеоиграм.</w:t>
      </w:r>
    </w:p>
    <w:p w:rsidR="00A027C6" w:rsidRPr="00DB773A" w:rsidRDefault="00AD19AC" w:rsidP="00A92A7A">
      <w:pPr>
        <w:spacing w:after="0"/>
        <w:ind w:firstLine="709"/>
        <w:jc w:val="both"/>
        <w:rPr>
          <w:rFonts w:ascii="Times New Roman" w:hAnsi="Times New Roman" w:cs="Times New Roman"/>
          <w:sz w:val="28"/>
        </w:rPr>
      </w:pPr>
      <w:r w:rsidRPr="00DB773A">
        <w:rPr>
          <w:rFonts w:ascii="Times New Roman" w:hAnsi="Times New Roman" w:cs="Times New Roman"/>
          <w:sz w:val="28"/>
        </w:rPr>
        <w:t>За последнее десятилетие в психологические исследования активно внедряется новая экспериментальная технология «виртуальной реальности». Активная дискуссия относительно положительных и отрицательных особенностей систем виртуальной реальности велась и ведется практически во всех обзорных и экспериментальных работах, что обуславливает актуальность выбранной темы.</w:t>
      </w:r>
    </w:p>
    <w:p w:rsidR="00AD19AC" w:rsidRPr="00DB773A" w:rsidRDefault="004A50DE" w:rsidP="00A92A7A">
      <w:pPr>
        <w:spacing w:after="0"/>
        <w:ind w:firstLine="709"/>
        <w:jc w:val="both"/>
        <w:rPr>
          <w:rFonts w:ascii="Times New Roman" w:hAnsi="Times New Roman" w:cs="Times New Roman"/>
          <w:sz w:val="28"/>
        </w:rPr>
      </w:pPr>
      <w:r w:rsidRPr="00DB773A">
        <w:rPr>
          <w:rFonts w:ascii="Times New Roman" w:hAnsi="Times New Roman" w:cs="Times New Roman"/>
          <w:sz w:val="28"/>
        </w:rPr>
        <w:t>Целью данной работы является исследование психологических аспектов технологий виртуальной реальности в маркетинге и рекламе.</w:t>
      </w:r>
    </w:p>
    <w:p w:rsidR="004A50DE" w:rsidRPr="00DB773A" w:rsidRDefault="004A50DE" w:rsidP="00A92A7A">
      <w:pPr>
        <w:spacing w:after="0"/>
        <w:ind w:firstLine="709"/>
        <w:jc w:val="both"/>
        <w:rPr>
          <w:rFonts w:ascii="Times New Roman" w:hAnsi="Times New Roman" w:cs="Times New Roman"/>
          <w:sz w:val="28"/>
        </w:rPr>
      </w:pPr>
      <w:r w:rsidRPr="00DB773A">
        <w:rPr>
          <w:rFonts w:ascii="Times New Roman" w:hAnsi="Times New Roman" w:cs="Times New Roman"/>
          <w:sz w:val="28"/>
        </w:rPr>
        <w:t>Исходя из поставленной цели в рамках данного исследования предполагается решение следующих задач:</w:t>
      </w:r>
    </w:p>
    <w:p w:rsidR="005F2128" w:rsidRPr="00DB773A" w:rsidRDefault="005F2128" w:rsidP="00A92A7A">
      <w:pPr>
        <w:spacing w:after="0"/>
        <w:ind w:firstLine="709"/>
        <w:jc w:val="both"/>
        <w:rPr>
          <w:rFonts w:ascii="Times New Roman" w:hAnsi="Times New Roman" w:cs="Times New Roman"/>
          <w:sz w:val="28"/>
        </w:rPr>
      </w:pPr>
      <w:r w:rsidRPr="00DB773A">
        <w:rPr>
          <w:rFonts w:ascii="Times New Roman" w:hAnsi="Times New Roman" w:cs="Times New Roman"/>
          <w:sz w:val="28"/>
        </w:rPr>
        <w:lastRenderedPageBreak/>
        <w:t>- исследование дефиниции виртуальной реальности в психологическом контексте;</w:t>
      </w:r>
    </w:p>
    <w:p w:rsidR="005F2128" w:rsidRPr="00DB773A" w:rsidRDefault="005F2128" w:rsidP="00A92A7A">
      <w:pPr>
        <w:spacing w:after="0"/>
        <w:ind w:firstLine="709"/>
        <w:jc w:val="both"/>
        <w:rPr>
          <w:rFonts w:ascii="Times New Roman" w:hAnsi="Times New Roman" w:cs="Times New Roman"/>
          <w:sz w:val="28"/>
        </w:rPr>
      </w:pPr>
      <w:r w:rsidRPr="00DB773A">
        <w:rPr>
          <w:rFonts w:ascii="Times New Roman" w:hAnsi="Times New Roman" w:cs="Times New Roman"/>
          <w:sz w:val="28"/>
        </w:rPr>
        <w:t>- определение свойств, типов и видов представления виртуальной реальности;</w:t>
      </w:r>
    </w:p>
    <w:p w:rsidR="005F2128" w:rsidRPr="00DB773A" w:rsidRDefault="005F2128" w:rsidP="00A92A7A">
      <w:pPr>
        <w:spacing w:after="0"/>
        <w:ind w:firstLine="709"/>
        <w:jc w:val="both"/>
        <w:rPr>
          <w:rFonts w:ascii="Times New Roman" w:hAnsi="Times New Roman" w:cs="Times New Roman"/>
          <w:sz w:val="28"/>
        </w:rPr>
      </w:pPr>
      <w:r w:rsidRPr="00DB773A">
        <w:rPr>
          <w:rFonts w:ascii="Times New Roman" w:hAnsi="Times New Roman" w:cs="Times New Roman"/>
          <w:sz w:val="28"/>
        </w:rPr>
        <w:t>- рассмотрение возможностей применения технологий виртуальной реальности в маркетинге и рекламе;</w:t>
      </w:r>
    </w:p>
    <w:p w:rsidR="005F2128" w:rsidRPr="00DB773A" w:rsidRDefault="005F2128" w:rsidP="00A92A7A">
      <w:pPr>
        <w:spacing w:after="0"/>
        <w:ind w:firstLine="709"/>
        <w:jc w:val="both"/>
        <w:rPr>
          <w:rFonts w:ascii="Times New Roman" w:hAnsi="Times New Roman" w:cs="Times New Roman"/>
          <w:sz w:val="28"/>
        </w:rPr>
      </w:pPr>
      <w:r w:rsidRPr="00DB773A">
        <w:rPr>
          <w:rFonts w:ascii="Times New Roman" w:hAnsi="Times New Roman" w:cs="Times New Roman"/>
          <w:sz w:val="28"/>
        </w:rPr>
        <w:t>- контент-анализ психологического воздействия технологий виртуальной реальности, применяемых в маркетинге и рекламе;</w:t>
      </w:r>
    </w:p>
    <w:p w:rsidR="005F2128" w:rsidRPr="00DB773A" w:rsidRDefault="005F2128" w:rsidP="00A92A7A">
      <w:pPr>
        <w:spacing w:after="0"/>
        <w:ind w:firstLine="709"/>
        <w:jc w:val="both"/>
        <w:rPr>
          <w:rFonts w:ascii="Times New Roman" w:hAnsi="Times New Roman" w:cs="Times New Roman"/>
          <w:sz w:val="28"/>
        </w:rPr>
      </w:pPr>
      <w:r w:rsidRPr="00DB773A">
        <w:rPr>
          <w:rFonts w:ascii="Times New Roman" w:hAnsi="Times New Roman" w:cs="Times New Roman"/>
          <w:sz w:val="28"/>
        </w:rPr>
        <w:t xml:space="preserve">- оценка результатов анализа. </w:t>
      </w:r>
    </w:p>
    <w:p w:rsidR="005F2128" w:rsidRPr="00DB773A" w:rsidRDefault="005F2128" w:rsidP="00A92A7A">
      <w:pPr>
        <w:spacing w:after="0"/>
        <w:ind w:firstLine="709"/>
        <w:jc w:val="both"/>
        <w:rPr>
          <w:rFonts w:ascii="Times New Roman" w:hAnsi="Times New Roman" w:cs="Times New Roman"/>
          <w:sz w:val="28"/>
        </w:rPr>
      </w:pPr>
      <w:r w:rsidRPr="00DB773A">
        <w:rPr>
          <w:rFonts w:ascii="Times New Roman" w:hAnsi="Times New Roman" w:cs="Times New Roman"/>
          <w:sz w:val="28"/>
        </w:rPr>
        <w:t xml:space="preserve">Объектом исследования в работе выступает </w:t>
      </w:r>
      <w:r w:rsidR="00D9159D" w:rsidRPr="00DB773A">
        <w:rPr>
          <w:rFonts w:ascii="Times New Roman" w:hAnsi="Times New Roman" w:cs="Times New Roman"/>
          <w:sz w:val="28"/>
        </w:rPr>
        <w:t>технологии виртуальной реальности.</w:t>
      </w:r>
    </w:p>
    <w:p w:rsidR="00D9159D" w:rsidRPr="00DB773A" w:rsidRDefault="00D9159D" w:rsidP="00A92A7A">
      <w:pPr>
        <w:spacing w:after="0"/>
        <w:ind w:firstLine="709"/>
        <w:jc w:val="both"/>
        <w:rPr>
          <w:rFonts w:ascii="Times New Roman" w:hAnsi="Times New Roman" w:cs="Times New Roman"/>
          <w:sz w:val="28"/>
        </w:rPr>
      </w:pPr>
      <w:r w:rsidRPr="00DB773A">
        <w:rPr>
          <w:rFonts w:ascii="Times New Roman" w:hAnsi="Times New Roman" w:cs="Times New Roman"/>
          <w:sz w:val="28"/>
        </w:rPr>
        <w:t xml:space="preserve">Предметом исследования в работе выступают психологические аспекты технологий виртуальной реальности. </w:t>
      </w:r>
    </w:p>
    <w:p w:rsidR="000F3E85" w:rsidRPr="00DB773A" w:rsidRDefault="000F3E85" w:rsidP="00DB773A">
      <w:pPr>
        <w:spacing w:after="0"/>
        <w:ind w:firstLine="709"/>
        <w:jc w:val="both"/>
        <w:rPr>
          <w:rFonts w:ascii="Times New Roman" w:eastAsia="Calibri" w:hAnsi="Times New Roman" w:cs="Times New Roman"/>
          <w:sz w:val="28"/>
          <w:szCs w:val="28"/>
        </w:rPr>
      </w:pPr>
      <w:r w:rsidRPr="00DB773A">
        <w:rPr>
          <w:rFonts w:ascii="Times New Roman" w:eastAsia="Calibri" w:hAnsi="Times New Roman" w:cs="Times New Roman"/>
          <w:sz w:val="28"/>
          <w:szCs w:val="28"/>
        </w:rPr>
        <w:t xml:space="preserve">Основополагающие научные разработки в области  исследования применения технологий виртуальной реальности: </w:t>
      </w:r>
      <w:r w:rsidR="00DB773A" w:rsidRPr="00DB773A">
        <w:rPr>
          <w:rFonts w:ascii="Times New Roman" w:eastAsia="Calibri" w:hAnsi="Times New Roman" w:cs="Times New Roman"/>
          <w:sz w:val="28"/>
          <w:szCs w:val="28"/>
        </w:rPr>
        <w:tab/>
        <w:t>Астахов</w:t>
      </w:r>
      <w:r w:rsidR="0037089B">
        <w:rPr>
          <w:rFonts w:ascii="Times New Roman" w:eastAsia="Calibri" w:hAnsi="Times New Roman" w:cs="Times New Roman"/>
          <w:sz w:val="28"/>
          <w:szCs w:val="28"/>
        </w:rPr>
        <w:t>ой</w:t>
      </w:r>
      <w:r w:rsidR="00DB773A" w:rsidRPr="00DB773A">
        <w:rPr>
          <w:rFonts w:ascii="Times New Roman" w:eastAsia="Calibri" w:hAnsi="Times New Roman" w:cs="Times New Roman"/>
          <w:sz w:val="28"/>
          <w:szCs w:val="28"/>
        </w:rPr>
        <w:t xml:space="preserve"> Л. В., Запускалов</w:t>
      </w:r>
      <w:r w:rsidR="0037089B">
        <w:rPr>
          <w:rFonts w:ascii="Times New Roman" w:eastAsia="Calibri" w:hAnsi="Times New Roman" w:cs="Times New Roman"/>
          <w:sz w:val="28"/>
          <w:szCs w:val="28"/>
        </w:rPr>
        <w:t>ой</w:t>
      </w:r>
      <w:r w:rsidR="00DB773A" w:rsidRPr="00DB773A">
        <w:rPr>
          <w:rFonts w:ascii="Times New Roman" w:eastAsia="Calibri" w:hAnsi="Times New Roman" w:cs="Times New Roman"/>
          <w:sz w:val="28"/>
          <w:szCs w:val="28"/>
        </w:rPr>
        <w:t xml:space="preserve"> Н. С., Бехтерев</w:t>
      </w:r>
      <w:r w:rsidR="0037089B">
        <w:rPr>
          <w:rFonts w:ascii="Times New Roman" w:eastAsia="Calibri" w:hAnsi="Times New Roman" w:cs="Times New Roman"/>
          <w:sz w:val="28"/>
          <w:szCs w:val="28"/>
        </w:rPr>
        <w:t>а</w:t>
      </w:r>
      <w:r w:rsidR="00DB773A" w:rsidRPr="00DB773A">
        <w:rPr>
          <w:rFonts w:ascii="Times New Roman" w:eastAsia="Calibri" w:hAnsi="Times New Roman" w:cs="Times New Roman"/>
          <w:sz w:val="28"/>
          <w:szCs w:val="28"/>
        </w:rPr>
        <w:t xml:space="preserve"> В. М., Войс</w:t>
      </w:r>
      <w:r w:rsidR="0037089B">
        <w:rPr>
          <w:rFonts w:ascii="Times New Roman" w:eastAsia="Calibri" w:hAnsi="Times New Roman" w:cs="Times New Roman"/>
          <w:sz w:val="28"/>
          <w:szCs w:val="28"/>
        </w:rPr>
        <w:t>кунского А. Е., Меньшиковой</w:t>
      </w:r>
      <w:r w:rsidR="00DB773A" w:rsidRPr="00DB773A">
        <w:rPr>
          <w:rFonts w:ascii="Times New Roman" w:eastAsia="Calibri" w:hAnsi="Times New Roman" w:cs="Times New Roman"/>
          <w:sz w:val="28"/>
          <w:szCs w:val="28"/>
        </w:rPr>
        <w:t xml:space="preserve"> Г. Я., </w:t>
      </w:r>
      <w:r w:rsidR="0037089B">
        <w:rPr>
          <w:rFonts w:ascii="Times New Roman" w:eastAsia="Calibri" w:hAnsi="Times New Roman" w:cs="Times New Roman"/>
          <w:sz w:val="28"/>
          <w:szCs w:val="28"/>
        </w:rPr>
        <w:t>Выготского</w:t>
      </w:r>
      <w:r w:rsidR="00DB773A" w:rsidRPr="00DB773A">
        <w:rPr>
          <w:rFonts w:ascii="Times New Roman" w:eastAsia="Calibri" w:hAnsi="Times New Roman" w:cs="Times New Roman"/>
          <w:sz w:val="28"/>
          <w:szCs w:val="28"/>
        </w:rPr>
        <w:t xml:space="preserve"> Л. С., </w:t>
      </w:r>
      <w:r w:rsidR="0037089B">
        <w:rPr>
          <w:rFonts w:ascii="Times New Roman" w:eastAsia="Calibri" w:hAnsi="Times New Roman" w:cs="Times New Roman"/>
          <w:sz w:val="28"/>
          <w:szCs w:val="28"/>
        </w:rPr>
        <w:t>Гибсона,</w:t>
      </w:r>
      <w:r w:rsidR="00DB773A" w:rsidRPr="00DB773A">
        <w:rPr>
          <w:rFonts w:ascii="Times New Roman" w:eastAsia="Calibri" w:hAnsi="Times New Roman" w:cs="Times New Roman"/>
          <w:sz w:val="28"/>
          <w:szCs w:val="28"/>
        </w:rPr>
        <w:t xml:space="preserve"> У. Нейромант</w:t>
      </w:r>
      <w:r w:rsidR="0037089B">
        <w:rPr>
          <w:rFonts w:ascii="Times New Roman" w:eastAsia="Calibri" w:hAnsi="Times New Roman" w:cs="Times New Roman"/>
          <w:sz w:val="28"/>
          <w:szCs w:val="28"/>
        </w:rPr>
        <w:t xml:space="preserve">а, </w:t>
      </w:r>
      <w:r w:rsidR="00DB773A" w:rsidRPr="00DB773A">
        <w:rPr>
          <w:rFonts w:ascii="Times New Roman" w:eastAsia="Calibri" w:hAnsi="Times New Roman" w:cs="Times New Roman"/>
          <w:sz w:val="28"/>
          <w:szCs w:val="28"/>
        </w:rPr>
        <w:t xml:space="preserve"> Грязнов</w:t>
      </w:r>
      <w:r w:rsidR="0037089B">
        <w:rPr>
          <w:rFonts w:ascii="Times New Roman" w:eastAsia="Calibri" w:hAnsi="Times New Roman" w:cs="Times New Roman"/>
          <w:sz w:val="28"/>
          <w:szCs w:val="28"/>
        </w:rPr>
        <w:t xml:space="preserve">ой </w:t>
      </w:r>
      <w:r w:rsidR="00DB773A" w:rsidRPr="00DB773A">
        <w:rPr>
          <w:rFonts w:ascii="Times New Roman" w:eastAsia="Calibri" w:hAnsi="Times New Roman" w:cs="Times New Roman"/>
          <w:sz w:val="28"/>
          <w:szCs w:val="28"/>
        </w:rPr>
        <w:t xml:space="preserve">Е. В., </w:t>
      </w:r>
      <w:r w:rsidR="00DB773A" w:rsidRPr="00DB773A">
        <w:rPr>
          <w:rFonts w:ascii="Times New Roman" w:eastAsia="Calibri" w:hAnsi="Times New Roman" w:cs="Times New Roman"/>
          <w:sz w:val="28"/>
          <w:szCs w:val="28"/>
        </w:rPr>
        <w:tab/>
        <w:t>Зирка В.В., Качма</w:t>
      </w:r>
      <w:r w:rsidR="0037089B">
        <w:rPr>
          <w:rFonts w:ascii="Times New Roman" w:eastAsia="Calibri" w:hAnsi="Times New Roman" w:cs="Times New Roman"/>
          <w:sz w:val="28"/>
          <w:szCs w:val="28"/>
        </w:rPr>
        <w:t>ла</w:t>
      </w:r>
      <w:r w:rsidR="00DB773A" w:rsidRPr="00DB773A">
        <w:rPr>
          <w:rFonts w:ascii="Times New Roman" w:eastAsia="Calibri" w:hAnsi="Times New Roman" w:cs="Times New Roman"/>
          <w:sz w:val="28"/>
          <w:szCs w:val="28"/>
        </w:rPr>
        <w:t xml:space="preserve"> А. В., Носов</w:t>
      </w:r>
      <w:r w:rsidR="0037089B">
        <w:rPr>
          <w:rFonts w:ascii="Times New Roman" w:eastAsia="Calibri" w:hAnsi="Times New Roman" w:cs="Times New Roman"/>
          <w:sz w:val="28"/>
          <w:szCs w:val="28"/>
        </w:rPr>
        <w:t>а</w:t>
      </w:r>
      <w:r w:rsidR="00DB773A" w:rsidRPr="00DB773A">
        <w:rPr>
          <w:rFonts w:ascii="Times New Roman" w:eastAsia="Calibri" w:hAnsi="Times New Roman" w:cs="Times New Roman"/>
          <w:sz w:val="28"/>
          <w:szCs w:val="28"/>
        </w:rPr>
        <w:t xml:space="preserve"> Н. А., Розин</w:t>
      </w:r>
      <w:r w:rsidR="0037089B">
        <w:rPr>
          <w:rFonts w:ascii="Times New Roman" w:eastAsia="Calibri" w:hAnsi="Times New Roman" w:cs="Times New Roman"/>
          <w:sz w:val="28"/>
          <w:szCs w:val="28"/>
        </w:rPr>
        <w:t>а</w:t>
      </w:r>
      <w:r w:rsidR="00DB773A" w:rsidRPr="00DB773A">
        <w:rPr>
          <w:rFonts w:ascii="Times New Roman" w:eastAsia="Calibri" w:hAnsi="Times New Roman" w:cs="Times New Roman"/>
          <w:sz w:val="28"/>
          <w:szCs w:val="28"/>
        </w:rPr>
        <w:t xml:space="preserve"> В. М., Рубинштейн</w:t>
      </w:r>
      <w:r w:rsidR="0037089B">
        <w:rPr>
          <w:rFonts w:ascii="Times New Roman" w:eastAsia="Calibri" w:hAnsi="Times New Roman" w:cs="Times New Roman"/>
          <w:sz w:val="28"/>
          <w:szCs w:val="28"/>
        </w:rPr>
        <w:t>а</w:t>
      </w:r>
      <w:r w:rsidR="00DB773A" w:rsidRPr="00DB773A">
        <w:rPr>
          <w:rFonts w:ascii="Times New Roman" w:eastAsia="Calibri" w:hAnsi="Times New Roman" w:cs="Times New Roman"/>
          <w:sz w:val="28"/>
          <w:szCs w:val="28"/>
        </w:rPr>
        <w:t xml:space="preserve"> С. Л., </w:t>
      </w:r>
      <w:r w:rsidR="00DB773A" w:rsidRPr="00DB773A">
        <w:rPr>
          <w:rFonts w:ascii="Times New Roman" w:eastAsia="Calibri" w:hAnsi="Times New Roman" w:cs="Times New Roman"/>
          <w:sz w:val="28"/>
          <w:szCs w:val="28"/>
        </w:rPr>
        <w:tab/>
        <w:t>Рузавин</w:t>
      </w:r>
      <w:r w:rsidR="0037089B">
        <w:rPr>
          <w:rFonts w:ascii="Times New Roman" w:eastAsia="Calibri" w:hAnsi="Times New Roman" w:cs="Times New Roman"/>
          <w:sz w:val="28"/>
          <w:szCs w:val="28"/>
        </w:rPr>
        <w:t>а</w:t>
      </w:r>
      <w:r w:rsidR="00DB773A" w:rsidRPr="00DB773A">
        <w:rPr>
          <w:rFonts w:ascii="Times New Roman" w:eastAsia="Calibri" w:hAnsi="Times New Roman" w:cs="Times New Roman"/>
          <w:sz w:val="28"/>
          <w:szCs w:val="28"/>
        </w:rPr>
        <w:t xml:space="preserve"> Г. И., Трофимов</w:t>
      </w:r>
      <w:r w:rsidR="0037089B">
        <w:rPr>
          <w:rFonts w:ascii="Times New Roman" w:eastAsia="Calibri" w:hAnsi="Times New Roman" w:cs="Times New Roman"/>
          <w:sz w:val="28"/>
          <w:szCs w:val="28"/>
        </w:rPr>
        <w:t>ой</w:t>
      </w:r>
      <w:r w:rsidR="00DB773A" w:rsidRPr="00DB773A">
        <w:rPr>
          <w:rFonts w:ascii="Times New Roman" w:eastAsia="Calibri" w:hAnsi="Times New Roman" w:cs="Times New Roman"/>
          <w:sz w:val="28"/>
          <w:szCs w:val="28"/>
        </w:rPr>
        <w:t xml:space="preserve"> А. А., </w:t>
      </w:r>
      <w:r w:rsidR="00DB773A" w:rsidRPr="00DB773A">
        <w:rPr>
          <w:rFonts w:ascii="Times New Roman" w:eastAsia="Calibri" w:hAnsi="Times New Roman" w:cs="Times New Roman"/>
          <w:sz w:val="28"/>
          <w:szCs w:val="28"/>
        </w:rPr>
        <w:tab/>
        <w:t>Хуторно</w:t>
      </w:r>
      <w:r w:rsidR="0037089B">
        <w:rPr>
          <w:rFonts w:ascii="Times New Roman" w:eastAsia="Calibri" w:hAnsi="Times New Roman" w:cs="Times New Roman"/>
          <w:sz w:val="28"/>
          <w:szCs w:val="28"/>
        </w:rPr>
        <w:t>го</w:t>
      </w:r>
      <w:r w:rsidR="00DB773A" w:rsidRPr="00DB773A">
        <w:rPr>
          <w:rFonts w:ascii="Times New Roman" w:eastAsia="Calibri" w:hAnsi="Times New Roman" w:cs="Times New Roman"/>
          <w:sz w:val="28"/>
          <w:szCs w:val="28"/>
        </w:rPr>
        <w:t xml:space="preserve"> С. Н., Ягодкин</w:t>
      </w:r>
      <w:r w:rsidR="0037089B">
        <w:rPr>
          <w:rFonts w:ascii="Times New Roman" w:eastAsia="Calibri" w:hAnsi="Times New Roman" w:cs="Times New Roman"/>
          <w:sz w:val="28"/>
          <w:szCs w:val="28"/>
        </w:rPr>
        <w:t>ой</w:t>
      </w:r>
      <w:r w:rsidR="00DB773A" w:rsidRPr="00DB773A">
        <w:rPr>
          <w:rFonts w:ascii="Times New Roman" w:eastAsia="Calibri" w:hAnsi="Times New Roman" w:cs="Times New Roman"/>
          <w:sz w:val="28"/>
          <w:szCs w:val="28"/>
        </w:rPr>
        <w:t xml:space="preserve"> М.В. и др. </w:t>
      </w:r>
    </w:p>
    <w:p w:rsidR="000F3E85" w:rsidRPr="00DB773A" w:rsidRDefault="000F3E85" w:rsidP="00A92A7A">
      <w:pPr>
        <w:spacing w:after="0"/>
        <w:ind w:firstLine="709"/>
        <w:jc w:val="both"/>
        <w:rPr>
          <w:rFonts w:ascii="Times New Roman" w:eastAsia="Calibri" w:hAnsi="Times New Roman" w:cs="Times New Roman"/>
          <w:sz w:val="28"/>
          <w:szCs w:val="28"/>
        </w:rPr>
      </w:pPr>
      <w:r w:rsidRPr="00DB773A">
        <w:rPr>
          <w:rFonts w:ascii="Times New Roman" w:hAnsi="Times New Roman" w:cs="Times New Roman"/>
          <w:sz w:val="28"/>
          <w:szCs w:val="28"/>
        </w:rPr>
        <w:t xml:space="preserve">Источниковая база данного исследования состоит из архивных материалов, </w:t>
      </w:r>
      <w:r w:rsidRPr="00DB773A">
        <w:rPr>
          <w:rFonts w:ascii="Times New Roman" w:eastAsia="Calibri" w:hAnsi="Times New Roman" w:cs="Times New Roman"/>
          <w:sz w:val="28"/>
          <w:szCs w:val="28"/>
        </w:rPr>
        <w:t xml:space="preserve">материалы научных конференций и семинаров по изучаемой тематике, материалы периодических изданий, монографий и других научных работ, результатов исследования по предлагаемой методики. </w:t>
      </w:r>
    </w:p>
    <w:p w:rsidR="000F3E85" w:rsidRPr="000F3E85" w:rsidRDefault="000F3E85" w:rsidP="00A92A7A">
      <w:pPr>
        <w:spacing w:after="0"/>
        <w:ind w:firstLine="709"/>
        <w:jc w:val="both"/>
        <w:rPr>
          <w:rFonts w:ascii="Times New Roman" w:eastAsia="Calibri" w:hAnsi="Times New Roman" w:cs="Times New Roman"/>
          <w:sz w:val="28"/>
          <w:szCs w:val="28"/>
        </w:rPr>
      </w:pPr>
      <w:r w:rsidRPr="00DB773A">
        <w:rPr>
          <w:rFonts w:ascii="Times New Roman" w:eastAsia="Calibri" w:hAnsi="Times New Roman" w:cs="Times New Roman"/>
          <w:sz w:val="28"/>
          <w:szCs w:val="28"/>
        </w:rPr>
        <w:t>Методологическую основу исследования составили базовые положения психологии, ее понятийно-категориальный аппарат применительно к объекту и предмету исследования. В работе используются и реализуются принципы психологического</w:t>
      </w:r>
      <w:r w:rsidRPr="000F3E85">
        <w:rPr>
          <w:rFonts w:ascii="Times New Roman" w:eastAsia="Calibri" w:hAnsi="Times New Roman" w:cs="Times New Roman"/>
          <w:sz w:val="28"/>
          <w:szCs w:val="28"/>
        </w:rPr>
        <w:t xml:space="preserve"> анализа: функционально-деятельностный, структурно-содержательный, аксиологический; принципы-социального детерминизма; системности, методы, типологизации и систематизации, теоретического обобщения и описания и др.</w:t>
      </w:r>
    </w:p>
    <w:p w:rsidR="00A70F08" w:rsidRPr="000F3E85" w:rsidRDefault="000F3E85" w:rsidP="00A92A7A">
      <w:pPr>
        <w:spacing w:after="0"/>
        <w:ind w:firstLine="709"/>
        <w:jc w:val="both"/>
        <w:rPr>
          <w:rFonts w:ascii="Times New Roman" w:eastAsia="Calibri" w:hAnsi="Times New Roman" w:cs="Times New Roman"/>
          <w:sz w:val="28"/>
          <w:szCs w:val="28"/>
        </w:rPr>
      </w:pPr>
      <w:r w:rsidRPr="007E75C6">
        <w:rPr>
          <w:rFonts w:ascii="Times New Roman" w:eastAsia="Calibri" w:hAnsi="Times New Roman" w:cs="Times New Roman"/>
          <w:sz w:val="28"/>
          <w:szCs w:val="28"/>
        </w:rPr>
        <w:t>Научная новизна полученных</w:t>
      </w:r>
      <w:r w:rsidRPr="000F3E85">
        <w:rPr>
          <w:rFonts w:ascii="Times New Roman" w:eastAsia="Calibri" w:hAnsi="Times New Roman" w:cs="Times New Roman"/>
          <w:sz w:val="28"/>
          <w:szCs w:val="28"/>
        </w:rPr>
        <w:t xml:space="preserve"> результатов заключается в комплексном исследовании основных </w:t>
      </w:r>
      <w:r w:rsidR="00A70F08">
        <w:rPr>
          <w:rFonts w:ascii="Times New Roman" w:eastAsia="Calibri" w:hAnsi="Times New Roman" w:cs="Times New Roman"/>
          <w:sz w:val="28"/>
          <w:szCs w:val="28"/>
        </w:rPr>
        <w:t xml:space="preserve">свойств и выделении видов </w:t>
      </w:r>
      <w:r w:rsidR="00A70F08" w:rsidRPr="00A70F08">
        <w:rPr>
          <w:rFonts w:ascii="Times New Roman" w:eastAsia="Calibri" w:hAnsi="Times New Roman" w:cs="Times New Roman"/>
          <w:sz w:val="28"/>
          <w:szCs w:val="28"/>
        </w:rPr>
        <w:t>представления виртуальной реальности</w:t>
      </w:r>
      <w:r w:rsidR="001C2C08">
        <w:rPr>
          <w:rFonts w:ascii="Times New Roman" w:eastAsia="Calibri" w:hAnsi="Times New Roman" w:cs="Times New Roman"/>
          <w:sz w:val="28"/>
          <w:szCs w:val="28"/>
        </w:rPr>
        <w:t>.</w:t>
      </w:r>
    </w:p>
    <w:p w:rsidR="00F20B53" w:rsidRPr="007E75C6" w:rsidRDefault="000F3E85" w:rsidP="00A92A7A">
      <w:pPr>
        <w:spacing w:after="0"/>
        <w:ind w:firstLine="709"/>
        <w:jc w:val="both"/>
        <w:rPr>
          <w:rFonts w:ascii="Times New Roman" w:eastAsia="Calibri" w:hAnsi="Times New Roman" w:cs="Times New Roman"/>
          <w:sz w:val="28"/>
          <w:szCs w:val="28"/>
        </w:rPr>
      </w:pPr>
      <w:r w:rsidRPr="007E75C6">
        <w:rPr>
          <w:rFonts w:ascii="Times New Roman" w:eastAsia="Calibri" w:hAnsi="Times New Roman" w:cs="Times New Roman"/>
          <w:sz w:val="28"/>
          <w:szCs w:val="28"/>
        </w:rPr>
        <w:t xml:space="preserve">Практическая значимость данной работы состоит в </w:t>
      </w:r>
      <w:r w:rsidR="00F20B53" w:rsidRPr="007E75C6">
        <w:rPr>
          <w:rFonts w:ascii="Times New Roman" w:eastAsia="Calibri" w:hAnsi="Times New Roman" w:cs="Times New Roman"/>
          <w:sz w:val="28"/>
          <w:szCs w:val="28"/>
        </w:rPr>
        <w:t>экспериментально-психологическом исследовании влияния те</w:t>
      </w:r>
      <w:r w:rsidR="001C2C08">
        <w:rPr>
          <w:rFonts w:ascii="Times New Roman" w:eastAsia="Calibri" w:hAnsi="Times New Roman" w:cs="Times New Roman"/>
          <w:sz w:val="28"/>
          <w:szCs w:val="28"/>
        </w:rPr>
        <w:t xml:space="preserve">хнологий виртуальной реальности. </w:t>
      </w:r>
    </w:p>
    <w:p w:rsidR="00D9159D" w:rsidRPr="005F2128" w:rsidRDefault="000F3E85" w:rsidP="00A92A7A">
      <w:pPr>
        <w:spacing w:after="0"/>
        <w:ind w:firstLine="709"/>
        <w:jc w:val="both"/>
        <w:rPr>
          <w:rFonts w:ascii="Times New Roman" w:hAnsi="Times New Roman" w:cs="Times New Roman"/>
          <w:sz w:val="28"/>
        </w:rPr>
      </w:pPr>
      <w:r w:rsidRPr="007E75C6">
        <w:rPr>
          <w:rFonts w:ascii="Times New Roman" w:eastAsia="Calibri" w:hAnsi="Times New Roman" w:cs="Times New Roman"/>
          <w:sz w:val="28"/>
          <w:szCs w:val="28"/>
        </w:rPr>
        <w:lastRenderedPageBreak/>
        <w:t>Структура работы представлена</w:t>
      </w:r>
      <w:r w:rsidRPr="000F3E85">
        <w:rPr>
          <w:rFonts w:ascii="Times New Roman" w:eastAsia="Calibri" w:hAnsi="Times New Roman" w:cs="Times New Roman"/>
          <w:sz w:val="28"/>
          <w:szCs w:val="28"/>
        </w:rPr>
        <w:t xml:space="preserve"> тремя главами. Первая глава направлена на исследование</w:t>
      </w:r>
      <w:r w:rsidR="00F20B53">
        <w:rPr>
          <w:rFonts w:ascii="Times New Roman" w:eastAsia="Calibri" w:hAnsi="Times New Roman" w:cs="Times New Roman"/>
          <w:sz w:val="28"/>
          <w:szCs w:val="28"/>
        </w:rPr>
        <w:t xml:space="preserve"> теоретических подходов к определению феномена виртуальной реальности. </w:t>
      </w:r>
      <w:r w:rsidRPr="000F3E85">
        <w:rPr>
          <w:rFonts w:ascii="Times New Roman" w:eastAsia="Calibri" w:hAnsi="Times New Roman" w:cs="Times New Roman"/>
          <w:sz w:val="28"/>
          <w:szCs w:val="28"/>
        </w:rPr>
        <w:t xml:space="preserve">Вторая глава посвящена </w:t>
      </w:r>
      <w:r w:rsidR="00FE0B12">
        <w:rPr>
          <w:rFonts w:ascii="Times New Roman" w:eastAsia="Calibri" w:hAnsi="Times New Roman" w:cs="Times New Roman"/>
          <w:sz w:val="28"/>
          <w:szCs w:val="28"/>
        </w:rPr>
        <w:t>о</w:t>
      </w:r>
      <w:r w:rsidR="00FE0B12" w:rsidRPr="00FE0B12">
        <w:rPr>
          <w:rFonts w:ascii="Times New Roman" w:eastAsia="Calibri" w:hAnsi="Times New Roman" w:cs="Times New Roman"/>
          <w:sz w:val="28"/>
          <w:szCs w:val="28"/>
        </w:rPr>
        <w:t>п</w:t>
      </w:r>
      <w:r w:rsidR="00FE0B12">
        <w:rPr>
          <w:rFonts w:ascii="Times New Roman" w:eastAsia="Calibri" w:hAnsi="Times New Roman" w:cs="Times New Roman"/>
          <w:sz w:val="28"/>
          <w:szCs w:val="28"/>
        </w:rPr>
        <w:t>исанию</w:t>
      </w:r>
      <w:r w:rsidR="00FE0B12" w:rsidRPr="00FE0B12">
        <w:rPr>
          <w:rFonts w:ascii="Times New Roman" w:eastAsia="Calibri" w:hAnsi="Times New Roman" w:cs="Times New Roman"/>
          <w:sz w:val="28"/>
          <w:szCs w:val="28"/>
        </w:rPr>
        <w:t xml:space="preserve"> объекта и методов исследования</w:t>
      </w:r>
      <w:r w:rsidRPr="000F3E85">
        <w:rPr>
          <w:rFonts w:ascii="Times New Roman" w:eastAsia="Calibri" w:hAnsi="Times New Roman" w:cs="Times New Roman"/>
          <w:sz w:val="28"/>
          <w:szCs w:val="28"/>
        </w:rPr>
        <w:t xml:space="preserve">. Третья глава состоит в </w:t>
      </w:r>
      <w:r w:rsidR="00FE0B12">
        <w:rPr>
          <w:rFonts w:ascii="Times New Roman" w:eastAsia="Calibri" w:hAnsi="Times New Roman" w:cs="Times New Roman"/>
          <w:sz w:val="28"/>
          <w:szCs w:val="28"/>
        </w:rPr>
        <w:t xml:space="preserve">экспериментально-психологическом исследовании </w:t>
      </w:r>
      <w:r w:rsidR="00FE0B12" w:rsidRPr="00FE0B12">
        <w:rPr>
          <w:rFonts w:ascii="Times New Roman" w:eastAsia="Calibri" w:hAnsi="Times New Roman" w:cs="Times New Roman"/>
          <w:sz w:val="28"/>
          <w:szCs w:val="28"/>
        </w:rPr>
        <w:t>влияния технологий виртуальной реальности</w:t>
      </w:r>
      <w:r w:rsidR="00FE0B12">
        <w:rPr>
          <w:rFonts w:ascii="Times New Roman" w:eastAsia="Calibri" w:hAnsi="Times New Roman" w:cs="Times New Roman"/>
          <w:sz w:val="28"/>
          <w:szCs w:val="28"/>
        </w:rPr>
        <w:t>.</w:t>
      </w:r>
    </w:p>
    <w:p w:rsidR="00DE6947" w:rsidRDefault="00DE6947" w:rsidP="00A92A7A">
      <w:pPr>
        <w:ind w:firstLine="709"/>
        <w:jc w:val="both"/>
        <w:rPr>
          <w:rFonts w:ascii="Times New Roman" w:hAnsi="Times New Roman" w:cs="Times New Roman"/>
          <w:b/>
          <w:sz w:val="28"/>
        </w:rPr>
      </w:pPr>
    </w:p>
    <w:p w:rsidR="00DE6947" w:rsidRDefault="00DE6947" w:rsidP="00A92A7A">
      <w:pPr>
        <w:ind w:firstLine="709"/>
        <w:jc w:val="both"/>
        <w:rPr>
          <w:rFonts w:ascii="Times New Roman" w:hAnsi="Times New Roman" w:cs="Times New Roman"/>
          <w:b/>
          <w:sz w:val="28"/>
        </w:rPr>
      </w:pPr>
    </w:p>
    <w:p w:rsidR="00DE6947" w:rsidRDefault="00DE6947" w:rsidP="00A92A7A">
      <w:pPr>
        <w:ind w:firstLine="709"/>
        <w:jc w:val="both"/>
        <w:rPr>
          <w:rFonts w:ascii="Times New Roman" w:hAnsi="Times New Roman" w:cs="Times New Roman"/>
          <w:b/>
          <w:sz w:val="28"/>
        </w:rPr>
      </w:pPr>
    </w:p>
    <w:p w:rsidR="00DE6947" w:rsidRDefault="00DE6947" w:rsidP="00A92A7A">
      <w:pPr>
        <w:ind w:firstLine="709"/>
        <w:jc w:val="both"/>
        <w:rPr>
          <w:rFonts w:ascii="Times New Roman" w:hAnsi="Times New Roman" w:cs="Times New Roman"/>
          <w:b/>
          <w:sz w:val="28"/>
        </w:rPr>
      </w:pPr>
    </w:p>
    <w:p w:rsidR="00DE6947" w:rsidRDefault="00DE6947" w:rsidP="00A92A7A">
      <w:pPr>
        <w:ind w:firstLine="709"/>
        <w:jc w:val="both"/>
        <w:rPr>
          <w:rFonts w:ascii="Times New Roman" w:hAnsi="Times New Roman" w:cs="Times New Roman"/>
          <w:b/>
          <w:sz w:val="28"/>
        </w:rPr>
      </w:pPr>
    </w:p>
    <w:p w:rsidR="00DE6947" w:rsidRDefault="00DE6947" w:rsidP="00A92A7A">
      <w:pPr>
        <w:ind w:firstLine="709"/>
        <w:jc w:val="both"/>
        <w:rPr>
          <w:rFonts w:ascii="Times New Roman" w:hAnsi="Times New Roman" w:cs="Times New Roman"/>
          <w:b/>
          <w:sz w:val="28"/>
        </w:rPr>
      </w:pPr>
    </w:p>
    <w:p w:rsidR="00C75327" w:rsidRPr="00DB327E" w:rsidRDefault="00C75327" w:rsidP="00490793">
      <w:pPr>
        <w:pStyle w:val="1"/>
        <w:ind w:firstLine="709"/>
        <w:jc w:val="both"/>
        <w:rPr>
          <w:rFonts w:ascii="Times New Roman" w:hAnsi="Times New Roman" w:cs="Times New Roman"/>
          <w:b w:val="0"/>
          <w:color w:val="auto"/>
        </w:rPr>
      </w:pPr>
      <w:bookmarkStart w:id="3" w:name="_Toc502590300"/>
      <w:bookmarkStart w:id="4" w:name="_Toc503947794"/>
      <w:r w:rsidRPr="00DB327E">
        <w:rPr>
          <w:rFonts w:ascii="Times New Roman" w:hAnsi="Times New Roman" w:cs="Times New Roman"/>
          <w:color w:val="auto"/>
        </w:rPr>
        <w:t xml:space="preserve">Глава 1. </w:t>
      </w:r>
      <w:bookmarkEnd w:id="3"/>
      <w:r w:rsidR="00490793" w:rsidRPr="00490793">
        <w:rPr>
          <w:rFonts w:ascii="Times New Roman" w:hAnsi="Times New Roman" w:cs="Times New Roman"/>
          <w:color w:val="auto"/>
        </w:rPr>
        <w:t>Современные представления по проблеме и предмету исследования</w:t>
      </w:r>
      <w:bookmarkEnd w:id="4"/>
    </w:p>
    <w:p w:rsidR="00C75327" w:rsidRPr="00B9105C" w:rsidRDefault="00C75327" w:rsidP="00DB327E">
      <w:pPr>
        <w:pStyle w:val="a3"/>
        <w:numPr>
          <w:ilvl w:val="1"/>
          <w:numId w:val="2"/>
        </w:numPr>
        <w:ind w:left="0" w:firstLine="709"/>
        <w:jc w:val="both"/>
        <w:outlineLvl w:val="1"/>
        <w:rPr>
          <w:rFonts w:ascii="Times New Roman" w:hAnsi="Times New Roman" w:cs="Times New Roman"/>
          <w:b/>
          <w:sz w:val="28"/>
        </w:rPr>
      </w:pPr>
      <w:bookmarkStart w:id="5" w:name="_Toc502590301"/>
      <w:bookmarkStart w:id="6" w:name="_Toc503947795"/>
      <w:r w:rsidRPr="00B9105C">
        <w:rPr>
          <w:rFonts w:ascii="Times New Roman" w:hAnsi="Times New Roman" w:cs="Times New Roman"/>
          <w:b/>
          <w:sz w:val="28"/>
        </w:rPr>
        <w:t>Исследование дефиниции виртуальной реальности в психологическом контексте</w:t>
      </w:r>
      <w:bookmarkEnd w:id="5"/>
      <w:bookmarkEnd w:id="6"/>
    </w:p>
    <w:p w:rsidR="00B9105C" w:rsidRDefault="00B9105C" w:rsidP="00A92A7A">
      <w:pPr>
        <w:spacing w:after="0"/>
        <w:jc w:val="both"/>
        <w:rPr>
          <w:rFonts w:ascii="Times New Roman" w:hAnsi="Times New Roman" w:cs="Times New Roman"/>
          <w:sz w:val="28"/>
        </w:rPr>
      </w:pPr>
    </w:p>
    <w:p w:rsidR="00011BEC" w:rsidRPr="00011BEC" w:rsidRDefault="00011BEC" w:rsidP="00A92A7A">
      <w:pPr>
        <w:spacing w:after="0"/>
        <w:ind w:firstLine="709"/>
        <w:jc w:val="both"/>
        <w:rPr>
          <w:rFonts w:ascii="Times New Roman" w:hAnsi="Times New Roman" w:cs="Times New Roman"/>
          <w:sz w:val="28"/>
        </w:rPr>
      </w:pPr>
      <w:r w:rsidRPr="00011BEC">
        <w:rPr>
          <w:rFonts w:ascii="Times New Roman" w:hAnsi="Times New Roman" w:cs="Times New Roman"/>
          <w:sz w:val="28"/>
        </w:rPr>
        <w:t>Наряду с философами в конце</w:t>
      </w:r>
      <w:r>
        <w:rPr>
          <w:rFonts w:ascii="Times New Roman" w:hAnsi="Times New Roman" w:cs="Times New Roman"/>
          <w:sz w:val="28"/>
        </w:rPr>
        <w:t xml:space="preserve"> XIX – начале XX века вопросами </w:t>
      </w:r>
      <w:r w:rsidRPr="00011BEC">
        <w:rPr>
          <w:rFonts w:ascii="Times New Roman" w:hAnsi="Times New Roman" w:cs="Times New Roman"/>
          <w:sz w:val="28"/>
        </w:rPr>
        <w:t>реальности, преломленной через психику человека, вплотную заинтересовались</w:t>
      </w:r>
      <w:r>
        <w:rPr>
          <w:rFonts w:ascii="Times New Roman" w:hAnsi="Times New Roman" w:cs="Times New Roman"/>
          <w:sz w:val="28"/>
        </w:rPr>
        <w:t xml:space="preserve"> </w:t>
      </w:r>
      <w:r w:rsidRPr="00011BEC">
        <w:rPr>
          <w:rFonts w:ascii="Times New Roman" w:hAnsi="Times New Roman" w:cs="Times New Roman"/>
          <w:sz w:val="28"/>
        </w:rPr>
        <w:t>представители самых разных школ и психологических направлений. Единого</w:t>
      </w:r>
      <w:r>
        <w:rPr>
          <w:rFonts w:ascii="Times New Roman" w:hAnsi="Times New Roman" w:cs="Times New Roman"/>
          <w:sz w:val="28"/>
        </w:rPr>
        <w:t xml:space="preserve"> </w:t>
      </w:r>
      <w:r w:rsidRPr="00011BEC">
        <w:rPr>
          <w:rFonts w:ascii="Times New Roman" w:hAnsi="Times New Roman" w:cs="Times New Roman"/>
          <w:sz w:val="28"/>
        </w:rPr>
        <w:t>определения, что такое психическая реа</w:t>
      </w:r>
      <w:r>
        <w:rPr>
          <w:rFonts w:ascii="Times New Roman" w:hAnsi="Times New Roman" w:cs="Times New Roman"/>
          <w:sz w:val="28"/>
        </w:rPr>
        <w:t>льность нет до сих пор. Словарь-</w:t>
      </w:r>
      <w:r w:rsidRPr="00011BEC">
        <w:rPr>
          <w:rFonts w:ascii="Times New Roman" w:hAnsi="Times New Roman" w:cs="Times New Roman"/>
          <w:sz w:val="28"/>
        </w:rPr>
        <w:t>справочник по психоанализу дает такое определение: «Психическая реальность</w:t>
      </w:r>
      <w:r>
        <w:rPr>
          <w:rFonts w:ascii="Times New Roman" w:hAnsi="Times New Roman" w:cs="Times New Roman"/>
          <w:sz w:val="28"/>
        </w:rPr>
        <w:t xml:space="preserve"> </w:t>
      </w:r>
      <w:r w:rsidRPr="00011BEC">
        <w:rPr>
          <w:rFonts w:ascii="Times New Roman" w:hAnsi="Times New Roman" w:cs="Times New Roman"/>
          <w:sz w:val="28"/>
        </w:rPr>
        <w:t>– это сфера психического, в рамк</w:t>
      </w:r>
      <w:r>
        <w:rPr>
          <w:rFonts w:ascii="Times New Roman" w:hAnsi="Times New Roman" w:cs="Times New Roman"/>
          <w:sz w:val="28"/>
        </w:rPr>
        <w:t xml:space="preserve">ах которого происходят наиболее </w:t>
      </w:r>
      <w:r w:rsidRPr="00011BEC">
        <w:rPr>
          <w:rFonts w:ascii="Times New Roman" w:hAnsi="Times New Roman" w:cs="Times New Roman"/>
          <w:sz w:val="28"/>
        </w:rPr>
        <w:t>значительные для жизнедеятельности человека изменения, оказывающие</w:t>
      </w:r>
      <w:r>
        <w:rPr>
          <w:rFonts w:ascii="Times New Roman" w:hAnsi="Times New Roman" w:cs="Times New Roman"/>
          <w:sz w:val="28"/>
        </w:rPr>
        <w:t xml:space="preserve"> </w:t>
      </w:r>
      <w:r w:rsidRPr="00011BEC">
        <w:rPr>
          <w:rFonts w:ascii="Times New Roman" w:hAnsi="Times New Roman" w:cs="Times New Roman"/>
          <w:sz w:val="28"/>
        </w:rPr>
        <w:t>воздействие</w:t>
      </w:r>
      <w:r>
        <w:rPr>
          <w:rFonts w:ascii="Times New Roman" w:hAnsi="Times New Roman" w:cs="Times New Roman"/>
          <w:sz w:val="28"/>
        </w:rPr>
        <w:t xml:space="preserve"> на его мышление и поведение»</w:t>
      </w:r>
      <w:r w:rsidRPr="00011BEC">
        <w:rPr>
          <w:rFonts w:ascii="Times New Roman" w:hAnsi="Times New Roman" w:cs="Times New Roman"/>
          <w:sz w:val="28"/>
        </w:rPr>
        <w:t>.</w:t>
      </w:r>
    </w:p>
    <w:p w:rsidR="00011BEC" w:rsidRPr="00011BEC" w:rsidRDefault="00011BEC" w:rsidP="00A92A7A">
      <w:pPr>
        <w:spacing w:after="0"/>
        <w:ind w:firstLine="709"/>
        <w:jc w:val="both"/>
        <w:rPr>
          <w:rFonts w:ascii="Times New Roman" w:hAnsi="Times New Roman" w:cs="Times New Roman"/>
          <w:sz w:val="28"/>
        </w:rPr>
      </w:pPr>
      <w:r w:rsidRPr="00011BEC">
        <w:rPr>
          <w:rFonts w:ascii="Times New Roman" w:hAnsi="Times New Roman" w:cs="Times New Roman"/>
          <w:sz w:val="28"/>
        </w:rPr>
        <w:t>В отечественной психологии на ст</w:t>
      </w:r>
      <w:r>
        <w:rPr>
          <w:rFonts w:ascii="Times New Roman" w:hAnsi="Times New Roman" w:cs="Times New Roman"/>
          <w:sz w:val="28"/>
        </w:rPr>
        <w:t xml:space="preserve">ановление понимания психической </w:t>
      </w:r>
      <w:r w:rsidRPr="00011BEC">
        <w:rPr>
          <w:rFonts w:ascii="Times New Roman" w:hAnsi="Times New Roman" w:cs="Times New Roman"/>
          <w:sz w:val="28"/>
        </w:rPr>
        <w:t>реальности большое влияние оказали русские физиологи И.М. Сеченов, И.П.</w:t>
      </w:r>
      <w:r>
        <w:rPr>
          <w:rFonts w:ascii="Times New Roman" w:hAnsi="Times New Roman" w:cs="Times New Roman"/>
          <w:sz w:val="28"/>
        </w:rPr>
        <w:t xml:space="preserve"> </w:t>
      </w:r>
      <w:r w:rsidRPr="00011BEC">
        <w:rPr>
          <w:rFonts w:ascii="Times New Roman" w:hAnsi="Times New Roman" w:cs="Times New Roman"/>
          <w:sz w:val="28"/>
        </w:rPr>
        <w:t>Павлов и В.М. Бехтерев. Сеченов счи</w:t>
      </w:r>
      <w:r>
        <w:rPr>
          <w:rFonts w:ascii="Times New Roman" w:hAnsi="Times New Roman" w:cs="Times New Roman"/>
          <w:sz w:val="28"/>
        </w:rPr>
        <w:t xml:space="preserve">тал, что психическая реальность </w:t>
      </w:r>
      <w:r w:rsidRPr="00011BEC">
        <w:rPr>
          <w:rFonts w:ascii="Times New Roman" w:hAnsi="Times New Roman" w:cs="Times New Roman"/>
          <w:sz w:val="28"/>
        </w:rPr>
        <w:t>обусловлена деятельностью мозга, Павлов – что психическая реальность</w:t>
      </w:r>
      <w:r>
        <w:rPr>
          <w:rFonts w:ascii="Times New Roman" w:hAnsi="Times New Roman" w:cs="Times New Roman"/>
          <w:sz w:val="28"/>
        </w:rPr>
        <w:t xml:space="preserve"> </w:t>
      </w:r>
      <w:r w:rsidRPr="00011BEC">
        <w:rPr>
          <w:rFonts w:ascii="Times New Roman" w:hAnsi="Times New Roman" w:cs="Times New Roman"/>
          <w:sz w:val="28"/>
        </w:rPr>
        <w:t>совпадает с объективной реальностью. Бехтерев отмечал, что психическая</w:t>
      </w:r>
      <w:r>
        <w:rPr>
          <w:rFonts w:ascii="Times New Roman" w:hAnsi="Times New Roman" w:cs="Times New Roman"/>
          <w:sz w:val="28"/>
        </w:rPr>
        <w:t xml:space="preserve"> </w:t>
      </w:r>
      <w:r w:rsidRPr="00011BEC">
        <w:rPr>
          <w:rFonts w:ascii="Times New Roman" w:hAnsi="Times New Roman" w:cs="Times New Roman"/>
          <w:sz w:val="28"/>
        </w:rPr>
        <w:t>реальность – это «психическая жизнь вообще, а не только сознательные ее</w:t>
      </w:r>
      <w:r>
        <w:rPr>
          <w:rFonts w:ascii="Times New Roman" w:hAnsi="Times New Roman" w:cs="Times New Roman"/>
          <w:sz w:val="28"/>
        </w:rPr>
        <w:t xml:space="preserve"> проявления»</w:t>
      </w:r>
      <w:r w:rsidRPr="00011BEC">
        <w:rPr>
          <w:rFonts w:ascii="Times New Roman" w:hAnsi="Times New Roman" w:cs="Times New Roman"/>
          <w:sz w:val="28"/>
        </w:rPr>
        <w:t>.</w:t>
      </w:r>
    </w:p>
    <w:p w:rsidR="00011BEC" w:rsidRPr="00011BEC" w:rsidRDefault="00011BEC" w:rsidP="00A92A7A">
      <w:pPr>
        <w:spacing w:after="0"/>
        <w:ind w:firstLine="709"/>
        <w:jc w:val="both"/>
        <w:rPr>
          <w:rFonts w:ascii="Times New Roman" w:hAnsi="Times New Roman" w:cs="Times New Roman"/>
          <w:sz w:val="28"/>
        </w:rPr>
      </w:pPr>
      <w:r w:rsidRPr="00011BEC">
        <w:rPr>
          <w:rFonts w:ascii="Times New Roman" w:hAnsi="Times New Roman" w:cs="Times New Roman"/>
          <w:sz w:val="28"/>
        </w:rPr>
        <w:lastRenderedPageBreak/>
        <w:t>Рубинштейн С.Л. считал, что психическая</w:t>
      </w:r>
      <w:r>
        <w:rPr>
          <w:rFonts w:ascii="Times New Roman" w:hAnsi="Times New Roman" w:cs="Times New Roman"/>
          <w:sz w:val="28"/>
        </w:rPr>
        <w:t xml:space="preserve"> реальность – это «деятельность </w:t>
      </w:r>
      <w:r w:rsidRPr="00011BEC">
        <w:rPr>
          <w:rFonts w:ascii="Times New Roman" w:hAnsi="Times New Roman" w:cs="Times New Roman"/>
          <w:sz w:val="28"/>
        </w:rPr>
        <w:t>мозга, являющаяся вместе с те</w:t>
      </w:r>
      <w:r>
        <w:rPr>
          <w:rFonts w:ascii="Times New Roman" w:hAnsi="Times New Roman" w:cs="Times New Roman"/>
          <w:sz w:val="28"/>
        </w:rPr>
        <w:t>м отражением, познанием мира»</w:t>
      </w:r>
      <w:r w:rsidR="00072031">
        <w:rPr>
          <w:rFonts w:ascii="Times New Roman" w:hAnsi="Times New Roman" w:cs="Times New Roman"/>
          <w:sz w:val="28"/>
        </w:rPr>
        <w:t xml:space="preserve"> </w:t>
      </w:r>
      <w:r w:rsidR="00072031" w:rsidRPr="00072031">
        <w:rPr>
          <w:rFonts w:ascii="Times New Roman" w:hAnsi="Times New Roman" w:cs="Times New Roman"/>
          <w:sz w:val="28"/>
        </w:rPr>
        <w:t xml:space="preserve">[16, </w:t>
      </w:r>
      <w:r w:rsidR="00072031">
        <w:rPr>
          <w:rFonts w:ascii="Times New Roman" w:hAnsi="Times New Roman" w:cs="Times New Roman"/>
          <w:sz w:val="28"/>
          <w:lang w:val="en-US"/>
        </w:rPr>
        <w:t>c</w:t>
      </w:r>
      <w:r w:rsidR="00072031" w:rsidRPr="00072031">
        <w:rPr>
          <w:rFonts w:ascii="Times New Roman" w:hAnsi="Times New Roman" w:cs="Times New Roman"/>
          <w:sz w:val="28"/>
        </w:rPr>
        <w:t xml:space="preserve">. </w:t>
      </w:r>
      <w:r w:rsidR="00072031" w:rsidRPr="001913FF">
        <w:rPr>
          <w:rFonts w:ascii="Times New Roman" w:hAnsi="Times New Roman" w:cs="Times New Roman"/>
          <w:sz w:val="28"/>
        </w:rPr>
        <w:t>233]</w:t>
      </w:r>
      <w:r>
        <w:rPr>
          <w:rFonts w:ascii="Times New Roman" w:hAnsi="Times New Roman" w:cs="Times New Roman"/>
          <w:sz w:val="28"/>
        </w:rPr>
        <w:t xml:space="preserve">. </w:t>
      </w:r>
    </w:p>
    <w:p w:rsidR="00011BEC" w:rsidRPr="00011BEC" w:rsidRDefault="00011BEC" w:rsidP="00A92A7A">
      <w:pPr>
        <w:spacing w:after="0"/>
        <w:ind w:firstLine="709"/>
        <w:jc w:val="both"/>
        <w:rPr>
          <w:rFonts w:ascii="Times New Roman" w:hAnsi="Times New Roman" w:cs="Times New Roman"/>
          <w:sz w:val="28"/>
        </w:rPr>
      </w:pPr>
      <w:r w:rsidRPr="00011BEC">
        <w:rPr>
          <w:rFonts w:ascii="Times New Roman" w:hAnsi="Times New Roman" w:cs="Times New Roman"/>
          <w:sz w:val="28"/>
        </w:rPr>
        <w:t>Леонтьев определял ее в границах трех опо</w:t>
      </w:r>
      <w:r>
        <w:rPr>
          <w:rFonts w:ascii="Times New Roman" w:hAnsi="Times New Roman" w:cs="Times New Roman"/>
          <w:sz w:val="28"/>
        </w:rPr>
        <w:t xml:space="preserve">средующих категорий: предметной </w:t>
      </w:r>
      <w:r w:rsidRPr="00011BEC">
        <w:rPr>
          <w:rFonts w:ascii="Times New Roman" w:hAnsi="Times New Roman" w:cs="Times New Roman"/>
          <w:sz w:val="28"/>
        </w:rPr>
        <w:t>деятельности, сознания человека и личности.</w:t>
      </w:r>
    </w:p>
    <w:p w:rsidR="00235864" w:rsidRDefault="00011BEC" w:rsidP="00A92A7A">
      <w:pPr>
        <w:spacing w:after="0"/>
        <w:ind w:firstLine="709"/>
        <w:jc w:val="both"/>
        <w:rPr>
          <w:rFonts w:ascii="Times New Roman" w:hAnsi="Times New Roman" w:cs="Times New Roman"/>
          <w:sz w:val="28"/>
        </w:rPr>
      </w:pPr>
      <w:r w:rsidRPr="00011BEC">
        <w:rPr>
          <w:rFonts w:ascii="Times New Roman" w:hAnsi="Times New Roman" w:cs="Times New Roman"/>
          <w:sz w:val="28"/>
        </w:rPr>
        <w:t>Первым из зарубежных ученых, кто внес наиболее серьезный вклад в</w:t>
      </w:r>
      <w:r>
        <w:rPr>
          <w:rFonts w:ascii="Times New Roman" w:hAnsi="Times New Roman" w:cs="Times New Roman"/>
          <w:sz w:val="28"/>
        </w:rPr>
        <w:t xml:space="preserve"> </w:t>
      </w:r>
      <w:r w:rsidRPr="00011BEC">
        <w:rPr>
          <w:rFonts w:ascii="Times New Roman" w:hAnsi="Times New Roman" w:cs="Times New Roman"/>
          <w:sz w:val="28"/>
        </w:rPr>
        <w:t>развитие понятия психической реальности, был З. Фрейд. Данное понятие он</w:t>
      </w:r>
      <w:r>
        <w:rPr>
          <w:rFonts w:ascii="Times New Roman" w:hAnsi="Times New Roman" w:cs="Times New Roman"/>
          <w:sz w:val="28"/>
        </w:rPr>
        <w:t xml:space="preserve"> </w:t>
      </w:r>
      <w:r w:rsidRPr="00011BEC">
        <w:rPr>
          <w:rFonts w:ascii="Times New Roman" w:hAnsi="Times New Roman" w:cs="Times New Roman"/>
          <w:sz w:val="28"/>
        </w:rPr>
        <w:t>соотнес с «бессознательным» и определил его как особый тип реальности,</w:t>
      </w:r>
      <w:r>
        <w:rPr>
          <w:rFonts w:ascii="Times New Roman" w:hAnsi="Times New Roman" w:cs="Times New Roman"/>
          <w:sz w:val="28"/>
        </w:rPr>
        <w:t xml:space="preserve"> </w:t>
      </w:r>
      <w:r w:rsidRPr="00011BEC">
        <w:rPr>
          <w:rFonts w:ascii="Times New Roman" w:hAnsi="Times New Roman" w:cs="Times New Roman"/>
          <w:sz w:val="28"/>
        </w:rPr>
        <w:t>выраженный в инфантильных стремлениях и фантазиях, вытесняемых из</w:t>
      </w:r>
      <w:r>
        <w:rPr>
          <w:rFonts w:ascii="Times New Roman" w:hAnsi="Times New Roman" w:cs="Times New Roman"/>
          <w:sz w:val="28"/>
        </w:rPr>
        <w:t xml:space="preserve"> </w:t>
      </w:r>
      <w:r w:rsidRPr="00011BEC">
        <w:rPr>
          <w:rFonts w:ascii="Times New Roman" w:hAnsi="Times New Roman" w:cs="Times New Roman"/>
          <w:sz w:val="28"/>
        </w:rPr>
        <w:t>сознания, вследствие их неприемлемого характера начиная с раннего детства и</w:t>
      </w:r>
      <w:r>
        <w:rPr>
          <w:rFonts w:ascii="Times New Roman" w:hAnsi="Times New Roman" w:cs="Times New Roman"/>
          <w:sz w:val="28"/>
        </w:rPr>
        <w:t xml:space="preserve"> </w:t>
      </w:r>
      <w:r w:rsidRPr="00011BEC">
        <w:rPr>
          <w:rFonts w:ascii="Times New Roman" w:hAnsi="Times New Roman" w:cs="Times New Roman"/>
          <w:sz w:val="28"/>
        </w:rPr>
        <w:t>на протяжении всей жизни под моральны</w:t>
      </w:r>
      <w:r>
        <w:rPr>
          <w:rFonts w:ascii="Times New Roman" w:hAnsi="Times New Roman" w:cs="Times New Roman"/>
          <w:sz w:val="28"/>
        </w:rPr>
        <w:t>м давлением среды</w:t>
      </w:r>
      <w:r w:rsidRPr="00011BEC">
        <w:rPr>
          <w:rFonts w:ascii="Times New Roman" w:hAnsi="Times New Roman" w:cs="Times New Roman"/>
          <w:sz w:val="28"/>
        </w:rPr>
        <w:t>.</w:t>
      </w:r>
    </w:p>
    <w:p w:rsidR="00B9105C" w:rsidRPr="00B9105C" w:rsidRDefault="00B9105C" w:rsidP="00A92A7A">
      <w:pPr>
        <w:spacing w:after="0"/>
        <w:ind w:firstLine="709"/>
        <w:jc w:val="both"/>
        <w:rPr>
          <w:rFonts w:ascii="Times New Roman" w:hAnsi="Times New Roman" w:cs="Times New Roman"/>
          <w:sz w:val="28"/>
        </w:rPr>
      </w:pPr>
      <w:r w:rsidRPr="00B9105C">
        <w:rPr>
          <w:rFonts w:ascii="Times New Roman" w:hAnsi="Times New Roman" w:cs="Times New Roman"/>
          <w:sz w:val="28"/>
        </w:rPr>
        <w:t>Философия дает наиболее обобщенную трактовку любого</w:t>
      </w:r>
      <w:r>
        <w:rPr>
          <w:rFonts w:ascii="Times New Roman" w:hAnsi="Times New Roman" w:cs="Times New Roman"/>
          <w:sz w:val="28"/>
        </w:rPr>
        <w:t xml:space="preserve"> понятия, философская трактовка </w:t>
      </w:r>
      <w:r w:rsidRPr="00B9105C">
        <w:rPr>
          <w:rFonts w:ascii="Times New Roman" w:hAnsi="Times New Roman" w:cs="Times New Roman"/>
          <w:sz w:val="28"/>
        </w:rPr>
        <w:t>понятия «виртуальный» восходит к трудам французско</w:t>
      </w:r>
      <w:r>
        <w:rPr>
          <w:rFonts w:ascii="Times New Roman" w:hAnsi="Times New Roman" w:cs="Times New Roman"/>
          <w:sz w:val="28"/>
        </w:rPr>
        <w:t>го философа Ж. Делеза, кото</w:t>
      </w:r>
      <w:r w:rsidRPr="00B9105C">
        <w:rPr>
          <w:rFonts w:ascii="Times New Roman" w:hAnsi="Times New Roman" w:cs="Times New Roman"/>
          <w:sz w:val="28"/>
        </w:rPr>
        <w:t>рый использовал это понятие для характеристики реальност</w:t>
      </w:r>
      <w:r>
        <w:rPr>
          <w:rFonts w:ascii="Times New Roman" w:hAnsi="Times New Roman" w:cs="Times New Roman"/>
          <w:sz w:val="28"/>
        </w:rPr>
        <w:t xml:space="preserve">и, являющейся идеальной, но тем </w:t>
      </w:r>
      <w:r w:rsidRPr="00B9105C">
        <w:rPr>
          <w:rFonts w:ascii="Times New Roman" w:hAnsi="Times New Roman" w:cs="Times New Roman"/>
          <w:sz w:val="28"/>
        </w:rPr>
        <w:t>не менее реальной. Понятие виртуальности в трактовке Ж. Делеза имеет два аспекта: во</w:t>
      </w:r>
      <w:r w:rsidRPr="00B9105C">
        <w:rPr>
          <w:rFonts w:ascii="Times New Roman" w:eastAsia="MS Gothic" w:hAnsi="Times New Roman" w:cs="Times New Roman" w:hint="eastAsia"/>
          <w:sz w:val="28"/>
        </w:rPr>
        <w:t>‑</w:t>
      </w:r>
      <w:r w:rsidRPr="00B9105C">
        <w:rPr>
          <w:rFonts w:ascii="Times New Roman" w:hAnsi="Times New Roman" w:cs="Times New Roman"/>
          <w:sz w:val="28"/>
        </w:rPr>
        <w:t>первых</w:t>
      </w:r>
      <w:r>
        <w:rPr>
          <w:rFonts w:ascii="Times New Roman" w:hAnsi="Times New Roman" w:cs="Times New Roman"/>
          <w:sz w:val="28"/>
        </w:rPr>
        <w:t xml:space="preserve">, </w:t>
      </w:r>
      <w:r w:rsidRPr="00B9105C">
        <w:rPr>
          <w:rFonts w:ascii="Times New Roman" w:hAnsi="Times New Roman" w:cs="Times New Roman"/>
          <w:sz w:val="28"/>
        </w:rPr>
        <w:t>виртуальный — это своего рода поверхностный эффект, созд</w:t>
      </w:r>
      <w:r>
        <w:rPr>
          <w:rFonts w:ascii="Times New Roman" w:hAnsi="Times New Roman" w:cs="Times New Roman"/>
          <w:sz w:val="28"/>
        </w:rPr>
        <w:t xml:space="preserve">аваемый фактическими причинными </w:t>
      </w:r>
      <w:r w:rsidRPr="00B9105C">
        <w:rPr>
          <w:rFonts w:ascii="Times New Roman" w:hAnsi="Times New Roman" w:cs="Times New Roman"/>
          <w:sz w:val="28"/>
        </w:rPr>
        <w:t>взаимодействиями на материальном уровне. При использов</w:t>
      </w:r>
      <w:r>
        <w:rPr>
          <w:rFonts w:ascii="Times New Roman" w:hAnsi="Times New Roman" w:cs="Times New Roman"/>
          <w:sz w:val="28"/>
        </w:rPr>
        <w:t>ании компьютера монитор отобра</w:t>
      </w:r>
      <w:r w:rsidRPr="00B9105C">
        <w:rPr>
          <w:rFonts w:ascii="Times New Roman" w:hAnsi="Times New Roman" w:cs="Times New Roman"/>
          <w:sz w:val="28"/>
        </w:rPr>
        <w:t xml:space="preserve">жает изображение, зависящее от физических взаимодействий на уровне </w:t>
      </w:r>
      <w:r>
        <w:rPr>
          <w:rFonts w:ascii="Times New Roman" w:hAnsi="Times New Roman" w:cs="Times New Roman"/>
          <w:sz w:val="28"/>
        </w:rPr>
        <w:t>аппаратного обеспече</w:t>
      </w:r>
      <w:r w:rsidRPr="00B9105C">
        <w:rPr>
          <w:rFonts w:ascii="Times New Roman" w:hAnsi="Times New Roman" w:cs="Times New Roman"/>
          <w:sz w:val="28"/>
        </w:rPr>
        <w:t>ния. Содержимое окна монитора не существует в действительнос</w:t>
      </w:r>
      <w:r>
        <w:rPr>
          <w:rFonts w:ascii="Times New Roman" w:hAnsi="Times New Roman" w:cs="Times New Roman"/>
          <w:sz w:val="28"/>
        </w:rPr>
        <w:t xml:space="preserve">ти, однако оно реально, и с ним </w:t>
      </w:r>
      <w:r w:rsidRPr="00B9105C">
        <w:rPr>
          <w:rFonts w:ascii="Times New Roman" w:hAnsi="Times New Roman" w:cs="Times New Roman"/>
          <w:sz w:val="28"/>
        </w:rPr>
        <w:t>можно взаимодействовать. Этот классический пример фактиче</w:t>
      </w:r>
      <w:r>
        <w:rPr>
          <w:rFonts w:ascii="Times New Roman" w:hAnsi="Times New Roman" w:cs="Times New Roman"/>
          <w:sz w:val="28"/>
        </w:rPr>
        <w:t xml:space="preserve">ски приводит ко второму аспекту </w:t>
      </w:r>
      <w:r w:rsidRPr="00B9105C">
        <w:rPr>
          <w:rFonts w:ascii="Times New Roman" w:hAnsi="Times New Roman" w:cs="Times New Roman"/>
          <w:sz w:val="28"/>
        </w:rPr>
        <w:t>виртуального, где Ж. Делез утверждает о порождающем хара</w:t>
      </w:r>
      <w:r>
        <w:rPr>
          <w:rFonts w:ascii="Times New Roman" w:hAnsi="Times New Roman" w:cs="Times New Roman"/>
          <w:sz w:val="28"/>
        </w:rPr>
        <w:t xml:space="preserve">ктере понятия «виртуальный» как </w:t>
      </w:r>
      <w:r w:rsidRPr="00B9105C">
        <w:rPr>
          <w:rFonts w:ascii="Times New Roman" w:hAnsi="Times New Roman" w:cs="Times New Roman"/>
          <w:sz w:val="28"/>
        </w:rPr>
        <w:t>некого потенциала, который реализуется в реал</w:t>
      </w:r>
      <w:r>
        <w:rPr>
          <w:rFonts w:ascii="Times New Roman" w:hAnsi="Times New Roman" w:cs="Times New Roman"/>
          <w:sz w:val="28"/>
        </w:rPr>
        <w:t>ьной действительности</w:t>
      </w:r>
      <w:r w:rsidR="001913FF" w:rsidRPr="001913FF">
        <w:rPr>
          <w:rFonts w:ascii="Times New Roman" w:hAnsi="Times New Roman" w:cs="Times New Roman"/>
          <w:sz w:val="28"/>
        </w:rPr>
        <w:t xml:space="preserve"> [24, </w:t>
      </w:r>
      <w:r w:rsidR="001913FF">
        <w:rPr>
          <w:rFonts w:ascii="Times New Roman" w:hAnsi="Times New Roman" w:cs="Times New Roman"/>
          <w:sz w:val="28"/>
          <w:lang w:val="en-US"/>
        </w:rPr>
        <w:t>c</w:t>
      </w:r>
      <w:r w:rsidR="001913FF" w:rsidRPr="001913FF">
        <w:rPr>
          <w:rFonts w:ascii="Times New Roman" w:hAnsi="Times New Roman" w:cs="Times New Roman"/>
          <w:sz w:val="28"/>
        </w:rPr>
        <w:t>. 65]</w:t>
      </w:r>
      <w:r w:rsidRPr="00B9105C">
        <w:rPr>
          <w:rFonts w:ascii="Times New Roman" w:hAnsi="Times New Roman" w:cs="Times New Roman"/>
          <w:sz w:val="28"/>
        </w:rPr>
        <w:t>.</w:t>
      </w:r>
    </w:p>
    <w:p w:rsidR="00B9105C" w:rsidRPr="00B9105C" w:rsidRDefault="00B9105C" w:rsidP="00A92A7A">
      <w:pPr>
        <w:spacing w:after="0"/>
        <w:ind w:firstLine="709"/>
        <w:jc w:val="both"/>
        <w:rPr>
          <w:rFonts w:ascii="Times New Roman" w:hAnsi="Times New Roman" w:cs="Times New Roman"/>
          <w:sz w:val="28"/>
        </w:rPr>
      </w:pPr>
      <w:r w:rsidRPr="00B9105C">
        <w:rPr>
          <w:rFonts w:ascii="Times New Roman" w:hAnsi="Times New Roman" w:cs="Times New Roman"/>
          <w:sz w:val="28"/>
        </w:rPr>
        <w:t xml:space="preserve">Занимаясь историей философии, Ж. Делез пришел к выводу, </w:t>
      </w:r>
      <w:r>
        <w:rPr>
          <w:rFonts w:ascii="Times New Roman" w:hAnsi="Times New Roman" w:cs="Times New Roman"/>
          <w:sz w:val="28"/>
        </w:rPr>
        <w:t>что развитие А. Бергсоном поня</w:t>
      </w:r>
      <w:r w:rsidRPr="00B9105C">
        <w:rPr>
          <w:rFonts w:ascii="Times New Roman" w:hAnsi="Times New Roman" w:cs="Times New Roman"/>
          <w:sz w:val="28"/>
        </w:rPr>
        <w:t xml:space="preserve">тия «виртуальный» через определения «виртуальное действие» и </w:t>
      </w:r>
      <w:r>
        <w:rPr>
          <w:rFonts w:ascii="Times New Roman" w:hAnsi="Times New Roman" w:cs="Times New Roman"/>
          <w:sz w:val="28"/>
        </w:rPr>
        <w:t>«виртуальная деятельность» воз</w:t>
      </w:r>
      <w:r w:rsidRPr="00B9105C">
        <w:rPr>
          <w:rFonts w:ascii="Times New Roman" w:hAnsi="Times New Roman" w:cs="Times New Roman"/>
          <w:sz w:val="28"/>
        </w:rPr>
        <w:t>можно рассматривать как осн</w:t>
      </w:r>
      <w:r>
        <w:rPr>
          <w:rFonts w:ascii="Times New Roman" w:hAnsi="Times New Roman" w:cs="Times New Roman"/>
          <w:sz w:val="28"/>
        </w:rPr>
        <w:t xml:space="preserve">ову всей его философии. В своем знаменитом сочинении </w:t>
      </w:r>
      <w:r w:rsidRPr="00B9105C">
        <w:rPr>
          <w:rFonts w:ascii="Times New Roman" w:hAnsi="Times New Roman" w:cs="Times New Roman"/>
          <w:sz w:val="28"/>
        </w:rPr>
        <w:t>«Бергсонизм» Ж. Делез, не противопоставляя «виртуальный»</w:t>
      </w:r>
      <w:r>
        <w:rPr>
          <w:rFonts w:ascii="Times New Roman" w:hAnsi="Times New Roman" w:cs="Times New Roman"/>
          <w:sz w:val="28"/>
        </w:rPr>
        <w:t xml:space="preserve"> «реальному», выделяет две пары </w:t>
      </w:r>
      <w:r w:rsidRPr="00B9105C">
        <w:rPr>
          <w:rFonts w:ascii="Times New Roman" w:hAnsi="Times New Roman" w:cs="Times New Roman"/>
          <w:sz w:val="28"/>
        </w:rPr>
        <w:t>противоположностей: «виртуальный» — «фактический», «реальный</w:t>
      </w:r>
      <w:r>
        <w:rPr>
          <w:rFonts w:ascii="Times New Roman" w:hAnsi="Times New Roman" w:cs="Times New Roman"/>
          <w:sz w:val="28"/>
        </w:rPr>
        <w:t xml:space="preserve">» — «возможный». При </w:t>
      </w:r>
      <w:r w:rsidRPr="00B9105C">
        <w:rPr>
          <w:rFonts w:ascii="Times New Roman" w:hAnsi="Times New Roman" w:cs="Times New Roman"/>
          <w:sz w:val="28"/>
        </w:rPr>
        <w:t xml:space="preserve">этом Ж. Делез определяет «виртуальность как непрерывную </w:t>
      </w:r>
      <w:r>
        <w:rPr>
          <w:rFonts w:ascii="Times New Roman" w:hAnsi="Times New Roman" w:cs="Times New Roman"/>
          <w:sz w:val="28"/>
        </w:rPr>
        <w:t>множественность с продолжитель</w:t>
      </w:r>
      <w:r w:rsidRPr="00B9105C">
        <w:rPr>
          <w:rFonts w:ascii="Times New Roman" w:hAnsi="Times New Roman" w:cs="Times New Roman"/>
          <w:sz w:val="28"/>
        </w:rPr>
        <w:t>ностью» А. Бергсона: «Она виртуальна, поскольку она актуали</w:t>
      </w:r>
      <w:r>
        <w:rPr>
          <w:rFonts w:ascii="Times New Roman" w:hAnsi="Times New Roman" w:cs="Times New Roman"/>
          <w:sz w:val="28"/>
        </w:rPr>
        <w:t xml:space="preserve">зируется, в процессе реализации </w:t>
      </w:r>
      <w:r w:rsidRPr="00B9105C">
        <w:rPr>
          <w:rFonts w:ascii="Times New Roman" w:hAnsi="Times New Roman" w:cs="Times New Roman"/>
          <w:sz w:val="28"/>
        </w:rPr>
        <w:t>она не отделима от движ</w:t>
      </w:r>
      <w:r>
        <w:rPr>
          <w:rFonts w:ascii="Times New Roman" w:hAnsi="Times New Roman" w:cs="Times New Roman"/>
          <w:sz w:val="28"/>
        </w:rPr>
        <w:t>ения ее актуализации»</w:t>
      </w:r>
      <w:r w:rsidR="001913FF" w:rsidRPr="001913FF">
        <w:rPr>
          <w:rFonts w:ascii="Times New Roman" w:hAnsi="Times New Roman" w:cs="Times New Roman"/>
          <w:sz w:val="28"/>
        </w:rPr>
        <w:t xml:space="preserve"> [24, </w:t>
      </w:r>
      <w:r w:rsidR="001913FF">
        <w:rPr>
          <w:rFonts w:ascii="Times New Roman" w:hAnsi="Times New Roman" w:cs="Times New Roman"/>
          <w:sz w:val="28"/>
          <w:lang w:val="en-US"/>
        </w:rPr>
        <w:t>c</w:t>
      </w:r>
      <w:r w:rsidR="001913FF" w:rsidRPr="001913FF">
        <w:rPr>
          <w:rFonts w:ascii="Times New Roman" w:hAnsi="Times New Roman" w:cs="Times New Roman"/>
          <w:sz w:val="28"/>
        </w:rPr>
        <w:t>. 61]</w:t>
      </w:r>
      <w:r w:rsidRPr="00B9105C">
        <w:rPr>
          <w:rFonts w:ascii="Times New Roman" w:hAnsi="Times New Roman" w:cs="Times New Roman"/>
          <w:sz w:val="28"/>
        </w:rPr>
        <w:t>.</w:t>
      </w:r>
    </w:p>
    <w:p w:rsidR="00B9105C" w:rsidRPr="00B9105C" w:rsidRDefault="00B9105C" w:rsidP="00A92A7A">
      <w:pPr>
        <w:spacing w:after="0"/>
        <w:ind w:firstLine="709"/>
        <w:jc w:val="both"/>
        <w:rPr>
          <w:rFonts w:ascii="Times New Roman" w:hAnsi="Times New Roman" w:cs="Times New Roman"/>
          <w:sz w:val="28"/>
        </w:rPr>
      </w:pPr>
      <w:r w:rsidRPr="00B9105C">
        <w:rPr>
          <w:rFonts w:ascii="Times New Roman" w:hAnsi="Times New Roman" w:cs="Times New Roman"/>
          <w:sz w:val="28"/>
        </w:rPr>
        <w:lastRenderedPageBreak/>
        <w:t>С другой стороны, широко распространено утверждение, чт</w:t>
      </w:r>
      <w:r>
        <w:rPr>
          <w:rFonts w:ascii="Times New Roman" w:hAnsi="Times New Roman" w:cs="Times New Roman"/>
          <w:sz w:val="28"/>
        </w:rPr>
        <w:t xml:space="preserve">о противоположность виртуальной </w:t>
      </w:r>
      <w:r w:rsidRPr="00B9105C">
        <w:rPr>
          <w:rFonts w:ascii="Times New Roman" w:hAnsi="Times New Roman" w:cs="Times New Roman"/>
          <w:sz w:val="28"/>
        </w:rPr>
        <w:t>реальности является материалом для других реальностей, таких к</w:t>
      </w:r>
      <w:r>
        <w:rPr>
          <w:rFonts w:ascii="Times New Roman" w:hAnsi="Times New Roman" w:cs="Times New Roman"/>
          <w:sz w:val="28"/>
        </w:rPr>
        <w:t>ак вероятность. В социоло</w:t>
      </w:r>
      <w:r w:rsidRPr="00B9105C">
        <w:rPr>
          <w:rFonts w:ascii="Times New Roman" w:hAnsi="Times New Roman" w:cs="Times New Roman"/>
          <w:sz w:val="28"/>
        </w:rPr>
        <w:t>гии отмечают «онтологическую двусмысленность виртуальнос</w:t>
      </w:r>
      <w:r>
        <w:rPr>
          <w:rFonts w:ascii="Times New Roman" w:hAnsi="Times New Roman" w:cs="Times New Roman"/>
          <w:sz w:val="28"/>
        </w:rPr>
        <w:t>ти», которая отражает ее симво</w:t>
      </w:r>
      <w:r w:rsidRPr="00B9105C">
        <w:rPr>
          <w:rFonts w:ascii="Times New Roman" w:hAnsi="Times New Roman" w:cs="Times New Roman"/>
          <w:sz w:val="28"/>
        </w:rPr>
        <w:t>лико-воображаемую и инструментальную природу.</w:t>
      </w:r>
    </w:p>
    <w:p w:rsidR="00DB7FE5" w:rsidRPr="00DB7FE5" w:rsidRDefault="00DB7FE5" w:rsidP="00A92A7A">
      <w:pPr>
        <w:spacing w:after="0"/>
        <w:ind w:firstLine="709"/>
        <w:jc w:val="both"/>
        <w:rPr>
          <w:rFonts w:ascii="Times New Roman" w:hAnsi="Times New Roman" w:cs="Times New Roman"/>
          <w:sz w:val="28"/>
        </w:rPr>
      </w:pPr>
      <w:r w:rsidRPr="00DB7FE5">
        <w:rPr>
          <w:rFonts w:ascii="Times New Roman" w:hAnsi="Times New Roman" w:cs="Times New Roman"/>
          <w:sz w:val="28"/>
        </w:rPr>
        <w:t xml:space="preserve">До момента появления первой </w:t>
      </w:r>
      <w:r>
        <w:rPr>
          <w:rFonts w:ascii="Times New Roman" w:hAnsi="Times New Roman" w:cs="Times New Roman"/>
          <w:sz w:val="28"/>
        </w:rPr>
        <w:t xml:space="preserve">вычислительной техники (1959г.) </w:t>
      </w:r>
      <w:r w:rsidRPr="00DB7FE5">
        <w:rPr>
          <w:rFonts w:ascii="Times New Roman" w:hAnsi="Times New Roman" w:cs="Times New Roman"/>
          <w:sz w:val="28"/>
        </w:rPr>
        <w:t>«виртуальность» понимали в значении «объект или состояние, которые реально</w:t>
      </w:r>
      <w:r>
        <w:rPr>
          <w:rFonts w:ascii="Times New Roman" w:hAnsi="Times New Roman" w:cs="Times New Roman"/>
          <w:sz w:val="28"/>
        </w:rPr>
        <w:t xml:space="preserve"> </w:t>
      </w:r>
      <w:r w:rsidRPr="00DB7FE5">
        <w:rPr>
          <w:rFonts w:ascii="Times New Roman" w:hAnsi="Times New Roman" w:cs="Times New Roman"/>
          <w:sz w:val="28"/>
        </w:rPr>
        <w:t>не существуют, но могут возникнуть</w:t>
      </w:r>
      <w:r>
        <w:rPr>
          <w:rFonts w:ascii="Times New Roman" w:hAnsi="Times New Roman" w:cs="Times New Roman"/>
          <w:sz w:val="28"/>
        </w:rPr>
        <w:t xml:space="preserve"> при определенных условиях» (от лат. virtualis — возможный)</w:t>
      </w:r>
      <w:r w:rsidRPr="00DB7FE5">
        <w:rPr>
          <w:rFonts w:ascii="Times New Roman" w:hAnsi="Times New Roman" w:cs="Times New Roman"/>
          <w:sz w:val="28"/>
        </w:rPr>
        <w:t>. Затем термин «виртуальность» (virtual)</w:t>
      </w:r>
      <w:r>
        <w:rPr>
          <w:rFonts w:ascii="Times New Roman" w:hAnsi="Times New Roman" w:cs="Times New Roman"/>
          <w:sz w:val="28"/>
        </w:rPr>
        <w:t xml:space="preserve"> </w:t>
      </w:r>
      <w:r w:rsidRPr="00DB7FE5">
        <w:rPr>
          <w:rFonts w:ascii="Times New Roman" w:hAnsi="Times New Roman" w:cs="Times New Roman"/>
          <w:sz w:val="28"/>
        </w:rPr>
        <w:t>приобрел еще одно значение – «не существующий в действительности, но</w:t>
      </w:r>
      <w:r>
        <w:rPr>
          <w:rFonts w:ascii="Times New Roman" w:hAnsi="Times New Roman" w:cs="Times New Roman"/>
          <w:sz w:val="28"/>
        </w:rPr>
        <w:t xml:space="preserve"> </w:t>
      </w:r>
      <w:r w:rsidRPr="00DB7FE5">
        <w:rPr>
          <w:rFonts w:ascii="Times New Roman" w:hAnsi="Times New Roman" w:cs="Times New Roman"/>
          <w:sz w:val="28"/>
        </w:rPr>
        <w:t>появляющийся благодаря программному обеспечению». Именно прорыв в</w:t>
      </w:r>
      <w:r>
        <w:rPr>
          <w:rFonts w:ascii="Times New Roman" w:hAnsi="Times New Roman" w:cs="Times New Roman"/>
          <w:sz w:val="28"/>
        </w:rPr>
        <w:t xml:space="preserve"> </w:t>
      </w:r>
      <w:r w:rsidRPr="00DB7FE5">
        <w:rPr>
          <w:rFonts w:ascii="Times New Roman" w:hAnsi="Times New Roman" w:cs="Times New Roman"/>
          <w:sz w:val="28"/>
        </w:rPr>
        <w:t>сфере информационных технологий воодушевил в конце 70-х – начале 80-х</w:t>
      </w:r>
      <w:r>
        <w:rPr>
          <w:rFonts w:ascii="Times New Roman" w:hAnsi="Times New Roman" w:cs="Times New Roman"/>
          <w:sz w:val="28"/>
        </w:rPr>
        <w:t xml:space="preserve"> </w:t>
      </w:r>
      <w:r w:rsidRPr="00DB7FE5">
        <w:rPr>
          <w:rFonts w:ascii="Times New Roman" w:hAnsi="Times New Roman" w:cs="Times New Roman"/>
          <w:sz w:val="28"/>
        </w:rPr>
        <w:t>годов ученых во всем мире искать новые подходы к пониманию термина</w:t>
      </w:r>
      <w:r>
        <w:rPr>
          <w:rFonts w:ascii="Times New Roman" w:hAnsi="Times New Roman" w:cs="Times New Roman"/>
          <w:sz w:val="28"/>
        </w:rPr>
        <w:t xml:space="preserve"> </w:t>
      </w:r>
      <w:r w:rsidRPr="00DB7FE5">
        <w:rPr>
          <w:rFonts w:ascii="Times New Roman" w:hAnsi="Times New Roman" w:cs="Times New Roman"/>
          <w:sz w:val="28"/>
        </w:rPr>
        <w:t>«виртуальность» не только в естеств</w:t>
      </w:r>
      <w:r>
        <w:rPr>
          <w:rFonts w:ascii="Times New Roman" w:hAnsi="Times New Roman" w:cs="Times New Roman"/>
          <w:sz w:val="28"/>
        </w:rPr>
        <w:t xml:space="preserve">енных науках, таких как физика, </w:t>
      </w:r>
      <w:r w:rsidRPr="00DB7FE5">
        <w:rPr>
          <w:rFonts w:ascii="Times New Roman" w:hAnsi="Times New Roman" w:cs="Times New Roman"/>
          <w:sz w:val="28"/>
        </w:rPr>
        <w:t>математика, кибернетика и др., но и в психологии.</w:t>
      </w:r>
    </w:p>
    <w:p w:rsidR="00DB7FE5" w:rsidRPr="00DB7FE5" w:rsidRDefault="00DB7FE5" w:rsidP="00A92A7A">
      <w:pPr>
        <w:spacing w:after="0"/>
        <w:ind w:firstLine="709"/>
        <w:jc w:val="both"/>
        <w:rPr>
          <w:rFonts w:ascii="Times New Roman" w:hAnsi="Times New Roman" w:cs="Times New Roman"/>
          <w:sz w:val="28"/>
        </w:rPr>
      </w:pPr>
      <w:r w:rsidRPr="00DB7FE5">
        <w:rPr>
          <w:rFonts w:ascii="Times New Roman" w:hAnsi="Times New Roman" w:cs="Times New Roman"/>
          <w:sz w:val="28"/>
        </w:rPr>
        <w:t>В это же время в России Н.А. Н</w:t>
      </w:r>
      <w:r>
        <w:rPr>
          <w:rFonts w:ascii="Times New Roman" w:hAnsi="Times New Roman" w:cs="Times New Roman"/>
          <w:sz w:val="28"/>
        </w:rPr>
        <w:t xml:space="preserve">осов первым начал разрабатывать </w:t>
      </w:r>
      <w:r w:rsidRPr="00DB7FE5">
        <w:rPr>
          <w:rFonts w:ascii="Times New Roman" w:hAnsi="Times New Roman" w:cs="Times New Roman"/>
          <w:sz w:val="28"/>
        </w:rPr>
        <w:t>психологический подход к проблем</w:t>
      </w:r>
      <w:r>
        <w:rPr>
          <w:rFonts w:ascii="Times New Roman" w:hAnsi="Times New Roman" w:cs="Times New Roman"/>
          <w:sz w:val="28"/>
        </w:rPr>
        <w:t xml:space="preserve">е виртуальности. В 2000 году он </w:t>
      </w:r>
      <w:r w:rsidRPr="00DB7FE5">
        <w:rPr>
          <w:rFonts w:ascii="Times New Roman" w:hAnsi="Times New Roman" w:cs="Times New Roman"/>
          <w:sz w:val="28"/>
        </w:rPr>
        <w:t>опубликовал монографию «Виртуальная психология», которая дала начало</w:t>
      </w:r>
      <w:r>
        <w:rPr>
          <w:rFonts w:ascii="Times New Roman" w:hAnsi="Times New Roman" w:cs="Times New Roman"/>
          <w:sz w:val="28"/>
        </w:rPr>
        <w:t xml:space="preserve"> </w:t>
      </w:r>
      <w:r w:rsidRPr="00DB7FE5">
        <w:rPr>
          <w:rFonts w:ascii="Times New Roman" w:hAnsi="Times New Roman" w:cs="Times New Roman"/>
          <w:sz w:val="28"/>
        </w:rPr>
        <w:t>развитию одноименного направлен</w:t>
      </w:r>
      <w:r>
        <w:rPr>
          <w:rFonts w:ascii="Times New Roman" w:hAnsi="Times New Roman" w:cs="Times New Roman"/>
          <w:sz w:val="28"/>
        </w:rPr>
        <w:t xml:space="preserve">ия в мировой постнеклассической </w:t>
      </w:r>
      <w:r w:rsidRPr="00DB7FE5">
        <w:rPr>
          <w:rFonts w:ascii="Times New Roman" w:hAnsi="Times New Roman" w:cs="Times New Roman"/>
          <w:sz w:val="28"/>
        </w:rPr>
        <w:t>психологии, В 2001 году он выпустил «Манифест виртуалистики»,</w:t>
      </w:r>
      <w:r>
        <w:rPr>
          <w:rFonts w:ascii="Times New Roman" w:hAnsi="Times New Roman" w:cs="Times New Roman"/>
          <w:sz w:val="28"/>
        </w:rPr>
        <w:t xml:space="preserve"> </w:t>
      </w:r>
      <w:r w:rsidRPr="00DB7FE5">
        <w:rPr>
          <w:rFonts w:ascii="Times New Roman" w:hAnsi="Times New Roman" w:cs="Times New Roman"/>
          <w:sz w:val="28"/>
        </w:rPr>
        <w:t>провозгласивший зарождение нового типа постнеклассического мировоззрения</w:t>
      </w:r>
      <w:r>
        <w:rPr>
          <w:rFonts w:ascii="Times New Roman" w:hAnsi="Times New Roman" w:cs="Times New Roman"/>
          <w:sz w:val="28"/>
        </w:rPr>
        <w:t xml:space="preserve"> </w:t>
      </w:r>
      <w:r w:rsidRPr="00DB7FE5">
        <w:rPr>
          <w:rFonts w:ascii="Times New Roman" w:hAnsi="Times New Roman" w:cs="Times New Roman"/>
          <w:sz w:val="28"/>
        </w:rPr>
        <w:t xml:space="preserve">– виртуалистики, основанного </w:t>
      </w:r>
      <w:r>
        <w:rPr>
          <w:rFonts w:ascii="Times New Roman" w:hAnsi="Times New Roman" w:cs="Times New Roman"/>
          <w:sz w:val="28"/>
        </w:rPr>
        <w:t xml:space="preserve">на идее полионтологичности мира </w:t>
      </w:r>
      <w:r w:rsidRPr="00DB7FE5">
        <w:rPr>
          <w:rFonts w:ascii="Times New Roman" w:hAnsi="Times New Roman" w:cs="Times New Roman"/>
          <w:sz w:val="28"/>
        </w:rPr>
        <w:t>(многослойности, множественности одновременно существующих реально</w:t>
      </w:r>
      <w:r>
        <w:rPr>
          <w:rFonts w:ascii="Times New Roman" w:hAnsi="Times New Roman" w:cs="Times New Roman"/>
          <w:sz w:val="28"/>
        </w:rPr>
        <w:t>стей)</w:t>
      </w:r>
      <w:r w:rsidR="001913FF" w:rsidRPr="001913FF">
        <w:rPr>
          <w:rFonts w:ascii="Times New Roman" w:hAnsi="Times New Roman" w:cs="Times New Roman"/>
          <w:sz w:val="28"/>
        </w:rPr>
        <w:t xml:space="preserve"> [13, </w:t>
      </w:r>
      <w:r w:rsidR="001913FF">
        <w:rPr>
          <w:rFonts w:ascii="Times New Roman" w:hAnsi="Times New Roman" w:cs="Times New Roman"/>
          <w:sz w:val="28"/>
          <w:lang w:val="en-US"/>
        </w:rPr>
        <w:t>c</w:t>
      </w:r>
      <w:r w:rsidR="001913FF" w:rsidRPr="001913FF">
        <w:rPr>
          <w:rFonts w:ascii="Times New Roman" w:hAnsi="Times New Roman" w:cs="Times New Roman"/>
          <w:sz w:val="28"/>
        </w:rPr>
        <w:t>. 5]</w:t>
      </w:r>
      <w:r w:rsidRPr="00DB7FE5">
        <w:rPr>
          <w:rFonts w:ascii="Times New Roman" w:hAnsi="Times New Roman" w:cs="Times New Roman"/>
          <w:sz w:val="28"/>
        </w:rPr>
        <w:t>.</w:t>
      </w:r>
    </w:p>
    <w:p w:rsidR="00DB7FE5" w:rsidRPr="00DB7FE5" w:rsidRDefault="00DB7FE5" w:rsidP="00A92A7A">
      <w:pPr>
        <w:spacing w:after="0"/>
        <w:ind w:firstLine="709"/>
        <w:jc w:val="both"/>
        <w:rPr>
          <w:rFonts w:ascii="Times New Roman" w:hAnsi="Times New Roman" w:cs="Times New Roman"/>
          <w:sz w:val="28"/>
        </w:rPr>
      </w:pPr>
      <w:r w:rsidRPr="00DB7FE5">
        <w:rPr>
          <w:rFonts w:ascii="Times New Roman" w:hAnsi="Times New Roman" w:cs="Times New Roman"/>
          <w:sz w:val="28"/>
        </w:rPr>
        <w:t>Психологическая виртуальная реальнос</w:t>
      </w:r>
      <w:r>
        <w:rPr>
          <w:rFonts w:ascii="Times New Roman" w:hAnsi="Times New Roman" w:cs="Times New Roman"/>
          <w:sz w:val="28"/>
        </w:rPr>
        <w:t xml:space="preserve">ть – это отражение в самообразе </w:t>
      </w:r>
      <w:r w:rsidRPr="00DB7FE5">
        <w:rPr>
          <w:rFonts w:ascii="Times New Roman" w:hAnsi="Times New Roman" w:cs="Times New Roman"/>
          <w:sz w:val="28"/>
        </w:rPr>
        <w:t>характера актуализации образа. Самообраз – это «табло», на котором отражено</w:t>
      </w:r>
      <w:r>
        <w:rPr>
          <w:rFonts w:ascii="Times New Roman" w:hAnsi="Times New Roman" w:cs="Times New Roman"/>
          <w:sz w:val="28"/>
        </w:rPr>
        <w:t xml:space="preserve"> </w:t>
      </w:r>
      <w:r w:rsidRPr="00DB7FE5">
        <w:rPr>
          <w:rFonts w:ascii="Times New Roman" w:hAnsi="Times New Roman" w:cs="Times New Roman"/>
          <w:sz w:val="28"/>
        </w:rPr>
        <w:t>текущее состояние разворачивающегос</w:t>
      </w:r>
      <w:r>
        <w:rPr>
          <w:rFonts w:ascii="Times New Roman" w:hAnsi="Times New Roman" w:cs="Times New Roman"/>
          <w:sz w:val="28"/>
        </w:rPr>
        <w:t xml:space="preserve">я образа, актуального действия. </w:t>
      </w:r>
      <w:r w:rsidRPr="00DB7FE5">
        <w:rPr>
          <w:rFonts w:ascii="Times New Roman" w:hAnsi="Times New Roman" w:cs="Times New Roman"/>
          <w:sz w:val="28"/>
        </w:rPr>
        <w:t>Ощущения характера протекания психических процессов в самообразе и есть</w:t>
      </w:r>
      <w:r>
        <w:rPr>
          <w:rFonts w:ascii="Times New Roman" w:hAnsi="Times New Roman" w:cs="Times New Roman"/>
          <w:sz w:val="28"/>
        </w:rPr>
        <w:t xml:space="preserve"> </w:t>
      </w:r>
      <w:r w:rsidRPr="00DB7FE5">
        <w:rPr>
          <w:rFonts w:ascii="Times New Roman" w:hAnsi="Times New Roman" w:cs="Times New Roman"/>
          <w:sz w:val="28"/>
        </w:rPr>
        <w:t>виртуальные переживания, и эти п</w:t>
      </w:r>
      <w:r>
        <w:rPr>
          <w:rFonts w:ascii="Times New Roman" w:hAnsi="Times New Roman" w:cs="Times New Roman"/>
          <w:sz w:val="28"/>
        </w:rPr>
        <w:t xml:space="preserve">ереживания образуют виртуальную </w:t>
      </w:r>
      <w:r w:rsidRPr="00DB7FE5">
        <w:rPr>
          <w:rFonts w:ascii="Times New Roman" w:hAnsi="Times New Roman" w:cs="Times New Roman"/>
          <w:sz w:val="28"/>
        </w:rPr>
        <w:t>реальность. Виртуальная реальность включает в себя три типа событий:</w:t>
      </w:r>
      <w:r>
        <w:rPr>
          <w:rFonts w:ascii="Times New Roman" w:hAnsi="Times New Roman" w:cs="Times New Roman"/>
          <w:sz w:val="28"/>
        </w:rPr>
        <w:t xml:space="preserve"> </w:t>
      </w:r>
      <w:r w:rsidRPr="00DB7FE5">
        <w:rPr>
          <w:rFonts w:ascii="Times New Roman" w:hAnsi="Times New Roman" w:cs="Times New Roman"/>
          <w:sz w:val="28"/>
        </w:rPr>
        <w:t>консуетал, гратуал и ингратуал. Последние два имеют родовое имя «виртуал», в</w:t>
      </w:r>
      <w:r>
        <w:rPr>
          <w:rFonts w:ascii="Times New Roman" w:hAnsi="Times New Roman" w:cs="Times New Roman"/>
          <w:sz w:val="28"/>
        </w:rPr>
        <w:t xml:space="preserve"> </w:t>
      </w:r>
      <w:r w:rsidRPr="00DB7FE5">
        <w:rPr>
          <w:rFonts w:ascii="Times New Roman" w:hAnsi="Times New Roman" w:cs="Times New Roman"/>
          <w:sz w:val="28"/>
        </w:rPr>
        <w:t>котором можно выделить признаки попадания в виртуальную реальность</w:t>
      </w:r>
      <w:r>
        <w:rPr>
          <w:rFonts w:ascii="Times New Roman" w:hAnsi="Times New Roman" w:cs="Times New Roman"/>
          <w:sz w:val="28"/>
        </w:rPr>
        <w:t xml:space="preserve"> </w:t>
      </w:r>
      <w:r w:rsidRPr="00DB7FE5">
        <w:rPr>
          <w:rFonts w:ascii="Times New Roman" w:hAnsi="Times New Roman" w:cs="Times New Roman"/>
          <w:sz w:val="28"/>
        </w:rPr>
        <w:t>(непривыкаемость, спонтанность, фрагментарность, объективность) и что</w:t>
      </w:r>
      <w:r>
        <w:rPr>
          <w:rFonts w:ascii="Times New Roman" w:hAnsi="Times New Roman" w:cs="Times New Roman"/>
          <w:sz w:val="28"/>
        </w:rPr>
        <w:t xml:space="preserve"> </w:t>
      </w:r>
      <w:r w:rsidRPr="00DB7FE5">
        <w:rPr>
          <w:rFonts w:ascii="Times New Roman" w:hAnsi="Times New Roman" w:cs="Times New Roman"/>
          <w:sz w:val="28"/>
        </w:rPr>
        <w:t>человек ощущает, когда попадает в ВР (изменчивость статуса телесности,</w:t>
      </w:r>
      <w:r>
        <w:rPr>
          <w:rFonts w:ascii="Times New Roman" w:hAnsi="Times New Roman" w:cs="Times New Roman"/>
          <w:sz w:val="28"/>
        </w:rPr>
        <w:t xml:space="preserve"> сознания, личности и воли)</w:t>
      </w:r>
      <w:r w:rsidRPr="00DB7FE5">
        <w:rPr>
          <w:rFonts w:ascii="Times New Roman" w:hAnsi="Times New Roman" w:cs="Times New Roman"/>
          <w:sz w:val="28"/>
        </w:rPr>
        <w:t>.</w:t>
      </w:r>
    </w:p>
    <w:p w:rsidR="00DB7FE5" w:rsidRPr="00DB7FE5" w:rsidRDefault="00DB7FE5" w:rsidP="00A92A7A">
      <w:pPr>
        <w:spacing w:after="0"/>
        <w:ind w:firstLine="709"/>
        <w:jc w:val="both"/>
        <w:rPr>
          <w:rFonts w:ascii="Times New Roman" w:hAnsi="Times New Roman" w:cs="Times New Roman"/>
          <w:sz w:val="28"/>
        </w:rPr>
      </w:pPr>
      <w:r w:rsidRPr="00DB7FE5">
        <w:rPr>
          <w:rFonts w:ascii="Times New Roman" w:hAnsi="Times New Roman" w:cs="Times New Roman"/>
          <w:sz w:val="28"/>
        </w:rPr>
        <w:t>Виртуальной реальностью в наш</w:t>
      </w:r>
      <w:r>
        <w:rPr>
          <w:rFonts w:ascii="Times New Roman" w:hAnsi="Times New Roman" w:cs="Times New Roman"/>
          <w:sz w:val="28"/>
        </w:rPr>
        <w:t xml:space="preserve">и дни именуют определённые типы </w:t>
      </w:r>
      <w:r w:rsidRPr="00DB7FE5">
        <w:rPr>
          <w:rFonts w:ascii="Times New Roman" w:hAnsi="Times New Roman" w:cs="Times New Roman"/>
          <w:sz w:val="28"/>
        </w:rPr>
        <w:t xml:space="preserve">психических состояний, которые существуют лишь актуально – здесь и </w:t>
      </w:r>
      <w:r w:rsidRPr="00DB7FE5">
        <w:rPr>
          <w:rFonts w:ascii="Times New Roman" w:hAnsi="Times New Roman" w:cs="Times New Roman"/>
          <w:sz w:val="28"/>
        </w:rPr>
        <w:lastRenderedPageBreak/>
        <w:t>сейчас,</w:t>
      </w:r>
      <w:r>
        <w:rPr>
          <w:rFonts w:ascii="Times New Roman" w:hAnsi="Times New Roman" w:cs="Times New Roman"/>
          <w:sz w:val="28"/>
        </w:rPr>
        <w:t xml:space="preserve"> </w:t>
      </w:r>
      <w:r w:rsidRPr="00DB7FE5">
        <w:rPr>
          <w:rFonts w:ascii="Times New Roman" w:hAnsi="Times New Roman" w:cs="Times New Roman"/>
          <w:sz w:val="28"/>
        </w:rPr>
        <w:t>для конкретного человека, будучи порождением обыденной реальности, её</w:t>
      </w:r>
      <w:r>
        <w:rPr>
          <w:rFonts w:ascii="Times New Roman" w:hAnsi="Times New Roman" w:cs="Times New Roman"/>
          <w:sz w:val="28"/>
        </w:rPr>
        <w:t xml:space="preserve"> </w:t>
      </w:r>
      <w:r w:rsidRPr="00DB7FE5">
        <w:rPr>
          <w:rFonts w:ascii="Times New Roman" w:hAnsi="Times New Roman" w:cs="Times New Roman"/>
          <w:sz w:val="28"/>
        </w:rPr>
        <w:t>отражением в психике, – а также, к примеру, и «виртуальные» пространства в</w:t>
      </w:r>
      <w:r>
        <w:rPr>
          <w:rFonts w:ascii="Times New Roman" w:hAnsi="Times New Roman" w:cs="Times New Roman"/>
          <w:sz w:val="28"/>
        </w:rPr>
        <w:t xml:space="preserve"> </w:t>
      </w:r>
      <w:r w:rsidRPr="00DB7FE5">
        <w:rPr>
          <w:rFonts w:ascii="Times New Roman" w:hAnsi="Times New Roman" w:cs="Times New Roman"/>
          <w:sz w:val="28"/>
        </w:rPr>
        <w:t>области истории или географии: мифообразы какой-нибудь национальной</w:t>
      </w:r>
      <w:r>
        <w:rPr>
          <w:rFonts w:ascii="Times New Roman" w:hAnsi="Times New Roman" w:cs="Times New Roman"/>
          <w:sz w:val="28"/>
        </w:rPr>
        <w:t xml:space="preserve"> </w:t>
      </w:r>
      <w:r w:rsidRPr="00DB7FE5">
        <w:rPr>
          <w:rFonts w:ascii="Times New Roman" w:hAnsi="Times New Roman" w:cs="Times New Roman"/>
          <w:sz w:val="28"/>
        </w:rPr>
        <w:t>традиции, согласно которым терр</w:t>
      </w:r>
      <w:r>
        <w:rPr>
          <w:rFonts w:ascii="Times New Roman" w:hAnsi="Times New Roman" w:cs="Times New Roman"/>
          <w:sz w:val="28"/>
        </w:rPr>
        <w:t xml:space="preserve">итории многих ныне существующих </w:t>
      </w:r>
      <w:r w:rsidRPr="00DB7FE5">
        <w:rPr>
          <w:rFonts w:ascii="Times New Roman" w:hAnsi="Times New Roman" w:cs="Times New Roman"/>
          <w:sz w:val="28"/>
        </w:rPr>
        <w:t>государств не совпадают с реальной политической картой.</w:t>
      </w:r>
    </w:p>
    <w:p w:rsidR="00B25ED8" w:rsidRDefault="00B25ED8" w:rsidP="00A92A7A">
      <w:pPr>
        <w:spacing w:after="0"/>
        <w:ind w:firstLine="709"/>
        <w:jc w:val="both"/>
        <w:rPr>
          <w:rFonts w:ascii="Times New Roman" w:hAnsi="Times New Roman" w:cs="Times New Roman"/>
          <w:sz w:val="28"/>
        </w:rPr>
      </w:pPr>
      <w:r w:rsidRPr="00B25ED8">
        <w:rPr>
          <w:rFonts w:ascii="Times New Roman" w:hAnsi="Times New Roman" w:cs="Times New Roman"/>
          <w:sz w:val="28"/>
        </w:rPr>
        <w:t>Таким образом, можно дать собственное, более краткое определение ви</w:t>
      </w:r>
      <w:r>
        <w:rPr>
          <w:rFonts w:ascii="Times New Roman" w:hAnsi="Times New Roman" w:cs="Times New Roman"/>
          <w:sz w:val="28"/>
        </w:rPr>
        <w:t>ртуальной реальности как искус</w:t>
      </w:r>
      <w:r w:rsidRPr="00B25ED8">
        <w:rPr>
          <w:rFonts w:ascii="Times New Roman" w:hAnsi="Times New Roman" w:cs="Times New Roman"/>
          <w:sz w:val="28"/>
        </w:rPr>
        <w:t>ственной среды, порождаемой по преимуществу компьютерными технологиями, которые обеспечивают</w:t>
      </w:r>
      <w:r>
        <w:rPr>
          <w:rFonts w:ascii="Times New Roman" w:hAnsi="Times New Roman" w:cs="Times New Roman"/>
          <w:sz w:val="28"/>
        </w:rPr>
        <w:t xml:space="preserve"> </w:t>
      </w:r>
      <w:r w:rsidRPr="00B25ED8">
        <w:rPr>
          <w:rFonts w:ascii="Times New Roman" w:hAnsi="Times New Roman" w:cs="Times New Roman"/>
          <w:sz w:val="28"/>
        </w:rPr>
        <w:t>пользователю возможность интерактивного воздействия на нее. Последне</w:t>
      </w:r>
      <w:r>
        <w:rPr>
          <w:rFonts w:ascii="Times New Roman" w:hAnsi="Times New Roman" w:cs="Times New Roman"/>
          <w:sz w:val="28"/>
        </w:rPr>
        <w:t>е требование делает понятие вир</w:t>
      </w:r>
      <w:r w:rsidRPr="00B25ED8">
        <w:rPr>
          <w:rFonts w:ascii="Times New Roman" w:hAnsi="Times New Roman" w:cs="Times New Roman"/>
          <w:sz w:val="28"/>
        </w:rPr>
        <w:t>туальной реальности уже, нежели понятие «компьютерная реальность», кот</w:t>
      </w:r>
      <w:r>
        <w:rPr>
          <w:rFonts w:ascii="Times New Roman" w:hAnsi="Times New Roman" w:cs="Times New Roman"/>
          <w:sz w:val="28"/>
        </w:rPr>
        <w:t>орая не всегда предполагает обя</w:t>
      </w:r>
      <w:r w:rsidRPr="00B25ED8">
        <w:rPr>
          <w:rFonts w:ascii="Times New Roman" w:hAnsi="Times New Roman" w:cs="Times New Roman"/>
          <w:sz w:val="28"/>
        </w:rPr>
        <w:t>зательное участие человека B происходящем на экране. Под данное определ</w:t>
      </w:r>
      <w:r>
        <w:rPr>
          <w:rFonts w:ascii="Times New Roman" w:hAnsi="Times New Roman" w:cs="Times New Roman"/>
          <w:sz w:val="28"/>
        </w:rPr>
        <w:t>ение виртуальной реальности под</w:t>
      </w:r>
      <w:r w:rsidRPr="00B25ED8">
        <w:rPr>
          <w:rFonts w:ascii="Times New Roman" w:hAnsi="Times New Roman" w:cs="Times New Roman"/>
          <w:sz w:val="28"/>
        </w:rPr>
        <w:t>ходят имитационные, прожективные компьютерные реальности, гипертекст</w:t>
      </w:r>
      <w:r>
        <w:rPr>
          <w:rFonts w:ascii="Times New Roman" w:hAnsi="Times New Roman" w:cs="Times New Roman"/>
          <w:sz w:val="28"/>
        </w:rPr>
        <w:t>, киберпространство компьютер</w:t>
      </w:r>
      <w:r w:rsidRPr="00B25ED8">
        <w:rPr>
          <w:rFonts w:ascii="Times New Roman" w:hAnsi="Times New Roman" w:cs="Times New Roman"/>
          <w:sz w:val="28"/>
        </w:rPr>
        <w:t xml:space="preserve">ных игр, а также медицинские симуляторы </w:t>
      </w:r>
      <w:r>
        <w:rPr>
          <w:rFonts w:ascii="Times New Roman" w:hAnsi="Times New Roman" w:cs="Times New Roman"/>
          <w:sz w:val="28"/>
        </w:rPr>
        <w:t>и</w:t>
      </w:r>
      <w:r w:rsidRPr="00B25ED8">
        <w:rPr>
          <w:rFonts w:ascii="Times New Roman" w:hAnsi="Times New Roman" w:cs="Times New Roman"/>
          <w:sz w:val="28"/>
        </w:rPr>
        <w:t xml:space="preserve"> т.п.</w:t>
      </w:r>
    </w:p>
    <w:p w:rsidR="00DB7FE5" w:rsidRPr="00DB7FE5" w:rsidRDefault="00DB7FE5" w:rsidP="00A92A7A">
      <w:pPr>
        <w:spacing w:after="0"/>
        <w:ind w:firstLine="709"/>
        <w:jc w:val="both"/>
        <w:rPr>
          <w:rFonts w:ascii="Times New Roman" w:hAnsi="Times New Roman" w:cs="Times New Roman"/>
          <w:sz w:val="28"/>
        </w:rPr>
      </w:pPr>
      <w:r w:rsidRPr="00DB7FE5">
        <w:rPr>
          <w:rFonts w:ascii="Times New Roman" w:hAnsi="Times New Roman" w:cs="Times New Roman"/>
          <w:sz w:val="28"/>
        </w:rPr>
        <w:t>Л.С. Выготский считал, что психические реальнос</w:t>
      </w:r>
      <w:r>
        <w:rPr>
          <w:rFonts w:ascii="Times New Roman" w:hAnsi="Times New Roman" w:cs="Times New Roman"/>
          <w:sz w:val="28"/>
        </w:rPr>
        <w:t xml:space="preserve">ти формируются не </w:t>
      </w:r>
      <w:r w:rsidRPr="00DB7FE5">
        <w:rPr>
          <w:rFonts w:ascii="Times New Roman" w:hAnsi="Times New Roman" w:cs="Times New Roman"/>
          <w:sz w:val="28"/>
        </w:rPr>
        <w:t>сразу, как не сразу осваивается и складывается у человека деятельность. Так,</w:t>
      </w:r>
      <w:r>
        <w:rPr>
          <w:rFonts w:ascii="Times New Roman" w:hAnsi="Times New Roman" w:cs="Times New Roman"/>
          <w:sz w:val="28"/>
        </w:rPr>
        <w:t xml:space="preserve"> </w:t>
      </w:r>
      <w:r w:rsidRPr="00DB7FE5">
        <w:rPr>
          <w:rFonts w:ascii="Times New Roman" w:hAnsi="Times New Roman" w:cs="Times New Roman"/>
          <w:sz w:val="28"/>
        </w:rPr>
        <w:t>совсем маленький ребенок практиче</w:t>
      </w:r>
      <w:r>
        <w:rPr>
          <w:rFonts w:ascii="Times New Roman" w:hAnsi="Times New Roman" w:cs="Times New Roman"/>
          <w:sz w:val="28"/>
        </w:rPr>
        <w:t xml:space="preserve">ски не имеет разных психических </w:t>
      </w:r>
      <w:r w:rsidRPr="00DB7FE5">
        <w:rPr>
          <w:rFonts w:ascii="Times New Roman" w:hAnsi="Times New Roman" w:cs="Times New Roman"/>
          <w:sz w:val="28"/>
        </w:rPr>
        <w:t>реальностей, у него одна «прареально</w:t>
      </w:r>
      <w:r>
        <w:rPr>
          <w:rFonts w:ascii="Times New Roman" w:hAnsi="Times New Roman" w:cs="Times New Roman"/>
          <w:sz w:val="28"/>
        </w:rPr>
        <w:t xml:space="preserve">сть». Не появляются психические </w:t>
      </w:r>
      <w:r w:rsidRPr="00DB7FE5">
        <w:rPr>
          <w:rFonts w:ascii="Times New Roman" w:hAnsi="Times New Roman" w:cs="Times New Roman"/>
          <w:sz w:val="28"/>
        </w:rPr>
        <w:t>реальности и у дошкольника, хотя он уже четко различает родителей и себя,</w:t>
      </w:r>
      <w:r>
        <w:rPr>
          <w:rFonts w:ascii="Times New Roman" w:hAnsi="Times New Roman" w:cs="Times New Roman"/>
          <w:sz w:val="28"/>
        </w:rPr>
        <w:t xml:space="preserve"> </w:t>
      </w:r>
      <w:r w:rsidRPr="00DB7FE5">
        <w:rPr>
          <w:rFonts w:ascii="Times New Roman" w:hAnsi="Times New Roman" w:cs="Times New Roman"/>
          <w:sz w:val="28"/>
        </w:rPr>
        <w:t>сновидения и визуальные впечатле</w:t>
      </w:r>
      <w:r>
        <w:rPr>
          <w:rFonts w:ascii="Times New Roman" w:hAnsi="Times New Roman" w:cs="Times New Roman"/>
          <w:sz w:val="28"/>
        </w:rPr>
        <w:t xml:space="preserve">ния бодрствующей жизни, обычную </w:t>
      </w:r>
      <w:r w:rsidRPr="00DB7FE5">
        <w:rPr>
          <w:rFonts w:ascii="Times New Roman" w:hAnsi="Times New Roman" w:cs="Times New Roman"/>
          <w:sz w:val="28"/>
        </w:rPr>
        <w:t>деятельность и игру и т.д. Дошкольник много может сказать о самом себе и</w:t>
      </w:r>
      <w:r>
        <w:rPr>
          <w:rFonts w:ascii="Times New Roman" w:hAnsi="Times New Roman" w:cs="Times New Roman"/>
          <w:sz w:val="28"/>
        </w:rPr>
        <w:t xml:space="preserve"> </w:t>
      </w:r>
      <w:r w:rsidRPr="00DB7FE5">
        <w:rPr>
          <w:rFonts w:ascii="Times New Roman" w:hAnsi="Times New Roman" w:cs="Times New Roman"/>
          <w:sz w:val="28"/>
        </w:rPr>
        <w:t>даже в определенной мере осознавать и оцениват</w:t>
      </w:r>
      <w:r>
        <w:rPr>
          <w:rFonts w:ascii="Times New Roman" w:hAnsi="Times New Roman" w:cs="Times New Roman"/>
          <w:sz w:val="28"/>
        </w:rPr>
        <w:t>ь свои желания и возможности</w:t>
      </w:r>
      <w:r w:rsidR="001913FF" w:rsidRPr="001913FF">
        <w:rPr>
          <w:rFonts w:ascii="Times New Roman" w:hAnsi="Times New Roman" w:cs="Times New Roman"/>
          <w:sz w:val="28"/>
        </w:rPr>
        <w:t xml:space="preserve"> [5, </w:t>
      </w:r>
      <w:r w:rsidR="001913FF">
        <w:rPr>
          <w:rFonts w:ascii="Times New Roman" w:hAnsi="Times New Roman" w:cs="Times New Roman"/>
          <w:sz w:val="28"/>
          <w:lang w:val="en-US"/>
        </w:rPr>
        <w:t>c</w:t>
      </w:r>
      <w:r w:rsidR="001913FF" w:rsidRPr="001913FF">
        <w:rPr>
          <w:rFonts w:ascii="Times New Roman" w:hAnsi="Times New Roman" w:cs="Times New Roman"/>
          <w:sz w:val="28"/>
        </w:rPr>
        <w:t>. 288]</w:t>
      </w:r>
      <w:r w:rsidRPr="00DB7FE5">
        <w:rPr>
          <w:rFonts w:ascii="Times New Roman" w:hAnsi="Times New Roman" w:cs="Times New Roman"/>
          <w:sz w:val="28"/>
        </w:rPr>
        <w:t>.</w:t>
      </w:r>
    </w:p>
    <w:p w:rsidR="00DB7FE5" w:rsidRPr="00DB7FE5" w:rsidRDefault="00DB7FE5" w:rsidP="00A92A7A">
      <w:pPr>
        <w:spacing w:after="0"/>
        <w:ind w:firstLine="709"/>
        <w:jc w:val="both"/>
        <w:rPr>
          <w:rFonts w:ascii="Times New Roman" w:hAnsi="Times New Roman" w:cs="Times New Roman"/>
          <w:sz w:val="28"/>
        </w:rPr>
      </w:pPr>
      <w:r w:rsidRPr="00DB7FE5">
        <w:rPr>
          <w:rFonts w:ascii="Times New Roman" w:hAnsi="Times New Roman" w:cs="Times New Roman"/>
          <w:sz w:val="28"/>
        </w:rPr>
        <w:t>Розин В.М. считает, что психически</w:t>
      </w:r>
      <w:r>
        <w:rPr>
          <w:rFonts w:ascii="Times New Roman" w:hAnsi="Times New Roman" w:cs="Times New Roman"/>
          <w:sz w:val="28"/>
        </w:rPr>
        <w:t xml:space="preserve">е реальности личности (общение, </w:t>
      </w:r>
      <w:r w:rsidRPr="00DB7FE5">
        <w:rPr>
          <w:rFonts w:ascii="Times New Roman" w:hAnsi="Times New Roman" w:cs="Times New Roman"/>
          <w:sz w:val="28"/>
        </w:rPr>
        <w:t>игра и др.) – необходимое условие самостоятельного поведения, которое</w:t>
      </w:r>
      <w:r>
        <w:rPr>
          <w:rFonts w:ascii="Times New Roman" w:hAnsi="Times New Roman" w:cs="Times New Roman"/>
          <w:sz w:val="28"/>
        </w:rPr>
        <w:t xml:space="preserve"> </w:t>
      </w:r>
      <w:r w:rsidRPr="00DB7FE5">
        <w:rPr>
          <w:rFonts w:ascii="Times New Roman" w:hAnsi="Times New Roman" w:cs="Times New Roman"/>
          <w:sz w:val="28"/>
        </w:rPr>
        <w:t>«начинает формироваться только с приняти</w:t>
      </w:r>
      <w:r>
        <w:rPr>
          <w:rFonts w:ascii="Times New Roman" w:hAnsi="Times New Roman" w:cs="Times New Roman"/>
          <w:sz w:val="28"/>
        </w:rPr>
        <w:t xml:space="preserve">ем младшим школьником </w:t>
      </w:r>
      <w:r w:rsidRPr="00DB7FE5">
        <w:rPr>
          <w:rFonts w:ascii="Times New Roman" w:hAnsi="Times New Roman" w:cs="Times New Roman"/>
          <w:sz w:val="28"/>
        </w:rPr>
        <w:t>требований к самостоятельному поведению и реальной необходимости в таком</w:t>
      </w:r>
      <w:r>
        <w:rPr>
          <w:rFonts w:ascii="Times New Roman" w:hAnsi="Times New Roman" w:cs="Times New Roman"/>
          <w:sz w:val="28"/>
        </w:rPr>
        <w:t xml:space="preserve"> </w:t>
      </w:r>
      <w:r w:rsidRPr="00DB7FE5">
        <w:rPr>
          <w:rFonts w:ascii="Times New Roman" w:hAnsi="Times New Roman" w:cs="Times New Roman"/>
          <w:sz w:val="28"/>
        </w:rPr>
        <w:t xml:space="preserve">поведении </w:t>
      </w:r>
      <w:r>
        <w:rPr>
          <w:rFonts w:ascii="Times New Roman" w:hAnsi="Times New Roman" w:cs="Times New Roman"/>
          <w:sz w:val="28"/>
        </w:rPr>
        <w:t>в школьной и внешкольной жизни»</w:t>
      </w:r>
      <w:r w:rsidR="00AE7705" w:rsidRPr="00AE7705">
        <w:rPr>
          <w:rFonts w:ascii="Times New Roman" w:hAnsi="Times New Roman" w:cs="Times New Roman"/>
          <w:sz w:val="28"/>
        </w:rPr>
        <w:t xml:space="preserve"> [15, </w:t>
      </w:r>
      <w:r w:rsidR="00AE7705">
        <w:rPr>
          <w:rFonts w:ascii="Times New Roman" w:hAnsi="Times New Roman" w:cs="Times New Roman"/>
          <w:sz w:val="28"/>
          <w:lang w:val="en-US"/>
        </w:rPr>
        <w:t>c</w:t>
      </w:r>
      <w:r w:rsidR="00AE7705" w:rsidRPr="00AE7705">
        <w:rPr>
          <w:rFonts w:ascii="Times New Roman" w:hAnsi="Times New Roman" w:cs="Times New Roman"/>
          <w:sz w:val="28"/>
        </w:rPr>
        <w:t>. 109]</w:t>
      </w:r>
      <w:r w:rsidRPr="00DB7FE5">
        <w:rPr>
          <w:rFonts w:ascii="Times New Roman" w:hAnsi="Times New Roman" w:cs="Times New Roman"/>
          <w:sz w:val="28"/>
        </w:rPr>
        <w:t>.</w:t>
      </w:r>
    </w:p>
    <w:p w:rsidR="00DB7FE5" w:rsidRPr="00DB7FE5" w:rsidRDefault="00DB7FE5" w:rsidP="00A92A7A">
      <w:pPr>
        <w:spacing w:after="0"/>
        <w:ind w:firstLine="709"/>
        <w:jc w:val="both"/>
        <w:rPr>
          <w:rFonts w:ascii="Times New Roman" w:hAnsi="Times New Roman" w:cs="Times New Roman"/>
          <w:sz w:val="28"/>
        </w:rPr>
      </w:pPr>
      <w:r w:rsidRPr="00DB7FE5">
        <w:rPr>
          <w:rFonts w:ascii="Times New Roman" w:hAnsi="Times New Roman" w:cs="Times New Roman"/>
          <w:sz w:val="28"/>
        </w:rPr>
        <w:t xml:space="preserve">Носов Н.А. утверждает, что </w:t>
      </w:r>
      <w:r>
        <w:rPr>
          <w:rFonts w:ascii="Times New Roman" w:hAnsi="Times New Roman" w:cs="Times New Roman"/>
          <w:sz w:val="28"/>
        </w:rPr>
        <w:t xml:space="preserve">в виртуальной реальности образы </w:t>
      </w:r>
      <w:r w:rsidRPr="00DB7FE5">
        <w:rPr>
          <w:rFonts w:ascii="Times New Roman" w:hAnsi="Times New Roman" w:cs="Times New Roman"/>
          <w:sz w:val="28"/>
        </w:rPr>
        <w:t>внутреннего мира ничем не отличаются от образов внешнего, поэтому при</w:t>
      </w:r>
      <w:r>
        <w:rPr>
          <w:rFonts w:ascii="Times New Roman" w:hAnsi="Times New Roman" w:cs="Times New Roman"/>
          <w:sz w:val="28"/>
        </w:rPr>
        <w:t xml:space="preserve"> </w:t>
      </w:r>
      <w:r w:rsidRPr="00DB7FE5">
        <w:rPr>
          <w:rFonts w:ascii="Times New Roman" w:hAnsi="Times New Roman" w:cs="Times New Roman"/>
          <w:sz w:val="28"/>
        </w:rPr>
        <w:t>отсутствии специальных меток, указывающих на то, к какому миру – внешнему</w:t>
      </w:r>
      <w:r>
        <w:rPr>
          <w:rFonts w:ascii="Times New Roman" w:hAnsi="Times New Roman" w:cs="Times New Roman"/>
          <w:sz w:val="28"/>
        </w:rPr>
        <w:t xml:space="preserve"> </w:t>
      </w:r>
      <w:r w:rsidRPr="00DB7FE5">
        <w:rPr>
          <w:rFonts w:ascii="Times New Roman" w:hAnsi="Times New Roman" w:cs="Times New Roman"/>
          <w:sz w:val="28"/>
        </w:rPr>
        <w:t>или внутреннему – принадлежит образ, человеку легко запутаться в том, где</w:t>
      </w:r>
      <w:r>
        <w:rPr>
          <w:rFonts w:ascii="Times New Roman" w:hAnsi="Times New Roman" w:cs="Times New Roman"/>
          <w:sz w:val="28"/>
        </w:rPr>
        <w:t xml:space="preserve"> </w:t>
      </w:r>
      <w:r w:rsidRPr="00DB7FE5">
        <w:rPr>
          <w:rFonts w:ascii="Times New Roman" w:hAnsi="Times New Roman" w:cs="Times New Roman"/>
          <w:sz w:val="28"/>
        </w:rPr>
        <w:t>произошло событие – в мире, порожденном самим человеком, или внешнем,</w:t>
      </w:r>
      <w:r>
        <w:rPr>
          <w:rFonts w:ascii="Times New Roman" w:hAnsi="Times New Roman" w:cs="Times New Roman"/>
          <w:sz w:val="28"/>
        </w:rPr>
        <w:t xml:space="preserve"> </w:t>
      </w:r>
      <w:r w:rsidRPr="00DB7FE5">
        <w:rPr>
          <w:rFonts w:ascii="Times New Roman" w:hAnsi="Times New Roman" w:cs="Times New Roman"/>
          <w:sz w:val="28"/>
        </w:rPr>
        <w:t>независимом от него. Особенно легко путают реальности дети, которые часто</w:t>
      </w:r>
      <w:r>
        <w:rPr>
          <w:rFonts w:ascii="Times New Roman" w:hAnsi="Times New Roman" w:cs="Times New Roman"/>
          <w:sz w:val="28"/>
        </w:rPr>
        <w:t xml:space="preserve"> </w:t>
      </w:r>
      <w:r w:rsidRPr="00DB7FE5">
        <w:rPr>
          <w:rFonts w:ascii="Times New Roman" w:hAnsi="Times New Roman" w:cs="Times New Roman"/>
          <w:sz w:val="28"/>
        </w:rPr>
        <w:t>очень искренне говорят неправду, хотя вполне реально переживают то, что</w:t>
      </w:r>
      <w:r>
        <w:rPr>
          <w:rFonts w:ascii="Times New Roman" w:hAnsi="Times New Roman" w:cs="Times New Roman"/>
          <w:sz w:val="28"/>
        </w:rPr>
        <w:t xml:space="preserve"> происходит у них в уме</w:t>
      </w:r>
      <w:r w:rsidR="00AE7705" w:rsidRPr="00AE7705">
        <w:rPr>
          <w:rFonts w:ascii="Times New Roman" w:hAnsi="Times New Roman" w:cs="Times New Roman"/>
          <w:sz w:val="28"/>
        </w:rPr>
        <w:t xml:space="preserve"> [14, </w:t>
      </w:r>
      <w:r w:rsidR="00AE7705">
        <w:rPr>
          <w:rFonts w:ascii="Times New Roman" w:hAnsi="Times New Roman" w:cs="Times New Roman"/>
          <w:sz w:val="28"/>
          <w:lang w:val="en-US"/>
        </w:rPr>
        <w:t>c</w:t>
      </w:r>
      <w:r w:rsidR="00AE7705" w:rsidRPr="00AE7705">
        <w:rPr>
          <w:rFonts w:ascii="Times New Roman" w:hAnsi="Times New Roman" w:cs="Times New Roman"/>
          <w:sz w:val="28"/>
        </w:rPr>
        <w:t xml:space="preserve">. </w:t>
      </w:r>
      <w:r w:rsidR="00AE7705" w:rsidRPr="00C32779">
        <w:rPr>
          <w:rFonts w:ascii="Times New Roman" w:hAnsi="Times New Roman" w:cs="Times New Roman"/>
          <w:sz w:val="28"/>
        </w:rPr>
        <w:t>293]</w:t>
      </w:r>
      <w:r w:rsidRPr="00DB7FE5">
        <w:rPr>
          <w:rFonts w:ascii="Times New Roman" w:hAnsi="Times New Roman" w:cs="Times New Roman"/>
          <w:sz w:val="28"/>
        </w:rPr>
        <w:t>.</w:t>
      </w:r>
    </w:p>
    <w:p w:rsidR="00DB7FE5" w:rsidRDefault="00DB7FE5" w:rsidP="00A92A7A">
      <w:pPr>
        <w:spacing w:after="0"/>
        <w:ind w:firstLine="709"/>
        <w:jc w:val="both"/>
        <w:rPr>
          <w:rFonts w:ascii="Times New Roman" w:hAnsi="Times New Roman" w:cs="Times New Roman"/>
          <w:sz w:val="28"/>
        </w:rPr>
      </w:pPr>
      <w:r w:rsidRPr="00DB7FE5">
        <w:rPr>
          <w:rFonts w:ascii="Times New Roman" w:hAnsi="Times New Roman" w:cs="Times New Roman"/>
          <w:sz w:val="28"/>
        </w:rPr>
        <w:lastRenderedPageBreak/>
        <w:t>Зарубежные исследования британск</w:t>
      </w:r>
      <w:r>
        <w:rPr>
          <w:rFonts w:ascii="Times New Roman" w:hAnsi="Times New Roman" w:cs="Times New Roman"/>
          <w:sz w:val="28"/>
        </w:rPr>
        <w:t xml:space="preserve">их ученых утверждают, что общее </w:t>
      </w:r>
      <w:r w:rsidRPr="00DB7FE5">
        <w:rPr>
          <w:rFonts w:ascii="Times New Roman" w:hAnsi="Times New Roman" w:cs="Times New Roman"/>
          <w:sz w:val="28"/>
        </w:rPr>
        <w:t>число пользователей, зарегистрированное на сайтах виртуального мира,</w:t>
      </w:r>
      <w:r>
        <w:rPr>
          <w:rFonts w:ascii="Times New Roman" w:hAnsi="Times New Roman" w:cs="Times New Roman"/>
          <w:sz w:val="28"/>
        </w:rPr>
        <w:t xml:space="preserve"> </w:t>
      </w:r>
      <w:r w:rsidRPr="00DB7FE5">
        <w:rPr>
          <w:rFonts w:ascii="Times New Roman" w:hAnsi="Times New Roman" w:cs="Times New Roman"/>
          <w:sz w:val="28"/>
        </w:rPr>
        <w:t>сегодня превышает миллиард человек, при этом демографическая группа детей</w:t>
      </w:r>
      <w:r>
        <w:rPr>
          <w:rFonts w:ascii="Times New Roman" w:hAnsi="Times New Roman" w:cs="Times New Roman"/>
          <w:sz w:val="28"/>
        </w:rPr>
        <w:t xml:space="preserve"> </w:t>
      </w:r>
      <w:r w:rsidRPr="00DB7FE5">
        <w:rPr>
          <w:rFonts w:ascii="Times New Roman" w:hAnsi="Times New Roman" w:cs="Times New Roman"/>
          <w:sz w:val="28"/>
        </w:rPr>
        <w:t>в возрасте 10-15 лет – самая внушительная. Те же исследования говорят о том,</w:t>
      </w:r>
      <w:r>
        <w:rPr>
          <w:rFonts w:ascii="Times New Roman" w:hAnsi="Times New Roman" w:cs="Times New Roman"/>
          <w:sz w:val="28"/>
        </w:rPr>
        <w:t xml:space="preserve"> </w:t>
      </w:r>
      <w:r w:rsidRPr="00DB7FE5">
        <w:rPr>
          <w:rFonts w:ascii="Times New Roman" w:hAnsi="Times New Roman" w:cs="Times New Roman"/>
          <w:sz w:val="28"/>
        </w:rPr>
        <w:t>что чаще всего дети и подростки используют ИКТ и технологии виртуальной</w:t>
      </w:r>
      <w:r>
        <w:rPr>
          <w:rFonts w:ascii="Times New Roman" w:hAnsi="Times New Roman" w:cs="Times New Roman"/>
          <w:sz w:val="28"/>
        </w:rPr>
        <w:t xml:space="preserve"> реальности для игр</w:t>
      </w:r>
      <w:r w:rsidRPr="00DB7FE5">
        <w:rPr>
          <w:rFonts w:ascii="Times New Roman" w:hAnsi="Times New Roman" w:cs="Times New Roman"/>
          <w:sz w:val="28"/>
        </w:rPr>
        <w:t>.</w:t>
      </w:r>
    </w:p>
    <w:p w:rsidR="00B9105C" w:rsidRPr="00B9105C" w:rsidRDefault="00B9105C" w:rsidP="00A92A7A">
      <w:pPr>
        <w:spacing w:after="0"/>
        <w:ind w:firstLine="709"/>
        <w:jc w:val="both"/>
        <w:rPr>
          <w:rFonts w:ascii="Times New Roman" w:hAnsi="Times New Roman" w:cs="Times New Roman"/>
          <w:sz w:val="28"/>
        </w:rPr>
      </w:pPr>
      <w:r w:rsidRPr="00B9105C">
        <w:rPr>
          <w:rFonts w:ascii="Times New Roman" w:hAnsi="Times New Roman" w:cs="Times New Roman"/>
          <w:sz w:val="28"/>
        </w:rPr>
        <w:t>Поте</w:t>
      </w:r>
      <w:r>
        <w:rPr>
          <w:rFonts w:ascii="Times New Roman" w:hAnsi="Times New Roman" w:cs="Times New Roman"/>
          <w:sz w:val="28"/>
        </w:rPr>
        <w:t>нциальная возможность влияния виртуальной реальности</w:t>
      </w:r>
      <w:r w:rsidRPr="00B9105C">
        <w:rPr>
          <w:rFonts w:ascii="Times New Roman" w:hAnsi="Times New Roman" w:cs="Times New Roman"/>
          <w:sz w:val="28"/>
        </w:rPr>
        <w:t xml:space="preserve"> на человека и социум в целом подчеркивается</w:t>
      </w:r>
      <w:r>
        <w:rPr>
          <w:rFonts w:ascii="Times New Roman" w:hAnsi="Times New Roman" w:cs="Times New Roman"/>
          <w:sz w:val="28"/>
        </w:rPr>
        <w:t xml:space="preserve"> </w:t>
      </w:r>
      <w:r w:rsidRPr="00B9105C">
        <w:rPr>
          <w:rFonts w:ascii="Times New Roman" w:hAnsi="Times New Roman" w:cs="Times New Roman"/>
          <w:sz w:val="28"/>
        </w:rPr>
        <w:t>американским философом С. Клайном, который прогнозирует возможность разработк</w:t>
      </w:r>
      <w:r>
        <w:rPr>
          <w:rFonts w:ascii="Times New Roman" w:hAnsi="Times New Roman" w:cs="Times New Roman"/>
          <w:sz w:val="28"/>
        </w:rPr>
        <w:t>и с помо</w:t>
      </w:r>
      <w:r w:rsidR="009C2A38">
        <w:rPr>
          <w:rFonts w:ascii="Times New Roman" w:hAnsi="Times New Roman" w:cs="Times New Roman"/>
          <w:sz w:val="28"/>
        </w:rPr>
        <w:t>щью виртуальной реальности</w:t>
      </w:r>
      <w:r w:rsidRPr="00B9105C">
        <w:rPr>
          <w:rFonts w:ascii="Times New Roman" w:hAnsi="Times New Roman" w:cs="Times New Roman"/>
          <w:sz w:val="28"/>
        </w:rPr>
        <w:t xml:space="preserve"> методов воздействия на поведение человека, межл</w:t>
      </w:r>
      <w:r>
        <w:rPr>
          <w:rFonts w:ascii="Times New Roman" w:hAnsi="Times New Roman" w:cs="Times New Roman"/>
          <w:sz w:val="28"/>
        </w:rPr>
        <w:t>ичностное общение и познание</w:t>
      </w:r>
      <w:r w:rsidRPr="00B9105C">
        <w:rPr>
          <w:rFonts w:ascii="Times New Roman" w:hAnsi="Times New Roman" w:cs="Times New Roman"/>
          <w:sz w:val="28"/>
        </w:rPr>
        <w:t>.</w:t>
      </w:r>
    </w:p>
    <w:p w:rsidR="00B9105C" w:rsidRPr="00B9105C" w:rsidRDefault="00B9105C"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В работе Е. Кастрановой </w:t>
      </w:r>
      <w:r w:rsidRPr="00B9105C">
        <w:rPr>
          <w:rFonts w:ascii="Times New Roman" w:hAnsi="Times New Roman" w:cs="Times New Roman"/>
          <w:sz w:val="28"/>
        </w:rPr>
        <w:t xml:space="preserve"> выделено и описано семь различны</w:t>
      </w:r>
      <w:r>
        <w:rPr>
          <w:rFonts w:ascii="Times New Roman" w:hAnsi="Times New Roman" w:cs="Times New Roman"/>
          <w:sz w:val="28"/>
        </w:rPr>
        <w:t>х концепций виртуально</w:t>
      </w:r>
      <w:r>
        <w:rPr>
          <w:rFonts w:ascii="Times New Roman" w:hAnsi="Times New Roman" w:cs="Times New Roman"/>
          <w:sz w:val="28"/>
        </w:rPr>
        <w:tab/>
        <w:t xml:space="preserve"> реальности: имитация, взаи</w:t>
      </w:r>
      <w:r w:rsidRPr="00B9105C">
        <w:rPr>
          <w:rFonts w:ascii="Times New Roman" w:hAnsi="Times New Roman" w:cs="Times New Roman"/>
          <w:sz w:val="28"/>
        </w:rPr>
        <w:t>модействие, искусственность, погр</w:t>
      </w:r>
      <w:r>
        <w:rPr>
          <w:rFonts w:ascii="Times New Roman" w:hAnsi="Times New Roman" w:cs="Times New Roman"/>
          <w:sz w:val="28"/>
        </w:rPr>
        <w:t xml:space="preserve">ужение, телеприсутствие, полное </w:t>
      </w:r>
      <w:r w:rsidRPr="00B9105C">
        <w:rPr>
          <w:rFonts w:ascii="Times New Roman" w:hAnsi="Times New Roman" w:cs="Times New Roman"/>
          <w:sz w:val="28"/>
        </w:rPr>
        <w:t>п</w:t>
      </w:r>
      <w:r>
        <w:rPr>
          <w:rFonts w:ascii="Times New Roman" w:hAnsi="Times New Roman" w:cs="Times New Roman"/>
          <w:sz w:val="28"/>
        </w:rPr>
        <w:t>огружение и сетевая ком</w:t>
      </w:r>
      <w:r w:rsidRPr="00B9105C">
        <w:rPr>
          <w:rFonts w:ascii="Times New Roman" w:hAnsi="Times New Roman" w:cs="Times New Roman"/>
          <w:sz w:val="28"/>
        </w:rPr>
        <w:t>муникация. Поскольку мы проводим все больше времени в ви</w:t>
      </w:r>
      <w:r>
        <w:rPr>
          <w:rFonts w:ascii="Times New Roman" w:hAnsi="Times New Roman" w:cs="Times New Roman"/>
          <w:sz w:val="28"/>
        </w:rPr>
        <w:t>ртуальном пространстве, по мне</w:t>
      </w:r>
      <w:r w:rsidRPr="00B9105C">
        <w:rPr>
          <w:rFonts w:ascii="Times New Roman" w:hAnsi="Times New Roman" w:cs="Times New Roman"/>
          <w:sz w:val="28"/>
        </w:rPr>
        <w:t>нию автора, может произойти постепенная «миграция в виртуаль</w:t>
      </w:r>
      <w:r>
        <w:rPr>
          <w:rFonts w:ascii="Times New Roman" w:hAnsi="Times New Roman" w:cs="Times New Roman"/>
          <w:sz w:val="28"/>
        </w:rPr>
        <w:t xml:space="preserve">ное пространство», что приведет </w:t>
      </w:r>
      <w:r w:rsidRPr="00B9105C">
        <w:rPr>
          <w:rFonts w:ascii="Times New Roman" w:hAnsi="Times New Roman" w:cs="Times New Roman"/>
          <w:sz w:val="28"/>
        </w:rPr>
        <w:t>к значимым изменениям в самом человеке, а также в экономи</w:t>
      </w:r>
      <w:r>
        <w:rPr>
          <w:rFonts w:ascii="Times New Roman" w:hAnsi="Times New Roman" w:cs="Times New Roman"/>
          <w:sz w:val="28"/>
        </w:rPr>
        <w:t>ке, мировоззрении и культуре</w:t>
      </w:r>
      <w:r w:rsidRPr="00B9105C">
        <w:rPr>
          <w:rFonts w:ascii="Times New Roman" w:hAnsi="Times New Roman" w:cs="Times New Roman"/>
          <w:sz w:val="28"/>
        </w:rPr>
        <w:t>.</w:t>
      </w:r>
    </w:p>
    <w:p w:rsidR="00B9105C" w:rsidRPr="00B9105C" w:rsidRDefault="00B9105C" w:rsidP="00A92A7A">
      <w:pPr>
        <w:spacing w:after="0"/>
        <w:ind w:firstLine="709"/>
        <w:jc w:val="both"/>
        <w:rPr>
          <w:rFonts w:ascii="Times New Roman" w:hAnsi="Times New Roman" w:cs="Times New Roman"/>
          <w:sz w:val="28"/>
        </w:rPr>
      </w:pPr>
      <w:r w:rsidRPr="00B9105C">
        <w:rPr>
          <w:rFonts w:ascii="Times New Roman" w:hAnsi="Times New Roman" w:cs="Times New Roman"/>
          <w:sz w:val="28"/>
        </w:rPr>
        <w:t>В таком контексте и с учетом психосоциального шторма</w:t>
      </w:r>
      <w:r>
        <w:rPr>
          <w:rFonts w:ascii="Times New Roman" w:hAnsi="Times New Roman" w:cs="Times New Roman"/>
          <w:sz w:val="28"/>
        </w:rPr>
        <w:t xml:space="preserve">, инициируемого многочисленными </w:t>
      </w:r>
      <w:r w:rsidRPr="00B9105C">
        <w:rPr>
          <w:rFonts w:ascii="Times New Roman" w:hAnsi="Times New Roman" w:cs="Times New Roman"/>
          <w:sz w:val="28"/>
        </w:rPr>
        <w:t>мощными технологическими, демографическими, экологическими, культурными и прочими</w:t>
      </w:r>
      <w:r>
        <w:rPr>
          <w:rFonts w:ascii="Times New Roman" w:hAnsi="Times New Roman" w:cs="Times New Roman"/>
          <w:sz w:val="28"/>
        </w:rPr>
        <w:t xml:space="preserve"> изме</w:t>
      </w:r>
      <w:r w:rsidRPr="00B9105C">
        <w:rPr>
          <w:rFonts w:ascii="Times New Roman" w:hAnsi="Times New Roman" w:cs="Times New Roman"/>
          <w:sz w:val="28"/>
        </w:rPr>
        <w:t>нениями, необходимо активизировать междисциплинарные н</w:t>
      </w:r>
      <w:r>
        <w:rPr>
          <w:rFonts w:ascii="Times New Roman" w:hAnsi="Times New Roman" w:cs="Times New Roman"/>
          <w:sz w:val="28"/>
        </w:rPr>
        <w:t>аучные исследования потенциаль</w:t>
      </w:r>
      <w:r w:rsidRPr="00B9105C">
        <w:rPr>
          <w:rFonts w:ascii="Times New Roman" w:hAnsi="Times New Roman" w:cs="Times New Roman"/>
          <w:sz w:val="28"/>
        </w:rPr>
        <w:t>ных отрицательных социальных последствий развивающихся</w:t>
      </w:r>
      <w:r>
        <w:rPr>
          <w:rFonts w:ascii="Times New Roman" w:hAnsi="Times New Roman" w:cs="Times New Roman"/>
          <w:sz w:val="28"/>
        </w:rPr>
        <w:t xml:space="preserve"> технологий, в том числе и виртуальной реальности</w:t>
      </w:r>
      <w:r w:rsidRPr="00B9105C">
        <w:rPr>
          <w:rFonts w:ascii="Times New Roman" w:hAnsi="Times New Roman" w:cs="Times New Roman"/>
          <w:sz w:val="28"/>
        </w:rPr>
        <w:t>.</w:t>
      </w:r>
    </w:p>
    <w:p w:rsidR="001C2C08" w:rsidRDefault="001C2C08" w:rsidP="001C2C08">
      <w:pPr>
        <w:spacing w:after="0"/>
        <w:ind w:firstLine="709"/>
        <w:jc w:val="both"/>
        <w:rPr>
          <w:rFonts w:ascii="Times New Roman" w:hAnsi="Times New Roman" w:cs="Times New Roman"/>
          <w:sz w:val="28"/>
        </w:rPr>
      </w:pPr>
      <w:r w:rsidRPr="001C2C08">
        <w:rPr>
          <w:rFonts w:ascii="Times New Roman" w:hAnsi="Times New Roman" w:cs="Times New Roman"/>
          <w:sz w:val="28"/>
        </w:rPr>
        <w:t>Анализ научных и</w:t>
      </w:r>
      <w:r>
        <w:rPr>
          <w:rFonts w:ascii="Times New Roman" w:hAnsi="Times New Roman" w:cs="Times New Roman"/>
          <w:sz w:val="28"/>
        </w:rPr>
        <w:t>сследований по психологии пока</w:t>
      </w:r>
      <w:r w:rsidRPr="001C2C08">
        <w:rPr>
          <w:rFonts w:ascii="Times New Roman" w:hAnsi="Times New Roman" w:cs="Times New Roman"/>
          <w:sz w:val="28"/>
        </w:rPr>
        <w:t>зал, что эти понятия рассматриваются в двух основных аспе</w:t>
      </w:r>
      <w:r>
        <w:rPr>
          <w:rFonts w:ascii="Times New Roman" w:hAnsi="Times New Roman" w:cs="Times New Roman"/>
          <w:sz w:val="28"/>
        </w:rPr>
        <w:t>ктах: изучение феномена изменен</w:t>
      </w:r>
      <w:r w:rsidRPr="001C2C08">
        <w:rPr>
          <w:rFonts w:ascii="Times New Roman" w:hAnsi="Times New Roman" w:cs="Times New Roman"/>
          <w:sz w:val="28"/>
        </w:rPr>
        <w:t>ных состояний сознания и применительно к иммерсивн</w:t>
      </w:r>
      <w:r>
        <w:rPr>
          <w:rFonts w:ascii="Times New Roman" w:hAnsi="Times New Roman" w:cs="Times New Roman"/>
          <w:sz w:val="28"/>
        </w:rPr>
        <w:t>ому моделированию, которое пред</w:t>
      </w:r>
      <w:r w:rsidRPr="001C2C08">
        <w:rPr>
          <w:rFonts w:ascii="Times New Roman" w:hAnsi="Times New Roman" w:cs="Times New Roman"/>
          <w:sz w:val="28"/>
        </w:rPr>
        <w:t>полагает относительно высокое правдоподобие ВР. Исследования в рамках первого направления</w:t>
      </w:r>
      <w:r>
        <w:rPr>
          <w:rFonts w:ascii="Times New Roman" w:hAnsi="Times New Roman" w:cs="Times New Roman"/>
          <w:sz w:val="28"/>
        </w:rPr>
        <w:t xml:space="preserve"> </w:t>
      </w:r>
      <w:r w:rsidRPr="001C2C08">
        <w:rPr>
          <w:rFonts w:ascii="Times New Roman" w:hAnsi="Times New Roman" w:cs="Times New Roman"/>
          <w:sz w:val="28"/>
        </w:rPr>
        <w:t>далеки от контекста настоящей статьи, в то время как в науч</w:t>
      </w:r>
      <w:r>
        <w:rPr>
          <w:rFonts w:ascii="Times New Roman" w:hAnsi="Times New Roman" w:cs="Times New Roman"/>
          <w:sz w:val="28"/>
        </w:rPr>
        <w:t>ных работах по второму направле</w:t>
      </w:r>
      <w:r w:rsidRPr="001C2C08">
        <w:rPr>
          <w:rFonts w:ascii="Times New Roman" w:hAnsi="Times New Roman" w:cs="Times New Roman"/>
          <w:sz w:val="28"/>
        </w:rPr>
        <w:t>нию ВР трактуется как «интерактивная среда погружения, о</w:t>
      </w:r>
      <w:r>
        <w:rPr>
          <w:rFonts w:ascii="Times New Roman" w:hAnsi="Times New Roman" w:cs="Times New Roman"/>
          <w:sz w:val="28"/>
        </w:rPr>
        <w:t>снованная на трехмерных графиче</w:t>
      </w:r>
      <w:r w:rsidRPr="001C2C08">
        <w:rPr>
          <w:rFonts w:ascii="Times New Roman" w:hAnsi="Times New Roman" w:cs="Times New Roman"/>
          <w:sz w:val="28"/>
        </w:rPr>
        <w:t>ских изображениях в реальном времени, генерируемых компьютером»</w:t>
      </w:r>
      <w:r>
        <w:rPr>
          <w:rFonts w:ascii="Times New Roman" w:hAnsi="Times New Roman" w:cs="Times New Roman"/>
          <w:sz w:val="28"/>
        </w:rPr>
        <w:t>. При этом иммерсив</w:t>
      </w:r>
      <w:r w:rsidRPr="001C2C08">
        <w:rPr>
          <w:rFonts w:ascii="Times New Roman" w:hAnsi="Times New Roman" w:cs="Times New Roman"/>
          <w:sz w:val="28"/>
        </w:rPr>
        <w:t>ность (эффект присутствия) достигается совместным воздейс</w:t>
      </w:r>
      <w:r>
        <w:rPr>
          <w:rFonts w:ascii="Times New Roman" w:hAnsi="Times New Roman" w:cs="Times New Roman"/>
          <w:sz w:val="28"/>
        </w:rPr>
        <w:t>твием технологических и психоло</w:t>
      </w:r>
      <w:r w:rsidRPr="001C2C08">
        <w:rPr>
          <w:rFonts w:ascii="Times New Roman" w:hAnsi="Times New Roman" w:cs="Times New Roman"/>
          <w:sz w:val="28"/>
        </w:rPr>
        <w:t>гических факторов. Следует обратить внимание, что в тракто</w:t>
      </w:r>
      <w:r>
        <w:rPr>
          <w:rFonts w:ascii="Times New Roman" w:hAnsi="Times New Roman" w:cs="Times New Roman"/>
          <w:sz w:val="28"/>
        </w:rPr>
        <w:t>вках ВР чаще всего акцент смеща</w:t>
      </w:r>
      <w:r w:rsidRPr="001C2C08">
        <w:rPr>
          <w:rFonts w:ascii="Times New Roman" w:hAnsi="Times New Roman" w:cs="Times New Roman"/>
          <w:sz w:val="28"/>
        </w:rPr>
        <w:t>ется в сторону визуальной части или зрительной иллюзии, хотя феномен ВР значительно шире</w:t>
      </w:r>
      <w:r>
        <w:rPr>
          <w:rFonts w:ascii="Times New Roman" w:hAnsi="Times New Roman" w:cs="Times New Roman"/>
          <w:sz w:val="28"/>
        </w:rPr>
        <w:t xml:space="preserve"> </w:t>
      </w:r>
      <w:r w:rsidRPr="001C2C08">
        <w:rPr>
          <w:rFonts w:ascii="Times New Roman" w:hAnsi="Times New Roman" w:cs="Times New Roman"/>
          <w:sz w:val="28"/>
        </w:rPr>
        <w:t xml:space="preserve">и включает, кроме зрительного восприятия, </w:t>
      </w:r>
      <w:r w:rsidRPr="001C2C08">
        <w:rPr>
          <w:rFonts w:ascii="Times New Roman" w:hAnsi="Times New Roman" w:cs="Times New Roman"/>
          <w:sz w:val="28"/>
        </w:rPr>
        <w:lastRenderedPageBreak/>
        <w:t>еще и слуховое (ауд</w:t>
      </w:r>
      <w:r>
        <w:rPr>
          <w:rFonts w:ascii="Times New Roman" w:hAnsi="Times New Roman" w:cs="Times New Roman"/>
          <w:sz w:val="28"/>
        </w:rPr>
        <w:t>ио/слуховые иллюзии), и тактиль</w:t>
      </w:r>
      <w:r w:rsidRPr="001C2C08">
        <w:rPr>
          <w:rFonts w:ascii="Times New Roman" w:hAnsi="Times New Roman" w:cs="Times New Roman"/>
          <w:sz w:val="28"/>
        </w:rPr>
        <w:t>ное, т.е. в ВР оказываются задействованными практически все модальности. Как уже отмечалось</w:t>
      </w:r>
      <w:r>
        <w:rPr>
          <w:rFonts w:ascii="Times New Roman" w:hAnsi="Times New Roman" w:cs="Times New Roman"/>
          <w:sz w:val="28"/>
        </w:rPr>
        <w:t xml:space="preserve"> </w:t>
      </w:r>
      <w:r w:rsidRPr="001C2C08">
        <w:rPr>
          <w:rFonts w:ascii="Times New Roman" w:hAnsi="Times New Roman" w:cs="Times New Roman"/>
          <w:sz w:val="28"/>
        </w:rPr>
        <w:t>выше, все определяется только реализованными технико-технологическими возможностями.</w:t>
      </w:r>
    </w:p>
    <w:p w:rsidR="00D319B4" w:rsidRDefault="00D319B4" w:rsidP="00D319B4">
      <w:pPr>
        <w:spacing w:after="0"/>
        <w:ind w:firstLine="709"/>
        <w:jc w:val="both"/>
        <w:rPr>
          <w:rFonts w:ascii="Times New Roman" w:hAnsi="Times New Roman" w:cs="Times New Roman"/>
          <w:sz w:val="28"/>
        </w:rPr>
      </w:pPr>
      <w:r>
        <w:rPr>
          <w:rFonts w:ascii="Times New Roman" w:hAnsi="Times New Roman" w:cs="Times New Roman"/>
          <w:sz w:val="28"/>
        </w:rPr>
        <w:t>Совместно с исследованием терминологии виртуальной реальности и ее влияния с точки зрения психологии, рассматривается такой термин как виртуальное психологическое пространство личности.</w:t>
      </w:r>
    </w:p>
    <w:p w:rsidR="00D319B4" w:rsidRDefault="00D319B4" w:rsidP="00D319B4">
      <w:pPr>
        <w:spacing w:after="0"/>
        <w:ind w:firstLine="709"/>
        <w:jc w:val="both"/>
        <w:rPr>
          <w:rFonts w:ascii="Times New Roman" w:hAnsi="Times New Roman" w:cs="Times New Roman"/>
          <w:sz w:val="28"/>
        </w:rPr>
      </w:pPr>
      <w:r>
        <w:rPr>
          <w:rFonts w:ascii="Times New Roman" w:hAnsi="Times New Roman" w:cs="Times New Roman"/>
          <w:sz w:val="28"/>
        </w:rPr>
        <w:t>Так, а</w:t>
      </w:r>
      <w:r w:rsidRPr="00D319B4">
        <w:rPr>
          <w:rFonts w:ascii="Times New Roman" w:hAnsi="Times New Roman" w:cs="Times New Roman"/>
          <w:sz w:val="28"/>
        </w:rPr>
        <w:t xml:space="preserve">втор А. А. Шаповаленко под виртуальным психологическим пространством личности понимает относительно самостоятельную часть общего феномена границ психологического пространства (не только в реальном, но и в виртуальном мире). </w:t>
      </w:r>
    </w:p>
    <w:p w:rsidR="00D319B4" w:rsidRDefault="00D319B4" w:rsidP="00D319B4">
      <w:pPr>
        <w:spacing w:after="0"/>
        <w:ind w:firstLine="709"/>
        <w:jc w:val="both"/>
        <w:rPr>
          <w:rFonts w:ascii="Times New Roman" w:hAnsi="Times New Roman" w:cs="Times New Roman"/>
          <w:sz w:val="28"/>
        </w:rPr>
      </w:pPr>
      <w:r w:rsidRPr="00D319B4">
        <w:rPr>
          <w:rFonts w:ascii="Times New Roman" w:hAnsi="Times New Roman" w:cs="Times New Roman"/>
          <w:sz w:val="28"/>
        </w:rPr>
        <w:t xml:space="preserve">Психологическая суверенность в виртуальной среде социальной сети у студенческой молодежи имеет разной тесноты связи с базовыми личностными качествами (психологической дистанцией, жизнестойкостью, психологическим благополучием личности). </w:t>
      </w:r>
    </w:p>
    <w:p w:rsidR="009A1E60" w:rsidRDefault="009A1E60" w:rsidP="009A1E60">
      <w:pPr>
        <w:spacing w:after="0"/>
        <w:ind w:firstLine="709"/>
        <w:jc w:val="both"/>
        <w:rPr>
          <w:rFonts w:ascii="Times New Roman" w:hAnsi="Times New Roman" w:cs="Times New Roman"/>
          <w:sz w:val="28"/>
        </w:rPr>
      </w:pPr>
      <w:r>
        <w:rPr>
          <w:rFonts w:ascii="Times New Roman" w:hAnsi="Times New Roman" w:cs="Times New Roman"/>
          <w:sz w:val="28"/>
        </w:rPr>
        <w:t xml:space="preserve">Центральным аспектом </w:t>
      </w:r>
      <w:r w:rsidRPr="009A1E60">
        <w:rPr>
          <w:rFonts w:ascii="Times New Roman" w:hAnsi="Times New Roman" w:cs="Times New Roman"/>
          <w:sz w:val="28"/>
        </w:rPr>
        <w:t>эффективности взаимодействия с виртуальными с</w:t>
      </w:r>
      <w:r>
        <w:rPr>
          <w:rFonts w:ascii="Times New Roman" w:hAnsi="Times New Roman" w:cs="Times New Roman"/>
          <w:sz w:val="28"/>
        </w:rPr>
        <w:t>редами является возможность воз</w:t>
      </w:r>
      <w:r w:rsidRPr="009A1E60">
        <w:rPr>
          <w:rFonts w:ascii="Times New Roman" w:hAnsi="Times New Roman" w:cs="Times New Roman"/>
          <w:sz w:val="28"/>
        </w:rPr>
        <w:t>никновения при работе с виртуальной средой феномена присутствия – субъективного</w:t>
      </w:r>
      <w:r>
        <w:rPr>
          <w:rFonts w:ascii="Times New Roman" w:hAnsi="Times New Roman" w:cs="Times New Roman"/>
          <w:sz w:val="28"/>
        </w:rPr>
        <w:t xml:space="preserve"> </w:t>
      </w:r>
      <w:r w:rsidRPr="009A1E60">
        <w:rPr>
          <w:rFonts w:ascii="Times New Roman" w:hAnsi="Times New Roman" w:cs="Times New Roman"/>
          <w:sz w:val="28"/>
        </w:rPr>
        <w:t>переживания реалистичности такого взаимодействия</w:t>
      </w:r>
      <w:r>
        <w:rPr>
          <w:rFonts w:ascii="Times New Roman" w:hAnsi="Times New Roman" w:cs="Times New Roman"/>
          <w:sz w:val="28"/>
        </w:rPr>
        <w:t>. Создание условий для возникно</w:t>
      </w:r>
      <w:r w:rsidRPr="009A1E60">
        <w:rPr>
          <w:rFonts w:ascii="Times New Roman" w:hAnsi="Times New Roman" w:cs="Times New Roman"/>
          <w:sz w:val="28"/>
        </w:rPr>
        <w:t>вения феномена присутствия является важным аспектом проектирования виртуальных</w:t>
      </w:r>
      <w:r>
        <w:rPr>
          <w:rFonts w:ascii="Times New Roman" w:hAnsi="Times New Roman" w:cs="Times New Roman"/>
          <w:sz w:val="28"/>
        </w:rPr>
        <w:t xml:space="preserve"> </w:t>
      </w:r>
      <w:r w:rsidRPr="009A1E60">
        <w:rPr>
          <w:rFonts w:ascii="Times New Roman" w:hAnsi="Times New Roman" w:cs="Times New Roman"/>
          <w:sz w:val="28"/>
        </w:rPr>
        <w:t>среда, так как без феномена присутствия основная идея приложений вирту</w:t>
      </w:r>
      <w:r>
        <w:rPr>
          <w:rFonts w:ascii="Times New Roman" w:hAnsi="Times New Roman" w:cs="Times New Roman"/>
          <w:sz w:val="28"/>
        </w:rPr>
        <w:t>альной ре</w:t>
      </w:r>
      <w:r w:rsidRPr="009A1E60">
        <w:rPr>
          <w:rFonts w:ascii="Times New Roman" w:hAnsi="Times New Roman" w:cs="Times New Roman"/>
          <w:sz w:val="28"/>
        </w:rPr>
        <w:t>альности – замена реального окружения виртуальным – теряет смысл</w:t>
      </w:r>
      <w:r>
        <w:rPr>
          <w:rFonts w:ascii="Times New Roman" w:hAnsi="Times New Roman" w:cs="Times New Roman"/>
          <w:sz w:val="28"/>
        </w:rPr>
        <w:t>.</w:t>
      </w:r>
    </w:p>
    <w:p w:rsidR="009A1E60" w:rsidRDefault="009A1E60" w:rsidP="009A1E60">
      <w:pPr>
        <w:spacing w:after="0"/>
        <w:ind w:firstLine="709"/>
        <w:jc w:val="both"/>
        <w:rPr>
          <w:rFonts w:ascii="Times New Roman" w:hAnsi="Times New Roman" w:cs="Times New Roman"/>
          <w:sz w:val="28"/>
        </w:rPr>
      </w:pPr>
      <w:r w:rsidRPr="009A1E60">
        <w:rPr>
          <w:rFonts w:ascii="Times New Roman" w:hAnsi="Times New Roman" w:cs="Times New Roman"/>
          <w:sz w:val="28"/>
        </w:rPr>
        <w:t>Феномен присутствия – это субъективное пере</w:t>
      </w:r>
      <w:r>
        <w:rPr>
          <w:rFonts w:ascii="Times New Roman" w:hAnsi="Times New Roman" w:cs="Times New Roman"/>
          <w:sz w:val="28"/>
        </w:rPr>
        <w:t>живание взаимодействия с виртуальной средой как реального</w:t>
      </w:r>
      <w:r w:rsidRPr="009A1E60">
        <w:rPr>
          <w:rFonts w:ascii="Times New Roman" w:hAnsi="Times New Roman" w:cs="Times New Roman"/>
          <w:sz w:val="28"/>
        </w:rPr>
        <w:t>. Феномен присут</w:t>
      </w:r>
      <w:r>
        <w:rPr>
          <w:rFonts w:ascii="Times New Roman" w:hAnsi="Times New Roman" w:cs="Times New Roman"/>
          <w:sz w:val="28"/>
        </w:rPr>
        <w:t>ствия можно определить как «пер</w:t>
      </w:r>
      <w:r w:rsidRPr="009A1E60">
        <w:rPr>
          <w:rFonts w:ascii="Times New Roman" w:hAnsi="Times New Roman" w:cs="Times New Roman"/>
          <w:sz w:val="28"/>
        </w:rPr>
        <w:t>цептивную иллюзию неопосредованности». При выраженном чувстве присутствия</w:t>
      </w:r>
      <w:r>
        <w:rPr>
          <w:rFonts w:ascii="Times New Roman" w:hAnsi="Times New Roman" w:cs="Times New Roman"/>
          <w:sz w:val="28"/>
        </w:rPr>
        <w:t xml:space="preserve"> </w:t>
      </w:r>
      <w:r w:rsidRPr="009A1E60">
        <w:rPr>
          <w:rFonts w:ascii="Times New Roman" w:hAnsi="Times New Roman" w:cs="Times New Roman"/>
          <w:sz w:val="28"/>
        </w:rPr>
        <w:t>виртуальная среда воспринимается как непосредственно данная в опыте пользователя, а</w:t>
      </w:r>
      <w:r>
        <w:rPr>
          <w:rFonts w:ascii="Times New Roman" w:hAnsi="Times New Roman" w:cs="Times New Roman"/>
          <w:sz w:val="28"/>
        </w:rPr>
        <w:t xml:space="preserve"> </w:t>
      </w:r>
      <w:r w:rsidRPr="009A1E60">
        <w:rPr>
          <w:rFonts w:ascii="Times New Roman" w:hAnsi="Times New Roman" w:cs="Times New Roman"/>
          <w:sz w:val="28"/>
        </w:rPr>
        <w:t>ее опосредованность специфической технологией предъявления игнорируется. В этом</w:t>
      </w:r>
      <w:r>
        <w:rPr>
          <w:rFonts w:ascii="Times New Roman" w:hAnsi="Times New Roman" w:cs="Times New Roman"/>
          <w:sz w:val="28"/>
        </w:rPr>
        <w:t xml:space="preserve"> </w:t>
      </w:r>
      <w:r w:rsidRPr="009A1E60">
        <w:rPr>
          <w:rFonts w:ascii="Times New Roman" w:hAnsi="Times New Roman" w:cs="Times New Roman"/>
          <w:sz w:val="28"/>
        </w:rPr>
        <w:t>случае – даже при использовании достаточно необыч</w:t>
      </w:r>
      <w:r>
        <w:rPr>
          <w:rFonts w:ascii="Times New Roman" w:hAnsi="Times New Roman" w:cs="Times New Roman"/>
          <w:sz w:val="28"/>
        </w:rPr>
        <w:t>ных виртуальных сред – пользова</w:t>
      </w:r>
      <w:r w:rsidRPr="009A1E60">
        <w:rPr>
          <w:rFonts w:ascii="Times New Roman" w:hAnsi="Times New Roman" w:cs="Times New Roman"/>
          <w:sz w:val="28"/>
        </w:rPr>
        <w:t>тель взаимодействует с виртуальной средой как с п</w:t>
      </w:r>
      <w:r>
        <w:rPr>
          <w:rFonts w:ascii="Times New Roman" w:hAnsi="Times New Roman" w:cs="Times New Roman"/>
          <w:sz w:val="28"/>
        </w:rPr>
        <w:t>олноценной заменой привычной ре</w:t>
      </w:r>
      <w:r w:rsidRPr="009A1E60">
        <w:rPr>
          <w:rFonts w:ascii="Times New Roman" w:hAnsi="Times New Roman" w:cs="Times New Roman"/>
          <w:sz w:val="28"/>
        </w:rPr>
        <w:t>альности, не испытывая дискомфорта и ощущения искусственности, неестественности</w:t>
      </w:r>
      <w:r>
        <w:rPr>
          <w:rFonts w:ascii="Times New Roman" w:hAnsi="Times New Roman" w:cs="Times New Roman"/>
          <w:sz w:val="28"/>
        </w:rPr>
        <w:t xml:space="preserve"> </w:t>
      </w:r>
      <w:r w:rsidRPr="009A1E60">
        <w:rPr>
          <w:rFonts w:ascii="Times New Roman" w:hAnsi="Times New Roman" w:cs="Times New Roman"/>
          <w:sz w:val="28"/>
        </w:rPr>
        <w:t>виртуального окружения. Такие обстоятельства создают предпосылки для того, чтобы</w:t>
      </w:r>
      <w:r>
        <w:rPr>
          <w:rFonts w:ascii="Times New Roman" w:hAnsi="Times New Roman" w:cs="Times New Roman"/>
          <w:sz w:val="28"/>
        </w:rPr>
        <w:t xml:space="preserve"> </w:t>
      </w:r>
      <w:r w:rsidRPr="009A1E60">
        <w:rPr>
          <w:rFonts w:ascii="Times New Roman" w:hAnsi="Times New Roman" w:cs="Times New Roman"/>
          <w:sz w:val="28"/>
        </w:rPr>
        <w:t>взаимодействие с виртуальной средо</w:t>
      </w:r>
      <w:r>
        <w:rPr>
          <w:rFonts w:ascii="Times New Roman" w:hAnsi="Times New Roman" w:cs="Times New Roman"/>
          <w:sz w:val="28"/>
        </w:rPr>
        <w:t>й было максимально эффективным.</w:t>
      </w:r>
    </w:p>
    <w:p w:rsidR="009A1E60" w:rsidRPr="009A1E60" w:rsidRDefault="009A1E60" w:rsidP="009A1E60">
      <w:pPr>
        <w:spacing w:after="0"/>
        <w:ind w:firstLine="709"/>
        <w:jc w:val="both"/>
        <w:rPr>
          <w:rFonts w:ascii="Times New Roman" w:hAnsi="Times New Roman" w:cs="Times New Roman"/>
          <w:sz w:val="28"/>
        </w:rPr>
      </w:pPr>
      <w:r w:rsidRPr="009A1E60">
        <w:rPr>
          <w:rFonts w:ascii="Times New Roman" w:hAnsi="Times New Roman" w:cs="Times New Roman"/>
          <w:sz w:val="28"/>
        </w:rPr>
        <w:lastRenderedPageBreak/>
        <w:t>Присутствие является полидетерминированным</w:t>
      </w:r>
      <w:r>
        <w:rPr>
          <w:rFonts w:ascii="Times New Roman" w:hAnsi="Times New Roman" w:cs="Times New Roman"/>
          <w:sz w:val="28"/>
        </w:rPr>
        <w:t xml:space="preserve"> феноменом и обусловлено дейст</w:t>
      </w:r>
      <w:r w:rsidRPr="009A1E60">
        <w:rPr>
          <w:rFonts w:ascii="Times New Roman" w:hAnsi="Times New Roman" w:cs="Times New Roman"/>
          <w:sz w:val="28"/>
        </w:rPr>
        <w:t>вием различных факторов. Факторы присутствия могут быть разделены на два класса:</w:t>
      </w:r>
      <w:r>
        <w:rPr>
          <w:rFonts w:ascii="Times New Roman" w:hAnsi="Times New Roman" w:cs="Times New Roman"/>
          <w:sz w:val="28"/>
        </w:rPr>
        <w:t xml:space="preserve"> </w:t>
      </w:r>
      <w:r w:rsidRPr="009A1E60">
        <w:rPr>
          <w:rFonts w:ascii="Times New Roman" w:hAnsi="Times New Roman" w:cs="Times New Roman"/>
          <w:sz w:val="28"/>
        </w:rPr>
        <w:t>технологические и психологические.</w:t>
      </w:r>
    </w:p>
    <w:p w:rsidR="009A1E60" w:rsidRPr="009A1E60" w:rsidRDefault="009A1E60" w:rsidP="009A1E60">
      <w:pPr>
        <w:spacing w:after="0"/>
        <w:ind w:firstLine="709"/>
        <w:jc w:val="both"/>
        <w:rPr>
          <w:rFonts w:ascii="Times New Roman" w:hAnsi="Times New Roman" w:cs="Times New Roman"/>
          <w:sz w:val="28"/>
        </w:rPr>
      </w:pPr>
      <w:r w:rsidRPr="009A1E60">
        <w:rPr>
          <w:rFonts w:ascii="Times New Roman" w:hAnsi="Times New Roman" w:cs="Times New Roman"/>
          <w:sz w:val="28"/>
        </w:rPr>
        <w:t xml:space="preserve">Технологические факторы присутствия связаны с </w:t>
      </w:r>
      <w:r>
        <w:rPr>
          <w:rFonts w:ascii="Times New Roman" w:hAnsi="Times New Roman" w:cs="Times New Roman"/>
          <w:sz w:val="28"/>
        </w:rPr>
        <w:t xml:space="preserve">особенностями той технологии, с </w:t>
      </w:r>
      <w:r w:rsidRPr="009A1E60">
        <w:rPr>
          <w:rFonts w:ascii="Times New Roman" w:hAnsi="Times New Roman" w:cs="Times New Roman"/>
          <w:sz w:val="28"/>
        </w:rPr>
        <w:t>помощью которой реализуется предъявление виртуал</w:t>
      </w:r>
      <w:r>
        <w:rPr>
          <w:rFonts w:ascii="Times New Roman" w:hAnsi="Times New Roman" w:cs="Times New Roman"/>
          <w:sz w:val="28"/>
        </w:rPr>
        <w:t>ьной среды. К таким факторам от</w:t>
      </w:r>
      <w:r w:rsidRPr="009A1E60">
        <w:rPr>
          <w:rFonts w:ascii="Times New Roman" w:hAnsi="Times New Roman" w:cs="Times New Roman"/>
          <w:sz w:val="28"/>
        </w:rPr>
        <w:t>носятся степень погружения, частота обновления, ра</w:t>
      </w:r>
      <w:r>
        <w:rPr>
          <w:rFonts w:ascii="Times New Roman" w:hAnsi="Times New Roman" w:cs="Times New Roman"/>
          <w:sz w:val="28"/>
        </w:rPr>
        <w:t>зрешение, наличие пространствен</w:t>
      </w:r>
      <w:r w:rsidRPr="009A1E60">
        <w:rPr>
          <w:rFonts w:ascii="Times New Roman" w:hAnsi="Times New Roman" w:cs="Times New Roman"/>
          <w:sz w:val="28"/>
        </w:rPr>
        <w:t xml:space="preserve">ного звука и возможности взаимодействия с виртуальными объектами и т. д. </w:t>
      </w:r>
    </w:p>
    <w:p w:rsidR="009A1E60" w:rsidRPr="009A1E60" w:rsidRDefault="009A1E60" w:rsidP="009A1E60">
      <w:pPr>
        <w:spacing w:after="0"/>
        <w:ind w:firstLine="709"/>
        <w:jc w:val="both"/>
        <w:rPr>
          <w:rFonts w:ascii="Times New Roman" w:hAnsi="Times New Roman" w:cs="Times New Roman"/>
          <w:sz w:val="28"/>
        </w:rPr>
      </w:pPr>
      <w:r w:rsidRPr="009A1E60">
        <w:rPr>
          <w:rFonts w:ascii="Times New Roman" w:hAnsi="Times New Roman" w:cs="Times New Roman"/>
          <w:sz w:val="28"/>
        </w:rPr>
        <w:t>Поиск психологических детерминант присутствия</w:t>
      </w:r>
      <w:r>
        <w:rPr>
          <w:rFonts w:ascii="Times New Roman" w:hAnsi="Times New Roman" w:cs="Times New Roman"/>
          <w:sz w:val="28"/>
        </w:rPr>
        <w:t xml:space="preserve"> обычно осуществляется на уров</w:t>
      </w:r>
      <w:r w:rsidRPr="009A1E60">
        <w:rPr>
          <w:rFonts w:ascii="Times New Roman" w:hAnsi="Times New Roman" w:cs="Times New Roman"/>
          <w:sz w:val="28"/>
        </w:rPr>
        <w:t>не демографических показате</w:t>
      </w:r>
      <w:r>
        <w:rPr>
          <w:rFonts w:ascii="Times New Roman" w:hAnsi="Times New Roman" w:cs="Times New Roman"/>
          <w:sz w:val="28"/>
        </w:rPr>
        <w:t>лей, способностей и личности. Обнаружены зависимо</w:t>
      </w:r>
      <w:r w:rsidRPr="009A1E60">
        <w:rPr>
          <w:rFonts w:ascii="Times New Roman" w:hAnsi="Times New Roman" w:cs="Times New Roman"/>
          <w:sz w:val="28"/>
        </w:rPr>
        <w:t>сти выраженности феномена присутствия от пола и возраста пользователей. Попытки</w:t>
      </w:r>
      <w:r>
        <w:rPr>
          <w:rFonts w:ascii="Times New Roman" w:hAnsi="Times New Roman" w:cs="Times New Roman"/>
          <w:sz w:val="28"/>
        </w:rPr>
        <w:t xml:space="preserve"> </w:t>
      </w:r>
      <w:r w:rsidRPr="009A1E60">
        <w:rPr>
          <w:rFonts w:ascii="Times New Roman" w:hAnsi="Times New Roman" w:cs="Times New Roman"/>
          <w:sz w:val="28"/>
        </w:rPr>
        <w:t>обнаружить зависимости чувства присутствия от ког</w:t>
      </w:r>
      <w:r>
        <w:rPr>
          <w:rFonts w:ascii="Times New Roman" w:hAnsi="Times New Roman" w:cs="Times New Roman"/>
          <w:sz w:val="28"/>
        </w:rPr>
        <w:t>нитивных способностей, в частно</w:t>
      </w:r>
      <w:r w:rsidRPr="009A1E60">
        <w:rPr>
          <w:rFonts w:ascii="Times New Roman" w:hAnsi="Times New Roman" w:cs="Times New Roman"/>
          <w:sz w:val="28"/>
        </w:rPr>
        <w:t>сти, пространственных, не увенчались успехом. Так</w:t>
      </w:r>
      <w:r>
        <w:rPr>
          <w:rFonts w:ascii="Times New Roman" w:hAnsi="Times New Roman" w:cs="Times New Roman"/>
          <w:sz w:val="28"/>
        </w:rPr>
        <w:t>же предпринимаются попытки опре</w:t>
      </w:r>
      <w:r w:rsidRPr="009A1E60">
        <w:rPr>
          <w:rFonts w:ascii="Times New Roman" w:hAnsi="Times New Roman" w:cs="Times New Roman"/>
          <w:sz w:val="28"/>
        </w:rPr>
        <w:t>делить личностные детерминанты феномена присутствия</w:t>
      </w:r>
      <w:r>
        <w:rPr>
          <w:rFonts w:ascii="Times New Roman" w:hAnsi="Times New Roman" w:cs="Times New Roman"/>
          <w:sz w:val="28"/>
        </w:rPr>
        <w:t>. Было показано, что фено</w:t>
      </w:r>
      <w:r w:rsidRPr="009A1E60">
        <w:rPr>
          <w:rFonts w:ascii="Times New Roman" w:hAnsi="Times New Roman" w:cs="Times New Roman"/>
          <w:sz w:val="28"/>
        </w:rPr>
        <w:t>мен присутствия может быть обусловлен такими лич</w:t>
      </w:r>
      <w:r>
        <w:rPr>
          <w:rFonts w:ascii="Times New Roman" w:hAnsi="Times New Roman" w:cs="Times New Roman"/>
          <w:sz w:val="28"/>
        </w:rPr>
        <w:t>ностными свойствами как полеза</w:t>
      </w:r>
      <w:r w:rsidRPr="009A1E60">
        <w:rPr>
          <w:rFonts w:ascii="Times New Roman" w:hAnsi="Times New Roman" w:cs="Times New Roman"/>
          <w:sz w:val="28"/>
        </w:rPr>
        <w:t>висимость, психологическая абсорбция, открытость опыту, экстраверсия/интроверсия.</w:t>
      </w:r>
    </w:p>
    <w:p w:rsidR="009A1E60" w:rsidRDefault="009A1E60" w:rsidP="009A1E60">
      <w:pPr>
        <w:spacing w:after="0"/>
        <w:ind w:firstLine="709"/>
        <w:jc w:val="both"/>
        <w:rPr>
          <w:rFonts w:ascii="Times New Roman" w:hAnsi="Times New Roman" w:cs="Times New Roman"/>
          <w:sz w:val="28"/>
        </w:rPr>
      </w:pPr>
      <w:r w:rsidRPr="009A1E60">
        <w:rPr>
          <w:rFonts w:ascii="Times New Roman" w:hAnsi="Times New Roman" w:cs="Times New Roman"/>
          <w:sz w:val="28"/>
        </w:rPr>
        <w:t>Следует отметить, что при этом обнаруживаются прот</w:t>
      </w:r>
      <w:r>
        <w:rPr>
          <w:rFonts w:ascii="Times New Roman" w:hAnsi="Times New Roman" w:cs="Times New Roman"/>
          <w:sz w:val="28"/>
        </w:rPr>
        <w:t xml:space="preserve">иворечивые закономерности. Так, </w:t>
      </w:r>
      <w:r w:rsidRPr="009A1E60">
        <w:rPr>
          <w:rFonts w:ascii="Times New Roman" w:hAnsi="Times New Roman" w:cs="Times New Roman"/>
          <w:sz w:val="28"/>
        </w:rPr>
        <w:t xml:space="preserve">с высокой выраженностью феномена присутствия может быть </w:t>
      </w:r>
      <w:r>
        <w:rPr>
          <w:rFonts w:ascii="Times New Roman" w:hAnsi="Times New Roman" w:cs="Times New Roman"/>
          <w:sz w:val="28"/>
        </w:rPr>
        <w:t>связан как высокий уро</w:t>
      </w:r>
      <w:r w:rsidRPr="009A1E60">
        <w:rPr>
          <w:rFonts w:ascii="Times New Roman" w:hAnsi="Times New Roman" w:cs="Times New Roman"/>
          <w:sz w:val="28"/>
        </w:rPr>
        <w:t>вень экстраверсии, так и высокий уровень интрав</w:t>
      </w:r>
      <w:r>
        <w:rPr>
          <w:rFonts w:ascii="Times New Roman" w:hAnsi="Times New Roman" w:cs="Times New Roman"/>
          <w:sz w:val="28"/>
        </w:rPr>
        <w:t>ерсии. Подобные противоречия за</w:t>
      </w:r>
      <w:r w:rsidRPr="009A1E60">
        <w:rPr>
          <w:rFonts w:ascii="Times New Roman" w:hAnsi="Times New Roman" w:cs="Times New Roman"/>
          <w:sz w:val="28"/>
        </w:rPr>
        <w:t>ставляют искать психологические детерминанты при</w:t>
      </w:r>
      <w:r>
        <w:rPr>
          <w:rFonts w:ascii="Times New Roman" w:hAnsi="Times New Roman" w:cs="Times New Roman"/>
          <w:sz w:val="28"/>
        </w:rPr>
        <w:t>сутствия на уровнях индивидуаль</w:t>
      </w:r>
      <w:r w:rsidRPr="009A1E60">
        <w:rPr>
          <w:rFonts w:ascii="Times New Roman" w:hAnsi="Times New Roman" w:cs="Times New Roman"/>
          <w:sz w:val="28"/>
        </w:rPr>
        <w:t>ной организации, отличных от личностного. В частности, феномен присутствия может</w:t>
      </w:r>
      <w:r>
        <w:rPr>
          <w:rFonts w:ascii="Times New Roman" w:hAnsi="Times New Roman" w:cs="Times New Roman"/>
          <w:sz w:val="28"/>
        </w:rPr>
        <w:t xml:space="preserve"> </w:t>
      </w:r>
      <w:r w:rsidRPr="009A1E60">
        <w:rPr>
          <w:rFonts w:ascii="Times New Roman" w:hAnsi="Times New Roman" w:cs="Times New Roman"/>
          <w:sz w:val="28"/>
        </w:rPr>
        <w:t>быть связан с особенностями когнитивного контроля</w:t>
      </w:r>
    </w:p>
    <w:p w:rsidR="00D319B4" w:rsidRDefault="00D319B4" w:rsidP="00D319B4">
      <w:pPr>
        <w:spacing w:after="0"/>
        <w:ind w:firstLine="709"/>
        <w:jc w:val="both"/>
        <w:rPr>
          <w:rFonts w:ascii="Times New Roman" w:hAnsi="Times New Roman" w:cs="Times New Roman"/>
          <w:sz w:val="28"/>
        </w:rPr>
      </w:pPr>
      <w:r w:rsidRPr="00D319B4">
        <w:rPr>
          <w:rFonts w:ascii="Times New Roman" w:hAnsi="Times New Roman" w:cs="Times New Roman"/>
          <w:sz w:val="28"/>
        </w:rPr>
        <w:t>Автор А. А. Шап</w:t>
      </w:r>
      <w:r>
        <w:rPr>
          <w:rFonts w:ascii="Times New Roman" w:hAnsi="Times New Roman" w:cs="Times New Roman"/>
          <w:sz w:val="28"/>
        </w:rPr>
        <w:t>оваленко</w:t>
      </w:r>
      <w:r w:rsidRPr="00D319B4">
        <w:rPr>
          <w:rFonts w:ascii="Times New Roman" w:hAnsi="Times New Roman" w:cs="Times New Roman"/>
          <w:sz w:val="28"/>
        </w:rPr>
        <w:t xml:space="preserve"> выделяет следующие кластеры суверенности личности в виртуальной сфере. Опишем личностные характеристики представителей трех эмпирически выделенных кластеров, уделив особое внимание конфигурации «частей», измерений личностной суверенности («базовой» и «виртуальной»): </w:t>
      </w:r>
    </w:p>
    <w:p w:rsidR="00D319B4" w:rsidRDefault="00D319B4" w:rsidP="00D319B4">
      <w:pPr>
        <w:spacing w:after="0"/>
        <w:ind w:firstLine="709"/>
        <w:jc w:val="both"/>
        <w:rPr>
          <w:rFonts w:ascii="Times New Roman" w:hAnsi="Times New Roman" w:cs="Times New Roman"/>
          <w:sz w:val="28"/>
        </w:rPr>
      </w:pPr>
      <w:r w:rsidRPr="00D319B4">
        <w:rPr>
          <w:rFonts w:ascii="Times New Roman" w:hAnsi="Times New Roman" w:cs="Times New Roman"/>
          <w:sz w:val="28"/>
        </w:rPr>
        <w:t xml:space="preserve">Кластер 1 - «спокойно-допускающий» тип личностной суверенности в виртуальной интернет-среде. </w:t>
      </w:r>
    </w:p>
    <w:p w:rsidR="00D319B4" w:rsidRDefault="00D319B4" w:rsidP="00D319B4">
      <w:pPr>
        <w:spacing w:after="0"/>
        <w:ind w:firstLine="709"/>
        <w:jc w:val="both"/>
        <w:rPr>
          <w:rFonts w:ascii="Times New Roman" w:hAnsi="Times New Roman" w:cs="Times New Roman"/>
          <w:sz w:val="28"/>
        </w:rPr>
      </w:pPr>
      <w:r w:rsidRPr="00D319B4">
        <w:rPr>
          <w:rFonts w:ascii="Times New Roman" w:hAnsi="Times New Roman" w:cs="Times New Roman"/>
          <w:sz w:val="28"/>
        </w:rPr>
        <w:t xml:space="preserve">Для лиц, вошедших в первый кластер, имеющих нормативный уровень личностной суверенности, характерно своего рода «распространение» опыта прошлого успешного автономного поведения на виртуальную среду. Они и в виртуальной реальности продолжают ощущать себя естественно и аутентично, при этом недооценивая специфику интернет-среды, не придавая </w:t>
      </w:r>
      <w:r w:rsidRPr="00D319B4">
        <w:rPr>
          <w:rFonts w:ascii="Times New Roman" w:hAnsi="Times New Roman" w:cs="Times New Roman"/>
          <w:sz w:val="28"/>
        </w:rPr>
        <w:lastRenderedPageBreak/>
        <w:t xml:space="preserve">особого значения новизне и не разворачивая в связи с этим особой, необходимой для этой виртуально- жизненной ситуации защитной активности. То есть в первой подгруппе две части суверенности сопрягаются по механизму «переноса»: выработанная уверенность в себе транслируется в виртуальность без достаточного учета своеобразия этой новой социальной среды. </w:t>
      </w:r>
    </w:p>
    <w:p w:rsidR="00D319B4" w:rsidRPr="00D319B4" w:rsidRDefault="00D319B4" w:rsidP="00D319B4">
      <w:pPr>
        <w:spacing w:after="0"/>
        <w:ind w:firstLine="709"/>
        <w:jc w:val="both"/>
        <w:rPr>
          <w:rFonts w:ascii="Times New Roman" w:hAnsi="Times New Roman" w:cs="Times New Roman"/>
          <w:sz w:val="28"/>
        </w:rPr>
      </w:pPr>
      <w:r w:rsidRPr="00D319B4">
        <w:rPr>
          <w:rFonts w:ascii="Times New Roman" w:hAnsi="Times New Roman" w:cs="Times New Roman"/>
          <w:sz w:val="28"/>
        </w:rPr>
        <w:t>Кластер 2 - «защитно-компенсаторный» тип личностной суверенности в виртуальной интернет-среде.</w:t>
      </w:r>
    </w:p>
    <w:p w:rsidR="00D319B4" w:rsidRDefault="00D319B4" w:rsidP="00D319B4">
      <w:pPr>
        <w:spacing w:after="0"/>
        <w:ind w:firstLine="709"/>
        <w:jc w:val="both"/>
        <w:rPr>
          <w:rFonts w:ascii="Times New Roman" w:hAnsi="Times New Roman" w:cs="Times New Roman"/>
          <w:sz w:val="28"/>
        </w:rPr>
      </w:pPr>
      <w:r w:rsidRPr="00D319B4">
        <w:rPr>
          <w:rFonts w:ascii="Times New Roman" w:hAnsi="Times New Roman" w:cs="Times New Roman"/>
          <w:sz w:val="28"/>
        </w:rPr>
        <w:t xml:space="preserve">Это люди с нарушением личностной эффективности, и их неуверенная настороженная жизненная позиция, возможно, и подталкивает их к защитной активности в виртуальной реальности, в пространстве социальной сети - по механизму компенсации. </w:t>
      </w:r>
    </w:p>
    <w:p w:rsidR="00D319B4" w:rsidRDefault="00D319B4" w:rsidP="00D319B4">
      <w:pPr>
        <w:spacing w:after="0"/>
        <w:ind w:firstLine="709"/>
        <w:jc w:val="both"/>
        <w:rPr>
          <w:rFonts w:ascii="Times New Roman" w:hAnsi="Times New Roman" w:cs="Times New Roman"/>
          <w:sz w:val="28"/>
        </w:rPr>
      </w:pPr>
      <w:r w:rsidRPr="00D319B4">
        <w:rPr>
          <w:rFonts w:ascii="Times New Roman" w:hAnsi="Times New Roman" w:cs="Times New Roman"/>
          <w:sz w:val="28"/>
        </w:rPr>
        <w:t xml:space="preserve">Тревога, беспокойство, сложившиеся как результат вторжений в прошлом, обусловленные негативной самооценкой, подталкивают к значительно более выраженной активности по конструированию своего «виртуального образа» для других участников сети. </w:t>
      </w:r>
    </w:p>
    <w:p w:rsidR="00D319B4" w:rsidRDefault="00D319B4" w:rsidP="00D319B4">
      <w:pPr>
        <w:spacing w:after="0"/>
        <w:ind w:firstLine="709"/>
        <w:jc w:val="both"/>
        <w:rPr>
          <w:rFonts w:ascii="Times New Roman" w:hAnsi="Times New Roman" w:cs="Times New Roman"/>
          <w:sz w:val="28"/>
        </w:rPr>
      </w:pPr>
      <w:r w:rsidRPr="00D319B4">
        <w:rPr>
          <w:rFonts w:ascii="Times New Roman" w:hAnsi="Times New Roman" w:cs="Times New Roman"/>
          <w:sz w:val="28"/>
        </w:rPr>
        <w:t>Кластер 3 - «равнодушно-попустительский» тип личностной суверенности в виртуальной интернет-среде. Перед нами довольно противоречивый образ личности, предс</w:t>
      </w:r>
      <w:r>
        <w:rPr>
          <w:rFonts w:ascii="Times New Roman" w:hAnsi="Times New Roman" w:cs="Times New Roman"/>
          <w:sz w:val="28"/>
        </w:rPr>
        <w:t>тавляющей данную подгруппу.</w:t>
      </w:r>
    </w:p>
    <w:p w:rsidR="00D319B4" w:rsidRDefault="00D319B4" w:rsidP="00D319B4">
      <w:pPr>
        <w:spacing w:after="0"/>
        <w:ind w:firstLine="709"/>
        <w:jc w:val="both"/>
        <w:rPr>
          <w:rFonts w:ascii="Times New Roman" w:hAnsi="Times New Roman" w:cs="Times New Roman"/>
          <w:sz w:val="28"/>
        </w:rPr>
      </w:pPr>
      <w:r w:rsidRPr="00D319B4">
        <w:rPr>
          <w:rFonts w:ascii="Times New Roman" w:hAnsi="Times New Roman" w:cs="Times New Roman"/>
          <w:sz w:val="28"/>
        </w:rPr>
        <w:t xml:space="preserve">Эмоционально-позитивное отношение к себе и собственной жизни при нормативном уровне жизнестойкости - и в то же время сверхнизкий уровень базовой суверенности (выраженная травмированность), значимо более высокий уровень нарушения границ Других (то есть границы личности, свои и чужие, не воспринимаются как ценность). </w:t>
      </w:r>
    </w:p>
    <w:p w:rsidR="00D319B4" w:rsidRDefault="00D319B4" w:rsidP="00D319B4">
      <w:pPr>
        <w:spacing w:after="0"/>
        <w:ind w:firstLine="709"/>
        <w:jc w:val="both"/>
        <w:rPr>
          <w:rFonts w:ascii="Times New Roman" w:hAnsi="Times New Roman" w:cs="Times New Roman"/>
          <w:sz w:val="28"/>
        </w:rPr>
      </w:pPr>
      <w:r w:rsidRPr="00D319B4">
        <w:rPr>
          <w:rFonts w:ascii="Times New Roman" w:hAnsi="Times New Roman" w:cs="Times New Roman"/>
          <w:sz w:val="28"/>
        </w:rPr>
        <w:t>Обнаруженный в данной подгруппе низкий уровень «виртуальной» суверенности может быть понят следующим образом: личность (даже в целом нормативно жизнестойкая и психологически благополучная) с негативным прошлым опытом удовлетворения потребностей в приватности в различных измерениях базового психологического пространства не предпринимает попыток регулировать их и в виртуальной сфере, как бы продолжая усвоенное отношение «по накатанной», то есть мы вновь обнаруживаем действие механизма переноса при координации базовой и виртуальной суверенности личности, но перенос</w:t>
      </w:r>
      <w:r>
        <w:rPr>
          <w:rFonts w:ascii="Times New Roman" w:hAnsi="Times New Roman" w:cs="Times New Roman"/>
          <w:sz w:val="28"/>
        </w:rPr>
        <w:t>а опыта негативного содержания.</w:t>
      </w:r>
    </w:p>
    <w:p w:rsidR="00DB7FE5" w:rsidRDefault="006D359E" w:rsidP="00A92A7A">
      <w:pPr>
        <w:spacing w:after="0"/>
        <w:ind w:firstLine="709"/>
        <w:jc w:val="both"/>
        <w:rPr>
          <w:rFonts w:ascii="Times New Roman" w:hAnsi="Times New Roman" w:cs="Times New Roman"/>
          <w:sz w:val="28"/>
        </w:rPr>
      </w:pPr>
      <w:r w:rsidRPr="006D359E">
        <w:rPr>
          <w:rFonts w:ascii="Times New Roman" w:hAnsi="Times New Roman" w:cs="Times New Roman"/>
          <w:sz w:val="28"/>
        </w:rPr>
        <w:t>Таким образом, вниманию исследователя предс</w:t>
      </w:r>
      <w:r w:rsidR="00ED2360">
        <w:rPr>
          <w:rFonts w:ascii="Times New Roman" w:hAnsi="Times New Roman" w:cs="Times New Roman"/>
          <w:sz w:val="28"/>
        </w:rPr>
        <w:t xml:space="preserve">тает новый субъект, порожденный </w:t>
      </w:r>
      <w:r w:rsidRPr="006D359E">
        <w:rPr>
          <w:rFonts w:ascii="Times New Roman" w:hAnsi="Times New Roman" w:cs="Times New Roman"/>
          <w:sz w:val="28"/>
        </w:rPr>
        <w:t>информационной эпохой, для которого характерно слияние симулякра и субъекта, т. е.</w:t>
      </w:r>
      <w:r w:rsidR="00ED2360">
        <w:rPr>
          <w:rFonts w:ascii="Times New Roman" w:hAnsi="Times New Roman" w:cs="Times New Roman"/>
          <w:sz w:val="28"/>
        </w:rPr>
        <w:t xml:space="preserve"> </w:t>
      </w:r>
      <w:r w:rsidRPr="006D359E">
        <w:rPr>
          <w:rFonts w:ascii="Times New Roman" w:hAnsi="Times New Roman" w:cs="Times New Roman"/>
          <w:sz w:val="28"/>
        </w:rPr>
        <w:t xml:space="preserve">субъект обращается в собственный симулякр, и </w:t>
      </w:r>
      <w:r w:rsidRPr="006D359E">
        <w:rPr>
          <w:rFonts w:ascii="Times New Roman" w:hAnsi="Times New Roman" w:cs="Times New Roman"/>
          <w:sz w:val="28"/>
        </w:rPr>
        <w:lastRenderedPageBreak/>
        <w:t>хотя его тело присутствует в реальном</w:t>
      </w:r>
      <w:r w:rsidR="00ED2360">
        <w:rPr>
          <w:rFonts w:ascii="Times New Roman" w:hAnsi="Times New Roman" w:cs="Times New Roman"/>
          <w:sz w:val="28"/>
        </w:rPr>
        <w:t xml:space="preserve"> </w:t>
      </w:r>
      <w:r w:rsidRPr="006D359E">
        <w:rPr>
          <w:rFonts w:ascii="Times New Roman" w:hAnsi="Times New Roman" w:cs="Times New Roman"/>
          <w:sz w:val="28"/>
        </w:rPr>
        <w:t>мире, физически, телесно, оставаясь в действительном мире, он ментально пребывает в</w:t>
      </w:r>
      <w:r w:rsidR="00ED2360">
        <w:rPr>
          <w:rFonts w:ascii="Times New Roman" w:hAnsi="Times New Roman" w:cs="Times New Roman"/>
          <w:sz w:val="28"/>
        </w:rPr>
        <w:t xml:space="preserve"> </w:t>
      </w:r>
      <w:r w:rsidRPr="006D359E">
        <w:rPr>
          <w:rFonts w:ascii="Times New Roman" w:hAnsi="Times New Roman" w:cs="Times New Roman"/>
          <w:sz w:val="28"/>
        </w:rPr>
        <w:t>пространстве симулякров, в мире виртуальном, где обретает новое тело, наделяется</w:t>
      </w:r>
      <w:r w:rsidR="00ED2360">
        <w:rPr>
          <w:rFonts w:ascii="Times New Roman" w:hAnsi="Times New Roman" w:cs="Times New Roman"/>
          <w:sz w:val="28"/>
        </w:rPr>
        <w:t xml:space="preserve"> </w:t>
      </w:r>
      <w:r w:rsidRPr="006D359E">
        <w:rPr>
          <w:rFonts w:ascii="Times New Roman" w:hAnsi="Times New Roman" w:cs="Times New Roman"/>
          <w:sz w:val="28"/>
        </w:rPr>
        <w:t>симулятивной телесностью, и в то же время нивелируется реальное тело, лишается</w:t>
      </w:r>
      <w:r w:rsidR="00ED2360">
        <w:rPr>
          <w:rFonts w:ascii="Times New Roman" w:hAnsi="Times New Roman" w:cs="Times New Roman"/>
          <w:sz w:val="28"/>
        </w:rPr>
        <w:t xml:space="preserve"> </w:t>
      </w:r>
      <w:r w:rsidRPr="006D359E">
        <w:rPr>
          <w:rFonts w:ascii="Times New Roman" w:hAnsi="Times New Roman" w:cs="Times New Roman"/>
          <w:sz w:val="28"/>
        </w:rPr>
        <w:t>гендерных характеристик, превращается в дигитальное тело, в результате «чего</w:t>
      </w:r>
      <w:r w:rsidR="00ED2360">
        <w:rPr>
          <w:rFonts w:ascii="Times New Roman" w:hAnsi="Times New Roman" w:cs="Times New Roman"/>
          <w:sz w:val="28"/>
        </w:rPr>
        <w:t xml:space="preserve"> </w:t>
      </w:r>
      <w:r w:rsidRPr="006D359E">
        <w:rPr>
          <w:rFonts w:ascii="Times New Roman" w:hAnsi="Times New Roman" w:cs="Times New Roman"/>
          <w:sz w:val="28"/>
        </w:rPr>
        <w:t xml:space="preserve">формируется новая телесность </w:t>
      </w:r>
      <w:r w:rsidR="00ED2360">
        <w:rPr>
          <w:rFonts w:ascii="Times New Roman" w:hAnsi="Times New Roman" w:cs="Times New Roman"/>
          <w:sz w:val="28"/>
        </w:rPr>
        <w:t>искусственных существ»</w:t>
      </w:r>
      <w:r w:rsidRPr="006D359E">
        <w:rPr>
          <w:rFonts w:ascii="Times New Roman" w:hAnsi="Times New Roman" w:cs="Times New Roman"/>
          <w:sz w:val="28"/>
        </w:rPr>
        <w:t>.</w:t>
      </w:r>
    </w:p>
    <w:p w:rsidR="003648C0" w:rsidRDefault="003648C0" w:rsidP="00A92A7A">
      <w:pPr>
        <w:spacing w:after="0"/>
        <w:ind w:firstLine="709"/>
        <w:jc w:val="both"/>
        <w:rPr>
          <w:rFonts w:ascii="Times New Roman" w:hAnsi="Times New Roman" w:cs="Times New Roman"/>
          <w:sz w:val="28"/>
        </w:rPr>
      </w:pPr>
    </w:p>
    <w:p w:rsidR="003648C0" w:rsidRDefault="003648C0" w:rsidP="00A92A7A">
      <w:pPr>
        <w:spacing w:after="0"/>
        <w:ind w:firstLine="709"/>
        <w:jc w:val="both"/>
        <w:rPr>
          <w:rFonts w:ascii="Times New Roman" w:hAnsi="Times New Roman" w:cs="Times New Roman"/>
          <w:sz w:val="28"/>
        </w:rPr>
      </w:pPr>
    </w:p>
    <w:p w:rsidR="00395F02" w:rsidRDefault="00395F02" w:rsidP="00A92A7A">
      <w:pPr>
        <w:spacing w:after="0"/>
        <w:ind w:firstLine="709"/>
        <w:jc w:val="both"/>
        <w:rPr>
          <w:rFonts w:ascii="Times New Roman" w:hAnsi="Times New Roman" w:cs="Times New Roman"/>
          <w:sz w:val="28"/>
        </w:rPr>
      </w:pPr>
    </w:p>
    <w:p w:rsidR="00395F02" w:rsidRPr="00395F02" w:rsidRDefault="00395F02" w:rsidP="00DB327E">
      <w:pPr>
        <w:pStyle w:val="a3"/>
        <w:numPr>
          <w:ilvl w:val="1"/>
          <w:numId w:val="2"/>
        </w:numPr>
        <w:spacing w:after="0"/>
        <w:ind w:left="0" w:firstLine="709"/>
        <w:jc w:val="both"/>
        <w:outlineLvl w:val="1"/>
        <w:rPr>
          <w:rFonts w:ascii="Times New Roman" w:hAnsi="Times New Roman" w:cs="Times New Roman"/>
          <w:b/>
          <w:sz w:val="28"/>
        </w:rPr>
      </w:pPr>
      <w:bookmarkStart w:id="7" w:name="_Toc502590302"/>
      <w:bookmarkStart w:id="8" w:name="_Toc503947796"/>
      <w:r w:rsidRPr="00395F02">
        <w:rPr>
          <w:rFonts w:ascii="Times New Roman" w:hAnsi="Times New Roman" w:cs="Times New Roman"/>
          <w:b/>
          <w:sz w:val="28"/>
        </w:rPr>
        <w:t>Свойства, типы и виды представления виртуальной реальности</w:t>
      </w:r>
      <w:bookmarkEnd w:id="7"/>
      <w:bookmarkEnd w:id="8"/>
      <w:r w:rsidRPr="00395F02">
        <w:rPr>
          <w:rFonts w:ascii="Times New Roman" w:hAnsi="Times New Roman" w:cs="Times New Roman"/>
          <w:b/>
          <w:sz w:val="28"/>
        </w:rPr>
        <w:t xml:space="preserve"> </w:t>
      </w:r>
    </w:p>
    <w:p w:rsidR="00395F02" w:rsidRDefault="00395F02" w:rsidP="00A92A7A">
      <w:pPr>
        <w:spacing w:after="0"/>
        <w:rPr>
          <w:rFonts w:ascii="Times New Roman" w:hAnsi="Times New Roman" w:cs="Times New Roman"/>
          <w:sz w:val="28"/>
        </w:rPr>
      </w:pPr>
    </w:p>
    <w:p w:rsidR="00A86F4B" w:rsidRPr="00A86F4B" w:rsidRDefault="00A86F4B"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В своих работах многочисленные авторы рассматривают виртуальную реальность с точки зрения психологии как </w:t>
      </w:r>
      <w:r w:rsidRPr="00A86F4B">
        <w:rPr>
          <w:rFonts w:ascii="Times New Roman" w:hAnsi="Times New Roman" w:cs="Times New Roman"/>
          <w:sz w:val="28"/>
        </w:rPr>
        <w:t>виртуальные состояния экстрасенсорика, ясновидение, шаманство, медитация.</w:t>
      </w:r>
    </w:p>
    <w:p w:rsidR="00A86F4B" w:rsidRPr="00A86F4B" w:rsidRDefault="00A86F4B"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Так, </w:t>
      </w:r>
      <w:r w:rsidRPr="00A86F4B">
        <w:rPr>
          <w:rFonts w:ascii="Times New Roman" w:hAnsi="Times New Roman" w:cs="Times New Roman"/>
          <w:sz w:val="28"/>
        </w:rPr>
        <w:t>Носов пишет, что виртуальная реальность обладает с</w:t>
      </w:r>
      <w:r>
        <w:rPr>
          <w:rFonts w:ascii="Times New Roman" w:hAnsi="Times New Roman" w:cs="Times New Roman"/>
          <w:sz w:val="28"/>
        </w:rPr>
        <w:t>ледующими свойствами</w:t>
      </w:r>
      <w:r w:rsidRPr="00A86F4B">
        <w:rPr>
          <w:rFonts w:ascii="Times New Roman" w:hAnsi="Times New Roman" w:cs="Times New Roman"/>
          <w:sz w:val="28"/>
        </w:rPr>
        <w:t>:</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порождённость, в которой виртуальная реальность производится другой, внешней к ней реальностью. Человек выступает в качестве творца виртуальной реальности, фиксируя ее образы на технических носителях, и таким образом воспринимая данные образы, где в своем существовании виртуальная реальность опирается на техническую и социально-психологическую реальности. Порождающая реальность также называется константной реальностью, так как относительно виртуальной реальности она существует постоянно, а не актуально. Понятия «константный» и «виртуальный» являются относительными: виртуальная реальность может породить виртуальную реальность следующего уровня, став относительно нее константной реальностью, или в обратном порядке;</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актуальность, в которой виртуальная реальность существует актуально, в момент наблюдения, «здесь и сейчас», только пока активна порождающая реальность. Природа виртуальной реальности как существующей через человека предопределяет вовлеченность, захваченность человека ею, и таким образом свойство актуальности делает акцент на присутствие субъекта в виртуальной реальности. Таким образом, виртуальная реальность актуализируется только при наличии носителя, например, человека, или при взаимодействии человека с компьютером;</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lastRenderedPageBreak/>
        <w:t>- автономность, которая предполагает наличие в виртуальной реальности своего времени и пространства, а также своих законов бытия. Внутри виртуальной реальности течет собственное время, с точки зрения которого во внешней реальности времени нет, то есть, длительность и момент времени во внешней реальности тождественны;</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интерактивность, которая является основным признаком виртуальной реальности может взаимодействовать с другими реальностями, в том числе с порождающей, как онтологически независимая от них. Интерактивность определяется обратной ограниченной связью, возможностью влиять на ситуацию: в компьютерной виртуальной реальности, субъект становится как бы полноправным участником виртуальных событий, у человека появляется возможность действовать и получать отве</w:t>
      </w:r>
      <w:r>
        <w:rPr>
          <w:rFonts w:ascii="Times New Roman" w:hAnsi="Times New Roman" w:cs="Times New Roman"/>
          <w:sz w:val="28"/>
        </w:rPr>
        <w:t>тные реакции объектов</w:t>
      </w:r>
      <w:r w:rsidR="00C32779" w:rsidRPr="00C32779">
        <w:rPr>
          <w:rFonts w:ascii="Times New Roman" w:hAnsi="Times New Roman" w:cs="Times New Roman"/>
          <w:sz w:val="28"/>
        </w:rPr>
        <w:t xml:space="preserve"> [14, </w:t>
      </w:r>
      <w:r w:rsidR="00C32779">
        <w:rPr>
          <w:rFonts w:ascii="Times New Roman" w:hAnsi="Times New Roman" w:cs="Times New Roman"/>
          <w:sz w:val="28"/>
          <w:lang w:val="en-US"/>
        </w:rPr>
        <w:t>c</w:t>
      </w:r>
      <w:r w:rsidR="00C32779" w:rsidRPr="00C32779">
        <w:rPr>
          <w:rFonts w:ascii="Times New Roman" w:hAnsi="Times New Roman" w:cs="Times New Roman"/>
          <w:sz w:val="28"/>
        </w:rPr>
        <w:t>. 294]</w:t>
      </w:r>
      <w:r w:rsidRPr="00A86F4B">
        <w:rPr>
          <w:rFonts w:ascii="Times New Roman" w:hAnsi="Times New Roman" w:cs="Times New Roman"/>
          <w:sz w:val="28"/>
        </w:rPr>
        <w:t>.</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Т.А. Кирик выделяет два типа виртуальных реальностей, имеющих в своей основе компьютер с программным обеспечением:</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виртуальная реальность погружения, или иммерсивная (от английского слова immersion - погружение), которая создается благод</w:t>
      </w:r>
      <w:r>
        <w:rPr>
          <w:rFonts w:ascii="Times New Roman" w:hAnsi="Times New Roman" w:cs="Times New Roman"/>
          <w:sz w:val="28"/>
        </w:rPr>
        <w:t>аря сенсорной системе человека</w:t>
      </w:r>
      <w:r w:rsidRPr="00A86F4B">
        <w:rPr>
          <w:rFonts w:ascii="Times New Roman" w:hAnsi="Times New Roman" w:cs="Times New Roman"/>
          <w:sz w:val="28"/>
        </w:rPr>
        <w:t>;</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виртуальная реальность компьютерных сетей, воспринимаемая в процессе общения с помощью пространства.</w:t>
      </w:r>
    </w:p>
    <w:p w:rsid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Некоторые исследователи выделяют пять свойств компьютерной иммерсивной виртуальной реальности</w:t>
      </w:r>
      <w:r>
        <w:rPr>
          <w:rFonts w:ascii="Times New Roman" w:hAnsi="Times New Roman" w:cs="Times New Roman"/>
          <w:sz w:val="28"/>
        </w:rPr>
        <w:t xml:space="preserve"> (см. таблицу 1.1.).</w:t>
      </w:r>
    </w:p>
    <w:p w:rsidR="00BB3C1B" w:rsidRPr="00BB3C1B" w:rsidRDefault="00A86F4B" w:rsidP="00A92A7A">
      <w:pPr>
        <w:spacing w:after="0"/>
        <w:ind w:firstLine="709"/>
        <w:jc w:val="right"/>
        <w:rPr>
          <w:rFonts w:ascii="Times New Roman" w:hAnsi="Times New Roman" w:cs="Times New Roman"/>
          <w:i/>
          <w:sz w:val="24"/>
        </w:rPr>
      </w:pPr>
      <w:r w:rsidRPr="00BB3C1B">
        <w:rPr>
          <w:rFonts w:ascii="Times New Roman" w:hAnsi="Times New Roman" w:cs="Times New Roman"/>
          <w:i/>
          <w:sz w:val="24"/>
        </w:rPr>
        <w:t xml:space="preserve">Таблица 1.1. </w:t>
      </w:r>
    </w:p>
    <w:p w:rsidR="00A86F4B" w:rsidRPr="00BB3C1B" w:rsidRDefault="00A86F4B" w:rsidP="00A92A7A">
      <w:pPr>
        <w:spacing w:after="0"/>
        <w:ind w:firstLine="709"/>
        <w:jc w:val="right"/>
        <w:rPr>
          <w:rFonts w:ascii="Times New Roman" w:hAnsi="Times New Roman" w:cs="Times New Roman"/>
          <w:b/>
          <w:sz w:val="24"/>
        </w:rPr>
      </w:pPr>
      <w:r w:rsidRPr="00BB3C1B">
        <w:rPr>
          <w:rFonts w:ascii="Times New Roman" w:hAnsi="Times New Roman" w:cs="Times New Roman"/>
          <w:b/>
          <w:sz w:val="24"/>
        </w:rPr>
        <w:t>Свойства компьютерной иммерсивной виртуальной реальности</w:t>
      </w:r>
    </w:p>
    <w:tbl>
      <w:tblPr>
        <w:tblStyle w:val="a4"/>
        <w:tblW w:w="0" w:type="auto"/>
        <w:tblInd w:w="250" w:type="dxa"/>
        <w:tblLook w:val="04A0" w:firstRow="1" w:lastRow="0" w:firstColumn="1" w:lastColumn="0" w:noHBand="0" w:noVBand="1"/>
      </w:tblPr>
      <w:tblGrid>
        <w:gridCol w:w="2977"/>
        <w:gridCol w:w="6343"/>
      </w:tblGrid>
      <w:tr w:rsidR="00A86F4B" w:rsidTr="00490793">
        <w:tc>
          <w:tcPr>
            <w:tcW w:w="2977" w:type="dxa"/>
          </w:tcPr>
          <w:p w:rsidR="00A86F4B" w:rsidRDefault="00A86F4B" w:rsidP="00A92A7A">
            <w:pPr>
              <w:spacing w:line="276" w:lineRule="auto"/>
              <w:jc w:val="center"/>
              <w:rPr>
                <w:rFonts w:ascii="Times New Roman" w:hAnsi="Times New Roman" w:cs="Times New Roman"/>
                <w:sz w:val="28"/>
              </w:rPr>
            </w:pPr>
            <w:r>
              <w:rPr>
                <w:rFonts w:ascii="Times New Roman" w:hAnsi="Times New Roman" w:cs="Times New Roman"/>
                <w:sz w:val="28"/>
              </w:rPr>
              <w:t>Свойство</w:t>
            </w:r>
          </w:p>
        </w:tc>
        <w:tc>
          <w:tcPr>
            <w:tcW w:w="6343" w:type="dxa"/>
          </w:tcPr>
          <w:p w:rsidR="00A86F4B" w:rsidRDefault="00A86F4B" w:rsidP="00A92A7A">
            <w:pPr>
              <w:spacing w:line="276" w:lineRule="auto"/>
              <w:jc w:val="center"/>
              <w:rPr>
                <w:rFonts w:ascii="Times New Roman" w:hAnsi="Times New Roman" w:cs="Times New Roman"/>
                <w:sz w:val="28"/>
              </w:rPr>
            </w:pPr>
            <w:r>
              <w:rPr>
                <w:rFonts w:ascii="Times New Roman" w:hAnsi="Times New Roman" w:cs="Times New Roman"/>
                <w:sz w:val="28"/>
              </w:rPr>
              <w:t>Характеристика</w:t>
            </w:r>
          </w:p>
        </w:tc>
      </w:tr>
      <w:tr w:rsidR="00A86F4B" w:rsidTr="00490793">
        <w:tc>
          <w:tcPr>
            <w:tcW w:w="2977" w:type="dxa"/>
          </w:tcPr>
          <w:p w:rsidR="00A86F4B" w:rsidRDefault="00A86F4B" w:rsidP="00490793">
            <w:pPr>
              <w:spacing w:line="276" w:lineRule="auto"/>
              <w:jc w:val="center"/>
              <w:rPr>
                <w:rFonts w:ascii="Times New Roman" w:hAnsi="Times New Roman" w:cs="Times New Roman"/>
                <w:sz w:val="28"/>
              </w:rPr>
            </w:pPr>
            <w:r>
              <w:rPr>
                <w:rFonts w:ascii="Times New Roman" w:hAnsi="Times New Roman" w:cs="Times New Roman"/>
                <w:sz w:val="28"/>
              </w:rPr>
              <w:t>Интенсивность</w:t>
            </w:r>
          </w:p>
        </w:tc>
        <w:tc>
          <w:tcPr>
            <w:tcW w:w="6343" w:type="dxa"/>
          </w:tcPr>
          <w:p w:rsidR="00A86F4B" w:rsidRDefault="00A86F4B" w:rsidP="00A92A7A">
            <w:pPr>
              <w:spacing w:line="276" w:lineRule="auto"/>
              <w:jc w:val="both"/>
              <w:rPr>
                <w:rFonts w:ascii="Times New Roman" w:hAnsi="Times New Roman" w:cs="Times New Roman"/>
                <w:sz w:val="28"/>
              </w:rPr>
            </w:pPr>
            <w:r w:rsidRPr="00A86F4B">
              <w:rPr>
                <w:rFonts w:ascii="Times New Roman" w:hAnsi="Times New Roman" w:cs="Times New Roman"/>
                <w:sz w:val="28"/>
              </w:rPr>
              <w:t>виртуальной реальности пользователь должен концентрироваться, сосредотачиваться на множестве существенной информации</w:t>
            </w:r>
          </w:p>
        </w:tc>
      </w:tr>
      <w:tr w:rsidR="00A86F4B" w:rsidTr="00490793">
        <w:tc>
          <w:tcPr>
            <w:tcW w:w="2977" w:type="dxa"/>
          </w:tcPr>
          <w:p w:rsidR="00A86F4B" w:rsidRDefault="00A86F4B" w:rsidP="00490793">
            <w:pPr>
              <w:spacing w:line="276" w:lineRule="auto"/>
              <w:jc w:val="center"/>
              <w:rPr>
                <w:rFonts w:ascii="Times New Roman" w:hAnsi="Times New Roman" w:cs="Times New Roman"/>
                <w:sz w:val="28"/>
              </w:rPr>
            </w:pPr>
            <w:r>
              <w:rPr>
                <w:rFonts w:ascii="Times New Roman" w:hAnsi="Times New Roman" w:cs="Times New Roman"/>
                <w:sz w:val="28"/>
              </w:rPr>
              <w:t>Иллюстративность</w:t>
            </w:r>
          </w:p>
        </w:tc>
        <w:tc>
          <w:tcPr>
            <w:tcW w:w="6343" w:type="dxa"/>
          </w:tcPr>
          <w:p w:rsidR="00A86F4B" w:rsidRDefault="00A86F4B" w:rsidP="00A92A7A">
            <w:pPr>
              <w:spacing w:line="276" w:lineRule="auto"/>
              <w:jc w:val="both"/>
              <w:rPr>
                <w:rFonts w:ascii="Times New Roman" w:hAnsi="Times New Roman" w:cs="Times New Roman"/>
                <w:sz w:val="28"/>
              </w:rPr>
            </w:pPr>
            <w:r w:rsidRPr="00A86F4B">
              <w:rPr>
                <w:rFonts w:ascii="Times New Roman" w:hAnsi="Times New Roman" w:cs="Times New Roman"/>
                <w:sz w:val="28"/>
              </w:rPr>
              <w:t>виртуальная реальность должна представлять информацию в полной, наглядной форме</w:t>
            </w:r>
          </w:p>
        </w:tc>
      </w:tr>
      <w:tr w:rsidR="00A86F4B" w:rsidTr="00490793">
        <w:tc>
          <w:tcPr>
            <w:tcW w:w="2977" w:type="dxa"/>
          </w:tcPr>
          <w:p w:rsidR="00A86F4B" w:rsidRDefault="00A86F4B" w:rsidP="00490793">
            <w:pPr>
              <w:spacing w:line="276" w:lineRule="auto"/>
              <w:jc w:val="center"/>
              <w:rPr>
                <w:rFonts w:ascii="Times New Roman" w:hAnsi="Times New Roman" w:cs="Times New Roman"/>
                <w:sz w:val="28"/>
              </w:rPr>
            </w:pPr>
            <w:r>
              <w:rPr>
                <w:rFonts w:ascii="Times New Roman" w:hAnsi="Times New Roman" w:cs="Times New Roman"/>
                <w:sz w:val="28"/>
              </w:rPr>
              <w:t>Интуитивность</w:t>
            </w:r>
          </w:p>
        </w:tc>
        <w:tc>
          <w:tcPr>
            <w:tcW w:w="6343" w:type="dxa"/>
          </w:tcPr>
          <w:p w:rsidR="00A86F4B" w:rsidRDefault="00A86F4B" w:rsidP="00A92A7A">
            <w:pPr>
              <w:spacing w:line="276" w:lineRule="auto"/>
              <w:jc w:val="both"/>
              <w:rPr>
                <w:rFonts w:ascii="Times New Roman" w:hAnsi="Times New Roman" w:cs="Times New Roman"/>
                <w:sz w:val="28"/>
              </w:rPr>
            </w:pPr>
            <w:r w:rsidRPr="00A86F4B">
              <w:rPr>
                <w:rFonts w:ascii="Times New Roman" w:hAnsi="Times New Roman" w:cs="Times New Roman"/>
                <w:sz w:val="28"/>
              </w:rPr>
              <w:t>в виртуальной реальности информация должна легко восприниматься, среда должна быть интуитивно понятной</w:t>
            </w:r>
          </w:p>
        </w:tc>
      </w:tr>
      <w:tr w:rsidR="00A86F4B" w:rsidTr="00490793">
        <w:tc>
          <w:tcPr>
            <w:tcW w:w="2977" w:type="dxa"/>
          </w:tcPr>
          <w:p w:rsidR="00A86F4B" w:rsidRDefault="00A86F4B" w:rsidP="00490793">
            <w:pPr>
              <w:spacing w:line="276" w:lineRule="auto"/>
              <w:jc w:val="center"/>
              <w:rPr>
                <w:rFonts w:ascii="Times New Roman" w:hAnsi="Times New Roman" w:cs="Times New Roman"/>
                <w:sz w:val="28"/>
              </w:rPr>
            </w:pPr>
            <w:r>
              <w:rPr>
                <w:rFonts w:ascii="Times New Roman" w:hAnsi="Times New Roman" w:cs="Times New Roman"/>
                <w:sz w:val="28"/>
              </w:rPr>
              <w:t>Интерактивность</w:t>
            </w:r>
          </w:p>
        </w:tc>
        <w:tc>
          <w:tcPr>
            <w:tcW w:w="6343" w:type="dxa"/>
          </w:tcPr>
          <w:p w:rsidR="00A86F4B" w:rsidRDefault="00A86F4B" w:rsidP="00A92A7A">
            <w:pPr>
              <w:spacing w:line="276" w:lineRule="auto"/>
              <w:jc w:val="both"/>
              <w:rPr>
                <w:rFonts w:ascii="Times New Roman" w:hAnsi="Times New Roman" w:cs="Times New Roman"/>
                <w:sz w:val="28"/>
              </w:rPr>
            </w:pPr>
            <w:r w:rsidRPr="00A86F4B">
              <w:rPr>
                <w:rFonts w:ascii="Times New Roman" w:hAnsi="Times New Roman" w:cs="Times New Roman"/>
                <w:sz w:val="28"/>
              </w:rPr>
              <w:t>характеризуется наличием обратной связи, когда пользователь взаимодействует в компьютерной виртуальной реальности, одновременно ограничиваясь рамками программы</w:t>
            </w:r>
          </w:p>
        </w:tc>
      </w:tr>
      <w:tr w:rsidR="00A86F4B" w:rsidTr="00490793">
        <w:tc>
          <w:tcPr>
            <w:tcW w:w="2977" w:type="dxa"/>
          </w:tcPr>
          <w:p w:rsidR="00A86F4B" w:rsidRDefault="00A86F4B" w:rsidP="00490793">
            <w:pPr>
              <w:spacing w:line="276" w:lineRule="auto"/>
              <w:jc w:val="center"/>
              <w:rPr>
                <w:rFonts w:ascii="Times New Roman" w:hAnsi="Times New Roman" w:cs="Times New Roman"/>
                <w:sz w:val="28"/>
              </w:rPr>
            </w:pPr>
            <w:r>
              <w:rPr>
                <w:rFonts w:ascii="Times New Roman" w:hAnsi="Times New Roman" w:cs="Times New Roman"/>
                <w:sz w:val="28"/>
              </w:rPr>
              <w:t>Иммерсивность</w:t>
            </w:r>
          </w:p>
        </w:tc>
        <w:tc>
          <w:tcPr>
            <w:tcW w:w="6343" w:type="dxa"/>
          </w:tcPr>
          <w:p w:rsidR="00A86F4B" w:rsidRDefault="00A86F4B" w:rsidP="00A92A7A">
            <w:pPr>
              <w:spacing w:line="276" w:lineRule="auto"/>
              <w:jc w:val="both"/>
              <w:rPr>
                <w:rFonts w:ascii="Times New Roman" w:hAnsi="Times New Roman" w:cs="Times New Roman"/>
                <w:sz w:val="28"/>
              </w:rPr>
            </w:pPr>
            <w:r w:rsidRPr="00A86F4B">
              <w:rPr>
                <w:rFonts w:ascii="Times New Roman" w:hAnsi="Times New Roman" w:cs="Times New Roman"/>
                <w:sz w:val="28"/>
              </w:rPr>
              <w:t xml:space="preserve">виртуальная реальность должна вовлекать, </w:t>
            </w:r>
            <w:r w:rsidRPr="00A86F4B">
              <w:rPr>
                <w:rFonts w:ascii="Times New Roman" w:hAnsi="Times New Roman" w:cs="Times New Roman"/>
                <w:sz w:val="28"/>
              </w:rPr>
              <w:lastRenderedPageBreak/>
              <w:t xml:space="preserve">поглощать пользователя, быть достоверной. </w:t>
            </w:r>
          </w:p>
        </w:tc>
      </w:tr>
    </w:tbl>
    <w:p w:rsidR="00A86F4B" w:rsidRDefault="00A86F4B" w:rsidP="00A92A7A">
      <w:pPr>
        <w:spacing w:after="0"/>
        <w:ind w:firstLine="709"/>
        <w:jc w:val="both"/>
        <w:rPr>
          <w:rFonts w:ascii="Times New Roman" w:hAnsi="Times New Roman" w:cs="Times New Roman"/>
          <w:sz w:val="28"/>
        </w:rPr>
      </w:pP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В. Л. Силаева пишет о свойстве вторичности виртуальной реальности, так как считает что виртуализации подвергаются в основном те области человеческой деятельности, которые заведомо феноменологически имеют виртуальную природу, поэтому текущий процесс виртуализации для них</w:t>
      </w:r>
      <w:r>
        <w:rPr>
          <w:rFonts w:ascii="Times New Roman" w:hAnsi="Times New Roman" w:cs="Times New Roman"/>
          <w:sz w:val="28"/>
        </w:rPr>
        <w:t xml:space="preserve"> вторичен</w:t>
      </w:r>
      <w:r w:rsidRPr="00A86F4B">
        <w:rPr>
          <w:rFonts w:ascii="Times New Roman" w:hAnsi="Times New Roman" w:cs="Times New Roman"/>
          <w:sz w:val="28"/>
        </w:rPr>
        <w:t>.</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В зависимости от времени возникновения, В.Л. Силаева выделила три типа виртуальных реальностей:</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виртуальные реальности, возникшие в древности, в доиндустриальную эпоху: процесс творчества в искусстве, алкоголь и древние виды наркотиков, религиозный экстаз. Их возникновение несет случайный характер, стремлением воссоздать новую реальность, взамен от данной реальности, например, в искусстве, контур любимого человека в памяти;</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виртуальные реальности, возникшие в индустриальную эпоху: фотография, кинематограф, депривация сна. Это усовершенствованные производные от виртуальных реальностей доиндустриальной эпохи: например, фотографии - от изобразительного искусства;</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электронные виртуальные реальности, возникшие в постиндустриальную эпоху. Отличие электронной виртуальной реальности от других видов реальностей состоит в том, что она проявляется «здесь и сейчас» и преимущественно «знаково», она воздействует на в</w:t>
      </w:r>
      <w:r>
        <w:rPr>
          <w:rFonts w:ascii="Times New Roman" w:hAnsi="Times New Roman" w:cs="Times New Roman"/>
          <w:sz w:val="28"/>
        </w:rPr>
        <w:t>се органы чувств одновременно</w:t>
      </w:r>
      <w:r w:rsidRPr="00A86F4B">
        <w:rPr>
          <w:rFonts w:ascii="Times New Roman" w:hAnsi="Times New Roman" w:cs="Times New Roman"/>
          <w:sz w:val="28"/>
        </w:rPr>
        <w:t>.</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Таким образом, можно сказать, что виртуальная реальность непосредственно связана с воображением человеческого сознания в результате изменения работы сознания посредством воздействия на мозг человека. Философские работы о виртуальной реальности примерно можно разделить на три направления, где виртуальная реальность: - один из видов реальности; - один из видов бы</w:t>
      </w:r>
      <w:r>
        <w:rPr>
          <w:rFonts w:ascii="Times New Roman" w:hAnsi="Times New Roman" w:cs="Times New Roman"/>
          <w:sz w:val="28"/>
        </w:rPr>
        <w:t>тия; - один из видов небытия</w:t>
      </w:r>
      <w:r w:rsidRPr="00A86F4B">
        <w:rPr>
          <w:rFonts w:ascii="Times New Roman" w:hAnsi="Times New Roman" w:cs="Times New Roman"/>
          <w:sz w:val="28"/>
        </w:rPr>
        <w:t xml:space="preserve">. </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xml:space="preserve">На основе </w:t>
      </w:r>
      <w:r w:rsidR="007D38F9">
        <w:rPr>
          <w:rFonts w:ascii="Times New Roman" w:hAnsi="Times New Roman" w:cs="Times New Roman"/>
          <w:sz w:val="28"/>
        </w:rPr>
        <w:t>результатов теоретических подходов в рамках данной работы м</w:t>
      </w:r>
      <w:r w:rsidRPr="00A86F4B">
        <w:rPr>
          <w:rFonts w:ascii="Times New Roman" w:hAnsi="Times New Roman" w:cs="Times New Roman"/>
          <w:sz w:val="28"/>
        </w:rPr>
        <w:t>ожно дать следующие характеристики виртуальной реальности, относящиеся к человеку:</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часть психологической реальности человека (Ч. Тарт, Н.А. Носов); - возможный мир (Н.И. Губанов и В. Н. Согрина);</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идеализированная версия реального мира (М.С. Каган);</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lastRenderedPageBreak/>
        <w:t>- нереальный мир с реальными чувственными ощущениями (С.С. Хоружий);</w:t>
      </w:r>
    </w:p>
    <w:p w:rsidR="00A86F4B" w:rsidRPr="00A86F4B"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интерактивная технология, производящая иллюзию углубления в реальный мир (Кирик Т.А.), где компьютером производится имитация слуховых, осязательных и двигательных ощущений пользователя;</w:t>
      </w:r>
    </w:p>
    <w:p w:rsidR="00395F02"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 воображаемый мир, в который погружается человек и с которым взаимодействует человек, имитирующий реальность (Д. В. Иванов).</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Развитие современных IT -технологий, способствующих появлению н</w:t>
      </w:r>
      <w:r w:rsidR="0020754A">
        <w:rPr>
          <w:rFonts w:ascii="Times New Roman" w:hAnsi="Times New Roman" w:cs="Times New Roman"/>
          <w:sz w:val="28"/>
        </w:rPr>
        <w:t>овых форм коммуникации и форми</w:t>
      </w:r>
      <w:r w:rsidRPr="007A5C55">
        <w:rPr>
          <w:rFonts w:ascii="Times New Roman" w:hAnsi="Times New Roman" w:cs="Times New Roman"/>
          <w:sz w:val="28"/>
        </w:rPr>
        <w:t>рованию киберкультуры, практика постмодернистского искусства и эксп</w:t>
      </w:r>
      <w:r w:rsidR="0020754A">
        <w:rPr>
          <w:rFonts w:ascii="Times New Roman" w:hAnsi="Times New Roman" w:cs="Times New Roman"/>
          <w:sz w:val="28"/>
        </w:rPr>
        <w:t>ериментальных театров, построен</w:t>
      </w:r>
      <w:r w:rsidRPr="007A5C55">
        <w:rPr>
          <w:rFonts w:ascii="Times New Roman" w:hAnsi="Times New Roman" w:cs="Times New Roman"/>
          <w:sz w:val="28"/>
        </w:rPr>
        <w:t>ных на экспериментах с самоидентичностью автора/зрителя, вызывают необходимость введения понятия</w:t>
      </w:r>
      <w:r w:rsidR="0020754A">
        <w:rPr>
          <w:rFonts w:ascii="Times New Roman" w:hAnsi="Times New Roman" w:cs="Times New Roman"/>
          <w:sz w:val="28"/>
        </w:rPr>
        <w:t xml:space="preserve"> </w:t>
      </w:r>
      <w:r w:rsidRPr="007A5C55">
        <w:rPr>
          <w:rFonts w:ascii="Times New Roman" w:hAnsi="Times New Roman" w:cs="Times New Roman"/>
          <w:sz w:val="28"/>
        </w:rPr>
        <w:t>функциональной условности, актуализующей ведущую роль человека, значение его самостно-субъектной</w:t>
      </w:r>
      <w:r w:rsidR="0020754A">
        <w:rPr>
          <w:rFonts w:ascii="Times New Roman" w:hAnsi="Times New Roman" w:cs="Times New Roman"/>
          <w:sz w:val="28"/>
        </w:rPr>
        <w:t xml:space="preserve"> </w:t>
      </w:r>
      <w:r w:rsidRPr="007A5C55">
        <w:rPr>
          <w:rFonts w:ascii="Times New Roman" w:hAnsi="Times New Roman" w:cs="Times New Roman"/>
          <w:sz w:val="28"/>
        </w:rPr>
        <w:t>позиции (в качестве Участника или Наблюдателя) в конституировании реальности.</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Функциональная условность, манифестируя проницаемость физичес</w:t>
      </w:r>
      <w:r w:rsidR="0020754A">
        <w:rPr>
          <w:rFonts w:ascii="Times New Roman" w:hAnsi="Times New Roman" w:cs="Times New Roman"/>
          <w:sz w:val="28"/>
        </w:rPr>
        <w:t xml:space="preserve">ки непреодолимых онтологических </w:t>
      </w:r>
      <w:r w:rsidRPr="007A5C55">
        <w:rPr>
          <w:rFonts w:ascii="Times New Roman" w:hAnsi="Times New Roman" w:cs="Times New Roman"/>
          <w:sz w:val="28"/>
        </w:rPr>
        <w:t>рамок, демонстрирует мобильность и гибкость критериев условности/действительности, их зависимость</w:t>
      </w:r>
      <w:r w:rsidR="0020754A">
        <w:rPr>
          <w:rFonts w:ascii="Times New Roman" w:hAnsi="Times New Roman" w:cs="Times New Roman"/>
          <w:sz w:val="28"/>
        </w:rPr>
        <w:t xml:space="preserve"> </w:t>
      </w:r>
      <w:r w:rsidRPr="007A5C55">
        <w:rPr>
          <w:rFonts w:ascii="Times New Roman" w:hAnsi="Times New Roman" w:cs="Times New Roman"/>
          <w:sz w:val="28"/>
        </w:rPr>
        <w:t>от самоидентификации человека с агентом событий, т.е. от его самостной принадлежности определенной</w:t>
      </w:r>
      <w:r w:rsidR="0020754A">
        <w:rPr>
          <w:rFonts w:ascii="Times New Roman" w:hAnsi="Times New Roman" w:cs="Times New Roman"/>
          <w:sz w:val="28"/>
        </w:rPr>
        <w:t xml:space="preserve"> </w:t>
      </w:r>
      <w:r w:rsidRPr="007A5C55">
        <w:rPr>
          <w:rFonts w:ascii="Times New Roman" w:hAnsi="Times New Roman" w:cs="Times New Roman"/>
          <w:sz w:val="28"/>
        </w:rPr>
        <w:t>реальности, что дает ему возможность занимать позицию Участника и в условных реальностях. Именно</w:t>
      </w:r>
      <w:r w:rsidR="0020754A">
        <w:rPr>
          <w:rFonts w:ascii="Times New Roman" w:hAnsi="Times New Roman" w:cs="Times New Roman"/>
          <w:sz w:val="28"/>
        </w:rPr>
        <w:t xml:space="preserve"> </w:t>
      </w:r>
      <w:r w:rsidRPr="007A5C55">
        <w:rPr>
          <w:rFonts w:ascii="Times New Roman" w:hAnsi="Times New Roman" w:cs="Times New Roman"/>
          <w:sz w:val="28"/>
        </w:rPr>
        <w:t>функциональная условность формирует совершенно новый способ взаимодействия с реальностью: за счет</w:t>
      </w:r>
      <w:r w:rsidR="0020754A">
        <w:rPr>
          <w:rFonts w:ascii="Times New Roman" w:hAnsi="Times New Roman" w:cs="Times New Roman"/>
          <w:sz w:val="28"/>
        </w:rPr>
        <w:t xml:space="preserve"> </w:t>
      </w:r>
      <w:r w:rsidRPr="007A5C55">
        <w:rPr>
          <w:rFonts w:ascii="Times New Roman" w:hAnsi="Times New Roman" w:cs="Times New Roman"/>
          <w:sz w:val="28"/>
        </w:rPr>
        <w:t>присущей ей интерактивности размыкает онтологические рамки, притом даже не притязая на их отмену;</w:t>
      </w:r>
      <w:r w:rsidR="0020754A">
        <w:rPr>
          <w:rFonts w:ascii="Times New Roman" w:hAnsi="Times New Roman" w:cs="Times New Roman"/>
          <w:sz w:val="28"/>
        </w:rPr>
        <w:t xml:space="preserve"> </w:t>
      </w:r>
      <w:r w:rsidRPr="007A5C55">
        <w:rPr>
          <w:rFonts w:ascii="Times New Roman" w:hAnsi="Times New Roman" w:cs="Times New Roman"/>
          <w:sz w:val="28"/>
        </w:rPr>
        <w:t>и наоборот — онтологически открытые реальности замыкает функциональными (обычно — художественными)</w:t>
      </w:r>
      <w:r w:rsidR="0020754A">
        <w:rPr>
          <w:rFonts w:ascii="Times New Roman" w:hAnsi="Times New Roman" w:cs="Times New Roman"/>
          <w:sz w:val="28"/>
        </w:rPr>
        <w:t xml:space="preserve"> </w:t>
      </w:r>
      <w:r w:rsidRPr="007A5C55">
        <w:rPr>
          <w:rFonts w:ascii="Times New Roman" w:hAnsi="Times New Roman" w:cs="Times New Roman"/>
          <w:sz w:val="28"/>
        </w:rPr>
        <w:t>рамками, за счет которых человек дистанцируется от происходящего. Таким образом, интерактивность</w:t>
      </w:r>
      <w:r w:rsidR="0020754A">
        <w:rPr>
          <w:rFonts w:ascii="Times New Roman" w:hAnsi="Times New Roman" w:cs="Times New Roman"/>
          <w:sz w:val="28"/>
        </w:rPr>
        <w:t xml:space="preserve"> </w:t>
      </w:r>
      <w:r w:rsidRPr="007A5C55">
        <w:rPr>
          <w:rFonts w:ascii="Times New Roman" w:hAnsi="Times New Roman" w:cs="Times New Roman"/>
          <w:sz w:val="28"/>
        </w:rPr>
        <w:t>функциональной открытости дозволяет даже принципиально условным реальностям считаться открытыми</w:t>
      </w:r>
      <w:r w:rsidR="0020754A">
        <w:rPr>
          <w:rFonts w:ascii="Times New Roman" w:hAnsi="Times New Roman" w:cs="Times New Roman"/>
          <w:sz w:val="28"/>
        </w:rPr>
        <w:t xml:space="preserve"> </w:t>
      </w:r>
      <w:r w:rsidRPr="007A5C55">
        <w:rPr>
          <w:rFonts w:ascii="Times New Roman" w:hAnsi="Times New Roman" w:cs="Times New Roman"/>
          <w:sz w:val="28"/>
        </w:rPr>
        <w:t>(хотя, в отличие от действительности, и не в онтологическом смысле)</w:t>
      </w:r>
      <w:r w:rsidR="00C32779" w:rsidRPr="00C32779">
        <w:rPr>
          <w:rFonts w:ascii="Times New Roman" w:hAnsi="Times New Roman" w:cs="Times New Roman"/>
          <w:sz w:val="28"/>
        </w:rPr>
        <w:t xml:space="preserve"> [9, </w:t>
      </w:r>
      <w:r w:rsidR="00C32779">
        <w:rPr>
          <w:rFonts w:ascii="Times New Roman" w:hAnsi="Times New Roman" w:cs="Times New Roman"/>
          <w:sz w:val="28"/>
          <w:lang w:val="en-US"/>
        </w:rPr>
        <w:t>c</w:t>
      </w:r>
      <w:r w:rsidR="00C32779" w:rsidRPr="00C32779">
        <w:rPr>
          <w:rFonts w:ascii="Times New Roman" w:hAnsi="Times New Roman" w:cs="Times New Roman"/>
          <w:sz w:val="28"/>
        </w:rPr>
        <w:t>. 45]</w:t>
      </w:r>
      <w:r w:rsidRPr="007A5C55">
        <w:rPr>
          <w:rFonts w:ascii="Times New Roman" w:hAnsi="Times New Roman" w:cs="Times New Roman"/>
          <w:sz w:val="28"/>
        </w:rPr>
        <w:t>.</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Специфика виртуальной реальности, реализуемой за счет технических с</w:t>
      </w:r>
      <w:r w:rsidR="0020754A">
        <w:rPr>
          <w:rFonts w:ascii="Times New Roman" w:hAnsi="Times New Roman" w:cs="Times New Roman"/>
          <w:sz w:val="28"/>
        </w:rPr>
        <w:t xml:space="preserve">редств, заключается в том, что, </w:t>
      </w:r>
      <w:r w:rsidR="00C32779">
        <w:rPr>
          <w:rFonts w:ascii="Times New Roman" w:hAnsi="Times New Roman" w:cs="Times New Roman"/>
          <w:sz w:val="28"/>
        </w:rPr>
        <w:t>не прибегая к усложненным</w:t>
      </w:r>
      <w:r w:rsidRPr="007A5C55">
        <w:rPr>
          <w:rFonts w:ascii="Times New Roman" w:hAnsi="Times New Roman" w:cs="Times New Roman"/>
          <w:sz w:val="28"/>
        </w:rPr>
        <w:t xml:space="preserve"> способам идентификации ЛИЧНОСТИ, предоставляет возможность одновременного</w:t>
      </w:r>
      <w:r w:rsidR="0020754A">
        <w:rPr>
          <w:rFonts w:ascii="Times New Roman" w:hAnsi="Times New Roman" w:cs="Times New Roman"/>
          <w:sz w:val="28"/>
        </w:rPr>
        <w:t xml:space="preserve"> </w:t>
      </w:r>
      <w:r w:rsidRPr="007A5C55">
        <w:rPr>
          <w:rFonts w:ascii="Times New Roman" w:hAnsi="Times New Roman" w:cs="Times New Roman"/>
          <w:sz w:val="28"/>
        </w:rPr>
        <w:t>присутствия и участия в событийности двух реальностей, онтологически разделённых. Притом, в отличие</w:t>
      </w:r>
      <w:r w:rsidR="0020754A">
        <w:rPr>
          <w:rFonts w:ascii="Times New Roman" w:hAnsi="Times New Roman" w:cs="Times New Roman"/>
          <w:sz w:val="28"/>
        </w:rPr>
        <w:t xml:space="preserve"> </w:t>
      </w:r>
      <w:r w:rsidRPr="007A5C55">
        <w:rPr>
          <w:rFonts w:ascii="Times New Roman" w:hAnsi="Times New Roman" w:cs="Times New Roman"/>
          <w:sz w:val="28"/>
        </w:rPr>
        <w:t>от сновидения, это участие не обусловлено иллюзией, притворяющейся действительностью: в виртуальной</w:t>
      </w:r>
      <w:r w:rsidR="0020754A">
        <w:rPr>
          <w:rFonts w:ascii="Times New Roman" w:hAnsi="Times New Roman" w:cs="Times New Roman"/>
          <w:sz w:val="28"/>
        </w:rPr>
        <w:t xml:space="preserve"> </w:t>
      </w:r>
      <w:r w:rsidRPr="007A5C55">
        <w:rPr>
          <w:rFonts w:ascii="Times New Roman" w:hAnsi="Times New Roman" w:cs="Times New Roman"/>
          <w:sz w:val="28"/>
        </w:rPr>
        <w:t xml:space="preserve">реальности иллюзия — это не причина и не условие, а следствие доходящего до полного </w:t>
      </w:r>
      <w:r w:rsidRPr="007A5C55">
        <w:rPr>
          <w:rFonts w:ascii="Times New Roman" w:hAnsi="Times New Roman" w:cs="Times New Roman"/>
          <w:sz w:val="28"/>
        </w:rPr>
        <w:lastRenderedPageBreak/>
        <w:t>вживания соучастия</w:t>
      </w:r>
      <w:r w:rsidR="0020754A">
        <w:rPr>
          <w:rFonts w:ascii="Times New Roman" w:hAnsi="Times New Roman" w:cs="Times New Roman"/>
          <w:sz w:val="28"/>
        </w:rPr>
        <w:t xml:space="preserve"> </w:t>
      </w:r>
      <w:r w:rsidRPr="007A5C55">
        <w:rPr>
          <w:rFonts w:ascii="Times New Roman" w:hAnsi="Times New Roman" w:cs="Times New Roman"/>
          <w:sz w:val="28"/>
        </w:rPr>
        <w:t>происходящему, и хотя она может затмевать в сознании геймера онтоло</w:t>
      </w:r>
      <w:r w:rsidR="0020754A">
        <w:rPr>
          <w:rFonts w:ascii="Times New Roman" w:hAnsi="Times New Roman" w:cs="Times New Roman"/>
          <w:sz w:val="28"/>
        </w:rPr>
        <w:t>гическую условность происходяще</w:t>
      </w:r>
      <w:r w:rsidRPr="007A5C55">
        <w:rPr>
          <w:rFonts w:ascii="Times New Roman" w:hAnsi="Times New Roman" w:cs="Times New Roman"/>
          <w:sz w:val="28"/>
        </w:rPr>
        <w:t>го, но все же не скрывает ее.</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В нашей терминологии перед нами реальность, отличающаяся онтоло</w:t>
      </w:r>
      <w:r w:rsidR="0020754A">
        <w:rPr>
          <w:rFonts w:ascii="Times New Roman" w:hAnsi="Times New Roman" w:cs="Times New Roman"/>
          <w:sz w:val="28"/>
        </w:rPr>
        <w:t>гической закрытостью и функцио</w:t>
      </w:r>
      <w:r w:rsidRPr="007A5C55">
        <w:rPr>
          <w:rFonts w:ascii="Times New Roman" w:hAnsi="Times New Roman" w:cs="Times New Roman"/>
          <w:sz w:val="28"/>
        </w:rPr>
        <w:t>нальной открытостью. Продуктивность данного определения B том, что виртуальная реальность открывается</w:t>
      </w:r>
      <w:r w:rsidR="0020754A">
        <w:rPr>
          <w:rFonts w:ascii="Times New Roman" w:hAnsi="Times New Roman" w:cs="Times New Roman"/>
          <w:sz w:val="28"/>
        </w:rPr>
        <w:t xml:space="preserve"> </w:t>
      </w:r>
      <w:r w:rsidRPr="007A5C55">
        <w:rPr>
          <w:rFonts w:ascii="Times New Roman" w:hAnsi="Times New Roman" w:cs="Times New Roman"/>
          <w:sz w:val="28"/>
        </w:rPr>
        <w:t>как одна из условных реальностей, совмещающая свойства онтологически закрытых реальностей, прежде</w:t>
      </w:r>
      <w:r w:rsidR="0020754A">
        <w:rPr>
          <w:rFonts w:ascii="Times New Roman" w:hAnsi="Times New Roman" w:cs="Times New Roman"/>
          <w:sz w:val="28"/>
        </w:rPr>
        <w:t xml:space="preserve"> </w:t>
      </w:r>
      <w:r w:rsidRPr="007A5C55">
        <w:rPr>
          <w:rFonts w:ascii="Times New Roman" w:hAnsi="Times New Roman" w:cs="Times New Roman"/>
          <w:sz w:val="28"/>
        </w:rPr>
        <w:t>всего, художественных миров и функционально открытых психических реальностей, без смешения с ними.</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А ведь именно таким смешением чреваты попытки современных исследов</w:t>
      </w:r>
      <w:r w:rsidR="0020754A">
        <w:rPr>
          <w:rFonts w:ascii="Times New Roman" w:hAnsi="Times New Roman" w:cs="Times New Roman"/>
          <w:sz w:val="28"/>
        </w:rPr>
        <w:t>ателей дать дефиницию виртуаль</w:t>
      </w:r>
      <w:r w:rsidRPr="007A5C55">
        <w:rPr>
          <w:rFonts w:ascii="Times New Roman" w:hAnsi="Times New Roman" w:cs="Times New Roman"/>
          <w:sz w:val="28"/>
        </w:rPr>
        <w:t>ности, увязывая ее со средневековыми представлениями как о «силовой», «энергетийной» основе всего:</w:t>
      </w:r>
      <w:r w:rsidR="0020754A">
        <w:rPr>
          <w:rFonts w:ascii="Times New Roman" w:hAnsi="Times New Roman" w:cs="Times New Roman"/>
          <w:sz w:val="28"/>
        </w:rPr>
        <w:t xml:space="preserve"> </w:t>
      </w:r>
      <w:r w:rsidRPr="007A5C55">
        <w:rPr>
          <w:rFonts w:ascii="Times New Roman" w:hAnsi="Times New Roman" w:cs="Times New Roman"/>
          <w:sz w:val="28"/>
        </w:rPr>
        <w:t>в качестве ли промежуточного рода бытия (медиатора), возможного/потен</w:t>
      </w:r>
      <w:r w:rsidR="0020754A">
        <w:rPr>
          <w:rFonts w:ascii="Times New Roman" w:hAnsi="Times New Roman" w:cs="Times New Roman"/>
          <w:sz w:val="28"/>
        </w:rPr>
        <w:t>циального бытия, переходного со</w:t>
      </w:r>
      <w:r w:rsidRPr="007A5C55">
        <w:rPr>
          <w:rFonts w:ascii="Times New Roman" w:hAnsi="Times New Roman" w:cs="Times New Roman"/>
          <w:sz w:val="28"/>
        </w:rPr>
        <w:t>стояния между бытием и небытие</w:t>
      </w:r>
      <w:r w:rsidR="0020754A">
        <w:rPr>
          <w:rFonts w:ascii="Times New Roman" w:hAnsi="Times New Roman" w:cs="Times New Roman"/>
          <w:sz w:val="28"/>
        </w:rPr>
        <w:t>м или же небытия как инобытия</w:t>
      </w:r>
      <w:r w:rsidRPr="007A5C55">
        <w:rPr>
          <w:rFonts w:ascii="Times New Roman" w:hAnsi="Times New Roman" w:cs="Times New Roman"/>
          <w:sz w:val="28"/>
        </w:rPr>
        <w:t>.</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 xml:space="preserve">Впрочем, функциональная открытость, которая с помощью эффекта </w:t>
      </w:r>
      <w:r w:rsidR="0020754A">
        <w:rPr>
          <w:rFonts w:ascii="Times New Roman" w:hAnsi="Times New Roman" w:cs="Times New Roman"/>
          <w:sz w:val="28"/>
        </w:rPr>
        <w:t xml:space="preserve">обратной связи и интерактивного </w:t>
      </w:r>
      <w:r w:rsidRPr="007A5C55">
        <w:rPr>
          <w:rFonts w:ascii="Times New Roman" w:hAnsi="Times New Roman" w:cs="Times New Roman"/>
          <w:sz w:val="28"/>
        </w:rPr>
        <w:t>управления размыкает онтологическую границу между виртуальной реальностью и пользователем (чему</w:t>
      </w:r>
      <w:r w:rsidR="0020754A">
        <w:rPr>
          <w:rFonts w:ascii="Times New Roman" w:hAnsi="Times New Roman" w:cs="Times New Roman"/>
          <w:sz w:val="28"/>
        </w:rPr>
        <w:t xml:space="preserve"> </w:t>
      </w:r>
      <w:r w:rsidRPr="007A5C55">
        <w:rPr>
          <w:rFonts w:ascii="Times New Roman" w:hAnsi="Times New Roman" w:cs="Times New Roman"/>
          <w:sz w:val="28"/>
        </w:rPr>
        <w:t>способствует и галлюцинаторная гиперреалистичность объектов киберпрос</w:t>
      </w:r>
      <w:r w:rsidR="0020754A">
        <w:rPr>
          <w:rFonts w:ascii="Times New Roman" w:hAnsi="Times New Roman" w:cs="Times New Roman"/>
          <w:sz w:val="28"/>
        </w:rPr>
        <w:t>транства), все же не может анну</w:t>
      </w:r>
      <w:r w:rsidRPr="007A5C55">
        <w:rPr>
          <w:rFonts w:ascii="Times New Roman" w:hAnsi="Times New Roman" w:cs="Times New Roman"/>
          <w:sz w:val="28"/>
        </w:rPr>
        <w:t>лировать онтологический характер этой границы. Виртуальная реально</w:t>
      </w:r>
      <w:r w:rsidR="0020754A">
        <w:rPr>
          <w:rFonts w:ascii="Times New Roman" w:hAnsi="Times New Roman" w:cs="Times New Roman"/>
          <w:sz w:val="28"/>
        </w:rPr>
        <w:t>сть ограничена своим онтологиче</w:t>
      </w:r>
      <w:r w:rsidRPr="007A5C55">
        <w:rPr>
          <w:rFonts w:ascii="Times New Roman" w:hAnsi="Times New Roman" w:cs="Times New Roman"/>
          <w:sz w:val="28"/>
        </w:rPr>
        <w:t>ским статусом условной реальности.</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Перечислим для конкретизации несколько взаимосвязанных пунк</w:t>
      </w:r>
      <w:r w:rsidR="0020754A">
        <w:rPr>
          <w:rFonts w:ascii="Times New Roman" w:hAnsi="Times New Roman" w:cs="Times New Roman"/>
          <w:sz w:val="28"/>
        </w:rPr>
        <w:t xml:space="preserve">тов, демонстрирующих основания, </w:t>
      </w:r>
      <w:r w:rsidRPr="007A5C55">
        <w:rPr>
          <w:rFonts w:ascii="Times New Roman" w:hAnsi="Times New Roman" w:cs="Times New Roman"/>
          <w:sz w:val="28"/>
        </w:rPr>
        <w:t>не позволяющие отождествлять виртуальную реальность, в силу ее условности, с действительностью:</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1) онтологическая закрытость, которая, не допуская полнотелесного п</w:t>
      </w:r>
      <w:r w:rsidR="0020754A">
        <w:rPr>
          <w:rFonts w:ascii="Times New Roman" w:hAnsi="Times New Roman" w:cs="Times New Roman"/>
          <w:sz w:val="28"/>
        </w:rPr>
        <w:t>рисутствия и участия в происхо</w:t>
      </w:r>
      <w:r w:rsidRPr="007A5C55">
        <w:rPr>
          <w:rFonts w:ascii="Times New Roman" w:hAnsi="Times New Roman" w:cs="Times New Roman"/>
          <w:sz w:val="28"/>
        </w:rPr>
        <w:t>дящем, тем самым избавляет от полного ему доверия и обеспечивает возможность «повторить все заново»,</w:t>
      </w:r>
      <w:r w:rsidR="0020754A">
        <w:rPr>
          <w:rFonts w:ascii="Times New Roman" w:hAnsi="Times New Roman" w:cs="Times New Roman"/>
          <w:sz w:val="28"/>
        </w:rPr>
        <w:t xml:space="preserve"> </w:t>
      </w:r>
      <w:r w:rsidRPr="007A5C55">
        <w:rPr>
          <w:rFonts w:ascii="Times New Roman" w:hAnsi="Times New Roman" w:cs="Times New Roman"/>
          <w:sz w:val="28"/>
        </w:rPr>
        <w:t>а также чувство неуязвимости (что и позволяет имитационным виртуаль</w:t>
      </w:r>
      <w:r w:rsidR="0020754A">
        <w:rPr>
          <w:rFonts w:ascii="Times New Roman" w:hAnsi="Times New Roman" w:cs="Times New Roman"/>
          <w:sz w:val="28"/>
        </w:rPr>
        <w:t>ным реальностям служить тренаже</w:t>
      </w:r>
      <w:r w:rsidRPr="007A5C55">
        <w:rPr>
          <w:rFonts w:ascii="Times New Roman" w:hAnsi="Times New Roman" w:cs="Times New Roman"/>
          <w:sz w:val="28"/>
        </w:rPr>
        <w:t>рами, защищая пользователя онтологически непроходимой границей от опасностей, имитируемых ими)</w:t>
      </w:r>
      <w:r w:rsidR="00112218">
        <w:rPr>
          <w:rFonts w:ascii="Times New Roman" w:hAnsi="Times New Roman" w:cs="Times New Roman"/>
          <w:sz w:val="28"/>
        </w:rPr>
        <w:t xml:space="preserve"> </w:t>
      </w:r>
      <w:r w:rsidR="00112218" w:rsidRPr="00112218">
        <w:rPr>
          <w:rFonts w:ascii="Times New Roman" w:hAnsi="Times New Roman" w:cs="Times New Roman"/>
          <w:sz w:val="28"/>
        </w:rPr>
        <w:t xml:space="preserve">[10, </w:t>
      </w:r>
      <w:r w:rsidR="00112218">
        <w:rPr>
          <w:rFonts w:ascii="Times New Roman" w:hAnsi="Times New Roman" w:cs="Times New Roman"/>
          <w:sz w:val="28"/>
          <w:lang w:val="en-US"/>
        </w:rPr>
        <w:t>c</w:t>
      </w:r>
      <w:r w:rsidR="00112218" w:rsidRPr="00112218">
        <w:rPr>
          <w:rFonts w:ascii="Times New Roman" w:hAnsi="Times New Roman" w:cs="Times New Roman"/>
          <w:sz w:val="28"/>
        </w:rPr>
        <w:t>. 23]</w:t>
      </w:r>
      <w:r w:rsidRPr="007A5C55">
        <w:rPr>
          <w:rFonts w:ascii="Times New Roman" w:hAnsi="Times New Roman" w:cs="Times New Roman"/>
          <w:sz w:val="28"/>
        </w:rPr>
        <w:t>.</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Возможность переиграть и задать новый сценарий развития событий говор</w:t>
      </w:r>
      <w:r w:rsidR="0020754A">
        <w:rPr>
          <w:rFonts w:ascii="Times New Roman" w:hAnsi="Times New Roman" w:cs="Times New Roman"/>
          <w:sz w:val="28"/>
        </w:rPr>
        <w:t>ит о вариативности, многомодус</w:t>
      </w:r>
      <w:r w:rsidRPr="007A5C55">
        <w:rPr>
          <w:rFonts w:ascii="Times New Roman" w:hAnsi="Times New Roman" w:cs="Times New Roman"/>
          <w:sz w:val="28"/>
        </w:rPr>
        <w:t>ности виртуального мира. Кстати, страсть современных подростков к смертельно опасным забавам нередко</w:t>
      </w:r>
      <w:r w:rsidR="0020754A">
        <w:rPr>
          <w:rFonts w:ascii="Times New Roman" w:hAnsi="Times New Roman" w:cs="Times New Roman"/>
          <w:sz w:val="28"/>
        </w:rPr>
        <w:t xml:space="preserve"> </w:t>
      </w:r>
      <w:r w:rsidRPr="007A5C55">
        <w:rPr>
          <w:rFonts w:ascii="Times New Roman" w:hAnsi="Times New Roman" w:cs="Times New Roman"/>
          <w:sz w:val="28"/>
        </w:rPr>
        <w:t>объясняют тем, что они разучиваются видеть разницу между компьютерными играми и реальной жизнью,</w:t>
      </w:r>
      <w:r w:rsidR="0020754A">
        <w:rPr>
          <w:rFonts w:ascii="Times New Roman" w:hAnsi="Times New Roman" w:cs="Times New Roman"/>
          <w:sz w:val="28"/>
        </w:rPr>
        <w:t xml:space="preserve"> </w:t>
      </w:r>
      <w:r w:rsidRPr="007A5C55">
        <w:rPr>
          <w:rFonts w:ascii="Times New Roman" w:hAnsi="Times New Roman" w:cs="Times New Roman"/>
          <w:sz w:val="28"/>
        </w:rPr>
        <w:t xml:space="preserve">в которой нет клавиши «Сохранить». Заодно данная онтологическая закрытость обольщает мнимой </w:t>
      </w:r>
      <w:r w:rsidRPr="007A5C55">
        <w:rPr>
          <w:rFonts w:ascii="Times New Roman" w:hAnsi="Times New Roman" w:cs="Times New Roman"/>
          <w:sz w:val="28"/>
        </w:rPr>
        <w:lastRenderedPageBreak/>
        <w:t>властью</w:t>
      </w:r>
      <w:r w:rsidR="0020754A">
        <w:rPr>
          <w:rFonts w:ascii="Times New Roman" w:hAnsi="Times New Roman" w:cs="Times New Roman"/>
          <w:sz w:val="28"/>
        </w:rPr>
        <w:t xml:space="preserve"> </w:t>
      </w:r>
      <w:r w:rsidRPr="007A5C55">
        <w:rPr>
          <w:rFonts w:ascii="Times New Roman" w:hAnsi="Times New Roman" w:cs="Times New Roman"/>
          <w:sz w:val="28"/>
        </w:rPr>
        <w:t xml:space="preserve">над миром (в любой момент можно его «включить» или «выключить»). </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 xml:space="preserve">2) </w:t>
      </w:r>
      <w:r w:rsidR="0020754A">
        <w:rPr>
          <w:rFonts w:ascii="Times New Roman" w:hAnsi="Times New Roman" w:cs="Times New Roman"/>
          <w:sz w:val="28"/>
        </w:rPr>
        <w:t xml:space="preserve">это обусловлено </w:t>
      </w:r>
      <w:r w:rsidRPr="007A5C55">
        <w:rPr>
          <w:rFonts w:ascii="Times New Roman" w:hAnsi="Times New Roman" w:cs="Times New Roman"/>
          <w:sz w:val="28"/>
        </w:rPr>
        <w:t xml:space="preserve">так называемым «давлением» виртуальной реальности, которое серьезно уступает давлению действительности (физическому, нормативному, социальному, психическому и т.д.), </w:t>
      </w:r>
      <w:r w:rsidR="0020754A">
        <w:rPr>
          <w:rFonts w:ascii="Times New Roman" w:hAnsi="Times New Roman" w:cs="Times New Roman"/>
          <w:sz w:val="28"/>
        </w:rPr>
        <w:t>императивное и властное при</w:t>
      </w:r>
      <w:r w:rsidRPr="007A5C55">
        <w:rPr>
          <w:rFonts w:ascii="Times New Roman" w:hAnsi="Times New Roman" w:cs="Times New Roman"/>
          <w:sz w:val="28"/>
        </w:rPr>
        <w:t>сутствие которой, по П. Бергеру и Т. Лукману, невозможно игнорировать даже убежденному солипсисту</w:t>
      </w:r>
      <w:r w:rsidR="0020754A">
        <w:rPr>
          <w:rFonts w:ascii="Times New Roman" w:hAnsi="Times New Roman" w:cs="Times New Roman"/>
          <w:sz w:val="28"/>
        </w:rPr>
        <w:t xml:space="preserve"> </w:t>
      </w:r>
      <w:r w:rsidRPr="007A5C55">
        <w:rPr>
          <w:rFonts w:ascii="Times New Roman" w:hAnsi="Times New Roman" w:cs="Times New Roman"/>
          <w:sz w:val="28"/>
        </w:rPr>
        <w:t>или девианту. Сами виртуальные реальности нередко работают на это давление, распространяя его, влияя</w:t>
      </w:r>
      <w:r w:rsidR="0020754A">
        <w:rPr>
          <w:rFonts w:ascii="Times New Roman" w:hAnsi="Times New Roman" w:cs="Times New Roman"/>
          <w:sz w:val="28"/>
        </w:rPr>
        <w:t xml:space="preserve"> н</w:t>
      </w:r>
      <w:r w:rsidR="0020754A" w:rsidRPr="007A5C55">
        <w:rPr>
          <w:rFonts w:ascii="Times New Roman" w:hAnsi="Times New Roman" w:cs="Times New Roman"/>
          <w:sz w:val="28"/>
        </w:rPr>
        <w:t>а</w:t>
      </w:r>
      <w:r w:rsidRPr="007A5C55">
        <w:rPr>
          <w:rFonts w:ascii="Times New Roman" w:hAnsi="Times New Roman" w:cs="Times New Roman"/>
          <w:sz w:val="28"/>
        </w:rPr>
        <w:t xml:space="preserve"> него и борясь с ним через внешнюю анонимность, плюралистичность </w:t>
      </w:r>
      <w:r w:rsidR="0020754A">
        <w:rPr>
          <w:rFonts w:ascii="Times New Roman" w:hAnsi="Times New Roman" w:cs="Times New Roman"/>
          <w:sz w:val="28"/>
        </w:rPr>
        <w:t>и определенную безответствен</w:t>
      </w:r>
      <w:r w:rsidRPr="007A5C55">
        <w:rPr>
          <w:rFonts w:ascii="Times New Roman" w:hAnsi="Times New Roman" w:cs="Times New Roman"/>
          <w:sz w:val="28"/>
        </w:rPr>
        <w:t>ность того же Интернета. «Материальной упругостью» художественной же реальности выступает то самое</w:t>
      </w:r>
      <w:r w:rsidR="0020754A">
        <w:rPr>
          <w:rFonts w:ascii="Times New Roman" w:hAnsi="Times New Roman" w:cs="Times New Roman"/>
          <w:sz w:val="28"/>
        </w:rPr>
        <w:t xml:space="preserve"> </w:t>
      </w:r>
      <w:r w:rsidRPr="007A5C55">
        <w:rPr>
          <w:rFonts w:ascii="Times New Roman" w:hAnsi="Times New Roman" w:cs="Times New Roman"/>
          <w:sz w:val="28"/>
        </w:rPr>
        <w:t>«сопротивление материала», опыт которого имеет почти каждый творческий человек. И дело не только</w:t>
      </w:r>
      <w:r w:rsidR="0020754A">
        <w:rPr>
          <w:rFonts w:ascii="Times New Roman" w:hAnsi="Times New Roman" w:cs="Times New Roman"/>
          <w:sz w:val="28"/>
        </w:rPr>
        <w:t xml:space="preserve"> в</w:t>
      </w:r>
      <w:r w:rsidRPr="007A5C55">
        <w:rPr>
          <w:rFonts w:ascii="Times New Roman" w:hAnsi="Times New Roman" w:cs="Times New Roman"/>
          <w:sz w:val="28"/>
        </w:rPr>
        <w:t xml:space="preserve"> ограниченности возможностей, предоставляемых средствами выражения, </w:t>
      </w:r>
      <w:r w:rsidR="0020754A">
        <w:rPr>
          <w:rFonts w:ascii="Times New Roman" w:hAnsi="Times New Roman" w:cs="Times New Roman"/>
          <w:sz w:val="28"/>
        </w:rPr>
        <w:t xml:space="preserve">хоть она и сказывается B онтологической закрытости </w:t>
      </w:r>
      <w:r w:rsidRPr="007A5C55">
        <w:rPr>
          <w:rFonts w:ascii="Times New Roman" w:hAnsi="Times New Roman" w:cs="Times New Roman"/>
          <w:sz w:val="28"/>
        </w:rPr>
        <w:t xml:space="preserve"> виртуального и художественного</w:t>
      </w:r>
    </w:p>
    <w:p w:rsidR="007A5C55" w:rsidRPr="007A5C55" w:rsidRDefault="007A5C55" w:rsidP="00A92A7A">
      <w:pPr>
        <w:spacing w:after="0"/>
        <w:jc w:val="both"/>
        <w:rPr>
          <w:rFonts w:ascii="Times New Roman" w:hAnsi="Times New Roman" w:cs="Times New Roman"/>
          <w:sz w:val="28"/>
        </w:rPr>
      </w:pPr>
      <w:r w:rsidRPr="007A5C55">
        <w:rPr>
          <w:rFonts w:ascii="Times New Roman" w:hAnsi="Times New Roman" w:cs="Times New Roman"/>
          <w:sz w:val="28"/>
        </w:rPr>
        <w:t>миров. Сопротивление оказывают сами миры, подчиняя волюнтаристски</w:t>
      </w:r>
      <w:r w:rsidR="0020754A">
        <w:rPr>
          <w:rFonts w:ascii="Times New Roman" w:hAnsi="Times New Roman" w:cs="Times New Roman"/>
          <w:sz w:val="28"/>
        </w:rPr>
        <w:t>й произвол программиста (автора-</w:t>
      </w:r>
      <w:r w:rsidRPr="007A5C55">
        <w:rPr>
          <w:rFonts w:ascii="Times New Roman" w:hAnsi="Times New Roman" w:cs="Times New Roman"/>
          <w:sz w:val="28"/>
        </w:rPr>
        <w:t>демиурга) своим имманентным законам;</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 xml:space="preserve">3) способность к миропорождению, притом виртуальный мир (наиболее </w:t>
      </w:r>
      <w:r w:rsidR="0020754A">
        <w:rPr>
          <w:rFonts w:ascii="Times New Roman" w:hAnsi="Times New Roman" w:cs="Times New Roman"/>
          <w:sz w:val="28"/>
        </w:rPr>
        <w:t>отчетливо это заметно B компью</w:t>
      </w:r>
      <w:r w:rsidRPr="007A5C55">
        <w:rPr>
          <w:rFonts w:ascii="Times New Roman" w:hAnsi="Times New Roman" w:cs="Times New Roman"/>
          <w:sz w:val="28"/>
        </w:rPr>
        <w:t xml:space="preserve">терных играх) характеризуется не меньшей степенью автономности (т.е. </w:t>
      </w:r>
      <w:r w:rsidR="0020754A">
        <w:rPr>
          <w:rFonts w:ascii="Times New Roman" w:hAnsi="Times New Roman" w:cs="Times New Roman"/>
          <w:sz w:val="28"/>
        </w:rPr>
        <w:t>наличием своего хронотопа, логи</w:t>
      </w:r>
      <w:r w:rsidRPr="007A5C55">
        <w:rPr>
          <w:rFonts w:ascii="Times New Roman" w:hAnsi="Times New Roman" w:cs="Times New Roman"/>
          <w:sz w:val="28"/>
        </w:rPr>
        <w:t>ки, законов, смысла), образности, завлекательности (до полного самозабвени</w:t>
      </w:r>
      <w:r w:rsidR="0020754A">
        <w:rPr>
          <w:rFonts w:ascii="Times New Roman" w:hAnsi="Times New Roman" w:cs="Times New Roman"/>
          <w:sz w:val="28"/>
        </w:rPr>
        <w:t>я субъекта), нежели художе</w:t>
      </w:r>
      <w:r w:rsidRPr="007A5C55">
        <w:rPr>
          <w:rFonts w:ascii="Times New Roman" w:hAnsi="Times New Roman" w:cs="Times New Roman"/>
          <w:sz w:val="28"/>
        </w:rPr>
        <w:t>ственные миры, а интерактивностью — превосходит их;</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4) тем не менее, несмотря на их автономность и даже относительную са</w:t>
      </w:r>
      <w:r w:rsidR="0020754A">
        <w:rPr>
          <w:rFonts w:ascii="Times New Roman" w:hAnsi="Times New Roman" w:cs="Times New Roman"/>
          <w:sz w:val="28"/>
        </w:rPr>
        <w:t>мостоятельность, по С. С. Хору</w:t>
      </w:r>
      <w:r w:rsidRPr="007A5C55">
        <w:rPr>
          <w:rFonts w:ascii="Times New Roman" w:hAnsi="Times New Roman" w:cs="Times New Roman"/>
          <w:sz w:val="28"/>
        </w:rPr>
        <w:t>жему, «виртуальные явления характеризуются всегда неким частичным или недово</w:t>
      </w:r>
      <w:r w:rsidR="0020754A">
        <w:rPr>
          <w:rFonts w:ascii="Times New Roman" w:hAnsi="Times New Roman" w:cs="Times New Roman"/>
          <w:sz w:val="28"/>
        </w:rPr>
        <w:t>площенным существова</w:t>
      </w:r>
      <w:r w:rsidRPr="007A5C55">
        <w:rPr>
          <w:rFonts w:ascii="Times New Roman" w:hAnsi="Times New Roman" w:cs="Times New Roman"/>
          <w:sz w:val="28"/>
        </w:rPr>
        <w:t>нием, характеризуются недостатком, отсутствием тех или иных сущност</w:t>
      </w:r>
      <w:r w:rsidR="0020754A">
        <w:rPr>
          <w:rFonts w:ascii="Times New Roman" w:hAnsi="Times New Roman" w:cs="Times New Roman"/>
          <w:sz w:val="28"/>
        </w:rPr>
        <w:t>ных черт явлений обычной эмпири</w:t>
      </w:r>
      <w:r w:rsidRPr="007A5C55">
        <w:rPr>
          <w:rFonts w:ascii="Times New Roman" w:hAnsi="Times New Roman" w:cs="Times New Roman"/>
          <w:sz w:val="28"/>
        </w:rPr>
        <w:t>ческой реальности. Им присуще неполное, умаленное наличествование, н</w:t>
      </w:r>
      <w:r w:rsidR="0020754A">
        <w:rPr>
          <w:rFonts w:ascii="Times New Roman" w:hAnsi="Times New Roman" w:cs="Times New Roman"/>
          <w:sz w:val="28"/>
        </w:rPr>
        <w:t>е достигающее устойчивого и пре</w:t>
      </w:r>
      <w:r w:rsidRPr="007A5C55">
        <w:rPr>
          <w:rFonts w:ascii="Times New Roman" w:hAnsi="Times New Roman" w:cs="Times New Roman"/>
          <w:sz w:val="28"/>
        </w:rPr>
        <w:t>бывающего, самоподдерживающегося наличия и присутствия»</w:t>
      </w:r>
      <w:r w:rsidR="0020754A">
        <w:rPr>
          <w:rFonts w:ascii="Times New Roman" w:hAnsi="Times New Roman" w:cs="Times New Roman"/>
          <w:sz w:val="28"/>
        </w:rPr>
        <w:t>.</w:t>
      </w:r>
      <w:r w:rsidRPr="007A5C55">
        <w:rPr>
          <w:rFonts w:ascii="Times New Roman" w:hAnsi="Times New Roman" w:cs="Times New Roman"/>
          <w:sz w:val="28"/>
        </w:rPr>
        <w:t xml:space="preserve"> Это объясняется тем, что объекты</w:t>
      </w:r>
      <w:r w:rsidR="0020754A">
        <w:rPr>
          <w:rFonts w:ascii="Times New Roman" w:hAnsi="Times New Roman" w:cs="Times New Roman"/>
          <w:sz w:val="28"/>
        </w:rPr>
        <w:t xml:space="preserve"> </w:t>
      </w:r>
      <w:r w:rsidRPr="007A5C55">
        <w:rPr>
          <w:rFonts w:ascii="Times New Roman" w:hAnsi="Times New Roman" w:cs="Times New Roman"/>
          <w:sz w:val="28"/>
        </w:rPr>
        <w:t>онтологически закрытых реальностей (как художественных, так и виртуа</w:t>
      </w:r>
      <w:r w:rsidR="0020754A">
        <w:rPr>
          <w:rFonts w:ascii="Times New Roman" w:hAnsi="Times New Roman" w:cs="Times New Roman"/>
          <w:sz w:val="28"/>
        </w:rPr>
        <w:t>льных) обладают, по словам Рома</w:t>
      </w:r>
      <w:r w:rsidRPr="007A5C55">
        <w:rPr>
          <w:rFonts w:ascii="Times New Roman" w:hAnsi="Times New Roman" w:cs="Times New Roman"/>
          <w:sz w:val="28"/>
        </w:rPr>
        <w:t>на Ингардена, «гетерон</w:t>
      </w:r>
      <w:r w:rsidR="0020754A">
        <w:rPr>
          <w:rFonts w:ascii="Times New Roman" w:hAnsi="Times New Roman" w:cs="Times New Roman"/>
          <w:sz w:val="28"/>
        </w:rPr>
        <w:t xml:space="preserve">омическим (несамостоятельным)» </w:t>
      </w:r>
      <w:r w:rsidRPr="007A5C55">
        <w:rPr>
          <w:rFonts w:ascii="Times New Roman" w:hAnsi="Times New Roman" w:cs="Times New Roman"/>
          <w:sz w:val="28"/>
        </w:rPr>
        <w:t>существованием: им для своего бытия</w:t>
      </w:r>
      <w:r w:rsidR="0020754A">
        <w:rPr>
          <w:rFonts w:ascii="Times New Roman" w:hAnsi="Times New Roman" w:cs="Times New Roman"/>
          <w:sz w:val="28"/>
        </w:rPr>
        <w:t xml:space="preserve"> </w:t>
      </w:r>
      <w:r w:rsidRPr="007A5C55">
        <w:rPr>
          <w:rFonts w:ascii="Times New Roman" w:hAnsi="Times New Roman" w:cs="Times New Roman"/>
          <w:sz w:val="28"/>
        </w:rPr>
        <w:t>необходим физически наличный носитель (или B терминологии Н. А. Носова — «константная» реальность),</w:t>
      </w:r>
      <w:r w:rsidR="0020754A">
        <w:rPr>
          <w:rFonts w:ascii="Times New Roman" w:hAnsi="Times New Roman" w:cs="Times New Roman"/>
          <w:sz w:val="28"/>
        </w:rPr>
        <w:t xml:space="preserve"> </w:t>
      </w:r>
      <w:r w:rsidRPr="007A5C55">
        <w:rPr>
          <w:rFonts w:ascii="Times New Roman" w:hAnsi="Times New Roman" w:cs="Times New Roman"/>
          <w:sz w:val="28"/>
        </w:rPr>
        <w:t>способный наделять их чувственно воспринимаемой формой, что, кстати</w:t>
      </w:r>
      <w:r w:rsidR="0020754A">
        <w:rPr>
          <w:rFonts w:ascii="Times New Roman" w:hAnsi="Times New Roman" w:cs="Times New Roman"/>
          <w:sz w:val="28"/>
        </w:rPr>
        <w:t>, сближает их с психическими фе</w:t>
      </w:r>
      <w:r w:rsidRPr="007A5C55">
        <w:rPr>
          <w:rFonts w:ascii="Times New Roman" w:hAnsi="Times New Roman" w:cs="Times New Roman"/>
          <w:sz w:val="28"/>
        </w:rPr>
        <w:t xml:space="preserve">номенами — фантазией, воображением и т.п. Впрочем, </w:t>
      </w:r>
      <w:r w:rsidRPr="007A5C55">
        <w:rPr>
          <w:rFonts w:ascii="Times New Roman" w:hAnsi="Times New Roman" w:cs="Times New Roman"/>
          <w:sz w:val="28"/>
        </w:rPr>
        <w:lastRenderedPageBreak/>
        <w:t>крайняя приватнос</w:t>
      </w:r>
      <w:r w:rsidR="0020754A">
        <w:rPr>
          <w:rFonts w:ascii="Times New Roman" w:hAnsi="Times New Roman" w:cs="Times New Roman"/>
          <w:sz w:val="28"/>
        </w:rPr>
        <w:t>ть психической сферы (до ее экс</w:t>
      </w:r>
      <w:r w:rsidRPr="007A5C55">
        <w:rPr>
          <w:rFonts w:ascii="Times New Roman" w:hAnsi="Times New Roman" w:cs="Times New Roman"/>
          <w:sz w:val="28"/>
        </w:rPr>
        <w:t>териоризации) не дает право отождествлять ее с иными реальностями, д</w:t>
      </w:r>
      <w:r w:rsidR="0020754A">
        <w:rPr>
          <w:rFonts w:ascii="Times New Roman" w:hAnsi="Times New Roman" w:cs="Times New Roman"/>
          <w:sz w:val="28"/>
        </w:rPr>
        <w:t>оступными для всеобщего восприя</w:t>
      </w:r>
      <w:r w:rsidRPr="007A5C55">
        <w:rPr>
          <w:rFonts w:ascii="Times New Roman" w:hAnsi="Times New Roman" w:cs="Times New Roman"/>
          <w:sz w:val="28"/>
        </w:rPr>
        <w:t>тия. Также им свойственны фрагментарность и отсутствие присущего действительности «неисчерпаемого</w:t>
      </w:r>
      <w:r w:rsidR="0020754A">
        <w:rPr>
          <w:rFonts w:ascii="Times New Roman" w:hAnsi="Times New Roman" w:cs="Times New Roman"/>
          <w:sz w:val="28"/>
        </w:rPr>
        <w:t xml:space="preserve"> </w:t>
      </w:r>
      <w:r w:rsidRPr="007A5C55">
        <w:rPr>
          <w:rFonts w:ascii="Times New Roman" w:hAnsi="Times New Roman" w:cs="Times New Roman"/>
          <w:sz w:val="28"/>
        </w:rPr>
        <w:t>изо</w:t>
      </w:r>
      <w:r w:rsidR="0020754A">
        <w:rPr>
          <w:rFonts w:ascii="Times New Roman" w:hAnsi="Times New Roman" w:cs="Times New Roman"/>
          <w:sz w:val="28"/>
        </w:rPr>
        <w:t>билия насыщенности» реальности.</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 xml:space="preserve">5) </w:t>
      </w:r>
      <w:r w:rsidR="0020754A">
        <w:rPr>
          <w:rFonts w:ascii="Times New Roman" w:hAnsi="Times New Roman" w:cs="Times New Roman"/>
          <w:sz w:val="28"/>
        </w:rPr>
        <w:t xml:space="preserve">это заметно по </w:t>
      </w:r>
      <w:r w:rsidRPr="007A5C55">
        <w:rPr>
          <w:rFonts w:ascii="Times New Roman" w:hAnsi="Times New Roman" w:cs="Times New Roman"/>
          <w:sz w:val="28"/>
        </w:rPr>
        <w:t>«рамочному» характеру, т.е. онтологической ограниченности ре</w:t>
      </w:r>
      <w:r w:rsidR="0020754A">
        <w:rPr>
          <w:rFonts w:ascii="Times New Roman" w:hAnsi="Times New Roman" w:cs="Times New Roman"/>
          <w:sz w:val="28"/>
        </w:rPr>
        <w:t xml:space="preserve">альности заданными программными </w:t>
      </w:r>
      <w:r w:rsidRPr="007A5C55">
        <w:rPr>
          <w:rFonts w:ascii="Times New Roman" w:hAnsi="Times New Roman" w:cs="Times New Roman"/>
          <w:sz w:val="28"/>
        </w:rPr>
        <w:t>или художественными параметрами. Так, когда мы управляем тренажер</w:t>
      </w:r>
      <w:r w:rsidR="0020754A">
        <w:rPr>
          <w:rFonts w:ascii="Times New Roman" w:hAnsi="Times New Roman" w:cs="Times New Roman"/>
          <w:sz w:val="28"/>
        </w:rPr>
        <w:t>ом-автомобилем, мы не можем вый</w:t>
      </w:r>
      <w:r w:rsidRPr="007A5C55">
        <w:rPr>
          <w:rFonts w:ascii="Times New Roman" w:hAnsi="Times New Roman" w:cs="Times New Roman"/>
          <w:sz w:val="28"/>
        </w:rPr>
        <w:t>ти из него, чтобы зайти B магазины на виртуальной трассе. В рамках же художественного вымысла это</w:t>
      </w:r>
      <w:r w:rsidR="0020754A">
        <w:rPr>
          <w:rFonts w:ascii="Times New Roman" w:hAnsi="Times New Roman" w:cs="Times New Roman"/>
          <w:sz w:val="28"/>
        </w:rPr>
        <w:t xml:space="preserve"> </w:t>
      </w:r>
      <w:r w:rsidRPr="007A5C55">
        <w:rPr>
          <w:rFonts w:ascii="Times New Roman" w:hAnsi="Times New Roman" w:cs="Times New Roman"/>
          <w:sz w:val="28"/>
        </w:rPr>
        <w:t>не столь очевидно, т.к. воображение услужливо помогает домыслить то, что недосказал автор. Тем не менее</w:t>
      </w:r>
      <w:r w:rsidR="0020754A">
        <w:rPr>
          <w:rFonts w:ascii="Times New Roman" w:hAnsi="Times New Roman" w:cs="Times New Roman"/>
          <w:sz w:val="28"/>
        </w:rPr>
        <w:t xml:space="preserve"> </w:t>
      </w:r>
      <w:r w:rsidRPr="007A5C55">
        <w:rPr>
          <w:rFonts w:ascii="Times New Roman" w:hAnsi="Times New Roman" w:cs="Times New Roman"/>
          <w:sz w:val="28"/>
        </w:rPr>
        <w:t>«никто не найдет дневника Гамле</w:t>
      </w:r>
      <w:r w:rsidR="0020754A">
        <w:rPr>
          <w:rFonts w:ascii="Times New Roman" w:hAnsi="Times New Roman" w:cs="Times New Roman"/>
          <w:sz w:val="28"/>
        </w:rPr>
        <w:t>та или его писем к матери»</w:t>
      </w:r>
      <w:r w:rsidRPr="007A5C55">
        <w:rPr>
          <w:rFonts w:ascii="Times New Roman" w:hAnsi="Times New Roman" w:cs="Times New Roman"/>
          <w:sz w:val="28"/>
        </w:rPr>
        <w:t>. Сиквелы и приквелы популярных</w:t>
      </w:r>
      <w:r w:rsidR="0020754A">
        <w:rPr>
          <w:rFonts w:ascii="Times New Roman" w:hAnsi="Times New Roman" w:cs="Times New Roman"/>
          <w:sz w:val="28"/>
        </w:rPr>
        <w:t xml:space="preserve"> </w:t>
      </w:r>
      <w:r w:rsidRPr="007A5C55">
        <w:rPr>
          <w:rFonts w:ascii="Times New Roman" w:hAnsi="Times New Roman" w:cs="Times New Roman"/>
          <w:sz w:val="28"/>
        </w:rPr>
        <w:t>романов или фильмов, а также ремейки никогда не смогут расширить ху</w:t>
      </w:r>
      <w:r w:rsidR="0020754A">
        <w:rPr>
          <w:rFonts w:ascii="Times New Roman" w:hAnsi="Times New Roman" w:cs="Times New Roman"/>
          <w:sz w:val="28"/>
        </w:rPr>
        <w:t>дожественный мир до объемов дей</w:t>
      </w:r>
      <w:r w:rsidRPr="007A5C55">
        <w:rPr>
          <w:rFonts w:ascii="Times New Roman" w:hAnsi="Times New Roman" w:cs="Times New Roman"/>
          <w:sz w:val="28"/>
        </w:rPr>
        <w:t>ствительной реальности;</w:t>
      </w:r>
    </w:p>
    <w:p w:rsidR="00112218"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6) многоканальность восприятия (в отличие от двухканального (зрен</w:t>
      </w:r>
      <w:r w:rsidR="0020754A">
        <w:rPr>
          <w:rFonts w:ascii="Times New Roman" w:hAnsi="Times New Roman" w:cs="Times New Roman"/>
          <w:sz w:val="28"/>
        </w:rPr>
        <w:t xml:space="preserve">ие и слух), на котором зиждутся </w:t>
      </w:r>
      <w:r w:rsidRPr="007A5C55">
        <w:rPr>
          <w:rFonts w:ascii="Times New Roman" w:hAnsi="Times New Roman" w:cs="Times New Roman"/>
          <w:sz w:val="28"/>
        </w:rPr>
        <w:t>традиционные формы искусства), на которой выстроена эффективность многих ВР-технологий, впрочем,</w:t>
      </w:r>
      <w:r w:rsidR="0020754A">
        <w:rPr>
          <w:rFonts w:ascii="Times New Roman" w:hAnsi="Times New Roman" w:cs="Times New Roman"/>
          <w:sz w:val="28"/>
        </w:rPr>
        <w:t xml:space="preserve"> </w:t>
      </w:r>
      <w:r w:rsidRPr="007A5C55">
        <w:rPr>
          <w:rFonts w:ascii="Times New Roman" w:hAnsi="Times New Roman" w:cs="Times New Roman"/>
          <w:sz w:val="28"/>
        </w:rPr>
        <w:t>пока еще не способная всецело конкурировать с вызываемьпи действительностью эффектом реальности.</w:t>
      </w:r>
      <w:r w:rsidR="0020754A">
        <w:rPr>
          <w:rFonts w:ascii="Times New Roman" w:hAnsi="Times New Roman" w:cs="Times New Roman"/>
          <w:sz w:val="28"/>
        </w:rPr>
        <w:t xml:space="preserve"> </w:t>
      </w:r>
      <w:r w:rsidRPr="007A5C55">
        <w:rPr>
          <w:rFonts w:ascii="Times New Roman" w:hAnsi="Times New Roman" w:cs="Times New Roman"/>
          <w:sz w:val="28"/>
        </w:rPr>
        <w:t xml:space="preserve">Но это дело будущего. </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 xml:space="preserve">«Вопреки визуальности, театральности виртуальной </w:t>
      </w:r>
      <w:r w:rsidR="0020754A">
        <w:rPr>
          <w:rFonts w:ascii="Times New Roman" w:hAnsi="Times New Roman" w:cs="Times New Roman"/>
          <w:sz w:val="28"/>
        </w:rPr>
        <w:t>реальности, она смещается из об</w:t>
      </w:r>
      <w:r w:rsidRPr="007A5C55">
        <w:rPr>
          <w:rFonts w:ascii="Times New Roman" w:hAnsi="Times New Roman" w:cs="Times New Roman"/>
          <w:sz w:val="28"/>
        </w:rPr>
        <w:t>ласти оптикоцентрической B область комплексного, синтетического восприя</w:t>
      </w:r>
      <w:r w:rsidR="0020754A">
        <w:rPr>
          <w:rFonts w:ascii="Times New Roman" w:hAnsi="Times New Roman" w:cs="Times New Roman"/>
          <w:sz w:val="28"/>
        </w:rPr>
        <w:t>тия. Хотя визуальный опыт в вир</w:t>
      </w:r>
      <w:r w:rsidRPr="007A5C55">
        <w:rPr>
          <w:rFonts w:ascii="Times New Roman" w:hAnsi="Times New Roman" w:cs="Times New Roman"/>
          <w:sz w:val="28"/>
        </w:rPr>
        <w:t>туальной сред</w:t>
      </w:r>
      <w:r w:rsidR="0020754A">
        <w:rPr>
          <w:rFonts w:ascii="Times New Roman" w:hAnsi="Times New Roman" w:cs="Times New Roman"/>
          <w:sz w:val="28"/>
        </w:rPr>
        <w:t>е, впрочем, как и в</w:t>
      </w:r>
      <w:r w:rsidRPr="007A5C55">
        <w:rPr>
          <w:rFonts w:ascii="Times New Roman" w:hAnsi="Times New Roman" w:cs="Times New Roman"/>
          <w:sz w:val="28"/>
        </w:rPr>
        <w:t xml:space="preserve"> актуальной реальности, по-прежнему д</w:t>
      </w:r>
      <w:r w:rsidR="0020754A">
        <w:rPr>
          <w:rFonts w:ascii="Times New Roman" w:hAnsi="Times New Roman" w:cs="Times New Roman"/>
          <w:sz w:val="28"/>
        </w:rPr>
        <w:t>оминирует, предельно важным ста</w:t>
      </w:r>
      <w:r w:rsidRPr="007A5C55">
        <w:rPr>
          <w:rFonts w:ascii="Times New Roman" w:hAnsi="Times New Roman" w:cs="Times New Roman"/>
          <w:sz w:val="28"/>
        </w:rPr>
        <w:t>новится опыт тактильный. Такой переход дает новый уровень достоверно</w:t>
      </w:r>
      <w:r w:rsidR="0020754A">
        <w:rPr>
          <w:rFonts w:ascii="Times New Roman" w:hAnsi="Times New Roman" w:cs="Times New Roman"/>
          <w:sz w:val="28"/>
        </w:rPr>
        <w:t>сти: зрительные иллюзии и галлю</w:t>
      </w:r>
      <w:r w:rsidRPr="007A5C55">
        <w:rPr>
          <w:rFonts w:ascii="Times New Roman" w:hAnsi="Times New Roman" w:cs="Times New Roman"/>
          <w:sz w:val="28"/>
        </w:rPr>
        <w:t>цинации вероятны, но прикосновение не обманывает, тело не лжет</w:t>
      </w:r>
      <w:r w:rsidR="0020754A">
        <w:rPr>
          <w:rFonts w:ascii="Times New Roman" w:hAnsi="Times New Roman" w:cs="Times New Roman"/>
          <w:sz w:val="28"/>
        </w:rPr>
        <w:t xml:space="preserve"> в отличие от театра и кино проис</w:t>
      </w:r>
      <w:r w:rsidRPr="007A5C55">
        <w:rPr>
          <w:rFonts w:ascii="Times New Roman" w:hAnsi="Times New Roman" w:cs="Times New Roman"/>
          <w:sz w:val="28"/>
        </w:rPr>
        <w:t>ходит совпадение чувственного и осознаваемого опыта, что позволяет Агенту существовать B виртуальной</w:t>
      </w:r>
      <w:r w:rsidR="0020754A">
        <w:rPr>
          <w:rFonts w:ascii="Times New Roman" w:hAnsi="Times New Roman" w:cs="Times New Roman"/>
          <w:sz w:val="28"/>
        </w:rPr>
        <w:t xml:space="preserve"> </w:t>
      </w:r>
      <w:r w:rsidRPr="007A5C55">
        <w:rPr>
          <w:rFonts w:ascii="Times New Roman" w:hAnsi="Times New Roman" w:cs="Times New Roman"/>
          <w:sz w:val="28"/>
        </w:rPr>
        <w:t>реальности, там присутствовать»</w:t>
      </w:r>
      <w:r w:rsidR="00112218" w:rsidRPr="00112218">
        <w:rPr>
          <w:rFonts w:ascii="Times New Roman" w:hAnsi="Times New Roman" w:cs="Times New Roman"/>
          <w:sz w:val="28"/>
        </w:rPr>
        <w:t xml:space="preserve"> [17, </w:t>
      </w:r>
      <w:r w:rsidR="00112218">
        <w:rPr>
          <w:rFonts w:ascii="Times New Roman" w:hAnsi="Times New Roman" w:cs="Times New Roman"/>
          <w:sz w:val="28"/>
          <w:lang w:val="en-US"/>
        </w:rPr>
        <w:t>c</w:t>
      </w:r>
      <w:r w:rsidR="00112218" w:rsidRPr="00112218">
        <w:rPr>
          <w:rFonts w:ascii="Times New Roman" w:hAnsi="Times New Roman" w:cs="Times New Roman"/>
          <w:sz w:val="28"/>
        </w:rPr>
        <w:t>. 32]</w:t>
      </w:r>
      <w:r w:rsidRPr="007A5C55">
        <w:rPr>
          <w:rFonts w:ascii="Times New Roman" w:hAnsi="Times New Roman" w:cs="Times New Roman"/>
          <w:sz w:val="28"/>
        </w:rPr>
        <w:t>.</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Также выделяя «среди качественных характеристик повседневной действите</w:t>
      </w:r>
      <w:r w:rsidR="0020754A">
        <w:rPr>
          <w:rFonts w:ascii="Times New Roman" w:hAnsi="Times New Roman" w:cs="Times New Roman"/>
          <w:sz w:val="28"/>
        </w:rPr>
        <w:t>льности: материальность, объек</w:t>
      </w:r>
      <w:r w:rsidRPr="007A5C55">
        <w:rPr>
          <w:rFonts w:ascii="Times New Roman" w:hAnsi="Times New Roman" w:cs="Times New Roman"/>
          <w:sz w:val="28"/>
        </w:rPr>
        <w:t>тивность, непосредственность, трехмерность, интерактивность, с</w:t>
      </w:r>
      <w:r w:rsidR="0020754A">
        <w:rPr>
          <w:rFonts w:ascii="Times New Roman" w:hAnsi="Times New Roman" w:cs="Times New Roman"/>
          <w:sz w:val="28"/>
        </w:rPr>
        <w:t xml:space="preserve">истематичность и устойчивость», </w:t>
      </w:r>
      <w:r w:rsidRPr="007A5C55">
        <w:rPr>
          <w:rFonts w:ascii="Times New Roman" w:hAnsi="Times New Roman" w:cs="Times New Roman"/>
          <w:sz w:val="28"/>
        </w:rPr>
        <w:t>современные отечественные исследователи (например, Р. И. Вьшков и А.</w:t>
      </w:r>
      <w:r w:rsidR="0020754A">
        <w:rPr>
          <w:rFonts w:ascii="Times New Roman" w:hAnsi="Times New Roman" w:cs="Times New Roman"/>
          <w:sz w:val="28"/>
        </w:rPr>
        <w:t xml:space="preserve"> Н. Кирюшин) отмечают, что пер</w:t>
      </w:r>
      <w:r w:rsidRPr="007A5C55">
        <w:rPr>
          <w:rFonts w:ascii="Times New Roman" w:hAnsi="Times New Roman" w:cs="Times New Roman"/>
          <w:sz w:val="28"/>
        </w:rPr>
        <w:t>вые четыре фундаментальные характеристики не свойственны виртуальной реальности. Поэтому «наиболее</w:t>
      </w:r>
      <w:r w:rsidR="0020754A">
        <w:rPr>
          <w:rFonts w:ascii="Times New Roman" w:hAnsi="Times New Roman" w:cs="Times New Roman"/>
          <w:sz w:val="28"/>
        </w:rPr>
        <w:t xml:space="preserve"> </w:t>
      </w:r>
      <w:r w:rsidRPr="007A5C55">
        <w:rPr>
          <w:rFonts w:ascii="Times New Roman" w:hAnsi="Times New Roman" w:cs="Times New Roman"/>
          <w:sz w:val="28"/>
        </w:rPr>
        <w:t>перспективное направление создания виртуальных миров — создание нов</w:t>
      </w:r>
      <w:r w:rsidR="0020754A">
        <w:rPr>
          <w:rFonts w:ascii="Times New Roman" w:hAnsi="Times New Roman" w:cs="Times New Roman"/>
          <w:sz w:val="28"/>
        </w:rPr>
        <w:t>ых реальностей, а не симулирование тех, которые существуют»</w:t>
      </w:r>
      <w:r w:rsidRPr="007A5C55">
        <w:rPr>
          <w:rFonts w:ascii="Times New Roman" w:hAnsi="Times New Roman" w:cs="Times New Roman"/>
          <w:sz w:val="28"/>
        </w:rPr>
        <w:t>.</w:t>
      </w:r>
    </w:p>
    <w:p w:rsidR="007A5C55" w:rsidRP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lastRenderedPageBreak/>
        <w:t xml:space="preserve">Тем не менее интерактивность, являясь отличительной чертой любой </w:t>
      </w:r>
      <w:r w:rsidR="0020754A">
        <w:rPr>
          <w:rFonts w:ascii="Times New Roman" w:hAnsi="Times New Roman" w:cs="Times New Roman"/>
          <w:sz w:val="28"/>
        </w:rPr>
        <w:t xml:space="preserve">виртуальной реальности, за счет </w:t>
      </w:r>
      <w:r w:rsidRPr="007A5C55">
        <w:rPr>
          <w:rFonts w:ascii="Times New Roman" w:hAnsi="Times New Roman" w:cs="Times New Roman"/>
          <w:sz w:val="28"/>
        </w:rPr>
        <w:t>которой ей присущи ранее рассмотренные нами особенности, не то</w:t>
      </w:r>
      <w:r w:rsidR="00112218">
        <w:rPr>
          <w:rFonts w:ascii="Times New Roman" w:hAnsi="Times New Roman" w:cs="Times New Roman"/>
          <w:sz w:val="28"/>
        </w:rPr>
        <w:t>лько способствует «втягиванию» в</w:t>
      </w:r>
      <w:r w:rsidRPr="007A5C55">
        <w:rPr>
          <w:rFonts w:ascii="Times New Roman" w:hAnsi="Times New Roman" w:cs="Times New Roman"/>
          <w:sz w:val="28"/>
        </w:rPr>
        <w:t xml:space="preserve"> нее</w:t>
      </w:r>
      <w:r w:rsidR="0020754A">
        <w:rPr>
          <w:rFonts w:ascii="Times New Roman" w:hAnsi="Times New Roman" w:cs="Times New Roman"/>
          <w:sz w:val="28"/>
        </w:rPr>
        <w:t xml:space="preserve"> </w:t>
      </w:r>
      <w:r w:rsidRPr="007A5C55">
        <w:rPr>
          <w:rFonts w:ascii="Times New Roman" w:hAnsi="Times New Roman" w:cs="Times New Roman"/>
          <w:sz w:val="28"/>
        </w:rPr>
        <w:t>пользователя и замыканию его B компьютерном киберпространстве, но и наоборот, содействует выведению</w:t>
      </w:r>
      <w:r w:rsidR="0020754A">
        <w:rPr>
          <w:rFonts w:ascii="Times New Roman" w:hAnsi="Times New Roman" w:cs="Times New Roman"/>
          <w:sz w:val="28"/>
        </w:rPr>
        <w:t xml:space="preserve"> </w:t>
      </w:r>
      <w:r w:rsidRPr="007A5C55">
        <w:rPr>
          <w:rFonts w:ascii="Times New Roman" w:hAnsi="Times New Roman" w:cs="Times New Roman"/>
          <w:sz w:val="28"/>
        </w:rPr>
        <w:t>виртуальной реальности во «внешний мир».</w:t>
      </w:r>
    </w:p>
    <w:p w:rsidR="007A5C55" w:rsidRDefault="007A5C55" w:rsidP="00A92A7A">
      <w:pPr>
        <w:spacing w:after="0"/>
        <w:ind w:firstLine="709"/>
        <w:jc w:val="both"/>
        <w:rPr>
          <w:rFonts w:ascii="Times New Roman" w:hAnsi="Times New Roman" w:cs="Times New Roman"/>
          <w:sz w:val="28"/>
        </w:rPr>
      </w:pPr>
      <w:r w:rsidRPr="007A5C55">
        <w:rPr>
          <w:rFonts w:ascii="Times New Roman" w:hAnsi="Times New Roman" w:cs="Times New Roman"/>
          <w:sz w:val="28"/>
        </w:rPr>
        <w:t>В качестве вывода можно сказать, что именно интерактивность как реал</w:t>
      </w:r>
      <w:r w:rsidR="0020754A">
        <w:rPr>
          <w:rFonts w:ascii="Times New Roman" w:hAnsi="Times New Roman" w:cs="Times New Roman"/>
          <w:sz w:val="28"/>
        </w:rPr>
        <w:t xml:space="preserve">изация принципа обратной связи, </w:t>
      </w:r>
      <w:r w:rsidRPr="007A5C55">
        <w:rPr>
          <w:rFonts w:ascii="Times New Roman" w:hAnsi="Times New Roman" w:cs="Times New Roman"/>
          <w:sz w:val="28"/>
        </w:rPr>
        <w:t>функционально преодолевающей (хотя и не отменяющей) онтологическ</w:t>
      </w:r>
      <w:r w:rsidR="0020754A">
        <w:rPr>
          <w:rFonts w:ascii="Times New Roman" w:hAnsi="Times New Roman" w:cs="Times New Roman"/>
          <w:sz w:val="28"/>
        </w:rPr>
        <w:t>ую границу между виртуальным ми</w:t>
      </w:r>
      <w:r w:rsidRPr="007A5C55">
        <w:rPr>
          <w:rFonts w:ascii="Times New Roman" w:hAnsi="Times New Roman" w:cs="Times New Roman"/>
          <w:sz w:val="28"/>
        </w:rPr>
        <w:t>ром и действительностью, не дает оснований для их противопоставления.</w:t>
      </w:r>
    </w:p>
    <w:p w:rsidR="00395F02" w:rsidRDefault="00395F02" w:rsidP="00A92A7A">
      <w:pPr>
        <w:spacing w:after="0"/>
        <w:jc w:val="both"/>
        <w:rPr>
          <w:rFonts w:ascii="Times New Roman" w:hAnsi="Times New Roman" w:cs="Times New Roman"/>
          <w:sz w:val="28"/>
        </w:rPr>
      </w:pPr>
    </w:p>
    <w:p w:rsidR="00395F02" w:rsidRDefault="00395F02" w:rsidP="00A92A7A">
      <w:pPr>
        <w:spacing w:after="0"/>
        <w:jc w:val="both"/>
        <w:rPr>
          <w:rFonts w:ascii="Times New Roman" w:hAnsi="Times New Roman" w:cs="Times New Roman"/>
          <w:b/>
          <w:sz w:val="28"/>
        </w:rPr>
      </w:pPr>
    </w:p>
    <w:p w:rsidR="003648C0" w:rsidRPr="005D0E34" w:rsidRDefault="003648C0" w:rsidP="00A92A7A">
      <w:pPr>
        <w:spacing w:after="0"/>
        <w:jc w:val="both"/>
        <w:rPr>
          <w:rFonts w:ascii="Times New Roman" w:hAnsi="Times New Roman" w:cs="Times New Roman"/>
          <w:b/>
          <w:sz w:val="28"/>
        </w:rPr>
      </w:pPr>
    </w:p>
    <w:p w:rsidR="00DB7FE5" w:rsidRPr="00DB327E" w:rsidRDefault="000B44AC" w:rsidP="00DB327E">
      <w:pPr>
        <w:pStyle w:val="2"/>
        <w:ind w:firstLine="709"/>
        <w:jc w:val="both"/>
        <w:rPr>
          <w:rFonts w:ascii="Times New Roman" w:hAnsi="Times New Roman" w:cs="Times New Roman"/>
          <w:color w:val="auto"/>
          <w:sz w:val="28"/>
        </w:rPr>
      </w:pPr>
      <w:bookmarkStart w:id="9" w:name="_Toc502590303"/>
      <w:bookmarkStart w:id="10" w:name="_Toc503947797"/>
      <w:r w:rsidRPr="00DB327E">
        <w:rPr>
          <w:rFonts w:ascii="Times New Roman" w:hAnsi="Times New Roman" w:cs="Times New Roman"/>
          <w:color w:val="auto"/>
          <w:sz w:val="28"/>
        </w:rPr>
        <w:t>1.3.</w:t>
      </w:r>
      <w:r w:rsidRPr="00DB327E">
        <w:rPr>
          <w:rFonts w:ascii="Times New Roman" w:hAnsi="Times New Roman" w:cs="Times New Roman"/>
          <w:color w:val="auto"/>
          <w:sz w:val="28"/>
        </w:rPr>
        <w:tab/>
        <w:t>Применение технологий виртуальной реальности в маркетинге и рекламе</w:t>
      </w:r>
      <w:bookmarkEnd w:id="9"/>
      <w:bookmarkEnd w:id="10"/>
    </w:p>
    <w:p w:rsidR="00DB7FE5" w:rsidRDefault="00DB7FE5" w:rsidP="00A92A7A">
      <w:pPr>
        <w:spacing w:after="0"/>
        <w:ind w:firstLine="709"/>
        <w:jc w:val="both"/>
        <w:rPr>
          <w:rFonts w:ascii="Times New Roman" w:hAnsi="Times New Roman" w:cs="Times New Roman"/>
          <w:sz w:val="28"/>
        </w:rPr>
      </w:pPr>
    </w:p>
    <w:p w:rsidR="006810F9" w:rsidRDefault="006810F9" w:rsidP="00A92A7A">
      <w:pPr>
        <w:spacing w:after="0"/>
        <w:ind w:firstLine="709"/>
        <w:jc w:val="both"/>
        <w:rPr>
          <w:rFonts w:ascii="Times New Roman" w:hAnsi="Times New Roman" w:cs="Times New Roman"/>
          <w:sz w:val="28"/>
        </w:rPr>
      </w:pPr>
      <w:r w:rsidRPr="006810F9">
        <w:rPr>
          <w:rFonts w:ascii="Times New Roman" w:hAnsi="Times New Roman" w:cs="Times New Roman"/>
          <w:sz w:val="28"/>
        </w:rPr>
        <w:t xml:space="preserve">В наши дни взаимодействие производителя и потребителя перестает быть формальной рыночной сделкой двух контрагентов. Основные цели компании: получение прибыли и удовлетворение клиентов соединяются в одну общую миссию, назначение которой - привлечь максимально возможное количество «выгодных» покупателей. </w:t>
      </w:r>
    </w:p>
    <w:p w:rsidR="006810F9" w:rsidRDefault="006810F9" w:rsidP="00A92A7A">
      <w:pPr>
        <w:spacing w:after="0"/>
        <w:ind w:firstLine="709"/>
        <w:jc w:val="both"/>
        <w:rPr>
          <w:rFonts w:ascii="Times New Roman" w:hAnsi="Times New Roman" w:cs="Times New Roman"/>
          <w:sz w:val="28"/>
        </w:rPr>
      </w:pPr>
      <w:r w:rsidRPr="006810F9">
        <w:rPr>
          <w:rFonts w:ascii="Times New Roman" w:hAnsi="Times New Roman" w:cs="Times New Roman"/>
          <w:sz w:val="28"/>
        </w:rPr>
        <w:t>Для ее осуществления компании пытаются наладить тесную связь с потребителем, тем самым обращаясь к возможностям маркетинга, практическое воплощение которых достигается с помощью использования различных маркетинговых инструментов. На сегодняшний день одним из актуальных инструментов маркетинга, обладающих большими перспективами в плане возможностей использования и сфер применения - это технологии виртуальной реальности. Это инновационное направление уже активно используется в маркетинге компаний, на данный момент, преимущественно зарубежных</w:t>
      </w:r>
      <w:r w:rsidR="00112218" w:rsidRPr="00112218">
        <w:rPr>
          <w:rFonts w:ascii="Times New Roman" w:hAnsi="Times New Roman" w:cs="Times New Roman"/>
          <w:sz w:val="28"/>
        </w:rPr>
        <w:t xml:space="preserve"> [21, </w:t>
      </w:r>
      <w:r w:rsidR="00112218">
        <w:rPr>
          <w:rFonts w:ascii="Times New Roman" w:hAnsi="Times New Roman" w:cs="Times New Roman"/>
          <w:sz w:val="28"/>
          <w:lang w:val="en-US"/>
        </w:rPr>
        <w:t>c</w:t>
      </w:r>
      <w:r w:rsidR="00112218" w:rsidRPr="00112218">
        <w:rPr>
          <w:rFonts w:ascii="Times New Roman" w:hAnsi="Times New Roman" w:cs="Times New Roman"/>
          <w:sz w:val="28"/>
        </w:rPr>
        <w:t>. 31]</w:t>
      </w:r>
      <w:r w:rsidRPr="006810F9">
        <w:rPr>
          <w:rFonts w:ascii="Times New Roman" w:hAnsi="Times New Roman" w:cs="Times New Roman"/>
          <w:sz w:val="28"/>
        </w:rPr>
        <w:t xml:space="preserve">. </w:t>
      </w:r>
    </w:p>
    <w:p w:rsidR="006810F9" w:rsidRDefault="006810F9" w:rsidP="00A92A7A">
      <w:pPr>
        <w:spacing w:after="0"/>
        <w:ind w:firstLine="709"/>
        <w:jc w:val="both"/>
        <w:rPr>
          <w:rFonts w:ascii="Times New Roman" w:hAnsi="Times New Roman" w:cs="Times New Roman"/>
          <w:sz w:val="28"/>
        </w:rPr>
      </w:pPr>
      <w:r w:rsidRPr="006810F9">
        <w:rPr>
          <w:rFonts w:ascii="Times New Roman" w:hAnsi="Times New Roman" w:cs="Times New Roman"/>
          <w:sz w:val="28"/>
        </w:rPr>
        <w:t xml:space="preserve">Данная технология практически стирает грань между производителем и потребителем, максимально вовлекая последнего в процесс принятия решения о покупке. Постоянная борьба компаний за внимание потребителя выводит маркетинг взаимодействия на новый уровень, при этом потребитель фактически встраивается в предприятие, чего в итоге добивается производитель. Согласно прогнозу компании Tractica по корпоративному и промышленному рынкам виртуальной реальности самыми перспективными нишами в ближайшем будущем будут являться: виртуальное </w:t>
      </w:r>
      <w:r w:rsidRPr="006810F9">
        <w:rPr>
          <w:rFonts w:ascii="Times New Roman" w:hAnsi="Times New Roman" w:cs="Times New Roman"/>
          <w:sz w:val="28"/>
        </w:rPr>
        <w:lastRenderedPageBreak/>
        <w:t>прототипирование, 3D-моделирование, обучение и симуляции, медицина, исследования и разработк</w:t>
      </w:r>
      <w:r>
        <w:rPr>
          <w:rFonts w:ascii="Times New Roman" w:hAnsi="Times New Roman" w:cs="Times New Roman"/>
          <w:sz w:val="28"/>
        </w:rPr>
        <w:t>и, наука, маркетинг и реклама</w:t>
      </w:r>
      <w:r w:rsidRPr="006810F9">
        <w:rPr>
          <w:rFonts w:ascii="Times New Roman" w:hAnsi="Times New Roman" w:cs="Times New Roman"/>
          <w:sz w:val="28"/>
        </w:rPr>
        <w:t xml:space="preserve">. </w:t>
      </w:r>
    </w:p>
    <w:p w:rsidR="00772E57" w:rsidRDefault="006810F9" w:rsidP="00A92A7A">
      <w:pPr>
        <w:spacing w:after="0"/>
        <w:ind w:firstLine="709"/>
        <w:jc w:val="both"/>
        <w:rPr>
          <w:rFonts w:ascii="Times New Roman" w:hAnsi="Times New Roman" w:cs="Times New Roman"/>
          <w:sz w:val="28"/>
        </w:rPr>
      </w:pPr>
      <w:r w:rsidRPr="006810F9">
        <w:rPr>
          <w:rFonts w:ascii="Times New Roman" w:hAnsi="Times New Roman" w:cs="Times New Roman"/>
          <w:sz w:val="28"/>
        </w:rPr>
        <w:t>Сферы применения технологии виртуальной реальности обширны: сфера развлечений, культура, медицина, образование, торговля, банковская сфера, туризм, промышленность, военная сфера и т.д. В маркетинге, прежде всего, такая технология используется для усиления эффективности маркетинговых коммуникаций: реклама и продвижение бренда, личные продажи, связи с общественностью.</w:t>
      </w:r>
    </w:p>
    <w:p w:rsidR="006810F9" w:rsidRDefault="006810F9" w:rsidP="00A92A7A">
      <w:pPr>
        <w:spacing w:after="0"/>
        <w:ind w:firstLine="709"/>
        <w:jc w:val="both"/>
        <w:rPr>
          <w:rFonts w:ascii="Times New Roman" w:hAnsi="Times New Roman" w:cs="Times New Roman"/>
          <w:sz w:val="28"/>
        </w:rPr>
      </w:pPr>
      <w:r w:rsidRPr="006810F9">
        <w:rPr>
          <w:rFonts w:ascii="Times New Roman" w:hAnsi="Times New Roman" w:cs="Times New Roman"/>
          <w:sz w:val="28"/>
        </w:rPr>
        <w:t>Текущие тенденции в области интернет-маркетинга характеризуются активной реализацией разнообразного контента, в частности в социальных медиа. Например, в сфере нативной рекламы компании смогут максимально вовлекать потребителей в рекламное произведение, тем самым повышая их лояльность к рекла</w:t>
      </w:r>
      <w:r>
        <w:rPr>
          <w:rFonts w:ascii="Times New Roman" w:hAnsi="Times New Roman" w:cs="Times New Roman"/>
          <w:sz w:val="28"/>
        </w:rPr>
        <w:t>мируемому продукту или бренду</w:t>
      </w:r>
      <w:r w:rsidRPr="006810F9">
        <w:rPr>
          <w:rFonts w:ascii="Times New Roman" w:hAnsi="Times New Roman" w:cs="Times New Roman"/>
          <w:sz w:val="28"/>
        </w:rPr>
        <w:t xml:space="preserve">. Именно появление эмоциональной связи компании с потребителем будет характеризовать успешность работы VR-технологии. </w:t>
      </w:r>
    </w:p>
    <w:p w:rsidR="00606AEA" w:rsidRDefault="00C0547F" w:rsidP="00C0547F">
      <w:pPr>
        <w:spacing w:after="0"/>
        <w:ind w:firstLine="709"/>
        <w:jc w:val="both"/>
        <w:rPr>
          <w:rFonts w:ascii="Times New Roman" w:hAnsi="Times New Roman" w:cs="Times New Roman"/>
          <w:sz w:val="28"/>
        </w:rPr>
      </w:pPr>
      <w:r w:rsidRPr="00C0547F">
        <w:rPr>
          <w:rFonts w:ascii="Times New Roman" w:hAnsi="Times New Roman" w:cs="Times New Roman"/>
          <w:sz w:val="28"/>
        </w:rPr>
        <w:t xml:space="preserve">В марте 2016 года швейцарский McDonald’s превратил коробки для наборов Happy Meal в очки виртуальной реальности Happy Goggles, аналогичные Google Cardboard. Компания значительно увеличила количество продаж Happy Meal, а очки с логотипом ресторана стали </w:t>
      </w:r>
      <w:r>
        <w:rPr>
          <w:rFonts w:ascii="Times New Roman" w:hAnsi="Times New Roman" w:cs="Times New Roman"/>
          <w:sz w:val="28"/>
        </w:rPr>
        <w:t xml:space="preserve">сувениром для любителей бренда. </w:t>
      </w:r>
      <w:r w:rsidRPr="00C0547F">
        <w:rPr>
          <w:rFonts w:ascii="Times New Roman" w:hAnsi="Times New Roman" w:cs="Times New Roman"/>
          <w:sz w:val="28"/>
        </w:rPr>
        <w:t>Happy Goggles можно собрать из обычной коробки набора по периферийным линиям. Компания изготовила 3,5 тысячи устройств и распространяла их в 14 точках продаж в течение недели с 5 по 12 марта. Один набор стоил $4.</w:t>
      </w:r>
      <w:r>
        <w:rPr>
          <w:rFonts w:ascii="Times New Roman" w:hAnsi="Times New Roman" w:cs="Times New Roman"/>
          <w:sz w:val="28"/>
        </w:rPr>
        <w:t xml:space="preserve">  </w:t>
      </w:r>
      <w:r w:rsidRPr="00C0547F">
        <w:rPr>
          <w:rFonts w:ascii="Times New Roman" w:hAnsi="Times New Roman" w:cs="Times New Roman"/>
          <w:sz w:val="28"/>
        </w:rPr>
        <w:t>Также для устройства создали игру Slope Stars — симулятор, в котором пользователи собирают звезды, избегая препятствия и других лыжников. Управление в игре осуществляется с помощью поворотов головы.</w:t>
      </w:r>
    </w:p>
    <w:p w:rsidR="00C0547F" w:rsidRDefault="00AD2D6C" w:rsidP="00A92A7A">
      <w:pPr>
        <w:spacing w:after="0"/>
        <w:ind w:firstLine="709"/>
        <w:jc w:val="both"/>
        <w:rPr>
          <w:rFonts w:ascii="Times New Roman" w:hAnsi="Times New Roman" w:cs="Times New Roman"/>
          <w:sz w:val="28"/>
        </w:rPr>
      </w:pPr>
      <w:r w:rsidRPr="00AD2D6C">
        <w:rPr>
          <w:rFonts w:ascii="Times New Roman" w:hAnsi="Times New Roman" w:cs="Times New Roman"/>
          <w:sz w:val="28"/>
        </w:rPr>
        <w:t>В мае 2016 года eBay и австралийская ритейлерская сеть Myer открыли первый VR-магазин Virtual Reality Department Store. В магазине представлены 3D-модели ста самых популярных товаров в каждой категории. Перед покупкой каждый желающий мог рассмотреть товар детально, не заходя в магазин. Пользователь направлением взгляда выбирает товары и кладет их в корзину. Для этого компания разработала технологию eBay Sight Search, которая помогает управлять только глазами.</w:t>
      </w:r>
    </w:p>
    <w:p w:rsidR="00AD2D6C" w:rsidRPr="00AD2D6C" w:rsidRDefault="00AD2D6C" w:rsidP="00AD2D6C">
      <w:pPr>
        <w:spacing w:after="0"/>
        <w:ind w:firstLine="709"/>
        <w:jc w:val="both"/>
        <w:rPr>
          <w:rFonts w:ascii="Times New Roman" w:hAnsi="Times New Roman" w:cs="Times New Roman"/>
          <w:sz w:val="28"/>
        </w:rPr>
      </w:pPr>
      <w:r w:rsidRPr="00AD2D6C">
        <w:rPr>
          <w:rFonts w:ascii="Times New Roman" w:hAnsi="Times New Roman" w:cs="Times New Roman"/>
          <w:sz w:val="28"/>
        </w:rPr>
        <w:t xml:space="preserve">В апреле 2016 года IKEA презентовала приложение IKEA VR Experience, которое помещает пользователя в виртуальную кухню реальных размеров. Пользователь может изменить цвет шкафов и тумб в трех помещениях и посмотреть на комнату от лица ребенка и взрослого. Игра </w:t>
      </w:r>
      <w:r w:rsidRPr="00AD2D6C">
        <w:rPr>
          <w:rFonts w:ascii="Times New Roman" w:hAnsi="Times New Roman" w:cs="Times New Roman"/>
          <w:sz w:val="28"/>
        </w:rPr>
        <w:lastRenderedPageBreak/>
        <w:t>разработана для очков HTC Vive и доступна для бесплатной загрузки в Steam.</w:t>
      </w:r>
      <w:r>
        <w:rPr>
          <w:rFonts w:ascii="Times New Roman" w:hAnsi="Times New Roman" w:cs="Times New Roman"/>
          <w:sz w:val="28"/>
        </w:rPr>
        <w:t xml:space="preserve"> </w:t>
      </w:r>
      <w:r w:rsidRPr="00AD2D6C">
        <w:rPr>
          <w:rFonts w:ascii="Times New Roman" w:hAnsi="Times New Roman" w:cs="Times New Roman"/>
          <w:sz w:val="28"/>
        </w:rPr>
        <w:t>VR помогает рассмотреть товар внимательнее перед совершением покупки, как это сделали eBay и Mayer. Или показывает товар в домашней обстановке, как это было в рекламе IKEA. VR — промежуточная стадия, которая поддерживает пользователя в процессе и подталкивает к покупке.</w:t>
      </w:r>
    </w:p>
    <w:p w:rsidR="00AD2D6C" w:rsidRDefault="00AD2D6C" w:rsidP="00AD2D6C">
      <w:pPr>
        <w:spacing w:after="0"/>
        <w:ind w:firstLine="709"/>
        <w:jc w:val="both"/>
        <w:rPr>
          <w:rFonts w:ascii="Times New Roman" w:hAnsi="Times New Roman" w:cs="Times New Roman"/>
          <w:sz w:val="28"/>
        </w:rPr>
      </w:pPr>
      <w:r w:rsidRPr="00AD2D6C">
        <w:rPr>
          <w:rFonts w:ascii="Times New Roman" w:hAnsi="Times New Roman" w:cs="Times New Roman"/>
          <w:sz w:val="28"/>
        </w:rPr>
        <w:t>Исследование агентства Vibrant Media, проведенное в марте 2017 года среди 43 руководителей американских агентств, показало, что 67% компаний хотят больше видеть AR и VR в рекламе. Почти половина (49%) респондентов отметили, что интерактивные технологии помогут бороться с блокировкой рекламы.</w:t>
      </w:r>
    </w:p>
    <w:p w:rsidR="00C0547F" w:rsidRDefault="00DB5A43" w:rsidP="00A92A7A">
      <w:pPr>
        <w:spacing w:after="0"/>
        <w:ind w:firstLine="709"/>
        <w:jc w:val="both"/>
        <w:rPr>
          <w:rFonts w:ascii="Times New Roman" w:hAnsi="Times New Roman" w:cs="Times New Roman"/>
          <w:sz w:val="28"/>
        </w:rPr>
      </w:pPr>
      <w:r w:rsidRPr="00DB5A43">
        <w:rPr>
          <w:rFonts w:ascii="Times New Roman" w:hAnsi="Times New Roman" w:cs="Times New Roman"/>
          <w:sz w:val="28"/>
        </w:rPr>
        <w:t>Дополненная реальность, в отличие от виртуальной, не блокирует полностью поле зрение пользователя и не переносит его в некое другое пространство, а дополняет существующий мир смоделированными трехмерными элементами.</w:t>
      </w:r>
    </w:p>
    <w:p w:rsidR="00DB5A43" w:rsidRDefault="00DB5A43"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Взяв </w:t>
      </w:r>
      <w:r w:rsidRPr="00DB5A43">
        <w:rPr>
          <w:rFonts w:ascii="Times New Roman" w:hAnsi="Times New Roman" w:cs="Times New Roman"/>
          <w:sz w:val="28"/>
        </w:rPr>
        <w:t>множество технических проблем на себя,</w:t>
      </w:r>
      <w:r w:rsidR="0051099C">
        <w:rPr>
          <w:rFonts w:ascii="Times New Roman" w:hAnsi="Times New Roman" w:cs="Times New Roman"/>
          <w:sz w:val="28"/>
        </w:rPr>
        <w:t xml:space="preserve"> компания </w:t>
      </w:r>
      <w:r w:rsidR="0051099C">
        <w:rPr>
          <w:rFonts w:ascii="Times New Roman" w:hAnsi="Times New Roman" w:cs="Times New Roman"/>
          <w:sz w:val="28"/>
          <w:lang w:val="en-US"/>
        </w:rPr>
        <w:t>Apple</w:t>
      </w:r>
      <w:r w:rsidR="0051099C" w:rsidRPr="0051099C">
        <w:rPr>
          <w:rFonts w:ascii="Times New Roman" w:hAnsi="Times New Roman" w:cs="Times New Roman"/>
          <w:sz w:val="28"/>
        </w:rPr>
        <w:t xml:space="preserve"> </w:t>
      </w:r>
      <w:r w:rsidRPr="00DB5A43">
        <w:rPr>
          <w:rFonts w:ascii="Times New Roman" w:hAnsi="Times New Roman" w:cs="Times New Roman"/>
          <w:sz w:val="28"/>
        </w:rPr>
        <w:t xml:space="preserve"> предостави</w:t>
      </w:r>
      <w:r w:rsidR="0051099C">
        <w:rPr>
          <w:rFonts w:ascii="Times New Roman" w:hAnsi="Times New Roman" w:cs="Times New Roman"/>
          <w:sz w:val="28"/>
        </w:rPr>
        <w:t>ла</w:t>
      </w:r>
      <w:r w:rsidRPr="00DB5A43">
        <w:rPr>
          <w:rFonts w:ascii="Times New Roman" w:hAnsi="Times New Roman" w:cs="Times New Roman"/>
          <w:sz w:val="28"/>
        </w:rPr>
        <w:t xml:space="preserve"> разработчикам удобные инструменты для создания интересного контента с дополненной реальностью. Этот набор инструментов</w:t>
      </w:r>
      <w:r w:rsidR="0051099C">
        <w:rPr>
          <w:rFonts w:ascii="Times New Roman" w:hAnsi="Times New Roman" w:cs="Times New Roman"/>
          <w:sz w:val="28"/>
        </w:rPr>
        <w:t xml:space="preserve"> под названием ARKit стал</w:t>
      </w:r>
      <w:r w:rsidRPr="00DB5A43">
        <w:rPr>
          <w:rFonts w:ascii="Times New Roman" w:hAnsi="Times New Roman" w:cs="Times New Roman"/>
          <w:sz w:val="28"/>
        </w:rPr>
        <w:t xml:space="preserve"> доступен вместе с обновлением iOS 11 и </w:t>
      </w:r>
      <w:r w:rsidR="0051099C">
        <w:rPr>
          <w:rFonts w:ascii="Times New Roman" w:hAnsi="Times New Roman" w:cs="Times New Roman"/>
          <w:sz w:val="28"/>
        </w:rPr>
        <w:t xml:space="preserve">работает </w:t>
      </w:r>
      <w:r w:rsidRPr="00DB5A43">
        <w:rPr>
          <w:rFonts w:ascii="Times New Roman" w:hAnsi="Times New Roman" w:cs="Times New Roman"/>
          <w:sz w:val="28"/>
        </w:rPr>
        <w:t>на iPhone SE, iPhone 6S, iPhone 6S+, iPhone 7, iPhone 7+, iPad Pro всех моделей и iPad 2017 года.</w:t>
      </w:r>
    </w:p>
    <w:p w:rsidR="0026354E" w:rsidRDefault="0026354E" w:rsidP="00A92A7A">
      <w:pPr>
        <w:spacing w:after="0"/>
        <w:ind w:firstLine="709"/>
        <w:jc w:val="both"/>
        <w:rPr>
          <w:rFonts w:ascii="Times New Roman" w:hAnsi="Times New Roman" w:cs="Times New Roman"/>
          <w:sz w:val="28"/>
        </w:rPr>
      </w:pPr>
      <w:r>
        <w:rPr>
          <w:rFonts w:ascii="Times New Roman" w:hAnsi="Times New Roman" w:cs="Times New Roman"/>
          <w:sz w:val="28"/>
        </w:rPr>
        <w:t>Так же ярким при</w:t>
      </w:r>
      <w:r w:rsidR="00CE16D3">
        <w:rPr>
          <w:rFonts w:ascii="Times New Roman" w:hAnsi="Times New Roman" w:cs="Times New Roman"/>
          <w:sz w:val="28"/>
        </w:rPr>
        <w:t>мером применения технологий дополненной</w:t>
      </w:r>
      <w:r>
        <w:rPr>
          <w:rFonts w:ascii="Times New Roman" w:hAnsi="Times New Roman" w:cs="Times New Roman"/>
          <w:sz w:val="28"/>
        </w:rPr>
        <w:t xml:space="preserve"> реальности как маркетингового решения является магазин </w:t>
      </w:r>
      <w:r w:rsidRPr="0026354E">
        <w:rPr>
          <w:rFonts w:ascii="Times New Roman" w:hAnsi="Times New Roman" w:cs="Times New Roman"/>
          <w:sz w:val="28"/>
        </w:rPr>
        <w:t>Rebecca Minkoff</w:t>
      </w:r>
      <w:r>
        <w:rPr>
          <w:rFonts w:ascii="Times New Roman" w:hAnsi="Times New Roman" w:cs="Times New Roman"/>
          <w:sz w:val="28"/>
        </w:rPr>
        <w:t>.</w:t>
      </w:r>
    </w:p>
    <w:p w:rsidR="00B14229" w:rsidRDefault="0026354E" w:rsidP="0026354E">
      <w:pPr>
        <w:spacing w:after="0"/>
        <w:jc w:val="both"/>
        <w:rPr>
          <w:rFonts w:ascii="Times New Roman" w:hAnsi="Times New Roman" w:cs="Times New Roman"/>
          <w:sz w:val="28"/>
        </w:rPr>
      </w:pPr>
      <w:r w:rsidRPr="0026354E">
        <w:rPr>
          <w:rFonts w:ascii="Times New Roman" w:hAnsi="Times New Roman" w:cs="Times New Roman"/>
          <w:sz w:val="28"/>
        </w:rPr>
        <w:t>В примерочных магазинов модной одежды Rebecca Minkoff установлены «волшебные зеркала». Покупатели, увлекшись дополненной реальностью, проводят в магазинах больше времени, увеличивая, таким образом, свои шансы на покупку. Бутики Rebecca Minkoff с умными зеркалами с 2014 по 2015 год увеличили свои продажи на 50%.</w:t>
      </w:r>
    </w:p>
    <w:p w:rsidR="00B14229" w:rsidRDefault="00B14229" w:rsidP="00B14229">
      <w:pPr>
        <w:tabs>
          <w:tab w:val="left" w:pos="709"/>
        </w:tabs>
        <w:spacing w:after="0"/>
        <w:ind w:firstLine="709"/>
        <w:jc w:val="both"/>
        <w:rPr>
          <w:rFonts w:ascii="Times New Roman" w:hAnsi="Times New Roman" w:cs="Times New Roman"/>
          <w:sz w:val="28"/>
        </w:rPr>
      </w:pPr>
      <w:r w:rsidRPr="00B14229">
        <w:rPr>
          <w:rFonts w:ascii="Times New Roman" w:hAnsi="Times New Roman" w:cs="Times New Roman"/>
          <w:sz w:val="28"/>
        </w:rPr>
        <w:t>Виртуальная и дополненная реальность – это новые формы маркетинга, преимущество которых – более продвинутая и вовлеченная аудитория. Дополненная реальность будет хороша в любой индустрии, тогда как виртуальная реальность может дать полноценный чувственный опыт. Оба типа иммерсионного маркетинга могут привести к появлению нового типа восприятия рекламы в целом. Другие формы маркетинга должны будут привыкнуть к наличию аудитории, ожидающей интерактивных подходов в рекламе, удерживающих ее внимание и, в конечном итоге, способствующих продажам.</w:t>
      </w:r>
    </w:p>
    <w:p w:rsidR="006810F9" w:rsidRDefault="006810F9" w:rsidP="00A92A7A">
      <w:pPr>
        <w:spacing w:after="0"/>
        <w:ind w:firstLine="709"/>
        <w:jc w:val="both"/>
        <w:rPr>
          <w:rFonts w:ascii="Times New Roman" w:hAnsi="Times New Roman" w:cs="Times New Roman"/>
          <w:sz w:val="28"/>
        </w:rPr>
      </w:pPr>
      <w:r w:rsidRPr="006810F9">
        <w:rPr>
          <w:rFonts w:ascii="Times New Roman" w:hAnsi="Times New Roman" w:cs="Times New Roman"/>
          <w:sz w:val="28"/>
        </w:rPr>
        <w:lastRenderedPageBreak/>
        <w:t>Еще одна область применения виртуальной реальности - это нейромаркетинг. Исследуемый покупатель погружается в виртуальное пространство с помощью системы типа CAVE или CAD-wall, при этом с помощью специальных очков отслеживается направление е</w:t>
      </w:r>
      <w:r>
        <w:rPr>
          <w:rFonts w:ascii="Times New Roman" w:hAnsi="Times New Roman" w:cs="Times New Roman"/>
          <w:sz w:val="28"/>
        </w:rPr>
        <w:t>го взгляда</w:t>
      </w:r>
      <w:r w:rsidRPr="006810F9">
        <w:rPr>
          <w:rFonts w:ascii="Times New Roman" w:hAnsi="Times New Roman" w:cs="Times New Roman"/>
          <w:sz w:val="28"/>
        </w:rPr>
        <w:t>. В этом аспекте технологии в определенной мере упростят процедуры исследования поведения потребителей и его реакции на предоставляемый продукт или услугу. Такую систему в своей деятельности использует российско-германская компания ООО «ВИ Групп», которая с помощью технологий виртуальной реальности проводит процедуры экспозиционной терапии по лечению различных фобий на базе собственного учебно-исследовательского ситуационного медицинского центра</w:t>
      </w:r>
      <w:r w:rsidR="00112218" w:rsidRPr="00112218">
        <w:rPr>
          <w:rFonts w:ascii="Times New Roman" w:hAnsi="Times New Roman" w:cs="Times New Roman"/>
          <w:sz w:val="28"/>
        </w:rPr>
        <w:t xml:space="preserve"> [11, </w:t>
      </w:r>
      <w:r w:rsidR="00112218">
        <w:rPr>
          <w:rFonts w:ascii="Times New Roman" w:hAnsi="Times New Roman" w:cs="Times New Roman"/>
          <w:sz w:val="28"/>
          <w:lang w:val="en-US"/>
        </w:rPr>
        <w:t>c</w:t>
      </w:r>
      <w:r w:rsidR="00112218" w:rsidRPr="00112218">
        <w:rPr>
          <w:rFonts w:ascii="Times New Roman" w:hAnsi="Times New Roman" w:cs="Times New Roman"/>
          <w:sz w:val="28"/>
        </w:rPr>
        <w:t>. 54]</w:t>
      </w:r>
      <w:r w:rsidRPr="006810F9">
        <w:rPr>
          <w:rFonts w:ascii="Times New Roman" w:hAnsi="Times New Roman" w:cs="Times New Roman"/>
          <w:sz w:val="28"/>
        </w:rPr>
        <w:t xml:space="preserve">. </w:t>
      </w:r>
    </w:p>
    <w:p w:rsidR="006810F9" w:rsidRDefault="006810F9" w:rsidP="00A92A7A">
      <w:pPr>
        <w:spacing w:after="0"/>
        <w:ind w:firstLine="709"/>
        <w:jc w:val="both"/>
        <w:rPr>
          <w:rFonts w:ascii="Times New Roman" w:hAnsi="Times New Roman" w:cs="Times New Roman"/>
          <w:sz w:val="28"/>
        </w:rPr>
      </w:pPr>
      <w:r w:rsidRPr="006810F9">
        <w:rPr>
          <w:rFonts w:ascii="Times New Roman" w:hAnsi="Times New Roman" w:cs="Times New Roman"/>
          <w:sz w:val="28"/>
        </w:rPr>
        <w:t>В сфере туризма VR -технология позволит потенциальному покупателю туристических услуг ознакомиться с местом отдыха, отелем, экскурсиями, - все это поможет ему при</w:t>
      </w:r>
      <w:r>
        <w:rPr>
          <w:rFonts w:ascii="Times New Roman" w:hAnsi="Times New Roman" w:cs="Times New Roman"/>
          <w:sz w:val="28"/>
        </w:rPr>
        <w:t>нять быстрое решение о поездке</w:t>
      </w:r>
      <w:r w:rsidRPr="006810F9">
        <w:rPr>
          <w:rFonts w:ascii="Times New Roman" w:hAnsi="Times New Roman" w:cs="Times New Roman"/>
          <w:sz w:val="28"/>
        </w:rPr>
        <w:t xml:space="preserve">. Такой подход увеличит количество реальных клиентов благодаря демонстрации выгодных преимуществ фирмы и предоставляемых ей услуг. Российская компания Fibrum разрабатывает планы по сотрудничеству с туристическими агентствами по созданию виртуальных копий мест отдыха, достопримечательностей и т.д. </w:t>
      </w:r>
    </w:p>
    <w:p w:rsidR="006810F9" w:rsidRDefault="006810F9" w:rsidP="00A92A7A">
      <w:pPr>
        <w:spacing w:after="0"/>
        <w:ind w:firstLine="709"/>
        <w:jc w:val="both"/>
        <w:rPr>
          <w:rFonts w:ascii="Times New Roman" w:hAnsi="Times New Roman" w:cs="Times New Roman"/>
          <w:sz w:val="28"/>
        </w:rPr>
      </w:pPr>
      <w:r w:rsidRPr="006810F9">
        <w:rPr>
          <w:rFonts w:ascii="Times New Roman" w:hAnsi="Times New Roman" w:cs="Times New Roman"/>
          <w:sz w:val="28"/>
        </w:rPr>
        <w:t xml:space="preserve">Разработчики российского виртуального шлема для мобильных устройств FibrumPro делают особый акцент, в том числе, на возможности применения устройства в рекламных целях: «еще у нас есть прототип перчатки виртуальной реальности, которая отслеживает движение каждого пальца и воспроизводит их внутри VR-сцены. Правда, это делается не столько для игр, сколько для проектов рекламного толка. Например, если дизайнеры помещений создадут виртуальный интерьер, заказчик сможет по нему прогуляться, рассмотреть пуфики, напольное покрытие, лично все потрогать. Отличная замена статичным </w:t>
      </w:r>
      <w:r>
        <w:rPr>
          <w:rFonts w:ascii="Times New Roman" w:hAnsi="Times New Roman" w:cs="Times New Roman"/>
          <w:sz w:val="28"/>
        </w:rPr>
        <w:t>картинкам».</w:t>
      </w:r>
    </w:p>
    <w:p w:rsidR="00112218" w:rsidRPr="00DB327E" w:rsidRDefault="006810F9" w:rsidP="00A92A7A">
      <w:pPr>
        <w:spacing w:after="0"/>
        <w:ind w:firstLine="709"/>
        <w:jc w:val="both"/>
        <w:rPr>
          <w:rFonts w:ascii="Times New Roman" w:hAnsi="Times New Roman" w:cs="Times New Roman"/>
          <w:sz w:val="28"/>
        </w:rPr>
      </w:pPr>
      <w:r w:rsidRPr="006810F9">
        <w:rPr>
          <w:rFonts w:ascii="Times New Roman" w:hAnsi="Times New Roman" w:cs="Times New Roman"/>
          <w:sz w:val="28"/>
        </w:rPr>
        <w:t xml:space="preserve">Одна из крупных российских компаний «Ертех» (г. Уфа), имеющей многопрофильный бизнес, среди которого робототехника, автоматизация технологических процессов, разработка мобильных приложений, создала новое подразделение, которое специализируется на разработках в сфере виртуальной реальности. </w:t>
      </w:r>
    </w:p>
    <w:p w:rsidR="006810F9" w:rsidRDefault="006810F9" w:rsidP="00A92A7A">
      <w:pPr>
        <w:spacing w:after="0"/>
        <w:ind w:firstLine="709"/>
        <w:jc w:val="both"/>
        <w:rPr>
          <w:rFonts w:ascii="Times New Roman" w:hAnsi="Times New Roman" w:cs="Times New Roman"/>
          <w:sz w:val="28"/>
        </w:rPr>
      </w:pPr>
      <w:r w:rsidRPr="006810F9">
        <w:rPr>
          <w:rFonts w:ascii="Times New Roman" w:hAnsi="Times New Roman" w:cs="Times New Roman"/>
          <w:sz w:val="28"/>
        </w:rPr>
        <w:t xml:space="preserve">Направления деятельности в этой сфере - это визуализация архитектурных и дизайнерских проектов, визуализация обучения узкопрофильных направлений, создание интерактивных рекламных кампаний для объектов недвижимости, автомобильной промышленности и </w:t>
      </w:r>
      <w:r w:rsidRPr="006810F9">
        <w:rPr>
          <w:rFonts w:ascii="Times New Roman" w:hAnsi="Times New Roman" w:cs="Times New Roman"/>
          <w:sz w:val="28"/>
        </w:rPr>
        <w:lastRenderedPageBreak/>
        <w:t>прочей продукции, где требуется сделать рекламу ненавязчивой и вовлечь потенциального клиента в проце</w:t>
      </w:r>
      <w:r>
        <w:rPr>
          <w:rFonts w:ascii="Times New Roman" w:hAnsi="Times New Roman" w:cs="Times New Roman"/>
          <w:sz w:val="28"/>
        </w:rPr>
        <w:t>сс взаимодействия с продуктом</w:t>
      </w:r>
      <w:r w:rsidRPr="006810F9">
        <w:rPr>
          <w:rFonts w:ascii="Times New Roman" w:hAnsi="Times New Roman" w:cs="Times New Roman"/>
          <w:sz w:val="28"/>
        </w:rPr>
        <w:t>.</w:t>
      </w:r>
    </w:p>
    <w:p w:rsidR="00CD1B15" w:rsidRDefault="00CD1B15" w:rsidP="00A92A7A">
      <w:pPr>
        <w:spacing w:after="0"/>
        <w:ind w:firstLine="709"/>
        <w:jc w:val="both"/>
        <w:rPr>
          <w:rFonts w:ascii="Times New Roman" w:hAnsi="Times New Roman" w:cs="Times New Roman"/>
          <w:sz w:val="28"/>
        </w:rPr>
      </w:pPr>
      <w:r w:rsidRPr="00CD1B15">
        <w:rPr>
          <w:rFonts w:ascii="Times New Roman" w:hAnsi="Times New Roman" w:cs="Times New Roman"/>
          <w:sz w:val="28"/>
        </w:rPr>
        <w:t>В настоящее время созданием моделей объектов в сфере проектирования и архитектуры занимается российская компания «Альтек» (г. Санкт-Петербург), которая сотрудничает с компанией INDE - крупным специалистом в 3 D -моделировании. С помощью технологий виртуального моделирования компания «Альтек» позволяет организовать демонстрацию новых и существующих объектов для покупателей, инвесторов и менеджмента. Например, презентация и реклама объектов застройки или дизайн интерьера с эффектом погружения в помещение,</w:t>
      </w:r>
      <w:r>
        <w:rPr>
          <w:rFonts w:ascii="Times New Roman" w:hAnsi="Times New Roman" w:cs="Times New Roman"/>
          <w:sz w:val="28"/>
        </w:rPr>
        <w:t xml:space="preserve"> планировка интерьера и т.д.</w:t>
      </w:r>
      <w:r w:rsidR="00112218">
        <w:rPr>
          <w:rFonts w:ascii="Times New Roman" w:hAnsi="Times New Roman" w:cs="Times New Roman"/>
          <w:sz w:val="28"/>
        </w:rPr>
        <w:t>[8</w:t>
      </w:r>
      <w:r w:rsidR="00112218" w:rsidRPr="00112218">
        <w:rPr>
          <w:rFonts w:ascii="Times New Roman" w:hAnsi="Times New Roman" w:cs="Times New Roman"/>
          <w:sz w:val="28"/>
        </w:rPr>
        <w:t xml:space="preserve">, </w:t>
      </w:r>
      <w:r w:rsidR="00112218">
        <w:rPr>
          <w:rFonts w:ascii="Times New Roman" w:hAnsi="Times New Roman" w:cs="Times New Roman"/>
          <w:sz w:val="28"/>
          <w:lang w:val="en-US"/>
        </w:rPr>
        <w:t>c</w:t>
      </w:r>
      <w:r w:rsidR="00112218" w:rsidRPr="00112218">
        <w:rPr>
          <w:rFonts w:ascii="Times New Roman" w:hAnsi="Times New Roman" w:cs="Times New Roman"/>
          <w:sz w:val="28"/>
        </w:rPr>
        <w:t>. 44]</w:t>
      </w:r>
      <w:r>
        <w:rPr>
          <w:rFonts w:ascii="Times New Roman" w:hAnsi="Times New Roman" w:cs="Times New Roman"/>
          <w:sz w:val="28"/>
        </w:rPr>
        <w:t xml:space="preserve"> </w:t>
      </w:r>
      <w:r w:rsidRPr="00CD1B15">
        <w:rPr>
          <w:rFonts w:ascii="Times New Roman" w:hAnsi="Times New Roman" w:cs="Times New Roman"/>
          <w:sz w:val="28"/>
        </w:rPr>
        <w:t xml:space="preserve"> </w:t>
      </w:r>
    </w:p>
    <w:p w:rsidR="00CD1B15" w:rsidRDefault="00CD1B15" w:rsidP="00A92A7A">
      <w:pPr>
        <w:spacing w:after="0"/>
        <w:ind w:firstLine="709"/>
        <w:jc w:val="both"/>
        <w:rPr>
          <w:rFonts w:ascii="Times New Roman" w:hAnsi="Times New Roman" w:cs="Times New Roman"/>
          <w:sz w:val="28"/>
        </w:rPr>
      </w:pPr>
      <w:r w:rsidRPr="00CD1B15">
        <w:rPr>
          <w:rFonts w:ascii="Times New Roman" w:hAnsi="Times New Roman" w:cs="Times New Roman"/>
          <w:sz w:val="28"/>
        </w:rPr>
        <w:t>Компания Avrorus, предоставляющая услуги по осуществлению обслуживания оборудования и IT-инфраструктуры, поддержке бизнес-приложений и консультированию клиентов по вопросам функционирования решений и работоспособности организации разработала первую в России социальную платформу для общения, работы и обучения в формате виртуа</w:t>
      </w:r>
      <w:r>
        <w:rPr>
          <w:rFonts w:ascii="Times New Roman" w:hAnsi="Times New Roman" w:cs="Times New Roman"/>
          <w:sz w:val="28"/>
        </w:rPr>
        <w:t>льной реальности</w:t>
      </w:r>
      <w:r w:rsidRPr="00CD1B15">
        <w:rPr>
          <w:rFonts w:ascii="Times New Roman" w:hAnsi="Times New Roman" w:cs="Times New Roman"/>
          <w:sz w:val="28"/>
        </w:rPr>
        <w:t xml:space="preserve">. </w:t>
      </w:r>
    </w:p>
    <w:p w:rsidR="00112218" w:rsidRPr="00DB327E" w:rsidRDefault="00CD1B15" w:rsidP="00A92A7A">
      <w:pPr>
        <w:spacing w:after="0"/>
        <w:ind w:firstLine="709"/>
        <w:jc w:val="both"/>
        <w:rPr>
          <w:rFonts w:ascii="Times New Roman" w:hAnsi="Times New Roman" w:cs="Times New Roman"/>
          <w:sz w:val="28"/>
        </w:rPr>
      </w:pPr>
      <w:r w:rsidRPr="00CD1B15">
        <w:rPr>
          <w:rFonts w:ascii="Times New Roman" w:hAnsi="Times New Roman" w:cs="Times New Roman"/>
          <w:sz w:val="28"/>
        </w:rPr>
        <w:t xml:space="preserve">Платформа создана для реалистичных VR-коммуникаций в бизнесе, образовании и медицине. Российская разработка Timvi была впервые представлена аудитории маркетологов и вызвала большой интерес специалистов к новым возможностям коммуникаций с клиентами и партнёрами в формате виртуальной реальности. </w:t>
      </w:r>
    </w:p>
    <w:p w:rsidR="00CD1B15" w:rsidRDefault="00CD1B15" w:rsidP="00A92A7A">
      <w:pPr>
        <w:spacing w:after="0"/>
        <w:ind w:firstLine="709"/>
        <w:jc w:val="both"/>
        <w:rPr>
          <w:rFonts w:ascii="Times New Roman" w:hAnsi="Times New Roman" w:cs="Times New Roman"/>
          <w:sz w:val="28"/>
        </w:rPr>
      </w:pPr>
      <w:r w:rsidRPr="00CD1B15">
        <w:rPr>
          <w:rFonts w:ascii="Times New Roman" w:hAnsi="Times New Roman" w:cs="Times New Roman"/>
          <w:sz w:val="28"/>
        </w:rPr>
        <w:t xml:space="preserve">Технологии виртуальной реальности способствуют более глубокой интеграции потребителя с товаром или услугой, а, следовательно, с производителем. Использование технологий виртуальной реальности позволит привлечь потенциального потребителя, оригинальным способом продемонстрировать все возможные потребительские качества продуктов и услуг (возможно еще не существующих), передать все впечатления от реального объекта, продукта или услуги. </w:t>
      </w:r>
    </w:p>
    <w:p w:rsidR="00112218" w:rsidRPr="00DB327E" w:rsidRDefault="00CD1B15" w:rsidP="00A92A7A">
      <w:pPr>
        <w:spacing w:after="0"/>
        <w:ind w:firstLine="709"/>
        <w:jc w:val="both"/>
        <w:rPr>
          <w:rFonts w:ascii="Times New Roman" w:hAnsi="Times New Roman" w:cs="Times New Roman"/>
          <w:sz w:val="28"/>
        </w:rPr>
      </w:pPr>
      <w:r w:rsidRPr="00CD1B15">
        <w:rPr>
          <w:rFonts w:ascii="Times New Roman" w:hAnsi="Times New Roman" w:cs="Times New Roman"/>
          <w:sz w:val="28"/>
        </w:rPr>
        <w:t xml:space="preserve">Как результат - сокращается время на принятие решения о покупке, процесс приобретения продукта становится более эмоциональным и порог доверия к компании растет. </w:t>
      </w:r>
    </w:p>
    <w:p w:rsidR="00CD1B15" w:rsidRDefault="00CD1B15" w:rsidP="00A92A7A">
      <w:pPr>
        <w:spacing w:after="0"/>
        <w:ind w:firstLine="709"/>
        <w:jc w:val="both"/>
        <w:rPr>
          <w:rFonts w:ascii="Times New Roman" w:hAnsi="Times New Roman" w:cs="Times New Roman"/>
          <w:sz w:val="28"/>
        </w:rPr>
      </w:pPr>
      <w:r w:rsidRPr="00CD1B15">
        <w:rPr>
          <w:rFonts w:ascii="Times New Roman" w:hAnsi="Times New Roman" w:cs="Times New Roman"/>
          <w:sz w:val="28"/>
        </w:rPr>
        <w:t>Кроме этого можно выделить следующие преимущества технологии в маркетинге:</w:t>
      </w:r>
    </w:p>
    <w:p w:rsidR="00CD1B15" w:rsidRDefault="00CD1B15" w:rsidP="00A92A7A">
      <w:pPr>
        <w:spacing w:after="0"/>
        <w:ind w:firstLine="709"/>
        <w:jc w:val="both"/>
        <w:rPr>
          <w:rFonts w:ascii="Times New Roman" w:hAnsi="Times New Roman" w:cs="Times New Roman"/>
          <w:sz w:val="28"/>
        </w:rPr>
      </w:pPr>
      <w:r>
        <w:rPr>
          <w:rFonts w:ascii="Times New Roman" w:hAnsi="Times New Roman" w:cs="Times New Roman"/>
          <w:sz w:val="28"/>
        </w:rPr>
        <w:t>-</w:t>
      </w:r>
      <w:r w:rsidRPr="00CD1B15">
        <w:rPr>
          <w:rFonts w:ascii="Times New Roman" w:hAnsi="Times New Roman" w:cs="Times New Roman"/>
          <w:sz w:val="28"/>
        </w:rPr>
        <w:t xml:space="preserve"> новые возможности продвижения бизнеса; </w:t>
      </w:r>
    </w:p>
    <w:p w:rsidR="00CD1B15" w:rsidRDefault="00CD1B15" w:rsidP="00A92A7A">
      <w:pPr>
        <w:spacing w:after="0"/>
        <w:ind w:firstLine="709"/>
        <w:jc w:val="both"/>
        <w:rPr>
          <w:rFonts w:ascii="Times New Roman" w:hAnsi="Times New Roman" w:cs="Times New Roman"/>
          <w:sz w:val="28"/>
        </w:rPr>
      </w:pPr>
      <w:r>
        <w:rPr>
          <w:rFonts w:ascii="Times New Roman" w:hAnsi="Times New Roman" w:cs="Times New Roman"/>
          <w:sz w:val="28"/>
        </w:rPr>
        <w:t>-</w:t>
      </w:r>
      <w:r w:rsidRPr="00CD1B15">
        <w:rPr>
          <w:rFonts w:ascii="Times New Roman" w:hAnsi="Times New Roman" w:cs="Times New Roman"/>
          <w:sz w:val="28"/>
        </w:rPr>
        <w:t xml:space="preserve"> сокращение расходов на разработку пробных образцов товаров; </w:t>
      </w:r>
    </w:p>
    <w:p w:rsidR="00CD1B15" w:rsidRDefault="00CD1B15" w:rsidP="00A92A7A">
      <w:pPr>
        <w:spacing w:after="0"/>
        <w:ind w:firstLine="709"/>
        <w:jc w:val="both"/>
        <w:rPr>
          <w:rFonts w:ascii="Times New Roman" w:hAnsi="Times New Roman" w:cs="Times New Roman"/>
          <w:sz w:val="28"/>
        </w:rPr>
      </w:pPr>
      <w:r>
        <w:rPr>
          <w:rFonts w:ascii="Times New Roman" w:hAnsi="Times New Roman" w:cs="Times New Roman"/>
          <w:sz w:val="28"/>
        </w:rPr>
        <w:lastRenderedPageBreak/>
        <w:t>-</w:t>
      </w:r>
      <w:r w:rsidRPr="00CD1B15">
        <w:rPr>
          <w:rFonts w:ascii="Times New Roman" w:hAnsi="Times New Roman" w:cs="Times New Roman"/>
          <w:sz w:val="28"/>
        </w:rPr>
        <w:t xml:space="preserve"> снижение затрат на сервисное обслуживание в процессе приобретения товара; </w:t>
      </w:r>
    </w:p>
    <w:p w:rsidR="00CD1B15" w:rsidRDefault="00CD1B15" w:rsidP="00A92A7A">
      <w:pPr>
        <w:spacing w:after="0"/>
        <w:ind w:firstLine="709"/>
        <w:jc w:val="both"/>
        <w:rPr>
          <w:rFonts w:ascii="Times New Roman" w:hAnsi="Times New Roman" w:cs="Times New Roman"/>
          <w:sz w:val="28"/>
        </w:rPr>
      </w:pPr>
      <w:r>
        <w:rPr>
          <w:rFonts w:ascii="Times New Roman" w:hAnsi="Times New Roman" w:cs="Times New Roman"/>
          <w:sz w:val="28"/>
        </w:rPr>
        <w:t>-</w:t>
      </w:r>
      <w:r w:rsidRPr="00CD1B15">
        <w:rPr>
          <w:rFonts w:ascii="Times New Roman" w:hAnsi="Times New Roman" w:cs="Times New Roman"/>
          <w:sz w:val="28"/>
        </w:rPr>
        <w:t xml:space="preserve"> отсутствие ограничений по территории, времени и формату рекламы</w:t>
      </w:r>
      <w:r w:rsidR="00112218" w:rsidRPr="00112218">
        <w:rPr>
          <w:rFonts w:ascii="Times New Roman" w:hAnsi="Times New Roman" w:cs="Times New Roman"/>
          <w:sz w:val="28"/>
        </w:rPr>
        <w:t xml:space="preserve"> [11, </w:t>
      </w:r>
      <w:r w:rsidR="00112218">
        <w:rPr>
          <w:rFonts w:ascii="Times New Roman" w:hAnsi="Times New Roman" w:cs="Times New Roman"/>
          <w:sz w:val="28"/>
          <w:lang w:val="en-US"/>
        </w:rPr>
        <w:t>c</w:t>
      </w:r>
      <w:r w:rsidR="00112218" w:rsidRPr="00112218">
        <w:rPr>
          <w:rFonts w:ascii="Times New Roman" w:hAnsi="Times New Roman" w:cs="Times New Roman"/>
          <w:sz w:val="28"/>
        </w:rPr>
        <w:t>. 39]</w:t>
      </w:r>
      <w:r w:rsidRPr="00CD1B15">
        <w:rPr>
          <w:rFonts w:ascii="Times New Roman" w:hAnsi="Times New Roman" w:cs="Times New Roman"/>
          <w:sz w:val="28"/>
        </w:rPr>
        <w:t xml:space="preserve">. </w:t>
      </w:r>
    </w:p>
    <w:p w:rsidR="006810F9" w:rsidRDefault="00CD1B15" w:rsidP="00A92A7A">
      <w:pPr>
        <w:spacing w:after="0"/>
        <w:ind w:firstLine="709"/>
        <w:jc w:val="both"/>
        <w:rPr>
          <w:rFonts w:ascii="Times New Roman" w:hAnsi="Times New Roman" w:cs="Times New Roman"/>
          <w:sz w:val="28"/>
        </w:rPr>
      </w:pPr>
      <w:r w:rsidRPr="00CD1B15">
        <w:rPr>
          <w:rFonts w:ascii="Times New Roman" w:hAnsi="Times New Roman" w:cs="Times New Roman"/>
          <w:sz w:val="28"/>
        </w:rPr>
        <w:t>Преимущества использования виртуальной технологии в маркетинге и рекламе позволяет говорить о больших перспективах развития этого инновационного направления, но частичное недоверие инвесторов, неосведомленность потребителей и технические ограничения устройств определенным образом задерживают его развитие. Решение этих проблем, дальнейшее усовершенствование технологии и то, какое применение она найдет во взаимодействии с потребителем, позвол</w:t>
      </w:r>
      <w:r w:rsidR="0013020F">
        <w:rPr>
          <w:rFonts w:ascii="Times New Roman" w:hAnsi="Times New Roman" w:cs="Times New Roman"/>
          <w:sz w:val="28"/>
        </w:rPr>
        <w:t>ит сделать вывод - являются ли ВР</w:t>
      </w:r>
      <w:r w:rsidRPr="00CD1B15">
        <w:rPr>
          <w:rFonts w:ascii="Times New Roman" w:hAnsi="Times New Roman" w:cs="Times New Roman"/>
          <w:sz w:val="28"/>
        </w:rPr>
        <w:t xml:space="preserve"> -технологии революцией либо очередной «модной» инновацией.</w:t>
      </w:r>
    </w:p>
    <w:p w:rsidR="00112218" w:rsidRPr="00DB327E" w:rsidRDefault="00A22AAE"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Рассмотрим результаты проекта </w:t>
      </w:r>
      <w:r w:rsidR="00051732">
        <w:rPr>
          <w:rFonts w:ascii="Times New Roman" w:hAnsi="Times New Roman" w:cs="Times New Roman"/>
          <w:sz w:val="28"/>
        </w:rPr>
        <w:t>Института</w:t>
      </w:r>
      <w:r w:rsidR="00051732" w:rsidRPr="00051732">
        <w:rPr>
          <w:rFonts w:ascii="Times New Roman" w:hAnsi="Times New Roman" w:cs="Times New Roman"/>
          <w:sz w:val="28"/>
        </w:rPr>
        <w:t xml:space="preserve"> современных медиа (MOMRI)</w:t>
      </w:r>
      <w:r w:rsidR="00051732">
        <w:rPr>
          <w:rFonts w:ascii="Times New Roman" w:hAnsi="Times New Roman" w:cs="Times New Roman"/>
          <w:sz w:val="28"/>
        </w:rPr>
        <w:t xml:space="preserve"> </w:t>
      </w:r>
      <w:r>
        <w:rPr>
          <w:rFonts w:ascii="Times New Roman" w:hAnsi="Times New Roman" w:cs="Times New Roman"/>
          <w:sz w:val="28"/>
        </w:rPr>
        <w:t>по оценке востребованности технологий виртуальной реальности в секторах российской экономики, в том числе маркетинге.</w:t>
      </w:r>
      <w:r w:rsidR="00B46251">
        <w:rPr>
          <w:rFonts w:ascii="Times New Roman" w:hAnsi="Times New Roman" w:cs="Times New Roman"/>
          <w:sz w:val="28"/>
        </w:rPr>
        <w:t xml:space="preserve"> </w:t>
      </w:r>
    </w:p>
    <w:p w:rsidR="00051732" w:rsidRDefault="00051732" w:rsidP="00A92A7A">
      <w:pPr>
        <w:spacing w:after="0"/>
        <w:ind w:firstLine="709"/>
        <w:jc w:val="both"/>
        <w:rPr>
          <w:rFonts w:ascii="Times New Roman" w:hAnsi="Times New Roman" w:cs="Times New Roman"/>
          <w:sz w:val="28"/>
        </w:rPr>
      </w:pPr>
      <w:r w:rsidRPr="00051732">
        <w:rPr>
          <w:rFonts w:ascii="Times New Roman" w:hAnsi="Times New Roman" w:cs="Times New Roman"/>
          <w:sz w:val="28"/>
        </w:rPr>
        <w:t>В рамках исследования опрошено 247 респондентов уровня «руководитель департ</w:t>
      </w:r>
      <w:r>
        <w:rPr>
          <w:rFonts w:ascii="Times New Roman" w:hAnsi="Times New Roman" w:cs="Times New Roman"/>
          <w:sz w:val="28"/>
        </w:rPr>
        <w:t xml:space="preserve">амента», «руководитель отдела», </w:t>
      </w:r>
      <w:r w:rsidRPr="00051732">
        <w:rPr>
          <w:rFonts w:ascii="Times New Roman" w:hAnsi="Times New Roman" w:cs="Times New Roman"/>
          <w:sz w:val="28"/>
        </w:rPr>
        <w:t>«старший специалист» из более, чем 200 к</w:t>
      </w:r>
      <w:r w:rsidR="00113033">
        <w:rPr>
          <w:rFonts w:ascii="Times New Roman" w:hAnsi="Times New Roman" w:cs="Times New Roman"/>
          <w:sz w:val="28"/>
        </w:rPr>
        <w:t>рупнейших российских компаний во многих отраслях.</w:t>
      </w:r>
    </w:p>
    <w:p w:rsidR="0013020F" w:rsidRDefault="0013020F"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На рисунке 1.1. приведены результаты оценки опыта использования ВР-устройств.  </w:t>
      </w:r>
    </w:p>
    <w:p w:rsidR="009872BB" w:rsidRDefault="009872BB" w:rsidP="00A92A7A">
      <w:pPr>
        <w:spacing w:after="0"/>
        <w:ind w:firstLine="709"/>
        <w:jc w:val="both"/>
        <w:rPr>
          <w:rFonts w:ascii="Times New Roman" w:hAnsi="Times New Roman" w:cs="Times New Roman"/>
          <w:sz w:val="28"/>
        </w:rPr>
      </w:pPr>
    </w:p>
    <w:p w:rsidR="00051732" w:rsidRDefault="0013020F" w:rsidP="00A92A7A">
      <w:pPr>
        <w:spacing w:after="0"/>
        <w:ind w:firstLine="709"/>
        <w:jc w:val="center"/>
        <w:rPr>
          <w:rFonts w:ascii="Times New Roman" w:hAnsi="Times New Roman" w:cs="Times New Roman"/>
          <w:sz w:val="28"/>
        </w:rPr>
      </w:pPr>
      <w:r>
        <w:rPr>
          <w:noProof/>
          <w:lang w:eastAsia="ru-RU"/>
        </w:rPr>
        <w:drawing>
          <wp:inline distT="0" distB="0" distL="0" distR="0" wp14:anchorId="02ADB71C" wp14:editId="5D5656C1">
            <wp:extent cx="5200650" cy="253365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020F" w:rsidRDefault="00BB3C1B" w:rsidP="00A92A7A">
      <w:pPr>
        <w:spacing w:after="0"/>
        <w:ind w:firstLine="709"/>
        <w:jc w:val="center"/>
        <w:rPr>
          <w:rFonts w:ascii="Times New Roman" w:hAnsi="Times New Roman" w:cs="Times New Roman"/>
          <w:sz w:val="28"/>
        </w:rPr>
      </w:pPr>
      <w:r w:rsidRPr="00BB3C1B">
        <w:rPr>
          <w:rFonts w:ascii="Times New Roman" w:hAnsi="Times New Roman" w:cs="Times New Roman"/>
          <w:i/>
          <w:sz w:val="28"/>
        </w:rPr>
        <w:t>Рис.</w:t>
      </w:r>
      <w:r w:rsidR="0013020F" w:rsidRPr="00BB3C1B">
        <w:rPr>
          <w:rFonts w:ascii="Times New Roman" w:hAnsi="Times New Roman" w:cs="Times New Roman"/>
          <w:i/>
          <w:sz w:val="28"/>
        </w:rPr>
        <w:t xml:space="preserve"> 1.1.</w:t>
      </w:r>
      <w:r w:rsidR="0013020F">
        <w:rPr>
          <w:rFonts w:ascii="Times New Roman" w:hAnsi="Times New Roman" w:cs="Times New Roman"/>
          <w:sz w:val="28"/>
        </w:rPr>
        <w:t xml:space="preserve"> Опыт </w:t>
      </w:r>
      <w:r w:rsidR="00414399">
        <w:rPr>
          <w:rFonts w:ascii="Times New Roman" w:hAnsi="Times New Roman" w:cs="Times New Roman"/>
          <w:sz w:val="28"/>
        </w:rPr>
        <w:t xml:space="preserve">использования </w:t>
      </w:r>
      <w:r w:rsidR="0013020F">
        <w:rPr>
          <w:rFonts w:ascii="Times New Roman" w:hAnsi="Times New Roman" w:cs="Times New Roman"/>
          <w:sz w:val="28"/>
        </w:rPr>
        <w:t>устройств</w:t>
      </w:r>
      <w:r w:rsidR="00414399">
        <w:rPr>
          <w:rFonts w:ascii="Times New Roman" w:hAnsi="Times New Roman" w:cs="Times New Roman"/>
          <w:sz w:val="28"/>
        </w:rPr>
        <w:t xml:space="preserve"> виртуальной реальности</w:t>
      </w:r>
    </w:p>
    <w:p w:rsidR="009872BB" w:rsidRDefault="009872BB" w:rsidP="00A92A7A">
      <w:pPr>
        <w:spacing w:after="0"/>
        <w:ind w:firstLine="709"/>
        <w:jc w:val="both"/>
        <w:rPr>
          <w:rFonts w:ascii="Times New Roman" w:hAnsi="Times New Roman" w:cs="Times New Roman"/>
          <w:sz w:val="28"/>
        </w:rPr>
      </w:pPr>
    </w:p>
    <w:p w:rsidR="00B14229" w:rsidRDefault="0013020F" w:rsidP="00A92A7A">
      <w:pPr>
        <w:spacing w:after="0"/>
        <w:ind w:firstLine="709"/>
        <w:jc w:val="both"/>
        <w:rPr>
          <w:rFonts w:ascii="Times New Roman" w:hAnsi="Times New Roman" w:cs="Times New Roman"/>
          <w:sz w:val="28"/>
        </w:rPr>
      </w:pPr>
      <w:r w:rsidRPr="0013020F">
        <w:rPr>
          <w:rFonts w:ascii="Times New Roman" w:hAnsi="Times New Roman" w:cs="Times New Roman"/>
          <w:sz w:val="28"/>
        </w:rPr>
        <w:lastRenderedPageBreak/>
        <w:t>Процент опрошенны</w:t>
      </w:r>
      <w:r w:rsidR="00414399">
        <w:rPr>
          <w:rFonts w:ascii="Times New Roman" w:hAnsi="Times New Roman" w:cs="Times New Roman"/>
          <w:sz w:val="28"/>
        </w:rPr>
        <w:t xml:space="preserve">х, имеющих опыт использования </w:t>
      </w:r>
      <w:r w:rsidRPr="0013020F">
        <w:rPr>
          <w:rFonts w:ascii="Times New Roman" w:hAnsi="Times New Roman" w:cs="Times New Roman"/>
          <w:sz w:val="28"/>
        </w:rPr>
        <w:t xml:space="preserve"> устройств</w:t>
      </w:r>
      <w:r w:rsidR="00414399">
        <w:rPr>
          <w:rFonts w:ascii="Times New Roman" w:hAnsi="Times New Roman" w:cs="Times New Roman"/>
          <w:sz w:val="28"/>
        </w:rPr>
        <w:t xml:space="preserve"> виртуальной реальности</w:t>
      </w:r>
      <w:r w:rsidRPr="0013020F">
        <w:rPr>
          <w:rFonts w:ascii="Times New Roman" w:hAnsi="Times New Roman" w:cs="Times New Roman"/>
          <w:sz w:val="28"/>
        </w:rPr>
        <w:t>, дост</w:t>
      </w:r>
      <w:r>
        <w:rPr>
          <w:rFonts w:ascii="Times New Roman" w:hAnsi="Times New Roman" w:cs="Times New Roman"/>
          <w:sz w:val="28"/>
        </w:rPr>
        <w:t xml:space="preserve">аточно высок и составляет почти </w:t>
      </w:r>
      <w:r w:rsidRPr="0013020F">
        <w:rPr>
          <w:rFonts w:ascii="Times New Roman" w:hAnsi="Times New Roman" w:cs="Times New Roman"/>
          <w:sz w:val="28"/>
        </w:rPr>
        <w:t>2/3 от общей выборки. Более трети респондентов слышали об использовании таких устройств, но не имели</w:t>
      </w:r>
      <w:r>
        <w:rPr>
          <w:rFonts w:ascii="Times New Roman" w:hAnsi="Times New Roman" w:cs="Times New Roman"/>
          <w:sz w:val="28"/>
        </w:rPr>
        <w:t xml:space="preserve"> </w:t>
      </w:r>
      <w:r w:rsidR="00414399">
        <w:rPr>
          <w:rFonts w:ascii="Times New Roman" w:hAnsi="Times New Roman" w:cs="Times New Roman"/>
          <w:sz w:val="28"/>
        </w:rPr>
        <w:t xml:space="preserve">личного пользовательского </w:t>
      </w:r>
      <w:r w:rsidRPr="0013020F">
        <w:rPr>
          <w:rFonts w:ascii="Times New Roman" w:hAnsi="Times New Roman" w:cs="Times New Roman"/>
          <w:sz w:val="28"/>
        </w:rPr>
        <w:t xml:space="preserve"> опыта. </w:t>
      </w:r>
    </w:p>
    <w:p w:rsidR="0013020F" w:rsidRPr="0013020F" w:rsidRDefault="0013020F" w:rsidP="00A92A7A">
      <w:pPr>
        <w:spacing w:after="0"/>
        <w:ind w:firstLine="709"/>
        <w:jc w:val="both"/>
        <w:rPr>
          <w:rFonts w:ascii="Times New Roman" w:hAnsi="Times New Roman" w:cs="Times New Roman"/>
          <w:sz w:val="28"/>
        </w:rPr>
      </w:pPr>
      <w:r w:rsidRPr="0013020F">
        <w:rPr>
          <w:rFonts w:ascii="Times New Roman" w:hAnsi="Times New Roman" w:cs="Times New Roman"/>
          <w:sz w:val="28"/>
        </w:rPr>
        <w:t>Самый высокий процент респ</w:t>
      </w:r>
      <w:r w:rsidR="00414399">
        <w:rPr>
          <w:rFonts w:ascii="Times New Roman" w:hAnsi="Times New Roman" w:cs="Times New Roman"/>
          <w:sz w:val="28"/>
        </w:rPr>
        <w:t xml:space="preserve">ондентов, пользовавшихся </w:t>
      </w:r>
      <w:r>
        <w:rPr>
          <w:rFonts w:ascii="Times New Roman" w:hAnsi="Times New Roman" w:cs="Times New Roman"/>
          <w:sz w:val="28"/>
        </w:rPr>
        <w:t xml:space="preserve"> </w:t>
      </w:r>
      <w:r w:rsidRPr="0013020F">
        <w:rPr>
          <w:rFonts w:ascii="Times New Roman" w:hAnsi="Times New Roman" w:cs="Times New Roman"/>
          <w:sz w:val="28"/>
        </w:rPr>
        <w:t>устройствами</w:t>
      </w:r>
      <w:r w:rsidR="00414399">
        <w:rPr>
          <w:rFonts w:ascii="Times New Roman" w:hAnsi="Times New Roman" w:cs="Times New Roman"/>
          <w:sz w:val="28"/>
        </w:rPr>
        <w:t xml:space="preserve"> виртуальной реальности</w:t>
      </w:r>
      <w:r w:rsidRPr="0013020F">
        <w:rPr>
          <w:rFonts w:ascii="Times New Roman" w:hAnsi="Times New Roman" w:cs="Times New Roman"/>
          <w:sz w:val="28"/>
        </w:rPr>
        <w:t>, мы наблюдаем среди руководителей и специалистов из сферы инжиниринга и IT.</w:t>
      </w:r>
    </w:p>
    <w:p w:rsidR="0013020F" w:rsidRDefault="0013020F" w:rsidP="00A92A7A">
      <w:pPr>
        <w:spacing w:after="0"/>
        <w:ind w:firstLine="709"/>
        <w:jc w:val="both"/>
        <w:rPr>
          <w:rFonts w:ascii="Times New Roman" w:hAnsi="Times New Roman" w:cs="Times New Roman"/>
          <w:sz w:val="28"/>
        </w:rPr>
      </w:pPr>
      <w:r w:rsidRPr="0013020F">
        <w:rPr>
          <w:rFonts w:ascii="Times New Roman" w:hAnsi="Times New Roman" w:cs="Times New Roman"/>
          <w:sz w:val="28"/>
        </w:rPr>
        <w:t>Только очень малая часть руководителей и специалистов крупных комп</w:t>
      </w:r>
      <w:r>
        <w:rPr>
          <w:rFonts w:ascii="Times New Roman" w:hAnsi="Times New Roman" w:cs="Times New Roman"/>
          <w:sz w:val="28"/>
        </w:rPr>
        <w:t xml:space="preserve">аний (6%) не знакомы c понятием </w:t>
      </w:r>
      <w:r w:rsidRPr="0013020F">
        <w:rPr>
          <w:rFonts w:ascii="Times New Roman" w:hAnsi="Times New Roman" w:cs="Times New Roman"/>
          <w:sz w:val="28"/>
        </w:rPr>
        <w:t>«виртуальная реальность».</w:t>
      </w:r>
    </w:p>
    <w:p w:rsidR="0013020F" w:rsidRDefault="00414399"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Результаты анализа применения </w:t>
      </w:r>
      <w:r w:rsidR="00113033">
        <w:rPr>
          <w:rFonts w:ascii="Times New Roman" w:hAnsi="Times New Roman" w:cs="Times New Roman"/>
          <w:sz w:val="28"/>
        </w:rPr>
        <w:t xml:space="preserve">технологий </w:t>
      </w:r>
      <w:r>
        <w:rPr>
          <w:rFonts w:ascii="Times New Roman" w:hAnsi="Times New Roman" w:cs="Times New Roman"/>
          <w:sz w:val="28"/>
        </w:rPr>
        <w:t xml:space="preserve">виртуальной реальности </w:t>
      </w:r>
      <w:r w:rsidR="00113033">
        <w:rPr>
          <w:rFonts w:ascii="Times New Roman" w:hAnsi="Times New Roman" w:cs="Times New Roman"/>
          <w:sz w:val="28"/>
        </w:rPr>
        <w:t>в бизнесе приведен на рисунке 1.2.</w:t>
      </w:r>
    </w:p>
    <w:p w:rsidR="00B14229" w:rsidRPr="00DF005B" w:rsidRDefault="00B14229" w:rsidP="00B14229">
      <w:pPr>
        <w:spacing w:after="0"/>
        <w:ind w:firstLine="709"/>
        <w:jc w:val="both"/>
        <w:rPr>
          <w:rFonts w:ascii="Times New Roman" w:hAnsi="Times New Roman" w:cs="Times New Roman"/>
          <w:sz w:val="28"/>
        </w:rPr>
      </w:pPr>
      <w:r w:rsidRPr="00DF005B">
        <w:rPr>
          <w:rFonts w:ascii="Times New Roman" w:hAnsi="Times New Roman" w:cs="Times New Roman"/>
          <w:sz w:val="28"/>
        </w:rPr>
        <w:t>Среди тех, чья компания не работает с технологиями</w:t>
      </w:r>
      <w:r>
        <w:rPr>
          <w:rFonts w:ascii="Times New Roman" w:hAnsi="Times New Roman" w:cs="Times New Roman"/>
          <w:sz w:val="28"/>
        </w:rPr>
        <w:t xml:space="preserve"> виртуальной реальности, но кто знает о применении технологий виртуальной реальности</w:t>
      </w:r>
      <w:r w:rsidRPr="00DF005B">
        <w:rPr>
          <w:rFonts w:ascii="Times New Roman" w:hAnsi="Times New Roman" w:cs="Times New Roman"/>
          <w:sz w:val="28"/>
        </w:rPr>
        <w:t xml:space="preserve"> в бизнесе, – это 41% от всех участников исследования – почти</w:t>
      </w:r>
      <w:r>
        <w:rPr>
          <w:rFonts w:ascii="Times New Roman" w:hAnsi="Times New Roman" w:cs="Times New Roman"/>
          <w:sz w:val="28"/>
        </w:rPr>
        <w:t xml:space="preserve"> </w:t>
      </w:r>
      <w:r w:rsidRPr="00DF005B">
        <w:rPr>
          <w:rFonts w:ascii="Times New Roman" w:hAnsi="Times New Roman" w:cs="Times New Roman"/>
          <w:sz w:val="28"/>
        </w:rPr>
        <w:t>2/3 респондентов (64%) см</w:t>
      </w:r>
      <w:r>
        <w:rPr>
          <w:rFonts w:ascii="Times New Roman" w:hAnsi="Times New Roman" w:cs="Times New Roman"/>
          <w:sz w:val="28"/>
        </w:rPr>
        <w:t>огли привести конкретные кейсы.</w:t>
      </w:r>
    </w:p>
    <w:p w:rsidR="00B14229" w:rsidRPr="00DF005B" w:rsidRDefault="00B14229" w:rsidP="00B14229">
      <w:pPr>
        <w:spacing w:after="0"/>
        <w:ind w:firstLine="709"/>
        <w:jc w:val="both"/>
        <w:rPr>
          <w:rFonts w:ascii="Times New Roman" w:hAnsi="Times New Roman" w:cs="Times New Roman"/>
          <w:sz w:val="28"/>
        </w:rPr>
      </w:pPr>
      <w:r w:rsidRPr="00DF005B">
        <w:rPr>
          <w:rFonts w:ascii="Times New Roman" w:hAnsi="Times New Roman" w:cs="Times New Roman"/>
          <w:sz w:val="28"/>
        </w:rPr>
        <w:t xml:space="preserve">Наибольшую осведомленность </w:t>
      </w:r>
      <w:r>
        <w:rPr>
          <w:rFonts w:ascii="Times New Roman" w:hAnsi="Times New Roman" w:cs="Times New Roman"/>
          <w:sz w:val="28"/>
        </w:rPr>
        <w:t xml:space="preserve">о реальных кейсах применения виртуальной реальности </w:t>
      </w:r>
      <w:r w:rsidRPr="00DF005B">
        <w:rPr>
          <w:rFonts w:ascii="Times New Roman" w:hAnsi="Times New Roman" w:cs="Times New Roman"/>
          <w:sz w:val="28"/>
        </w:rPr>
        <w:t>продемонстрировали представители т</w:t>
      </w:r>
      <w:r>
        <w:rPr>
          <w:rFonts w:ascii="Times New Roman" w:hAnsi="Times New Roman" w:cs="Times New Roman"/>
          <w:sz w:val="28"/>
        </w:rPr>
        <w:t xml:space="preserve">аких отраслей, как металлургия, </w:t>
      </w:r>
      <w:r w:rsidRPr="00DF005B">
        <w:rPr>
          <w:rFonts w:ascii="Times New Roman" w:hAnsi="Times New Roman" w:cs="Times New Roman"/>
          <w:sz w:val="28"/>
        </w:rPr>
        <w:t>машиностроение, энергетика, транспортные компании, а также финансовая отрасль и</w:t>
      </w:r>
      <w:r>
        <w:rPr>
          <w:rFonts w:ascii="Times New Roman" w:hAnsi="Times New Roman" w:cs="Times New Roman"/>
          <w:sz w:val="28"/>
        </w:rPr>
        <w:t xml:space="preserve"> </w:t>
      </w:r>
      <w:r w:rsidRPr="00DF005B">
        <w:rPr>
          <w:rFonts w:ascii="Times New Roman" w:hAnsi="Times New Roman" w:cs="Times New Roman"/>
          <w:sz w:val="28"/>
        </w:rPr>
        <w:t>IT/Телеком.</w:t>
      </w:r>
    </w:p>
    <w:p w:rsidR="009872BB" w:rsidRDefault="009872BB" w:rsidP="00A92A7A">
      <w:pPr>
        <w:spacing w:after="0"/>
        <w:ind w:firstLine="709"/>
        <w:jc w:val="both"/>
        <w:rPr>
          <w:rFonts w:ascii="Times New Roman" w:hAnsi="Times New Roman" w:cs="Times New Roman"/>
          <w:sz w:val="28"/>
        </w:rPr>
      </w:pPr>
    </w:p>
    <w:p w:rsidR="00113033" w:rsidRDefault="00E049CC" w:rsidP="00A92A7A">
      <w:pPr>
        <w:spacing w:after="0"/>
        <w:ind w:firstLine="709"/>
        <w:jc w:val="both"/>
        <w:rPr>
          <w:rFonts w:ascii="Times New Roman" w:hAnsi="Times New Roman" w:cs="Times New Roman"/>
          <w:sz w:val="28"/>
        </w:rPr>
      </w:pPr>
      <w:r>
        <w:rPr>
          <w:noProof/>
          <w:lang w:eastAsia="ru-RU"/>
        </w:rPr>
        <w:drawing>
          <wp:inline distT="0" distB="0" distL="0" distR="0" wp14:anchorId="544B230D" wp14:editId="618C7AA5">
            <wp:extent cx="5238750" cy="30670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49CC" w:rsidRDefault="00BB3C1B" w:rsidP="00A92A7A">
      <w:pPr>
        <w:spacing w:after="0"/>
        <w:ind w:firstLine="709"/>
        <w:jc w:val="center"/>
        <w:rPr>
          <w:rFonts w:ascii="Times New Roman" w:hAnsi="Times New Roman" w:cs="Times New Roman"/>
          <w:sz w:val="28"/>
        </w:rPr>
      </w:pPr>
      <w:r w:rsidRPr="00BB3C1B">
        <w:rPr>
          <w:rFonts w:ascii="Times New Roman" w:hAnsi="Times New Roman" w:cs="Times New Roman"/>
          <w:i/>
          <w:sz w:val="28"/>
        </w:rPr>
        <w:t>Рис. 1.2.</w:t>
      </w:r>
      <w:r>
        <w:rPr>
          <w:rFonts w:ascii="Times New Roman" w:hAnsi="Times New Roman" w:cs="Times New Roman"/>
          <w:sz w:val="28"/>
        </w:rPr>
        <w:t xml:space="preserve"> </w:t>
      </w:r>
      <w:r w:rsidR="00E049CC">
        <w:rPr>
          <w:rFonts w:ascii="Times New Roman" w:hAnsi="Times New Roman" w:cs="Times New Roman"/>
          <w:sz w:val="28"/>
        </w:rPr>
        <w:t xml:space="preserve"> </w:t>
      </w:r>
      <w:r w:rsidR="00E049CC" w:rsidRPr="00E049CC">
        <w:rPr>
          <w:rFonts w:ascii="Times New Roman" w:hAnsi="Times New Roman" w:cs="Times New Roman"/>
          <w:sz w:val="28"/>
        </w:rPr>
        <w:t>Опыт использова</w:t>
      </w:r>
      <w:r w:rsidR="00414399">
        <w:rPr>
          <w:rFonts w:ascii="Times New Roman" w:hAnsi="Times New Roman" w:cs="Times New Roman"/>
          <w:sz w:val="28"/>
        </w:rPr>
        <w:t>ния виртуальной реальности</w:t>
      </w:r>
      <w:r w:rsidR="00E049CC">
        <w:rPr>
          <w:rFonts w:ascii="Times New Roman" w:hAnsi="Times New Roman" w:cs="Times New Roman"/>
          <w:sz w:val="28"/>
        </w:rPr>
        <w:t xml:space="preserve"> в бизнесе</w:t>
      </w:r>
    </w:p>
    <w:p w:rsidR="00B14229" w:rsidRDefault="00B14229" w:rsidP="00A92A7A">
      <w:pPr>
        <w:spacing w:after="0"/>
        <w:ind w:firstLine="709"/>
        <w:jc w:val="both"/>
        <w:rPr>
          <w:rFonts w:ascii="Times New Roman" w:hAnsi="Times New Roman" w:cs="Times New Roman"/>
          <w:sz w:val="28"/>
        </w:rPr>
      </w:pPr>
    </w:p>
    <w:p w:rsidR="00E049CC" w:rsidRDefault="00DF005B" w:rsidP="00A92A7A">
      <w:pPr>
        <w:spacing w:after="0"/>
        <w:ind w:firstLine="709"/>
        <w:jc w:val="both"/>
        <w:rPr>
          <w:rFonts w:ascii="Times New Roman" w:hAnsi="Times New Roman" w:cs="Times New Roman"/>
          <w:sz w:val="28"/>
        </w:rPr>
      </w:pPr>
      <w:r w:rsidRPr="00DF005B">
        <w:rPr>
          <w:rFonts w:ascii="Times New Roman" w:hAnsi="Times New Roman" w:cs="Times New Roman"/>
          <w:sz w:val="28"/>
        </w:rPr>
        <w:lastRenderedPageBreak/>
        <w:t>Большая часть названных кейсов – приме</w:t>
      </w:r>
      <w:r>
        <w:rPr>
          <w:rFonts w:ascii="Times New Roman" w:hAnsi="Times New Roman" w:cs="Times New Roman"/>
          <w:sz w:val="28"/>
        </w:rPr>
        <w:t xml:space="preserve">нение технологий в маркетинге, </w:t>
      </w:r>
      <w:r w:rsidRPr="00DF005B">
        <w:rPr>
          <w:rFonts w:ascii="Times New Roman" w:hAnsi="Times New Roman" w:cs="Times New Roman"/>
          <w:sz w:val="28"/>
        </w:rPr>
        <w:t>виртуальные экскурсии и демонстрации, а также тренажерная подготовка,</w:t>
      </w:r>
      <w:r>
        <w:rPr>
          <w:rFonts w:ascii="Times New Roman" w:hAnsi="Times New Roman" w:cs="Times New Roman"/>
          <w:sz w:val="28"/>
        </w:rPr>
        <w:t xml:space="preserve"> </w:t>
      </w:r>
      <w:r w:rsidRPr="00DF005B">
        <w:rPr>
          <w:rFonts w:ascii="Times New Roman" w:hAnsi="Times New Roman" w:cs="Times New Roman"/>
          <w:sz w:val="28"/>
        </w:rPr>
        <w:t>симуляторы, применение в обучении.</w:t>
      </w:r>
    </w:p>
    <w:p w:rsidR="00414399" w:rsidRDefault="00414399"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Рисунок 1.3. отражает результаты оценки перспектив внедрения технологий виртуальной реальности. </w:t>
      </w:r>
    </w:p>
    <w:p w:rsidR="00DB327E" w:rsidRDefault="00DB327E" w:rsidP="00DB327E">
      <w:pPr>
        <w:spacing w:after="0" w:line="240" w:lineRule="auto"/>
        <w:ind w:firstLine="709"/>
        <w:jc w:val="both"/>
        <w:rPr>
          <w:rFonts w:ascii="Times New Roman" w:hAnsi="Times New Roman" w:cs="Times New Roman"/>
          <w:sz w:val="28"/>
        </w:rPr>
      </w:pPr>
    </w:p>
    <w:p w:rsidR="00921B38" w:rsidRDefault="00921B38" w:rsidP="00A92A7A">
      <w:pPr>
        <w:spacing w:after="0"/>
        <w:ind w:firstLine="709"/>
        <w:jc w:val="center"/>
        <w:rPr>
          <w:rFonts w:ascii="Times New Roman" w:hAnsi="Times New Roman" w:cs="Times New Roman"/>
          <w:sz w:val="28"/>
        </w:rPr>
      </w:pPr>
      <w:r>
        <w:rPr>
          <w:noProof/>
          <w:lang w:eastAsia="ru-RU"/>
        </w:rPr>
        <w:drawing>
          <wp:inline distT="0" distB="0" distL="0" distR="0" wp14:anchorId="6549EC5F" wp14:editId="5FFDEFF2">
            <wp:extent cx="4667250" cy="291465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1B38" w:rsidRDefault="00921B38" w:rsidP="00A92A7A">
      <w:pPr>
        <w:spacing w:after="0"/>
        <w:ind w:firstLine="709"/>
        <w:jc w:val="center"/>
        <w:rPr>
          <w:rFonts w:ascii="Times New Roman" w:hAnsi="Times New Roman" w:cs="Times New Roman"/>
          <w:sz w:val="28"/>
        </w:rPr>
      </w:pPr>
      <w:r w:rsidRPr="00BB3C1B">
        <w:rPr>
          <w:rFonts w:ascii="Times New Roman" w:hAnsi="Times New Roman" w:cs="Times New Roman"/>
          <w:i/>
          <w:sz w:val="28"/>
        </w:rPr>
        <w:t>Рис</w:t>
      </w:r>
      <w:r w:rsidR="00BB3C1B" w:rsidRPr="00BB3C1B">
        <w:rPr>
          <w:rFonts w:ascii="Times New Roman" w:hAnsi="Times New Roman" w:cs="Times New Roman"/>
          <w:i/>
          <w:sz w:val="28"/>
        </w:rPr>
        <w:t>. 1.3.</w:t>
      </w:r>
      <w:r w:rsidR="00BB3C1B">
        <w:rPr>
          <w:rFonts w:ascii="Times New Roman" w:hAnsi="Times New Roman" w:cs="Times New Roman"/>
          <w:sz w:val="28"/>
        </w:rPr>
        <w:t xml:space="preserve"> </w:t>
      </w:r>
      <w:r>
        <w:rPr>
          <w:rFonts w:ascii="Times New Roman" w:hAnsi="Times New Roman" w:cs="Times New Roman"/>
          <w:sz w:val="28"/>
        </w:rPr>
        <w:t>Оценка</w:t>
      </w:r>
      <w:r w:rsidRPr="00921B38">
        <w:rPr>
          <w:rFonts w:ascii="Times New Roman" w:hAnsi="Times New Roman" w:cs="Times New Roman"/>
          <w:sz w:val="28"/>
        </w:rPr>
        <w:t xml:space="preserve"> перспектив внедрения те</w:t>
      </w:r>
      <w:r>
        <w:rPr>
          <w:rFonts w:ascii="Times New Roman" w:hAnsi="Times New Roman" w:cs="Times New Roman"/>
          <w:sz w:val="28"/>
        </w:rPr>
        <w:t>хнологий виртуальной реальности</w:t>
      </w:r>
    </w:p>
    <w:p w:rsidR="009872BB" w:rsidRDefault="009872BB" w:rsidP="00A92A7A">
      <w:pPr>
        <w:spacing w:after="0"/>
        <w:ind w:firstLine="709"/>
        <w:jc w:val="center"/>
        <w:rPr>
          <w:rFonts w:ascii="Times New Roman" w:hAnsi="Times New Roman" w:cs="Times New Roman"/>
          <w:sz w:val="28"/>
        </w:rPr>
      </w:pPr>
    </w:p>
    <w:p w:rsidR="006C60B7" w:rsidRPr="006C60B7" w:rsidRDefault="006C60B7"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Как показывает рисунок 1.3., </w:t>
      </w:r>
      <w:r w:rsidRPr="006C60B7">
        <w:rPr>
          <w:rFonts w:ascii="Times New Roman" w:hAnsi="Times New Roman" w:cs="Times New Roman"/>
          <w:sz w:val="28"/>
        </w:rPr>
        <w:t>70% респондентов считают возможным и перспекти</w:t>
      </w:r>
      <w:r>
        <w:rPr>
          <w:rFonts w:ascii="Times New Roman" w:hAnsi="Times New Roman" w:cs="Times New Roman"/>
          <w:sz w:val="28"/>
        </w:rPr>
        <w:t xml:space="preserve">вным применение </w:t>
      </w:r>
      <w:r w:rsidRPr="006C60B7">
        <w:rPr>
          <w:rFonts w:ascii="Times New Roman" w:hAnsi="Times New Roman" w:cs="Times New Roman"/>
          <w:sz w:val="28"/>
        </w:rPr>
        <w:t xml:space="preserve"> технологий</w:t>
      </w:r>
      <w:r>
        <w:rPr>
          <w:rFonts w:ascii="Times New Roman" w:hAnsi="Times New Roman" w:cs="Times New Roman"/>
          <w:sz w:val="28"/>
        </w:rPr>
        <w:t xml:space="preserve"> виртуальной реальности</w:t>
      </w:r>
      <w:r w:rsidRPr="006C60B7">
        <w:rPr>
          <w:rFonts w:ascii="Times New Roman" w:hAnsi="Times New Roman" w:cs="Times New Roman"/>
          <w:sz w:val="28"/>
        </w:rPr>
        <w:t xml:space="preserve"> в своей отрасли или компании.</w:t>
      </w:r>
    </w:p>
    <w:p w:rsidR="00921B38" w:rsidRDefault="006C60B7" w:rsidP="00A92A7A">
      <w:pPr>
        <w:spacing w:after="0"/>
        <w:ind w:firstLine="709"/>
        <w:jc w:val="both"/>
        <w:rPr>
          <w:rFonts w:ascii="Times New Roman" w:hAnsi="Times New Roman" w:cs="Times New Roman"/>
          <w:sz w:val="28"/>
        </w:rPr>
      </w:pPr>
      <w:r w:rsidRPr="006C60B7">
        <w:rPr>
          <w:rFonts w:ascii="Times New Roman" w:hAnsi="Times New Roman" w:cs="Times New Roman"/>
          <w:sz w:val="28"/>
        </w:rPr>
        <w:t xml:space="preserve">Позитивные оценки чаще давали </w:t>
      </w:r>
      <w:r>
        <w:rPr>
          <w:rFonts w:ascii="Times New Roman" w:hAnsi="Times New Roman" w:cs="Times New Roman"/>
          <w:sz w:val="28"/>
        </w:rPr>
        <w:t xml:space="preserve">респонденты, занимающие позиции </w:t>
      </w:r>
      <w:r w:rsidRPr="006C60B7">
        <w:rPr>
          <w:rFonts w:ascii="Times New Roman" w:hAnsi="Times New Roman" w:cs="Times New Roman"/>
          <w:sz w:val="28"/>
        </w:rPr>
        <w:t>руководителей, чем специалистов. Несколько чаще о возможности</w:t>
      </w:r>
      <w:r>
        <w:rPr>
          <w:rFonts w:ascii="Times New Roman" w:hAnsi="Times New Roman" w:cs="Times New Roman"/>
          <w:sz w:val="28"/>
        </w:rPr>
        <w:t xml:space="preserve"> </w:t>
      </w:r>
      <w:r w:rsidRPr="006C60B7">
        <w:rPr>
          <w:rFonts w:ascii="Times New Roman" w:hAnsi="Times New Roman" w:cs="Times New Roman"/>
          <w:sz w:val="28"/>
        </w:rPr>
        <w:t xml:space="preserve">внедрения технологий </w:t>
      </w:r>
      <w:r>
        <w:rPr>
          <w:rFonts w:ascii="Times New Roman" w:hAnsi="Times New Roman" w:cs="Times New Roman"/>
          <w:sz w:val="28"/>
        </w:rPr>
        <w:t xml:space="preserve">виртуальной реальности </w:t>
      </w:r>
      <w:r w:rsidRPr="006C60B7">
        <w:rPr>
          <w:rFonts w:ascii="Times New Roman" w:hAnsi="Times New Roman" w:cs="Times New Roman"/>
          <w:sz w:val="28"/>
        </w:rPr>
        <w:t>в б</w:t>
      </w:r>
      <w:r>
        <w:rPr>
          <w:rFonts w:ascii="Times New Roman" w:hAnsi="Times New Roman" w:cs="Times New Roman"/>
          <w:sz w:val="28"/>
        </w:rPr>
        <w:t xml:space="preserve">изнесе своей компании / отрасли </w:t>
      </w:r>
      <w:r w:rsidRPr="006C60B7">
        <w:rPr>
          <w:rFonts w:ascii="Times New Roman" w:hAnsi="Times New Roman" w:cs="Times New Roman"/>
          <w:sz w:val="28"/>
        </w:rPr>
        <w:t>высказывались респонденты</w:t>
      </w:r>
      <w:r>
        <w:rPr>
          <w:rFonts w:ascii="Times New Roman" w:hAnsi="Times New Roman" w:cs="Times New Roman"/>
          <w:sz w:val="28"/>
        </w:rPr>
        <w:t xml:space="preserve">, работающие в инжиниринге/IT и </w:t>
      </w:r>
      <w:r w:rsidRPr="006C60B7">
        <w:rPr>
          <w:rFonts w:ascii="Times New Roman" w:hAnsi="Times New Roman" w:cs="Times New Roman"/>
          <w:sz w:val="28"/>
        </w:rPr>
        <w:t>управлении персоналом по сравне</w:t>
      </w:r>
      <w:r>
        <w:rPr>
          <w:rFonts w:ascii="Times New Roman" w:hAnsi="Times New Roman" w:cs="Times New Roman"/>
          <w:sz w:val="28"/>
        </w:rPr>
        <w:t xml:space="preserve">нию с PR/маркетингом. Некоторые </w:t>
      </w:r>
      <w:r w:rsidRPr="006C60B7">
        <w:rPr>
          <w:rFonts w:ascii="Times New Roman" w:hAnsi="Times New Roman" w:cs="Times New Roman"/>
          <w:sz w:val="28"/>
        </w:rPr>
        <w:t>респонденты, представля</w:t>
      </w:r>
      <w:r>
        <w:rPr>
          <w:rFonts w:ascii="Times New Roman" w:hAnsi="Times New Roman" w:cs="Times New Roman"/>
          <w:sz w:val="28"/>
        </w:rPr>
        <w:t xml:space="preserve">ющие сферу маркетинга, выражали </w:t>
      </w:r>
      <w:r w:rsidRPr="006C60B7">
        <w:rPr>
          <w:rFonts w:ascii="Times New Roman" w:hAnsi="Times New Roman" w:cs="Times New Roman"/>
          <w:sz w:val="28"/>
        </w:rPr>
        <w:t>непонимание, как именно технолог</w:t>
      </w:r>
      <w:r>
        <w:rPr>
          <w:rFonts w:ascii="Times New Roman" w:hAnsi="Times New Roman" w:cs="Times New Roman"/>
          <w:sz w:val="28"/>
        </w:rPr>
        <w:t xml:space="preserve">ии виртуальной реальности могут </w:t>
      </w:r>
      <w:r w:rsidRPr="006C60B7">
        <w:rPr>
          <w:rFonts w:ascii="Times New Roman" w:hAnsi="Times New Roman" w:cs="Times New Roman"/>
          <w:sz w:val="28"/>
        </w:rPr>
        <w:t>применяться в их области.</w:t>
      </w:r>
    </w:p>
    <w:p w:rsidR="006C60B7" w:rsidRDefault="003820FD" w:rsidP="00A92A7A">
      <w:pPr>
        <w:spacing w:after="0"/>
        <w:ind w:firstLine="709"/>
        <w:jc w:val="both"/>
        <w:rPr>
          <w:rFonts w:ascii="Times New Roman" w:hAnsi="Times New Roman" w:cs="Times New Roman"/>
          <w:sz w:val="28"/>
        </w:rPr>
      </w:pPr>
      <w:r>
        <w:rPr>
          <w:rFonts w:ascii="Times New Roman" w:hAnsi="Times New Roman" w:cs="Times New Roman"/>
          <w:sz w:val="28"/>
        </w:rPr>
        <w:t>Анализ препятствий внедрения технологий виртуальной реальности отражен на рисунке 1.4.</w:t>
      </w:r>
      <w:r w:rsidR="00317CB4" w:rsidRPr="00317CB4">
        <w:t xml:space="preserve"> </w:t>
      </w:r>
      <w:r w:rsidR="00317CB4" w:rsidRPr="00317CB4">
        <w:rPr>
          <w:rFonts w:ascii="Times New Roman" w:hAnsi="Times New Roman" w:cs="Times New Roman"/>
          <w:sz w:val="28"/>
        </w:rPr>
        <w:t>Оценка по 5-ти балльной шкале, где 1 балл – не является препятствием, 5 баллов – является очень сильным препятствием</w:t>
      </w:r>
      <w:r w:rsidR="00DB327E">
        <w:rPr>
          <w:rFonts w:ascii="Times New Roman" w:hAnsi="Times New Roman" w:cs="Times New Roman"/>
          <w:sz w:val="28"/>
        </w:rPr>
        <w:t>.</w:t>
      </w:r>
    </w:p>
    <w:p w:rsidR="00DB327E" w:rsidRDefault="00DB327E" w:rsidP="00A92A7A">
      <w:pPr>
        <w:spacing w:after="0"/>
        <w:ind w:firstLine="709"/>
        <w:jc w:val="both"/>
        <w:rPr>
          <w:rFonts w:ascii="Times New Roman" w:hAnsi="Times New Roman" w:cs="Times New Roman"/>
          <w:sz w:val="28"/>
        </w:rPr>
      </w:pPr>
    </w:p>
    <w:p w:rsidR="003820FD" w:rsidRDefault="00490027" w:rsidP="00112218">
      <w:pPr>
        <w:spacing w:after="0"/>
        <w:jc w:val="center"/>
        <w:rPr>
          <w:rFonts w:ascii="Times New Roman" w:hAnsi="Times New Roman" w:cs="Times New Roman"/>
          <w:sz w:val="28"/>
        </w:rPr>
      </w:pPr>
      <w:r>
        <w:rPr>
          <w:noProof/>
          <w:lang w:eastAsia="ru-RU"/>
        </w:rPr>
        <w:lastRenderedPageBreak/>
        <w:drawing>
          <wp:inline distT="0" distB="0" distL="0" distR="0" wp14:anchorId="2BEB0549" wp14:editId="72368A59">
            <wp:extent cx="5619750" cy="290512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0027" w:rsidRDefault="00490027" w:rsidP="00A92A7A">
      <w:pPr>
        <w:spacing w:after="0"/>
        <w:ind w:firstLine="709"/>
        <w:jc w:val="center"/>
        <w:rPr>
          <w:rFonts w:ascii="Times New Roman" w:hAnsi="Times New Roman" w:cs="Times New Roman"/>
          <w:sz w:val="28"/>
        </w:rPr>
      </w:pPr>
      <w:r w:rsidRPr="00BB3C1B">
        <w:rPr>
          <w:rFonts w:ascii="Times New Roman" w:hAnsi="Times New Roman" w:cs="Times New Roman"/>
          <w:i/>
          <w:sz w:val="28"/>
        </w:rPr>
        <w:t>Рис</w:t>
      </w:r>
      <w:r w:rsidR="00BB3C1B" w:rsidRPr="00BB3C1B">
        <w:rPr>
          <w:rFonts w:ascii="Times New Roman" w:hAnsi="Times New Roman" w:cs="Times New Roman"/>
          <w:i/>
          <w:sz w:val="28"/>
        </w:rPr>
        <w:t>. 1.4.</w:t>
      </w:r>
      <w:r w:rsidR="00BB3C1B">
        <w:rPr>
          <w:rFonts w:ascii="Times New Roman" w:hAnsi="Times New Roman" w:cs="Times New Roman"/>
          <w:sz w:val="28"/>
        </w:rPr>
        <w:t xml:space="preserve"> </w:t>
      </w:r>
      <w:r w:rsidRPr="00490027">
        <w:rPr>
          <w:rFonts w:ascii="Times New Roman" w:hAnsi="Times New Roman" w:cs="Times New Roman"/>
          <w:sz w:val="28"/>
        </w:rPr>
        <w:t>Анализ препятствий внедрения технологий виртуальной реальности</w:t>
      </w:r>
    </w:p>
    <w:p w:rsidR="00112218" w:rsidRDefault="00112218" w:rsidP="00112218">
      <w:pPr>
        <w:spacing w:after="0" w:line="240" w:lineRule="auto"/>
        <w:ind w:firstLine="709"/>
        <w:jc w:val="center"/>
        <w:rPr>
          <w:rFonts w:ascii="Times New Roman" w:hAnsi="Times New Roman" w:cs="Times New Roman"/>
          <w:sz w:val="28"/>
        </w:rPr>
      </w:pPr>
    </w:p>
    <w:p w:rsidR="00317CB4" w:rsidRPr="00317CB4" w:rsidRDefault="00317CB4" w:rsidP="00A92A7A">
      <w:pPr>
        <w:spacing w:after="0"/>
        <w:ind w:firstLine="709"/>
        <w:jc w:val="both"/>
        <w:rPr>
          <w:rFonts w:ascii="Times New Roman" w:hAnsi="Times New Roman" w:cs="Times New Roman"/>
          <w:sz w:val="28"/>
        </w:rPr>
      </w:pPr>
      <w:r w:rsidRPr="00317CB4">
        <w:rPr>
          <w:rFonts w:ascii="Times New Roman" w:hAnsi="Times New Roman" w:cs="Times New Roman"/>
          <w:sz w:val="28"/>
        </w:rPr>
        <w:t>Руководители и</w:t>
      </w:r>
      <w:r>
        <w:rPr>
          <w:rFonts w:ascii="Times New Roman" w:hAnsi="Times New Roman" w:cs="Times New Roman"/>
          <w:sz w:val="28"/>
        </w:rPr>
        <w:t xml:space="preserve"> специалисты крупных российских </w:t>
      </w:r>
      <w:r w:rsidRPr="00317CB4">
        <w:rPr>
          <w:rFonts w:ascii="Times New Roman" w:hAnsi="Times New Roman" w:cs="Times New Roman"/>
          <w:sz w:val="28"/>
        </w:rPr>
        <w:t>компаний в целом доста</w:t>
      </w:r>
      <w:r>
        <w:rPr>
          <w:rFonts w:ascii="Times New Roman" w:hAnsi="Times New Roman" w:cs="Times New Roman"/>
          <w:sz w:val="28"/>
        </w:rPr>
        <w:t xml:space="preserve">точно хорошо знакомы c </w:t>
      </w:r>
      <w:r w:rsidRPr="00317CB4">
        <w:rPr>
          <w:rFonts w:ascii="Times New Roman" w:hAnsi="Times New Roman" w:cs="Times New Roman"/>
          <w:sz w:val="28"/>
        </w:rPr>
        <w:t>современными устро</w:t>
      </w:r>
      <w:r>
        <w:rPr>
          <w:rFonts w:ascii="Times New Roman" w:hAnsi="Times New Roman" w:cs="Times New Roman"/>
          <w:sz w:val="28"/>
        </w:rPr>
        <w:t xml:space="preserve">йствами виртуальной реальности, </w:t>
      </w:r>
      <w:r w:rsidRPr="00317CB4">
        <w:rPr>
          <w:rFonts w:ascii="Times New Roman" w:hAnsi="Times New Roman" w:cs="Times New Roman"/>
          <w:sz w:val="28"/>
        </w:rPr>
        <w:t>а также c реал</w:t>
      </w:r>
      <w:r>
        <w:rPr>
          <w:rFonts w:ascii="Times New Roman" w:hAnsi="Times New Roman" w:cs="Times New Roman"/>
          <w:sz w:val="28"/>
        </w:rPr>
        <w:t xml:space="preserve">ьными примерами их применения в </w:t>
      </w:r>
      <w:r w:rsidRPr="00317CB4">
        <w:rPr>
          <w:rFonts w:ascii="Times New Roman" w:hAnsi="Times New Roman" w:cs="Times New Roman"/>
          <w:sz w:val="28"/>
        </w:rPr>
        <w:t>бизнесе. Отношение</w:t>
      </w:r>
      <w:r>
        <w:rPr>
          <w:rFonts w:ascii="Times New Roman" w:hAnsi="Times New Roman" w:cs="Times New Roman"/>
          <w:sz w:val="28"/>
        </w:rPr>
        <w:t xml:space="preserve"> данной аудитории к такого рода </w:t>
      </w:r>
      <w:r w:rsidRPr="00317CB4">
        <w:rPr>
          <w:rFonts w:ascii="Times New Roman" w:hAnsi="Times New Roman" w:cs="Times New Roman"/>
          <w:sz w:val="28"/>
        </w:rPr>
        <w:t xml:space="preserve">технологиям </w:t>
      </w:r>
      <w:r>
        <w:rPr>
          <w:rFonts w:ascii="Times New Roman" w:hAnsi="Times New Roman" w:cs="Times New Roman"/>
          <w:sz w:val="28"/>
        </w:rPr>
        <w:t xml:space="preserve">и устройствам можно оценить как </w:t>
      </w:r>
      <w:r w:rsidRPr="00317CB4">
        <w:rPr>
          <w:rFonts w:ascii="Times New Roman" w:hAnsi="Times New Roman" w:cs="Times New Roman"/>
          <w:sz w:val="28"/>
        </w:rPr>
        <w:t>умеренно-позитивное.</w:t>
      </w:r>
    </w:p>
    <w:p w:rsidR="00317CB4" w:rsidRPr="00317CB4" w:rsidRDefault="00317CB4" w:rsidP="00A92A7A">
      <w:pPr>
        <w:spacing w:after="0"/>
        <w:ind w:firstLine="709"/>
        <w:jc w:val="both"/>
        <w:rPr>
          <w:rFonts w:ascii="Times New Roman" w:hAnsi="Times New Roman" w:cs="Times New Roman"/>
          <w:sz w:val="28"/>
        </w:rPr>
      </w:pPr>
      <w:r w:rsidRPr="00317CB4">
        <w:rPr>
          <w:rFonts w:ascii="Times New Roman" w:hAnsi="Times New Roman" w:cs="Times New Roman"/>
          <w:sz w:val="28"/>
        </w:rPr>
        <w:t>HR специалисты чаще др</w:t>
      </w:r>
      <w:r>
        <w:rPr>
          <w:rFonts w:ascii="Times New Roman" w:hAnsi="Times New Roman" w:cs="Times New Roman"/>
          <w:sz w:val="28"/>
        </w:rPr>
        <w:t xml:space="preserve">угих категорий респондентов </w:t>
      </w:r>
      <w:r w:rsidRPr="00317CB4">
        <w:rPr>
          <w:rFonts w:ascii="Times New Roman" w:hAnsi="Times New Roman" w:cs="Times New Roman"/>
          <w:sz w:val="28"/>
        </w:rPr>
        <w:t>(IT/инжиниринг; маркет</w:t>
      </w:r>
      <w:r>
        <w:rPr>
          <w:rFonts w:ascii="Times New Roman" w:hAnsi="Times New Roman" w:cs="Times New Roman"/>
          <w:sz w:val="28"/>
        </w:rPr>
        <w:t xml:space="preserve">инг/реклама) отвечали, что в их </w:t>
      </w:r>
      <w:r w:rsidRPr="00317CB4">
        <w:rPr>
          <w:rFonts w:ascii="Times New Roman" w:hAnsi="Times New Roman" w:cs="Times New Roman"/>
          <w:sz w:val="28"/>
        </w:rPr>
        <w:t>компаниях внедряю</w:t>
      </w:r>
      <w:r>
        <w:rPr>
          <w:rFonts w:ascii="Times New Roman" w:hAnsi="Times New Roman" w:cs="Times New Roman"/>
          <w:sz w:val="28"/>
        </w:rPr>
        <w:t xml:space="preserve">тся или планируются к внедрению </w:t>
      </w:r>
      <w:r w:rsidRPr="00317CB4">
        <w:rPr>
          <w:rFonts w:ascii="Times New Roman" w:hAnsi="Times New Roman" w:cs="Times New Roman"/>
          <w:sz w:val="28"/>
        </w:rPr>
        <w:t xml:space="preserve"> решени</w:t>
      </w:r>
      <w:r>
        <w:rPr>
          <w:rFonts w:ascii="Times New Roman" w:hAnsi="Times New Roman" w:cs="Times New Roman"/>
          <w:sz w:val="28"/>
        </w:rPr>
        <w:t xml:space="preserve">я виртуальной реальности. При этом HR специалисты хуже </w:t>
      </w:r>
      <w:r w:rsidRPr="00317CB4">
        <w:rPr>
          <w:rFonts w:ascii="Times New Roman" w:hAnsi="Times New Roman" w:cs="Times New Roman"/>
          <w:sz w:val="28"/>
        </w:rPr>
        <w:t xml:space="preserve">остальных </w:t>
      </w:r>
      <w:r>
        <w:rPr>
          <w:rFonts w:ascii="Times New Roman" w:hAnsi="Times New Roman" w:cs="Times New Roman"/>
          <w:sz w:val="28"/>
        </w:rPr>
        <w:t xml:space="preserve">осведомлены о деталях проектов, </w:t>
      </w:r>
      <w:r w:rsidRPr="00317CB4">
        <w:rPr>
          <w:rFonts w:ascii="Times New Roman" w:hAnsi="Times New Roman" w:cs="Times New Roman"/>
          <w:sz w:val="28"/>
        </w:rPr>
        <w:t>внедряемых в их компаниях.</w:t>
      </w:r>
    </w:p>
    <w:p w:rsidR="00317CB4" w:rsidRPr="00317CB4" w:rsidRDefault="00317CB4" w:rsidP="00A92A7A">
      <w:pPr>
        <w:spacing w:after="0"/>
        <w:ind w:firstLine="709"/>
        <w:jc w:val="both"/>
        <w:rPr>
          <w:rFonts w:ascii="Times New Roman" w:hAnsi="Times New Roman" w:cs="Times New Roman"/>
          <w:sz w:val="28"/>
        </w:rPr>
      </w:pPr>
      <w:r w:rsidRPr="00317CB4">
        <w:rPr>
          <w:rFonts w:ascii="Times New Roman" w:hAnsi="Times New Roman" w:cs="Times New Roman"/>
          <w:sz w:val="28"/>
        </w:rPr>
        <w:t>Несмотря на в ц</w:t>
      </w:r>
      <w:r>
        <w:rPr>
          <w:rFonts w:ascii="Times New Roman" w:hAnsi="Times New Roman" w:cs="Times New Roman"/>
          <w:sz w:val="28"/>
        </w:rPr>
        <w:t xml:space="preserve">елом позитивное отношение к  </w:t>
      </w:r>
      <w:r w:rsidRPr="00317CB4">
        <w:rPr>
          <w:rFonts w:ascii="Times New Roman" w:hAnsi="Times New Roman" w:cs="Times New Roman"/>
          <w:sz w:val="28"/>
        </w:rPr>
        <w:t xml:space="preserve">технологиям </w:t>
      </w:r>
      <w:r>
        <w:rPr>
          <w:rFonts w:ascii="Times New Roman" w:hAnsi="Times New Roman" w:cs="Times New Roman"/>
          <w:sz w:val="28"/>
        </w:rPr>
        <w:t xml:space="preserve">виртуальной реальности </w:t>
      </w:r>
      <w:r w:rsidRPr="00317CB4">
        <w:rPr>
          <w:rFonts w:ascii="Times New Roman" w:hAnsi="Times New Roman" w:cs="Times New Roman"/>
          <w:sz w:val="28"/>
        </w:rPr>
        <w:t>и устройствам среди специалистов и</w:t>
      </w:r>
      <w:r>
        <w:rPr>
          <w:rFonts w:ascii="Times New Roman" w:hAnsi="Times New Roman" w:cs="Times New Roman"/>
          <w:sz w:val="28"/>
        </w:rPr>
        <w:t xml:space="preserve"> </w:t>
      </w:r>
      <w:r w:rsidRPr="00317CB4">
        <w:rPr>
          <w:rFonts w:ascii="Times New Roman" w:hAnsi="Times New Roman" w:cs="Times New Roman"/>
          <w:sz w:val="28"/>
        </w:rPr>
        <w:t xml:space="preserve">руководителей </w:t>
      </w:r>
      <w:r>
        <w:rPr>
          <w:rFonts w:ascii="Times New Roman" w:hAnsi="Times New Roman" w:cs="Times New Roman"/>
          <w:sz w:val="28"/>
        </w:rPr>
        <w:t xml:space="preserve">в крупных российских компаниях, </w:t>
      </w:r>
      <w:r w:rsidRPr="00317CB4">
        <w:rPr>
          <w:rFonts w:ascii="Times New Roman" w:hAnsi="Times New Roman" w:cs="Times New Roman"/>
          <w:sz w:val="28"/>
        </w:rPr>
        <w:t>общий проц</w:t>
      </w:r>
      <w:r>
        <w:rPr>
          <w:rFonts w:ascii="Times New Roman" w:hAnsi="Times New Roman" w:cs="Times New Roman"/>
          <w:sz w:val="28"/>
        </w:rPr>
        <w:t xml:space="preserve">ент организаций, внедряющих или </w:t>
      </w:r>
      <w:r w:rsidRPr="00317CB4">
        <w:rPr>
          <w:rFonts w:ascii="Times New Roman" w:hAnsi="Times New Roman" w:cs="Times New Roman"/>
          <w:sz w:val="28"/>
        </w:rPr>
        <w:t>планирую</w:t>
      </w:r>
      <w:r>
        <w:rPr>
          <w:rFonts w:ascii="Times New Roman" w:hAnsi="Times New Roman" w:cs="Times New Roman"/>
          <w:sz w:val="28"/>
        </w:rPr>
        <w:t xml:space="preserve">щих внедрять  решения виртуальной реальности в своей </w:t>
      </w:r>
      <w:r w:rsidRPr="00317CB4">
        <w:rPr>
          <w:rFonts w:ascii="Times New Roman" w:hAnsi="Times New Roman" w:cs="Times New Roman"/>
          <w:sz w:val="28"/>
        </w:rPr>
        <w:t>деятельнос</w:t>
      </w:r>
      <w:r>
        <w:rPr>
          <w:rFonts w:ascii="Times New Roman" w:hAnsi="Times New Roman" w:cs="Times New Roman"/>
          <w:sz w:val="28"/>
        </w:rPr>
        <w:t xml:space="preserve">ти, пока невысок, что говорит  </w:t>
      </w:r>
      <w:r w:rsidRPr="00317CB4">
        <w:rPr>
          <w:rFonts w:ascii="Times New Roman" w:hAnsi="Times New Roman" w:cs="Times New Roman"/>
          <w:sz w:val="28"/>
        </w:rPr>
        <w:t>необходимо</w:t>
      </w:r>
      <w:r>
        <w:rPr>
          <w:rFonts w:ascii="Times New Roman" w:hAnsi="Times New Roman" w:cs="Times New Roman"/>
          <w:sz w:val="28"/>
        </w:rPr>
        <w:t xml:space="preserve">сти дальнейшей популяризации  </w:t>
      </w:r>
      <w:r w:rsidRPr="00317CB4">
        <w:rPr>
          <w:rFonts w:ascii="Times New Roman" w:hAnsi="Times New Roman" w:cs="Times New Roman"/>
          <w:sz w:val="28"/>
        </w:rPr>
        <w:t>технолог</w:t>
      </w:r>
      <w:r>
        <w:rPr>
          <w:rFonts w:ascii="Times New Roman" w:hAnsi="Times New Roman" w:cs="Times New Roman"/>
          <w:sz w:val="28"/>
        </w:rPr>
        <w:t xml:space="preserve">ий виртуальной реальности и преимуществ их внедрения в </w:t>
      </w:r>
      <w:r w:rsidRPr="00317CB4">
        <w:rPr>
          <w:rFonts w:ascii="Times New Roman" w:hAnsi="Times New Roman" w:cs="Times New Roman"/>
          <w:sz w:val="28"/>
        </w:rPr>
        <w:t>корпоративном секторе.</w:t>
      </w:r>
    </w:p>
    <w:p w:rsidR="00490027" w:rsidRDefault="00317CB4" w:rsidP="00A92A7A">
      <w:pPr>
        <w:spacing w:after="0"/>
        <w:ind w:firstLine="709"/>
        <w:jc w:val="both"/>
        <w:rPr>
          <w:rFonts w:ascii="Times New Roman" w:hAnsi="Times New Roman" w:cs="Times New Roman"/>
          <w:sz w:val="28"/>
        </w:rPr>
      </w:pPr>
      <w:r w:rsidRPr="00317CB4">
        <w:rPr>
          <w:rFonts w:ascii="Times New Roman" w:hAnsi="Times New Roman" w:cs="Times New Roman"/>
          <w:sz w:val="28"/>
        </w:rPr>
        <w:t xml:space="preserve">Тематика </w:t>
      </w:r>
      <w:r>
        <w:rPr>
          <w:rFonts w:ascii="Times New Roman" w:hAnsi="Times New Roman" w:cs="Times New Roman"/>
          <w:sz w:val="28"/>
        </w:rPr>
        <w:t xml:space="preserve">виртуальной реальности потенциально очень интересна </w:t>
      </w:r>
      <w:r w:rsidRPr="00317CB4">
        <w:rPr>
          <w:rFonts w:ascii="Times New Roman" w:hAnsi="Times New Roman" w:cs="Times New Roman"/>
          <w:sz w:val="28"/>
        </w:rPr>
        <w:t>представителя</w:t>
      </w:r>
      <w:r>
        <w:rPr>
          <w:rFonts w:ascii="Times New Roman" w:hAnsi="Times New Roman" w:cs="Times New Roman"/>
          <w:sz w:val="28"/>
        </w:rPr>
        <w:t xml:space="preserve">м крупного российского бизнеса, </w:t>
      </w:r>
      <w:r w:rsidRPr="00317CB4">
        <w:rPr>
          <w:rFonts w:ascii="Times New Roman" w:hAnsi="Times New Roman" w:cs="Times New Roman"/>
          <w:sz w:val="28"/>
        </w:rPr>
        <w:t>однако стоит учитыва</w:t>
      </w:r>
      <w:r>
        <w:rPr>
          <w:rFonts w:ascii="Times New Roman" w:hAnsi="Times New Roman" w:cs="Times New Roman"/>
          <w:sz w:val="28"/>
        </w:rPr>
        <w:t xml:space="preserve">ть, что в целом общее понимание </w:t>
      </w:r>
      <w:r w:rsidRPr="00317CB4">
        <w:rPr>
          <w:rFonts w:ascii="Times New Roman" w:hAnsi="Times New Roman" w:cs="Times New Roman"/>
          <w:sz w:val="28"/>
        </w:rPr>
        <w:t>того, где и ка</w:t>
      </w:r>
      <w:r>
        <w:rPr>
          <w:rFonts w:ascii="Times New Roman" w:hAnsi="Times New Roman" w:cs="Times New Roman"/>
          <w:sz w:val="28"/>
        </w:rPr>
        <w:t xml:space="preserve">к данные технологии могут найти </w:t>
      </w:r>
      <w:r w:rsidRPr="00317CB4">
        <w:rPr>
          <w:rFonts w:ascii="Times New Roman" w:hAnsi="Times New Roman" w:cs="Times New Roman"/>
          <w:sz w:val="28"/>
        </w:rPr>
        <w:t>примене</w:t>
      </w:r>
      <w:r>
        <w:rPr>
          <w:rFonts w:ascii="Times New Roman" w:hAnsi="Times New Roman" w:cs="Times New Roman"/>
          <w:sz w:val="28"/>
        </w:rPr>
        <w:t xml:space="preserve">ние, уже сформировано и интерес </w:t>
      </w:r>
      <w:r w:rsidRPr="00317CB4">
        <w:rPr>
          <w:rFonts w:ascii="Times New Roman" w:hAnsi="Times New Roman" w:cs="Times New Roman"/>
          <w:sz w:val="28"/>
        </w:rPr>
        <w:t>предста</w:t>
      </w:r>
      <w:r>
        <w:rPr>
          <w:rFonts w:ascii="Times New Roman" w:hAnsi="Times New Roman" w:cs="Times New Roman"/>
          <w:sz w:val="28"/>
        </w:rPr>
        <w:t xml:space="preserve">вляют конкретные рекомендации и </w:t>
      </w:r>
      <w:r w:rsidRPr="00317CB4">
        <w:rPr>
          <w:rFonts w:ascii="Times New Roman" w:hAnsi="Times New Roman" w:cs="Times New Roman"/>
          <w:sz w:val="28"/>
        </w:rPr>
        <w:t>технические аспек</w:t>
      </w:r>
      <w:r>
        <w:rPr>
          <w:rFonts w:ascii="Times New Roman" w:hAnsi="Times New Roman" w:cs="Times New Roman"/>
          <w:sz w:val="28"/>
        </w:rPr>
        <w:t xml:space="preserve">ты реализации  проектов виртуальной </w:t>
      </w:r>
      <w:r>
        <w:rPr>
          <w:rFonts w:ascii="Times New Roman" w:hAnsi="Times New Roman" w:cs="Times New Roman"/>
          <w:sz w:val="28"/>
        </w:rPr>
        <w:lastRenderedPageBreak/>
        <w:t xml:space="preserve">реальности в B2B </w:t>
      </w:r>
      <w:r w:rsidRPr="00317CB4">
        <w:rPr>
          <w:rFonts w:ascii="Times New Roman" w:hAnsi="Times New Roman" w:cs="Times New Roman"/>
          <w:sz w:val="28"/>
        </w:rPr>
        <w:t>сегменте, а</w:t>
      </w:r>
      <w:r>
        <w:rPr>
          <w:rFonts w:ascii="Times New Roman" w:hAnsi="Times New Roman" w:cs="Times New Roman"/>
          <w:sz w:val="28"/>
        </w:rPr>
        <w:t xml:space="preserve"> также подробное описание опыта </w:t>
      </w:r>
      <w:r w:rsidRPr="00317CB4">
        <w:rPr>
          <w:rFonts w:ascii="Times New Roman" w:hAnsi="Times New Roman" w:cs="Times New Roman"/>
          <w:sz w:val="28"/>
        </w:rPr>
        <w:t>практического внедрения.</w:t>
      </w:r>
    </w:p>
    <w:p w:rsidR="00490027" w:rsidRDefault="00490027" w:rsidP="00A92A7A">
      <w:pPr>
        <w:spacing w:after="0"/>
        <w:ind w:firstLine="709"/>
        <w:jc w:val="both"/>
        <w:rPr>
          <w:rFonts w:ascii="Times New Roman" w:hAnsi="Times New Roman" w:cs="Times New Roman"/>
          <w:sz w:val="28"/>
        </w:rPr>
      </w:pPr>
    </w:p>
    <w:p w:rsidR="00EE4A71" w:rsidRDefault="00EE4A71" w:rsidP="00EE4A71">
      <w:pPr>
        <w:spacing w:after="0" w:line="360" w:lineRule="auto"/>
        <w:ind w:firstLine="709"/>
        <w:jc w:val="both"/>
        <w:rPr>
          <w:rFonts w:ascii="Times New Roman" w:hAnsi="Times New Roman" w:cs="Times New Roman"/>
          <w:sz w:val="28"/>
        </w:rPr>
      </w:pPr>
    </w:p>
    <w:p w:rsidR="007E75C6" w:rsidRPr="007E75C6" w:rsidRDefault="007E75C6" w:rsidP="00DB327E">
      <w:pPr>
        <w:pStyle w:val="a3"/>
        <w:spacing w:after="0"/>
        <w:jc w:val="both"/>
        <w:outlineLvl w:val="1"/>
        <w:rPr>
          <w:rFonts w:ascii="Times New Roman" w:hAnsi="Times New Roman" w:cs="Times New Roman"/>
          <w:b/>
          <w:sz w:val="28"/>
        </w:rPr>
      </w:pPr>
      <w:bookmarkStart w:id="11" w:name="_Toc502590304"/>
      <w:bookmarkStart w:id="12" w:name="_Toc503947798"/>
      <w:r w:rsidRPr="007E75C6">
        <w:rPr>
          <w:rFonts w:ascii="Times New Roman" w:hAnsi="Times New Roman" w:cs="Times New Roman"/>
          <w:b/>
          <w:sz w:val="28"/>
        </w:rPr>
        <w:t>1.4.Антропологические основания виртуальной реальности</w:t>
      </w:r>
      <w:bookmarkEnd w:id="11"/>
      <w:bookmarkEnd w:id="12"/>
    </w:p>
    <w:p w:rsidR="007E75C6" w:rsidRDefault="007E75C6" w:rsidP="00A92A7A">
      <w:pPr>
        <w:spacing w:after="0"/>
        <w:ind w:firstLine="709"/>
        <w:jc w:val="both"/>
        <w:rPr>
          <w:rFonts w:ascii="Times New Roman" w:hAnsi="Times New Roman" w:cs="Times New Roman"/>
          <w:sz w:val="28"/>
        </w:rPr>
      </w:pP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Виртуальная реальность уже настолько п</w:t>
      </w:r>
      <w:r>
        <w:rPr>
          <w:rFonts w:ascii="Times New Roman" w:hAnsi="Times New Roman" w:cs="Times New Roman"/>
          <w:sz w:val="28"/>
        </w:rPr>
        <w:t>роникла в наше сознание и куль</w:t>
      </w:r>
      <w:r w:rsidRPr="009A1FD0">
        <w:rPr>
          <w:rFonts w:ascii="Times New Roman" w:hAnsi="Times New Roman" w:cs="Times New Roman"/>
          <w:sz w:val="28"/>
        </w:rPr>
        <w:t>туру, что мы перестали воспринимать её как объект, требующий тщательного</w:t>
      </w:r>
      <w:r>
        <w:rPr>
          <w:rFonts w:ascii="Times New Roman" w:hAnsi="Times New Roman" w:cs="Times New Roman"/>
          <w:sz w:val="28"/>
        </w:rPr>
        <w:t xml:space="preserve"> </w:t>
      </w:r>
      <w:r w:rsidRPr="009A1FD0">
        <w:rPr>
          <w:rFonts w:ascii="Times New Roman" w:hAnsi="Times New Roman" w:cs="Times New Roman"/>
          <w:sz w:val="28"/>
        </w:rPr>
        <w:t>анализа, изучения и научного обоснования. Однако, если копнуть немного</w:t>
      </w:r>
      <w:r>
        <w:rPr>
          <w:rFonts w:ascii="Times New Roman" w:hAnsi="Times New Roman" w:cs="Times New Roman"/>
          <w:sz w:val="28"/>
        </w:rPr>
        <w:t xml:space="preserve"> </w:t>
      </w:r>
      <w:r w:rsidRPr="009A1FD0">
        <w:rPr>
          <w:rFonts w:ascii="Times New Roman" w:hAnsi="Times New Roman" w:cs="Times New Roman"/>
          <w:sz w:val="28"/>
        </w:rPr>
        <w:t>глубже, оказывается, что мы довольно мало знаем об её источниках, методах</w:t>
      </w:r>
      <w:r>
        <w:rPr>
          <w:rFonts w:ascii="Times New Roman" w:hAnsi="Times New Roman" w:cs="Times New Roman"/>
          <w:sz w:val="28"/>
        </w:rPr>
        <w:t xml:space="preserve"> </w:t>
      </w:r>
      <w:r w:rsidRPr="009A1FD0">
        <w:rPr>
          <w:rFonts w:ascii="Times New Roman" w:hAnsi="Times New Roman" w:cs="Times New Roman"/>
          <w:sz w:val="28"/>
        </w:rPr>
        <w:t>и способах взаимодействия с человеком.</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Ответ на вопрос, что же такое виртуал</w:t>
      </w:r>
      <w:r>
        <w:rPr>
          <w:rFonts w:ascii="Times New Roman" w:hAnsi="Times New Roman" w:cs="Times New Roman"/>
          <w:sz w:val="28"/>
        </w:rPr>
        <w:t xml:space="preserve">ьная реальность, найти довольно </w:t>
      </w:r>
      <w:r w:rsidRPr="009A1FD0">
        <w:rPr>
          <w:rFonts w:ascii="Times New Roman" w:hAnsi="Times New Roman" w:cs="Times New Roman"/>
          <w:sz w:val="28"/>
        </w:rPr>
        <w:t>сложно, ибо этим вопросом задаются многи</w:t>
      </w:r>
      <w:r>
        <w:rPr>
          <w:rFonts w:ascii="Times New Roman" w:hAnsi="Times New Roman" w:cs="Times New Roman"/>
          <w:sz w:val="28"/>
        </w:rPr>
        <w:t>е ученые современности и задава</w:t>
      </w:r>
      <w:r w:rsidRPr="009A1FD0">
        <w:rPr>
          <w:rFonts w:ascii="Times New Roman" w:hAnsi="Times New Roman" w:cs="Times New Roman"/>
          <w:sz w:val="28"/>
        </w:rPr>
        <w:t>лись многие философы ант</w:t>
      </w:r>
      <w:r>
        <w:rPr>
          <w:rFonts w:ascii="Times New Roman" w:hAnsi="Times New Roman" w:cs="Times New Roman"/>
          <w:sz w:val="28"/>
        </w:rPr>
        <w:t>ичных времен и средневековья</w:t>
      </w:r>
      <w:r w:rsidRPr="009A1FD0">
        <w:rPr>
          <w:rFonts w:ascii="Times New Roman" w:hAnsi="Times New Roman" w:cs="Times New Roman"/>
          <w:sz w:val="28"/>
        </w:rPr>
        <w:t>. И за всё время</w:t>
      </w:r>
      <w:r>
        <w:rPr>
          <w:rFonts w:ascii="Times New Roman" w:hAnsi="Times New Roman" w:cs="Times New Roman"/>
          <w:sz w:val="28"/>
        </w:rPr>
        <w:t xml:space="preserve"> </w:t>
      </w:r>
      <w:r w:rsidRPr="009A1FD0">
        <w:rPr>
          <w:rFonts w:ascii="Times New Roman" w:hAnsi="Times New Roman" w:cs="Times New Roman"/>
          <w:sz w:val="28"/>
        </w:rPr>
        <w:t>существования философии к однозначной точке зрения по данному вопросу</w:t>
      </w:r>
      <w:r>
        <w:rPr>
          <w:rFonts w:ascii="Times New Roman" w:hAnsi="Times New Roman" w:cs="Times New Roman"/>
          <w:sz w:val="28"/>
        </w:rPr>
        <w:t xml:space="preserve"> </w:t>
      </w:r>
      <w:r w:rsidRPr="009A1FD0">
        <w:rPr>
          <w:rFonts w:ascii="Times New Roman" w:hAnsi="Times New Roman" w:cs="Times New Roman"/>
          <w:sz w:val="28"/>
        </w:rPr>
        <w:t>никто так и не пришёл. Наоборот, сформир</w:t>
      </w:r>
      <w:r>
        <w:rPr>
          <w:rFonts w:ascii="Times New Roman" w:hAnsi="Times New Roman" w:cs="Times New Roman"/>
          <w:sz w:val="28"/>
        </w:rPr>
        <w:t>овалось множество различных мне</w:t>
      </w:r>
      <w:r w:rsidRPr="009A1FD0">
        <w:rPr>
          <w:rFonts w:ascii="Times New Roman" w:hAnsi="Times New Roman" w:cs="Times New Roman"/>
          <w:sz w:val="28"/>
        </w:rPr>
        <w:t>ний, призванных дополнять, но не противоречить друг другу.</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Ис</w:t>
      </w:r>
      <w:r>
        <w:rPr>
          <w:rFonts w:ascii="Times New Roman" w:hAnsi="Times New Roman" w:cs="Times New Roman"/>
          <w:sz w:val="28"/>
        </w:rPr>
        <w:t>ходя из статьи Е. В. Грязновой</w:t>
      </w:r>
      <w:r w:rsidRPr="009A1FD0">
        <w:rPr>
          <w:rFonts w:ascii="Times New Roman" w:hAnsi="Times New Roman" w:cs="Times New Roman"/>
          <w:sz w:val="28"/>
        </w:rPr>
        <w:t>, можно</w:t>
      </w:r>
      <w:r>
        <w:rPr>
          <w:rFonts w:ascii="Times New Roman" w:hAnsi="Times New Roman" w:cs="Times New Roman"/>
          <w:sz w:val="28"/>
        </w:rPr>
        <w:t xml:space="preserve"> сделать вывод, что большинство </w:t>
      </w:r>
      <w:r w:rsidRPr="009A1FD0">
        <w:rPr>
          <w:rFonts w:ascii="Times New Roman" w:hAnsi="Times New Roman" w:cs="Times New Roman"/>
          <w:sz w:val="28"/>
        </w:rPr>
        <w:t>философов рассматривают виртуальную реальность исключительно в контексте</w:t>
      </w:r>
      <w:r>
        <w:rPr>
          <w:rFonts w:ascii="Times New Roman" w:hAnsi="Times New Roman" w:cs="Times New Roman"/>
          <w:sz w:val="28"/>
        </w:rPr>
        <w:t xml:space="preserve"> </w:t>
      </w:r>
      <w:r w:rsidRPr="009A1FD0">
        <w:rPr>
          <w:rFonts w:ascii="Times New Roman" w:hAnsi="Times New Roman" w:cs="Times New Roman"/>
          <w:sz w:val="28"/>
        </w:rPr>
        <w:t>технических средств, без которых, по их мнению,</w:t>
      </w:r>
      <w:r>
        <w:rPr>
          <w:rFonts w:ascii="Times New Roman" w:hAnsi="Times New Roman" w:cs="Times New Roman"/>
          <w:sz w:val="28"/>
        </w:rPr>
        <w:t xml:space="preserve"> создание виртуальности не пред</w:t>
      </w:r>
      <w:r w:rsidRPr="009A1FD0">
        <w:rPr>
          <w:rFonts w:ascii="Times New Roman" w:hAnsi="Times New Roman" w:cs="Times New Roman"/>
          <w:sz w:val="28"/>
        </w:rPr>
        <w:t>ставляется возможным. Исходя из статьи в Википедии, можно сказать, что человек</w:t>
      </w:r>
      <w:r>
        <w:rPr>
          <w:rFonts w:ascii="Times New Roman" w:hAnsi="Times New Roman" w:cs="Times New Roman"/>
          <w:sz w:val="28"/>
        </w:rPr>
        <w:t xml:space="preserve"> </w:t>
      </w:r>
      <w:r w:rsidRPr="009A1FD0">
        <w:rPr>
          <w:rFonts w:ascii="Times New Roman" w:hAnsi="Times New Roman" w:cs="Times New Roman"/>
          <w:sz w:val="28"/>
        </w:rPr>
        <w:t>в виртуальной реальности является лишь потребителем, он лишь взаимодействует</w:t>
      </w:r>
      <w:r>
        <w:rPr>
          <w:rFonts w:ascii="Times New Roman" w:hAnsi="Times New Roman" w:cs="Times New Roman"/>
          <w:sz w:val="28"/>
        </w:rPr>
        <w:t xml:space="preserve"> </w:t>
      </w:r>
      <w:r w:rsidRPr="009A1FD0">
        <w:rPr>
          <w:rFonts w:ascii="Times New Roman" w:hAnsi="Times New Roman" w:cs="Times New Roman"/>
          <w:sz w:val="28"/>
        </w:rPr>
        <w:t>с элементами, созданными какой-либо технической системой, будь то компьютер</w:t>
      </w:r>
      <w:r>
        <w:rPr>
          <w:rFonts w:ascii="Times New Roman" w:hAnsi="Times New Roman" w:cs="Times New Roman"/>
          <w:sz w:val="28"/>
        </w:rPr>
        <w:t xml:space="preserve"> </w:t>
      </w:r>
      <w:r w:rsidRPr="009A1FD0">
        <w:rPr>
          <w:rFonts w:ascii="Times New Roman" w:hAnsi="Times New Roman" w:cs="Times New Roman"/>
          <w:sz w:val="28"/>
        </w:rPr>
        <w:t>или телевизор, или что-то другое, реализующую концепцию виртуальности</w:t>
      </w:r>
      <w:r w:rsidR="00EE4A71">
        <w:rPr>
          <w:rFonts w:ascii="Times New Roman" w:hAnsi="Times New Roman" w:cs="Times New Roman"/>
          <w:sz w:val="28"/>
        </w:rPr>
        <w:t xml:space="preserve"> </w:t>
      </w:r>
      <w:r w:rsidR="00EE4A71" w:rsidRPr="00EE4A71">
        <w:rPr>
          <w:rFonts w:ascii="Times New Roman" w:hAnsi="Times New Roman" w:cs="Times New Roman"/>
          <w:sz w:val="28"/>
        </w:rPr>
        <w:t xml:space="preserve">[7, </w:t>
      </w:r>
      <w:r w:rsidR="00EE4A71">
        <w:rPr>
          <w:rFonts w:ascii="Times New Roman" w:hAnsi="Times New Roman" w:cs="Times New Roman"/>
          <w:sz w:val="28"/>
          <w:lang w:val="en-US"/>
        </w:rPr>
        <w:t>c</w:t>
      </w:r>
      <w:r w:rsidR="00EE4A71" w:rsidRPr="00EE4A71">
        <w:rPr>
          <w:rFonts w:ascii="Times New Roman" w:hAnsi="Times New Roman" w:cs="Times New Roman"/>
          <w:sz w:val="28"/>
        </w:rPr>
        <w:t>. 101]</w:t>
      </w:r>
      <w:r w:rsidRPr="009A1FD0">
        <w:rPr>
          <w:rFonts w:ascii="Times New Roman" w:hAnsi="Times New Roman" w:cs="Times New Roman"/>
          <w:sz w:val="28"/>
        </w:rPr>
        <w:t>.</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Однако мы считаем, что утверждение о том, что создание и восприятие</w:t>
      </w:r>
      <w:r>
        <w:rPr>
          <w:rFonts w:ascii="Times New Roman" w:hAnsi="Times New Roman" w:cs="Times New Roman"/>
          <w:sz w:val="28"/>
        </w:rPr>
        <w:t xml:space="preserve"> </w:t>
      </w:r>
      <w:r w:rsidRPr="009A1FD0">
        <w:rPr>
          <w:rFonts w:ascii="Times New Roman" w:hAnsi="Times New Roman" w:cs="Times New Roman"/>
          <w:sz w:val="28"/>
        </w:rPr>
        <w:t>виртуальной реальности невозможно без наличия определенных технических</w:t>
      </w:r>
      <w:r>
        <w:rPr>
          <w:rFonts w:ascii="Times New Roman" w:hAnsi="Times New Roman" w:cs="Times New Roman"/>
          <w:sz w:val="28"/>
        </w:rPr>
        <w:t xml:space="preserve"> </w:t>
      </w:r>
      <w:r w:rsidRPr="009A1FD0">
        <w:rPr>
          <w:rFonts w:ascii="Times New Roman" w:hAnsi="Times New Roman" w:cs="Times New Roman"/>
          <w:sz w:val="28"/>
        </w:rPr>
        <w:t>средств, неверным. Причём, доказать неточность данного суждения будет не</w:t>
      </w:r>
      <w:r>
        <w:rPr>
          <w:rFonts w:ascii="Times New Roman" w:hAnsi="Times New Roman" w:cs="Times New Roman"/>
          <w:sz w:val="28"/>
        </w:rPr>
        <w:t xml:space="preserve"> </w:t>
      </w:r>
      <w:r w:rsidRPr="009A1FD0">
        <w:rPr>
          <w:rFonts w:ascii="Times New Roman" w:hAnsi="Times New Roman" w:cs="Times New Roman"/>
          <w:sz w:val="28"/>
        </w:rPr>
        <w:t>так-то и сложно, ведь ответы лежат практически на поверхности.</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Согла</w:t>
      </w:r>
      <w:r>
        <w:rPr>
          <w:rFonts w:ascii="Times New Roman" w:hAnsi="Times New Roman" w:cs="Times New Roman"/>
          <w:sz w:val="28"/>
        </w:rPr>
        <w:t xml:space="preserve">сно мнению А. А. Трофимовой </w:t>
      </w:r>
      <w:r w:rsidRPr="009A1FD0">
        <w:rPr>
          <w:rFonts w:ascii="Times New Roman" w:hAnsi="Times New Roman" w:cs="Times New Roman"/>
          <w:sz w:val="28"/>
        </w:rPr>
        <w:t>–</w:t>
      </w:r>
      <w:r>
        <w:rPr>
          <w:rFonts w:ascii="Times New Roman" w:hAnsi="Times New Roman" w:cs="Times New Roman"/>
          <w:sz w:val="28"/>
        </w:rPr>
        <w:t xml:space="preserve"> виртуальная реальность сущест</w:t>
      </w:r>
      <w:r w:rsidRPr="009A1FD0">
        <w:rPr>
          <w:rFonts w:ascii="Times New Roman" w:hAnsi="Times New Roman" w:cs="Times New Roman"/>
          <w:sz w:val="28"/>
        </w:rPr>
        <w:t>вует только там, где какое-либо техническое устройство создает новую область</w:t>
      </w:r>
      <w:r>
        <w:rPr>
          <w:rFonts w:ascii="Times New Roman" w:hAnsi="Times New Roman" w:cs="Times New Roman"/>
          <w:sz w:val="28"/>
        </w:rPr>
        <w:t xml:space="preserve"> </w:t>
      </w:r>
      <w:r w:rsidRPr="009A1FD0">
        <w:rPr>
          <w:rFonts w:ascii="Times New Roman" w:hAnsi="Times New Roman" w:cs="Times New Roman"/>
          <w:sz w:val="28"/>
        </w:rPr>
        <w:t>пространства для самоопределения личности человека вн</w:t>
      </w:r>
      <w:r>
        <w:rPr>
          <w:rFonts w:ascii="Times New Roman" w:hAnsi="Times New Roman" w:cs="Times New Roman"/>
          <w:sz w:val="28"/>
        </w:rPr>
        <w:t>утри неё. Но стоит за</w:t>
      </w:r>
      <w:r w:rsidRPr="009A1FD0">
        <w:rPr>
          <w:rFonts w:ascii="Times New Roman" w:hAnsi="Times New Roman" w:cs="Times New Roman"/>
          <w:sz w:val="28"/>
        </w:rPr>
        <w:t>даться вопросом: а может ли виртуальная реа</w:t>
      </w:r>
      <w:r>
        <w:rPr>
          <w:rFonts w:ascii="Times New Roman" w:hAnsi="Times New Roman" w:cs="Times New Roman"/>
          <w:sz w:val="28"/>
        </w:rPr>
        <w:t xml:space="preserve">льность существовать независимо </w:t>
      </w:r>
      <w:r w:rsidRPr="009A1FD0">
        <w:rPr>
          <w:rFonts w:ascii="Times New Roman" w:hAnsi="Times New Roman" w:cs="Times New Roman"/>
          <w:sz w:val="28"/>
        </w:rPr>
        <w:t>от технических средств, а может ли сам челов</w:t>
      </w:r>
      <w:r>
        <w:rPr>
          <w:rFonts w:ascii="Times New Roman" w:hAnsi="Times New Roman" w:cs="Times New Roman"/>
          <w:sz w:val="28"/>
        </w:rPr>
        <w:t>ек стать источником, а не потре</w:t>
      </w:r>
      <w:r w:rsidRPr="009A1FD0">
        <w:rPr>
          <w:rFonts w:ascii="Times New Roman" w:hAnsi="Times New Roman" w:cs="Times New Roman"/>
          <w:sz w:val="28"/>
        </w:rPr>
        <w:t>бителем виртуальной реальности</w:t>
      </w:r>
      <w:r w:rsidR="00EE4A71" w:rsidRPr="00EE4A71">
        <w:rPr>
          <w:rFonts w:ascii="Times New Roman" w:hAnsi="Times New Roman" w:cs="Times New Roman"/>
          <w:sz w:val="28"/>
        </w:rPr>
        <w:t xml:space="preserve"> [19, </w:t>
      </w:r>
      <w:r w:rsidR="00EE4A71">
        <w:rPr>
          <w:rFonts w:ascii="Times New Roman" w:hAnsi="Times New Roman" w:cs="Times New Roman"/>
          <w:sz w:val="28"/>
          <w:lang w:val="en-US"/>
        </w:rPr>
        <w:t>c</w:t>
      </w:r>
      <w:r w:rsidR="00EE4A71" w:rsidRPr="00EE4A71">
        <w:rPr>
          <w:rFonts w:ascii="Times New Roman" w:hAnsi="Times New Roman" w:cs="Times New Roman"/>
          <w:sz w:val="28"/>
        </w:rPr>
        <w:t>. 88]</w:t>
      </w:r>
      <w:r w:rsidRPr="009A1FD0">
        <w:rPr>
          <w:rFonts w:ascii="Times New Roman" w:hAnsi="Times New Roman" w:cs="Times New Roman"/>
          <w:sz w:val="28"/>
        </w:rPr>
        <w:t>.</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Поразмышляв на данную тематику, мы пришли к выводу</w:t>
      </w:r>
      <w:r>
        <w:rPr>
          <w:rFonts w:ascii="Times New Roman" w:hAnsi="Times New Roman" w:cs="Times New Roman"/>
          <w:sz w:val="28"/>
        </w:rPr>
        <w:t xml:space="preserve">, что человек сам </w:t>
      </w:r>
      <w:r w:rsidRPr="009A1FD0">
        <w:rPr>
          <w:rFonts w:ascii="Times New Roman" w:hAnsi="Times New Roman" w:cs="Times New Roman"/>
          <w:sz w:val="28"/>
        </w:rPr>
        <w:t xml:space="preserve">способен проецировать виртуальную реальность на любой физический </w:t>
      </w:r>
      <w:r w:rsidRPr="009A1FD0">
        <w:rPr>
          <w:rFonts w:ascii="Times New Roman" w:hAnsi="Times New Roman" w:cs="Times New Roman"/>
          <w:sz w:val="28"/>
        </w:rPr>
        <w:lastRenderedPageBreak/>
        <w:t>объект</w:t>
      </w:r>
      <w:r>
        <w:rPr>
          <w:rFonts w:ascii="Times New Roman" w:hAnsi="Times New Roman" w:cs="Times New Roman"/>
          <w:sz w:val="28"/>
        </w:rPr>
        <w:t xml:space="preserve"> </w:t>
      </w:r>
      <w:r w:rsidRPr="009A1FD0">
        <w:rPr>
          <w:rFonts w:ascii="Times New Roman" w:hAnsi="Times New Roman" w:cs="Times New Roman"/>
          <w:sz w:val="28"/>
        </w:rPr>
        <w:t>или процесс, который он в состоянии помыс</w:t>
      </w:r>
      <w:r>
        <w:rPr>
          <w:rFonts w:ascii="Times New Roman" w:hAnsi="Times New Roman" w:cs="Times New Roman"/>
          <w:sz w:val="28"/>
        </w:rPr>
        <w:t>лить. Экзистенциальным основани</w:t>
      </w:r>
      <w:r w:rsidRPr="009A1FD0">
        <w:rPr>
          <w:rFonts w:ascii="Times New Roman" w:hAnsi="Times New Roman" w:cs="Times New Roman"/>
          <w:sz w:val="28"/>
        </w:rPr>
        <w:t>ем этого служит свобода. Ему достаточно лишь взглянуть с другой стороны на</w:t>
      </w:r>
      <w:r>
        <w:rPr>
          <w:rFonts w:ascii="Times New Roman" w:hAnsi="Times New Roman" w:cs="Times New Roman"/>
          <w:sz w:val="28"/>
        </w:rPr>
        <w:t xml:space="preserve"> </w:t>
      </w:r>
      <w:r w:rsidRPr="009A1FD0">
        <w:rPr>
          <w:rFonts w:ascii="Times New Roman" w:hAnsi="Times New Roman" w:cs="Times New Roman"/>
          <w:sz w:val="28"/>
        </w:rPr>
        <w:t>него, представить его свойства, функции и возможности.</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Размышляя о чём-то, человек вольно-нев</w:t>
      </w:r>
      <w:r>
        <w:rPr>
          <w:rFonts w:ascii="Times New Roman" w:hAnsi="Times New Roman" w:cs="Times New Roman"/>
          <w:sz w:val="28"/>
        </w:rPr>
        <w:t xml:space="preserve">ольно рассматривает этот объект </w:t>
      </w:r>
      <w:r w:rsidRPr="009A1FD0">
        <w:rPr>
          <w:rFonts w:ascii="Times New Roman" w:hAnsi="Times New Roman" w:cs="Times New Roman"/>
          <w:sz w:val="28"/>
        </w:rPr>
        <w:t>внутри своего разума, следовательно, созд</w:t>
      </w:r>
      <w:r>
        <w:rPr>
          <w:rFonts w:ascii="Times New Roman" w:hAnsi="Times New Roman" w:cs="Times New Roman"/>
          <w:sz w:val="28"/>
        </w:rPr>
        <w:t>ает необходимый условия, необхо</w:t>
      </w:r>
      <w:r w:rsidRPr="009A1FD0">
        <w:rPr>
          <w:rFonts w:ascii="Times New Roman" w:hAnsi="Times New Roman" w:cs="Times New Roman"/>
          <w:sz w:val="28"/>
        </w:rPr>
        <w:t xml:space="preserve">димый контекст для его существования. Это может быть как </w:t>
      </w:r>
      <w:r>
        <w:rPr>
          <w:rFonts w:ascii="Times New Roman" w:hAnsi="Times New Roman" w:cs="Times New Roman"/>
          <w:sz w:val="28"/>
        </w:rPr>
        <w:t>пустое, так и за</w:t>
      </w:r>
      <w:r w:rsidRPr="009A1FD0">
        <w:rPr>
          <w:rFonts w:ascii="Times New Roman" w:hAnsi="Times New Roman" w:cs="Times New Roman"/>
          <w:sz w:val="28"/>
        </w:rPr>
        <w:t>полненное другими представленными им объ</w:t>
      </w:r>
      <w:r>
        <w:rPr>
          <w:rFonts w:ascii="Times New Roman" w:hAnsi="Times New Roman" w:cs="Times New Roman"/>
          <w:sz w:val="28"/>
        </w:rPr>
        <w:t>ектами, заключенное в определен</w:t>
      </w:r>
      <w:r w:rsidRPr="009A1FD0">
        <w:rPr>
          <w:rFonts w:ascii="Times New Roman" w:hAnsi="Times New Roman" w:cs="Times New Roman"/>
          <w:sz w:val="28"/>
        </w:rPr>
        <w:t>ное временные рамки или исключенное из этих рамок, поле его мыслей.</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Так современный человек, уже не пона</w:t>
      </w:r>
      <w:r>
        <w:rPr>
          <w:rFonts w:ascii="Times New Roman" w:hAnsi="Times New Roman" w:cs="Times New Roman"/>
          <w:sz w:val="28"/>
        </w:rPr>
        <w:t>слышке знающий, что такое авто</w:t>
      </w:r>
      <w:r w:rsidRPr="009A1FD0">
        <w:rPr>
          <w:rFonts w:ascii="Times New Roman" w:hAnsi="Times New Roman" w:cs="Times New Roman"/>
          <w:sz w:val="28"/>
        </w:rPr>
        <w:t>мобиль, в состоянии представить его переме</w:t>
      </w:r>
      <w:r>
        <w:rPr>
          <w:rFonts w:ascii="Times New Roman" w:hAnsi="Times New Roman" w:cs="Times New Roman"/>
          <w:sz w:val="28"/>
        </w:rPr>
        <w:t>щение по дороге. Для это размыш</w:t>
      </w:r>
      <w:r w:rsidRPr="009A1FD0">
        <w:rPr>
          <w:rFonts w:ascii="Times New Roman" w:hAnsi="Times New Roman" w:cs="Times New Roman"/>
          <w:sz w:val="28"/>
        </w:rPr>
        <w:t>ления ему в любом случае придётся представить и автомобиль, возможно даже</w:t>
      </w:r>
      <w:r>
        <w:rPr>
          <w:rFonts w:ascii="Times New Roman" w:hAnsi="Times New Roman" w:cs="Times New Roman"/>
          <w:sz w:val="28"/>
        </w:rPr>
        <w:t xml:space="preserve"> </w:t>
      </w:r>
      <w:r w:rsidRPr="009A1FD0">
        <w:rPr>
          <w:rFonts w:ascii="Times New Roman" w:hAnsi="Times New Roman" w:cs="Times New Roman"/>
          <w:sz w:val="28"/>
        </w:rPr>
        <w:t>не сильно похожий на реальный, то есть, пре</w:t>
      </w:r>
      <w:r>
        <w:rPr>
          <w:rFonts w:ascii="Times New Roman" w:hAnsi="Times New Roman" w:cs="Times New Roman"/>
          <w:sz w:val="28"/>
        </w:rPr>
        <w:t>дставить абстрактную модель объ</w:t>
      </w:r>
      <w:r w:rsidRPr="009A1FD0">
        <w:rPr>
          <w:rFonts w:ascii="Times New Roman" w:hAnsi="Times New Roman" w:cs="Times New Roman"/>
          <w:sz w:val="28"/>
        </w:rPr>
        <w:t>екта, а также проецировать эту модель на плоскость и внутрь времени, внутри</w:t>
      </w:r>
      <w:r>
        <w:rPr>
          <w:rFonts w:ascii="Times New Roman" w:hAnsi="Times New Roman" w:cs="Times New Roman"/>
          <w:sz w:val="28"/>
        </w:rPr>
        <w:t xml:space="preserve"> </w:t>
      </w:r>
      <w:r w:rsidRPr="009A1FD0">
        <w:rPr>
          <w:rFonts w:ascii="Times New Roman" w:hAnsi="Times New Roman" w:cs="Times New Roman"/>
          <w:sz w:val="28"/>
        </w:rPr>
        <w:t>которых она будет осуществлять перемещение.</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Так как для представления какого-либо события или объекта реальности</w:t>
      </w:r>
      <w:r>
        <w:rPr>
          <w:rFonts w:ascii="Times New Roman" w:hAnsi="Times New Roman" w:cs="Times New Roman"/>
          <w:sz w:val="28"/>
        </w:rPr>
        <w:t xml:space="preserve"> </w:t>
      </w:r>
      <w:r w:rsidRPr="009A1FD0">
        <w:rPr>
          <w:rFonts w:ascii="Times New Roman" w:hAnsi="Times New Roman" w:cs="Times New Roman"/>
          <w:sz w:val="28"/>
        </w:rPr>
        <w:t xml:space="preserve">человек вынужден проецировать внутрь своего сознания, можно </w:t>
      </w:r>
      <w:r>
        <w:rPr>
          <w:rFonts w:ascii="Times New Roman" w:hAnsi="Times New Roman" w:cs="Times New Roman"/>
          <w:sz w:val="28"/>
        </w:rPr>
        <w:t>прийти к вы</w:t>
      </w:r>
      <w:r w:rsidRPr="009A1FD0">
        <w:rPr>
          <w:rFonts w:ascii="Times New Roman" w:hAnsi="Times New Roman" w:cs="Times New Roman"/>
          <w:sz w:val="28"/>
        </w:rPr>
        <w:t>воду, что человек сам создаёт свою виртуальную реальность. Это, в принципе,</w:t>
      </w:r>
      <w:r>
        <w:rPr>
          <w:rFonts w:ascii="Times New Roman" w:hAnsi="Times New Roman" w:cs="Times New Roman"/>
          <w:sz w:val="28"/>
        </w:rPr>
        <w:t xml:space="preserve"> </w:t>
      </w:r>
      <w:r w:rsidRPr="009A1FD0">
        <w:rPr>
          <w:rFonts w:ascii="Times New Roman" w:hAnsi="Times New Roman" w:cs="Times New Roman"/>
          <w:sz w:val="28"/>
        </w:rPr>
        <w:t>отвечает на поставленный выше вопрос. Да, ч</w:t>
      </w:r>
      <w:r>
        <w:rPr>
          <w:rFonts w:ascii="Times New Roman" w:hAnsi="Times New Roman" w:cs="Times New Roman"/>
          <w:sz w:val="28"/>
        </w:rPr>
        <w:t>еловек способен сам стать источ</w:t>
      </w:r>
      <w:r w:rsidRPr="009A1FD0">
        <w:rPr>
          <w:rFonts w:ascii="Times New Roman" w:hAnsi="Times New Roman" w:cs="Times New Roman"/>
          <w:sz w:val="28"/>
        </w:rPr>
        <w:t>ником виртуальной реальности. Однако, существует одна небольшая оговорка –</w:t>
      </w:r>
      <w:r>
        <w:rPr>
          <w:rFonts w:ascii="Times New Roman" w:hAnsi="Times New Roman" w:cs="Times New Roman"/>
          <w:sz w:val="28"/>
        </w:rPr>
        <w:t xml:space="preserve"> </w:t>
      </w:r>
      <w:r w:rsidRPr="009A1FD0">
        <w:rPr>
          <w:rFonts w:ascii="Times New Roman" w:hAnsi="Times New Roman" w:cs="Times New Roman"/>
          <w:sz w:val="28"/>
        </w:rPr>
        <w:t>этот же человек является и её единств</w:t>
      </w:r>
      <w:r>
        <w:rPr>
          <w:rFonts w:ascii="Times New Roman" w:hAnsi="Times New Roman" w:cs="Times New Roman"/>
          <w:sz w:val="28"/>
        </w:rPr>
        <w:t>енным реальным участником-потре</w:t>
      </w:r>
      <w:r w:rsidRPr="009A1FD0">
        <w:rPr>
          <w:rFonts w:ascii="Times New Roman" w:hAnsi="Times New Roman" w:cs="Times New Roman"/>
          <w:sz w:val="28"/>
        </w:rPr>
        <w:t>бителем. После этого, уже точно можно пост</w:t>
      </w:r>
      <w:r>
        <w:rPr>
          <w:rFonts w:ascii="Times New Roman" w:hAnsi="Times New Roman" w:cs="Times New Roman"/>
          <w:sz w:val="28"/>
        </w:rPr>
        <w:t>авить точку, но, данная формули</w:t>
      </w:r>
      <w:r w:rsidRPr="009A1FD0">
        <w:rPr>
          <w:rFonts w:ascii="Times New Roman" w:hAnsi="Times New Roman" w:cs="Times New Roman"/>
          <w:sz w:val="28"/>
        </w:rPr>
        <w:t>ровка опять будет неполной и вновь породит в научном сообществе множество</w:t>
      </w:r>
      <w:r>
        <w:rPr>
          <w:rFonts w:ascii="Times New Roman" w:hAnsi="Times New Roman" w:cs="Times New Roman"/>
          <w:sz w:val="28"/>
        </w:rPr>
        <w:t xml:space="preserve"> </w:t>
      </w:r>
      <w:r w:rsidRPr="009A1FD0">
        <w:rPr>
          <w:rFonts w:ascii="Times New Roman" w:hAnsi="Times New Roman" w:cs="Times New Roman"/>
          <w:sz w:val="28"/>
        </w:rPr>
        <w:t>споров, если не развить нашу тему дальше.</w:t>
      </w:r>
    </w:p>
    <w:p w:rsidR="009A1FD0" w:rsidRPr="009A1FD0" w:rsidRDefault="009A1FD0"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Философ А. В. Качмала </w:t>
      </w:r>
      <w:r w:rsidRPr="009A1FD0">
        <w:rPr>
          <w:rFonts w:ascii="Times New Roman" w:hAnsi="Times New Roman" w:cs="Times New Roman"/>
          <w:sz w:val="28"/>
        </w:rPr>
        <w:t xml:space="preserve"> считает, что </w:t>
      </w:r>
      <w:r>
        <w:rPr>
          <w:rFonts w:ascii="Times New Roman" w:hAnsi="Times New Roman" w:cs="Times New Roman"/>
          <w:sz w:val="28"/>
        </w:rPr>
        <w:t>для сознания виртуальной реаль</w:t>
      </w:r>
      <w:r w:rsidRPr="009A1FD0">
        <w:rPr>
          <w:rFonts w:ascii="Times New Roman" w:hAnsi="Times New Roman" w:cs="Times New Roman"/>
          <w:sz w:val="28"/>
        </w:rPr>
        <w:t>ности необходимым условием является обязательное наличие уверенности</w:t>
      </w:r>
      <w:r>
        <w:rPr>
          <w:rFonts w:ascii="Times New Roman" w:hAnsi="Times New Roman" w:cs="Times New Roman"/>
          <w:sz w:val="28"/>
        </w:rPr>
        <w:t xml:space="preserve"> </w:t>
      </w:r>
      <w:r w:rsidRPr="009A1FD0">
        <w:rPr>
          <w:rFonts w:ascii="Times New Roman" w:hAnsi="Times New Roman" w:cs="Times New Roman"/>
          <w:sz w:val="28"/>
        </w:rPr>
        <w:t>и осознания устойчивости нахождения внутр</w:t>
      </w:r>
      <w:r>
        <w:rPr>
          <w:rFonts w:ascii="Times New Roman" w:hAnsi="Times New Roman" w:cs="Times New Roman"/>
          <w:sz w:val="28"/>
        </w:rPr>
        <w:t>и реальной реальности. Она гово</w:t>
      </w:r>
      <w:r w:rsidRPr="009A1FD0">
        <w:rPr>
          <w:rFonts w:ascii="Times New Roman" w:hAnsi="Times New Roman" w:cs="Times New Roman"/>
          <w:sz w:val="28"/>
        </w:rPr>
        <w:t>рит, что я для восприятия повседневности человек использует органы чувств,</w:t>
      </w:r>
      <w:r>
        <w:rPr>
          <w:rFonts w:ascii="Times New Roman" w:hAnsi="Times New Roman" w:cs="Times New Roman"/>
          <w:sz w:val="28"/>
        </w:rPr>
        <w:t xml:space="preserve"> </w:t>
      </w:r>
      <w:r w:rsidRPr="009A1FD0">
        <w:rPr>
          <w:rFonts w:ascii="Times New Roman" w:hAnsi="Times New Roman" w:cs="Times New Roman"/>
          <w:sz w:val="28"/>
        </w:rPr>
        <w:t>которые проецируют её внутрь нашего сознания, дают возможность осознать</w:t>
      </w:r>
      <w:r>
        <w:rPr>
          <w:rFonts w:ascii="Times New Roman" w:hAnsi="Times New Roman" w:cs="Times New Roman"/>
          <w:sz w:val="28"/>
        </w:rPr>
        <w:t xml:space="preserve"> </w:t>
      </w:r>
      <w:r w:rsidRPr="009A1FD0">
        <w:rPr>
          <w:rFonts w:ascii="Times New Roman" w:hAnsi="Times New Roman" w:cs="Times New Roman"/>
          <w:sz w:val="28"/>
        </w:rPr>
        <w:t>реальность такой, какой она является на самом деле</w:t>
      </w:r>
      <w:r w:rsidR="00EE4A71" w:rsidRPr="00EE4A71">
        <w:rPr>
          <w:rFonts w:ascii="Times New Roman" w:hAnsi="Times New Roman" w:cs="Times New Roman"/>
          <w:sz w:val="28"/>
        </w:rPr>
        <w:t xml:space="preserve"> [11, </w:t>
      </w:r>
      <w:r w:rsidR="00EE4A71">
        <w:rPr>
          <w:rFonts w:ascii="Times New Roman" w:hAnsi="Times New Roman" w:cs="Times New Roman"/>
          <w:sz w:val="28"/>
          <w:lang w:val="en-US"/>
        </w:rPr>
        <w:t>c</w:t>
      </w:r>
      <w:r w:rsidR="00EE4A71" w:rsidRPr="00EE4A71">
        <w:rPr>
          <w:rFonts w:ascii="Times New Roman" w:hAnsi="Times New Roman" w:cs="Times New Roman"/>
          <w:sz w:val="28"/>
        </w:rPr>
        <w:t>. 109]</w:t>
      </w:r>
      <w:r w:rsidRPr="009A1FD0">
        <w:rPr>
          <w:rFonts w:ascii="Times New Roman" w:hAnsi="Times New Roman" w:cs="Times New Roman"/>
          <w:sz w:val="28"/>
        </w:rPr>
        <w:t>.</w:t>
      </w:r>
    </w:p>
    <w:p w:rsidR="00936800" w:rsidRPr="00936800" w:rsidRDefault="00936800" w:rsidP="00936800">
      <w:pPr>
        <w:spacing w:after="0"/>
        <w:ind w:firstLine="709"/>
        <w:jc w:val="both"/>
        <w:rPr>
          <w:rFonts w:ascii="Times New Roman" w:hAnsi="Times New Roman" w:cs="Times New Roman"/>
          <w:sz w:val="28"/>
        </w:rPr>
      </w:pPr>
      <w:r w:rsidRPr="00936800">
        <w:rPr>
          <w:rFonts w:ascii="Times New Roman" w:hAnsi="Times New Roman" w:cs="Times New Roman"/>
          <w:sz w:val="28"/>
        </w:rPr>
        <w:t>Виртуальное моделирование субъективной реальнос</w:t>
      </w:r>
      <w:r>
        <w:rPr>
          <w:rFonts w:ascii="Times New Roman" w:hAnsi="Times New Roman" w:cs="Times New Roman"/>
          <w:sz w:val="28"/>
        </w:rPr>
        <w:t>ти дает новые неизведанные воз</w:t>
      </w:r>
      <w:r w:rsidRPr="00936800">
        <w:rPr>
          <w:rFonts w:ascii="Times New Roman" w:hAnsi="Times New Roman" w:cs="Times New Roman"/>
          <w:sz w:val="28"/>
        </w:rPr>
        <w:t>можности сознанию в символической реальности. Информ</w:t>
      </w:r>
      <w:r>
        <w:rPr>
          <w:rFonts w:ascii="Times New Roman" w:hAnsi="Times New Roman" w:cs="Times New Roman"/>
          <w:sz w:val="28"/>
        </w:rPr>
        <w:t>ационное общество становится об</w:t>
      </w:r>
      <w:r w:rsidRPr="00936800">
        <w:rPr>
          <w:rFonts w:ascii="Times New Roman" w:hAnsi="Times New Roman" w:cs="Times New Roman"/>
          <w:sz w:val="28"/>
        </w:rPr>
        <w:t>щес</w:t>
      </w:r>
      <w:r>
        <w:rPr>
          <w:rFonts w:ascii="Times New Roman" w:hAnsi="Times New Roman" w:cs="Times New Roman"/>
          <w:sz w:val="28"/>
        </w:rPr>
        <w:t>твом «размывания реальности»</w:t>
      </w:r>
      <w:r w:rsidRPr="00936800">
        <w:rPr>
          <w:rFonts w:ascii="Times New Roman" w:hAnsi="Times New Roman" w:cs="Times New Roman"/>
          <w:sz w:val="28"/>
        </w:rPr>
        <w:t>. Переходя из сферы сознательного в бессознательное,</w:t>
      </w:r>
      <w:r>
        <w:rPr>
          <w:rFonts w:ascii="Times New Roman" w:hAnsi="Times New Roman" w:cs="Times New Roman"/>
          <w:sz w:val="28"/>
        </w:rPr>
        <w:t xml:space="preserve"> </w:t>
      </w:r>
      <w:r w:rsidRPr="00936800">
        <w:rPr>
          <w:rFonts w:ascii="Times New Roman" w:hAnsi="Times New Roman" w:cs="Times New Roman"/>
          <w:sz w:val="28"/>
        </w:rPr>
        <w:t>информация утрачивает референцию, и как следствие - смы</w:t>
      </w:r>
      <w:r>
        <w:rPr>
          <w:rFonts w:ascii="Times New Roman" w:hAnsi="Times New Roman" w:cs="Times New Roman"/>
          <w:sz w:val="28"/>
        </w:rPr>
        <w:t xml:space="preserve">слы размываются </w:t>
      </w:r>
      <w:r>
        <w:rPr>
          <w:rFonts w:ascii="Times New Roman" w:hAnsi="Times New Roman" w:cs="Times New Roman"/>
          <w:sz w:val="28"/>
        </w:rPr>
        <w:lastRenderedPageBreak/>
        <w:t>не только в ком</w:t>
      </w:r>
      <w:r w:rsidRPr="00936800">
        <w:rPr>
          <w:rFonts w:ascii="Times New Roman" w:hAnsi="Times New Roman" w:cs="Times New Roman"/>
          <w:sz w:val="28"/>
        </w:rPr>
        <w:t>муникации, но и в реальности. Субъект-субъектное инфо</w:t>
      </w:r>
      <w:r>
        <w:rPr>
          <w:rFonts w:ascii="Times New Roman" w:hAnsi="Times New Roman" w:cs="Times New Roman"/>
          <w:sz w:val="28"/>
        </w:rPr>
        <w:t>рмационное взаимодействие транс</w:t>
      </w:r>
      <w:r w:rsidRPr="00936800">
        <w:rPr>
          <w:rFonts w:ascii="Times New Roman" w:hAnsi="Times New Roman" w:cs="Times New Roman"/>
          <w:sz w:val="28"/>
        </w:rPr>
        <w:t>формируется в субъект-объектное посредством искусно соз</w:t>
      </w:r>
      <w:r>
        <w:rPr>
          <w:rFonts w:ascii="Times New Roman" w:hAnsi="Times New Roman" w:cs="Times New Roman"/>
          <w:sz w:val="28"/>
        </w:rPr>
        <w:t>данной субъективной действитель</w:t>
      </w:r>
      <w:r w:rsidRPr="00936800">
        <w:rPr>
          <w:rFonts w:ascii="Times New Roman" w:hAnsi="Times New Roman" w:cs="Times New Roman"/>
          <w:sz w:val="28"/>
        </w:rPr>
        <w:t>ности: «Означающее теперь не соответствует означаемому</w:t>
      </w:r>
      <w:r>
        <w:rPr>
          <w:rFonts w:ascii="Times New Roman" w:hAnsi="Times New Roman" w:cs="Times New Roman"/>
          <w:sz w:val="28"/>
        </w:rPr>
        <w:t>, установленные связи символизи</w:t>
      </w:r>
      <w:r w:rsidRPr="00936800">
        <w:rPr>
          <w:rFonts w:ascii="Times New Roman" w:hAnsi="Times New Roman" w:cs="Times New Roman"/>
          <w:sz w:val="28"/>
        </w:rPr>
        <w:t>руют скорее существование "присутствия с отсутствием"…</w:t>
      </w:r>
      <w:r>
        <w:rPr>
          <w:rFonts w:ascii="Times New Roman" w:hAnsi="Times New Roman" w:cs="Times New Roman"/>
          <w:sz w:val="28"/>
        </w:rPr>
        <w:t xml:space="preserve"> в обыденном сознании символиче</w:t>
      </w:r>
      <w:r w:rsidRPr="00936800">
        <w:rPr>
          <w:rFonts w:ascii="Times New Roman" w:hAnsi="Times New Roman" w:cs="Times New Roman"/>
          <w:sz w:val="28"/>
        </w:rPr>
        <w:t>ское полностью замещает собо</w:t>
      </w:r>
      <w:r>
        <w:rPr>
          <w:rFonts w:ascii="Times New Roman" w:hAnsi="Times New Roman" w:cs="Times New Roman"/>
          <w:sz w:val="28"/>
        </w:rPr>
        <w:t>ю утраченный объект»</w:t>
      </w:r>
      <w:r w:rsidRPr="00936800">
        <w:rPr>
          <w:rFonts w:ascii="Times New Roman" w:hAnsi="Times New Roman" w:cs="Times New Roman"/>
          <w:sz w:val="28"/>
        </w:rPr>
        <w:t>. В масс-медиа сообщение уже</w:t>
      </w:r>
      <w:r>
        <w:rPr>
          <w:rFonts w:ascii="Times New Roman" w:hAnsi="Times New Roman" w:cs="Times New Roman"/>
          <w:sz w:val="28"/>
        </w:rPr>
        <w:t xml:space="preserve"> </w:t>
      </w:r>
      <w:r w:rsidRPr="00936800">
        <w:rPr>
          <w:rFonts w:ascii="Times New Roman" w:hAnsi="Times New Roman" w:cs="Times New Roman"/>
          <w:sz w:val="28"/>
        </w:rPr>
        <w:t>не средство общения, а основа симулякра, абстрактная, формальная и крайне упрощенная.</w:t>
      </w:r>
    </w:p>
    <w:p w:rsidR="00936800" w:rsidRDefault="00936800" w:rsidP="00936800">
      <w:pPr>
        <w:spacing w:after="0"/>
        <w:ind w:firstLine="709"/>
        <w:jc w:val="both"/>
        <w:rPr>
          <w:rFonts w:ascii="Times New Roman" w:hAnsi="Times New Roman" w:cs="Times New Roman"/>
          <w:sz w:val="28"/>
        </w:rPr>
      </w:pPr>
      <w:r w:rsidRPr="00936800">
        <w:rPr>
          <w:rFonts w:ascii="Times New Roman" w:hAnsi="Times New Roman" w:cs="Times New Roman"/>
          <w:sz w:val="28"/>
        </w:rPr>
        <w:t>Коммуникация, определенным образом сконструир</w:t>
      </w:r>
      <w:r>
        <w:rPr>
          <w:rFonts w:ascii="Times New Roman" w:hAnsi="Times New Roman" w:cs="Times New Roman"/>
          <w:sz w:val="28"/>
        </w:rPr>
        <w:t xml:space="preserve">ованная и наполненная смысловым </w:t>
      </w:r>
      <w:r w:rsidRPr="00936800">
        <w:rPr>
          <w:rFonts w:ascii="Times New Roman" w:hAnsi="Times New Roman" w:cs="Times New Roman"/>
          <w:sz w:val="28"/>
        </w:rPr>
        <w:t>содержанием, заполняет виртуальное пространство, зате</w:t>
      </w:r>
      <w:r>
        <w:rPr>
          <w:rFonts w:ascii="Times New Roman" w:hAnsi="Times New Roman" w:cs="Times New Roman"/>
          <w:sz w:val="28"/>
        </w:rPr>
        <w:t>м массовое сознание «нужным» со</w:t>
      </w:r>
      <w:r w:rsidRPr="00936800">
        <w:rPr>
          <w:rFonts w:ascii="Times New Roman" w:hAnsi="Times New Roman" w:cs="Times New Roman"/>
          <w:sz w:val="28"/>
        </w:rPr>
        <w:t>держанием, приближаясь к прогнозируемой цели посредс</w:t>
      </w:r>
      <w:r>
        <w:rPr>
          <w:rFonts w:ascii="Times New Roman" w:hAnsi="Times New Roman" w:cs="Times New Roman"/>
          <w:sz w:val="28"/>
        </w:rPr>
        <w:t>твом манипулирования мифологема</w:t>
      </w:r>
      <w:r w:rsidRPr="00936800">
        <w:rPr>
          <w:rFonts w:ascii="Times New Roman" w:hAnsi="Times New Roman" w:cs="Times New Roman"/>
          <w:sz w:val="28"/>
        </w:rPr>
        <w:t>ми, образами и точками зрения. Реальность конструируется переплетением многочисленных</w:t>
      </w:r>
      <w:r>
        <w:rPr>
          <w:rFonts w:ascii="Times New Roman" w:hAnsi="Times New Roman" w:cs="Times New Roman"/>
          <w:sz w:val="28"/>
        </w:rPr>
        <w:t xml:space="preserve"> </w:t>
      </w:r>
      <w:r w:rsidRPr="00936800">
        <w:rPr>
          <w:rFonts w:ascii="Times New Roman" w:hAnsi="Times New Roman" w:cs="Times New Roman"/>
          <w:sz w:val="28"/>
        </w:rPr>
        <w:t>образов, целенаправленным отбором интересующих событий и их интерпретаций, наполняя</w:t>
      </w:r>
      <w:r>
        <w:rPr>
          <w:rFonts w:ascii="Times New Roman" w:hAnsi="Times New Roman" w:cs="Times New Roman"/>
          <w:sz w:val="28"/>
        </w:rPr>
        <w:t xml:space="preserve"> </w:t>
      </w:r>
      <w:r w:rsidRPr="00936800">
        <w:rPr>
          <w:rFonts w:ascii="Times New Roman" w:hAnsi="Times New Roman" w:cs="Times New Roman"/>
          <w:sz w:val="28"/>
        </w:rPr>
        <w:t>сознание определенным ценностно-смысловым содержанием. «События теперь больше не</w:t>
      </w:r>
      <w:r>
        <w:rPr>
          <w:rFonts w:ascii="Times New Roman" w:hAnsi="Times New Roman" w:cs="Times New Roman"/>
          <w:sz w:val="28"/>
        </w:rPr>
        <w:t xml:space="preserve"> </w:t>
      </w:r>
      <w:r w:rsidRPr="00936800">
        <w:rPr>
          <w:rFonts w:ascii="Times New Roman" w:hAnsi="Times New Roman" w:cs="Times New Roman"/>
          <w:sz w:val="28"/>
        </w:rPr>
        <w:t>имеют значения по сравнению с их предвиденным смыслом</w:t>
      </w:r>
      <w:r>
        <w:rPr>
          <w:rFonts w:ascii="Times New Roman" w:hAnsi="Times New Roman" w:cs="Times New Roman"/>
          <w:sz w:val="28"/>
        </w:rPr>
        <w:t>, их программированием и их рас</w:t>
      </w:r>
      <w:r w:rsidRPr="00936800">
        <w:rPr>
          <w:rFonts w:ascii="Times New Roman" w:hAnsi="Times New Roman" w:cs="Times New Roman"/>
          <w:sz w:val="28"/>
        </w:rPr>
        <w:t>пространением», - справедливо заметил Ж. Бодрийяр. Обыд</w:t>
      </w:r>
      <w:r>
        <w:rPr>
          <w:rFonts w:ascii="Times New Roman" w:hAnsi="Times New Roman" w:cs="Times New Roman"/>
          <w:sz w:val="28"/>
        </w:rPr>
        <w:t>енное сознание все глубже погру</w:t>
      </w:r>
      <w:r w:rsidRPr="00936800">
        <w:rPr>
          <w:rFonts w:ascii="Times New Roman" w:hAnsi="Times New Roman" w:cs="Times New Roman"/>
          <w:sz w:val="28"/>
        </w:rPr>
        <w:t>жается в гиперреальность, как следствие виртуализации с</w:t>
      </w:r>
      <w:r>
        <w:rPr>
          <w:rFonts w:ascii="Times New Roman" w:hAnsi="Times New Roman" w:cs="Times New Roman"/>
          <w:sz w:val="28"/>
        </w:rPr>
        <w:t>оциального, политического, поме</w:t>
      </w:r>
      <w:r w:rsidRPr="00936800">
        <w:rPr>
          <w:rFonts w:ascii="Times New Roman" w:hAnsi="Times New Roman" w:cs="Times New Roman"/>
          <w:sz w:val="28"/>
        </w:rPr>
        <w:t>щенных в «те</w:t>
      </w:r>
      <w:r>
        <w:rPr>
          <w:rFonts w:ascii="Times New Roman" w:hAnsi="Times New Roman" w:cs="Times New Roman"/>
          <w:sz w:val="28"/>
        </w:rPr>
        <w:t>сную сеть моделей значимости»</w:t>
      </w:r>
      <w:r w:rsidR="00EE4A71" w:rsidRPr="00EE4A71">
        <w:rPr>
          <w:rFonts w:ascii="Times New Roman" w:hAnsi="Times New Roman" w:cs="Times New Roman"/>
          <w:sz w:val="28"/>
        </w:rPr>
        <w:t xml:space="preserve"> [22, </w:t>
      </w:r>
      <w:r w:rsidR="00EE4A71">
        <w:rPr>
          <w:rFonts w:ascii="Times New Roman" w:hAnsi="Times New Roman" w:cs="Times New Roman"/>
          <w:sz w:val="28"/>
          <w:lang w:val="en-US"/>
        </w:rPr>
        <w:t>c</w:t>
      </w:r>
      <w:r w:rsidR="00EE4A71" w:rsidRPr="00EE4A71">
        <w:rPr>
          <w:rFonts w:ascii="Times New Roman" w:hAnsi="Times New Roman" w:cs="Times New Roman"/>
          <w:sz w:val="28"/>
        </w:rPr>
        <w:t>. 76]</w:t>
      </w:r>
      <w:r w:rsidRPr="00936800">
        <w:rPr>
          <w:rFonts w:ascii="Times New Roman" w:hAnsi="Times New Roman" w:cs="Times New Roman"/>
          <w:sz w:val="28"/>
        </w:rPr>
        <w:t>.</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Следует принять во внимания, что орган</w:t>
      </w:r>
      <w:r>
        <w:rPr>
          <w:rFonts w:ascii="Times New Roman" w:hAnsi="Times New Roman" w:cs="Times New Roman"/>
          <w:sz w:val="28"/>
        </w:rPr>
        <w:t xml:space="preserve">ы чувств дают не всегда точную, </w:t>
      </w:r>
      <w:r w:rsidRPr="009A1FD0">
        <w:rPr>
          <w:rFonts w:ascii="Times New Roman" w:hAnsi="Times New Roman" w:cs="Times New Roman"/>
          <w:sz w:val="28"/>
        </w:rPr>
        <w:t>а подчас и совершенно противоречащую р</w:t>
      </w:r>
      <w:r>
        <w:rPr>
          <w:rFonts w:ascii="Times New Roman" w:hAnsi="Times New Roman" w:cs="Times New Roman"/>
          <w:sz w:val="28"/>
        </w:rPr>
        <w:t>еальности информацию. Данная об</w:t>
      </w:r>
      <w:r w:rsidRPr="009A1FD0">
        <w:rPr>
          <w:rFonts w:ascii="Times New Roman" w:hAnsi="Times New Roman" w:cs="Times New Roman"/>
          <w:sz w:val="28"/>
        </w:rPr>
        <w:t>ласть знаний уже полна научно обоснованными работами, результаты которых</w:t>
      </w:r>
      <w:r>
        <w:rPr>
          <w:rFonts w:ascii="Times New Roman" w:hAnsi="Times New Roman" w:cs="Times New Roman"/>
          <w:sz w:val="28"/>
        </w:rPr>
        <w:t xml:space="preserve"> </w:t>
      </w:r>
      <w:r w:rsidRPr="009A1FD0">
        <w:rPr>
          <w:rFonts w:ascii="Times New Roman" w:hAnsi="Times New Roman" w:cs="Times New Roman"/>
          <w:sz w:val="28"/>
        </w:rPr>
        <w:t>были подтверждены опытным и экспериментальным путём. Тут и иллюзия,</w:t>
      </w:r>
      <w:r>
        <w:rPr>
          <w:rFonts w:ascii="Times New Roman" w:hAnsi="Times New Roman" w:cs="Times New Roman"/>
          <w:sz w:val="28"/>
        </w:rPr>
        <w:t xml:space="preserve"> </w:t>
      </w:r>
      <w:r w:rsidRPr="009A1FD0">
        <w:rPr>
          <w:rFonts w:ascii="Times New Roman" w:hAnsi="Times New Roman" w:cs="Times New Roman"/>
          <w:sz w:val="28"/>
        </w:rPr>
        <w:t>причем независимо от органа чувств их порождающего (будь то оптическая,</w:t>
      </w:r>
      <w:r>
        <w:rPr>
          <w:rFonts w:ascii="Times New Roman" w:hAnsi="Times New Roman" w:cs="Times New Roman"/>
          <w:sz w:val="28"/>
        </w:rPr>
        <w:t xml:space="preserve"> </w:t>
      </w:r>
      <w:r w:rsidRPr="009A1FD0">
        <w:rPr>
          <w:rFonts w:ascii="Times New Roman" w:hAnsi="Times New Roman" w:cs="Times New Roman"/>
          <w:sz w:val="28"/>
        </w:rPr>
        <w:t>тактильная или звуковая иллюзия), тут и неп</w:t>
      </w:r>
      <w:r>
        <w:rPr>
          <w:rFonts w:ascii="Times New Roman" w:hAnsi="Times New Roman" w:cs="Times New Roman"/>
          <w:sz w:val="28"/>
        </w:rPr>
        <w:t>равильное представление о реаль</w:t>
      </w:r>
      <w:r w:rsidRPr="009A1FD0">
        <w:rPr>
          <w:rFonts w:ascii="Times New Roman" w:hAnsi="Times New Roman" w:cs="Times New Roman"/>
          <w:sz w:val="28"/>
        </w:rPr>
        <w:t>ности у индивидуума (коему выделены целые учебники по психологии).</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Но, мы наверняка знаем, что реальность</w:t>
      </w:r>
      <w:r>
        <w:rPr>
          <w:rFonts w:ascii="Times New Roman" w:hAnsi="Times New Roman" w:cs="Times New Roman"/>
          <w:sz w:val="28"/>
        </w:rPr>
        <w:t xml:space="preserve"> существует и является объектом </w:t>
      </w:r>
      <w:r w:rsidRPr="009A1FD0">
        <w:rPr>
          <w:rFonts w:ascii="Times New Roman" w:hAnsi="Times New Roman" w:cs="Times New Roman"/>
          <w:sz w:val="28"/>
        </w:rPr>
        <w:t>повседневности, а не виртуальности благод</w:t>
      </w:r>
      <w:r>
        <w:rPr>
          <w:rFonts w:ascii="Times New Roman" w:hAnsi="Times New Roman" w:cs="Times New Roman"/>
          <w:sz w:val="28"/>
        </w:rPr>
        <w:t>аря одной из фундаментальных на</w:t>
      </w:r>
      <w:r w:rsidRPr="009A1FD0">
        <w:rPr>
          <w:rFonts w:ascii="Times New Roman" w:hAnsi="Times New Roman" w:cs="Times New Roman"/>
          <w:sz w:val="28"/>
        </w:rPr>
        <w:t>учных дисциплин, а именно – физике, которая занимается изучением свойств,</w:t>
      </w:r>
      <w:r>
        <w:rPr>
          <w:rFonts w:ascii="Times New Roman" w:hAnsi="Times New Roman" w:cs="Times New Roman"/>
          <w:sz w:val="28"/>
        </w:rPr>
        <w:t xml:space="preserve"> </w:t>
      </w:r>
      <w:r w:rsidRPr="009A1FD0">
        <w:rPr>
          <w:rFonts w:ascii="Times New Roman" w:hAnsi="Times New Roman" w:cs="Times New Roman"/>
          <w:sz w:val="28"/>
        </w:rPr>
        <w:t>процессов и явлений, происходящих в реальности.</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 xml:space="preserve">Благодаря фактам, приведённым чуть </w:t>
      </w:r>
      <w:r>
        <w:rPr>
          <w:rFonts w:ascii="Times New Roman" w:hAnsi="Times New Roman" w:cs="Times New Roman"/>
          <w:sz w:val="28"/>
        </w:rPr>
        <w:t>выше, мы можем существенно кон</w:t>
      </w:r>
      <w:r w:rsidRPr="009A1FD0">
        <w:rPr>
          <w:rFonts w:ascii="Times New Roman" w:hAnsi="Times New Roman" w:cs="Times New Roman"/>
          <w:sz w:val="28"/>
        </w:rPr>
        <w:t xml:space="preserve">кретизировать наше определение виртуальной реальности, которую, в </w:t>
      </w:r>
      <w:r>
        <w:rPr>
          <w:rFonts w:ascii="Times New Roman" w:hAnsi="Times New Roman" w:cs="Times New Roman"/>
          <w:sz w:val="28"/>
        </w:rPr>
        <w:t>даль</w:t>
      </w:r>
      <w:r w:rsidRPr="009A1FD0">
        <w:rPr>
          <w:rFonts w:ascii="Times New Roman" w:hAnsi="Times New Roman" w:cs="Times New Roman"/>
          <w:sz w:val="28"/>
        </w:rPr>
        <w:t>нейшем предлагаем называть интро-виртуальной реальностью. Интро-</w:t>
      </w:r>
      <w:r>
        <w:rPr>
          <w:rFonts w:ascii="Times New Roman" w:hAnsi="Times New Roman" w:cs="Times New Roman"/>
          <w:sz w:val="28"/>
        </w:rPr>
        <w:lastRenderedPageBreak/>
        <w:t>вирту</w:t>
      </w:r>
      <w:r w:rsidRPr="009A1FD0">
        <w:rPr>
          <w:rFonts w:ascii="Times New Roman" w:hAnsi="Times New Roman" w:cs="Times New Roman"/>
          <w:sz w:val="28"/>
        </w:rPr>
        <w:t>альная реальность является косвенным отражением повседневности, по мере</w:t>
      </w:r>
      <w:r>
        <w:rPr>
          <w:rFonts w:ascii="Times New Roman" w:hAnsi="Times New Roman" w:cs="Times New Roman"/>
          <w:sz w:val="28"/>
        </w:rPr>
        <w:t xml:space="preserve"> </w:t>
      </w:r>
      <w:r w:rsidRPr="009A1FD0">
        <w:rPr>
          <w:rFonts w:ascii="Times New Roman" w:hAnsi="Times New Roman" w:cs="Times New Roman"/>
          <w:sz w:val="28"/>
        </w:rPr>
        <w:t>и возможности наиболее полно отражающая всю совокупность её свойств.</w:t>
      </w:r>
    </w:p>
    <w:p w:rsidR="00483E26" w:rsidRPr="00483E26" w:rsidRDefault="00483E26" w:rsidP="00483E26">
      <w:pPr>
        <w:spacing w:after="0"/>
        <w:ind w:firstLine="709"/>
        <w:jc w:val="both"/>
        <w:rPr>
          <w:rFonts w:ascii="Times New Roman" w:hAnsi="Times New Roman" w:cs="Times New Roman"/>
          <w:sz w:val="28"/>
        </w:rPr>
      </w:pPr>
      <w:r w:rsidRPr="00483E26">
        <w:rPr>
          <w:rFonts w:ascii="Times New Roman" w:hAnsi="Times New Roman" w:cs="Times New Roman"/>
          <w:sz w:val="28"/>
        </w:rPr>
        <w:t>В последние десятилетия все информационные про</w:t>
      </w:r>
      <w:r>
        <w:rPr>
          <w:rFonts w:ascii="Times New Roman" w:hAnsi="Times New Roman" w:cs="Times New Roman"/>
          <w:sz w:val="28"/>
        </w:rPr>
        <w:t xml:space="preserve">цессы структурированы смысловым </w:t>
      </w:r>
      <w:r w:rsidRPr="00483E26">
        <w:rPr>
          <w:rFonts w:ascii="Times New Roman" w:hAnsi="Times New Roman" w:cs="Times New Roman"/>
          <w:sz w:val="28"/>
        </w:rPr>
        <w:t>кодом, изменениями коммуникационной действительности.</w:t>
      </w:r>
      <w:r>
        <w:rPr>
          <w:rFonts w:ascii="Times New Roman" w:hAnsi="Times New Roman" w:cs="Times New Roman"/>
          <w:sz w:val="28"/>
        </w:rPr>
        <w:t xml:space="preserve"> Указанные тенденции прогнозиро</w:t>
      </w:r>
      <w:r w:rsidRPr="00483E26">
        <w:rPr>
          <w:rFonts w:ascii="Times New Roman" w:hAnsi="Times New Roman" w:cs="Times New Roman"/>
          <w:sz w:val="28"/>
        </w:rPr>
        <w:t>вались как в медиаведении, так и в политологи</w:t>
      </w:r>
      <w:r>
        <w:rPr>
          <w:rFonts w:ascii="Times New Roman" w:hAnsi="Times New Roman" w:cs="Times New Roman"/>
          <w:sz w:val="28"/>
        </w:rPr>
        <w:t>и</w:t>
      </w:r>
      <w:r w:rsidRPr="00483E26">
        <w:rPr>
          <w:rFonts w:ascii="Times New Roman" w:hAnsi="Times New Roman" w:cs="Times New Roman"/>
          <w:sz w:val="28"/>
        </w:rPr>
        <w:t>. Полученный в результате этих процессов</w:t>
      </w:r>
    </w:p>
    <w:p w:rsidR="00483E26" w:rsidRPr="00483E26" w:rsidRDefault="00483E26" w:rsidP="00483E26">
      <w:pPr>
        <w:spacing w:after="0"/>
        <w:jc w:val="both"/>
        <w:rPr>
          <w:rFonts w:ascii="Times New Roman" w:hAnsi="Times New Roman" w:cs="Times New Roman"/>
          <w:sz w:val="28"/>
        </w:rPr>
      </w:pPr>
      <w:r w:rsidRPr="00483E26">
        <w:rPr>
          <w:rFonts w:ascii="Times New Roman" w:hAnsi="Times New Roman" w:cs="Times New Roman"/>
          <w:sz w:val="28"/>
        </w:rPr>
        <w:t>искусственный мир трансформируется в поле симулянтов социальной реальности, претендуя</w:t>
      </w:r>
      <w:r>
        <w:rPr>
          <w:rFonts w:ascii="Times New Roman" w:hAnsi="Times New Roman" w:cs="Times New Roman"/>
          <w:sz w:val="28"/>
        </w:rPr>
        <w:t xml:space="preserve"> </w:t>
      </w:r>
      <w:r w:rsidRPr="00483E26">
        <w:rPr>
          <w:rFonts w:ascii="Times New Roman" w:hAnsi="Times New Roman" w:cs="Times New Roman"/>
          <w:sz w:val="28"/>
        </w:rPr>
        <w:t>на истинность описания и систематизации действительности благодаря власти символического</w:t>
      </w:r>
      <w:r>
        <w:rPr>
          <w:rFonts w:ascii="Times New Roman" w:hAnsi="Times New Roman" w:cs="Times New Roman"/>
          <w:sz w:val="28"/>
        </w:rPr>
        <w:t xml:space="preserve"> </w:t>
      </w:r>
      <w:r w:rsidRPr="00483E26">
        <w:rPr>
          <w:rFonts w:ascii="Times New Roman" w:hAnsi="Times New Roman" w:cs="Times New Roman"/>
          <w:sz w:val="28"/>
        </w:rPr>
        <w:t>моделирования реальной картины мира. При этом информационное воздействие на сознание</w:t>
      </w:r>
      <w:r>
        <w:rPr>
          <w:rFonts w:ascii="Times New Roman" w:hAnsi="Times New Roman" w:cs="Times New Roman"/>
          <w:sz w:val="28"/>
        </w:rPr>
        <w:t xml:space="preserve"> </w:t>
      </w:r>
      <w:r w:rsidRPr="00483E26">
        <w:rPr>
          <w:rFonts w:ascii="Times New Roman" w:hAnsi="Times New Roman" w:cs="Times New Roman"/>
          <w:sz w:val="28"/>
        </w:rPr>
        <w:t>не оставляет шансов реальности для влияния, замещая часть социальных взаимоотношений на</w:t>
      </w:r>
      <w:r>
        <w:rPr>
          <w:rFonts w:ascii="Times New Roman" w:hAnsi="Times New Roman" w:cs="Times New Roman"/>
          <w:sz w:val="28"/>
        </w:rPr>
        <w:t xml:space="preserve"> </w:t>
      </w:r>
      <w:r w:rsidRPr="00483E26">
        <w:rPr>
          <w:rFonts w:ascii="Times New Roman" w:hAnsi="Times New Roman" w:cs="Times New Roman"/>
          <w:sz w:val="28"/>
        </w:rPr>
        <w:t>гиперреальное, состоящее из симулякров - призраков реальн</w:t>
      </w:r>
      <w:r>
        <w:rPr>
          <w:rFonts w:ascii="Times New Roman" w:hAnsi="Times New Roman" w:cs="Times New Roman"/>
          <w:sz w:val="28"/>
        </w:rPr>
        <w:t>ого. С точки зрения самого чело</w:t>
      </w:r>
      <w:r w:rsidRPr="00483E26">
        <w:rPr>
          <w:rFonts w:ascii="Times New Roman" w:hAnsi="Times New Roman" w:cs="Times New Roman"/>
          <w:sz w:val="28"/>
        </w:rPr>
        <w:t>вечества данная тенденция грозит стать тупиковой ветвью, хотя бесспорно содержит огромный</w:t>
      </w:r>
      <w:r>
        <w:rPr>
          <w:rFonts w:ascii="Times New Roman" w:hAnsi="Times New Roman" w:cs="Times New Roman"/>
          <w:sz w:val="28"/>
        </w:rPr>
        <w:t xml:space="preserve"> </w:t>
      </w:r>
      <w:r w:rsidRPr="00483E26">
        <w:rPr>
          <w:rFonts w:ascii="Times New Roman" w:hAnsi="Times New Roman" w:cs="Times New Roman"/>
          <w:sz w:val="28"/>
        </w:rPr>
        <w:t>потенциал для технического и научного развития.</w:t>
      </w:r>
    </w:p>
    <w:p w:rsidR="00483E26" w:rsidRDefault="00483E26" w:rsidP="00483E26">
      <w:pPr>
        <w:spacing w:after="0"/>
        <w:ind w:firstLine="709"/>
        <w:jc w:val="both"/>
        <w:rPr>
          <w:rFonts w:ascii="Times New Roman" w:hAnsi="Times New Roman" w:cs="Times New Roman"/>
          <w:sz w:val="28"/>
        </w:rPr>
      </w:pPr>
      <w:r w:rsidRPr="00483E26">
        <w:rPr>
          <w:rFonts w:ascii="Times New Roman" w:hAnsi="Times New Roman" w:cs="Times New Roman"/>
          <w:sz w:val="28"/>
        </w:rPr>
        <w:t>Считаем, что виртуальное моделирование реальности</w:t>
      </w:r>
      <w:r>
        <w:rPr>
          <w:rFonts w:ascii="Times New Roman" w:hAnsi="Times New Roman" w:cs="Times New Roman"/>
          <w:sz w:val="28"/>
        </w:rPr>
        <w:t xml:space="preserve"> является информационной техно</w:t>
      </w:r>
      <w:r w:rsidRPr="00483E26">
        <w:rPr>
          <w:rFonts w:ascii="Times New Roman" w:hAnsi="Times New Roman" w:cs="Times New Roman"/>
          <w:sz w:val="28"/>
        </w:rPr>
        <w:t>логией воздействия на сознание. Информационное пространство ак</w:t>
      </w:r>
      <w:r>
        <w:rPr>
          <w:rFonts w:ascii="Times New Roman" w:hAnsi="Times New Roman" w:cs="Times New Roman"/>
          <w:sz w:val="28"/>
        </w:rPr>
        <w:t>тивно развивается, пере</w:t>
      </w:r>
      <w:r w:rsidRPr="00483E26">
        <w:rPr>
          <w:rFonts w:ascii="Times New Roman" w:hAnsi="Times New Roman" w:cs="Times New Roman"/>
          <w:sz w:val="28"/>
        </w:rPr>
        <w:t>мещая социум из объективной реальности в виртуальную. Средства глобальной коммуникации</w:t>
      </w:r>
      <w:r>
        <w:rPr>
          <w:rFonts w:ascii="Times New Roman" w:hAnsi="Times New Roman" w:cs="Times New Roman"/>
          <w:sz w:val="28"/>
        </w:rPr>
        <w:t xml:space="preserve"> </w:t>
      </w:r>
      <w:r w:rsidRPr="00483E26">
        <w:rPr>
          <w:rFonts w:ascii="Times New Roman" w:hAnsi="Times New Roman" w:cs="Times New Roman"/>
          <w:sz w:val="28"/>
        </w:rPr>
        <w:t>способствуют этому процессу. Сама искусственно созданная среда стала генератором новой</w:t>
      </w:r>
      <w:r>
        <w:rPr>
          <w:rFonts w:ascii="Times New Roman" w:hAnsi="Times New Roman" w:cs="Times New Roman"/>
          <w:sz w:val="28"/>
        </w:rPr>
        <w:t xml:space="preserve"> </w:t>
      </w:r>
      <w:r w:rsidRPr="00483E26">
        <w:rPr>
          <w:rFonts w:ascii="Times New Roman" w:hAnsi="Times New Roman" w:cs="Times New Roman"/>
          <w:sz w:val="28"/>
        </w:rPr>
        <w:t>«реальности», породив инновационные возможности информ</w:t>
      </w:r>
      <w:r>
        <w:rPr>
          <w:rFonts w:ascii="Times New Roman" w:hAnsi="Times New Roman" w:cs="Times New Roman"/>
          <w:sz w:val="28"/>
        </w:rPr>
        <w:t>ационного воздействия на субъек</w:t>
      </w:r>
      <w:r w:rsidRPr="00483E26">
        <w:rPr>
          <w:rFonts w:ascii="Times New Roman" w:hAnsi="Times New Roman" w:cs="Times New Roman"/>
          <w:sz w:val="28"/>
        </w:rPr>
        <w:t>тивную и объективную реальность, что в свою очередь поспособствовало ст</w:t>
      </w:r>
      <w:r>
        <w:rPr>
          <w:rFonts w:ascii="Times New Roman" w:hAnsi="Times New Roman" w:cs="Times New Roman"/>
          <w:sz w:val="28"/>
        </w:rPr>
        <w:t>ремительному раз</w:t>
      </w:r>
      <w:r w:rsidRPr="00483E26">
        <w:rPr>
          <w:rFonts w:ascii="Times New Roman" w:hAnsi="Times New Roman" w:cs="Times New Roman"/>
          <w:sz w:val="28"/>
        </w:rPr>
        <w:t>витию технологий манипуляции массовым и индивидуальны</w:t>
      </w:r>
      <w:r>
        <w:rPr>
          <w:rFonts w:ascii="Times New Roman" w:hAnsi="Times New Roman" w:cs="Times New Roman"/>
          <w:sz w:val="28"/>
        </w:rPr>
        <w:t>м сознанием - различных психоло</w:t>
      </w:r>
      <w:r w:rsidRPr="00483E26">
        <w:rPr>
          <w:rFonts w:ascii="Times New Roman" w:hAnsi="Times New Roman" w:cs="Times New Roman"/>
          <w:sz w:val="28"/>
        </w:rPr>
        <w:t>гических атак, акций, избирательных, пиар-кампаний с прим</w:t>
      </w:r>
      <w:r>
        <w:rPr>
          <w:rFonts w:ascii="Times New Roman" w:hAnsi="Times New Roman" w:cs="Times New Roman"/>
          <w:sz w:val="28"/>
        </w:rPr>
        <w:t>енением поразительно разнообраз</w:t>
      </w:r>
      <w:r w:rsidRPr="00483E26">
        <w:rPr>
          <w:rFonts w:ascii="Times New Roman" w:hAnsi="Times New Roman" w:cs="Times New Roman"/>
          <w:sz w:val="28"/>
        </w:rPr>
        <w:t>ных приемов и методов.</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Интро-виртуальная реальность являетс</w:t>
      </w:r>
      <w:r>
        <w:rPr>
          <w:rFonts w:ascii="Times New Roman" w:hAnsi="Times New Roman" w:cs="Times New Roman"/>
          <w:sz w:val="28"/>
        </w:rPr>
        <w:t xml:space="preserve">я глубоко индивидуализированным </w:t>
      </w:r>
      <w:r w:rsidRPr="009A1FD0">
        <w:rPr>
          <w:rFonts w:ascii="Times New Roman" w:hAnsi="Times New Roman" w:cs="Times New Roman"/>
          <w:sz w:val="28"/>
        </w:rPr>
        <w:t>понятием, в виду того, что разные люди по</w:t>
      </w:r>
      <w:r>
        <w:rPr>
          <w:rFonts w:ascii="Times New Roman" w:hAnsi="Times New Roman" w:cs="Times New Roman"/>
          <w:sz w:val="28"/>
        </w:rPr>
        <w:t>-разному воспринимают повседнев</w:t>
      </w:r>
      <w:r w:rsidRPr="009A1FD0">
        <w:rPr>
          <w:rFonts w:ascii="Times New Roman" w:hAnsi="Times New Roman" w:cs="Times New Roman"/>
          <w:sz w:val="28"/>
        </w:rPr>
        <w:t>ность. Люди, лишенные от рождения зрения не в силах осознать существование</w:t>
      </w:r>
      <w:r>
        <w:rPr>
          <w:rFonts w:ascii="Times New Roman" w:hAnsi="Times New Roman" w:cs="Times New Roman"/>
          <w:sz w:val="28"/>
        </w:rPr>
        <w:t xml:space="preserve"> </w:t>
      </w:r>
      <w:r w:rsidRPr="009A1FD0">
        <w:rPr>
          <w:rFonts w:ascii="Times New Roman" w:hAnsi="Times New Roman" w:cs="Times New Roman"/>
          <w:sz w:val="28"/>
        </w:rPr>
        <w:t>оптических явлений. А значит, они не спос</w:t>
      </w:r>
      <w:r>
        <w:rPr>
          <w:rFonts w:ascii="Times New Roman" w:hAnsi="Times New Roman" w:cs="Times New Roman"/>
          <w:sz w:val="28"/>
        </w:rPr>
        <w:t>обны добавить данное представле</w:t>
      </w:r>
      <w:r w:rsidRPr="009A1FD0">
        <w:rPr>
          <w:rFonts w:ascii="Times New Roman" w:hAnsi="Times New Roman" w:cs="Times New Roman"/>
          <w:sz w:val="28"/>
        </w:rPr>
        <w:t xml:space="preserve">ние повседневности внутрь своей виртуальной </w:t>
      </w:r>
      <w:r>
        <w:rPr>
          <w:rFonts w:ascii="Times New Roman" w:hAnsi="Times New Roman" w:cs="Times New Roman"/>
          <w:sz w:val="28"/>
        </w:rPr>
        <w:t>реальности. Но есть и другая ка</w:t>
      </w:r>
      <w:r w:rsidRPr="009A1FD0">
        <w:rPr>
          <w:rFonts w:ascii="Times New Roman" w:hAnsi="Times New Roman" w:cs="Times New Roman"/>
          <w:sz w:val="28"/>
        </w:rPr>
        <w:t>тегория людей, замечательно характеризующая данное понятие – дальтоники.</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В силу особенностей анатомического строения своих глаз, данная катего</w:t>
      </w:r>
      <w:r>
        <w:rPr>
          <w:rFonts w:ascii="Times New Roman" w:hAnsi="Times New Roman" w:cs="Times New Roman"/>
          <w:sz w:val="28"/>
        </w:rPr>
        <w:t xml:space="preserve">рия </w:t>
      </w:r>
      <w:r w:rsidRPr="009A1FD0">
        <w:rPr>
          <w:rFonts w:ascii="Times New Roman" w:hAnsi="Times New Roman" w:cs="Times New Roman"/>
          <w:sz w:val="28"/>
        </w:rPr>
        <w:t>людей воспринимает цветовое представление световых явлений иначе, нежели</w:t>
      </w:r>
      <w:r>
        <w:rPr>
          <w:rFonts w:ascii="Times New Roman" w:hAnsi="Times New Roman" w:cs="Times New Roman"/>
          <w:sz w:val="28"/>
        </w:rPr>
        <w:t xml:space="preserve"> </w:t>
      </w:r>
      <w:r w:rsidRPr="009A1FD0">
        <w:rPr>
          <w:rFonts w:ascii="Times New Roman" w:hAnsi="Times New Roman" w:cs="Times New Roman"/>
          <w:sz w:val="28"/>
        </w:rPr>
        <w:t>большинство людей. Но, углубляясь дальш</w:t>
      </w:r>
      <w:r>
        <w:rPr>
          <w:rFonts w:ascii="Times New Roman" w:hAnsi="Times New Roman" w:cs="Times New Roman"/>
          <w:sz w:val="28"/>
        </w:rPr>
        <w:t xml:space="preserve">е, можно в </w:t>
      </w:r>
      <w:r>
        <w:rPr>
          <w:rFonts w:ascii="Times New Roman" w:hAnsi="Times New Roman" w:cs="Times New Roman"/>
          <w:sz w:val="28"/>
        </w:rPr>
        <w:lastRenderedPageBreak/>
        <w:t>анатомию, можно отме</w:t>
      </w:r>
      <w:r w:rsidRPr="009A1FD0">
        <w:rPr>
          <w:rFonts w:ascii="Times New Roman" w:hAnsi="Times New Roman" w:cs="Times New Roman"/>
          <w:sz w:val="28"/>
        </w:rPr>
        <w:t>тить и то, что человек вообще не способен</w:t>
      </w:r>
      <w:r>
        <w:rPr>
          <w:rFonts w:ascii="Times New Roman" w:hAnsi="Times New Roman" w:cs="Times New Roman"/>
          <w:sz w:val="28"/>
        </w:rPr>
        <w:t xml:space="preserve"> увидеть полный диапазон оптиче</w:t>
      </w:r>
      <w:r w:rsidRPr="009A1FD0">
        <w:rPr>
          <w:rFonts w:ascii="Times New Roman" w:hAnsi="Times New Roman" w:cs="Times New Roman"/>
          <w:sz w:val="28"/>
        </w:rPr>
        <w:t>ских волн из-за не совершенности строения зрительного анализатора.</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Хотя человек и не осознает, что видимое</w:t>
      </w:r>
      <w:r>
        <w:rPr>
          <w:rFonts w:ascii="Times New Roman" w:hAnsi="Times New Roman" w:cs="Times New Roman"/>
          <w:sz w:val="28"/>
        </w:rPr>
        <w:t xml:space="preserve"> им изображение является неточ</w:t>
      </w:r>
      <w:r w:rsidRPr="009A1FD0">
        <w:rPr>
          <w:rFonts w:ascii="Times New Roman" w:hAnsi="Times New Roman" w:cs="Times New Roman"/>
          <w:sz w:val="28"/>
        </w:rPr>
        <w:t xml:space="preserve">ным, это не отменяет факта, что невидимый </w:t>
      </w:r>
      <w:r>
        <w:rPr>
          <w:rFonts w:ascii="Times New Roman" w:hAnsi="Times New Roman" w:cs="Times New Roman"/>
          <w:sz w:val="28"/>
        </w:rPr>
        <w:t>диапазон оптических волн сущест</w:t>
      </w:r>
      <w:r w:rsidRPr="009A1FD0">
        <w:rPr>
          <w:rFonts w:ascii="Times New Roman" w:hAnsi="Times New Roman" w:cs="Times New Roman"/>
          <w:sz w:val="28"/>
        </w:rPr>
        <w:t xml:space="preserve">вует, а значит, визуальное восприятие </w:t>
      </w:r>
      <w:r>
        <w:rPr>
          <w:rFonts w:ascii="Times New Roman" w:hAnsi="Times New Roman" w:cs="Times New Roman"/>
          <w:sz w:val="28"/>
        </w:rPr>
        <w:t>повседневности индивидуально</w:t>
      </w:r>
      <w:r w:rsidRPr="009A1FD0">
        <w:rPr>
          <w:rFonts w:ascii="Times New Roman" w:hAnsi="Times New Roman" w:cs="Times New Roman"/>
          <w:sz w:val="28"/>
        </w:rPr>
        <w:t>.</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Хотя мы говорили исключительно об оп</w:t>
      </w:r>
      <w:r>
        <w:rPr>
          <w:rFonts w:ascii="Times New Roman" w:hAnsi="Times New Roman" w:cs="Times New Roman"/>
          <w:sz w:val="28"/>
        </w:rPr>
        <w:t xml:space="preserve">тических явлениях, заметим, что </w:t>
      </w:r>
      <w:r w:rsidRPr="009A1FD0">
        <w:rPr>
          <w:rFonts w:ascii="Times New Roman" w:hAnsi="Times New Roman" w:cs="Times New Roman"/>
          <w:sz w:val="28"/>
        </w:rPr>
        <w:t>помимо оптики существует ещё великое множество разделов, где наше тело</w:t>
      </w:r>
      <w:r>
        <w:rPr>
          <w:rFonts w:ascii="Times New Roman" w:hAnsi="Times New Roman" w:cs="Times New Roman"/>
          <w:sz w:val="28"/>
        </w:rPr>
        <w:t xml:space="preserve"> </w:t>
      </w:r>
      <w:r w:rsidRPr="009A1FD0">
        <w:rPr>
          <w:rFonts w:ascii="Times New Roman" w:hAnsi="Times New Roman" w:cs="Times New Roman"/>
          <w:sz w:val="28"/>
        </w:rPr>
        <w:t>оказывается бессильным для осознания реальности.</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Постольку поскольку интро-виртуальн</w:t>
      </w:r>
      <w:r>
        <w:rPr>
          <w:rFonts w:ascii="Times New Roman" w:hAnsi="Times New Roman" w:cs="Times New Roman"/>
          <w:sz w:val="28"/>
        </w:rPr>
        <w:t xml:space="preserve">ая реальность является неточным </w:t>
      </w:r>
      <w:r w:rsidRPr="009A1FD0">
        <w:rPr>
          <w:rFonts w:ascii="Times New Roman" w:hAnsi="Times New Roman" w:cs="Times New Roman"/>
          <w:sz w:val="28"/>
        </w:rPr>
        <w:t>представлением повседневности, можно смело судить о том, что осознаваемая</w:t>
      </w:r>
      <w:r>
        <w:rPr>
          <w:rFonts w:ascii="Times New Roman" w:hAnsi="Times New Roman" w:cs="Times New Roman"/>
          <w:sz w:val="28"/>
        </w:rPr>
        <w:t xml:space="preserve"> </w:t>
      </w:r>
      <w:r w:rsidRPr="009A1FD0">
        <w:rPr>
          <w:rFonts w:ascii="Times New Roman" w:hAnsi="Times New Roman" w:cs="Times New Roman"/>
          <w:sz w:val="28"/>
        </w:rPr>
        <w:t>нами реальность является лишь виртуальной по отношению к повседневности.</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 xml:space="preserve">Далеко не просто смириться с тем, что </w:t>
      </w:r>
      <w:r>
        <w:rPr>
          <w:rFonts w:ascii="Times New Roman" w:hAnsi="Times New Roman" w:cs="Times New Roman"/>
          <w:sz w:val="28"/>
        </w:rPr>
        <w:t>всё, что мы видим, слышим и чув</w:t>
      </w:r>
      <w:r w:rsidRPr="009A1FD0">
        <w:rPr>
          <w:rFonts w:ascii="Times New Roman" w:hAnsi="Times New Roman" w:cs="Times New Roman"/>
          <w:sz w:val="28"/>
        </w:rPr>
        <w:t xml:space="preserve">ствуем на самом деле нереально и является лишь одним из возможных </w:t>
      </w:r>
      <w:r w:rsidR="001F4FAF">
        <w:rPr>
          <w:rFonts w:ascii="Times New Roman" w:hAnsi="Times New Roman" w:cs="Times New Roman"/>
          <w:sz w:val="28"/>
        </w:rPr>
        <w:t>спосо</w:t>
      </w:r>
      <w:r w:rsidRPr="009A1FD0">
        <w:rPr>
          <w:rFonts w:ascii="Times New Roman" w:hAnsi="Times New Roman" w:cs="Times New Roman"/>
          <w:sz w:val="28"/>
        </w:rPr>
        <w:t>бов представления реального мира. Каждый из таких способов представления</w:t>
      </w:r>
      <w:r w:rsidR="001F4FAF">
        <w:rPr>
          <w:rFonts w:ascii="Times New Roman" w:hAnsi="Times New Roman" w:cs="Times New Roman"/>
          <w:sz w:val="28"/>
        </w:rPr>
        <w:t xml:space="preserve"> </w:t>
      </w:r>
      <w:r w:rsidRPr="009A1FD0">
        <w:rPr>
          <w:rFonts w:ascii="Times New Roman" w:hAnsi="Times New Roman" w:cs="Times New Roman"/>
          <w:sz w:val="28"/>
        </w:rPr>
        <w:t>живет в отдельно взятом человеке, вмест</w:t>
      </w:r>
      <w:r w:rsidR="001F4FAF">
        <w:rPr>
          <w:rFonts w:ascii="Times New Roman" w:hAnsi="Times New Roman" w:cs="Times New Roman"/>
          <w:sz w:val="28"/>
        </w:rPr>
        <w:t>е с его способностью к осознани</w:t>
      </w:r>
      <w:r w:rsidRPr="009A1FD0">
        <w:rPr>
          <w:rFonts w:ascii="Times New Roman" w:hAnsi="Times New Roman" w:cs="Times New Roman"/>
          <w:sz w:val="28"/>
        </w:rPr>
        <w:t>ю</w:t>
      </w:r>
      <w:r w:rsidR="001F4FAF">
        <w:rPr>
          <w:rFonts w:ascii="Times New Roman" w:hAnsi="Times New Roman" w:cs="Times New Roman"/>
          <w:sz w:val="28"/>
        </w:rPr>
        <w:t xml:space="preserve"> </w:t>
      </w:r>
      <w:r w:rsidRPr="009A1FD0">
        <w:rPr>
          <w:rFonts w:ascii="Times New Roman" w:hAnsi="Times New Roman" w:cs="Times New Roman"/>
          <w:sz w:val="28"/>
        </w:rPr>
        <w:t>реальности</w:t>
      </w:r>
      <w:r w:rsidR="00EE4A71" w:rsidRPr="00EE4A71">
        <w:rPr>
          <w:rFonts w:ascii="Times New Roman" w:hAnsi="Times New Roman" w:cs="Times New Roman"/>
          <w:sz w:val="28"/>
        </w:rPr>
        <w:t xml:space="preserve"> [19, </w:t>
      </w:r>
      <w:r w:rsidR="00EE4A71">
        <w:rPr>
          <w:rFonts w:ascii="Times New Roman" w:hAnsi="Times New Roman" w:cs="Times New Roman"/>
          <w:sz w:val="28"/>
          <w:lang w:val="en-US"/>
        </w:rPr>
        <w:t>c</w:t>
      </w:r>
      <w:r w:rsidR="00EE4A71" w:rsidRPr="00EE4A71">
        <w:rPr>
          <w:rFonts w:ascii="Times New Roman" w:hAnsi="Times New Roman" w:cs="Times New Roman"/>
          <w:sz w:val="28"/>
        </w:rPr>
        <w:t>. 51]</w:t>
      </w:r>
      <w:r w:rsidRPr="009A1FD0">
        <w:rPr>
          <w:rFonts w:ascii="Times New Roman" w:hAnsi="Times New Roman" w:cs="Times New Roman"/>
          <w:sz w:val="28"/>
        </w:rPr>
        <w:t>.</w:t>
      </w:r>
    </w:p>
    <w:p w:rsidR="009A1FD0" w:rsidRPr="009A1FD0"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Возвращаясь к вопросу технической виртуальной реальности, можно</w:t>
      </w:r>
      <w:r w:rsidR="001F4FAF">
        <w:rPr>
          <w:rFonts w:ascii="Times New Roman" w:hAnsi="Times New Roman" w:cs="Times New Roman"/>
          <w:sz w:val="28"/>
        </w:rPr>
        <w:t xml:space="preserve"> за</w:t>
      </w:r>
      <w:r w:rsidRPr="009A1FD0">
        <w:rPr>
          <w:rFonts w:ascii="Times New Roman" w:hAnsi="Times New Roman" w:cs="Times New Roman"/>
          <w:sz w:val="28"/>
        </w:rPr>
        <w:t xml:space="preserve">метить, что человек является её объектом, </w:t>
      </w:r>
      <w:r w:rsidR="001F4FAF">
        <w:rPr>
          <w:rFonts w:ascii="Times New Roman" w:hAnsi="Times New Roman" w:cs="Times New Roman"/>
          <w:sz w:val="28"/>
        </w:rPr>
        <w:t>в то время как сама она субъек</w:t>
      </w:r>
      <w:r w:rsidRPr="009A1FD0">
        <w:rPr>
          <w:rFonts w:ascii="Times New Roman" w:hAnsi="Times New Roman" w:cs="Times New Roman"/>
          <w:sz w:val="28"/>
        </w:rPr>
        <w:t>тивна в отношении данного человека. В сознательной виртуальности дело</w:t>
      </w:r>
      <w:r w:rsidR="001F4FAF">
        <w:rPr>
          <w:rFonts w:ascii="Times New Roman" w:hAnsi="Times New Roman" w:cs="Times New Roman"/>
          <w:sz w:val="28"/>
        </w:rPr>
        <w:t xml:space="preserve"> </w:t>
      </w:r>
      <w:r w:rsidRPr="009A1FD0">
        <w:rPr>
          <w:rFonts w:ascii="Times New Roman" w:hAnsi="Times New Roman" w:cs="Times New Roman"/>
          <w:sz w:val="28"/>
        </w:rPr>
        <w:t>обстоит иначе. В данном случае, мысль ч</w:t>
      </w:r>
      <w:r w:rsidR="001F4FAF">
        <w:rPr>
          <w:rFonts w:ascii="Times New Roman" w:hAnsi="Times New Roman" w:cs="Times New Roman"/>
          <w:sz w:val="28"/>
        </w:rPr>
        <w:t>еловека является объективным от</w:t>
      </w:r>
      <w:r w:rsidRPr="009A1FD0">
        <w:rPr>
          <w:rFonts w:ascii="Times New Roman" w:hAnsi="Times New Roman" w:cs="Times New Roman"/>
          <w:sz w:val="28"/>
        </w:rPr>
        <w:t>ражением повседневности, в то время как сам человек является субъектом</w:t>
      </w:r>
    </w:p>
    <w:p w:rsidR="009A1FD0" w:rsidRPr="009A1FD0" w:rsidRDefault="009A1FD0" w:rsidP="00A92A7A">
      <w:pPr>
        <w:spacing w:after="0"/>
        <w:jc w:val="both"/>
        <w:rPr>
          <w:rFonts w:ascii="Times New Roman" w:hAnsi="Times New Roman" w:cs="Times New Roman"/>
          <w:sz w:val="28"/>
        </w:rPr>
      </w:pPr>
      <w:r w:rsidRPr="009A1FD0">
        <w:rPr>
          <w:rFonts w:ascii="Times New Roman" w:hAnsi="Times New Roman" w:cs="Times New Roman"/>
          <w:sz w:val="28"/>
        </w:rPr>
        <w:t>повседневности.</w:t>
      </w:r>
    </w:p>
    <w:p w:rsidR="007E75C6" w:rsidRPr="0018093E" w:rsidRDefault="009A1FD0" w:rsidP="00A92A7A">
      <w:pPr>
        <w:spacing w:after="0"/>
        <w:ind w:firstLine="709"/>
        <w:jc w:val="both"/>
        <w:rPr>
          <w:rFonts w:ascii="Times New Roman" w:hAnsi="Times New Roman" w:cs="Times New Roman"/>
          <w:sz w:val="28"/>
        </w:rPr>
      </w:pPr>
      <w:r w:rsidRPr="009A1FD0">
        <w:rPr>
          <w:rFonts w:ascii="Times New Roman" w:hAnsi="Times New Roman" w:cs="Times New Roman"/>
          <w:sz w:val="28"/>
        </w:rPr>
        <w:t>Исходя из всего вышесказанного, напр</w:t>
      </w:r>
      <w:r>
        <w:rPr>
          <w:rFonts w:ascii="Times New Roman" w:hAnsi="Times New Roman" w:cs="Times New Roman"/>
          <w:sz w:val="28"/>
        </w:rPr>
        <w:t xml:space="preserve">ашивается вывод, что существует </w:t>
      </w:r>
      <w:r w:rsidRPr="009A1FD0">
        <w:rPr>
          <w:rFonts w:ascii="Times New Roman" w:hAnsi="Times New Roman" w:cs="Times New Roman"/>
          <w:sz w:val="28"/>
        </w:rPr>
        <w:t>как минимум две виртуальности, а именно,</w:t>
      </w:r>
      <w:r>
        <w:rPr>
          <w:rFonts w:ascii="Times New Roman" w:hAnsi="Times New Roman" w:cs="Times New Roman"/>
          <w:sz w:val="28"/>
        </w:rPr>
        <w:t xml:space="preserve"> порождаемая техническим средст</w:t>
      </w:r>
      <w:r w:rsidRPr="009A1FD0">
        <w:rPr>
          <w:rFonts w:ascii="Times New Roman" w:hAnsi="Times New Roman" w:cs="Times New Roman"/>
          <w:sz w:val="28"/>
        </w:rPr>
        <w:t>вом, но и другая, порождаемая сознанием человека, так как любо</w:t>
      </w:r>
      <w:r>
        <w:rPr>
          <w:rFonts w:ascii="Times New Roman" w:hAnsi="Times New Roman" w:cs="Times New Roman"/>
          <w:sz w:val="28"/>
        </w:rPr>
        <w:t>й мыслитель</w:t>
      </w:r>
      <w:r w:rsidRPr="009A1FD0">
        <w:rPr>
          <w:rFonts w:ascii="Times New Roman" w:hAnsi="Times New Roman" w:cs="Times New Roman"/>
          <w:sz w:val="28"/>
        </w:rPr>
        <w:t>ный процесс является в разной степени ис</w:t>
      </w:r>
      <w:r>
        <w:rPr>
          <w:rFonts w:ascii="Times New Roman" w:hAnsi="Times New Roman" w:cs="Times New Roman"/>
          <w:sz w:val="28"/>
        </w:rPr>
        <w:t>каженным отражением происходяще</w:t>
      </w:r>
      <w:r w:rsidRPr="009A1FD0">
        <w:rPr>
          <w:rFonts w:ascii="Times New Roman" w:hAnsi="Times New Roman" w:cs="Times New Roman"/>
          <w:sz w:val="28"/>
        </w:rPr>
        <w:t>го в действительности, следовательно явля</w:t>
      </w:r>
      <w:r>
        <w:rPr>
          <w:rFonts w:ascii="Times New Roman" w:hAnsi="Times New Roman" w:cs="Times New Roman"/>
          <w:sz w:val="28"/>
        </w:rPr>
        <w:t>ется виртуальным. Допустимо ска</w:t>
      </w:r>
      <w:r w:rsidRPr="009A1FD0">
        <w:rPr>
          <w:rFonts w:ascii="Times New Roman" w:hAnsi="Times New Roman" w:cs="Times New Roman"/>
          <w:sz w:val="28"/>
        </w:rPr>
        <w:t>зать, что сознание человека является виртуальной реальностью.</w:t>
      </w:r>
    </w:p>
    <w:p w:rsidR="001F4FAF" w:rsidRDefault="00DB7FE5" w:rsidP="00A92A7A">
      <w:pPr>
        <w:spacing w:after="0"/>
        <w:ind w:firstLine="709"/>
        <w:jc w:val="both"/>
        <w:rPr>
          <w:rFonts w:ascii="Times New Roman" w:hAnsi="Times New Roman" w:cs="Times New Roman"/>
          <w:sz w:val="28"/>
        </w:rPr>
      </w:pPr>
      <w:r>
        <w:rPr>
          <w:rFonts w:ascii="Times New Roman" w:hAnsi="Times New Roman" w:cs="Times New Roman"/>
          <w:sz w:val="28"/>
        </w:rPr>
        <w:t>Таким образом, а</w:t>
      </w:r>
      <w:r w:rsidR="005650D2" w:rsidRPr="005650D2">
        <w:rPr>
          <w:rFonts w:ascii="Times New Roman" w:hAnsi="Times New Roman" w:cs="Times New Roman"/>
          <w:sz w:val="28"/>
        </w:rPr>
        <w:t>нализ подходов в разных областях знаний, начиная с философского подхода, показал, что</w:t>
      </w:r>
      <w:r w:rsidR="005650D2">
        <w:rPr>
          <w:rFonts w:ascii="Times New Roman" w:hAnsi="Times New Roman" w:cs="Times New Roman"/>
          <w:sz w:val="28"/>
        </w:rPr>
        <w:t xml:space="preserve"> </w:t>
      </w:r>
      <w:r w:rsidR="005650D2" w:rsidRPr="005650D2">
        <w:rPr>
          <w:rFonts w:ascii="Times New Roman" w:hAnsi="Times New Roman" w:cs="Times New Roman"/>
          <w:sz w:val="28"/>
        </w:rPr>
        <w:t>на данный момент трактовка понятия виртуальной реальности</w:t>
      </w:r>
      <w:r w:rsidR="005650D2">
        <w:rPr>
          <w:rFonts w:ascii="Times New Roman" w:hAnsi="Times New Roman" w:cs="Times New Roman"/>
          <w:sz w:val="28"/>
        </w:rPr>
        <w:t xml:space="preserve"> неоднозначна, существует множе</w:t>
      </w:r>
      <w:r w:rsidR="005650D2" w:rsidRPr="005650D2">
        <w:rPr>
          <w:rFonts w:ascii="Times New Roman" w:hAnsi="Times New Roman" w:cs="Times New Roman"/>
          <w:sz w:val="28"/>
        </w:rPr>
        <w:t>ство определений данного понятия от области применения и н</w:t>
      </w:r>
      <w:r w:rsidR="005650D2">
        <w:rPr>
          <w:rFonts w:ascii="Times New Roman" w:hAnsi="Times New Roman" w:cs="Times New Roman"/>
          <w:sz w:val="28"/>
        </w:rPr>
        <w:t>аправления проводимых исследова</w:t>
      </w:r>
      <w:r w:rsidR="005650D2" w:rsidRPr="005650D2">
        <w:rPr>
          <w:rFonts w:ascii="Times New Roman" w:hAnsi="Times New Roman" w:cs="Times New Roman"/>
          <w:sz w:val="28"/>
        </w:rPr>
        <w:t xml:space="preserve">ний. Точного определения понятия виртуальности не может дать </w:t>
      </w:r>
      <w:r w:rsidR="005650D2">
        <w:rPr>
          <w:rFonts w:ascii="Times New Roman" w:hAnsi="Times New Roman" w:cs="Times New Roman"/>
          <w:sz w:val="28"/>
        </w:rPr>
        <w:lastRenderedPageBreak/>
        <w:t xml:space="preserve">ни один из подходов, однако все </w:t>
      </w:r>
      <w:r w:rsidR="005650D2" w:rsidRPr="005650D2">
        <w:rPr>
          <w:rFonts w:ascii="Times New Roman" w:hAnsi="Times New Roman" w:cs="Times New Roman"/>
          <w:sz w:val="28"/>
        </w:rPr>
        <w:t>вместе они дают полную картину описания понятий «виртуальность» и «виртуальная реальность».</w:t>
      </w:r>
      <w:r w:rsidR="00A86F4B">
        <w:rPr>
          <w:rFonts w:ascii="Times New Roman" w:hAnsi="Times New Roman" w:cs="Times New Roman"/>
          <w:sz w:val="28"/>
        </w:rPr>
        <w:t xml:space="preserve"> </w:t>
      </w:r>
    </w:p>
    <w:p w:rsidR="00C75327" w:rsidRDefault="00A86F4B" w:rsidP="00A92A7A">
      <w:pPr>
        <w:spacing w:after="0"/>
        <w:ind w:firstLine="709"/>
        <w:jc w:val="both"/>
        <w:rPr>
          <w:rFonts w:ascii="Times New Roman" w:hAnsi="Times New Roman" w:cs="Times New Roman"/>
          <w:sz w:val="28"/>
        </w:rPr>
      </w:pPr>
      <w:r w:rsidRPr="00A86F4B">
        <w:rPr>
          <w:rFonts w:ascii="Times New Roman" w:hAnsi="Times New Roman" w:cs="Times New Roman"/>
          <w:sz w:val="28"/>
        </w:rPr>
        <w:t>Исходя из рассмотренных свойств виртуальной реальности можно сделать вывод, что виртуальная реальность по своей природе потенциальна, возможна, она возникает в сознании человека. В осмыслении свойств данного феномена имеются разные подходы, что свидетельствует о том, что все еще продолжается изучение этого феномена.</w:t>
      </w:r>
      <w:r w:rsidR="0018093E">
        <w:rPr>
          <w:rFonts w:ascii="Times New Roman" w:hAnsi="Times New Roman" w:cs="Times New Roman"/>
          <w:sz w:val="28"/>
        </w:rPr>
        <w:t xml:space="preserve"> </w:t>
      </w:r>
    </w:p>
    <w:p w:rsidR="00C75327" w:rsidRDefault="00C75327" w:rsidP="00A92A7A">
      <w:pPr>
        <w:jc w:val="both"/>
        <w:rPr>
          <w:rFonts w:ascii="Times New Roman" w:hAnsi="Times New Roman" w:cs="Times New Roman"/>
          <w:sz w:val="28"/>
        </w:rPr>
      </w:pPr>
    </w:p>
    <w:p w:rsidR="008E123E" w:rsidRDefault="008E123E" w:rsidP="00A92A7A">
      <w:pPr>
        <w:jc w:val="both"/>
        <w:rPr>
          <w:rFonts w:ascii="Times New Roman" w:hAnsi="Times New Roman" w:cs="Times New Roman"/>
          <w:sz w:val="28"/>
        </w:rPr>
      </w:pPr>
    </w:p>
    <w:p w:rsidR="008E123E" w:rsidRDefault="008E123E" w:rsidP="00A92A7A">
      <w:pPr>
        <w:jc w:val="both"/>
        <w:rPr>
          <w:rFonts w:ascii="Times New Roman" w:hAnsi="Times New Roman" w:cs="Times New Roman"/>
          <w:sz w:val="28"/>
        </w:rPr>
      </w:pPr>
    </w:p>
    <w:p w:rsidR="008E123E" w:rsidRDefault="008E123E" w:rsidP="00A92A7A">
      <w:pPr>
        <w:jc w:val="both"/>
        <w:rPr>
          <w:rFonts w:ascii="Times New Roman" w:hAnsi="Times New Roman" w:cs="Times New Roman"/>
          <w:sz w:val="28"/>
        </w:rPr>
      </w:pPr>
    </w:p>
    <w:p w:rsidR="00483E26" w:rsidRDefault="00483E26" w:rsidP="00A92A7A">
      <w:pPr>
        <w:jc w:val="both"/>
        <w:rPr>
          <w:rFonts w:ascii="Times New Roman" w:hAnsi="Times New Roman" w:cs="Times New Roman"/>
          <w:sz w:val="28"/>
        </w:rPr>
      </w:pPr>
    </w:p>
    <w:p w:rsidR="00483E26" w:rsidRDefault="00483E26" w:rsidP="00A92A7A">
      <w:pPr>
        <w:jc w:val="both"/>
        <w:rPr>
          <w:rFonts w:ascii="Times New Roman" w:hAnsi="Times New Roman" w:cs="Times New Roman"/>
          <w:sz w:val="28"/>
        </w:rPr>
      </w:pPr>
    </w:p>
    <w:p w:rsidR="00483E26" w:rsidRDefault="00483E26" w:rsidP="00A92A7A">
      <w:pPr>
        <w:jc w:val="both"/>
        <w:rPr>
          <w:rFonts w:ascii="Times New Roman" w:hAnsi="Times New Roman" w:cs="Times New Roman"/>
          <w:sz w:val="28"/>
        </w:rPr>
      </w:pPr>
    </w:p>
    <w:p w:rsidR="00483E26" w:rsidRDefault="00483E26" w:rsidP="00A92A7A">
      <w:pPr>
        <w:jc w:val="both"/>
        <w:rPr>
          <w:rFonts w:ascii="Times New Roman" w:hAnsi="Times New Roman" w:cs="Times New Roman"/>
          <w:sz w:val="28"/>
        </w:rPr>
      </w:pPr>
    </w:p>
    <w:p w:rsidR="00483E26" w:rsidRDefault="00483E26" w:rsidP="00A92A7A">
      <w:pPr>
        <w:jc w:val="both"/>
        <w:rPr>
          <w:rFonts w:ascii="Times New Roman" w:hAnsi="Times New Roman" w:cs="Times New Roman"/>
          <w:sz w:val="28"/>
        </w:rPr>
      </w:pPr>
    </w:p>
    <w:p w:rsidR="00483E26" w:rsidRDefault="00483E26" w:rsidP="00A92A7A">
      <w:pPr>
        <w:jc w:val="both"/>
        <w:rPr>
          <w:rFonts w:ascii="Times New Roman" w:hAnsi="Times New Roman" w:cs="Times New Roman"/>
          <w:sz w:val="28"/>
        </w:rPr>
      </w:pPr>
    </w:p>
    <w:p w:rsidR="002F0AFD" w:rsidRPr="00DB327E" w:rsidRDefault="002F0AFD" w:rsidP="00DB327E">
      <w:pPr>
        <w:pStyle w:val="1"/>
        <w:ind w:firstLine="709"/>
        <w:rPr>
          <w:rFonts w:ascii="Times New Roman" w:hAnsi="Times New Roman" w:cs="Times New Roman"/>
          <w:b w:val="0"/>
          <w:color w:val="auto"/>
        </w:rPr>
      </w:pPr>
      <w:bookmarkStart w:id="13" w:name="_Toc502590305"/>
      <w:bookmarkStart w:id="14" w:name="_Toc503947799"/>
      <w:r w:rsidRPr="00DB327E">
        <w:rPr>
          <w:rFonts w:ascii="Times New Roman" w:hAnsi="Times New Roman" w:cs="Times New Roman"/>
          <w:color w:val="auto"/>
        </w:rPr>
        <w:t xml:space="preserve">Глава 2. </w:t>
      </w:r>
      <w:bookmarkEnd w:id="13"/>
      <w:r w:rsidR="00490793">
        <w:rPr>
          <w:rFonts w:ascii="Times New Roman" w:hAnsi="Times New Roman" w:cs="Times New Roman"/>
          <w:color w:val="auto"/>
        </w:rPr>
        <w:t>Эмпирическое исследование</w:t>
      </w:r>
      <w:bookmarkEnd w:id="14"/>
    </w:p>
    <w:p w:rsidR="002F0AFD" w:rsidRPr="002F0AFD" w:rsidRDefault="002F0AFD" w:rsidP="00DB327E">
      <w:pPr>
        <w:pStyle w:val="2"/>
        <w:ind w:firstLine="709"/>
        <w:rPr>
          <w:rFonts w:ascii="Times New Roman" w:hAnsi="Times New Roman" w:cs="Times New Roman"/>
          <w:b w:val="0"/>
          <w:sz w:val="28"/>
        </w:rPr>
      </w:pPr>
      <w:bookmarkStart w:id="15" w:name="_Toc502590306"/>
      <w:bookmarkStart w:id="16" w:name="_Toc503947800"/>
      <w:r w:rsidRPr="00DB327E">
        <w:rPr>
          <w:rFonts w:ascii="Times New Roman" w:hAnsi="Times New Roman" w:cs="Times New Roman"/>
          <w:color w:val="auto"/>
          <w:sz w:val="28"/>
        </w:rPr>
        <w:t xml:space="preserve">2.1. </w:t>
      </w:r>
      <w:bookmarkEnd w:id="15"/>
      <w:r w:rsidR="00490793">
        <w:rPr>
          <w:rFonts w:ascii="Times New Roman" w:hAnsi="Times New Roman" w:cs="Times New Roman"/>
          <w:color w:val="auto"/>
          <w:sz w:val="28"/>
        </w:rPr>
        <w:t>Организация и проведение исследования</w:t>
      </w:r>
      <w:bookmarkEnd w:id="16"/>
    </w:p>
    <w:p w:rsidR="002F0AFD" w:rsidRDefault="002F0AFD" w:rsidP="00A92A7A">
      <w:pPr>
        <w:spacing w:after="0"/>
        <w:ind w:left="426"/>
        <w:jc w:val="both"/>
        <w:rPr>
          <w:rFonts w:ascii="Times New Roman" w:hAnsi="Times New Roman" w:cs="Times New Roman"/>
          <w:sz w:val="28"/>
        </w:rPr>
      </w:pPr>
    </w:p>
    <w:p w:rsidR="0032319B" w:rsidRDefault="0032319B" w:rsidP="00A92A7A">
      <w:pPr>
        <w:spacing w:after="0"/>
        <w:ind w:firstLine="709"/>
        <w:jc w:val="both"/>
        <w:rPr>
          <w:rFonts w:ascii="Times New Roman" w:hAnsi="Times New Roman" w:cs="Times New Roman"/>
          <w:sz w:val="28"/>
        </w:rPr>
      </w:pPr>
      <w:r>
        <w:rPr>
          <w:rFonts w:ascii="Times New Roman" w:hAnsi="Times New Roman" w:cs="Times New Roman"/>
          <w:sz w:val="28"/>
        </w:rPr>
        <w:t>Целью исследования является оценка влияния виртуальной реальности на образ Я у индивидов посредством рекламы и маркетинга.</w:t>
      </w:r>
    </w:p>
    <w:p w:rsidR="0032319B" w:rsidRDefault="0032319B"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Общая гипотеза исследования:  активный и постоянный просмотр рекламных роликов с использованием технологий виртуальной реальности ведет к изменениям восприятия образа Я и возникновению дополнительных форм идентификации личности. </w:t>
      </w:r>
    </w:p>
    <w:p w:rsidR="0032319B" w:rsidRDefault="00524B60"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Задачи исследования: </w:t>
      </w:r>
    </w:p>
    <w:p w:rsidR="00524B60" w:rsidRDefault="00524B60" w:rsidP="00A92A7A">
      <w:pPr>
        <w:spacing w:after="0"/>
        <w:ind w:firstLine="709"/>
        <w:jc w:val="both"/>
        <w:rPr>
          <w:rFonts w:ascii="Times New Roman" w:hAnsi="Times New Roman" w:cs="Times New Roman"/>
          <w:sz w:val="28"/>
        </w:rPr>
      </w:pPr>
      <w:r>
        <w:rPr>
          <w:rFonts w:ascii="Times New Roman" w:hAnsi="Times New Roman" w:cs="Times New Roman"/>
          <w:sz w:val="28"/>
        </w:rPr>
        <w:t>1 – провести сравнительный анализ образа Я испытуемых экспериментальной и контрольной группы;</w:t>
      </w:r>
    </w:p>
    <w:p w:rsidR="00524B60" w:rsidRDefault="00524B60" w:rsidP="00A92A7A">
      <w:pPr>
        <w:spacing w:after="0"/>
        <w:ind w:firstLine="709"/>
        <w:jc w:val="both"/>
        <w:rPr>
          <w:rFonts w:ascii="Times New Roman" w:hAnsi="Times New Roman" w:cs="Times New Roman"/>
          <w:sz w:val="28"/>
        </w:rPr>
      </w:pPr>
      <w:r>
        <w:rPr>
          <w:rFonts w:ascii="Times New Roman" w:hAnsi="Times New Roman" w:cs="Times New Roman"/>
          <w:sz w:val="28"/>
        </w:rPr>
        <w:lastRenderedPageBreak/>
        <w:t xml:space="preserve">2 – на основе сравнительного анализа образа Я экспериментальной и контрольной групп изучить ее изменение под воздействием виртуальной реальности рекламных роликов. </w:t>
      </w:r>
    </w:p>
    <w:p w:rsidR="00493CA6" w:rsidRDefault="00493CA6"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3 – разработать практические рекомендации для людей, активно и постоянно пребывающих в виртуальной реальности и имеющих психологические проблемы, требующие коррекции. </w:t>
      </w:r>
    </w:p>
    <w:p w:rsidR="00A66AB2" w:rsidRDefault="00A66AB2"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Проведение самого эксперимента заключалось в постоянной трансляции роликов компаний, используемые технологии виртуальной реальности для продвижения продукта. Ярким примером множества таких решения является ролик с презентацией автомобиля </w:t>
      </w:r>
      <w:r w:rsidRPr="00A66AB2">
        <w:rPr>
          <w:rFonts w:ascii="Times New Roman" w:hAnsi="Times New Roman" w:cs="Times New Roman"/>
          <w:sz w:val="28"/>
        </w:rPr>
        <w:t>Audi Q7</w:t>
      </w:r>
      <w:r>
        <w:rPr>
          <w:rFonts w:ascii="Times New Roman" w:hAnsi="Times New Roman" w:cs="Times New Roman"/>
          <w:sz w:val="28"/>
        </w:rPr>
        <w:t xml:space="preserve">, который был разработан компанией </w:t>
      </w:r>
      <w:r w:rsidRPr="00A66AB2">
        <w:rPr>
          <w:rFonts w:ascii="Times New Roman" w:hAnsi="Times New Roman" w:cs="Times New Roman"/>
          <w:sz w:val="28"/>
        </w:rPr>
        <w:tab/>
        <w:t>Interactive Lab</w:t>
      </w:r>
      <w:r>
        <w:rPr>
          <w:rFonts w:ascii="Times New Roman" w:hAnsi="Times New Roman" w:cs="Times New Roman"/>
          <w:sz w:val="28"/>
        </w:rPr>
        <w:t xml:space="preserve">. Суть ролика состоит в том, что участники, сидя на своих местах, оказываются внутри автомобиля и могут оценить его внутренний интерьер, а так же непосредственно функционал. </w:t>
      </w:r>
      <w:r w:rsidR="00285504">
        <w:rPr>
          <w:rFonts w:ascii="Times New Roman" w:hAnsi="Times New Roman" w:cs="Times New Roman"/>
          <w:sz w:val="28"/>
        </w:rPr>
        <w:t xml:space="preserve">Для просмотра этого ролика достаточно иметь </w:t>
      </w:r>
      <w:r w:rsidR="00285504" w:rsidRPr="00285504">
        <w:rPr>
          <w:rFonts w:ascii="Times New Roman" w:hAnsi="Times New Roman" w:cs="Times New Roman"/>
          <w:sz w:val="28"/>
        </w:rPr>
        <w:t>программы для ios и android</w:t>
      </w:r>
      <w:r w:rsidR="00285504">
        <w:rPr>
          <w:rFonts w:ascii="Times New Roman" w:hAnsi="Times New Roman" w:cs="Times New Roman"/>
          <w:sz w:val="28"/>
        </w:rPr>
        <w:t xml:space="preserve">. </w:t>
      </w:r>
    </w:p>
    <w:p w:rsidR="007F56E2" w:rsidRDefault="00C34FD5" w:rsidP="00A92A7A">
      <w:pPr>
        <w:spacing w:after="0"/>
        <w:ind w:firstLine="709"/>
        <w:jc w:val="both"/>
        <w:rPr>
          <w:rFonts w:ascii="Times New Roman" w:hAnsi="Times New Roman" w:cs="Times New Roman"/>
          <w:sz w:val="28"/>
        </w:rPr>
      </w:pPr>
      <w:r>
        <w:rPr>
          <w:rFonts w:ascii="Times New Roman" w:hAnsi="Times New Roman" w:cs="Times New Roman"/>
          <w:sz w:val="28"/>
        </w:rPr>
        <w:t>Для исследования психологического воздействия виртуальной реальности в маркетинге и рекламе на человека нами были выбраны 2 группы людей:</w:t>
      </w:r>
    </w:p>
    <w:p w:rsidR="00E457DE" w:rsidRDefault="00C34FD5" w:rsidP="00A92A7A">
      <w:pPr>
        <w:spacing w:after="0"/>
        <w:ind w:firstLine="709"/>
        <w:jc w:val="both"/>
        <w:rPr>
          <w:rFonts w:ascii="Times New Roman" w:hAnsi="Times New Roman" w:cs="Times New Roman"/>
          <w:sz w:val="28"/>
        </w:rPr>
      </w:pPr>
      <w:r>
        <w:rPr>
          <w:rFonts w:ascii="Times New Roman" w:hAnsi="Times New Roman" w:cs="Times New Roman"/>
          <w:sz w:val="28"/>
        </w:rPr>
        <w:t>1 – экспериментальная группа – 82 человека –</w:t>
      </w:r>
      <w:r w:rsidR="00E457DE">
        <w:rPr>
          <w:rFonts w:ascii="Times New Roman" w:hAnsi="Times New Roman" w:cs="Times New Roman"/>
          <w:sz w:val="28"/>
        </w:rPr>
        <w:t xml:space="preserve"> просматривающие данные ролики с помощью смартфона более 2 раз в день.</w:t>
      </w:r>
    </w:p>
    <w:p w:rsidR="00C34FD5" w:rsidRDefault="00C34FD5"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2 – контрольная группа – 80 человек – </w:t>
      </w:r>
      <w:r w:rsidR="00D035B0">
        <w:rPr>
          <w:rFonts w:ascii="Times New Roman" w:hAnsi="Times New Roman" w:cs="Times New Roman"/>
          <w:sz w:val="28"/>
        </w:rPr>
        <w:t xml:space="preserve">знакомы с данными решениями и просматривали </w:t>
      </w:r>
      <w:r w:rsidR="00D035B0">
        <w:rPr>
          <w:rFonts w:ascii="Times New Roman" w:hAnsi="Times New Roman" w:cs="Times New Roman"/>
          <w:sz w:val="28"/>
          <w:lang w:val="en-US"/>
        </w:rPr>
        <w:t>VR</w:t>
      </w:r>
      <w:r w:rsidR="00D035B0">
        <w:rPr>
          <w:rFonts w:ascii="Times New Roman" w:hAnsi="Times New Roman" w:cs="Times New Roman"/>
          <w:sz w:val="28"/>
        </w:rPr>
        <w:t>-ролик хотя 1 раз</w:t>
      </w:r>
      <w:r w:rsidR="00E457DE">
        <w:rPr>
          <w:rFonts w:ascii="Times New Roman" w:hAnsi="Times New Roman" w:cs="Times New Roman"/>
          <w:sz w:val="28"/>
        </w:rPr>
        <w:t xml:space="preserve">. </w:t>
      </w:r>
      <w:r>
        <w:rPr>
          <w:rFonts w:ascii="Times New Roman" w:hAnsi="Times New Roman" w:cs="Times New Roman"/>
          <w:sz w:val="28"/>
        </w:rPr>
        <w:t xml:space="preserve">Все испытуемые лица мужского пола. </w:t>
      </w:r>
    </w:p>
    <w:p w:rsidR="00C34FD5" w:rsidRDefault="00C34FD5"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Отбор в качестве испытуемых только мужчин был обусловлен тем, чтобы минимизировать </w:t>
      </w:r>
      <w:r w:rsidR="00AE365C">
        <w:rPr>
          <w:rFonts w:ascii="Times New Roman" w:hAnsi="Times New Roman" w:cs="Times New Roman"/>
          <w:sz w:val="28"/>
        </w:rPr>
        <w:t xml:space="preserve">гендерные различия для повышения надежности данных. </w:t>
      </w:r>
    </w:p>
    <w:p w:rsidR="00AE365C" w:rsidRDefault="00AE365C"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Для проведения был проведен онлайн-отбор испытуемых с целью определения </w:t>
      </w:r>
      <w:r w:rsidR="00D035B0">
        <w:rPr>
          <w:rFonts w:ascii="Times New Roman" w:hAnsi="Times New Roman" w:cs="Times New Roman"/>
          <w:sz w:val="28"/>
        </w:rPr>
        <w:t xml:space="preserve">влияния технологий виртуальной реальности. </w:t>
      </w:r>
    </w:p>
    <w:p w:rsidR="00AE365C" w:rsidRDefault="00AE365C" w:rsidP="00E73B2D">
      <w:pPr>
        <w:spacing w:after="0"/>
        <w:ind w:firstLine="709"/>
        <w:jc w:val="both"/>
        <w:rPr>
          <w:rFonts w:ascii="Times New Roman" w:hAnsi="Times New Roman" w:cs="Times New Roman"/>
          <w:sz w:val="28"/>
        </w:rPr>
      </w:pPr>
      <w:r>
        <w:rPr>
          <w:rFonts w:ascii="Times New Roman" w:hAnsi="Times New Roman" w:cs="Times New Roman"/>
          <w:sz w:val="28"/>
        </w:rPr>
        <w:t>Основные кр</w:t>
      </w:r>
      <w:r w:rsidR="00E73B2D">
        <w:rPr>
          <w:rFonts w:ascii="Times New Roman" w:hAnsi="Times New Roman" w:cs="Times New Roman"/>
          <w:sz w:val="28"/>
        </w:rPr>
        <w:t xml:space="preserve">итерии отбора групп испытуемых: </w:t>
      </w:r>
      <w:r>
        <w:rPr>
          <w:rFonts w:ascii="Times New Roman" w:hAnsi="Times New Roman" w:cs="Times New Roman"/>
          <w:sz w:val="28"/>
        </w:rPr>
        <w:t xml:space="preserve"> длительность просмотра </w:t>
      </w:r>
      <w:r w:rsidR="00D035B0">
        <w:rPr>
          <w:rFonts w:ascii="Times New Roman" w:hAnsi="Times New Roman" w:cs="Times New Roman"/>
          <w:sz w:val="28"/>
        </w:rPr>
        <w:t xml:space="preserve">ролик с использованием </w:t>
      </w:r>
      <w:r w:rsidR="00D035B0">
        <w:rPr>
          <w:rFonts w:ascii="Times New Roman" w:hAnsi="Times New Roman" w:cs="Times New Roman"/>
          <w:sz w:val="28"/>
          <w:lang w:val="en-US"/>
        </w:rPr>
        <w:t>VR</w:t>
      </w:r>
      <w:r w:rsidR="00D035B0">
        <w:rPr>
          <w:rFonts w:ascii="Times New Roman" w:hAnsi="Times New Roman" w:cs="Times New Roman"/>
          <w:sz w:val="28"/>
        </w:rPr>
        <w:t>-технологий</w:t>
      </w:r>
      <w:r w:rsidR="00E73B2D">
        <w:rPr>
          <w:rFonts w:ascii="Times New Roman" w:hAnsi="Times New Roman" w:cs="Times New Roman"/>
          <w:sz w:val="28"/>
        </w:rPr>
        <w:t xml:space="preserve">; </w:t>
      </w:r>
      <w:r>
        <w:rPr>
          <w:rFonts w:ascii="Times New Roman" w:hAnsi="Times New Roman" w:cs="Times New Roman"/>
          <w:sz w:val="28"/>
        </w:rPr>
        <w:t xml:space="preserve"> возможность ежедневно </w:t>
      </w:r>
      <w:r w:rsidR="00D035B0">
        <w:rPr>
          <w:rFonts w:ascii="Times New Roman" w:hAnsi="Times New Roman" w:cs="Times New Roman"/>
          <w:sz w:val="28"/>
        </w:rPr>
        <w:t xml:space="preserve">просматривать ролики с использованием </w:t>
      </w:r>
      <w:r w:rsidR="00D035B0">
        <w:rPr>
          <w:rFonts w:ascii="Times New Roman" w:hAnsi="Times New Roman" w:cs="Times New Roman"/>
          <w:sz w:val="28"/>
          <w:lang w:val="en-US"/>
        </w:rPr>
        <w:t>VR</w:t>
      </w:r>
      <w:r w:rsidR="00D035B0" w:rsidRPr="00D035B0">
        <w:rPr>
          <w:rFonts w:ascii="Times New Roman" w:hAnsi="Times New Roman" w:cs="Times New Roman"/>
          <w:sz w:val="28"/>
        </w:rPr>
        <w:t>-</w:t>
      </w:r>
      <w:r w:rsidR="00D035B0">
        <w:rPr>
          <w:rFonts w:ascii="Times New Roman" w:hAnsi="Times New Roman" w:cs="Times New Roman"/>
          <w:sz w:val="28"/>
        </w:rPr>
        <w:t xml:space="preserve"> технологий</w:t>
      </w:r>
      <w:r>
        <w:rPr>
          <w:rFonts w:ascii="Times New Roman" w:hAnsi="Times New Roman" w:cs="Times New Roman"/>
          <w:sz w:val="28"/>
        </w:rPr>
        <w:t>.</w:t>
      </w:r>
    </w:p>
    <w:p w:rsidR="001B21F4" w:rsidRDefault="00B24FB8" w:rsidP="00E73B2D">
      <w:pPr>
        <w:spacing w:after="0"/>
        <w:ind w:firstLine="709"/>
        <w:jc w:val="both"/>
        <w:rPr>
          <w:rFonts w:ascii="Times New Roman" w:hAnsi="Times New Roman" w:cs="Times New Roman"/>
          <w:sz w:val="28"/>
        </w:rPr>
      </w:pPr>
      <w:r>
        <w:rPr>
          <w:rFonts w:ascii="Times New Roman" w:hAnsi="Times New Roman" w:cs="Times New Roman"/>
          <w:sz w:val="28"/>
        </w:rPr>
        <w:t>По результатам онлайн-отбора были сформированы две группы. Каждому из участников группы направлялось письмо на электронную почту с просьбой п</w:t>
      </w:r>
      <w:r w:rsidR="00E73B2D">
        <w:rPr>
          <w:rFonts w:ascii="Times New Roman" w:hAnsi="Times New Roman" w:cs="Times New Roman"/>
          <w:sz w:val="28"/>
        </w:rPr>
        <w:t xml:space="preserve">ройти дальнейшее исследование.  </w:t>
      </w:r>
      <w:r w:rsidR="001B21F4">
        <w:rPr>
          <w:rFonts w:ascii="Times New Roman" w:hAnsi="Times New Roman" w:cs="Times New Roman"/>
          <w:sz w:val="28"/>
        </w:rPr>
        <w:t xml:space="preserve">При этом мы предупреждали о том, что опрос проводится анонимно, вся информация будет представлена и использована только в обобщенном виде. </w:t>
      </w:r>
    </w:p>
    <w:p w:rsidR="00D035B0" w:rsidRDefault="00D035B0"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Характеристики экспериментальной и контрольной групп приведены на рисунках 2.1 – </w:t>
      </w:r>
      <w:r w:rsidR="00CC2671">
        <w:rPr>
          <w:rFonts w:ascii="Times New Roman" w:hAnsi="Times New Roman" w:cs="Times New Roman"/>
          <w:sz w:val="28"/>
        </w:rPr>
        <w:t>2.3.</w:t>
      </w:r>
    </w:p>
    <w:p w:rsidR="00D035B0" w:rsidRDefault="005929EA" w:rsidP="005929EA">
      <w:pPr>
        <w:spacing w:after="0"/>
        <w:jc w:val="center"/>
        <w:rPr>
          <w:rFonts w:ascii="Times New Roman" w:hAnsi="Times New Roman" w:cs="Times New Roman"/>
          <w:sz w:val="28"/>
        </w:rPr>
      </w:pPr>
      <w:r>
        <w:rPr>
          <w:noProof/>
          <w:lang w:eastAsia="ru-RU"/>
        </w:rPr>
        <w:lastRenderedPageBreak/>
        <w:drawing>
          <wp:inline distT="0" distB="0" distL="0" distR="0" wp14:anchorId="064835C3" wp14:editId="7BA708AA">
            <wp:extent cx="4686300" cy="2428875"/>
            <wp:effectExtent l="0" t="0" r="1905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35B0" w:rsidRDefault="005929EA" w:rsidP="005929EA">
      <w:pPr>
        <w:spacing w:after="0"/>
        <w:ind w:firstLine="709"/>
        <w:jc w:val="center"/>
        <w:rPr>
          <w:rFonts w:ascii="Times New Roman" w:hAnsi="Times New Roman" w:cs="Times New Roman"/>
          <w:sz w:val="28"/>
        </w:rPr>
      </w:pPr>
      <w:r w:rsidRPr="005929EA">
        <w:rPr>
          <w:rFonts w:ascii="Times New Roman" w:hAnsi="Times New Roman" w:cs="Times New Roman"/>
          <w:i/>
          <w:sz w:val="28"/>
        </w:rPr>
        <w:t>Рис. 2.1.</w:t>
      </w:r>
      <w:r>
        <w:rPr>
          <w:rFonts w:ascii="Times New Roman" w:hAnsi="Times New Roman" w:cs="Times New Roman"/>
          <w:sz w:val="28"/>
        </w:rPr>
        <w:t xml:space="preserve"> Средний возраст испытуемых</w:t>
      </w:r>
    </w:p>
    <w:p w:rsidR="005929EA" w:rsidRDefault="005929EA" w:rsidP="00A92A7A">
      <w:pPr>
        <w:spacing w:after="0"/>
        <w:ind w:firstLine="709"/>
        <w:jc w:val="both"/>
        <w:rPr>
          <w:rFonts w:ascii="Times New Roman" w:hAnsi="Times New Roman" w:cs="Times New Roman"/>
          <w:sz w:val="28"/>
        </w:rPr>
      </w:pPr>
    </w:p>
    <w:p w:rsidR="00E73B2D" w:rsidRDefault="001B21F4"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Экспериментальная группа: в результате было отобрано 82 испытуемых в возрасте от 30 до 46 лет. </w:t>
      </w:r>
      <w:r w:rsidR="00E73B2D">
        <w:rPr>
          <w:rFonts w:ascii="Times New Roman" w:hAnsi="Times New Roman" w:cs="Times New Roman"/>
          <w:sz w:val="28"/>
        </w:rPr>
        <w:t>Контрольная группа: в результате мы отобрали 80 человек в возрасте от 31 до 45 лет.</w:t>
      </w:r>
    </w:p>
    <w:p w:rsidR="00E73B2D" w:rsidRDefault="00E73B2D" w:rsidP="00E73B2D">
      <w:pPr>
        <w:spacing w:after="0"/>
        <w:ind w:firstLine="709"/>
        <w:jc w:val="center"/>
        <w:rPr>
          <w:rFonts w:ascii="Times New Roman" w:hAnsi="Times New Roman" w:cs="Times New Roman"/>
          <w:sz w:val="28"/>
        </w:rPr>
      </w:pPr>
      <w:r>
        <w:rPr>
          <w:noProof/>
          <w:lang w:eastAsia="ru-RU"/>
        </w:rPr>
        <w:drawing>
          <wp:inline distT="0" distB="0" distL="0" distR="0" wp14:anchorId="33512DAD" wp14:editId="0212BD18">
            <wp:extent cx="3981450" cy="2105025"/>
            <wp:effectExtent l="0" t="0" r="190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3B2D" w:rsidRDefault="00E73B2D" w:rsidP="00E73B2D">
      <w:pPr>
        <w:spacing w:after="0"/>
        <w:ind w:firstLine="709"/>
        <w:jc w:val="center"/>
        <w:rPr>
          <w:rFonts w:ascii="Times New Roman" w:hAnsi="Times New Roman" w:cs="Times New Roman"/>
          <w:sz w:val="28"/>
        </w:rPr>
      </w:pPr>
      <w:r w:rsidRPr="00E73B2D">
        <w:rPr>
          <w:rFonts w:ascii="Times New Roman" w:hAnsi="Times New Roman" w:cs="Times New Roman"/>
          <w:i/>
          <w:sz w:val="28"/>
        </w:rPr>
        <w:t>Рис. 2.2.</w:t>
      </w:r>
      <w:r>
        <w:rPr>
          <w:rFonts w:ascii="Times New Roman" w:hAnsi="Times New Roman" w:cs="Times New Roman"/>
          <w:sz w:val="28"/>
        </w:rPr>
        <w:t xml:space="preserve"> Уровень образования испытуемых</w:t>
      </w:r>
    </w:p>
    <w:p w:rsidR="00E73B2D" w:rsidRDefault="00E73B2D"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Из выбранной численности испытуемых экспериментальной группы имеют работу 67 человек из 82, в контрольной – 63 человека из 80. </w:t>
      </w:r>
    </w:p>
    <w:p w:rsidR="00E73B2D" w:rsidRDefault="00CC2671" w:rsidP="00CC2671">
      <w:pPr>
        <w:spacing w:after="0"/>
        <w:ind w:firstLine="709"/>
        <w:jc w:val="center"/>
        <w:rPr>
          <w:rFonts w:ascii="Times New Roman" w:hAnsi="Times New Roman" w:cs="Times New Roman"/>
          <w:sz w:val="28"/>
        </w:rPr>
      </w:pPr>
      <w:r>
        <w:rPr>
          <w:noProof/>
          <w:lang w:eastAsia="ru-RU"/>
        </w:rPr>
        <w:drawing>
          <wp:inline distT="0" distB="0" distL="0" distR="0" wp14:anchorId="710F5690" wp14:editId="55993885">
            <wp:extent cx="4419600" cy="2238375"/>
            <wp:effectExtent l="0" t="0" r="19050"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3B2D" w:rsidRDefault="00CC2671" w:rsidP="00CC2671">
      <w:pPr>
        <w:spacing w:after="0"/>
        <w:ind w:firstLine="709"/>
        <w:jc w:val="center"/>
        <w:rPr>
          <w:rFonts w:ascii="Times New Roman" w:hAnsi="Times New Roman" w:cs="Times New Roman"/>
          <w:sz w:val="28"/>
        </w:rPr>
      </w:pPr>
      <w:r w:rsidRPr="00CC2671">
        <w:rPr>
          <w:rFonts w:ascii="Times New Roman" w:hAnsi="Times New Roman" w:cs="Times New Roman"/>
          <w:i/>
          <w:sz w:val="28"/>
        </w:rPr>
        <w:lastRenderedPageBreak/>
        <w:t>Рис. 2.3.</w:t>
      </w:r>
      <w:r>
        <w:rPr>
          <w:rFonts w:ascii="Times New Roman" w:hAnsi="Times New Roman" w:cs="Times New Roman"/>
          <w:sz w:val="28"/>
        </w:rPr>
        <w:t xml:space="preserve"> Семейное положение испытуемых</w:t>
      </w:r>
    </w:p>
    <w:p w:rsidR="00E73B2D" w:rsidRDefault="00E73B2D" w:rsidP="00CC2671">
      <w:pPr>
        <w:spacing w:after="0" w:line="240" w:lineRule="auto"/>
        <w:ind w:firstLine="709"/>
        <w:jc w:val="both"/>
        <w:rPr>
          <w:rFonts w:ascii="Times New Roman" w:hAnsi="Times New Roman" w:cs="Times New Roman"/>
          <w:sz w:val="28"/>
        </w:rPr>
      </w:pPr>
    </w:p>
    <w:p w:rsidR="00147F50" w:rsidRDefault="00C4287B" w:rsidP="00CC2671">
      <w:pPr>
        <w:spacing w:after="0"/>
        <w:ind w:firstLine="709"/>
        <w:jc w:val="both"/>
        <w:rPr>
          <w:rFonts w:ascii="Times New Roman" w:hAnsi="Times New Roman" w:cs="Times New Roman"/>
          <w:sz w:val="28"/>
        </w:rPr>
      </w:pPr>
      <w:r>
        <w:rPr>
          <w:rFonts w:ascii="Times New Roman" w:hAnsi="Times New Roman" w:cs="Times New Roman"/>
          <w:sz w:val="28"/>
        </w:rPr>
        <w:t xml:space="preserve">Таким образом, для исследования и решения поставленных задач нами отобрана представительная и разнообразная по социально-демографическим характеристикам выборки испытуемых. </w:t>
      </w:r>
      <w:r w:rsidR="00CC2671">
        <w:rPr>
          <w:rFonts w:ascii="Times New Roman" w:hAnsi="Times New Roman" w:cs="Times New Roman"/>
          <w:sz w:val="28"/>
        </w:rPr>
        <w:t>К</w:t>
      </w:r>
      <w:r w:rsidR="00147F50">
        <w:rPr>
          <w:rFonts w:ascii="Times New Roman" w:hAnsi="Times New Roman" w:cs="Times New Roman"/>
          <w:sz w:val="28"/>
        </w:rPr>
        <w:t xml:space="preserve">онтрольная группа также является разнообразной и сопоставимой с экспериментальной по основным характеристикам. </w:t>
      </w:r>
    </w:p>
    <w:p w:rsidR="00706D27" w:rsidRDefault="00706D27" w:rsidP="00A92A7A">
      <w:pPr>
        <w:spacing w:after="0"/>
        <w:ind w:firstLine="709"/>
        <w:jc w:val="both"/>
        <w:rPr>
          <w:rFonts w:ascii="Times New Roman" w:hAnsi="Times New Roman" w:cs="Times New Roman"/>
          <w:sz w:val="28"/>
        </w:rPr>
      </w:pPr>
      <w:r>
        <w:rPr>
          <w:rFonts w:ascii="Times New Roman" w:hAnsi="Times New Roman" w:cs="Times New Roman"/>
          <w:sz w:val="28"/>
        </w:rPr>
        <w:t>Исследование состояло из следующих этапов.</w:t>
      </w:r>
    </w:p>
    <w:p w:rsidR="00706D27" w:rsidRDefault="00706D27"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Первый этап – поисковый. На данном этапе был проведен теоретический анализ литературы по изученной проблеме. В итоге, были определены направления исследования, теоретико-методологические подходы к понятию виртуальной реальности. </w:t>
      </w:r>
    </w:p>
    <w:p w:rsidR="00706D27" w:rsidRDefault="00706D27" w:rsidP="00A92A7A">
      <w:pPr>
        <w:spacing w:after="0"/>
        <w:ind w:firstLine="709"/>
        <w:jc w:val="both"/>
        <w:rPr>
          <w:rFonts w:ascii="Times New Roman" w:hAnsi="Times New Roman" w:cs="Times New Roman"/>
          <w:sz w:val="28"/>
        </w:rPr>
      </w:pPr>
      <w:r>
        <w:rPr>
          <w:rFonts w:ascii="Times New Roman" w:hAnsi="Times New Roman" w:cs="Times New Roman"/>
          <w:sz w:val="28"/>
        </w:rPr>
        <w:t>На втором этапе осуществлялось формирование психодиагностической батареи и проведение психодиагностического обследования наших испытуемых.</w:t>
      </w:r>
    </w:p>
    <w:p w:rsidR="00706D27" w:rsidRDefault="00E317D7" w:rsidP="00A92A7A">
      <w:pPr>
        <w:spacing w:after="0"/>
        <w:ind w:firstLine="709"/>
        <w:jc w:val="both"/>
        <w:rPr>
          <w:rFonts w:ascii="Times New Roman" w:hAnsi="Times New Roman" w:cs="Times New Roman"/>
          <w:sz w:val="28"/>
        </w:rPr>
      </w:pPr>
      <w:r>
        <w:rPr>
          <w:rFonts w:ascii="Times New Roman" w:hAnsi="Times New Roman" w:cs="Times New Roman"/>
          <w:sz w:val="28"/>
        </w:rPr>
        <w:t>Выборка формировалась в течение 2-х месяцев на основе данных, которые</w:t>
      </w:r>
      <w:r w:rsidR="00E73B2D">
        <w:rPr>
          <w:rFonts w:ascii="Times New Roman" w:hAnsi="Times New Roman" w:cs="Times New Roman"/>
          <w:sz w:val="28"/>
        </w:rPr>
        <w:t xml:space="preserve"> мы получили в результате </w:t>
      </w:r>
      <w:r>
        <w:rPr>
          <w:rFonts w:ascii="Times New Roman" w:hAnsi="Times New Roman" w:cs="Times New Roman"/>
          <w:sz w:val="28"/>
        </w:rPr>
        <w:t xml:space="preserve">опроса. </w:t>
      </w:r>
    </w:p>
    <w:p w:rsidR="00AE365C" w:rsidRDefault="00AE365C" w:rsidP="00A92A7A">
      <w:pPr>
        <w:spacing w:after="0"/>
        <w:ind w:left="426"/>
        <w:jc w:val="both"/>
        <w:rPr>
          <w:rFonts w:ascii="Times New Roman" w:hAnsi="Times New Roman" w:cs="Times New Roman"/>
          <w:sz w:val="28"/>
        </w:rPr>
      </w:pPr>
    </w:p>
    <w:p w:rsidR="00A66AB2" w:rsidRDefault="00A66AB2" w:rsidP="00A92A7A">
      <w:pPr>
        <w:spacing w:after="0"/>
        <w:ind w:left="426"/>
        <w:jc w:val="both"/>
        <w:rPr>
          <w:rFonts w:ascii="Times New Roman" w:hAnsi="Times New Roman" w:cs="Times New Roman"/>
          <w:sz w:val="28"/>
        </w:rPr>
      </w:pPr>
    </w:p>
    <w:p w:rsidR="002F0AFD" w:rsidRPr="00DB327E" w:rsidRDefault="002F0AFD" w:rsidP="00DB327E">
      <w:pPr>
        <w:pStyle w:val="2"/>
        <w:ind w:firstLine="709"/>
        <w:jc w:val="both"/>
        <w:rPr>
          <w:rFonts w:ascii="Times New Roman" w:hAnsi="Times New Roman" w:cs="Times New Roman"/>
          <w:b w:val="0"/>
          <w:color w:val="auto"/>
          <w:sz w:val="28"/>
        </w:rPr>
      </w:pPr>
      <w:bookmarkStart w:id="17" w:name="_Toc502590308"/>
      <w:bookmarkStart w:id="18" w:name="_Toc503947801"/>
      <w:r w:rsidRPr="00DB327E">
        <w:rPr>
          <w:rFonts w:ascii="Times New Roman" w:hAnsi="Times New Roman" w:cs="Times New Roman"/>
          <w:color w:val="auto"/>
          <w:sz w:val="28"/>
        </w:rPr>
        <w:t>2.</w:t>
      </w:r>
      <w:r w:rsidR="00490793">
        <w:rPr>
          <w:rFonts w:ascii="Times New Roman" w:hAnsi="Times New Roman" w:cs="Times New Roman"/>
          <w:color w:val="auto"/>
          <w:sz w:val="28"/>
        </w:rPr>
        <w:t>2</w:t>
      </w:r>
      <w:r w:rsidRPr="00DB327E">
        <w:rPr>
          <w:rFonts w:ascii="Times New Roman" w:hAnsi="Times New Roman" w:cs="Times New Roman"/>
          <w:color w:val="auto"/>
          <w:sz w:val="28"/>
        </w:rPr>
        <w:t xml:space="preserve">. </w:t>
      </w:r>
      <w:bookmarkEnd w:id="17"/>
      <w:r w:rsidR="00490793">
        <w:rPr>
          <w:rFonts w:ascii="Times New Roman" w:hAnsi="Times New Roman" w:cs="Times New Roman"/>
          <w:color w:val="auto"/>
          <w:sz w:val="28"/>
        </w:rPr>
        <w:t>Методы исследования</w:t>
      </w:r>
      <w:bookmarkEnd w:id="18"/>
    </w:p>
    <w:p w:rsidR="00C75327" w:rsidRDefault="00C75327" w:rsidP="00A92A7A">
      <w:pPr>
        <w:spacing w:after="0"/>
        <w:jc w:val="both"/>
        <w:rPr>
          <w:rFonts w:ascii="Times New Roman" w:hAnsi="Times New Roman" w:cs="Times New Roman"/>
          <w:sz w:val="28"/>
        </w:rPr>
      </w:pPr>
    </w:p>
    <w:p w:rsidR="00FD2647" w:rsidRPr="00FD2647" w:rsidRDefault="00FD2647" w:rsidP="00A92A7A">
      <w:pPr>
        <w:spacing w:after="0"/>
        <w:ind w:firstLine="709"/>
        <w:jc w:val="both"/>
        <w:rPr>
          <w:rFonts w:ascii="Times New Roman" w:hAnsi="Times New Roman" w:cs="Times New Roman"/>
          <w:sz w:val="28"/>
        </w:rPr>
      </w:pPr>
      <w:r w:rsidRPr="00FD2647">
        <w:rPr>
          <w:rFonts w:ascii="Times New Roman" w:hAnsi="Times New Roman" w:cs="Times New Roman"/>
          <w:sz w:val="28"/>
        </w:rPr>
        <w:t xml:space="preserve">Контент анализ как метод исследования представляет собой достаточно сложный метод качественно-количественного анализа содержания документов для определения или измерения уровня социальных факторов или же тенденций, которые представлены в обрабатываемом материале. Главной особенностью данного способа считается то, что осуществляется он в определении социального контекста, поэтому можно рассчитывать на максимально внимательное и точное исследование материала. </w:t>
      </w:r>
    </w:p>
    <w:p w:rsidR="00A14E88" w:rsidRDefault="00FD2647" w:rsidP="00A92A7A">
      <w:pPr>
        <w:spacing w:after="0"/>
        <w:ind w:firstLine="709"/>
        <w:jc w:val="both"/>
        <w:rPr>
          <w:rFonts w:ascii="Times New Roman" w:hAnsi="Times New Roman" w:cs="Times New Roman"/>
          <w:sz w:val="28"/>
        </w:rPr>
      </w:pPr>
      <w:r w:rsidRPr="00FD2647">
        <w:rPr>
          <w:rFonts w:ascii="Times New Roman" w:hAnsi="Times New Roman" w:cs="Times New Roman"/>
          <w:sz w:val="28"/>
        </w:rPr>
        <w:t xml:space="preserve">Существует несколько способов и направленностей в использовании контент-анализа, благодаря чему в зависимости от поставленной потребности каждый человек может подобрать для решения нужной задачи. </w:t>
      </w:r>
      <w:r w:rsidR="00A14E88">
        <w:rPr>
          <w:rFonts w:ascii="Times New Roman" w:hAnsi="Times New Roman" w:cs="Times New Roman"/>
          <w:sz w:val="28"/>
        </w:rPr>
        <w:t>Данный метод мы применяли при анализе ответов теста «Кто Я».</w:t>
      </w:r>
    </w:p>
    <w:p w:rsidR="00C11997" w:rsidRDefault="00C11997" w:rsidP="00C11997">
      <w:pPr>
        <w:spacing w:after="0"/>
        <w:ind w:firstLine="709"/>
        <w:jc w:val="both"/>
        <w:rPr>
          <w:rFonts w:ascii="Times New Roman" w:hAnsi="Times New Roman" w:cs="Times New Roman"/>
          <w:sz w:val="28"/>
        </w:rPr>
      </w:pPr>
      <w:r w:rsidRPr="00C11997">
        <w:rPr>
          <w:rFonts w:ascii="Times New Roman" w:hAnsi="Times New Roman" w:cs="Times New Roman"/>
          <w:sz w:val="28"/>
        </w:rPr>
        <w:t>Методика диагностики межличнос</w:t>
      </w:r>
      <w:r>
        <w:rPr>
          <w:rFonts w:ascii="Times New Roman" w:hAnsi="Times New Roman" w:cs="Times New Roman"/>
          <w:sz w:val="28"/>
        </w:rPr>
        <w:t xml:space="preserve">тных отношений Т. Лири (Корелин </w:t>
      </w:r>
      <w:r w:rsidRPr="00C11997">
        <w:rPr>
          <w:rFonts w:ascii="Times New Roman" w:hAnsi="Times New Roman" w:cs="Times New Roman"/>
          <w:sz w:val="28"/>
        </w:rPr>
        <w:t xml:space="preserve">А.Л., 2001) для изучения расхождений </w:t>
      </w:r>
      <w:r>
        <w:rPr>
          <w:rFonts w:ascii="Times New Roman" w:hAnsi="Times New Roman" w:cs="Times New Roman"/>
          <w:sz w:val="28"/>
        </w:rPr>
        <w:t xml:space="preserve">в представлении субъекта о себе </w:t>
      </w:r>
      <w:r w:rsidRPr="00C11997">
        <w:rPr>
          <w:rFonts w:ascii="Times New Roman" w:hAnsi="Times New Roman" w:cs="Times New Roman"/>
          <w:sz w:val="28"/>
        </w:rPr>
        <w:t>(«Реальное Я»), о своем идеальном Я («Идеальное Я») и ролевом персонаже</w:t>
      </w:r>
      <w:r>
        <w:rPr>
          <w:rFonts w:ascii="Times New Roman" w:hAnsi="Times New Roman" w:cs="Times New Roman"/>
          <w:sz w:val="28"/>
        </w:rPr>
        <w:t xml:space="preserve"> </w:t>
      </w:r>
      <w:r w:rsidR="005E4671">
        <w:rPr>
          <w:rFonts w:ascii="Times New Roman" w:hAnsi="Times New Roman" w:cs="Times New Roman"/>
          <w:sz w:val="28"/>
        </w:rPr>
        <w:t>«Виртуальное Я</w:t>
      </w:r>
      <w:r w:rsidRPr="00C11997">
        <w:rPr>
          <w:rFonts w:ascii="Times New Roman" w:hAnsi="Times New Roman" w:cs="Times New Roman"/>
          <w:sz w:val="28"/>
        </w:rPr>
        <w:t>».</w:t>
      </w:r>
    </w:p>
    <w:p w:rsidR="00C11997" w:rsidRDefault="00C11997" w:rsidP="005E4671">
      <w:pPr>
        <w:spacing w:after="0"/>
        <w:ind w:firstLine="709"/>
        <w:jc w:val="both"/>
        <w:rPr>
          <w:rFonts w:ascii="Times New Roman" w:hAnsi="Times New Roman" w:cs="Times New Roman"/>
          <w:sz w:val="28"/>
        </w:rPr>
      </w:pPr>
      <w:r w:rsidRPr="00C11997">
        <w:rPr>
          <w:rFonts w:ascii="Times New Roman" w:hAnsi="Times New Roman" w:cs="Times New Roman"/>
          <w:sz w:val="28"/>
        </w:rPr>
        <w:lastRenderedPageBreak/>
        <w:t>При исследовании межличн</w:t>
      </w:r>
      <w:r w:rsidR="005E4671">
        <w:rPr>
          <w:rFonts w:ascii="Times New Roman" w:hAnsi="Times New Roman" w:cs="Times New Roman"/>
          <w:sz w:val="28"/>
        </w:rPr>
        <w:t xml:space="preserve">остных отношений наиболее часто </w:t>
      </w:r>
      <w:r w:rsidRPr="00C11997">
        <w:rPr>
          <w:rFonts w:ascii="Times New Roman" w:hAnsi="Times New Roman" w:cs="Times New Roman"/>
          <w:sz w:val="28"/>
        </w:rPr>
        <w:t>выделяются два фактора: доминир</w:t>
      </w:r>
      <w:r w:rsidR="005E4671">
        <w:rPr>
          <w:rFonts w:ascii="Times New Roman" w:hAnsi="Times New Roman" w:cs="Times New Roman"/>
          <w:sz w:val="28"/>
        </w:rPr>
        <w:t xml:space="preserve">ование-подчинение и дружелюбие- </w:t>
      </w:r>
      <w:r w:rsidRPr="00C11997">
        <w:rPr>
          <w:rFonts w:ascii="Times New Roman" w:hAnsi="Times New Roman" w:cs="Times New Roman"/>
          <w:sz w:val="28"/>
        </w:rPr>
        <w:t>агрессивност</w:t>
      </w:r>
      <w:r w:rsidR="005E4671">
        <w:rPr>
          <w:rFonts w:ascii="Times New Roman" w:hAnsi="Times New Roman" w:cs="Times New Roman"/>
          <w:sz w:val="28"/>
        </w:rPr>
        <w:t xml:space="preserve">ь. </w:t>
      </w:r>
      <w:r w:rsidRPr="00C11997">
        <w:rPr>
          <w:rFonts w:ascii="Times New Roman" w:hAnsi="Times New Roman" w:cs="Times New Roman"/>
          <w:sz w:val="28"/>
        </w:rPr>
        <w:t>Опросник содержит 128 оценочных су</w:t>
      </w:r>
      <w:r w:rsidR="005E4671">
        <w:rPr>
          <w:rFonts w:ascii="Times New Roman" w:hAnsi="Times New Roman" w:cs="Times New Roman"/>
          <w:sz w:val="28"/>
        </w:rPr>
        <w:t xml:space="preserve">ждений, из которых в каждом из  </w:t>
      </w:r>
      <w:r w:rsidRPr="00C11997">
        <w:rPr>
          <w:rFonts w:ascii="Times New Roman" w:hAnsi="Times New Roman" w:cs="Times New Roman"/>
          <w:sz w:val="28"/>
        </w:rPr>
        <w:t>типов отношений образуются 16 пунктов, упорядоченных по восходящей</w:t>
      </w:r>
      <w:r w:rsidR="005E4671">
        <w:rPr>
          <w:rFonts w:ascii="Times New Roman" w:hAnsi="Times New Roman" w:cs="Times New Roman"/>
          <w:sz w:val="28"/>
        </w:rPr>
        <w:t xml:space="preserve"> </w:t>
      </w:r>
      <w:r w:rsidRPr="00C11997">
        <w:rPr>
          <w:rFonts w:ascii="Times New Roman" w:hAnsi="Times New Roman" w:cs="Times New Roman"/>
          <w:sz w:val="28"/>
        </w:rPr>
        <w:t>интенсивности. Т. Лири предлагал и</w:t>
      </w:r>
      <w:r w:rsidR="005E4671">
        <w:rPr>
          <w:rFonts w:ascii="Times New Roman" w:hAnsi="Times New Roman" w:cs="Times New Roman"/>
          <w:sz w:val="28"/>
        </w:rPr>
        <w:t xml:space="preserve">спользовать методику для оценки </w:t>
      </w:r>
      <w:r w:rsidRPr="00C11997">
        <w:rPr>
          <w:rFonts w:ascii="Times New Roman" w:hAnsi="Times New Roman" w:cs="Times New Roman"/>
          <w:sz w:val="28"/>
        </w:rPr>
        <w:t>наблюдаемого поведения людей, т. е. поведения в оценке окружающих («со</w:t>
      </w:r>
      <w:r w:rsidR="005E4671">
        <w:rPr>
          <w:rFonts w:ascii="Times New Roman" w:hAnsi="Times New Roman" w:cs="Times New Roman"/>
          <w:sz w:val="28"/>
        </w:rPr>
        <w:t xml:space="preserve"> </w:t>
      </w:r>
      <w:r w:rsidRPr="00C11997">
        <w:rPr>
          <w:rFonts w:ascii="Times New Roman" w:hAnsi="Times New Roman" w:cs="Times New Roman"/>
          <w:sz w:val="28"/>
        </w:rPr>
        <w:t>стороны»), для самооценки, оценки близких людей, для описания идеального</w:t>
      </w:r>
      <w:r w:rsidR="005E4671">
        <w:rPr>
          <w:rFonts w:ascii="Times New Roman" w:hAnsi="Times New Roman" w:cs="Times New Roman"/>
          <w:sz w:val="28"/>
        </w:rPr>
        <w:t xml:space="preserve"> </w:t>
      </w:r>
      <w:r w:rsidRPr="00C11997">
        <w:rPr>
          <w:rFonts w:ascii="Times New Roman" w:hAnsi="Times New Roman" w:cs="Times New Roman"/>
          <w:sz w:val="28"/>
        </w:rPr>
        <w:t>Я. В соответствии с этими уровнями диагностики меняется инструкция для</w:t>
      </w:r>
      <w:r w:rsidR="005E4671">
        <w:rPr>
          <w:rFonts w:ascii="Times New Roman" w:hAnsi="Times New Roman" w:cs="Times New Roman"/>
          <w:sz w:val="28"/>
        </w:rPr>
        <w:t xml:space="preserve"> </w:t>
      </w:r>
      <w:r w:rsidRPr="00C11997">
        <w:rPr>
          <w:rFonts w:ascii="Times New Roman" w:hAnsi="Times New Roman" w:cs="Times New Roman"/>
          <w:sz w:val="28"/>
        </w:rPr>
        <w:t>ответа.</w:t>
      </w:r>
    </w:p>
    <w:p w:rsidR="005E4671" w:rsidRPr="00C11997" w:rsidRDefault="005E4671" w:rsidP="005E4671">
      <w:pPr>
        <w:spacing w:after="0"/>
        <w:ind w:firstLine="709"/>
        <w:jc w:val="both"/>
        <w:rPr>
          <w:rFonts w:ascii="Times New Roman" w:hAnsi="Times New Roman" w:cs="Times New Roman"/>
          <w:sz w:val="28"/>
        </w:rPr>
      </w:pPr>
      <w:r w:rsidRPr="005E4671">
        <w:rPr>
          <w:rFonts w:ascii="Times New Roman" w:hAnsi="Times New Roman" w:cs="Times New Roman"/>
          <w:sz w:val="28"/>
        </w:rPr>
        <w:t>Максимальная оценка уровня – 16 баллов, но она разделена на четыре</w:t>
      </w:r>
      <w:r>
        <w:rPr>
          <w:rFonts w:ascii="Times New Roman" w:hAnsi="Times New Roman" w:cs="Times New Roman"/>
          <w:sz w:val="28"/>
        </w:rPr>
        <w:t xml:space="preserve"> </w:t>
      </w:r>
      <w:r w:rsidRPr="005E4671">
        <w:rPr>
          <w:rFonts w:ascii="Times New Roman" w:hAnsi="Times New Roman" w:cs="Times New Roman"/>
          <w:sz w:val="28"/>
        </w:rPr>
        <w:t>степени выраженности</w:t>
      </w:r>
      <w:r>
        <w:rPr>
          <w:rFonts w:ascii="Times New Roman" w:hAnsi="Times New Roman" w:cs="Times New Roman"/>
          <w:sz w:val="28"/>
        </w:rPr>
        <w:t xml:space="preserve"> отношения: </w:t>
      </w:r>
      <w:r w:rsidRPr="005E4671">
        <w:rPr>
          <w:rFonts w:ascii="Times New Roman" w:hAnsi="Times New Roman" w:cs="Times New Roman"/>
          <w:sz w:val="28"/>
        </w:rPr>
        <w:t>0-4 балл</w:t>
      </w:r>
      <w:r>
        <w:rPr>
          <w:rFonts w:ascii="Times New Roman" w:hAnsi="Times New Roman" w:cs="Times New Roman"/>
          <w:sz w:val="28"/>
        </w:rPr>
        <w:t xml:space="preserve">а – низкая адаптивное поведение; 5-8 баллов – умеренная; </w:t>
      </w:r>
      <w:r w:rsidRPr="005E4671">
        <w:rPr>
          <w:rFonts w:ascii="Times New Roman" w:hAnsi="Times New Roman" w:cs="Times New Roman"/>
          <w:sz w:val="28"/>
        </w:rPr>
        <w:t xml:space="preserve">9-12 баллов – </w:t>
      </w:r>
      <w:r>
        <w:rPr>
          <w:rFonts w:ascii="Times New Roman" w:hAnsi="Times New Roman" w:cs="Times New Roman"/>
          <w:sz w:val="28"/>
        </w:rPr>
        <w:t xml:space="preserve">высокая экстремальное поведение; </w:t>
      </w:r>
      <w:r w:rsidRPr="005E4671">
        <w:rPr>
          <w:rFonts w:ascii="Times New Roman" w:hAnsi="Times New Roman" w:cs="Times New Roman"/>
          <w:sz w:val="28"/>
        </w:rPr>
        <w:t>13-16 баллов – экстремальная до патологии</w:t>
      </w:r>
      <w:r>
        <w:rPr>
          <w:rFonts w:ascii="Times New Roman" w:hAnsi="Times New Roman" w:cs="Times New Roman"/>
          <w:sz w:val="28"/>
        </w:rPr>
        <w:t>.</w:t>
      </w:r>
    </w:p>
    <w:p w:rsidR="00C11997" w:rsidRDefault="00C11997" w:rsidP="00C11997">
      <w:pPr>
        <w:spacing w:after="0"/>
        <w:ind w:firstLine="709"/>
        <w:jc w:val="both"/>
        <w:rPr>
          <w:rFonts w:ascii="Times New Roman" w:hAnsi="Times New Roman" w:cs="Times New Roman"/>
          <w:sz w:val="28"/>
        </w:rPr>
      </w:pPr>
      <w:r w:rsidRPr="00C11997">
        <w:rPr>
          <w:rFonts w:ascii="Times New Roman" w:hAnsi="Times New Roman" w:cs="Times New Roman"/>
          <w:sz w:val="28"/>
        </w:rPr>
        <w:t>Опросник Мини-Мульт (со</w:t>
      </w:r>
      <w:r>
        <w:rPr>
          <w:rFonts w:ascii="Times New Roman" w:hAnsi="Times New Roman" w:cs="Times New Roman"/>
          <w:sz w:val="28"/>
        </w:rPr>
        <w:t xml:space="preserve">кращенный вариант Миннесотского </w:t>
      </w:r>
      <w:r w:rsidRPr="00C11997">
        <w:rPr>
          <w:rFonts w:ascii="Times New Roman" w:hAnsi="Times New Roman" w:cs="Times New Roman"/>
          <w:sz w:val="28"/>
        </w:rPr>
        <w:t>многомерного личностного перечня ММРI) (Райгородский Д.Я., 2006) для</w:t>
      </w:r>
      <w:r>
        <w:rPr>
          <w:rFonts w:ascii="Times New Roman" w:hAnsi="Times New Roman" w:cs="Times New Roman"/>
          <w:sz w:val="28"/>
        </w:rPr>
        <w:t xml:space="preserve"> </w:t>
      </w:r>
      <w:r w:rsidRPr="00C11997">
        <w:rPr>
          <w:rFonts w:ascii="Times New Roman" w:hAnsi="Times New Roman" w:cs="Times New Roman"/>
          <w:sz w:val="28"/>
        </w:rPr>
        <w:t>изучения особенностей профиля личности наших испытуемых.</w:t>
      </w:r>
    </w:p>
    <w:p w:rsidR="006B1F26" w:rsidRDefault="006B1F26" w:rsidP="006B1F26">
      <w:pPr>
        <w:spacing w:after="0"/>
        <w:ind w:firstLine="709"/>
        <w:jc w:val="both"/>
        <w:rPr>
          <w:rFonts w:ascii="Times New Roman" w:hAnsi="Times New Roman" w:cs="Times New Roman"/>
          <w:sz w:val="28"/>
        </w:rPr>
      </w:pPr>
      <w:r w:rsidRPr="006B1F26">
        <w:rPr>
          <w:rFonts w:ascii="Times New Roman" w:hAnsi="Times New Roman" w:cs="Times New Roman"/>
          <w:sz w:val="28"/>
        </w:rPr>
        <w:t>Опросник Мини-Мульт предста</w:t>
      </w:r>
      <w:r>
        <w:rPr>
          <w:rFonts w:ascii="Times New Roman" w:hAnsi="Times New Roman" w:cs="Times New Roman"/>
          <w:sz w:val="28"/>
        </w:rPr>
        <w:t xml:space="preserve">вляет собой сокращённый вариант </w:t>
      </w:r>
      <w:r w:rsidRPr="006B1F26">
        <w:rPr>
          <w:rFonts w:ascii="Times New Roman" w:hAnsi="Times New Roman" w:cs="Times New Roman"/>
          <w:sz w:val="28"/>
        </w:rPr>
        <w:t>MMPI, содержит 71 вопрос, 11 шкал, из них 3 – оценочные. Разработан Ф.Б.</w:t>
      </w:r>
      <w:r>
        <w:rPr>
          <w:rFonts w:ascii="Times New Roman" w:hAnsi="Times New Roman" w:cs="Times New Roman"/>
          <w:sz w:val="28"/>
        </w:rPr>
        <w:t xml:space="preserve"> </w:t>
      </w:r>
      <w:r w:rsidRPr="006B1F26">
        <w:rPr>
          <w:rFonts w:ascii="Times New Roman" w:hAnsi="Times New Roman" w:cs="Times New Roman"/>
          <w:sz w:val="28"/>
        </w:rPr>
        <w:t xml:space="preserve">Березиным в 1976 году (Райгородский </w:t>
      </w:r>
      <w:r>
        <w:rPr>
          <w:rFonts w:ascii="Times New Roman" w:hAnsi="Times New Roman" w:cs="Times New Roman"/>
          <w:sz w:val="28"/>
        </w:rPr>
        <w:t xml:space="preserve">Д.Я., 2006). Первые 3 оценочные </w:t>
      </w:r>
      <w:r w:rsidRPr="006B1F26">
        <w:rPr>
          <w:rFonts w:ascii="Times New Roman" w:hAnsi="Times New Roman" w:cs="Times New Roman"/>
          <w:sz w:val="28"/>
        </w:rPr>
        <w:t>шкалы измеряют искренность исп</w:t>
      </w:r>
      <w:r>
        <w:rPr>
          <w:rFonts w:ascii="Times New Roman" w:hAnsi="Times New Roman" w:cs="Times New Roman"/>
          <w:sz w:val="28"/>
        </w:rPr>
        <w:t xml:space="preserve">ытуемого, степень достоверности </w:t>
      </w:r>
      <w:r w:rsidRPr="006B1F26">
        <w:rPr>
          <w:rFonts w:ascii="Times New Roman" w:hAnsi="Times New Roman" w:cs="Times New Roman"/>
          <w:sz w:val="28"/>
        </w:rPr>
        <w:t>результатов тестирования и величину коррекции, вносимую чрезмерной</w:t>
      </w:r>
      <w:r>
        <w:rPr>
          <w:rFonts w:ascii="Times New Roman" w:hAnsi="Times New Roman" w:cs="Times New Roman"/>
          <w:sz w:val="28"/>
        </w:rPr>
        <w:t xml:space="preserve"> </w:t>
      </w:r>
      <w:r w:rsidRPr="006B1F26">
        <w:rPr>
          <w:rFonts w:ascii="Times New Roman" w:hAnsi="Times New Roman" w:cs="Times New Roman"/>
          <w:sz w:val="28"/>
        </w:rPr>
        <w:t>осторожностью. Остальные 8 шкал</w:t>
      </w:r>
      <w:r>
        <w:rPr>
          <w:rFonts w:ascii="Times New Roman" w:hAnsi="Times New Roman" w:cs="Times New Roman"/>
          <w:sz w:val="28"/>
        </w:rPr>
        <w:t xml:space="preserve"> являются базисными и оценивают </w:t>
      </w:r>
      <w:r w:rsidRPr="006B1F26">
        <w:rPr>
          <w:rFonts w:ascii="Times New Roman" w:hAnsi="Times New Roman" w:cs="Times New Roman"/>
          <w:sz w:val="28"/>
        </w:rPr>
        <w:t>свойства личности. Первая шкала измеряет свойство личности испытуемого с</w:t>
      </w:r>
      <w:r>
        <w:rPr>
          <w:rFonts w:ascii="Times New Roman" w:hAnsi="Times New Roman" w:cs="Times New Roman"/>
          <w:sz w:val="28"/>
        </w:rPr>
        <w:t xml:space="preserve"> </w:t>
      </w:r>
      <w:r w:rsidRPr="006B1F26">
        <w:rPr>
          <w:rFonts w:ascii="Times New Roman" w:hAnsi="Times New Roman" w:cs="Times New Roman"/>
          <w:sz w:val="28"/>
        </w:rPr>
        <w:t>астено-невротическим типом. Вт</w:t>
      </w:r>
      <w:r>
        <w:rPr>
          <w:rFonts w:ascii="Times New Roman" w:hAnsi="Times New Roman" w:cs="Times New Roman"/>
          <w:sz w:val="28"/>
        </w:rPr>
        <w:t xml:space="preserve">орая шкала говорит о склонности </w:t>
      </w:r>
      <w:r w:rsidRPr="006B1F26">
        <w:rPr>
          <w:rFonts w:ascii="Times New Roman" w:hAnsi="Times New Roman" w:cs="Times New Roman"/>
          <w:sz w:val="28"/>
        </w:rPr>
        <w:t>испытуемого с социопатическим вариантом развития. Пятая шкала в этом</w:t>
      </w:r>
      <w:r>
        <w:rPr>
          <w:rFonts w:ascii="Times New Roman" w:hAnsi="Times New Roman" w:cs="Times New Roman"/>
          <w:sz w:val="28"/>
        </w:rPr>
        <w:t xml:space="preserve"> </w:t>
      </w:r>
      <w:r w:rsidRPr="006B1F26">
        <w:rPr>
          <w:rFonts w:ascii="Times New Roman" w:hAnsi="Times New Roman" w:cs="Times New Roman"/>
          <w:sz w:val="28"/>
        </w:rPr>
        <w:t>варианте опросника не используется, после четвёртой шкалы следует шестая.</w:t>
      </w:r>
      <w:r>
        <w:rPr>
          <w:rFonts w:ascii="Times New Roman" w:hAnsi="Times New Roman" w:cs="Times New Roman"/>
          <w:sz w:val="28"/>
        </w:rPr>
        <w:t xml:space="preserve"> </w:t>
      </w:r>
      <w:r w:rsidRPr="006B1F26">
        <w:rPr>
          <w:rFonts w:ascii="Times New Roman" w:hAnsi="Times New Roman" w:cs="Times New Roman"/>
          <w:sz w:val="28"/>
        </w:rPr>
        <w:t>Шестая шкала характеризует обидчивость испытуемого, его склонность к</w:t>
      </w:r>
      <w:r>
        <w:rPr>
          <w:rFonts w:ascii="Times New Roman" w:hAnsi="Times New Roman" w:cs="Times New Roman"/>
          <w:sz w:val="28"/>
        </w:rPr>
        <w:t xml:space="preserve"> </w:t>
      </w:r>
      <w:r w:rsidRPr="006B1F26">
        <w:rPr>
          <w:rFonts w:ascii="Times New Roman" w:hAnsi="Times New Roman" w:cs="Times New Roman"/>
          <w:sz w:val="28"/>
        </w:rPr>
        <w:t>аффективным реакциям. Седьмая шкала предназначена для диагностики</w:t>
      </w:r>
      <w:r>
        <w:rPr>
          <w:rFonts w:ascii="Times New Roman" w:hAnsi="Times New Roman" w:cs="Times New Roman"/>
          <w:sz w:val="28"/>
        </w:rPr>
        <w:t xml:space="preserve"> </w:t>
      </w:r>
      <w:r w:rsidRPr="006B1F26">
        <w:rPr>
          <w:rFonts w:ascii="Times New Roman" w:hAnsi="Times New Roman" w:cs="Times New Roman"/>
          <w:sz w:val="28"/>
        </w:rPr>
        <w:t>тревожно-мнительного типа личности, склонного к сомнениям. Восьмая</w:t>
      </w:r>
      <w:r>
        <w:rPr>
          <w:rFonts w:ascii="Times New Roman" w:hAnsi="Times New Roman" w:cs="Times New Roman"/>
          <w:sz w:val="28"/>
        </w:rPr>
        <w:t xml:space="preserve"> </w:t>
      </w:r>
      <w:r w:rsidRPr="006B1F26">
        <w:rPr>
          <w:rFonts w:ascii="Times New Roman" w:hAnsi="Times New Roman" w:cs="Times New Roman"/>
          <w:sz w:val="28"/>
        </w:rPr>
        <w:t>шкала определяет степень эмоцион</w:t>
      </w:r>
      <w:r>
        <w:rPr>
          <w:rFonts w:ascii="Times New Roman" w:hAnsi="Times New Roman" w:cs="Times New Roman"/>
          <w:sz w:val="28"/>
        </w:rPr>
        <w:t xml:space="preserve">альной отчуждённости, сложность </w:t>
      </w:r>
      <w:r w:rsidRPr="006B1F26">
        <w:rPr>
          <w:rFonts w:ascii="Times New Roman" w:hAnsi="Times New Roman" w:cs="Times New Roman"/>
          <w:sz w:val="28"/>
        </w:rPr>
        <w:t>установления социальных контактов. Девятая шкала показывает близость к</w:t>
      </w:r>
      <w:r>
        <w:rPr>
          <w:rFonts w:ascii="Times New Roman" w:hAnsi="Times New Roman" w:cs="Times New Roman"/>
          <w:sz w:val="28"/>
        </w:rPr>
        <w:t xml:space="preserve"> </w:t>
      </w:r>
      <w:r w:rsidRPr="006B1F26">
        <w:rPr>
          <w:rFonts w:ascii="Times New Roman" w:hAnsi="Times New Roman" w:cs="Times New Roman"/>
          <w:sz w:val="28"/>
        </w:rPr>
        <w:t>гипертимному типу личности, измеряет активность и возбудимость.</w:t>
      </w:r>
    </w:p>
    <w:p w:rsidR="006B1F26" w:rsidRDefault="006B1F26" w:rsidP="006B1F26">
      <w:pPr>
        <w:spacing w:after="0"/>
        <w:ind w:firstLine="709"/>
        <w:jc w:val="both"/>
        <w:rPr>
          <w:rFonts w:ascii="Times New Roman" w:hAnsi="Times New Roman" w:cs="Times New Roman"/>
          <w:sz w:val="28"/>
        </w:rPr>
      </w:pPr>
      <w:r w:rsidRPr="006B1F26">
        <w:rPr>
          <w:rFonts w:ascii="Times New Roman" w:hAnsi="Times New Roman" w:cs="Times New Roman"/>
          <w:sz w:val="28"/>
        </w:rPr>
        <w:t>Шкала лжи (L) оценивает искренность</w:t>
      </w:r>
      <w:r>
        <w:rPr>
          <w:rFonts w:ascii="Times New Roman" w:hAnsi="Times New Roman" w:cs="Times New Roman"/>
          <w:sz w:val="28"/>
        </w:rPr>
        <w:t xml:space="preserve"> испытуемого. </w:t>
      </w:r>
      <w:r w:rsidRPr="006B1F26">
        <w:rPr>
          <w:rFonts w:ascii="Times New Roman" w:hAnsi="Times New Roman" w:cs="Times New Roman"/>
          <w:sz w:val="28"/>
        </w:rPr>
        <w:t>Шкала достоверности (F) выя</w:t>
      </w:r>
      <w:r>
        <w:rPr>
          <w:rFonts w:ascii="Times New Roman" w:hAnsi="Times New Roman" w:cs="Times New Roman"/>
          <w:sz w:val="28"/>
        </w:rPr>
        <w:t xml:space="preserve">вляет недостоверные ответы. Чем </w:t>
      </w:r>
      <w:r w:rsidRPr="006B1F26">
        <w:rPr>
          <w:rFonts w:ascii="Times New Roman" w:hAnsi="Times New Roman" w:cs="Times New Roman"/>
          <w:sz w:val="28"/>
        </w:rPr>
        <w:t>больше значение по этой шкале, т</w:t>
      </w:r>
      <w:r>
        <w:rPr>
          <w:rFonts w:ascii="Times New Roman" w:hAnsi="Times New Roman" w:cs="Times New Roman"/>
          <w:sz w:val="28"/>
        </w:rPr>
        <w:t xml:space="preserve">ем менее достоверны результаты. </w:t>
      </w:r>
      <w:r w:rsidRPr="006B1F26">
        <w:rPr>
          <w:rFonts w:ascii="Times New Roman" w:hAnsi="Times New Roman" w:cs="Times New Roman"/>
          <w:sz w:val="28"/>
        </w:rPr>
        <w:t>Шкала коррекции (К) сглаживает</w:t>
      </w:r>
      <w:r>
        <w:rPr>
          <w:rFonts w:ascii="Times New Roman" w:hAnsi="Times New Roman" w:cs="Times New Roman"/>
          <w:sz w:val="28"/>
        </w:rPr>
        <w:t xml:space="preserve"> искажения, вносимые чрезмерной </w:t>
      </w:r>
      <w:r w:rsidRPr="006B1F26">
        <w:rPr>
          <w:rFonts w:ascii="Times New Roman" w:hAnsi="Times New Roman" w:cs="Times New Roman"/>
          <w:sz w:val="28"/>
        </w:rPr>
        <w:t>осторожностью и контролем испытуемого во время тестирования.</w:t>
      </w:r>
    </w:p>
    <w:p w:rsidR="00A14E88" w:rsidRDefault="00C93375" w:rsidP="00A92A7A">
      <w:pPr>
        <w:spacing w:after="0"/>
        <w:ind w:firstLine="709"/>
        <w:jc w:val="both"/>
        <w:rPr>
          <w:rFonts w:ascii="Times New Roman" w:hAnsi="Times New Roman" w:cs="Times New Roman"/>
          <w:sz w:val="28"/>
        </w:rPr>
      </w:pPr>
      <w:r>
        <w:rPr>
          <w:rFonts w:ascii="Times New Roman" w:hAnsi="Times New Roman" w:cs="Times New Roman"/>
          <w:sz w:val="28"/>
        </w:rPr>
        <w:lastRenderedPageBreak/>
        <w:t xml:space="preserve">Методика «Кто Я» была разработана в 1954 годщу М. куном и Т. Макпартлендом для изучения образа своего собственного «Я», для изучения самоопределений или самоидентификации личности. </w:t>
      </w:r>
      <w:r w:rsidR="00E63904">
        <w:rPr>
          <w:rFonts w:ascii="Times New Roman" w:hAnsi="Times New Roman" w:cs="Times New Roman"/>
          <w:sz w:val="28"/>
        </w:rPr>
        <w:t xml:space="preserve">Методика сбора информации достаточно проста. Респонденту предлагается опрос с заголовком «Кто Я», с двадцатью пронумерованными линиями. К нему обращаются с просьбой ответить, как самому себе, «Кто Я» и записать достаточно быстро свои ответы желательно в виде существительных.  Именно в той последовательности, в которой они приходят в голову. </w:t>
      </w:r>
    </w:p>
    <w:p w:rsidR="00E63904" w:rsidRDefault="0097387D" w:rsidP="00A92A7A">
      <w:pPr>
        <w:spacing w:after="0"/>
        <w:ind w:firstLine="709"/>
        <w:jc w:val="both"/>
        <w:rPr>
          <w:rFonts w:ascii="Times New Roman" w:hAnsi="Times New Roman" w:cs="Times New Roman"/>
          <w:sz w:val="28"/>
        </w:rPr>
      </w:pPr>
      <w:r>
        <w:rPr>
          <w:rFonts w:ascii="Times New Roman" w:hAnsi="Times New Roman" w:cs="Times New Roman"/>
          <w:sz w:val="28"/>
        </w:rPr>
        <w:t>В рамках данного исследования было предложены дать не более самоопределений.</w:t>
      </w:r>
    </w:p>
    <w:p w:rsidR="0097387D" w:rsidRDefault="0097387D"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Создатели теста выделили четыре категории, а именно: </w:t>
      </w:r>
    </w:p>
    <w:p w:rsidR="0097387D" w:rsidRDefault="0097387D" w:rsidP="00A92A7A">
      <w:pPr>
        <w:pStyle w:val="a3"/>
        <w:numPr>
          <w:ilvl w:val="0"/>
          <w:numId w:val="3"/>
        </w:numPr>
        <w:spacing w:after="0"/>
        <w:ind w:left="0" w:firstLine="709"/>
        <w:jc w:val="both"/>
        <w:rPr>
          <w:rFonts w:ascii="Times New Roman" w:hAnsi="Times New Roman" w:cs="Times New Roman"/>
          <w:sz w:val="28"/>
        </w:rPr>
      </w:pPr>
      <w:r w:rsidRPr="0097387D">
        <w:rPr>
          <w:rFonts w:ascii="Times New Roman" w:hAnsi="Times New Roman" w:cs="Times New Roman"/>
          <w:sz w:val="28"/>
        </w:rPr>
        <w:t>Физическое Я – определение себя как объекта во времени и пространстве;</w:t>
      </w:r>
    </w:p>
    <w:p w:rsidR="0097387D" w:rsidRDefault="0097387D" w:rsidP="00A92A7A">
      <w:pPr>
        <w:pStyle w:val="a3"/>
        <w:numPr>
          <w:ilvl w:val="0"/>
          <w:numId w:val="3"/>
        </w:numPr>
        <w:spacing w:after="0"/>
        <w:ind w:left="0" w:firstLine="709"/>
        <w:jc w:val="both"/>
        <w:rPr>
          <w:rFonts w:ascii="Times New Roman" w:hAnsi="Times New Roman" w:cs="Times New Roman"/>
          <w:sz w:val="28"/>
        </w:rPr>
      </w:pPr>
      <w:r>
        <w:rPr>
          <w:rFonts w:ascii="Times New Roman" w:hAnsi="Times New Roman" w:cs="Times New Roman"/>
          <w:sz w:val="28"/>
        </w:rPr>
        <w:t>Социальное Я – место в группе, социальная роль;</w:t>
      </w:r>
    </w:p>
    <w:p w:rsidR="0097387D" w:rsidRDefault="0097387D" w:rsidP="00A92A7A">
      <w:pPr>
        <w:pStyle w:val="a3"/>
        <w:numPr>
          <w:ilvl w:val="0"/>
          <w:numId w:val="3"/>
        </w:numPr>
        <w:spacing w:after="0"/>
        <w:ind w:left="0" w:firstLine="709"/>
        <w:jc w:val="both"/>
        <w:rPr>
          <w:rFonts w:ascii="Times New Roman" w:hAnsi="Times New Roman" w:cs="Times New Roman"/>
          <w:sz w:val="28"/>
        </w:rPr>
      </w:pPr>
      <w:r>
        <w:rPr>
          <w:rFonts w:ascii="Times New Roman" w:hAnsi="Times New Roman" w:cs="Times New Roman"/>
          <w:sz w:val="28"/>
        </w:rPr>
        <w:t>Рефлексивное Я – отражение индивидуального стиля поведения, особенностей характера;</w:t>
      </w:r>
    </w:p>
    <w:p w:rsidR="0097387D" w:rsidRDefault="0097387D" w:rsidP="00A92A7A">
      <w:pPr>
        <w:pStyle w:val="a3"/>
        <w:numPr>
          <w:ilvl w:val="0"/>
          <w:numId w:val="3"/>
        </w:numPr>
        <w:spacing w:after="0"/>
        <w:ind w:left="0" w:firstLine="709"/>
        <w:jc w:val="both"/>
        <w:rPr>
          <w:rFonts w:ascii="Times New Roman" w:hAnsi="Times New Roman" w:cs="Times New Roman"/>
          <w:sz w:val="28"/>
        </w:rPr>
      </w:pPr>
      <w:r>
        <w:rPr>
          <w:rFonts w:ascii="Times New Roman" w:hAnsi="Times New Roman" w:cs="Times New Roman"/>
          <w:sz w:val="28"/>
        </w:rPr>
        <w:t>Трансцендентальное Я как «абстрактная рефлексия вне зависимости от конкретной ситуации».</w:t>
      </w:r>
    </w:p>
    <w:p w:rsidR="0097387D" w:rsidRDefault="00D11ABE" w:rsidP="00A92A7A">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Также помимо классификации предположенной авторами тестами мы использовали свою классификацию и ввели следующие категории для анализа: </w:t>
      </w:r>
    </w:p>
    <w:p w:rsidR="00D11ABE" w:rsidRDefault="00D11ABE" w:rsidP="00A92A7A">
      <w:pPr>
        <w:pStyle w:val="a3"/>
        <w:spacing w:after="0"/>
        <w:ind w:left="0" w:firstLine="709"/>
        <w:jc w:val="both"/>
        <w:rPr>
          <w:rFonts w:ascii="Times New Roman" w:hAnsi="Times New Roman" w:cs="Times New Roman"/>
          <w:sz w:val="28"/>
        </w:rPr>
      </w:pPr>
      <w:r>
        <w:rPr>
          <w:rFonts w:ascii="Times New Roman" w:hAnsi="Times New Roman" w:cs="Times New Roman"/>
          <w:sz w:val="28"/>
        </w:rPr>
        <w:t>«Коммуникативно-социальные характеристики» - сюда мы отнесли ответы, касающиеся сферы общения (не могу жить без друзей, общительный, люблю помогать другим, ценю друзей, дружелюбный и пр.).</w:t>
      </w:r>
    </w:p>
    <w:p w:rsidR="00D11ABE" w:rsidRDefault="00D11ABE" w:rsidP="00A92A7A">
      <w:pPr>
        <w:pStyle w:val="a3"/>
        <w:spacing w:after="0"/>
        <w:ind w:left="0" w:firstLine="709"/>
        <w:jc w:val="both"/>
        <w:rPr>
          <w:rFonts w:ascii="Times New Roman" w:hAnsi="Times New Roman" w:cs="Times New Roman"/>
          <w:sz w:val="28"/>
        </w:rPr>
      </w:pPr>
      <w:r>
        <w:rPr>
          <w:rFonts w:ascii="Times New Roman" w:hAnsi="Times New Roman" w:cs="Times New Roman"/>
          <w:sz w:val="28"/>
        </w:rPr>
        <w:t>Категория «Доминантность» (тиран, доставучий, навязываю свою мысль окружающим, неуступчивый, соревнующийся, люблю командовать и пр.).</w:t>
      </w:r>
    </w:p>
    <w:p w:rsidR="00D11ABE" w:rsidRDefault="00D11ABE" w:rsidP="00A92A7A">
      <w:pPr>
        <w:pStyle w:val="a3"/>
        <w:spacing w:after="0"/>
        <w:ind w:left="0" w:firstLine="709"/>
        <w:jc w:val="both"/>
        <w:rPr>
          <w:rFonts w:ascii="Times New Roman" w:hAnsi="Times New Roman" w:cs="Times New Roman"/>
          <w:sz w:val="28"/>
        </w:rPr>
      </w:pPr>
      <w:r>
        <w:rPr>
          <w:rFonts w:ascii="Times New Roman" w:hAnsi="Times New Roman" w:cs="Times New Roman"/>
          <w:sz w:val="28"/>
        </w:rPr>
        <w:t>Категория, названная нами «Эгоцентризм». Сюда мы отнесли такие ответы как эгоистичный, не прощаю ошибок, пойду против всех, если нужно, люблю выделяться, выслушаю всех и сделаю наоборот, самолюбивый эгоист и пр.</w:t>
      </w:r>
    </w:p>
    <w:p w:rsidR="00D11ABE" w:rsidRDefault="00001B5F" w:rsidP="00A92A7A">
      <w:pPr>
        <w:pStyle w:val="a3"/>
        <w:spacing w:after="0"/>
        <w:ind w:left="0" w:firstLine="709"/>
        <w:jc w:val="both"/>
        <w:rPr>
          <w:rFonts w:ascii="Times New Roman" w:hAnsi="Times New Roman" w:cs="Times New Roman"/>
          <w:sz w:val="28"/>
        </w:rPr>
      </w:pPr>
      <w:r>
        <w:rPr>
          <w:rFonts w:ascii="Times New Roman" w:hAnsi="Times New Roman" w:cs="Times New Roman"/>
          <w:sz w:val="28"/>
        </w:rPr>
        <w:t>Социально-ролевые характеристики» - профессия, учащийся, студент.</w:t>
      </w:r>
    </w:p>
    <w:p w:rsidR="00001B5F" w:rsidRDefault="005347CA" w:rsidP="00A92A7A">
      <w:pPr>
        <w:pStyle w:val="a3"/>
        <w:spacing w:after="0"/>
        <w:ind w:left="0" w:firstLine="709"/>
        <w:jc w:val="both"/>
        <w:rPr>
          <w:rFonts w:ascii="Times New Roman" w:hAnsi="Times New Roman" w:cs="Times New Roman"/>
          <w:sz w:val="28"/>
        </w:rPr>
      </w:pPr>
      <w:r>
        <w:rPr>
          <w:rFonts w:ascii="Times New Roman" w:hAnsi="Times New Roman" w:cs="Times New Roman"/>
          <w:sz w:val="28"/>
        </w:rPr>
        <w:t>«Личностные характеристики». Эта категория представляет собой набор черт характера (добрый, честный, пунктуальный, воспитанный, умный и т.п.).</w:t>
      </w:r>
    </w:p>
    <w:p w:rsidR="005347CA" w:rsidRDefault="005347CA" w:rsidP="00A92A7A">
      <w:pPr>
        <w:pStyle w:val="a3"/>
        <w:spacing w:after="0"/>
        <w:ind w:left="0" w:firstLine="709"/>
        <w:jc w:val="both"/>
        <w:rPr>
          <w:rFonts w:ascii="Times New Roman" w:hAnsi="Times New Roman" w:cs="Times New Roman"/>
          <w:sz w:val="28"/>
        </w:rPr>
      </w:pPr>
      <w:r>
        <w:rPr>
          <w:rFonts w:ascii="Times New Roman" w:hAnsi="Times New Roman" w:cs="Times New Roman"/>
          <w:sz w:val="28"/>
        </w:rPr>
        <w:t xml:space="preserve">«Пристрастия»: имеется ввиду разного рода «люблю…» (читать, спать, природу, животных), а также хобби, любимые занятия. </w:t>
      </w:r>
    </w:p>
    <w:p w:rsidR="005347CA" w:rsidRDefault="005347CA" w:rsidP="00A92A7A">
      <w:pPr>
        <w:pStyle w:val="a3"/>
        <w:spacing w:after="0"/>
        <w:ind w:left="0" w:firstLine="709"/>
        <w:jc w:val="both"/>
        <w:rPr>
          <w:rFonts w:ascii="Times New Roman" w:hAnsi="Times New Roman" w:cs="Times New Roman"/>
          <w:sz w:val="28"/>
        </w:rPr>
      </w:pPr>
      <w:r>
        <w:rPr>
          <w:rFonts w:ascii="Times New Roman" w:hAnsi="Times New Roman" w:cs="Times New Roman"/>
          <w:sz w:val="28"/>
        </w:rPr>
        <w:lastRenderedPageBreak/>
        <w:t xml:space="preserve">Этот тест мы использовали для того, чтобы узнать особенности самоидентификации наших испытуемых. </w:t>
      </w:r>
    </w:p>
    <w:p w:rsidR="003648C0" w:rsidRDefault="003648C0" w:rsidP="00CC2671">
      <w:pPr>
        <w:pStyle w:val="a3"/>
        <w:spacing w:after="0" w:line="360" w:lineRule="auto"/>
        <w:ind w:left="0" w:firstLine="709"/>
        <w:jc w:val="both"/>
        <w:rPr>
          <w:rFonts w:ascii="Times New Roman" w:hAnsi="Times New Roman" w:cs="Times New Roman"/>
          <w:sz w:val="28"/>
        </w:rPr>
      </w:pPr>
    </w:p>
    <w:p w:rsidR="00467A41" w:rsidRPr="00DB327E" w:rsidRDefault="00CC2671" w:rsidP="00DB327E">
      <w:pPr>
        <w:pStyle w:val="2"/>
        <w:ind w:firstLine="709"/>
        <w:rPr>
          <w:rFonts w:ascii="Times New Roman" w:hAnsi="Times New Roman" w:cs="Times New Roman"/>
          <w:b w:val="0"/>
          <w:color w:val="auto"/>
          <w:sz w:val="28"/>
        </w:rPr>
      </w:pPr>
      <w:bookmarkStart w:id="19" w:name="_Toc502590310"/>
      <w:bookmarkStart w:id="20" w:name="_Toc503947802"/>
      <w:r>
        <w:rPr>
          <w:rFonts w:ascii="Times New Roman" w:hAnsi="Times New Roman" w:cs="Times New Roman"/>
          <w:color w:val="auto"/>
          <w:sz w:val="28"/>
        </w:rPr>
        <w:t>2.3</w:t>
      </w:r>
      <w:r w:rsidR="00467A41" w:rsidRPr="00DB327E">
        <w:rPr>
          <w:rFonts w:ascii="Times New Roman" w:hAnsi="Times New Roman" w:cs="Times New Roman"/>
          <w:color w:val="auto"/>
          <w:sz w:val="28"/>
        </w:rPr>
        <w:t>. Результаты исследования</w:t>
      </w:r>
      <w:bookmarkEnd w:id="19"/>
      <w:r w:rsidR="006B1F26">
        <w:rPr>
          <w:rFonts w:ascii="Times New Roman" w:hAnsi="Times New Roman" w:cs="Times New Roman"/>
          <w:color w:val="auto"/>
          <w:sz w:val="28"/>
        </w:rPr>
        <w:t xml:space="preserve"> и их анализ</w:t>
      </w:r>
      <w:bookmarkEnd w:id="20"/>
    </w:p>
    <w:p w:rsidR="00467A41" w:rsidRDefault="00467A41" w:rsidP="00F041DD">
      <w:pPr>
        <w:spacing w:after="0" w:line="240" w:lineRule="auto"/>
        <w:ind w:firstLine="709"/>
        <w:jc w:val="both"/>
        <w:rPr>
          <w:rFonts w:ascii="Times New Roman" w:hAnsi="Times New Roman" w:cs="Times New Roman"/>
          <w:b/>
          <w:sz w:val="28"/>
        </w:rPr>
      </w:pPr>
    </w:p>
    <w:p w:rsidR="00467A41" w:rsidRPr="00226A44" w:rsidRDefault="00226A44" w:rsidP="00A92A7A">
      <w:pPr>
        <w:spacing w:after="0"/>
        <w:ind w:firstLine="709"/>
        <w:jc w:val="both"/>
        <w:rPr>
          <w:rFonts w:ascii="Times New Roman" w:hAnsi="Times New Roman" w:cs="Times New Roman"/>
          <w:sz w:val="28"/>
        </w:rPr>
      </w:pPr>
      <w:r w:rsidRPr="00226A44">
        <w:rPr>
          <w:rFonts w:ascii="Times New Roman" w:hAnsi="Times New Roman" w:cs="Times New Roman"/>
          <w:sz w:val="28"/>
        </w:rPr>
        <w:t xml:space="preserve">Для анализа ответов на вопрос «Кто Я?» следовало определить угол зрения, который представляется более адекватным задаче исследования. Анализ полученных результатов осуществляется методом контент-анализа. </w:t>
      </w:r>
    </w:p>
    <w:p w:rsidR="00226A44" w:rsidRPr="00226A44" w:rsidRDefault="00226A44" w:rsidP="00A92A7A">
      <w:pPr>
        <w:spacing w:after="0"/>
        <w:ind w:firstLine="709"/>
        <w:jc w:val="both"/>
        <w:rPr>
          <w:rFonts w:ascii="Times New Roman" w:hAnsi="Times New Roman" w:cs="Times New Roman"/>
          <w:sz w:val="28"/>
        </w:rPr>
      </w:pPr>
      <w:r w:rsidRPr="00226A44">
        <w:rPr>
          <w:rFonts w:ascii="Times New Roman" w:hAnsi="Times New Roman" w:cs="Times New Roman"/>
          <w:sz w:val="28"/>
        </w:rPr>
        <w:t>В результате мы получили следующие данные:</w:t>
      </w:r>
    </w:p>
    <w:p w:rsidR="00226A44" w:rsidRDefault="00226A44" w:rsidP="00CC2671">
      <w:pPr>
        <w:spacing w:after="0"/>
        <w:ind w:firstLine="709"/>
        <w:jc w:val="both"/>
        <w:rPr>
          <w:rFonts w:ascii="Times New Roman" w:hAnsi="Times New Roman" w:cs="Times New Roman"/>
          <w:sz w:val="28"/>
        </w:rPr>
      </w:pPr>
      <w:r w:rsidRPr="00226A44">
        <w:rPr>
          <w:rFonts w:ascii="Times New Roman" w:hAnsi="Times New Roman" w:cs="Times New Roman"/>
          <w:sz w:val="28"/>
        </w:rPr>
        <w:t xml:space="preserve">В экспериментальной группе ответы категории «Физическое Я» составляют 3,5%, «Социальное Я» - 22%, «Рефлексивное Я» - 72%, «Трансцендентальное Я» - 2,4%. </w:t>
      </w:r>
      <w:r w:rsidR="00CC2671">
        <w:rPr>
          <w:rFonts w:ascii="Times New Roman" w:hAnsi="Times New Roman" w:cs="Times New Roman"/>
          <w:sz w:val="28"/>
        </w:rPr>
        <w:t xml:space="preserve"> </w:t>
      </w:r>
      <w:r>
        <w:rPr>
          <w:rFonts w:ascii="Times New Roman" w:hAnsi="Times New Roman" w:cs="Times New Roman"/>
          <w:sz w:val="28"/>
        </w:rPr>
        <w:t xml:space="preserve">В контрольной же группе ответы категории «Физическое Я» составляют 7,4%, ответы категории «Социальное Я» - 28,1%, «Рефлексивное Я» - 63%, «Трансцендентальное Я» - 1,5%. </w:t>
      </w:r>
    </w:p>
    <w:p w:rsidR="00BB3C1B" w:rsidRPr="00BB3C1B" w:rsidRDefault="00CC2671" w:rsidP="00A92A7A">
      <w:pPr>
        <w:spacing w:after="0"/>
        <w:ind w:firstLine="709"/>
        <w:jc w:val="right"/>
        <w:rPr>
          <w:rFonts w:ascii="Times New Roman" w:hAnsi="Times New Roman" w:cs="Times New Roman"/>
          <w:i/>
          <w:sz w:val="24"/>
        </w:rPr>
      </w:pPr>
      <w:r>
        <w:rPr>
          <w:rFonts w:ascii="Times New Roman" w:hAnsi="Times New Roman" w:cs="Times New Roman"/>
          <w:i/>
          <w:sz w:val="24"/>
        </w:rPr>
        <w:t>Таблица 2</w:t>
      </w:r>
      <w:r w:rsidR="000D16A5" w:rsidRPr="00BB3C1B">
        <w:rPr>
          <w:rFonts w:ascii="Times New Roman" w:hAnsi="Times New Roman" w:cs="Times New Roman"/>
          <w:i/>
          <w:sz w:val="24"/>
        </w:rPr>
        <w:t>.1.</w:t>
      </w:r>
    </w:p>
    <w:p w:rsidR="000D16A5" w:rsidRPr="00BB3C1B" w:rsidRDefault="00BB3C1B" w:rsidP="00A92A7A">
      <w:pPr>
        <w:spacing w:after="0"/>
        <w:ind w:firstLine="709"/>
        <w:jc w:val="right"/>
        <w:rPr>
          <w:rFonts w:ascii="Times New Roman" w:hAnsi="Times New Roman" w:cs="Times New Roman"/>
          <w:b/>
          <w:sz w:val="24"/>
        </w:rPr>
      </w:pPr>
      <w:r w:rsidRPr="00BB3C1B">
        <w:rPr>
          <w:rFonts w:ascii="Times New Roman" w:hAnsi="Times New Roman" w:cs="Times New Roman"/>
          <w:sz w:val="24"/>
        </w:rPr>
        <w:t xml:space="preserve"> </w:t>
      </w:r>
      <w:r w:rsidR="000D16A5" w:rsidRPr="00BB3C1B">
        <w:rPr>
          <w:rFonts w:ascii="Times New Roman" w:hAnsi="Times New Roman" w:cs="Times New Roman"/>
          <w:b/>
          <w:sz w:val="24"/>
        </w:rPr>
        <w:t>Сравнительные показатели ответов испытуемых по тесту Куна Макпартленда «Кто Я»</w:t>
      </w:r>
      <w:r w:rsidRPr="00BB3C1B">
        <w:rPr>
          <w:rFonts w:ascii="Times New Roman" w:hAnsi="Times New Roman" w:cs="Times New Roman"/>
          <w:b/>
          <w:sz w:val="24"/>
        </w:rPr>
        <w:t>.</w:t>
      </w:r>
    </w:p>
    <w:tbl>
      <w:tblPr>
        <w:tblStyle w:val="a4"/>
        <w:tblW w:w="0" w:type="auto"/>
        <w:tblLook w:val="04A0" w:firstRow="1" w:lastRow="0" w:firstColumn="1" w:lastColumn="0" w:noHBand="0" w:noVBand="1"/>
      </w:tblPr>
      <w:tblGrid>
        <w:gridCol w:w="2694"/>
        <w:gridCol w:w="2594"/>
        <w:gridCol w:w="2256"/>
        <w:gridCol w:w="2026"/>
      </w:tblGrid>
      <w:tr w:rsidR="000D16A5" w:rsidRPr="000D16A5" w:rsidTr="000D16A5">
        <w:tc>
          <w:tcPr>
            <w:tcW w:w="2695"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Категория</w:t>
            </w:r>
          </w:p>
        </w:tc>
        <w:tc>
          <w:tcPr>
            <w:tcW w:w="2594"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Экспериментальная группа, %</w:t>
            </w:r>
          </w:p>
        </w:tc>
        <w:tc>
          <w:tcPr>
            <w:tcW w:w="2256"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Контрольная группа, %</w:t>
            </w:r>
          </w:p>
        </w:tc>
        <w:tc>
          <w:tcPr>
            <w:tcW w:w="2026"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ϕ</w:t>
            </w:r>
            <w:r>
              <w:rPr>
                <w:rStyle w:val="a7"/>
                <w:rFonts w:ascii="Times New Roman" w:hAnsi="Times New Roman" w:cs="Times New Roman"/>
                <w:sz w:val="24"/>
              </w:rPr>
              <w:footnoteReference w:id="1"/>
            </w:r>
          </w:p>
        </w:tc>
      </w:tr>
      <w:tr w:rsidR="000D16A5" w:rsidRPr="000D16A5" w:rsidTr="000D16A5">
        <w:tc>
          <w:tcPr>
            <w:tcW w:w="2695" w:type="dxa"/>
          </w:tcPr>
          <w:p w:rsidR="000D16A5" w:rsidRPr="000D16A5" w:rsidRDefault="000D16A5" w:rsidP="00A92A7A">
            <w:pPr>
              <w:spacing w:line="276" w:lineRule="auto"/>
              <w:jc w:val="both"/>
              <w:rPr>
                <w:rFonts w:ascii="Times New Roman" w:hAnsi="Times New Roman" w:cs="Times New Roman"/>
                <w:sz w:val="24"/>
              </w:rPr>
            </w:pPr>
            <w:r w:rsidRPr="000D16A5">
              <w:rPr>
                <w:rFonts w:ascii="Times New Roman" w:hAnsi="Times New Roman" w:cs="Times New Roman"/>
                <w:sz w:val="24"/>
              </w:rPr>
              <w:t>Физическое Я</w:t>
            </w:r>
          </w:p>
        </w:tc>
        <w:tc>
          <w:tcPr>
            <w:tcW w:w="2594"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3,5</w:t>
            </w:r>
          </w:p>
        </w:tc>
        <w:tc>
          <w:tcPr>
            <w:tcW w:w="2256"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7,4</w:t>
            </w:r>
          </w:p>
        </w:tc>
        <w:tc>
          <w:tcPr>
            <w:tcW w:w="2026" w:type="dxa"/>
          </w:tcPr>
          <w:p w:rsidR="000D16A5" w:rsidRPr="000D16A5" w:rsidRDefault="000D16A5" w:rsidP="00A92A7A">
            <w:pPr>
              <w:spacing w:line="276" w:lineRule="auto"/>
              <w:jc w:val="center"/>
              <w:rPr>
                <w:rFonts w:ascii="Times New Roman" w:hAnsi="Times New Roman" w:cs="Times New Roman"/>
                <w:sz w:val="24"/>
                <w:lang w:val="en-US"/>
              </w:rPr>
            </w:pPr>
            <w:r w:rsidRPr="000D16A5">
              <w:rPr>
                <w:rFonts w:ascii="Times New Roman" w:hAnsi="Times New Roman" w:cs="Times New Roman"/>
                <w:sz w:val="24"/>
              </w:rPr>
              <w:t>2,57</w:t>
            </w:r>
            <w:r>
              <w:rPr>
                <w:rFonts w:ascii="Times New Roman" w:hAnsi="Times New Roman" w:cs="Times New Roman"/>
                <w:sz w:val="24"/>
                <w:lang w:val="en-US"/>
              </w:rPr>
              <w:t>*</w:t>
            </w:r>
          </w:p>
        </w:tc>
      </w:tr>
      <w:tr w:rsidR="000D16A5" w:rsidRPr="000D16A5" w:rsidTr="000D16A5">
        <w:tc>
          <w:tcPr>
            <w:tcW w:w="2695" w:type="dxa"/>
          </w:tcPr>
          <w:p w:rsidR="000D16A5" w:rsidRPr="000D16A5" w:rsidRDefault="000D16A5" w:rsidP="00A92A7A">
            <w:pPr>
              <w:spacing w:line="276" w:lineRule="auto"/>
              <w:jc w:val="both"/>
              <w:rPr>
                <w:rFonts w:ascii="Times New Roman" w:hAnsi="Times New Roman" w:cs="Times New Roman"/>
                <w:sz w:val="24"/>
              </w:rPr>
            </w:pPr>
            <w:r w:rsidRPr="000D16A5">
              <w:rPr>
                <w:rFonts w:ascii="Times New Roman" w:hAnsi="Times New Roman" w:cs="Times New Roman"/>
                <w:sz w:val="24"/>
              </w:rPr>
              <w:t>Социальное Я</w:t>
            </w:r>
          </w:p>
        </w:tc>
        <w:tc>
          <w:tcPr>
            <w:tcW w:w="2594"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22,0</w:t>
            </w:r>
          </w:p>
        </w:tc>
        <w:tc>
          <w:tcPr>
            <w:tcW w:w="2256"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28,1</w:t>
            </w:r>
          </w:p>
        </w:tc>
        <w:tc>
          <w:tcPr>
            <w:tcW w:w="2026" w:type="dxa"/>
          </w:tcPr>
          <w:p w:rsidR="000D16A5" w:rsidRPr="000D16A5" w:rsidRDefault="000D16A5" w:rsidP="00A92A7A">
            <w:pPr>
              <w:spacing w:line="276" w:lineRule="auto"/>
              <w:jc w:val="center"/>
              <w:rPr>
                <w:rFonts w:ascii="Times New Roman" w:hAnsi="Times New Roman" w:cs="Times New Roman"/>
                <w:sz w:val="24"/>
                <w:lang w:val="en-US"/>
              </w:rPr>
            </w:pPr>
            <w:r w:rsidRPr="000D16A5">
              <w:rPr>
                <w:rFonts w:ascii="Times New Roman" w:hAnsi="Times New Roman" w:cs="Times New Roman"/>
                <w:sz w:val="24"/>
              </w:rPr>
              <w:t>2,08</w:t>
            </w:r>
            <w:r>
              <w:rPr>
                <w:rFonts w:ascii="Times New Roman" w:hAnsi="Times New Roman" w:cs="Times New Roman"/>
                <w:sz w:val="24"/>
                <w:lang w:val="en-US"/>
              </w:rPr>
              <w:t>*</w:t>
            </w:r>
          </w:p>
        </w:tc>
      </w:tr>
      <w:tr w:rsidR="000D16A5" w:rsidRPr="000D16A5" w:rsidTr="000D16A5">
        <w:tc>
          <w:tcPr>
            <w:tcW w:w="2695" w:type="dxa"/>
          </w:tcPr>
          <w:p w:rsidR="000D16A5" w:rsidRPr="000D16A5" w:rsidRDefault="000D16A5" w:rsidP="00A92A7A">
            <w:pPr>
              <w:spacing w:line="276" w:lineRule="auto"/>
              <w:jc w:val="both"/>
              <w:rPr>
                <w:rFonts w:ascii="Times New Roman" w:hAnsi="Times New Roman" w:cs="Times New Roman"/>
                <w:sz w:val="24"/>
              </w:rPr>
            </w:pPr>
            <w:r w:rsidRPr="000D16A5">
              <w:rPr>
                <w:rFonts w:ascii="Times New Roman" w:hAnsi="Times New Roman" w:cs="Times New Roman"/>
                <w:sz w:val="24"/>
              </w:rPr>
              <w:t>Рефлексивное Я</w:t>
            </w:r>
          </w:p>
        </w:tc>
        <w:tc>
          <w:tcPr>
            <w:tcW w:w="2594"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72,0</w:t>
            </w:r>
          </w:p>
        </w:tc>
        <w:tc>
          <w:tcPr>
            <w:tcW w:w="2256"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63,0</w:t>
            </w:r>
          </w:p>
        </w:tc>
        <w:tc>
          <w:tcPr>
            <w:tcW w:w="2026" w:type="dxa"/>
          </w:tcPr>
          <w:p w:rsidR="000D16A5" w:rsidRPr="000D16A5" w:rsidRDefault="000D16A5" w:rsidP="00A92A7A">
            <w:pPr>
              <w:spacing w:line="276" w:lineRule="auto"/>
              <w:jc w:val="center"/>
              <w:rPr>
                <w:rFonts w:ascii="Times New Roman" w:hAnsi="Times New Roman" w:cs="Times New Roman"/>
                <w:sz w:val="24"/>
                <w:lang w:val="en-US"/>
              </w:rPr>
            </w:pPr>
            <w:r w:rsidRPr="000D16A5">
              <w:rPr>
                <w:rFonts w:ascii="Times New Roman" w:hAnsi="Times New Roman" w:cs="Times New Roman"/>
                <w:sz w:val="24"/>
              </w:rPr>
              <w:t>2,84</w:t>
            </w:r>
            <w:r>
              <w:rPr>
                <w:rFonts w:ascii="Times New Roman" w:hAnsi="Times New Roman" w:cs="Times New Roman"/>
                <w:sz w:val="24"/>
                <w:lang w:val="en-US"/>
              </w:rPr>
              <w:t>**</w:t>
            </w:r>
          </w:p>
        </w:tc>
      </w:tr>
      <w:tr w:rsidR="000D16A5" w:rsidRPr="000D16A5" w:rsidTr="000D16A5">
        <w:tc>
          <w:tcPr>
            <w:tcW w:w="2695" w:type="dxa"/>
          </w:tcPr>
          <w:p w:rsidR="000D16A5" w:rsidRPr="000D16A5" w:rsidRDefault="000D16A5" w:rsidP="00A92A7A">
            <w:pPr>
              <w:spacing w:line="276" w:lineRule="auto"/>
              <w:jc w:val="both"/>
              <w:rPr>
                <w:rFonts w:ascii="Times New Roman" w:hAnsi="Times New Roman" w:cs="Times New Roman"/>
                <w:sz w:val="24"/>
              </w:rPr>
            </w:pPr>
            <w:r w:rsidRPr="000D16A5">
              <w:rPr>
                <w:rFonts w:ascii="Times New Roman" w:hAnsi="Times New Roman" w:cs="Times New Roman"/>
                <w:sz w:val="24"/>
              </w:rPr>
              <w:t>Трансцендентальное Я</w:t>
            </w:r>
          </w:p>
        </w:tc>
        <w:tc>
          <w:tcPr>
            <w:tcW w:w="2594"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2,4</w:t>
            </w:r>
          </w:p>
        </w:tc>
        <w:tc>
          <w:tcPr>
            <w:tcW w:w="2256"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1,5</w:t>
            </w:r>
          </w:p>
        </w:tc>
        <w:tc>
          <w:tcPr>
            <w:tcW w:w="2026" w:type="dxa"/>
          </w:tcPr>
          <w:p w:rsidR="000D16A5" w:rsidRPr="000D16A5" w:rsidRDefault="000D16A5" w:rsidP="00A92A7A">
            <w:pPr>
              <w:spacing w:line="276" w:lineRule="auto"/>
              <w:jc w:val="center"/>
              <w:rPr>
                <w:rFonts w:ascii="Times New Roman" w:hAnsi="Times New Roman" w:cs="Times New Roman"/>
                <w:sz w:val="24"/>
              </w:rPr>
            </w:pPr>
            <w:r w:rsidRPr="000D16A5">
              <w:rPr>
                <w:rFonts w:ascii="Times New Roman" w:hAnsi="Times New Roman" w:cs="Times New Roman"/>
                <w:sz w:val="24"/>
              </w:rPr>
              <w:t>0,96</w:t>
            </w:r>
          </w:p>
        </w:tc>
      </w:tr>
    </w:tbl>
    <w:p w:rsidR="000D16A5" w:rsidRPr="00226A44" w:rsidRDefault="000D16A5" w:rsidP="00A92A7A">
      <w:pPr>
        <w:spacing w:after="0"/>
        <w:ind w:firstLine="709"/>
        <w:jc w:val="both"/>
        <w:rPr>
          <w:rFonts w:ascii="Times New Roman" w:hAnsi="Times New Roman" w:cs="Times New Roman"/>
          <w:sz w:val="28"/>
        </w:rPr>
      </w:pPr>
    </w:p>
    <w:p w:rsidR="00FF29B5" w:rsidRDefault="000D16A5" w:rsidP="00A92A7A">
      <w:pPr>
        <w:spacing w:after="0"/>
        <w:ind w:firstLine="709"/>
        <w:jc w:val="both"/>
        <w:rPr>
          <w:rFonts w:ascii="Times New Roman" w:hAnsi="Times New Roman" w:cs="Times New Roman"/>
          <w:sz w:val="28"/>
        </w:rPr>
      </w:pPr>
      <w:r w:rsidRPr="000D16A5">
        <w:rPr>
          <w:rFonts w:ascii="Times New Roman" w:hAnsi="Times New Roman" w:cs="Times New Roman"/>
          <w:sz w:val="28"/>
        </w:rPr>
        <w:t xml:space="preserve">В экспериментальное группе процент ответов категории «Физическое Я» почти в 2 раза меньше по сравнению с контрольной группой (Р&lt;0,02). </w:t>
      </w:r>
    </w:p>
    <w:p w:rsidR="00570AAD" w:rsidRDefault="00570AAD"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В трудах Ж. Лакана функция Я неизбежно связана с потребностью движения за пределы фрагментированного тела чисто инфантильных ощущений через «ликующее освоение своего зеркального облика» к обобщенному рефлексивному видению. </w:t>
      </w:r>
    </w:p>
    <w:p w:rsidR="00CA44A2" w:rsidRDefault="00CA44A2" w:rsidP="00A92A7A">
      <w:pPr>
        <w:spacing w:after="0"/>
        <w:ind w:firstLine="709"/>
        <w:jc w:val="both"/>
        <w:rPr>
          <w:rFonts w:ascii="Times New Roman" w:hAnsi="Times New Roman" w:cs="Times New Roman"/>
          <w:sz w:val="28"/>
        </w:rPr>
      </w:pPr>
    </w:p>
    <w:p w:rsidR="00CA44A2" w:rsidRDefault="00CA44A2" w:rsidP="00A92A7A">
      <w:pPr>
        <w:spacing w:after="0"/>
        <w:jc w:val="center"/>
        <w:rPr>
          <w:rFonts w:ascii="Times New Roman" w:hAnsi="Times New Roman" w:cs="Times New Roman"/>
          <w:sz w:val="28"/>
        </w:rPr>
      </w:pPr>
      <w:r>
        <w:rPr>
          <w:noProof/>
          <w:lang w:eastAsia="ru-RU"/>
        </w:rPr>
        <w:lastRenderedPageBreak/>
        <w:drawing>
          <wp:inline distT="0" distB="0" distL="0" distR="0" wp14:anchorId="31666774" wp14:editId="409B8F01">
            <wp:extent cx="5543550" cy="24098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44A2" w:rsidRDefault="00CA44A2" w:rsidP="00A92A7A">
      <w:pPr>
        <w:spacing w:after="0"/>
        <w:ind w:firstLine="709"/>
        <w:jc w:val="center"/>
        <w:rPr>
          <w:rFonts w:ascii="Times New Roman" w:hAnsi="Times New Roman" w:cs="Times New Roman"/>
          <w:sz w:val="28"/>
        </w:rPr>
      </w:pPr>
      <w:r w:rsidRPr="00BB3C1B">
        <w:rPr>
          <w:rFonts w:ascii="Times New Roman" w:hAnsi="Times New Roman" w:cs="Times New Roman"/>
          <w:i/>
          <w:sz w:val="28"/>
        </w:rPr>
        <w:t>Рис</w:t>
      </w:r>
      <w:r w:rsidR="00CC2671">
        <w:rPr>
          <w:rFonts w:ascii="Times New Roman" w:hAnsi="Times New Roman" w:cs="Times New Roman"/>
          <w:i/>
          <w:sz w:val="28"/>
        </w:rPr>
        <w:t>. 2</w:t>
      </w:r>
      <w:r w:rsidR="00BB3C1B" w:rsidRPr="00BB3C1B">
        <w:rPr>
          <w:rFonts w:ascii="Times New Roman" w:hAnsi="Times New Roman" w:cs="Times New Roman"/>
          <w:i/>
          <w:sz w:val="28"/>
        </w:rPr>
        <w:t>.</w:t>
      </w:r>
      <w:r w:rsidR="00CC2671">
        <w:rPr>
          <w:rFonts w:ascii="Times New Roman" w:hAnsi="Times New Roman" w:cs="Times New Roman"/>
          <w:i/>
          <w:sz w:val="28"/>
        </w:rPr>
        <w:t>4</w:t>
      </w:r>
      <w:r w:rsidR="00BB3C1B" w:rsidRPr="00BB3C1B">
        <w:rPr>
          <w:rFonts w:ascii="Times New Roman" w:hAnsi="Times New Roman" w:cs="Times New Roman"/>
          <w:i/>
          <w:sz w:val="28"/>
        </w:rPr>
        <w:t>.</w:t>
      </w:r>
      <w:r w:rsidR="00BB3C1B">
        <w:rPr>
          <w:rFonts w:ascii="Times New Roman" w:hAnsi="Times New Roman" w:cs="Times New Roman"/>
          <w:sz w:val="28"/>
        </w:rPr>
        <w:t xml:space="preserve"> </w:t>
      </w:r>
      <w:r>
        <w:rPr>
          <w:rFonts w:ascii="Times New Roman" w:hAnsi="Times New Roman" w:cs="Times New Roman"/>
          <w:sz w:val="28"/>
        </w:rPr>
        <w:t>П</w:t>
      </w:r>
      <w:r w:rsidRPr="00CA44A2">
        <w:rPr>
          <w:rFonts w:ascii="Times New Roman" w:hAnsi="Times New Roman" w:cs="Times New Roman"/>
          <w:sz w:val="28"/>
        </w:rPr>
        <w:t>оказатели ответов испытуемых</w:t>
      </w:r>
      <w:r>
        <w:rPr>
          <w:rFonts w:ascii="Times New Roman" w:hAnsi="Times New Roman" w:cs="Times New Roman"/>
          <w:sz w:val="28"/>
        </w:rPr>
        <w:t xml:space="preserve"> экспериментальной группы</w:t>
      </w:r>
      <w:r w:rsidRPr="00CA44A2">
        <w:rPr>
          <w:rFonts w:ascii="Times New Roman" w:hAnsi="Times New Roman" w:cs="Times New Roman"/>
          <w:sz w:val="28"/>
        </w:rPr>
        <w:t xml:space="preserve"> по тесту Куна Макпартленда «Кто Я»</w:t>
      </w:r>
    </w:p>
    <w:p w:rsidR="00CA44A2" w:rsidRDefault="00CA44A2" w:rsidP="00A92A7A">
      <w:pPr>
        <w:spacing w:after="0"/>
        <w:ind w:firstLine="709"/>
        <w:jc w:val="both"/>
        <w:rPr>
          <w:rFonts w:ascii="Times New Roman" w:hAnsi="Times New Roman" w:cs="Times New Roman"/>
          <w:sz w:val="28"/>
        </w:rPr>
      </w:pPr>
    </w:p>
    <w:p w:rsidR="00570AAD" w:rsidRDefault="00570AAD" w:rsidP="00A92A7A">
      <w:pPr>
        <w:spacing w:after="0"/>
        <w:ind w:firstLine="709"/>
        <w:jc w:val="both"/>
        <w:rPr>
          <w:rFonts w:ascii="Times New Roman" w:hAnsi="Times New Roman" w:cs="Times New Roman"/>
          <w:sz w:val="28"/>
        </w:rPr>
      </w:pPr>
      <w:r>
        <w:rPr>
          <w:rFonts w:ascii="Times New Roman" w:hAnsi="Times New Roman" w:cs="Times New Roman"/>
          <w:sz w:val="28"/>
        </w:rPr>
        <w:t>Это Я обеспечивает (допускает) идентификацию с тем образом или лицом, которым субъект в данном контексте способен обладать</w:t>
      </w:r>
      <w:r w:rsidR="002D23D8">
        <w:rPr>
          <w:rFonts w:ascii="Times New Roman" w:hAnsi="Times New Roman" w:cs="Times New Roman"/>
          <w:sz w:val="28"/>
        </w:rPr>
        <w:t xml:space="preserve"> на более поздней стадии своей эволюции. </w:t>
      </w:r>
    </w:p>
    <w:p w:rsidR="00DC1D10" w:rsidRDefault="00DC1D10" w:rsidP="00F041DD">
      <w:pPr>
        <w:spacing w:after="0"/>
        <w:jc w:val="center"/>
        <w:rPr>
          <w:rFonts w:ascii="Times New Roman" w:hAnsi="Times New Roman" w:cs="Times New Roman"/>
          <w:sz w:val="28"/>
        </w:rPr>
      </w:pPr>
      <w:r>
        <w:rPr>
          <w:noProof/>
          <w:lang w:eastAsia="ru-RU"/>
        </w:rPr>
        <w:drawing>
          <wp:inline distT="0" distB="0" distL="0" distR="0" wp14:anchorId="2AC9E63E" wp14:editId="1E9299F0">
            <wp:extent cx="5476875" cy="25050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1D10" w:rsidRDefault="00DC1D10" w:rsidP="00A92A7A">
      <w:pPr>
        <w:spacing w:after="0"/>
        <w:ind w:firstLine="709"/>
        <w:jc w:val="center"/>
        <w:rPr>
          <w:rFonts w:ascii="Times New Roman" w:hAnsi="Times New Roman" w:cs="Times New Roman"/>
          <w:sz w:val="28"/>
        </w:rPr>
      </w:pPr>
      <w:r w:rsidRPr="00BB3C1B">
        <w:rPr>
          <w:rFonts w:ascii="Times New Roman" w:hAnsi="Times New Roman" w:cs="Times New Roman"/>
          <w:i/>
          <w:sz w:val="28"/>
        </w:rPr>
        <w:t>Рис</w:t>
      </w:r>
      <w:r w:rsidR="00BB3C1B" w:rsidRPr="00BB3C1B">
        <w:rPr>
          <w:rFonts w:ascii="Times New Roman" w:hAnsi="Times New Roman" w:cs="Times New Roman"/>
          <w:i/>
          <w:sz w:val="28"/>
        </w:rPr>
        <w:t>.</w:t>
      </w:r>
      <w:r w:rsidR="00CC2671">
        <w:rPr>
          <w:rFonts w:ascii="Times New Roman" w:hAnsi="Times New Roman" w:cs="Times New Roman"/>
          <w:i/>
          <w:sz w:val="28"/>
        </w:rPr>
        <w:t>2</w:t>
      </w:r>
      <w:r w:rsidR="00BB3C1B" w:rsidRPr="00BB3C1B">
        <w:rPr>
          <w:rFonts w:ascii="Times New Roman" w:hAnsi="Times New Roman" w:cs="Times New Roman"/>
          <w:i/>
          <w:sz w:val="28"/>
        </w:rPr>
        <w:t>.</w:t>
      </w:r>
      <w:r w:rsidR="00CC2671">
        <w:rPr>
          <w:rFonts w:ascii="Times New Roman" w:hAnsi="Times New Roman" w:cs="Times New Roman"/>
          <w:i/>
          <w:sz w:val="28"/>
        </w:rPr>
        <w:t>5</w:t>
      </w:r>
      <w:r w:rsidR="00BB3C1B" w:rsidRPr="00BB3C1B">
        <w:rPr>
          <w:rFonts w:ascii="Times New Roman" w:hAnsi="Times New Roman" w:cs="Times New Roman"/>
          <w:i/>
          <w:sz w:val="28"/>
        </w:rPr>
        <w:t>.</w:t>
      </w:r>
      <w:r w:rsidR="00BB3C1B">
        <w:rPr>
          <w:rFonts w:ascii="Times New Roman" w:hAnsi="Times New Roman" w:cs="Times New Roman"/>
          <w:sz w:val="28"/>
        </w:rPr>
        <w:t xml:space="preserve"> </w:t>
      </w:r>
      <w:r>
        <w:rPr>
          <w:rFonts w:ascii="Times New Roman" w:hAnsi="Times New Roman" w:cs="Times New Roman"/>
          <w:sz w:val="28"/>
        </w:rPr>
        <w:t>П</w:t>
      </w:r>
      <w:r w:rsidRPr="00CA44A2">
        <w:rPr>
          <w:rFonts w:ascii="Times New Roman" w:hAnsi="Times New Roman" w:cs="Times New Roman"/>
          <w:sz w:val="28"/>
        </w:rPr>
        <w:t>оказатели ответов испытуемых</w:t>
      </w:r>
      <w:r>
        <w:rPr>
          <w:rFonts w:ascii="Times New Roman" w:hAnsi="Times New Roman" w:cs="Times New Roman"/>
          <w:sz w:val="28"/>
        </w:rPr>
        <w:t xml:space="preserve"> контрольной группы</w:t>
      </w:r>
      <w:r w:rsidRPr="00CA44A2">
        <w:rPr>
          <w:rFonts w:ascii="Times New Roman" w:hAnsi="Times New Roman" w:cs="Times New Roman"/>
          <w:sz w:val="28"/>
        </w:rPr>
        <w:t xml:space="preserve"> по тесту Куна Макпартленда «Кто Я»</w:t>
      </w:r>
    </w:p>
    <w:p w:rsidR="00AA4025" w:rsidRDefault="00CE0D4B" w:rsidP="003B69F0">
      <w:pPr>
        <w:spacing w:after="0"/>
        <w:ind w:firstLine="709"/>
        <w:jc w:val="both"/>
        <w:rPr>
          <w:rFonts w:ascii="Times New Roman" w:hAnsi="Times New Roman" w:cs="Times New Roman"/>
          <w:sz w:val="28"/>
        </w:rPr>
      </w:pPr>
      <w:r>
        <w:rPr>
          <w:rFonts w:ascii="Times New Roman" w:hAnsi="Times New Roman" w:cs="Times New Roman"/>
          <w:sz w:val="28"/>
        </w:rPr>
        <w:t>В экспериментальной группе процент ответов, относящихся к категории «Социальное Я» меньше, чем в контрольной группе. В экспериментальной данный процент составляет 22%, а в контрольной – 28,1% (Р</w:t>
      </w:r>
      <w:r w:rsidRPr="007E75C6">
        <w:rPr>
          <w:rFonts w:ascii="Times New Roman" w:hAnsi="Times New Roman" w:cs="Times New Roman"/>
          <w:sz w:val="28"/>
        </w:rPr>
        <w:t>&lt;</w:t>
      </w:r>
      <w:r w:rsidR="003B69F0">
        <w:rPr>
          <w:rFonts w:ascii="Times New Roman" w:hAnsi="Times New Roman" w:cs="Times New Roman"/>
          <w:sz w:val="28"/>
        </w:rPr>
        <w:t xml:space="preserve">0,05).  </w:t>
      </w:r>
      <w:r w:rsidR="00D67068">
        <w:rPr>
          <w:rFonts w:ascii="Times New Roman" w:hAnsi="Times New Roman" w:cs="Times New Roman"/>
          <w:sz w:val="28"/>
        </w:rPr>
        <w:t xml:space="preserve">Низкие показатели можно объяснить тем, что в виртуальной реальности не важны социальные роли. </w:t>
      </w:r>
      <w:r w:rsidR="003B69F0">
        <w:rPr>
          <w:rFonts w:ascii="Times New Roman" w:hAnsi="Times New Roman" w:cs="Times New Roman"/>
          <w:sz w:val="28"/>
        </w:rPr>
        <w:t xml:space="preserve"> </w:t>
      </w:r>
      <w:r w:rsidR="001D5D95">
        <w:rPr>
          <w:rFonts w:ascii="Times New Roman" w:hAnsi="Times New Roman" w:cs="Times New Roman"/>
          <w:sz w:val="28"/>
        </w:rPr>
        <w:t>Ответы категории «Рефлексивное Я» в экспериментальной группе больше, чем в контрольной. Экспериментальная группа – 72%, контрольная 63% (Р</w:t>
      </w:r>
      <w:r w:rsidR="001D5D95" w:rsidRPr="00012EA7">
        <w:rPr>
          <w:rFonts w:ascii="Times New Roman" w:hAnsi="Times New Roman" w:cs="Times New Roman"/>
          <w:sz w:val="28"/>
        </w:rPr>
        <w:t>&lt;</w:t>
      </w:r>
      <w:r w:rsidR="001D5D95">
        <w:rPr>
          <w:rFonts w:ascii="Times New Roman" w:hAnsi="Times New Roman" w:cs="Times New Roman"/>
          <w:sz w:val="28"/>
        </w:rPr>
        <w:t>0,005).</w:t>
      </w:r>
    </w:p>
    <w:p w:rsidR="00012EA7" w:rsidRDefault="00B32ABD" w:rsidP="00A92A7A">
      <w:pPr>
        <w:spacing w:after="0"/>
        <w:ind w:firstLine="709"/>
        <w:jc w:val="both"/>
        <w:rPr>
          <w:rFonts w:ascii="Times New Roman" w:hAnsi="Times New Roman" w:cs="Times New Roman"/>
          <w:sz w:val="28"/>
        </w:rPr>
      </w:pPr>
      <w:r>
        <w:rPr>
          <w:rFonts w:ascii="Times New Roman" w:hAnsi="Times New Roman" w:cs="Times New Roman"/>
          <w:sz w:val="28"/>
        </w:rPr>
        <w:t>У испытуемых экспериментальной группы рефлексия является одним из значимых факторов в субъективном восприятии образа Я.  Что также можно объяснить стадией зеркала, так как происходящее на стадии зеркала тесно связано с рефлексией. Выход за пределы самого себя (взгляд на себя со стороны) непосредственно связан с рефлексией, которая всегда осуществляется откуда-то (из каких-то позиций, представлений), лежащих за границами человеческого Я.</w:t>
      </w:r>
    </w:p>
    <w:p w:rsidR="00B32ABD" w:rsidRDefault="004C38CC" w:rsidP="00A92A7A">
      <w:pPr>
        <w:spacing w:after="0"/>
        <w:ind w:firstLine="709"/>
        <w:jc w:val="both"/>
        <w:rPr>
          <w:rFonts w:ascii="Times New Roman" w:hAnsi="Times New Roman" w:cs="Times New Roman"/>
          <w:sz w:val="28"/>
        </w:rPr>
      </w:pPr>
      <w:r>
        <w:rPr>
          <w:rFonts w:ascii="Times New Roman" w:hAnsi="Times New Roman" w:cs="Times New Roman"/>
          <w:sz w:val="28"/>
        </w:rPr>
        <w:t>Испытуемые экспериментальной группы, отвечая на вопросы теста «Кто Я», в 2 раза чаще дают себе отрицательные характеристики по сравнению с контрольной группой. В экспериментальной группе процент отрицательных ответов составляет 12,7%, в контрольной группе – 5,9% (ϕ=3,5 (Р</w:t>
      </w:r>
      <w:r w:rsidRPr="004C38CC">
        <w:rPr>
          <w:rFonts w:ascii="Times New Roman" w:hAnsi="Times New Roman" w:cs="Times New Roman"/>
          <w:sz w:val="28"/>
        </w:rPr>
        <w:t>&lt;</w:t>
      </w:r>
      <w:r>
        <w:rPr>
          <w:rFonts w:ascii="Times New Roman" w:hAnsi="Times New Roman" w:cs="Times New Roman"/>
          <w:sz w:val="28"/>
        </w:rPr>
        <w:t>0,001)). То есть этот показатель может свидетельствовать о фиксации на негативных характеристиках в образе Я.</w:t>
      </w:r>
    </w:p>
    <w:p w:rsidR="005B053A" w:rsidRDefault="005B053A" w:rsidP="00A92A7A">
      <w:pPr>
        <w:spacing w:after="0"/>
        <w:ind w:firstLine="709"/>
        <w:jc w:val="both"/>
        <w:rPr>
          <w:rFonts w:ascii="Times New Roman" w:hAnsi="Times New Roman" w:cs="Times New Roman"/>
          <w:sz w:val="28"/>
        </w:rPr>
      </w:pPr>
      <w:r>
        <w:rPr>
          <w:rFonts w:ascii="Times New Roman" w:hAnsi="Times New Roman" w:cs="Times New Roman"/>
          <w:sz w:val="28"/>
        </w:rPr>
        <w:t>Сравнительные показатели ответов испытуемых по тесту Куна-Макпартленда «Кто Я» в предложенной нами классификации приведе</w:t>
      </w:r>
      <w:r w:rsidR="00CC2671">
        <w:rPr>
          <w:rFonts w:ascii="Times New Roman" w:hAnsi="Times New Roman" w:cs="Times New Roman"/>
          <w:sz w:val="28"/>
        </w:rPr>
        <w:t>на в таблице 2</w:t>
      </w:r>
      <w:r>
        <w:rPr>
          <w:rFonts w:ascii="Times New Roman" w:hAnsi="Times New Roman" w:cs="Times New Roman"/>
          <w:sz w:val="28"/>
        </w:rPr>
        <w:t>.2.</w:t>
      </w:r>
    </w:p>
    <w:p w:rsidR="003648C0" w:rsidRDefault="003648C0" w:rsidP="00A92A7A">
      <w:pPr>
        <w:spacing w:after="0"/>
        <w:ind w:firstLine="709"/>
        <w:jc w:val="right"/>
        <w:rPr>
          <w:rFonts w:ascii="Times New Roman" w:hAnsi="Times New Roman" w:cs="Times New Roman"/>
          <w:i/>
          <w:sz w:val="24"/>
        </w:rPr>
      </w:pPr>
    </w:p>
    <w:p w:rsidR="00BB3C1B" w:rsidRPr="00BB3C1B" w:rsidRDefault="00CC2671" w:rsidP="00A92A7A">
      <w:pPr>
        <w:spacing w:after="0"/>
        <w:ind w:firstLine="709"/>
        <w:jc w:val="right"/>
        <w:rPr>
          <w:rFonts w:ascii="Times New Roman" w:hAnsi="Times New Roman" w:cs="Times New Roman"/>
          <w:i/>
          <w:sz w:val="24"/>
        </w:rPr>
      </w:pPr>
      <w:r>
        <w:rPr>
          <w:rFonts w:ascii="Times New Roman" w:hAnsi="Times New Roman" w:cs="Times New Roman"/>
          <w:i/>
          <w:sz w:val="24"/>
        </w:rPr>
        <w:t>Таблица 2</w:t>
      </w:r>
      <w:r w:rsidR="005B053A" w:rsidRPr="00BB3C1B">
        <w:rPr>
          <w:rFonts w:ascii="Times New Roman" w:hAnsi="Times New Roman" w:cs="Times New Roman"/>
          <w:i/>
          <w:sz w:val="24"/>
        </w:rPr>
        <w:t>.2.</w:t>
      </w:r>
    </w:p>
    <w:p w:rsidR="005B053A" w:rsidRPr="00BB3C1B" w:rsidRDefault="00BB3C1B" w:rsidP="00A92A7A">
      <w:pPr>
        <w:spacing w:after="0"/>
        <w:ind w:firstLine="709"/>
        <w:jc w:val="right"/>
        <w:rPr>
          <w:rFonts w:ascii="Times New Roman" w:hAnsi="Times New Roman" w:cs="Times New Roman"/>
          <w:b/>
          <w:sz w:val="24"/>
        </w:rPr>
      </w:pPr>
      <w:r w:rsidRPr="00BB3C1B">
        <w:rPr>
          <w:rFonts w:ascii="Times New Roman" w:hAnsi="Times New Roman" w:cs="Times New Roman"/>
          <w:b/>
          <w:sz w:val="24"/>
        </w:rPr>
        <w:t xml:space="preserve"> </w:t>
      </w:r>
      <w:r w:rsidR="005B053A" w:rsidRPr="00BB3C1B">
        <w:rPr>
          <w:rFonts w:ascii="Times New Roman" w:hAnsi="Times New Roman" w:cs="Times New Roman"/>
          <w:b/>
          <w:sz w:val="24"/>
        </w:rPr>
        <w:t>Сравнительные показатели ответов испытуемых по тесту Куна-Макпартленда «Кто Я» (в предложенной нами классификации)</w:t>
      </w:r>
      <w:r w:rsidRPr="00BB3C1B">
        <w:rPr>
          <w:rFonts w:ascii="Times New Roman" w:hAnsi="Times New Roman" w:cs="Times New Roman"/>
          <w:b/>
          <w:sz w:val="24"/>
        </w:rPr>
        <w:t>.</w:t>
      </w:r>
    </w:p>
    <w:tbl>
      <w:tblPr>
        <w:tblStyle w:val="a4"/>
        <w:tblW w:w="0" w:type="auto"/>
        <w:tblLook w:val="04A0" w:firstRow="1" w:lastRow="0" w:firstColumn="1" w:lastColumn="0" w:noHBand="0" w:noVBand="1"/>
      </w:tblPr>
      <w:tblGrid>
        <w:gridCol w:w="2525"/>
        <w:gridCol w:w="2387"/>
        <w:gridCol w:w="2355"/>
        <w:gridCol w:w="2303"/>
      </w:tblGrid>
      <w:tr w:rsidR="005B053A" w:rsidRPr="00820777" w:rsidTr="005B053A">
        <w:tc>
          <w:tcPr>
            <w:tcW w:w="2525" w:type="dxa"/>
          </w:tcPr>
          <w:p w:rsidR="005B053A" w:rsidRPr="00820777" w:rsidRDefault="005B053A" w:rsidP="00CC2671">
            <w:pPr>
              <w:jc w:val="center"/>
              <w:rPr>
                <w:rFonts w:ascii="Times New Roman" w:hAnsi="Times New Roman" w:cs="Times New Roman"/>
                <w:sz w:val="24"/>
                <w:szCs w:val="24"/>
              </w:rPr>
            </w:pPr>
            <w:r w:rsidRPr="00820777">
              <w:rPr>
                <w:rFonts w:ascii="Times New Roman" w:hAnsi="Times New Roman" w:cs="Times New Roman"/>
                <w:sz w:val="24"/>
                <w:szCs w:val="24"/>
              </w:rPr>
              <w:t>Категория</w:t>
            </w:r>
          </w:p>
        </w:tc>
        <w:tc>
          <w:tcPr>
            <w:tcW w:w="2387" w:type="dxa"/>
          </w:tcPr>
          <w:p w:rsidR="005B053A" w:rsidRPr="00820777" w:rsidRDefault="005B053A" w:rsidP="00CC2671">
            <w:pPr>
              <w:jc w:val="center"/>
              <w:rPr>
                <w:rFonts w:ascii="Times New Roman" w:hAnsi="Times New Roman" w:cs="Times New Roman"/>
                <w:sz w:val="24"/>
                <w:szCs w:val="24"/>
              </w:rPr>
            </w:pPr>
            <w:r w:rsidRPr="00820777">
              <w:rPr>
                <w:rFonts w:ascii="Times New Roman" w:hAnsi="Times New Roman" w:cs="Times New Roman"/>
                <w:sz w:val="24"/>
                <w:szCs w:val="24"/>
              </w:rPr>
              <w:t>Экспериментальная группа, %</w:t>
            </w:r>
          </w:p>
        </w:tc>
        <w:tc>
          <w:tcPr>
            <w:tcW w:w="2355" w:type="dxa"/>
          </w:tcPr>
          <w:p w:rsidR="005B053A" w:rsidRPr="00820777" w:rsidRDefault="005B053A" w:rsidP="00CC2671">
            <w:pPr>
              <w:jc w:val="center"/>
              <w:rPr>
                <w:rFonts w:ascii="Times New Roman" w:hAnsi="Times New Roman" w:cs="Times New Roman"/>
                <w:sz w:val="24"/>
                <w:szCs w:val="24"/>
              </w:rPr>
            </w:pPr>
            <w:r w:rsidRPr="00820777">
              <w:rPr>
                <w:rFonts w:ascii="Times New Roman" w:hAnsi="Times New Roman" w:cs="Times New Roman"/>
                <w:sz w:val="24"/>
                <w:szCs w:val="24"/>
              </w:rPr>
              <w:t>Контрольная группа, %</w:t>
            </w:r>
          </w:p>
        </w:tc>
        <w:tc>
          <w:tcPr>
            <w:tcW w:w="2304" w:type="dxa"/>
          </w:tcPr>
          <w:p w:rsidR="005B053A" w:rsidRPr="00820777" w:rsidRDefault="005B053A" w:rsidP="00CC2671">
            <w:pPr>
              <w:jc w:val="center"/>
              <w:rPr>
                <w:rFonts w:ascii="Times New Roman" w:hAnsi="Times New Roman" w:cs="Times New Roman"/>
                <w:sz w:val="24"/>
                <w:szCs w:val="24"/>
              </w:rPr>
            </w:pPr>
            <w:r w:rsidRPr="00820777">
              <w:rPr>
                <w:rFonts w:ascii="Times New Roman" w:hAnsi="Times New Roman" w:cs="Times New Roman"/>
                <w:sz w:val="24"/>
                <w:szCs w:val="24"/>
              </w:rPr>
              <w:t>ϕ</w:t>
            </w:r>
            <w:r w:rsidRPr="00820777">
              <w:rPr>
                <w:rStyle w:val="a7"/>
                <w:rFonts w:ascii="Times New Roman" w:hAnsi="Times New Roman" w:cs="Times New Roman"/>
                <w:sz w:val="24"/>
                <w:szCs w:val="24"/>
              </w:rPr>
              <w:footnoteReference w:id="2"/>
            </w:r>
          </w:p>
        </w:tc>
      </w:tr>
      <w:tr w:rsidR="005B053A" w:rsidRPr="00820777" w:rsidTr="005B053A">
        <w:tc>
          <w:tcPr>
            <w:tcW w:w="2525" w:type="dxa"/>
          </w:tcPr>
          <w:p w:rsidR="005B053A" w:rsidRPr="00820777" w:rsidRDefault="005B053A" w:rsidP="00CC2671">
            <w:pPr>
              <w:jc w:val="both"/>
              <w:rPr>
                <w:rFonts w:ascii="Times New Roman" w:hAnsi="Times New Roman" w:cs="Times New Roman"/>
                <w:sz w:val="24"/>
                <w:szCs w:val="24"/>
              </w:rPr>
            </w:pPr>
            <w:r w:rsidRPr="00820777">
              <w:rPr>
                <w:rFonts w:ascii="Times New Roman" w:hAnsi="Times New Roman" w:cs="Times New Roman"/>
                <w:sz w:val="24"/>
                <w:szCs w:val="24"/>
              </w:rPr>
              <w:t xml:space="preserve">«Коммуникативно-социальные </w:t>
            </w:r>
            <w:r w:rsidRPr="00820777">
              <w:rPr>
                <w:rFonts w:ascii="Times New Roman" w:hAnsi="Times New Roman" w:cs="Times New Roman"/>
                <w:sz w:val="24"/>
                <w:szCs w:val="24"/>
              </w:rPr>
              <w:lastRenderedPageBreak/>
              <w:t>характеристики»</w:t>
            </w:r>
          </w:p>
        </w:tc>
        <w:tc>
          <w:tcPr>
            <w:tcW w:w="2387" w:type="dxa"/>
          </w:tcPr>
          <w:p w:rsidR="005B053A" w:rsidRPr="00820777" w:rsidRDefault="00820777" w:rsidP="00CC2671">
            <w:pPr>
              <w:jc w:val="center"/>
              <w:rPr>
                <w:rFonts w:ascii="Times New Roman" w:hAnsi="Times New Roman" w:cs="Times New Roman"/>
                <w:sz w:val="24"/>
                <w:szCs w:val="24"/>
              </w:rPr>
            </w:pPr>
            <w:r w:rsidRPr="00820777">
              <w:rPr>
                <w:rFonts w:ascii="Times New Roman" w:hAnsi="Times New Roman" w:cs="Times New Roman"/>
                <w:sz w:val="24"/>
                <w:szCs w:val="24"/>
              </w:rPr>
              <w:lastRenderedPageBreak/>
              <w:t>4,4</w:t>
            </w:r>
          </w:p>
        </w:tc>
        <w:tc>
          <w:tcPr>
            <w:tcW w:w="2355" w:type="dxa"/>
          </w:tcPr>
          <w:p w:rsidR="005B053A" w:rsidRPr="00820777" w:rsidRDefault="00820777" w:rsidP="00CC2671">
            <w:pPr>
              <w:jc w:val="center"/>
              <w:rPr>
                <w:rFonts w:ascii="Times New Roman" w:hAnsi="Times New Roman" w:cs="Times New Roman"/>
                <w:sz w:val="24"/>
                <w:szCs w:val="24"/>
              </w:rPr>
            </w:pPr>
            <w:r w:rsidRPr="00820777">
              <w:rPr>
                <w:rFonts w:ascii="Times New Roman" w:hAnsi="Times New Roman" w:cs="Times New Roman"/>
                <w:sz w:val="24"/>
                <w:szCs w:val="24"/>
              </w:rPr>
              <w:t>3,4</w:t>
            </w:r>
          </w:p>
        </w:tc>
        <w:tc>
          <w:tcPr>
            <w:tcW w:w="2304" w:type="dxa"/>
          </w:tcPr>
          <w:p w:rsidR="005B053A" w:rsidRPr="00820777" w:rsidRDefault="00820777" w:rsidP="00CC2671">
            <w:pPr>
              <w:jc w:val="center"/>
              <w:rPr>
                <w:rFonts w:ascii="Times New Roman" w:hAnsi="Times New Roman" w:cs="Times New Roman"/>
                <w:sz w:val="24"/>
                <w:szCs w:val="24"/>
              </w:rPr>
            </w:pPr>
            <w:r w:rsidRPr="00820777">
              <w:rPr>
                <w:rFonts w:ascii="Times New Roman" w:hAnsi="Times New Roman" w:cs="Times New Roman"/>
                <w:sz w:val="24"/>
                <w:szCs w:val="24"/>
              </w:rPr>
              <w:t>0,77</w:t>
            </w:r>
          </w:p>
        </w:tc>
      </w:tr>
      <w:tr w:rsidR="005B053A" w:rsidRPr="00820777" w:rsidTr="005B053A">
        <w:tc>
          <w:tcPr>
            <w:tcW w:w="2525" w:type="dxa"/>
          </w:tcPr>
          <w:p w:rsidR="005B053A" w:rsidRPr="00820777" w:rsidRDefault="005B053A" w:rsidP="00CC2671">
            <w:pPr>
              <w:jc w:val="both"/>
              <w:rPr>
                <w:rFonts w:ascii="Times New Roman" w:hAnsi="Times New Roman" w:cs="Times New Roman"/>
                <w:sz w:val="24"/>
                <w:szCs w:val="24"/>
              </w:rPr>
            </w:pPr>
            <w:r w:rsidRPr="00820777">
              <w:rPr>
                <w:rFonts w:ascii="Times New Roman" w:hAnsi="Times New Roman" w:cs="Times New Roman"/>
                <w:sz w:val="24"/>
                <w:szCs w:val="24"/>
              </w:rPr>
              <w:lastRenderedPageBreak/>
              <w:t>«Доминантность»</w:t>
            </w:r>
          </w:p>
        </w:tc>
        <w:tc>
          <w:tcPr>
            <w:tcW w:w="2387" w:type="dxa"/>
          </w:tcPr>
          <w:p w:rsidR="005B053A" w:rsidRPr="00820777" w:rsidRDefault="003608B7" w:rsidP="00CC2671">
            <w:pPr>
              <w:jc w:val="center"/>
              <w:rPr>
                <w:rFonts w:ascii="Times New Roman" w:hAnsi="Times New Roman" w:cs="Times New Roman"/>
                <w:sz w:val="24"/>
                <w:szCs w:val="24"/>
              </w:rPr>
            </w:pPr>
            <w:r>
              <w:rPr>
                <w:rFonts w:ascii="Times New Roman" w:hAnsi="Times New Roman" w:cs="Times New Roman"/>
                <w:sz w:val="24"/>
                <w:szCs w:val="24"/>
              </w:rPr>
              <w:t>3</w:t>
            </w:r>
            <w:r w:rsidR="00820777" w:rsidRPr="00820777">
              <w:rPr>
                <w:rFonts w:ascii="Times New Roman" w:hAnsi="Times New Roman" w:cs="Times New Roman"/>
                <w:sz w:val="24"/>
                <w:szCs w:val="24"/>
              </w:rPr>
              <w:t>,8</w:t>
            </w:r>
          </w:p>
        </w:tc>
        <w:tc>
          <w:tcPr>
            <w:tcW w:w="2355" w:type="dxa"/>
          </w:tcPr>
          <w:p w:rsidR="005B053A" w:rsidRPr="00820777" w:rsidRDefault="003608B7" w:rsidP="00CC2671">
            <w:pPr>
              <w:jc w:val="center"/>
              <w:rPr>
                <w:rFonts w:ascii="Times New Roman" w:hAnsi="Times New Roman" w:cs="Times New Roman"/>
                <w:sz w:val="24"/>
                <w:szCs w:val="24"/>
              </w:rPr>
            </w:pPr>
            <w:r>
              <w:rPr>
                <w:rFonts w:ascii="Times New Roman" w:hAnsi="Times New Roman" w:cs="Times New Roman"/>
                <w:sz w:val="24"/>
                <w:szCs w:val="24"/>
              </w:rPr>
              <w:t>3</w:t>
            </w:r>
            <w:r w:rsidR="00820777" w:rsidRPr="00820777">
              <w:rPr>
                <w:rFonts w:ascii="Times New Roman" w:hAnsi="Times New Roman" w:cs="Times New Roman"/>
                <w:sz w:val="24"/>
                <w:szCs w:val="24"/>
              </w:rPr>
              <w:t>,2</w:t>
            </w:r>
          </w:p>
        </w:tc>
        <w:tc>
          <w:tcPr>
            <w:tcW w:w="2304" w:type="dxa"/>
          </w:tcPr>
          <w:p w:rsidR="005B053A" w:rsidRPr="00820777" w:rsidRDefault="00820777" w:rsidP="00CC2671">
            <w:pPr>
              <w:jc w:val="center"/>
              <w:rPr>
                <w:rFonts w:ascii="Times New Roman" w:hAnsi="Times New Roman" w:cs="Times New Roman"/>
                <w:sz w:val="24"/>
                <w:szCs w:val="24"/>
              </w:rPr>
            </w:pPr>
            <w:r w:rsidRPr="00820777">
              <w:rPr>
                <w:rFonts w:ascii="Times New Roman" w:hAnsi="Times New Roman" w:cs="Times New Roman"/>
                <w:sz w:val="24"/>
                <w:szCs w:val="24"/>
              </w:rPr>
              <w:t>1,71</w:t>
            </w:r>
          </w:p>
        </w:tc>
      </w:tr>
      <w:tr w:rsidR="005B053A" w:rsidRPr="00820777" w:rsidTr="005B053A">
        <w:tc>
          <w:tcPr>
            <w:tcW w:w="2525" w:type="dxa"/>
          </w:tcPr>
          <w:p w:rsidR="005B053A" w:rsidRPr="00820777" w:rsidRDefault="005B053A" w:rsidP="00CC2671">
            <w:pPr>
              <w:jc w:val="both"/>
              <w:rPr>
                <w:rFonts w:ascii="Times New Roman" w:hAnsi="Times New Roman" w:cs="Times New Roman"/>
                <w:sz w:val="24"/>
                <w:szCs w:val="24"/>
              </w:rPr>
            </w:pPr>
            <w:r w:rsidRPr="00820777">
              <w:rPr>
                <w:rFonts w:ascii="Times New Roman" w:hAnsi="Times New Roman" w:cs="Times New Roman"/>
                <w:sz w:val="24"/>
                <w:szCs w:val="24"/>
              </w:rPr>
              <w:t>«Эгоцентризм»</w:t>
            </w:r>
          </w:p>
        </w:tc>
        <w:tc>
          <w:tcPr>
            <w:tcW w:w="2387" w:type="dxa"/>
          </w:tcPr>
          <w:p w:rsidR="005B053A" w:rsidRPr="00820777" w:rsidRDefault="00820777" w:rsidP="00CC2671">
            <w:pPr>
              <w:jc w:val="center"/>
              <w:rPr>
                <w:rFonts w:ascii="Times New Roman" w:hAnsi="Times New Roman" w:cs="Times New Roman"/>
                <w:sz w:val="24"/>
                <w:szCs w:val="24"/>
              </w:rPr>
            </w:pPr>
            <w:r w:rsidRPr="00820777">
              <w:rPr>
                <w:rFonts w:ascii="Times New Roman" w:hAnsi="Times New Roman" w:cs="Times New Roman"/>
                <w:sz w:val="24"/>
                <w:szCs w:val="24"/>
              </w:rPr>
              <w:t>4,4</w:t>
            </w:r>
          </w:p>
        </w:tc>
        <w:tc>
          <w:tcPr>
            <w:tcW w:w="2355" w:type="dxa"/>
          </w:tcPr>
          <w:p w:rsidR="005B053A" w:rsidRPr="00820777" w:rsidRDefault="00820777" w:rsidP="00CC2671">
            <w:pPr>
              <w:jc w:val="center"/>
              <w:rPr>
                <w:rFonts w:ascii="Times New Roman" w:hAnsi="Times New Roman" w:cs="Times New Roman"/>
                <w:sz w:val="24"/>
                <w:szCs w:val="24"/>
              </w:rPr>
            </w:pPr>
            <w:r w:rsidRPr="00820777">
              <w:rPr>
                <w:rFonts w:ascii="Times New Roman" w:hAnsi="Times New Roman" w:cs="Times New Roman"/>
                <w:sz w:val="24"/>
                <w:szCs w:val="24"/>
              </w:rPr>
              <w:t>1,9</w:t>
            </w:r>
          </w:p>
        </w:tc>
        <w:tc>
          <w:tcPr>
            <w:tcW w:w="2304" w:type="dxa"/>
          </w:tcPr>
          <w:p w:rsidR="005B053A" w:rsidRPr="00820777" w:rsidRDefault="00820777" w:rsidP="00CC2671">
            <w:pPr>
              <w:jc w:val="center"/>
              <w:rPr>
                <w:rFonts w:ascii="Times New Roman" w:hAnsi="Times New Roman" w:cs="Times New Roman"/>
                <w:sz w:val="24"/>
                <w:szCs w:val="24"/>
              </w:rPr>
            </w:pPr>
            <w:r w:rsidRPr="00820777">
              <w:rPr>
                <w:rFonts w:ascii="Times New Roman" w:hAnsi="Times New Roman" w:cs="Times New Roman"/>
                <w:sz w:val="24"/>
                <w:szCs w:val="24"/>
              </w:rPr>
              <w:t>2,15**</w:t>
            </w:r>
          </w:p>
        </w:tc>
      </w:tr>
      <w:tr w:rsidR="005B053A" w:rsidRPr="00820777" w:rsidTr="005B053A">
        <w:tc>
          <w:tcPr>
            <w:tcW w:w="2525" w:type="dxa"/>
          </w:tcPr>
          <w:p w:rsidR="005B053A" w:rsidRPr="00820777" w:rsidRDefault="005B053A" w:rsidP="00CC2671">
            <w:pPr>
              <w:jc w:val="both"/>
              <w:rPr>
                <w:rFonts w:ascii="Times New Roman" w:hAnsi="Times New Roman" w:cs="Times New Roman"/>
                <w:sz w:val="24"/>
                <w:szCs w:val="24"/>
              </w:rPr>
            </w:pPr>
            <w:r w:rsidRPr="00820777">
              <w:rPr>
                <w:rFonts w:ascii="Times New Roman" w:hAnsi="Times New Roman" w:cs="Times New Roman"/>
                <w:sz w:val="24"/>
                <w:szCs w:val="24"/>
              </w:rPr>
              <w:t>«Социально-ролевые характеристики»</w:t>
            </w:r>
          </w:p>
        </w:tc>
        <w:tc>
          <w:tcPr>
            <w:tcW w:w="2387" w:type="dxa"/>
          </w:tcPr>
          <w:p w:rsidR="005B053A" w:rsidRPr="00820777" w:rsidRDefault="00820777" w:rsidP="00CC2671">
            <w:pPr>
              <w:jc w:val="center"/>
              <w:rPr>
                <w:rFonts w:ascii="Times New Roman" w:hAnsi="Times New Roman" w:cs="Times New Roman"/>
                <w:sz w:val="24"/>
                <w:szCs w:val="24"/>
              </w:rPr>
            </w:pPr>
            <w:r w:rsidRPr="00820777">
              <w:rPr>
                <w:rFonts w:ascii="Times New Roman" w:hAnsi="Times New Roman" w:cs="Times New Roman"/>
                <w:sz w:val="24"/>
                <w:szCs w:val="24"/>
              </w:rPr>
              <w:t>5,4</w:t>
            </w:r>
          </w:p>
        </w:tc>
        <w:tc>
          <w:tcPr>
            <w:tcW w:w="2355" w:type="dxa"/>
          </w:tcPr>
          <w:p w:rsidR="005B053A" w:rsidRPr="00820777" w:rsidRDefault="003608B7" w:rsidP="00CC2671">
            <w:pPr>
              <w:jc w:val="center"/>
              <w:rPr>
                <w:rFonts w:ascii="Times New Roman" w:hAnsi="Times New Roman" w:cs="Times New Roman"/>
                <w:sz w:val="24"/>
                <w:szCs w:val="24"/>
              </w:rPr>
            </w:pPr>
            <w:r>
              <w:rPr>
                <w:rFonts w:ascii="Times New Roman" w:hAnsi="Times New Roman" w:cs="Times New Roman"/>
                <w:sz w:val="24"/>
                <w:szCs w:val="24"/>
              </w:rPr>
              <w:t>4,97</w:t>
            </w:r>
          </w:p>
        </w:tc>
        <w:tc>
          <w:tcPr>
            <w:tcW w:w="2304" w:type="dxa"/>
          </w:tcPr>
          <w:p w:rsidR="005B053A" w:rsidRPr="00820777" w:rsidRDefault="00820777" w:rsidP="00CC2671">
            <w:pPr>
              <w:jc w:val="center"/>
              <w:rPr>
                <w:rFonts w:ascii="Times New Roman" w:hAnsi="Times New Roman" w:cs="Times New Roman"/>
                <w:sz w:val="24"/>
                <w:szCs w:val="24"/>
              </w:rPr>
            </w:pPr>
            <w:r w:rsidRPr="00820777">
              <w:rPr>
                <w:rFonts w:ascii="Times New Roman" w:hAnsi="Times New Roman" w:cs="Times New Roman"/>
                <w:sz w:val="24"/>
                <w:szCs w:val="24"/>
              </w:rPr>
              <w:t>0,33</w:t>
            </w:r>
          </w:p>
        </w:tc>
      </w:tr>
      <w:tr w:rsidR="005B053A" w:rsidRPr="00820777" w:rsidTr="005B053A">
        <w:tc>
          <w:tcPr>
            <w:tcW w:w="2525" w:type="dxa"/>
          </w:tcPr>
          <w:p w:rsidR="005B053A" w:rsidRPr="00820777" w:rsidRDefault="005B053A" w:rsidP="00CC2671">
            <w:pPr>
              <w:jc w:val="both"/>
              <w:rPr>
                <w:rFonts w:ascii="Times New Roman" w:hAnsi="Times New Roman" w:cs="Times New Roman"/>
                <w:sz w:val="24"/>
                <w:szCs w:val="24"/>
              </w:rPr>
            </w:pPr>
            <w:r w:rsidRPr="00820777">
              <w:rPr>
                <w:rFonts w:ascii="Times New Roman" w:hAnsi="Times New Roman" w:cs="Times New Roman"/>
                <w:sz w:val="24"/>
                <w:szCs w:val="24"/>
              </w:rPr>
              <w:t>«Личностные характеристики»</w:t>
            </w:r>
          </w:p>
        </w:tc>
        <w:tc>
          <w:tcPr>
            <w:tcW w:w="2387" w:type="dxa"/>
          </w:tcPr>
          <w:p w:rsidR="005B053A" w:rsidRPr="00820777" w:rsidRDefault="003608B7" w:rsidP="00CC2671">
            <w:pPr>
              <w:jc w:val="center"/>
              <w:rPr>
                <w:rFonts w:ascii="Times New Roman" w:hAnsi="Times New Roman" w:cs="Times New Roman"/>
                <w:sz w:val="24"/>
                <w:szCs w:val="24"/>
              </w:rPr>
            </w:pPr>
            <w:r>
              <w:rPr>
                <w:rFonts w:ascii="Times New Roman" w:hAnsi="Times New Roman" w:cs="Times New Roman"/>
                <w:sz w:val="24"/>
                <w:szCs w:val="24"/>
              </w:rPr>
              <w:t>74</w:t>
            </w:r>
            <w:r w:rsidR="00820777" w:rsidRPr="00820777">
              <w:rPr>
                <w:rFonts w:ascii="Times New Roman" w:hAnsi="Times New Roman" w:cs="Times New Roman"/>
                <w:sz w:val="24"/>
                <w:szCs w:val="24"/>
              </w:rPr>
              <w:t>,0</w:t>
            </w:r>
          </w:p>
        </w:tc>
        <w:tc>
          <w:tcPr>
            <w:tcW w:w="2355" w:type="dxa"/>
          </w:tcPr>
          <w:p w:rsidR="005B053A" w:rsidRPr="00820777" w:rsidRDefault="003608B7" w:rsidP="00CC2671">
            <w:pPr>
              <w:jc w:val="center"/>
              <w:rPr>
                <w:rFonts w:ascii="Times New Roman" w:hAnsi="Times New Roman" w:cs="Times New Roman"/>
                <w:sz w:val="24"/>
                <w:szCs w:val="24"/>
              </w:rPr>
            </w:pPr>
            <w:r>
              <w:rPr>
                <w:rFonts w:ascii="Times New Roman" w:hAnsi="Times New Roman" w:cs="Times New Roman"/>
                <w:sz w:val="24"/>
                <w:szCs w:val="24"/>
              </w:rPr>
              <w:t>81,63</w:t>
            </w:r>
          </w:p>
        </w:tc>
        <w:tc>
          <w:tcPr>
            <w:tcW w:w="2304" w:type="dxa"/>
          </w:tcPr>
          <w:p w:rsidR="005B053A" w:rsidRPr="00820777" w:rsidRDefault="00820777" w:rsidP="00CC2671">
            <w:pPr>
              <w:jc w:val="center"/>
              <w:rPr>
                <w:rFonts w:ascii="Times New Roman" w:hAnsi="Times New Roman" w:cs="Times New Roman"/>
                <w:sz w:val="24"/>
                <w:szCs w:val="24"/>
              </w:rPr>
            </w:pPr>
            <w:r w:rsidRPr="00820777">
              <w:rPr>
                <w:rFonts w:ascii="Times New Roman" w:hAnsi="Times New Roman" w:cs="Times New Roman"/>
                <w:sz w:val="24"/>
                <w:szCs w:val="24"/>
              </w:rPr>
              <w:t>0,83</w:t>
            </w:r>
          </w:p>
        </w:tc>
      </w:tr>
      <w:tr w:rsidR="005B053A" w:rsidRPr="00820777" w:rsidTr="005B053A">
        <w:tc>
          <w:tcPr>
            <w:tcW w:w="2525" w:type="dxa"/>
          </w:tcPr>
          <w:p w:rsidR="005B053A" w:rsidRPr="00820777" w:rsidRDefault="005B053A" w:rsidP="00CC2671">
            <w:pPr>
              <w:jc w:val="both"/>
              <w:rPr>
                <w:rFonts w:ascii="Times New Roman" w:hAnsi="Times New Roman" w:cs="Times New Roman"/>
                <w:sz w:val="24"/>
                <w:szCs w:val="24"/>
              </w:rPr>
            </w:pPr>
            <w:r w:rsidRPr="00820777">
              <w:rPr>
                <w:rFonts w:ascii="Times New Roman" w:hAnsi="Times New Roman" w:cs="Times New Roman"/>
                <w:sz w:val="24"/>
                <w:szCs w:val="24"/>
              </w:rPr>
              <w:t>«Пристрастия»</w:t>
            </w:r>
          </w:p>
        </w:tc>
        <w:tc>
          <w:tcPr>
            <w:tcW w:w="2387" w:type="dxa"/>
          </w:tcPr>
          <w:p w:rsidR="005B053A" w:rsidRPr="00820777" w:rsidRDefault="003608B7" w:rsidP="00CC2671">
            <w:pPr>
              <w:jc w:val="center"/>
              <w:rPr>
                <w:rFonts w:ascii="Times New Roman" w:hAnsi="Times New Roman" w:cs="Times New Roman"/>
                <w:sz w:val="24"/>
                <w:szCs w:val="24"/>
              </w:rPr>
            </w:pPr>
            <w:r>
              <w:rPr>
                <w:rFonts w:ascii="Times New Roman" w:hAnsi="Times New Roman" w:cs="Times New Roman"/>
                <w:sz w:val="24"/>
                <w:szCs w:val="24"/>
              </w:rPr>
              <w:t>8</w:t>
            </w:r>
            <w:r w:rsidR="00820777" w:rsidRPr="00820777">
              <w:rPr>
                <w:rFonts w:ascii="Times New Roman" w:hAnsi="Times New Roman" w:cs="Times New Roman"/>
                <w:sz w:val="24"/>
                <w:szCs w:val="24"/>
              </w:rPr>
              <w:t>,0</w:t>
            </w:r>
          </w:p>
        </w:tc>
        <w:tc>
          <w:tcPr>
            <w:tcW w:w="2355" w:type="dxa"/>
          </w:tcPr>
          <w:p w:rsidR="005B053A" w:rsidRPr="00820777" w:rsidRDefault="003608B7" w:rsidP="00CC2671">
            <w:pPr>
              <w:jc w:val="center"/>
              <w:rPr>
                <w:rFonts w:ascii="Times New Roman" w:hAnsi="Times New Roman" w:cs="Times New Roman"/>
                <w:sz w:val="24"/>
                <w:szCs w:val="24"/>
              </w:rPr>
            </w:pPr>
            <w:r>
              <w:rPr>
                <w:rFonts w:ascii="Times New Roman" w:hAnsi="Times New Roman" w:cs="Times New Roman"/>
                <w:sz w:val="24"/>
                <w:szCs w:val="24"/>
              </w:rPr>
              <w:t>4</w:t>
            </w:r>
            <w:r w:rsidR="00820777" w:rsidRPr="00820777">
              <w:rPr>
                <w:rFonts w:ascii="Times New Roman" w:hAnsi="Times New Roman" w:cs="Times New Roman"/>
                <w:sz w:val="24"/>
                <w:szCs w:val="24"/>
              </w:rPr>
              <w:t>,9</w:t>
            </w:r>
          </w:p>
        </w:tc>
        <w:tc>
          <w:tcPr>
            <w:tcW w:w="2304" w:type="dxa"/>
          </w:tcPr>
          <w:p w:rsidR="005B053A" w:rsidRPr="00820777" w:rsidRDefault="00820777" w:rsidP="00CC2671">
            <w:pPr>
              <w:jc w:val="center"/>
              <w:rPr>
                <w:rFonts w:ascii="Times New Roman" w:hAnsi="Times New Roman" w:cs="Times New Roman"/>
                <w:sz w:val="24"/>
                <w:szCs w:val="24"/>
              </w:rPr>
            </w:pPr>
            <w:r w:rsidRPr="00820777">
              <w:rPr>
                <w:rFonts w:ascii="Times New Roman" w:hAnsi="Times New Roman" w:cs="Times New Roman"/>
                <w:sz w:val="24"/>
                <w:szCs w:val="24"/>
              </w:rPr>
              <w:t>3,13**</w:t>
            </w:r>
          </w:p>
        </w:tc>
      </w:tr>
    </w:tbl>
    <w:p w:rsidR="00F041DD" w:rsidRPr="00DB327E" w:rsidRDefault="001A47CA"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Сравнивая результаты экспериментальной и контрольной группы по категории «Коммуникативно-социальные отношения», достоверных различий нами обнаружено не было. </w:t>
      </w:r>
    </w:p>
    <w:p w:rsidR="005B053A" w:rsidRDefault="001A47CA"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Хотя процент ответов этой категории в экспериментальной группе выше, чем в контрольной (4,4% - в экспериментальной и 3.4% - в контрольной). </w:t>
      </w:r>
    </w:p>
    <w:p w:rsidR="00E47890" w:rsidRDefault="00E47890" w:rsidP="00A92A7A">
      <w:pPr>
        <w:spacing w:after="0"/>
        <w:jc w:val="center"/>
        <w:rPr>
          <w:rFonts w:ascii="Times New Roman" w:hAnsi="Times New Roman" w:cs="Times New Roman"/>
          <w:sz w:val="28"/>
        </w:rPr>
      </w:pPr>
      <w:r>
        <w:rPr>
          <w:noProof/>
          <w:lang w:eastAsia="ru-RU"/>
        </w:rPr>
        <w:drawing>
          <wp:inline distT="0" distB="0" distL="0" distR="0" wp14:anchorId="7928559D" wp14:editId="1B69688A">
            <wp:extent cx="5200650" cy="25717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47890" w:rsidRDefault="00E47890" w:rsidP="00A92A7A">
      <w:pPr>
        <w:spacing w:after="0"/>
        <w:ind w:firstLine="709"/>
        <w:jc w:val="center"/>
        <w:rPr>
          <w:rFonts w:ascii="Times New Roman" w:hAnsi="Times New Roman" w:cs="Times New Roman"/>
          <w:sz w:val="28"/>
        </w:rPr>
      </w:pPr>
      <w:r w:rsidRPr="00BB3C1B">
        <w:rPr>
          <w:rFonts w:ascii="Times New Roman" w:hAnsi="Times New Roman" w:cs="Times New Roman"/>
          <w:i/>
          <w:sz w:val="28"/>
        </w:rPr>
        <w:t>Рис</w:t>
      </w:r>
      <w:r w:rsidR="00BB3C1B" w:rsidRPr="00BB3C1B">
        <w:rPr>
          <w:rFonts w:ascii="Times New Roman" w:hAnsi="Times New Roman" w:cs="Times New Roman"/>
          <w:i/>
          <w:sz w:val="28"/>
        </w:rPr>
        <w:t xml:space="preserve">. </w:t>
      </w:r>
      <w:r w:rsidR="00CC2671">
        <w:rPr>
          <w:rFonts w:ascii="Times New Roman" w:hAnsi="Times New Roman" w:cs="Times New Roman"/>
          <w:i/>
          <w:sz w:val="28"/>
        </w:rPr>
        <w:t>2</w:t>
      </w:r>
      <w:r w:rsidR="00BB3C1B" w:rsidRPr="00BB3C1B">
        <w:rPr>
          <w:rFonts w:ascii="Times New Roman" w:hAnsi="Times New Roman" w:cs="Times New Roman"/>
          <w:i/>
          <w:sz w:val="28"/>
        </w:rPr>
        <w:t>.</w:t>
      </w:r>
      <w:r w:rsidR="00CC2671">
        <w:rPr>
          <w:rFonts w:ascii="Times New Roman" w:hAnsi="Times New Roman" w:cs="Times New Roman"/>
          <w:i/>
          <w:sz w:val="28"/>
        </w:rPr>
        <w:t>6</w:t>
      </w:r>
      <w:r w:rsidR="00BB3C1B" w:rsidRPr="00BB3C1B">
        <w:rPr>
          <w:rFonts w:ascii="Times New Roman" w:hAnsi="Times New Roman" w:cs="Times New Roman"/>
          <w:i/>
          <w:sz w:val="28"/>
        </w:rPr>
        <w:t>.</w:t>
      </w:r>
      <w:r w:rsidR="00BB3C1B">
        <w:rPr>
          <w:rFonts w:ascii="Times New Roman" w:hAnsi="Times New Roman" w:cs="Times New Roman"/>
          <w:sz w:val="28"/>
        </w:rPr>
        <w:t xml:space="preserve"> </w:t>
      </w:r>
      <w:r>
        <w:rPr>
          <w:rFonts w:ascii="Times New Roman" w:hAnsi="Times New Roman" w:cs="Times New Roman"/>
          <w:sz w:val="28"/>
        </w:rPr>
        <w:t>П</w:t>
      </w:r>
      <w:r w:rsidRPr="00E47890">
        <w:rPr>
          <w:rFonts w:ascii="Times New Roman" w:hAnsi="Times New Roman" w:cs="Times New Roman"/>
          <w:sz w:val="28"/>
        </w:rPr>
        <w:t>оказатели ответов испытуемых</w:t>
      </w:r>
      <w:r>
        <w:rPr>
          <w:rFonts w:ascii="Times New Roman" w:hAnsi="Times New Roman" w:cs="Times New Roman"/>
          <w:sz w:val="28"/>
        </w:rPr>
        <w:t xml:space="preserve"> экспериментальной группы </w:t>
      </w:r>
      <w:r w:rsidRPr="00E47890">
        <w:rPr>
          <w:rFonts w:ascii="Times New Roman" w:hAnsi="Times New Roman" w:cs="Times New Roman"/>
          <w:sz w:val="28"/>
        </w:rPr>
        <w:t xml:space="preserve"> по тесту Куна-Макпартленда «Кто Я» (в предложенной нами классификации)</w:t>
      </w:r>
    </w:p>
    <w:p w:rsidR="00E47890" w:rsidRDefault="00E47890" w:rsidP="00A92A7A">
      <w:pPr>
        <w:spacing w:after="0"/>
        <w:ind w:firstLine="709"/>
        <w:jc w:val="center"/>
        <w:rPr>
          <w:rFonts w:ascii="Times New Roman" w:hAnsi="Times New Roman" w:cs="Times New Roman"/>
          <w:sz w:val="28"/>
        </w:rPr>
      </w:pPr>
    </w:p>
    <w:p w:rsidR="00F041DD" w:rsidRPr="00DB327E" w:rsidRDefault="001A47CA"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Экспериментальная группа имеет различия с контрольной группой по категории «Доминантность». </w:t>
      </w:r>
    </w:p>
    <w:p w:rsidR="00F041DD" w:rsidRDefault="001A47CA" w:rsidP="00A92A7A">
      <w:pPr>
        <w:spacing w:after="0"/>
        <w:ind w:firstLine="709"/>
        <w:jc w:val="both"/>
        <w:rPr>
          <w:rFonts w:ascii="Times New Roman" w:hAnsi="Times New Roman" w:cs="Times New Roman"/>
          <w:sz w:val="28"/>
        </w:rPr>
      </w:pPr>
      <w:r>
        <w:rPr>
          <w:rFonts w:ascii="Times New Roman" w:hAnsi="Times New Roman" w:cs="Times New Roman"/>
          <w:sz w:val="28"/>
        </w:rPr>
        <w:t>В экспериментальной группе ответы этой категории превышают ответ</w:t>
      </w:r>
      <w:r w:rsidR="003608B7">
        <w:rPr>
          <w:rFonts w:ascii="Times New Roman" w:hAnsi="Times New Roman" w:cs="Times New Roman"/>
          <w:sz w:val="28"/>
        </w:rPr>
        <w:t>ы контрольной группы в 2 раза</w:t>
      </w:r>
      <w:r w:rsidR="00F041DD">
        <w:rPr>
          <w:rFonts w:ascii="Times New Roman" w:hAnsi="Times New Roman" w:cs="Times New Roman"/>
          <w:sz w:val="28"/>
        </w:rPr>
        <w:t>:</w:t>
      </w:r>
    </w:p>
    <w:p w:rsidR="00F041DD" w:rsidRDefault="00F041DD"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 </w:t>
      </w:r>
      <w:r w:rsidR="003608B7">
        <w:rPr>
          <w:rFonts w:ascii="Times New Roman" w:hAnsi="Times New Roman" w:cs="Times New Roman"/>
          <w:sz w:val="28"/>
        </w:rPr>
        <w:t>3,8% - в экспериментальной</w:t>
      </w:r>
      <w:r>
        <w:rPr>
          <w:rFonts w:ascii="Times New Roman" w:hAnsi="Times New Roman" w:cs="Times New Roman"/>
          <w:sz w:val="28"/>
        </w:rPr>
        <w:t>;</w:t>
      </w:r>
    </w:p>
    <w:p w:rsidR="00F041DD" w:rsidRDefault="00F041DD"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 </w:t>
      </w:r>
      <w:r w:rsidR="003608B7">
        <w:rPr>
          <w:rFonts w:ascii="Times New Roman" w:hAnsi="Times New Roman" w:cs="Times New Roman"/>
          <w:sz w:val="28"/>
        </w:rPr>
        <w:t>3</w:t>
      </w:r>
      <w:r w:rsidR="001A47CA">
        <w:rPr>
          <w:rFonts w:ascii="Times New Roman" w:hAnsi="Times New Roman" w:cs="Times New Roman"/>
          <w:sz w:val="28"/>
        </w:rPr>
        <w:t>,2% - в контрольной группе</w:t>
      </w:r>
      <w:r>
        <w:rPr>
          <w:rFonts w:ascii="Times New Roman" w:hAnsi="Times New Roman" w:cs="Times New Roman"/>
          <w:sz w:val="28"/>
        </w:rPr>
        <w:t>.</w:t>
      </w:r>
    </w:p>
    <w:p w:rsidR="00F041DD" w:rsidRPr="00F041DD" w:rsidRDefault="00F041DD"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При этом </w:t>
      </w:r>
      <w:r w:rsidR="001A47CA">
        <w:rPr>
          <w:rFonts w:ascii="Times New Roman" w:hAnsi="Times New Roman" w:cs="Times New Roman"/>
          <w:sz w:val="28"/>
        </w:rPr>
        <w:t xml:space="preserve"> на статистическом уровне достоверных различи</w:t>
      </w:r>
      <w:r w:rsidR="001A47CA">
        <w:rPr>
          <w:rFonts w:ascii="Times New Roman" w:hAnsi="Times New Roman" w:cs="Times New Roman"/>
          <w:sz w:val="28"/>
        </w:rPr>
        <w:tab/>
        <w:t xml:space="preserve">й нет. </w:t>
      </w:r>
    </w:p>
    <w:p w:rsidR="00BE27CD" w:rsidRDefault="001A47CA"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Но, тем не менее, это может говорить о том, что в отношениях с другими людьми испытуемые экспериментальной группы ведут себя более авторитарно, навязывают свои мысли окружающим, неуступчивы в </w:t>
      </w:r>
      <w:r>
        <w:rPr>
          <w:rFonts w:ascii="Times New Roman" w:hAnsi="Times New Roman" w:cs="Times New Roman"/>
          <w:sz w:val="28"/>
        </w:rPr>
        <w:lastRenderedPageBreak/>
        <w:t xml:space="preserve">отношениях с окружающими, проявляют гораздо больший соревновательный компонент по отношению к другим людям. </w:t>
      </w:r>
    </w:p>
    <w:p w:rsidR="00BE27CD" w:rsidRDefault="00BE27CD" w:rsidP="00CE5D78">
      <w:pPr>
        <w:spacing w:after="0"/>
        <w:ind w:firstLine="709"/>
        <w:jc w:val="both"/>
        <w:rPr>
          <w:rFonts w:ascii="Times New Roman" w:hAnsi="Times New Roman" w:cs="Times New Roman"/>
          <w:sz w:val="28"/>
        </w:rPr>
      </w:pPr>
      <w:r>
        <w:rPr>
          <w:rFonts w:ascii="Times New Roman" w:hAnsi="Times New Roman" w:cs="Times New Roman"/>
          <w:sz w:val="28"/>
        </w:rPr>
        <w:t xml:space="preserve">Так же различаются и результаты ответов </w:t>
      </w:r>
      <w:r w:rsidR="00CE5D78">
        <w:rPr>
          <w:rFonts w:ascii="Times New Roman" w:hAnsi="Times New Roman" w:cs="Times New Roman"/>
          <w:sz w:val="28"/>
        </w:rPr>
        <w:t>по направлению</w:t>
      </w:r>
      <w:r>
        <w:rPr>
          <w:rFonts w:ascii="Times New Roman" w:hAnsi="Times New Roman" w:cs="Times New Roman"/>
          <w:sz w:val="28"/>
        </w:rPr>
        <w:t xml:space="preserve"> «Эгоцентризм» в контрольной и экспериментальной группах. </w:t>
      </w:r>
      <w:r w:rsidR="00CE5D78">
        <w:rPr>
          <w:rFonts w:ascii="Times New Roman" w:hAnsi="Times New Roman" w:cs="Times New Roman"/>
          <w:sz w:val="28"/>
        </w:rPr>
        <w:t xml:space="preserve"> </w:t>
      </w:r>
      <w:r>
        <w:rPr>
          <w:rFonts w:ascii="Times New Roman" w:hAnsi="Times New Roman" w:cs="Times New Roman"/>
          <w:sz w:val="28"/>
        </w:rPr>
        <w:t>В экспериментальной группе ответ этой категории составляет 4,4%, а в контрольной – 1,9% (</w:t>
      </w:r>
      <w:r>
        <w:rPr>
          <w:rFonts w:ascii="Times New Roman" w:hAnsi="Times New Roman" w:cs="Times New Roman"/>
          <w:sz w:val="28"/>
          <w:lang w:val="en-US"/>
        </w:rPr>
        <w:t>P</w:t>
      </w:r>
      <w:r>
        <w:rPr>
          <w:rFonts w:ascii="Times New Roman" w:hAnsi="Times New Roman" w:cs="Times New Roman"/>
          <w:sz w:val="28"/>
        </w:rPr>
        <w:t xml:space="preserve">&lt;0,05). </w:t>
      </w:r>
    </w:p>
    <w:p w:rsidR="00BD24F7" w:rsidRDefault="00BD24F7" w:rsidP="00A92A7A">
      <w:pPr>
        <w:spacing w:after="0"/>
        <w:jc w:val="center"/>
        <w:rPr>
          <w:rFonts w:ascii="Times New Roman" w:hAnsi="Times New Roman" w:cs="Times New Roman"/>
          <w:sz w:val="28"/>
        </w:rPr>
      </w:pPr>
      <w:r>
        <w:rPr>
          <w:noProof/>
          <w:lang w:eastAsia="ru-RU"/>
        </w:rPr>
        <w:drawing>
          <wp:inline distT="0" distB="0" distL="0" distR="0" wp14:anchorId="35DC3D64" wp14:editId="5D2BF533">
            <wp:extent cx="5324475" cy="29622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D24F7" w:rsidRDefault="00BD24F7" w:rsidP="00A92A7A">
      <w:pPr>
        <w:spacing w:after="0"/>
        <w:ind w:firstLine="709"/>
        <w:jc w:val="center"/>
        <w:rPr>
          <w:rFonts w:ascii="Times New Roman" w:hAnsi="Times New Roman" w:cs="Times New Roman"/>
          <w:sz w:val="28"/>
        </w:rPr>
      </w:pPr>
      <w:r w:rsidRPr="00BB3C1B">
        <w:rPr>
          <w:rFonts w:ascii="Times New Roman" w:hAnsi="Times New Roman" w:cs="Times New Roman"/>
          <w:i/>
          <w:sz w:val="28"/>
        </w:rPr>
        <w:t>Рис</w:t>
      </w:r>
      <w:r w:rsidR="00BB3C1B" w:rsidRPr="00BB3C1B">
        <w:rPr>
          <w:rFonts w:ascii="Times New Roman" w:hAnsi="Times New Roman" w:cs="Times New Roman"/>
          <w:i/>
          <w:sz w:val="28"/>
        </w:rPr>
        <w:t>.</w:t>
      </w:r>
      <w:r w:rsidRPr="00BB3C1B">
        <w:rPr>
          <w:rFonts w:ascii="Times New Roman" w:hAnsi="Times New Roman" w:cs="Times New Roman"/>
          <w:i/>
          <w:sz w:val="28"/>
        </w:rPr>
        <w:t xml:space="preserve"> </w:t>
      </w:r>
      <w:r w:rsidR="00CC2671">
        <w:rPr>
          <w:rFonts w:ascii="Times New Roman" w:hAnsi="Times New Roman" w:cs="Times New Roman"/>
          <w:i/>
          <w:sz w:val="28"/>
        </w:rPr>
        <w:t>2</w:t>
      </w:r>
      <w:r w:rsidRPr="00BB3C1B">
        <w:rPr>
          <w:rFonts w:ascii="Times New Roman" w:hAnsi="Times New Roman" w:cs="Times New Roman"/>
          <w:i/>
          <w:sz w:val="28"/>
        </w:rPr>
        <w:t>.</w:t>
      </w:r>
      <w:r w:rsidR="00CC2671">
        <w:rPr>
          <w:rFonts w:ascii="Times New Roman" w:hAnsi="Times New Roman" w:cs="Times New Roman"/>
          <w:i/>
          <w:sz w:val="28"/>
        </w:rPr>
        <w:t>7</w:t>
      </w:r>
      <w:r w:rsidRPr="00BB3C1B">
        <w:rPr>
          <w:rFonts w:ascii="Times New Roman" w:hAnsi="Times New Roman" w:cs="Times New Roman"/>
          <w:i/>
          <w:sz w:val="28"/>
        </w:rPr>
        <w:t>.</w:t>
      </w:r>
      <w:r>
        <w:rPr>
          <w:rFonts w:ascii="Times New Roman" w:hAnsi="Times New Roman" w:cs="Times New Roman"/>
          <w:sz w:val="28"/>
        </w:rPr>
        <w:t xml:space="preserve"> П</w:t>
      </w:r>
      <w:r w:rsidRPr="00E47890">
        <w:rPr>
          <w:rFonts w:ascii="Times New Roman" w:hAnsi="Times New Roman" w:cs="Times New Roman"/>
          <w:sz w:val="28"/>
        </w:rPr>
        <w:t>оказатели ответов испытуемых</w:t>
      </w:r>
      <w:r>
        <w:rPr>
          <w:rFonts w:ascii="Times New Roman" w:hAnsi="Times New Roman" w:cs="Times New Roman"/>
          <w:sz w:val="28"/>
        </w:rPr>
        <w:t xml:space="preserve"> контрольной группы </w:t>
      </w:r>
      <w:r w:rsidRPr="00E47890">
        <w:rPr>
          <w:rFonts w:ascii="Times New Roman" w:hAnsi="Times New Roman" w:cs="Times New Roman"/>
          <w:sz w:val="28"/>
        </w:rPr>
        <w:t xml:space="preserve"> по тесту Куна-Макпартленда «Кто Я» (в предложенной нами классификации)</w:t>
      </w:r>
    </w:p>
    <w:p w:rsidR="00BD24F7" w:rsidRDefault="00BD24F7" w:rsidP="00A92A7A">
      <w:pPr>
        <w:spacing w:after="0"/>
        <w:ind w:firstLine="709"/>
        <w:jc w:val="both"/>
        <w:rPr>
          <w:rFonts w:ascii="Times New Roman" w:hAnsi="Times New Roman" w:cs="Times New Roman"/>
          <w:sz w:val="28"/>
        </w:rPr>
      </w:pPr>
    </w:p>
    <w:p w:rsidR="001A47CA" w:rsidRDefault="003608B7"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По категории «Социально-ролевые характеристики», куда мы включили профессию и такие характеристики как учащийся, студент и пр., достоверных различий </w:t>
      </w:r>
      <w:r w:rsidR="001A47CA">
        <w:rPr>
          <w:rFonts w:ascii="Times New Roman" w:hAnsi="Times New Roman" w:cs="Times New Roman"/>
          <w:sz w:val="28"/>
        </w:rPr>
        <w:t xml:space="preserve"> </w:t>
      </w:r>
      <w:r>
        <w:rPr>
          <w:rFonts w:ascii="Times New Roman" w:hAnsi="Times New Roman" w:cs="Times New Roman"/>
          <w:sz w:val="28"/>
        </w:rPr>
        <w:t xml:space="preserve">в обеих группах испытуемых выявлено не было. </w:t>
      </w:r>
    </w:p>
    <w:p w:rsidR="003608B7" w:rsidRDefault="003608B7" w:rsidP="00A92A7A">
      <w:pPr>
        <w:spacing w:after="0"/>
        <w:ind w:firstLine="709"/>
        <w:jc w:val="both"/>
        <w:rPr>
          <w:rFonts w:ascii="Times New Roman" w:hAnsi="Times New Roman" w:cs="Times New Roman"/>
          <w:sz w:val="28"/>
        </w:rPr>
      </w:pPr>
      <w:r>
        <w:rPr>
          <w:rFonts w:ascii="Times New Roman" w:hAnsi="Times New Roman" w:cs="Times New Roman"/>
          <w:sz w:val="28"/>
        </w:rPr>
        <w:t>Категория «Личностные характеристики»  доминирует при описаниях Я-идентификаций в обеих группах испытуемых. И составляет в экспериментальной группе 74,0%, а в контрольной</w:t>
      </w:r>
      <w:r>
        <w:rPr>
          <w:rFonts w:ascii="Times New Roman" w:hAnsi="Times New Roman" w:cs="Times New Roman"/>
          <w:sz w:val="28"/>
        </w:rPr>
        <w:tab/>
        <w:t xml:space="preserve"> группе – 81,63%. </w:t>
      </w:r>
    </w:p>
    <w:p w:rsidR="003608B7" w:rsidRDefault="003608B7" w:rsidP="00A92A7A">
      <w:pPr>
        <w:spacing w:after="0"/>
        <w:ind w:firstLine="709"/>
        <w:jc w:val="both"/>
        <w:rPr>
          <w:rFonts w:ascii="Times New Roman" w:hAnsi="Times New Roman" w:cs="Times New Roman"/>
          <w:sz w:val="28"/>
        </w:rPr>
      </w:pPr>
      <w:r>
        <w:rPr>
          <w:rFonts w:ascii="Times New Roman" w:hAnsi="Times New Roman" w:cs="Times New Roman"/>
          <w:sz w:val="28"/>
        </w:rPr>
        <w:t>Категория «Пристрастия» различается по полученным показателям в обеих группах испытуемых. В экспериментальной группе проц</w:t>
      </w:r>
      <w:r w:rsidR="007E42CE">
        <w:rPr>
          <w:rFonts w:ascii="Times New Roman" w:hAnsi="Times New Roman" w:cs="Times New Roman"/>
          <w:sz w:val="28"/>
        </w:rPr>
        <w:t>ент ответов в этой категории – 8,0%, а в контрольной – 4,9%.</w:t>
      </w:r>
    </w:p>
    <w:p w:rsidR="00783474" w:rsidRDefault="00783474" w:rsidP="00783474">
      <w:pPr>
        <w:spacing w:after="0"/>
        <w:ind w:firstLine="709"/>
        <w:jc w:val="both"/>
        <w:rPr>
          <w:rFonts w:ascii="Times New Roman" w:hAnsi="Times New Roman" w:cs="Times New Roman"/>
          <w:sz w:val="28"/>
        </w:rPr>
      </w:pPr>
      <w:r w:rsidRPr="00783474">
        <w:rPr>
          <w:rFonts w:ascii="Times New Roman" w:hAnsi="Times New Roman" w:cs="Times New Roman"/>
          <w:sz w:val="28"/>
        </w:rPr>
        <w:t xml:space="preserve">В результате проведенного нами </w:t>
      </w:r>
      <w:r>
        <w:rPr>
          <w:rFonts w:ascii="Times New Roman" w:hAnsi="Times New Roman" w:cs="Times New Roman"/>
          <w:sz w:val="28"/>
        </w:rPr>
        <w:t xml:space="preserve">экспериментального исследования </w:t>
      </w:r>
      <w:r w:rsidR="00CC2671">
        <w:rPr>
          <w:rFonts w:ascii="Times New Roman" w:hAnsi="Times New Roman" w:cs="Times New Roman"/>
          <w:sz w:val="28"/>
        </w:rPr>
        <w:t xml:space="preserve">по тесту ДМО (Т. Лири) </w:t>
      </w:r>
      <w:r w:rsidRPr="00783474">
        <w:rPr>
          <w:rFonts w:ascii="Times New Roman" w:hAnsi="Times New Roman" w:cs="Times New Roman"/>
          <w:sz w:val="28"/>
        </w:rPr>
        <w:t>было обнаружено, что существуют различия в образе Я экспериментальной и</w:t>
      </w:r>
      <w:r>
        <w:rPr>
          <w:rFonts w:ascii="Times New Roman" w:hAnsi="Times New Roman" w:cs="Times New Roman"/>
          <w:sz w:val="28"/>
        </w:rPr>
        <w:t xml:space="preserve"> </w:t>
      </w:r>
      <w:r w:rsidRPr="00783474">
        <w:rPr>
          <w:rFonts w:ascii="Times New Roman" w:hAnsi="Times New Roman" w:cs="Times New Roman"/>
          <w:sz w:val="28"/>
        </w:rPr>
        <w:t>контрольной групп. По результатам теста диагностики ме</w:t>
      </w:r>
      <w:r>
        <w:rPr>
          <w:rFonts w:ascii="Times New Roman" w:hAnsi="Times New Roman" w:cs="Times New Roman"/>
          <w:sz w:val="28"/>
        </w:rPr>
        <w:t xml:space="preserve">жличностных </w:t>
      </w:r>
      <w:r w:rsidRPr="00783474">
        <w:rPr>
          <w:rFonts w:ascii="Times New Roman" w:hAnsi="Times New Roman" w:cs="Times New Roman"/>
          <w:sz w:val="28"/>
        </w:rPr>
        <w:t>отношений (ДМО) в экспериментал</w:t>
      </w:r>
      <w:r>
        <w:rPr>
          <w:rFonts w:ascii="Times New Roman" w:hAnsi="Times New Roman" w:cs="Times New Roman"/>
          <w:sz w:val="28"/>
        </w:rPr>
        <w:t xml:space="preserve">ьной группе наблюдаются большие </w:t>
      </w:r>
      <w:r w:rsidRPr="00783474">
        <w:rPr>
          <w:rFonts w:ascii="Times New Roman" w:hAnsi="Times New Roman" w:cs="Times New Roman"/>
          <w:sz w:val="28"/>
        </w:rPr>
        <w:t>расхождения между образом «Реального Я», «Идеального Я» и «</w:t>
      </w:r>
      <w:r>
        <w:rPr>
          <w:rFonts w:ascii="Times New Roman" w:hAnsi="Times New Roman" w:cs="Times New Roman"/>
          <w:sz w:val="28"/>
        </w:rPr>
        <w:t>Виртуального Я</w:t>
      </w:r>
      <w:r w:rsidRPr="00783474">
        <w:rPr>
          <w:rFonts w:ascii="Times New Roman" w:hAnsi="Times New Roman" w:cs="Times New Roman"/>
          <w:sz w:val="28"/>
        </w:rPr>
        <w:t>».</w:t>
      </w:r>
    </w:p>
    <w:p w:rsidR="00BA712A" w:rsidRDefault="00EE0F7F" w:rsidP="00EE0F7F">
      <w:pPr>
        <w:spacing w:after="0"/>
        <w:jc w:val="both"/>
        <w:rPr>
          <w:rFonts w:ascii="Times New Roman" w:hAnsi="Times New Roman" w:cs="Times New Roman"/>
          <w:sz w:val="28"/>
        </w:rPr>
      </w:pPr>
      <w:r>
        <w:rPr>
          <w:noProof/>
          <w:lang w:eastAsia="ru-RU"/>
        </w:rPr>
        <w:lastRenderedPageBreak/>
        <w:drawing>
          <wp:inline distT="0" distB="0" distL="0" distR="0" wp14:anchorId="364A448A" wp14:editId="2257C0D6">
            <wp:extent cx="5686425" cy="31527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712A" w:rsidRDefault="00CC2671" w:rsidP="00EE0F7F">
      <w:pPr>
        <w:spacing w:after="0"/>
        <w:ind w:firstLine="709"/>
        <w:jc w:val="center"/>
        <w:rPr>
          <w:rFonts w:ascii="Times New Roman" w:hAnsi="Times New Roman" w:cs="Times New Roman"/>
          <w:sz w:val="28"/>
        </w:rPr>
      </w:pPr>
      <w:r>
        <w:rPr>
          <w:rFonts w:ascii="Times New Roman" w:hAnsi="Times New Roman" w:cs="Times New Roman"/>
          <w:i/>
          <w:sz w:val="28"/>
        </w:rPr>
        <w:t>Рис. 2.8</w:t>
      </w:r>
      <w:r w:rsidR="00EE0F7F" w:rsidRPr="00EE0F7F">
        <w:rPr>
          <w:rFonts w:ascii="Times New Roman" w:hAnsi="Times New Roman" w:cs="Times New Roman"/>
          <w:i/>
          <w:sz w:val="28"/>
        </w:rPr>
        <w:t>.</w:t>
      </w:r>
      <w:r w:rsidR="00EE0F7F">
        <w:rPr>
          <w:rFonts w:ascii="Times New Roman" w:hAnsi="Times New Roman" w:cs="Times New Roman"/>
          <w:sz w:val="28"/>
        </w:rPr>
        <w:t xml:space="preserve"> </w:t>
      </w:r>
      <w:r w:rsidR="00EE0F7F" w:rsidRPr="00EE0F7F">
        <w:rPr>
          <w:rFonts w:ascii="Times New Roman" w:hAnsi="Times New Roman" w:cs="Times New Roman"/>
          <w:sz w:val="28"/>
        </w:rPr>
        <w:t>Показатели «Реального Я», «Идеального Я» и «</w:t>
      </w:r>
      <w:r w:rsidR="00EE0F7F">
        <w:rPr>
          <w:rFonts w:ascii="Times New Roman" w:hAnsi="Times New Roman" w:cs="Times New Roman"/>
          <w:sz w:val="28"/>
        </w:rPr>
        <w:t xml:space="preserve">Виртуального Я </w:t>
      </w:r>
      <w:r w:rsidR="00EE0F7F" w:rsidRPr="00EE0F7F">
        <w:rPr>
          <w:rFonts w:ascii="Times New Roman" w:hAnsi="Times New Roman" w:cs="Times New Roman"/>
          <w:sz w:val="28"/>
        </w:rPr>
        <w:t>» в</w:t>
      </w:r>
      <w:r w:rsidR="00EE0F7F">
        <w:rPr>
          <w:rFonts w:ascii="Times New Roman" w:hAnsi="Times New Roman" w:cs="Times New Roman"/>
          <w:sz w:val="28"/>
        </w:rPr>
        <w:t xml:space="preserve"> </w:t>
      </w:r>
      <w:r w:rsidR="00EE0F7F" w:rsidRPr="00EE0F7F">
        <w:rPr>
          <w:rFonts w:ascii="Times New Roman" w:hAnsi="Times New Roman" w:cs="Times New Roman"/>
          <w:sz w:val="28"/>
        </w:rPr>
        <w:t>экспериментальной группе (по тесту ДМО)</w:t>
      </w:r>
    </w:p>
    <w:p w:rsidR="00BA712A" w:rsidRDefault="00BA712A" w:rsidP="00783474">
      <w:pPr>
        <w:spacing w:after="0"/>
        <w:ind w:firstLine="709"/>
        <w:jc w:val="both"/>
        <w:rPr>
          <w:rFonts w:ascii="Times New Roman" w:hAnsi="Times New Roman" w:cs="Times New Roman"/>
          <w:sz w:val="28"/>
        </w:rPr>
      </w:pPr>
    </w:p>
    <w:p w:rsidR="00CC2671" w:rsidRDefault="00783474" w:rsidP="00783474">
      <w:pPr>
        <w:spacing w:after="0"/>
        <w:ind w:firstLine="709"/>
        <w:jc w:val="both"/>
        <w:rPr>
          <w:rFonts w:ascii="Times New Roman" w:hAnsi="Times New Roman" w:cs="Times New Roman"/>
          <w:sz w:val="28"/>
        </w:rPr>
      </w:pPr>
      <w:r w:rsidRPr="00BA712A">
        <w:rPr>
          <w:rFonts w:ascii="Times New Roman" w:hAnsi="Times New Roman" w:cs="Times New Roman"/>
          <w:sz w:val="28"/>
        </w:rPr>
        <w:t xml:space="preserve">Достоверные различия в образе «Реального Я» и «Идеального Я», наблюдаются по следующим октантам: «агрессивный»(t=2,474(P =0,014)), «подозрительный» (t= 3,181(P =0,001)) , «подчиняемый» (t = 4,799 (P =0,001)) и «зависимый» (t = 2,651 (P = 0,009)). </w:t>
      </w:r>
    </w:p>
    <w:p w:rsidR="00783474" w:rsidRPr="00BA712A" w:rsidRDefault="00783474" w:rsidP="00783474">
      <w:pPr>
        <w:spacing w:after="0"/>
        <w:ind w:firstLine="709"/>
        <w:jc w:val="both"/>
        <w:rPr>
          <w:rFonts w:ascii="Times New Roman" w:hAnsi="Times New Roman" w:cs="Times New Roman"/>
          <w:sz w:val="28"/>
        </w:rPr>
      </w:pPr>
      <w:r w:rsidRPr="00BA712A">
        <w:rPr>
          <w:rFonts w:ascii="Times New Roman" w:hAnsi="Times New Roman" w:cs="Times New Roman"/>
          <w:sz w:val="28"/>
        </w:rPr>
        <w:t>Достоверные различия в обр</w:t>
      </w:r>
      <w:r w:rsidR="00BA712A">
        <w:rPr>
          <w:rFonts w:ascii="Times New Roman" w:hAnsi="Times New Roman" w:cs="Times New Roman"/>
          <w:sz w:val="28"/>
        </w:rPr>
        <w:t xml:space="preserve">азе «Реального Я» и </w:t>
      </w:r>
      <w:r w:rsidR="00BA712A" w:rsidRPr="00BA712A">
        <w:rPr>
          <w:rFonts w:ascii="Times New Roman" w:hAnsi="Times New Roman" w:cs="Times New Roman"/>
          <w:sz w:val="28"/>
        </w:rPr>
        <w:t>«Виртуального Я»</w:t>
      </w:r>
      <w:r w:rsidRPr="00BA712A">
        <w:rPr>
          <w:rFonts w:ascii="Times New Roman" w:hAnsi="Times New Roman" w:cs="Times New Roman"/>
          <w:sz w:val="28"/>
        </w:rPr>
        <w:t xml:space="preserve"> существуют по октантам: «эгоистичный»(t=1,95(P = 0,054), «подчиняемый» (t = 2,83(P =0,005)), «зависимый» (t =2,34(P = 0,021)), «дружелюбный» (t =2,97(P = 0,004)) и «альтруистичный» (t = 1,88(P = 0,063)). Находясь в виртуальной реальности, испытуемые этой группы становятся более эгоистичными, но менее подчиняемыми, скромными, робкими, уступчивыми, зависимыми, конформными, дружелюбными и альтруистичными, меньше проявляют теплоту и дружелюбие в отношениях.</w:t>
      </w:r>
    </w:p>
    <w:p w:rsidR="00783474" w:rsidRPr="00BA712A" w:rsidRDefault="00783474" w:rsidP="00783474">
      <w:pPr>
        <w:spacing w:after="0"/>
        <w:ind w:firstLine="709"/>
        <w:jc w:val="both"/>
        <w:rPr>
          <w:rFonts w:ascii="Times New Roman" w:hAnsi="Times New Roman" w:cs="Times New Roman"/>
          <w:sz w:val="28"/>
        </w:rPr>
      </w:pPr>
      <w:r w:rsidRPr="00BA712A">
        <w:rPr>
          <w:rFonts w:ascii="Times New Roman" w:hAnsi="Times New Roman" w:cs="Times New Roman"/>
          <w:sz w:val="28"/>
        </w:rPr>
        <w:t xml:space="preserve">Сопоставляя же результаты «Идеального Я» и </w:t>
      </w:r>
      <w:r w:rsidR="00BA712A" w:rsidRPr="00BA712A">
        <w:rPr>
          <w:rFonts w:ascii="Times New Roman" w:hAnsi="Times New Roman" w:cs="Times New Roman"/>
          <w:sz w:val="28"/>
        </w:rPr>
        <w:t>«Виртуального Я»</w:t>
      </w:r>
      <w:r w:rsidRPr="00BA712A">
        <w:rPr>
          <w:rFonts w:ascii="Times New Roman" w:hAnsi="Times New Roman" w:cs="Times New Roman"/>
          <w:sz w:val="28"/>
        </w:rPr>
        <w:t>, достоверные различия были обнаружены по практически всем октантам: «эгоистичный»(t=2,45(P =0,014)), «агрессивный» (t = 2,83(P =0,005)), «подозрительный» (t =3,54(P =0,001)), «дружелюбный» (t = 1,72(P=0,088)) и «альтруистичный» (t = 2,687 ( P = 0,008 )).</w:t>
      </w:r>
    </w:p>
    <w:p w:rsidR="00783474" w:rsidRPr="00BA712A" w:rsidRDefault="00783474" w:rsidP="00783474">
      <w:pPr>
        <w:spacing w:after="0"/>
        <w:ind w:firstLine="709"/>
        <w:jc w:val="both"/>
        <w:rPr>
          <w:rFonts w:ascii="Times New Roman" w:hAnsi="Times New Roman" w:cs="Times New Roman"/>
          <w:sz w:val="28"/>
        </w:rPr>
      </w:pPr>
      <w:r w:rsidRPr="00BA712A">
        <w:rPr>
          <w:rFonts w:ascii="Times New Roman" w:hAnsi="Times New Roman" w:cs="Times New Roman"/>
          <w:sz w:val="28"/>
        </w:rPr>
        <w:lastRenderedPageBreak/>
        <w:t>Показатель доминирования в виртуальной реальности по сравнению с образом «Идеального Я» уменьшается в 2 раза (с 5,1 до 2,9) (t =2,33(P =0,022)). Показатель дружелюбия, как мы отмечали выше, равен 4,9, но в идеальном образе испытуемых этой группы он равен 1,4 (t =4,631(P=0)).</w:t>
      </w:r>
    </w:p>
    <w:p w:rsidR="00783474" w:rsidRPr="00BA712A" w:rsidRDefault="00783474" w:rsidP="00783474">
      <w:pPr>
        <w:spacing w:after="0"/>
        <w:ind w:firstLine="709"/>
        <w:jc w:val="both"/>
        <w:rPr>
          <w:rFonts w:ascii="Times New Roman" w:hAnsi="Times New Roman" w:cs="Times New Roman"/>
          <w:sz w:val="28"/>
        </w:rPr>
      </w:pPr>
      <w:r w:rsidRPr="00BA712A">
        <w:rPr>
          <w:rFonts w:ascii="Times New Roman" w:hAnsi="Times New Roman" w:cs="Times New Roman"/>
          <w:sz w:val="28"/>
        </w:rPr>
        <w:t>Следовательно, мы можем сделать вывод, что в виртуальной реальности не реализуется идеальный образ испытуемых. В литературном обзоре мы указывали на исследования, в которых Идеальное Я индивида реализуется в виртуальной реальности.</w:t>
      </w:r>
    </w:p>
    <w:p w:rsidR="00783474" w:rsidRPr="00BA712A" w:rsidRDefault="00783474" w:rsidP="00CC2671">
      <w:pPr>
        <w:spacing w:after="0"/>
        <w:ind w:firstLine="709"/>
        <w:jc w:val="both"/>
        <w:rPr>
          <w:rFonts w:ascii="Times New Roman" w:hAnsi="Times New Roman" w:cs="Times New Roman"/>
          <w:sz w:val="28"/>
        </w:rPr>
      </w:pPr>
      <w:r w:rsidRPr="00BA712A">
        <w:rPr>
          <w:rFonts w:ascii="Times New Roman" w:hAnsi="Times New Roman" w:cs="Times New Roman"/>
          <w:sz w:val="28"/>
        </w:rPr>
        <w:t xml:space="preserve">Таким образом, мы видим, что у испытуемых экспериментальной группы </w:t>
      </w:r>
      <w:r w:rsidR="00BA712A" w:rsidRPr="00BA712A">
        <w:rPr>
          <w:rFonts w:ascii="Times New Roman" w:hAnsi="Times New Roman" w:cs="Times New Roman"/>
          <w:sz w:val="28"/>
        </w:rPr>
        <w:t>«Виртуального Я»</w:t>
      </w:r>
      <w:r w:rsidRPr="00BA712A">
        <w:rPr>
          <w:rFonts w:ascii="Times New Roman" w:hAnsi="Times New Roman" w:cs="Times New Roman"/>
          <w:sz w:val="28"/>
        </w:rPr>
        <w:t xml:space="preserve"> или тот образ, который существует у них в виртуальной реальности – это самостоятельный образ, отличный как от реал</w:t>
      </w:r>
      <w:r w:rsidR="00CC2671">
        <w:rPr>
          <w:rFonts w:ascii="Times New Roman" w:hAnsi="Times New Roman" w:cs="Times New Roman"/>
          <w:sz w:val="28"/>
        </w:rPr>
        <w:t xml:space="preserve">ьного, так и идеального образа. </w:t>
      </w:r>
      <w:r w:rsidRPr="00BA712A">
        <w:rPr>
          <w:rFonts w:ascii="Times New Roman" w:hAnsi="Times New Roman" w:cs="Times New Roman"/>
          <w:sz w:val="28"/>
        </w:rPr>
        <w:t xml:space="preserve">Анализируя результаты контрольной группы испытуемых, мы увидели, что образ «Реального Я», «Идеального Я» и </w:t>
      </w:r>
      <w:r w:rsidR="00BA712A" w:rsidRPr="00BA712A">
        <w:rPr>
          <w:rFonts w:ascii="Times New Roman" w:hAnsi="Times New Roman" w:cs="Times New Roman"/>
          <w:sz w:val="28"/>
        </w:rPr>
        <w:t>«Виртуального Я»</w:t>
      </w:r>
      <w:r w:rsidR="00BA712A">
        <w:rPr>
          <w:rFonts w:ascii="Times New Roman" w:hAnsi="Times New Roman" w:cs="Times New Roman"/>
          <w:sz w:val="28"/>
        </w:rPr>
        <w:t xml:space="preserve"> </w:t>
      </w:r>
      <w:r w:rsidRPr="00BA712A">
        <w:rPr>
          <w:rFonts w:ascii="Times New Roman" w:hAnsi="Times New Roman" w:cs="Times New Roman"/>
          <w:sz w:val="28"/>
        </w:rPr>
        <w:t>очень близки к друг к другу.</w:t>
      </w:r>
    </w:p>
    <w:p w:rsidR="00467A41" w:rsidRDefault="00EE0F7F" w:rsidP="00EE0F7F">
      <w:pPr>
        <w:spacing w:after="0"/>
        <w:jc w:val="both"/>
        <w:rPr>
          <w:rFonts w:ascii="Times New Roman" w:hAnsi="Times New Roman" w:cs="Times New Roman"/>
          <w:b/>
          <w:sz w:val="28"/>
        </w:rPr>
      </w:pPr>
      <w:r>
        <w:rPr>
          <w:noProof/>
          <w:lang w:eastAsia="ru-RU"/>
        </w:rPr>
        <w:drawing>
          <wp:inline distT="0" distB="0" distL="0" distR="0" wp14:anchorId="29113F4A" wp14:editId="182EC821">
            <wp:extent cx="5943600" cy="2924175"/>
            <wp:effectExtent l="0" t="0" r="1905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E0F7F" w:rsidRPr="00EE0F7F" w:rsidRDefault="00CC2671" w:rsidP="00EE0F7F">
      <w:pPr>
        <w:spacing w:after="0"/>
        <w:ind w:firstLine="709"/>
        <w:jc w:val="center"/>
        <w:rPr>
          <w:rFonts w:ascii="Times New Roman" w:hAnsi="Times New Roman" w:cs="Times New Roman"/>
          <w:sz w:val="28"/>
        </w:rPr>
      </w:pPr>
      <w:r>
        <w:rPr>
          <w:rFonts w:ascii="Times New Roman" w:hAnsi="Times New Roman" w:cs="Times New Roman"/>
          <w:i/>
          <w:sz w:val="28"/>
        </w:rPr>
        <w:t>Рис. 2.9</w:t>
      </w:r>
      <w:r w:rsidR="00EE0F7F" w:rsidRPr="00EE0F7F">
        <w:rPr>
          <w:rFonts w:ascii="Times New Roman" w:hAnsi="Times New Roman" w:cs="Times New Roman"/>
          <w:i/>
          <w:sz w:val="28"/>
        </w:rPr>
        <w:t>.</w:t>
      </w:r>
      <w:r w:rsidR="00EE0F7F" w:rsidRPr="00EE0F7F">
        <w:rPr>
          <w:rFonts w:ascii="Times New Roman" w:hAnsi="Times New Roman" w:cs="Times New Roman"/>
          <w:sz w:val="28"/>
        </w:rPr>
        <w:t xml:space="preserve"> Показатели «Реального Я», «Идеального Я» и «Виртуального Я» в контрольной группе (по тесту ДМО)</w:t>
      </w:r>
    </w:p>
    <w:p w:rsidR="00EE0F7F" w:rsidRPr="00EE0F7F" w:rsidRDefault="00EE0F7F" w:rsidP="00EE0F7F">
      <w:pPr>
        <w:spacing w:after="0"/>
        <w:ind w:firstLine="709"/>
        <w:jc w:val="both"/>
        <w:rPr>
          <w:rFonts w:ascii="Times New Roman" w:hAnsi="Times New Roman" w:cs="Times New Roman"/>
          <w:sz w:val="28"/>
        </w:rPr>
      </w:pPr>
      <w:r w:rsidRPr="00EE0F7F">
        <w:rPr>
          <w:rFonts w:ascii="Times New Roman" w:hAnsi="Times New Roman" w:cs="Times New Roman"/>
          <w:sz w:val="28"/>
        </w:rPr>
        <w:t>Образ «Реального Я» и «</w:t>
      </w:r>
      <w:r>
        <w:rPr>
          <w:rFonts w:ascii="Times New Roman" w:hAnsi="Times New Roman" w:cs="Times New Roman"/>
          <w:sz w:val="28"/>
        </w:rPr>
        <w:t>Виртуального Я</w:t>
      </w:r>
      <w:r w:rsidRPr="00EE0F7F">
        <w:rPr>
          <w:rFonts w:ascii="Times New Roman" w:hAnsi="Times New Roman" w:cs="Times New Roman"/>
          <w:sz w:val="28"/>
        </w:rPr>
        <w:t>» и</w:t>
      </w:r>
      <w:r>
        <w:rPr>
          <w:rFonts w:ascii="Times New Roman" w:hAnsi="Times New Roman" w:cs="Times New Roman"/>
          <w:sz w:val="28"/>
        </w:rPr>
        <w:t xml:space="preserve">меет различия только по октанту </w:t>
      </w:r>
      <w:r w:rsidRPr="00EE0F7F">
        <w:rPr>
          <w:rFonts w:ascii="Times New Roman" w:hAnsi="Times New Roman" w:cs="Times New Roman"/>
          <w:sz w:val="28"/>
        </w:rPr>
        <w:t xml:space="preserve">«эгоистичный» (t = 2,34 (P = 0,021)). Находясь в виртуальной </w:t>
      </w:r>
      <w:r w:rsidRPr="00EE0F7F">
        <w:rPr>
          <w:rFonts w:ascii="Times New Roman" w:hAnsi="Times New Roman" w:cs="Times New Roman"/>
          <w:sz w:val="28"/>
        </w:rPr>
        <w:lastRenderedPageBreak/>
        <w:t>реальности,</w:t>
      </w:r>
      <w:r>
        <w:rPr>
          <w:rFonts w:ascii="Times New Roman" w:hAnsi="Times New Roman" w:cs="Times New Roman"/>
          <w:sz w:val="28"/>
        </w:rPr>
        <w:t xml:space="preserve"> </w:t>
      </w:r>
      <w:r w:rsidRPr="00EE0F7F">
        <w:rPr>
          <w:rFonts w:ascii="Times New Roman" w:hAnsi="Times New Roman" w:cs="Times New Roman"/>
          <w:sz w:val="28"/>
        </w:rPr>
        <w:t>испытуемые этой группы ведут се</w:t>
      </w:r>
      <w:r>
        <w:rPr>
          <w:rFonts w:ascii="Times New Roman" w:hAnsi="Times New Roman" w:cs="Times New Roman"/>
          <w:sz w:val="28"/>
        </w:rPr>
        <w:t xml:space="preserve">бя более эгоистично и проявляют </w:t>
      </w:r>
      <w:r w:rsidRPr="00EE0F7F">
        <w:rPr>
          <w:rFonts w:ascii="Times New Roman" w:hAnsi="Times New Roman" w:cs="Times New Roman"/>
          <w:sz w:val="28"/>
        </w:rPr>
        <w:t>склонность к соперничеству.</w:t>
      </w:r>
    </w:p>
    <w:p w:rsidR="00EE0F7F" w:rsidRDefault="00EE0F7F" w:rsidP="00EE0F7F">
      <w:pPr>
        <w:spacing w:after="0"/>
        <w:ind w:firstLine="709"/>
        <w:jc w:val="both"/>
        <w:rPr>
          <w:rFonts w:ascii="Times New Roman" w:hAnsi="Times New Roman" w:cs="Times New Roman"/>
          <w:sz w:val="28"/>
        </w:rPr>
      </w:pPr>
      <w:r w:rsidRPr="00EE0F7F">
        <w:rPr>
          <w:rFonts w:ascii="Times New Roman" w:hAnsi="Times New Roman" w:cs="Times New Roman"/>
          <w:sz w:val="28"/>
        </w:rPr>
        <w:t>В образе «Идеального Я» и «</w:t>
      </w:r>
      <w:r>
        <w:rPr>
          <w:rFonts w:ascii="Times New Roman" w:hAnsi="Times New Roman" w:cs="Times New Roman"/>
          <w:sz w:val="28"/>
        </w:rPr>
        <w:t xml:space="preserve">Виртуального Я» достоверные различия </w:t>
      </w:r>
      <w:r w:rsidRPr="00EE0F7F">
        <w:rPr>
          <w:rFonts w:ascii="Times New Roman" w:hAnsi="Times New Roman" w:cs="Times New Roman"/>
          <w:sz w:val="28"/>
        </w:rPr>
        <w:t>существуют по октантам: «эг</w:t>
      </w:r>
      <w:r>
        <w:rPr>
          <w:rFonts w:ascii="Times New Roman" w:hAnsi="Times New Roman" w:cs="Times New Roman"/>
          <w:sz w:val="28"/>
        </w:rPr>
        <w:t xml:space="preserve">оистичный» (t =2,03(P =0,045)), </w:t>
      </w:r>
      <w:r w:rsidRPr="00EE0F7F">
        <w:rPr>
          <w:rFonts w:ascii="Times New Roman" w:hAnsi="Times New Roman" w:cs="Times New Roman"/>
          <w:sz w:val="28"/>
        </w:rPr>
        <w:t>«подозрительный»(t =2,12(P =0,036)) и «подчиняемый» (t = 2,23(P =0,027)).</w:t>
      </w:r>
      <w:r>
        <w:rPr>
          <w:rFonts w:ascii="Times New Roman" w:hAnsi="Times New Roman" w:cs="Times New Roman"/>
          <w:sz w:val="28"/>
        </w:rPr>
        <w:t xml:space="preserve"> </w:t>
      </w:r>
      <w:r w:rsidRPr="00EE0F7F">
        <w:rPr>
          <w:rFonts w:ascii="Times New Roman" w:hAnsi="Times New Roman" w:cs="Times New Roman"/>
          <w:sz w:val="28"/>
        </w:rPr>
        <w:t>В виртуальной реальности испытуем</w:t>
      </w:r>
      <w:r>
        <w:rPr>
          <w:rFonts w:ascii="Times New Roman" w:hAnsi="Times New Roman" w:cs="Times New Roman"/>
          <w:sz w:val="28"/>
        </w:rPr>
        <w:t xml:space="preserve">ые этой группы становятся более </w:t>
      </w:r>
      <w:r w:rsidRPr="00EE0F7F">
        <w:rPr>
          <w:rFonts w:ascii="Times New Roman" w:hAnsi="Times New Roman" w:cs="Times New Roman"/>
          <w:sz w:val="28"/>
        </w:rPr>
        <w:t xml:space="preserve">эгоистичными, более критичными </w:t>
      </w:r>
      <w:r>
        <w:rPr>
          <w:rFonts w:ascii="Times New Roman" w:hAnsi="Times New Roman" w:cs="Times New Roman"/>
          <w:sz w:val="28"/>
        </w:rPr>
        <w:t xml:space="preserve">по отношению ко всем событиям и </w:t>
      </w:r>
      <w:r w:rsidRPr="00EE0F7F">
        <w:rPr>
          <w:rFonts w:ascii="Times New Roman" w:hAnsi="Times New Roman" w:cs="Times New Roman"/>
          <w:sz w:val="28"/>
        </w:rPr>
        <w:t>явлениям, происходящим в виртуа</w:t>
      </w:r>
      <w:r>
        <w:rPr>
          <w:rFonts w:ascii="Times New Roman" w:hAnsi="Times New Roman" w:cs="Times New Roman"/>
          <w:sz w:val="28"/>
        </w:rPr>
        <w:t xml:space="preserve">льной реальности, а также более </w:t>
      </w:r>
      <w:r w:rsidRPr="00EE0F7F">
        <w:rPr>
          <w:rFonts w:ascii="Times New Roman" w:hAnsi="Times New Roman" w:cs="Times New Roman"/>
          <w:sz w:val="28"/>
        </w:rPr>
        <w:t>критичными к окружающим людям.</w:t>
      </w:r>
    </w:p>
    <w:p w:rsidR="00551E22" w:rsidRDefault="00551E22" w:rsidP="00551E22">
      <w:pPr>
        <w:spacing w:after="0"/>
        <w:ind w:firstLine="709"/>
        <w:jc w:val="both"/>
        <w:rPr>
          <w:rFonts w:ascii="Times New Roman" w:hAnsi="Times New Roman" w:cs="Times New Roman"/>
          <w:sz w:val="28"/>
        </w:rPr>
      </w:pPr>
      <w:r w:rsidRPr="00551E22">
        <w:rPr>
          <w:rFonts w:ascii="Times New Roman" w:hAnsi="Times New Roman" w:cs="Times New Roman"/>
          <w:sz w:val="28"/>
        </w:rPr>
        <w:t>В  тесте</w:t>
      </w:r>
      <w:r w:rsidR="00CC2671">
        <w:rPr>
          <w:rFonts w:ascii="Times New Roman" w:hAnsi="Times New Roman" w:cs="Times New Roman"/>
          <w:sz w:val="28"/>
        </w:rPr>
        <w:t xml:space="preserve"> опросника Мини-Мульт</w:t>
      </w:r>
      <w:r w:rsidRPr="00551E22">
        <w:rPr>
          <w:rFonts w:ascii="Times New Roman" w:hAnsi="Times New Roman" w:cs="Times New Roman"/>
          <w:sz w:val="28"/>
        </w:rPr>
        <w:t xml:space="preserve"> мы сопоставляли сред</w:t>
      </w:r>
      <w:r>
        <w:rPr>
          <w:rFonts w:ascii="Times New Roman" w:hAnsi="Times New Roman" w:cs="Times New Roman"/>
          <w:sz w:val="28"/>
        </w:rPr>
        <w:t xml:space="preserve">нестатистические данные профиля </w:t>
      </w:r>
      <w:r w:rsidRPr="00551E22">
        <w:rPr>
          <w:rFonts w:ascii="Times New Roman" w:hAnsi="Times New Roman" w:cs="Times New Roman"/>
          <w:sz w:val="28"/>
        </w:rPr>
        <w:t>экспериментальной и контрольной группы</w:t>
      </w:r>
      <w:r>
        <w:rPr>
          <w:rFonts w:ascii="Times New Roman" w:hAnsi="Times New Roman" w:cs="Times New Roman"/>
          <w:sz w:val="28"/>
        </w:rPr>
        <w:t>.</w:t>
      </w:r>
    </w:p>
    <w:p w:rsidR="00551E22" w:rsidRPr="00EE0F7F" w:rsidRDefault="00551E22" w:rsidP="00CC2671">
      <w:pPr>
        <w:spacing w:after="0" w:line="240" w:lineRule="auto"/>
        <w:ind w:firstLine="709"/>
        <w:jc w:val="both"/>
        <w:rPr>
          <w:rFonts w:ascii="Times New Roman" w:hAnsi="Times New Roman" w:cs="Times New Roman"/>
          <w:sz w:val="28"/>
        </w:rPr>
      </w:pPr>
    </w:p>
    <w:p w:rsidR="00BB3C1B" w:rsidRDefault="004936CB" w:rsidP="004936CB">
      <w:pPr>
        <w:spacing w:after="0"/>
        <w:ind w:firstLine="709"/>
        <w:jc w:val="center"/>
        <w:rPr>
          <w:rFonts w:ascii="Times New Roman" w:hAnsi="Times New Roman" w:cs="Times New Roman"/>
          <w:b/>
          <w:sz w:val="28"/>
        </w:rPr>
      </w:pPr>
      <w:r>
        <w:rPr>
          <w:noProof/>
          <w:lang w:eastAsia="ru-RU"/>
        </w:rPr>
        <w:drawing>
          <wp:inline distT="0" distB="0" distL="0" distR="0" wp14:anchorId="331B8AFC" wp14:editId="6A8A936E">
            <wp:extent cx="4486275" cy="2400300"/>
            <wp:effectExtent l="0" t="0" r="952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936CB" w:rsidRPr="004936CB" w:rsidRDefault="00CC2671" w:rsidP="004936CB">
      <w:pPr>
        <w:spacing w:after="0"/>
        <w:ind w:firstLine="709"/>
        <w:jc w:val="center"/>
        <w:rPr>
          <w:rFonts w:ascii="Times New Roman" w:hAnsi="Times New Roman" w:cs="Times New Roman"/>
          <w:sz w:val="28"/>
        </w:rPr>
      </w:pPr>
      <w:r>
        <w:rPr>
          <w:rFonts w:ascii="Times New Roman" w:hAnsi="Times New Roman" w:cs="Times New Roman"/>
          <w:i/>
          <w:sz w:val="28"/>
        </w:rPr>
        <w:t>Рис. 2.10</w:t>
      </w:r>
      <w:r w:rsidR="004936CB" w:rsidRPr="004936CB">
        <w:rPr>
          <w:rFonts w:ascii="Times New Roman" w:hAnsi="Times New Roman" w:cs="Times New Roman"/>
          <w:i/>
          <w:sz w:val="28"/>
        </w:rPr>
        <w:t xml:space="preserve">. </w:t>
      </w:r>
      <w:r w:rsidR="004936CB" w:rsidRPr="004936CB">
        <w:rPr>
          <w:rFonts w:ascii="Times New Roman" w:hAnsi="Times New Roman" w:cs="Times New Roman"/>
          <w:sz w:val="28"/>
        </w:rPr>
        <w:t>Усредненный профиль испытуемых экспериментальной и</w:t>
      </w:r>
    </w:p>
    <w:p w:rsidR="004936CB" w:rsidRDefault="004936CB" w:rsidP="004936CB">
      <w:pPr>
        <w:spacing w:after="0"/>
        <w:ind w:firstLine="709"/>
        <w:jc w:val="center"/>
        <w:rPr>
          <w:rFonts w:ascii="Times New Roman" w:hAnsi="Times New Roman" w:cs="Times New Roman"/>
          <w:sz w:val="28"/>
        </w:rPr>
      </w:pPr>
      <w:r w:rsidRPr="004936CB">
        <w:rPr>
          <w:rFonts w:ascii="Times New Roman" w:hAnsi="Times New Roman" w:cs="Times New Roman"/>
          <w:sz w:val="28"/>
        </w:rPr>
        <w:t>контрольной группы (опросник Мини-Мульт)</w:t>
      </w:r>
      <w:r>
        <w:rPr>
          <w:rFonts w:ascii="Times New Roman" w:hAnsi="Times New Roman" w:cs="Times New Roman"/>
          <w:sz w:val="28"/>
        </w:rPr>
        <w:t>. Часть 1</w:t>
      </w:r>
    </w:p>
    <w:p w:rsidR="004936CB" w:rsidRDefault="004936CB" w:rsidP="004936CB">
      <w:pPr>
        <w:spacing w:after="0"/>
        <w:ind w:firstLine="709"/>
        <w:jc w:val="center"/>
        <w:rPr>
          <w:rFonts w:ascii="Times New Roman" w:hAnsi="Times New Roman" w:cs="Times New Roman"/>
          <w:sz w:val="28"/>
        </w:rPr>
      </w:pPr>
      <w:r>
        <w:rPr>
          <w:noProof/>
          <w:lang w:eastAsia="ru-RU"/>
        </w:rPr>
        <w:drawing>
          <wp:inline distT="0" distB="0" distL="0" distR="0" wp14:anchorId="56A33D80" wp14:editId="43CA6C28">
            <wp:extent cx="4572000" cy="27432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936CB" w:rsidRPr="004936CB" w:rsidRDefault="00CC2671" w:rsidP="004936CB">
      <w:pPr>
        <w:spacing w:after="0"/>
        <w:ind w:firstLine="709"/>
        <w:jc w:val="center"/>
        <w:rPr>
          <w:rFonts w:ascii="Times New Roman" w:hAnsi="Times New Roman" w:cs="Times New Roman"/>
          <w:sz w:val="28"/>
        </w:rPr>
      </w:pPr>
      <w:r>
        <w:rPr>
          <w:rFonts w:ascii="Times New Roman" w:hAnsi="Times New Roman" w:cs="Times New Roman"/>
          <w:i/>
          <w:sz w:val="28"/>
        </w:rPr>
        <w:lastRenderedPageBreak/>
        <w:t>Рис. 2.11</w:t>
      </w:r>
      <w:r w:rsidR="004936CB" w:rsidRPr="004936CB">
        <w:rPr>
          <w:rFonts w:ascii="Times New Roman" w:hAnsi="Times New Roman" w:cs="Times New Roman"/>
          <w:i/>
          <w:sz w:val="28"/>
        </w:rPr>
        <w:t xml:space="preserve">. </w:t>
      </w:r>
      <w:r w:rsidR="004936CB" w:rsidRPr="004936CB">
        <w:rPr>
          <w:rFonts w:ascii="Times New Roman" w:hAnsi="Times New Roman" w:cs="Times New Roman"/>
          <w:sz w:val="28"/>
        </w:rPr>
        <w:t>Усредненный профиль испытуемых экспериментальной и</w:t>
      </w:r>
    </w:p>
    <w:p w:rsidR="004936CB" w:rsidRDefault="004936CB" w:rsidP="004936CB">
      <w:pPr>
        <w:spacing w:after="0"/>
        <w:ind w:firstLine="709"/>
        <w:jc w:val="center"/>
        <w:rPr>
          <w:rFonts w:ascii="Times New Roman" w:hAnsi="Times New Roman" w:cs="Times New Roman"/>
          <w:sz w:val="28"/>
        </w:rPr>
      </w:pPr>
      <w:r w:rsidRPr="004936CB">
        <w:rPr>
          <w:rFonts w:ascii="Times New Roman" w:hAnsi="Times New Roman" w:cs="Times New Roman"/>
          <w:sz w:val="28"/>
        </w:rPr>
        <w:t>контрольной групп</w:t>
      </w:r>
      <w:r>
        <w:rPr>
          <w:rFonts w:ascii="Times New Roman" w:hAnsi="Times New Roman" w:cs="Times New Roman"/>
          <w:sz w:val="28"/>
        </w:rPr>
        <w:t>ы (опросник Мини-Мульт). Часть 2</w:t>
      </w:r>
    </w:p>
    <w:p w:rsidR="004936CB" w:rsidRDefault="004936CB" w:rsidP="00CC2671">
      <w:pPr>
        <w:spacing w:after="0" w:line="240" w:lineRule="auto"/>
        <w:ind w:firstLine="709"/>
        <w:jc w:val="both"/>
        <w:rPr>
          <w:rFonts w:ascii="Times New Roman" w:hAnsi="Times New Roman" w:cs="Times New Roman"/>
          <w:sz w:val="28"/>
        </w:rPr>
      </w:pPr>
    </w:p>
    <w:p w:rsidR="004936CB" w:rsidRPr="004936CB" w:rsidRDefault="004936CB" w:rsidP="004936CB">
      <w:pPr>
        <w:spacing w:after="0"/>
        <w:ind w:firstLine="709"/>
        <w:jc w:val="both"/>
        <w:rPr>
          <w:rFonts w:ascii="Times New Roman" w:hAnsi="Times New Roman" w:cs="Times New Roman"/>
          <w:sz w:val="28"/>
        </w:rPr>
      </w:pPr>
      <w:r w:rsidRPr="004936CB">
        <w:rPr>
          <w:rFonts w:ascii="Times New Roman" w:hAnsi="Times New Roman" w:cs="Times New Roman"/>
          <w:sz w:val="28"/>
        </w:rPr>
        <w:t>По шкалам достоверности профиль эк</w:t>
      </w:r>
      <w:r>
        <w:rPr>
          <w:rFonts w:ascii="Times New Roman" w:hAnsi="Times New Roman" w:cs="Times New Roman"/>
          <w:sz w:val="28"/>
        </w:rPr>
        <w:t xml:space="preserve">спериментальной группы отражает </w:t>
      </w:r>
      <w:r w:rsidRPr="004936CB">
        <w:rPr>
          <w:rFonts w:ascii="Times New Roman" w:hAnsi="Times New Roman" w:cs="Times New Roman"/>
          <w:sz w:val="28"/>
        </w:rPr>
        <w:t>достоверность и ситуацию потребности в помощи, низкую конформность.</w:t>
      </w:r>
    </w:p>
    <w:p w:rsidR="004936CB" w:rsidRPr="004936CB" w:rsidRDefault="004936CB" w:rsidP="004936CB">
      <w:pPr>
        <w:spacing w:after="0"/>
        <w:ind w:firstLine="709"/>
        <w:jc w:val="both"/>
        <w:rPr>
          <w:rFonts w:ascii="Times New Roman" w:hAnsi="Times New Roman" w:cs="Times New Roman"/>
          <w:sz w:val="28"/>
        </w:rPr>
      </w:pPr>
      <w:r w:rsidRPr="004936CB">
        <w:rPr>
          <w:rFonts w:ascii="Times New Roman" w:hAnsi="Times New Roman" w:cs="Times New Roman"/>
          <w:sz w:val="28"/>
        </w:rPr>
        <w:t>Контрольная группа. Шкала до</w:t>
      </w:r>
      <w:r>
        <w:rPr>
          <w:rFonts w:ascii="Times New Roman" w:hAnsi="Times New Roman" w:cs="Times New Roman"/>
          <w:sz w:val="28"/>
        </w:rPr>
        <w:t xml:space="preserve">стоверности отражает адекватное </w:t>
      </w:r>
      <w:r w:rsidRPr="004936CB">
        <w:rPr>
          <w:rFonts w:ascii="Times New Roman" w:hAnsi="Times New Roman" w:cs="Times New Roman"/>
          <w:sz w:val="28"/>
        </w:rPr>
        <w:t>отношение к выполнению работы,</w:t>
      </w:r>
      <w:r>
        <w:rPr>
          <w:rFonts w:ascii="Times New Roman" w:hAnsi="Times New Roman" w:cs="Times New Roman"/>
          <w:sz w:val="28"/>
        </w:rPr>
        <w:t xml:space="preserve"> результаты достоверны, уровень </w:t>
      </w:r>
      <w:r w:rsidRPr="004936CB">
        <w:rPr>
          <w:rFonts w:ascii="Times New Roman" w:hAnsi="Times New Roman" w:cs="Times New Roman"/>
          <w:sz w:val="28"/>
        </w:rPr>
        <w:t>конформности соответствует средней норме.</w:t>
      </w:r>
    </w:p>
    <w:p w:rsidR="004936CB" w:rsidRPr="004936CB" w:rsidRDefault="004936CB" w:rsidP="004936CB">
      <w:pPr>
        <w:spacing w:after="0"/>
        <w:ind w:firstLine="709"/>
        <w:jc w:val="both"/>
        <w:rPr>
          <w:rFonts w:ascii="Times New Roman" w:hAnsi="Times New Roman" w:cs="Times New Roman"/>
          <w:sz w:val="28"/>
        </w:rPr>
      </w:pPr>
      <w:r w:rsidRPr="004936CB">
        <w:rPr>
          <w:rFonts w:ascii="Times New Roman" w:hAnsi="Times New Roman" w:cs="Times New Roman"/>
          <w:sz w:val="28"/>
        </w:rPr>
        <w:t>В экспериментальной груп</w:t>
      </w:r>
      <w:r>
        <w:rPr>
          <w:rFonts w:ascii="Times New Roman" w:hAnsi="Times New Roman" w:cs="Times New Roman"/>
          <w:sz w:val="28"/>
        </w:rPr>
        <w:t xml:space="preserve">пе профиль находится в пределах </w:t>
      </w:r>
      <w:r w:rsidRPr="004936CB">
        <w:rPr>
          <w:rFonts w:ascii="Times New Roman" w:hAnsi="Times New Roman" w:cs="Times New Roman"/>
          <w:sz w:val="28"/>
        </w:rPr>
        <w:t>средненормативной раскладки, что свидетельствует о достаточно высокой</w:t>
      </w:r>
      <w:r>
        <w:rPr>
          <w:rFonts w:ascii="Times New Roman" w:hAnsi="Times New Roman" w:cs="Times New Roman"/>
          <w:sz w:val="28"/>
        </w:rPr>
        <w:t xml:space="preserve"> </w:t>
      </w:r>
      <w:r w:rsidRPr="004936CB">
        <w:rPr>
          <w:rFonts w:ascii="Times New Roman" w:hAnsi="Times New Roman" w:cs="Times New Roman"/>
          <w:sz w:val="28"/>
        </w:rPr>
        <w:t>откровенности. Невротическая триада занижена, возможности социальной</w:t>
      </w:r>
      <w:r>
        <w:rPr>
          <w:rFonts w:ascii="Times New Roman" w:hAnsi="Times New Roman" w:cs="Times New Roman"/>
          <w:sz w:val="28"/>
        </w:rPr>
        <w:t xml:space="preserve"> </w:t>
      </w:r>
      <w:r w:rsidRPr="004936CB">
        <w:rPr>
          <w:rFonts w:ascii="Times New Roman" w:hAnsi="Times New Roman" w:cs="Times New Roman"/>
          <w:sz w:val="28"/>
        </w:rPr>
        <w:t>адаптации не высокие.</w:t>
      </w:r>
    </w:p>
    <w:p w:rsidR="004936CB" w:rsidRPr="004936CB" w:rsidRDefault="004936CB" w:rsidP="004936CB">
      <w:pPr>
        <w:spacing w:after="0"/>
        <w:ind w:firstLine="709"/>
        <w:jc w:val="both"/>
        <w:rPr>
          <w:rFonts w:ascii="Times New Roman" w:hAnsi="Times New Roman" w:cs="Times New Roman"/>
          <w:sz w:val="28"/>
        </w:rPr>
      </w:pPr>
      <w:r w:rsidRPr="004936CB">
        <w:rPr>
          <w:rFonts w:ascii="Times New Roman" w:hAnsi="Times New Roman" w:cs="Times New Roman"/>
          <w:sz w:val="28"/>
        </w:rPr>
        <w:t>В контрольной группе профиль тягот</w:t>
      </w:r>
      <w:r>
        <w:rPr>
          <w:rFonts w:ascii="Times New Roman" w:hAnsi="Times New Roman" w:cs="Times New Roman"/>
          <w:sz w:val="28"/>
        </w:rPr>
        <w:t xml:space="preserve">еет к нижней границе нормы, что </w:t>
      </w:r>
      <w:r w:rsidRPr="004936CB">
        <w:rPr>
          <w:rFonts w:ascii="Times New Roman" w:hAnsi="Times New Roman" w:cs="Times New Roman"/>
          <w:sz w:val="28"/>
        </w:rPr>
        <w:t xml:space="preserve">говорит об адекватном контроле при </w:t>
      </w:r>
      <w:r>
        <w:rPr>
          <w:rFonts w:ascii="Times New Roman" w:hAnsi="Times New Roman" w:cs="Times New Roman"/>
          <w:sz w:val="28"/>
        </w:rPr>
        <w:t xml:space="preserve">выполнении теста. Невротическая </w:t>
      </w:r>
      <w:r w:rsidRPr="004936CB">
        <w:rPr>
          <w:rFonts w:ascii="Times New Roman" w:hAnsi="Times New Roman" w:cs="Times New Roman"/>
          <w:sz w:val="28"/>
        </w:rPr>
        <w:t>триада складывается в «конверсионную пятерку» (V), но не выходящую за</w:t>
      </w:r>
      <w:r>
        <w:rPr>
          <w:rFonts w:ascii="Times New Roman" w:hAnsi="Times New Roman" w:cs="Times New Roman"/>
          <w:sz w:val="28"/>
        </w:rPr>
        <w:t xml:space="preserve"> </w:t>
      </w:r>
      <w:r w:rsidRPr="004936CB">
        <w:rPr>
          <w:rFonts w:ascii="Times New Roman" w:hAnsi="Times New Roman" w:cs="Times New Roman"/>
          <w:sz w:val="28"/>
        </w:rPr>
        <w:t>средненормативные характерологические проявления (умеренно выраженная</w:t>
      </w:r>
      <w:r>
        <w:rPr>
          <w:rFonts w:ascii="Times New Roman" w:hAnsi="Times New Roman" w:cs="Times New Roman"/>
          <w:sz w:val="28"/>
        </w:rPr>
        <w:t xml:space="preserve"> </w:t>
      </w:r>
      <w:r w:rsidRPr="004936CB">
        <w:rPr>
          <w:rFonts w:ascii="Times New Roman" w:hAnsi="Times New Roman" w:cs="Times New Roman"/>
          <w:sz w:val="28"/>
        </w:rPr>
        <w:t>забота о своем физическом состо</w:t>
      </w:r>
      <w:r>
        <w:rPr>
          <w:rFonts w:ascii="Times New Roman" w:hAnsi="Times New Roman" w:cs="Times New Roman"/>
          <w:sz w:val="28"/>
        </w:rPr>
        <w:t xml:space="preserve">янии, способность предъявлять и </w:t>
      </w:r>
      <w:r w:rsidRPr="004936CB">
        <w:rPr>
          <w:rFonts w:ascii="Times New Roman" w:hAnsi="Times New Roman" w:cs="Times New Roman"/>
          <w:sz w:val="28"/>
        </w:rPr>
        <w:t>демонстрировать себя). Нормативные проявления – вытеснение как механизм</w:t>
      </w:r>
      <w:r>
        <w:rPr>
          <w:rFonts w:ascii="Times New Roman" w:hAnsi="Times New Roman" w:cs="Times New Roman"/>
          <w:sz w:val="28"/>
        </w:rPr>
        <w:t xml:space="preserve"> </w:t>
      </w:r>
      <w:r w:rsidRPr="004936CB">
        <w:rPr>
          <w:rFonts w:ascii="Times New Roman" w:hAnsi="Times New Roman" w:cs="Times New Roman"/>
          <w:sz w:val="28"/>
        </w:rPr>
        <w:t>психологической защиты. Возможности социальной адап</w:t>
      </w:r>
      <w:r>
        <w:rPr>
          <w:rFonts w:ascii="Times New Roman" w:hAnsi="Times New Roman" w:cs="Times New Roman"/>
          <w:sz w:val="28"/>
        </w:rPr>
        <w:t xml:space="preserve">тации </w:t>
      </w:r>
      <w:r w:rsidRPr="004936CB">
        <w:rPr>
          <w:rFonts w:ascii="Times New Roman" w:hAnsi="Times New Roman" w:cs="Times New Roman"/>
          <w:sz w:val="28"/>
        </w:rPr>
        <w:t>соответствуют средней норме и отражают хороший контроль поведения.</w:t>
      </w:r>
    </w:p>
    <w:p w:rsidR="004936CB" w:rsidRPr="004936CB" w:rsidRDefault="004936CB" w:rsidP="004936CB">
      <w:pPr>
        <w:spacing w:after="0"/>
        <w:ind w:firstLine="709"/>
        <w:jc w:val="both"/>
        <w:rPr>
          <w:rFonts w:ascii="Times New Roman" w:hAnsi="Times New Roman" w:cs="Times New Roman"/>
          <w:sz w:val="28"/>
        </w:rPr>
      </w:pPr>
      <w:r w:rsidRPr="004936CB">
        <w:rPr>
          <w:rFonts w:ascii="Times New Roman" w:hAnsi="Times New Roman" w:cs="Times New Roman"/>
          <w:sz w:val="28"/>
        </w:rPr>
        <w:t>Способность к интеллектуализ</w:t>
      </w:r>
      <w:r>
        <w:rPr>
          <w:rFonts w:ascii="Times New Roman" w:hAnsi="Times New Roman" w:cs="Times New Roman"/>
          <w:sz w:val="28"/>
        </w:rPr>
        <w:t xml:space="preserve">ации в обеих группах показывает </w:t>
      </w:r>
      <w:r w:rsidRPr="004936CB">
        <w:rPr>
          <w:rFonts w:ascii="Times New Roman" w:hAnsi="Times New Roman" w:cs="Times New Roman"/>
          <w:sz w:val="28"/>
        </w:rPr>
        <w:t>профиль, но в экспериментальной группе свидетельствует о готовности к</w:t>
      </w:r>
      <w:r>
        <w:rPr>
          <w:rFonts w:ascii="Times New Roman" w:hAnsi="Times New Roman" w:cs="Times New Roman"/>
          <w:sz w:val="28"/>
        </w:rPr>
        <w:t xml:space="preserve"> </w:t>
      </w:r>
      <w:r w:rsidRPr="004936CB">
        <w:rPr>
          <w:rFonts w:ascii="Times New Roman" w:hAnsi="Times New Roman" w:cs="Times New Roman"/>
          <w:sz w:val="28"/>
        </w:rPr>
        <w:t>жесткофиксированным интеллектуальным формам – навязчи</w:t>
      </w:r>
      <w:r>
        <w:rPr>
          <w:rFonts w:ascii="Times New Roman" w:hAnsi="Times New Roman" w:cs="Times New Roman"/>
          <w:sz w:val="28"/>
        </w:rPr>
        <w:t xml:space="preserve">вые, </w:t>
      </w:r>
      <w:r w:rsidRPr="004936CB">
        <w:rPr>
          <w:rFonts w:ascii="Times New Roman" w:hAnsi="Times New Roman" w:cs="Times New Roman"/>
          <w:sz w:val="28"/>
        </w:rPr>
        <w:t>сверхценные или паранойяль</w:t>
      </w:r>
      <w:r>
        <w:rPr>
          <w:rFonts w:ascii="Times New Roman" w:hAnsi="Times New Roman" w:cs="Times New Roman"/>
          <w:sz w:val="28"/>
        </w:rPr>
        <w:t xml:space="preserve">ные идеи, отмеченный показатель </w:t>
      </w:r>
      <w:r w:rsidRPr="004936CB">
        <w:rPr>
          <w:rFonts w:ascii="Times New Roman" w:hAnsi="Times New Roman" w:cs="Times New Roman"/>
          <w:sz w:val="28"/>
        </w:rPr>
        <w:t>подтверждается результатами проективных рисуночных тестов и методикой</w:t>
      </w:r>
      <w:r>
        <w:rPr>
          <w:rFonts w:ascii="Times New Roman" w:hAnsi="Times New Roman" w:cs="Times New Roman"/>
          <w:sz w:val="28"/>
        </w:rPr>
        <w:t xml:space="preserve"> </w:t>
      </w:r>
      <w:r w:rsidRPr="004936CB">
        <w:rPr>
          <w:rFonts w:ascii="Times New Roman" w:hAnsi="Times New Roman" w:cs="Times New Roman"/>
          <w:sz w:val="28"/>
        </w:rPr>
        <w:t>Т. Лири «ДМО».</w:t>
      </w:r>
    </w:p>
    <w:p w:rsidR="004936CB" w:rsidRPr="004936CB" w:rsidRDefault="004936CB" w:rsidP="004936CB">
      <w:pPr>
        <w:spacing w:after="0"/>
        <w:ind w:firstLine="709"/>
        <w:jc w:val="both"/>
        <w:rPr>
          <w:rFonts w:ascii="Times New Roman" w:hAnsi="Times New Roman" w:cs="Times New Roman"/>
          <w:sz w:val="28"/>
        </w:rPr>
      </w:pPr>
      <w:r w:rsidRPr="004936CB">
        <w:rPr>
          <w:rFonts w:ascii="Times New Roman" w:hAnsi="Times New Roman" w:cs="Times New Roman"/>
          <w:sz w:val="28"/>
        </w:rPr>
        <w:t>В обеих группах второй пик</w:t>
      </w:r>
      <w:r>
        <w:rPr>
          <w:rFonts w:ascii="Times New Roman" w:hAnsi="Times New Roman" w:cs="Times New Roman"/>
          <w:sz w:val="28"/>
        </w:rPr>
        <w:t xml:space="preserve"> профиля определяется по шкалам </w:t>
      </w:r>
      <w:r w:rsidRPr="004936CB">
        <w:rPr>
          <w:rFonts w:ascii="Times New Roman" w:hAnsi="Times New Roman" w:cs="Times New Roman"/>
          <w:sz w:val="28"/>
        </w:rPr>
        <w:t>«гипомании» (9 шкала), при этом качественное разли</w:t>
      </w:r>
      <w:r>
        <w:rPr>
          <w:rFonts w:ascii="Times New Roman" w:hAnsi="Times New Roman" w:cs="Times New Roman"/>
          <w:sz w:val="28"/>
        </w:rPr>
        <w:t xml:space="preserve">чие отмеченной </w:t>
      </w:r>
      <w:r w:rsidRPr="004936CB">
        <w:rPr>
          <w:rFonts w:ascii="Times New Roman" w:hAnsi="Times New Roman" w:cs="Times New Roman"/>
          <w:sz w:val="28"/>
        </w:rPr>
        <w:t>характеристики в соотношении</w:t>
      </w:r>
      <w:r>
        <w:rPr>
          <w:rFonts w:ascii="Times New Roman" w:hAnsi="Times New Roman" w:cs="Times New Roman"/>
          <w:sz w:val="28"/>
        </w:rPr>
        <w:t xml:space="preserve"> с остальными шкалами профиля в </w:t>
      </w:r>
      <w:r w:rsidRPr="004936CB">
        <w:rPr>
          <w:rFonts w:ascii="Times New Roman" w:hAnsi="Times New Roman" w:cs="Times New Roman"/>
          <w:sz w:val="28"/>
        </w:rPr>
        <w:t>экспериментальной группе отражает снижение критических возможностей</w:t>
      </w:r>
      <w:r>
        <w:rPr>
          <w:rFonts w:ascii="Times New Roman" w:hAnsi="Times New Roman" w:cs="Times New Roman"/>
          <w:sz w:val="28"/>
        </w:rPr>
        <w:t xml:space="preserve"> </w:t>
      </w:r>
      <w:r w:rsidRPr="004936CB">
        <w:rPr>
          <w:rFonts w:ascii="Times New Roman" w:hAnsi="Times New Roman" w:cs="Times New Roman"/>
          <w:sz w:val="28"/>
        </w:rPr>
        <w:t>испытуемых и недостаточно продуктивную активность. В то время как в</w:t>
      </w:r>
      <w:r>
        <w:rPr>
          <w:rFonts w:ascii="Times New Roman" w:hAnsi="Times New Roman" w:cs="Times New Roman"/>
          <w:sz w:val="28"/>
        </w:rPr>
        <w:t xml:space="preserve"> </w:t>
      </w:r>
      <w:r w:rsidRPr="004936CB">
        <w:rPr>
          <w:rFonts w:ascii="Times New Roman" w:hAnsi="Times New Roman" w:cs="Times New Roman"/>
          <w:sz w:val="28"/>
        </w:rPr>
        <w:t>контрольной группе, мы можем говорить о целен</w:t>
      </w:r>
      <w:r>
        <w:rPr>
          <w:rFonts w:ascii="Times New Roman" w:hAnsi="Times New Roman" w:cs="Times New Roman"/>
          <w:sz w:val="28"/>
        </w:rPr>
        <w:t xml:space="preserve">аправленной и </w:t>
      </w:r>
      <w:r w:rsidRPr="004936CB">
        <w:rPr>
          <w:rFonts w:ascii="Times New Roman" w:hAnsi="Times New Roman" w:cs="Times New Roman"/>
          <w:sz w:val="28"/>
        </w:rPr>
        <w:t>организованной активности.</w:t>
      </w:r>
    </w:p>
    <w:p w:rsidR="004936CB" w:rsidRPr="004936CB" w:rsidRDefault="004936CB" w:rsidP="004936CB">
      <w:pPr>
        <w:spacing w:after="0"/>
        <w:ind w:firstLine="709"/>
        <w:jc w:val="both"/>
        <w:rPr>
          <w:rFonts w:ascii="Times New Roman" w:hAnsi="Times New Roman" w:cs="Times New Roman"/>
          <w:sz w:val="28"/>
        </w:rPr>
      </w:pPr>
      <w:r w:rsidRPr="004936CB">
        <w:rPr>
          <w:rFonts w:ascii="Times New Roman" w:hAnsi="Times New Roman" w:cs="Times New Roman"/>
          <w:sz w:val="28"/>
        </w:rPr>
        <w:t>В экспериментальной групп</w:t>
      </w:r>
      <w:r>
        <w:rPr>
          <w:rFonts w:ascii="Times New Roman" w:hAnsi="Times New Roman" w:cs="Times New Roman"/>
          <w:sz w:val="28"/>
        </w:rPr>
        <w:t xml:space="preserve">е правая часть профиля (50-60Т) </w:t>
      </w:r>
      <w:r w:rsidRPr="004936CB">
        <w:rPr>
          <w:rFonts w:ascii="Times New Roman" w:hAnsi="Times New Roman" w:cs="Times New Roman"/>
          <w:sz w:val="28"/>
        </w:rPr>
        <w:t xml:space="preserve">превалирует над левой (40-50 Т), а в </w:t>
      </w:r>
      <w:r>
        <w:rPr>
          <w:rFonts w:ascii="Times New Roman" w:hAnsi="Times New Roman" w:cs="Times New Roman"/>
          <w:sz w:val="28"/>
        </w:rPr>
        <w:t xml:space="preserve">контрольной группе правая часть </w:t>
      </w:r>
      <w:r w:rsidRPr="004936CB">
        <w:rPr>
          <w:rFonts w:ascii="Times New Roman" w:hAnsi="Times New Roman" w:cs="Times New Roman"/>
          <w:sz w:val="28"/>
        </w:rPr>
        <w:t>профиля равномерно распределяется в пределах 40-50Т. Что в очередной раз</w:t>
      </w:r>
      <w:r>
        <w:rPr>
          <w:rFonts w:ascii="Times New Roman" w:hAnsi="Times New Roman" w:cs="Times New Roman"/>
          <w:sz w:val="28"/>
        </w:rPr>
        <w:t xml:space="preserve"> </w:t>
      </w:r>
      <w:r w:rsidRPr="004936CB">
        <w:rPr>
          <w:rFonts w:ascii="Times New Roman" w:hAnsi="Times New Roman" w:cs="Times New Roman"/>
          <w:sz w:val="28"/>
        </w:rPr>
        <w:t>подтверждает снижение невротическо</w:t>
      </w:r>
      <w:r>
        <w:rPr>
          <w:rFonts w:ascii="Times New Roman" w:hAnsi="Times New Roman" w:cs="Times New Roman"/>
          <w:sz w:val="28"/>
        </w:rPr>
        <w:t xml:space="preserve">го регистра в экспериментальной </w:t>
      </w:r>
      <w:r w:rsidRPr="004936CB">
        <w:rPr>
          <w:rFonts w:ascii="Times New Roman" w:hAnsi="Times New Roman" w:cs="Times New Roman"/>
          <w:sz w:val="28"/>
        </w:rPr>
        <w:lastRenderedPageBreak/>
        <w:t>группе, но психастенические че</w:t>
      </w:r>
      <w:r>
        <w:rPr>
          <w:rFonts w:ascii="Times New Roman" w:hAnsi="Times New Roman" w:cs="Times New Roman"/>
          <w:sz w:val="28"/>
        </w:rPr>
        <w:t xml:space="preserve">рты с проявлениями тревожности, </w:t>
      </w:r>
      <w:r w:rsidRPr="004936CB">
        <w:rPr>
          <w:rFonts w:ascii="Times New Roman" w:hAnsi="Times New Roman" w:cs="Times New Roman"/>
          <w:sz w:val="28"/>
        </w:rPr>
        <w:t>мнительности и снижении лидерски</w:t>
      </w:r>
      <w:r>
        <w:rPr>
          <w:rFonts w:ascii="Times New Roman" w:hAnsi="Times New Roman" w:cs="Times New Roman"/>
          <w:sz w:val="28"/>
        </w:rPr>
        <w:t xml:space="preserve">х тенденций выше по сравнению с </w:t>
      </w:r>
      <w:r w:rsidRPr="004936CB">
        <w:rPr>
          <w:rFonts w:ascii="Times New Roman" w:hAnsi="Times New Roman" w:cs="Times New Roman"/>
          <w:sz w:val="28"/>
        </w:rPr>
        <w:t>контрольной группой.</w:t>
      </w:r>
    </w:p>
    <w:p w:rsidR="004936CB" w:rsidRPr="004936CB" w:rsidRDefault="004936CB" w:rsidP="004936CB">
      <w:pPr>
        <w:spacing w:after="0"/>
        <w:ind w:firstLine="709"/>
        <w:jc w:val="both"/>
        <w:rPr>
          <w:rFonts w:ascii="Times New Roman" w:hAnsi="Times New Roman" w:cs="Times New Roman"/>
          <w:sz w:val="28"/>
        </w:rPr>
      </w:pPr>
      <w:r w:rsidRPr="004936CB">
        <w:rPr>
          <w:rFonts w:ascii="Times New Roman" w:hAnsi="Times New Roman" w:cs="Times New Roman"/>
          <w:sz w:val="28"/>
        </w:rPr>
        <w:t>Если говорить о сочетании 2 и 7 шкал в контрольной груп</w:t>
      </w:r>
      <w:r>
        <w:rPr>
          <w:rFonts w:ascii="Times New Roman" w:hAnsi="Times New Roman" w:cs="Times New Roman"/>
          <w:sz w:val="28"/>
        </w:rPr>
        <w:t xml:space="preserve">пе, то можно </w:t>
      </w:r>
      <w:r w:rsidRPr="004936CB">
        <w:rPr>
          <w:rFonts w:ascii="Times New Roman" w:hAnsi="Times New Roman" w:cs="Times New Roman"/>
          <w:sz w:val="28"/>
        </w:rPr>
        <w:t>говорить о достаточной стеничности и активности, и вполне нормативном</w:t>
      </w:r>
      <w:r>
        <w:rPr>
          <w:rFonts w:ascii="Times New Roman" w:hAnsi="Times New Roman" w:cs="Times New Roman"/>
          <w:sz w:val="28"/>
        </w:rPr>
        <w:t xml:space="preserve"> </w:t>
      </w:r>
      <w:r w:rsidRPr="004936CB">
        <w:rPr>
          <w:rFonts w:ascii="Times New Roman" w:hAnsi="Times New Roman" w:cs="Times New Roman"/>
          <w:sz w:val="28"/>
        </w:rPr>
        <w:t>уровне тревожности, обеспечивающем хороший контроль поведения.</w:t>
      </w:r>
    </w:p>
    <w:p w:rsidR="002F0AFD" w:rsidRDefault="00112162" w:rsidP="00A92A7A">
      <w:pPr>
        <w:spacing w:after="0"/>
        <w:ind w:firstLine="709"/>
        <w:jc w:val="both"/>
        <w:rPr>
          <w:rFonts w:ascii="Times New Roman" w:hAnsi="Times New Roman" w:cs="Times New Roman"/>
          <w:sz w:val="28"/>
        </w:rPr>
      </w:pPr>
      <w:r w:rsidRPr="00112162">
        <w:rPr>
          <w:rFonts w:ascii="Times New Roman" w:hAnsi="Times New Roman" w:cs="Times New Roman"/>
          <w:sz w:val="28"/>
        </w:rPr>
        <w:t>Согласно полученным результатам можно предположить, что различие в представлении о себе («Реальное Я»,</w:t>
      </w:r>
      <w:r w:rsidR="00245704">
        <w:rPr>
          <w:rFonts w:ascii="Times New Roman" w:hAnsi="Times New Roman" w:cs="Times New Roman"/>
          <w:sz w:val="28"/>
        </w:rPr>
        <w:t xml:space="preserve"> «Идеальное Я» и Виртуальное Я)</w:t>
      </w:r>
      <w:r w:rsidRPr="00112162">
        <w:rPr>
          <w:rFonts w:ascii="Times New Roman" w:hAnsi="Times New Roman" w:cs="Times New Roman"/>
          <w:sz w:val="28"/>
        </w:rPr>
        <w:t xml:space="preserve"> у испытуемых экспериментальной группы является следствием изменения восприятия образа Я. Формирование образа Я. согласно Ж. Лакану. происходит на так называемой «стадии зеркала», когда возможно изменение восприятия целостного образа Я. </w:t>
      </w:r>
    </w:p>
    <w:p w:rsidR="00394001" w:rsidRDefault="00394001" w:rsidP="00394001">
      <w:pPr>
        <w:spacing w:after="0"/>
        <w:ind w:firstLine="709"/>
        <w:jc w:val="both"/>
        <w:rPr>
          <w:rFonts w:ascii="Times New Roman" w:hAnsi="Times New Roman" w:cs="Times New Roman"/>
          <w:sz w:val="28"/>
        </w:rPr>
      </w:pPr>
      <w:r>
        <w:rPr>
          <w:rFonts w:ascii="Times New Roman" w:hAnsi="Times New Roman" w:cs="Times New Roman"/>
          <w:sz w:val="28"/>
        </w:rPr>
        <w:t xml:space="preserve">Корреляционный анализ между </w:t>
      </w:r>
      <w:r w:rsidRPr="00394001">
        <w:rPr>
          <w:rFonts w:ascii="Times New Roman" w:hAnsi="Times New Roman" w:cs="Times New Roman"/>
          <w:sz w:val="28"/>
        </w:rPr>
        <w:t>методикой «ДМО» и «Мини-Мульт» в экспериментальной группе показал</w:t>
      </w:r>
      <w:r>
        <w:rPr>
          <w:rFonts w:ascii="Times New Roman" w:hAnsi="Times New Roman" w:cs="Times New Roman"/>
          <w:sz w:val="28"/>
        </w:rPr>
        <w:t xml:space="preserve"> </w:t>
      </w:r>
      <w:r w:rsidRPr="00394001">
        <w:rPr>
          <w:rFonts w:ascii="Times New Roman" w:hAnsi="Times New Roman" w:cs="Times New Roman"/>
          <w:sz w:val="28"/>
        </w:rPr>
        <w:t>наличие достоверно значимой корреляционной связи между показателями</w:t>
      </w:r>
      <w:r>
        <w:rPr>
          <w:rFonts w:ascii="Times New Roman" w:hAnsi="Times New Roman" w:cs="Times New Roman"/>
          <w:sz w:val="28"/>
        </w:rPr>
        <w:t xml:space="preserve"> </w:t>
      </w:r>
      <w:r w:rsidRPr="00394001">
        <w:rPr>
          <w:rFonts w:ascii="Times New Roman" w:hAnsi="Times New Roman" w:cs="Times New Roman"/>
          <w:sz w:val="28"/>
        </w:rPr>
        <w:t>шкалы «Hy» и октантом «агрессивный» в оценке «Реального Я» (r=0,78,</w:t>
      </w:r>
      <w:r>
        <w:rPr>
          <w:rFonts w:ascii="Times New Roman" w:hAnsi="Times New Roman" w:cs="Times New Roman"/>
          <w:sz w:val="28"/>
        </w:rPr>
        <w:t xml:space="preserve"> </w:t>
      </w:r>
      <w:r w:rsidRPr="00394001">
        <w:rPr>
          <w:rFonts w:ascii="Times New Roman" w:hAnsi="Times New Roman" w:cs="Times New Roman"/>
          <w:sz w:val="28"/>
        </w:rPr>
        <w:t>p&lt;0,01). В оценке «</w:t>
      </w:r>
      <w:r w:rsidR="00EB27EE">
        <w:rPr>
          <w:rFonts w:ascii="Times New Roman" w:hAnsi="Times New Roman" w:cs="Times New Roman"/>
          <w:sz w:val="28"/>
        </w:rPr>
        <w:t>Виртуальный Я</w:t>
      </w:r>
      <w:r w:rsidRPr="00394001">
        <w:rPr>
          <w:rFonts w:ascii="Times New Roman" w:hAnsi="Times New Roman" w:cs="Times New Roman"/>
          <w:sz w:val="28"/>
        </w:rPr>
        <w:t>» в эксп</w:t>
      </w:r>
      <w:r>
        <w:rPr>
          <w:rFonts w:ascii="Times New Roman" w:hAnsi="Times New Roman" w:cs="Times New Roman"/>
          <w:sz w:val="28"/>
        </w:rPr>
        <w:t xml:space="preserve">ериментальной группе существует </w:t>
      </w:r>
      <w:r w:rsidRPr="00394001">
        <w:rPr>
          <w:rFonts w:ascii="Times New Roman" w:hAnsi="Times New Roman" w:cs="Times New Roman"/>
          <w:sz w:val="28"/>
        </w:rPr>
        <w:t>достоверно значимая корреляционная связь между шкалой «Hs» и октантом</w:t>
      </w:r>
      <w:r>
        <w:rPr>
          <w:rFonts w:ascii="Times New Roman" w:hAnsi="Times New Roman" w:cs="Times New Roman"/>
          <w:sz w:val="28"/>
        </w:rPr>
        <w:t xml:space="preserve"> </w:t>
      </w:r>
      <w:r w:rsidRPr="00394001">
        <w:rPr>
          <w:rFonts w:ascii="Times New Roman" w:hAnsi="Times New Roman" w:cs="Times New Roman"/>
          <w:sz w:val="28"/>
        </w:rPr>
        <w:t>«подчиняемый» (r=0,61, (p&lt;0,01)), также между шкалой «Hy» и октантом</w:t>
      </w:r>
      <w:r>
        <w:rPr>
          <w:rFonts w:ascii="Times New Roman" w:hAnsi="Times New Roman" w:cs="Times New Roman"/>
          <w:sz w:val="28"/>
        </w:rPr>
        <w:t xml:space="preserve"> </w:t>
      </w:r>
      <w:r w:rsidRPr="00394001">
        <w:rPr>
          <w:rFonts w:ascii="Times New Roman" w:hAnsi="Times New Roman" w:cs="Times New Roman"/>
          <w:sz w:val="28"/>
        </w:rPr>
        <w:t>«подчиняемый» (r=0,67, (p&lt;0,01)</w:t>
      </w:r>
      <w:r>
        <w:rPr>
          <w:rFonts w:ascii="Times New Roman" w:hAnsi="Times New Roman" w:cs="Times New Roman"/>
          <w:sz w:val="28"/>
        </w:rPr>
        <w:t xml:space="preserve">), между шкалой «Hy» и октантом </w:t>
      </w:r>
      <w:r w:rsidRPr="00394001">
        <w:rPr>
          <w:rFonts w:ascii="Times New Roman" w:hAnsi="Times New Roman" w:cs="Times New Roman"/>
          <w:sz w:val="28"/>
        </w:rPr>
        <w:t>«подозрительный» (r=0,70, (p&lt;0,01)</w:t>
      </w:r>
      <w:r>
        <w:rPr>
          <w:rFonts w:ascii="Times New Roman" w:hAnsi="Times New Roman" w:cs="Times New Roman"/>
          <w:sz w:val="28"/>
        </w:rPr>
        <w:t xml:space="preserve">), между шкалой «Pd» и октантом </w:t>
      </w:r>
      <w:r w:rsidRPr="00394001">
        <w:rPr>
          <w:rFonts w:ascii="Times New Roman" w:hAnsi="Times New Roman" w:cs="Times New Roman"/>
          <w:sz w:val="28"/>
        </w:rPr>
        <w:t>«подчиняемый» (r=0,58, (p&lt;0,01)).</w:t>
      </w:r>
    </w:p>
    <w:p w:rsidR="00394001" w:rsidRPr="00BB3C1B" w:rsidRDefault="00394001" w:rsidP="00394001">
      <w:pPr>
        <w:spacing w:after="0"/>
        <w:ind w:firstLine="709"/>
        <w:jc w:val="right"/>
        <w:rPr>
          <w:rFonts w:ascii="Times New Roman" w:hAnsi="Times New Roman" w:cs="Times New Roman"/>
          <w:i/>
          <w:sz w:val="24"/>
        </w:rPr>
      </w:pPr>
      <w:r>
        <w:rPr>
          <w:rFonts w:ascii="Times New Roman" w:hAnsi="Times New Roman" w:cs="Times New Roman"/>
          <w:i/>
          <w:sz w:val="24"/>
        </w:rPr>
        <w:t xml:space="preserve">Таблица </w:t>
      </w:r>
      <w:r w:rsidR="00EB27EE">
        <w:rPr>
          <w:rFonts w:ascii="Times New Roman" w:hAnsi="Times New Roman" w:cs="Times New Roman"/>
          <w:i/>
          <w:sz w:val="24"/>
        </w:rPr>
        <w:t>2</w:t>
      </w:r>
      <w:r>
        <w:rPr>
          <w:rFonts w:ascii="Times New Roman" w:hAnsi="Times New Roman" w:cs="Times New Roman"/>
          <w:i/>
          <w:sz w:val="24"/>
        </w:rPr>
        <w:t>.3</w:t>
      </w:r>
      <w:r w:rsidRPr="00BB3C1B">
        <w:rPr>
          <w:rFonts w:ascii="Times New Roman" w:hAnsi="Times New Roman" w:cs="Times New Roman"/>
          <w:i/>
          <w:sz w:val="24"/>
        </w:rPr>
        <w:t>.</w:t>
      </w:r>
    </w:p>
    <w:p w:rsidR="00394001" w:rsidRDefault="00394001" w:rsidP="00394001">
      <w:pPr>
        <w:spacing w:after="0"/>
        <w:ind w:firstLine="709"/>
        <w:jc w:val="right"/>
        <w:rPr>
          <w:rFonts w:ascii="Times New Roman" w:hAnsi="Times New Roman" w:cs="Times New Roman"/>
          <w:b/>
          <w:sz w:val="24"/>
        </w:rPr>
      </w:pPr>
      <w:r w:rsidRPr="00394001">
        <w:rPr>
          <w:rFonts w:ascii="Times New Roman" w:hAnsi="Times New Roman" w:cs="Times New Roman"/>
          <w:b/>
          <w:sz w:val="24"/>
        </w:rPr>
        <w:t>Корреляционные зависимости</w:t>
      </w:r>
      <w:r>
        <w:rPr>
          <w:rFonts w:ascii="Times New Roman" w:hAnsi="Times New Roman" w:cs="Times New Roman"/>
          <w:b/>
          <w:sz w:val="24"/>
        </w:rPr>
        <w:t xml:space="preserve"> между методикой «ДМО» </w:t>
      </w:r>
    </w:p>
    <w:p w:rsidR="00394001" w:rsidRDefault="00394001" w:rsidP="00394001">
      <w:pPr>
        <w:spacing w:after="0"/>
        <w:ind w:firstLine="709"/>
        <w:jc w:val="right"/>
        <w:rPr>
          <w:rFonts w:ascii="Times New Roman" w:hAnsi="Times New Roman" w:cs="Times New Roman"/>
          <w:b/>
          <w:sz w:val="24"/>
        </w:rPr>
      </w:pPr>
      <w:r>
        <w:rPr>
          <w:rFonts w:ascii="Times New Roman" w:hAnsi="Times New Roman" w:cs="Times New Roman"/>
          <w:b/>
          <w:sz w:val="24"/>
        </w:rPr>
        <w:t>и «Мини-</w:t>
      </w:r>
      <w:r w:rsidRPr="00394001">
        <w:rPr>
          <w:rFonts w:ascii="Times New Roman" w:hAnsi="Times New Roman" w:cs="Times New Roman"/>
          <w:b/>
          <w:sz w:val="24"/>
        </w:rPr>
        <w:t>Мульт» в экспериментальной группе</w:t>
      </w:r>
      <w:r>
        <w:rPr>
          <w:rStyle w:val="a7"/>
          <w:rFonts w:ascii="Times New Roman" w:hAnsi="Times New Roman" w:cs="Times New Roman"/>
          <w:b/>
          <w:sz w:val="24"/>
        </w:rPr>
        <w:footnoteReference w:id="3"/>
      </w:r>
    </w:p>
    <w:tbl>
      <w:tblPr>
        <w:tblStyle w:val="a4"/>
        <w:tblW w:w="0" w:type="auto"/>
        <w:tblLook w:val="04A0" w:firstRow="1" w:lastRow="0" w:firstColumn="1" w:lastColumn="0" w:noHBand="0" w:noVBand="1"/>
      </w:tblPr>
      <w:tblGrid>
        <w:gridCol w:w="3828"/>
        <w:gridCol w:w="1914"/>
        <w:gridCol w:w="1914"/>
        <w:gridCol w:w="1914"/>
      </w:tblGrid>
      <w:tr w:rsidR="00394001" w:rsidRPr="006B1F26" w:rsidTr="006E4A07">
        <w:tc>
          <w:tcPr>
            <w:tcW w:w="3828" w:type="dxa"/>
            <w:vMerge w:val="restart"/>
          </w:tcPr>
          <w:p w:rsidR="00394001" w:rsidRPr="006B1F26" w:rsidRDefault="00394001" w:rsidP="00394001">
            <w:pPr>
              <w:jc w:val="center"/>
              <w:rPr>
                <w:rFonts w:ascii="Times New Roman" w:hAnsi="Times New Roman" w:cs="Times New Roman"/>
                <w:sz w:val="24"/>
              </w:rPr>
            </w:pPr>
            <w:r w:rsidRPr="006B1F26">
              <w:rPr>
                <w:rFonts w:ascii="Times New Roman" w:hAnsi="Times New Roman" w:cs="Times New Roman"/>
                <w:sz w:val="24"/>
              </w:rPr>
              <w:t>Октанты методики ДМО</w:t>
            </w:r>
          </w:p>
        </w:tc>
        <w:tc>
          <w:tcPr>
            <w:tcW w:w="5742" w:type="dxa"/>
            <w:gridSpan w:val="3"/>
          </w:tcPr>
          <w:p w:rsidR="00394001" w:rsidRPr="006B1F26" w:rsidRDefault="00394001" w:rsidP="00394001">
            <w:pPr>
              <w:jc w:val="center"/>
              <w:rPr>
                <w:rFonts w:ascii="Times New Roman" w:hAnsi="Times New Roman" w:cs="Times New Roman"/>
                <w:sz w:val="24"/>
              </w:rPr>
            </w:pPr>
            <w:r w:rsidRPr="006B1F26">
              <w:rPr>
                <w:rFonts w:ascii="Times New Roman" w:hAnsi="Times New Roman" w:cs="Times New Roman"/>
                <w:sz w:val="24"/>
              </w:rPr>
              <w:t>Шкалы методики Мини-Мульт</w:t>
            </w:r>
          </w:p>
        </w:tc>
      </w:tr>
      <w:tr w:rsidR="00394001" w:rsidRPr="006B1F26" w:rsidTr="00394001">
        <w:trPr>
          <w:trHeight w:val="195"/>
        </w:trPr>
        <w:tc>
          <w:tcPr>
            <w:tcW w:w="3828" w:type="dxa"/>
            <w:vMerge/>
          </w:tcPr>
          <w:p w:rsidR="00394001" w:rsidRPr="006B1F26" w:rsidRDefault="00394001" w:rsidP="00394001">
            <w:pPr>
              <w:jc w:val="center"/>
              <w:rPr>
                <w:rFonts w:ascii="Times New Roman" w:hAnsi="Times New Roman" w:cs="Times New Roman"/>
                <w:sz w:val="24"/>
              </w:rPr>
            </w:pPr>
          </w:p>
        </w:tc>
        <w:tc>
          <w:tcPr>
            <w:tcW w:w="1914" w:type="dxa"/>
          </w:tcPr>
          <w:p w:rsidR="00394001" w:rsidRPr="006B1F26" w:rsidRDefault="00394001" w:rsidP="00394001">
            <w:pPr>
              <w:jc w:val="center"/>
              <w:rPr>
                <w:rFonts w:ascii="Times New Roman" w:hAnsi="Times New Roman" w:cs="Times New Roman"/>
                <w:sz w:val="24"/>
                <w:lang w:val="en-US"/>
              </w:rPr>
            </w:pPr>
            <w:r w:rsidRPr="006B1F26">
              <w:rPr>
                <w:rFonts w:ascii="Times New Roman" w:hAnsi="Times New Roman" w:cs="Times New Roman"/>
                <w:sz w:val="24"/>
                <w:lang w:val="en-US"/>
              </w:rPr>
              <w:t>HY</w:t>
            </w:r>
          </w:p>
        </w:tc>
        <w:tc>
          <w:tcPr>
            <w:tcW w:w="1914" w:type="dxa"/>
          </w:tcPr>
          <w:p w:rsidR="00394001" w:rsidRPr="006B1F26" w:rsidRDefault="00394001" w:rsidP="00394001">
            <w:pPr>
              <w:jc w:val="center"/>
              <w:rPr>
                <w:rFonts w:ascii="Times New Roman" w:hAnsi="Times New Roman" w:cs="Times New Roman"/>
                <w:sz w:val="24"/>
                <w:lang w:val="en-US"/>
              </w:rPr>
            </w:pPr>
            <w:r w:rsidRPr="006B1F26">
              <w:rPr>
                <w:rFonts w:ascii="Times New Roman" w:hAnsi="Times New Roman" w:cs="Times New Roman"/>
                <w:sz w:val="24"/>
                <w:lang w:val="en-US"/>
              </w:rPr>
              <w:t>HS</w:t>
            </w:r>
          </w:p>
        </w:tc>
        <w:tc>
          <w:tcPr>
            <w:tcW w:w="1914" w:type="dxa"/>
          </w:tcPr>
          <w:p w:rsidR="00394001" w:rsidRPr="006B1F26" w:rsidRDefault="00394001" w:rsidP="00394001">
            <w:pPr>
              <w:jc w:val="center"/>
              <w:rPr>
                <w:rFonts w:ascii="Times New Roman" w:hAnsi="Times New Roman" w:cs="Times New Roman"/>
                <w:sz w:val="24"/>
                <w:lang w:val="en-US"/>
              </w:rPr>
            </w:pPr>
            <w:r w:rsidRPr="006B1F26">
              <w:rPr>
                <w:rFonts w:ascii="Times New Roman" w:hAnsi="Times New Roman" w:cs="Times New Roman"/>
                <w:sz w:val="24"/>
                <w:lang w:val="en-US"/>
              </w:rPr>
              <w:t>PD</w:t>
            </w:r>
          </w:p>
        </w:tc>
      </w:tr>
      <w:tr w:rsidR="00394001" w:rsidRPr="006B1F26" w:rsidTr="006E4A07">
        <w:trPr>
          <w:trHeight w:val="630"/>
        </w:trPr>
        <w:tc>
          <w:tcPr>
            <w:tcW w:w="3828" w:type="dxa"/>
          </w:tcPr>
          <w:p w:rsidR="00394001" w:rsidRPr="006B1F26" w:rsidRDefault="00394001" w:rsidP="00394001">
            <w:pPr>
              <w:jc w:val="center"/>
              <w:rPr>
                <w:rFonts w:ascii="Times New Roman" w:hAnsi="Times New Roman" w:cs="Times New Roman"/>
                <w:sz w:val="24"/>
              </w:rPr>
            </w:pPr>
            <w:r w:rsidRPr="006B1F26">
              <w:rPr>
                <w:rFonts w:ascii="Times New Roman" w:hAnsi="Times New Roman" w:cs="Times New Roman"/>
                <w:sz w:val="24"/>
              </w:rPr>
              <w:t xml:space="preserve">Агрессивный </w:t>
            </w:r>
          </w:p>
          <w:p w:rsidR="00394001" w:rsidRPr="006B1F26" w:rsidRDefault="00394001" w:rsidP="00394001">
            <w:pPr>
              <w:jc w:val="center"/>
              <w:rPr>
                <w:rFonts w:ascii="Times New Roman" w:hAnsi="Times New Roman" w:cs="Times New Roman"/>
                <w:sz w:val="24"/>
              </w:rPr>
            </w:pPr>
            <w:r w:rsidRPr="006B1F26">
              <w:rPr>
                <w:rFonts w:ascii="Times New Roman" w:hAnsi="Times New Roman" w:cs="Times New Roman"/>
                <w:sz w:val="24"/>
              </w:rPr>
              <w:t>(«Реальный Я»)</w:t>
            </w:r>
          </w:p>
        </w:tc>
        <w:tc>
          <w:tcPr>
            <w:tcW w:w="1914" w:type="dxa"/>
          </w:tcPr>
          <w:p w:rsidR="00394001" w:rsidRPr="006B1F26" w:rsidRDefault="00394001" w:rsidP="00394001">
            <w:pPr>
              <w:jc w:val="center"/>
              <w:rPr>
                <w:rFonts w:ascii="Times New Roman" w:hAnsi="Times New Roman" w:cs="Times New Roman"/>
                <w:sz w:val="24"/>
                <w:lang w:val="en-US"/>
              </w:rPr>
            </w:pPr>
            <w:r w:rsidRPr="006B1F26">
              <w:rPr>
                <w:rFonts w:ascii="Times New Roman" w:hAnsi="Times New Roman" w:cs="Times New Roman"/>
                <w:sz w:val="24"/>
              </w:rPr>
              <w:t>0,78***</w:t>
            </w:r>
          </w:p>
        </w:tc>
        <w:tc>
          <w:tcPr>
            <w:tcW w:w="1914" w:type="dxa"/>
          </w:tcPr>
          <w:p w:rsidR="00394001" w:rsidRPr="006B1F26" w:rsidRDefault="00394001" w:rsidP="00394001">
            <w:pPr>
              <w:jc w:val="center"/>
              <w:rPr>
                <w:rFonts w:ascii="Times New Roman" w:hAnsi="Times New Roman" w:cs="Times New Roman"/>
                <w:sz w:val="24"/>
              </w:rPr>
            </w:pPr>
            <w:r w:rsidRPr="006B1F26">
              <w:rPr>
                <w:rFonts w:ascii="Times New Roman" w:hAnsi="Times New Roman" w:cs="Times New Roman"/>
                <w:sz w:val="24"/>
              </w:rPr>
              <w:t>-</w:t>
            </w:r>
          </w:p>
        </w:tc>
        <w:tc>
          <w:tcPr>
            <w:tcW w:w="1914" w:type="dxa"/>
          </w:tcPr>
          <w:p w:rsidR="00394001" w:rsidRPr="006B1F26" w:rsidRDefault="00394001" w:rsidP="00394001">
            <w:pPr>
              <w:jc w:val="center"/>
              <w:rPr>
                <w:rFonts w:ascii="Times New Roman" w:hAnsi="Times New Roman" w:cs="Times New Roman"/>
                <w:sz w:val="24"/>
              </w:rPr>
            </w:pPr>
            <w:r w:rsidRPr="006B1F26">
              <w:rPr>
                <w:rFonts w:ascii="Times New Roman" w:hAnsi="Times New Roman" w:cs="Times New Roman"/>
                <w:sz w:val="24"/>
              </w:rPr>
              <w:t>-</w:t>
            </w:r>
          </w:p>
        </w:tc>
      </w:tr>
      <w:tr w:rsidR="00394001" w:rsidRPr="006B1F26" w:rsidTr="006E4A07">
        <w:tc>
          <w:tcPr>
            <w:tcW w:w="3828" w:type="dxa"/>
          </w:tcPr>
          <w:p w:rsidR="00394001" w:rsidRPr="006B1F26" w:rsidRDefault="00394001" w:rsidP="00394001">
            <w:pPr>
              <w:jc w:val="center"/>
              <w:rPr>
                <w:rFonts w:ascii="Times New Roman" w:hAnsi="Times New Roman" w:cs="Times New Roman"/>
                <w:sz w:val="24"/>
              </w:rPr>
            </w:pPr>
            <w:r w:rsidRPr="006B1F26">
              <w:rPr>
                <w:rFonts w:ascii="Times New Roman" w:hAnsi="Times New Roman" w:cs="Times New Roman"/>
                <w:sz w:val="24"/>
              </w:rPr>
              <w:t xml:space="preserve">Подчиняемый </w:t>
            </w:r>
          </w:p>
          <w:p w:rsidR="00394001" w:rsidRPr="006B1F26" w:rsidRDefault="00394001" w:rsidP="00394001">
            <w:pPr>
              <w:jc w:val="center"/>
              <w:rPr>
                <w:rFonts w:ascii="Times New Roman" w:hAnsi="Times New Roman" w:cs="Times New Roman"/>
                <w:sz w:val="24"/>
              </w:rPr>
            </w:pPr>
            <w:r w:rsidRPr="006B1F26">
              <w:rPr>
                <w:rFonts w:ascii="Times New Roman" w:hAnsi="Times New Roman" w:cs="Times New Roman"/>
                <w:sz w:val="24"/>
              </w:rPr>
              <w:t>(«Виртуальный Я»)</w:t>
            </w:r>
          </w:p>
        </w:tc>
        <w:tc>
          <w:tcPr>
            <w:tcW w:w="1914" w:type="dxa"/>
          </w:tcPr>
          <w:p w:rsidR="00394001" w:rsidRPr="006B1F26" w:rsidRDefault="00394001" w:rsidP="00394001">
            <w:pPr>
              <w:jc w:val="center"/>
              <w:rPr>
                <w:rFonts w:ascii="Times New Roman" w:hAnsi="Times New Roman" w:cs="Times New Roman"/>
                <w:sz w:val="24"/>
              </w:rPr>
            </w:pPr>
            <w:r w:rsidRPr="006B1F26">
              <w:rPr>
                <w:rFonts w:ascii="Times New Roman" w:hAnsi="Times New Roman" w:cs="Times New Roman"/>
                <w:sz w:val="24"/>
              </w:rPr>
              <w:t>-</w:t>
            </w:r>
          </w:p>
        </w:tc>
        <w:tc>
          <w:tcPr>
            <w:tcW w:w="1914" w:type="dxa"/>
          </w:tcPr>
          <w:p w:rsidR="00394001" w:rsidRPr="006B1F26" w:rsidRDefault="00394001" w:rsidP="00394001">
            <w:pPr>
              <w:jc w:val="center"/>
              <w:rPr>
                <w:rFonts w:ascii="Times New Roman" w:hAnsi="Times New Roman" w:cs="Times New Roman"/>
                <w:sz w:val="24"/>
              </w:rPr>
            </w:pPr>
            <w:r w:rsidRPr="006B1F26">
              <w:rPr>
                <w:rFonts w:ascii="Times New Roman" w:hAnsi="Times New Roman" w:cs="Times New Roman"/>
                <w:sz w:val="24"/>
              </w:rPr>
              <w:t>0,61**</w:t>
            </w:r>
          </w:p>
        </w:tc>
        <w:tc>
          <w:tcPr>
            <w:tcW w:w="1914" w:type="dxa"/>
          </w:tcPr>
          <w:p w:rsidR="00394001" w:rsidRPr="006B1F26" w:rsidRDefault="00394001" w:rsidP="00394001">
            <w:pPr>
              <w:jc w:val="center"/>
              <w:rPr>
                <w:rFonts w:ascii="Times New Roman" w:hAnsi="Times New Roman" w:cs="Times New Roman"/>
                <w:sz w:val="24"/>
              </w:rPr>
            </w:pPr>
            <w:r w:rsidRPr="006B1F26">
              <w:rPr>
                <w:rFonts w:ascii="Times New Roman" w:hAnsi="Times New Roman" w:cs="Times New Roman"/>
                <w:sz w:val="24"/>
              </w:rPr>
              <w:t>0,58**</w:t>
            </w:r>
          </w:p>
        </w:tc>
      </w:tr>
      <w:tr w:rsidR="00394001" w:rsidRPr="006B1F26" w:rsidTr="006E4A07">
        <w:tc>
          <w:tcPr>
            <w:tcW w:w="3828" w:type="dxa"/>
          </w:tcPr>
          <w:p w:rsidR="00394001" w:rsidRPr="006B1F26" w:rsidRDefault="00394001" w:rsidP="00394001">
            <w:pPr>
              <w:jc w:val="center"/>
              <w:rPr>
                <w:rFonts w:ascii="Times New Roman" w:hAnsi="Times New Roman" w:cs="Times New Roman"/>
                <w:sz w:val="24"/>
              </w:rPr>
            </w:pPr>
            <w:r w:rsidRPr="006B1F26">
              <w:rPr>
                <w:rFonts w:ascii="Times New Roman" w:hAnsi="Times New Roman" w:cs="Times New Roman"/>
                <w:sz w:val="24"/>
              </w:rPr>
              <w:lastRenderedPageBreak/>
              <w:t>Подозрительный («Виртуальный Я»)</w:t>
            </w:r>
          </w:p>
        </w:tc>
        <w:tc>
          <w:tcPr>
            <w:tcW w:w="1914" w:type="dxa"/>
          </w:tcPr>
          <w:p w:rsidR="00394001" w:rsidRPr="006B1F26" w:rsidRDefault="00394001" w:rsidP="00394001">
            <w:pPr>
              <w:jc w:val="center"/>
              <w:rPr>
                <w:rFonts w:ascii="Times New Roman" w:hAnsi="Times New Roman" w:cs="Times New Roman"/>
                <w:sz w:val="24"/>
              </w:rPr>
            </w:pPr>
            <w:r w:rsidRPr="006B1F26">
              <w:rPr>
                <w:rFonts w:ascii="Times New Roman" w:hAnsi="Times New Roman" w:cs="Times New Roman"/>
                <w:sz w:val="24"/>
              </w:rPr>
              <w:t>0,70**</w:t>
            </w:r>
          </w:p>
        </w:tc>
        <w:tc>
          <w:tcPr>
            <w:tcW w:w="1914" w:type="dxa"/>
          </w:tcPr>
          <w:p w:rsidR="00394001" w:rsidRPr="006B1F26" w:rsidRDefault="00394001" w:rsidP="00394001">
            <w:pPr>
              <w:jc w:val="center"/>
              <w:rPr>
                <w:rFonts w:ascii="Times New Roman" w:hAnsi="Times New Roman" w:cs="Times New Roman"/>
                <w:sz w:val="24"/>
              </w:rPr>
            </w:pPr>
            <w:r w:rsidRPr="006B1F26">
              <w:rPr>
                <w:rFonts w:ascii="Times New Roman" w:hAnsi="Times New Roman" w:cs="Times New Roman"/>
                <w:sz w:val="24"/>
              </w:rPr>
              <w:t>-</w:t>
            </w:r>
          </w:p>
        </w:tc>
        <w:tc>
          <w:tcPr>
            <w:tcW w:w="1914" w:type="dxa"/>
          </w:tcPr>
          <w:p w:rsidR="00394001" w:rsidRPr="006B1F26" w:rsidRDefault="00394001" w:rsidP="00394001">
            <w:pPr>
              <w:jc w:val="center"/>
              <w:rPr>
                <w:rFonts w:ascii="Times New Roman" w:hAnsi="Times New Roman" w:cs="Times New Roman"/>
                <w:sz w:val="24"/>
              </w:rPr>
            </w:pPr>
            <w:r w:rsidRPr="006B1F26">
              <w:rPr>
                <w:rFonts w:ascii="Times New Roman" w:hAnsi="Times New Roman" w:cs="Times New Roman"/>
                <w:sz w:val="24"/>
              </w:rPr>
              <w:t>-</w:t>
            </w:r>
          </w:p>
        </w:tc>
      </w:tr>
    </w:tbl>
    <w:p w:rsidR="00394001" w:rsidRPr="00BB3C1B" w:rsidRDefault="00394001" w:rsidP="00394001">
      <w:pPr>
        <w:spacing w:after="0"/>
        <w:ind w:firstLine="709"/>
        <w:jc w:val="center"/>
        <w:rPr>
          <w:rFonts w:ascii="Times New Roman" w:hAnsi="Times New Roman" w:cs="Times New Roman"/>
          <w:b/>
          <w:sz w:val="24"/>
        </w:rPr>
      </w:pPr>
    </w:p>
    <w:p w:rsidR="00394001" w:rsidRPr="00394001" w:rsidRDefault="00394001" w:rsidP="00394001">
      <w:pPr>
        <w:spacing w:after="0"/>
        <w:ind w:firstLine="709"/>
        <w:jc w:val="both"/>
        <w:rPr>
          <w:rFonts w:ascii="Times New Roman" w:hAnsi="Times New Roman" w:cs="Times New Roman"/>
          <w:sz w:val="28"/>
        </w:rPr>
      </w:pPr>
      <w:r w:rsidRPr="00394001">
        <w:rPr>
          <w:rFonts w:ascii="Times New Roman" w:hAnsi="Times New Roman" w:cs="Times New Roman"/>
          <w:sz w:val="28"/>
        </w:rPr>
        <w:t>Выявленная корреляционная связь между шкалами методики «Мини-</w:t>
      </w:r>
    </w:p>
    <w:p w:rsidR="00394001" w:rsidRDefault="00394001" w:rsidP="00394001">
      <w:pPr>
        <w:spacing w:after="0"/>
        <w:jc w:val="both"/>
        <w:rPr>
          <w:rFonts w:ascii="Times New Roman" w:hAnsi="Times New Roman" w:cs="Times New Roman"/>
          <w:sz w:val="28"/>
        </w:rPr>
      </w:pPr>
      <w:r w:rsidRPr="00394001">
        <w:rPr>
          <w:rFonts w:ascii="Times New Roman" w:hAnsi="Times New Roman" w:cs="Times New Roman"/>
          <w:sz w:val="28"/>
        </w:rPr>
        <w:t>Мульт» и «ДМО» позволяет сделать предположение, что виртуальный образ</w:t>
      </w:r>
      <w:r>
        <w:rPr>
          <w:rFonts w:ascii="Times New Roman" w:hAnsi="Times New Roman" w:cs="Times New Roman"/>
          <w:sz w:val="28"/>
        </w:rPr>
        <w:t xml:space="preserve"> </w:t>
      </w:r>
      <w:r w:rsidRPr="00394001">
        <w:rPr>
          <w:rFonts w:ascii="Times New Roman" w:hAnsi="Times New Roman" w:cs="Times New Roman"/>
          <w:sz w:val="28"/>
        </w:rPr>
        <w:t>является компенсацией подчи</w:t>
      </w:r>
      <w:r>
        <w:rPr>
          <w:rFonts w:ascii="Times New Roman" w:hAnsi="Times New Roman" w:cs="Times New Roman"/>
          <w:sz w:val="28"/>
        </w:rPr>
        <w:t xml:space="preserve">няемого поведения в реальности, </w:t>
      </w:r>
      <w:r w:rsidRPr="00394001">
        <w:rPr>
          <w:rFonts w:ascii="Times New Roman" w:hAnsi="Times New Roman" w:cs="Times New Roman"/>
          <w:sz w:val="28"/>
        </w:rPr>
        <w:t>доминантность проявляется в отношениях, выстраиваемых в виртуальной</w:t>
      </w:r>
      <w:r>
        <w:rPr>
          <w:rFonts w:ascii="Times New Roman" w:hAnsi="Times New Roman" w:cs="Times New Roman"/>
          <w:sz w:val="28"/>
        </w:rPr>
        <w:t xml:space="preserve"> </w:t>
      </w:r>
      <w:r w:rsidRPr="00394001">
        <w:rPr>
          <w:rFonts w:ascii="Times New Roman" w:hAnsi="Times New Roman" w:cs="Times New Roman"/>
          <w:sz w:val="28"/>
        </w:rPr>
        <w:t>реальности.</w:t>
      </w:r>
    </w:p>
    <w:p w:rsidR="00394001" w:rsidRPr="00394001" w:rsidRDefault="00394001" w:rsidP="00394001">
      <w:pPr>
        <w:spacing w:after="0"/>
        <w:ind w:firstLine="709"/>
        <w:jc w:val="both"/>
        <w:rPr>
          <w:rFonts w:ascii="Times New Roman" w:hAnsi="Times New Roman" w:cs="Times New Roman"/>
          <w:sz w:val="28"/>
        </w:rPr>
      </w:pPr>
      <w:r w:rsidRPr="00394001">
        <w:rPr>
          <w:rFonts w:ascii="Times New Roman" w:hAnsi="Times New Roman" w:cs="Times New Roman"/>
          <w:sz w:val="28"/>
        </w:rPr>
        <w:t>Количественное увеличение по</w:t>
      </w:r>
      <w:r>
        <w:rPr>
          <w:rFonts w:ascii="Times New Roman" w:hAnsi="Times New Roman" w:cs="Times New Roman"/>
          <w:sz w:val="28"/>
        </w:rPr>
        <w:t xml:space="preserve"> октанту «эгоистичный» в оценке </w:t>
      </w:r>
      <w:r w:rsidRPr="00394001">
        <w:rPr>
          <w:rFonts w:ascii="Times New Roman" w:hAnsi="Times New Roman" w:cs="Times New Roman"/>
          <w:sz w:val="28"/>
        </w:rPr>
        <w:t>собственного «</w:t>
      </w:r>
      <w:r w:rsidR="00CC7F27">
        <w:rPr>
          <w:rFonts w:ascii="Times New Roman" w:hAnsi="Times New Roman" w:cs="Times New Roman"/>
          <w:sz w:val="28"/>
        </w:rPr>
        <w:t>Виртуального Я</w:t>
      </w:r>
      <w:r w:rsidRPr="00394001">
        <w:rPr>
          <w:rFonts w:ascii="Times New Roman" w:hAnsi="Times New Roman" w:cs="Times New Roman"/>
          <w:sz w:val="28"/>
        </w:rPr>
        <w:t>» наблюдается в обеих группах, что может являться</w:t>
      </w:r>
      <w:r>
        <w:rPr>
          <w:rFonts w:ascii="Times New Roman" w:hAnsi="Times New Roman" w:cs="Times New Roman"/>
          <w:sz w:val="28"/>
        </w:rPr>
        <w:t xml:space="preserve"> </w:t>
      </w:r>
      <w:r w:rsidRPr="00394001">
        <w:rPr>
          <w:rFonts w:ascii="Times New Roman" w:hAnsi="Times New Roman" w:cs="Times New Roman"/>
          <w:sz w:val="28"/>
        </w:rPr>
        <w:t>следствием отсутствия ожидания социальной оценки собственных действий.</w:t>
      </w:r>
    </w:p>
    <w:p w:rsidR="00394001" w:rsidRPr="00394001" w:rsidRDefault="00394001" w:rsidP="00394001">
      <w:pPr>
        <w:spacing w:after="0"/>
        <w:ind w:firstLine="709"/>
        <w:jc w:val="both"/>
        <w:rPr>
          <w:rFonts w:ascii="Times New Roman" w:hAnsi="Times New Roman" w:cs="Times New Roman"/>
          <w:sz w:val="28"/>
        </w:rPr>
      </w:pPr>
      <w:r w:rsidRPr="00394001">
        <w:rPr>
          <w:rFonts w:ascii="Times New Roman" w:hAnsi="Times New Roman" w:cs="Times New Roman"/>
          <w:sz w:val="28"/>
        </w:rPr>
        <w:t>В контрольной группе октант «эгоистичный» при оценке</w:t>
      </w:r>
      <w:r>
        <w:rPr>
          <w:rFonts w:ascii="Times New Roman" w:hAnsi="Times New Roman" w:cs="Times New Roman"/>
          <w:sz w:val="28"/>
        </w:rPr>
        <w:t xml:space="preserve"> «</w:t>
      </w:r>
      <w:r w:rsidR="00CC7F27">
        <w:rPr>
          <w:rFonts w:ascii="Times New Roman" w:hAnsi="Times New Roman" w:cs="Times New Roman"/>
          <w:sz w:val="28"/>
        </w:rPr>
        <w:t>Виртуального Я</w:t>
      </w:r>
      <w:r>
        <w:rPr>
          <w:rFonts w:ascii="Times New Roman" w:hAnsi="Times New Roman" w:cs="Times New Roman"/>
          <w:sz w:val="28"/>
        </w:rPr>
        <w:t xml:space="preserve">» </w:t>
      </w:r>
      <w:r w:rsidRPr="00394001">
        <w:rPr>
          <w:rFonts w:ascii="Times New Roman" w:hAnsi="Times New Roman" w:cs="Times New Roman"/>
          <w:sz w:val="28"/>
        </w:rPr>
        <w:t>имеет обратную корреляционную связь с категорией «Эгоцентризм» в тесте</w:t>
      </w:r>
      <w:r>
        <w:rPr>
          <w:rFonts w:ascii="Times New Roman" w:hAnsi="Times New Roman" w:cs="Times New Roman"/>
          <w:sz w:val="28"/>
        </w:rPr>
        <w:t xml:space="preserve"> </w:t>
      </w:r>
      <w:r w:rsidRPr="00394001">
        <w:rPr>
          <w:rFonts w:ascii="Times New Roman" w:hAnsi="Times New Roman" w:cs="Times New Roman"/>
          <w:sz w:val="28"/>
        </w:rPr>
        <w:t>«Кто Я» (r=-0,37, (p&lt;0,01)). Что м</w:t>
      </w:r>
      <w:r>
        <w:rPr>
          <w:rFonts w:ascii="Times New Roman" w:hAnsi="Times New Roman" w:cs="Times New Roman"/>
          <w:sz w:val="28"/>
        </w:rPr>
        <w:t xml:space="preserve">ожет говорить о том, что образ, </w:t>
      </w:r>
      <w:r w:rsidRPr="00394001">
        <w:rPr>
          <w:rFonts w:ascii="Times New Roman" w:hAnsi="Times New Roman" w:cs="Times New Roman"/>
          <w:sz w:val="28"/>
        </w:rPr>
        <w:t>создаваемый в виртуальной реальност</w:t>
      </w:r>
      <w:r>
        <w:rPr>
          <w:rFonts w:ascii="Times New Roman" w:hAnsi="Times New Roman" w:cs="Times New Roman"/>
          <w:sz w:val="28"/>
        </w:rPr>
        <w:t xml:space="preserve">и реализует в некоторой степени </w:t>
      </w:r>
      <w:r w:rsidRPr="00394001">
        <w:rPr>
          <w:rFonts w:ascii="Times New Roman" w:hAnsi="Times New Roman" w:cs="Times New Roman"/>
          <w:sz w:val="28"/>
        </w:rPr>
        <w:t>эгоистические тенденции испытуемых, которые в реальной жизни у них мало</w:t>
      </w:r>
      <w:r>
        <w:rPr>
          <w:rFonts w:ascii="Times New Roman" w:hAnsi="Times New Roman" w:cs="Times New Roman"/>
          <w:sz w:val="28"/>
        </w:rPr>
        <w:t xml:space="preserve"> </w:t>
      </w:r>
      <w:r w:rsidRPr="00394001">
        <w:rPr>
          <w:rFonts w:ascii="Times New Roman" w:hAnsi="Times New Roman" w:cs="Times New Roman"/>
          <w:sz w:val="28"/>
        </w:rPr>
        <w:t>выражены.</w:t>
      </w:r>
    </w:p>
    <w:p w:rsidR="00CE5D78" w:rsidRDefault="00394001" w:rsidP="00394001">
      <w:pPr>
        <w:spacing w:after="0"/>
        <w:ind w:firstLine="709"/>
        <w:jc w:val="both"/>
        <w:rPr>
          <w:rFonts w:ascii="Times New Roman" w:hAnsi="Times New Roman" w:cs="Times New Roman"/>
          <w:sz w:val="28"/>
        </w:rPr>
      </w:pPr>
      <w:r w:rsidRPr="00394001">
        <w:rPr>
          <w:rFonts w:ascii="Times New Roman" w:hAnsi="Times New Roman" w:cs="Times New Roman"/>
          <w:sz w:val="28"/>
        </w:rPr>
        <w:t>Можно говорить о наличии социоп</w:t>
      </w:r>
      <w:r>
        <w:rPr>
          <w:rFonts w:ascii="Times New Roman" w:hAnsi="Times New Roman" w:cs="Times New Roman"/>
          <w:sz w:val="28"/>
        </w:rPr>
        <w:t xml:space="preserve">атии в экспериментальной группе </w:t>
      </w:r>
      <w:r w:rsidRPr="00394001">
        <w:rPr>
          <w:rFonts w:ascii="Times New Roman" w:hAnsi="Times New Roman" w:cs="Times New Roman"/>
          <w:sz w:val="28"/>
        </w:rPr>
        <w:t>(по результатам опросника «Мин</w:t>
      </w:r>
      <w:r>
        <w:rPr>
          <w:rFonts w:ascii="Times New Roman" w:hAnsi="Times New Roman" w:cs="Times New Roman"/>
          <w:sz w:val="28"/>
        </w:rPr>
        <w:t xml:space="preserve">и-Мульт»), которая определяется </w:t>
      </w:r>
      <w:r w:rsidRPr="00394001">
        <w:rPr>
          <w:rFonts w:ascii="Times New Roman" w:hAnsi="Times New Roman" w:cs="Times New Roman"/>
          <w:sz w:val="28"/>
        </w:rPr>
        <w:t>сочетанием высокой тревожност</w:t>
      </w:r>
      <w:r>
        <w:rPr>
          <w:rFonts w:ascii="Times New Roman" w:hAnsi="Times New Roman" w:cs="Times New Roman"/>
          <w:sz w:val="28"/>
        </w:rPr>
        <w:t xml:space="preserve">и с пренебрежением к социальной </w:t>
      </w:r>
      <w:r w:rsidRPr="00394001">
        <w:rPr>
          <w:rFonts w:ascii="Times New Roman" w:hAnsi="Times New Roman" w:cs="Times New Roman"/>
          <w:sz w:val="28"/>
        </w:rPr>
        <w:t>ответственности и повышенной непродуктивной активностью</w:t>
      </w:r>
      <w:r w:rsidR="00CE5D78">
        <w:rPr>
          <w:rFonts w:ascii="Times New Roman" w:hAnsi="Times New Roman" w:cs="Times New Roman"/>
          <w:sz w:val="28"/>
        </w:rPr>
        <w:t>.</w:t>
      </w:r>
    </w:p>
    <w:p w:rsidR="00C608C9" w:rsidRPr="00BB3C1B" w:rsidRDefault="00EB27EE" w:rsidP="00C608C9">
      <w:pPr>
        <w:spacing w:after="0"/>
        <w:ind w:firstLine="709"/>
        <w:jc w:val="right"/>
        <w:rPr>
          <w:rFonts w:ascii="Times New Roman" w:hAnsi="Times New Roman" w:cs="Times New Roman"/>
          <w:i/>
          <w:sz w:val="24"/>
        </w:rPr>
      </w:pPr>
      <w:r>
        <w:rPr>
          <w:rFonts w:ascii="Times New Roman" w:hAnsi="Times New Roman" w:cs="Times New Roman"/>
          <w:i/>
          <w:sz w:val="24"/>
        </w:rPr>
        <w:t>Таблица 2</w:t>
      </w:r>
      <w:r w:rsidR="00C608C9">
        <w:rPr>
          <w:rFonts w:ascii="Times New Roman" w:hAnsi="Times New Roman" w:cs="Times New Roman"/>
          <w:i/>
          <w:sz w:val="24"/>
        </w:rPr>
        <w:t>.4</w:t>
      </w:r>
      <w:r w:rsidR="00C608C9" w:rsidRPr="00BB3C1B">
        <w:rPr>
          <w:rFonts w:ascii="Times New Roman" w:hAnsi="Times New Roman" w:cs="Times New Roman"/>
          <w:i/>
          <w:sz w:val="24"/>
        </w:rPr>
        <w:t>.</w:t>
      </w:r>
    </w:p>
    <w:p w:rsidR="00C608C9" w:rsidRDefault="00C608C9" w:rsidP="00C608C9">
      <w:pPr>
        <w:spacing w:after="0"/>
        <w:ind w:firstLine="709"/>
        <w:jc w:val="right"/>
        <w:rPr>
          <w:rFonts w:ascii="Times New Roman" w:hAnsi="Times New Roman" w:cs="Times New Roman"/>
          <w:b/>
          <w:sz w:val="24"/>
        </w:rPr>
      </w:pPr>
      <w:r w:rsidRPr="00394001">
        <w:rPr>
          <w:rFonts w:ascii="Times New Roman" w:hAnsi="Times New Roman" w:cs="Times New Roman"/>
          <w:b/>
          <w:sz w:val="24"/>
        </w:rPr>
        <w:t>Корреляционные зависимости</w:t>
      </w:r>
      <w:r>
        <w:rPr>
          <w:rFonts w:ascii="Times New Roman" w:hAnsi="Times New Roman" w:cs="Times New Roman"/>
          <w:b/>
          <w:sz w:val="24"/>
        </w:rPr>
        <w:t xml:space="preserve"> между методикой «ДМО» </w:t>
      </w:r>
    </w:p>
    <w:p w:rsidR="00C608C9" w:rsidRDefault="00C608C9" w:rsidP="00C608C9">
      <w:pPr>
        <w:spacing w:after="0"/>
        <w:ind w:firstLine="709"/>
        <w:jc w:val="right"/>
        <w:rPr>
          <w:rFonts w:ascii="Times New Roman" w:hAnsi="Times New Roman" w:cs="Times New Roman"/>
          <w:b/>
          <w:sz w:val="24"/>
        </w:rPr>
      </w:pPr>
      <w:r>
        <w:rPr>
          <w:rFonts w:ascii="Times New Roman" w:hAnsi="Times New Roman" w:cs="Times New Roman"/>
          <w:b/>
          <w:sz w:val="24"/>
        </w:rPr>
        <w:t>и «Мини-</w:t>
      </w:r>
      <w:r w:rsidRPr="00394001">
        <w:rPr>
          <w:rFonts w:ascii="Times New Roman" w:hAnsi="Times New Roman" w:cs="Times New Roman"/>
          <w:b/>
          <w:sz w:val="24"/>
        </w:rPr>
        <w:t>Мульт» в экспериментальной группе</w:t>
      </w:r>
      <w:r>
        <w:rPr>
          <w:rStyle w:val="a7"/>
          <w:rFonts w:ascii="Times New Roman" w:hAnsi="Times New Roman" w:cs="Times New Roman"/>
          <w:b/>
          <w:sz w:val="24"/>
        </w:rPr>
        <w:footnoteReference w:id="4"/>
      </w:r>
    </w:p>
    <w:tbl>
      <w:tblPr>
        <w:tblStyle w:val="a4"/>
        <w:tblW w:w="0" w:type="auto"/>
        <w:tblLook w:val="04A0" w:firstRow="1" w:lastRow="0" w:firstColumn="1" w:lastColumn="0" w:noHBand="0" w:noVBand="1"/>
      </w:tblPr>
      <w:tblGrid>
        <w:gridCol w:w="3828"/>
        <w:gridCol w:w="1914"/>
        <w:gridCol w:w="1914"/>
        <w:gridCol w:w="1914"/>
      </w:tblGrid>
      <w:tr w:rsidR="00C608C9" w:rsidRPr="006B1F26" w:rsidTr="006E4A07">
        <w:tc>
          <w:tcPr>
            <w:tcW w:w="3828" w:type="dxa"/>
            <w:vMerge w:val="restart"/>
          </w:tcPr>
          <w:p w:rsidR="00C608C9" w:rsidRPr="006B1F26" w:rsidRDefault="00C608C9" w:rsidP="006E4A07">
            <w:pPr>
              <w:jc w:val="center"/>
              <w:rPr>
                <w:rFonts w:ascii="Times New Roman" w:hAnsi="Times New Roman" w:cs="Times New Roman"/>
                <w:sz w:val="24"/>
              </w:rPr>
            </w:pPr>
            <w:r w:rsidRPr="006B1F26">
              <w:rPr>
                <w:rFonts w:ascii="Times New Roman" w:hAnsi="Times New Roman" w:cs="Times New Roman"/>
                <w:sz w:val="24"/>
              </w:rPr>
              <w:t>Октанты методики ДМО</w:t>
            </w:r>
          </w:p>
        </w:tc>
        <w:tc>
          <w:tcPr>
            <w:tcW w:w="5742" w:type="dxa"/>
            <w:gridSpan w:val="3"/>
          </w:tcPr>
          <w:p w:rsidR="00C608C9" w:rsidRPr="006B1F26" w:rsidRDefault="00C608C9" w:rsidP="006E4A07">
            <w:pPr>
              <w:jc w:val="center"/>
              <w:rPr>
                <w:rFonts w:ascii="Times New Roman" w:hAnsi="Times New Roman" w:cs="Times New Roman"/>
                <w:sz w:val="24"/>
              </w:rPr>
            </w:pPr>
            <w:r w:rsidRPr="006B1F26">
              <w:rPr>
                <w:rFonts w:ascii="Times New Roman" w:hAnsi="Times New Roman" w:cs="Times New Roman"/>
                <w:sz w:val="24"/>
              </w:rPr>
              <w:t>Шкалы методики Мини-Мульт</w:t>
            </w:r>
          </w:p>
        </w:tc>
      </w:tr>
      <w:tr w:rsidR="00C608C9" w:rsidRPr="006B1F26" w:rsidTr="006E4A07">
        <w:trPr>
          <w:trHeight w:val="195"/>
        </w:trPr>
        <w:tc>
          <w:tcPr>
            <w:tcW w:w="3828" w:type="dxa"/>
            <w:vMerge/>
          </w:tcPr>
          <w:p w:rsidR="00C608C9" w:rsidRPr="006B1F26" w:rsidRDefault="00C608C9" w:rsidP="006E4A07">
            <w:pPr>
              <w:jc w:val="center"/>
              <w:rPr>
                <w:rFonts w:ascii="Times New Roman" w:hAnsi="Times New Roman" w:cs="Times New Roman"/>
                <w:sz w:val="24"/>
              </w:rPr>
            </w:pPr>
          </w:p>
        </w:tc>
        <w:tc>
          <w:tcPr>
            <w:tcW w:w="1914" w:type="dxa"/>
          </w:tcPr>
          <w:p w:rsidR="00C608C9" w:rsidRPr="006B1F26" w:rsidRDefault="00C608C9" w:rsidP="006E4A07">
            <w:pPr>
              <w:jc w:val="center"/>
              <w:rPr>
                <w:rFonts w:ascii="Times New Roman" w:hAnsi="Times New Roman" w:cs="Times New Roman"/>
                <w:sz w:val="24"/>
              </w:rPr>
            </w:pPr>
            <w:r w:rsidRPr="006B1F26">
              <w:rPr>
                <w:rFonts w:ascii="Times New Roman" w:hAnsi="Times New Roman" w:cs="Times New Roman"/>
                <w:sz w:val="24"/>
              </w:rPr>
              <w:t xml:space="preserve">Социальное </w:t>
            </w:r>
          </w:p>
          <w:p w:rsidR="00C608C9" w:rsidRPr="006B1F26" w:rsidRDefault="00C608C9" w:rsidP="006E4A07">
            <w:pPr>
              <w:jc w:val="center"/>
              <w:rPr>
                <w:rFonts w:ascii="Times New Roman" w:hAnsi="Times New Roman" w:cs="Times New Roman"/>
                <w:sz w:val="24"/>
              </w:rPr>
            </w:pPr>
            <w:r w:rsidRPr="006B1F26">
              <w:rPr>
                <w:rFonts w:ascii="Times New Roman" w:hAnsi="Times New Roman" w:cs="Times New Roman"/>
                <w:sz w:val="24"/>
              </w:rPr>
              <w:t>Я</w:t>
            </w:r>
          </w:p>
        </w:tc>
        <w:tc>
          <w:tcPr>
            <w:tcW w:w="1914" w:type="dxa"/>
          </w:tcPr>
          <w:p w:rsidR="00C608C9" w:rsidRPr="006B1F26" w:rsidRDefault="00C608C9" w:rsidP="006E4A07">
            <w:pPr>
              <w:jc w:val="center"/>
              <w:rPr>
                <w:rFonts w:ascii="Times New Roman" w:hAnsi="Times New Roman" w:cs="Times New Roman"/>
                <w:sz w:val="24"/>
              </w:rPr>
            </w:pPr>
            <w:r w:rsidRPr="006B1F26">
              <w:rPr>
                <w:rFonts w:ascii="Times New Roman" w:hAnsi="Times New Roman" w:cs="Times New Roman"/>
                <w:sz w:val="24"/>
              </w:rPr>
              <w:t xml:space="preserve">Физическое </w:t>
            </w:r>
          </w:p>
          <w:p w:rsidR="00C608C9" w:rsidRPr="006B1F26" w:rsidRDefault="00C608C9" w:rsidP="006E4A07">
            <w:pPr>
              <w:jc w:val="center"/>
              <w:rPr>
                <w:rFonts w:ascii="Times New Roman" w:hAnsi="Times New Roman" w:cs="Times New Roman"/>
                <w:sz w:val="24"/>
              </w:rPr>
            </w:pPr>
            <w:r w:rsidRPr="006B1F26">
              <w:rPr>
                <w:rFonts w:ascii="Times New Roman" w:hAnsi="Times New Roman" w:cs="Times New Roman"/>
                <w:sz w:val="24"/>
              </w:rPr>
              <w:t>Я</w:t>
            </w:r>
          </w:p>
        </w:tc>
        <w:tc>
          <w:tcPr>
            <w:tcW w:w="1914" w:type="dxa"/>
          </w:tcPr>
          <w:p w:rsidR="00C608C9" w:rsidRPr="006B1F26" w:rsidRDefault="00C608C9" w:rsidP="006E4A07">
            <w:pPr>
              <w:jc w:val="center"/>
              <w:rPr>
                <w:rFonts w:ascii="Times New Roman" w:hAnsi="Times New Roman" w:cs="Times New Roman"/>
                <w:sz w:val="24"/>
              </w:rPr>
            </w:pPr>
            <w:r w:rsidRPr="006B1F26">
              <w:rPr>
                <w:rFonts w:ascii="Times New Roman" w:hAnsi="Times New Roman" w:cs="Times New Roman"/>
                <w:sz w:val="24"/>
              </w:rPr>
              <w:t>Рефлексивное Я</w:t>
            </w:r>
          </w:p>
        </w:tc>
      </w:tr>
      <w:tr w:rsidR="00C608C9" w:rsidRPr="006B1F26" w:rsidTr="006E4A07">
        <w:trPr>
          <w:trHeight w:val="630"/>
        </w:trPr>
        <w:tc>
          <w:tcPr>
            <w:tcW w:w="3828" w:type="dxa"/>
          </w:tcPr>
          <w:p w:rsidR="00C608C9" w:rsidRPr="006B1F26" w:rsidRDefault="00C608C9" w:rsidP="006E4A07">
            <w:pPr>
              <w:jc w:val="center"/>
              <w:rPr>
                <w:rFonts w:ascii="Times New Roman" w:hAnsi="Times New Roman" w:cs="Times New Roman"/>
                <w:sz w:val="24"/>
              </w:rPr>
            </w:pPr>
            <w:r w:rsidRPr="006B1F26">
              <w:rPr>
                <w:rFonts w:ascii="Times New Roman" w:hAnsi="Times New Roman" w:cs="Times New Roman"/>
                <w:sz w:val="24"/>
              </w:rPr>
              <w:t>Авторитарный</w:t>
            </w:r>
          </w:p>
          <w:p w:rsidR="00C608C9" w:rsidRPr="006B1F26" w:rsidRDefault="00C608C9" w:rsidP="006E4A07">
            <w:pPr>
              <w:jc w:val="center"/>
              <w:rPr>
                <w:rFonts w:ascii="Times New Roman" w:hAnsi="Times New Roman" w:cs="Times New Roman"/>
                <w:sz w:val="24"/>
              </w:rPr>
            </w:pPr>
            <w:r w:rsidRPr="006B1F26">
              <w:rPr>
                <w:rFonts w:ascii="Times New Roman" w:hAnsi="Times New Roman" w:cs="Times New Roman"/>
                <w:sz w:val="24"/>
              </w:rPr>
              <w:t>(«Реальный Я»)</w:t>
            </w:r>
          </w:p>
        </w:tc>
        <w:tc>
          <w:tcPr>
            <w:tcW w:w="1914" w:type="dxa"/>
          </w:tcPr>
          <w:p w:rsidR="00C608C9" w:rsidRPr="006B1F26" w:rsidRDefault="00C608C9" w:rsidP="006E4A07">
            <w:pPr>
              <w:jc w:val="center"/>
              <w:rPr>
                <w:rFonts w:ascii="Times New Roman" w:hAnsi="Times New Roman" w:cs="Times New Roman"/>
                <w:sz w:val="24"/>
                <w:lang w:val="en-US"/>
              </w:rPr>
            </w:pPr>
            <w:r w:rsidRPr="006B1F26">
              <w:rPr>
                <w:rFonts w:ascii="Times New Roman" w:hAnsi="Times New Roman" w:cs="Times New Roman"/>
                <w:sz w:val="24"/>
              </w:rPr>
              <w:t>0,52***</w:t>
            </w:r>
          </w:p>
        </w:tc>
        <w:tc>
          <w:tcPr>
            <w:tcW w:w="1914" w:type="dxa"/>
          </w:tcPr>
          <w:p w:rsidR="00C608C9" w:rsidRPr="006B1F26" w:rsidRDefault="00C608C9" w:rsidP="006E4A07">
            <w:pPr>
              <w:jc w:val="center"/>
              <w:rPr>
                <w:rFonts w:ascii="Times New Roman" w:hAnsi="Times New Roman" w:cs="Times New Roman"/>
                <w:sz w:val="24"/>
              </w:rPr>
            </w:pPr>
            <w:r w:rsidRPr="006B1F26">
              <w:rPr>
                <w:rFonts w:ascii="Times New Roman" w:hAnsi="Times New Roman" w:cs="Times New Roman"/>
                <w:sz w:val="24"/>
              </w:rPr>
              <w:t>-</w:t>
            </w:r>
          </w:p>
        </w:tc>
        <w:tc>
          <w:tcPr>
            <w:tcW w:w="1914" w:type="dxa"/>
          </w:tcPr>
          <w:p w:rsidR="00C608C9" w:rsidRPr="006B1F26" w:rsidRDefault="00C608C9" w:rsidP="006E4A07">
            <w:pPr>
              <w:jc w:val="center"/>
              <w:rPr>
                <w:rFonts w:ascii="Times New Roman" w:hAnsi="Times New Roman" w:cs="Times New Roman"/>
                <w:sz w:val="24"/>
              </w:rPr>
            </w:pPr>
            <w:r w:rsidRPr="006B1F26">
              <w:rPr>
                <w:rFonts w:ascii="Times New Roman" w:hAnsi="Times New Roman" w:cs="Times New Roman"/>
                <w:sz w:val="24"/>
              </w:rPr>
              <w:t>-</w:t>
            </w:r>
          </w:p>
        </w:tc>
      </w:tr>
      <w:tr w:rsidR="00C608C9" w:rsidRPr="006B1F26" w:rsidTr="006E4A07">
        <w:tc>
          <w:tcPr>
            <w:tcW w:w="3828" w:type="dxa"/>
          </w:tcPr>
          <w:p w:rsidR="00C608C9" w:rsidRPr="006B1F26" w:rsidRDefault="00C608C9" w:rsidP="006E4A07">
            <w:pPr>
              <w:jc w:val="center"/>
              <w:rPr>
                <w:rFonts w:ascii="Times New Roman" w:hAnsi="Times New Roman" w:cs="Times New Roman"/>
                <w:sz w:val="24"/>
              </w:rPr>
            </w:pPr>
            <w:r w:rsidRPr="006B1F26">
              <w:rPr>
                <w:rFonts w:ascii="Times New Roman" w:hAnsi="Times New Roman" w:cs="Times New Roman"/>
                <w:sz w:val="24"/>
              </w:rPr>
              <w:t xml:space="preserve">Подчиняемый </w:t>
            </w:r>
          </w:p>
          <w:p w:rsidR="00C608C9" w:rsidRPr="006B1F26" w:rsidRDefault="00C608C9" w:rsidP="006E4A07">
            <w:pPr>
              <w:jc w:val="center"/>
              <w:rPr>
                <w:rFonts w:ascii="Times New Roman" w:hAnsi="Times New Roman" w:cs="Times New Roman"/>
                <w:sz w:val="24"/>
              </w:rPr>
            </w:pPr>
            <w:r w:rsidRPr="006B1F26">
              <w:rPr>
                <w:rFonts w:ascii="Times New Roman" w:hAnsi="Times New Roman" w:cs="Times New Roman"/>
                <w:sz w:val="24"/>
              </w:rPr>
              <w:t>(«Виртуальный Я»)</w:t>
            </w:r>
          </w:p>
        </w:tc>
        <w:tc>
          <w:tcPr>
            <w:tcW w:w="1914" w:type="dxa"/>
          </w:tcPr>
          <w:p w:rsidR="00C608C9" w:rsidRPr="006B1F26" w:rsidRDefault="00C608C9" w:rsidP="006E4A07">
            <w:pPr>
              <w:jc w:val="center"/>
              <w:rPr>
                <w:rFonts w:ascii="Times New Roman" w:hAnsi="Times New Roman" w:cs="Times New Roman"/>
                <w:sz w:val="24"/>
              </w:rPr>
            </w:pPr>
            <w:r w:rsidRPr="006B1F26">
              <w:rPr>
                <w:rFonts w:ascii="Times New Roman" w:hAnsi="Times New Roman" w:cs="Times New Roman"/>
                <w:sz w:val="24"/>
              </w:rPr>
              <w:t>-</w:t>
            </w:r>
          </w:p>
        </w:tc>
        <w:tc>
          <w:tcPr>
            <w:tcW w:w="1914" w:type="dxa"/>
          </w:tcPr>
          <w:p w:rsidR="00C608C9" w:rsidRPr="006B1F26" w:rsidRDefault="00C608C9" w:rsidP="006E4A07">
            <w:pPr>
              <w:jc w:val="center"/>
              <w:rPr>
                <w:rFonts w:ascii="Times New Roman" w:hAnsi="Times New Roman" w:cs="Times New Roman"/>
                <w:sz w:val="24"/>
              </w:rPr>
            </w:pPr>
            <w:r w:rsidRPr="006B1F26">
              <w:rPr>
                <w:rFonts w:ascii="Times New Roman" w:hAnsi="Times New Roman" w:cs="Times New Roman"/>
                <w:sz w:val="24"/>
              </w:rPr>
              <w:t>0,61**</w:t>
            </w:r>
          </w:p>
        </w:tc>
        <w:tc>
          <w:tcPr>
            <w:tcW w:w="1914" w:type="dxa"/>
          </w:tcPr>
          <w:p w:rsidR="00C608C9" w:rsidRPr="006B1F26" w:rsidRDefault="00C608C9" w:rsidP="006E4A07">
            <w:pPr>
              <w:jc w:val="center"/>
              <w:rPr>
                <w:rFonts w:ascii="Times New Roman" w:hAnsi="Times New Roman" w:cs="Times New Roman"/>
                <w:sz w:val="24"/>
              </w:rPr>
            </w:pPr>
            <w:r w:rsidRPr="006B1F26">
              <w:rPr>
                <w:rFonts w:ascii="Times New Roman" w:hAnsi="Times New Roman" w:cs="Times New Roman"/>
                <w:sz w:val="24"/>
              </w:rPr>
              <w:t>-</w:t>
            </w:r>
          </w:p>
        </w:tc>
      </w:tr>
      <w:tr w:rsidR="00C608C9" w:rsidRPr="006B1F26" w:rsidTr="006E4A07">
        <w:tc>
          <w:tcPr>
            <w:tcW w:w="3828" w:type="dxa"/>
          </w:tcPr>
          <w:p w:rsidR="00C608C9" w:rsidRPr="006B1F26" w:rsidRDefault="00C608C9" w:rsidP="006E4A07">
            <w:pPr>
              <w:jc w:val="center"/>
              <w:rPr>
                <w:rFonts w:ascii="Times New Roman" w:hAnsi="Times New Roman" w:cs="Times New Roman"/>
                <w:sz w:val="24"/>
              </w:rPr>
            </w:pPr>
            <w:r w:rsidRPr="006B1F26">
              <w:rPr>
                <w:rFonts w:ascii="Times New Roman" w:hAnsi="Times New Roman" w:cs="Times New Roman"/>
                <w:sz w:val="24"/>
              </w:rPr>
              <w:lastRenderedPageBreak/>
              <w:t>Дружелюбный</w:t>
            </w:r>
          </w:p>
          <w:p w:rsidR="00C608C9" w:rsidRPr="006B1F26" w:rsidRDefault="00C608C9" w:rsidP="00C608C9">
            <w:pPr>
              <w:jc w:val="center"/>
              <w:rPr>
                <w:rFonts w:ascii="Times New Roman" w:hAnsi="Times New Roman" w:cs="Times New Roman"/>
                <w:sz w:val="24"/>
              </w:rPr>
            </w:pPr>
            <w:r w:rsidRPr="006B1F26">
              <w:rPr>
                <w:rFonts w:ascii="Times New Roman" w:hAnsi="Times New Roman" w:cs="Times New Roman"/>
                <w:sz w:val="24"/>
              </w:rPr>
              <w:t>(«Идеальный Я»)</w:t>
            </w:r>
          </w:p>
        </w:tc>
        <w:tc>
          <w:tcPr>
            <w:tcW w:w="1914" w:type="dxa"/>
          </w:tcPr>
          <w:p w:rsidR="00C608C9" w:rsidRPr="006B1F26" w:rsidRDefault="00C608C9" w:rsidP="006E4A07">
            <w:pPr>
              <w:jc w:val="center"/>
              <w:rPr>
                <w:rFonts w:ascii="Times New Roman" w:hAnsi="Times New Roman" w:cs="Times New Roman"/>
                <w:sz w:val="24"/>
              </w:rPr>
            </w:pPr>
            <w:r w:rsidRPr="006B1F26">
              <w:rPr>
                <w:rFonts w:ascii="Times New Roman" w:hAnsi="Times New Roman" w:cs="Times New Roman"/>
                <w:sz w:val="24"/>
              </w:rPr>
              <w:t>-</w:t>
            </w:r>
          </w:p>
        </w:tc>
        <w:tc>
          <w:tcPr>
            <w:tcW w:w="1914" w:type="dxa"/>
          </w:tcPr>
          <w:p w:rsidR="00C608C9" w:rsidRPr="006B1F26" w:rsidRDefault="00C608C9" w:rsidP="006E4A07">
            <w:pPr>
              <w:jc w:val="center"/>
              <w:rPr>
                <w:rFonts w:ascii="Times New Roman" w:hAnsi="Times New Roman" w:cs="Times New Roman"/>
                <w:sz w:val="24"/>
              </w:rPr>
            </w:pPr>
            <w:r w:rsidRPr="006B1F26">
              <w:rPr>
                <w:rFonts w:ascii="Times New Roman" w:hAnsi="Times New Roman" w:cs="Times New Roman"/>
                <w:sz w:val="24"/>
              </w:rPr>
              <w:t>-</w:t>
            </w:r>
          </w:p>
        </w:tc>
        <w:tc>
          <w:tcPr>
            <w:tcW w:w="1914" w:type="dxa"/>
          </w:tcPr>
          <w:p w:rsidR="00C608C9" w:rsidRPr="006B1F26" w:rsidRDefault="00C608C9" w:rsidP="006E4A07">
            <w:pPr>
              <w:jc w:val="center"/>
              <w:rPr>
                <w:rFonts w:ascii="Times New Roman" w:hAnsi="Times New Roman" w:cs="Times New Roman"/>
                <w:sz w:val="24"/>
              </w:rPr>
            </w:pPr>
            <w:r w:rsidRPr="006B1F26">
              <w:rPr>
                <w:rFonts w:ascii="Times New Roman" w:hAnsi="Times New Roman" w:cs="Times New Roman"/>
                <w:sz w:val="24"/>
              </w:rPr>
              <w:t>0,67**</w:t>
            </w:r>
          </w:p>
        </w:tc>
      </w:tr>
    </w:tbl>
    <w:p w:rsidR="00394001" w:rsidRDefault="00394001" w:rsidP="00394001">
      <w:pPr>
        <w:spacing w:after="0"/>
        <w:ind w:firstLine="709"/>
        <w:jc w:val="both"/>
        <w:rPr>
          <w:rFonts w:ascii="Times New Roman" w:hAnsi="Times New Roman" w:cs="Times New Roman"/>
          <w:sz w:val="28"/>
        </w:rPr>
      </w:pPr>
    </w:p>
    <w:p w:rsidR="00394001" w:rsidRDefault="00394001" w:rsidP="00A92A7A">
      <w:pPr>
        <w:spacing w:after="0"/>
        <w:ind w:firstLine="709"/>
        <w:jc w:val="both"/>
        <w:rPr>
          <w:rFonts w:ascii="Times New Roman" w:hAnsi="Times New Roman" w:cs="Times New Roman"/>
          <w:sz w:val="28"/>
        </w:rPr>
      </w:pPr>
    </w:p>
    <w:p w:rsidR="00CE5D78" w:rsidRDefault="00245704" w:rsidP="00A92A7A">
      <w:pPr>
        <w:spacing w:after="0"/>
        <w:ind w:firstLine="709"/>
        <w:jc w:val="both"/>
        <w:rPr>
          <w:rFonts w:ascii="Times New Roman" w:hAnsi="Times New Roman" w:cs="Times New Roman"/>
          <w:sz w:val="28"/>
        </w:rPr>
      </w:pPr>
      <w:r w:rsidRPr="00245704">
        <w:rPr>
          <w:rFonts w:ascii="Times New Roman" w:hAnsi="Times New Roman" w:cs="Times New Roman"/>
          <w:sz w:val="28"/>
        </w:rPr>
        <w:t>Сопоставляя полученное предположение с другими исследова</w:t>
      </w:r>
      <w:r>
        <w:rPr>
          <w:rFonts w:ascii="Times New Roman" w:hAnsi="Times New Roman" w:cs="Times New Roman"/>
          <w:sz w:val="28"/>
        </w:rPr>
        <w:t xml:space="preserve">ниями, мы можем говорить о том, </w:t>
      </w:r>
      <w:r w:rsidRPr="00245704">
        <w:rPr>
          <w:rFonts w:ascii="Times New Roman" w:hAnsi="Times New Roman" w:cs="Times New Roman"/>
          <w:sz w:val="28"/>
        </w:rPr>
        <w:t>что виртуальный образ не является реализацией идеального образа</w:t>
      </w:r>
      <w:r w:rsidR="00CE5D78">
        <w:rPr>
          <w:rFonts w:ascii="Times New Roman" w:hAnsi="Times New Roman" w:cs="Times New Roman"/>
          <w:sz w:val="28"/>
        </w:rPr>
        <w:t>.</w:t>
      </w:r>
    </w:p>
    <w:p w:rsidR="009C23E7" w:rsidRPr="009C23E7" w:rsidRDefault="009C23E7" w:rsidP="00A92A7A">
      <w:pPr>
        <w:spacing w:after="0"/>
        <w:ind w:firstLine="709"/>
        <w:jc w:val="both"/>
        <w:rPr>
          <w:rFonts w:ascii="Times New Roman" w:hAnsi="Times New Roman" w:cs="Times New Roman"/>
          <w:sz w:val="28"/>
        </w:rPr>
      </w:pPr>
      <w:r>
        <w:rPr>
          <w:rFonts w:ascii="Times New Roman" w:hAnsi="Times New Roman" w:cs="Times New Roman"/>
          <w:sz w:val="28"/>
        </w:rPr>
        <w:t>Находясь в</w:t>
      </w:r>
      <w:r w:rsidRPr="009C23E7">
        <w:rPr>
          <w:rFonts w:ascii="Times New Roman" w:hAnsi="Times New Roman" w:cs="Times New Roman"/>
          <w:sz w:val="28"/>
        </w:rPr>
        <w:t xml:space="preserve"> постоянно и динамично меняющемся окружающем мире, человек сталкивается с реальностью, которую он не всегда</w:t>
      </w:r>
      <w:r>
        <w:rPr>
          <w:rFonts w:ascii="Times New Roman" w:hAnsi="Times New Roman" w:cs="Times New Roman"/>
          <w:sz w:val="28"/>
        </w:rPr>
        <w:t xml:space="preserve"> может принять. Потребность в</w:t>
      </w:r>
      <w:r w:rsidRPr="009C23E7">
        <w:rPr>
          <w:rFonts w:ascii="Times New Roman" w:hAnsi="Times New Roman" w:cs="Times New Roman"/>
          <w:sz w:val="28"/>
        </w:rPr>
        <w:t xml:space="preserve"> созда</w:t>
      </w:r>
      <w:r>
        <w:rPr>
          <w:rFonts w:ascii="Times New Roman" w:hAnsi="Times New Roman" w:cs="Times New Roman"/>
          <w:sz w:val="28"/>
        </w:rPr>
        <w:t xml:space="preserve">нии альтернативной реальности, где нет проблем повседневности, где все именно так, как хочешь ты, </w:t>
      </w:r>
      <w:r w:rsidRPr="009C23E7">
        <w:rPr>
          <w:rFonts w:ascii="Times New Roman" w:hAnsi="Times New Roman" w:cs="Times New Roman"/>
          <w:sz w:val="28"/>
        </w:rPr>
        <w:t xml:space="preserve">приводит к тому, что </w:t>
      </w:r>
      <w:r>
        <w:rPr>
          <w:rFonts w:ascii="Times New Roman" w:hAnsi="Times New Roman" w:cs="Times New Roman"/>
          <w:sz w:val="28"/>
        </w:rPr>
        <w:t>индивид все</w:t>
      </w:r>
      <w:r w:rsidRPr="009C23E7">
        <w:rPr>
          <w:rFonts w:ascii="Times New Roman" w:hAnsi="Times New Roman" w:cs="Times New Roman"/>
          <w:sz w:val="28"/>
        </w:rPr>
        <w:t xml:space="preserve"> на более </w:t>
      </w:r>
      <w:r>
        <w:rPr>
          <w:rFonts w:ascii="Times New Roman" w:hAnsi="Times New Roman" w:cs="Times New Roman"/>
          <w:sz w:val="28"/>
        </w:rPr>
        <w:t>длительный</w:t>
      </w:r>
      <w:r w:rsidRPr="009C23E7">
        <w:rPr>
          <w:rFonts w:ascii="Times New Roman" w:hAnsi="Times New Roman" w:cs="Times New Roman"/>
          <w:sz w:val="28"/>
        </w:rPr>
        <w:t xml:space="preserve"> срок </w:t>
      </w:r>
      <w:r>
        <w:rPr>
          <w:rFonts w:ascii="Times New Roman" w:hAnsi="Times New Roman" w:cs="Times New Roman"/>
          <w:sz w:val="28"/>
        </w:rPr>
        <w:t>покидает</w:t>
      </w:r>
      <w:r w:rsidRPr="009C23E7">
        <w:rPr>
          <w:rFonts w:ascii="Times New Roman" w:hAnsi="Times New Roman" w:cs="Times New Roman"/>
          <w:sz w:val="28"/>
        </w:rPr>
        <w:t xml:space="preserve"> объективную реальность и погружается </w:t>
      </w:r>
      <w:r>
        <w:rPr>
          <w:rFonts w:ascii="Times New Roman" w:hAnsi="Times New Roman" w:cs="Times New Roman"/>
          <w:sz w:val="28"/>
        </w:rPr>
        <w:t>в</w:t>
      </w:r>
      <w:r w:rsidRPr="009C23E7">
        <w:rPr>
          <w:rFonts w:ascii="Times New Roman" w:hAnsi="Times New Roman" w:cs="Times New Roman"/>
          <w:sz w:val="28"/>
        </w:rPr>
        <w:t xml:space="preserve"> </w:t>
      </w:r>
      <w:r>
        <w:rPr>
          <w:rFonts w:ascii="Times New Roman" w:hAnsi="Times New Roman" w:cs="Times New Roman"/>
          <w:sz w:val="28"/>
        </w:rPr>
        <w:t>виртуальный  мир,</w:t>
      </w:r>
      <w:r w:rsidRPr="009C23E7">
        <w:rPr>
          <w:rFonts w:ascii="Times New Roman" w:hAnsi="Times New Roman" w:cs="Times New Roman"/>
          <w:sz w:val="28"/>
        </w:rPr>
        <w:t xml:space="preserve"> приближая </w:t>
      </w:r>
      <w:r>
        <w:rPr>
          <w:rFonts w:ascii="Times New Roman" w:hAnsi="Times New Roman" w:cs="Times New Roman"/>
          <w:sz w:val="28"/>
        </w:rPr>
        <w:t>своё реальное Я к формируемому в искусственно созда</w:t>
      </w:r>
      <w:r w:rsidRPr="009C23E7">
        <w:rPr>
          <w:rFonts w:ascii="Times New Roman" w:hAnsi="Times New Roman" w:cs="Times New Roman"/>
          <w:sz w:val="28"/>
        </w:rPr>
        <w:t>нном мире.</w:t>
      </w:r>
    </w:p>
    <w:p w:rsidR="009C23E7" w:rsidRPr="009C23E7" w:rsidRDefault="009C23E7" w:rsidP="00A92A7A">
      <w:pPr>
        <w:spacing w:after="0"/>
        <w:ind w:firstLine="709"/>
        <w:jc w:val="both"/>
        <w:rPr>
          <w:rFonts w:ascii="Times New Roman" w:hAnsi="Times New Roman" w:cs="Times New Roman"/>
          <w:sz w:val="28"/>
        </w:rPr>
      </w:pPr>
      <w:r w:rsidRPr="009C23E7">
        <w:rPr>
          <w:rFonts w:ascii="Times New Roman" w:hAnsi="Times New Roman" w:cs="Times New Roman"/>
          <w:sz w:val="28"/>
        </w:rPr>
        <w:t>На основании полученных в нашей р</w:t>
      </w:r>
      <w:r>
        <w:rPr>
          <w:rFonts w:ascii="Times New Roman" w:hAnsi="Times New Roman" w:cs="Times New Roman"/>
          <w:sz w:val="28"/>
        </w:rPr>
        <w:t>аботе</w:t>
      </w:r>
      <w:r w:rsidRPr="009C23E7">
        <w:rPr>
          <w:rFonts w:ascii="Times New Roman" w:hAnsi="Times New Roman" w:cs="Times New Roman"/>
          <w:sz w:val="28"/>
        </w:rPr>
        <w:t xml:space="preserve"> результатов, мы можем предложить следующие практические рекомендации:</w:t>
      </w:r>
    </w:p>
    <w:p w:rsidR="009C23E7" w:rsidRPr="009C23E7" w:rsidRDefault="009C23E7" w:rsidP="00A92A7A">
      <w:pPr>
        <w:spacing w:after="0"/>
        <w:ind w:firstLine="709"/>
        <w:jc w:val="both"/>
        <w:rPr>
          <w:rFonts w:ascii="Times New Roman" w:hAnsi="Times New Roman" w:cs="Times New Roman"/>
          <w:sz w:val="28"/>
        </w:rPr>
      </w:pPr>
      <w:r w:rsidRPr="009C23E7">
        <w:rPr>
          <w:rFonts w:ascii="Times New Roman" w:hAnsi="Times New Roman" w:cs="Times New Roman"/>
          <w:sz w:val="28"/>
        </w:rPr>
        <w:t>1.</w:t>
      </w:r>
      <w:r w:rsidRPr="009C23E7">
        <w:rPr>
          <w:rFonts w:ascii="Times New Roman" w:hAnsi="Times New Roman" w:cs="Times New Roman"/>
          <w:sz w:val="28"/>
        </w:rPr>
        <w:tab/>
        <w:t xml:space="preserve">Для группы </w:t>
      </w:r>
      <w:r>
        <w:rPr>
          <w:rFonts w:ascii="Times New Roman" w:hAnsi="Times New Roman" w:cs="Times New Roman"/>
          <w:sz w:val="28"/>
        </w:rPr>
        <w:t>испытуемых, обнаруживающих</w:t>
      </w:r>
      <w:r w:rsidRPr="009C23E7">
        <w:rPr>
          <w:rFonts w:ascii="Times New Roman" w:hAnsi="Times New Roman" w:cs="Times New Roman"/>
          <w:sz w:val="28"/>
        </w:rPr>
        <w:t xml:space="preserve"> изменение восприятия образа Я и возникновение дополнительны</w:t>
      </w:r>
      <w:r>
        <w:rPr>
          <w:rFonts w:ascii="Times New Roman" w:hAnsi="Times New Roman" w:cs="Times New Roman"/>
          <w:sz w:val="28"/>
        </w:rPr>
        <w:t xml:space="preserve">х </w:t>
      </w:r>
      <w:r w:rsidRPr="009C23E7">
        <w:rPr>
          <w:rFonts w:ascii="Times New Roman" w:hAnsi="Times New Roman" w:cs="Times New Roman"/>
          <w:sz w:val="28"/>
        </w:rPr>
        <w:t xml:space="preserve"> форм </w:t>
      </w:r>
      <w:r>
        <w:rPr>
          <w:rFonts w:ascii="Times New Roman" w:hAnsi="Times New Roman" w:cs="Times New Roman"/>
          <w:sz w:val="28"/>
        </w:rPr>
        <w:t>идентификации</w:t>
      </w:r>
      <w:r w:rsidRPr="009C23E7">
        <w:rPr>
          <w:rFonts w:ascii="Times New Roman" w:hAnsi="Times New Roman" w:cs="Times New Roman"/>
          <w:sz w:val="28"/>
        </w:rPr>
        <w:t xml:space="preserve"> личности необходимо проводить психотерапевтическую работу (индивидуальную и групповою), направленную на </w:t>
      </w:r>
      <w:r w:rsidR="000B1246">
        <w:rPr>
          <w:rFonts w:ascii="Times New Roman" w:hAnsi="Times New Roman" w:cs="Times New Roman"/>
          <w:sz w:val="28"/>
        </w:rPr>
        <w:t xml:space="preserve">улучшение </w:t>
      </w:r>
      <w:r w:rsidRPr="009C23E7">
        <w:rPr>
          <w:rFonts w:ascii="Times New Roman" w:hAnsi="Times New Roman" w:cs="Times New Roman"/>
          <w:sz w:val="28"/>
        </w:rPr>
        <w:t xml:space="preserve">коммуникативных </w:t>
      </w:r>
      <w:r w:rsidR="000B1246">
        <w:rPr>
          <w:rFonts w:ascii="Times New Roman" w:hAnsi="Times New Roman" w:cs="Times New Roman"/>
          <w:sz w:val="28"/>
        </w:rPr>
        <w:t xml:space="preserve">навыков, увеличение уровня эмпатии, а </w:t>
      </w:r>
      <w:r w:rsidRPr="009C23E7">
        <w:rPr>
          <w:rFonts w:ascii="Times New Roman" w:hAnsi="Times New Roman" w:cs="Times New Roman"/>
          <w:sz w:val="28"/>
        </w:rPr>
        <w:t xml:space="preserve"> также усиление </w:t>
      </w:r>
      <w:r w:rsidR="000B1246">
        <w:rPr>
          <w:rFonts w:ascii="Times New Roman" w:hAnsi="Times New Roman" w:cs="Times New Roman"/>
          <w:sz w:val="28"/>
        </w:rPr>
        <w:t>процессов саморефлекции</w:t>
      </w:r>
      <w:r w:rsidR="003E6D32">
        <w:rPr>
          <w:rFonts w:ascii="Times New Roman" w:hAnsi="Times New Roman" w:cs="Times New Roman"/>
          <w:sz w:val="28"/>
        </w:rPr>
        <w:t xml:space="preserve"> и самоконтроля</w:t>
      </w:r>
      <w:r w:rsidRPr="009C23E7">
        <w:rPr>
          <w:rFonts w:ascii="Times New Roman" w:hAnsi="Times New Roman" w:cs="Times New Roman"/>
          <w:sz w:val="28"/>
        </w:rPr>
        <w:t>.</w:t>
      </w:r>
    </w:p>
    <w:p w:rsidR="009C23E7" w:rsidRPr="009C23E7" w:rsidRDefault="009C23E7" w:rsidP="00A92A7A">
      <w:pPr>
        <w:spacing w:after="0"/>
        <w:ind w:firstLine="709"/>
        <w:jc w:val="both"/>
        <w:rPr>
          <w:rFonts w:ascii="Times New Roman" w:hAnsi="Times New Roman" w:cs="Times New Roman"/>
          <w:sz w:val="28"/>
        </w:rPr>
      </w:pPr>
      <w:r w:rsidRPr="009C23E7">
        <w:rPr>
          <w:rFonts w:ascii="Times New Roman" w:hAnsi="Times New Roman" w:cs="Times New Roman"/>
          <w:sz w:val="28"/>
        </w:rPr>
        <w:t>2.</w:t>
      </w:r>
      <w:r w:rsidRPr="009C23E7">
        <w:rPr>
          <w:rFonts w:ascii="Times New Roman" w:hAnsi="Times New Roman" w:cs="Times New Roman"/>
          <w:sz w:val="28"/>
        </w:rPr>
        <w:tab/>
        <w:t xml:space="preserve">Результаты </w:t>
      </w:r>
      <w:r>
        <w:rPr>
          <w:rFonts w:ascii="Times New Roman" w:hAnsi="Times New Roman" w:cs="Times New Roman"/>
          <w:sz w:val="28"/>
        </w:rPr>
        <w:t>нашего</w:t>
      </w:r>
      <w:r w:rsidRPr="009C23E7">
        <w:rPr>
          <w:rFonts w:ascii="Times New Roman" w:hAnsi="Times New Roman" w:cs="Times New Roman"/>
          <w:sz w:val="28"/>
        </w:rPr>
        <w:t xml:space="preserve"> исследования могут быть </w:t>
      </w:r>
      <w:r>
        <w:rPr>
          <w:rFonts w:ascii="Times New Roman" w:hAnsi="Times New Roman" w:cs="Times New Roman"/>
          <w:sz w:val="28"/>
        </w:rPr>
        <w:t>и</w:t>
      </w:r>
      <w:r w:rsidRPr="009C23E7">
        <w:rPr>
          <w:rFonts w:ascii="Times New Roman" w:hAnsi="Times New Roman" w:cs="Times New Roman"/>
          <w:sz w:val="28"/>
        </w:rPr>
        <w:t>спользо</w:t>
      </w:r>
      <w:r>
        <w:rPr>
          <w:rFonts w:ascii="Times New Roman" w:hAnsi="Times New Roman" w:cs="Times New Roman"/>
          <w:sz w:val="28"/>
        </w:rPr>
        <w:t>ва</w:t>
      </w:r>
      <w:r w:rsidRPr="009C23E7">
        <w:rPr>
          <w:rFonts w:ascii="Times New Roman" w:hAnsi="Times New Roman" w:cs="Times New Roman"/>
          <w:sz w:val="28"/>
        </w:rPr>
        <w:t xml:space="preserve">ны преподавателями при </w:t>
      </w:r>
      <w:r w:rsidR="000B1246">
        <w:rPr>
          <w:rFonts w:ascii="Times New Roman" w:hAnsi="Times New Roman" w:cs="Times New Roman"/>
          <w:sz w:val="28"/>
        </w:rPr>
        <w:t>разработке</w:t>
      </w:r>
      <w:r w:rsidRPr="009C23E7">
        <w:rPr>
          <w:rFonts w:ascii="Times New Roman" w:hAnsi="Times New Roman" w:cs="Times New Roman"/>
          <w:sz w:val="28"/>
        </w:rPr>
        <w:t xml:space="preserve"> учебных курсов по о</w:t>
      </w:r>
      <w:r w:rsidR="000B1246">
        <w:rPr>
          <w:rFonts w:ascii="Times New Roman" w:hAnsi="Times New Roman" w:cs="Times New Roman"/>
          <w:sz w:val="28"/>
        </w:rPr>
        <w:t xml:space="preserve">сновам </w:t>
      </w:r>
      <w:r w:rsidRPr="009C23E7">
        <w:rPr>
          <w:rFonts w:ascii="Times New Roman" w:hAnsi="Times New Roman" w:cs="Times New Roman"/>
          <w:sz w:val="28"/>
        </w:rPr>
        <w:t>информационных технологий.</w:t>
      </w:r>
    </w:p>
    <w:p w:rsidR="00994736" w:rsidRDefault="009C23E7" w:rsidP="00A92A7A">
      <w:pPr>
        <w:spacing w:after="0"/>
        <w:ind w:firstLine="709"/>
        <w:jc w:val="both"/>
        <w:rPr>
          <w:rFonts w:ascii="Times New Roman" w:hAnsi="Times New Roman" w:cs="Times New Roman"/>
          <w:sz w:val="28"/>
        </w:rPr>
      </w:pPr>
      <w:r w:rsidRPr="009C23E7">
        <w:rPr>
          <w:rFonts w:ascii="Times New Roman" w:hAnsi="Times New Roman" w:cs="Times New Roman"/>
          <w:sz w:val="28"/>
        </w:rPr>
        <w:t>3.</w:t>
      </w:r>
      <w:r w:rsidRPr="009C23E7">
        <w:rPr>
          <w:rFonts w:ascii="Times New Roman" w:hAnsi="Times New Roman" w:cs="Times New Roman"/>
          <w:sz w:val="28"/>
        </w:rPr>
        <w:tab/>
        <w:t xml:space="preserve">Так же </w:t>
      </w:r>
      <w:r w:rsidR="000B1246">
        <w:rPr>
          <w:rFonts w:ascii="Times New Roman" w:hAnsi="Times New Roman" w:cs="Times New Roman"/>
          <w:sz w:val="28"/>
        </w:rPr>
        <w:t>результаты</w:t>
      </w:r>
      <w:r w:rsidRPr="009C23E7">
        <w:rPr>
          <w:rFonts w:ascii="Times New Roman" w:hAnsi="Times New Roman" w:cs="Times New Roman"/>
          <w:sz w:val="28"/>
        </w:rPr>
        <w:t xml:space="preserve"> исследования могут быть </w:t>
      </w:r>
      <w:r w:rsidR="000B1246">
        <w:rPr>
          <w:rFonts w:ascii="Times New Roman" w:hAnsi="Times New Roman" w:cs="Times New Roman"/>
          <w:sz w:val="28"/>
        </w:rPr>
        <w:t>использованы практическими психологами при организации</w:t>
      </w:r>
      <w:r w:rsidRPr="009C23E7">
        <w:rPr>
          <w:rFonts w:ascii="Times New Roman" w:hAnsi="Times New Roman" w:cs="Times New Roman"/>
          <w:sz w:val="28"/>
        </w:rPr>
        <w:t xml:space="preserve"> практической </w:t>
      </w:r>
      <w:r w:rsidR="000B1246">
        <w:rPr>
          <w:rFonts w:ascii="Times New Roman" w:hAnsi="Times New Roman" w:cs="Times New Roman"/>
          <w:sz w:val="28"/>
        </w:rPr>
        <w:t xml:space="preserve">и </w:t>
      </w:r>
      <w:r w:rsidR="000B1246">
        <w:rPr>
          <w:rFonts w:ascii="Times New Roman" w:hAnsi="Times New Roman" w:cs="Times New Roman"/>
          <w:sz w:val="28"/>
        </w:rPr>
        <w:lastRenderedPageBreak/>
        <w:t>коррекци</w:t>
      </w:r>
      <w:r w:rsidRPr="009C23E7">
        <w:rPr>
          <w:rFonts w:ascii="Times New Roman" w:hAnsi="Times New Roman" w:cs="Times New Roman"/>
          <w:sz w:val="28"/>
        </w:rPr>
        <w:t xml:space="preserve">онной работы с людьми, </w:t>
      </w:r>
      <w:r w:rsidR="000B1246">
        <w:rPr>
          <w:rFonts w:ascii="Times New Roman" w:hAnsi="Times New Roman" w:cs="Times New Roman"/>
          <w:sz w:val="28"/>
        </w:rPr>
        <w:t>находящимися в</w:t>
      </w:r>
      <w:r w:rsidRPr="009C23E7">
        <w:rPr>
          <w:rFonts w:ascii="Times New Roman" w:hAnsi="Times New Roman" w:cs="Times New Roman"/>
          <w:sz w:val="28"/>
        </w:rPr>
        <w:t xml:space="preserve"> постоянном </w:t>
      </w:r>
      <w:r w:rsidR="000B1246">
        <w:rPr>
          <w:rFonts w:ascii="Times New Roman" w:hAnsi="Times New Roman" w:cs="Times New Roman"/>
          <w:sz w:val="28"/>
        </w:rPr>
        <w:t>взаимодействии с виртуальной реальностью. Мы считаем, что целесообразно</w:t>
      </w:r>
      <w:r w:rsidRPr="009C23E7">
        <w:rPr>
          <w:rFonts w:ascii="Times New Roman" w:hAnsi="Times New Roman" w:cs="Times New Roman"/>
          <w:sz w:val="28"/>
        </w:rPr>
        <w:t xml:space="preserve"> </w:t>
      </w:r>
      <w:r w:rsidR="000B1246">
        <w:rPr>
          <w:rFonts w:ascii="Times New Roman" w:hAnsi="Times New Roman" w:cs="Times New Roman"/>
          <w:sz w:val="28"/>
        </w:rPr>
        <w:t>использовать проективные методики, в</w:t>
      </w:r>
      <w:r w:rsidRPr="009C23E7">
        <w:rPr>
          <w:rFonts w:ascii="Times New Roman" w:hAnsi="Times New Roman" w:cs="Times New Roman"/>
          <w:sz w:val="28"/>
        </w:rPr>
        <w:t xml:space="preserve"> том числе и </w:t>
      </w:r>
      <w:r w:rsidR="000B1246">
        <w:rPr>
          <w:rFonts w:ascii="Times New Roman" w:hAnsi="Times New Roman" w:cs="Times New Roman"/>
          <w:sz w:val="28"/>
        </w:rPr>
        <w:t>графические,</w:t>
      </w:r>
      <w:r w:rsidRPr="009C23E7">
        <w:rPr>
          <w:rFonts w:ascii="Times New Roman" w:hAnsi="Times New Roman" w:cs="Times New Roman"/>
          <w:sz w:val="28"/>
        </w:rPr>
        <w:t xml:space="preserve"> с </w:t>
      </w:r>
      <w:r w:rsidR="000B1246">
        <w:rPr>
          <w:rFonts w:ascii="Times New Roman" w:hAnsi="Times New Roman" w:cs="Times New Roman"/>
          <w:sz w:val="28"/>
        </w:rPr>
        <w:t>целью выявления нарушения целостности образа Я</w:t>
      </w:r>
      <w:r w:rsidRPr="009C23E7">
        <w:rPr>
          <w:rFonts w:ascii="Times New Roman" w:hAnsi="Times New Roman" w:cs="Times New Roman"/>
          <w:sz w:val="28"/>
        </w:rPr>
        <w:t xml:space="preserve">. Как вариант мы можем предложить методики, апробированные </w:t>
      </w:r>
      <w:r w:rsidR="000B1246">
        <w:rPr>
          <w:rFonts w:ascii="Times New Roman" w:hAnsi="Times New Roman" w:cs="Times New Roman"/>
          <w:sz w:val="28"/>
        </w:rPr>
        <w:t>в</w:t>
      </w:r>
      <w:r w:rsidRPr="009C23E7">
        <w:rPr>
          <w:rFonts w:ascii="Times New Roman" w:hAnsi="Times New Roman" w:cs="Times New Roman"/>
          <w:sz w:val="28"/>
        </w:rPr>
        <w:t xml:space="preserve"> нашей работе.</w:t>
      </w:r>
    </w:p>
    <w:p w:rsidR="008B22F7" w:rsidRDefault="008B22F7" w:rsidP="00A92A7A">
      <w:pPr>
        <w:spacing w:after="0"/>
        <w:ind w:firstLine="709"/>
        <w:jc w:val="both"/>
        <w:rPr>
          <w:rFonts w:ascii="Times New Roman" w:hAnsi="Times New Roman" w:cs="Times New Roman"/>
          <w:sz w:val="28"/>
        </w:rPr>
      </w:pPr>
    </w:p>
    <w:p w:rsidR="008B22F7" w:rsidRDefault="008B22F7" w:rsidP="00A92A7A">
      <w:pPr>
        <w:spacing w:after="0"/>
        <w:ind w:firstLine="709"/>
        <w:jc w:val="both"/>
        <w:rPr>
          <w:rFonts w:ascii="Times New Roman" w:hAnsi="Times New Roman" w:cs="Times New Roman"/>
          <w:sz w:val="28"/>
        </w:rPr>
      </w:pPr>
    </w:p>
    <w:p w:rsidR="002F0AFD" w:rsidRDefault="002F0AFD" w:rsidP="00A92A7A">
      <w:pPr>
        <w:jc w:val="both"/>
        <w:rPr>
          <w:rFonts w:ascii="Times New Roman" w:hAnsi="Times New Roman" w:cs="Times New Roman"/>
          <w:sz w:val="28"/>
        </w:rPr>
      </w:pPr>
    </w:p>
    <w:p w:rsidR="003648C0" w:rsidRDefault="003648C0" w:rsidP="00A92A7A">
      <w:pPr>
        <w:jc w:val="both"/>
        <w:rPr>
          <w:rFonts w:ascii="Times New Roman" w:hAnsi="Times New Roman" w:cs="Times New Roman"/>
          <w:sz w:val="28"/>
        </w:rPr>
      </w:pPr>
    </w:p>
    <w:p w:rsidR="003648C0" w:rsidRDefault="003648C0" w:rsidP="00A92A7A">
      <w:pPr>
        <w:jc w:val="both"/>
        <w:rPr>
          <w:rFonts w:ascii="Times New Roman" w:hAnsi="Times New Roman" w:cs="Times New Roman"/>
          <w:sz w:val="28"/>
        </w:rPr>
      </w:pPr>
    </w:p>
    <w:p w:rsidR="006B1F26" w:rsidRDefault="006B1F26" w:rsidP="00A92A7A">
      <w:pPr>
        <w:jc w:val="both"/>
        <w:rPr>
          <w:rFonts w:ascii="Times New Roman" w:hAnsi="Times New Roman" w:cs="Times New Roman"/>
          <w:sz w:val="28"/>
        </w:rPr>
      </w:pPr>
    </w:p>
    <w:p w:rsidR="006B1F26" w:rsidRDefault="006B1F26" w:rsidP="00A92A7A">
      <w:pPr>
        <w:jc w:val="both"/>
        <w:rPr>
          <w:rFonts w:ascii="Times New Roman" w:hAnsi="Times New Roman" w:cs="Times New Roman"/>
          <w:sz w:val="28"/>
        </w:rPr>
      </w:pPr>
    </w:p>
    <w:p w:rsidR="006B1F26" w:rsidRDefault="006B1F26" w:rsidP="00A92A7A">
      <w:pPr>
        <w:jc w:val="both"/>
        <w:rPr>
          <w:rFonts w:ascii="Times New Roman" w:hAnsi="Times New Roman" w:cs="Times New Roman"/>
          <w:sz w:val="28"/>
        </w:rPr>
      </w:pPr>
    </w:p>
    <w:p w:rsidR="006B1F26" w:rsidRDefault="006B1F26" w:rsidP="00A92A7A">
      <w:pPr>
        <w:jc w:val="both"/>
        <w:rPr>
          <w:rFonts w:ascii="Times New Roman" w:hAnsi="Times New Roman" w:cs="Times New Roman"/>
          <w:sz w:val="28"/>
        </w:rPr>
      </w:pPr>
    </w:p>
    <w:p w:rsidR="00EB27EE" w:rsidRDefault="00EB27EE" w:rsidP="00A92A7A">
      <w:pPr>
        <w:jc w:val="both"/>
        <w:rPr>
          <w:rFonts w:ascii="Times New Roman" w:hAnsi="Times New Roman" w:cs="Times New Roman"/>
          <w:sz w:val="28"/>
        </w:rPr>
      </w:pPr>
    </w:p>
    <w:p w:rsidR="00EB27EE" w:rsidRDefault="00EB27EE" w:rsidP="00A92A7A">
      <w:pPr>
        <w:jc w:val="both"/>
        <w:rPr>
          <w:rFonts w:ascii="Times New Roman" w:hAnsi="Times New Roman" w:cs="Times New Roman"/>
          <w:sz w:val="28"/>
        </w:rPr>
      </w:pPr>
    </w:p>
    <w:p w:rsidR="006B1F26" w:rsidRDefault="006B1F26" w:rsidP="00A92A7A">
      <w:pPr>
        <w:jc w:val="both"/>
        <w:rPr>
          <w:rFonts w:ascii="Times New Roman" w:hAnsi="Times New Roman" w:cs="Times New Roman"/>
          <w:sz w:val="28"/>
        </w:rPr>
      </w:pPr>
    </w:p>
    <w:p w:rsidR="00CE5D78" w:rsidRDefault="00CE5D78" w:rsidP="00A92A7A">
      <w:pPr>
        <w:jc w:val="both"/>
        <w:rPr>
          <w:rFonts w:ascii="Times New Roman" w:hAnsi="Times New Roman" w:cs="Times New Roman"/>
          <w:sz w:val="28"/>
        </w:rPr>
      </w:pPr>
    </w:p>
    <w:p w:rsidR="00CE5D78" w:rsidRDefault="00CE5D78" w:rsidP="00A92A7A">
      <w:pPr>
        <w:jc w:val="both"/>
        <w:rPr>
          <w:rFonts w:ascii="Times New Roman" w:hAnsi="Times New Roman" w:cs="Times New Roman"/>
          <w:sz w:val="28"/>
        </w:rPr>
      </w:pPr>
    </w:p>
    <w:p w:rsidR="00CE5D78" w:rsidRDefault="00CE5D78" w:rsidP="00A92A7A">
      <w:pPr>
        <w:jc w:val="both"/>
        <w:rPr>
          <w:rFonts w:ascii="Times New Roman" w:hAnsi="Times New Roman" w:cs="Times New Roman"/>
          <w:sz w:val="28"/>
        </w:rPr>
      </w:pPr>
    </w:p>
    <w:p w:rsidR="00CE5D78" w:rsidRDefault="00CE5D78" w:rsidP="00A92A7A">
      <w:pPr>
        <w:jc w:val="both"/>
        <w:rPr>
          <w:rFonts w:ascii="Times New Roman" w:hAnsi="Times New Roman" w:cs="Times New Roman"/>
          <w:sz w:val="28"/>
        </w:rPr>
      </w:pPr>
    </w:p>
    <w:p w:rsidR="00CE5D78" w:rsidRDefault="00CE5D78" w:rsidP="00A92A7A">
      <w:pPr>
        <w:jc w:val="both"/>
        <w:rPr>
          <w:rFonts w:ascii="Times New Roman" w:hAnsi="Times New Roman" w:cs="Times New Roman"/>
          <w:sz w:val="28"/>
        </w:rPr>
      </w:pPr>
    </w:p>
    <w:p w:rsidR="002F0AFD" w:rsidRPr="00DB327E" w:rsidRDefault="00C608C9" w:rsidP="00DB327E">
      <w:pPr>
        <w:pStyle w:val="1"/>
        <w:jc w:val="center"/>
        <w:rPr>
          <w:rFonts w:ascii="Times New Roman" w:hAnsi="Times New Roman" w:cs="Times New Roman"/>
          <w:b w:val="0"/>
          <w:color w:val="auto"/>
        </w:rPr>
      </w:pPr>
      <w:bookmarkStart w:id="21" w:name="_Toc502590312"/>
      <w:bookmarkStart w:id="22" w:name="_Toc503947803"/>
      <w:r>
        <w:rPr>
          <w:rFonts w:ascii="Times New Roman" w:hAnsi="Times New Roman" w:cs="Times New Roman"/>
          <w:color w:val="auto"/>
        </w:rPr>
        <w:t>З</w:t>
      </w:r>
      <w:r w:rsidR="008901C7" w:rsidRPr="00DB327E">
        <w:rPr>
          <w:rFonts w:ascii="Times New Roman" w:hAnsi="Times New Roman" w:cs="Times New Roman"/>
          <w:color w:val="auto"/>
        </w:rPr>
        <w:t>АКЛЮЧЕНИЕ</w:t>
      </w:r>
      <w:bookmarkEnd w:id="21"/>
      <w:bookmarkEnd w:id="22"/>
    </w:p>
    <w:p w:rsidR="008901C7" w:rsidRDefault="008901C7" w:rsidP="00A75B75">
      <w:pPr>
        <w:spacing w:after="0" w:line="240" w:lineRule="auto"/>
        <w:jc w:val="both"/>
        <w:rPr>
          <w:rFonts w:ascii="Times New Roman" w:hAnsi="Times New Roman" w:cs="Times New Roman"/>
          <w:sz w:val="28"/>
        </w:rPr>
      </w:pPr>
    </w:p>
    <w:p w:rsidR="0083508B" w:rsidRPr="0083508B" w:rsidRDefault="0083508B" w:rsidP="00A92A7A">
      <w:pPr>
        <w:spacing w:after="0"/>
        <w:ind w:firstLine="709"/>
        <w:jc w:val="both"/>
        <w:rPr>
          <w:rFonts w:ascii="Times New Roman" w:hAnsi="Times New Roman" w:cs="Times New Roman"/>
          <w:sz w:val="28"/>
        </w:rPr>
      </w:pPr>
      <w:r w:rsidRPr="0083508B">
        <w:rPr>
          <w:rFonts w:ascii="Times New Roman" w:hAnsi="Times New Roman" w:cs="Times New Roman"/>
          <w:sz w:val="28"/>
        </w:rPr>
        <w:t>В</w:t>
      </w:r>
      <w:r>
        <w:rPr>
          <w:rFonts w:ascii="Times New Roman" w:hAnsi="Times New Roman" w:cs="Times New Roman"/>
          <w:sz w:val="28"/>
        </w:rPr>
        <w:t xml:space="preserve">иртуальная реальность </w:t>
      </w:r>
      <w:r w:rsidR="006A4A90">
        <w:rPr>
          <w:rFonts w:ascii="Times New Roman" w:hAnsi="Times New Roman" w:cs="Times New Roman"/>
          <w:sz w:val="28"/>
        </w:rPr>
        <w:t>на современном этапе развития занимает место достаточно эффективного метода исследования в рамках</w:t>
      </w:r>
      <w:r>
        <w:rPr>
          <w:rFonts w:ascii="Times New Roman" w:hAnsi="Times New Roman" w:cs="Times New Roman"/>
          <w:sz w:val="28"/>
        </w:rPr>
        <w:t xml:space="preserve"> экспериментальной психоло</w:t>
      </w:r>
      <w:r w:rsidRPr="0083508B">
        <w:rPr>
          <w:rFonts w:ascii="Times New Roman" w:hAnsi="Times New Roman" w:cs="Times New Roman"/>
          <w:sz w:val="28"/>
        </w:rPr>
        <w:t xml:space="preserve">гии </w:t>
      </w:r>
      <w:r>
        <w:rPr>
          <w:rFonts w:ascii="Times New Roman" w:hAnsi="Times New Roman" w:cs="Times New Roman"/>
          <w:sz w:val="28"/>
        </w:rPr>
        <w:t xml:space="preserve">и, как можно ожидать, это может </w:t>
      </w:r>
      <w:r w:rsidRPr="0083508B">
        <w:rPr>
          <w:rFonts w:ascii="Times New Roman" w:hAnsi="Times New Roman" w:cs="Times New Roman"/>
          <w:sz w:val="28"/>
        </w:rPr>
        <w:t>приве</w:t>
      </w:r>
      <w:r>
        <w:rPr>
          <w:rFonts w:ascii="Times New Roman" w:hAnsi="Times New Roman" w:cs="Times New Roman"/>
          <w:sz w:val="28"/>
        </w:rPr>
        <w:t>сти к пересмотру категориально</w:t>
      </w:r>
      <w:r w:rsidRPr="0083508B">
        <w:rPr>
          <w:rFonts w:ascii="Times New Roman" w:hAnsi="Times New Roman" w:cs="Times New Roman"/>
          <w:sz w:val="28"/>
        </w:rPr>
        <w:t xml:space="preserve">го </w:t>
      </w:r>
      <w:r>
        <w:rPr>
          <w:rFonts w:ascii="Times New Roman" w:hAnsi="Times New Roman" w:cs="Times New Roman"/>
          <w:sz w:val="28"/>
        </w:rPr>
        <w:t xml:space="preserve">аппарата психологической науки. </w:t>
      </w:r>
      <w:r w:rsidRPr="0083508B">
        <w:rPr>
          <w:rFonts w:ascii="Times New Roman" w:hAnsi="Times New Roman" w:cs="Times New Roman"/>
          <w:sz w:val="28"/>
        </w:rPr>
        <w:t>Поэтом</w:t>
      </w:r>
      <w:r>
        <w:rPr>
          <w:rFonts w:ascii="Times New Roman" w:hAnsi="Times New Roman" w:cs="Times New Roman"/>
          <w:sz w:val="28"/>
        </w:rPr>
        <w:t xml:space="preserve">у для развития и внедрения этой </w:t>
      </w:r>
      <w:r w:rsidRPr="0083508B">
        <w:rPr>
          <w:rFonts w:ascii="Times New Roman" w:hAnsi="Times New Roman" w:cs="Times New Roman"/>
          <w:sz w:val="28"/>
        </w:rPr>
        <w:t>уникал</w:t>
      </w:r>
      <w:r>
        <w:rPr>
          <w:rFonts w:ascii="Times New Roman" w:hAnsi="Times New Roman" w:cs="Times New Roman"/>
          <w:sz w:val="28"/>
        </w:rPr>
        <w:t>ьной новейшей технологии в тео</w:t>
      </w:r>
      <w:r w:rsidRPr="0083508B">
        <w:rPr>
          <w:rFonts w:ascii="Times New Roman" w:hAnsi="Times New Roman" w:cs="Times New Roman"/>
          <w:sz w:val="28"/>
        </w:rPr>
        <w:t>р</w:t>
      </w:r>
      <w:r>
        <w:rPr>
          <w:rFonts w:ascii="Times New Roman" w:hAnsi="Times New Roman" w:cs="Times New Roman"/>
          <w:sz w:val="28"/>
        </w:rPr>
        <w:t xml:space="preserve">ию и практику экспериментальной </w:t>
      </w:r>
      <w:r w:rsidRPr="0083508B">
        <w:rPr>
          <w:rFonts w:ascii="Times New Roman" w:hAnsi="Times New Roman" w:cs="Times New Roman"/>
          <w:sz w:val="28"/>
        </w:rPr>
        <w:t>пси</w:t>
      </w:r>
      <w:r>
        <w:rPr>
          <w:rFonts w:ascii="Times New Roman" w:hAnsi="Times New Roman" w:cs="Times New Roman"/>
          <w:sz w:val="28"/>
        </w:rPr>
        <w:t>хологии необходимы систематиче</w:t>
      </w:r>
      <w:r w:rsidRPr="0083508B">
        <w:rPr>
          <w:rFonts w:ascii="Times New Roman" w:hAnsi="Times New Roman" w:cs="Times New Roman"/>
          <w:sz w:val="28"/>
        </w:rPr>
        <w:t>ские</w:t>
      </w:r>
      <w:r>
        <w:rPr>
          <w:rFonts w:ascii="Times New Roman" w:hAnsi="Times New Roman" w:cs="Times New Roman"/>
          <w:sz w:val="28"/>
        </w:rPr>
        <w:t xml:space="preserve"> исследования, касающиеся таких </w:t>
      </w:r>
      <w:r w:rsidRPr="0083508B">
        <w:rPr>
          <w:rFonts w:ascii="Times New Roman" w:hAnsi="Times New Roman" w:cs="Times New Roman"/>
          <w:sz w:val="28"/>
        </w:rPr>
        <w:t xml:space="preserve">важных </w:t>
      </w:r>
      <w:r>
        <w:rPr>
          <w:rFonts w:ascii="Times New Roman" w:hAnsi="Times New Roman" w:cs="Times New Roman"/>
          <w:sz w:val="28"/>
        </w:rPr>
        <w:t>вопросов, как методология, этни</w:t>
      </w:r>
      <w:r w:rsidRPr="0083508B">
        <w:rPr>
          <w:rFonts w:ascii="Times New Roman" w:hAnsi="Times New Roman" w:cs="Times New Roman"/>
          <w:sz w:val="28"/>
        </w:rPr>
        <w:t>ческие нормы, техническое оснащение.</w:t>
      </w:r>
    </w:p>
    <w:p w:rsidR="00B24D78" w:rsidRPr="00B24D78" w:rsidRDefault="00B24D78" w:rsidP="00A92A7A">
      <w:pPr>
        <w:spacing w:after="0"/>
        <w:ind w:firstLine="709"/>
        <w:jc w:val="both"/>
        <w:rPr>
          <w:rFonts w:ascii="Times New Roman" w:hAnsi="Times New Roman" w:cs="Times New Roman"/>
          <w:sz w:val="28"/>
        </w:rPr>
      </w:pPr>
      <w:r w:rsidRPr="00B24D78">
        <w:rPr>
          <w:rFonts w:ascii="Times New Roman" w:hAnsi="Times New Roman" w:cs="Times New Roman"/>
          <w:sz w:val="28"/>
        </w:rPr>
        <w:t>Разработки последних лет в облас</w:t>
      </w:r>
      <w:r>
        <w:rPr>
          <w:rFonts w:ascii="Times New Roman" w:hAnsi="Times New Roman" w:cs="Times New Roman"/>
          <w:sz w:val="28"/>
        </w:rPr>
        <w:t xml:space="preserve">ти ИКТ и виртуальных технологий </w:t>
      </w:r>
      <w:r w:rsidRPr="00B24D78">
        <w:rPr>
          <w:rFonts w:ascii="Times New Roman" w:hAnsi="Times New Roman" w:cs="Times New Roman"/>
          <w:sz w:val="28"/>
        </w:rPr>
        <w:t>указывают на то, что ученые и инженеры стремятся максимально приблизить</w:t>
      </w:r>
      <w:r>
        <w:rPr>
          <w:rFonts w:ascii="Times New Roman" w:hAnsi="Times New Roman" w:cs="Times New Roman"/>
          <w:sz w:val="28"/>
        </w:rPr>
        <w:t xml:space="preserve"> </w:t>
      </w:r>
      <w:r w:rsidRPr="00B24D78">
        <w:rPr>
          <w:rFonts w:ascii="Times New Roman" w:hAnsi="Times New Roman" w:cs="Times New Roman"/>
          <w:sz w:val="28"/>
        </w:rPr>
        <w:t>виртуальный мир к объективной реальности. Технологии 5D уже сегодня</w:t>
      </w:r>
      <w:r>
        <w:rPr>
          <w:rFonts w:ascii="Times New Roman" w:hAnsi="Times New Roman" w:cs="Times New Roman"/>
          <w:sz w:val="28"/>
        </w:rPr>
        <w:t xml:space="preserve"> </w:t>
      </w:r>
      <w:r w:rsidRPr="00B24D78">
        <w:rPr>
          <w:rFonts w:ascii="Times New Roman" w:hAnsi="Times New Roman" w:cs="Times New Roman"/>
          <w:sz w:val="28"/>
        </w:rPr>
        <w:t>позволяют во время видеоигры или просмотра видеофильма получить весь</w:t>
      </w:r>
      <w:r>
        <w:rPr>
          <w:rFonts w:ascii="Times New Roman" w:hAnsi="Times New Roman" w:cs="Times New Roman"/>
          <w:sz w:val="28"/>
        </w:rPr>
        <w:t xml:space="preserve"> </w:t>
      </w:r>
      <w:r w:rsidRPr="00B24D78">
        <w:rPr>
          <w:rFonts w:ascii="Times New Roman" w:hAnsi="Times New Roman" w:cs="Times New Roman"/>
          <w:sz w:val="28"/>
        </w:rPr>
        <w:lastRenderedPageBreak/>
        <w:t>комплекс сенсорных ощущений, какие мы обычно получаем в настоящей</w:t>
      </w:r>
      <w:r>
        <w:rPr>
          <w:rFonts w:ascii="Times New Roman" w:hAnsi="Times New Roman" w:cs="Times New Roman"/>
          <w:sz w:val="28"/>
        </w:rPr>
        <w:t xml:space="preserve"> </w:t>
      </w:r>
      <w:r w:rsidRPr="00B24D78">
        <w:rPr>
          <w:rFonts w:ascii="Times New Roman" w:hAnsi="Times New Roman" w:cs="Times New Roman"/>
          <w:sz w:val="28"/>
        </w:rPr>
        <w:t>жизни. Последнее, что разделяет нас с виртуальным миром – фокус сознания, удерживающий нас в объективной реальности. Однако,</w:t>
      </w:r>
      <w:r>
        <w:rPr>
          <w:rFonts w:ascii="Times New Roman" w:hAnsi="Times New Roman" w:cs="Times New Roman"/>
          <w:sz w:val="28"/>
        </w:rPr>
        <w:t xml:space="preserve"> </w:t>
      </w:r>
      <w:r w:rsidRPr="00B24D78">
        <w:rPr>
          <w:rFonts w:ascii="Times New Roman" w:hAnsi="Times New Roman" w:cs="Times New Roman"/>
          <w:sz w:val="28"/>
        </w:rPr>
        <w:t>если вспомнить, что основное свойст</w:t>
      </w:r>
      <w:r>
        <w:rPr>
          <w:rFonts w:ascii="Times New Roman" w:hAnsi="Times New Roman" w:cs="Times New Roman"/>
          <w:sz w:val="28"/>
        </w:rPr>
        <w:t xml:space="preserve">во нашей психики – это отражать </w:t>
      </w:r>
      <w:r w:rsidRPr="00B24D78">
        <w:rPr>
          <w:rFonts w:ascii="Times New Roman" w:hAnsi="Times New Roman" w:cs="Times New Roman"/>
          <w:sz w:val="28"/>
        </w:rPr>
        <w:t>реальную действительность, то нам все больше у</w:t>
      </w:r>
      <w:r>
        <w:rPr>
          <w:rFonts w:ascii="Times New Roman" w:hAnsi="Times New Roman" w:cs="Times New Roman"/>
          <w:sz w:val="28"/>
        </w:rPr>
        <w:t xml:space="preserve">силий приходится </w:t>
      </w:r>
      <w:r w:rsidRPr="00B24D78">
        <w:rPr>
          <w:rFonts w:ascii="Times New Roman" w:hAnsi="Times New Roman" w:cs="Times New Roman"/>
          <w:sz w:val="28"/>
        </w:rPr>
        <w:t>прикладывать для того, чтобы осознавать, какую реальность отражает наша</w:t>
      </w:r>
      <w:r>
        <w:rPr>
          <w:rFonts w:ascii="Times New Roman" w:hAnsi="Times New Roman" w:cs="Times New Roman"/>
          <w:sz w:val="28"/>
        </w:rPr>
        <w:t xml:space="preserve"> </w:t>
      </w:r>
      <w:r w:rsidRPr="00B24D78">
        <w:rPr>
          <w:rFonts w:ascii="Times New Roman" w:hAnsi="Times New Roman" w:cs="Times New Roman"/>
          <w:sz w:val="28"/>
        </w:rPr>
        <w:t>психика. И чем больше времени м</w:t>
      </w:r>
      <w:r>
        <w:rPr>
          <w:rFonts w:ascii="Times New Roman" w:hAnsi="Times New Roman" w:cs="Times New Roman"/>
          <w:sz w:val="28"/>
        </w:rPr>
        <w:t xml:space="preserve">ы будем проводить в виртуальной </w:t>
      </w:r>
      <w:r w:rsidRPr="00B24D78">
        <w:rPr>
          <w:rFonts w:ascii="Times New Roman" w:hAnsi="Times New Roman" w:cs="Times New Roman"/>
          <w:sz w:val="28"/>
        </w:rPr>
        <w:t>реальности, тем сложнее нам будет «возвращаться» в объективный мир. При</w:t>
      </w:r>
      <w:r>
        <w:rPr>
          <w:rFonts w:ascii="Times New Roman" w:hAnsi="Times New Roman" w:cs="Times New Roman"/>
          <w:sz w:val="28"/>
        </w:rPr>
        <w:t xml:space="preserve"> </w:t>
      </w:r>
      <w:r w:rsidRPr="00B24D78">
        <w:rPr>
          <w:rFonts w:ascii="Times New Roman" w:hAnsi="Times New Roman" w:cs="Times New Roman"/>
          <w:sz w:val="28"/>
        </w:rPr>
        <w:t>этом старания многих ученых в мире сейчас направлены на то, чтобы</w:t>
      </w:r>
      <w:r>
        <w:rPr>
          <w:rFonts w:ascii="Times New Roman" w:hAnsi="Times New Roman" w:cs="Times New Roman"/>
          <w:sz w:val="28"/>
        </w:rPr>
        <w:t xml:space="preserve"> </w:t>
      </w:r>
      <w:r w:rsidRPr="00B24D78">
        <w:rPr>
          <w:rFonts w:ascii="Times New Roman" w:hAnsi="Times New Roman" w:cs="Times New Roman"/>
          <w:sz w:val="28"/>
        </w:rPr>
        <w:t>окончательно перевернуть наши представления об устройстве мира. Последнее</w:t>
      </w:r>
      <w:r>
        <w:rPr>
          <w:rFonts w:ascii="Times New Roman" w:hAnsi="Times New Roman" w:cs="Times New Roman"/>
          <w:sz w:val="28"/>
        </w:rPr>
        <w:t xml:space="preserve"> </w:t>
      </w:r>
      <w:r w:rsidRPr="00B24D78">
        <w:rPr>
          <w:rFonts w:ascii="Times New Roman" w:hAnsi="Times New Roman" w:cs="Times New Roman"/>
          <w:sz w:val="28"/>
        </w:rPr>
        <w:t>свидетельство тому – теория квантового реализма Брайана Уитворта, который</w:t>
      </w:r>
      <w:r>
        <w:rPr>
          <w:rFonts w:ascii="Times New Roman" w:hAnsi="Times New Roman" w:cs="Times New Roman"/>
          <w:sz w:val="28"/>
        </w:rPr>
        <w:t xml:space="preserve"> </w:t>
      </w:r>
      <w:r w:rsidRPr="00B24D78">
        <w:rPr>
          <w:rFonts w:ascii="Times New Roman" w:hAnsi="Times New Roman" w:cs="Times New Roman"/>
          <w:sz w:val="28"/>
        </w:rPr>
        <w:t>утверждает, что наша вселенная – это не физический мир, как мы привыкли</w:t>
      </w:r>
      <w:r>
        <w:rPr>
          <w:rFonts w:ascii="Times New Roman" w:hAnsi="Times New Roman" w:cs="Times New Roman"/>
          <w:sz w:val="28"/>
        </w:rPr>
        <w:t xml:space="preserve"> </w:t>
      </w:r>
      <w:r w:rsidRPr="00B24D78">
        <w:rPr>
          <w:rFonts w:ascii="Times New Roman" w:hAnsi="Times New Roman" w:cs="Times New Roman"/>
          <w:sz w:val="28"/>
        </w:rPr>
        <w:t>считать со времен Эйнштейна, а наст</w:t>
      </w:r>
      <w:r>
        <w:rPr>
          <w:rFonts w:ascii="Times New Roman" w:hAnsi="Times New Roman" w:cs="Times New Roman"/>
          <w:sz w:val="28"/>
        </w:rPr>
        <w:t>оящая виртуальная реальность</w:t>
      </w:r>
      <w:r w:rsidRPr="00B24D78">
        <w:rPr>
          <w:rFonts w:ascii="Times New Roman" w:hAnsi="Times New Roman" w:cs="Times New Roman"/>
          <w:sz w:val="28"/>
        </w:rPr>
        <w:t>.</w:t>
      </w:r>
    </w:p>
    <w:p w:rsidR="00B24D78" w:rsidRDefault="00B24D78" w:rsidP="00A92A7A">
      <w:pPr>
        <w:spacing w:after="0"/>
        <w:ind w:firstLine="709"/>
        <w:jc w:val="both"/>
        <w:rPr>
          <w:rFonts w:ascii="Times New Roman" w:hAnsi="Times New Roman" w:cs="Times New Roman"/>
          <w:sz w:val="28"/>
        </w:rPr>
      </w:pPr>
      <w:r w:rsidRPr="00B24D78">
        <w:rPr>
          <w:rFonts w:ascii="Times New Roman" w:hAnsi="Times New Roman" w:cs="Times New Roman"/>
          <w:sz w:val="28"/>
        </w:rPr>
        <w:t>Результаты проведенного нами э</w:t>
      </w:r>
      <w:r>
        <w:rPr>
          <w:rFonts w:ascii="Times New Roman" w:hAnsi="Times New Roman" w:cs="Times New Roman"/>
          <w:sz w:val="28"/>
        </w:rPr>
        <w:t xml:space="preserve">мпирического исследования также </w:t>
      </w:r>
      <w:r w:rsidRPr="00B24D78">
        <w:rPr>
          <w:rFonts w:ascii="Times New Roman" w:hAnsi="Times New Roman" w:cs="Times New Roman"/>
          <w:sz w:val="28"/>
        </w:rPr>
        <w:t>позволяют утверждать, что уже сегодня компьютерные игры стали серьезной</w:t>
      </w:r>
      <w:r>
        <w:rPr>
          <w:rFonts w:ascii="Times New Roman" w:hAnsi="Times New Roman" w:cs="Times New Roman"/>
          <w:sz w:val="28"/>
        </w:rPr>
        <w:t xml:space="preserve"> </w:t>
      </w:r>
      <w:r w:rsidRPr="00B24D78">
        <w:rPr>
          <w:rFonts w:ascii="Times New Roman" w:hAnsi="Times New Roman" w:cs="Times New Roman"/>
          <w:sz w:val="28"/>
        </w:rPr>
        <w:t>частью детской культуры и дети отводят им существенное место в своей жизни.</w:t>
      </w:r>
    </w:p>
    <w:p w:rsidR="00847405" w:rsidRDefault="00136148" w:rsidP="00A92A7A">
      <w:pPr>
        <w:spacing w:after="0"/>
        <w:ind w:firstLine="709"/>
        <w:jc w:val="both"/>
        <w:rPr>
          <w:rFonts w:ascii="Times New Roman" w:hAnsi="Times New Roman" w:cs="Times New Roman"/>
          <w:sz w:val="28"/>
        </w:rPr>
      </w:pPr>
      <w:r>
        <w:rPr>
          <w:rFonts w:ascii="Times New Roman" w:hAnsi="Times New Roman" w:cs="Times New Roman"/>
          <w:sz w:val="28"/>
        </w:rPr>
        <w:t>В рамках данной работы по результатам анализа теоретических подходов предлагается придерживаться следующего определения виртуальной реальности – это некоторое пространство, созданное с помощью компьютерных технологий, воспринимаемое как реально существующее.</w:t>
      </w:r>
    </w:p>
    <w:p w:rsidR="00136148" w:rsidRDefault="00136148"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Важнейшими свойствами виртуальной реальности, выявленной в ходе данного исследования являются: актуальность, автономность, интерактивность, иммерсивность, симуляция и др. </w:t>
      </w:r>
    </w:p>
    <w:p w:rsidR="00136148" w:rsidRDefault="00136148" w:rsidP="00A92A7A">
      <w:pPr>
        <w:spacing w:after="0"/>
        <w:ind w:firstLine="709"/>
        <w:jc w:val="both"/>
        <w:rPr>
          <w:rFonts w:ascii="Times New Roman" w:hAnsi="Times New Roman" w:cs="Times New Roman"/>
          <w:sz w:val="28"/>
        </w:rPr>
      </w:pPr>
      <w:r>
        <w:rPr>
          <w:rFonts w:ascii="Times New Roman" w:hAnsi="Times New Roman" w:cs="Times New Roman"/>
          <w:sz w:val="28"/>
        </w:rPr>
        <w:t>В данной работе было проведено исследование в соответствии с методикой «Кто Я». В экспериментальной группе испытуемых по сравнению с контрольной выявлены дополнительные формы идентификации, которые могут свидетельствовать об изменении восприятия образа Я.</w:t>
      </w:r>
    </w:p>
    <w:p w:rsidR="00136148" w:rsidRDefault="00136148"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Обнаруженный в данной работе механизм возникновения дополнительных форм идентификации заключается в том, что рекламный образ, созданный в виртуальной реальности и являющийся образом реального объекта, в результате череды идентификаций субъект интегрирует в себя по механизму интроекции. Данный механизм аналогичен механизму идентификации, который имеет место на «стадии зеркала», описанной1 в работах Жака Лакана. </w:t>
      </w:r>
    </w:p>
    <w:p w:rsidR="00A275E2" w:rsidRDefault="00A275E2"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По сравнению с контрольной группой у экспериментальной можно констатировать несформированность образа Я. Несформированность образа </w:t>
      </w:r>
      <w:r>
        <w:rPr>
          <w:rFonts w:ascii="Times New Roman" w:hAnsi="Times New Roman" w:cs="Times New Roman"/>
          <w:sz w:val="28"/>
        </w:rPr>
        <w:lastRenderedPageBreak/>
        <w:t>Я выражается в неопределенности при описании физического Я (в 2 раза меньше ответов категории «Физическое Я» по сравнению с контрольной группой по тесту «Кто Я»).</w:t>
      </w:r>
    </w:p>
    <w:p w:rsidR="00A275E2" w:rsidRDefault="00A275E2" w:rsidP="00A92A7A">
      <w:pPr>
        <w:spacing w:after="0"/>
        <w:ind w:firstLine="709"/>
        <w:jc w:val="both"/>
        <w:rPr>
          <w:rFonts w:ascii="Times New Roman" w:hAnsi="Times New Roman" w:cs="Times New Roman"/>
          <w:sz w:val="28"/>
        </w:rPr>
      </w:pPr>
      <w:r>
        <w:rPr>
          <w:rFonts w:ascii="Times New Roman" w:hAnsi="Times New Roman" w:cs="Times New Roman"/>
          <w:sz w:val="28"/>
        </w:rPr>
        <w:t xml:space="preserve">Так же выявлено значительное различие в представлении о себе у испытуемых экспериментальной группы по сравнению с контрольной, которое выражается в более высоких показателях по характеристикам эгоцентричности и доминантности (процент ответов по категории «Эгоцентризм» и «Доминантность» по тесту «Кто Я» в 2 раза больше по сравнению с контрольной группой), а так же в негатвином отношении к себе (в 2 раза больше отрицательных характеристик себя в тесте «Кто Я» по сравнению с контрольной группой). </w:t>
      </w:r>
    </w:p>
    <w:p w:rsidR="00A275E2" w:rsidRPr="00B24D78" w:rsidRDefault="00A275E2" w:rsidP="00A92A7A">
      <w:pPr>
        <w:spacing w:after="0"/>
        <w:ind w:firstLine="709"/>
        <w:jc w:val="both"/>
        <w:rPr>
          <w:rFonts w:ascii="Times New Roman" w:hAnsi="Times New Roman" w:cs="Times New Roman"/>
          <w:sz w:val="28"/>
        </w:rPr>
      </w:pPr>
    </w:p>
    <w:p w:rsidR="002F0AFD" w:rsidRDefault="002F0AFD" w:rsidP="00A92A7A">
      <w:pPr>
        <w:jc w:val="both"/>
        <w:rPr>
          <w:rFonts w:ascii="Times New Roman" w:hAnsi="Times New Roman" w:cs="Times New Roman"/>
          <w:sz w:val="28"/>
        </w:rPr>
      </w:pPr>
    </w:p>
    <w:p w:rsidR="002F0AFD" w:rsidRDefault="002F0AFD" w:rsidP="00A92A7A">
      <w:pPr>
        <w:jc w:val="both"/>
        <w:rPr>
          <w:rFonts w:ascii="Times New Roman" w:hAnsi="Times New Roman" w:cs="Times New Roman"/>
          <w:sz w:val="28"/>
        </w:rPr>
      </w:pPr>
    </w:p>
    <w:p w:rsidR="002F0AFD" w:rsidRDefault="002F0AFD" w:rsidP="00A92A7A">
      <w:pPr>
        <w:jc w:val="both"/>
        <w:rPr>
          <w:rFonts w:ascii="Times New Roman" w:hAnsi="Times New Roman" w:cs="Times New Roman"/>
          <w:sz w:val="28"/>
        </w:rPr>
      </w:pPr>
    </w:p>
    <w:p w:rsidR="006A30F1" w:rsidRDefault="006A30F1" w:rsidP="00A92A7A">
      <w:pPr>
        <w:jc w:val="both"/>
        <w:rPr>
          <w:rFonts w:ascii="Times New Roman" w:hAnsi="Times New Roman" w:cs="Times New Roman"/>
          <w:sz w:val="28"/>
        </w:rPr>
      </w:pPr>
    </w:p>
    <w:p w:rsidR="006A30F1" w:rsidRDefault="006A30F1" w:rsidP="00A92A7A">
      <w:pPr>
        <w:jc w:val="both"/>
        <w:rPr>
          <w:rFonts w:ascii="Times New Roman" w:hAnsi="Times New Roman" w:cs="Times New Roman"/>
          <w:sz w:val="28"/>
        </w:rPr>
      </w:pPr>
    </w:p>
    <w:p w:rsidR="00DB327E" w:rsidRDefault="00DB327E" w:rsidP="00A92A7A">
      <w:pPr>
        <w:jc w:val="both"/>
        <w:rPr>
          <w:rFonts w:ascii="Times New Roman" w:hAnsi="Times New Roman" w:cs="Times New Roman"/>
          <w:sz w:val="28"/>
        </w:rPr>
      </w:pPr>
    </w:p>
    <w:p w:rsidR="00DB327E" w:rsidRDefault="00DB327E" w:rsidP="00A92A7A">
      <w:pPr>
        <w:jc w:val="both"/>
        <w:rPr>
          <w:rFonts w:ascii="Times New Roman" w:hAnsi="Times New Roman" w:cs="Times New Roman"/>
          <w:sz w:val="28"/>
        </w:rPr>
      </w:pPr>
    </w:p>
    <w:p w:rsidR="0039231A" w:rsidRDefault="0039231A" w:rsidP="00A92A7A">
      <w:pPr>
        <w:jc w:val="both"/>
        <w:rPr>
          <w:rFonts w:ascii="Times New Roman" w:hAnsi="Times New Roman" w:cs="Times New Roman"/>
          <w:sz w:val="28"/>
        </w:rPr>
      </w:pPr>
    </w:p>
    <w:p w:rsidR="0039231A" w:rsidRPr="00DB327E" w:rsidRDefault="00BB3C1B" w:rsidP="00DB327E">
      <w:pPr>
        <w:pStyle w:val="1"/>
        <w:jc w:val="center"/>
        <w:rPr>
          <w:rFonts w:ascii="Times New Roman" w:hAnsi="Times New Roman" w:cs="Times New Roman"/>
          <w:b w:val="0"/>
          <w:color w:val="auto"/>
        </w:rPr>
      </w:pPr>
      <w:bookmarkStart w:id="23" w:name="_Toc502590313"/>
      <w:bookmarkStart w:id="24" w:name="_Toc503947804"/>
      <w:r w:rsidRPr="00DB327E">
        <w:rPr>
          <w:rFonts w:ascii="Times New Roman" w:hAnsi="Times New Roman" w:cs="Times New Roman"/>
          <w:color w:val="auto"/>
        </w:rPr>
        <w:t>СПИСОК ИСПОЛЬЗОВАННОЙ ЛИТЕРАТУРЫ</w:t>
      </w:r>
      <w:bookmarkEnd w:id="23"/>
      <w:bookmarkEnd w:id="24"/>
    </w:p>
    <w:p w:rsidR="00BB3C1B" w:rsidRPr="0039231A" w:rsidRDefault="00BB3C1B" w:rsidP="00A92A7A">
      <w:pPr>
        <w:jc w:val="center"/>
        <w:rPr>
          <w:rFonts w:ascii="Times New Roman" w:hAnsi="Times New Roman" w:cs="Times New Roman"/>
          <w:b/>
          <w:sz w:val="28"/>
        </w:rPr>
      </w:pP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Астахова Л. В., Запускалова Н. С. Виртуальная образовательная среда: сущность понятий // Сибирский педагогический журнал. 2014. - № 12. - С. 63–68.</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Бехтерев, В. М. Объективная психология / В. М. Бехтерев. – М. : Наука, 1991. – 480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Виртуальная реальность / Энциклопедия социологии // Сост. А. А. Грицанов, В. Л. Абушенко, Г. М. Евелькин, Г. Н. Соколова, О. В. Терещенко. – Мн. : Книжный Дом, 2013. – 1312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lastRenderedPageBreak/>
        <w:t>Войскунский А. Е., Меньшикова Г. Я. О применении систем виртуальной реальности в психологии // Вестник Московского университета. Серия 14. Психология. 2012. - № 1. - С. 22–33.</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Выготский, Л. С. Развитие высших психических функций / Л. С. Выготский. – М. : Издательство Академии педагогических наук, 1960. – 500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Гибсон, У. Нейромант / У. Гибсон // Нейромант ; пер. с англ. / Е. Летова, М. Пчелинцева. — М. : АСТ; СПб. : Terra Fantastica, 2009. — 317с.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Грязнова, Е. В. Философский анализ концепций виртуальной реальности [Электронный ресурс] / Е. В. Грязнова // Философская мысль.– 2013.– № 4.– URL: http://e-notabene.ru/fr/article_278.</w:t>
      </w:r>
      <w:r w:rsidR="00A75B75">
        <w:rPr>
          <w:rFonts w:ascii="Times New Roman" w:hAnsi="Times New Roman" w:cs="Times New Roman"/>
          <w:sz w:val="28"/>
        </w:rPr>
        <w:t>html (дата обращения: 22.12.2017</w:t>
      </w:r>
      <w:r w:rsidRPr="00745F77">
        <w:rPr>
          <w:rFonts w:ascii="Times New Roman" w:hAnsi="Times New Roman" w:cs="Times New Roman"/>
          <w:sz w:val="28"/>
        </w:rPr>
        <w:t>).</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Дьяков A. B. Жиль Делез. Философия различия. СПб. : Алетейя, 2015.</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Зеленский, В. В. Словарь аналитической психологии / В. В. Зеленский. – М. : Когито-Центр, 2014. – 420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Зирка В.В. Манипулятивные игры в рекламе: лингвистический аспект. М.: URSS:ЛИБРОКОМ, 2010. - 253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Качмала, А. В. Онтологический статус виртуальной реальности в структуре бытья / А. В. Качмала // Вестн. Челяб. гос. академии культуры и искусств.–№ 2(30).– 2012.– С. 109–111.</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Лейбин, В. М. Словарь-справочник по психоанализу / В. М. Лейбин. – М. : АСТ, АСТ Москва, 2013. – 1219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Носов, Н. А. Манифест виртуалистики / Н. А. Носов. – М. : Путь, 2001. – 17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Носов, Н. А. Психологическая виртуальная реальность / Н. А. Носов // Философско-энциклопедический словарь. – М. : Наука, 2000. – С. 292 – 296.</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Розин, В. М. Семиотические исследования / В. М. Розин. – М. : ПЕР СЭ СПб. : Университетская книга, 2001. – 256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Рубинштейн, С. Л. Избранные философско-психологические труды. Основы онтологии, логики и психологии / С. Л. Рубинштейн. – М. : Наука, 1997. – 464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Рузавин, Г. И. Виртуальность / Г. И. Рузавин // Новая философская энциклопедия : [в 4т.] / Ин-т философии РАН, Нац. общ.-научн. Фонд, 2011. – 321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lastRenderedPageBreak/>
        <w:t>Субботский, Е. В. Строящееся сознание / Е. В. Субботский. – М. : Смысл, 2007. – 423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Трофимова, А. А. Онтологическая специфика виртуальной реальности [Электронный ресурс] / А. А. Трофимова.– URL: http://refereed.ru (дата обращения: 20.1</w:t>
      </w:r>
      <w:r w:rsidR="00A75B75">
        <w:rPr>
          <w:rFonts w:ascii="Times New Roman" w:hAnsi="Times New Roman" w:cs="Times New Roman"/>
          <w:sz w:val="28"/>
        </w:rPr>
        <w:t>2.2017</w:t>
      </w:r>
      <w:r w:rsidRPr="00745F77">
        <w:rPr>
          <w:rFonts w:ascii="Times New Roman" w:hAnsi="Times New Roman" w:cs="Times New Roman"/>
          <w:sz w:val="28"/>
        </w:rPr>
        <w:t>).</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Философская энциклопедия : в 5 т. / под ред. Ф. В. Константинова. – М.: Советская энциклопедия, 1960–1970. – Т. 5. – 740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Фореман, Н. Прошлое и будущее 3-D технологий виртуальной реальности / Н. Фореман, Л. Коралло // Научно-технический вестник ИТМО. – ноябрь-декабрь 2014. – С. 1-8.</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Хуторной С. Н. Киберпространство и становление сетевого сообщества : автореф. дис. … канд. соц. наук. Воронеж, 2013. - 20 с.</w:t>
      </w:r>
    </w:p>
    <w:p w:rsidR="00745F77"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rPr>
        <w:t>Ягодкина М.В. Трансформация реальности в языке рекламы // Известия Российского государственного педагогического университета им. А.И. Герцена. 2013. - № 46. - С. 51-61.</w:t>
      </w:r>
    </w:p>
    <w:p w:rsidR="0039231A" w:rsidRPr="00745F77" w:rsidRDefault="00745F77" w:rsidP="00A92A7A">
      <w:pPr>
        <w:pStyle w:val="a3"/>
        <w:numPr>
          <w:ilvl w:val="0"/>
          <w:numId w:val="4"/>
        </w:numPr>
        <w:spacing w:after="0"/>
        <w:ind w:left="0" w:firstLine="709"/>
        <w:jc w:val="both"/>
        <w:rPr>
          <w:rFonts w:ascii="Times New Roman" w:hAnsi="Times New Roman" w:cs="Times New Roman"/>
          <w:sz w:val="28"/>
        </w:rPr>
      </w:pPr>
      <w:r w:rsidRPr="00745F77">
        <w:rPr>
          <w:rFonts w:ascii="Times New Roman" w:hAnsi="Times New Roman" w:cs="Times New Roman"/>
          <w:sz w:val="28"/>
          <w:lang w:val="en-US"/>
        </w:rPr>
        <w:t xml:space="preserve">Deleuze, Gilles. Bergsonism. Trans. Hugh Tomlinson and Barbara Habberjam. </w:t>
      </w:r>
      <w:r w:rsidRPr="00745F77">
        <w:rPr>
          <w:rFonts w:ascii="Times New Roman" w:hAnsi="Times New Roman" w:cs="Times New Roman"/>
          <w:sz w:val="28"/>
        </w:rPr>
        <w:t>NY: Zone, 1991.</w:t>
      </w:r>
    </w:p>
    <w:sectPr w:rsidR="0039231A" w:rsidRPr="00745F77" w:rsidSect="00DB773A">
      <w:footerReference w:type="default" r:id="rId24"/>
      <w:pgSz w:w="11906" w:h="16838"/>
      <w:pgMar w:top="1418" w:right="567" w:bottom="1418" w:left="1985"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A07" w:rsidRDefault="006E4A07" w:rsidP="000D16A5">
      <w:pPr>
        <w:spacing w:after="0" w:line="240" w:lineRule="auto"/>
      </w:pPr>
      <w:r>
        <w:separator/>
      </w:r>
    </w:p>
  </w:endnote>
  <w:endnote w:type="continuationSeparator" w:id="0">
    <w:p w:rsidR="006E4A07" w:rsidRDefault="006E4A07" w:rsidP="000D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501379"/>
      <w:docPartObj>
        <w:docPartGallery w:val="Page Numbers (Bottom of Page)"/>
        <w:docPartUnique/>
      </w:docPartObj>
    </w:sdtPr>
    <w:sdtContent>
      <w:p w:rsidR="006E4A07" w:rsidRDefault="006E4A07">
        <w:pPr>
          <w:pStyle w:val="ac"/>
          <w:jc w:val="center"/>
        </w:pPr>
        <w:r>
          <w:fldChar w:fldCharType="begin"/>
        </w:r>
        <w:r>
          <w:instrText>PAGE   \* MERGEFORMAT</w:instrText>
        </w:r>
        <w:r>
          <w:fldChar w:fldCharType="separate"/>
        </w:r>
        <w:r w:rsidR="00F7148E">
          <w:rPr>
            <w:noProof/>
          </w:rPr>
          <w:t>3</w:t>
        </w:r>
        <w:r>
          <w:fldChar w:fldCharType="end"/>
        </w:r>
      </w:p>
    </w:sdtContent>
  </w:sdt>
  <w:p w:rsidR="006E4A07" w:rsidRDefault="006E4A0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A07" w:rsidRDefault="006E4A07" w:rsidP="000D16A5">
      <w:pPr>
        <w:spacing w:after="0" w:line="240" w:lineRule="auto"/>
      </w:pPr>
      <w:r>
        <w:separator/>
      </w:r>
    </w:p>
  </w:footnote>
  <w:footnote w:type="continuationSeparator" w:id="0">
    <w:p w:rsidR="006E4A07" w:rsidRDefault="006E4A07" w:rsidP="000D16A5">
      <w:pPr>
        <w:spacing w:after="0" w:line="240" w:lineRule="auto"/>
      </w:pPr>
      <w:r>
        <w:continuationSeparator/>
      </w:r>
    </w:p>
  </w:footnote>
  <w:footnote w:id="1">
    <w:p w:rsidR="006E4A07" w:rsidRPr="000D16A5" w:rsidRDefault="006E4A07">
      <w:pPr>
        <w:pStyle w:val="a5"/>
        <w:rPr>
          <w:rFonts w:ascii="Times New Roman" w:hAnsi="Times New Roman" w:cs="Times New Roman"/>
        </w:rPr>
      </w:pPr>
      <w:r w:rsidRPr="000D16A5">
        <w:rPr>
          <w:rStyle w:val="a7"/>
          <w:rFonts w:ascii="Times New Roman" w:hAnsi="Times New Roman" w:cs="Times New Roman"/>
          <w:sz w:val="24"/>
        </w:rPr>
        <w:footnoteRef/>
      </w:r>
      <w:r w:rsidRPr="000D16A5">
        <w:rPr>
          <w:rFonts w:ascii="Times New Roman" w:hAnsi="Times New Roman" w:cs="Times New Roman"/>
          <w:sz w:val="24"/>
        </w:rPr>
        <w:t xml:space="preserve"> Уровень статической значимости: * Р &lt; 0.05; </w:t>
      </w:r>
      <w:r w:rsidRPr="000D16A5">
        <w:rPr>
          <w:rFonts w:ascii="Times New Roman" w:hAnsi="Times New Roman" w:cs="Times New Roman"/>
          <w:sz w:val="24"/>
          <w:lang w:val="en-US"/>
        </w:rPr>
        <w:t>P</w:t>
      </w:r>
      <w:r w:rsidRPr="000D16A5">
        <w:rPr>
          <w:rFonts w:ascii="Times New Roman" w:hAnsi="Times New Roman" w:cs="Times New Roman"/>
          <w:sz w:val="24"/>
        </w:rPr>
        <w:t xml:space="preserve"> &lt;0.01</w:t>
      </w:r>
    </w:p>
  </w:footnote>
  <w:footnote w:id="2">
    <w:p w:rsidR="006E4A07" w:rsidRPr="000D16A5" w:rsidRDefault="006E4A07">
      <w:pPr>
        <w:pStyle w:val="a5"/>
        <w:rPr>
          <w:rFonts w:ascii="Times New Roman" w:hAnsi="Times New Roman" w:cs="Times New Roman"/>
        </w:rPr>
      </w:pPr>
      <w:r w:rsidRPr="000D16A5">
        <w:rPr>
          <w:rStyle w:val="a7"/>
          <w:rFonts w:ascii="Times New Roman" w:hAnsi="Times New Roman" w:cs="Times New Roman"/>
          <w:sz w:val="24"/>
        </w:rPr>
        <w:footnoteRef/>
      </w:r>
      <w:r w:rsidRPr="000D16A5">
        <w:rPr>
          <w:rFonts w:ascii="Times New Roman" w:hAnsi="Times New Roman" w:cs="Times New Roman"/>
          <w:sz w:val="24"/>
        </w:rPr>
        <w:t xml:space="preserve"> Уровень статической значимости: * Р &lt; 0.05; </w:t>
      </w:r>
      <w:r w:rsidRPr="000D16A5">
        <w:rPr>
          <w:rFonts w:ascii="Times New Roman" w:hAnsi="Times New Roman" w:cs="Times New Roman"/>
          <w:sz w:val="24"/>
          <w:lang w:val="en-US"/>
        </w:rPr>
        <w:t>P</w:t>
      </w:r>
      <w:r w:rsidRPr="000D16A5">
        <w:rPr>
          <w:rFonts w:ascii="Times New Roman" w:hAnsi="Times New Roman" w:cs="Times New Roman"/>
          <w:sz w:val="24"/>
        </w:rPr>
        <w:t xml:space="preserve"> &lt;0.01</w:t>
      </w:r>
    </w:p>
  </w:footnote>
  <w:footnote w:id="3">
    <w:p w:rsidR="006E4A07" w:rsidRPr="00394001" w:rsidRDefault="006E4A07" w:rsidP="00394001">
      <w:pPr>
        <w:pStyle w:val="a5"/>
        <w:jc w:val="both"/>
        <w:rPr>
          <w:rFonts w:ascii="Bell MT" w:hAnsi="Bell MT"/>
        </w:rPr>
      </w:pPr>
      <w:r w:rsidRPr="00394001">
        <w:rPr>
          <w:rStyle w:val="a7"/>
          <w:rFonts w:ascii="Bell MT" w:hAnsi="Bell MT"/>
          <w:sz w:val="22"/>
        </w:rPr>
        <w:footnoteRef/>
      </w:r>
      <w:r w:rsidRPr="00394001">
        <w:rPr>
          <w:rFonts w:ascii="Bell MT" w:hAnsi="Bell MT"/>
          <w:sz w:val="22"/>
        </w:rPr>
        <w:t xml:space="preserve"> </w:t>
      </w:r>
      <w:r w:rsidRPr="00394001">
        <w:rPr>
          <w:rFonts w:ascii="Times New Roman" w:hAnsi="Times New Roman" w:cs="Times New Roman"/>
          <w:sz w:val="22"/>
        </w:rPr>
        <w:t>Уровень</w:t>
      </w:r>
      <w:r w:rsidRPr="00394001">
        <w:rPr>
          <w:rFonts w:ascii="Bell MT" w:hAnsi="Bell MT"/>
          <w:sz w:val="22"/>
        </w:rPr>
        <w:t xml:space="preserve"> </w:t>
      </w:r>
      <w:r w:rsidRPr="00394001">
        <w:rPr>
          <w:rFonts w:ascii="Times New Roman" w:hAnsi="Times New Roman" w:cs="Times New Roman"/>
          <w:sz w:val="22"/>
        </w:rPr>
        <w:t>статистической</w:t>
      </w:r>
      <w:r w:rsidRPr="00394001">
        <w:rPr>
          <w:rFonts w:ascii="Bell MT" w:hAnsi="Bell MT"/>
          <w:sz w:val="22"/>
        </w:rPr>
        <w:t xml:space="preserve"> </w:t>
      </w:r>
      <w:r w:rsidRPr="00394001">
        <w:rPr>
          <w:rFonts w:ascii="Times New Roman" w:hAnsi="Times New Roman" w:cs="Times New Roman"/>
          <w:sz w:val="22"/>
        </w:rPr>
        <w:t>значимости</w:t>
      </w:r>
      <w:r w:rsidRPr="00394001">
        <w:rPr>
          <w:rFonts w:ascii="Bell MT" w:hAnsi="Bell MT"/>
          <w:sz w:val="22"/>
        </w:rPr>
        <w:t xml:space="preserve">: * P&lt;0.05; ** P&lt;0.01; </w:t>
      </w:r>
      <w:r w:rsidRPr="00394001">
        <w:rPr>
          <w:rFonts w:ascii="Times New Roman" w:hAnsi="Times New Roman" w:cs="Times New Roman"/>
          <w:sz w:val="22"/>
        </w:rPr>
        <w:t>пропуски</w:t>
      </w:r>
      <w:r w:rsidRPr="00394001">
        <w:rPr>
          <w:rFonts w:ascii="Bell MT" w:hAnsi="Bell MT"/>
          <w:sz w:val="22"/>
        </w:rPr>
        <w:t xml:space="preserve"> </w:t>
      </w:r>
      <w:r w:rsidRPr="00394001">
        <w:rPr>
          <w:rFonts w:ascii="Times New Roman" w:hAnsi="Times New Roman" w:cs="Times New Roman"/>
          <w:sz w:val="22"/>
        </w:rPr>
        <w:t>означают</w:t>
      </w:r>
      <w:r w:rsidRPr="00394001">
        <w:rPr>
          <w:rFonts w:ascii="Bell MT" w:hAnsi="Bell MT"/>
          <w:sz w:val="22"/>
        </w:rPr>
        <w:t xml:space="preserve">, </w:t>
      </w:r>
      <w:r w:rsidRPr="00394001">
        <w:rPr>
          <w:rFonts w:ascii="Times New Roman" w:hAnsi="Times New Roman" w:cs="Times New Roman"/>
          <w:sz w:val="22"/>
        </w:rPr>
        <w:t>что</w:t>
      </w:r>
      <w:r w:rsidRPr="00394001">
        <w:rPr>
          <w:rFonts w:ascii="Bell MT" w:hAnsi="Bell MT"/>
          <w:sz w:val="22"/>
        </w:rPr>
        <w:t xml:space="preserve"> </w:t>
      </w:r>
      <w:r w:rsidRPr="00394001">
        <w:rPr>
          <w:rFonts w:ascii="Times New Roman" w:hAnsi="Times New Roman" w:cs="Times New Roman"/>
          <w:sz w:val="22"/>
        </w:rPr>
        <w:t>корреляции</w:t>
      </w:r>
      <w:r w:rsidRPr="00394001">
        <w:rPr>
          <w:rFonts w:ascii="Bell MT" w:hAnsi="Bell MT"/>
          <w:sz w:val="22"/>
        </w:rPr>
        <w:t xml:space="preserve"> </w:t>
      </w:r>
      <w:r w:rsidRPr="00394001">
        <w:rPr>
          <w:rFonts w:ascii="Times New Roman" w:hAnsi="Times New Roman" w:cs="Times New Roman"/>
          <w:sz w:val="22"/>
        </w:rPr>
        <w:t>очень</w:t>
      </w:r>
      <w:r w:rsidRPr="00394001">
        <w:rPr>
          <w:rFonts w:ascii="Bell MT" w:hAnsi="Bell MT"/>
          <w:sz w:val="22"/>
        </w:rPr>
        <w:t xml:space="preserve"> </w:t>
      </w:r>
      <w:r w:rsidRPr="00394001">
        <w:rPr>
          <w:rFonts w:ascii="Times New Roman" w:hAnsi="Times New Roman" w:cs="Times New Roman"/>
          <w:sz w:val="22"/>
        </w:rPr>
        <w:t>маленькие</w:t>
      </w:r>
      <w:r w:rsidRPr="00394001">
        <w:rPr>
          <w:rFonts w:ascii="Bell MT" w:hAnsi="Bell MT"/>
          <w:sz w:val="22"/>
        </w:rPr>
        <w:t xml:space="preserve"> </w:t>
      </w:r>
      <w:r w:rsidRPr="00394001">
        <w:rPr>
          <w:rFonts w:ascii="Times New Roman" w:hAnsi="Times New Roman" w:cs="Times New Roman"/>
          <w:sz w:val="22"/>
        </w:rPr>
        <w:t>и</w:t>
      </w:r>
      <w:r w:rsidRPr="00394001">
        <w:rPr>
          <w:rFonts w:ascii="Bell MT" w:hAnsi="Bell MT"/>
          <w:sz w:val="22"/>
        </w:rPr>
        <w:t xml:space="preserve"> </w:t>
      </w:r>
      <w:r w:rsidRPr="00394001">
        <w:rPr>
          <w:rFonts w:ascii="Times New Roman" w:hAnsi="Times New Roman" w:cs="Times New Roman"/>
          <w:sz w:val="22"/>
        </w:rPr>
        <w:t>на</w:t>
      </w:r>
      <w:r w:rsidRPr="00394001">
        <w:rPr>
          <w:rFonts w:ascii="Bell MT" w:hAnsi="Bell MT"/>
          <w:sz w:val="22"/>
        </w:rPr>
        <w:t xml:space="preserve"> </w:t>
      </w:r>
      <w:r w:rsidRPr="00394001">
        <w:rPr>
          <w:rFonts w:ascii="Times New Roman" w:hAnsi="Times New Roman" w:cs="Times New Roman"/>
          <w:sz w:val="22"/>
        </w:rPr>
        <w:t>незначимом</w:t>
      </w:r>
      <w:r w:rsidRPr="00394001">
        <w:rPr>
          <w:rFonts w:ascii="Bell MT" w:hAnsi="Bell MT"/>
          <w:sz w:val="22"/>
        </w:rPr>
        <w:t xml:space="preserve"> </w:t>
      </w:r>
      <w:r w:rsidRPr="00394001">
        <w:rPr>
          <w:rFonts w:ascii="Times New Roman" w:hAnsi="Times New Roman" w:cs="Times New Roman"/>
          <w:sz w:val="22"/>
        </w:rPr>
        <w:t>уровне</w:t>
      </w:r>
    </w:p>
  </w:footnote>
  <w:footnote w:id="4">
    <w:p w:rsidR="006E4A07" w:rsidRPr="00394001" w:rsidRDefault="006E4A07" w:rsidP="00C608C9">
      <w:pPr>
        <w:pStyle w:val="a5"/>
        <w:jc w:val="both"/>
        <w:rPr>
          <w:rFonts w:ascii="Bell MT" w:hAnsi="Bell MT"/>
        </w:rPr>
      </w:pPr>
      <w:r w:rsidRPr="00394001">
        <w:rPr>
          <w:rStyle w:val="a7"/>
          <w:rFonts w:ascii="Bell MT" w:hAnsi="Bell MT"/>
          <w:sz w:val="22"/>
        </w:rPr>
        <w:footnoteRef/>
      </w:r>
      <w:r w:rsidRPr="00394001">
        <w:rPr>
          <w:rFonts w:ascii="Bell MT" w:hAnsi="Bell MT"/>
          <w:sz w:val="22"/>
        </w:rPr>
        <w:t xml:space="preserve"> </w:t>
      </w:r>
      <w:r w:rsidRPr="00394001">
        <w:rPr>
          <w:rFonts w:ascii="Times New Roman" w:hAnsi="Times New Roman" w:cs="Times New Roman"/>
          <w:sz w:val="22"/>
        </w:rPr>
        <w:t>Уровень</w:t>
      </w:r>
      <w:r w:rsidRPr="00394001">
        <w:rPr>
          <w:rFonts w:ascii="Bell MT" w:hAnsi="Bell MT"/>
          <w:sz w:val="22"/>
        </w:rPr>
        <w:t xml:space="preserve"> </w:t>
      </w:r>
      <w:r w:rsidRPr="00394001">
        <w:rPr>
          <w:rFonts w:ascii="Times New Roman" w:hAnsi="Times New Roman" w:cs="Times New Roman"/>
          <w:sz w:val="22"/>
        </w:rPr>
        <w:t>статистической</w:t>
      </w:r>
      <w:r w:rsidRPr="00394001">
        <w:rPr>
          <w:rFonts w:ascii="Bell MT" w:hAnsi="Bell MT"/>
          <w:sz w:val="22"/>
        </w:rPr>
        <w:t xml:space="preserve"> </w:t>
      </w:r>
      <w:r w:rsidRPr="00394001">
        <w:rPr>
          <w:rFonts w:ascii="Times New Roman" w:hAnsi="Times New Roman" w:cs="Times New Roman"/>
          <w:sz w:val="22"/>
        </w:rPr>
        <w:t>значимости</w:t>
      </w:r>
      <w:r w:rsidRPr="00394001">
        <w:rPr>
          <w:rFonts w:ascii="Bell MT" w:hAnsi="Bell MT"/>
          <w:sz w:val="22"/>
        </w:rPr>
        <w:t xml:space="preserve">: * P&lt;0.05; ** P&lt;0.01; </w:t>
      </w:r>
      <w:r w:rsidRPr="00394001">
        <w:rPr>
          <w:rFonts w:ascii="Times New Roman" w:hAnsi="Times New Roman" w:cs="Times New Roman"/>
          <w:sz w:val="22"/>
        </w:rPr>
        <w:t>пропуски</w:t>
      </w:r>
      <w:r w:rsidRPr="00394001">
        <w:rPr>
          <w:rFonts w:ascii="Bell MT" w:hAnsi="Bell MT"/>
          <w:sz w:val="22"/>
        </w:rPr>
        <w:t xml:space="preserve"> </w:t>
      </w:r>
      <w:r w:rsidRPr="00394001">
        <w:rPr>
          <w:rFonts w:ascii="Times New Roman" w:hAnsi="Times New Roman" w:cs="Times New Roman"/>
          <w:sz w:val="22"/>
        </w:rPr>
        <w:t>означают</w:t>
      </w:r>
      <w:r w:rsidRPr="00394001">
        <w:rPr>
          <w:rFonts w:ascii="Bell MT" w:hAnsi="Bell MT"/>
          <w:sz w:val="22"/>
        </w:rPr>
        <w:t xml:space="preserve">, </w:t>
      </w:r>
      <w:r w:rsidRPr="00394001">
        <w:rPr>
          <w:rFonts w:ascii="Times New Roman" w:hAnsi="Times New Roman" w:cs="Times New Roman"/>
          <w:sz w:val="22"/>
        </w:rPr>
        <w:t>что</w:t>
      </w:r>
      <w:r w:rsidRPr="00394001">
        <w:rPr>
          <w:rFonts w:ascii="Bell MT" w:hAnsi="Bell MT"/>
          <w:sz w:val="22"/>
        </w:rPr>
        <w:t xml:space="preserve"> </w:t>
      </w:r>
      <w:r w:rsidRPr="00394001">
        <w:rPr>
          <w:rFonts w:ascii="Times New Roman" w:hAnsi="Times New Roman" w:cs="Times New Roman"/>
          <w:sz w:val="22"/>
        </w:rPr>
        <w:t>корреляции</w:t>
      </w:r>
      <w:r w:rsidRPr="00394001">
        <w:rPr>
          <w:rFonts w:ascii="Bell MT" w:hAnsi="Bell MT"/>
          <w:sz w:val="22"/>
        </w:rPr>
        <w:t xml:space="preserve"> </w:t>
      </w:r>
      <w:r w:rsidRPr="00394001">
        <w:rPr>
          <w:rFonts w:ascii="Times New Roman" w:hAnsi="Times New Roman" w:cs="Times New Roman"/>
          <w:sz w:val="22"/>
        </w:rPr>
        <w:t>очень</w:t>
      </w:r>
      <w:r w:rsidRPr="00394001">
        <w:rPr>
          <w:rFonts w:ascii="Bell MT" w:hAnsi="Bell MT"/>
          <w:sz w:val="22"/>
        </w:rPr>
        <w:t xml:space="preserve"> </w:t>
      </w:r>
      <w:r w:rsidRPr="00394001">
        <w:rPr>
          <w:rFonts w:ascii="Times New Roman" w:hAnsi="Times New Roman" w:cs="Times New Roman"/>
          <w:sz w:val="22"/>
        </w:rPr>
        <w:t>маленькие</w:t>
      </w:r>
      <w:r w:rsidRPr="00394001">
        <w:rPr>
          <w:rFonts w:ascii="Bell MT" w:hAnsi="Bell MT"/>
          <w:sz w:val="22"/>
        </w:rPr>
        <w:t xml:space="preserve"> </w:t>
      </w:r>
      <w:r w:rsidRPr="00394001">
        <w:rPr>
          <w:rFonts w:ascii="Times New Roman" w:hAnsi="Times New Roman" w:cs="Times New Roman"/>
          <w:sz w:val="22"/>
        </w:rPr>
        <w:t>и</w:t>
      </w:r>
      <w:r w:rsidRPr="00394001">
        <w:rPr>
          <w:rFonts w:ascii="Bell MT" w:hAnsi="Bell MT"/>
          <w:sz w:val="22"/>
        </w:rPr>
        <w:t xml:space="preserve"> </w:t>
      </w:r>
      <w:r w:rsidRPr="00394001">
        <w:rPr>
          <w:rFonts w:ascii="Times New Roman" w:hAnsi="Times New Roman" w:cs="Times New Roman"/>
          <w:sz w:val="22"/>
        </w:rPr>
        <w:t>на</w:t>
      </w:r>
      <w:r w:rsidRPr="00394001">
        <w:rPr>
          <w:rFonts w:ascii="Bell MT" w:hAnsi="Bell MT"/>
          <w:sz w:val="22"/>
        </w:rPr>
        <w:t xml:space="preserve"> </w:t>
      </w:r>
      <w:r w:rsidRPr="00394001">
        <w:rPr>
          <w:rFonts w:ascii="Times New Roman" w:hAnsi="Times New Roman" w:cs="Times New Roman"/>
          <w:sz w:val="22"/>
        </w:rPr>
        <w:t>незначимом</w:t>
      </w:r>
      <w:r w:rsidRPr="00394001">
        <w:rPr>
          <w:rFonts w:ascii="Bell MT" w:hAnsi="Bell MT"/>
          <w:sz w:val="22"/>
        </w:rPr>
        <w:t xml:space="preserve"> </w:t>
      </w:r>
      <w:r w:rsidRPr="00394001">
        <w:rPr>
          <w:rFonts w:ascii="Times New Roman" w:hAnsi="Times New Roman" w:cs="Times New Roman"/>
          <w:sz w:val="22"/>
        </w:rPr>
        <w:t>уровне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7DF6"/>
    <w:multiLevelType w:val="multilevel"/>
    <w:tmpl w:val="16A630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1071258"/>
    <w:multiLevelType w:val="hybridMultilevel"/>
    <w:tmpl w:val="0C08D640"/>
    <w:lvl w:ilvl="0" w:tplc="F6C6AD7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C5600F"/>
    <w:multiLevelType w:val="multilevel"/>
    <w:tmpl w:val="C2A00F6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B130857"/>
    <w:multiLevelType w:val="hybridMultilevel"/>
    <w:tmpl w:val="64E4ED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7F"/>
    <w:rsid w:val="00001B5F"/>
    <w:rsid w:val="0001006E"/>
    <w:rsid w:val="00011BEC"/>
    <w:rsid w:val="00012EA7"/>
    <w:rsid w:val="00047449"/>
    <w:rsid w:val="00051732"/>
    <w:rsid w:val="00072031"/>
    <w:rsid w:val="000947C6"/>
    <w:rsid w:val="000B1246"/>
    <w:rsid w:val="000B44AC"/>
    <w:rsid w:val="000D16A5"/>
    <w:rsid w:val="000F3E85"/>
    <w:rsid w:val="00112162"/>
    <w:rsid w:val="00112218"/>
    <w:rsid w:val="00113033"/>
    <w:rsid w:val="001162AE"/>
    <w:rsid w:val="0012762D"/>
    <w:rsid w:val="0013020F"/>
    <w:rsid w:val="00136148"/>
    <w:rsid w:val="00147F50"/>
    <w:rsid w:val="00172C6C"/>
    <w:rsid w:val="00176790"/>
    <w:rsid w:val="0018093E"/>
    <w:rsid w:val="001913FF"/>
    <w:rsid w:val="001A47CA"/>
    <w:rsid w:val="001B21F4"/>
    <w:rsid w:val="001C2C08"/>
    <w:rsid w:val="001D5D95"/>
    <w:rsid w:val="001F199A"/>
    <w:rsid w:val="001F4FAF"/>
    <w:rsid w:val="00204643"/>
    <w:rsid w:val="0020754A"/>
    <w:rsid w:val="00226A44"/>
    <w:rsid w:val="00235864"/>
    <w:rsid w:val="0024512C"/>
    <w:rsid w:val="00245704"/>
    <w:rsid w:val="0026354E"/>
    <w:rsid w:val="00285504"/>
    <w:rsid w:val="002A5D39"/>
    <w:rsid w:val="002D23D8"/>
    <w:rsid w:val="002F0AFD"/>
    <w:rsid w:val="0031611D"/>
    <w:rsid w:val="00317CB4"/>
    <w:rsid w:val="0032319B"/>
    <w:rsid w:val="00350DFA"/>
    <w:rsid w:val="003608B7"/>
    <w:rsid w:val="003648C0"/>
    <w:rsid w:val="0037089B"/>
    <w:rsid w:val="003820FD"/>
    <w:rsid w:val="0039231A"/>
    <w:rsid w:val="00394001"/>
    <w:rsid w:val="00395F02"/>
    <w:rsid w:val="003B69F0"/>
    <w:rsid w:val="003E6D32"/>
    <w:rsid w:val="00414399"/>
    <w:rsid w:val="00415F31"/>
    <w:rsid w:val="0044166B"/>
    <w:rsid w:val="00467A41"/>
    <w:rsid w:val="00483E26"/>
    <w:rsid w:val="00490027"/>
    <w:rsid w:val="00490793"/>
    <w:rsid w:val="004936CB"/>
    <w:rsid w:val="00493CA6"/>
    <w:rsid w:val="00495824"/>
    <w:rsid w:val="004A50DE"/>
    <w:rsid w:val="004B66C8"/>
    <w:rsid w:val="004C38CC"/>
    <w:rsid w:val="004C7D99"/>
    <w:rsid w:val="004E2946"/>
    <w:rsid w:val="0051099C"/>
    <w:rsid w:val="00524B60"/>
    <w:rsid w:val="005347CA"/>
    <w:rsid w:val="0054107F"/>
    <w:rsid w:val="00551E22"/>
    <w:rsid w:val="00555979"/>
    <w:rsid w:val="005650D2"/>
    <w:rsid w:val="00570AAD"/>
    <w:rsid w:val="005929EA"/>
    <w:rsid w:val="005B053A"/>
    <w:rsid w:val="005C3042"/>
    <w:rsid w:val="005C3BE8"/>
    <w:rsid w:val="005D0E34"/>
    <w:rsid w:val="005E4671"/>
    <w:rsid w:val="005F2128"/>
    <w:rsid w:val="005F45E9"/>
    <w:rsid w:val="00606AEA"/>
    <w:rsid w:val="006406C6"/>
    <w:rsid w:val="006810F9"/>
    <w:rsid w:val="006A30F1"/>
    <w:rsid w:val="006A4A90"/>
    <w:rsid w:val="006A5401"/>
    <w:rsid w:val="006A67AF"/>
    <w:rsid w:val="006B1F26"/>
    <w:rsid w:val="006C60B7"/>
    <w:rsid w:val="006D0107"/>
    <w:rsid w:val="006D359E"/>
    <w:rsid w:val="006E072F"/>
    <w:rsid w:val="006E4A07"/>
    <w:rsid w:val="00706592"/>
    <w:rsid w:val="00706D27"/>
    <w:rsid w:val="00713713"/>
    <w:rsid w:val="007404D3"/>
    <w:rsid w:val="00745F77"/>
    <w:rsid w:val="00772E57"/>
    <w:rsid w:val="0078246A"/>
    <w:rsid w:val="00783474"/>
    <w:rsid w:val="00784BF0"/>
    <w:rsid w:val="007A44D0"/>
    <w:rsid w:val="007A5C55"/>
    <w:rsid w:val="007D38F9"/>
    <w:rsid w:val="007D62FC"/>
    <w:rsid w:val="007D71BE"/>
    <w:rsid w:val="007E42CE"/>
    <w:rsid w:val="007E75C6"/>
    <w:rsid w:val="007F56E2"/>
    <w:rsid w:val="00820777"/>
    <w:rsid w:val="0083508B"/>
    <w:rsid w:val="00847405"/>
    <w:rsid w:val="00885D43"/>
    <w:rsid w:val="008901C7"/>
    <w:rsid w:val="008B22F7"/>
    <w:rsid w:val="008C5133"/>
    <w:rsid w:val="008D16BB"/>
    <w:rsid w:val="008E123E"/>
    <w:rsid w:val="00917A20"/>
    <w:rsid w:val="00921B38"/>
    <w:rsid w:val="00936800"/>
    <w:rsid w:val="00964838"/>
    <w:rsid w:val="0097387D"/>
    <w:rsid w:val="009872BB"/>
    <w:rsid w:val="00994736"/>
    <w:rsid w:val="009A1E60"/>
    <w:rsid w:val="009A1FD0"/>
    <w:rsid w:val="009B5FF2"/>
    <w:rsid w:val="009C23E7"/>
    <w:rsid w:val="009C2A38"/>
    <w:rsid w:val="009C3FB0"/>
    <w:rsid w:val="00A027C6"/>
    <w:rsid w:val="00A066E8"/>
    <w:rsid w:val="00A14E88"/>
    <w:rsid w:val="00A20137"/>
    <w:rsid w:val="00A22AAE"/>
    <w:rsid w:val="00A275E2"/>
    <w:rsid w:val="00A36201"/>
    <w:rsid w:val="00A66AB2"/>
    <w:rsid w:val="00A70F08"/>
    <w:rsid w:val="00A75B75"/>
    <w:rsid w:val="00A86F4B"/>
    <w:rsid w:val="00A92A7A"/>
    <w:rsid w:val="00AA4025"/>
    <w:rsid w:val="00AD19AC"/>
    <w:rsid w:val="00AD2D6C"/>
    <w:rsid w:val="00AE365C"/>
    <w:rsid w:val="00AE53F0"/>
    <w:rsid w:val="00AE7705"/>
    <w:rsid w:val="00AF5DA9"/>
    <w:rsid w:val="00B14229"/>
    <w:rsid w:val="00B24D78"/>
    <w:rsid w:val="00B24FB8"/>
    <w:rsid w:val="00B25ED8"/>
    <w:rsid w:val="00B30506"/>
    <w:rsid w:val="00B32ABD"/>
    <w:rsid w:val="00B46251"/>
    <w:rsid w:val="00B8075B"/>
    <w:rsid w:val="00B9105C"/>
    <w:rsid w:val="00B96224"/>
    <w:rsid w:val="00BA712A"/>
    <w:rsid w:val="00BB3C1B"/>
    <w:rsid w:val="00BD24F7"/>
    <w:rsid w:val="00BE27CD"/>
    <w:rsid w:val="00C0547F"/>
    <w:rsid w:val="00C11997"/>
    <w:rsid w:val="00C32779"/>
    <w:rsid w:val="00C34FD5"/>
    <w:rsid w:val="00C4287B"/>
    <w:rsid w:val="00C608C9"/>
    <w:rsid w:val="00C71ACF"/>
    <w:rsid w:val="00C75327"/>
    <w:rsid w:val="00C93375"/>
    <w:rsid w:val="00CA44A2"/>
    <w:rsid w:val="00CC2671"/>
    <w:rsid w:val="00CC5683"/>
    <w:rsid w:val="00CC6BE2"/>
    <w:rsid w:val="00CC7F27"/>
    <w:rsid w:val="00CD1B15"/>
    <w:rsid w:val="00CE0D4B"/>
    <w:rsid w:val="00CE16D3"/>
    <w:rsid w:val="00CE5D78"/>
    <w:rsid w:val="00D035B0"/>
    <w:rsid w:val="00D11ABE"/>
    <w:rsid w:val="00D319B4"/>
    <w:rsid w:val="00D62FC5"/>
    <w:rsid w:val="00D67068"/>
    <w:rsid w:val="00D9159D"/>
    <w:rsid w:val="00DA30EC"/>
    <w:rsid w:val="00DA33F3"/>
    <w:rsid w:val="00DB327E"/>
    <w:rsid w:val="00DB5A43"/>
    <w:rsid w:val="00DB677B"/>
    <w:rsid w:val="00DB773A"/>
    <w:rsid w:val="00DB7FE5"/>
    <w:rsid w:val="00DC1D10"/>
    <w:rsid w:val="00DE6947"/>
    <w:rsid w:val="00DF005B"/>
    <w:rsid w:val="00DF421D"/>
    <w:rsid w:val="00E049CC"/>
    <w:rsid w:val="00E317D7"/>
    <w:rsid w:val="00E457DE"/>
    <w:rsid w:val="00E47890"/>
    <w:rsid w:val="00E63904"/>
    <w:rsid w:val="00E73B2D"/>
    <w:rsid w:val="00EA0F41"/>
    <w:rsid w:val="00EB27EE"/>
    <w:rsid w:val="00EB7EBA"/>
    <w:rsid w:val="00ED2360"/>
    <w:rsid w:val="00EE0F7F"/>
    <w:rsid w:val="00EE4A71"/>
    <w:rsid w:val="00F041DD"/>
    <w:rsid w:val="00F20B53"/>
    <w:rsid w:val="00F32831"/>
    <w:rsid w:val="00F44D54"/>
    <w:rsid w:val="00F51F3E"/>
    <w:rsid w:val="00F7148E"/>
    <w:rsid w:val="00F74199"/>
    <w:rsid w:val="00FB2D06"/>
    <w:rsid w:val="00FD2647"/>
    <w:rsid w:val="00FE0B12"/>
    <w:rsid w:val="00FF29B5"/>
    <w:rsid w:val="00FF3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3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B32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713"/>
    <w:pPr>
      <w:ind w:left="720"/>
      <w:contextualSpacing/>
    </w:pPr>
  </w:style>
  <w:style w:type="table" w:styleId="a4">
    <w:name w:val="Table Grid"/>
    <w:basedOn w:val="a1"/>
    <w:uiPriority w:val="59"/>
    <w:rsid w:val="00A8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0D16A5"/>
    <w:pPr>
      <w:spacing w:after="0" w:line="240" w:lineRule="auto"/>
    </w:pPr>
    <w:rPr>
      <w:sz w:val="20"/>
      <w:szCs w:val="20"/>
    </w:rPr>
  </w:style>
  <w:style w:type="character" w:customStyle="1" w:styleId="a6">
    <w:name w:val="Текст сноски Знак"/>
    <w:basedOn w:val="a0"/>
    <w:link w:val="a5"/>
    <w:uiPriority w:val="99"/>
    <w:semiHidden/>
    <w:rsid w:val="000D16A5"/>
    <w:rPr>
      <w:sz w:val="20"/>
      <w:szCs w:val="20"/>
    </w:rPr>
  </w:style>
  <w:style w:type="character" w:styleId="a7">
    <w:name w:val="footnote reference"/>
    <w:basedOn w:val="a0"/>
    <w:uiPriority w:val="99"/>
    <w:semiHidden/>
    <w:unhideWhenUsed/>
    <w:rsid w:val="000D16A5"/>
    <w:rPr>
      <w:vertAlign w:val="superscript"/>
    </w:rPr>
  </w:style>
  <w:style w:type="paragraph" w:styleId="a8">
    <w:name w:val="Balloon Text"/>
    <w:basedOn w:val="a"/>
    <w:link w:val="a9"/>
    <w:uiPriority w:val="99"/>
    <w:semiHidden/>
    <w:unhideWhenUsed/>
    <w:rsid w:val="00CA44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44A2"/>
    <w:rPr>
      <w:rFonts w:ascii="Tahoma" w:hAnsi="Tahoma" w:cs="Tahoma"/>
      <w:sz w:val="16"/>
      <w:szCs w:val="16"/>
    </w:rPr>
  </w:style>
  <w:style w:type="paragraph" w:styleId="aa">
    <w:name w:val="header"/>
    <w:basedOn w:val="a"/>
    <w:link w:val="ab"/>
    <w:uiPriority w:val="99"/>
    <w:unhideWhenUsed/>
    <w:rsid w:val="00DB773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B773A"/>
  </w:style>
  <w:style w:type="paragraph" w:styleId="ac">
    <w:name w:val="footer"/>
    <w:basedOn w:val="a"/>
    <w:link w:val="ad"/>
    <w:uiPriority w:val="99"/>
    <w:unhideWhenUsed/>
    <w:rsid w:val="00DB773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B773A"/>
  </w:style>
  <w:style w:type="character" w:customStyle="1" w:styleId="10">
    <w:name w:val="Заголовок 1 Знак"/>
    <w:basedOn w:val="a0"/>
    <w:link w:val="1"/>
    <w:uiPriority w:val="9"/>
    <w:rsid w:val="00DB32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B327E"/>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unhideWhenUsed/>
    <w:qFormat/>
    <w:rsid w:val="00F74199"/>
    <w:pPr>
      <w:outlineLvl w:val="9"/>
    </w:pPr>
    <w:rPr>
      <w:lang w:eastAsia="ru-RU"/>
    </w:rPr>
  </w:style>
  <w:style w:type="paragraph" w:styleId="11">
    <w:name w:val="toc 1"/>
    <w:basedOn w:val="a"/>
    <w:next w:val="a"/>
    <w:autoRedefine/>
    <w:uiPriority w:val="39"/>
    <w:unhideWhenUsed/>
    <w:rsid w:val="00F74199"/>
    <w:pPr>
      <w:spacing w:after="100"/>
    </w:pPr>
  </w:style>
  <w:style w:type="paragraph" w:styleId="21">
    <w:name w:val="toc 2"/>
    <w:basedOn w:val="a"/>
    <w:next w:val="a"/>
    <w:autoRedefine/>
    <w:uiPriority w:val="39"/>
    <w:unhideWhenUsed/>
    <w:rsid w:val="00F74199"/>
    <w:pPr>
      <w:spacing w:after="100"/>
      <w:ind w:left="220"/>
    </w:pPr>
  </w:style>
  <w:style w:type="character" w:styleId="af">
    <w:name w:val="Hyperlink"/>
    <w:basedOn w:val="a0"/>
    <w:uiPriority w:val="99"/>
    <w:unhideWhenUsed/>
    <w:rsid w:val="00F741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3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B32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713"/>
    <w:pPr>
      <w:ind w:left="720"/>
      <w:contextualSpacing/>
    </w:pPr>
  </w:style>
  <w:style w:type="table" w:styleId="a4">
    <w:name w:val="Table Grid"/>
    <w:basedOn w:val="a1"/>
    <w:uiPriority w:val="59"/>
    <w:rsid w:val="00A8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0D16A5"/>
    <w:pPr>
      <w:spacing w:after="0" w:line="240" w:lineRule="auto"/>
    </w:pPr>
    <w:rPr>
      <w:sz w:val="20"/>
      <w:szCs w:val="20"/>
    </w:rPr>
  </w:style>
  <w:style w:type="character" w:customStyle="1" w:styleId="a6">
    <w:name w:val="Текст сноски Знак"/>
    <w:basedOn w:val="a0"/>
    <w:link w:val="a5"/>
    <w:uiPriority w:val="99"/>
    <w:semiHidden/>
    <w:rsid w:val="000D16A5"/>
    <w:rPr>
      <w:sz w:val="20"/>
      <w:szCs w:val="20"/>
    </w:rPr>
  </w:style>
  <w:style w:type="character" w:styleId="a7">
    <w:name w:val="footnote reference"/>
    <w:basedOn w:val="a0"/>
    <w:uiPriority w:val="99"/>
    <w:semiHidden/>
    <w:unhideWhenUsed/>
    <w:rsid w:val="000D16A5"/>
    <w:rPr>
      <w:vertAlign w:val="superscript"/>
    </w:rPr>
  </w:style>
  <w:style w:type="paragraph" w:styleId="a8">
    <w:name w:val="Balloon Text"/>
    <w:basedOn w:val="a"/>
    <w:link w:val="a9"/>
    <w:uiPriority w:val="99"/>
    <w:semiHidden/>
    <w:unhideWhenUsed/>
    <w:rsid w:val="00CA44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44A2"/>
    <w:rPr>
      <w:rFonts w:ascii="Tahoma" w:hAnsi="Tahoma" w:cs="Tahoma"/>
      <w:sz w:val="16"/>
      <w:szCs w:val="16"/>
    </w:rPr>
  </w:style>
  <w:style w:type="paragraph" w:styleId="aa">
    <w:name w:val="header"/>
    <w:basedOn w:val="a"/>
    <w:link w:val="ab"/>
    <w:uiPriority w:val="99"/>
    <w:unhideWhenUsed/>
    <w:rsid w:val="00DB773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B773A"/>
  </w:style>
  <w:style w:type="paragraph" w:styleId="ac">
    <w:name w:val="footer"/>
    <w:basedOn w:val="a"/>
    <w:link w:val="ad"/>
    <w:uiPriority w:val="99"/>
    <w:unhideWhenUsed/>
    <w:rsid w:val="00DB773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B773A"/>
  </w:style>
  <w:style w:type="character" w:customStyle="1" w:styleId="10">
    <w:name w:val="Заголовок 1 Знак"/>
    <w:basedOn w:val="a0"/>
    <w:link w:val="1"/>
    <w:uiPriority w:val="9"/>
    <w:rsid w:val="00DB32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B327E"/>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unhideWhenUsed/>
    <w:qFormat/>
    <w:rsid w:val="00F74199"/>
    <w:pPr>
      <w:outlineLvl w:val="9"/>
    </w:pPr>
    <w:rPr>
      <w:lang w:eastAsia="ru-RU"/>
    </w:rPr>
  </w:style>
  <w:style w:type="paragraph" w:styleId="11">
    <w:name w:val="toc 1"/>
    <w:basedOn w:val="a"/>
    <w:next w:val="a"/>
    <w:autoRedefine/>
    <w:uiPriority w:val="39"/>
    <w:unhideWhenUsed/>
    <w:rsid w:val="00F74199"/>
    <w:pPr>
      <w:spacing w:after="100"/>
    </w:pPr>
  </w:style>
  <w:style w:type="paragraph" w:styleId="21">
    <w:name w:val="toc 2"/>
    <w:basedOn w:val="a"/>
    <w:next w:val="a"/>
    <w:autoRedefine/>
    <w:uiPriority w:val="39"/>
    <w:unhideWhenUsed/>
    <w:rsid w:val="00F74199"/>
    <w:pPr>
      <w:spacing w:after="100"/>
      <w:ind w:left="220"/>
    </w:pPr>
  </w:style>
  <w:style w:type="character" w:styleId="af">
    <w:name w:val="Hyperlink"/>
    <w:basedOn w:val="a0"/>
    <w:uiPriority w:val="99"/>
    <w:unhideWhenUsed/>
    <w:rsid w:val="00F74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Лист1!$F$1</c:f>
              <c:strCache>
                <c:ptCount val="1"/>
                <c:pt idx="0">
                  <c:v>Пользовались устройствами ВР</c:v>
                </c:pt>
              </c:strCache>
            </c:strRef>
          </c:tx>
          <c:invertIfNegative val="0"/>
          <c:dLbls>
            <c:showLegendKey val="0"/>
            <c:showVal val="1"/>
            <c:showCatName val="0"/>
            <c:showSerName val="0"/>
            <c:showPercent val="0"/>
            <c:showBubbleSize val="0"/>
            <c:showLeaderLines val="0"/>
          </c:dLbls>
          <c:cat>
            <c:strRef>
              <c:f>Лист1!$E$2:$E$4</c:f>
              <c:strCache>
                <c:ptCount val="3"/>
                <c:pt idx="0">
                  <c:v>Маркетинг, реклама, продажи</c:v>
                </c:pt>
                <c:pt idx="1">
                  <c:v>IT инжиниринг</c:v>
                </c:pt>
                <c:pt idx="2">
                  <c:v>HR</c:v>
                </c:pt>
              </c:strCache>
            </c:strRef>
          </c:cat>
          <c:val>
            <c:numRef>
              <c:f>Лист1!$F$2:$F$4</c:f>
              <c:numCache>
                <c:formatCode>General</c:formatCode>
                <c:ptCount val="3"/>
                <c:pt idx="0">
                  <c:v>46</c:v>
                </c:pt>
                <c:pt idx="1">
                  <c:v>69</c:v>
                </c:pt>
                <c:pt idx="2">
                  <c:v>52</c:v>
                </c:pt>
              </c:numCache>
            </c:numRef>
          </c:val>
        </c:ser>
        <c:ser>
          <c:idx val="1"/>
          <c:order val="1"/>
          <c:tx>
            <c:strRef>
              <c:f>Лист1!$G$1</c:f>
              <c:strCache>
                <c:ptCount val="1"/>
                <c:pt idx="0">
                  <c:v>Не пользовались, но слышали о примерах использования</c:v>
                </c:pt>
              </c:strCache>
            </c:strRef>
          </c:tx>
          <c:invertIfNegative val="0"/>
          <c:dLbls>
            <c:showLegendKey val="0"/>
            <c:showVal val="1"/>
            <c:showCatName val="0"/>
            <c:showSerName val="0"/>
            <c:showPercent val="0"/>
            <c:showBubbleSize val="0"/>
            <c:showLeaderLines val="0"/>
          </c:dLbls>
          <c:cat>
            <c:strRef>
              <c:f>Лист1!$E$2:$E$4</c:f>
              <c:strCache>
                <c:ptCount val="3"/>
                <c:pt idx="0">
                  <c:v>Маркетинг, реклама, продажи</c:v>
                </c:pt>
                <c:pt idx="1">
                  <c:v>IT инжиниринг</c:v>
                </c:pt>
                <c:pt idx="2">
                  <c:v>HR</c:v>
                </c:pt>
              </c:strCache>
            </c:strRef>
          </c:cat>
          <c:val>
            <c:numRef>
              <c:f>Лист1!$G$2:$G$4</c:f>
              <c:numCache>
                <c:formatCode>General</c:formatCode>
                <c:ptCount val="3"/>
                <c:pt idx="0">
                  <c:v>48</c:v>
                </c:pt>
                <c:pt idx="1">
                  <c:v>27</c:v>
                </c:pt>
                <c:pt idx="2">
                  <c:v>38</c:v>
                </c:pt>
              </c:numCache>
            </c:numRef>
          </c:val>
        </c:ser>
        <c:ser>
          <c:idx val="2"/>
          <c:order val="2"/>
          <c:tx>
            <c:strRef>
              <c:f>Лист1!$H$1</c:f>
              <c:strCache>
                <c:ptCount val="1"/>
                <c:pt idx="0">
                  <c:v>Не знают, что такое виртуальная реальность</c:v>
                </c:pt>
              </c:strCache>
            </c:strRef>
          </c:tx>
          <c:invertIfNegative val="0"/>
          <c:dLbls>
            <c:showLegendKey val="0"/>
            <c:showVal val="1"/>
            <c:showCatName val="0"/>
            <c:showSerName val="0"/>
            <c:showPercent val="0"/>
            <c:showBubbleSize val="0"/>
            <c:showLeaderLines val="0"/>
          </c:dLbls>
          <c:cat>
            <c:strRef>
              <c:f>Лист1!$E$2:$E$4</c:f>
              <c:strCache>
                <c:ptCount val="3"/>
                <c:pt idx="0">
                  <c:v>Маркетинг, реклама, продажи</c:v>
                </c:pt>
                <c:pt idx="1">
                  <c:v>IT инжиниринг</c:v>
                </c:pt>
                <c:pt idx="2">
                  <c:v>HR</c:v>
                </c:pt>
              </c:strCache>
            </c:strRef>
          </c:cat>
          <c:val>
            <c:numRef>
              <c:f>Лист1!$H$2:$H$4</c:f>
              <c:numCache>
                <c:formatCode>General</c:formatCode>
                <c:ptCount val="3"/>
                <c:pt idx="0">
                  <c:v>6</c:v>
                </c:pt>
                <c:pt idx="1">
                  <c:v>4</c:v>
                </c:pt>
                <c:pt idx="2">
                  <c:v>10</c:v>
                </c:pt>
              </c:numCache>
            </c:numRef>
          </c:val>
        </c:ser>
        <c:dLbls>
          <c:showLegendKey val="0"/>
          <c:showVal val="0"/>
          <c:showCatName val="0"/>
          <c:showSerName val="0"/>
          <c:showPercent val="0"/>
          <c:showBubbleSize val="0"/>
        </c:dLbls>
        <c:gapWidth val="150"/>
        <c:overlap val="100"/>
        <c:axId val="72512256"/>
        <c:axId val="72513792"/>
      </c:barChart>
      <c:catAx>
        <c:axId val="72512256"/>
        <c:scaling>
          <c:orientation val="minMax"/>
        </c:scaling>
        <c:delete val="0"/>
        <c:axPos val="l"/>
        <c:majorTickMark val="out"/>
        <c:minorTickMark val="none"/>
        <c:tickLblPos val="nextTo"/>
        <c:crossAx val="72513792"/>
        <c:crosses val="autoZero"/>
        <c:auto val="1"/>
        <c:lblAlgn val="ctr"/>
        <c:lblOffset val="100"/>
        <c:noMultiLvlLbl val="0"/>
      </c:catAx>
      <c:valAx>
        <c:axId val="72513792"/>
        <c:scaling>
          <c:orientation val="minMax"/>
        </c:scaling>
        <c:delete val="0"/>
        <c:axPos val="b"/>
        <c:majorGridlines/>
        <c:numFmt formatCode="0%" sourceLinked="1"/>
        <c:majorTickMark val="out"/>
        <c:minorTickMark val="none"/>
        <c:tickLblPos val="nextTo"/>
        <c:crossAx val="72512256"/>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Лист1!$F$22</c:f>
              <c:strCache>
                <c:ptCount val="1"/>
                <c:pt idx="0">
                  <c:v>Экспериментальная группа, %</c:v>
                </c:pt>
              </c:strCache>
            </c:strRef>
          </c:tx>
          <c:invertIfNegative val="0"/>
          <c:dLbls>
            <c:showLegendKey val="0"/>
            <c:showVal val="1"/>
            <c:showCatName val="0"/>
            <c:showSerName val="0"/>
            <c:showPercent val="0"/>
            <c:showBubbleSize val="0"/>
            <c:showLeaderLines val="0"/>
          </c:dLbls>
          <c:cat>
            <c:strRef>
              <c:f>Лист1!$E$23:$E$28</c:f>
              <c:strCache>
                <c:ptCount val="6"/>
                <c:pt idx="0">
                  <c:v>«Коммуникативно-социальные характеристики»</c:v>
                </c:pt>
                <c:pt idx="1">
                  <c:v>«Доминантность»</c:v>
                </c:pt>
                <c:pt idx="2">
                  <c:v>«Эгоцентризм»</c:v>
                </c:pt>
                <c:pt idx="3">
                  <c:v>«Социально-ролевые характеристики»</c:v>
                </c:pt>
                <c:pt idx="4">
                  <c:v>«Личностные характеристики»</c:v>
                </c:pt>
                <c:pt idx="5">
                  <c:v>«Пристрастия»</c:v>
                </c:pt>
              </c:strCache>
            </c:strRef>
          </c:cat>
          <c:val>
            <c:numRef>
              <c:f>Лист1!$F$23:$F$28</c:f>
              <c:numCache>
                <c:formatCode>General</c:formatCode>
                <c:ptCount val="6"/>
                <c:pt idx="0">
                  <c:v>4.4000000000000004</c:v>
                </c:pt>
                <c:pt idx="1">
                  <c:v>3.8</c:v>
                </c:pt>
                <c:pt idx="2">
                  <c:v>4.4000000000000004</c:v>
                </c:pt>
                <c:pt idx="3">
                  <c:v>5.4</c:v>
                </c:pt>
                <c:pt idx="4">
                  <c:v>74</c:v>
                </c:pt>
                <c:pt idx="5">
                  <c:v>8</c:v>
                </c:pt>
              </c:numCache>
            </c:numRef>
          </c:val>
        </c:ser>
        <c:dLbls>
          <c:showLegendKey val="0"/>
          <c:showVal val="0"/>
          <c:showCatName val="0"/>
          <c:showSerName val="0"/>
          <c:showPercent val="0"/>
          <c:showBubbleSize val="0"/>
        </c:dLbls>
        <c:gapWidth val="150"/>
        <c:axId val="111334912"/>
        <c:axId val="111336448"/>
      </c:barChart>
      <c:catAx>
        <c:axId val="111334912"/>
        <c:scaling>
          <c:orientation val="minMax"/>
        </c:scaling>
        <c:delete val="0"/>
        <c:axPos val="l"/>
        <c:majorTickMark val="out"/>
        <c:minorTickMark val="none"/>
        <c:tickLblPos val="nextTo"/>
        <c:crossAx val="111336448"/>
        <c:crosses val="autoZero"/>
        <c:auto val="1"/>
        <c:lblAlgn val="ctr"/>
        <c:lblOffset val="100"/>
        <c:noMultiLvlLbl val="0"/>
      </c:catAx>
      <c:valAx>
        <c:axId val="111336448"/>
        <c:scaling>
          <c:orientation val="minMax"/>
        </c:scaling>
        <c:delete val="0"/>
        <c:axPos val="b"/>
        <c:majorGridlines/>
        <c:numFmt formatCode="General" sourceLinked="1"/>
        <c:majorTickMark val="out"/>
        <c:minorTickMark val="none"/>
        <c:tickLblPos val="nextTo"/>
        <c:crossAx val="11133491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Лист1!$G$22</c:f>
              <c:strCache>
                <c:ptCount val="1"/>
                <c:pt idx="0">
                  <c:v>Контрольная группа, %</c:v>
                </c:pt>
              </c:strCache>
            </c:strRef>
          </c:tx>
          <c:invertIfNegative val="0"/>
          <c:dLbls>
            <c:showLegendKey val="0"/>
            <c:showVal val="1"/>
            <c:showCatName val="0"/>
            <c:showSerName val="0"/>
            <c:showPercent val="0"/>
            <c:showBubbleSize val="0"/>
            <c:showLeaderLines val="0"/>
          </c:dLbls>
          <c:cat>
            <c:strRef>
              <c:f>Лист1!$E$23:$E$28</c:f>
              <c:strCache>
                <c:ptCount val="6"/>
                <c:pt idx="0">
                  <c:v>«Коммуникативно-социальные характеристики»</c:v>
                </c:pt>
                <c:pt idx="1">
                  <c:v>«Доминантность»</c:v>
                </c:pt>
                <c:pt idx="2">
                  <c:v>«Эгоцентризм»</c:v>
                </c:pt>
                <c:pt idx="3">
                  <c:v>«Социально-ролевые характеристики»</c:v>
                </c:pt>
                <c:pt idx="4">
                  <c:v>«Личностные характеристики»</c:v>
                </c:pt>
                <c:pt idx="5">
                  <c:v>«Пристрастия»</c:v>
                </c:pt>
              </c:strCache>
            </c:strRef>
          </c:cat>
          <c:val>
            <c:numRef>
              <c:f>Лист1!$G$23:$G$28</c:f>
              <c:numCache>
                <c:formatCode>General</c:formatCode>
                <c:ptCount val="6"/>
                <c:pt idx="0">
                  <c:v>3.4</c:v>
                </c:pt>
                <c:pt idx="1">
                  <c:v>3.2</c:v>
                </c:pt>
                <c:pt idx="2">
                  <c:v>1.9</c:v>
                </c:pt>
                <c:pt idx="3">
                  <c:v>4.97</c:v>
                </c:pt>
                <c:pt idx="4">
                  <c:v>81.63</c:v>
                </c:pt>
                <c:pt idx="5">
                  <c:v>4.9000000000000004</c:v>
                </c:pt>
              </c:numCache>
            </c:numRef>
          </c:val>
        </c:ser>
        <c:dLbls>
          <c:showLegendKey val="0"/>
          <c:showVal val="0"/>
          <c:showCatName val="0"/>
          <c:showSerName val="0"/>
          <c:showPercent val="0"/>
          <c:showBubbleSize val="0"/>
        </c:dLbls>
        <c:gapWidth val="150"/>
        <c:axId val="111020672"/>
        <c:axId val="111034752"/>
      </c:barChart>
      <c:catAx>
        <c:axId val="111020672"/>
        <c:scaling>
          <c:orientation val="minMax"/>
        </c:scaling>
        <c:delete val="0"/>
        <c:axPos val="l"/>
        <c:majorTickMark val="out"/>
        <c:minorTickMark val="none"/>
        <c:tickLblPos val="nextTo"/>
        <c:crossAx val="111034752"/>
        <c:crosses val="autoZero"/>
        <c:auto val="1"/>
        <c:lblAlgn val="ctr"/>
        <c:lblOffset val="100"/>
        <c:noMultiLvlLbl val="0"/>
      </c:catAx>
      <c:valAx>
        <c:axId val="111034752"/>
        <c:scaling>
          <c:orientation val="minMax"/>
        </c:scaling>
        <c:delete val="0"/>
        <c:axPos val="b"/>
        <c:majorGridlines/>
        <c:numFmt formatCode="General" sourceLinked="1"/>
        <c:majorTickMark val="out"/>
        <c:minorTickMark val="none"/>
        <c:tickLblPos val="nextTo"/>
        <c:crossAx val="11102067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Лист1!$F$3</c:f>
              <c:strCache>
                <c:ptCount val="1"/>
                <c:pt idx="0">
                  <c:v>Реальный</c:v>
                </c:pt>
              </c:strCache>
            </c:strRef>
          </c:tx>
          <c:dLbls>
            <c:showLegendKey val="0"/>
            <c:showVal val="1"/>
            <c:showCatName val="0"/>
            <c:showSerName val="0"/>
            <c:showPercent val="0"/>
            <c:showBubbleSize val="0"/>
            <c:showLeaderLines val="0"/>
          </c:dLbls>
          <c:cat>
            <c:strRef>
              <c:f>Лист1!$G$2:$O$2</c:f>
              <c:strCache>
                <c:ptCount val="9"/>
                <c:pt idx="0">
                  <c:v>авторитарный</c:v>
                </c:pt>
                <c:pt idx="1">
                  <c:v>эгоист</c:v>
                </c:pt>
                <c:pt idx="2">
                  <c:v>агрессивный</c:v>
                </c:pt>
                <c:pt idx="3">
                  <c:v>подозрительный</c:v>
                </c:pt>
                <c:pt idx="4">
                  <c:v>подчиняемый</c:v>
                </c:pt>
                <c:pt idx="5">
                  <c:v>зависимый</c:v>
                </c:pt>
                <c:pt idx="6">
                  <c:v>дружелюбный</c:v>
                </c:pt>
                <c:pt idx="7">
                  <c:v>альтруист</c:v>
                </c:pt>
                <c:pt idx="8">
                  <c:v>доминирование</c:v>
                </c:pt>
              </c:strCache>
            </c:strRef>
          </c:cat>
          <c:val>
            <c:numRef>
              <c:f>Лист1!$G$3:$O$3</c:f>
              <c:numCache>
                <c:formatCode>General</c:formatCode>
                <c:ptCount val="9"/>
                <c:pt idx="0">
                  <c:v>8.4</c:v>
                </c:pt>
                <c:pt idx="1">
                  <c:v>7.2</c:v>
                </c:pt>
                <c:pt idx="2">
                  <c:v>7.4</c:v>
                </c:pt>
                <c:pt idx="3">
                  <c:v>6.6</c:v>
                </c:pt>
                <c:pt idx="4">
                  <c:v>5.7</c:v>
                </c:pt>
                <c:pt idx="5">
                  <c:v>6.7</c:v>
                </c:pt>
                <c:pt idx="6">
                  <c:v>7.8</c:v>
                </c:pt>
                <c:pt idx="7">
                  <c:v>6.6</c:v>
                </c:pt>
                <c:pt idx="8">
                  <c:v>1.4</c:v>
                </c:pt>
              </c:numCache>
            </c:numRef>
          </c:val>
          <c:smooth val="0"/>
        </c:ser>
        <c:ser>
          <c:idx val="1"/>
          <c:order val="1"/>
          <c:tx>
            <c:strRef>
              <c:f>Лист1!$F$4</c:f>
              <c:strCache>
                <c:ptCount val="1"/>
                <c:pt idx="0">
                  <c:v>Идеальный</c:v>
                </c:pt>
              </c:strCache>
            </c:strRef>
          </c:tx>
          <c:dLbls>
            <c:showLegendKey val="0"/>
            <c:showVal val="1"/>
            <c:showCatName val="0"/>
            <c:showSerName val="0"/>
            <c:showPercent val="0"/>
            <c:showBubbleSize val="0"/>
            <c:showLeaderLines val="0"/>
          </c:dLbls>
          <c:cat>
            <c:strRef>
              <c:f>Лист1!$G$2:$O$2</c:f>
              <c:strCache>
                <c:ptCount val="9"/>
                <c:pt idx="0">
                  <c:v>авторитарный</c:v>
                </c:pt>
                <c:pt idx="1">
                  <c:v>эгоист</c:v>
                </c:pt>
                <c:pt idx="2">
                  <c:v>агрессивный</c:v>
                </c:pt>
                <c:pt idx="3">
                  <c:v>подозрительный</c:v>
                </c:pt>
                <c:pt idx="4">
                  <c:v>подчиняемый</c:v>
                </c:pt>
                <c:pt idx="5">
                  <c:v>зависимый</c:v>
                </c:pt>
                <c:pt idx="6">
                  <c:v>дружелюбный</c:v>
                </c:pt>
                <c:pt idx="7">
                  <c:v>альтруист</c:v>
                </c:pt>
                <c:pt idx="8">
                  <c:v>доминирование</c:v>
                </c:pt>
              </c:strCache>
            </c:strRef>
          </c:cat>
          <c:val>
            <c:numRef>
              <c:f>Лист1!$G$4:$O$4</c:f>
              <c:numCache>
                <c:formatCode>General</c:formatCode>
                <c:ptCount val="9"/>
                <c:pt idx="0">
                  <c:v>8.9</c:v>
                </c:pt>
                <c:pt idx="1">
                  <c:v>6.9</c:v>
                </c:pt>
                <c:pt idx="2" formatCode="0.0">
                  <c:v>6</c:v>
                </c:pt>
                <c:pt idx="3">
                  <c:v>4.8</c:v>
                </c:pt>
                <c:pt idx="4">
                  <c:v>3.3</c:v>
                </c:pt>
                <c:pt idx="5">
                  <c:v>5.2</c:v>
                </c:pt>
                <c:pt idx="6">
                  <c:v>7.6</c:v>
                </c:pt>
                <c:pt idx="7">
                  <c:v>7.6</c:v>
                </c:pt>
                <c:pt idx="8">
                  <c:v>5.0999999999999996</c:v>
                </c:pt>
              </c:numCache>
            </c:numRef>
          </c:val>
          <c:smooth val="0"/>
        </c:ser>
        <c:ser>
          <c:idx val="2"/>
          <c:order val="2"/>
          <c:tx>
            <c:strRef>
              <c:f>Лист1!$F$5</c:f>
              <c:strCache>
                <c:ptCount val="1"/>
                <c:pt idx="0">
                  <c:v>Виртуальный</c:v>
                </c:pt>
              </c:strCache>
            </c:strRef>
          </c:tx>
          <c:dLbls>
            <c:showLegendKey val="0"/>
            <c:showVal val="1"/>
            <c:showCatName val="0"/>
            <c:showSerName val="0"/>
            <c:showPercent val="0"/>
            <c:showBubbleSize val="0"/>
            <c:showLeaderLines val="0"/>
          </c:dLbls>
          <c:cat>
            <c:strRef>
              <c:f>Лист1!$G$2:$O$2</c:f>
              <c:strCache>
                <c:ptCount val="9"/>
                <c:pt idx="0">
                  <c:v>авторитарный</c:v>
                </c:pt>
                <c:pt idx="1">
                  <c:v>эгоист</c:v>
                </c:pt>
                <c:pt idx="2">
                  <c:v>агрессивный</c:v>
                </c:pt>
                <c:pt idx="3">
                  <c:v>подозрительный</c:v>
                </c:pt>
                <c:pt idx="4">
                  <c:v>подчиняемый</c:v>
                </c:pt>
                <c:pt idx="5">
                  <c:v>зависимый</c:v>
                </c:pt>
                <c:pt idx="6">
                  <c:v>дружелюбный</c:v>
                </c:pt>
                <c:pt idx="7">
                  <c:v>альтруист</c:v>
                </c:pt>
                <c:pt idx="8">
                  <c:v>доминирование</c:v>
                </c:pt>
              </c:strCache>
            </c:strRef>
          </c:cat>
          <c:val>
            <c:numRef>
              <c:f>Лист1!$G$5:$O$5</c:f>
              <c:numCache>
                <c:formatCode>General</c:formatCode>
                <c:ptCount val="9"/>
                <c:pt idx="0">
                  <c:v>9.3000000000000007</c:v>
                </c:pt>
                <c:pt idx="1">
                  <c:v>8.3000000000000007</c:v>
                </c:pt>
                <c:pt idx="2">
                  <c:v>7.6</c:v>
                </c:pt>
                <c:pt idx="3">
                  <c:v>6.8</c:v>
                </c:pt>
                <c:pt idx="4">
                  <c:v>4.0999999999999996</c:v>
                </c:pt>
                <c:pt idx="5">
                  <c:v>5.2</c:v>
                </c:pt>
                <c:pt idx="6">
                  <c:v>5.9</c:v>
                </c:pt>
                <c:pt idx="7">
                  <c:v>5.4</c:v>
                </c:pt>
                <c:pt idx="8">
                  <c:v>2.9</c:v>
                </c:pt>
              </c:numCache>
            </c:numRef>
          </c:val>
          <c:smooth val="0"/>
        </c:ser>
        <c:dLbls>
          <c:showLegendKey val="0"/>
          <c:showVal val="0"/>
          <c:showCatName val="0"/>
          <c:showSerName val="0"/>
          <c:showPercent val="0"/>
          <c:showBubbleSize val="0"/>
        </c:dLbls>
        <c:marker val="1"/>
        <c:smooth val="0"/>
        <c:axId val="111159168"/>
        <c:axId val="111160704"/>
      </c:lineChart>
      <c:catAx>
        <c:axId val="111159168"/>
        <c:scaling>
          <c:orientation val="minMax"/>
        </c:scaling>
        <c:delete val="0"/>
        <c:axPos val="b"/>
        <c:majorTickMark val="out"/>
        <c:minorTickMark val="none"/>
        <c:tickLblPos val="nextTo"/>
        <c:crossAx val="111160704"/>
        <c:crosses val="autoZero"/>
        <c:auto val="1"/>
        <c:lblAlgn val="ctr"/>
        <c:lblOffset val="100"/>
        <c:noMultiLvlLbl val="0"/>
      </c:catAx>
      <c:valAx>
        <c:axId val="111160704"/>
        <c:scaling>
          <c:orientation val="minMax"/>
        </c:scaling>
        <c:delete val="0"/>
        <c:axPos val="l"/>
        <c:majorGridlines/>
        <c:numFmt formatCode="General" sourceLinked="1"/>
        <c:majorTickMark val="out"/>
        <c:minorTickMark val="none"/>
        <c:tickLblPos val="nextTo"/>
        <c:crossAx val="111159168"/>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Лист1!$F$10</c:f>
              <c:strCache>
                <c:ptCount val="1"/>
                <c:pt idx="0">
                  <c:v>Реальный</c:v>
                </c:pt>
              </c:strCache>
            </c:strRef>
          </c:tx>
          <c:dLbls>
            <c:showLegendKey val="0"/>
            <c:showVal val="1"/>
            <c:showCatName val="0"/>
            <c:showSerName val="0"/>
            <c:showPercent val="0"/>
            <c:showBubbleSize val="0"/>
            <c:showLeaderLines val="0"/>
          </c:dLbls>
          <c:cat>
            <c:strRef>
              <c:f>Лист1!$G$9:$O$9</c:f>
              <c:strCache>
                <c:ptCount val="9"/>
                <c:pt idx="0">
                  <c:v>авторитарный</c:v>
                </c:pt>
                <c:pt idx="1">
                  <c:v>эгоист</c:v>
                </c:pt>
                <c:pt idx="2">
                  <c:v>агрессивный</c:v>
                </c:pt>
                <c:pt idx="3">
                  <c:v>подозрительный</c:v>
                </c:pt>
                <c:pt idx="4">
                  <c:v>подчиняемый</c:v>
                </c:pt>
                <c:pt idx="5">
                  <c:v>зависимый</c:v>
                </c:pt>
                <c:pt idx="6">
                  <c:v>дружелюбный</c:v>
                </c:pt>
                <c:pt idx="7">
                  <c:v>альтруист</c:v>
                </c:pt>
                <c:pt idx="8">
                  <c:v>доминирование</c:v>
                </c:pt>
              </c:strCache>
            </c:strRef>
          </c:cat>
          <c:val>
            <c:numRef>
              <c:f>Лист1!$G$10:$O$10</c:f>
              <c:numCache>
                <c:formatCode>General</c:formatCode>
                <c:ptCount val="9"/>
                <c:pt idx="0">
                  <c:v>8.8000000000000007</c:v>
                </c:pt>
                <c:pt idx="1">
                  <c:v>7.5</c:v>
                </c:pt>
                <c:pt idx="2">
                  <c:v>6.2</c:v>
                </c:pt>
                <c:pt idx="3">
                  <c:v>5.8</c:v>
                </c:pt>
                <c:pt idx="4">
                  <c:v>4.7</c:v>
                </c:pt>
                <c:pt idx="5">
                  <c:v>5.7</c:v>
                </c:pt>
                <c:pt idx="6">
                  <c:v>7.3</c:v>
                </c:pt>
                <c:pt idx="7">
                  <c:v>7.1</c:v>
                </c:pt>
                <c:pt idx="8">
                  <c:v>4.5999999999999996</c:v>
                </c:pt>
              </c:numCache>
            </c:numRef>
          </c:val>
          <c:smooth val="0"/>
        </c:ser>
        <c:ser>
          <c:idx val="1"/>
          <c:order val="1"/>
          <c:tx>
            <c:strRef>
              <c:f>Лист1!$F$11</c:f>
              <c:strCache>
                <c:ptCount val="1"/>
                <c:pt idx="0">
                  <c:v>Идеальный</c:v>
                </c:pt>
              </c:strCache>
            </c:strRef>
          </c:tx>
          <c:dLbls>
            <c:showLegendKey val="0"/>
            <c:showVal val="1"/>
            <c:showCatName val="0"/>
            <c:showSerName val="0"/>
            <c:showPercent val="0"/>
            <c:showBubbleSize val="0"/>
            <c:showLeaderLines val="0"/>
          </c:dLbls>
          <c:cat>
            <c:strRef>
              <c:f>Лист1!$G$9:$O$9</c:f>
              <c:strCache>
                <c:ptCount val="9"/>
                <c:pt idx="0">
                  <c:v>авторитарный</c:v>
                </c:pt>
                <c:pt idx="1">
                  <c:v>эгоист</c:v>
                </c:pt>
                <c:pt idx="2">
                  <c:v>агрессивный</c:v>
                </c:pt>
                <c:pt idx="3">
                  <c:v>подозрительный</c:v>
                </c:pt>
                <c:pt idx="4">
                  <c:v>подчиняемый</c:v>
                </c:pt>
                <c:pt idx="5">
                  <c:v>зависимый</c:v>
                </c:pt>
                <c:pt idx="6">
                  <c:v>дружелюбный</c:v>
                </c:pt>
                <c:pt idx="7">
                  <c:v>альтруист</c:v>
                </c:pt>
                <c:pt idx="8">
                  <c:v>доминирование</c:v>
                </c:pt>
              </c:strCache>
            </c:strRef>
          </c:cat>
          <c:val>
            <c:numRef>
              <c:f>Лист1!$G$11:$O$11</c:f>
              <c:numCache>
                <c:formatCode>General</c:formatCode>
                <c:ptCount val="9"/>
                <c:pt idx="0">
                  <c:v>10</c:v>
                </c:pt>
                <c:pt idx="1">
                  <c:v>7.5</c:v>
                </c:pt>
                <c:pt idx="2" formatCode="0.0">
                  <c:v>5.9</c:v>
                </c:pt>
                <c:pt idx="3">
                  <c:v>4.8</c:v>
                </c:pt>
                <c:pt idx="4">
                  <c:v>3</c:v>
                </c:pt>
                <c:pt idx="5">
                  <c:v>4.5999999999999996</c:v>
                </c:pt>
                <c:pt idx="6">
                  <c:v>7.3</c:v>
                </c:pt>
                <c:pt idx="7">
                  <c:v>6.7</c:v>
                </c:pt>
                <c:pt idx="8">
                  <c:v>6.7</c:v>
                </c:pt>
              </c:numCache>
            </c:numRef>
          </c:val>
          <c:smooth val="0"/>
        </c:ser>
        <c:ser>
          <c:idx val="2"/>
          <c:order val="2"/>
          <c:tx>
            <c:strRef>
              <c:f>Лист1!$F$12</c:f>
              <c:strCache>
                <c:ptCount val="1"/>
                <c:pt idx="0">
                  <c:v>Виртуальный</c:v>
                </c:pt>
              </c:strCache>
            </c:strRef>
          </c:tx>
          <c:dLbls>
            <c:showLegendKey val="0"/>
            <c:showVal val="1"/>
            <c:showCatName val="0"/>
            <c:showSerName val="0"/>
            <c:showPercent val="0"/>
            <c:showBubbleSize val="0"/>
            <c:showLeaderLines val="0"/>
          </c:dLbls>
          <c:cat>
            <c:strRef>
              <c:f>Лист1!$G$9:$O$9</c:f>
              <c:strCache>
                <c:ptCount val="9"/>
                <c:pt idx="0">
                  <c:v>авторитарный</c:v>
                </c:pt>
                <c:pt idx="1">
                  <c:v>эгоист</c:v>
                </c:pt>
                <c:pt idx="2">
                  <c:v>агрессивный</c:v>
                </c:pt>
                <c:pt idx="3">
                  <c:v>подозрительный</c:v>
                </c:pt>
                <c:pt idx="4">
                  <c:v>подчиняемый</c:v>
                </c:pt>
                <c:pt idx="5">
                  <c:v>зависимый</c:v>
                </c:pt>
                <c:pt idx="6">
                  <c:v>дружелюбный</c:v>
                </c:pt>
                <c:pt idx="7">
                  <c:v>альтруист</c:v>
                </c:pt>
                <c:pt idx="8">
                  <c:v>доминирование</c:v>
                </c:pt>
              </c:strCache>
            </c:strRef>
          </c:cat>
          <c:val>
            <c:numRef>
              <c:f>Лист1!$G$12:$O$12</c:f>
              <c:numCache>
                <c:formatCode>General</c:formatCode>
                <c:ptCount val="9"/>
                <c:pt idx="0">
                  <c:v>9.3000000000000007</c:v>
                </c:pt>
                <c:pt idx="1">
                  <c:v>8.8000000000000007</c:v>
                </c:pt>
                <c:pt idx="2">
                  <c:v>6.9</c:v>
                </c:pt>
                <c:pt idx="3">
                  <c:v>6</c:v>
                </c:pt>
                <c:pt idx="4">
                  <c:v>4.3</c:v>
                </c:pt>
                <c:pt idx="5">
                  <c:v>5.7</c:v>
                </c:pt>
                <c:pt idx="6">
                  <c:v>7.3</c:v>
                </c:pt>
                <c:pt idx="7">
                  <c:v>7.1</c:v>
                </c:pt>
                <c:pt idx="8">
                  <c:v>4.5999999999999996</c:v>
                </c:pt>
              </c:numCache>
            </c:numRef>
          </c:val>
          <c:smooth val="0"/>
        </c:ser>
        <c:dLbls>
          <c:showLegendKey val="0"/>
          <c:showVal val="0"/>
          <c:showCatName val="0"/>
          <c:showSerName val="0"/>
          <c:showPercent val="0"/>
          <c:showBubbleSize val="0"/>
        </c:dLbls>
        <c:marker val="1"/>
        <c:smooth val="0"/>
        <c:axId val="111208320"/>
        <c:axId val="111209856"/>
      </c:lineChart>
      <c:catAx>
        <c:axId val="111208320"/>
        <c:scaling>
          <c:orientation val="minMax"/>
        </c:scaling>
        <c:delete val="0"/>
        <c:axPos val="b"/>
        <c:majorTickMark val="out"/>
        <c:minorTickMark val="none"/>
        <c:tickLblPos val="nextTo"/>
        <c:crossAx val="111209856"/>
        <c:crosses val="autoZero"/>
        <c:auto val="1"/>
        <c:lblAlgn val="ctr"/>
        <c:lblOffset val="100"/>
        <c:noMultiLvlLbl val="0"/>
      </c:catAx>
      <c:valAx>
        <c:axId val="111209856"/>
        <c:scaling>
          <c:orientation val="minMax"/>
        </c:scaling>
        <c:delete val="0"/>
        <c:axPos val="l"/>
        <c:majorGridlines/>
        <c:numFmt formatCode="General" sourceLinked="1"/>
        <c:majorTickMark val="out"/>
        <c:minorTickMark val="none"/>
        <c:tickLblPos val="nextTo"/>
        <c:crossAx val="111208320"/>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Лист2!$H$6</c:f>
              <c:strCache>
                <c:ptCount val="1"/>
                <c:pt idx="0">
                  <c:v>экспериментальная</c:v>
                </c:pt>
              </c:strCache>
            </c:strRef>
          </c:tx>
          <c:cat>
            <c:strRef>
              <c:f>Лист2!$G$7:$G$9</c:f>
              <c:strCache>
                <c:ptCount val="3"/>
                <c:pt idx="0">
                  <c:v>L</c:v>
                </c:pt>
                <c:pt idx="1">
                  <c:v>F</c:v>
                </c:pt>
                <c:pt idx="2">
                  <c:v>K</c:v>
                </c:pt>
              </c:strCache>
            </c:strRef>
          </c:cat>
          <c:val>
            <c:numRef>
              <c:f>Лист2!$H$7:$H$9</c:f>
              <c:numCache>
                <c:formatCode>General</c:formatCode>
                <c:ptCount val="3"/>
                <c:pt idx="0">
                  <c:v>44</c:v>
                </c:pt>
                <c:pt idx="1">
                  <c:v>60</c:v>
                </c:pt>
                <c:pt idx="2">
                  <c:v>42</c:v>
                </c:pt>
              </c:numCache>
            </c:numRef>
          </c:val>
          <c:smooth val="0"/>
        </c:ser>
        <c:ser>
          <c:idx val="1"/>
          <c:order val="1"/>
          <c:tx>
            <c:strRef>
              <c:f>Лист2!$I$6</c:f>
              <c:strCache>
                <c:ptCount val="1"/>
                <c:pt idx="0">
                  <c:v>контрольная</c:v>
                </c:pt>
              </c:strCache>
            </c:strRef>
          </c:tx>
          <c:cat>
            <c:strRef>
              <c:f>Лист2!$G$7:$G$9</c:f>
              <c:strCache>
                <c:ptCount val="3"/>
                <c:pt idx="0">
                  <c:v>L</c:v>
                </c:pt>
                <c:pt idx="1">
                  <c:v>F</c:v>
                </c:pt>
                <c:pt idx="2">
                  <c:v>K</c:v>
                </c:pt>
              </c:strCache>
            </c:strRef>
          </c:cat>
          <c:val>
            <c:numRef>
              <c:f>Лист2!$I$7:$I$9</c:f>
              <c:numCache>
                <c:formatCode>General</c:formatCode>
                <c:ptCount val="3"/>
                <c:pt idx="0">
                  <c:v>58</c:v>
                </c:pt>
                <c:pt idx="1">
                  <c:v>51</c:v>
                </c:pt>
                <c:pt idx="2">
                  <c:v>53</c:v>
                </c:pt>
              </c:numCache>
            </c:numRef>
          </c:val>
          <c:smooth val="0"/>
        </c:ser>
        <c:dLbls>
          <c:showLegendKey val="0"/>
          <c:showVal val="0"/>
          <c:showCatName val="0"/>
          <c:showSerName val="0"/>
          <c:showPercent val="0"/>
          <c:showBubbleSize val="0"/>
        </c:dLbls>
        <c:marker val="1"/>
        <c:smooth val="0"/>
        <c:axId val="111222784"/>
        <c:axId val="111224320"/>
      </c:lineChart>
      <c:catAx>
        <c:axId val="111222784"/>
        <c:scaling>
          <c:orientation val="minMax"/>
        </c:scaling>
        <c:delete val="0"/>
        <c:axPos val="b"/>
        <c:majorTickMark val="out"/>
        <c:minorTickMark val="none"/>
        <c:tickLblPos val="nextTo"/>
        <c:crossAx val="111224320"/>
        <c:crosses val="autoZero"/>
        <c:auto val="1"/>
        <c:lblAlgn val="ctr"/>
        <c:lblOffset val="100"/>
        <c:noMultiLvlLbl val="0"/>
      </c:catAx>
      <c:valAx>
        <c:axId val="111224320"/>
        <c:scaling>
          <c:orientation val="minMax"/>
          <c:min val="30"/>
        </c:scaling>
        <c:delete val="0"/>
        <c:axPos val="l"/>
        <c:majorGridlines/>
        <c:numFmt formatCode="General" sourceLinked="1"/>
        <c:majorTickMark val="out"/>
        <c:minorTickMark val="none"/>
        <c:tickLblPos val="nextTo"/>
        <c:crossAx val="111222784"/>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Лист2!$H$10</c:f>
              <c:strCache>
                <c:ptCount val="1"/>
                <c:pt idx="0">
                  <c:v>экспериментальная</c:v>
                </c:pt>
              </c:strCache>
            </c:strRef>
          </c:tx>
          <c:cat>
            <c:numRef>
              <c:f>Лист2!$G$11:$G$18</c:f>
              <c:numCache>
                <c:formatCode>General</c:formatCode>
                <c:ptCount val="8"/>
                <c:pt idx="0">
                  <c:v>1</c:v>
                </c:pt>
                <c:pt idx="1">
                  <c:v>2</c:v>
                </c:pt>
                <c:pt idx="2">
                  <c:v>3</c:v>
                </c:pt>
                <c:pt idx="3">
                  <c:v>4</c:v>
                </c:pt>
                <c:pt idx="4">
                  <c:v>6</c:v>
                </c:pt>
                <c:pt idx="5">
                  <c:v>7</c:v>
                </c:pt>
                <c:pt idx="6">
                  <c:v>8</c:v>
                </c:pt>
                <c:pt idx="7">
                  <c:v>9</c:v>
                </c:pt>
              </c:numCache>
            </c:numRef>
          </c:cat>
          <c:val>
            <c:numRef>
              <c:f>Лист2!$H$11:$H$18</c:f>
              <c:numCache>
                <c:formatCode>General</c:formatCode>
                <c:ptCount val="8"/>
                <c:pt idx="0">
                  <c:v>44</c:v>
                </c:pt>
                <c:pt idx="1">
                  <c:v>45</c:v>
                </c:pt>
                <c:pt idx="2">
                  <c:v>46</c:v>
                </c:pt>
                <c:pt idx="3">
                  <c:v>47</c:v>
                </c:pt>
                <c:pt idx="4">
                  <c:v>57</c:v>
                </c:pt>
                <c:pt idx="5">
                  <c:v>54</c:v>
                </c:pt>
                <c:pt idx="6">
                  <c:v>53</c:v>
                </c:pt>
                <c:pt idx="7">
                  <c:v>58</c:v>
                </c:pt>
              </c:numCache>
            </c:numRef>
          </c:val>
          <c:smooth val="0"/>
        </c:ser>
        <c:ser>
          <c:idx val="1"/>
          <c:order val="1"/>
          <c:tx>
            <c:strRef>
              <c:f>Лист2!$I$10</c:f>
              <c:strCache>
                <c:ptCount val="1"/>
                <c:pt idx="0">
                  <c:v>контрольная</c:v>
                </c:pt>
              </c:strCache>
            </c:strRef>
          </c:tx>
          <c:cat>
            <c:numRef>
              <c:f>Лист2!$G$11:$G$18</c:f>
              <c:numCache>
                <c:formatCode>General</c:formatCode>
                <c:ptCount val="8"/>
                <c:pt idx="0">
                  <c:v>1</c:v>
                </c:pt>
                <c:pt idx="1">
                  <c:v>2</c:v>
                </c:pt>
                <c:pt idx="2">
                  <c:v>3</c:v>
                </c:pt>
                <c:pt idx="3">
                  <c:v>4</c:v>
                </c:pt>
                <c:pt idx="4">
                  <c:v>6</c:v>
                </c:pt>
                <c:pt idx="5">
                  <c:v>7</c:v>
                </c:pt>
                <c:pt idx="6">
                  <c:v>8</c:v>
                </c:pt>
                <c:pt idx="7">
                  <c:v>9</c:v>
                </c:pt>
              </c:numCache>
            </c:numRef>
          </c:cat>
          <c:val>
            <c:numRef>
              <c:f>Лист2!$I$11:$I$18</c:f>
              <c:numCache>
                <c:formatCode>General</c:formatCode>
                <c:ptCount val="8"/>
                <c:pt idx="0">
                  <c:v>43</c:v>
                </c:pt>
                <c:pt idx="1">
                  <c:v>37</c:v>
                </c:pt>
                <c:pt idx="2">
                  <c:v>56</c:v>
                </c:pt>
                <c:pt idx="3">
                  <c:v>40</c:v>
                </c:pt>
                <c:pt idx="4">
                  <c:v>51</c:v>
                </c:pt>
                <c:pt idx="5">
                  <c:v>41</c:v>
                </c:pt>
                <c:pt idx="6">
                  <c:v>44</c:v>
                </c:pt>
                <c:pt idx="7">
                  <c:v>52</c:v>
                </c:pt>
              </c:numCache>
            </c:numRef>
          </c:val>
          <c:smooth val="0"/>
        </c:ser>
        <c:dLbls>
          <c:showLegendKey val="0"/>
          <c:showVal val="0"/>
          <c:showCatName val="0"/>
          <c:showSerName val="0"/>
          <c:showPercent val="0"/>
          <c:showBubbleSize val="0"/>
        </c:dLbls>
        <c:marker val="1"/>
        <c:smooth val="0"/>
        <c:axId val="111253760"/>
        <c:axId val="111271936"/>
      </c:lineChart>
      <c:catAx>
        <c:axId val="111253760"/>
        <c:scaling>
          <c:orientation val="minMax"/>
        </c:scaling>
        <c:delete val="0"/>
        <c:axPos val="b"/>
        <c:numFmt formatCode="General" sourceLinked="1"/>
        <c:majorTickMark val="out"/>
        <c:minorTickMark val="none"/>
        <c:tickLblPos val="nextTo"/>
        <c:crossAx val="111271936"/>
        <c:crosses val="autoZero"/>
        <c:auto val="1"/>
        <c:lblAlgn val="ctr"/>
        <c:lblOffset val="100"/>
        <c:noMultiLvlLbl val="0"/>
      </c:catAx>
      <c:valAx>
        <c:axId val="111271936"/>
        <c:scaling>
          <c:orientation val="minMax"/>
          <c:min val="30"/>
        </c:scaling>
        <c:delete val="0"/>
        <c:axPos val="l"/>
        <c:majorGridlines/>
        <c:numFmt formatCode="General" sourceLinked="1"/>
        <c:majorTickMark val="out"/>
        <c:minorTickMark val="none"/>
        <c:tickLblPos val="nextTo"/>
        <c:crossAx val="111253760"/>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Лист2!$F$4:$F$8</c:f>
              <c:strCache>
                <c:ptCount val="5"/>
                <c:pt idx="0">
                  <c:v>Технологии виртуальной реальности внедряются или уже
внедрены в компании респондента</c:v>
                </c:pt>
                <c:pt idx="1">
                  <c:v>Компания, где работает опрашиваемый, планирует внедрять
и использовать технологии виртуальной реальности</c:v>
                </c:pt>
                <c:pt idx="2">
                  <c:v>Знают или слышали о применении технологий виртуальной
реальности в других компаниях</c:v>
                </c:pt>
                <c:pt idx="3">
                  <c:v>Знают о применении технологий виртуальной реальности
только в сфере развлечений</c:v>
                </c:pt>
                <c:pt idx="4">
                  <c:v>Не знают о применении технологий виртуальной реальности
в бизнесе</c:v>
                </c:pt>
              </c:strCache>
            </c:strRef>
          </c:cat>
          <c:val>
            <c:numRef>
              <c:f>Лист2!$G$4:$G$8</c:f>
              <c:numCache>
                <c:formatCode>General</c:formatCode>
                <c:ptCount val="5"/>
                <c:pt idx="0">
                  <c:v>15</c:v>
                </c:pt>
                <c:pt idx="1">
                  <c:v>9</c:v>
                </c:pt>
                <c:pt idx="2">
                  <c:v>41</c:v>
                </c:pt>
                <c:pt idx="3">
                  <c:v>28</c:v>
                </c:pt>
                <c:pt idx="4">
                  <c:v>7</c:v>
                </c:pt>
              </c:numCache>
            </c:numRef>
          </c:val>
        </c:ser>
        <c:dLbls>
          <c:showLegendKey val="0"/>
          <c:showVal val="0"/>
          <c:showCatName val="0"/>
          <c:showSerName val="0"/>
          <c:showPercent val="0"/>
          <c:showBubbleSize val="0"/>
        </c:dLbls>
        <c:gapWidth val="150"/>
        <c:axId val="94835840"/>
        <c:axId val="94837376"/>
      </c:barChart>
      <c:catAx>
        <c:axId val="94835840"/>
        <c:scaling>
          <c:orientation val="minMax"/>
        </c:scaling>
        <c:delete val="0"/>
        <c:axPos val="l"/>
        <c:majorTickMark val="out"/>
        <c:minorTickMark val="none"/>
        <c:tickLblPos val="nextTo"/>
        <c:txPr>
          <a:bodyPr/>
          <a:lstStyle/>
          <a:p>
            <a:pPr>
              <a:defRPr sz="900"/>
            </a:pPr>
            <a:endParaRPr lang="ru-RU"/>
          </a:p>
        </c:txPr>
        <c:crossAx val="94837376"/>
        <c:crosses val="autoZero"/>
        <c:auto val="1"/>
        <c:lblAlgn val="ctr"/>
        <c:lblOffset val="100"/>
        <c:noMultiLvlLbl val="0"/>
      </c:catAx>
      <c:valAx>
        <c:axId val="94837376"/>
        <c:scaling>
          <c:orientation val="minMax"/>
        </c:scaling>
        <c:delete val="0"/>
        <c:axPos val="b"/>
        <c:majorGridlines/>
        <c:numFmt formatCode="General" sourceLinked="1"/>
        <c:majorTickMark val="out"/>
        <c:minorTickMark val="none"/>
        <c:tickLblPos val="nextTo"/>
        <c:crossAx val="9483584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explosion val="25"/>
          <c:dLbls>
            <c:showLegendKey val="0"/>
            <c:showVal val="0"/>
            <c:showCatName val="0"/>
            <c:showSerName val="0"/>
            <c:showPercent val="1"/>
            <c:showBubbleSize val="0"/>
            <c:showLeaderLines val="1"/>
          </c:dLbls>
          <c:cat>
            <c:strRef>
              <c:f>Лист3!$F$5:$F$7</c:f>
              <c:strCache>
                <c:ptCount val="3"/>
                <c:pt idx="0">
                  <c:v>Не считают возможным и перспективным применение технологий VR</c:v>
                </c:pt>
                <c:pt idx="1">
                  <c:v>Затрудняюсь ответить</c:v>
                </c:pt>
                <c:pt idx="2">
                  <c:v>Считают возможным и перспективным применение технологий VR</c:v>
                </c:pt>
              </c:strCache>
            </c:strRef>
          </c:cat>
          <c:val>
            <c:numRef>
              <c:f>Лист3!$G$5:$G$7</c:f>
              <c:numCache>
                <c:formatCode>General</c:formatCode>
                <c:ptCount val="3"/>
                <c:pt idx="0">
                  <c:v>13</c:v>
                </c:pt>
                <c:pt idx="1">
                  <c:v>17</c:v>
                </c:pt>
                <c:pt idx="2">
                  <c:v>70</c:v>
                </c:pt>
              </c:numCache>
            </c:numRef>
          </c:val>
        </c:ser>
        <c:dLbls>
          <c:showLegendKey val="0"/>
          <c:showVal val="0"/>
          <c:showCatName val="0"/>
          <c:showSerName val="0"/>
          <c:showPercent val="1"/>
          <c:showBubbleSize val="0"/>
          <c:showLeaderLines val="1"/>
        </c:dLbls>
        <c:firstSliceAng val="0"/>
        <c:holeSize val="50"/>
      </c:doughnutChart>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Лист4!$E$5:$E$9</c:f>
              <c:strCache>
                <c:ptCount val="5"/>
                <c:pt idx="0">
                  <c:v>Высокая стоимость внедрения</c:v>
                </c:pt>
                <c:pt idx="1">
                  <c:v>Технические ограничения, высокая сложность внедрения</c:v>
                </c:pt>
                <c:pt idx="2">
                  <c:v>Неочевидная польза от внедрения подобных
технологий</c:v>
                </c:pt>
                <c:pt idx="3">
                  <c:v>Нежелание специалистов внедрять и применять
новые, «необкатанные» технологии и методики</c:v>
                </c:pt>
                <c:pt idx="4">
                  <c:v>Сопротивление руководства</c:v>
                </c:pt>
              </c:strCache>
            </c:strRef>
          </c:cat>
          <c:val>
            <c:numRef>
              <c:f>Лист4!$F$5:$F$9</c:f>
              <c:numCache>
                <c:formatCode>General</c:formatCode>
                <c:ptCount val="5"/>
                <c:pt idx="0" formatCode="0.0">
                  <c:v>4</c:v>
                </c:pt>
                <c:pt idx="1">
                  <c:v>3.4</c:v>
                </c:pt>
                <c:pt idx="2">
                  <c:v>3.3</c:v>
                </c:pt>
                <c:pt idx="3">
                  <c:v>2.6</c:v>
                </c:pt>
                <c:pt idx="4">
                  <c:v>2.2000000000000002</c:v>
                </c:pt>
              </c:numCache>
            </c:numRef>
          </c:val>
        </c:ser>
        <c:dLbls>
          <c:showLegendKey val="0"/>
          <c:showVal val="0"/>
          <c:showCatName val="0"/>
          <c:showSerName val="0"/>
          <c:showPercent val="0"/>
          <c:showBubbleSize val="0"/>
        </c:dLbls>
        <c:gapWidth val="150"/>
        <c:axId val="109646592"/>
        <c:axId val="109648128"/>
      </c:barChart>
      <c:catAx>
        <c:axId val="109646592"/>
        <c:scaling>
          <c:orientation val="minMax"/>
        </c:scaling>
        <c:delete val="0"/>
        <c:axPos val="l"/>
        <c:majorTickMark val="out"/>
        <c:minorTickMark val="none"/>
        <c:tickLblPos val="nextTo"/>
        <c:crossAx val="109648128"/>
        <c:crosses val="autoZero"/>
        <c:auto val="1"/>
        <c:lblAlgn val="ctr"/>
        <c:lblOffset val="100"/>
        <c:noMultiLvlLbl val="0"/>
      </c:catAx>
      <c:valAx>
        <c:axId val="109648128"/>
        <c:scaling>
          <c:orientation val="minMax"/>
        </c:scaling>
        <c:delete val="0"/>
        <c:axPos val="b"/>
        <c:majorGridlines/>
        <c:numFmt formatCode="0.0" sourceLinked="1"/>
        <c:majorTickMark val="out"/>
        <c:minorTickMark val="none"/>
        <c:tickLblPos val="nextTo"/>
        <c:crossAx val="10964659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Лист1!$F$4</c:f>
              <c:strCache>
                <c:ptCount val="1"/>
                <c:pt idx="0">
                  <c:v>средний возраст испытуемых</c:v>
                </c:pt>
              </c:strCache>
            </c:strRef>
          </c:tx>
          <c:invertIfNegative val="0"/>
          <c:dLbls>
            <c:dLbl>
              <c:idx val="0"/>
              <c:layout>
                <c:manualLayout>
                  <c:x val="2.5462668816039986E-17"/>
                  <c:y val="0.23148148148148148"/>
                </c:manualLayout>
              </c:layout>
              <c:spPr/>
              <c:txPr>
                <a:bodyPr/>
                <a:lstStyle/>
                <a:p>
                  <a:pPr>
                    <a:defRPr sz="1100" b="1"/>
                  </a:pPr>
                  <a:endParaRPr lang="ru-RU"/>
                </a:p>
              </c:txPr>
              <c:showLegendKey val="0"/>
              <c:showVal val="1"/>
              <c:showCatName val="0"/>
              <c:showSerName val="0"/>
              <c:showPercent val="0"/>
              <c:showBubbleSize val="0"/>
            </c:dLbl>
            <c:dLbl>
              <c:idx val="1"/>
              <c:layout>
                <c:manualLayout>
                  <c:x val="0"/>
                  <c:y val="0.2407407407407407"/>
                </c:manualLayout>
              </c:layout>
              <c:spPr/>
              <c:txPr>
                <a:bodyPr/>
                <a:lstStyle/>
                <a:p>
                  <a:pPr>
                    <a:defRPr sz="1100" b="1"/>
                  </a:pPr>
                  <a:endParaRPr lang="ru-RU"/>
                </a:p>
              </c:txPr>
              <c:showLegendKey val="0"/>
              <c:showVal val="1"/>
              <c:showCatName val="0"/>
              <c:showSerName val="0"/>
              <c:showPercent val="0"/>
              <c:showBubbleSize val="0"/>
            </c:dLbl>
            <c:txPr>
              <a:bodyPr/>
              <a:lstStyle/>
              <a:p>
                <a:pPr>
                  <a:defRPr sz="1100" b="1"/>
                </a:pPr>
                <a:endParaRPr lang="ru-RU"/>
              </a:p>
            </c:txPr>
            <c:showLegendKey val="0"/>
            <c:showVal val="1"/>
            <c:showCatName val="0"/>
            <c:showSerName val="0"/>
            <c:showPercent val="0"/>
            <c:showBubbleSize val="0"/>
            <c:showLeaderLines val="0"/>
          </c:dLbls>
          <c:cat>
            <c:strRef>
              <c:f>Лист1!$H$6:$I$6</c:f>
              <c:strCache>
                <c:ptCount val="2"/>
                <c:pt idx="0">
                  <c:v>экспериментальная группа</c:v>
                </c:pt>
                <c:pt idx="1">
                  <c:v>контрольная группа</c:v>
                </c:pt>
              </c:strCache>
            </c:strRef>
          </c:cat>
          <c:val>
            <c:numRef>
              <c:f>Лист1!$H$7:$I$7</c:f>
              <c:numCache>
                <c:formatCode>General</c:formatCode>
                <c:ptCount val="2"/>
                <c:pt idx="0">
                  <c:v>37.9</c:v>
                </c:pt>
                <c:pt idx="1">
                  <c:v>38.6</c:v>
                </c:pt>
              </c:numCache>
            </c:numRef>
          </c:val>
        </c:ser>
        <c:dLbls>
          <c:showLegendKey val="0"/>
          <c:showVal val="0"/>
          <c:showCatName val="0"/>
          <c:showSerName val="0"/>
          <c:showPercent val="0"/>
          <c:showBubbleSize val="0"/>
        </c:dLbls>
        <c:gapWidth val="150"/>
        <c:shape val="box"/>
        <c:axId val="152875776"/>
        <c:axId val="152877312"/>
        <c:axId val="0"/>
      </c:bar3DChart>
      <c:catAx>
        <c:axId val="152875776"/>
        <c:scaling>
          <c:orientation val="minMax"/>
        </c:scaling>
        <c:delete val="0"/>
        <c:axPos val="b"/>
        <c:majorTickMark val="out"/>
        <c:minorTickMark val="none"/>
        <c:tickLblPos val="nextTo"/>
        <c:crossAx val="152877312"/>
        <c:crosses val="autoZero"/>
        <c:auto val="1"/>
        <c:lblAlgn val="ctr"/>
        <c:lblOffset val="100"/>
        <c:noMultiLvlLbl val="0"/>
      </c:catAx>
      <c:valAx>
        <c:axId val="152877312"/>
        <c:scaling>
          <c:orientation val="minMax"/>
          <c:max val="40"/>
          <c:min val="30"/>
        </c:scaling>
        <c:delete val="0"/>
        <c:axPos val="l"/>
        <c:majorGridlines/>
        <c:numFmt formatCode="General" sourceLinked="1"/>
        <c:majorTickMark val="out"/>
        <c:minorTickMark val="none"/>
        <c:tickLblPos val="nextTo"/>
        <c:crossAx val="152875776"/>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Лист1!$G$11</c:f>
              <c:strCache>
                <c:ptCount val="1"/>
                <c:pt idx="0">
                  <c:v>высшее</c:v>
                </c:pt>
              </c:strCache>
            </c:strRef>
          </c:tx>
          <c:invertIfNegative val="0"/>
          <c:dLbls>
            <c:showLegendKey val="0"/>
            <c:showVal val="1"/>
            <c:showCatName val="0"/>
            <c:showSerName val="0"/>
            <c:showPercent val="0"/>
            <c:showBubbleSize val="0"/>
            <c:showLeaderLines val="0"/>
          </c:dLbls>
          <c:cat>
            <c:strRef>
              <c:f>Лист1!$H$10:$I$10</c:f>
              <c:strCache>
                <c:ptCount val="2"/>
                <c:pt idx="0">
                  <c:v>экспериментальная группа</c:v>
                </c:pt>
                <c:pt idx="1">
                  <c:v>контрольная группа</c:v>
                </c:pt>
              </c:strCache>
            </c:strRef>
          </c:cat>
          <c:val>
            <c:numRef>
              <c:f>Лист1!$H$11:$I$11</c:f>
              <c:numCache>
                <c:formatCode>General</c:formatCode>
                <c:ptCount val="2"/>
                <c:pt idx="0">
                  <c:v>54</c:v>
                </c:pt>
                <c:pt idx="1">
                  <c:v>52</c:v>
                </c:pt>
              </c:numCache>
            </c:numRef>
          </c:val>
        </c:ser>
        <c:ser>
          <c:idx val="1"/>
          <c:order val="1"/>
          <c:tx>
            <c:strRef>
              <c:f>Лист1!$G$12</c:f>
              <c:strCache>
                <c:ptCount val="1"/>
                <c:pt idx="0">
                  <c:v>среднее</c:v>
                </c:pt>
              </c:strCache>
            </c:strRef>
          </c:tx>
          <c:invertIfNegative val="0"/>
          <c:dLbls>
            <c:showLegendKey val="0"/>
            <c:showVal val="1"/>
            <c:showCatName val="0"/>
            <c:showSerName val="0"/>
            <c:showPercent val="0"/>
            <c:showBubbleSize val="0"/>
            <c:showLeaderLines val="0"/>
          </c:dLbls>
          <c:cat>
            <c:strRef>
              <c:f>Лист1!$H$10:$I$10</c:f>
              <c:strCache>
                <c:ptCount val="2"/>
                <c:pt idx="0">
                  <c:v>экспериментальная группа</c:v>
                </c:pt>
                <c:pt idx="1">
                  <c:v>контрольная группа</c:v>
                </c:pt>
              </c:strCache>
            </c:strRef>
          </c:cat>
          <c:val>
            <c:numRef>
              <c:f>Лист1!$H$12:$I$12</c:f>
              <c:numCache>
                <c:formatCode>General</c:formatCode>
                <c:ptCount val="2"/>
                <c:pt idx="0">
                  <c:v>28</c:v>
                </c:pt>
                <c:pt idx="1">
                  <c:v>28</c:v>
                </c:pt>
              </c:numCache>
            </c:numRef>
          </c:val>
        </c:ser>
        <c:dLbls>
          <c:showLegendKey val="0"/>
          <c:showVal val="0"/>
          <c:showCatName val="0"/>
          <c:showSerName val="0"/>
          <c:showPercent val="0"/>
          <c:showBubbleSize val="0"/>
        </c:dLbls>
        <c:gapWidth val="150"/>
        <c:overlap val="100"/>
        <c:axId val="164670080"/>
        <c:axId val="192127744"/>
      </c:barChart>
      <c:catAx>
        <c:axId val="164670080"/>
        <c:scaling>
          <c:orientation val="minMax"/>
        </c:scaling>
        <c:delete val="0"/>
        <c:axPos val="l"/>
        <c:majorTickMark val="out"/>
        <c:minorTickMark val="none"/>
        <c:tickLblPos val="nextTo"/>
        <c:crossAx val="192127744"/>
        <c:crosses val="autoZero"/>
        <c:auto val="1"/>
        <c:lblAlgn val="ctr"/>
        <c:lblOffset val="100"/>
        <c:noMultiLvlLbl val="0"/>
      </c:catAx>
      <c:valAx>
        <c:axId val="192127744"/>
        <c:scaling>
          <c:orientation val="minMax"/>
        </c:scaling>
        <c:delete val="0"/>
        <c:axPos val="b"/>
        <c:majorGridlines/>
        <c:numFmt formatCode="0%" sourceLinked="1"/>
        <c:majorTickMark val="out"/>
        <c:minorTickMark val="none"/>
        <c:tickLblPos val="nextTo"/>
        <c:crossAx val="164670080"/>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Лист1!$G$17</c:f>
              <c:strCache>
                <c:ptCount val="1"/>
                <c:pt idx="0">
                  <c:v>женат</c:v>
                </c:pt>
              </c:strCache>
            </c:strRef>
          </c:tx>
          <c:invertIfNegative val="0"/>
          <c:dLbls>
            <c:showLegendKey val="0"/>
            <c:showVal val="1"/>
            <c:showCatName val="0"/>
            <c:showSerName val="0"/>
            <c:showPercent val="0"/>
            <c:showBubbleSize val="0"/>
            <c:showLeaderLines val="0"/>
          </c:dLbls>
          <c:cat>
            <c:strRef>
              <c:f>Лист1!$H$16:$I$16</c:f>
              <c:strCache>
                <c:ptCount val="2"/>
                <c:pt idx="0">
                  <c:v>экспериментальная группа</c:v>
                </c:pt>
                <c:pt idx="1">
                  <c:v>контрольная группа</c:v>
                </c:pt>
              </c:strCache>
            </c:strRef>
          </c:cat>
          <c:val>
            <c:numRef>
              <c:f>Лист1!$H$17:$I$17</c:f>
              <c:numCache>
                <c:formatCode>General</c:formatCode>
                <c:ptCount val="2"/>
                <c:pt idx="0">
                  <c:v>51</c:v>
                </c:pt>
                <c:pt idx="1">
                  <c:v>46</c:v>
                </c:pt>
              </c:numCache>
            </c:numRef>
          </c:val>
        </c:ser>
        <c:ser>
          <c:idx val="1"/>
          <c:order val="1"/>
          <c:tx>
            <c:strRef>
              <c:f>Лист1!$G$18</c:f>
              <c:strCache>
                <c:ptCount val="1"/>
                <c:pt idx="0">
                  <c:v>не женат</c:v>
                </c:pt>
              </c:strCache>
            </c:strRef>
          </c:tx>
          <c:invertIfNegative val="0"/>
          <c:dLbls>
            <c:dLbl>
              <c:idx val="0"/>
              <c:layout/>
              <c:showLegendKey val="0"/>
              <c:showVal val="1"/>
              <c:showCatName val="0"/>
              <c:showSerName val="0"/>
              <c:showPercent val="0"/>
              <c:showBubbleSize val="0"/>
            </c:dLbl>
            <c:showLegendKey val="0"/>
            <c:showVal val="0"/>
            <c:showCatName val="0"/>
            <c:showSerName val="0"/>
            <c:showPercent val="0"/>
            <c:showBubbleSize val="0"/>
          </c:dLbls>
          <c:cat>
            <c:strRef>
              <c:f>Лист1!$H$16:$I$16</c:f>
              <c:strCache>
                <c:ptCount val="2"/>
                <c:pt idx="0">
                  <c:v>экспериментальная группа</c:v>
                </c:pt>
                <c:pt idx="1">
                  <c:v>контрольная группа</c:v>
                </c:pt>
              </c:strCache>
            </c:strRef>
          </c:cat>
          <c:val>
            <c:numRef>
              <c:f>Лист1!$H$18:$I$18</c:f>
              <c:numCache>
                <c:formatCode>General</c:formatCode>
                <c:ptCount val="2"/>
                <c:pt idx="0">
                  <c:v>31</c:v>
                </c:pt>
                <c:pt idx="1">
                  <c:v>34</c:v>
                </c:pt>
              </c:numCache>
            </c:numRef>
          </c:val>
        </c:ser>
        <c:dLbls>
          <c:showLegendKey val="0"/>
          <c:showVal val="0"/>
          <c:showCatName val="0"/>
          <c:showSerName val="0"/>
          <c:showPercent val="0"/>
          <c:showBubbleSize val="0"/>
        </c:dLbls>
        <c:gapWidth val="150"/>
        <c:overlap val="100"/>
        <c:axId val="195303680"/>
        <c:axId val="195379200"/>
      </c:barChart>
      <c:catAx>
        <c:axId val="195303680"/>
        <c:scaling>
          <c:orientation val="minMax"/>
        </c:scaling>
        <c:delete val="0"/>
        <c:axPos val="b"/>
        <c:majorTickMark val="out"/>
        <c:minorTickMark val="none"/>
        <c:tickLblPos val="nextTo"/>
        <c:crossAx val="195379200"/>
        <c:crosses val="autoZero"/>
        <c:auto val="1"/>
        <c:lblAlgn val="ctr"/>
        <c:lblOffset val="100"/>
        <c:noMultiLvlLbl val="0"/>
      </c:catAx>
      <c:valAx>
        <c:axId val="195379200"/>
        <c:scaling>
          <c:orientation val="minMax"/>
        </c:scaling>
        <c:delete val="0"/>
        <c:axPos val="l"/>
        <c:majorGridlines/>
        <c:numFmt formatCode="0%" sourceLinked="1"/>
        <c:majorTickMark val="out"/>
        <c:minorTickMark val="none"/>
        <c:tickLblPos val="nextTo"/>
        <c:crossAx val="195303680"/>
        <c:crosses val="autoZero"/>
        <c:crossBetween val="between"/>
      </c:valAx>
    </c:plotArea>
    <c:legend>
      <c:legendPos val="r"/>
      <c:layout/>
      <c:overlay val="0"/>
    </c:legend>
    <c:plotVisOnly val="1"/>
    <c:dispBlanksAs val="gap"/>
    <c:showDLblsOverMax val="0"/>
  </c:chart>
  <c:txPr>
    <a:bodyPr/>
    <a:lstStyle/>
    <a:p>
      <a:pPr>
        <a:defRPr sz="105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Лист1!$E$8:$E$11</c:f>
              <c:strCache>
                <c:ptCount val="4"/>
                <c:pt idx="0">
                  <c:v>Физическое Я</c:v>
                </c:pt>
                <c:pt idx="1">
                  <c:v>Социальное Я</c:v>
                </c:pt>
                <c:pt idx="2">
                  <c:v>Рефлексивное Я</c:v>
                </c:pt>
                <c:pt idx="3">
                  <c:v>Трансцендентальное Я</c:v>
                </c:pt>
              </c:strCache>
            </c:strRef>
          </c:cat>
          <c:val>
            <c:numRef>
              <c:f>Лист1!$F$8:$F$11</c:f>
              <c:numCache>
                <c:formatCode>General</c:formatCode>
                <c:ptCount val="4"/>
                <c:pt idx="0">
                  <c:v>3.5</c:v>
                </c:pt>
                <c:pt idx="1">
                  <c:v>22</c:v>
                </c:pt>
                <c:pt idx="2">
                  <c:v>72</c:v>
                </c:pt>
                <c:pt idx="3">
                  <c:v>2.4</c:v>
                </c:pt>
              </c:numCache>
            </c:numRef>
          </c:val>
        </c:ser>
        <c:dLbls>
          <c:showLegendKey val="0"/>
          <c:showVal val="0"/>
          <c:showCatName val="0"/>
          <c:showSerName val="0"/>
          <c:showPercent val="0"/>
          <c:showBubbleSize val="0"/>
        </c:dLbls>
        <c:gapWidth val="150"/>
        <c:shape val="box"/>
        <c:axId val="110971520"/>
        <c:axId val="110977408"/>
        <c:axId val="0"/>
      </c:bar3DChart>
      <c:catAx>
        <c:axId val="110971520"/>
        <c:scaling>
          <c:orientation val="minMax"/>
        </c:scaling>
        <c:delete val="0"/>
        <c:axPos val="b"/>
        <c:majorTickMark val="out"/>
        <c:minorTickMark val="none"/>
        <c:tickLblPos val="nextTo"/>
        <c:txPr>
          <a:bodyPr/>
          <a:lstStyle/>
          <a:p>
            <a:pPr>
              <a:defRPr sz="800"/>
            </a:pPr>
            <a:endParaRPr lang="ru-RU"/>
          </a:p>
        </c:txPr>
        <c:crossAx val="110977408"/>
        <c:crosses val="autoZero"/>
        <c:auto val="1"/>
        <c:lblAlgn val="ctr"/>
        <c:lblOffset val="100"/>
        <c:noMultiLvlLbl val="0"/>
      </c:catAx>
      <c:valAx>
        <c:axId val="110977408"/>
        <c:scaling>
          <c:orientation val="minMax"/>
        </c:scaling>
        <c:delete val="0"/>
        <c:axPos val="l"/>
        <c:majorGridlines/>
        <c:numFmt formatCode="General" sourceLinked="1"/>
        <c:majorTickMark val="out"/>
        <c:minorTickMark val="none"/>
        <c:tickLblPos val="nextTo"/>
        <c:crossAx val="11097152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Лист1!$G$7</c:f>
              <c:strCache>
                <c:ptCount val="1"/>
                <c:pt idx="0">
                  <c:v>Контрольная группа, %</c:v>
                </c:pt>
              </c:strCache>
            </c:strRef>
          </c:tx>
          <c:invertIfNegative val="0"/>
          <c:dLbls>
            <c:showLegendKey val="0"/>
            <c:showVal val="1"/>
            <c:showCatName val="0"/>
            <c:showSerName val="0"/>
            <c:showPercent val="0"/>
            <c:showBubbleSize val="0"/>
            <c:showLeaderLines val="0"/>
          </c:dLbls>
          <c:cat>
            <c:strRef>
              <c:f>Лист1!$E$8:$E$11</c:f>
              <c:strCache>
                <c:ptCount val="4"/>
                <c:pt idx="0">
                  <c:v>Физическое Я</c:v>
                </c:pt>
                <c:pt idx="1">
                  <c:v>Социальное Я</c:v>
                </c:pt>
                <c:pt idx="2">
                  <c:v>Рефлексивное Я</c:v>
                </c:pt>
                <c:pt idx="3">
                  <c:v>Трансцендентальное Я</c:v>
                </c:pt>
              </c:strCache>
            </c:strRef>
          </c:cat>
          <c:val>
            <c:numRef>
              <c:f>Лист1!$G$8:$G$11</c:f>
              <c:numCache>
                <c:formatCode>General</c:formatCode>
                <c:ptCount val="4"/>
                <c:pt idx="0">
                  <c:v>7.4</c:v>
                </c:pt>
                <c:pt idx="1">
                  <c:v>28.1</c:v>
                </c:pt>
                <c:pt idx="2">
                  <c:v>63</c:v>
                </c:pt>
                <c:pt idx="3">
                  <c:v>1.5</c:v>
                </c:pt>
              </c:numCache>
            </c:numRef>
          </c:val>
        </c:ser>
        <c:dLbls>
          <c:showLegendKey val="0"/>
          <c:showVal val="0"/>
          <c:showCatName val="0"/>
          <c:showSerName val="0"/>
          <c:showPercent val="0"/>
          <c:showBubbleSize val="0"/>
        </c:dLbls>
        <c:gapWidth val="150"/>
        <c:shape val="box"/>
        <c:axId val="111300992"/>
        <c:axId val="111302528"/>
        <c:axId val="0"/>
      </c:bar3DChart>
      <c:catAx>
        <c:axId val="111300992"/>
        <c:scaling>
          <c:orientation val="minMax"/>
        </c:scaling>
        <c:delete val="0"/>
        <c:axPos val="b"/>
        <c:majorTickMark val="out"/>
        <c:minorTickMark val="none"/>
        <c:tickLblPos val="nextTo"/>
        <c:txPr>
          <a:bodyPr/>
          <a:lstStyle/>
          <a:p>
            <a:pPr>
              <a:defRPr sz="800"/>
            </a:pPr>
            <a:endParaRPr lang="ru-RU"/>
          </a:p>
        </c:txPr>
        <c:crossAx val="111302528"/>
        <c:crosses val="autoZero"/>
        <c:auto val="1"/>
        <c:lblAlgn val="ctr"/>
        <c:lblOffset val="100"/>
        <c:noMultiLvlLbl val="0"/>
      </c:catAx>
      <c:valAx>
        <c:axId val="111302528"/>
        <c:scaling>
          <c:orientation val="minMax"/>
        </c:scaling>
        <c:delete val="0"/>
        <c:axPos val="l"/>
        <c:majorGridlines/>
        <c:numFmt formatCode="General" sourceLinked="1"/>
        <c:majorTickMark val="out"/>
        <c:minorTickMark val="none"/>
        <c:tickLblPos val="nextTo"/>
        <c:crossAx val="11130099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A12A2-B9A2-4CE1-83DD-BBD06546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14524</Words>
  <Characters>82793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Александр</cp:lastModifiedBy>
  <cp:revision>2</cp:revision>
  <dcterms:created xsi:type="dcterms:W3CDTF">2018-01-17T07:29:00Z</dcterms:created>
  <dcterms:modified xsi:type="dcterms:W3CDTF">2018-01-17T07:29:00Z</dcterms:modified>
</cp:coreProperties>
</file>