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FF" w:rsidRPr="00DF2358" w:rsidRDefault="00A77EFF" w:rsidP="00A77EFF">
      <w:pPr>
        <w:jc w:val="center"/>
        <w:rPr>
          <w:rFonts w:ascii="Times New Roman" w:hAnsi="Times New Roman" w:cs="Times New Roman"/>
          <w:b/>
          <w:sz w:val="28"/>
        </w:rPr>
      </w:pPr>
      <w:r w:rsidRPr="00DF2358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DF2358" w:rsidTr="00DF2358">
        <w:tc>
          <w:tcPr>
            <w:tcW w:w="9180" w:type="dxa"/>
          </w:tcPr>
          <w:p w:rsidR="00DF2358" w:rsidRPr="00462629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2629">
              <w:rPr>
                <w:rFonts w:ascii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674" w:type="dxa"/>
          </w:tcPr>
          <w:p w:rsid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3</w:t>
            </w:r>
          </w:p>
        </w:tc>
      </w:tr>
      <w:tr w:rsidR="00DF2358" w:rsidTr="00DF2358">
        <w:tc>
          <w:tcPr>
            <w:tcW w:w="9180" w:type="dxa"/>
          </w:tcPr>
          <w:p w:rsidR="00DF2358" w:rsidRPr="00462629" w:rsidRDefault="00DF2358" w:rsidP="00DF2358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62629"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674" w:type="dxa"/>
          </w:tcPr>
          <w:p w:rsid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5</w:t>
            </w:r>
          </w:p>
        </w:tc>
      </w:tr>
      <w:tr w:rsidR="00DF2358" w:rsidRPr="00DF2358" w:rsidTr="00DF2358">
        <w:tc>
          <w:tcPr>
            <w:tcW w:w="9180" w:type="dxa"/>
          </w:tcPr>
          <w:p w:rsidR="00DF2358" w:rsidRPr="00462629" w:rsidRDefault="00DF2358" w:rsidP="00DF2358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2629">
              <w:rPr>
                <w:rFonts w:ascii="Times New Roman" w:hAnsi="Times New Roman" w:cs="Times New Roman"/>
                <w:sz w:val="28"/>
              </w:rPr>
              <w:t>Основные характеристики торгового ассортимента и факторы, на него влияющие</w:t>
            </w:r>
          </w:p>
        </w:tc>
        <w:tc>
          <w:tcPr>
            <w:tcW w:w="674" w:type="dxa"/>
          </w:tcPr>
          <w:p w:rsidR="00DF2358" w:rsidRP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5</w:t>
            </w:r>
          </w:p>
        </w:tc>
      </w:tr>
      <w:tr w:rsidR="00DF2358" w:rsidTr="00DF2358">
        <w:tc>
          <w:tcPr>
            <w:tcW w:w="9180" w:type="dxa"/>
          </w:tcPr>
          <w:p w:rsidR="00DF2358" w:rsidRPr="00462629" w:rsidRDefault="00DF2358" w:rsidP="00DF2358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2629">
              <w:rPr>
                <w:rFonts w:ascii="Times New Roman" w:hAnsi="Times New Roman" w:cs="Times New Roman"/>
                <w:sz w:val="28"/>
              </w:rPr>
              <w:t xml:space="preserve">Методы управления товарным ассортиментом </w:t>
            </w:r>
          </w:p>
        </w:tc>
        <w:tc>
          <w:tcPr>
            <w:tcW w:w="674" w:type="dxa"/>
          </w:tcPr>
          <w:p w:rsid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8</w:t>
            </w:r>
          </w:p>
        </w:tc>
      </w:tr>
      <w:tr w:rsidR="00DF2358" w:rsidRPr="00DF2358" w:rsidTr="00DF2358">
        <w:tc>
          <w:tcPr>
            <w:tcW w:w="9180" w:type="dxa"/>
          </w:tcPr>
          <w:p w:rsidR="00DF2358" w:rsidRPr="00462629" w:rsidRDefault="00DF2358" w:rsidP="00DF2358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2629">
              <w:rPr>
                <w:rFonts w:ascii="Times New Roman" w:hAnsi="Times New Roman" w:cs="Times New Roman"/>
                <w:sz w:val="28"/>
              </w:rPr>
              <w:t>Проблемы в управлении ассортиментом товаров</w:t>
            </w:r>
          </w:p>
        </w:tc>
        <w:tc>
          <w:tcPr>
            <w:tcW w:w="674" w:type="dxa"/>
          </w:tcPr>
          <w:p w:rsidR="00DF2358" w:rsidRP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</w:tr>
      <w:tr w:rsidR="00DF2358" w:rsidRPr="00DF2358" w:rsidTr="00DF2358">
        <w:tc>
          <w:tcPr>
            <w:tcW w:w="9180" w:type="dxa"/>
          </w:tcPr>
          <w:p w:rsidR="00DF2358" w:rsidRPr="00EF4340" w:rsidRDefault="00DF2358" w:rsidP="00DF2358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EF4340">
              <w:rPr>
                <w:rFonts w:ascii="Times New Roman" w:hAnsi="Times New Roman" w:cs="Times New Roman"/>
                <w:sz w:val="28"/>
              </w:rPr>
              <w:t>Практическая часть</w:t>
            </w:r>
          </w:p>
        </w:tc>
        <w:tc>
          <w:tcPr>
            <w:tcW w:w="674" w:type="dxa"/>
          </w:tcPr>
          <w:p w:rsidR="00DF2358" w:rsidRP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F2358" w:rsidRPr="00DF2358" w:rsidTr="00DF2358">
        <w:tc>
          <w:tcPr>
            <w:tcW w:w="9180" w:type="dxa"/>
          </w:tcPr>
          <w:p w:rsidR="00DF2358" w:rsidRPr="00EF4340" w:rsidRDefault="00DF2358" w:rsidP="00DF2358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F4340">
              <w:rPr>
                <w:rFonts w:ascii="Times New Roman" w:hAnsi="Times New Roman" w:cs="Times New Roman"/>
                <w:sz w:val="28"/>
              </w:rPr>
              <w:t>Анализ рынка бытовой химии в России</w:t>
            </w:r>
          </w:p>
        </w:tc>
        <w:tc>
          <w:tcPr>
            <w:tcW w:w="674" w:type="dxa"/>
          </w:tcPr>
          <w:p w:rsidR="00DF2358" w:rsidRP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F2358" w:rsidRPr="00DF2358" w:rsidTr="00DF2358">
        <w:tc>
          <w:tcPr>
            <w:tcW w:w="9180" w:type="dxa"/>
          </w:tcPr>
          <w:p w:rsidR="00DF2358" w:rsidRPr="00EF4340" w:rsidRDefault="00DF2358" w:rsidP="00DF2358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F4340">
              <w:rPr>
                <w:rFonts w:ascii="Times New Roman" w:hAnsi="Times New Roman" w:cs="Times New Roman"/>
                <w:sz w:val="28"/>
              </w:rPr>
              <w:t>Исследование ассортиментной политики магазинов г. Архангельск</w:t>
            </w:r>
          </w:p>
        </w:tc>
        <w:tc>
          <w:tcPr>
            <w:tcW w:w="674" w:type="dxa"/>
          </w:tcPr>
          <w:p w:rsidR="00DF2358" w:rsidRP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</w:tr>
      <w:tr w:rsidR="00DF2358" w:rsidRPr="00DF2358" w:rsidTr="00DF2358">
        <w:tc>
          <w:tcPr>
            <w:tcW w:w="9180" w:type="dxa"/>
          </w:tcPr>
          <w:p w:rsidR="00DF2358" w:rsidRPr="00EF4340" w:rsidRDefault="00DF2358" w:rsidP="00DF2358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F4340">
              <w:rPr>
                <w:rFonts w:ascii="Times New Roman" w:hAnsi="Times New Roman" w:cs="Times New Roman"/>
                <w:sz w:val="28"/>
              </w:rPr>
              <w:t>Оценка стратегий управления ассортиментом товаров бытовой химии на примере лидеров рынка</w:t>
            </w:r>
          </w:p>
        </w:tc>
        <w:tc>
          <w:tcPr>
            <w:tcW w:w="674" w:type="dxa"/>
          </w:tcPr>
          <w:p w:rsidR="00DF2358" w:rsidRP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</w:t>
            </w:r>
          </w:p>
        </w:tc>
      </w:tr>
      <w:tr w:rsidR="00DF2358" w:rsidRPr="00DF2358" w:rsidTr="00DF2358">
        <w:tc>
          <w:tcPr>
            <w:tcW w:w="9180" w:type="dxa"/>
          </w:tcPr>
          <w:p w:rsidR="00DF2358" w:rsidRPr="004A5AFE" w:rsidRDefault="00DF2358" w:rsidP="00DF23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A5AFE">
              <w:rPr>
                <w:rFonts w:ascii="Times New Roman" w:hAnsi="Times New Roman" w:cs="Times New Roman"/>
                <w:sz w:val="28"/>
              </w:rPr>
              <w:t>Заключение</w:t>
            </w:r>
          </w:p>
        </w:tc>
        <w:tc>
          <w:tcPr>
            <w:tcW w:w="674" w:type="dxa"/>
          </w:tcPr>
          <w:p w:rsidR="00DF2358" w:rsidRP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F2358" w:rsidRPr="00DF2358" w:rsidTr="00DF2358">
        <w:tc>
          <w:tcPr>
            <w:tcW w:w="9180" w:type="dxa"/>
          </w:tcPr>
          <w:p w:rsidR="00DF2358" w:rsidRPr="004A5AFE" w:rsidRDefault="00DF2358" w:rsidP="00DF23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A5AFE">
              <w:rPr>
                <w:rFonts w:ascii="Times New Roman" w:hAnsi="Times New Roman" w:cs="Times New Roman"/>
                <w:sz w:val="28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DF2358" w:rsidRPr="00DF2358" w:rsidRDefault="00DF2358" w:rsidP="00DF23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</w:tr>
    </w:tbl>
    <w:p w:rsidR="00DF2358" w:rsidRPr="00DF2358" w:rsidRDefault="00DF2358" w:rsidP="00A77EFF">
      <w:pPr>
        <w:jc w:val="both"/>
        <w:rPr>
          <w:rFonts w:ascii="Times New Roman" w:hAnsi="Times New Roman" w:cs="Times New Roman"/>
          <w:sz w:val="28"/>
        </w:rPr>
      </w:pPr>
    </w:p>
    <w:p w:rsidR="00DF2358" w:rsidRPr="00DF2358" w:rsidRDefault="00DF2358" w:rsidP="00A77EF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F2358" w:rsidRPr="00DF2358" w:rsidRDefault="00DF2358" w:rsidP="00A77EFF">
      <w:pPr>
        <w:jc w:val="both"/>
        <w:rPr>
          <w:rFonts w:ascii="Times New Roman" w:hAnsi="Times New Roman" w:cs="Times New Roman"/>
          <w:sz w:val="28"/>
        </w:rPr>
      </w:pPr>
    </w:p>
    <w:p w:rsidR="00D33603" w:rsidRDefault="00D33603" w:rsidP="00D3360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2D02" w:rsidRDefault="00322D02" w:rsidP="00D3360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73CD" w:rsidRDefault="00EC73CD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C73CD" w:rsidRDefault="00EC73CD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976D1" w:rsidRDefault="00B976D1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976D1" w:rsidRPr="000868D3" w:rsidRDefault="002F0A43" w:rsidP="002F0A4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868D3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0868D3" w:rsidRDefault="000868D3" w:rsidP="002F0A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33DB6" w:rsidRPr="00133DB6" w:rsidRDefault="00133DB6" w:rsidP="00133D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3DB6">
        <w:rPr>
          <w:rFonts w:ascii="Times New Roman" w:hAnsi="Times New Roman" w:cs="Times New Roman"/>
          <w:sz w:val="28"/>
        </w:rPr>
        <w:t>В с</w:t>
      </w:r>
      <w:r>
        <w:rPr>
          <w:rFonts w:ascii="Times New Roman" w:hAnsi="Times New Roman" w:cs="Times New Roman"/>
          <w:sz w:val="28"/>
        </w:rPr>
        <w:t xml:space="preserve">овременных условиях конкуренции </w:t>
      </w:r>
      <w:r w:rsidRPr="00133DB6">
        <w:rPr>
          <w:rFonts w:ascii="Times New Roman" w:hAnsi="Times New Roman" w:cs="Times New Roman"/>
          <w:sz w:val="28"/>
        </w:rPr>
        <w:t>рыно</w:t>
      </w:r>
      <w:r>
        <w:rPr>
          <w:rFonts w:ascii="Times New Roman" w:hAnsi="Times New Roman" w:cs="Times New Roman"/>
          <w:sz w:val="28"/>
        </w:rPr>
        <w:t>к определяет необходимый ему ас</w:t>
      </w:r>
      <w:r w:rsidRPr="00133DB6">
        <w:rPr>
          <w:rFonts w:ascii="Times New Roman" w:hAnsi="Times New Roman" w:cs="Times New Roman"/>
          <w:sz w:val="28"/>
        </w:rPr>
        <w:t>сортимент, поэтому задачей предприятия</w:t>
      </w:r>
      <w:r>
        <w:rPr>
          <w:rFonts w:ascii="Times New Roman" w:hAnsi="Times New Roman" w:cs="Times New Roman"/>
          <w:sz w:val="28"/>
        </w:rPr>
        <w:t xml:space="preserve"> </w:t>
      </w:r>
      <w:r w:rsidRPr="00133DB6">
        <w:rPr>
          <w:rFonts w:ascii="Times New Roman" w:hAnsi="Times New Roman" w:cs="Times New Roman"/>
          <w:sz w:val="28"/>
        </w:rPr>
        <w:t>является удовлетворить спрос лучше, чем</w:t>
      </w:r>
      <w:r>
        <w:rPr>
          <w:rFonts w:ascii="Times New Roman" w:hAnsi="Times New Roman" w:cs="Times New Roman"/>
          <w:sz w:val="28"/>
        </w:rPr>
        <w:t xml:space="preserve"> </w:t>
      </w:r>
      <w:r w:rsidRPr="00133DB6">
        <w:rPr>
          <w:rFonts w:ascii="Times New Roman" w:hAnsi="Times New Roman" w:cs="Times New Roman"/>
          <w:sz w:val="28"/>
        </w:rPr>
        <w:t>конкуренты. Формирование оптимального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133DB6">
        <w:rPr>
          <w:rFonts w:ascii="Times New Roman" w:hAnsi="Times New Roman" w:cs="Times New Roman"/>
          <w:sz w:val="28"/>
        </w:rPr>
        <w:t>товарного ассортимента – это один из</w:t>
      </w:r>
      <w:r>
        <w:rPr>
          <w:rFonts w:ascii="Times New Roman" w:hAnsi="Times New Roman" w:cs="Times New Roman"/>
          <w:sz w:val="28"/>
        </w:rPr>
        <w:t xml:space="preserve"> </w:t>
      </w:r>
      <w:r w:rsidRPr="00133DB6">
        <w:rPr>
          <w:rFonts w:ascii="Times New Roman" w:hAnsi="Times New Roman" w:cs="Times New Roman"/>
          <w:sz w:val="28"/>
        </w:rPr>
        <w:t>главных и действенных инструментов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133DB6">
        <w:rPr>
          <w:rFonts w:ascii="Times New Roman" w:hAnsi="Times New Roman" w:cs="Times New Roman"/>
          <w:sz w:val="28"/>
        </w:rPr>
        <w:t>поддержания конкурентоспособно</w:t>
      </w:r>
      <w:r>
        <w:rPr>
          <w:rFonts w:ascii="Times New Roman" w:hAnsi="Times New Roman" w:cs="Times New Roman"/>
          <w:sz w:val="28"/>
        </w:rPr>
        <w:t>сти тор</w:t>
      </w:r>
      <w:r w:rsidRPr="00133DB6">
        <w:rPr>
          <w:rFonts w:ascii="Times New Roman" w:hAnsi="Times New Roman" w:cs="Times New Roman"/>
          <w:sz w:val="28"/>
        </w:rPr>
        <w:t>говой с</w:t>
      </w:r>
      <w:r>
        <w:rPr>
          <w:rFonts w:ascii="Times New Roman" w:hAnsi="Times New Roman" w:cs="Times New Roman"/>
          <w:sz w:val="28"/>
        </w:rPr>
        <w:t>ети, ведь именно ассортимент от</w:t>
      </w:r>
      <w:r w:rsidRPr="00133DB6">
        <w:rPr>
          <w:rFonts w:ascii="Times New Roman" w:hAnsi="Times New Roman" w:cs="Times New Roman"/>
          <w:sz w:val="28"/>
        </w:rPr>
        <w:t>личает</w:t>
      </w:r>
      <w:r>
        <w:rPr>
          <w:rFonts w:ascii="Times New Roman" w:hAnsi="Times New Roman" w:cs="Times New Roman"/>
          <w:sz w:val="28"/>
        </w:rPr>
        <w:t xml:space="preserve"> одно предприятие от многих дру</w:t>
      </w:r>
      <w:r w:rsidRPr="00133DB6">
        <w:rPr>
          <w:rFonts w:ascii="Times New Roman" w:hAnsi="Times New Roman" w:cs="Times New Roman"/>
          <w:sz w:val="28"/>
        </w:rPr>
        <w:t>гих. Пр</w:t>
      </w:r>
      <w:r>
        <w:rPr>
          <w:rFonts w:ascii="Times New Roman" w:hAnsi="Times New Roman" w:cs="Times New Roman"/>
          <w:sz w:val="28"/>
        </w:rPr>
        <w:t>и неоптимальной структуре ассор</w:t>
      </w:r>
      <w:r w:rsidRPr="00133DB6">
        <w:rPr>
          <w:rFonts w:ascii="Times New Roman" w:hAnsi="Times New Roman" w:cs="Times New Roman"/>
          <w:sz w:val="28"/>
        </w:rPr>
        <w:t>тимент</w:t>
      </w:r>
      <w:r>
        <w:rPr>
          <w:rFonts w:ascii="Times New Roman" w:hAnsi="Times New Roman" w:cs="Times New Roman"/>
          <w:sz w:val="28"/>
        </w:rPr>
        <w:t>а происходит снижение как потен</w:t>
      </w:r>
      <w:r w:rsidRPr="00133DB6">
        <w:rPr>
          <w:rFonts w:ascii="Times New Roman" w:hAnsi="Times New Roman" w:cs="Times New Roman"/>
          <w:sz w:val="28"/>
        </w:rPr>
        <w:t>циальног</w:t>
      </w:r>
      <w:r>
        <w:rPr>
          <w:rFonts w:ascii="Times New Roman" w:hAnsi="Times New Roman" w:cs="Times New Roman"/>
          <w:sz w:val="28"/>
        </w:rPr>
        <w:t>о, так и реального уровня прибы</w:t>
      </w:r>
      <w:r w:rsidRPr="00133DB6">
        <w:rPr>
          <w:rFonts w:ascii="Times New Roman" w:hAnsi="Times New Roman" w:cs="Times New Roman"/>
          <w:sz w:val="28"/>
        </w:rPr>
        <w:t>ли, пот</w:t>
      </w:r>
      <w:r>
        <w:rPr>
          <w:rFonts w:ascii="Times New Roman" w:hAnsi="Times New Roman" w:cs="Times New Roman"/>
          <w:sz w:val="28"/>
        </w:rPr>
        <w:t>еря конкурентных позиций на пер</w:t>
      </w:r>
      <w:r w:rsidRPr="00133DB6">
        <w:rPr>
          <w:rFonts w:ascii="Times New Roman" w:hAnsi="Times New Roman" w:cs="Times New Roman"/>
          <w:sz w:val="28"/>
        </w:rPr>
        <w:t>спективных потребительских и товарных</w:t>
      </w:r>
      <w:r>
        <w:rPr>
          <w:rFonts w:ascii="Times New Roman" w:hAnsi="Times New Roman" w:cs="Times New Roman"/>
          <w:sz w:val="28"/>
        </w:rPr>
        <w:t xml:space="preserve"> </w:t>
      </w:r>
      <w:r w:rsidRPr="00133DB6">
        <w:rPr>
          <w:rFonts w:ascii="Times New Roman" w:hAnsi="Times New Roman" w:cs="Times New Roman"/>
          <w:sz w:val="28"/>
        </w:rPr>
        <w:t>рынках и,</w:t>
      </w:r>
      <w:r>
        <w:rPr>
          <w:rFonts w:ascii="Times New Roman" w:hAnsi="Times New Roman" w:cs="Times New Roman"/>
          <w:sz w:val="28"/>
        </w:rPr>
        <w:t xml:space="preserve"> как следствие этого, наблюдает</w:t>
      </w:r>
      <w:r w:rsidRPr="00133DB6">
        <w:rPr>
          <w:rFonts w:ascii="Times New Roman" w:hAnsi="Times New Roman" w:cs="Times New Roman"/>
          <w:sz w:val="28"/>
        </w:rPr>
        <w:t>ся снижение экономической устойчивости</w:t>
      </w:r>
      <w:r>
        <w:rPr>
          <w:rFonts w:ascii="Times New Roman" w:hAnsi="Times New Roman" w:cs="Times New Roman"/>
          <w:sz w:val="28"/>
        </w:rPr>
        <w:t xml:space="preserve"> </w:t>
      </w:r>
      <w:r w:rsidRPr="00133DB6">
        <w:rPr>
          <w:rFonts w:ascii="Times New Roman" w:hAnsi="Times New Roman" w:cs="Times New Roman"/>
          <w:sz w:val="28"/>
        </w:rPr>
        <w:t>предприя</w:t>
      </w:r>
      <w:r>
        <w:rPr>
          <w:rFonts w:ascii="Times New Roman" w:hAnsi="Times New Roman" w:cs="Times New Roman"/>
          <w:sz w:val="28"/>
        </w:rPr>
        <w:t>тия. В связи с этим особую акту</w:t>
      </w:r>
      <w:r w:rsidRPr="00133DB6">
        <w:rPr>
          <w:rFonts w:ascii="Times New Roman" w:hAnsi="Times New Roman" w:cs="Times New Roman"/>
          <w:sz w:val="28"/>
        </w:rPr>
        <w:t>альнос</w:t>
      </w:r>
      <w:r>
        <w:rPr>
          <w:rFonts w:ascii="Times New Roman" w:hAnsi="Times New Roman" w:cs="Times New Roman"/>
          <w:sz w:val="28"/>
        </w:rPr>
        <w:t xml:space="preserve">ть приобретает вопрос управления </w:t>
      </w:r>
      <w:r w:rsidRPr="00133DB6">
        <w:rPr>
          <w:rFonts w:ascii="Times New Roman" w:hAnsi="Times New Roman" w:cs="Times New Roman"/>
          <w:sz w:val="28"/>
        </w:rPr>
        <w:t>оптимальной структуры ассортимента</w:t>
      </w:r>
      <w:r>
        <w:rPr>
          <w:rFonts w:ascii="Times New Roman" w:hAnsi="Times New Roman" w:cs="Times New Roman"/>
          <w:sz w:val="28"/>
        </w:rPr>
        <w:t xml:space="preserve"> </w:t>
      </w:r>
      <w:r w:rsidRPr="00133DB6">
        <w:rPr>
          <w:rFonts w:ascii="Times New Roman" w:hAnsi="Times New Roman" w:cs="Times New Roman"/>
          <w:sz w:val="28"/>
        </w:rPr>
        <w:t>товаров в розничны</w:t>
      </w:r>
      <w:r>
        <w:rPr>
          <w:rFonts w:ascii="Times New Roman" w:hAnsi="Times New Roman" w:cs="Times New Roman"/>
          <w:sz w:val="28"/>
        </w:rPr>
        <w:t>х торговых предпри</w:t>
      </w:r>
      <w:r w:rsidRPr="00133DB6">
        <w:rPr>
          <w:rFonts w:ascii="Times New Roman" w:hAnsi="Times New Roman" w:cs="Times New Roman"/>
          <w:sz w:val="28"/>
        </w:rPr>
        <w:t>ятиях.</w:t>
      </w:r>
    </w:p>
    <w:p w:rsidR="00A22AE5" w:rsidRDefault="00B976D1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76D1">
        <w:rPr>
          <w:rFonts w:ascii="Times New Roman" w:hAnsi="Times New Roman" w:cs="Times New Roman"/>
          <w:sz w:val="28"/>
        </w:rPr>
        <w:t xml:space="preserve">Актуальность </w:t>
      </w:r>
      <w:r w:rsidR="000868D3">
        <w:rPr>
          <w:rFonts w:ascii="Times New Roman" w:hAnsi="Times New Roman" w:cs="Times New Roman"/>
          <w:sz w:val="28"/>
        </w:rPr>
        <w:t xml:space="preserve">выбранной темы </w:t>
      </w:r>
      <w:r w:rsidRPr="00B976D1">
        <w:rPr>
          <w:rFonts w:ascii="Times New Roman" w:hAnsi="Times New Roman" w:cs="Times New Roman"/>
          <w:sz w:val="28"/>
        </w:rPr>
        <w:t>работы обусловлена тем, что формирование ассортимента реализуемых товаров, его глубины, широты и структуры является одной</w:t>
      </w:r>
      <w:r>
        <w:rPr>
          <w:rFonts w:ascii="Times New Roman" w:hAnsi="Times New Roman" w:cs="Times New Roman"/>
          <w:sz w:val="28"/>
        </w:rPr>
        <w:t xml:space="preserve"> из задач любого торгового пред</w:t>
      </w:r>
      <w:r w:rsidRPr="00B976D1">
        <w:rPr>
          <w:rFonts w:ascii="Times New Roman" w:hAnsi="Times New Roman" w:cs="Times New Roman"/>
          <w:sz w:val="28"/>
        </w:rPr>
        <w:t>приятия. Важнейшее направление в развитии экономики яв</w:t>
      </w:r>
      <w:r>
        <w:rPr>
          <w:rFonts w:ascii="Times New Roman" w:hAnsi="Times New Roman" w:cs="Times New Roman"/>
          <w:sz w:val="28"/>
        </w:rPr>
        <w:t>ляется улучшение качества предо</w:t>
      </w:r>
      <w:r w:rsidRPr="00B976D1">
        <w:rPr>
          <w:rFonts w:ascii="Times New Roman" w:hAnsi="Times New Roman" w:cs="Times New Roman"/>
          <w:sz w:val="28"/>
        </w:rPr>
        <w:t xml:space="preserve">ставляемых предприятием услуг. Так как выживаемость фирмы зависит от устойчивого положения на рынке товаров и услуг, в свою очередь они определяются конкурентоспособностью. </w:t>
      </w:r>
    </w:p>
    <w:p w:rsidR="000868D3" w:rsidRDefault="000868D3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данной работы является исследование основных аспектов системы управления</w:t>
      </w:r>
      <w:r w:rsidRPr="000868D3">
        <w:rPr>
          <w:rFonts w:ascii="Times New Roman" w:hAnsi="Times New Roman" w:cs="Times New Roman"/>
          <w:sz w:val="28"/>
        </w:rPr>
        <w:t xml:space="preserve"> ассортиментом товаров бытовой химии</w:t>
      </w:r>
      <w:r>
        <w:rPr>
          <w:rFonts w:ascii="Times New Roman" w:hAnsi="Times New Roman" w:cs="Times New Roman"/>
          <w:sz w:val="28"/>
        </w:rPr>
        <w:t>.</w:t>
      </w:r>
    </w:p>
    <w:p w:rsidR="000868D3" w:rsidRDefault="000868D3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0868D3" w:rsidRDefault="000868D3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основных </w:t>
      </w:r>
      <w:r w:rsidRPr="000868D3">
        <w:rPr>
          <w:rFonts w:ascii="Times New Roman" w:hAnsi="Times New Roman" w:cs="Times New Roman"/>
          <w:sz w:val="28"/>
        </w:rPr>
        <w:t>характеристик торгового ассортимента и фактор</w:t>
      </w:r>
      <w:r>
        <w:rPr>
          <w:rFonts w:ascii="Times New Roman" w:hAnsi="Times New Roman" w:cs="Times New Roman"/>
          <w:sz w:val="28"/>
        </w:rPr>
        <w:t>ов, на него влияющих;</w:t>
      </w:r>
    </w:p>
    <w:p w:rsidR="000868D3" w:rsidRDefault="000868D3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рассмотрение методов </w:t>
      </w:r>
      <w:r w:rsidRPr="000868D3">
        <w:rPr>
          <w:rFonts w:ascii="Times New Roman" w:hAnsi="Times New Roman" w:cs="Times New Roman"/>
          <w:sz w:val="28"/>
        </w:rPr>
        <w:t>уп</w:t>
      </w:r>
      <w:r>
        <w:rPr>
          <w:rFonts w:ascii="Times New Roman" w:hAnsi="Times New Roman" w:cs="Times New Roman"/>
          <w:sz w:val="28"/>
        </w:rPr>
        <w:t>равления товарным ассортиментом;</w:t>
      </w:r>
    </w:p>
    <w:p w:rsidR="000868D3" w:rsidRDefault="000868D3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исследование проблем </w:t>
      </w:r>
      <w:r w:rsidRPr="000868D3">
        <w:rPr>
          <w:rFonts w:ascii="Times New Roman" w:hAnsi="Times New Roman" w:cs="Times New Roman"/>
          <w:sz w:val="28"/>
        </w:rPr>
        <w:t>в управлении ассортиментом товаров</w:t>
      </w:r>
      <w:r>
        <w:rPr>
          <w:rFonts w:ascii="Times New Roman" w:hAnsi="Times New Roman" w:cs="Times New Roman"/>
          <w:sz w:val="28"/>
        </w:rPr>
        <w:t>;</w:t>
      </w:r>
    </w:p>
    <w:p w:rsidR="000868D3" w:rsidRDefault="000868D3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0868D3">
        <w:rPr>
          <w:rFonts w:ascii="Times New Roman" w:hAnsi="Times New Roman" w:cs="Times New Roman"/>
          <w:sz w:val="28"/>
        </w:rPr>
        <w:t>нализ рынка бытовой химии в России</w:t>
      </w:r>
      <w:r>
        <w:rPr>
          <w:rFonts w:ascii="Times New Roman" w:hAnsi="Times New Roman" w:cs="Times New Roman"/>
          <w:sz w:val="28"/>
        </w:rPr>
        <w:t>;</w:t>
      </w:r>
    </w:p>
    <w:p w:rsidR="000868D3" w:rsidRDefault="000868D3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и</w:t>
      </w:r>
      <w:r w:rsidRPr="000868D3">
        <w:rPr>
          <w:rFonts w:ascii="Times New Roman" w:hAnsi="Times New Roman" w:cs="Times New Roman"/>
          <w:sz w:val="28"/>
        </w:rPr>
        <w:t>сследование ассортиментной политики магазинов г. Архангельск</w:t>
      </w:r>
      <w:r>
        <w:rPr>
          <w:rFonts w:ascii="Times New Roman" w:hAnsi="Times New Roman" w:cs="Times New Roman"/>
          <w:sz w:val="28"/>
        </w:rPr>
        <w:t>;</w:t>
      </w:r>
    </w:p>
    <w:p w:rsidR="000868D3" w:rsidRDefault="000868D3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оценка</w:t>
      </w:r>
      <w:r w:rsidRPr="000868D3">
        <w:rPr>
          <w:rFonts w:ascii="Times New Roman" w:hAnsi="Times New Roman" w:cs="Times New Roman"/>
          <w:sz w:val="28"/>
        </w:rPr>
        <w:t xml:space="preserve"> стратегий управления ассортиментом товаров бытовой химии на примере лидеров рынка</w:t>
      </w:r>
      <w:r>
        <w:rPr>
          <w:rFonts w:ascii="Times New Roman" w:hAnsi="Times New Roman" w:cs="Times New Roman"/>
          <w:sz w:val="28"/>
        </w:rPr>
        <w:t>.</w:t>
      </w:r>
    </w:p>
    <w:p w:rsidR="000868D3" w:rsidRDefault="000868D3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 работе выступают магазины бытовой химии г. Архангельск.</w:t>
      </w:r>
    </w:p>
    <w:p w:rsidR="000868D3" w:rsidRDefault="000868D3" w:rsidP="003A7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является ассортимент товаров бытовой химии.</w:t>
      </w:r>
    </w:p>
    <w:p w:rsidR="00F85362" w:rsidRDefault="00F85362" w:rsidP="003A7B94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системы управления ассортиментом различных групп товаров</w:t>
      </w: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Дородников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Елисеевой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Г., Родин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Г., Рыжаков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Лисовского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Сандраковой</w:t>
      </w:r>
      <w:proofErr w:type="spellEnd"/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Химухин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Юров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B94" w:rsidRP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3A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F85362" w:rsidRPr="00D06196" w:rsidRDefault="00F85362" w:rsidP="00F8536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использовались материалы научных конференций и семинаров по изучаемой тематике, материалы периодических изданий,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литература. </w:t>
      </w:r>
    </w:p>
    <w:p w:rsidR="00F85362" w:rsidRDefault="00F85362" w:rsidP="00F8536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базируется на применении аналитических выборок, а также на использовании метода группировки, стоимостного и сравнительного анализа по динамическому состоянию изучаемых показателей.</w:t>
      </w:r>
    </w:p>
    <w:p w:rsidR="00F85362" w:rsidRDefault="003A7B94" w:rsidP="00F8536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</w:t>
      </w:r>
      <w:r w:rsidR="00F85362" w:rsidRPr="00B9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результатов заключается в комплексном исследовании </w:t>
      </w:r>
      <w:r w:rsidR="00F8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 и методов управления товарным ассортиментом. </w:t>
      </w:r>
    </w:p>
    <w:p w:rsidR="00F85362" w:rsidRDefault="00F85362" w:rsidP="00F8536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0B" w:rsidRDefault="00F76D0B" w:rsidP="00F8536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0B" w:rsidRPr="00D06196" w:rsidRDefault="00F76D0B" w:rsidP="00F8536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8D3" w:rsidRDefault="000868D3" w:rsidP="000868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F0A43" w:rsidRDefault="002F0A43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F0A43" w:rsidRDefault="002F0A43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F0A43" w:rsidRDefault="002F0A43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F0A43" w:rsidRDefault="002F0A43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Pr="00A22AE5" w:rsidRDefault="002F0A43" w:rsidP="00C543E7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22AE5">
        <w:rPr>
          <w:rFonts w:ascii="Times New Roman" w:hAnsi="Times New Roman" w:cs="Times New Roman"/>
          <w:b/>
          <w:sz w:val="28"/>
        </w:rPr>
        <w:lastRenderedPageBreak/>
        <w:t>1.</w:t>
      </w:r>
      <w:r w:rsidRPr="00A22AE5">
        <w:rPr>
          <w:rFonts w:ascii="Times New Roman" w:hAnsi="Times New Roman" w:cs="Times New Roman"/>
          <w:b/>
          <w:sz w:val="28"/>
        </w:rPr>
        <w:tab/>
        <w:t>ТЕОРЕТИЧЕСКАЯ ЧАСТЬ</w:t>
      </w:r>
    </w:p>
    <w:p w:rsidR="00A22AE5" w:rsidRPr="00A22AE5" w:rsidRDefault="00A22AE5" w:rsidP="00C543E7">
      <w:pPr>
        <w:pStyle w:val="a3"/>
        <w:spacing w:before="120" w:after="24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22AE5">
        <w:rPr>
          <w:rFonts w:ascii="Times New Roman" w:hAnsi="Times New Roman" w:cs="Times New Roman"/>
          <w:b/>
          <w:sz w:val="28"/>
        </w:rPr>
        <w:t>1.1.</w:t>
      </w:r>
      <w:r w:rsidRPr="00A22AE5">
        <w:rPr>
          <w:rFonts w:ascii="Times New Roman" w:hAnsi="Times New Roman" w:cs="Times New Roman"/>
          <w:b/>
          <w:sz w:val="28"/>
        </w:rPr>
        <w:tab/>
        <w:t>Основные характеристики торгового ассортимента и факторы, на него влияющие</w:t>
      </w:r>
    </w:p>
    <w:p w:rsidR="00A22AE5" w:rsidRDefault="00A22AE5" w:rsidP="00C543E7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</w:rPr>
      </w:pPr>
    </w:p>
    <w:p w:rsidR="00B976D1" w:rsidRDefault="00B976D1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76D1">
        <w:rPr>
          <w:rFonts w:ascii="Times New Roman" w:hAnsi="Times New Roman" w:cs="Times New Roman"/>
          <w:sz w:val="28"/>
        </w:rPr>
        <w:t>Торговый ассортимент – товары, реализуемые в торговой с</w:t>
      </w:r>
      <w:r>
        <w:rPr>
          <w:rFonts w:ascii="Times New Roman" w:hAnsi="Times New Roman" w:cs="Times New Roman"/>
          <w:sz w:val="28"/>
        </w:rPr>
        <w:t>ети.</w:t>
      </w:r>
      <w:r w:rsidRPr="00B976D1">
        <w:rPr>
          <w:rFonts w:ascii="Times New Roman" w:hAnsi="Times New Roman" w:cs="Times New Roman"/>
          <w:sz w:val="28"/>
        </w:rPr>
        <w:t xml:space="preserve"> Торговый ассортимент включает товары, </w:t>
      </w:r>
      <w:proofErr w:type="gramStart"/>
      <w:r w:rsidRPr="00B976D1">
        <w:rPr>
          <w:rFonts w:ascii="Times New Roman" w:hAnsi="Times New Roman" w:cs="Times New Roman"/>
          <w:sz w:val="28"/>
        </w:rPr>
        <w:t>выпускаемых</w:t>
      </w:r>
      <w:proofErr w:type="gramEnd"/>
      <w:r w:rsidRPr="00B976D1">
        <w:rPr>
          <w:rFonts w:ascii="Times New Roman" w:hAnsi="Times New Roman" w:cs="Times New Roman"/>
          <w:sz w:val="28"/>
        </w:rPr>
        <w:t xml:space="preserve"> как зарубежными, так и оте</w:t>
      </w:r>
      <w:r>
        <w:rPr>
          <w:rFonts w:ascii="Times New Roman" w:hAnsi="Times New Roman" w:cs="Times New Roman"/>
          <w:sz w:val="28"/>
        </w:rPr>
        <w:t>чественными производителями</w:t>
      </w:r>
      <w:r w:rsidRPr="00B976D1">
        <w:rPr>
          <w:rFonts w:ascii="Times New Roman" w:hAnsi="Times New Roman" w:cs="Times New Roman"/>
          <w:sz w:val="28"/>
        </w:rPr>
        <w:t>. В торговом предприятии представленный ассортимент товаров определяет форму и тип торгового обслуживания (универсам, универмаг). Также в магаз</w:t>
      </w:r>
      <w:r>
        <w:rPr>
          <w:rFonts w:ascii="Times New Roman" w:hAnsi="Times New Roman" w:cs="Times New Roman"/>
          <w:sz w:val="28"/>
        </w:rPr>
        <w:t>инах одного типа, но различ</w:t>
      </w:r>
      <w:r w:rsidRPr="00B976D1">
        <w:rPr>
          <w:rFonts w:ascii="Times New Roman" w:hAnsi="Times New Roman" w:cs="Times New Roman"/>
          <w:sz w:val="28"/>
        </w:rPr>
        <w:t xml:space="preserve">ной торговой площади, ассортимент по видам товаров и количеству групп будет отличаться. В таком случае предприятия будут подразделяться на специализированные и универсальные, магазины со смешанным и комбинированным ассортиментом. </w:t>
      </w:r>
    </w:p>
    <w:p w:rsidR="00B976D1" w:rsidRDefault="00B976D1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76D1">
        <w:rPr>
          <w:rFonts w:ascii="Times New Roman" w:hAnsi="Times New Roman" w:cs="Times New Roman"/>
          <w:sz w:val="28"/>
        </w:rPr>
        <w:t>Различают сложный и простой ассортимент товаров. Сложный ассортимент – это набор товаров, состоящий из большого количества товарных видов, групп, наименований и разновидностей товаров, которые удовлетво</w:t>
      </w:r>
      <w:r>
        <w:rPr>
          <w:rFonts w:ascii="Times New Roman" w:hAnsi="Times New Roman" w:cs="Times New Roman"/>
          <w:sz w:val="28"/>
        </w:rPr>
        <w:t>ряют потребности потребителя</w:t>
      </w:r>
      <w:r w:rsidRPr="00B976D1">
        <w:rPr>
          <w:rFonts w:ascii="Times New Roman" w:hAnsi="Times New Roman" w:cs="Times New Roman"/>
          <w:sz w:val="28"/>
        </w:rPr>
        <w:t xml:space="preserve">. </w:t>
      </w:r>
    </w:p>
    <w:p w:rsidR="00B976D1" w:rsidRDefault="00DF2358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976D1" w:rsidRPr="00B976D1">
        <w:rPr>
          <w:rFonts w:ascii="Times New Roman" w:hAnsi="Times New Roman" w:cs="Times New Roman"/>
          <w:sz w:val="28"/>
        </w:rPr>
        <w:t>Простой ассортимент – это набор товаров, состоящий из небольшого количества товарных видов, групп и наименований изделий, направленный на удовлетворение малого количества потребностей</w:t>
      </w:r>
      <w:r>
        <w:rPr>
          <w:rFonts w:ascii="Times New Roman" w:hAnsi="Times New Roman" w:cs="Times New Roman"/>
          <w:sz w:val="28"/>
        </w:rPr>
        <w:t xml:space="preserve"> (товары повседневного спроса)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  <w:r>
        <w:rPr>
          <w:rStyle w:val="ac"/>
          <w:rFonts w:ascii="Times New Roman" w:hAnsi="Times New Roman" w:cs="Times New Roman"/>
          <w:sz w:val="28"/>
        </w:rPr>
        <w:footnoteReference w:id="1"/>
      </w:r>
    </w:p>
    <w:p w:rsidR="00E7544A" w:rsidRDefault="00E7544A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правильного управления ассортиментом </w:t>
      </w:r>
      <w:r w:rsidR="00B976D1" w:rsidRPr="00B976D1">
        <w:rPr>
          <w:rFonts w:ascii="Times New Roman" w:hAnsi="Times New Roman" w:cs="Times New Roman"/>
          <w:sz w:val="28"/>
        </w:rPr>
        <w:t>товаров в магазине</w:t>
      </w:r>
      <w:r w:rsidR="00B976D1">
        <w:rPr>
          <w:rFonts w:ascii="Times New Roman" w:hAnsi="Times New Roman" w:cs="Times New Roman"/>
          <w:sz w:val="28"/>
        </w:rPr>
        <w:t xml:space="preserve"> зависят основные эконо</w:t>
      </w:r>
      <w:r w:rsidR="00B976D1" w:rsidRPr="00B976D1">
        <w:rPr>
          <w:rFonts w:ascii="Times New Roman" w:hAnsi="Times New Roman" w:cs="Times New Roman"/>
          <w:sz w:val="28"/>
        </w:rPr>
        <w:t>мические показатели деятельности предприятия, а также уровень обс</w:t>
      </w:r>
      <w:r>
        <w:rPr>
          <w:rFonts w:ascii="Times New Roman" w:hAnsi="Times New Roman" w:cs="Times New Roman"/>
          <w:sz w:val="28"/>
        </w:rPr>
        <w:t xml:space="preserve">луживания покупателей. Процесс управления </w:t>
      </w:r>
      <w:r w:rsidR="00B976D1" w:rsidRPr="00B976D1">
        <w:rPr>
          <w:rFonts w:ascii="Times New Roman" w:hAnsi="Times New Roman" w:cs="Times New Roman"/>
          <w:sz w:val="28"/>
        </w:rPr>
        <w:t>ассортимента представляет собой п</w:t>
      </w:r>
      <w:r w:rsidR="00B976D1">
        <w:rPr>
          <w:rFonts w:ascii="Times New Roman" w:hAnsi="Times New Roman" w:cs="Times New Roman"/>
          <w:sz w:val="28"/>
        </w:rPr>
        <w:t>одбор для реализации групп това</w:t>
      </w:r>
      <w:r w:rsidR="00B976D1" w:rsidRPr="00B976D1">
        <w:rPr>
          <w:rFonts w:ascii="Times New Roman" w:hAnsi="Times New Roman" w:cs="Times New Roman"/>
          <w:sz w:val="28"/>
        </w:rPr>
        <w:t>ров и их разновидностей по всем отличительным признакам.</w:t>
      </w:r>
    </w:p>
    <w:p w:rsidR="00115DB6" w:rsidRPr="00115DB6" w:rsidRDefault="00E7544A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 xml:space="preserve"> </w:t>
      </w:r>
      <w:r w:rsidR="00115DB6" w:rsidRPr="00115DB6">
        <w:rPr>
          <w:rFonts w:ascii="Times New Roman" w:hAnsi="Times New Roman" w:cs="Times New Roman"/>
          <w:sz w:val="28"/>
        </w:rPr>
        <w:t xml:space="preserve">Для </w:t>
      </w:r>
      <w:r w:rsidR="00115DB6">
        <w:rPr>
          <w:rFonts w:ascii="Times New Roman" w:hAnsi="Times New Roman" w:cs="Times New Roman"/>
          <w:sz w:val="28"/>
        </w:rPr>
        <w:t>того</w:t>
      </w:r>
      <w:proofErr w:type="gramStart"/>
      <w:r w:rsidR="00115DB6">
        <w:rPr>
          <w:rFonts w:ascii="Times New Roman" w:hAnsi="Times New Roman" w:cs="Times New Roman"/>
          <w:sz w:val="28"/>
        </w:rPr>
        <w:t>,</w:t>
      </w:r>
      <w:proofErr w:type="gramEnd"/>
      <w:r w:rsidR="00115DB6">
        <w:rPr>
          <w:rFonts w:ascii="Times New Roman" w:hAnsi="Times New Roman" w:cs="Times New Roman"/>
          <w:sz w:val="28"/>
        </w:rPr>
        <w:t xml:space="preserve"> чтобы достичь желаемых ре</w:t>
      </w:r>
      <w:r>
        <w:rPr>
          <w:rFonts w:ascii="Times New Roman" w:hAnsi="Times New Roman" w:cs="Times New Roman"/>
          <w:sz w:val="28"/>
        </w:rPr>
        <w:t xml:space="preserve">зультатов в управлении </w:t>
      </w:r>
      <w:r w:rsidR="00115DB6" w:rsidRPr="00115DB6">
        <w:rPr>
          <w:rFonts w:ascii="Times New Roman" w:hAnsi="Times New Roman" w:cs="Times New Roman"/>
          <w:sz w:val="28"/>
        </w:rPr>
        <w:t>ассортимента,</w:t>
      </w:r>
      <w:r w:rsidR="00115DB6">
        <w:rPr>
          <w:rFonts w:ascii="Times New Roman" w:hAnsi="Times New Roman" w:cs="Times New Roman"/>
          <w:sz w:val="28"/>
        </w:rPr>
        <w:t xml:space="preserve"> </w:t>
      </w:r>
      <w:r w:rsidR="00115DB6" w:rsidRPr="00115DB6">
        <w:rPr>
          <w:rFonts w:ascii="Times New Roman" w:hAnsi="Times New Roman" w:cs="Times New Roman"/>
          <w:sz w:val="28"/>
        </w:rPr>
        <w:t>необходимо придерживаться основных</w:t>
      </w:r>
      <w:r w:rsidR="00115DB6">
        <w:rPr>
          <w:rFonts w:ascii="Times New Roman" w:hAnsi="Times New Roman" w:cs="Times New Roman"/>
          <w:sz w:val="28"/>
        </w:rPr>
        <w:t xml:space="preserve"> </w:t>
      </w:r>
      <w:r w:rsidR="00115DB6" w:rsidRPr="00115DB6">
        <w:rPr>
          <w:rFonts w:ascii="Times New Roman" w:hAnsi="Times New Roman" w:cs="Times New Roman"/>
          <w:sz w:val="28"/>
        </w:rPr>
        <w:t>принц</w:t>
      </w:r>
      <w:r w:rsidR="00115DB6">
        <w:rPr>
          <w:rFonts w:ascii="Times New Roman" w:hAnsi="Times New Roman" w:cs="Times New Roman"/>
          <w:sz w:val="28"/>
        </w:rPr>
        <w:t>ипов и учитывать влияние опреде</w:t>
      </w:r>
      <w:r w:rsidR="00115DB6" w:rsidRPr="00115DB6">
        <w:rPr>
          <w:rFonts w:ascii="Times New Roman" w:hAnsi="Times New Roman" w:cs="Times New Roman"/>
          <w:sz w:val="28"/>
        </w:rPr>
        <w:t>ленных факторов. К основным принципам</w:t>
      </w:r>
      <w:r w:rsidR="00115DB6">
        <w:rPr>
          <w:rFonts w:ascii="Times New Roman" w:hAnsi="Times New Roman" w:cs="Times New Roman"/>
          <w:sz w:val="28"/>
        </w:rPr>
        <w:t xml:space="preserve"> </w:t>
      </w:r>
      <w:r w:rsidR="00115DB6" w:rsidRPr="00115DB6">
        <w:rPr>
          <w:rFonts w:ascii="Times New Roman" w:hAnsi="Times New Roman" w:cs="Times New Roman"/>
          <w:sz w:val="28"/>
        </w:rPr>
        <w:t>относятся:</w:t>
      </w:r>
    </w:p>
    <w:p w:rsidR="00115DB6" w:rsidRPr="00115DB6" w:rsidRDefault="00115DB6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lastRenderedPageBreak/>
        <w:t>1. Соответствие ассортимента тов</w:t>
      </w:r>
      <w:r>
        <w:rPr>
          <w:rFonts w:ascii="Times New Roman" w:hAnsi="Times New Roman" w:cs="Times New Roman"/>
          <w:sz w:val="28"/>
        </w:rPr>
        <w:t xml:space="preserve">ара </w:t>
      </w:r>
      <w:r w:rsidRPr="00115DB6">
        <w:rPr>
          <w:rFonts w:ascii="Times New Roman" w:hAnsi="Times New Roman" w:cs="Times New Roman"/>
          <w:sz w:val="28"/>
        </w:rPr>
        <w:t>характер</w:t>
      </w:r>
      <w:r>
        <w:rPr>
          <w:rFonts w:ascii="Times New Roman" w:hAnsi="Times New Roman" w:cs="Times New Roman"/>
          <w:sz w:val="28"/>
        </w:rPr>
        <w:t>у спроса, предъявляемого населе</w:t>
      </w:r>
      <w:r w:rsidRPr="00115DB6">
        <w:rPr>
          <w:rFonts w:ascii="Times New Roman" w:hAnsi="Times New Roman" w:cs="Times New Roman"/>
          <w:sz w:val="28"/>
        </w:rPr>
        <w:t>нием в р</w:t>
      </w:r>
      <w:r>
        <w:rPr>
          <w:rFonts w:ascii="Times New Roman" w:hAnsi="Times New Roman" w:cs="Times New Roman"/>
          <w:sz w:val="28"/>
        </w:rPr>
        <w:t>айоне деятельности магазина. Ас</w:t>
      </w:r>
      <w:r w:rsidRPr="00115DB6">
        <w:rPr>
          <w:rFonts w:ascii="Times New Roman" w:hAnsi="Times New Roman" w:cs="Times New Roman"/>
          <w:sz w:val="28"/>
        </w:rPr>
        <w:t>сортимент товаров должен быть гибким,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то есть адаптироваться к изменениям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спроса, учитывать численность и состав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насел</w:t>
      </w:r>
      <w:r>
        <w:rPr>
          <w:rFonts w:ascii="Times New Roman" w:hAnsi="Times New Roman" w:cs="Times New Roman"/>
          <w:sz w:val="28"/>
        </w:rPr>
        <w:t>ения, его покупательскую способ</w:t>
      </w:r>
      <w:r w:rsidRPr="00115DB6">
        <w:rPr>
          <w:rFonts w:ascii="Times New Roman" w:hAnsi="Times New Roman" w:cs="Times New Roman"/>
          <w:sz w:val="28"/>
        </w:rPr>
        <w:t>ность и т.д.</w:t>
      </w:r>
    </w:p>
    <w:p w:rsidR="00115DB6" w:rsidRPr="00115DB6" w:rsidRDefault="00115DB6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>2. Ком</w:t>
      </w:r>
      <w:r>
        <w:rPr>
          <w:rFonts w:ascii="Times New Roman" w:hAnsi="Times New Roman" w:cs="Times New Roman"/>
          <w:sz w:val="28"/>
        </w:rPr>
        <w:t xml:space="preserve">плексное удовлетворение спроса </w:t>
      </w:r>
      <w:r w:rsidRPr="00115DB6">
        <w:rPr>
          <w:rFonts w:ascii="Times New Roman" w:hAnsi="Times New Roman" w:cs="Times New Roman"/>
          <w:sz w:val="28"/>
        </w:rPr>
        <w:t>обеспе</w:t>
      </w:r>
      <w:r>
        <w:rPr>
          <w:rFonts w:ascii="Times New Roman" w:hAnsi="Times New Roman" w:cs="Times New Roman"/>
          <w:sz w:val="28"/>
        </w:rPr>
        <w:t>чивает максимальные удобства по</w:t>
      </w:r>
      <w:r w:rsidRPr="00115DB6">
        <w:rPr>
          <w:rFonts w:ascii="Times New Roman" w:hAnsi="Times New Roman" w:cs="Times New Roman"/>
          <w:sz w:val="28"/>
        </w:rPr>
        <w:t>купат</w:t>
      </w:r>
      <w:r>
        <w:rPr>
          <w:rFonts w:ascii="Times New Roman" w:hAnsi="Times New Roman" w:cs="Times New Roman"/>
          <w:sz w:val="28"/>
        </w:rPr>
        <w:t>елям и экономию времени при при</w:t>
      </w:r>
      <w:r w:rsidRPr="00115DB6">
        <w:rPr>
          <w:rFonts w:ascii="Times New Roman" w:hAnsi="Times New Roman" w:cs="Times New Roman"/>
          <w:sz w:val="28"/>
        </w:rPr>
        <w:t>обретении товаров. Соблюдение этого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принц</w:t>
      </w:r>
      <w:r>
        <w:rPr>
          <w:rFonts w:ascii="Times New Roman" w:hAnsi="Times New Roman" w:cs="Times New Roman"/>
          <w:sz w:val="28"/>
        </w:rPr>
        <w:t>ипа означает формирование ассор</w:t>
      </w:r>
      <w:r w:rsidRPr="00115DB6">
        <w:rPr>
          <w:rFonts w:ascii="Times New Roman" w:hAnsi="Times New Roman" w:cs="Times New Roman"/>
          <w:sz w:val="28"/>
        </w:rPr>
        <w:t>тимента товаров с учетом комплексности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их потребления в рамках определенных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потре</w:t>
      </w:r>
      <w:r>
        <w:rPr>
          <w:rFonts w:ascii="Times New Roman" w:hAnsi="Times New Roman" w:cs="Times New Roman"/>
          <w:sz w:val="28"/>
        </w:rPr>
        <w:t>бительских комплексов или микро</w:t>
      </w:r>
      <w:r w:rsidRPr="00115DB6">
        <w:rPr>
          <w:rFonts w:ascii="Times New Roman" w:hAnsi="Times New Roman" w:cs="Times New Roman"/>
          <w:sz w:val="28"/>
        </w:rPr>
        <w:t>комплексов.</w:t>
      </w:r>
    </w:p>
    <w:p w:rsidR="00115DB6" w:rsidRPr="00115DB6" w:rsidRDefault="00115DB6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>3. О</w:t>
      </w:r>
      <w:r>
        <w:rPr>
          <w:rFonts w:ascii="Times New Roman" w:hAnsi="Times New Roman" w:cs="Times New Roman"/>
          <w:sz w:val="28"/>
        </w:rPr>
        <w:t xml:space="preserve">беспечения достаточной полноты, </w:t>
      </w:r>
      <w:r w:rsidRPr="00115DB6">
        <w:rPr>
          <w:rFonts w:ascii="Times New Roman" w:hAnsi="Times New Roman" w:cs="Times New Roman"/>
          <w:sz w:val="28"/>
        </w:rPr>
        <w:t>широты</w:t>
      </w:r>
      <w:r>
        <w:rPr>
          <w:rFonts w:ascii="Times New Roman" w:hAnsi="Times New Roman" w:cs="Times New Roman"/>
          <w:sz w:val="28"/>
        </w:rPr>
        <w:t xml:space="preserve"> и глубины товарного ассортимен</w:t>
      </w:r>
      <w:r w:rsidRPr="00115DB6">
        <w:rPr>
          <w:rFonts w:ascii="Times New Roman" w:hAnsi="Times New Roman" w:cs="Times New Roman"/>
          <w:sz w:val="28"/>
        </w:rPr>
        <w:t>та, его устойчивости.</w:t>
      </w:r>
    </w:p>
    <w:p w:rsidR="00115DB6" w:rsidRPr="00115DB6" w:rsidRDefault="00115DB6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>4. М</w:t>
      </w:r>
      <w:r>
        <w:rPr>
          <w:rFonts w:ascii="Times New Roman" w:hAnsi="Times New Roman" w:cs="Times New Roman"/>
          <w:sz w:val="28"/>
        </w:rPr>
        <w:t>аксимальное приближение к поку</w:t>
      </w:r>
      <w:r w:rsidRPr="00115DB6">
        <w:rPr>
          <w:rFonts w:ascii="Times New Roman" w:hAnsi="Times New Roman" w:cs="Times New Roman"/>
          <w:sz w:val="28"/>
        </w:rPr>
        <w:t>пателям товаров повседневного спроса и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простого ассортимента, и концентрация</w:t>
      </w:r>
    </w:p>
    <w:p w:rsidR="00115DB6" w:rsidRPr="00115DB6" w:rsidRDefault="00115DB6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>товаров</w:t>
      </w:r>
      <w:r>
        <w:rPr>
          <w:rFonts w:ascii="Times New Roman" w:hAnsi="Times New Roman" w:cs="Times New Roman"/>
          <w:sz w:val="28"/>
        </w:rPr>
        <w:t xml:space="preserve"> сложного ассортимента в относи</w:t>
      </w:r>
      <w:r w:rsidRPr="00115DB6">
        <w:rPr>
          <w:rFonts w:ascii="Times New Roman" w:hAnsi="Times New Roman" w:cs="Times New Roman"/>
          <w:sz w:val="28"/>
        </w:rPr>
        <w:t>тельн</w:t>
      </w:r>
      <w:r>
        <w:rPr>
          <w:rFonts w:ascii="Times New Roman" w:hAnsi="Times New Roman" w:cs="Times New Roman"/>
          <w:sz w:val="28"/>
        </w:rPr>
        <w:t>о небольшом количестве специали</w:t>
      </w:r>
      <w:r w:rsidRPr="00115DB6">
        <w:rPr>
          <w:rFonts w:ascii="Times New Roman" w:hAnsi="Times New Roman" w:cs="Times New Roman"/>
          <w:sz w:val="28"/>
        </w:rPr>
        <w:t>зированных и универсальных магазинов,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имеющ</w:t>
      </w:r>
      <w:r>
        <w:rPr>
          <w:rFonts w:ascii="Times New Roman" w:hAnsi="Times New Roman" w:cs="Times New Roman"/>
          <w:sz w:val="28"/>
        </w:rPr>
        <w:t>их возможности для показа и реа</w:t>
      </w:r>
      <w:r w:rsidRPr="00115DB6">
        <w:rPr>
          <w:rFonts w:ascii="Times New Roman" w:hAnsi="Times New Roman" w:cs="Times New Roman"/>
          <w:sz w:val="28"/>
        </w:rPr>
        <w:t>лизации всего ассортимента товаров.</w:t>
      </w:r>
    </w:p>
    <w:p w:rsidR="00115DB6" w:rsidRPr="00115DB6" w:rsidRDefault="00115DB6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>5. Экономическая эффективн</w:t>
      </w:r>
      <w:r>
        <w:rPr>
          <w:rFonts w:ascii="Times New Roman" w:hAnsi="Times New Roman" w:cs="Times New Roman"/>
          <w:sz w:val="28"/>
        </w:rPr>
        <w:t>ость рабо</w:t>
      </w:r>
      <w:r w:rsidRPr="00115DB6">
        <w:rPr>
          <w:rFonts w:ascii="Times New Roman" w:hAnsi="Times New Roman" w:cs="Times New Roman"/>
          <w:sz w:val="28"/>
        </w:rPr>
        <w:t>ты магазина. В магазине невозможно и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эконо</w:t>
      </w:r>
      <w:r>
        <w:rPr>
          <w:rFonts w:ascii="Times New Roman" w:hAnsi="Times New Roman" w:cs="Times New Roman"/>
          <w:sz w:val="28"/>
        </w:rPr>
        <w:t>мически невыгодно обеспечить на</w:t>
      </w:r>
      <w:r w:rsidRPr="00115DB6">
        <w:rPr>
          <w:rFonts w:ascii="Times New Roman" w:hAnsi="Times New Roman" w:cs="Times New Roman"/>
          <w:sz w:val="28"/>
        </w:rPr>
        <w:t>личие вс</w:t>
      </w:r>
      <w:r>
        <w:rPr>
          <w:rFonts w:ascii="Times New Roman" w:hAnsi="Times New Roman" w:cs="Times New Roman"/>
          <w:sz w:val="28"/>
        </w:rPr>
        <w:t>его торгового ассортимента това</w:t>
      </w:r>
      <w:r w:rsidRPr="00115DB6">
        <w:rPr>
          <w:rFonts w:ascii="Times New Roman" w:hAnsi="Times New Roman" w:cs="Times New Roman"/>
          <w:sz w:val="28"/>
        </w:rPr>
        <w:t xml:space="preserve">ров. </w:t>
      </w:r>
      <w:r>
        <w:rPr>
          <w:rFonts w:ascii="Times New Roman" w:hAnsi="Times New Roman" w:cs="Times New Roman"/>
          <w:sz w:val="28"/>
        </w:rPr>
        <w:t>Поэтому необходимо подобрать оп</w:t>
      </w:r>
      <w:r w:rsidRPr="00115DB6">
        <w:rPr>
          <w:rFonts w:ascii="Times New Roman" w:hAnsi="Times New Roman" w:cs="Times New Roman"/>
          <w:sz w:val="28"/>
        </w:rPr>
        <w:t>тимал</w:t>
      </w:r>
      <w:r>
        <w:rPr>
          <w:rFonts w:ascii="Times New Roman" w:hAnsi="Times New Roman" w:cs="Times New Roman"/>
          <w:sz w:val="28"/>
        </w:rPr>
        <w:t>ьный ассортимент, который бы по</w:t>
      </w:r>
      <w:r w:rsidRPr="00115DB6">
        <w:rPr>
          <w:rFonts w:ascii="Times New Roman" w:hAnsi="Times New Roman" w:cs="Times New Roman"/>
          <w:sz w:val="28"/>
        </w:rPr>
        <w:t xml:space="preserve">зволил </w:t>
      </w:r>
      <w:r>
        <w:rPr>
          <w:rFonts w:ascii="Times New Roman" w:hAnsi="Times New Roman" w:cs="Times New Roman"/>
          <w:sz w:val="28"/>
        </w:rPr>
        <w:t>создать лучшие условия для поку</w:t>
      </w:r>
      <w:r w:rsidRPr="00115DB6">
        <w:rPr>
          <w:rFonts w:ascii="Times New Roman" w:hAnsi="Times New Roman" w:cs="Times New Roman"/>
          <w:sz w:val="28"/>
        </w:rPr>
        <w:t>пателей по пр</w:t>
      </w:r>
      <w:r>
        <w:rPr>
          <w:rFonts w:ascii="Times New Roman" w:hAnsi="Times New Roman" w:cs="Times New Roman"/>
          <w:sz w:val="28"/>
        </w:rPr>
        <w:t>иобретению товаров, и обес</w:t>
      </w:r>
      <w:r w:rsidRPr="00115DB6">
        <w:rPr>
          <w:rFonts w:ascii="Times New Roman" w:hAnsi="Times New Roman" w:cs="Times New Roman"/>
          <w:sz w:val="28"/>
        </w:rPr>
        <w:t>печил рентабельность работы магазина.</w:t>
      </w:r>
      <w:r w:rsidR="00DF2358">
        <w:rPr>
          <w:rStyle w:val="ac"/>
          <w:rFonts w:ascii="Times New Roman" w:hAnsi="Times New Roman" w:cs="Times New Roman"/>
          <w:sz w:val="28"/>
        </w:rPr>
        <w:footnoteReference w:id="2"/>
      </w:r>
    </w:p>
    <w:p w:rsidR="00115DB6" w:rsidRPr="00115DB6" w:rsidRDefault="00E7544A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</w:t>
      </w:r>
      <w:r w:rsidR="00115DB6">
        <w:rPr>
          <w:rFonts w:ascii="Times New Roman" w:hAnsi="Times New Roman" w:cs="Times New Roman"/>
          <w:sz w:val="28"/>
        </w:rPr>
        <w:t xml:space="preserve"> ассортимента товаров в </w:t>
      </w:r>
      <w:r w:rsidR="00115DB6" w:rsidRPr="00115DB6">
        <w:rPr>
          <w:rFonts w:ascii="Times New Roman" w:hAnsi="Times New Roman" w:cs="Times New Roman"/>
          <w:sz w:val="28"/>
        </w:rPr>
        <w:t>р</w:t>
      </w:r>
      <w:r w:rsidR="00115DB6">
        <w:rPr>
          <w:rFonts w:ascii="Times New Roman" w:hAnsi="Times New Roman" w:cs="Times New Roman"/>
          <w:sz w:val="28"/>
        </w:rPr>
        <w:t xml:space="preserve">озничных торговых предприятиях </w:t>
      </w:r>
      <w:r w:rsidR="00115DB6" w:rsidRPr="00115DB6">
        <w:rPr>
          <w:rFonts w:ascii="Times New Roman" w:hAnsi="Times New Roman" w:cs="Times New Roman"/>
          <w:sz w:val="28"/>
        </w:rPr>
        <w:t>сложный процесс, который находится под</w:t>
      </w:r>
      <w:r w:rsidR="00115DB6">
        <w:rPr>
          <w:rFonts w:ascii="Times New Roman" w:hAnsi="Times New Roman" w:cs="Times New Roman"/>
          <w:sz w:val="28"/>
        </w:rPr>
        <w:t xml:space="preserve"> </w:t>
      </w:r>
      <w:r w:rsidR="00115DB6" w:rsidRPr="00115DB6">
        <w:rPr>
          <w:rFonts w:ascii="Times New Roman" w:hAnsi="Times New Roman" w:cs="Times New Roman"/>
          <w:sz w:val="28"/>
        </w:rPr>
        <w:t>влиянием многих факторов. Условно их</w:t>
      </w:r>
      <w:r w:rsidR="00115DB6">
        <w:rPr>
          <w:rFonts w:ascii="Times New Roman" w:hAnsi="Times New Roman" w:cs="Times New Roman"/>
          <w:sz w:val="28"/>
        </w:rPr>
        <w:t xml:space="preserve"> </w:t>
      </w:r>
      <w:r w:rsidR="00115DB6" w:rsidRPr="00115DB6">
        <w:rPr>
          <w:rFonts w:ascii="Times New Roman" w:hAnsi="Times New Roman" w:cs="Times New Roman"/>
          <w:sz w:val="28"/>
        </w:rPr>
        <w:t>можно разделить на общие (не зависящие</w:t>
      </w:r>
      <w:r w:rsidR="00115DB6">
        <w:rPr>
          <w:rFonts w:ascii="Times New Roman" w:hAnsi="Times New Roman" w:cs="Times New Roman"/>
          <w:sz w:val="28"/>
        </w:rPr>
        <w:t xml:space="preserve"> </w:t>
      </w:r>
      <w:r w:rsidR="00115DB6" w:rsidRPr="00115DB6">
        <w:rPr>
          <w:rFonts w:ascii="Times New Roman" w:hAnsi="Times New Roman" w:cs="Times New Roman"/>
          <w:sz w:val="28"/>
        </w:rPr>
        <w:t>от конкретных условий работы торгового</w:t>
      </w:r>
      <w:r w:rsidR="00115DB6">
        <w:rPr>
          <w:rFonts w:ascii="Times New Roman" w:hAnsi="Times New Roman" w:cs="Times New Roman"/>
          <w:sz w:val="28"/>
        </w:rPr>
        <w:t xml:space="preserve"> </w:t>
      </w:r>
      <w:r w:rsidR="00115DB6" w:rsidRPr="00115DB6">
        <w:rPr>
          <w:rFonts w:ascii="Times New Roman" w:hAnsi="Times New Roman" w:cs="Times New Roman"/>
          <w:sz w:val="28"/>
        </w:rPr>
        <w:t>предприятия) и специфические (которые в</w:t>
      </w:r>
      <w:r w:rsidR="00115DB6">
        <w:rPr>
          <w:rFonts w:ascii="Times New Roman" w:hAnsi="Times New Roman" w:cs="Times New Roman"/>
          <w:sz w:val="28"/>
        </w:rPr>
        <w:t xml:space="preserve"> </w:t>
      </w:r>
      <w:r w:rsidR="00115DB6" w:rsidRPr="00115DB6">
        <w:rPr>
          <w:rFonts w:ascii="Times New Roman" w:hAnsi="Times New Roman" w:cs="Times New Roman"/>
          <w:sz w:val="28"/>
        </w:rPr>
        <w:t>полно</w:t>
      </w:r>
      <w:r w:rsidR="00115DB6">
        <w:rPr>
          <w:rFonts w:ascii="Times New Roman" w:hAnsi="Times New Roman" w:cs="Times New Roman"/>
          <w:sz w:val="28"/>
        </w:rPr>
        <w:t>й мере отражают конкретные усло</w:t>
      </w:r>
      <w:r w:rsidR="00115DB6" w:rsidRPr="00115DB6">
        <w:rPr>
          <w:rFonts w:ascii="Times New Roman" w:hAnsi="Times New Roman" w:cs="Times New Roman"/>
          <w:sz w:val="28"/>
        </w:rPr>
        <w:t>вия работы данного торгового объекта).</w:t>
      </w:r>
    </w:p>
    <w:p w:rsidR="00115DB6" w:rsidRDefault="00115DB6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>К о</w:t>
      </w:r>
      <w:r>
        <w:rPr>
          <w:rFonts w:ascii="Times New Roman" w:hAnsi="Times New Roman" w:cs="Times New Roman"/>
          <w:sz w:val="28"/>
        </w:rPr>
        <w:t>бщим факторам относятся покупа</w:t>
      </w:r>
      <w:r w:rsidRPr="00115DB6">
        <w:rPr>
          <w:rFonts w:ascii="Times New Roman" w:hAnsi="Times New Roman" w:cs="Times New Roman"/>
          <w:sz w:val="28"/>
        </w:rPr>
        <w:t>тельский спрос и производство товаров, а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также социальные, эконом</w:t>
      </w:r>
      <w:r>
        <w:rPr>
          <w:rFonts w:ascii="Times New Roman" w:hAnsi="Times New Roman" w:cs="Times New Roman"/>
          <w:sz w:val="28"/>
        </w:rPr>
        <w:t>ические, демо</w:t>
      </w:r>
      <w:r w:rsidRPr="00115DB6">
        <w:rPr>
          <w:rFonts w:ascii="Times New Roman" w:hAnsi="Times New Roman" w:cs="Times New Roman"/>
          <w:sz w:val="28"/>
        </w:rPr>
        <w:t>графиче</w:t>
      </w:r>
      <w:r>
        <w:rPr>
          <w:rFonts w:ascii="Times New Roman" w:hAnsi="Times New Roman" w:cs="Times New Roman"/>
          <w:sz w:val="28"/>
        </w:rPr>
        <w:t>ские, национально-</w:t>
      </w:r>
      <w:r>
        <w:rPr>
          <w:rFonts w:ascii="Times New Roman" w:hAnsi="Times New Roman" w:cs="Times New Roman"/>
          <w:sz w:val="28"/>
        </w:rPr>
        <w:lastRenderedPageBreak/>
        <w:t>бытовые, культурные, религиозные, природно-</w:t>
      </w:r>
      <w:r w:rsidRPr="00115DB6">
        <w:rPr>
          <w:rFonts w:ascii="Times New Roman" w:hAnsi="Times New Roman" w:cs="Times New Roman"/>
          <w:sz w:val="28"/>
        </w:rPr>
        <w:t>климатические факторы. К специфическим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фактора</w:t>
      </w:r>
      <w:r>
        <w:rPr>
          <w:rFonts w:ascii="Times New Roman" w:hAnsi="Times New Roman" w:cs="Times New Roman"/>
          <w:sz w:val="28"/>
        </w:rPr>
        <w:t>м относятся тип и размер магази</w:t>
      </w:r>
      <w:r w:rsidRPr="00115DB6">
        <w:rPr>
          <w:rFonts w:ascii="Times New Roman" w:hAnsi="Times New Roman" w:cs="Times New Roman"/>
          <w:sz w:val="28"/>
        </w:rPr>
        <w:t>на, квал</w:t>
      </w:r>
      <w:r>
        <w:rPr>
          <w:rFonts w:ascii="Times New Roman" w:hAnsi="Times New Roman" w:cs="Times New Roman"/>
          <w:sz w:val="28"/>
        </w:rPr>
        <w:t>ификация кадров, уровень органи</w:t>
      </w:r>
      <w:r w:rsidRPr="00115DB6">
        <w:rPr>
          <w:rFonts w:ascii="Times New Roman" w:hAnsi="Times New Roman" w:cs="Times New Roman"/>
          <w:sz w:val="28"/>
        </w:rPr>
        <w:t>зации коммерческой деятельности по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формированию торгового ассортимента,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степень использования новых технологий,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торговы</w:t>
      </w:r>
      <w:r>
        <w:rPr>
          <w:rFonts w:ascii="Times New Roman" w:hAnsi="Times New Roman" w:cs="Times New Roman"/>
          <w:sz w:val="28"/>
        </w:rPr>
        <w:t>х площадей, умение управлять то</w:t>
      </w:r>
      <w:r w:rsidRPr="00115DB6">
        <w:rPr>
          <w:rFonts w:ascii="Times New Roman" w:hAnsi="Times New Roman" w:cs="Times New Roman"/>
          <w:sz w:val="28"/>
        </w:rPr>
        <w:t>варными потоками, транспортные условия,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наличие других розничных торговых</w:t>
      </w:r>
      <w:r>
        <w:rPr>
          <w:rFonts w:ascii="Times New Roman" w:hAnsi="Times New Roman" w:cs="Times New Roman"/>
          <w:sz w:val="28"/>
        </w:rPr>
        <w:t xml:space="preserve"> предприятий в </w:t>
      </w:r>
      <w:r w:rsidRPr="00115DB6">
        <w:rPr>
          <w:rFonts w:ascii="Times New Roman" w:hAnsi="Times New Roman" w:cs="Times New Roman"/>
          <w:sz w:val="28"/>
        </w:rPr>
        <w:t>зоне деятельности данного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магазина и т.д.</w:t>
      </w:r>
    </w:p>
    <w:p w:rsidR="00115DB6" w:rsidRPr="00115DB6" w:rsidRDefault="00115DB6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>Потреби</w:t>
      </w:r>
      <w:r>
        <w:rPr>
          <w:rFonts w:ascii="Times New Roman" w:hAnsi="Times New Roman" w:cs="Times New Roman"/>
          <w:sz w:val="28"/>
        </w:rPr>
        <w:t>тельские свойства товара явля</w:t>
      </w:r>
      <w:r w:rsidRPr="00115DB6">
        <w:rPr>
          <w:rFonts w:ascii="Times New Roman" w:hAnsi="Times New Roman" w:cs="Times New Roman"/>
          <w:sz w:val="28"/>
        </w:rPr>
        <w:t>ются важным фактором, от которого во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мног</w:t>
      </w:r>
      <w:r>
        <w:rPr>
          <w:rFonts w:ascii="Times New Roman" w:hAnsi="Times New Roman" w:cs="Times New Roman"/>
          <w:sz w:val="28"/>
        </w:rPr>
        <w:t>ом зависит формирование ассорти</w:t>
      </w:r>
      <w:r w:rsidRPr="00115DB6">
        <w:rPr>
          <w:rFonts w:ascii="Times New Roman" w:hAnsi="Times New Roman" w:cs="Times New Roman"/>
          <w:sz w:val="28"/>
        </w:rPr>
        <w:t xml:space="preserve">мента. </w:t>
      </w:r>
      <w:r>
        <w:rPr>
          <w:rFonts w:ascii="Times New Roman" w:hAnsi="Times New Roman" w:cs="Times New Roman"/>
          <w:sz w:val="28"/>
        </w:rPr>
        <w:t>Поэтому нужно исходить из специ</w:t>
      </w:r>
      <w:r w:rsidRPr="00115DB6">
        <w:rPr>
          <w:rFonts w:ascii="Times New Roman" w:hAnsi="Times New Roman" w:cs="Times New Roman"/>
          <w:sz w:val="28"/>
        </w:rPr>
        <w:t>фики то</w:t>
      </w:r>
      <w:r>
        <w:rPr>
          <w:rFonts w:ascii="Times New Roman" w:hAnsi="Times New Roman" w:cs="Times New Roman"/>
          <w:sz w:val="28"/>
        </w:rPr>
        <w:t>варной группы и тех потребитель</w:t>
      </w:r>
      <w:r w:rsidRPr="00115DB6">
        <w:rPr>
          <w:rFonts w:ascii="Times New Roman" w:hAnsi="Times New Roman" w:cs="Times New Roman"/>
          <w:sz w:val="28"/>
        </w:rPr>
        <w:t>ских свойств, которые ей присущи. Ведь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потребительские свойства товаров</w:t>
      </w:r>
      <w:r>
        <w:rPr>
          <w:rFonts w:ascii="Times New Roman" w:hAnsi="Times New Roman" w:cs="Times New Roman"/>
          <w:sz w:val="28"/>
        </w:rPr>
        <w:t xml:space="preserve"> накла</w:t>
      </w:r>
      <w:r w:rsidRPr="00115DB6">
        <w:rPr>
          <w:rFonts w:ascii="Times New Roman" w:hAnsi="Times New Roman" w:cs="Times New Roman"/>
          <w:sz w:val="28"/>
        </w:rPr>
        <w:t xml:space="preserve">дывают </w:t>
      </w:r>
      <w:r>
        <w:rPr>
          <w:rFonts w:ascii="Times New Roman" w:hAnsi="Times New Roman" w:cs="Times New Roman"/>
          <w:sz w:val="28"/>
        </w:rPr>
        <w:t>определенный отпечаток на харак</w:t>
      </w:r>
      <w:r w:rsidRPr="00115DB6">
        <w:rPr>
          <w:rFonts w:ascii="Times New Roman" w:hAnsi="Times New Roman" w:cs="Times New Roman"/>
          <w:sz w:val="28"/>
        </w:rPr>
        <w:t>тер спрос</w:t>
      </w:r>
      <w:r>
        <w:rPr>
          <w:rFonts w:ascii="Times New Roman" w:hAnsi="Times New Roman" w:cs="Times New Roman"/>
          <w:sz w:val="28"/>
        </w:rPr>
        <w:t>а. В связи с этим в каждом мага</w:t>
      </w:r>
      <w:r w:rsidRPr="00115DB6">
        <w:rPr>
          <w:rFonts w:ascii="Times New Roman" w:hAnsi="Times New Roman" w:cs="Times New Roman"/>
          <w:sz w:val="28"/>
        </w:rPr>
        <w:t>зине есть товары, которые должны быть в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ассорт</w:t>
      </w:r>
      <w:r>
        <w:rPr>
          <w:rFonts w:ascii="Times New Roman" w:hAnsi="Times New Roman" w:cs="Times New Roman"/>
          <w:sz w:val="28"/>
        </w:rPr>
        <w:t>именте постоянно длительное вре</w:t>
      </w:r>
      <w:r w:rsidRPr="00115DB6">
        <w:rPr>
          <w:rFonts w:ascii="Times New Roman" w:hAnsi="Times New Roman" w:cs="Times New Roman"/>
          <w:sz w:val="28"/>
        </w:rPr>
        <w:t>мя, и тов</w:t>
      </w:r>
      <w:r>
        <w:rPr>
          <w:rFonts w:ascii="Times New Roman" w:hAnsi="Times New Roman" w:cs="Times New Roman"/>
          <w:sz w:val="28"/>
        </w:rPr>
        <w:t>ары, или их разновидности, кото</w:t>
      </w:r>
      <w:r w:rsidRPr="00115DB6">
        <w:rPr>
          <w:rFonts w:ascii="Times New Roman" w:hAnsi="Times New Roman" w:cs="Times New Roman"/>
          <w:sz w:val="28"/>
        </w:rPr>
        <w:t>рые мог</w:t>
      </w:r>
      <w:r>
        <w:rPr>
          <w:rFonts w:ascii="Times New Roman" w:hAnsi="Times New Roman" w:cs="Times New Roman"/>
          <w:sz w:val="28"/>
        </w:rPr>
        <w:t>ут находиться в продаже периоди</w:t>
      </w:r>
      <w:r w:rsidRPr="00115DB6">
        <w:rPr>
          <w:rFonts w:ascii="Times New Roman" w:hAnsi="Times New Roman" w:cs="Times New Roman"/>
          <w:sz w:val="28"/>
        </w:rPr>
        <w:t>чески. Это обеспечивает возможность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адаптации ассортимента при изменении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спроса.</w:t>
      </w:r>
      <w:r>
        <w:rPr>
          <w:rFonts w:ascii="Times New Roman" w:hAnsi="Times New Roman" w:cs="Times New Roman"/>
          <w:sz w:val="28"/>
        </w:rPr>
        <w:t xml:space="preserve"> Таким образом, формирование ас</w:t>
      </w:r>
      <w:r w:rsidRPr="00115DB6">
        <w:rPr>
          <w:rFonts w:ascii="Times New Roman" w:hAnsi="Times New Roman" w:cs="Times New Roman"/>
          <w:sz w:val="28"/>
        </w:rPr>
        <w:t>сортимен</w:t>
      </w:r>
      <w:r>
        <w:rPr>
          <w:rFonts w:ascii="Times New Roman" w:hAnsi="Times New Roman" w:cs="Times New Roman"/>
          <w:sz w:val="28"/>
        </w:rPr>
        <w:t>та товаров в магазине тесно свя</w:t>
      </w:r>
      <w:r w:rsidRPr="00115DB6">
        <w:rPr>
          <w:rFonts w:ascii="Times New Roman" w:hAnsi="Times New Roman" w:cs="Times New Roman"/>
          <w:sz w:val="28"/>
        </w:rPr>
        <w:t xml:space="preserve">зано с </w:t>
      </w:r>
      <w:r>
        <w:rPr>
          <w:rFonts w:ascii="Times New Roman" w:hAnsi="Times New Roman" w:cs="Times New Roman"/>
          <w:sz w:val="28"/>
        </w:rPr>
        <w:t>особенностями спроса и предложе</w:t>
      </w:r>
      <w:r w:rsidRPr="00115DB6">
        <w:rPr>
          <w:rFonts w:ascii="Times New Roman" w:hAnsi="Times New Roman" w:cs="Times New Roman"/>
          <w:sz w:val="28"/>
        </w:rPr>
        <w:t>ния тов</w:t>
      </w:r>
      <w:r>
        <w:rPr>
          <w:rFonts w:ascii="Times New Roman" w:hAnsi="Times New Roman" w:cs="Times New Roman"/>
          <w:sz w:val="28"/>
        </w:rPr>
        <w:t>аров, имеет целью не только наи</w:t>
      </w:r>
      <w:r w:rsidRPr="00115DB6">
        <w:rPr>
          <w:rFonts w:ascii="Times New Roman" w:hAnsi="Times New Roman" w:cs="Times New Roman"/>
          <w:sz w:val="28"/>
        </w:rPr>
        <w:t>более полно удовлетвор</w:t>
      </w:r>
      <w:r>
        <w:rPr>
          <w:rFonts w:ascii="Times New Roman" w:hAnsi="Times New Roman" w:cs="Times New Roman"/>
          <w:sz w:val="28"/>
        </w:rPr>
        <w:t>ить предъявлен</w:t>
      </w:r>
      <w:r w:rsidRPr="00115DB6">
        <w:rPr>
          <w:rFonts w:ascii="Times New Roman" w:hAnsi="Times New Roman" w:cs="Times New Roman"/>
          <w:sz w:val="28"/>
        </w:rPr>
        <w:t>ный спрос, но и осуществить активное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воздействие на него.</w:t>
      </w:r>
    </w:p>
    <w:p w:rsidR="00115DB6" w:rsidRPr="00115DB6" w:rsidRDefault="00115DB6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 xml:space="preserve">Цена </w:t>
      </w:r>
      <w:r>
        <w:rPr>
          <w:rFonts w:ascii="Times New Roman" w:hAnsi="Times New Roman" w:cs="Times New Roman"/>
          <w:sz w:val="28"/>
        </w:rPr>
        <w:t>товара – является основным фак</w:t>
      </w:r>
      <w:r w:rsidRPr="00115DB6">
        <w:rPr>
          <w:rFonts w:ascii="Times New Roman" w:hAnsi="Times New Roman" w:cs="Times New Roman"/>
          <w:sz w:val="28"/>
        </w:rPr>
        <w:t xml:space="preserve">тором </w:t>
      </w:r>
      <w:r>
        <w:rPr>
          <w:rFonts w:ascii="Times New Roman" w:hAnsi="Times New Roman" w:cs="Times New Roman"/>
          <w:sz w:val="28"/>
        </w:rPr>
        <w:t>конкуренции и одновременно отра</w:t>
      </w:r>
      <w:r w:rsidRPr="00115DB6">
        <w:rPr>
          <w:rFonts w:ascii="Times New Roman" w:hAnsi="Times New Roman" w:cs="Times New Roman"/>
          <w:sz w:val="28"/>
        </w:rPr>
        <w:t xml:space="preserve">жает качество предлагаемых товаров. </w:t>
      </w:r>
      <w:proofErr w:type="gramStart"/>
      <w:r w:rsidR="00DF2358">
        <w:rPr>
          <w:rFonts w:ascii="Times New Roman" w:hAnsi="Times New Roman" w:cs="Times New Roman"/>
          <w:sz w:val="28"/>
        </w:rPr>
        <w:t>«</w:t>
      </w:r>
      <w:r w:rsidRPr="00115DB6">
        <w:rPr>
          <w:rFonts w:ascii="Times New Roman" w:hAnsi="Times New Roman" w:cs="Times New Roman"/>
          <w:sz w:val="28"/>
        </w:rPr>
        <w:t>Рост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уровня д</w:t>
      </w:r>
      <w:r>
        <w:rPr>
          <w:rFonts w:ascii="Times New Roman" w:hAnsi="Times New Roman" w:cs="Times New Roman"/>
          <w:sz w:val="28"/>
        </w:rPr>
        <w:t>оходов населения, побуждает тор</w:t>
      </w:r>
      <w:r w:rsidRPr="00115DB6">
        <w:rPr>
          <w:rFonts w:ascii="Times New Roman" w:hAnsi="Times New Roman" w:cs="Times New Roman"/>
          <w:sz w:val="28"/>
        </w:rPr>
        <w:t>говые предприятия создав</w:t>
      </w:r>
      <w:r>
        <w:rPr>
          <w:rFonts w:ascii="Times New Roman" w:hAnsi="Times New Roman" w:cs="Times New Roman"/>
          <w:sz w:val="28"/>
        </w:rPr>
        <w:t>ать торговые от</w:t>
      </w:r>
      <w:r w:rsidRPr="00115DB6">
        <w:rPr>
          <w:rFonts w:ascii="Times New Roman" w:hAnsi="Times New Roman" w:cs="Times New Roman"/>
          <w:sz w:val="28"/>
        </w:rPr>
        <w:t>делы в р</w:t>
      </w:r>
      <w:r>
        <w:rPr>
          <w:rFonts w:ascii="Times New Roman" w:hAnsi="Times New Roman" w:cs="Times New Roman"/>
          <w:sz w:val="28"/>
        </w:rPr>
        <w:t>азных ценовых сегментах, обеспе</w:t>
      </w:r>
      <w:r w:rsidRPr="00115DB6">
        <w:rPr>
          <w:rFonts w:ascii="Times New Roman" w:hAnsi="Times New Roman" w:cs="Times New Roman"/>
          <w:sz w:val="28"/>
        </w:rPr>
        <w:t>чивать наличие широкого ассортимента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 xml:space="preserve">товаров </w:t>
      </w:r>
      <w:r>
        <w:rPr>
          <w:rFonts w:ascii="Times New Roman" w:hAnsi="Times New Roman" w:cs="Times New Roman"/>
          <w:sz w:val="28"/>
        </w:rPr>
        <w:t>в различных ценовых группах, по</w:t>
      </w:r>
      <w:r w:rsidRPr="00115DB6">
        <w:rPr>
          <w:rFonts w:ascii="Times New Roman" w:hAnsi="Times New Roman" w:cs="Times New Roman"/>
          <w:sz w:val="28"/>
        </w:rPr>
        <w:t>явление</w:t>
      </w:r>
      <w:r>
        <w:rPr>
          <w:rFonts w:ascii="Times New Roman" w:hAnsi="Times New Roman" w:cs="Times New Roman"/>
          <w:sz w:val="28"/>
        </w:rPr>
        <w:t xml:space="preserve"> продуктов класса «премиум», де</w:t>
      </w:r>
      <w:r w:rsidRPr="00115DB6">
        <w:rPr>
          <w:rFonts w:ascii="Times New Roman" w:hAnsi="Times New Roman" w:cs="Times New Roman"/>
          <w:sz w:val="28"/>
        </w:rPr>
        <w:t>шевых товаров, эксклюзивных товаров,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изготов</w:t>
      </w:r>
      <w:r>
        <w:rPr>
          <w:rFonts w:ascii="Times New Roman" w:hAnsi="Times New Roman" w:cs="Times New Roman"/>
          <w:sz w:val="28"/>
        </w:rPr>
        <w:t>ленных под заказ отдельного кли</w:t>
      </w:r>
      <w:r w:rsidRPr="00115DB6">
        <w:rPr>
          <w:rFonts w:ascii="Times New Roman" w:hAnsi="Times New Roman" w:cs="Times New Roman"/>
          <w:sz w:val="28"/>
        </w:rPr>
        <w:t>ента.</w:t>
      </w:r>
      <w:r w:rsidR="00DF2358">
        <w:rPr>
          <w:rFonts w:ascii="Times New Roman" w:hAnsi="Times New Roman" w:cs="Times New Roman"/>
          <w:sz w:val="28"/>
        </w:rPr>
        <w:t>»</w:t>
      </w:r>
      <w:r w:rsidR="00DF2358">
        <w:rPr>
          <w:rStyle w:val="ac"/>
          <w:rFonts w:ascii="Times New Roman" w:hAnsi="Times New Roman" w:cs="Times New Roman"/>
          <w:sz w:val="28"/>
        </w:rPr>
        <w:footnoteReference w:id="3"/>
      </w:r>
      <w:r w:rsidRPr="00115DB6">
        <w:rPr>
          <w:rFonts w:ascii="Times New Roman" w:hAnsi="Times New Roman" w:cs="Times New Roman"/>
          <w:sz w:val="28"/>
        </w:rPr>
        <w:t xml:space="preserve"> Однако, несмотря на рост денежных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доходов</w:t>
      </w:r>
      <w:r>
        <w:rPr>
          <w:rFonts w:ascii="Times New Roman" w:hAnsi="Times New Roman" w:cs="Times New Roman"/>
          <w:sz w:val="28"/>
        </w:rPr>
        <w:t>, актуальным вопросом для совре</w:t>
      </w:r>
      <w:r w:rsidRPr="00115DB6">
        <w:rPr>
          <w:rFonts w:ascii="Times New Roman" w:hAnsi="Times New Roman" w:cs="Times New Roman"/>
          <w:sz w:val="28"/>
        </w:rPr>
        <w:t xml:space="preserve">менного </w:t>
      </w:r>
      <w:r>
        <w:rPr>
          <w:rFonts w:ascii="Times New Roman" w:hAnsi="Times New Roman" w:cs="Times New Roman"/>
          <w:sz w:val="28"/>
        </w:rPr>
        <w:t>потребителя остается цена реали</w:t>
      </w:r>
      <w:r w:rsidRPr="00115DB6">
        <w:rPr>
          <w:rFonts w:ascii="Times New Roman" w:hAnsi="Times New Roman" w:cs="Times New Roman"/>
          <w:sz w:val="28"/>
        </w:rPr>
        <w:t>зации т</w:t>
      </w:r>
      <w:r>
        <w:rPr>
          <w:rFonts w:ascii="Times New Roman" w:hAnsi="Times New Roman" w:cs="Times New Roman"/>
          <w:sz w:val="28"/>
        </w:rPr>
        <w:t>овара, ценовая гибкость, соотно</w:t>
      </w:r>
      <w:r w:rsidRPr="00115DB6">
        <w:rPr>
          <w:rFonts w:ascii="Times New Roman" w:hAnsi="Times New Roman" w:cs="Times New Roman"/>
          <w:sz w:val="28"/>
        </w:rPr>
        <w:t xml:space="preserve">шение </w:t>
      </w:r>
      <w:r>
        <w:rPr>
          <w:rFonts w:ascii="Times New Roman" w:hAnsi="Times New Roman" w:cs="Times New Roman"/>
          <w:sz w:val="28"/>
        </w:rPr>
        <w:lastRenderedPageBreak/>
        <w:t>«цена-качество».</w:t>
      </w:r>
      <w:proofErr w:type="gramEnd"/>
      <w:r>
        <w:rPr>
          <w:rFonts w:ascii="Times New Roman" w:hAnsi="Times New Roman" w:cs="Times New Roman"/>
          <w:sz w:val="28"/>
        </w:rPr>
        <w:t xml:space="preserve"> Современный по</w:t>
      </w:r>
      <w:r w:rsidRPr="00115DB6">
        <w:rPr>
          <w:rFonts w:ascii="Times New Roman" w:hAnsi="Times New Roman" w:cs="Times New Roman"/>
          <w:sz w:val="28"/>
        </w:rPr>
        <w:t>требител</w:t>
      </w:r>
      <w:r>
        <w:rPr>
          <w:rFonts w:ascii="Times New Roman" w:hAnsi="Times New Roman" w:cs="Times New Roman"/>
          <w:sz w:val="28"/>
        </w:rPr>
        <w:t>ь не желает «переплачивать». По</w:t>
      </w:r>
      <w:r w:rsidRPr="00115DB6">
        <w:rPr>
          <w:rFonts w:ascii="Times New Roman" w:hAnsi="Times New Roman" w:cs="Times New Roman"/>
          <w:sz w:val="28"/>
        </w:rPr>
        <w:t>этому т</w:t>
      </w:r>
      <w:r>
        <w:rPr>
          <w:rFonts w:ascii="Times New Roman" w:hAnsi="Times New Roman" w:cs="Times New Roman"/>
          <w:sz w:val="28"/>
        </w:rPr>
        <w:t>актике ценообразования необходи</w:t>
      </w:r>
      <w:r w:rsidRPr="00115DB6">
        <w:rPr>
          <w:rFonts w:ascii="Times New Roman" w:hAnsi="Times New Roman" w:cs="Times New Roman"/>
          <w:sz w:val="28"/>
        </w:rPr>
        <w:t>мо уделять усиленное внимание.</w:t>
      </w:r>
    </w:p>
    <w:p w:rsidR="00115DB6" w:rsidRPr="00115DB6" w:rsidRDefault="00115DB6" w:rsidP="00115D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 xml:space="preserve">большее влияние на формирование </w:t>
      </w:r>
      <w:r w:rsidRPr="00115DB6">
        <w:rPr>
          <w:rFonts w:ascii="Times New Roman" w:hAnsi="Times New Roman" w:cs="Times New Roman"/>
          <w:sz w:val="28"/>
        </w:rPr>
        <w:t>ассортимента товаров оказывает такой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фактор, как мода. В настоящее 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влияние моды на вкусы, потребности и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спрос населения заметно увеличивается.</w:t>
      </w:r>
    </w:p>
    <w:p w:rsidR="00115DB6" w:rsidRDefault="00115DB6" w:rsidP="00C543E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5DB6">
        <w:rPr>
          <w:rFonts w:ascii="Times New Roman" w:hAnsi="Times New Roman" w:cs="Times New Roman"/>
          <w:sz w:val="28"/>
        </w:rPr>
        <w:t>Происходя</w:t>
      </w:r>
      <w:r>
        <w:rPr>
          <w:rFonts w:ascii="Times New Roman" w:hAnsi="Times New Roman" w:cs="Times New Roman"/>
          <w:sz w:val="28"/>
        </w:rPr>
        <w:t>т более быстрые, чем 20 лет на</w:t>
      </w:r>
      <w:r w:rsidRPr="00115DB6">
        <w:rPr>
          <w:rFonts w:ascii="Times New Roman" w:hAnsi="Times New Roman" w:cs="Times New Roman"/>
          <w:sz w:val="28"/>
        </w:rPr>
        <w:t>зад, изме</w:t>
      </w:r>
      <w:r>
        <w:rPr>
          <w:rFonts w:ascii="Times New Roman" w:hAnsi="Times New Roman" w:cs="Times New Roman"/>
          <w:sz w:val="28"/>
        </w:rPr>
        <w:t>нения моды, а в результате уско</w:t>
      </w:r>
      <w:r w:rsidRPr="00115DB6">
        <w:rPr>
          <w:rFonts w:ascii="Times New Roman" w:hAnsi="Times New Roman" w:cs="Times New Roman"/>
          <w:sz w:val="28"/>
        </w:rPr>
        <w:t>ряется</w:t>
      </w:r>
      <w:r>
        <w:rPr>
          <w:rFonts w:ascii="Times New Roman" w:hAnsi="Times New Roman" w:cs="Times New Roman"/>
          <w:sz w:val="28"/>
        </w:rPr>
        <w:t xml:space="preserve"> моральное старение многих това</w:t>
      </w:r>
      <w:r w:rsidRPr="00115DB6">
        <w:rPr>
          <w:rFonts w:ascii="Times New Roman" w:hAnsi="Times New Roman" w:cs="Times New Roman"/>
          <w:sz w:val="28"/>
        </w:rPr>
        <w:t>ров, которые по этой причине перестают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пользов</w:t>
      </w:r>
      <w:r>
        <w:rPr>
          <w:rFonts w:ascii="Times New Roman" w:hAnsi="Times New Roman" w:cs="Times New Roman"/>
          <w:sz w:val="28"/>
        </w:rPr>
        <w:t>аться спросом. Поэтому на торго</w:t>
      </w:r>
      <w:r w:rsidRPr="00115DB6">
        <w:rPr>
          <w:rFonts w:ascii="Times New Roman" w:hAnsi="Times New Roman" w:cs="Times New Roman"/>
          <w:sz w:val="28"/>
        </w:rPr>
        <w:t>вом пр</w:t>
      </w:r>
      <w:r>
        <w:rPr>
          <w:rFonts w:ascii="Times New Roman" w:hAnsi="Times New Roman" w:cs="Times New Roman"/>
          <w:sz w:val="28"/>
        </w:rPr>
        <w:t>едприятии нужно постоянно обнов</w:t>
      </w:r>
      <w:r w:rsidRPr="00115DB6">
        <w:rPr>
          <w:rFonts w:ascii="Times New Roman" w:hAnsi="Times New Roman" w:cs="Times New Roman"/>
          <w:sz w:val="28"/>
        </w:rPr>
        <w:t>лять ассортимент</w:t>
      </w:r>
      <w:r>
        <w:rPr>
          <w:rFonts w:ascii="Times New Roman" w:hAnsi="Times New Roman" w:cs="Times New Roman"/>
          <w:sz w:val="28"/>
        </w:rPr>
        <w:t xml:space="preserve"> товаров, следить за но</w:t>
      </w:r>
      <w:r w:rsidRPr="00115DB6">
        <w:rPr>
          <w:rFonts w:ascii="Times New Roman" w:hAnsi="Times New Roman" w:cs="Times New Roman"/>
          <w:sz w:val="28"/>
        </w:rPr>
        <w:t>винками, которые появляются на рынке,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выкладывать новые товары на витринах</w:t>
      </w:r>
      <w:r>
        <w:rPr>
          <w:rFonts w:ascii="Times New Roman" w:hAnsi="Times New Roman" w:cs="Times New Roman"/>
          <w:sz w:val="28"/>
        </w:rPr>
        <w:t xml:space="preserve"> </w:t>
      </w:r>
      <w:r w:rsidRPr="00115DB6">
        <w:rPr>
          <w:rFonts w:ascii="Times New Roman" w:hAnsi="Times New Roman" w:cs="Times New Roman"/>
          <w:sz w:val="28"/>
        </w:rPr>
        <w:t>так, ч</w:t>
      </w:r>
      <w:r>
        <w:rPr>
          <w:rFonts w:ascii="Times New Roman" w:hAnsi="Times New Roman" w:cs="Times New Roman"/>
          <w:sz w:val="28"/>
        </w:rPr>
        <w:t>тобы покупатели не проходили ми</w:t>
      </w:r>
      <w:r w:rsidRPr="00115DB6">
        <w:rPr>
          <w:rFonts w:ascii="Times New Roman" w:hAnsi="Times New Roman" w:cs="Times New Roman"/>
          <w:sz w:val="28"/>
        </w:rPr>
        <w:t>мо, а останавливались и покупали их.</w:t>
      </w:r>
    </w:p>
    <w:p w:rsidR="00C543E7" w:rsidRPr="00115DB6" w:rsidRDefault="00C543E7" w:rsidP="00C543E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1E59" w:rsidRPr="002A095B" w:rsidRDefault="002A095B" w:rsidP="002F0A4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2A095B">
        <w:rPr>
          <w:rFonts w:ascii="Times New Roman" w:hAnsi="Times New Roman" w:cs="Times New Roman"/>
          <w:b/>
          <w:sz w:val="28"/>
        </w:rPr>
        <w:t>1.2.</w:t>
      </w:r>
      <w:r w:rsidRPr="002A095B">
        <w:rPr>
          <w:rFonts w:ascii="Times New Roman" w:hAnsi="Times New Roman" w:cs="Times New Roman"/>
          <w:b/>
          <w:sz w:val="28"/>
        </w:rPr>
        <w:tab/>
        <w:t>Методы управления товарным ассортиментом</w:t>
      </w:r>
    </w:p>
    <w:p w:rsidR="00941E59" w:rsidRDefault="00941E59" w:rsidP="00C543E7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43451" w:rsidRPr="00243451" w:rsidRDefault="00243451" w:rsidP="002434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451">
        <w:rPr>
          <w:rFonts w:ascii="Times New Roman" w:hAnsi="Times New Roman" w:cs="Times New Roman"/>
          <w:sz w:val="28"/>
        </w:rPr>
        <w:t>Управление ассортиментом — формирование асс</w:t>
      </w:r>
      <w:r>
        <w:rPr>
          <w:rFonts w:ascii="Times New Roman" w:hAnsi="Times New Roman" w:cs="Times New Roman"/>
          <w:sz w:val="28"/>
        </w:rPr>
        <w:t xml:space="preserve">ортимента на основе оптимизации </w:t>
      </w:r>
      <w:r w:rsidRPr="00243451">
        <w:rPr>
          <w:rFonts w:ascii="Times New Roman" w:hAnsi="Times New Roman" w:cs="Times New Roman"/>
          <w:sz w:val="28"/>
        </w:rPr>
        <w:t>степени разнообразия товаров, включает разработку стратегии, планирование, организацию</w:t>
      </w:r>
      <w:r>
        <w:rPr>
          <w:rFonts w:ascii="Times New Roman" w:hAnsi="Times New Roman" w:cs="Times New Roman"/>
          <w:sz w:val="28"/>
        </w:rPr>
        <w:t xml:space="preserve"> и продвижение</w:t>
      </w:r>
      <w:r w:rsidRPr="00243451">
        <w:rPr>
          <w:rFonts w:ascii="Times New Roman" w:hAnsi="Times New Roman" w:cs="Times New Roman"/>
          <w:sz w:val="28"/>
        </w:rPr>
        <w:t>.</w:t>
      </w:r>
    </w:p>
    <w:p w:rsidR="00243451" w:rsidRPr="00243451" w:rsidRDefault="00243451" w:rsidP="002434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АВС - </w:t>
      </w:r>
      <w:r w:rsidRPr="00243451">
        <w:rPr>
          <w:rFonts w:ascii="Times New Roman" w:hAnsi="Times New Roman" w:cs="Times New Roman"/>
          <w:sz w:val="28"/>
        </w:rPr>
        <w:t>анализа основывается на пред</w:t>
      </w:r>
      <w:r>
        <w:rPr>
          <w:rFonts w:ascii="Times New Roman" w:hAnsi="Times New Roman" w:cs="Times New Roman"/>
          <w:sz w:val="28"/>
        </w:rPr>
        <w:t xml:space="preserve">положении о том, что прибыль от </w:t>
      </w:r>
      <w:r w:rsidRPr="00243451">
        <w:rPr>
          <w:rFonts w:ascii="Times New Roman" w:hAnsi="Times New Roman" w:cs="Times New Roman"/>
          <w:sz w:val="28"/>
        </w:rPr>
        <w:t>продажи 20—25 % всех видов товаров составляет 70—80 % всей валовой прибыли (так</w:t>
      </w:r>
      <w:r>
        <w:rPr>
          <w:rFonts w:ascii="Times New Roman" w:hAnsi="Times New Roman" w:cs="Times New Roman"/>
          <w:sz w:val="28"/>
        </w:rPr>
        <w:t xml:space="preserve"> </w:t>
      </w:r>
      <w:r w:rsidRPr="00243451">
        <w:rPr>
          <w:rFonts w:ascii="Times New Roman" w:hAnsi="Times New Roman" w:cs="Times New Roman"/>
          <w:sz w:val="28"/>
        </w:rPr>
        <w:t>называемый «принцип Парето»).</w:t>
      </w:r>
    </w:p>
    <w:p w:rsidR="00243451" w:rsidRPr="00243451" w:rsidRDefault="00243451" w:rsidP="002434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451">
        <w:rPr>
          <w:rFonts w:ascii="Times New Roman" w:hAnsi="Times New Roman" w:cs="Times New Roman"/>
          <w:sz w:val="28"/>
        </w:rPr>
        <w:t>Как следствие, товары, которые обеспечивают н</w:t>
      </w:r>
      <w:r>
        <w:rPr>
          <w:rFonts w:ascii="Times New Roman" w:hAnsi="Times New Roman" w:cs="Times New Roman"/>
          <w:sz w:val="28"/>
        </w:rPr>
        <w:t xml:space="preserve">аибольшую сумму прибыли, должны </w:t>
      </w:r>
      <w:r w:rsidRPr="00243451">
        <w:rPr>
          <w:rFonts w:ascii="Times New Roman" w:hAnsi="Times New Roman" w:cs="Times New Roman"/>
          <w:sz w:val="28"/>
        </w:rPr>
        <w:t>быть в наличии всегда, по ним должен быть создан соответствующий резерв на складе,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3451">
        <w:rPr>
          <w:rFonts w:ascii="Times New Roman" w:hAnsi="Times New Roman" w:cs="Times New Roman"/>
          <w:sz w:val="28"/>
        </w:rPr>
        <w:t>контроль за</w:t>
      </w:r>
      <w:proofErr w:type="gramEnd"/>
      <w:r w:rsidRPr="00243451">
        <w:rPr>
          <w:rFonts w:ascii="Times New Roman" w:hAnsi="Times New Roman" w:cs="Times New Roman"/>
          <w:sz w:val="28"/>
        </w:rPr>
        <w:t xml:space="preserve"> наличием таких товаров должен быть постоянный. По товарам,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243451">
        <w:rPr>
          <w:rFonts w:ascii="Times New Roman" w:hAnsi="Times New Roman" w:cs="Times New Roman"/>
          <w:sz w:val="28"/>
        </w:rPr>
        <w:t>обеспечивают меньшую сумму прибыли, резервы можно не создавать или создавать их в</w:t>
      </w:r>
      <w:r>
        <w:rPr>
          <w:rFonts w:ascii="Times New Roman" w:hAnsi="Times New Roman" w:cs="Times New Roman"/>
          <w:sz w:val="28"/>
        </w:rPr>
        <w:t xml:space="preserve"> </w:t>
      </w:r>
      <w:r w:rsidRPr="00243451">
        <w:rPr>
          <w:rFonts w:ascii="Times New Roman" w:hAnsi="Times New Roman" w:cs="Times New Roman"/>
          <w:sz w:val="28"/>
        </w:rPr>
        <w:t>меньшем размере.</w:t>
      </w:r>
    </w:p>
    <w:p w:rsidR="00243451" w:rsidRPr="00243451" w:rsidRDefault="00243451" w:rsidP="002434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451">
        <w:rPr>
          <w:rFonts w:ascii="Times New Roman" w:hAnsi="Times New Roman" w:cs="Times New Roman"/>
          <w:sz w:val="28"/>
        </w:rPr>
        <w:t>Объединение товаров в группы осуществляется по следующим правилам:</w:t>
      </w:r>
    </w:p>
    <w:p w:rsidR="00243451" w:rsidRPr="00243451" w:rsidRDefault="00243451" w:rsidP="002434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43451">
        <w:rPr>
          <w:rFonts w:ascii="Times New Roman" w:hAnsi="Times New Roman" w:cs="Times New Roman"/>
          <w:sz w:val="28"/>
        </w:rPr>
        <w:t xml:space="preserve"> к товарам группы «А» относят товары, приносящие первые 50 % результата;</w:t>
      </w:r>
    </w:p>
    <w:p w:rsidR="00243451" w:rsidRPr="00243451" w:rsidRDefault="00243451" w:rsidP="002434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43451">
        <w:rPr>
          <w:rFonts w:ascii="Times New Roman" w:hAnsi="Times New Roman" w:cs="Times New Roman"/>
          <w:sz w:val="28"/>
        </w:rPr>
        <w:t xml:space="preserve"> в группу «В» включаются следующие то</w:t>
      </w:r>
      <w:r>
        <w:rPr>
          <w:rFonts w:ascii="Times New Roman" w:hAnsi="Times New Roman" w:cs="Times New Roman"/>
          <w:sz w:val="28"/>
        </w:rPr>
        <w:t xml:space="preserve">вары, приносящие следующие 30 % </w:t>
      </w:r>
      <w:r w:rsidRPr="00243451">
        <w:rPr>
          <w:rFonts w:ascii="Times New Roman" w:hAnsi="Times New Roman" w:cs="Times New Roman"/>
          <w:sz w:val="28"/>
        </w:rPr>
        <w:t>результата;</w:t>
      </w:r>
    </w:p>
    <w:p w:rsidR="00243451" w:rsidRPr="00243451" w:rsidRDefault="00243451" w:rsidP="002434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243451">
        <w:rPr>
          <w:rFonts w:ascii="Times New Roman" w:hAnsi="Times New Roman" w:cs="Times New Roman"/>
          <w:sz w:val="28"/>
        </w:rPr>
        <w:t xml:space="preserve"> к группе «С» относят товары, прино</w:t>
      </w:r>
      <w:r>
        <w:rPr>
          <w:rFonts w:ascii="Times New Roman" w:hAnsi="Times New Roman" w:cs="Times New Roman"/>
          <w:sz w:val="28"/>
        </w:rPr>
        <w:t>сящие остальные 20 % результата</w:t>
      </w:r>
      <w:r w:rsidRPr="00243451">
        <w:rPr>
          <w:rFonts w:ascii="Times New Roman" w:hAnsi="Times New Roman" w:cs="Times New Roman"/>
          <w:sz w:val="28"/>
        </w:rPr>
        <w:t>.</w:t>
      </w:r>
    </w:p>
    <w:p w:rsidR="00243451" w:rsidRPr="00243451" w:rsidRDefault="00243451" w:rsidP="002434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8"/>
        </w:rPr>
        <w:t>Х</w:t>
      </w:r>
      <w:proofErr w:type="gramEnd"/>
      <w:r>
        <w:rPr>
          <w:rFonts w:ascii="Times New Roman" w:hAnsi="Times New Roman" w:cs="Times New Roman"/>
          <w:sz w:val="28"/>
        </w:rPr>
        <w:t>YZ -</w:t>
      </w:r>
      <w:r w:rsidRPr="00243451">
        <w:rPr>
          <w:rFonts w:ascii="Times New Roman" w:hAnsi="Times New Roman" w:cs="Times New Roman"/>
          <w:sz w:val="28"/>
        </w:rPr>
        <w:t xml:space="preserve"> анализа позволяет провести классиф</w:t>
      </w:r>
      <w:r>
        <w:rPr>
          <w:rFonts w:ascii="Times New Roman" w:hAnsi="Times New Roman" w:cs="Times New Roman"/>
          <w:sz w:val="28"/>
        </w:rPr>
        <w:t xml:space="preserve">икацию товаров в зависимости от </w:t>
      </w:r>
      <w:r w:rsidRPr="00243451">
        <w:rPr>
          <w:rFonts w:ascii="Times New Roman" w:hAnsi="Times New Roman" w:cs="Times New Roman"/>
          <w:sz w:val="28"/>
        </w:rPr>
        <w:t>характера их реализации, анализ изучает отклонения, скачки, нестабильность сбыта,</w:t>
      </w:r>
      <w:r>
        <w:rPr>
          <w:rFonts w:ascii="Times New Roman" w:hAnsi="Times New Roman" w:cs="Times New Roman"/>
          <w:sz w:val="28"/>
        </w:rPr>
        <w:t xml:space="preserve"> </w:t>
      </w:r>
      <w:r w:rsidRPr="00243451">
        <w:rPr>
          <w:rFonts w:ascii="Times New Roman" w:hAnsi="Times New Roman" w:cs="Times New Roman"/>
          <w:sz w:val="28"/>
        </w:rPr>
        <w:t>применяется для ранжирования и группирования ассортиментных позиций по степени</w:t>
      </w:r>
      <w:r>
        <w:rPr>
          <w:rFonts w:ascii="Times New Roman" w:hAnsi="Times New Roman" w:cs="Times New Roman"/>
          <w:sz w:val="28"/>
        </w:rPr>
        <w:t xml:space="preserve"> </w:t>
      </w:r>
      <w:r w:rsidRPr="00243451">
        <w:rPr>
          <w:rFonts w:ascii="Times New Roman" w:hAnsi="Times New Roman" w:cs="Times New Roman"/>
          <w:sz w:val="28"/>
        </w:rPr>
        <w:t>прогнозируемости объема спроса на товар. При этом ранжирование товаров осуществляется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243451">
        <w:rPr>
          <w:rFonts w:ascii="Times New Roman" w:hAnsi="Times New Roman" w:cs="Times New Roman"/>
          <w:sz w:val="28"/>
        </w:rPr>
        <w:t>на основе оценки изменчивости спроса на товар. Уровень изменчивости оценивается с</w:t>
      </w:r>
      <w:r>
        <w:rPr>
          <w:rFonts w:ascii="Times New Roman" w:hAnsi="Times New Roman" w:cs="Times New Roman"/>
          <w:sz w:val="28"/>
        </w:rPr>
        <w:t xml:space="preserve"> </w:t>
      </w:r>
      <w:r w:rsidRPr="00243451">
        <w:rPr>
          <w:rFonts w:ascii="Times New Roman" w:hAnsi="Times New Roman" w:cs="Times New Roman"/>
          <w:sz w:val="28"/>
        </w:rPr>
        <w:t>помощью коэффициента вариации, а группировка товаров по группам Х, Y, Z осуществляется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243451">
        <w:rPr>
          <w:rFonts w:ascii="Times New Roman" w:hAnsi="Times New Roman" w:cs="Times New Roman"/>
          <w:sz w:val="28"/>
        </w:rPr>
        <w:t>в той же последовательности, что и в преды</w:t>
      </w:r>
      <w:r>
        <w:rPr>
          <w:rFonts w:ascii="Times New Roman" w:hAnsi="Times New Roman" w:cs="Times New Roman"/>
          <w:sz w:val="28"/>
        </w:rPr>
        <w:t>дущей методике ABC анализа</w:t>
      </w:r>
      <w:r w:rsidRPr="00243451">
        <w:rPr>
          <w:rFonts w:ascii="Times New Roman" w:hAnsi="Times New Roman" w:cs="Times New Roman"/>
          <w:sz w:val="28"/>
        </w:rPr>
        <w:t>.</w:t>
      </w:r>
      <w:r w:rsidR="00DF2358">
        <w:rPr>
          <w:rStyle w:val="ac"/>
          <w:rFonts w:ascii="Times New Roman" w:hAnsi="Times New Roman" w:cs="Times New Roman"/>
          <w:sz w:val="28"/>
        </w:rPr>
        <w:footnoteReference w:id="4"/>
      </w:r>
    </w:p>
    <w:p w:rsidR="00941E59" w:rsidRPr="00243451" w:rsidRDefault="00243451" w:rsidP="002434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451">
        <w:rPr>
          <w:rFonts w:ascii="Times New Roman" w:hAnsi="Times New Roman" w:cs="Times New Roman"/>
          <w:sz w:val="28"/>
        </w:rPr>
        <w:t>Методика анализа по адаптированной матрице ВС</w:t>
      </w:r>
      <w:proofErr w:type="gramStart"/>
      <w:r w:rsidRPr="00243451">
        <w:rPr>
          <w:rFonts w:ascii="Times New Roman" w:hAnsi="Times New Roman" w:cs="Times New Roman"/>
          <w:sz w:val="28"/>
        </w:rPr>
        <w:t>G</w:t>
      </w:r>
      <w:proofErr w:type="gramEnd"/>
      <w:r>
        <w:rPr>
          <w:rFonts w:ascii="Times New Roman" w:hAnsi="Times New Roman" w:cs="Times New Roman"/>
          <w:sz w:val="28"/>
        </w:rPr>
        <w:t xml:space="preserve"> основана на разделении товаров </w:t>
      </w:r>
      <w:r w:rsidRPr="0024345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 степени их популярности (см. рисунок 1.1.</w:t>
      </w:r>
      <w:r w:rsidRPr="00243451">
        <w:rPr>
          <w:rFonts w:ascii="Times New Roman" w:hAnsi="Times New Roman" w:cs="Times New Roman"/>
          <w:sz w:val="28"/>
        </w:rPr>
        <w:t>).</w:t>
      </w:r>
    </w:p>
    <w:tbl>
      <w:tblPr>
        <w:tblW w:w="5574" w:type="dxa"/>
        <w:jc w:val="center"/>
        <w:tblInd w:w="93" w:type="dxa"/>
        <w:tblLook w:val="04A0" w:firstRow="1" w:lastRow="0" w:firstColumn="1" w:lastColumn="0" w:noHBand="0" w:noVBand="1"/>
      </w:tblPr>
      <w:tblGrid>
        <w:gridCol w:w="1217"/>
        <w:gridCol w:w="1367"/>
        <w:gridCol w:w="1475"/>
        <w:gridCol w:w="1515"/>
      </w:tblGrid>
      <w:tr w:rsidR="00243451" w:rsidRPr="00243451" w:rsidTr="00AC6D7F">
        <w:trPr>
          <w:trHeight w:val="800"/>
          <w:jc w:val="center"/>
        </w:trPr>
        <w:tc>
          <w:tcPr>
            <w:tcW w:w="1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3451" w:rsidRPr="00243451" w:rsidRDefault="00243451" w:rsidP="0024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рынка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451" w:rsidRPr="00243451" w:rsidRDefault="00243451" w:rsidP="0024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34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Высокий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1" w:rsidRPr="00243451" w:rsidRDefault="00243451" w:rsidP="0024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Звезда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1" w:rsidRPr="00243451" w:rsidRDefault="00243451" w:rsidP="0024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Дикая кошка</w:t>
            </w:r>
          </w:p>
        </w:tc>
      </w:tr>
      <w:tr w:rsidR="00243451" w:rsidRPr="00243451" w:rsidTr="00AC6D7F">
        <w:trPr>
          <w:trHeight w:val="780"/>
          <w:jc w:val="center"/>
        </w:trPr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451" w:rsidRPr="00243451" w:rsidRDefault="00243451" w:rsidP="0024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451" w:rsidRPr="00243451" w:rsidRDefault="00243451" w:rsidP="0024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34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Низкий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1" w:rsidRPr="00243451" w:rsidRDefault="00243451" w:rsidP="0024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Дойная корова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1" w:rsidRPr="00243451" w:rsidRDefault="00243451" w:rsidP="0024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Собаки</w:t>
            </w:r>
          </w:p>
        </w:tc>
      </w:tr>
      <w:tr w:rsidR="00243451" w:rsidRPr="00243451" w:rsidTr="00AC6D7F">
        <w:trPr>
          <w:trHeight w:val="400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51" w:rsidRPr="00243451" w:rsidRDefault="00243451" w:rsidP="0024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51" w:rsidRPr="00243451" w:rsidRDefault="00243451" w:rsidP="0024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451" w:rsidRPr="00243451" w:rsidRDefault="00243451" w:rsidP="0024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34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Высокая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451" w:rsidRPr="00243451" w:rsidRDefault="00243451" w:rsidP="0024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34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Низкая</w:t>
            </w:r>
          </w:p>
        </w:tc>
      </w:tr>
      <w:tr w:rsidR="00243451" w:rsidRPr="00243451" w:rsidTr="00AC6D7F">
        <w:trPr>
          <w:trHeight w:val="918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51" w:rsidRPr="00243451" w:rsidRDefault="00243451" w:rsidP="0024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51" w:rsidRPr="00243451" w:rsidRDefault="00243451" w:rsidP="0024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451" w:rsidRPr="00243451" w:rsidRDefault="00243451" w:rsidP="0024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Относительная доля рынка</w:t>
            </w:r>
          </w:p>
        </w:tc>
      </w:tr>
    </w:tbl>
    <w:p w:rsidR="00AC6D7F" w:rsidRDefault="00243451" w:rsidP="00AC6D7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1.1. - </w:t>
      </w:r>
      <w:r w:rsidR="00AC6D7F" w:rsidRPr="00AC6D7F">
        <w:rPr>
          <w:rFonts w:ascii="Times New Roman" w:hAnsi="Times New Roman" w:cs="Times New Roman"/>
          <w:sz w:val="28"/>
        </w:rPr>
        <w:t>Адаптированная матрица BCG</w:t>
      </w:r>
    </w:p>
    <w:p w:rsidR="00D83137" w:rsidRPr="00AC6D7F" w:rsidRDefault="00D83137" w:rsidP="00D83137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C6D7F" w:rsidRPr="00AC6D7F" w:rsidRDefault="00AC6D7F" w:rsidP="00AC6D7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6D7F">
        <w:rPr>
          <w:rFonts w:ascii="Times New Roman" w:hAnsi="Times New Roman" w:cs="Times New Roman"/>
          <w:sz w:val="28"/>
        </w:rPr>
        <w:t>Разделение осуществляется на основе оценки двух показателей: доля</w:t>
      </w:r>
      <w:r>
        <w:rPr>
          <w:rFonts w:ascii="Times New Roman" w:hAnsi="Times New Roman" w:cs="Times New Roman"/>
          <w:sz w:val="28"/>
        </w:rPr>
        <w:t xml:space="preserve"> на рынке и темп </w:t>
      </w:r>
      <w:r w:rsidRPr="00AC6D7F">
        <w:rPr>
          <w:rFonts w:ascii="Times New Roman" w:hAnsi="Times New Roman" w:cs="Times New Roman"/>
          <w:sz w:val="28"/>
        </w:rPr>
        <w:t>роста. При этом принято вы</w:t>
      </w:r>
      <w:r>
        <w:rPr>
          <w:rFonts w:ascii="Times New Roman" w:hAnsi="Times New Roman" w:cs="Times New Roman"/>
          <w:sz w:val="28"/>
        </w:rPr>
        <w:t>делять следующие группы товаров</w:t>
      </w:r>
      <w:r w:rsidRPr="00AC6D7F">
        <w:rPr>
          <w:rFonts w:ascii="Times New Roman" w:hAnsi="Times New Roman" w:cs="Times New Roman"/>
          <w:sz w:val="28"/>
        </w:rPr>
        <w:t>:</w:t>
      </w:r>
    </w:p>
    <w:p w:rsidR="00AC6D7F" w:rsidRPr="00AC6D7F" w:rsidRDefault="00AC6D7F" w:rsidP="00AC6D7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C6D7F">
        <w:rPr>
          <w:rFonts w:ascii="Times New Roman" w:hAnsi="Times New Roman" w:cs="Times New Roman"/>
          <w:sz w:val="28"/>
        </w:rPr>
        <w:t xml:space="preserve"> «дойные коровы» — требуют мало инвестиций, а приносят много денег.</w:t>
      </w:r>
    </w:p>
    <w:p w:rsidR="00AC6D7F" w:rsidRPr="00AC6D7F" w:rsidRDefault="00AC6D7F" w:rsidP="00AC6D7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6D7F">
        <w:rPr>
          <w:rFonts w:ascii="Times New Roman" w:hAnsi="Times New Roman" w:cs="Times New Roman"/>
          <w:sz w:val="28"/>
        </w:rPr>
        <w:t>Оптимальная стратегия по отно</w:t>
      </w:r>
      <w:r>
        <w:rPr>
          <w:rFonts w:ascii="Times New Roman" w:hAnsi="Times New Roman" w:cs="Times New Roman"/>
          <w:sz w:val="28"/>
        </w:rPr>
        <w:t xml:space="preserve">шению к ним — «сбор урожая», т.е. минимальные </w:t>
      </w:r>
      <w:r w:rsidRPr="00AC6D7F">
        <w:rPr>
          <w:rFonts w:ascii="Times New Roman" w:hAnsi="Times New Roman" w:cs="Times New Roman"/>
          <w:sz w:val="28"/>
        </w:rPr>
        <w:t>вложения при максимальной отдаче;</w:t>
      </w:r>
      <w:r>
        <w:rPr>
          <w:rFonts w:ascii="Times New Roman" w:hAnsi="Times New Roman" w:cs="Times New Roman"/>
          <w:sz w:val="28"/>
        </w:rPr>
        <w:t xml:space="preserve"> </w:t>
      </w:r>
      <w:r w:rsidRPr="00AC6D7F">
        <w:rPr>
          <w:rFonts w:ascii="Times New Roman" w:hAnsi="Times New Roman" w:cs="Times New Roman"/>
          <w:sz w:val="28"/>
        </w:rPr>
        <w:t>«звезды» — лидеры рынка, но для поддержани</w:t>
      </w:r>
      <w:r>
        <w:rPr>
          <w:rFonts w:ascii="Times New Roman" w:hAnsi="Times New Roman" w:cs="Times New Roman"/>
          <w:sz w:val="28"/>
        </w:rPr>
        <w:t xml:space="preserve">я их позиции на рынке требуются </w:t>
      </w:r>
      <w:r w:rsidRPr="00AC6D7F">
        <w:rPr>
          <w:rFonts w:ascii="Times New Roman" w:hAnsi="Times New Roman" w:cs="Times New Roman"/>
          <w:sz w:val="28"/>
        </w:rPr>
        <w:t xml:space="preserve">значительные инвестиции. </w:t>
      </w:r>
      <w:r w:rsidRPr="00AC6D7F">
        <w:rPr>
          <w:rFonts w:ascii="Times New Roman" w:hAnsi="Times New Roman" w:cs="Times New Roman"/>
          <w:sz w:val="28"/>
        </w:rPr>
        <w:lastRenderedPageBreak/>
        <w:t>Однако «звезды» приносят значите</w:t>
      </w:r>
      <w:r>
        <w:rPr>
          <w:rFonts w:ascii="Times New Roman" w:hAnsi="Times New Roman" w:cs="Times New Roman"/>
          <w:sz w:val="28"/>
        </w:rPr>
        <w:t xml:space="preserve">льную прибыль, которую </w:t>
      </w:r>
      <w:r w:rsidRPr="00AC6D7F">
        <w:rPr>
          <w:rFonts w:ascii="Times New Roman" w:hAnsi="Times New Roman" w:cs="Times New Roman"/>
          <w:sz w:val="28"/>
        </w:rPr>
        <w:t>можно инвестировать в поддержание их рыночной позиции;</w:t>
      </w:r>
    </w:p>
    <w:p w:rsidR="00AC6D7F" w:rsidRPr="00AC6D7F" w:rsidRDefault="00AC6D7F" w:rsidP="00AC6D7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C6D7F">
        <w:rPr>
          <w:rFonts w:ascii="Times New Roman" w:hAnsi="Times New Roman" w:cs="Times New Roman"/>
          <w:sz w:val="28"/>
        </w:rPr>
        <w:t xml:space="preserve"> «собаки» — себестоимость их производства отн</w:t>
      </w:r>
      <w:r>
        <w:rPr>
          <w:rFonts w:ascii="Times New Roman" w:hAnsi="Times New Roman" w:cs="Times New Roman"/>
          <w:sz w:val="28"/>
        </w:rPr>
        <w:t xml:space="preserve">осительно высока по сравнению с </w:t>
      </w:r>
      <w:r w:rsidRPr="00AC6D7F">
        <w:rPr>
          <w:rFonts w:ascii="Times New Roman" w:hAnsi="Times New Roman" w:cs="Times New Roman"/>
          <w:sz w:val="28"/>
        </w:rPr>
        <w:t>конкурентами. Если это не сопутствующие товары</w:t>
      </w:r>
      <w:r>
        <w:rPr>
          <w:rFonts w:ascii="Times New Roman" w:hAnsi="Times New Roman" w:cs="Times New Roman"/>
          <w:sz w:val="28"/>
        </w:rPr>
        <w:t xml:space="preserve">, которые нужны для поддержания </w:t>
      </w:r>
      <w:r w:rsidRPr="00AC6D7F">
        <w:rPr>
          <w:rFonts w:ascii="Times New Roman" w:hAnsi="Times New Roman" w:cs="Times New Roman"/>
          <w:sz w:val="28"/>
        </w:rPr>
        <w:t>ассортимента, то оптимальным решением будет их уд</w:t>
      </w:r>
      <w:r>
        <w:rPr>
          <w:rFonts w:ascii="Times New Roman" w:hAnsi="Times New Roman" w:cs="Times New Roman"/>
          <w:sz w:val="28"/>
        </w:rPr>
        <w:t xml:space="preserve">аление из ассортимента или, как </w:t>
      </w:r>
      <w:r w:rsidRPr="00AC6D7F">
        <w:rPr>
          <w:rFonts w:ascii="Times New Roman" w:hAnsi="Times New Roman" w:cs="Times New Roman"/>
          <w:sz w:val="28"/>
        </w:rPr>
        <w:t>минимум, полное прекращение инвестиций в эти товары;</w:t>
      </w:r>
    </w:p>
    <w:p w:rsidR="00AC6D7F" w:rsidRPr="00AC6D7F" w:rsidRDefault="00AC6D7F" w:rsidP="00AC6D7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C6D7F">
        <w:rPr>
          <w:rFonts w:ascii="Times New Roman" w:hAnsi="Times New Roman" w:cs="Times New Roman"/>
          <w:sz w:val="28"/>
        </w:rPr>
        <w:t xml:space="preserve"> «дикие кошки» — самая неопределенная позиция. </w:t>
      </w:r>
      <w:r>
        <w:rPr>
          <w:rFonts w:ascii="Times New Roman" w:hAnsi="Times New Roman" w:cs="Times New Roman"/>
          <w:sz w:val="28"/>
        </w:rPr>
        <w:t xml:space="preserve">Эти товары могут увеличить свою </w:t>
      </w:r>
      <w:r w:rsidRPr="00AC6D7F">
        <w:rPr>
          <w:rFonts w:ascii="Times New Roman" w:hAnsi="Times New Roman" w:cs="Times New Roman"/>
          <w:sz w:val="28"/>
        </w:rPr>
        <w:t>рыночную долю, так как рынок еще не сформировался о</w:t>
      </w:r>
      <w:r>
        <w:rPr>
          <w:rFonts w:ascii="Times New Roman" w:hAnsi="Times New Roman" w:cs="Times New Roman"/>
          <w:sz w:val="28"/>
        </w:rPr>
        <w:t xml:space="preserve">кончательно, однако это требует </w:t>
      </w:r>
      <w:r w:rsidRPr="00AC6D7F">
        <w:rPr>
          <w:rFonts w:ascii="Times New Roman" w:hAnsi="Times New Roman" w:cs="Times New Roman"/>
          <w:sz w:val="28"/>
        </w:rPr>
        <w:t>значительных инвестиций. Если они оцениваются как</w:t>
      </w:r>
      <w:r>
        <w:rPr>
          <w:rFonts w:ascii="Times New Roman" w:hAnsi="Times New Roman" w:cs="Times New Roman"/>
          <w:sz w:val="28"/>
        </w:rPr>
        <w:t xml:space="preserve"> перспективные товары, то имеет </w:t>
      </w:r>
      <w:r w:rsidRPr="00AC6D7F">
        <w:rPr>
          <w:rFonts w:ascii="Times New Roman" w:hAnsi="Times New Roman" w:cs="Times New Roman"/>
          <w:sz w:val="28"/>
        </w:rPr>
        <w:t>смы</w:t>
      </w:r>
      <w:proofErr w:type="gramStart"/>
      <w:r w:rsidRPr="00AC6D7F">
        <w:rPr>
          <w:rFonts w:ascii="Times New Roman" w:hAnsi="Times New Roman" w:cs="Times New Roman"/>
          <w:sz w:val="28"/>
        </w:rPr>
        <w:t>сл вкл</w:t>
      </w:r>
      <w:proofErr w:type="gramEnd"/>
      <w:r w:rsidRPr="00AC6D7F">
        <w:rPr>
          <w:rFonts w:ascii="Times New Roman" w:hAnsi="Times New Roman" w:cs="Times New Roman"/>
          <w:sz w:val="28"/>
        </w:rPr>
        <w:t xml:space="preserve">адывать деньги в их развитие для перевода </w:t>
      </w:r>
      <w:r>
        <w:rPr>
          <w:rFonts w:ascii="Times New Roman" w:hAnsi="Times New Roman" w:cs="Times New Roman"/>
          <w:sz w:val="28"/>
        </w:rPr>
        <w:t xml:space="preserve">их в категорию «звезд». Если же </w:t>
      </w:r>
      <w:r w:rsidRPr="00AC6D7F">
        <w:rPr>
          <w:rFonts w:ascii="Times New Roman" w:hAnsi="Times New Roman" w:cs="Times New Roman"/>
          <w:sz w:val="28"/>
        </w:rPr>
        <w:t>компания не намерена финансировать средства в подде</w:t>
      </w:r>
      <w:r>
        <w:rPr>
          <w:rFonts w:ascii="Times New Roman" w:hAnsi="Times New Roman" w:cs="Times New Roman"/>
          <w:sz w:val="28"/>
        </w:rPr>
        <w:t xml:space="preserve">ржку «диких кошек», то их рост </w:t>
      </w:r>
      <w:r w:rsidRPr="00AC6D7F">
        <w:rPr>
          <w:rFonts w:ascii="Times New Roman" w:hAnsi="Times New Roman" w:cs="Times New Roman"/>
          <w:sz w:val="28"/>
        </w:rPr>
        <w:t xml:space="preserve">постепенно </w:t>
      </w:r>
      <w:proofErr w:type="gramStart"/>
      <w:r w:rsidRPr="00AC6D7F">
        <w:rPr>
          <w:rFonts w:ascii="Times New Roman" w:hAnsi="Times New Roman" w:cs="Times New Roman"/>
          <w:sz w:val="28"/>
        </w:rPr>
        <w:t>замедлится</w:t>
      </w:r>
      <w:proofErr w:type="gramEnd"/>
      <w:r w:rsidRPr="00AC6D7F">
        <w:rPr>
          <w:rFonts w:ascii="Times New Roman" w:hAnsi="Times New Roman" w:cs="Times New Roman"/>
          <w:sz w:val="28"/>
        </w:rPr>
        <w:t xml:space="preserve"> и они пер</w:t>
      </w:r>
      <w:r>
        <w:rPr>
          <w:rFonts w:ascii="Times New Roman" w:hAnsi="Times New Roman" w:cs="Times New Roman"/>
          <w:sz w:val="28"/>
        </w:rPr>
        <w:t>ейдут в категорию «собак»</w:t>
      </w:r>
      <w:r w:rsidRPr="00AC6D7F">
        <w:rPr>
          <w:rFonts w:ascii="Times New Roman" w:hAnsi="Times New Roman" w:cs="Times New Roman"/>
          <w:sz w:val="28"/>
        </w:rPr>
        <w:t>.</w:t>
      </w:r>
    </w:p>
    <w:p w:rsidR="00941E59" w:rsidRDefault="00AC6D7F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Pr="00AC6D7F">
        <w:rPr>
          <w:rFonts w:ascii="Times New Roman" w:hAnsi="Times New Roman" w:cs="Times New Roman"/>
          <w:sz w:val="28"/>
        </w:rPr>
        <w:t>можно сделать выво</w:t>
      </w:r>
      <w:r>
        <w:rPr>
          <w:rFonts w:ascii="Times New Roman" w:hAnsi="Times New Roman" w:cs="Times New Roman"/>
          <w:sz w:val="28"/>
        </w:rPr>
        <w:t xml:space="preserve">д, что существуют разнообразные </w:t>
      </w:r>
      <w:r w:rsidRPr="00AC6D7F">
        <w:rPr>
          <w:rFonts w:ascii="Times New Roman" w:hAnsi="Times New Roman" w:cs="Times New Roman"/>
          <w:sz w:val="28"/>
        </w:rPr>
        <w:t xml:space="preserve">методы прогнозирования товарно - групповой структуры потребительского спроса. </w:t>
      </w:r>
      <w:r>
        <w:rPr>
          <w:rFonts w:ascii="Times New Roman" w:hAnsi="Times New Roman" w:cs="Times New Roman"/>
          <w:sz w:val="28"/>
        </w:rPr>
        <w:t xml:space="preserve">Однако </w:t>
      </w:r>
      <w:r w:rsidRPr="00AC6D7F">
        <w:rPr>
          <w:rFonts w:ascii="Times New Roman" w:hAnsi="Times New Roman" w:cs="Times New Roman"/>
          <w:sz w:val="28"/>
        </w:rPr>
        <w:t>применение каждого метода в отдельности, как прави</w:t>
      </w:r>
      <w:r>
        <w:rPr>
          <w:rFonts w:ascii="Times New Roman" w:hAnsi="Times New Roman" w:cs="Times New Roman"/>
          <w:sz w:val="28"/>
        </w:rPr>
        <w:t xml:space="preserve">ло, малоэффективно. Современная </w:t>
      </w:r>
      <w:r w:rsidRPr="00AC6D7F">
        <w:rPr>
          <w:rFonts w:ascii="Times New Roman" w:hAnsi="Times New Roman" w:cs="Times New Roman"/>
          <w:sz w:val="28"/>
        </w:rPr>
        <w:t>практика свидетельствует об эффективности мно</w:t>
      </w:r>
      <w:r>
        <w:rPr>
          <w:rFonts w:ascii="Times New Roman" w:hAnsi="Times New Roman" w:cs="Times New Roman"/>
          <w:sz w:val="28"/>
        </w:rPr>
        <w:t xml:space="preserve">говариантных расчетов прогнозов </w:t>
      </w:r>
      <w:r w:rsidRPr="00AC6D7F">
        <w:rPr>
          <w:rFonts w:ascii="Times New Roman" w:hAnsi="Times New Roman" w:cs="Times New Roman"/>
          <w:sz w:val="28"/>
        </w:rPr>
        <w:t>структуры потребительского спроса на основе со</w:t>
      </w:r>
      <w:r>
        <w:rPr>
          <w:rFonts w:ascii="Times New Roman" w:hAnsi="Times New Roman" w:cs="Times New Roman"/>
          <w:sz w:val="28"/>
        </w:rPr>
        <w:t xml:space="preserve">четания различных методов. Этим </w:t>
      </w:r>
      <w:r w:rsidRPr="00AC6D7F">
        <w:rPr>
          <w:rFonts w:ascii="Times New Roman" w:hAnsi="Times New Roman" w:cs="Times New Roman"/>
          <w:sz w:val="28"/>
        </w:rPr>
        <w:t>достигается синтез генетических прогнозов, основанн</w:t>
      </w:r>
      <w:r>
        <w:rPr>
          <w:rFonts w:ascii="Times New Roman" w:hAnsi="Times New Roman" w:cs="Times New Roman"/>
          <w:sz w:val="28"/>
        </w:rPr>
        <w:t xml:space="preserve">ых на использовании сложившихся </w:t>
      </w:r>
      <w:r w:rsidRPr="00AC6D7F">
        <w:rPr>
          <w:rFonts w:ascii="Times New Roman" w:hAnsi="Times New Roman" w:cs="Times New Roman"/>
          <w:sz w:val="28"/>
        </w:rPr>
        <w:t>закономерностей развития спроса, и нормативных прогнозов, ориентированных на</w:t>
      </w:r>
      <w:r>
        <w:rPr>
          <w:rFonts w:ascii="Times New Roman" w:hAnsi="Times New Roman" w:cs="Times New Roman"/>
          <w:sz w:val="28"/>
        </w:rPr>
        <w:t xml:space="preserve"> </w:t>
      </w:r>
      <w:r w:rsidRPr="00AC6D7F">
        <w:rPr>
          <w:rFonts w:ascii="Times New Roman" w:hAnsi="Times New Roman" w:cs="Times New Roman"/>
          <w:sz w:val="28"/>
        </w:rPr>
        <w:t>рациональную структуру потребления и спроса в условиях нарастающей конкуренции.</w:t>
      </w:r>
    </w:p>
    <w:p w:rsidR="006D7DC9" w:rsidRDefault="006D7DC9" w:rsidP="00C543E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131FC" w:rsidRPr="00322D02" w:rsidRDefault="00322D02" w:rsidP="002F0A4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322D02">
        <w:rPr>
          <w:rFonts w:ascii="Times New Roman" w:hAnsi="Times New Roman" w:cs="Times New Roman"/>
          <w:b/>
          <w:sz w:val="28"/>
        </w:rPr>
        <w:t>1.3.</w:t>
      </w:r>
      <w:r w:rsidRPr="00322D02">
        <w:rPr>
          <w:rFonts w:ascii="Times New Roman" w:hAnsi="Times New Roman" w:cs="Times New Roman"/>
          <w:b/>
          <w:sz w:val="28"/>
        </w:rPr>
        <w:tab/>
        <w:t>Проблемы в управлении ассортиментом товаров</w:t>
      </w:r>
    </w:p>
    <w:p w:rsidR="002F0A43" w:rsidRDefault="002F0A43" w:rsidP="00C543E7">
      <w:pPr>
        <w:pStyle w:val="a3"/>
        <w:spacing w:after="24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22D02" w:rsidRPr="00322D02" w:rsidRDefault="00322D02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отметить</w:t>
      </w:r>
      <w:r w:rsidRPr="00322D02">
        <w:rPr>
          <w:rFonts w:ascii="Times New Roman" w:hAnsi="Times New Roman" w:cs="Times New Roman"/>
          <w:sz w:val="28"/>
        </w:rPr>
        <w:t xml:space="preserve">, что </w:t>
      </w:r>
      <w:proofErr w:type="gramStart"/>
      <w:r w:rsidRPr="00322D02">
        <w:rPr>
          <w:rFonts w:ascii="Times New Roman" w:hAnsi="Times New Roman" w:cs="Times New Roman"/>
          <w:sz w:val="28"/>
        </w:rPr>
        <w:t>в начале</w:t>
      </w:r>
      <w:proofErr w:type="gramEnd"/>
      <w:r w:rsidRPr="00322D02">
        <w:rPr>
          <w:rFonts w:ascii="Times New Roman" w:hAnsi="Times New Roman" w:cs="Times New Roman"/>
          <w:sz w:val="28"/>
        </w:rPr>
        <w:t xml:space="preserve"> 90-х гг. типичной ошибкой российских фирм</w:t>
      </w:r>
      <w:r>
        <w:rPr>
          <w:rFonts w:ascii="Times New Roman" w:hAnsi="Times New Roman" w:cs="Times New Roman"/>
          <w:sz w:val="28"/>
        </w:rPr>
        <w:t xml:space="preserve"> </w:t>
      </w:r>
      <w:r w:rsidRPr="00322D02">
        <w:rPr>
          <w:rFonts w:ascii="Times New Roman" w:hAnsi="Times New Roman" w:cs="Times New Roman"/>
          <w:sz w:val="28"/>
        </w:rPr>
        <w:t>было спонтанное, бессист</w:t>
      </w:r>
      <w:r>
        <w:rPr>
          <w:rFonts w:ascii="Times New Roman" w:hAnsi="Times New Roman" w:cs="Times New Roman"/>
          <w:sz w:val="28"/>
        </w:rPr>
        <w:t>емное формирование ассортимента</w:t>
      </w:r>
      <w:r w:rsidRPr="00322D02">
        <w:rPr>
          <w:rFonts w:ascii="Times New Roman" w:hAnsi="Times New Roman" w:cs="Times New Roman"/>
          <w:sz w:val="28"/>
        </w:rPr>
        <w:t>. Другими</w:t>
      </w:r>
      <w:r>
        <w:rPr>
          <w:rFonts w:ascii="Times New Roman" w:hAnsi="Times New Roman" w:cs="Times New Roman"/>
          <w:sz w:val="28"/>
        </w:rPr>
        <w:t xml:space="preserve"> </w:t>
      </w:r>
      <w:r w:rsidRPr="00322D02">
        <w:rPr>
          <w:rFonts w:ascii="Times New Roman" w:hAnsi="Times New Roman" w:cs="Times New Roman"/>
          <w:sz w:val="28"/>
        </w:rPr>
        <w:t>словами, он включал в себя товары, несвязанные между собой или слабо</w:t>
      </w:r>
      <w:r>
        <w:rPr>
          <w:rFonts w:ascii="Times New Roman" w:hAnsi="Times New Roman" w:cs="Times New Roman"/>
          <w:sz w:val="28"/>
        </w:rPr>
        <w:t xml:space="preserve"> </w:t>
      </w:r>
      <w:r w:rsidRPr="00322D02">
        <w:rPr>
          <w:rFonts w:ascii="Times New Roman" w:hAnsi="Times New Roman" w:cs="Times New Roman"/>
          <w:sz w:val="28"/>
        </w:rPr>
        <w:t xml:space="preserve">связанные. Это ошибка характерна для только формирующейся </w:t>
      </w:r>
      <w:r w:rsidRPr="00322D02">
        <w:rPr>
          <w:rFonts w:ascii="Times New Roman" w:hAnsi="Times New Roman" w:cs="Times New Roman"/>
          <w:sz w:val="28"/>
        </w:rPr>
        <w:lastRenderedPageBreak/>
        <w:t>рыночной</w:t>
      </w:r>
      <w:r>
        <w:rPr>
          <w:rFonts w:ascii="Times New Roman" w:hAnsi="Times New Roman" w:cs="Times New Roman"/>
          <w:sz w:val="28"/>
        </w:rPr>
        <w:t xml:space="preserve"> </w:t>
      </w:r>
      <w:r w:rsidRPr="00322D02">
        <w:rPr>
          <w:rFonts w:ascii="Times New Roman" w:hAnsi="Times New Roman" w:cs="Times New Roman"/>
          <w:sz w:val="28"/>
        </w:rPr>
        <w:t>экономики, когда рынок только возникает, многие товары либо</w:t>
      </w:r>
      <w:r>
        <w:rPr>
          <w:rFonts w:ascii="Times New Roman" w:hAnsi="Times New Roman" w:cs="Times New Roman"/>
          <w:sz w:val="28"/>
        </w:rPr>
        <w:t xml:space="preserve"> </w:t>
      </w:r>
      <w:r w:rsidRPr="00322D02">
        <w:rPr>
          <w:rFonts w:ascii="Times New Roman" w:hAnsi="Times New Roman" w:cs="Times New Roman"/>
          <w:sz w:val="28"/>
        </w:rPr>
        <w:t>отсутствуют, либо представлены фрагментарно, а также коммерсанты не</w:t>
      </w:r>
      <w:r>
        <w:rPr>
          <w:rFonts w:ascii="Times New Roman" w:hAnsi="Times New Roman" w:cs="Times New Roman"/>
          <w:sz w:val="28"/>
        </w:rPr>
        <w:t xml:space="preserve"> </w:t>
      </w:r>
      <w:r w:rsidRPr="00322D02">
        <w:rPr>
          <w:rFonts w:ascii="Times New Roman" w:hAnsi="Times New Roman" w:cs="Times New Roman"/>
          <w:sz w:val="28"/>
        </w:rPr>
        <w:t>владеют знаниями в области управления ассортиментом и менеджментом в</w:t>
      </w:r>
      <w:r>
        <w:rPr>
          <w:rFonts w:ascii="Times New Roman" w:hAnsi="Times New Roman" w:cs="Times New Roman"/>
          <w:sz w:val="28"/>
        </w:rPr>
        <w:t xml:space="preserve"> </w:t>
      </w:r>
      <w:r w:rsidRPr="00322D02">
        <w:rPr>
          <w:rFonts w:ascii="Times New Roman" w:hAnsi="Times New Roman" w:cs="Times New Roman"/>
          <w:sz w:val="28"/>
        </w:rPr>
        <w:t>целом.</w:t>
      </w:r>
    </w:p>
    <w:p w:rsidR="00322D02" w:rsidRPr="00D55639" w:rsidRDefault="00322D02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2D02">
        <w:rPr>
          <w:rFonts w:ascii="Times New Roman" w:hAnsi="Times New Roman" w:cs="Times New Roman"/>
          <w:sz w:val="28"/>
        </w:rPr>
        <w:t>Товарная номенклатура - это совокуп</w:t>
      </w:r>
      <w:r w:rsidR="00D55639">
        <w:rPr>
          <w:rFonts w:ascii="Times New Roman" w:hAnsi="Times New Roman" w:cs="Times New Roman"/>
          <w:sz w:val="28"/>
        </w:rPr>
        <w:t xml:space="preserve">ность всех ассортиментных групп </w:t>
      </w:r>
      <w:r w:rsidRPr="00D55639">
        <w:rPr>
          <w:rFonts w:ascii="Times New Roman" w:hAnsi="Times New Roman" w:cs="Times New Roman"/>
          <w:sz w:val="28"/>
        </w:rPr>
        <w:t>и товарных единиц, предлагаемых конкретным предприятием.</w:t>
      </w:r>
    </w:p>
    <w:p w:rsidR="00322D02" w:rsidRPr="00D55639" w:rsidRDefault="00322D02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2D02">
        <w:rPr>
          <w:rFonts w:ascii="Times New Roman" w:hAnsi="Times New Roman" w:cs="Times New Roman"/>
          <w:sz w:val="28"/>
        </w:rPr>
        <w:t>Ошибочно отождествлять понятия «то</w:t>
      </w:r>
      <w:r w:rsidR="00D55639">
        <w:rPr>
          <w:rFonts w:ascii="Times New Roman" w:hAnsi="Times New Roman" w:cs="Times New Roman"/>
          <w:sz w:val="28"/>
        </w:rPr>
        <w:t xml:space="preserve">варный ассортимент» и «товарная </w:t>
      </w:r>
      <w:r w:rsidRPr="00D55639">
        <w:rPr>
          <w:rFonts w:ascii="Times New Roman" w:hAnsi="Times New Roman" w:cs="Times New Roman"/>
          <w:sz w:val="28"/>
        </w:rPr>
        <w:t>номенклатура».</w:t>
      </w:r>
    </w:p>
    <w:p w:rsidR="00322D02" w:rsidRPr="00D55639" w:rsidRDefault="00322D02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2D02">
        <w:rPr>
          <w:rFonts w:ascii="Times New Roman" w:hAnsi="Times New Roman" w:cs="Times New Roman"/>
          <w:sz w:val="28"/>
        </w:rPr>
        <w:t>Управление ассортиментом - это с</w:t>
      </w:r>
      <w:r w:rsidR="00D55639">
        <w:rPr>
          <w:rFonts w:ascii="Times New Roman" w:hAnsi="Times New Roman" w:cs="Times New Roman"/>
          <w:sz w:val="28"/>
        </w:rPr>
        <w:t xml:space="preserve">овокупность отношений субъектов </w:t>
      </w:r>
      <w:r w:rsidRPr="00D55639">
        <w:rPr>
          <w:rFonts w:ascii="Times New Roman" w:hAnsi="Times New Roman" w:cs="Times New Roman"/>
          <w:sz w:val="28"/>
        </w:rPr>
        <w:t>рынка по поводу подбора товаров, наиболее удовлетворяющих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Pr="00322D02">
        <w:rPr>
          <w:rFonts w:ascii="Times New Roman" w:hAnsi="Times New Roman" w:cs="Times New Roman"/>
          <w:sz w:val="28"/>
        </w:rPr>
        <w:t>потребности клиентов и приносящи</w:t>
      </w:r>
      <w:r w:rsidR="00D55639">
        <w:rPr>
          <w:rFonts w:ascii="Times New Roman" w:hAnsi="Times New Roman" w:cs="Times New Roman"/>
          <w:sz w:val="28"/>
        </w:rPr>
        <w:t>х максимально возможную прибыль этим субъектам</w:t>
      </w:r>
      <w:r w:rsidRPr="00D55639">
        <w:rPr>
          <w:rFonts w:ascii="Times New Roman" w:hAnsi="Times New Roman" w:cs="Times New Roman"/>
          <w:sz w:val="28"/>
        </w:rPr>
        <w:t>.</w:t>
      </w:r>
    </w:p>
    <w:p w:rsidR="00322D02" w:rsidRPr="00D55639" w:rsidRDefault="00322D02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2D02">
        <w:rPr>
          <w:rFonts w:ascii="Times New Roman" w:hAnsi="Times New Roman" w:cs="Times New Roman"/>
          <w:sz w:val="28"/>
        </w:rPr>
        <w:t>Следует подчеркнуть, чт</w:t>
      </w:r>
      <w:r w:rsidR="00D55639">
        <w:rPr>
          <w:rFonts w:ascii="Times New Roman" w:hAnsi="Times New Roman" w:cs="Times New Roman"/>
          <w:sz w:val="28"/>
        </w:rPr>
        <w:t xml:space="preserve">о в советский период управление </w:t>
      </w:r>
      <w:r w:rsidRPr="00D55639">
        <w:rPr>
          <w:rFonts w:ascii="Times New Roman" w:hAnsi="Times New Roman" w:cs="Times New Roman"/>
          <w:sz w:val="28"/>
        </w:rPr>
        <w:t>ассортиментом не выделялся как самостоятельный, отдельный процесс,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что также является ошибкой. Недооценка данного направления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менеджмента обуславливала как низкий уровень удовлетворенности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потребителей, так и убыточность многих советских предприятий.</w:t>
      </w:r>
      <w:r w:rsidR="00DF2358">
        <w:rPr>
          <w:rStyle w:val="ac"/>
          <w:rFonts w:ascii="Times New Roman" w:hAnsi="Times New Roman" w:cs="Times New Roman"/>
          <w:sz w:val="28"/>
        </w:rPr>
        <w:footnoteReference w:id="5"/>
      </w:r>
    </w:p>
    <w:p w:rsidR="00322D02" w:rsidRPr="00D55639" w:rsidRDefault="00322D02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2D02">
        <w:rPr>
          <w:rFonts w:ascii="Times New Roman" w:hAnsi="Times New Roman" w:cs="Times New Roman"/>
          <w:sz w:val="28"/>
        </w:rPr>
        <w:t>В рыночной экономике управление</w:t>
      </w:r>
      <w:r w:rsidR="00D55639">
        <w:rPr>
          <w:rFonts w:ascii="Times New Roman" w:hAnsi="Times New Roman" w:cs="Times New Roman"/>
          <w:sz w:val="28"/>
        </w:rPr>
        <w:t xml:space="preserve"> ассортиментом не просто должно </w:t>
      </w:r>
      <w:r w:rsidRPr="00322D02">
        <w:rPr>
          <w:rFonts w:ascii="Times New Roman" w:hAnsi="Times New Roman" w:cs="Times New Roman"/>
          <w:sz w:val="28"/>
        </w:rPr>
        <w:t>иметь место на предприятии, но и осуществляться грамотно, с</w:t>
      </w:r>
      <w:r w:rsidR="00D55639">
        <w:rPr>
          <w:rFonts w:ascii="Times New Roman" w:hAnsi="Times New Roman" w:cs="Times New Roman"/>
          <w:sz w:val="28"/>
        </w:rPr>
        <w:t xml:space="preserve">истемно и </w:t>
      </w:r>
      <w:r w:rsidRPr="00322D02">
        <w:rPr>
          <w:rFonts w:ascii="Times New Roman" w:hAnsi="Times New Roman" w:cs="Times New Roman"/>
          <w:sz w:val="28"/>
        </w:rPr>
        <w:t>обоснованно. Эффективное управление</w:t>
      </w:r>
      <w:r w:rsidR="00D55639">
        <w:rPr>
          <w:rFonts w:ascii="Times New Roman" w:hAnsi="Times New Roman" w:cs="Times New Roman"/>
          <w:sz w:val="28"/>
        </w:rPr>
        <w:t xml:space="preserve"> ассортиментом есть необходимое </w:t>
      </w:r>
      <w:r w:rsidRPr="00D55639">
        <w:rPr>
          <w:rFonts w:ascii="Times New Roman" w:hAnsi="Times New Roman" w:cs="Times New Roman"/>
          <w:sz w:val="28"/>
        </w:rPr>
        <w:t>условие успеха бизнеса.</w:t>
      </w:r>
    </w:p>
    <w:p w:rsidR="00D55639" w:rsidRPr="00D55639" w:rsidRDefault="00322D02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2D02">
        <w:rPr>
          <w:rFonts w:ascii="Times New Roman" w:hAnsi="Times New Roman" w:cs="Times New Roman"/>
          <w:sz w:val="28"/>
        </w:rPr>
        <w:t>Рассмотрим основные оши</w:t>
      </w:r>
      <w:r w:rsidR="00D55639">
        <w:rPr>
          <w:rFonts w:ascii="Times New Roman" w:hAnsi="Times New Roman" w:cs="Times New Roman"/>
          <w:sz w:val="28"/>
        </w:rPr>
        <w:t xml:space="preserve">бки в управлении ассортиментом, </w:t>
      </w:r>
      <w:r w:rsidRPr="00D55639">
        <w:rPr>
          <w:rFonts w:ascii="Times New Roman" w:hAnsi="Times New Roman" w:cs="Times New Roman"/>
          <w:sz w:val="28"/>
        </w:rPr>
        <w:t>характерные в современных условиях.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Pr="00322D02">
        <w:rPr>
          <w:rFonts w:ascii="Times New Roman" w:hAnsi="Times New Roman" w:cs="Times New Roman"/>
          <w:sz w:val="28"/>
        </w:rPr>
        <w:t>Наиболее принципиальной ошибкой российские исследователи считают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то, что многие отечественные предприятия зачастую управление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ассортиментом выделяют в отдельную подсистему, слабо связанную с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другими подсистемами бизнеса. Это приводит не только к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="00D55639" w:rsidRPr="00D55639">
        <w:rPr>
          <w:rFonts w:ascii="Times New Roman" w:hAnsi="Times New Roman" w:cs="Times New Roman"/>
          <w:sz w:val="28"/>
        </w:rPr>
        <w:t>изолированности данной подсистемы, но к потере прибыли. Важно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="00D55639" w:rsidRPr="00D55639">
        <w:rPr>
          <w:rFonts w:ascii="Times New Roman" w:hAnsi="Times New Roman" w:cs="Times New Roman"/>
          <w:sz w:val="28"/>
        </w:rPr>
        <w:t>«включить» подсистему управления ассортиментом в систему управления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="00D55639" w:rsidRPr="00D55639">
        <w:rPr>
          <w:rFonts w:ascii="Times New Roman" w:hAnsi="Times New Roman" w:cs="Times New Roman"/>
          <w:sz w:val="28"/>
        </w:rPr>
        <w:t xml:space="preserve">всем бизнесом, </w:t>
      </w:r>
      <w:r w:rsidR="00D55639" w:rsidRPr="00D55639">
        <w:rPr>
          <w:rFonts w:ascii="Times New Roman" w:hAnsi="Times New Roman" w:cs="Times New Roman"/>
          <w:sz w:val="28"/>
        </w:rPr>
        <w:lastRenderedPageBreak/>
        <w:t>обеспечить взаимосвязанность данной подсистемы с</w:t>
      </w:r>
      <w:r w:rsidR="00D55639">
        <w:rPr>
          <w:rFonts w:ascii="Times New Roman" w:hAnsi="Times New Roman" w:cs="Times New Roman"/>
          <w:sz w:val="28"/>
        </w:rPr>
        <w:t xml:space="preserve"> </w:t>
      </w:r>
      <w:r w:rsidR="00D55639" w:rsidRPr="00D55639">
        <w:rPr>
          <w:rFonts w:ascii="Times New Roman" w:hAnsi="Times New Roman" w:cs="Times New Roman"/>
          <w:sz w:val="28"/>
        </w:rPr>
        <w:t>другими подсистемами (маркетинг, сервис и др.).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Также большое значение имеет част</w:t>
      </w:r>
      <w:r>
        <w:rPr>
          <w:rFonts w:ascii="Times New Roman" w:hAnsi="Times New Roman" w:cs="Times New Roman"/>
          <w:sz w:val="28"/>
        </w:rPr>
        <w:t xml:space="preserve">о встречающаяся в отечественной </w:t>
      </w:r>
      <w:r w:rsidRPr="00D55639">
        <w:rPr>
          <w:rFonts w:ascii="Times New Roman" w:hAnsi="Times New Roman" w:cs="Times New Roman"/>
          <w:sz w:val="28"/>
        </w:rPr>
        <w:t>практике ошибка в управлении ассортиментом - выделение в качестве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цели этого управления только</w:t>
      </w:r>
      <w:r>
        <w:rPr>
          <w:rFonts w:ascii="Times New Roman" w:hAnsi="Times New Roman" w:cs="Times New Roman"/>
          <w:sz w:val="28"/>
        </w:rPr>
        <w:t xml:space="preserve"> получение прибыли</w:t>
      </w:r>
      <w:r w:rsidRPr="00D55639">
        <w:rPr>
          <w:rFonts w:ascii="Times New Roman" w:hAnsi="Times New Roman" w:cs="Times New Roman"/>
          <w:sz w:val="28"/>
        </w:rPr>
        <w:t>. Это ошибочно с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позиций стратегического менеджмента. Управление ассортиментом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должно иметь своей целью не только максимизацию прибыли в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краткосрочной перспективе, но и развитие ассортимента и бизнеса в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целом.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Исследователи справедливо по</w:t>
      </w:r>
      <w:r>
        <w:rPr>
          <w:rFonts w:ascii="Times New Roman" w:hAnsi="Times New Roman" w:cs="Times New Roman"/>
          <w:sz w:val="28"/>
        </w:rPr>
        <w:t xml:space="preserve">дчеркивают, что для большинства </w:t>
      </w:r>
      <w:r w:rsidRPr="00D55639">
        <w:rPr>
          <w:rFonts w:ascii="Times New Roman" w:hAnsi="Times New Roman" w:cs="Times New Roman"/>
          <w:sz w:val="28"/>
        </w:rPr>
        <w:t>современных российских предприятий типична как ошибка ориентация на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поставщиков в управлении ассортиментом. До недавнего времени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господствовал так называемый товароведный подход к управлению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ассортиментом. Он является традиционным. Товароведный подход к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 xml:space="preserve">управлению </w:t>
      </w:r>
      <w:proofErr w:type="gramStart"/>
      <w:r w:rsidRPr="00D55639">
        <w:rPr>
          <w:rFonts w:ascii="Times New Roman" w:hAnsi="Times New Roman" w:cs="Times New Roman"/>
          <w:sz w:val="28"/>
        </w:rPr>
        <w:t>ассортиментом</w:t>
      </w:r>
      <w:proofErr w:type="gramEnd"/>
      <w:r w:rsidRPr="00D55639">
        <w:rPr>
          <w:rFonts w:ascii="Times New Roman" w:hAnsi="Times New Roman" w:cs="Times New Roman"/>
          <w:sz w:val="28"/>
        </w:rPr>
        <w:t xml:space="preserve"> по сути исключает из отношений потребителя,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оставляя только поставщика и закупщика. Однако в условиях рыночной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экономики потребитель должен стать основным ориентиром в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ассортиментной политике любого предприятия. В противном случае это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может привести к снижению удовлетворенности клиентов, а в конечном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итоге - к снижению прибыли. Ориентация на потребителя в управлении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ассортиментом не только не противоречит товароведческому подходу, но и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является его развитием. Менеджмент ассортимента должен учитывать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интересы всех сторон (например, производителя, поставщика (им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быть предприятие розничной торговли) и потребителя).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Частой ошибкой современных отечественных предприят</w:t>
      </w:r>
      <w:r>
        <w:rPr>
          <w:rFonts w:ascii="Times New Roman" w:hAnsi="Times New Roman" w:cs="Times New Roman"/>
          <w:sz w:val="28"/>
        </w:rPr>
        <w:t xml:space="preserve">ий в аспекте </w:t>
      </w:r>
      <w:r w:rsidRPr="00D55639">
        <w:rPr>
          <w:rFonts w:ascii="Times New Roman" w:hAnsi="Times New Roman" w:cs="Times New Roman"/>
          <w:sz w:val="28"/>
        </w:rPr>
        <w:t>управления ассортиментом является стремление к максимально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возможному ассортименту. Слишком большой ассортимент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губителен для бизнеса, как и маленький. Специалисты подчеркивают, что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необходимо стремит</w:t>
      </w:r>
      <w:r>
        <w:rPr>
          <w:rFonts w:ascii="Times New Roman" w:hAnsi="Times New Roman" w:cs="Times New Roman"/>
          <w:sz w:val="28"/>
        </w:rPr>
        <w:t>ься к оптимальному ассортименту</w:t>
      </w:r>
      <w:r w:rsidRPr="00D55639">
        <w:rPr>
          <w:rFonts w:ascii="Times New Roman" w:hAnsi="Times New Roman" w:cs="Times New Roman"/>
          <w:sz w:val="28"/>
        </w:rPr>
        <w:t>.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Ряд исследователей отмечают, что дл</w:t>
      </w:r>
      <w:r>
        <w:rPr>
          <w:rFonts w:ascii="Times New Roman" w:hAnsi="Times New Roman" w:cs="Times New Roman"/>
          <w:sz w:val="28"/>
        </w:rPr>
        <w:t xml:space="preserve">я многих российских предприятий </w:t>
      </w:r>
      <w:r w:rsidRPr="00D55639">
        <w:rPr>
          <w:rFonts w:ascii="Times New Roman" w:hAnsi="Times New Roman" w:cs="Times New Roman"/>
          <w:sz w:val="28"/>
        </w:rPr>
        <w:t>большой ассортимент стал большой проблемой. В частности,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5639">
        <w:rPr>
          <w:rFonts w:ascii="Times New Roman" w:hAnsi="Times New Roman" w:cs="Times New Roman"/>
          <w:sz w:val="28"/>
        </w:rPr>
        <w:t>невладение</w:t>
      </w:r>
      <w:proofErr w:type="spellEnd"/>
      <w:r w:rsidRPr="00D55639">
        <w:rPr>
          <w:rFonts w:ascii="Times New Roman" w:hAnsi="Times New Roman" w:cs="Times New Roman"/>
          <w:sz w:val="28"/>
        </w:rPr>
        <w:t xml:space="preserve"> и </w:t>
      </w:r>
      <w:r w:rsidRPr="00D55639">
        <w:rPr>
          <w:rFonts w:ascii="Times New Roman" w:hAnsi="Times New Roman" w:cs="Times New Roman"/>
          <w:sz w:val="28"/>
        </w:rPr>
        <w:lastRenderedPageBreak/>
        <w:t>незнание технологий работы с большим ассортиментом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становится «слабым звеном», слабостью в конкурентной борьбе с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зарубежными предприятиями.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Одной из эффективных и распрост</w:t>
      </w:r>
      <w:r>
        <w:rPr>
          <w:rFonts w:ascii="Times New Roman" w:hAnsi="Times New Roman" w:cs="Times New Roman"/>
          <w:sz w:val="28"/>
        </w:rPr>
        <w:t xml:space="preserve">раненных в современных условиях </w:t>
      </w:r>
      <w:r w:rsidRPr="00D55639">
        <w:rPr>
          <w:rFonts w:ascii="Times New Roman" w:hAnsi="Times New Roman" w:cs="Times New Roman"/>
          <w:sz w:val="28"/>
        </w:rPr>
        <w:t>технологий работы с большим ассортиментом является ассортиментная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матрица. Ассортиментная матрица представляет собой документ, в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котором в табличной форме представлен ассортимент (по иерархическому</w:t>
      </w:r>
      <w:r>
        <w:rPr>
          <w:rFonts w:ascii="Times New Roman" w:hAnsi="Times New Roman" w:cs="Times New Roman"/>
          <w:sz w:val="28"/>
        </w:rPr>
        <w:t xml:space="preserve"> принципу)</w:t>
      </w:r>
      <w:r w:rsidRPr="00D55639">
        <w:rPr>
          <w:rFonts w:ascii="Times New Roman" w:hAnsi="Times New Roman" w:cs="Times New Roman"/>
          <w:sz w:val="28"/>
        </w:rPr>
        <w:t>. В рамках данного документа часто ассортимент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 xml:space="preserve">дифференцируют на три ценовых коридора: эконом, </w:t>
      </w:r>
      <w:proofErr w:type="spellStart"/>
      <w:r w:rsidRPr="00D55639">
        <w:rPr>
          <w:rFonts w:ascii="Times New Roman" w:hAnsi="Times New Roman" w:cs="Times New Roman"/>
          <w:sz w:val="28"/>
        </w:rPr>
        <w:t>массмаркет</w:t>
      </w:r>
      <w:proofErr w:type="spellEnd"/>
      <w:r w:rsidRPr="00D55639">
        <w:rPr>
          <w:rFonts w:ascii="Times New Roman" w:hAnsi="Times New Roman" w:cs="Times New Roman"/>
          <w:sz w:val="28"/>
        </w:rPr>
        <w:t>, премиум.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При этом в основе дифференциации лежит стоимость товара, что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является ошибкой, поскольку необходимо учитывать не только стоимость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товара, но и стоимость дополнительны</w:t>
      </w:r>
      <w:r>
        <w:rPr>
          <w:rFonts w:ascii="Times New Roman" w:hAnsi="Times New Roman" w:cs="Times New Roman"/>
          <w:sz w:val="28"/>
        </w:rPr>
        <w:t xml:space="preserve">х услуг, стоимость эксплуатации </w:t>
      </w:r>
      <w:r w:rsidRPr="00D55639">
        <w:rPr>
          <w:rFonts w:ascii="Times New Roman" w:hAnsi="Times New Roman" w:cs="Times New Roman"/>
          <w:sz w:val="28"/>
        </w:rPr>
        <w:t>товара и пр.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Частой ошибкой предп</w:t>
      </w:r>
      <w:r>
        <w:rPr>
          <w:rFonts w:ascii="Times New Roman" w:hAnsi="Times New Roman" w:cs="Times New Roman"/>
          <w:sz w:val="28"/>
        </w:rPr>
        <w:t xml:space="preserve">риятий, использующих технологию </w:t>
      </w:r>
      <w:r w:rsidRPr="00D55639">
        <w:rPr>
          <w:rFonts w:ascii="Times New Roman" w:hAnsi="Times New Roman" w:cs="Times New Roman"/>
          <w:sz w:val="28"/>
        </w:rPr>
        <w:t>ассортиментной матрицы в управлении ассортиментом, является редкое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обновление данного документа. Необходимо понимать, что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ассортиментная матрица требует изменений в соответствии с текущей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ситуацией. Специалисты рекомендуют производить обновление данного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докумен</w:t>
      </w:r>
      <w:r>
        <w:rPr>
          <w:rFonts w:ascii="Times New Roman" w:hAnsi="Times New Roman" w:cs="Times New Roman"/>
          <w:sz w:val="28"/>
        </w:rPr>
        <w:t>та не реже, чем раз в полугодие</w:t>
      </w:r>
      <w:r w:rsidRPr="00D55639">
        <w:rPr>
          <w:rFonts w:ascii="Times New Roman" w:hAnsi="Times New Roman" w:cs="Times New Roman"/>
          <w:sz w:val="28"/>
        </w:rPr>
        <w:t>.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Для предприятий-новичков, т.е. те</w:t>
      </w:r>
      <w:r>
        <w:rPr>
          <w:rFonts w:ascii="Times New Roman" w:hAnsi="Times New Roman" w:cs="Times New Roman"/>
          <w:sz w:val="28"/>
        </w:rPr>
        <w:t xml:space="preserve">х, кто только выходит на рынок, </w:t>
      </w:r>
      <w:r w:rsidRPr="00D55639">
        <w:rPr>
          <w:rFonts w:ascii="Times New Roman" w:hAnsi="Times New Roman" w:cs="Times New Roman"/>
          <w:sz w:val="28"/>
        </w:rPr>
        <w:t>достаточно типична ошибка, заключающаяся в формировании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ассортимента на основе воспроизведения ассортимента предприяти</w:t>
      </w:r>
      <w:proofErr w:type="gramStart"/>
      <w:r w:rsidRPr="00D55639"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лидера данного рынка. Проблема заключается в том, что ассортимент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формируется и корректируется под воздействием многих факторов: от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возможностей данного предприятия до состояния внешней среды. Поэтому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неверно «слепо» копировать ассортимент.</w:t>
      </w:r>
      <w:r w:rsidR="00DF2358">
        <w:rPr>
          <w:rStyle w:val="ac"/>
          <w:rFonts w:ascii="Times New Roman" w:hAnsi="Times New Roman" w:cs="Times New Roman"/>
          <w:sz w:val="28"/>
        </w:rPr>
        <w:footnoteReference w:id="6"/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Для предприятий, давно существующих</w:t>
      </w:r>
      <w:r>
        <w:rPr>
          <w:rFonts w:ascii="Times New Roman" w:hAnsi="Times New Roman" w:cs="Times New Roman"/>
          <w:sz w:val="28"/>
        </w:rPr>
        <w:t xml:space="preserve"> на рынке, наоборот, достаточно </w:t>
      </w:r>
      <w:r w:rsidRPr="00D55639">
        <w:rPr>
          <w:rFonts w:ascii="Times New Roman" w:hAnsi="Times New Roman" w:cs="Times New Roman"/>
          <w:sz w:val="28"/>
        </w:rPr>
        <w:t>типична ошибка, заключающаяся в стремлении к чрезмерной стабильности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ассортимента. В этом случае управление сводится к поддержанию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стабильности ассортимента и, на первый взгляд, обеспечивает стабильную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 xml:space="preserve">прибыль. </w:t>
      </w:r>
      <w:proofErr w:type="gramStart"/>
      <w:r w:rsidRPr="00D55639">
        <w:rPr>
          <w:rFonts w:ascii="Times New Roman" w:hAnsi="Times New Roman" w:cs="Times New Roman"/>
          <w:sz w:val="28"/>
        </w:rPr>
        <w:t>Однако такой подход не позволяет учитывать изменения как во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lastRenderedPageBreak/>
        <w:t>внешней (например, часто имеет место влияние сезонности или моды на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 xml:space="preserve">потребление товаров), так и во </w:t>
      </w:r>
      <w:r>
        <w:rPr>
          <w:rFonts w:ascii="Times New Roman" w:hAnsi="Times New Roman" w:cs="Times New Roman"/>
          <w:sz w:val="28"/>
        </w:rPr>
        <w:t xml:space="preserve">внутренней (например, расширение </w:t>
      </w:r>
      <w:r w:rsidRPr="00D55639">
        <w:rPr>
          <w:rFonts w:ascii="Times New Roman" w:hAnsi="Times New Roman" w:cs="Times New Roman"/>
          <w:sz w:val="28"/>
        </w:rPr>
        <w:t>торговых площадей, требующее расширения ассортимента) среде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предприятия.</w:t>
      </w:r>
      <w:proofErr w:type="gramEnd"/>
    </w:p>
    <w:p w:rsid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Современная теория управления ассортиментом выделяет ряд по</w:t>
      </w:r>
      <w:r>
        <w:rPr>
          <w:rFonts w:ascii="Times New Roman" w:hAnsi="Times New Roman" w:cs="Times New Roman"/>
          <w:sz w:val="28"/>
        </w:rPr>
        <w:t xml:space="preserve">дходов, </w:t>
      </w:r>
      <w:r w:rsidRPr="00D55639">
        <w:rPr>
          <w:rFonts w:ascii="Times New Roman" w:hAnsi="Times New Roman" w:cs="Times New Roman"/>
          <w:sz w:val="28"/>
        </w:rPr>
        <w:t>в том числе: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5639">
        <w:rPr>
          <w:rFonts w:ascii="Times New Roman" w:hAnsi="Times New Roman" w:cs="Times New Roman"/>
          <w:sz w:val="28"/>
        </w:rPr>
        <w:t>логистический подход к управлению ассортиментом (прежде всего, учет процессов товароснабжения и материального обеспечения);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55639">
        <w:rPr>
          <w:rFonts w:ascii="Times New Roman" w:hAnsi="Times New Roman" w:cs="Times New Roman"/>
          <w:sz w:val="28"/>
        </w:rPr>
        <w:t xml:space="preserve"> нормативный подход к управлен</w:t>
      </w:r>
      <w:r>
        <w:rPr>
          <w:rFonts w:ascii="Times New Roman" w:hAnsi="Times New Roman" w:cs="Times New Roman"/>
          <w:sz w:val="28"/>
        </w:rPr>
        <w:t xml:space="preserve">ию ассортиментом (ориентация на </w:t>
      </w:r>
      <w:r w:rsidRPr="00D55639">
        <w:rPr>
          <w:rFonts w:ascii="Times New Roman" w:hAnsi="Times New Roman" w:cs="Times New Roman"/>
          <w:sz w:val="28"/>
        </w:rPr>
        <w:t>нормативы государства);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55639">
        <w:rPr>
          <w:rFonts w:ascii="Times New Roman" w:hAnsi="Times New Roman" w:cs="Times New Roman"/>
          <w:sz w:val="28"/>
        </w:rPr>
        <w:t xml:space="preserve"> маркетинговый подход к управлен</w:t>
      </w:r>
      <w:r>
        <w:rPr>
          <w:rFonts w:ascii="Times New Roman" w:hAnsi="Times New Roman" w:cs="Times New Roman"/>
          <w:sz w:val="28"/>
        </w:rPr>
        <w:t xml:space="preserve">ию ассортиментом (учет спроса и </w:t>
      </w:r>
      <w:r w:rsidRPr="00D55639">
        <w:rPr>
          <w:rFonts w:ascii="Times New Roman" w:hAnsi="Times New Roman" w:cs="Times New Roman"/>
          <w:sz w:val="28"/>
        </w:rPr>
        <w:t>предложения на рынке по данным товарам и особенностей клиентов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(реальных и потенциальных));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55639">
        <w:rPr>
          <w:rFonts w:ascii="Times New Roman" w:hAnsi="Times New Roman" w:cs="Times New Roman"/>
          <w:sz w:val="28"/>
        </w:rPr>
        <w:t xml:space="preserve"> конкурентный подход к управлен</w:t>
      </w:r>
      <w:r>
        <w:rPr>
          <w:rFonts w:ascii="Times New Roman" w:hAnsi="Times New Roman" w:cs="Times New Roman"/>
          <w:sz w:val="28"/>
        </w:rPr>
        <w:t xml:space="preserve">ию ассортиментом (прежде всего, </w:t>
      </w:r>
      <w:r w:rsidRPr="00D55639">
        <w:rPr>
          <w:rFonts w:ascii="Times New Roman" w:hAnsi="Times New Roman" w:cs="Times New Roman"/>
          <w:sz w:val="28"/>
        </w:rPr>
        <w:t>учет влияния конкурентов);</w:t>
      </w:r>
    </w:p>
    <w:p w:rsid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55639">
        <w:rPr>
          <w:rFonts w:ascii="Times New Roman" w:hAnsi="Times New Roman" w:cs="Times New Roman"/>
          <w:sz w:val="28"/>
        </w:rPr>
        <w:t xml:space="preserve"> финансово-экономический по</w:t>
      </w:r>
      <w:r>
        <w:rPr>
          <w:rFonts w:ascii="Times New Roman" w:hAnsi="Times New Roman" w:cs="Times New Roman"/>
          <w:sz w:val="28"/>
        </w:rPr>
        <w:t xml:space="preserve">дход к управлению ассортиментом </w:t>
      </w:r>
      <w:r w:rsidRPr="00D55639">
        <w:rPr>
          <w:rFonts w:ascii="Times New Roman" w:hAnsi="Times New Roman" w:cs="Times New Roman"/>
          <w:sz w:val="28"/>
        </w:rPr>
        <w:t>(прежде всего, учет издержек);</w:t>
      </w:r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D55639">
        <w:rPr>
          <w:rFonts w:ascii="Times New Roman" w:hAnsi="Times New Roman" w:cs="Times New Roman"/>
          <w:sz w:val="28"/>
        </w:rPr>
        <w:t>исторический подход к управлению ассортиментом (акцент на учете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жизненных цикло</w:t>
      </w:r>
      <w:r>
        <w:rPr>
          <w:rFonts w:ascii="Times New Roman" w:hAnsi="Times New Roman" w:cs="Times New Roman"/>
          <w:sz w:val="28"/>
        </w:rPr>
        <w:t>в (бизнеса, товаров и т.п.).</w:t>
      </w:r>
      <w:proofErr w:type="gramEnd"/>
    </w:p>
    <w:p w:rsidR="00D55639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Каждый подход концентрируется</w:t>
      </w:r>
      <w:r>
        <w:rPr>
          <w:rFonts w:ascii="Times New Roman" w:hAnsi="Times New Roman" w:cs="Times New Roman"/>
          <w:sz w:val="28"/>
        </w:rPr>
        <w:t xml:space="preserve"> на учете определенного фактора </w:t>
      </w:r>
      <w:r w:rsidRPr="00D55639">
        <w:rPr>
          <w:rFonts w:ascii="Times New Roman" w:hAnsi="Times New Roman" w:cs="Times New Roman"/>
          <w:sz w:val="28"/>
        </w:rPr>
        <w:t>ассортимента.</w:t>
      </w:r>
    </w:p>
    <w:p w:rsidR="00D33603" w:rsidRPr="00D55639" w:rsidRDefault="00D55639" w:rsidP="00D5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Некоторые предприятия, изу</w:t>
      </w:r>
      <w:r>
        <w:rPr>
          <w:rFonts w:ascii="Times New Roman" w:hAnsi="Times New Roman" w:cs="Times New Roman"/>
          <w:sz w:val="28"/>
        </w:rPr>
        <w:t xml:space="preserve">чив данные подходы, на практике </w:t>
      </w:r>
      <w:r w:rsidRPr="00D55639">
        <w:rPr>
          <w:rFonts w:ascii="Times New Roman" w:hAnsi="Times New Roman" w:cs="Times New Roman"/>
          <w:sz w:val="28"/>
        </w:rPr>
        <w:t>выбирают один из них. Это является ошибкой, поскольку в реальности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ассортимент подвергается воздействию многих факторов и, кроме того, происходят изменения во времени (факторы возникают и исчезают,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меняется степень их воздействия и т.п.). В этой связи 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осуществлять гибкое управление ассортиментом и использовать тот или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иной подход в зависимости от конкретной ситуации.</w:t>
      </w:r>
    </w:p>
    <w:p w:rsidR="00D33603" w:rsidRDefault="00D33603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33603" w:rsidRDefault="00D33603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F0A43" w:rsidRDefault="002F0A43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0037" w:rsidRPr="005E0037" w:rsidRDefault="002F0A43" w:rsidP="00C543E7">
      <w:pPr>
        <w:pStyle w:val="a3"/>
        <w:spacing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5E0037">
        <w:rPr>
          <w:rFonts w:ascii="Times New Roman" w:hAnsi="Times New Roman" w:cs="Times New Roman"/>
          <w:b/>
          <w:sz w:val="28"/>
        </w:rPr>
        <w:lastRenderedPageBreak/>
        <w:t>2.</w:t>
      </w:r>
      <w:r w:rsidRPr="005E0037">
        <w:rPr>
          <w:rFonts w:ascii="Times New Roman" w:hAnsi="Times New Roman" w:cs="Times New Roman"/>
          <w:b/>
          <w:sz w:val="28"/>
        </w:rPr>
        <w:tab/>
        <w:t>ПРАКТИЧЕСКАЯ ЧАСТЬ</w:t>
      </w:r>
    </w:p>
    <w:p w:rsidR="00941E59" w:rsidRPr="005E0037" w:rsidRDefault="005E0037" w:rsidP="00C543E7">
      <w:pPr>
        <w:pStyle w:val="a3"/>
        <w:spacing w:after="24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5E0037">
        <w:rPr>
          <w:rFonts w:ascii="Times New Roman" w:hAnsi="Times New Roman" w:cs="Times New Roman"/>
          <w:b/>
          <w:sz w:val="28"/>
        </w:rPr>
        <w:t>2.1.</w:t>
      </w:r>
      <w:r w:rsidRPr="005E0037">
        <w:rPr>
          <w:rFonts w:ascii="Times New Roman" w:hAnsi="Times New Roman" w:cs="Times New Roman"/>
          <w:b/>
          <w:sz w:val="28"/>
        </w:rPr>
        <w:tab/>
        <w:t>Анализ рынка бытовой химии в России</w:t>
      </w:r>
    </w:p>
    <w:p w:rsidR="00941E59" w:rsidRDefault="00941E59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0037" w:rsidRPr="005E0037" w:rsidRDefault="005E0037" w:rsidP="005E0037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5E0037">
        <w:rPr>
          <w:rFonts w:ascii="Times New Roman" w:hAnsi="Times New Roman" w:cs="Times New Roman"/>
          <w:sz w:val="28"/>
        </w:rPr>
        <w:t>В настоящее время бытовая химия является неотъемлемым элементом повседневной</w:t>
      </w:r>
      <w:r>
        <w:rPr>
          <w:rFonts w:ascii="Times New Roman" w:hAnsi="Times New Roman" w:cs="Times New Roman"/>
          <w:sz w:val="28"/>
        </w:rPr>
        <w:t xml:space="preserve"> </w:t>
      </w:r>
      <w:r w:rsidRPr="005E0037">
        <w:rPr>
          <w:rFonts w:ascii="Times New Roman" w:hAnsi="Times New Roman" w:cs="Times New Roman"/>
          <w:sz w:val="28"/>
        </w:rPr>
        <w:t>жизни человека. Разумеется, это не первая необходимость, без которой невозможно существо</w:t>
      </w:r>
      <w:r>
        <w:rPr>
          <w:rFonts w:ascii="Times New Roman" w:hAnsi="Times New Roman" w:cs="Times New Roman"/>
          <w:sz w:val="28"/>
        </w:rPr>
        <w:t>вать, но и далеко не последняя</w:t>
      </w:r>
      <w:r w:rsidRPr="005E0037">
        <w:rPr>
          <w:rFonts w:ascii="Times New Roman" w:hAnsi="Times New Roman" w:cs="Times New Roman"/>
          <w:sz w:val="28"/>
        </w:rPr>
        <w:t>.</w:t>
      </w:r>
    </w:p>
    <w:p w:rsidR="005E0037" w:rsidRPr="005E0037" w:rsidRDefault="005E0037" w:rsidP="005E0037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5E0037">
        <w:rPr>
          <w:rFonts w:ascii="Times New Roman" w:hAnsi="Times New Roman" w:cs="Times New Roman"/>
          <w:sz w:val="28"/>
        </w:rPr>
        <w:t>Чтобы провести анализ рынка бытовой химии необходимо разбить его на сегменты. Например, мы можем рассмотреть показатели развития рынка бытовой химии по следующим группам товаров:</w:t>
      </w:r>
    </w:p>
    <w:p w:rsidR="005E0037" w:rsidRPr="005E0037" w:rsidRDefault="005E0037" w:rsidP="005E0037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5E0037">
        <w:rPr>
          <w:rFonts w:ascii="Times New Roman" w:hAnsi="Times New Roman" w:cs="Times New Roman"/>
          <w:sz w:val="28"/>
        </w:rPr>
        <w:t>- чистящие средства (смягчители воды для стирки, средства для очистки стекол, средства для прочистки труб и стоков, средства для туалетов, средства для чистки ковров, универсальные чистящие средства);</w:t>
      </w:r>
    </w:p>
    <w:p w:rsidR="005E0037" w:rsidRPr="005E0037" w:rsidRDefault="005E0037" w:rsidP="005E0037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5E0037">
        <w:rPr>
          <w:rFonts w:ascii="Times New Roman" w:hAnsi="Times New Roman" w:cs="Times New Roman"/>
          <w:sz w:val="28"/>
        </w:rPr>
        <w:t>- средства для стирки (стиральные порошки, средства с высоким содержанием хлора);</w:t>
      </w:r>
    </w:p>
    <w:p w:rsidR="005E0037" w:rsidRPr="005E0037" w:rsidRDefault="005E0037" w:rsidP="005E0037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5E0037">
        <w:rPr>
          <w:rFonts w:ascii="Times New Roman" w:hAnsi="Times New Roman" w:cs="Times New Roman"/>
          <w:sz w:val="28"/>
        </w:rPr>
        <w:t>- средства борьбы с насекомыми;</w:t>
      </w:r>
    </w:p>
    <w:p w:rsidR="005E0037" w:rsidRPr="005E0037" w:rsidRDefault="005E0037" w:rsidP="005E0037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средства для мытья посуды</w:t>
      </w:r>
      <w:r w:rsidRPr="005E0037">
        <w:rPr>
          <w:rFonts w:ascii="Times New Roman" w:hAnsi="Times New Roman" w:cs="Times New Roman"/>
          <w:sz w:val="28"/>
        </w:rPr>
        <w:t>.</w:t>
      </w:r>
    </w:p>
    <w:p w:rsidR="00941E59" w:rsidRDefault="005E0037" w:rsidP="005E0037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5E0037">
        <w:rPr>
          <w:rFonts w:ascii="Times New Roman" w:hAnsi="Times New Roman" w:cs="Times New Roman"/>
          <w:sz w:val="28"/>
        </w:rPr>
        <w:t xml:space="preserve">На рисунке </w:t>
      </w:r>
      <w:r>
        <w:rPr>
          <w:rFonts w:ascii="Times New Roman" w:hAnsi="Times New Roman" w:cs="Times New Roman"/>
          <w:sz w:val="28"/>
        </w:rPr>
        <w:t>2.</w:t>
      </w:r>
      <w:r w:rsidRPr="005E003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5E0037">
        <w:rPr>
          <w:rFonts w:ascii="Times New Roman" w:hAnsi="Times New Roman" w:cs="Times New Roman"/>
          <w:sz w:val="28"/>
        </w:rPr>
        <w:t xml:space="preserve"> представлена структура рынка бытовой химии в денежном выражении (розничные продажи) в 201</w:t>
      </w:r>
      <w:r>
        <w:rPr>
          <w:rFonts w:ascii="Times New Roman" w:hAnsi="Times New Roman" w:cs="Times New Roman"/>
          <w:sz w:val="28"/>
        </w:rPr>
        <w:t>6</w:t>
      </w:r>
      <w:r w:rsidRPr="005E0037">
        <w:rPr>
          <w:rFonts w:ascii="Times New Roman" w:hAnsi="Times New Roman" w:cs="Times New Roman"/>
          <w:sz w:val="28"/>
        </w:rPr>
        <w:t xml:space="preserve"> г., %</w:t>
      </w:r>
    </w:p>
    <w:p w:rsidR="00941E59" w:rsidRDefault="005E0037" w:rsidP="005E0037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CC11E26" wp14:editId="2403C0E9">
            <wp:extent cx="4876800" cy="2590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3137" w:rsidRDefault="00D83137" w:rsidP="005E0037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5E0037" w:rsidRDefault="005E0037" w:rsidP="005E0037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2.1. - </w:t>
      </w:r>
      <w:r w:rsidRPr="005E0037">
        <w:rPr>
          <w:rFonts w:ascii="Times New Roman" w:hAnsi="Times New Roman" w:cs="Times New Roman"/>
          <w:sz w:val="28"/>
        </w:rPr>
        <w:t>Структура рынка бытовой химии</w:t>
      </w:r>
      <w:r w:rsidR="00DF2358">
        <w:rPr>
          <w:rStyle w:val="ac"/>
          <w:rFonts w:ascii="Times New Roman" w:hAnsi="Times New Roman" w:cs="Times New Roman"/>
          <w:sz w:val="28"/>
        </w:rPr>
        <w:footnoteReference w:id="7"/>
      </w:r>
    </w:p>
    <w:p w:rsidR="005E0037" w:rsidRDefault="005E0037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0037" w:rsidRDefault="005E0037" w:rsidP="005E0037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5E0037">
        <w:rPr>
          <w:rFonts w:ascii="Times New Roman" w:hAnsi="Times New Roman" w:cs="Times New Roman"/>
          <w:sz w:val="28"/>
        </w:rPr>
        <w:lastRenderedPageBreak/>
        <w:t>Все вышеперечисленные сегменты в сумме дают 100% рынка бытовой химии. Самым крупным из них является «Средства для стирки». По данным специалистов аналитической компании «TEBIZ GROUP» на его долю по итогам 201</w:t>
      </w:r>
      <w:r>
        <w:rPr>
          <w:rFonts w:ascii="Times New Roman" w:hAnsi="Times New Roman" w:cs="Times New Roman"/>
          <w:sz w:val="28"/>
        </w:rPr>
        <w:t>6</w:t>
      </w:r>
      <w:r w:rsidRPr="005E0037">
        <w:rPr>
          <w:rFonts w:ascii="Times New Roman" w:hAnsi="Times New Roman" w:cs="Times New Roman"/>
          <w:sz w:val="28"/>
        </w:rPr>
        <w:t xml:space="preserve"> года приходилось 65% рынка, оставшиеся 35% рынка поделили между собой «Средства для мытья посуды», «Чистящие средства» и «Средства борьбы с насекомыми».</w:t>
      </w:r>
    </w:p>
    <w:p w:rsidR="005E0037" w:rsidRDefault="005E0037" w:rsidP="005E0037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5E0037">
        <w:rPr>
          <w:rFonts w:ascii="Times New Roman" w:hAnsi="Times New Roman" w:cs="Times New Roman"/>
          <w:sz w:val="28"/>
        </w:rPr>
        <w:t>На рисунке 2</w:t>
      </w:r>
      <w:r>
        <w:rPr>
          <w:rFonts w:ascii="Times New Roman" w:hAnsi="Times New Roman" w:cs="Times New Roman"/>
          <w:sz w:val="28"/>
        </w:rPr>
        <w:t xml:space="preserve">.2. </w:t>
      </w:r>
      <w:r w:rsidRPr="005E0037">
        <w:rPr>
          <w:rFonts w:ascii="Times New Roman" w:hAnsi="Times New Roman" w:cs="Times New Roman"/>
          <w:sz w:val="28"/>
        </w:rPr>
        <w:t xml:space="preserve"> представлена динамика розничных продаж бытовой химии в 201</w:t>
      </w:r>
      <w:r>
        <w:rPr>
          <w:rFonts w:ascii="Times New Roman" w:hAnsi="Times New Roman" w:cs="Times New Roman"/>
          <w:sz w:val="28"/>
        </w:rPr>
        <w:t>3-2016</w:t>
      </w:r>
      <w:r w:rsidRPr="005E0037">
        <w:rPr>
          <w:rFonts w:ascii="Times New Roman" w:hAnsi="Times New Roman" w:cs="Times New Roman"/>
          <w:sz w:val="28"/>
        </w:rPr>
        <w:t xml:space="preserve"> гг., </w:t>
      </w:r>
      <w:proofErr w:type="gramStart"/>
      <w:r w:rsidRPr="005E0037">
        <w:rPr>
          <w:rFonts w:ascii="Times New Roman" w:hAnsi="Times New Roman" w:cs="Times New Roman"/>
          <w:sz w:val="28"/>
        </w:rPr>
        <w:t>млрд</w:t>
      </w:r>
      <w:proofErr w:type="gramEnd"/>
      <w:r w:rsidRPr="005E0037">
        <w:rPr>
          <w:rFonts w:ascii="Times New Roman" w:hAnsi="Times New Roman" w:cs="Times New Roman"/>
          <w:sz w:val="28"/>
        </w:rPr>
        <w:t xml:space="preserve"> руб. с НДС</w:t>
      </w:r>
    </w:p>
    <w:p w:rsidR="005E0037" w:rsidRDefault="00E55A46" w:rsidP="00E55A46">
      <w:pPr>
        <w:pStyle w:val="a3"/>
        <w:spacing w:line="360" w:lineRule="auto"/>
        <w:ind w:left="-142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07E0EA0" wp14:editId="0486D6A8">
            <wp:extent cx="4711700" cy="3035300"/>
            <wp:effectExtent l="0" t="0" r="1270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3137" w:rsidRDefault="00D83137" w:rsidP="00D83137">
      <w:pPr>
        <w:pStyle w:val="a3"/>
        <w:spacing w:after="0" w:line="360" w:lineRule="auto"/>
        <w:ind w:left="-142" w:firstLine="709"/>
        <w:jc w:val="center"/>
        <w:rPr>
          <w:rFonts w:ascii="Times New Roman" w:hAnsi="Times New Roman" w:cs="Times New Roman"/>
          <w:sz w:val="28"/>
        </w:rPr>
      </w:pPr>
    </w:p>
    <w:p w:rsidR="00E55A46" w:rsidRPr="005E0037" w:rsidRDefault="00E55A46" w:rsidP="00E55A46">
      <w:pPr>
        <w:pStyle w:val="a3"/>
        <w:spacing w:line="360" w:lineRule="auto"/>
        <w:ind w:left="-142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2.2. - </w:t>
      </w:r>
      <w:r w:rsidRPr="00E55A46">
        <w:rPr>
          <w:rFonts w:ascii="Times New Roman" w:hAnsi="Times New Roman" w:cs="Times New Roman"/>
          <w:sz w:val="28"/>
        </w:rPr>
        <w:t>Динамика розничных продаж бытовой химии</w:t>
      </w:r>
      <w:r w:rsidR="00DF2358">
        <w:rPr>
          <w:rStyle w:val="ac"/>
          <w:rFonts w:ascii="Times New Roman" w:hAnsi="Times New Roman" w:cs="Times New Roman"/>
          <w:sz w:val="28"/>
        </w:rPr>
        <w:footnoteReference w:id="8"/>
      </w:r>
    </w:p>
    <w:p w:rsidR="00D83137" w:rsidRDefault="00D83137" w:rsidP="00D83137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</w:p>
    <w:p w:rsidR="00E55A46" w:rsidRPr="005E0037" w:rsidRDefault="00E55A46" w:rsidP="00E55A46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5E0037">
        <w:rPr>
          <w:rFonts w:ascii="Times New Roman" w:hAnsi="Times New Roman" w:cs="Times New Roman"/>
          <w:sz w:val="28"/>
        </w:rPr>
        <w:t>Основная масса розни</w:t>
      </w:r>
      <w:r>
        <w:rPr>
          <w:rFonts w:ascii="Times New Roman" w:hAnsi="Times New Roman" w:cs="Times New Roman"/>
          <w:sz w:val="28"/>
        </w:rPr>
        <w:t>чных продаж бытовой химии в 2016</w:t>
      </w:r>
      <w:r w:rsidRPr="005E0037">
        <w:rPr>
          <w:rFonts w:ascii="Times New Roman" w:hAnsi="Times New Roman" w:cs="Times New Roman"/>
          <w:sz w:val="28"/>
        </w:rPr>
        <w:t xml:space="preserve"> году составила 93 миллиарда рублей, это на 8% больше аналогичного показателя 2014 года, при этом темпы роста в крупнейших ассортиментных группах отличались. По сравнению с прошлым годом, розничные продажи выросли в каждом из основных сегментов следующим образом: «Чистящие средства» - на 12%, «Средства для стирки» - на 7%, «Средства борьбы с насекомыми» - на 4% и «Сред</w:t>
      </w:r>
      <w:r>
        <w:rPr>
          <w:rFonts w:ascii="Times New Roman" w:hAnsi="Times New Roman" w:cs="Times New Roman"/>
          <w:sz w:val="28"/>
        </w:rPr>
        <w:t>ства для мытья посуды» - на 8%</w:t>
      </w:r>
      <w:r w:rsidRPr="005E0037">
        <w:rPr>
          <w:rFonts w:ascii="Times New Roman" w:hAnsi="Times New Roman" w:cs="Times New Roman"/>
          <w:sz w:val="28"/>
        </w:rPr>
        <w:t>.</w:t>
      </w:r>
    </w:p>
    <w:p w:rsidR="00E55A46" w:rsidRPr="00E55A46" w:rsidRDefault="00E55A46" w:rsidP="00E55A46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E55A46">
        <w:rPr>
          <w:rFonts w:ascii="Times New Roman" w:hAnsi="Times New Roman" w:cs="Times New Roman"/>
          <w:sz w:val="28"/>
        </w:rPr>
        <w:lastRenderedPageBreak/>
        <w:t>Согласно мнению экспертов, по сравнению с товарами иностранного производства российские товары зачастую выглядят бледнее и проигрывают в оформлении, дизайне и упаковке.</w:t>
      </w:r>
    </w:p>
    <w:p w:rsidR="00E55A46" w:rsidRPr="00E55A46" w:rsidRDefault="00E55A46" w:rsidP="00E55A46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E55A46">
        <w:rPr>
          <w:rFonts w:ascii="Times New Roman" w:hAnsi="Times New Roman" w:cs="Times New Roman"/>
          <w:sz w:val="28"/>
        </w:rPr>
        <w:t xml:space="preserve">Рынок монополизирован двумя ведущими иностранными компаниями. Лидером является американская компания </w:t>
      </w:r>
      <w:proofErr w:type="spellStart"/>
      <w:r w:rsidRPr="00E55A46">
        <w:rPr>
          <w:rFonts w:ascii="Times New Roman" w:hAnsi="Times New Roman" w:cs="Times New Roman"/>
          <w:sz w:val="28"/>
        </w:rPr>
        <w:t>Procter&amp;Gamble</w:t>
      </w:r>
      <w:proofErr w:type="spellEnd"/>
      <w:r w:rsidRPr="00E55A46">
        <w:rPr>
          <w:rFonts w:ascii="Times New Roman" w:hAnsi="Times New Roman" w:cs="Times New Roman"/>
          <w:sz w:val="28"/>
        </w:rPr>
        <w:t>, которая владеет контрольным пакетом акций завода «Новомосковскбытхим». Основные</w:t>
      </w:r>
      <w:r w:rsidRPr="00E55A46">
        <w:rPr>
          <w:rFonts w:ascii="Times New Roman" w:hAnsi="Times New Roman" w:cs="Times New Roman"/>
          <w:sz w:val="28"/>
          <w:lang w:val="en-US"/>
        </w:rPr>
        <w:t xml:space="preserve"> </w:t>
      </w:r>
      <w:r w:rsidRPr="00E55A46">
        <w:rPr>
          <w:rFonts w:ascii="Times New Roman" w:hAnsi="Times New Roman" w:cs="Times New Roman"/>
          <w:sz w:val="28"/>
        </w:rPr>
        <w:t>бренды</w:t>
      </w:r>
      <w:r w:rsidRPr="00E55A46">
        <w:rPr>
          <w:rFonts w:ascii="Times New Roman" w:hAnsi="Times New Roman" w:cs="Times New Roman"/>
          <w:sz w:val="28"/>
          <w:lang w:val="en-US"/>
        </w:rPr>
        <w:t xml:space="preserve"> </w:t>
      </w:r>
      <w:r w:rsidRPr="00E55A46">
        <w:rPr>
          <w:rFonts w:ascii="Times New Roman" w:hAnsi="Times New Roman" w:cs="Times New Roman"/>
          <w:sz w:val="28"/>
        </w:rPr>
        <w:t>компании</w:t>
      </w:r>
      <w:r w:rsidRPr="00E55A4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55A46">
        <w:rPr>
          <w:rFonts w:ascii="Times New Roman" w:hAnsi="Times New Roman" w:cs="Times New Roman"/>
          <w:sz w:val="28"/>
          <w:lang w:val="en-US"/>
        </w:rPr>
        <w:t>Procter&amp;Gamble</w:t>
      </w:r>
      <w:proofErr w:type="spellEnd"/>
      <w:r w:rsidRPr="00E55A46">
        <w:rPr>
          <w:rFonts w:ascii="Times New Roman" w:hAnsi="Times New Roman" w:cs="Times New Roman"/>
          <w:sz w:val="28"/>
          <w:lang w:val="en-US"/>
        </w:rPr>
        <w:t xml:space="preserve">: </w:t>
      </w:r>
      <w:proofErr w:type="gramStart"/>
      <w:r w:rsidRPr="00E55A46">
        <w:rPr>
          <w:rFonts w:ascii="Times New Roman" w:hAnsi="Times New Roman" w:cs="Times New Roman"/>
          <w:sz w:val="28"/>
          <w:lang w:val="en-US"/>
        </w:rPr>
        <w:t xml:space="preserve">Tide, Ace, Ariel, </w:t>
      </w:r>
      <w:r w:rsidRPr="00E55A46">
        <w:rPr>
          <w:rFonts w:ascii="Times New Roman" w:hAnsi="Times New Roman" w:cs="Times New Roman"/>
          <w:sz w:val="28"/>
        </w:rPr>
        <w:t>Миф</w:t>
      </w:r>
      <w:r w:rsidRPr="00E55A4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55A46">
        <w:rPr>
          <w:rFonts w:ascii="Times New Roman" w:hAnsi="Times New Roman" w:cs="Times New Roman"/>
          <w:sz w:val="28"/>
          <w:lang w:val="en-US"/>
        </w:rPr>
        <w:t>Dreft</w:t>
      </w:r>
      <w:proofErr w:type="spellEnd"/>
      <w:r w:rsidRPr="00E55A4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55A46">
        <w:rPr>
          <w:rFonts w:ascii="Times New Roman" w:hAnsi="Times New Roman" w:cs="Times New Roman"/>
          <w:sz w:val="28"/>
          <w:lang w:val="en-US"/>
        </w:rPr>
        <w:t>Mr.Proper</w:t>
      </w:r>
      <w:proofErr w:type="spellEnd"/>
      <w:r w:rsidRPr="00E55A46">
        <w:rPr>
          <w:rFonts w:ascii="Times New Roman" w:hAnsi="Times New Roman" w:cs="Times New Roman"/>
          <w:sz w:val="28"/>
          <w:lang w:val="en-US"/>
        </w:rPr>
        <w:t xml:space="preserve">, Comet, </w:t>
      </w:r>
      <w:proofErr w:type="spellStart"/>
      <w:r w:rsidRPr="00E55A46">
        <w:rPr>
          <w:rFonts w:ascii="Times New Roman" w:hAnsi="Times New Roman" w:cs="Times New Roman"/>
          <w:sz w:val="28"/>
          <w:lang w:val="en-US"/>
        </w:rPr>
        <w:t>Lenor</w:t>
      </w:r>
      <w:proofErr w:type="spellEnd"/>
      <w:r w:rsidRPr="00E55A46">
        <w:rPr>
          <w:rFonts w:ascii="Times New Roman" w:hAnsi="Times New Roman" w:cs="Times New Roman"/>
          <w:sz w:val="28"/>
          <w:lang w:val="en-US"/>
        </w:rPr>
        <w:t>, Fairy.</w:t>
      </w:r>
      <w:proofErr w:type="gramEnd"/>
    </w:p>
    <w:p w:rsidR="005E0037" w:rsidRDefault="00E55A46" w:rsidP="00E55A46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E55A46">
        <w:rPr>
          <w:rFonts w:ascii="Times New Roman" w:hAnsi="Times New Roman" w:cs="Times New Roman"/>
          <w:sz w:val="28"/>
        </w:rPr>
        <w:t xml:space="preserve">Второе место у немецкого производителя - </w:t>
      </w:r>
      <w:proofErr w:type="spellStart"/>
      <w:r w:rsidRPr="00E55A46">
        <w:rPr>
          <w:rFonts w:ascii="Times New Roman" w:hAnsi="Times New Roman" w:cs="Times New Roman"/>
          <w:sz w:val="28"/>
        </w:rPr>
        <w:t>Henkel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5A46">
        <w:rPr>
          <w:rFonts w:ascii="Times New Roman" w:hAnsi="Times New Roman" w:cs="Times New Roman"/>
          <w:sz w:val="28"/>
        </w:rPr>
        <w:t>Group</w:t>
      </w:r>
      <w:proofErr w:type="spellEnd"/>
      <w:r w:rsidRPr="00E55A46">
        <w:rPr>
          <w:rFonts w:ascii="Times New Roman" w:hAnsi="Times New Roman" w:cs="Times New Roman"/>
          <w:sz w:val="28"/>
        </w:rPr>
        <w:t>, владеющего предприятиями «</w:t>
      </w:r>
      <w:proofErr w:type="spellStart"/>
      <w:r w:rsidRPr="00E55A46">
        <w:rPr>
          <w:rFonts w:ascii="Times New Roman" w:hAnsi="Times New Roman" w:cs="Times New Roman"/>
          <w:sz w:val="28"/>
        </w:rPr>
        <w:t>Пемос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» и «Эра». Основные бренды компании </w:t>
      </w:r>
      <w:proofErr w:type="spellStart"/>
      <w:r w:rsidRPr="00E55A46">
        <w:rPr>
          <w:rFonts w:ascii="Times New Roman" w:hAnsi="Times New Roman" w:cs="Times New Roman"/>
          <w:sz w:val="28"/>
        </w:rPr>
        <w:t>Henkel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5A46">
        <w:rPr>
          <w:rFonts w:ascii="Times New Roman" w:hAnsi="Times New Roman" w:cs="Times New Roman"/>
          <w:sz w:val="28"/>
        </w:rPr>
        <w:t>Group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55A46">
        <w:rPr>
          <w:rFonts w:ascii="Times New Roman" w:hAnsi="Times New Roman" w:cs="Times New Roman"/>
          <w:sz w:val="28"/>
        </w:rPr>
        <w:t>Somat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, Пемолюкс, </w:t>
      </w:r>
      <w:proofErr w:type="spellStart"/>
      <w:r w:rsidRPr="00E55A46">
        <w:rPr>
          <w:rFonts w:ascii="Times New Roman" w:hAnsi="Times New Roman" w:cs="Times New Roman"/>
          <w:sz w:val="28"/>
        </w:rPr>
        <w:t>Persil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5A46">
        <w:rPr>
          <w:rFonts w:ascii="Times New Roman" w:hAnsi="Times New Roman" w:cs="Times New Roman"/>
          <w:sz w:val="28"/>
        </w:rPr>
        <w:t>Deni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5A46">
        <w:rPr>
          <w:rFonts w:ascii="Times New Roman" w:hAnsi="Times New Roman" w:cs="Times New Roman"/>
          <w:sz w:val="28"/>
        </w:rPr>
        <w:t>Prill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5A46">
        <w:rPr>
          <w:rFonts w:ascii="Times New Roman" w:hAnsi="Times New Roman" w:cs="Times New Roman"/>
          <w:sz w:val="28"/>
        </w:rPr>
        <w:t>Пемос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5A46">
        <w:rPr>
          <w:rFonts w:ascii="Times New Roman" w:hAnsi="Times New Roman" w:cs="Times New Roman"/>
          <w:sz w:val="28"/>
        </w:rPr>
        <w:t>Bref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5A46">
        <w:rPr>
          <w:rFonts w:ascii="Times New Roman" w:hAnsi="Times New Roman" w:cs="Times New Roman"/>
          <w:sz w:val="28"/>
        </w:rPr>
        <w:t>Losk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5A46">
        <w:rPr>
          <w:rFonts w:ascii="Times New Roman" w:hAnsi="Times New Roman" w:cs="Times New Roman"/>
          <w:sz w:val="28"/>
        </w:rPr>
        <w:t>Clin</w:t>
      </w:r>
      <w:proofErr w:type="spellEnd"/>
      <w:r w:rsidRPr="00E55A46">
        <w:rPr>
          <w:rFonts w:ascii="Times New Roman" w:hAnsi="Times New Roman" w:cs="Times New Roman"/>
          <w:sz w:val="28"/>
        </w:rPr>
        <w:t xml:space="preserve">, Ласка, </w:t>
      </w:r>
      <w:proofErr w:type="spellStart"/>
      <w:r w:rsidRPr="00E55A46">
        <w:rPr>
          <w:rFonts w:ascii="Times New Roman" w:hAnsi="Times New Roman" w:cs="Times New Roman"/>
          <w:sz w:val="28"/>
        </w:rPr>
        <w:t>Vern</w:t>
      </w:r>
      <w:r>
        <w:rPr>
          <w:rFonts w:ascii="Times New Roman" w:hAnsi="Times New Roman" w:cs="Times New Roman"/>
          <w:sz w:val="28"/>
        </w:rPr>
        <w:t>el</w:t>
      </w:r>
      <w:proofErr w:type="spellEnd"/>
      <w:r>
        <w:rPr>
          <w:rFonts w:ascii="Times New Roman" w:hAnsi="Times New Roman" w:cs="Times New Roman"/>
          <w:sz w:val="28"/>
        </w:rPr>
        <w:t>. На долю этих компаний в 2016</w:t>
      </w:r>
      <w:r w:rsidRPr="00E55A46">
        <w:rPr>
          <w:rFonts w:ascii="Times New Roman" w:hAnsi="Times New Roman" w:cs="Times New Roman"/>
          <w:sz w:val="28"/>
        </w:rPr>
        <w:t xml:space="preserve"> году приходилось примерно 55% всех розничных продаж бытовой химии в денежном выражении.</w:t>
      </w:r>
    </w:p>
    <w:p w:rsidR="00E55A46" w:rsidRDefault="00E55A46" w:rsidP="00E55A46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E55A46">
        <w:rPr>
          <w:rFonts w:ascii="Times New Roman" w:hAnsi="Times New Roman" w:cs="Times New Roman"/>
          <w:sz w:val="28"/>
        </w:rPr>
        <w:t>Из вышесказанного можно сделать вывод о том, что главной особенностью российского рынка бытовой химии является большая степень присутствия зарубежных производителей.</w:t>
      </w:r>
    </w:p>
    <w:p w:rsidR="00E55A46" w:rsidRDefault="00E55A46" w:rsidP="00C543E7">
      <w:pPr>
        <w:pStyle w:val="a3"/>
        <w:spacing w:after="120"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</w:p>
    <w:p w:rsidR="000E5873" w:rsidRPr="00561489" w:rsidRDefault="00561489" w:rsidP="002F0A4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561489">
        <w:rPr>
          <w:rFonts w:ascii="Times New Roman" w:hAnsi="Times New Roman" w:cs="Times New Roman"/>
          <w:b/>
          <w:sz w:val="28"/>
        </w:rPr>
        <w:t>2.2.</w:t>
      </w:r>
      <w:r w:rsidRPr="00561489">
        <w:rPr>
          <w:rFonts w:ascii="Times New Roman" w:hAnsi="Times New Roman" w:cs="Times New Roman"/>
          <w:b/>
          <w:sz w:val="28"/>
        </w:rPr>
        <w:tab/>
        <w:t>Исследование ассортиментной политики магазинов г. Архангельск</w:t>
      </w:r>
    </w:p>
    <w:p w:rsidR="000E5873" w:rsidRDefault="000E5873" w:rsidP="00C543E7">
      <w:pPr>
        <w:pStyle w:val="a3"/>
        <w:spacing w:after="240"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</w:p>
    <w:p w:rsidR="000E5873" w:rsidRDefault="00561489" w:rsidP="00E55A46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объектов исследования в раках данной работы были выбраны следующие субъекты рынка г. Архангельск:</w:t>
      </w:r>
    </w:p>
    <w:p w:rsidR="00561489" w:rsidRDefault="00561489" w:rsidP="00E55A46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магазин бытовой техники «Шик» - г. </w:t>
      </w:r>
      <w:r w:rsidRPr="00561489">
        <w:rPr>
          <w:rFonts w:ascii="Times New Roman" w:hAnsi="Times New Roman" w:cs="Times New Roman"/>
          <w:sz w:val="28"/>
        </w:rPr>
        <w:t>Арханг</w:t>
      </w:r>
      <w:r>
        <w:rPr>
          <w:rFonts w:ascii="Times New Roman" w:hAnsi="Times New Roman" w:cs="Times New Roman"/>
          <w:sz w:val="28"/>
        </w:rPr>
        <w:t>ельск, Ленинградский просп., 165;</w:t>
      </w:r>
    </w:p>
    <w:p w:rsidR="00561489" w:rsidRDefault="00561489" w:rsidP="00E55A46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магазин бытовой техники «Снежинки» - г. Архангельск, </w:t>
      </w:r>
      <w:r w:rsidRPr="00561489">
        <w:rPr>
          <w:rFonts w:ascii="Times New Roman" w:hAnsi="Times New Roman" w:cs="Times New Roman"/>
          <w:sz w:val="28"/>
        </w:rPr>
        <w:t>Октябрьский округ, Воскресенская улица, 100</w:t>
      </w:r>
      <w:r>
        <w:rPr>
          <w:rFonts w:ascii="Times New Roman" w:hAnsi="Times New Roman" w:cs="Times New Roman"/>
          <w:sz w:val="28"/>
        </w:rPr>
        <w:t>;</w:t>
      </w:r>
    </w:p>
    <w:p w:rsidR="00561489" w:rsidRDefault="00561489" w:rsidP="00E55A46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магазин бытовой техники «Юность» - г. Архангельск, </w:t>
      </w:r>
      <w:r w:rsidRPr="00561489">
        <w:rPr>
          <w:rFonts w:ascii="Times New Roman" w:hAnsi="Times New Roman" w:cs="Times New Roman"/>
          <w:sz w:val="28"/>
        </w:rPr>
        <w:t>Ленинградский просп., 352</w:t>
      </w:r>
      <w:r>
        <w:rPr>
          <w:rFonts w:ascii="Times New Roman" w:hAnsi="Times New Roman" w:cs="Times New Roman"/>
          <w:sz w:val="28"/>
        </w:rPr>
        <w:t>.</w:t>
      </w:r>
    </w:p>
    <w:p w:rsidR="00B03B91" w:rsidRDefault="00B03B91" w:rsidP="00B03B91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Выбранные субъекты были проанализированы по нескольким ассортиментным группам (см. таблицу 2.1.).</w:t>
      </w:r>
    </w:p>
    <w:p w:rsidR="002F0A43" w:rsidRDefault="002F0A43" w:rsidP="00B03B91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</w:p>
    <w:p w:rsidR="00B03B91" w:rsidRDefault="00B03B91" w:rsidP="00D831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2.1. – Анализ ассортимента магазинов бытовой химии г. Архангельск</w:t>
      </w:r>
    </w:p>
    <w:p w:rsidR="00D83137" w:rsidRDefault="00D83137" w:rsidP="00D831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278"/>
        <w:gridCol w:w="2415"/>
        <w:gridCol w:w="2410"/>
        <w:gridCol w:w="2297"/>
      </w:tblGrid>
      <w:tr w:rsidR="000E5873" w:rsidRPr="002F0A43" w:rsidTr="00B03B91">
        <w:trPr>
          <w:trHeight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бытовой химии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3" w:rsidRPr="002F0A43" w:rsidRDefault="00B03B91" w:rsidP="002F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73" w:rsidRPr="002F0A43" w:rsidRDefault="00B03B91" w:rsidP="002F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</w:tr>
      <w:tr w:rsidR="000E5873" w:rsidRPr="002F0A43" w:rsidTr="00B03B91">
        <w:trPr>
          <w:trHeight w:val="22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Стиральные порошки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Тайд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«Лоск», «Дени –</w:t>
            </w:r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экстра», «Ариэль», «Миф», «</w:t>
            </w:r>
            <w:proofErr w:type="spellStart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Тайд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«Миф», «Лоск», «Сорти»,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Персил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«Ариэль», </w:t>
            </w:r>
            <w:r w:rsidR="00B03B91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Ушастый нянь</w:t>
            </w:r>
            <w:r w:rsidR="00B03B91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Пемос</w:t>
            </w:r>
            <w:proofErr w:type="spellEnd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Тайд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«Ариэль»</w:t>
            </w:r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Персил</w:t>
            </w:r>
            <w:proofErr w:type="spellEnd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«Миф», «</w:t>
            </w:r>
            <w:proofErr w:type="spellStart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Фрош</w:t>
            </w:r>
            <w:proofErr w:type="spellEnd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spellStart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Пемос</w:t>
            </w:r>
            <w:proofErr w:type="spellEnd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«Аист», «</w:t>
            </w:r>
            <w:proofErr w:type="spellStart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Тайд</w:t>
            </w:r>
            <w:proofErr w:type="spellEnd"/>
            <w:r w:rsidR="00E679D7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E5873" w:rsidRPr="002F0A43" w:rsidTr="00B03B91">
        <w:trPr>
          <w:trHeight w:val="142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3" w:rsidRPr="002F0A43" w:rsidRDefault="00B03B91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Cif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="000E5873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Пемо</w:t>
            </w:r>
            <w:proofErr w:type="spellEnd"/>
            <w:r w:rsidR="000E5873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-Люкс</w:t>
            </w: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0E5873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</w:t>
            </w: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0E5873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Золушка</w:t>
            </w: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«Капля»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Fairy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Comet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«AOC», «Аннушка»,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Пемо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-Люкс», «Капля», «Крошка Сорти»,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3" w:rsidRPr="002F0A43" w:rsidRDefault="00B03B91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«Капля»</w:t>
            </w:r>
            <w:r w:rsidR="000E5873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0E5873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Fairy</w:t>
            </w:r>
            <w:proofErr w:type="spellEnd"/>
            <w:r w:rsidR="000E5873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spellStart"/>
            <w:r w:rsidR="000E5873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Comet</w:t>
            </w:r>
            <w:proofErr w:type="spellEnd"/>
            <w:r w:rsidR="000E5873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"Сорти"</w:t>
            </w:r>
          </w:p>
        </w:tc>
      </w:tr>
      <w:tr w:rsidR="000E5873" w:rsidRPr="002F0A43" w:rsidTr="00B03B91">
        <w:trPr>
          <w:trHeight w:val="22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Camay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Safeguard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Duru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Palmolive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Dove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«Чистая линия», «Красная линия», «Банное мыло», «Хвойное мыло», «Хозяйственное мыло», </w:t>
            </w:r>
            <w:r w:rsidR="00B03B91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«Красная линия», «Абсолют»,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Dove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Timitey</w:t>
            </w:r>
            <w:proofErr w:type="spellEnd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873" w:rsidRPr="002F0A43" w:rsidRDefault="000E587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Nive</w:t>
            </w:r>
            <w:r w:rsidR="00B03B91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="00B03B91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="00B03B91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Timitey</w:t>
            </w:r>
            <w:proofErr w:type="spellEnd"/>
            <w:r w:rsidR="00B03B91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«Детское мыло», «Абсолют», «Дамы и господа»</w:t>
            </w:r>
            <w:r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3B91" w:rsidRPr="002F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«Вазелиновое»</w:t>
            </w:r>
          </w:p>
        </w:tc>
      </w:tr>
    </w:tbl>
    <w:p w:rsidR="000E5873" w:rsidRDefault="000E587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0037" w:rsidRDefault="00E679D7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Анализируя данные таблицы 2.1., можно сделать вывод, что ассортимент представленных субъектов значительно различается. Наиболее полный ассортимент стиральных порошков представлен в магазине «Шик», наименьший ассортиментный ряд имеет магазин «Снежинка». Стоит отметить, что каждый из анализируемых субъектов имеет в ассортименте такие марки стирального порошка, как «Ариэль», «</w:t>
      </w:r>
      <w:proofErr w:type="spellStart"/>
      <w:r>
        <w:rPr>
          <w:rFonts w:ascii="Times New Roman" w:hAnsi="Times New Roman" w:cs="Times New Roman"/>
          <w:sz w:val="28"/>
        </w:rPr>
        <w:t>Тайд</w:t>
      </w:r>
      <w:proofErr w:type="spellEnd"/>
      <w:r>
        <w:rPr>
          <w:rFonts w:ascii="Times New Roman" w:hAnsi="Times New Roman" w:cs="Times New Roman"/>
          <w:sz w:val="28"/>
        </w:rPr>
        <w:t>» и «Миф».</w:t>
      </w:r>
    </w:p>
    <w:p w:rsidR="00E679D7" w:rsidRDefault="00A96730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широкий ассортимент сре</w:t>
      </w:r>
      <w:proofErr w:type="gramStart"/>
      <w:r>
        <w:rPr>
          <w:rFonts w:ascii="Times New Roman" w:hAnsi="Times New Roman" w:cs="Times New Roman"/>
          <w:sz w:val="28"/>
        </w:rPr>
        <w:t>дств дл</w:t>
      </w:r>
      <w:proofErr w:type="gramEnd"/>
      <w:r>
        <w:rPr>
          <w:rFonts w:ascii="Times New Roman" w:hAnsi="Times New Roman" w:cs="Times New Roman"/>
          <w:sz w:val="28"/>
        </w:rPr>
        <w:t xml:space="preserve">я мытья посуды представлен так же в магазине «Шик», наименьший – в магазине «Юность».  Наиболее распространенным средством для мытья посуды выступает средство «Капля». </w:t>
      </w:r>
    </w:p>
    <w:p w:rsidR="00A96730" w:rsidRDefault="00A96730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полный ассортимент мыла, как показывают данные таблицы 2.1., представлен в магазине «Снежинка» - более 10 наименований. Наименее узкий ассортимент – в магазине «Шик». </w:t>
      </w:r>
    </w:p>
    <w:p w:rsidR="00A96730" w:rsidRDefault="00A96730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Таким образом, можно сделать вывод, что каждый из рассматриваемых субъектов рынка имеет наиболее полный ассортимент по отдельной ассортиментной группе, что говорит о применении различных методов и моделей управления ассортиментом товаров. </w:t>
      </w:r>
    </w:p>
    <w:p w:rsidR="005E0037" w:rsidRDefault="005E0037" w:rsidP="00C543E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0037" w:rsidRPr="00E806FA" w:rsidRDefault="000868D3" w:rsidP="002F0A43">
      <w:pPr>
        <w:pStyle w:val="a3"/>
        <w:numPr>
          <w:ilvl w:val="1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</w:t>
      </w:r>
      <w:r w:rsidR="00E806FA" w:rsidRPr="00E806FA">
        <w:rPr>
          <w:rFonts w:ascii="Times New Roman" w:hAnsi="Times New Roman" w:cs="Times New Roman"/>
          <w:b/>
          <w:sz w:val="28"/>
        </w:rPr>
        <w:t xml:space="preserve"> стратегий управления ассортиментом товаров бытовой химии на примере лидеров рынка</w:t>
      </w:r>
    </w:p>
    <w:p w:rsidR="008464E5" w:rsidRDefault="008464E5" w:rsidP="00C543E7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Организация без ясной и эффективной стратегии развития - это не бизнес, а набор активов, отягощенных обязательствами. Для того</w:t>
      </w:r>
      <w:proofErr w:type="gramStart"/>
      <w:r w:rsidRPr="008464E5">
        <w:rPr>
          <w:rFonts w:ascii="Times New Roman" w:hAnsi="Times New Roman" w:cs="Times New Roman"/>
          <w:sz w:val="28"/>
        </w:rPr>
        <w:t>,</w:t>
      </w:r>
      <w:proofErr w:type="gramEnd"/>
      <w:r w:rsidRPr="008464E5">
        <w:rPr>
          <w:rFonts w:ascii="Times New Roman" w:hAnsi="Times New Roman" w:cs="Times New Roman"/>
          <w:sz w:val="28"/>
        </w:rPr>
        <w:t xml:space="preserve"> чтобы не только выжить, но и усилить свои конкурентные позиции на рынке, необходимо заниматься стратегическим планированием на профессиональном уровне.</w:t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Стратегия - это детальный всесторонний комплексный план, которым руководствуется организация при принятии управленческих решений, предназначенный для того, чтобы обеспечить осуществление миссии организации и достижение ее целей. Прежде всего, стратегия большей частью формулируется и разрабатывается высшим руководством, но ее реализация предусматривает участие всех уровней управления.</w:t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Основное назначение стратегии - создание комплекса конкурентных преимуществ, для достижения бизнес - успеха в долгосрочной перспективе.</w:t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Стратегический анализ является одним из ключевых элементов стратегического управления и имеет огромное значение для деятельности организац</w:t>
      </w:r>
      <w:proofErr w:type="gramStart"/>
      <w:r w:rsidRPr="008464E5">
        <w:rPr>
          <w:rFonts w:ascii="Times New Roman" w:hAnsi="Times New Roman" w:cs="Times New Roman"/>
          <w:sz w:val="28"/>
        </w:rPr>
        <w:t>ии и ее</w:t>
      </w:r>
      <w:proofErr w:type="gramEnd"/>
      <w:r w:rsidRPr="008464E5">
        <w:rPr>
          <w:rFonts w:ascii="Times New Roman" w:hAnsi="Times New Roman" w:cs="Times New Roman"/>
          <w:sz w:val="28"/>
        </w:rPr>
        <w:t xml:space="preserve"> развития. Информация, полученная в процессе стратегического анализа, позволяет частично снять неопределенность при принятии стратегических решений и, таким образом, способствует их большей эффективности.</w:t>
      </w:r>
      <w:r w:rsidR="00DF2358">
        <w:rPr>
          <w:rStyle w:val="ac"/>
          <w:rFonts w:ascii="Times New Roman" w:hAnsi="Times New Roman" w:cs="Times New Roman"/>
          <w:sz w:val="28"/>
        </w:rPr>
        <w:footnoteReference w:id="9"/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Смы</w:t>
      </w:r>
      <w:proofErr w:type="gramStart"/>
      <w:r w:rsidRPr="008464E5">
        <w:rPr>
          <w:rFonts w:ascii="Times New Roman" w:hAnsi="Times New Roman" w:cs="Times New Roman"/>
          <w:sz w:val="28"/>
        </w:rPr>
        <w:t>сл стр</w:t>
      </w:r>
      <w:proofErr w:type="gramEnd"/>
      <w:r w:rsidRPr="008464E5">
        <w:rPr>
          <w:rFonts w:ascii="Times New Roman" w:hAnsi="Times New Roman" w:cs="Times New Roman"/>
          <w:sz w:val="28"/>
        </w:rPr>
        <w:t xml:space="preserve">атегического анализа в том, чтобы понять, какие решения должна предпринимать организация, что необходимо изменить, как </w:t>
      </w:r>
      <w:r w:rsidRPr="008464E5">
        <w:rPr>
          <w:rFonts w:ascii="Times New Roman" w:hAnsi="Times New Roman" w:cs="Times New Roman"/>
          <w:sz w:val="28"/>
        </w:rPr>
        <w:lastRenderedPageBreak/>
        <w:t>использовать те или иные возможности, преимущества, чтобы достичь желаемых целей в будущем.</w:t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Объектами стратегического анализа на разных его этапах являются состояние и изменения внутренней и внешней среды организации (отраслевое окружение и среда косвенного воздействия), будущее и прошлые состояния</w:t>
      </w:r>
      <w:r>
        <w:rPr>
          <w:rFonts w:ascii="Times New Roman" w:hAnsi="Times New Roman" w:cs="Times New Roman"/>
          <w:sz w:val="28"/>
        </w:rPr>
        <w:t xml:space="preserve"> </w:t>
      </w:r>
      <w:r w:rsidRPr="008464E5">
        <w:rPr>
          <w:rFonts w:ascii="Times New Roman" w:hAnsi="Times New Roman" w:cs="Times New Roman"/>
          <w:sz w:val="28"/>
        </w:rPr>
        <w:t>организации, стратегические альтернативы.</w:t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Рассмотрим особенности стратегического управления на торговом предприятии, основным объектом продажи которого является бытовая химия.</w:t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Сейчас мы не можем представить свою жизнь без товаров бытовой химии. Спрос на них потребительском рынке растет с большой скоростью, расширяется их применения, увеличения объёма выпуска.</w:t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К товарам бытовой химии относят товары химической природы, предназначенные для различных хозяйственных нужд, но при этом нужно отметить отрицательные стороны их использования: они токсичны и аллергены, экологически жестки, химически активны. Также требуют строгого соблюдения правил эксплуатации, упаковки, хранения и сроков реализации.</w:t>
      </w:r>
      <w:r w:rsidR="00DF2358">
        <w:rPr>
          <w:rStyle w:val="ac"/>
          <w:rFonts w:ascii="Times New Roman" w:hAnsi="Times New Roman" w:cs="Times New Roman"/>
          <w:sz w:val="28"/>
        </w:rPr>
        <w:footnoteReference w:id="10"/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Современная бытовая химия включает в себя несколько видов средств.</w:t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Первый вид - это средства для стирки. К данной категории относятся порошки, пятновыводители, отбеливатели и кондиционеры для белья. Качественные средства для стирки позволяют избавиться от тех загрязнений, которые, казалось бы, не подлежат удалению и глубоко въелись в ткань. При этом основным условием такой бытовой химии является ее безопасность, ведь одежда и другие вещи (постельное белье, полотенца и т.д.), непосредственно соприкасаются с кожей человека и не должны вызывать у него аллергических реакций и раздражений.</w:t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 xml:space="preserve">Второй вид - моющие средства. Это могут быть средства для мытья посуды или для мытья полов. Также к данной категории относятся все моющие средства для кухонь, в частности бытовая химия для чистки кухонных </w:t>
      </w:r>
      <w:r w:rsidRPr="008464E5">
        <w:rPr>
          <w:rFonts w:ascii="Times New Roman" w:hAnsi="Times New Roman" w:cs="Times New Roman"/>
          <w:sz w:val="28"/>
        </w:rPr>
        <w:lastRenderedPageBreak/>
        <w:t>поверхностей, духовок, микроволновой, холодильников. Они могут быть как порошковыми, так и в виде жидкостей, и при выборе следует учитывать степень загрязнения поверхностей и их вид.</w:t>
      </w:r>
    </w:p>
    <w:p w:rsidR="008464E5" w:rsidRPr="008464E5" w:rsidRDefault="008464E5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К отдельным категориям бытовой химии также можно отнести химию для чистки зеркальных поверхностей (окон, зеркал), а также для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8464E5">
        <w:rPr>
          <w:rFonts w:ascii="Times New Roman" w:hAnsi="Times New Roman" w:cs="Times New Roman"/>
          <w:sz w:val="28"/>
        </w:rPr>
        <w:t>гигиены (шампуни, мыла, бальзамы, макси, гели для душа и др.). Причем последняя категория должна быть максимально безопасной для человека и не оказывать каких-либо негативных воздействий на человеческий организм.</w:t>
      </w:r>
    </w:p>
    <w:p w:rsidR="008464E5" w:rsidRDefault="008464E5" w:rsidP="009611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было показано выше, с</w:t>
      </w:r>
      <w:r w:rsidRPr="008464E5">
        <w:rPr>
          <w:rFonts w:ascii="Times New Roman" w:hAnsi="Times New Roman" w:cs="Times New Roman"/>
          <w:sz w:val="28"/>
        </w:rPr>
        <w:t xml:space="preserve">ейчас на рынке средств бытовой химии в России ведущую роль играют несколько иностранных компаний, которые занимаю почти половину рынка. Крупнейшими из них являются </w:t>
      </w:r>
      <w:proofErr w:type="spellStart"/>
      <w:r w:rsidRPr="008464E5">
        <w:rPr>
          <w:rFonts w:ascii="Times New Roman" w:hAnsi="Times New Roman" w:cs="Times New Roman"/>
          <w:sz w:val="28"/>
        </w:rPr>
        <w:t>Procter&amp;Gamble</w:t>
      </w:r>
      <w:proofErr w:type="spellEnd"/>
      <w:r w:rsidRPr="008464E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64E5">
        <w:rPr>
          <w:rFonts w:ascii="Times New Roman" w:hAnsi="Times New Roman" w:cs="Times New Roman"/>
          <w:sz w:val="28"/>
        </w:rPr>
        <w:t>Henkel</w:t>
      </w:r>
      <w:proofErr w:type="spellEnd"/>
      <w:r w:rsidRPr="008464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64E5">
        <w:rPr>
          <w:rFonts w:ascii="Times New Roman" w:hAnsi="Times New Roman" w:cs="Times New Roman"/>
          <w:sz w:val="28"/>
        </w:rPr>
        <w:t>Group</w:t>
      </w:r>
      <w:proofErr w:type="spellEnd"/>
      <w:r w:rsidRPr="008464E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464E5">
        <w:rPr>
          <w:rFonts w:ascii="Times New Roman" w:hAnsi="Times New Roman" w:cs="Times New Roman"/>
          <w:sz w:val="28"/>
        </w:rPr>
        <w:t>Unilever</w:t>
      </w:r>
      <w:proofErr w:type="spellEnd"/>
      <w:r w:rsidRPr="008464E5">
        <w:rPr>
          <w:rFonts w:ascii="Times New Roman" w:hAnsi="Times New Roman" w:cs="Times New Roman"/>
          <w:sz w:val="28"/>
        </w:rPr>
        <w:t xml:space="preserve">. В последние несколько лет так же активно развиваются компании </w:t>
      </w:r>
      <w:proofErr w:type="spellStart"/>
      <w:r w:rsidRPr="008464E5">
        <w:rPr>
          <w:rFonts w:ascii="Times New Roman" w:hAnsi="Times New Roman" w:cs="Times New Roman"/>
          <w:sz w:val="28"/>
        </w:rPr>
        <w:t>Amway</w:t>
      </w:r>
      <w:proofErr w:type="spellEnd"/>
      <w:r w:rsidRPr="008464E5">
        <w:rPr>
          <w:rFonts w:ascii="Times New Roman" w:hAnsi="Times New Roman" w:cs="Times New Roman"/>
          <w:sz w:val="28"/>
        </w:rPr>
        <w:t xml:space="preserve"> и отечественная компан</w:t>
      </w:r>
      <w:r w:rsidR="00B17AC9">
        <w:rPr>
          <w:rFonts w:ascii="Times New Roman" w:hAnsi="Times New Roman" w:cs="Times New Roman"/>
          <w:sz w:val="28"/>
        </w:rPr>
        <w:t xml:space="preserve">ия </w:t>
      </w:r>
      <w:proofErr w:type="spellStart"/>
      <w:r w:rsidR="00B17AC9">
        <w:rPr>
          <w:rFonts w:ascii="Times New Roman" w:hAnsi="Times New Roman" w:cs="Times New Roman"/>
          <w:sz w:val="28"/>
        </w:rPr>
        <w:t>Нэфис</w:t>
      </w:r>
      <w:proofErr w:type="spellEnd"/>
      <w:r w:rsidR="00B17A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7AC9">
        <w:rPr>
          <w:rFonts w:ascii="Times New Roman" w:hAnsi="Times New Roman" w:cs="Times New Roman"/>
          <w:sz w:val="28"/>
        </w:rPr>
        <w:t>Косметикс</w:t>
      </w:r>
      <w:proofErr w:type="spellEnd"/>
      <w:r w:rsidR="00B17AC9">
        <w:rPr>
          <w:rFonts w:ascii="Times New Roman" w:hAnsi="Times New Roman" w:cs="Times New Roman"/>
          <w:sz w:val="28"/>
        </w:rPr>
        <w:t>.</w:t>
      </w:r>
    </w:p>
    <w:p w:rsidR="0096113B" w:rsidRPr="0096113B" w:rsidRDefault="0096113B" w:rsidP="009611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6113B">
        <w:rPr>
          <w:rFonts w:ascii="Times New Roman" w:hAnsi="Times New Roman" w:cs="Times New Roman"/>
          <w:sz w:val="28"/>
        </w:rPr>
        <w:t>В качестве примера, хотелось бы выбрать один из наиболее известных магазинов бытовой химии и парфюмерии магазин «Десяточка».</w:t>
      </w:r>
    </w:p>
    <w:p w:rsidR="0096113B" w:rsidRPr="0096113B" w:rsidRDefault="0096113B" w:rsidP="009611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6113B">
        <w:rPr>
          <w:rFonts w:ascii="Times New Roman" w:hAnsi="Times New Roman" w:cs="Times New Roman"/>
          <w:sz w:val="28"/>
        </w:rPr>
        <w:t>Магазин специализируется на торговле бытовой химией, товарам гиг</w:t>
      </w:r>
      <w:r>
        <w:rPr>
          <w:rFonts w:ascii="Times New Roman" w:hAnsi="Times New Roman" w:cs="Times New Roman"/>
          <w:sz w:val="28"/>
        </w:rPr>
        <w:t>иены, парфюмерии и косметики</w:t>
      </w:r>
      <w:r w:rsidRPr="0096113B">
        <w:rPr>
          <w:rFonts w:ascii="Times New Roman" w:hAnsi="Times New Roman" w:cs="Times New Roman"/>
          <w:sz w:val="28"/>
        </w:rPr>
        <w:t>.</w:t>
      </w:r>
    </w:p>
    <w:p w:rsidR="0096113B" w:rsidRDefault="0096113B" w:rsidP="009611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6113B">
        <w:rPr>
          <w:rFonts w:ascii="Times New Roman" w:hAnsi="Times New Roman" w:cs="Times New Roman"/>
          <w:sz w:val="28"/>
        </w:rPr>
        <w:t>Магазин «Десяточка» на сегодняшний день прошел путь развития от магазина местного значения до региональной сети. Немаловажную роль в эффективном управлении организацией играет трудовой потенциал, от квалификации, опыта и образования которого во многом зависит развитие рассматриваемой организации.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96113B" w:rsidRDefault="0096113B" w:rsidP="009611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оценки внешней среды организации проводится анализ, при помощи которого контролируются внешние факторы для того, чтобы </w:t>
      </w:r>
      <w:r w:rsidRPr="0096113B">
        <w:rPr>
          <w:rFonts w:ascii="Times New Roman" w:hAnsi="Times New Roman" w:cs="Times New Roman"/>
          <w:sz w:val="28"/>
        </w:rPr>
        <w:t>предвидеть потенциальные угрозы и открывающи</w:t>
      </w:r>
      <w:r>
        <w:rPr>
          <w:rFonts w:ascii="Times New Roman" w:hAnsi="Times New Roman" w:cs="Times New Roman"/>
          <w:sz w:val="28"/>
        </w:rPr>
        <w:t>еся новые возможности (см. таблицу 2.2.)</w:t>
      </w:r>
      <w:r w:rsidRPr="0096113B">
        <w:rPr>
          <w:rFonts w:ascii="Times New Roman" w:hAnsi="Times New Roman" w:cs="Times New Roman"/>
          <w:sz w:val="28"/>
        </w:rPr>
        <w:t>.</w:t>
      </w:r>
    </w:p>
    <w:p w:rsidR="00D83137" w:rsidRDefault="00D83137" w:rsidP="009611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83137" w:rsidRDefault="00D83137" w:rsidP="009611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83137" w:rsidRDefault="00D83137" w:rsidP="009611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6113B" w:rsidRPr="0096113B" w:rsidRDefault="0096113B" w:rsidP="00D831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2.2. - PEST-анализ внешней среды магазина «Десяточка»</w:t>
      </w:r>
    </w:p>
    <w:tbl>
      <w:tblPr>
        <w:tblW w:w="9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376"/>
      </w:tblGrid>
      <w:tr w:rsidR="0096113B" w:rsidRPr="0096113B" w:rsidTr="00961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дает возможность?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дает угрозу?</w:t>
            </w:r>
          </w:p>
        </w:tc>
      </w:tr>
      <w:tr w:rsidR="0096113B" w:rsidRPr="0096113B" w:rsidTr="00961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2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 правовые факторы</w:t>
            </w:r>
          </w:p>
        </w:tc>
      </w:tr>
      <w:tr w:rsidR="0096113B" w:rsidRPr="0096113B" w:rsidTr="00961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политической обстановки в стране; изменение государственного регулирования торговой деятельности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Несовершенная государственная и инвестиционная политика; некачественное исполнение действующего законодательства в области, данной деятельности; повышение тарифов на энергоресурсы</w:t>
            </w:r>
          </w:p>
        </w:tc>
      </w:tr>
      <w:tr w:rsidR="0096113B" w:rsidRPr="0096113B" w:rsidTr="00961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3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факторы</w:t>
            </w:r>
          </w:p>
        </w:tc>
      </w:tr>
      <w:tr w:rsidR="0096113B" w:rsidRPr="0096113B" w:rsidTr="00961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на снижение инфляции, цен, курса доллара; рост заработной платы; экономический рост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налогов, увеличение цен на продукцию; снижение покупательской способности, связанное с инфляцией;</w:t>
            </w:r>
          </w:p>
        </w:tc>
      </w:tr>
      <w:tr w:rsidR="0096113B" w:rsidRPr="0096113B" w:rsidTr="00961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3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факторы</w:t>
            </w:r>
          </w:p>
        </w:tc>
      </w:tr>
      <w:tr w:rsidR="0096113B" w:rsidRPr="0096113B" w:rsidTr="00961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специалистов, рост экономически активного населения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безработных; потеря трудоспособности населения; увеличение задолженности по заработной плате персоналу</w:t>
            </w:r>
          </w:p>
        </w:tc>
      </w:tr>
      <w:tr w:rsidR="0096113B" w:rsidRPr="0096113B" w:rsidTr="00961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3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факторы</w:t>
            </w:r>
          </w:p>
        </w:tc>
      </w:tr>
      <w:tr w:rsidR="0096113B" w:rsidRPr="0096113B" w:rsidTr="00961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нового оборудования, автоматизированных систем, для того, чтобы идти в «ногу со временем»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3B" w:rsidRPr="0096113B" w:rsidRDefault="0096113B" w:rsidP="002F0A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конкурентами современного оборудования для хранения и сбыта продукции</w:t>
            </w:r>
          </w:p>
        </w:tc>
      </w:tr>
    </w:tbl>
    <w:p w:rsidR="0096113B" w:rsidRDefault="0096113B" w:rsidP="00286B0E">
      <w:pPr>
        <w:spacing w:after="0" w:line="485" w:lineRule="exact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11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Исходя из </w:t>
      </w:r>
      <w:proofErr w:type="gramStart"/>
      <w:r w:rsidRPr="009611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проведенного</w:t>
      </w:r>
      <w:proofErr w:type="gramEnd"/>
      <w:r w:rsidRPr="009611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113B">
        <w:rPr>
          <w:rFonts w:ascii="Times New Roman" w:eastAsia="Times New Roman" w:hAnsi="Times New Roman" w:cs="Times New Roman"/>
          <w:sz w:val="27"/>
          <w:szCs w:val="27"/>
          <w:lang w:val="en-US"/>
        </w:rPr>
        <w:t>PEST</w:t>
      </w:r>
      <w:r w:rsidRPr="0096113B">
        <w:rPr>
          <w:rFonts w:ascii="Times New Roman" w:eastAsia="Times New Roman" w:hAnsi="Times New Roman" w:cs="Times New Roman"/>
          <w:sz w:val="27"/>
          <w:szCs w:val="27"/>
          <w:lang w:eastAsia="ru-RU"/>
        </w:rPr>
        <w:t>-анализа можно сделать вывод, что основные факторы внешней среды способствует развитию розничной торговли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86B0E" w:rsidRPr="00286B0E" w:rsidRDefault="00286B0E" w:rsidP="00286B0E">
      <w:pPr>
        <w:pStyle w:val="a3"/>
        <w:spacing w:after="0" w:line="360" w:lineRule="auto"/>
        <w:ind w:left="0" w:firstLine="700"/>
        <w:jc w:val="both"/>
        <w:rPr>
          <w:rFonts w:ascii="Times New Roman" w:hAnsi="Times New Roman" w:cs="Times New Roman"/>
          <w:sz w:val="28"/>
        </w:rPr>
      </w:pPr>
      <w:r w:rsidRPr="00286B0E">
        <w:rPr>
          <w:rFonts w:ascii="Times New Roman" w:hAnsi="Times New Roman" w:cs="Times New Roman"/>
          <w:sz w:val="28"/>
        </w:rPr>
        <w:t xml:space="preserve">Наибольшую угрозу для магазина «Десяточка» представляют экономические факторы, такие как: инфляция, увеличение ценовой политики, рост налогов. Каждый из них может представлять либо угрозу, либо новую возможность для организации. Также к угрозам организации можно отнести: неэффективную государственную и инвестиционную политику, социальное положение населения страны, плохую экологическую атмосферу. Кроме угроз в организации присутствуют возможности, которые могут быть обеспеченны за счет стабильности политической обстановки в стране, экономического роста, увеличения экологической и социальной ответственности со стороны </w:t>
      </w:r>
      <w:r w:rsidRPr="00286B0E">
        <w:rPr>
          <w:rFonts w:ascii="Times New Roman" w:hAnsi="Times New Roman" w:cs="Times New Roman"/>
          <w:sz w:val="28"/>
        </w:rPr>
        <w:lastRenderedPageBreak/>
        <w:t>правительства, совершенствования оборудования, а также роста квалифицированных специалистов.</w:t>
      </w:r>
    </w:p>
    <w:p w:rsidR="00286B0E" w:rsidRPr="00286B0E" w:rsidRDefault="00286B0E" w:rsidP="00286B0E">
      <w:pPr>
        <w:pStyle w:val="a3"/>
        <w:spacing w:after="0" w:line="360" w:lineRule="auto"/>
        <w:ind w:left="0" w:firstLine="700"/>
        <w:jc w:val="both"/>
        <w:rPr>
          <w:rFonts w:ascii="Times New Roman" w:hAnsi="Times New Roman" w:cs="Times New Roman"/>
          <w:sz w:val="28"/>
        </w:rPr>
      </w:pPr>
      <w:r w:rsidRPr="00286B0E">
        <w:rPr>
          <w:rFonts w:ascii="Times New Roman" w:hAnsi="Times New Roman" w:cs="Times New Roman"/>
          <w:sz w:val="28"/>
        </w:rPr>
        <w:t>Для того</w:t>
      </w:r>
      <w:proofErr w:type="gramStart"/>
      <w:r w:rsidRPr="00286B0E">
        <w:rPr>
          <w:rFonts w:ascii="Times New Roman" w:hAnsi="Times New Roman" w:cs="Times New Roman"/>
          <w:sz w:val="28"/>
        </w:rPr>
        <w:t>,</w:t>
      </w:r>
      <w:proofErr w:type="gramEnd"/>
      <w:r w:rsidRPr="00286B0E">
        <w:rPr>
          <w:rFonts w:ascii="Times New Roman" w:hAnsi="Times New Roman" w:cs="Times New Roman"/>
          <w:sz w:val="28"/>
        </w:rPr>
        <w:t xml:space="preserve"> чтобы точнее выявить силу организации и обнаружить сравнительные преимущества, на основании которых строится стратегия организации, необходимо получить данные об аспектах деятельности конкурентов: их положение на рынке, ценовая политика, особенности управления. Необходимо также знать используют ли конкуренты особую стратегию в области рекламы, в чем она выражается, на каких покупателей ориентируется, в какие сферы они планируют внедриться в будущем, какие виды дополнительных услуг предлагают и т.д.</w:t>
      </w:r>
    </w:p>
    <w:p w:rsidR="00E806FA" w:rsidRDefault="00286B0E" w:rsidP="00286B0E">
      <w:pPr>
        <w:pStyle w:val="a3"/>
        <w:spacing w:after="0" w:line="360" w:lineRule="auto"/>
        <w:ind w:left="0" w:firstLine="700"/>
        <w:jc w:val="both"/>
        <w:rPr>
          <w:rFonts w:ascii="Times New Roman" w:hAnsi="Times New Roman" w:cs="Times New Roman"/>
          <w:sz w:val="28"/>
        </w:rPr>
      </w:pPr>
      <w:r w:rsidRPr="00286B0E">
        <w:rPr>
          <w:rFonts w:ascii="Times New Roman" w:hAnsi="Times New Roman" w:cs="Times New Roman"/>
          <w:sz w:val="28"/>
        </w:rPr>
        <w:t>При анализе конкурентов организации составляется сравнительная таблица по прод</w:t>
      </w:r>
      <w:r>
        <w:rPr>
          <w:rFonts w:ascii="Times New Roman" w:hAnsi="Times New Roman" w:cs="Times New Roman"/>
          <w:sz w:val="28"/>
        </w:rPr>
        <w:t>аже товаров бытовой химии (см. таблицу 2.3.)</w:t>
      </w:r>
      <w:r w:rsidRPr="00286B0E">
        <w:rPr>
          <w:rFonts w:ascii="Times New Roman" w:hAnsi="Times New Roman" w:cs="Times New Roman"/>
          <w:sz w:val="28"/>
        </w:rPr>
        <w:t>.</w:t>
      </w:r>
    </w:p>
    <w:p w:rsidR="00286B0E" w:rsidRDefault="00286B0E" w:rsidP="00D831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2.3. - </w:t>
      </w:r>
      <w:r w:rsidRPr="00286B0E">
        <w:rPr>
          <w:rFonts w:ascii="Times New Roman" w:hAnsi="Times New Roman" w:cs="Times New Roman"/>
          <w:sz w:val="28"/>
        </w:rPr>
        <w:t>Сравнительная таблица конкурентов магазина «Десяточка»</w:t>
      </w:r>
    </w:p>
    <w:p w:rsidR="00D83137" w:rsidRDefault="00D83137" w:rsidP="00D831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1565"/>
        <w:gridCol w:w="1738"/>
        <w:gridCol w:w="1646"/>
        <w:gridCol w:w="1714"/>
      </w:tblGrid>
      <w:tr w:rsidR="00286B0E" w:rsidRPr="00286B0E" w:rsidTr="002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«Десяточка»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«Любимый»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Гипермаркет «</w:t>
            </w:r>
            <w:proofErr w:type="spellStart"/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Самбери</w:t>
            </w:r>
            <w:proofErr w:type="spellEnd"/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Гипермаркет «</w:t>
            </w:r>
            <w:proofErr w:type="spellStart"/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СанВэй</w:t>
            </w:r>
            <w:proofErr w:type="spellEnd"/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6B0E" w:rsidRPr="002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20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 рынке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6B0E" w:rsidRPr="00286B0E" w:rsidTr="002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20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отрасли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B0E" w:rsidRPr="002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20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B0E" w:rsidRPr="002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20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B0E" w:rsidRPr="002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20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цен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B0E" w:rsidRPr="002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20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продукции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6B0E" w:rsidRPr="002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20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B0E" w:rsidRPr="002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20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персонала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B0E" w:rsidRPr="00286B0E" w:rsidTr="002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120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0E" w:rsidRPr="00286B0E" w:rsidRDefault="00286B0E" w:rsidP="002F0A4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86B0E" w:rsidRDefault="00286B0E" w:rsidP="00286B0E">
      <w:pPr>
        <w:pStyle w:val="a3"/>
        <w:spacing w:after="0" w:line="360" w:lineRule="auto"/>
        <w:ind w:left="0" w:firstLine="700"/>
        <w:jc w:val="both"/>
        <w:rPr>
          <w:rFonts w:ascii="Times New Roman" w:hAnsi="Times New Roman" w:cs="Times New Roman"/>
          <w:sz w:val="28"/>
        </w:rPr>
      </w:pPr>
    </w:p>
    <w:p w:rsidR="00286B0E" w:rsidRPr="00286B0E" w:rsidRDefault="00286B0E" w:rsidP="00286B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6B0E">
        <w:rPr>
          <w:rFonts w:ascii="Times New Roman" w:hAnsi="Times New Roman" w:cs="Times New Roman"/>
          <w:sz w:val="28"/>
        </w:rPr>
        <w:t xml:space="preserve">По данным сравнительной таблицы, где представлены главные конкуренты, их сильные и слабые стороны, можно увидеть, что рынок товаров бытовой химии </w:t>
      </w:r>
      <w:r>
        <w:rPr>
          <w:rFonts w:ascii="Times New Roman" w:hAnsi="Times New Roman" w:cs="Times New Roman"/>
          <w:sz w:val="28"/>
        </w:rPr>
        <w:t>во многих регионах страны предс</w:t>
      </w:r>
      <w:r w:rsidRPr="00286B0E">
        <w:rPr>
          <w:rFonts w:ascii="Times New Roman" w:hAnsi="Times New Roman" w:cs="Times New Roman"/>
          <w:sz w:val="28"/>
        </w:rPr>
        <w:t>тавлен множеством фирм.</w:t>
      </w:r>
    </w:p>
    <w:p w:rsidR="00286B0E" w:rsidRPr="00286B0E" w:rsidRDefault="00286B0E" w:rsidP="00286B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6B0E">
        <w:rPr>
          <w:rFonts w:ascii="Times New Roman" w:hAnsi="Times New Roman" w:cs="Times New Roman"/>
          <w:sz w:val="28"/>
        </w:rPr>
        <w:lastRenderedPageBreak/>
        <w:t>На основе данной таблицы строится паутина конкурентов, где анализируются сильные и слабые стороны организации.</w:t>
      </w:r>
    </w:p>
    <w:p w:rsidR="00286B0E" w:rsidRDefault="00286B0E" w:rsidP="00286B0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CA3967E" wp14:editId="75D8C202">
            <wp:extent cx="5372100" cy="3576639"/>
            <wp:effectExtent l="0" t="0" r="1905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3137" w:rsidRDefault="00D83137" w:rsidP="00D831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286B0E" w:rsidRDefault="00286B0E" w:rsidP="00286B0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2.3. – Многоугольник конкурентоспособности</w:t>
      </w:r>
    </w:p>
    <w:p w:rsidR="00D83137" w:rsidRDefault="00D83137" w:rsidP="00D831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806FA" w:rsidRDefault="00286B0E" w:rsidP="00E52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6B0E">
        <w:rPr>
          <w:rFonts w:ascii="Times New Roman" w:hAnsi="Times New Roman" w:cs="Times New Roman"/>
          <w:sz w:val="28"/>
        </w:rPr>
        <w:t xml:space="preserve">Таким образом, рассмотрев данные таблицы </w:t>
      </w:r>
      <w:r>
        <w:rPr>
          <w:rFonts w:ascii="Times New Roman" w:hAnsi="Times New Roman" w:cs="Times New Roman"/>
          <w:sz w:val="28"/>
        </w:rPr>
        <w:t>2.3.</w:t>
      </w:r>
      <w:r w:rsidRPr="00286B0E">
        <w:rPr>
          <w:rFonts w:ascii="Times New Roman" w:hAnsi="Times New Roman" w:cs="Times New Roman"/>
          <w:sz w:val="28"/>
        </w:rPr>
        <w:t xml:space="preserve"> и рисунка </w:t>
      </w:r>
      <w:r>
        <w:rPr>
          <w:rFonts w:ascii="Times New Roman" w:hAnsi="Times New Roman" w:cs="Times New Roman"/>
          <w:sz w:val="28"/>
        </w:rPr>
        <w:t>2.3.</w:t>
      </w:r>
      <w:r w:rsidRPr="00286B0E">
        <w:rPr>
          <w:rFonts w:ascii="Times New Roman" w:hAnsi="Times New Roman" w:cs="Times New Roman"/>
          <w:sz w:val="28"/>
        </w:rPr>
        <w:t xml:space="preserve"> можно сделать вывод о том, что магазин «Десяточка» на данный момент выигрывает своим конкурентом по трем критериям: месторасположение, опыт работы в отрасли и доля на рынке. На рынке товаров бытовой химии основными конкурентом магазина «Десяточка» является гипермаркет «</w:t>
      </w:r>
      <w:proofErr w:type="spellStart"/>
      <w:r w:rsidRPr="00286B0E">
        <w:rPr>
          <w:rFonts w:ascii="Times New Roman" w:hAnsi="Times New Roman" w:cs="Times New Roman"/>
          <w:sz w:val="28"/>
        </w:rPr>
        <w:t>СанВэй</w:t>
      </w:r>
      <w:proofErr w:type="spellEnd"/>
      <w:r w:rsidRPr="00286B0E">
        <w:rPr>
          <w:rFonts w:ascii="Times New Roman" w:hAnsi="Times New Roman" w:cs="Times New Roman"/>
          <w:sz w:val="28"/>
        </w:rPr>
        <w:t>» Его продукция</w:t>
      </w:r>
      <w:r w:rsidR="00E52BC6">
        <w:rPr>
          <w:rFonts w:ascii="Times New Roman" w:hAnsi="Times New Roman" w:cs="Times New Roman"/>
          <w:sz w:val="28"/>
        </w:rPr>
        <w:t xml:space="preserve"> </w:t>
      </w:r>
      <w:r w:rsidR="00E52BC6" w:rsidRPr="00E52BC6">
        <w:rPr>
          <w:rFonts w:ascii="Times New Roman" w:hAnsi="Times New Roman" w:cs="Times New Roman"/>
          <w:sz w:val="28"/>
        </w:rPr>
        <w:t>отличается хорошим качеством по минимальным ценам, и широким ассортиментом.</w:t>
      </w:r>
    </w:p>
    <w:p w:rsidR="00E52BC6" w:rsidRPr="00E52BC6" w:rsidRDefault="00E52BC6" w:rsidP="00E52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2BC6">
        <w:rPr>
          <w:rFonts w:ascii="Times New Roman" w:hAnsi="Times New Roman" w:cs="Times New Roman"/>
          <w:sz w:val="28"/>
        </w:rPr>
        <w:t>Учитывая, что магазин «Десяточка» давно зарекомендовал себя на рыке товаров бытовой химии и занимает значительную долю на рынке, в таком случае стоит сохранять свои устойчивые позиции, поддерживать те сильные стороны, в которых данная организация выигрывает больше всего.</w:t>
      </w:r>
    </w:p>
    <w:p w:rsidR="00E52BC6" w:rsidRDefault="00E52BC6" w:rsidP="00E52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2BC6">
        <w:rPr>
          <w:rFonts w:ascii="Times New Roman" w:hAnsi="Times New Roman" w:cs="Times New Roman"/>
          <w:sz w:val="28"/>
        </w:rPr>
        <w:t xml:space="preserve">В данном случае организации необходимо концентрировать свое внимание на стратегии «усиления позиций на рынке». Данная стратегия имеет </w:t>
      </w:r>
      <w:r w:rsidRPr="00E52BC6">
        <w:rPr>
          <w:rFonts w:ascii="Times New Roman" w:hAnsi="Times New Roman" w:cs="Times New Roman"/>
          <w:sz w:val="28"/>
        </w:rPr>
        <w:lastRenderedPageBreak/>
        <w:t>место быть, если организация прилагает все усилия для того, чтобы с данной продукцией на рынке завоевать лучшие позиции. Для реализации этой стратегии требуются большие маркетинговые усилия.</w:t>
      </w:r>
    </w:p>
    <w:p w:rsidR="00E52BC6" w:rsidRPr="00E52BC6" w:rsidRDefault="00E52BC6" w:rsidP="00E52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2BC6">
        <w:rPr>
          <w:rFonts w:ascii="Times New Roman" w:hAnsi="Times New Roman" w:cs="Times New Roman"/>
          <w:sz w:val="28"/>
        </w:rPr>
        <w:t>Магазину «Десяточка» в современных условиях необходимо разработать долгосрочный стратегический курс, включающий совершенствование, как системы планирования, так и организации производства, не забывая при этом о постоянной взаимосвязи и взаимодействии данных систем.</w:t>
      </w:r>
    </w:p>
    <w:p w:rsidR="00E52BC6" w:rsidRDefault="00E52BC6" w:rsidP="00E52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2BC6">
        <w:rPr>
          <w:rFonts w:ascii="Times New Roman" w:hAnsi="Times New Roman" w:cs="Times New Roman"/>
          <w:sz w:val="28"/>
        </w:rPr>
        <w:t>Руководству предприятия следует провести в магазине анкетирование покупателей, с целью выявления наиболее предпочтительных для них видов и марок товара, которые будут интересны покупателю, но ещё не представлены в данном магазине. По итогам данного анкетирования имеет смысл расширить номенклатуру товаров в магазине «Десяточка» введением новых товаров.</w:t>
      </w:r>
    </w:p>
    <w:p w:rsidR="00E806FA" w:rsidRDefault="00E806FA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0037" w:rsidRDefault="005E0037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0037" w:rsidRDefault="005E0037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0037" w:rsidRDefault="005E0037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76D0B" w:rsidRDefault="00F76D0B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F0A43" w:rsidRDefault="002F0A43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F0A43" w:rsidRDefault="002F0A43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F0A43" w:rsidRDefault="002F0A43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F0A43" w:rsidRDefault="002F0A43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F0A43" w:rsidRDefault="002F0A43" w:rsidP="008464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76D0B" w:rsidRPr="00F76D0B" w:rsidRDefault="002F0A43" w:rsidP="002F0A4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F76D0B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F76D0B" w:rsidRDefault="00F76D0B" w:rsidP="00C543E7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6B4A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64E5">
        <w:rPr>
          <w:rFonts w:ascii="Times New Roman" w:hAnsi="Times New Roman" w:cs="Times New Roman"/>
          <w:sz w:val="28"/>
        </w:rPr>
        <w:t>Становление рыночных отношений в России предъявляет новые требования к управлению, характеру решаемых при этом задач, а также к методам их решения.</w:t>
      </w:r>
    </w:p>
    <w:p w:rsidR="008036A9" w:rsidRDefault="006B4A6B" w:rsidP="006B4A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4A6B">
        <w:rPr>
          <w:rFonts w:ascii="Times New Roman" w:hAnsi="Times New Roman" w:cs="Times New Roman"/>
          <w:sz w:val="28"/>
        </w:rPr>
        <w:t>Целью управления ассортиментом являе</w:t>
      </w:r>
      <w:r>
        <w:rPr>
          <w:rFonts w:ascii="Times New Roman" w:hAnsi="Times New Roman" w:cs="Times New Roman"/>
          <w:sz w:val="28"/>
        </w:rPr>
        <w:t xml:space="preserve">тся определение набора товаров, </w:t>
      </w:r>
      <w:r w:rsidRPr="006B4A6B">
        <w:rPr>
          <w:rFonts w:ascii="Times New Roman" w:hAnsi="Times New Roman" w:cs="Times New Roman"/>
          <w:sz w:val="28"/>
        </w:rPr>
        <w:t>реализация которых позволит максимизировать объем продаж или прибыли в рамках</w:t>
      </w:r>
      <w:r>
        <w:rPr>
          <w:rFonts w:ascii="Times New Roman" w:hAnsi="Times New Roman" w:cs="Times New Roman"/>
          <w:sz w:val="28"/>
        </w:rPr>
        <w:t xml:space="preserve"> </w:t>
      </w:r>
      <w:r w:rsidRPr="006B4A6B">
        <w:rPr>
          <w:rFonts w:ascii="Times New Roman" w:hAnsi="Times New Roman" w:cs="Times New Roman"/>
          <w:sz w:val="28"/>
        </w:rPr>
        <w:t>ограниченных закупок этих товаров и ограниченных складских запасов. Следовательно,</w:t>
      </w:r>
      <w:r>
        <w:rPr>
          <w:rFonts w:ascii="Times New Roman" w:hAnsi="Times New Roman" w:cs="Times New Roman"/>
          <w:sz w:val="28"/>
        </w:rPr>
        <w:t xml:space="preserve"> </w:t>
      </w:r>
      <w:r w:rsidRPr="006B4A6B">
        <w:rPr>
          <w:rFonts w:ascii="Times New Roman" w:hAnsi="Times New Roman" w:cs="Times New Roman"/>
          <w:sz w:val="28"/>
        </w:rPr>
        <w:t>управление ассортиментом требует глубокого понимания процесса принятия покупателями</w:t>
      </w:r>
      <w:r>
        <w:rPr>
          <w:rFonts w:ascii="Times New Roman" w:hAnsi="Times New Roman" w:cs="Times New Roman"/>
          <w:sz w:val="28"/>
        </w:rPr>
        <w:t xml:space="preserve"> </w:t>
      </w:r>
      <w:r w:rsidRPr="006B4A6B">
        <w:rPr>
          <w:rFonts w:ascii="Times New Roman" w:hAnsi="Times New Roman" w:cs="Times New Roman"/>
          <w:sz w:val="28"/>
        </w:rPr>
        <w:t>решений о покупке и достижения равновесия между выгодами и затратами компаний при</w:t>
      </w:r>
      <w:r>
        <w:rPr>
          <w:rFonts w:ascii="Times New Roman" w:hAnsi="Times New Roman" w:cs="Times New Roman"/>
          <w:sz w:val="28"/>
        </w:rPr>
        <w:t xml:space="preserve"> </w:t>
      </w:r>
      <w:r w:rsidRPr="006B4A6B">
        <w:rPr>
          <w:rFonts w:ascii="Times New Roman" w:hAnsi="Times New Roman" w:cs="Times New Roman"/>
          <w:sz w:val="28"/>
        </w:rPr>
        <w:t>изменении товарного ассортимента</w:t>
      </w:r>
      <w:r>
        <w:rPr>
          <w:rFonts w:ascii="Times New Roman" w:hAnsi="Times New Roman" w:cs="Times New Roman"/>
          <w:sz w:val="28"/>
        </w:rPr>
        <w:t>.</w:t>
      </w:r>
    </w:p>
    <w:p w:rsidR="006B4A6B" w:rsidRDefault="00261E6E" w:rsidP="00261E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1E6E">
        <w:rPr>
          <w:rFonts w:ascii="Times New Roman" w:hAnsi="Times New Roman" w:cs="Times New Roman"/>
          <w:sz w:val="28"/>
        </w:rPr>
        <w:t xml:space="preserve">В большинство </w:t>
      </w:r>
      <w:proofErr w:type="gramStart"/>
      <w:r w:rsidRPr="00261E6E">
        <w:rPr>
          <w:rFonts w:ascii="Times New Roman" w:hAnsi="Times New Roman" w:cs="Times New Roman"/>
          <w:sz w:val="28"/>
        </w:rPr>
        <w:t>магазинах</w:t>
      </w:r>
      <w:proofErr w:type="gramEnd"/>
      <w:r w:rsidRPr="00261E6E">
        <w:rPr>
          <w:rFonts w:ascii="Times New Roman" w:hAnsi="Times New Roman" w:cs="Times New Roman"/>
          <w:sz w:val="28"/>
        </w:rPr>
        <w:t xml:space="preserve"> в настоящее время за каждой категории товаров закрепляется менеджер, который следить и занимается закупкой. На ос</w:t>
      </w:r>
      <w:r>
        <w:rPr>
          <w:rFonts w:ascii="Times New Roman" w:hAnsi="Times New Roman" w:cs="Times New Roman"/>
          <w:sz w:val="28"/>
        </w:rPr>
        <w:t>новании полученных данных от ме</w:t>
      </w:r>
      <w:r w:rsidRPr="00261E6E">
        <w:rPr>
          <w:rFonts w:ascii="Times New Roman" w:hAnsi="Times New Roman" w:cs="Times New Roman"/>
          <w:sz w:val="28"/>
        </w:rPr>
        <w:t>неджеров определяются стабильные, перспективные и не имеющие будущего группы товаров. Для упрощения работы и оптимального соотношения раз</w:t>
      </w:r>
      <w:r>
        <w:rPr>
          <w:rFonts w:ascii="Times New Roman" w:hAnsi="Times New Roman" w:cs="Times New Roman"/>
          <w:sz w:val="28"/>
        </w:rPr>
        <w:t>личных групп существует АВС-ана</w:t>
      </w:r>
      <w:r w:rsidRPr="00261E6E">
        <w:rPr>
          <w:rFonts w:ascii="Times New Roman" w:hAnsi="Times New Roman" w:cs="Times New Roman"/>
          <w:sz w:val="28"/>
        </w:rPr>
        <w:t>лиз, матрица БКГ. Они позволяют наглядно ранжирование любых ресурсов с точки зрения их вклада в прибыль или продажи, благодаря этому можно пра</w:t>
      </w:r>
      <w:r>
        <w:rPr>
          <w:rFonts w:ascii="Times New Roman" w:hAnsi="Times New Roman" w:cs="Times New Roman"/>
          <w:sz w:val="28"/>
        </w:rPr>
        <w:t>вильно расставить приоритеты де</w:t>
      </w:r>
      <w:r w:rsidRPr="00261E6E">
        <w:rPr>
          <w:rFonts w:ascii="Times New Roman" w:hAnsi="Times New Roman" w:cs="Times New Roman"/>
          <w:sz w:val="28"/>
        </w:rPr>
        <w:t>ятельности предприятия. Формирование ассортимента в розничной торговой сети является важной составляющей самого торгового предприятия</w:t>
      </w:r>
    </w:p>
    <w:p w:rsidR="00261E6E" w:rsidRDefault="00261E6E" w:rsidP="00AC28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1E6E">
        <w:rPr>
          <w:rFonts w:ascii="Times New Roman" w:hAnsi="Times New Roman" w:cs="Times New Roman"/>
          <w:sz w:val="28"/>
        </w:rPr>
        <w:t>Таким образом, управление ассортиментом – это одна из функций управле</w:t>
      </w:r>
      <w:r>
        <w:rPr>
          <w:rFonts w:ascii="Times New Roman" w:hAnsi="Times New Roman" w:cs="Times New Roman"/>
          <w:sz w:val="28"/>
        </w:rPr>
        <w:t>ния товаром, нацеленная на мак</w:t>
      </w:r>
      <w:r w:rsidRPr="00261E6E">
        <w:rPr>
          <w:rFonts w:ascii="Times New Roman" w:hAnsi="Times New Roman" w:cs="Times New Roman"/>
          <w:sz w:val="28"/>
        </w:rPr>
        <w:t xml:space="preserve">симизацию создаваемой потребительской ценности и обеспечение наиболее </w:t>
      </w:r>
      <w:r>
        <w:rPr>
          <w:rFonts w:ascii="Times New Roman" w:hAnsi="Times New Roman" w:cs="Times New Roman"/>
          <w:sz w:val="28"/>
        </w:rPr>
        <w:t>адекватного его соответствия по</w:t>
      </w:r>
      <w:r w:rsidRPr="00261E6E">
        <w:rPr>
          <w:rFonts w:ascii="Times New Roman" w:hAnsi="Times New Roman" w:cs="Times New Roman"/>
          <w:sz w:val="28"/>
        </w:rPr>
        <w:t>требностям и спросу целевых потребителей</w:t>
      </w:r>
      <w:r>
        <w:rPr>
          <w:rFonts w:ascii="Times New Roman" w:hAnsi="Times New Roman" w:cs="Times New Roman"/>
          <w:sz w:val="28"/>
        </w:rPr>
        <w:t>.</w:t>
      </w:r>
    </w:p>
    <w:p w:rsidR="00AC28F3" w:rsidRDefault="00AC28F3" w:rsidP="00AC28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практической части данного исследования проанализированы ассортимент нескольких субъектов рынка бытовой химии г. Архангельск. Анализ показал, что </w:t>
      </w:r>
      <w:proofErr w:type="gramStart"/>
      <w:r>
        <w:rPr>
          <w:rFonts w:ascii="Times New Roman" w:hAnsi="Times New Roman" w:cs="Times New Roman"/>
          <w:sz w:val="28"/>
        </w:rPr>
        <w:t>исходя из методов управления ассортиментом товаров складываются</w:t>
      </w:r>
      <w:proofErr w:type="gramEnd"/>
      <w:r>
        <w:rPr>
          <w:rFonts w:ascii="Times New Roman" w:hAnsi="Times New Roman" w:cs="Times New Roman"/>
          <w:sz w:val="28"/>
        </w:rPr>
        <w:t xml:space="preserve"> различные ассортиментные группы. </w:t>
      </w:r>
    </w:p>
    <w:p w:rsidR="00261E6E" w:rsidRDefault="00AC28F3" w:rsidP="00AC28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</w:t>
      </w:r>
      <w:r w:rsidRPr="00AC28F3">
        <w:rPr>
          <w:rFonts w:ascii="Times New Roman" w:hAnsi="Times New Roman" w:cs="Times New Roman"/>
          <w:sz w:val="28"/>
        </w:rPr>
        <w:t>оварный ассортим</w:t>
      </w:r>
      <w:r>
        <w:rPr>
          <w:rFonts w:ascii="Times New Roman" w:hAnsi="Times New Roman" w:cs="Times New Roman"/>
          <w:sz w:val="28"/>
        </w:rPr>
        <w:t>ент организации должен соответ</w:t>
      </w:r>
      <w:r w:rsidRPr="00AC28F3">
        <w:rPr>
          <w:rFonts w:ascii="Times New Roman" w:hAnsi="Times New Roman" w:cs="Times New Roman"/>
          <w:sz w:val="28"/>
        </w:rPr>
        <w:t>ствовать представлениям целевых поку</w:t>
      </w:r>
      <w:r>
        <w:rPr>
          <w:rFonts w:ascii="Times New Roman" w:hAnsi="Times New Roman" w:cs="Times New Roman"/>
          <w:sz w:val="28"/>
        </w:rPr>
        <w:t>пателей. Качественно разработан</w:t>
      </w:r>
      <w:r w:rsidRPr="00AC28F3">
        <w:rPr>
          <w:rFonts w:ascii="Times New Roman" w:hAnsi="Times New Roman" w:cs="Times New Roman"/>
          <w:sz w:val="28"/>
        </w:rPr>
        <w:t xml:space="preserve">ная ассортиментная политика позволяет не только модернизировать процесс обновления ассортимента товара, но и служит для руководства </w:t>
      </w:r>
      <w:r>
        <w:rPr>
          <w:rFonts w:ascii="Times New Roman" w:hAnsi="Times New Roman" w:cs="Times New Roman"/>
          <w:sz w:val="28"/>
        </w:rPr>
        <w:t>пред</w:t>
      </w:r>
      <w:r w:rsidRPr="00AC28F3">
        <w:rPr>
          <w:rFonts w:ascii="Times New Roman" w:hAnsi="Times New Roman" w:cs="Times New Roman"/>
          <w:sz w:val="28"/>
        </w:rPr>
        <w:t>приятия своего рода указателем общей направленности. Разв</w:t>
      </w:r>
      <w:r>
        <w:rPr>
          <w:rFonts w:ascii="Times New Roman" w:hAnsi="Times New Roman" w:cs="Times New Roman"/>
          <w:sz w:val="28"/>
        </w:rPr>
        <w:t>итие и реали</w:t>
      </w:r>
      <w:r w:rsidRPr="00AC28F3">
        <w:rPr>
          <w:rFonts w:ascii="Times New Roman" w:hAnsi="Times New Roman" w:cs="Times New Roman"/>
          <w:sz w:val="28"/>
        </w:rPr>
        <w:t>зация ассортиментной стратегии политики необходимы для определения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AC28F3">
        <w:rPr>
          <w:rFonts w:ascii="Times New Roman" w:hAnsi="Times New Roman" w:cs="Times New Roman"/>
          <w:sz w:val="28"/>
        </w:rPr>
        <w:t>условий экономичной работы предприятия, управления объемом прибыли</w:t>
      </w:r>
      <w:r>
        <w:rPr>
          <w:rFonts w:ascii="Times New Roman" w:hAnsi="Times New Roman" w:cs="Times New Roman"/>
          <w:sz w:val="28"/>
        </w:rPr>
        <w:t xml:space="preserve"> </w:t>
      </w:r>
      <w:r w:rsidRPr="00AC28F3">
        <w:rPr>
          <w:rFonts w:ascii="Times New Roman" w:hAnsi="Times New Roman" w:cs="Times New Roman"/>
          <w:sz w:val="28"/>
        </w:rPr>
        <w:t>с целью оптимизации налогообложен</w:t>
      </w:r>
      <w:r>
        <w:rPr>
          <w:rFonts w:ascii="Times New Roman" w:hAnsi="Times New Roman" w:cs="Times New Roman"/>
          <w:sz w:val="28"/>
        </w:rPr>
        <w:t xml:space="preserve">ия и прогнозирования собственных </w:t>
      </w:r>
      <w:r w:rsidRPr="00AC28F3">
        <w:rPr>
          <w:rFonts w:ascii="Times New Roman" w:hAnsi="Times New Roman" w:cs="Times New Roman"/>
          <w:sz w:val="28"/>
        </w:rPr>
        <w:t>инвестиций в формирование бизнеса</w:t>
      </w:r>
      <w:r>
        <w:rPr>
          <w:rFonts w:ascii="Times New Roman" w:hAnsi="Times New Roman" w:cs="Times New Roman"/>
          <w:sz w:val="28"/>
        </w:rPr>
        <w:t>.</w:t>
      </w:r>
    </w:p>
    <w:p w:rsidR="00AC28F3" w:rsidRPr="00AC28F3" w:rsidRDefault="00AC28F3" w:rsidP="00AC28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0037" w:rsidRDefault="005E0037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036A9" w:rsidRDefault="008036A9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036A9" w:rsidRDefault="008036A9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036A9" w:rsidRDefault="008036A9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28F3" w:rsidRDefault="00AC28F3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036A9" w:rsidRDefault="008036A9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036A9" w:rsidRDefault="008036A9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Default="008464E5" w:rsidP="00941E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464E5" w:rsidRPr="00AC28F3" w:rsidRDefault="002F0A43" w:rsidP="002F0A4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AC28F3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8464E5" w:rsidRDefault="008464E5" w:rsidP="00C543E7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45350" w:rsidRDefault="00745350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5350">
        <w:rPr>
          <w:rFonts w:ascii="Times New Roman" w:hAnsi="Times New Roman" w:cs="Times New Roman"/>
          <w:sz w:val="28"/>
        </w:rPr>
        <w:t>Балакирев С. Управление товарным ассортиментом // Современная торговля. - 2011. - N 2. - С. 26-33.</w:t>
      </w:r>
    </w:p>
    <w:p w:rsidR="00AC28F3" w:rsidRPr="00350C62" w:rsidRDefault="00AC28F3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0C62">
        <w:rPr>
          <w:rFonts w:ascii="Times New Roman" w:hAnsi="Times New Roman" w:cs="Times New Roman"/>
          <w:sz w:val="28"/>
        </w:rPr>
        <w:t>Бланк И.А. Управление торговым предпр</w:t>
      </w:r>
      <w:r>
        <w:rPr>
          <w:rFonts w:ascii="Times New Roman" w:hAnsi="Times New Roman" w:cs="Times New Roman"/>
          <w:sz w:val="28"/>
        </w:rPr>
        <w:t xml:space="preserve">иятием - К: Украинско – Финский </w:t>
      </w:r>
      <w:r w:rsidRPr="00350C62">
        <w:rPr>
          <w:rFonts w:ascii="Times New Roman" w:hAnsi="Times New Roman" w:cs="Times New Roman"/>
          <w:sz w:val="28"/>
        </w:rPr>
        <w:t>институт менеджмента и бизнеса, 2014. – 501с.</w:t>
      </w:r>
    </w:p>
    <w:p w:rsidR="00AC28F3" w:rsidRDefault="00AC28F3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0C62">
        <w:rPr>
          <w:rFonts w:ascii="Times New Roman" w:hAnsi="Times New Roman" w:cs="Times New Roman"/>
          <w:sz w:val="28"/>
        </w:rPr>
        <w:t>Варламов А.С. Совершенствование управлен</w:t>
      </w:r>
      <w:r>
        <w:rPr>
          <w:rFonts w:ascii="Times New Roman" w:hAnsi="Times New Roman" w:cs="Times New Roman"/>
          <w:sz w:val="28"/>
        </w:rPr>
        <w:t xml:space="preserve">ия ассортиментом на современных </w:t>
      </w:r>
      <w:r w:rsidRPr="00350C62">
        <w:rPr>
          <w:rFonts w:ascii="Times New Roman" w:hAnsi="Times New Roman" w:cs="Times New Roman"/>
          <w:sz w:val="28"/>
        </w:rPr>
        <w:t>предприятиях // Известия Челябинского научного центра, 2014. – 320 с.</w:t>
      </w:r>
    </w:p>
    <w:p w:rsidR="00745350" w:rsidRPr="00350C62" w:rsidRDefault="00745350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5350">
        <w:rPr>
          <w:rFonts w:ascii="Times New Roman" w:hAnsi="Times New Roman" w:cs="Times New Roman"/>
          <w:sz w:val="28"/>
        </w:rPr>
        <w:t>Гордеев Д. Управление ассортиментом в современных экономических условиях // РИСК</w:t>
      </w:r>
      <w:proofErr w:type="gramStart"/>
      <w:r w:rsidRPr="007453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45350">
        <w:rPr>
          <w:rFonts w:ascii="Times New Roman" w:hAnsi="Times New Roman" w:cs="Times New Roman"/>
          <w:sz w:val="28"/>
        </w:rPr>
        <w:t xml:space="preserve"> ресурсы, информация, снабжение, конкуренция. - 2012. - № 2. - Ч. 1. - С. 59-63.</w:t>
      </w:r>
    </w:p>
    <w:p w:rsidR="00AC28F3" w:rsidRPr="00350C62" w:rsidRDefault="00AC28F3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50C62">
        <w:rPr>
          <w:rFonts w:ascii="Times New Roman" w:hAnsi="Times New Roman" w:cs="Times New Roman"/>
          <w:sz w:val="28"/>
        </w:rPr>
        <w:t>Дородников</w:t>
      </w:r>
      <w:proofErr w:type="spellEnd"/>
      <w:r w:rsidRPr="00350C62">
        <w:rPr>
          <w:rFonts w:ascii="Times New Roman" w:hAnsi="Times New Roman" w:cs="Times New Roman"/>
          <w:sz w:val="28"/>
        </w:rPr>
        <w:t xml:space="preserve"> В.Н. Коммерческо - по</w:t>
      </w:r>
      <w:r>
        <w:rPr>
          <w:rFonts w:ascii="Times New Roman" w:hAnsi="Times New Roman" w:cs="Times New Roman"/>
          <w:sz w:val="28"/>
        </w:rPr>
        <w:t xml:space="preserve">среднические фирмы: экономика и </w:t>
      </w:r>
      <w:r w:rsidRPr="00350C62">
        <w:rPr>
          <w:rFonts w:ascii="Times New Roman" w:hAnsi="Times New Roman" w:cs="Times New Roman"/>
          <w:sz w:val="28"/>
        </w:rPr>
        <w:t xml:space="preserve">управление: Учебное пособие. – Новосибирск: </w:t>
      </w:r>
      <w:proofErr w:type="spellStart"/>
      <w:r w:rsidRPr="00350C62">
        <w:rPr>
          <w:rFonts w:ascii="Times New Roman" w:hAnsi="Times New Roman" w:cs="Times New Roman"/>
          <w:sz w:val="28"/>
        </w:rPr>
        <w:t>НГАЭиУ</w:t>
      </w:r>
      <w:proofErr w:type="spellEnd"/>
      <w:r w:rsidRPr="00350C62">
        <w:rPr>
          <w:rFonts w:ascii="Times New Roman" w:hAnsi="Times New Roman" w:cs="Times New Roman"/>
          <w:sz w:val="28"/>
        </w:rPr>
        <w:t>, 2014. – 128с.</w:t>
      </w:r>
    </w:p>
    <w:p w:rsidR="00AC28F3" w:rsidRPr="00D55639" w:rsidRDefault="00AC28F3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Дмитриченко. М.И. Управление ассортиментом товаров на торговы</w:t>
      </w:r>
      <w:r>
        <w:rPr>
          <w:rFonts w:ascii="Times New Roman" w:hAnsi="Times New Roman" w:cs="Times New Roman"/>
          <w:sz w:val="28"/>
        </w:rPr>
        <w:t xml:space="preserve">х </w:t>
      </w:r>
      <w:r w:rsidRPr="00D55639">
        <w:rPr>
          <w:rFonts w:ascii="Times New Roman" w:hAnsi="Times New Roman" w:cs="Times New Roman"/>
          <w:sz w:val="28"/>
        </w:rPr>
        <w:t>предприятиях современного формата / М.И. Дмитриченко // Технико-технологические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проблемы сервиса. - 2013. - № 4 (26). - С. 75-80.</w:t>
      </w:r>
    </w:p>
    <w:p w:rsidR="00941E59" w:rsidRDefault="00941E59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1E59">
        <w:rPr>
          <w:rFonts w:ascii="Times New Roman" w:hAnsi="Times New Roman" w:cs="Times New Roman"/>
          <w:sz w:val="28"/>
        </w:rPr>
        <w:t>Елисеева Л. Г., Родина Т. Г., Рыжакова А. В. и др. Товароведение однородных групп продовольственных товаров</w:t>
      </w:r>
      <w:proofErr w:type="gramStart"/>
      <w:r w:rsidRPr="00941E5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1E59">
        <w:rPr>
          <w:rFonts w:ascii="Times New Roman" w:hAnsi="Times New Roman" w:cs="Times New Roman"/>
          <w:sz w:val="28"/>
        </w:rPr>
        <w:t xml:space="preserve"> учебник для бакалавров. М.</w:t>
      </w:r>
      <w:proofErr w:type="gramStart"/>
      <w:r w:rsidRPr="00941E5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1E59">
        <w:rPr>
          <w:rFonts w:ascii="Times New Roman" w:hAnsi="Times New Roman" w:cs="Times New Roman"/>
          <w:sz w:val="28"/>
        </w:rPr>
        <w:t xml:space="preserve"> Дашков и К, 2014. 930 с. </w:t>
      </w:r>
    </w:p>
    <w:p w:rsidR="00745350" w:rsidRPr="00745350" w:rsidRDefault="00745350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5350">
        <w:rPr>
          <w:rFonts w:ascii="Times New Roman" w:hAnsi="Times New Roman" w:cs="Times New Roman"/>
          <w:sz w:val="28"/>
        </w:rPr>
        <w:t>Лисовский П. Управленческие перспективы планирования ассортимента в розничной сети // Справочник экономиста. - 2012. - № 7. - С. 54-66.</w:t>
      </w:r>
    </w:p>
    <w:p w:rsidR="00745350" w:rsidRDefault="00745350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5350">
        <w:rPr>
          <w:rFonts w:ascii="Times New Roman" w:hAnsi="Times New Roman" w:cs="Times New Roman"/>
          <w:sz w:val="28"/>
        </w:rPr>
        <w:t>Максимов С. Ассортимент</w:t>
      </w:r>
      <w:proofErr w:type="gramStart"/>
      <w:r w:rsidRPr="007453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45350">
        <w:rPr>
          <w:rFonts w:ascii="Times New Roman" w:hAnsi="Times New Roman" w:cs="Times New Roman"/>
          <w:sz w:val="28"/>
        </w:rPr>
        <w:t xml:space="preserve"> бесценное мастерство комбинирования // Модный </w:t>
      </w:r>
      <w:proofErr w:type="spellStart"/>
      <w:r w:rsidRPr="00745350">
        <w:rPr>
          <w:rFonts w:ascii="Times New Roman" w:hAnsi="Times New Roman" w:cs="Times New Roman"/>
          <w:sz w:val="28"/>
        </w:rPr>
        <w:t>magazin</w:t>
      </w:r>
      <w:proofErr w:type="spellEnd"/>
      <w:r w:rsidRPr="00745350">
        <w:rPr>
          <w:rFonts w:ascii="Times New Roman" w:hAnsi="Times New Roman" w:cs="Times New Roman"/>
          <w:sz w:val="28"/>
        </w:rPr>
        <w:t>. - 2012. - № 1/2 (101). - С. 30-35.</w:t>
      </w:r>
    </w:p>
    <w:p w:rsidR="00D55639" w:rsidRDefault="00D55639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 xml:space="preserve">Попов, Е.В. Ассортиментная матрица - основа </w:t>
      </w:r>
      <w:r>
        <w:rPr>
          <w:rFonts w:ascii="Times New Roman" w:hAnsi="Times New Roman" w:cs="Times New Roman"/>
          <w:sz w:val="28"/>
        </w:rPr>
        <w:t xml:space="preserve">для формирования ассортиментной </w:t>
      </w:r>
      <w:r w:rsidRPr="00D55639">
        <w:rPr>
          <w:rFonts w:ascii="Times New Roman" w:hAnsi="Times New Roman" w:cs="Times New Roman"/>
          <w:sz w:val="28"/>
        </w:rPr>
        <w:t xml:space="preserve">политики / </w:t>
      </w:r>
      <w:proofErr w:type="spellStart"/>
      <w:r w:rsidRPr="00D55639">
        <w:rPr>
          <w:rFonts w:ascii="Times New Roman" w:hAnsi="Times New Roman" w:cs="Times New Roman"/>
          <w:sz w:val="28"/>
        </w:rPr>
        <w:t>Е.В.Попов</w:t>
      </w:r>
      <w:proofErr w:type="spellEnd"/>
      <w:r w:rsidRPr="00D55639">
        <w:rPr>
          <w:rFonts w:ascii="Times New Roman" w:hAnsi="Times New Roman" w:cs="Times New Roman"/>
          <w:sz w:val="28"/>
        </w:rPr>
        <w:t>, С.В. Балакирев // Известия Уральского 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>эко</w:t>
      </w:r>
      <w:r>
        <w:rPr>
          <w:rFonts w:ascii="Times New Roman" w:hAnsi="Times New Roman" w:cs="Times New Roman"/>
          <w:sz w:val="28"/>
        </w:rPr>
        <w:t>номического университета. - 2013</w:t>
      </w:r>
      <w:r w:rsidRPr="00D55639">
        <w:rPr>
          <w:rFonts w:ascii="Times New Roman" w:hAnsi="Times New Roman" w:cs="Times New Roman"/>
          <w:sz w:val="28"/>
        </w:rPr>
        <w:t>. - № 4 (30). - С. 101-110.</w:t>
      </w:r>
    </w:p>
    <w:p w:rsidR="00745350" w:rsidRDefault="00745350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5350">
        <w:rPr>
          <w:rFonts w:ascii="Times New Roman" w:hAnsi="Times New Roman" w:cs="Times New Roman"/>
          <w:sz w:val="28"/>
        </w:rPr>
        <w:lastRenderedPageBreak/>
        <w:t>Райкова Е. Ю. Теоретические основы товароведения. М.</w:t>
      </w:r>
      <w:proofErr w:type="gramStart"/>
      <w:r w:rsidRPr="007453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45350">
        <w:rPr>
          <w:rFonts w:ascii="Times New Roman" w:hAnsi="Times New Roman" w:cs="Times New Roman"/>
          <w:sz w:val="28"/>
        </w:rPr>
        <w:t xml:space="preserve"> Дашков и К, 2015. 412 с. 3. Романова А. С., </w:t>
      </w:r>
      <w:proofErr w:type="spellStart"/>
      <w:r w:rsidRPr="00745350">
        <w:rPr>
          <w:rFonts w:ascii="Times New Roman" w:hAnsi="Times New Roman" w:cs="Times New Roman"/>
          <w:sz w:val="28"/>
        </w:rPr>
        <w:t>Стяжкина</w:t>
      </w:r>
      <w:proofErr w:type="spellEnd"/>
      <w:r w:rsidRPr="00745350">
        <w:rPr>
          <w:rFonts w:ascii="Times New Roman" w:hAnsi="Times New Roman" w:cs="Times New Roman"/>
          <w:sz w:val="28"/>
        </w:rPr>
        <w:t xml:space="preserve"> А. А. Проект «Екатеринбургское качество» // Аграрное </w:t>
      </w:r>
      <w:proofErr w:type="spellStart"/>
      <w:proofErr w:type="gramStart"/>
      <w:r w:rsidRPr="00745350">
        <w:rPr>
          <w:rFonts w:ascii="Times New Roman" w:hAnsi="Times New Roman" w:cs="Times New Roman"/>
          <w:sz w:val="28"/>
        </w:rPr>
        <w:t>обра-зование</w:t>
      </w:r>
      <w:proofErr w:type="spellEnd"/>
      <w:proofErr w:type="gramEnd"/>
      <w:r w:rsidRPr="00745350">
        <w:rPr>
          <w:rFonts w:ascii="Times New Roman" w:hAnsi="Times New Roman" w:cs="Times New Roman"/>
          <w:sz w:val="28"/>
        </w:rPr>
        <w:t xml:space="preserve"> и наука. 2013. № 4.</w:t>
      </w:r>
    </w:p>
    <w:p w:rsidR="00745350" w:rsidRPr="00D55639" w:rsidRDefault="00745350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5350">
        <w:rPr>
          <w:rFonts w:ascii="Times New Roman" w:hAnsi="Times New Roman" w:cs="Times New Roman"/>
          <w:sz w:val="28"/>
        </w:rPr>
        <w:t>Сандракова</w:t>
      </w:r>
      <w:proofErr w:type="spellEnd"/>
      <w:r w:rsidRPr="00745350">
        <w:rPr>
          <w:rFonts w:ascii="Times New Roman" w:hAnsi="Times New Roman" w:cs="Times New Roman"/>
          <w:sz w:val="28"/>
        </w:rPr>
        <w:t xml:space="preserve"> И. В. Практический подход к оценке ассортимента розничной торговой сети // Практический маркетинг. - 2012. - № 3. - С. 31-35.</w:t>
      </w:r>
    </w:p>
    <w:p w:rsidR="00745350" w:rsidRDefault="00745350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5350">
        <w:rPr>
          <w:rFonts w:ascii="Times New Roman" w:hAnsi="Times New Roman" w:cs="Times New Roman"/>
          <w:sz w:val="28"/>
        </w:rPr>
        <w:t>Сюлина</w:t>
      </w:r>
      <w:proofErr w:type="spellEnd"/>
      <w:r w:rsidRPr="00745350">
        <w:rPr>
          <w:rFonts w:ascii="Times New Roman" w:hAnsi="Times New Roman" w:cs="Times New Roman"/>
          <w:sz w:val="28"/>
        </w:rPr>
        <w:t xml:space="preserve"> С. П. Методология анализа оптимизации ассортимента продукции на долгосрочную перспективу // Экономический журнал. - 2013. - Т. 19. - № 3. - С. 26-36.</w:t>
      </w:r>
    </w:p>
    <w:p w:rsidR="00D55639" w:rsidRPr="00D55639" w:rsidRDefault="00D55639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5639">
        <w:rPr>
          <w:rFonts w:ascii="Times New Roman" w:hAnsi="Times New Roman" w:cs="Times New Roman"/>
          <w:sz w:val="28"/>
        </w:rPr>
        <w:t>Химухина</w:t>
      </w:r>
      <w:proofErr w:type="spellEnd"/>
      <w:r w:rsidRPr="00D55639">
        <w:rPr>
          <w:rFonts w:ascii="Times New Roman" w:hAnsi="Times New Roman" w:cs="Times New Roman"/>
          <w:sz w:val="28"/>
        </w:rPr>
        <w:t xml:space="preserve">, В.Г. Особенности управления аптечным </w:t>
      </w:r>
      <w:r>
        <w:rPr>
          <w:rFonts w:ascii="Times New Roman" w:hAnsi="Times New Roman" w:cs="Times New Roman"/>
          <w:sz w:val="28"/>
        </w:rPr>
        <w:t xml:space="preserve">ассортиментом / </w:t>
      </w:r>
      <w:proofErr w:type="spellStart"/>
      <w:r>
        <w:rPr>
          <w:rFonts w:ascii="Times New Roman" w:hAnsi="Times New Roman" w:cs="Times New Roman"/>
          <w:sz w:val="28"/>
        </w:rPr>
        <w:t>В.Г.Химухина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 w:rsidRPr="00D55639">
        <w:rPr>
          <w:rFonts w:ascii="Times New Roman" w:hAnsi="Times New Roman" w:cs="Times New Roman"/>
          <w:sz w:val="28"/>
        </w:rPr>
        <w:t xml:space="preserve">Бюллетень </w:t>
      </w:r>
      <w:proofErr w:type="gramStart"/>
      <w:r w:rsidRPr="00D55639">
        <w:rPr>
          <w:rFonts w:ascii="Times New Roman" w:hAnsi="Times New Roman" w:cs="Times New Roman"/>
          <w:sz w:val="28"/>
        </w:rPr>
        <w:t>медицинских</w:t>
      </w:r>
      <w:proofErr w:type="gramEnd"/>
      <w:r w:rsidRPr="00D55639">
        <w:rPr>
          <w:rFonts w:ascii="Times New Roman" w:hAnsi="Times New Roman" w:cs="Times New Roman"/>
          <w:sz w:val="28"/>
        </w:rPr>
        <w:t xml:space="preserve"> интернет-конференций. - 2015. - № 5. - С. 334.</w:t>
      </w:r>
    </w:p>
    <w:p w:rsidR="00D55639" w:rsidRPr="00DF2358" w:rsidRDefault="00D55639" w:rsidP="0074535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5639">
        <w:rPr>
          <w:rFonts w:ascii="Times New Roman" w:hAnsi="Times New Roman" w:cs="Times New Roman"/>
          <w:sz w:val="28"/>
        </w:rPr>
        <w:t>Юрова, Н.А. Инструменты и методы упр</w:t>
      </w:r>
      <w:r>
        <w:rPr>
          <w:rFonts w:ascii="Times New Roman" w:hAnsi="Times New Roman" w:cs="Times New Roman"/>
          <w:sz w:val="28"/>
        </w:rPr>
        <w:t xml:space="preserve">авления ассортиментом товаров в </w:t>
      </w:r>
      <w:r w:rsidRPr="00D55639">
        <w:rPr>
          <w:rFonts w:ascii="Times New Roman" w:hAnsi="Times New Roman" w:cs="Times New Roman"/>
          <w:sz w:val="28"/>
        </w:rPr>
        <w:t xml:space="preserve">ритейле / </w:t>
      </w:r>
      <w:proofErr w:type="spellStart"/>
      <w:r w:rsidRPr="00D55639">
        <w:rPr>
          <w:rFonts w:ascii="Times New Roman" w:hAnsi="Times New Roman" w:cs="Times New Roman"/>
          <w:sz w:val="28"/>
        </w:rPr>
        <w:t>Н.А.Юрова</w:t>
      </w:r>
      <w:proofErr w:type="spellEnd"/>
      <w:r w:rsidRPr="00D55639">
        <w:rPr>
          <w:rFonts w:ascii="Times New Roman" w:hAnsi="Times New Roman" w:cs="Times New Roman"/>
          <w:sz w:val="28"/>
        </w:rPr>
        <w:t xml:space="preserve"> // Вестник Сибирского государственного аэрокосмического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55639">
        <w:rPr>
          <w:rFonts w:ascii="Times New Roman" w:hAnsi="Times New Roman" w:cs="Times New Roman"/>
          <w:sz w:val="28"/>
        </w:rPr>
        <w:t xml:space="preserve">университета им. академика М.Ф. </w:t>
      </w:r>
      <w:proofErr w:type="spellStart"/>
      <w:r w:rsidRPr="00D55639">
        <w:rPr>
          <w:rFonts w:ascii="Times New Roman" w:hAnsi="Times New Roman" w:cs="Times New Roman"/>
          <w:sz w:val="28"/>
        </w:rPr>
        <w:t>Решетнева</w:t>
      </w:r>
      <w:proofErr w:type="spellEnd"/>
      <w:r w:rsidRPr="00D55639">
        <w:rPr>
          <w:rFonts w:ascii="Times New Roman" w:hAnsi="Times New Roman" w:cs="Times New Roman"/>
          <w:sz w:val="28"/>
        </w:rPr>
        <w:t>. - 201</w:t>
      </w:r>
      <w:r>
        <w:rPr>
          <w:rFonts w:ascii="Times New Roman" w:hAnsi="Times New Roman" w:cs="Times New Roman"/>
          <w:sz w:val="28"/>
        </w:rPr>
        <w:t>3</w:t>
      </w:r>
      <w:r w:rsidRPr="00D55639">
        <w:rPr>
          <w:rFonts w:ascii="Times New Roman" w:hAnsi="Times New Roman" w:cs="Times New Roman"/>
          <w:sz w:val="28"/>
        </w:rPr>
        <w:t>. - № 1. - С. 165-170.</w:t>
      </w:r>
    </w:p>
    <w:p w:rsidR="00DF2358" w:rsidRPr="00D55639" w:rsidRDefault="00DF2358" w:rsidP="00DF23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F2358">
        <w:rPr>
          <w:rFonts w:ascii="Times New Roman" w:hAnsi="Times New Roman" w:cs="Times New Roman"/>
          <w:sz w:val="28"/>
        </w:rPr>
        <w:t>Данные Федеральной службы государственной статистики – www.gks.ru</w:t>
      </w:r>
    </w:p>
    <w:p w:rsidR="00941E59" w:rsidRDefault="00941E59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1E59" w:rsidRDefault="00941E59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1E59" w:rsidRDefault="00941E59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1E59" w:rsidRDefault="00941E59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1E59" w:rsidRDefault="00941E59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1E59" w:rsidRDefault="00941E59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976D1" w:rsidRDefault="00B976D1" w:rsidP="00B976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976D1" w:rsidRDefault="00B976D1" w:rsidP="00B976D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A22AE5" w:rsidRPr="00A77EFF" w:rsidRDefault="00A22AE5" w:rsidP="00EC73C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sectPr w:rsidR="00A22AE5" w:rsidRPr="00A77EFF" w:rsidSect="002F0A43">
      <w:footerReference w:type="default" r:id="rId12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43" w:rsidRDefault="002F0A43" w:rsidP="002F0A43">
      <w:pPr>
        <w:spacing w:after="0" w:line="240" w:lineRule="auto"/>
      </w:pPr>
      <w:r>
        <w:separator/>
      </w:r>
    </w:p>
  </w:endnote>
  <w:endnote w:type="continuationSeparator" w:id="0">
    <w:p w:rsidR="002F0A43" w:rsidRDefault="002F0A43" w:rsidP="002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028709"/>
      <w:docPartObj>
        <w:docPartGallery w:val="Page Numbers (Bottom of Page)"/>
        <w:docPartUnique/>
      </w:docPartObj>
    </w:sdtPr>
    <w:sdtContent>
      <w:p w:rsidR="002F0A43" w:rsidRDefault="002F0A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358">
          <w:rPr>
            <w:noProof/>
          </w:rPr>
          <w:t>2</w:t>
        </w:r>
        <w:r>
          <w:fldChar w:fldCharType="end"/>
        </w:r>
      </w:p>
    </w:sdtContent>
  </w:sdt>
  <w:p w:rsidR="002F0A43" w:rsidRDefault="002F0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43" w:rsidRDefault="002F0A43" w:rsidP="002F0A43">
      <w:pPr>
        <w:spacing w:after="0" w:line="240" w:lineRule="auto"/>
      </w:pPr>
      <w:r>
        <w:separator/>
      </w:r>
    </w:p>
  </w:footnote>
  <w:footnote w:type="continuationSeparator" w:id="0">
    <w:p w:rsidR="002F0A43" w:rsidRDefault="002F0A43" w:rsidP="002F0A43">
      <w:pPr>
        <w:spacing w:after="0" w:line="240" w:lineRule="auto"/>
      </w:pPr>
      <w:r>
        <w:continuationSeparator/>
      </w:r>
    </w:p>
  </w:footnote>
  <w:footnote w:id="1">
    <w:p w:rsidR="00DF2358" w:rsidRPr="00DF2358" w:rsidRDefault="00DF2358" w:rsidP="00DF2358">
      <w:pPr>
        <w:pStyle w:val="aa"/>
        <w:jc w:val="both"/>
        <w:rPr>
          <w:rFonts w:ascii="Times New Roman" w:hAnsi="Times New Roman" w:cs="Times New Roman"/>
        </w:rPr>
      </w:pPr>
      <w:r w:rsidRPr="00DF2358">
        <w:rPr>
          <w:rStyle w:val="ac"/>
          <w:rFonts w:ascii="Times New Roman" w:hAnsi="Times New Roman" w:cs="Times New Roman"/>
        </w:rPr>
        <w:footnoteRef/>
      </w:r>
      <w:r w:rsidRPr="00DF2358">
        <w:rPr>
          <w:rFonts w:ascii="Times New Roman" w:hAnsi="Times New Roman" w:cs="Times New Roman"/>
        </w:rPr>
        <w:t xml:space="preserve"> Райкова Е. Ю. Теоретические основы товароведения. М.</w:t>
      </w:r>
      <w:proofErr w:type="gramStart"/>
      <w:r w:rsidRPr="00DF2358">
        <w:rPr>
          <w:rFonts w:ascii="Times New Roman" w:hAnsi="Times New Roman" w:cs="Times New Roman"/>
        </w:rPr>
        <w:t xml:space="preserve"> :</w:t>
      </w:r>
      <w:proofErr w:type="gramEnd"/>
      <w:r w:rsidRPr="00DF2358">
        <w:rPr>
          <w:rFonts w:ascii="Times New Roman" w:hAnsi="Times New Roman" w:cs="Times New Roman"/>
        </w:rPr>
        <w:t xml:space="preserve"> Дашков и К, 2015. 412 с. 3. Романова А. С., </w:t>
      </w:r>
      <w:proofErr w:type="spellStart"/>
      <w:r w:rsidRPr="00DF2358">
        <w:rPr>
          <w:rFonts w:ascii="Times New Roman" w:hAnsi="Times New Roman" w:cs="Times New Roman"/>
        </w:rPr>
        <w:t>Стяжкина</w:t>
      </w:r>
      <w:proofErr w:type="spellEnd"/>
      <w:r w:rsidRPr="00DF2358">
        <w:rPr>
          <w:rFonts w:ascii="Times New Roman" w:hAnsi="Times New Roman" w:cs="Times New Roman"/>
        </w:rPr>
        <w:t xml:space="preserve"> А. А. Проект «Екатеринбургское качество» // Аграрное </w:t>
      </w:r>
      <w:proofErr w:type="spellStart"/>
      <w:proofErr w:type="gramStart"/>
      <w:r w:rsidRPr="00DF2358">
        <w:rPr>
          <w:rFonts w:ascii="Times New Roman" w:hAnsi="Times New Roman" w:cs="Times New Roman"/>
        </w:rPr>
        <w:t>обра-зование</w:t>
      </w:r>
      <w:proofErr w:type="spellEnd"/>
      <w:proofErr w:type="gramEnd"/>
      <w:r w:rsidRPr="00DF2358">
        <w:rPr>
          <w:rFonts w:ascii="Times New Roman" w:hAnsi="Times New Roman" w:cs="Times New Roman"/>
        </w:rPr>
        <w:t xml:space="preserve"> и наука. 2013. № 4.С. 19.</w:t>
      </w:r>
    </w:p>
  </w:footnote>
  <w:footnote w:id="2">
    <w:p w:rsidR="00DF2358" w:rsidRPr="00DF2358" w:rsidRDefault="00DF2358" w:rsidP="00DF2358">
      <w:pPr>
        <w:pStyle w:val="aa"/>
        <w:jc w:val="both"/>
        <w:rPr>
          <w:rFonts w:ascii="Times New Roman" w:hAnsi="Times New Roman" w:cs="Times New Roman"/>
        </w:rPr>
      </w:pPr>
      <w:r w:rsidRPr="00DF2358">
        <w:rPr>
          <w:rStyle w:val="ac"/>
          <w:rFonts w:ascii="Times New Roman" w:hAnsi="Times New Roman" w:cs="Times New Roman"/>
        </w:rPr>
        <w:footnoteRef/>
      </w:r>
      <w:r w:rsidRPr="00DF2358">
        <w:rPr>
          <w:rFonts w:ascii="Times New Roman" w:hAnsi="Times New Roman" w:cs="Times New Roman"/>
        </w:rPr>
        <w:t xml:space="preserve"> Максимов С. Ассортимент: бесценное мастерство комбинирования // Модный </w:t>
      </w:r>
      <w:proofErr w:type="spellStart"/>
      <w:r w:rsidRPr="00DF2358">
        <w:rPr>
          <w:rFonts w:ascii="Times New Roman" w:hAnsi="Times New Roman" w:cs="Times New Roman"/>
        </w:rPr>
        <w:t>magazin</w:t>
      </w:r>
      <w:proofErr w:type="spellEnd"/>
      <w:r w:rsidRPr="00DF2358">
        <w:rPr>
          <w:rFonts w:ascii="Times New Roman" w:hAnsi="Times New Roman" w:cs="Times New Roman"/>
        </w:rPr>
        <w:t>. - 2012. - № 1/2 (101). - С. 30-35.</w:t>
      </w:r>
    </w:p>
  </w:footnote>
  <w:footnote w:id="3">
    <w:p w:rsidR="00DF2358" w:rsidRPr="00DF2358" w:rsidRDefault="00DF2358" w:rsidP="00DF2358">
      <w:pPr>
        <w:pStyle w:val="aa"/>
        <w:jc w:val="both"/>
        <w:rPr>
          <w:rFonts w:ascii="Times New Roman" w:hAnsi="Times New Roman" w:cs="Times New Roman"/>
        </w:rPr>
      </w:pPr>
      <w:r w:rsidRPr="00DF2358">
        <w:rPr>
          <w:rStyle w:val="ac"/>
          <w:rFonts w:ascii="Times New Roman" w:hAnsi="Times New Roman" w:cs="Times New Roman"/>
        </w:rPr>
        <w:footnoteRef/>
      </w:r>
      <w:r w:rsidRPr="00DF2358">
        <w:rPr>
          <w:rFonts w:ascii="Times New Roman" w:hAnsi="Times New Roman" w:cs="Times New Roman"/>
        </w:rPr>
        <w:t xml:space="preserve"> Дмитриченко. М.И. Управление ассортиментом товаров на торговых предприятиях современного формата / М.И. Дмитриченко // Технико-технологические проблемы сервиса. - 2013. - № 4 (26). - С. 75-80.</w:t>
      </w:r>
    </w:p>
  </w:footnote>
  <w:footnote w:id="4">
    <w:p w:rsidR="00DF2358" w:rsidRPr="00DF2358" w:rsidRDefault="00DF2358" w:rsidP="00DF2358">
      <w:pPr>
        <w:pStyle w:val="aa"/>
        <w:jc w:val="both"/>
        <w:rPr>
          <w:rFonts w:ascii="Times New Roman" w:hAnsi="Times New Roman" w:cs="Times New Roman"/>
        </w:rPr>
      </w:pPr>
      <w:r w:rsidRPr="00DF2358">
        <w:rPr>
          <w:rStyle w:val="ac"/>
          <w:rFonts w:ascii="Times New Roman" w:hAnsi="Times New Roman" w:cs="Times New Roman"/>
        </w:rPr>
        <w:footnoteRef/>
      </w:r>
      <w:r w:rsidRPr="00DF2358">
        <w:rPr>
          <w:rFonts w:ascii="Times New Roman" w:hAnsi="Times New Roman" w:cs="Times New Roman"/>
        </w:rPr>
        <w:t xml:space="preserve"> Юрова, Н.А. Инструменты и методы управления ассортиментом товаров в ритейле / </w:t>
      </w:r>
      <w:proofErr w:type="spellStart"/>
      <w:r w:rsidRPr="00DF2358">
        <w:rPr>
          <w:rFonts w:ascii="Times New Roman" w:hAnsi="Times New Roman" w:cs="Times New Roman"/>
        </w:rPr>
        <w:t>Н.А.Юрова</w:t>
      </w:r>
      <w:proofErr w:type="spellEnd"/>
      <w:r w:rsidRPr="00DF2358">
        <w:rPr>
          <w:rFonts w:ascii="Times New Roman" w:hAnsi="Times New Roman" w:cs="Times New Roman"/>
        </w:rPr>
        <w:t xml:space="preserve"> // Вестник Сибирского государственного аэрокосмического университета им. академика М.Ф. </w:t>
      </w:r>
      <w:proofErr w:type="spellStart"/>
      <w:r w:rsidRPr="00DF2358">
        <w:rPr>
          <w:rFonts w:ascii="Times New Roman" w:hAnsi="Times New Roman" w:cs="Times New Roman"/>
        </w:rPr>
        <w:t>Решетнева</w:t>
      </w:r>
      <w:proofErr w:type="spellEnd"/>
      <w:r w:rsidRPr="00DF2358">
        <w:rPr>
          <w:rFonts w:ascii="Times New Roman" w:hAnsi="Times New Roman" w:cs="Times New Roman"/>
        </w:rPr>
        <w:t>. - 2013. - № 1. - С. 165-170.</w:t>
      </w:r>
    </w:p>
  </w:footnote>
  <w:footnote w:id="5">
    <w:p w:rsidR="00DF2358" w:rsidRPr="00DF2358" w:rsidRDefault="00DF2358" w:rsidP="00DF2358">
      <w:pPr>
        <w:pStyle w:val="aa"/>
        <w:jc w:val="both"/>
        <w:rPr>
          <w:rFonts w:ascii="Times New Roman" w:hAnsi="Times New Roman" w:cs="Times New Roman"/>
        </w:rPr>
      </w:pPr>
      <w:r w:rsidRPr="00DF2358">
        <w:rPr>
          <w:rStyle w:val="ac"/>
          <w:rFonts w:ascii="Times New Roman" w:hAnsi="Times New Roman" w:cs="Times New Roman"/>
        </w:rPr>
        <w:footnoteRef/>
      </w:r>
      <w:r w:rsidRPr="00DF2358">
        <w:rPr>
          <w:rFonts w:ascii="Times New Roman" w:hAnsi="Times New Roman" w:cs="Times New Roman"/>
        </w:rPr>
        <w:t xml:space="preserve"> </w:t>
      </w:r>
      <w:proofErr w:type="spellStart"/>
      <w:r w:rsidRPr="00DF2358">
        <w:rPr>
          <w:rFonts w:ascii="Times New Roman" w:hAnsi="Times New Roman" w:cs="Times New Roman"/>
        </w:rPr>
        <w:t>Сюлина</w:t>
      </w:r>
      <w:proofErr w:type="spellEnd"/>
      <w:r w:rsidRPr="00DF2358">
        <w:rPr>
          <w:rFonts w:ascii="Times New Roman" w:hAnsi="Times New Roman" w:cs="Times New Roman"/>
        </w:rPr>
        <w:t xml:space="preserve"> С. П. Методология анализа оптимизации ассортимента продукции на долгосрочную перспективу // Экономический журнал. - 2013. - Т. 19. - № 3. - С. 26-36.</w:t>
      </w:r>
    </w:p>
  </w:footnote>
  <w:footnote w:id="6">
    <w:p w:rsidR="00DF2358" w:rsidRDefault="00DF2358" w:rsidP="00DF235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F2358">
        <w:rPr>
          <w:rFonts w:ascii="Times New Roman" w:hAnsi="Times New Roman" w:cs="Times New Roman"/>
        </w:rPr>
        <w:t>Варламов А.С. Совершенствование управления ассортиментом на современных предприятиях // Известия Челябинского научного центра, 2014. – 320 с.</w:t>
      </w:r>
    </w:p>
  </w:footnote>
  <w:footnote w:id="7">
    <w:p w:rsidR="00DF2358" w:rsidRPr="00DF2358" w:rsidRDefault="00DF2358">
      <w:pPr>
        <w:pStyle w:val="aa"/>
      </w:pPr>
      <w:r>
        <w:rPr>
          <w:rStyle w:val="ac"/>
        </w:rPr>
        <w:footnoteRef/>
      </w:r>
      <w:r>
        <w:t xml:space="preserve"> </w:t>
      </w:r>
      <w:r w:rsidRPr="00DF2358">
        <w:rPr>
          <w:rFonts w:ascii="Times New Roman" w:hAnsi="Times New Roman" w:cs="Times New Roman"/>
        </w:rPr>
        <w:t xml:space="preserve">Данные Федеральной службы государственной статистики – </w:t>
      </w:r>
      <w:r w:rsidRPr="00DF2358">
        <w:rPr>
          <w:rFonts w:ascii="Times New Roman" w:hAnsi="Times New Roman" w:cs="Times New Roman"/>
          <w:lang w:val="en-US"/>
        </w:rPr>
        <w:t>www</w:t>
      </w:r>
      <w:r w:rsidRPr="00DF2358">
        <w:rPr>
          <w:rFonts w:ascii="Times New Roman" w:hAnsi="Times New Roman" w:cs="Times New Roman"/>
        </w:rPr>
        <w:t>.</w:t>
      </w:r>
      <w:proofErr w:type="spellStart"/>
      <w:r w:rsidRPr="00DF2358">
        <w:rPr>
          <w:rFonts w:ascii="Times New Roman" w:hAnsi="Times New Roman" w:cs="Times New Roman"/>
          <w:lang w:val="en-US"/>
        </w:rPr>
        <w:t>gks</w:t>
      </w:r>
      <w:proofErr w:type="spellEnd"/>
      <w:r w:rsidRPr="00DF2358">
        <w:rPr>
          <w:rFonts w:ascii="Times New Roman" w:hAnsi="Times New Roman" w:cs="Times New Roman"/>
        </w:rPr>
        <w:t>.</w:t>
      </w:r>
      <w:proofErr w:type="spellStart"/>
      <w:r w:rsidRPr="00DF2358">
        <w:rPr>
          <w:rFonts w:ascii="Times New Roman" w:hAnsi="Times New Roman" w:cs="Times New Roman"/>
          <w:lang w:val="en-US"/>
        </w:rPr>
        <w:t>ru</w:t>
      </w:r>
      <w:proofErr w:type="spellEnd"/>
    </w:p>
  </w:footnote>
  <w:footnote w:id="8">
    <w:p w:rsidR="00DF2358" w:rsidRPr="00DF2358" w:rsidRDefault="00DF2358">
      <w:pPr>
        <w:pStyle w:val="aa"/>
      </w:pPr>
      <w:r>
        <w:rPr>
          <w:rStyle w:val="ac"/>
        </w:rPr>
        <w:footnoteRef/>
      </w:r>
      <w:r>
        <w:t xml:space="preserve"> </w:t>
      </w:r>
      <w:r w:rsidRPr="00DF2358">
        <w:rPr>
          <w:rFonts w:ascii="Times New Roman" w:hAnsi="Times New Roman" w:cs="Times New Roman"/>
        </w:rPr>
        <w:t xml:space="preserve">Данные Федеральной службы государственной статистики – </w:t>
      </w:r>
      <w:r w:rsidRPr="00DF2358">
        <w:rPr>
          <w:rFonts w:ascii="Times New Roman" w:hAnsi="Times New Roman" w:cs="Times New Roman"/>
          <w:lang w:val="en-US"/>
        </w:rPr>
        <w:t>www</w:t>
      </w:r>
      <w:r w:rsidRPr="00DF2358">
        <w:rPr>
          <w:rFonts w:ascii="Times New Roman" w:hAnsi="Times New Roman" w:cs="Times New Roman"/>
        </w:rPr>
        <w:t>.</w:t>
      </w:r>
      <w:proofErr w:type="spellStart"/>
      <w:r w:rsidRPr="00DF2358">
        <w:rPr>
          <w:rFonts w:ascii="Times New Roman" w:hAnsi="Times New Roman" w:cs="Times New Roman"/>
          <w:lang w:val="en-US"/>
        </w:rPr>
        <w:t>gks</w:t>
      </w:r>
      <w:proofErr w:type="spellEnd"/>
      <w:r w:rsidRPr="00DF2358">
        <w:rPr>
          <w:rFonts w:ascii="Times New Roman" w:hAnsi="Times New Roman" w:cs="Times New Roman"/>
        </w:rPr>
        <w:t>.</w:t>
      </w:r>
      <w:proofErr w:type="spellStart"/>
      <w:r w:rsidRPr="00DF2358">
        <w:rPr>
          <w:rFonts w:ascii="Times New Roman" w:hAnsi="Times New Roman" w:cs="Times New Roman"/>
          <w:lang w:val="en-US"/>
        </w:rPr>
        <w:t>ru</w:t>
      </w:r>
      <w:proofErr w:type="spellEnd"/>
    </w:p>
  </w:footnote>
  <w:footnote w:id="9">
    <w:p w:rsidR="00DF2358" w:rsidRPr="00DF2358" w:rsidRDefault="00DF2358" w:rsidP="00DF2358">
      <w:pPr>
        <w:pStyle w:val="aa"/>
        <w:jc w:val="both"/>
        <w:rPr>
          <w:rFonts w:ascii="Times New Roman" w:hAnsi="Times New Roman" w:cs="Times New Roman"/>
        </w:rPr>
      </w:pPr>
      <w:r w:rsidRPr="00DF2358">
        <w:rPr>
          <w:rStyle w:val="ac"/>
          <w:rFonts w:ascii="Times New Roman" w:hAnsi="Times New Roman" w:cs="Times New Roman"/>
        </w:rPr>
        <w:footnoteRef/>
      </w:r>
      <w:r w:rsidRPr="00DF2358">
        <w:rPr>
          <w:rFonts w:ascii="Times New Roman" w:hAnsi="Times New Roman" w:cs="Times New Roman"/>
        </w:rPr>
        <w:t xml:space="preserve"> Бланк И.А. Управление торговым предприятием - К: Украинско – Финский институт менеджмента и бизнеса, 2014. – 501с.</w:t>
      </w:r>
    </w:p>
  </w:footnote>
  <w:footnote w:id="10">
    <w:p w:rsidR="00DF2358" w:rsidRPr="00DF2358" w:rsidRDefault="00DF2358" w:rsidP="00DF2358">
      <w:pPr>
        <w:pStyle w:val="aa"/>
        <w:jc w:val="both"/>
        <w:rPr>
          <w:rFonts w:ascii="Times New Roman" w:hAnsi="Times New Roman" w:cs="Times New Roman"/>
        </w:rPr>
      </w:pPr>
      <w:r w:rsidRPr="00DF2358">
        <w:rPr>
          <w:rStyle w:val="ac"/>
          <w:rFonts w:ascii="Times New Roman" w:hAnsi="Times New Roman" w:cs="Times New Roman"/>
        </w:rPr>
        <w:footnoteRef/>
      </w:r>
      <w:r w:rsidRPr="00DF2358">
        <w:rPr>
          <w:rFonts w:ascii="Times New Roman" w:hAnsi="Times New Roman" w:cs="Times New Roman"/>
        </w:rPr>
        <w:t xml:space="preserve"> Гордеев Д. Управление ассортиментом в современных экономических условиях // РИСК</w:t>
      </w:r>
      <w:proofErr w:type="gramStart"/>
      <w:r w:rsidRPr="00DF2358">
        <w:rPr>
          <w:rFonts w:ascii="Times New Roman" w:hAnsi="Times New Roman" w:cs="Times New Roman"/>
        </w:rPr>
        <w:t xml:space="preserve"> :</w:t>
      </w:r>
      <w:proofErr w:type="gramEnd"/>
      <w:r w:rsidRPr="00DF2358">
        <w:rPr>
          <w:rFonts w:ascii="Times New Roman" w:hAnsi="Times New Roman" w:cs="Times New Roman"/>
        </w:rPr>
        <w:t xml:space="preserve"> ресурсы, информация, снабжение, конкуренция. - 2012. - № 2. - Ч. 1. - С. 59-63.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153D4B"/>
    <w:multiLevelType w:val="hybridMultilevel"/>
    <w:tmpl w:val="6FB4E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1296A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332022B0"/>
    <w:multiLevelType w:val="multilevel"/>
    <w:tmpl w:val="0B64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025115D"/>
    <w:multiLevelType w:val="multilevel"/>
    <w:tmpl w:val="A1DAAB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D8"/>
    <w:rsid w:val="000868D3"/>
    <w:rsid w:val="000E5873"/>
    <w:rsid w:val="0010723F"/>
    <w:rsid w:val="001131FC"/>
    <w:rsid w:val="00115DB6"/>
    <w:rsid w:val="00133DB6"/>
    <w:rsid w:val="00243451"/>
    <w:rsid w:val="00261E6E"/>
    <w:rsid w:val="00286B0E"/>
    <w:rsid w:val="002A095B"/>
    <w:rsid w:val="002F0A43"/>
    <w:rsid w:val="00322D02"/>
    <w:rsid w:val="00350C62"/>
    <w:rsid w:val="003A7B94"/>
    <w:rsid w:val="00561489"/>
    <w:rsid w:val="00592E08"/>
    <w:rsid w:val="005E0037"/>
    <w:rsid w:val="006A751F"/>
    <w:rsid w:val="006B4A6B"/>
    <w:rsid w:val="006D7DC9"/>
    <w:rsid w:val="00745350"/>
    <w:rsid w:val="007934AA"/>
    <w:rsid w:val="007C7350"/>
    <w:rsid w:val="008036A9"/>
    <w:rsid w:val="00831890"/>
    <w:rsid w:val="008464E5"/>
    <w:rsid w:val="0088461F"/>
    <w:rsid w:val="008E2F3A"/>
    <w:rsid w:val="00934891"/>
    <w:rsid w:val="00941E59"/>
    <w:rsid w:val="0096113B"/>
    <w:rsid w:val="009B4DCE"/>
    <w:rsid w:val="009D68D8"/>
    <w:rsid w:val="00A22AE5"/>
    <w:rsid w:val="00A77EFF"/>
    <w:rsid w:val="00A96730"/>
    <w:rsid w:val="00AC28F3"/>
    <w:rsid w:val="00AC6D7F"/>
    <w:rsid w:val="00B03B91"/>
    <w:rsid w:val="00B17AC9"/>
    <w:rsid w:val="00B976D1"/>
    <w:rsid w:val="00C543E7"/>
    <w:rsid w:val="00CE0E0A"/>
    <w:rsid w:val="00D33603"/>
    <w:rsid w:val="00D55639"/>
    <w:rsid w:val="00D83137"/>
    <w:rsid w:val="00DF2358"/>
    <w:rsid w:val="00E52BC6"/>
    <w:rsid w:val="00E55A46"/>
    <w:rsid w:val="00E679D7"/>
    <w:rsid w:val="00E7544A"/>
    <w:rsid w:val="00E806FA"/>
    <w:rsid w:val="00EC73CD"/>
    <w:rsid w:val="00F76D0B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A43"/>
  </w:style>
  <w:style w:type="paragraph" w:styleId="a8">
    <w:name w:val="footer"/>
    <w:basedOn w:val="a"/>
    <w:link w:val="a9"/>
    <w:uiPriority w:val="99"/>
    <w:unhideWhenUsed/>
    <w:rsid w:val="002F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A43"/>
  </w:style>
  <w:style w:type="paragraph" w:styleId="aa">
    <w:name w:val="footnote text"/>
    <w:basedOn w:val="a"/>
    <w:link w:val="ab"/>
    <w:uiPriority w:val="99"/>
    <w:semiHidden/>
    <w:unhideWhenUsed/>
    <w:rsid w:val="00DF23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35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358"/>
    <w:rPr>
      <w:vertAlign w:val="superscript"/>
    </w:rPr>
  </w:style>
  <w:style w:type="table" w:styleId="ad">
    <w:name w:val="Table Grid"/>
    <w:basedOn w:val="a1"/>
    <w:uiPriority w:val="59"/>
    <w:rsid w:val="00DF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A43"/>
  </w:style>
  <w:style w:type="paragraph" w:styleId="a8">
    <w:name w:val="footer"/>
    <w:basedOn w:val="a"/>
    <w:link w:val="a9"/>
    <w:uiPriority w:val="99"/>
    <w:unhideWhenUsed/>
    <w:rsid w:val="002F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A43"/>
  </w:style>
  <w:style w:type="paragraph" w:styleId="aa">
    <w:name w:val="footnote text"/>
    <w:basedOn w:val="a"/>
    <w:link w:val="ab"/>
    <w:uiPriority w:val="99"/>
    <w:semiHidden/>
    <w:unhideWhenUsed/>
    <w:rsid w:val="00DF23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35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358"/>
    <w:rPr>
      <w:vertAlign w:val="superscript"/>
    </w:rPr>
  </w:style>
  <w:style w:type="table" w:styleId="ad">
    <w:name w:val="Table Grid"/>
    <w:basedOn w:val="a1"/>
    <w:uiPriority w:val="59"/>
    <w:rsid w:val="00DF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Лист1!$E$4:$E$7</c:f>
              <c:strCache>
                <c:ptCount val="4"/>
                <c:pt idx="0">
                  <c:v>Средства для мытья посуды</c:v>
                </c:pt>
                <c:pt idx="1">
                  <c:v>Средства борьбы с насекомыми</c:v>
                </c:pt>
                <c:pt idx="2">
                  <c:v>Средства для стирки</c:v>
                </c:pt>
                <c:pt idx="3">
                  <c:v>Чистящие средства</c:v>
                </c:pt>
              </c:strCache>
            </c:strRef>
          </c:cat>
          <c:val>
            <c:numRef>
              <c:f>Лист1!$F$4:$F$7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65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 algn="just"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Лист1!$E$20:$E$23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Лист1!$F$20:$F$23</c:f>
              <c:numCache>
                <c:formatCode>General</c:formatCode>
                <c:ptCount val="4"/>
                <c:pt idx="0">
                  <c:v>63</c:v>
                </c:pt>
                <c:pt idx="1">
                  <c:v>73</c:v>
                </c:pt>
                <c:pt idx="2">
                  <c:v>82</c:v>
                </c:pt>
                <c:pt idx="3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3841024"/>
        <c:axId val="53149696"/>
        <c:axId val="0"/>
      </c:bar3DChart>
      <c:catAx>
        <c:axId val="2384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149696"/>
        <c:crosses val="autoZero"/>
        <c:auto val="1"/>
        <c:lblAlgn val="ctr"/>
        <c:lblOffset val="100"/>
        <c:noMultiLvlLbl val="0"/>
      </c:catAx>
      <c:valAx>
        <c:axId val="5314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41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Лист1!$G$4</c:f>
              <c:strCache>
                <c:ptCount val="1"/>
                <c:pt idx="0">
                  <c:v>Магазин «Десяточка»</c:v>
                </c:pt>
              </c:strCache>
            </c:strRef>
          </c:tx>
          <c:marker>
            <c:symbol val="none"/>
          </c:marker>
          <c:cat>
            <c:strRef>
              <c:f>Лист1!$F$5:$F$13</c:f>
              <c:strCache>
                <c:ptCount val="9"/>
                <c:pt idx="0">
                  <c:v>Доля на рынке</c:v>
                </c:pt>
                <c:pt idx="1">
                  <c:v>Опыт работы в отрасли</c:v>
                </c:pt>
                <c:pt idx="2">
                  <c:v>Имидж</c:v>
                </c:pt>
                <c:pt idx="3">
                  <c:v>Местонахождение</c:v>
                </c:pt>
                <c:pt idx="4">
                  <c:v>Уровень цен</c:v>
                </c:pt>
                <c:pt idx="5">
                  <c:v>Качество продукции</c:v>
                </c:pt>
                <c:pt idx="6">
                  <c:v>Ассортимент</c:v>
                </c:pt>
                <c:pt idx="7">
                  <c:v>Работа персонала</c:v>
                </c:pt>
                <c:pt idx="8">
                  <c:v>Рекламная деятельность</c:v>
                </c:pt>
              </c:strCache>
            </c:strRef>
          </c:cat>
          <c:val>
            <c:numRef>
              <c:f>Лист1!$G$5:$G$13</c:f>
              <c:numCache>
                <c:formatCode>General</c:formatCode>
                <c:ptCount val="9"/>
                <c:pt idx="0">
                  <c:v>10</c:v>
                </c:pt>
                <c:pt idx="1">
                  <c:v>8</c:v>
                </c:pt>
                <c:pt idx="2">
                  <c:v>7</c:v>
                </c:pt>
                <c:pt idx="3">
                  <c:v>10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Лист1!$H$4</c:f>
              <c:strCache>
                <c:ptCount val="1"/>
                <c:pt idx="0">
                  <c:v>Магазин «Любимый»</c:v>
                </c:pt>
              </c:strCache>
            </c:strRef>
          </c:tx>
          <c:marker>
            <c:symbol val="none"/>
          </c:marker>
          <c:cat>
            <c:strRef>
              <c:f>Лист1!$F$5:$F$13</c:f>
              <c:strCache>
                <c:ptCount val="9"/>
                <c:pt idx="0">
                  <c:v>Доля на рынке</c:v>
                </c:pt>
                <c:pt idx="1">
                  <c:v>Опыт работы в отрасли</c:v>
                </c:pt>
                <c:pt idx="2">
                  <c:v>Имидж</c:v>
                </c:pt>
                <c:pt idx="3">
                  <c:v>Местонахождение</c:v>
                </c:pt>
                <c:pt idx="4">
                  <c:v>Уровень цен</c:v>
                </c:pt>
                <c:pt idx="5">
                  <c:v>Качество продукции</c:v>
                </c:pt>
                <c:pt idx="6">
                  <c:v>Ассортимент</c:v>
                </c:pt>
                <c:pt idx="7">
                  <c:v>Работа персонала</c:v>
                </c:pt>
                <c:pt idx="8">
                  <c:v>Рекламная деятельность</c:v>
                </c:pt>
              </c:strCache>
            </c:strRef>
          </c:cat>
          <c:val>
            <c:numRef>
              <c:f>Лист1!$H$5:$H$13</c:f>
              <c:numCache>
                <c:formatCode>General</c:formatCode>
                <c:ptCount val="9"/>
                <c:pt idx="0">
                  <c:v>8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5</c:v>
                </c:pt>
                <c:pt idx="5">
                  <c:v>8</c:v>
                </c:pt>
                <c:pt idx="6">
                  <c:v>5</c:v>
                </c:pt>
                <c:pt idx="7">
                  <c:v>7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Лист1!$I$4</c:f>
              <c:strCache>
                <c:ptCount val="1"/>
                <c:pt idx="0">
                  <c:v>Гипермаркет «Самбери»</c:v>
                </c:pt>
              </c:strCache>
            </c:strRef>
          </c:tx>
          <c:marker>
            <c:symbol val="none"/>
          </c:marker>
          <c:cat>
            <c:strRef>
              <c:f>Лист1!$F$5:$F$13</c:f>
              <c:strCache>
                <c:ptCount val="9"/>
                <c:pt idx="0">
                  <c:v>Доля на рынке</c:v>
                </c:pt>
                <c:pt idx="1">
                  <c:v>Опыт работы в отрасли</c:v>
                </c:pt>
                <c:pt idx="2">
                  <c:v>Имидж</c:v>
                </c:pt>
                <c:pt idx="3">
                  <c:v>Местонахождение</c:v>
                </c:pt>
                <c:pt idx="4">
                  <c:v>Уровень цен</c:v>
                </c:pt>
                <c:pt idx="5">
                  <c:v>Качество продукции</c:v>
                </c:pt>
                <c:pt idx="6">
                  <c:v>Ассортимент</c:v>
                </c:pt>
                <c:pt idx="7">
                  <c:v>Работа персонала</c:v>
                </c:pt>
                <c:pt idx="8">
                  <c:v>Рекламная деятельность</c:v>
                </c:pt>
              </c:strCache>
            </c:strRef>
          </c:cat>
          <c:val>
            <c:numRef>
              <c:f>Лист1!$I$5:$I$13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9</c:v>
                </c:pt>
                <c:pt idx="3">
                  <c:v>5</c:v>
                </c:pt>
                <c:pt idx="4">
                  <c:v>8</c:v>
                </c:pt>
                <c:pt idx="5">
                  <c:v>8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Лист1!$J$4</c:f>
              <c:strCache>
                <c:ptCount val="1"/>
                <c:pt idx="0">
                  <c:v>Гипермаркет «СанВэй»</c:v>
                </c:pt>
              </c:strCache>
            </c:strRef>
          </c:tx>
          <c:marker>
            <c:symbol val="none"/>
          </c:marker>
          <c:cat>
            <c:strRef>
              <c:f>Лист1!$F$5:$F$13</c:f>
              <c:strCache>
                <c:ptCount val="9"/>
                <c:pt idx="0">
                  <c:v>Доля на рынке</c:v>
                </c:pt>
                <c:pt idx="1">
                  <c:v>Опыт работы в отрасли</c:v>
                </c:pt>
                <c:pt idx="2">
                  <c:v>Имидж</c:v>
                </c:pt>
                <c:pt idx="3">
                  <c:v>Местонахождение</c:v>
                </c:pt>
                <c:pt idx="4">
                  <c:v>Уровень цен</c:v>
                </c:pt>
                <c:pt idx="5">
                  <c:v>Качество продукции</c:v>
                </c:pt>
                <c:pt idx="6">
                  <c:v>Ассортимент</c:v>
                </c:pt>
                <c:pt idx="7">
                  <c:v>Работа персонала</c:v>
                </c:pt>
                <c:pt idx="8">
                  <c:v>Рекламная деятельность</c:v>
                </c:pt>
              </c:strCache>
            </c:strRef>
          </c:cat>
          <c:val>
            <c:numRef>
              <c:f>Лист1!$J$5:$J$13</c:f>
              <c:numCache>
                <c:formatCode>General</c:formatCode>
                <c:ptCount val="9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3</c:v>
                </c:pt>
                <c:pt idx="4">
                  <c:v>8</c:v>
                </c:pt>
                <c:pt idx="5">
                  <c:v>9</c:v>
                </c:pt>
                <c:pt idx="6">
                  <c:v>8</c:v>
                </c:pt>
                <c:pt idx="7">
                  <c:v>7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320768"/>
        <c:axId val="144368768"/>
      </c:radarChart>
      <c:catAx>
        <c:axId val="14432076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4368768"/>
        <c:crosses val="autoZero"/>
        <c:auto val="1"/>
        <c:lblAlgn val="ctr"/>
        <c:lblOffset val="100"/>
        <c:noMultiLvlLbl val="0"/>
      </c:catAx>
      <c:valAx>
        <c:axId val="14436876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44320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0699-BB30-4095-BAC0-3FA90579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29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56</cp:revision>
  <dcterms:created xsi:type="dcterms:W3CDTF">2017-09-29T11:18:00Z</dcterms:created>
  <dcterms:modified xsi:type="dcterms:W3CDTF">2017-09-29T18:47:00Z</dcterms:modified>
</cp:coreProperties>
</file>