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6" w:rsidRPr="007A0674" w:rsidRDefault="004D7B4F" w:rsidP="004D7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7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id w:val="-94955648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A0674" w:rsidRDefault="007A0674" w:rsidP="007A0674">
          <w:pPr>
            <w:pStyle w:val="ac"/>
            <w:spacing w:before="0" w:line="240" w:lineRule="auto"/>
          </w:pPr>
        </w:p>
        <w:p w:rsidR="007A0674" w:rsidRPr="007A0674" w:rsidRDefault="007A0674" w:rsidP="007A06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479901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_Toc509479901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02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формирования познавательных УУД младших школьников на уроках литературного чтения</w:t>
            </w:r>
            <w:bookmarkStart w:id="0" w:name="_GoBack"/>
            <w:bookmarkEnd w:id="0"/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_Toc509479902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03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7A067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Понятие и содержание познавательных УУД младших школьников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_Toc509479903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04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1.2.Особенности формирования и развития познавательных УУД в учебной деятельности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_Toc509479904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05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1.3. Возможности уроков литературного чтения для формирования личностных УУД у младших школьников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_Toc509479905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06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Вывод по 1 главе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_Toc509479906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07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2.  Опытно-экспериментальное исследование формирования познавательных УУД младших школьников на уроках литературного чтения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_Toc509479907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08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2.1. Описание опытной работы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_Toc509479908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2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09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2.2. Анализ результатов исследования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_Toc509479909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10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Вывод по 2 главе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_Toc509479910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11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_Toc509479911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Pr="007A0674" w:rsidRDefault="007A0674" w:rsidP="007A06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9479912" w:history="1">
            <w:r w:rsidRPr="007A067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_Toc509479912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Default="007A0674" w:rsidP="007A0674">
          <w:pPr>
            <w:pStyle w:val="11"/>
            <w:tabs>
              <w:tab w:val="right" w:leader="dot" w:pos="9345"/>
            </w:tabs>
            <w:jc w:val="both"/>
            <w:rPr>
              <w:noProof/>
            </w:rPr>
          </w:pPr>
          <w:hyperlink w:anchor="_Toc509479913" w:history="1">
            <w:r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_Toc509479913 \h </w:instrTex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26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7A06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0674" w:rsidRDefault="007A0674">
          <w:r>
            <w:rPr>
              <w:b/>
              <w:bCs/>
            </w:rPr>
            <w:fldChar w:fldCharType="end"/>
          </w:r>
        </w:p>
      </w:sdtContent>
    </w:sdt>
    <w:p w:rsidR="004D7B4F" w:rsidRPr="004D7B4F" w:rsidRDefault="004D7B4F" w:rsidP="004D7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4D7B4F" w:rsidRDefault="004D7B4F" w:rsidP="00AD76C4"/>
    <w:p w:rsidR="004D7B4F" w:rsidRDefault="004D7B4F" w:rsidP="00AD76C4"/>
    <w:p w:rsidR="00EF26E6" w:rsidRPr="004D7B4F" w:rsidRDefault="00EF26E6" w:rsidP="004D7B4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09479901"/>
      <w:r w:rsidRPr="004D7B4F">
        <w:rPr>
          <w:rFonts w:ascii="Times New Roman" w:hAnsi="Times New Roman" w:cs="Times New Roman"/>
          <w:color w:val="auto"/>
        </w:rPr>
        <w:t>В</w:t>
      </w:r>
      <w:r w:rsidR="007A0674" w:rsidRPr="004D7B4F">
        <w:rPr>
          <w:rFonts w:ascii="Times New Roman" w:hAnsi="Times New Roman" w:cs="Times New Roman"/>
          <w:color w:val="auto"/>
        </w:rPr>
        <w:t>ведение</w:t>
      </w:r>
      <w:bookmarkEnd w:id="1"/>
    </w:p>
    <w:p w:rsidR="00EF26E6" w:rsidRDefault="00EF26E6" w:rsidP="003F2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26E6" w:rsidRP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>Проблема формирования познавательных УУД младших школьников – одна из актуальных, которая практике обучения вырисовывалась постепенно под влиянием требований жизни. Тяга к творчеству, которая, как и всякая чисто человеческая потребность, является не врождённым качеством, не природным даром, а результатом воспитания.</w:t>
      </w:r>
    </w:p>
    <w:p w:rsid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>В то же время познавательный интерес, будучи включённым в познавательную деятельность, теснейшим образом сопряжён с формированием познавательных УУД и многообразных личностных отношений. Более того, познавательный интерес, активизируя все психические процессы человека, на высоком уровне своего развития побуждает личность к постоянному поиску преобразования действительности посредством деятельности.</w:t>
      </w:r>
    </w:p>
    <w:p w:rsidR="003F256F" w:rsidRDefault="003F256F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Целью данной работы является исследование процесса формирования</w:t>
      </w:r>
      <w:r w:rsidRPr="003F256F">
        <w:rPr>
          <w:rFonts w:ascii="Times New Roman" w:hAnsi="Times New Roman" w:cs="Times New Roman"/>
          <w:sz w:val="28"/>
        </w:rPr>
        <w:t xml:space="preserve"> познавательных УУД младших школьников на уроках литературного чтения</w:t>
      </w:r>
      <w:r>
        <w:rPr>
          <w:rFonts w:ascii="Times New Roman" w:hAnsi="Times New Roman" w:cs="Times New Roman"/>
          <w:sz w:val="28"/>
        </w:rPr>
        <w:t>.</w:t>
      </w:r>
    </w:p>
    <w:p w:rsidR="003F256F" w:rsidRDefault="003F256F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3F256F" w:rsidRDefault="003F256F" w:rsidP="003F2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понятия и </w:t>
      </w:r>
      <w:proofErr w:type="gramStart"/>
      <w:r>
        <w:rPr>
          <w:rFonts w:ascii="Times New Roman" w:hAnsi="Times New Roman" w:cs="Times New Roman"/>
          <w:sz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F256F">
        <w:rPr>
          <w:rFonts w:ascii="Times New Roman" w:hAnsi="Times New Roman" w:cs="Times New Roman"/>
          <w:sz w:val="28"/>
        </w:rPr>
        <w:t>познав</w:t>
      </w:r>
      <w:r>
        <w:rPr>
          <w:rFonts w:ascii="Times New Roman" w:hAnsi="Times New Roman" w:cs="Times New Roman"/>
          <w:sz w:val="28"/>
        </w:rPr>
        <w:t>ательных УУД младших школьников;</w:t>
      </w:r>
    </w:p>
    <w:p w:rsidR="003F256F" w:rsidRDefault="003F256F" w:rsidP="003F2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особенностей </w:t>
      </w:r>
      <w:r w:rsidRPr="003F256F">
        <w:rPr>
          <w:rFonts w:ascii="Times New Roman" w:hAnsi="Times New Roman" w:cs="Times New Roman"/>
          <w:sz w:val="28"/>
        </w:rPr>
        <w:t xml:space="preserve">формирования и </w:t>
      </w:r>
      <w:proofErr w:type="gramStart"/>
      <w:r w:rsidRPr="003F256F">
        <w:rPr>
          <w:rFonts w:ascii="Times New Roman" w:hAnsi="Times New Roman" w:cs="Times New Roman"/>
          <w:sz w:val="28"/>
        </w:rPr>
        <w:t>развития</w:t>
      </w:r>
      <w:proofErr w:type="gramEnd"/>
      <w:r w:rsidRPr="003F256F">
        <w:rPr>
          <w:rFonts w:ascii="Times New Roman" w:hAnsi="Times New Roman" w:cs="Times New Roman"/>
          <w:sz w:val="28"/>
        </w:rPr>
        <w:t xml:space="preserve"> познавательных УУД в учебной 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3F256F" w:rsidRDefault="003F256F" w:rsidP="003F2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рассмотрение возможностей </w:t>
      </w:r>
      <w:r w:rsidRPr="003F256F">
        <w:rPr>
          <w:rFonts w:ascii="Times New Roman" w:hAnsi="Times New Roman" w:cs="Times New Roman"/>
          <w:sz w:val="28"/>
        </w:rPr>
        <w:t>уроков литературного чтения для формирования личностных УУД у младших школьников</w:t>
      </w:r>
      <w:r>
        <w:rPr>
          <w:rFonts w:ascii="Times New Roman" w:hAnsi="Times New Roman" w:cs="Times New Roman"/>
          <w:sz w:val="28"/>
        </w:rPr>
        <w:t>;</w:t>
      </w:r>
    </w:p>
    <w:p w:rsidR="003F256F" w:rsidRDefault="003F256F" w:rsidP="003F2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3F256F">
        <w:rPr>
          <w:rFonts w:ascii="Times New Roman" w:hAnsi="Times New Roman" w:cs="Times New Roman"/>
          <w:sz w:val="28"/>
        </w:rPr>
        <w:t>пытно-экспериментальное исследование формирования познавательных УУД младших школьников на уроках литературного чтения</w:t>
      </w:r>
      <w:r>
        <w:rPr>
          <w:rFonts w:ascii="Times New Roman" w:hAnsi="Times New Roman" w:cs="Times New Roman"/>
          <w:sz w:val="28"/>
        </w:rPr>
        <w:t>.</w:t>
      </w:r>
    </w:p>
    <w:p w:rsidR="00CA10E9" w:rsidRDefault="00CA10E9" w:rsidP="003F2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 работе выступает группа младших школьников.</w:t>
      </w:r>
    </w:p>
    <w:p w:rsidR="00CA10E9" w:rsidRDefault="00CA10E9" w:rsidP="003F2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Предметом исследования в работе является процесс формирования </w:t>
      </w:r>
      <w:proofErr w:type="gramStart"/>
      <w:r>
        <w:rPr>
          <w:rFonts w:ascii="Times New Roman" w:hAnsi="Times New Roman" w:cs="Times New Roman"/>
          <w:sz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</w:rPr>
        <w:t xml:space="preserve"> УУД.</w:t>
      </w:r>
    </w:p>
    <w:p w:rsidR="00CA10E9" w:rsidRDefault="00CA10E9" w:rsidP="00CA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Базой исследования является </w:t>
      </w:r>
      <w:r w:rsidRPr="0093401A">
        <w:rPr>
          <w:rFonts w:ascii="Times New Roman" w:hAnsi="Times New Roman" w:cs="Times New Roman"/>
          <w:sz w:val="28"/>
        </w:rPr>
        <w:t>ГБОУ г. Москвы «Школа № 763»</w:t>
      </w:r>
      <w:r>
        <w:rPr>
          <w:rFonts w:ascii="Times New Roman" w:hAnsi="Times New Roman" w:cs="Times New Roman"/>
          <w:sz w:val="28"/>
        </w:rPr>
        <w:t>.</w:t>
      </w:r>
    </w:p>
    <w:p w:rsidR="00CA10E9" w:rsidRDefault="00CA10E9" w:rsidP="00CA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B5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следующие работы в области исследования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</w:t>
      </w:r>
      <w:r w:rsidRPr="007A36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Медведевой Н.В., Мамоновой Е.Б., Суворовой О.В.,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r w:rsidRPr="00CA10E9">
        <w:rPr>
          <w:rFonts w:ascii="Times New Roman" w:hAnsi="Times New Roman" w:cs="Times New Roman"/>
          <w:sz w:val="28"/>
          <w:szCs w:val="28"/>
        </w:rPr>
        <w:t>Мамонов</w:t>
      </w:r>
      <w:r>
        <w:rPr>
          <w:rFonts w:ascii="Times New Roman" w:hAnsi="Times New Roman" w:cs="Times New Roman"/>
          <w:sz w:val="28"/>
          <w:szCs w:val="28"/>
        </w:rPr>
        <w:t>ой Е.Б., Персоновой</w:t>
      </w:r>
      <w:r w:rsidRPr="00CA10E9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CA10E9" w:rsidRPr="007A36B5" w:rsidRDefault="00CA10E9" w:rsidP="00CA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B5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возрастные особенности развития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7A36B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10E9">
        <w:rPr>
          <w:rFonts w:ascii="Times New Roman" w:hAnsi="Times New Roman" w:cs="Times New Roman"/>
          <w:sz w:val="28"/>
          <w:szCs w:val="28"/>
        </w:rPr>
        <w:t xml:space="preserve">собенности формирования и </w:t>
      </w:r>
      <w:proofErr w:type="gramStart"/>
      <w:r w:rsidRPr="00CA10E9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CA10E9">
        <w:rPr>
          <w:rFonts w:ascii="Times New Roman" w:hAnsi="Times New Roman" w:cs="Times New Roman"/>
          <w:sz w:val="28"/>
          <w:szCs w:val="28"/>
        </w:rPr>
        <w:t xml:space="preserve"> познавательных УУД в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0E9" w:rsidRPr="007A36B5" w:rsidRDefault="00CA10E9" w:rsidP="00CA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B5">
        <w:rPr>
          <w:rFonts w:ascii="Times New Roman" w:hAnsi="Times New Roman" w:cs="Times New Roman"/>
          <w:sz w:val="28"/>
          <w:szCs w:val="28"/>
        </w:rPr>
        <w:t>В работе использовались материалы научных конференций и семинаров по изучаемой тематике, материалы периодических изданий, а также ресурсы сети Интернет.</w:t>
      </w:r>
    </w:p>
    <w:p w:rsidR="00CA10E9" w:rsidRDefault="00CA10E9" w:rsidP="00CA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256F" w:rsidRPr="00EF26E6" w:rsidRDefault="003F256F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26E6" w:rsidRDefault="00EF26E6" w:rsidP="00EF26E6"/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EF26E6" w:rsidRDefault="00EF26E6" w:rsidP="00AD76C4"/>
    <w:p w:rsidR="00CA10E9" w:rsidRDefault="00CA10E9" w:rsidP="00AD76C4"/>
    <w:p w:rsidR="00CA10E9" w:rsidRDefault="00CA10E9" w:rsidP="00AD76C4"/>
    <w:p w:rsidR="00EF26E6" w:rsidRDefault="00EF26E6" w:rsidP="00AD76C4"/>
    <w:p w:rsidR="00EF26E6" w:rsidRPr="004D7B4F" w:rsidRDefault="00350373" w:rsidP="004D7B4F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09479902"/>
      <w:r w:rsidRPr="004D7B4F">
        <w:rPr>
          <w:rFonts w:ascii="Times New Roman" w:hAnsi="Times New Roman" w:cs="Times New Roman"/>
          <w:color w:val="auto"/>
        </w:rPr>
        <w:t>Глава 1. Теоретические основы формирования познавательных УУД младших школьников на уроках литературного чтения</w:t>
      </w:r>
      <w:bookmarkEnd w:id="2"/>
    </w:p>
    <w:p w:rsidR="00EF26E6" w:rsidRPr="004D7B4F" w:rsidRDefault="00EF26E6" w:rsidP="004D7B4F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3" w:name="_Toc509479903"/>
      <w:r w:rsidRPr="004D7B4F">
        <w:rPr>
          <w:rFonts w:ascii="Times New Roman" w:hAnsi="Times New Roman" w:cs="Times New Roman"/>
          <w:color w:val="auto"/>
          <w:sz w:val="28"/>
        </w:rPr>
        <w:t>1.1.</w:t>
      </w:r>
      <w:r w:rsidRPr="004D7B4F">
        <w:rPr>
          <w:rFonts w:ascii="Times New Roman" w:hAnsi="Times New Roman" w:cs="Times New Roman"/>
          <w:color w:val="auto"/>
          <w:sz w:val="28"/>
        </w:rPr>
        <w:tab/>
        <w:t>Понятие и содержание познавательных УУД младших школьников</w:t>
      </w:r>
      <w:bookmarkEnd w:id="3"/>
    </w:p>
    <w:p w:rsidR="00EF26E6" w:rsidRDefault="00EF26E6" w:rsidP="004D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26E6" w:rsidRP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>Особенностью познавательного интереса является его способность обогащать и активизировать процесс не только познавательной, но и любой деятельности человека, поскольку познавательное начало имеется в каждой из них.</w:t>
      </w:r>
    </w:p>
    <w:p w:rsid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>Значение познавательного интереса в жизни конкретных личностей трудно переоценить. Интерес выступает как самый энергичный активатор, стимулятор деятельности, реальных предметных, учебных, творческих действий и жизнедеятельности в целом.</w:t>
      </w:r>
    </w:p>
    <w:p w:rsidR="00EF26E6" w:rsidRP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lastRenderedPageBreak/>
        <w:t>Как показывают психолого-педагогичес</w:t>
      </w:r>
      <w:r>
        <w:rPr>
          <w:rFonts w:ascii="Times New Roman" w:hAnsi="Times New Roman" w:cs="Times New Roman"/>
          <w:sz w:val="28"/>
        </w:rPr>
        <w:t>кие исследования, интересы млад</w:t>
      </w:r>
      <w:r w:rsidRPr="00EF26E6">
        <w:rPr>
          <w:rFonts w:ascii="Times New Roman" w:hAnsi="Times New Roman" w:cs="Times New Roman"/>
          <w:sz w:val="28"/>
        </w:rPr>
        <w:t>ших школьников характеризуются сильн</w:t>
      </w:r>
      <w:r>
        <w:rPr>
          <w:rFonts w:ascii="Times New Roman" w:hAnsi="Times New Roman" w:cs="Times New Roman"/>
          <w:sz w:val="28"/>
        </w:rPr>
        <w:t>о выраженным эмоциональным отно</w:t>
      </w:r>
      <w:r w:rsidRPr="00EF26E6">
        <w:rPr>
          <w:rFonts w:ascii="Times New Roman" w:hAnsi="Times New Roman" w:cs="Times New Roman"/>
          <w:sz w:val="28"/>
        </w:rPr>
        <w:t>шением к тому, что особенно ярко, эффекти</w:t>
      </w:r>
      <w:r>
        <w:rPr>
          <w:rFonts w:ascii="Times New Roman" w:hAnsi="Times New Roman" w:cs="Times New Roman"/>
          <w:sz w:val="28"/>
        </w:rPr>
        <w:t>вно раскрыто в содержании обуче</w:t>
      </w:r>
      <w:r w:rsidRPr="00EF26E6">
        <w:rPr>
          <w:rFonts w:ascii="Times New Roman" w:hAnsi="Times New Roman" w:cs="Times New Roman"/>
          <w:sz w:val="28"/>
        </w:rPr>
        <w:t>ния. Интерес к впечатляющим фактам, к описанию явлений природы, событий общественной жизни, истории, наблюдения над словом</w:t>
      </w:r>
      <w:r>
        <w:rPr>
          <w:rFonts w:ascii="Times New Roman" w:hAnsi="Times New Roman" w:cs="Times New Roman"/>
          <w:sz w:val="28"/>
        </w:rPr>
        <w:t xml:space="preserve"> рождают интерес к язы</w:t>
      </w:r>
      <w:r w:rsidRPr="00EF26E6">
        <w:rPr>
          <w:rFonts w:ascii="Times New Roman" w:hAnsi="Times New Roman" w:cs="Times New Roman"/>
          <w:sz w:val="28"/>
        </w:rPr>
        <w:t>ковым формам. Всё это позволяет говорить о</w:t>
      </w:r>
      <w:r>
        <w:rPr>
          <w:rFonts w:ascii="Times New Roman" w:hAnsi="Times New Roman" w:cs="Times New Roman"/>
          <w:sz w:val="28"/>
        </w:rPr>
        <w:t xml:space="preserve"> широте интересов младших школь</w:t>
      </w:r>
      <w:r w:rsidRPr="00EF26E6">
        <w:rPr>
          <w:rFonts w:ascii="Times New Roman" w:hAnsi="Times New Roman" w:cs="Times New Roman"/>
          <w:sz w:val="28"/>
        </w:rPr>
        <w:t>ников, в значительной мере зависимых от обстоятельств учения. В то же время практические действия с растениями, животными во внеурочное время в ещё большей мере расширяют интересы, развив</w:t>
      </w:r>
      <w:r>
        <w:rPr>
          <w:rFonts w:ascii="Times New Roman" w:hAnsi="Times New Roman" w:cs="Times New Roman"/>
          <w:sz w:val="28"/>
        </w:rPr>
        <w:t>ающие кругозор, побуждают всмат</w:t>
      </w:r>
      <w:r w:rsidRPr="00EF26E6">
        <w:rPr>
          <w:rFonts w:ascii="Times New Roman" w:hAnsi="Times New Roman" w:cs="Times New Roman"/>
          <w:sz w:val="28"/>
        </w:rPr>
        <w:t>риваться в причины явлений окружающего мира. Обогащение кругозора детей вносит в их познавательные интересы изменения</w:t>
      </w:r>
      <w:r w:rsidR="0048269A">
        <w:rPr>
          <w:rStyle w:val="af"/>
          <w:rFonts w:ascii="Times New Roman" w:hAnsi="Times New Roman" w:cs="Times New Roman"/>
          <w:sz w:val="28"/>
        </w:rPr>
        <w:footnoteReference w:id="1"/>
      </w:r>
      <w:r w:rsidRPr="00EF26E6">
        <w:rPr>
          <w:rFonts w:ascii="Times New Roman" w:hAnsi="Times New Roman" w:cs="Times New Roman"/>
          <w:sz w:val="28"/>
        </w:rPr>
        <w:t>.</w:t>
      </w:r>
    </w:p>
    <w:p w:rsidR="00EF26E6" w:rsidRP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>Поэтому главная социальная задача современного обучения – расположить личность подрастающего человека к самостоятельному приобретению знаний, к постоянному стремлению углубляться в область познания.</w:t>
      </w:r>
    </w:p>
    <w:p w:rsidR="00EF26E6" w:rsidRP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>Опираясь на огромный опыт прошлого, на специальные исследования и практику современного опыта, можно говорить об условиях, соблюдение которых способствует формированию познавательных УУД учащихся, в том числе и младших школьников:</w:t>
      </w:r>
    </w:p>
    <w:p w:rsidR="00EF26E6" w:rsidRP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>1. Максимальная опора на активну</w:t>
      </w:r>
      <w:r>
        <w:rPr>
          <w:rFonts w:ascii="Times New Roman" w:hAnsi="Times New Roman" w:cs="Times New Roman"/>
          <w:sz w:val="28"/>
        </w:rPr>
        <w:t>ю мыслительную деятельность уча</w:t>
      </w:r>
      <w:r w:rsidRPr="00EF26E6">
        <w:rPr>
          <w:rFonts w:ascii="Times New Roman" w:hAnsi="Times New Roman" w:cs="Times New Roman"/>
          <w:sz w:val="28"/>
        </w:rPr>
        <w:t>щихся. Главной почвой для развития познавательных сил и возможностей учащихся являются ситуации решения познавательных задач, ситуации активного поиска, догадок, размышления, ситуации мыслительного напряжения, ситуации противоречивости суждений, столкновений ра</w:t>
      </w:r>
      <w:r>
        <w:rPr>
          <w:rFonts w:ascii="Times New Roman" w:hAnsi="Times New Roman" w:cs="Times New Roman"/>
          <w:sz w:val="28"/>
        </w:rPr>
        <w:t>зличных позиций, в которых необ</w:t>
      </w:r>
      <w:r w:rsidRPr="00EF26E6">
        <w:rPr>
          <w:rFonts w:ascii="Times New Roman" w:hAnsi="Times New Roman" w:cs="Times New Roman"/>
          <w:sz w:val="28"/>
        </w:rPr>
        <w:t>ходимо разобраться самому, принять решение, встать на определённую точку зрения.</w:t>
      </w:r>
    </w:p>
    <w:p w:rsidR="00EF26E6" w:rsidRP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 xml:space="preserve">2. Второе условие, обеспечивающее формирование познавательных УУД и личности в целом, состоит в том, чтобы вести учебный процесс на оптимальном уровне развития учащихся. Путь обобщений, отыскание </w:t>
      </w:r>
      <w:r w:rsidRPr="00EF26E6">
        <w:rPr>
          <w:rFonts w:ascii="Times New Roman" w:hAnsi="Times New Roman" w:cs="Times New Roman"/>
          <w:sz w:val="28"/>
        </w:rPr>
        <w:lastRenderedPageBreak/>
        <w:t>закономерностей – это путь, который в освещении множества запросов и разделов науки способствует</w:t>
      </w:r>
      <w:r>
        <w:rPr>
          <w:rFonts w:ascii="Times New Roman" w:hAnsi="Times New Roman" w:cs="Times New Roman"/>
          <w:sz w:val="28"/>
        </w:rPr>
        <w:t xml:space="preserve"> </w:t>
      </w:r>
      <w:r w:rsidRPr="00EF26E6">
        <w:rPr>
          <w:rFonts w:ascii="Times New Roman" w:hAnsi="Times New Roman" w:cs="Times New Roman"/>
          <w:sz w:val="28"/>
        </w:rPr>
        <w:t>более высокому уровню обучения и усвоения,</w:t>
      </w:r>
      <w:r>
        <w:rPr>
          <w:rFonts w:ascii="Times New Roman" w:hAnsi="Times New Roman" w:cs="Times New Roman"/>
          <w:sz w:val="28"/>
        </w:rPr>
        <w:t xml:space="preserve"> так как опирается на максималь</w:t>
      </w:r>
      <w:r w:rsidRPr="00EF26E6">
        <w:rPr>
          <w:rFonts w:ascii="Times New Roman" w:hAnsi="Times New Roman" w:cs="Times New Roman"/>
          <w:sz w:val="28"/>
        </w:rPr>
        <w:t>ный уровень развития школьника.</w:t>
      </w:r>
    </w:p>
    <w:p w:rsidR="00EF26E6" w:rsidRP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>3. Эмоциональная атмосфера обучения, положительный эмоциональный тонус учебного процесса – третье важное ус</w:t>
      </w:r>
      <w:r>
        <w:rPr>
          <w:rFonts w:ascii="Times New Roman" w:hAnsi="Times New Roman" w:cs="Times New Roman"/>
          <w:sz w:val="28"/>
        </w:rPr>
        <w:t>ловие. Благополучная эмоциональ</w:t>
      </w:r>
      <w:r w:rsidRPr="00EF26E6">
        <w:rPr>
          <w:rFonts w:ascii="Times New Roman" w:hAnsi="Times New Roman" w:cs="Times New Roman"/>
          <w:sz w:val="28"/>
        </w:rPr>
        <w:t>ная атмосфера обучения и учения сопряжена с</w:t>
      </w:r>
      <w:r>
        <w:rPr>
          <w:rFonts w:ascii="Times New Roman" w:hAnsi="Times New Roman" w:cs="Times New Roman"/>
          <w:sz w:val="28"/>
        </w:rPr>
        <w:t xml:space="preserve"> двумя главными источниками раз</w:t>
      </w:r>
      <w:r w:rsidRPr="00EF26E6">
        <w:rPr>
          <w:rFonts w:ascii="Times New Roman" w:hAnsi="Times New Roman" w:cs="Times New Roman"/>
          <w:sz w:val="28"/>
        </w:rPr>
        <w:t>вития школьника: с деятельностью и общением, которые рождают многозначные отношения и создают тонус личного настроения ученика. Бла</w:t>
      </w:r>
      <w:r>
        <w:rPr>
          <w:rFonts w:ascii="Times New Roman" w:hAnsi="Times New Roman" w:cs="Times New Roman"/>
          <w:sz w:val="28"/>
        </w:rPr>
        <w:t>гополучная атмо</w:t>
      </w:r>
      <w:r w:rsidRPr="00EF26E6">
        <w:rPr>
          <w:rFonts w:ascii="Times New Roman" w:hAnsi="Times New Roman" w:cs="Times New Roman"/>
          <w:sz w:val="28"/>
        </w:rPr>
        <w:t>сфера учения приносит ученику те переживания, о которых в своё Д.И. Писарев говорил, что каждому человеку свойственно</w:t>
      </w:r>
      <w:r>
        <w:rPr>
          <w:rFonts w:ascii="Times New Roman" w:hAnsi="Times New Roman" w:cs="Times New Roman"/>
          <w:sz w:val="28"/>
        </w:rPr>
        <w:t xml:space="preserve"> желание быть умнее, лучше и до</w:t>
      </w:r>
      <w:r w:rsidRPr="00EF26E6">
        <w:rPr>
          <w:rFonts w:ascii="Times New Roman" w:hAnsi="Times New Roman" w:cs="Times New Roman"/>
          <w:sz w:val="28"/>
        </w:rPr>
        <w:t>гадливей.</w:t>
      </w:r>
    </w:p>
    <w:p w:rsidR="00EF26E6" w:rsidRP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 xml:space="preserve">4. Обучение представляет собой сложный процесс общения учеников между собой, учителя с учащимися. </w:t>
      </w:r>
      <w:proofErr w:type="gramStart"/>
      <w:r w:rsidRPr="00EF26E6">
        <w:rPr>
          <w:rFonts w:ascii="Times New Roman" w:hAnsi="Times New Roman" w:cs="Times New Roman"/>
          <w:sz w:val="28"/>
        </w:rPr>
        <w:t>Стремление к общению с товарищами, с учителем само по себе может быть сильным мотивом уч</w:t>
      </w:r>
      <w:r>
        <w:rPr>
          <w:rFonts w:ascii="Times New Roman" w:hAnsi="Times New Roman" w:cs="Times New Roman"/>
          <w:sz w:val="28"/>
        </w:rPr>
        <w:t>ения и в то же время способство</w:t>
      </w:r>
      <w:r w:rsidRPr="00EF26E6">
        <w:rPr>
          <w:rFonts w:ascii="Times New Roman" w:hAnsi="Times New Roman" w:cs="Times New Roman"/>
          <w:sz w:val="28"/>
        </w:rPr>
        <w:t>вать формированию познавательных УУД.</w:t>
      </w:r>
      <w:proofErr w:type="gramEnd"/>
      <w:r w:rsidRPr="00EF26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Именно благодаря отношениям, ко</w:t>
      </w:r>
      <w:r w:rsidRPr="00EF26E6">
        <w:rPr>
          <w:rFonts w:ascii="Times New Roman" w:hAnsi="Times New Roman" w:cs="Times New Roman"/>
          <w:sz w:val="28"/>
        </w:rPr>
        <w:t xml:space="preserve">торые складываются в учебном процессе и в общении, и </w:t>
      </w:r>
      <w:r>
        <w:rPr>
          <w:rFonts w:ascii="Times New Roman" w:hAnsi="Times New Roman" w:cs="Times New Roman"/>
          <w:sz w:val="28"/>
        </w:rPr>
        <w:t>может быть создана бла</w:t>
      </w:r>
      <w:r w:rsidRPr="00EF26E6">
        <w:rPr>
          <w:rFonts w:ascii="Times New Roman" w:hAnsi="Times New Roman" w:cs="Times New Roman"/>
          <w:sz w:val="28"/>
        </w:rPr>
        <w:t xml:space="preserve">гоприятная атмосфера учения, формирования </w:t>
      </w:r>
      <w:proofErr w:type="gramStart"/>
      <w:r w:rsidRPr="00EF26E6">
        <w:rPr>
          <w:rFonts w:ascii="Times New Roman" w:hAnsi="Times New Roman" w:cs="Times New Roman"/>
          <w:sz w:val="28"/>
        </w:rPr>
        <w:t>познавательных</w:t>
      </w:r>
      <w:proofErr w:type="gramEnd"/>
      <w:r w:rsidRPr="00EF26E6">
        <w:rPr>
          <w:rFonts w:ascii="Times New Roman" w:hAnsi="Times New Roman" w:cs="Times New Roman"/>
          <w:sz w:val="28"/>
        </w:rPr>
        <w:t xml:space="preserve"> УУД и личности ученика</w:t>
      </w:r>
      <w:r w:rsidR="0048269A">
        <w:rPr>
          <w:rStyle w:val="af"/>
          <w:rFonts w:ascii="Times New Roman" w:hAnsi="Times New Roman" w:cs="Times New Roman"/>
          <w:sz w:val="28"/>
        </w:rPr>
        <w:footnoteReference w:id="2"/>
      </w:r>
      <w:r w:rsidRPr="00EF26E6">
        <w:rPr>
          <w:rFonts w:ascii="Times New Roman" w:hAnsi="Times New Roman" w:cs="Times New Roman"/>
          <w:sz w:val="28"/>
        </w:rPr>
        <w:t>.</w:t>
      </w:r>
    </w:p>
    <w:p w:rsid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26E6">
        <w:rPr>
          <w:rFonts w:ascii="Times New Roman" w:hAnsi="Times New Roman" w:cs="Times New Roman"/>
          <w:sz w:val="28"/>
        </w:rPr>
        <w:t>Таким образом, в условиях высокого уровня обучения, целенаправленной работы учителя по формированию познавател</w:t>
      </w:r>
      <w:r>
        <w:rPr>
          <w:rFonts w:ascii="Times New Roman" w:hAnsi="Times New Roman" w:cs="Times New Roman"/>
          <w:sz w:val="28"/>
        </w:rPr>
        <w:t>ьных УУД учащихся, состояние за</w:t>
      </w:r>
      <w:r w:rsidRPr="00EF26E6">
        <w:rPr>
          <w:rFonts w:ascii="Times New Roman" w:hAnsi="Times New Roman" w:cs="Times New Roman"/>
          <w:sz w:val="28"/>
        </w:rPr>
        <w:t>интересованности может быть использовано в целях развития пытливости, стремления искать и находить доказательства, проверять практически действия законов, читать дополнительную литературу.</w:t>
      </w:r>
    </w:p>
    <w:p w:rsid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26E6" w:rsidRDefault="00EF26E6" w:rsidP="00EF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26E6" w:rsidRPr="004D7B4F" w:rsidRDefault="00EF26E6" w:rsidP="004D7B4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4" w:name="_Toc509479904"/>
      <w:r w:rsidRPr="004D7B4F">
        <w:rPr>
          <w:rFonts w:ascii="Times New Roman" w:hAnsi="Times New Roman" w:cs="Times New Roman"/>
          <w:color w:val="auto"/>
          <w:sz w:val="28"/>
        </w:rPr>
        <w:t xml:space="preserve">1.2.Особенности формирования и </w:t>
      </w:r>
      <w:proofErr w:type="gramStart"/>
      <w:r w:rsidRPr="004D7B4F">
        <w:rPr>
          <w:rFonts w:ascii="Times New Roman" w:hAnsi="Times New Roman" w:cs="Times New Roman"/>
          <w:color w:val="auto"/>
          <w:sz w:val="28"/>
        </w:rPr>
        <w:t>развития</w:t>
      </w:r>
      <w:proofErr w:type="gramEnd"/>
      <w:r w:rsidRPr="004D7B4F">
        <w:rPr>
          <w:rFonts w:ascii="Times New Roman" w:hAnsi="Times New Roman" w:cs="Times New Roman"/>
          <w:color w:val="auto"/>
          <w:sz w:val="28"/>
        </w:rPr>
        <w:t xml:space="preserve"> познавательных УУД в учебной деятельности</w:t>
      </w:r>
      <w:bookmarkEnd w:id="4"/>
    </w:p>
    <w:p w:rsidR="00EF26E6" w:rsidRDefault="00EF26E6" w:rsidP="000111B4">
      <w:pPr>
        <w:spacing w:after="0" w:line="240" w:lineRule="auto"/>
      </w:pPr>
    </w:p>
    <w:p w:rsidR="00BB7EFB" w:rsidRPr="00BB7EFB" w:rsidRDefault="00BB7EFB" w:rsidP="00BB7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B">
        <w:rPr>
          <w:rFonts w:ascii="Times New Roman" w:hAnsi="Times New Roman" w:cs="Times New Roman"/>
          <w:sz w:val="28"/>
          <w:szCs w:val="28"/>
        </w:rPr>
        <w:lastRenderedPageBreak/>
        <w:t>Работа по новому федеральному образовательному стандарту, вступившему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EFB">
        <w:rPr>
          <w:rFonts w:ascii="Times New Roman" w:hAnsi="Times New Roman" w:cs="Times New Roman"/>
          <w:sz w:val="28"/>
          <w:szCs w:val="28"/>
        </w:rPr>
        <w:t>2010 года, предполагает накопление определённого опыта по использованию 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EFB">
        <w:rPr>
          <w:rFonts w:ascii="Times New Roman" w:hAnsi="Times New Roman" w:cs="Times New Roman"/>
          <w:sz w:val="28"/>
          <w:szCs w:val="28"/>
        </w:rPr>
        <w:t>деятельности приёмов и средств, направленных на развитие УУД.</w:t>
      </w:r>
    </w:p>
    <w:p w:rsidR="00BB7EFB" w:rsidRPr="00BB7EFB" w:rsidRDefault="00BB7EFB" w:rsidP="00BB7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B">
        <w:rPr>
          <w:rFonts w:ascii="Times New Roman" w:hAnsi="Times New Roman" w:cs="Times New Roman"/>
          <w:sz w:val="28"/>
          <w:szCs w:val="28"/>
        </w:rPr>
        <w:t>Обратимся к содержанию федерального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стандарта основного </w:t>
      </w:r>
      <w:r w:rsidRPr="00BB7EFB">
        <w:rPr>
          <w:rFonts w:ascii="Times New Roman" w:hAnsi="Times New Roman" w:cs="Times New Roman"/>
          <w:sz w:val="28"/>
          <w:szCs w:val="28"/>
        </w:rPr>
        <w:t>общего образования: «В основу Стандарта входит системно-</w:t>
      </w:r>
      <w:proofErr w:type="spellStart"/>
      <w:r w:rsidRPr="00BB7EF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B7EFB">
        <w:rPr>
          <w:rFonts w:ascii="Times New Roman" w:hAnsi="Times New Roman" w:cs="Times New Roman"/>
          <w:sz w:val="28"/>
          <w:szCs w:val="28"/>
        </w:rPr>
        <w:t xml:space="preserve"> подход,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EFB">
        <w:rPr>
          <w:rFonts w:ascii="Times New Roman" w:hAnsi="Times New Roman" w:cs="Times New Roman"/>
          <w:sz w:val="28"/>
          <w:szCs w:val="28"/>
        </w:rPr>
        <w:t>должен обеспечить: формирование готовности к саморазвитию и непрерывному образованию; проектирование и конструирование развивающей образовательной среды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E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EFB">
        <w:rPr>
          <w:rFonts w:ascii="Times New Roman" w:hAnsi="Times New Roman" w:cs="Times New Roman"/>
          <w:sz w:val="28"/>
          <w:szCs w:val="28"/>
        </w:rPr>
        <w:t>; активную учебно-познавательн</w:t>
      </w:r>
      <w:r>
        <w:rPr>
          <w:rFonts w:ascii="Times New Roman" w:hAnsi="Times New Roman" w:cs="Times New Roman"/>
          <w:sz w:val="28"/>
          <w:szCs w:val="28"/>
        </w:rPr>
        <w:t>ую деятельность обучающихся»</w:t>
      </w:r>
      <w:r w:rsidRPr="00BB7EFB">
        <w:rPr>
          <w:rFonts w:ascii="Times New Roman" w:hAnsi="Times New Roman" w:cs="Times New Roman"/>
          <w:sz w:val="28"/>
          <w:szCs w:val="28"/>
        </w:rPr>
        <w:t>.</w:t>
      </w:r>
    </w:p>
    <w:p w:rsidR="00BB7EFB" w:rsidRPr="00BB7EFB" w:rsidRDefault="00BB7EFB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B">
        <w:rPr>
          <w:rFonts w:ascii="Times New Roman" w:hAnsi="Times New Roman" w:cs="Times New Roman"/>
          <w:sz w:val="28"/>
          <w:szCs w:val="28"/>
        </w:rPr>
        <w:t>Реализацию системно-</w:t>
      </w:r>
      <w:proofErr w:type="spellStart"/>
      <w:r w:rsidRPr="00BB7EF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B7EFB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0111B4">
        <w:rPr>
          <w:rFonts w:ascii="Times New Roman" w:hAnsi="Times New Roman" w:cs="Times New Roman"/>
          <w:sz w:val="28"/>
          <w:szCs w:val="28"/>
        </w:rPr>
        <w:t xml:space="preserve">как раз и обеспечивает развитие </w:t>
      </w:r>
      <w:r w:rsidRPr="00BB7EFB">
        <w:rPr>
          <w:rFonts w:ascii="Times New Roman" w:hAnsi="Times New Roman" w:cs="Times New Roman"/>
          <w:sz w:val="28"/>
          <w:szCs w:val="28"/>
        </w:rPr>
        <w:t>универсальных учебных действий в учебной деятельности.</w:t>
      </w:r>
    </w:p>
    <w:p w:rsidR="00BB7EFB" w:rsidRPr="00BB7EFB" w:rsidRDefault="000111B4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УУД направляют </w:t>
      </w:r>
      <w:r w:rsidR="00BB7EFB" w:rsidRPr="00BB7EFB">
        <w:rPr>
          <w:rFonts w:ascii="Times New Roman" w:hAnsi="Times New Roman" w:cs="Times New Roman"/>
          <w:sz w:val="28"/>
          <w:szCs w:val="28"/>
        </w:rPr>
        <w:t>обучающихся при постановке и решении учебных проблем, а также дают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FB" w:rsidRPr="00BB7EFB">
        <w:rPr>
          <w:rFonts w:ascii="Times New Roman" w:hAnsi="Times New Roman" w:cs="Times New Roman"/>
          <w:sz w:val="28"/>
          <w:szCs w:val="28"/>
        </w:rPr>
        <w:t xml:space="preserve">применять логические операции при решении учебных и </w:t>
      </w:r>
      <w:proofErr w:type="spellStart"/>
      <w:r w:rsidR="00BB7EFB" w:rsidRPr="00BB7EF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BB7EFB" w:rsidRPr="00BB7EFB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BB7EFB" w:rsidRPr="00BB7EFB" w:rsidRDefault="00BB7EFB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B">
        <w:rPr>
          <w:rFonts w:ascii="Times New Roman" w:hAnsi="Times New Roman" w:cs="Times New Roman"/>
          <w:sz w:val="28"/>
          <w:szCs w:val="28"/>
        </w:rPr>
        <w:t>Формирование УУД в образовательном процесс</w:t>
      </w:r>
      <w:r w:rsidR="000111B4">
        <w:rPr>
          <w:rFonts w:ascii="Times New Roman" w:hAnsi="Times New Roman" w:cs="Times New Roman"/>
          <w:sz w:val="28"/>
          <w:szCs w:val="28"/>
        </w:rPr>
        <w:t xml:space="preserve">е определяется тремя следующими </w:t>
      </w:r>
      <w:r w:rsidRPr="00BB7EFB">
        <w:rPr>
          <w:rFonts w:ascii="Times New Roman" w:hAnsi="Times New Roman" w:cs="Times New Roman"/>
          <w:sz w:val="28"/>
          <w:szCs w:val="28"/>
        </w:rPr>
        <w:t>взаимодополняющими положениями:</w:t>
      </w:r>
    </w:p>
    <w:p w:rsidR="00BB7EFB" w:rsidRPr="00BB7EFB" w:rsidRDefault="000111B4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EFB" w:rsidRPr="00BB7EFB">
        <w:rPr>
          <w:rFonts w:ascii="Times New Roman" w:hAnsi="Times New Roman" w:cs="Times New Roman"/>
          <w:sz w:val="28"/>
          <w:szCs w:val="28"/>
        </w:rPr>
        <w:t xml:space="preserve"> формирование УУД как цель опре</w:t>
      </w:r>
      <w:r>
        <w:rPr>
          <w:rFonts w:ascii="Times New Roman" w:hAnsi="Times New Roman" w:cs="Times New Roman"/>
          <w:sz w:val="28"/>
          <w:szCs w:val="28"/>
        </w:rPr>
        <w:t xml:space="preserve">деляет содержание и организацию </w:t>
      </w:r>
      <w:r w:rsidR="00BB7EFB" w:rsidRPr="00BB7EFB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BB7EFB" w:rsidRPr="00BB7EFB" w:rsidRDefault="000111B4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EFB" w:rsidRPr="00BB7EFB">
        <w:rPr>
          <w:rFonts w:ascii="Times New Roman" w:hAnsi="Times New Roman" w:cs="Times New Roman"/>
          <w:sz w:val="28"/>
          <w:szCs w:val="28"/>
        </w:rPr>
        <w:t xml:space="preserve"> формирование УУД происходит в конте</w:t>
      </w:r>
      <w:r>
        <w:rPr>
          <w:rFonts w:ascii="Times New Roman" w:hAnsi="Times New Roman" w:cs="Times New Roman"/>
          <w:sz w:val="28"/>
          <w:szCs w:val="28"/>
        </w:rPr>
        <w:t xml:space="preserve">ксте усвоения разных предметных </w:t>
      </w:r>
      <w:r w:rsidR="00BB7EFB" w:rsidRPr="00BB7EFB">
        <w:rPr>
          <w:rFonts w:ascii="Times New Roman" w:hAnsi="Times New Roman" w:cs="Times New Roman"/>
          <w:sz w:val="28"/>
          <w:szCs w:val="28"/>
        </w:rPr>
        <w:t>дисциплин и внеурочной деятельности;</w:t>
      </w:r>
    </w:p>
    <w:p w:rsidR="00BB7EFB" w:rsidRPr="00BB7EFB" w:rsidRDefault="000111B4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EFB" w:rsidRPr="00BB7EFB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мог</w:t>
      </w:r>
      <w:r>
        <w:rPr>
          <w:rFonts w:ascii="Times New Roman" w:hAnsi="Times New Roman" w:cs="Times New Roman"/>
          <w:sz w:val="28"/>
          <w:szCs w:val="28"/>
        </w:rPr>
        <w:t xml:space="preserve">ут быть сформированы только при </w:t>
      </w:r>
      <w:r w:rsidR="00BB7EFB" w:rsidRPr="00BB7EFB">
        <w:rPr>
          <w:rFonts w:ascii="Times New Roman" w:hAnsi="Times New Roman" w:cs="Times New Roman"/>
          <w:sz w:val="28"/>
          <w:szCs w:val="28"/>
        </w:rPr>
        <w:t>выполнении обучающимися учебной работы определенного вида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FB" w:rsidRPr="00BB7EFB">
        <w:rPr>
          <w:rFonts w:ascii="Times New Roman" w:hAnsi="Times New Roman" w:cs="Times New Roman"/>
          <w:sz w:val="28"/>
          <w:szCs w:val="28"/>
        </w:rPr>
        <w:t>использования педагогами технологий, методов и приемов организации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FB" w:rsidRPr="00BB7EFB">
        <w:rPr>
          <w:rFonts w:ascii="Times New Roman" w:hAnsi="Times New Roman" w:cs="Times New Roman"/>
          <w:sz w:val="28"/>
          <w:szCs w:val="28"/>
        </w:rPr>
        <w:t>деятельности, аде</w:t>
      </w:r>
      <w:r>
        <w:rPr>
          <w:rFonts w:ascii="Times New Roman" w:hAnsi="Times New Roman" w:cs="Times New Roman"/>
          <w:sz w:val="28"/>
          <w:szCs w:val="28"/>
        </w:rPr>
        <w:t>кватных возрасту обучающихся</w:t>
      </w:r>
      <w:r w:rsidR="00BB7EFB" w:rsidRPr="00BB7EFB">
        <w:rPr>
          <w:rFonts w:ascii="Times New Roman" w:hAnsi="Times New Roman" w:cs="Times New Roman"/>
          <w:sz w:val="28"/>
          <w:szCs w:val="28"/>
        </w:rPr>
        <w:t>.</w:t>
      </w:r>
    </w:p>
    <w:p w:rsidR="00BB7EFB" w:rsidRPr="00BB7EFB" w:rsidRDefault="00BB7EFB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B">
        <w:rPr>
          <w:rFonts w:ascii="Times New Roman" w:hAnsi="Times New Roman" w:cs="Times New Roman"/>
          <w:sz w:val="28"/>
          <w:szCs w:val="28"/>
        </w:rPr>
        <w:t>Отбор и структурирование содержания образова</w:t>
      </w:r>
      <w:r w:rsidR="000111B4">
        <w:rPr>
          <w:rFonts w:ascii="Times New Roman" w:hAnsi="Times New Roman" w:cs="Times New Roman"/>
          <w:sz w:val="28"/>
          <w:szCs w:val="28"/>
        </w:rPr>
        <w:t xml:space="preserve">ния, определение форм и методов </w:t>
      </w:r>
      <w:r w:rsidRPr="00BB7EFB">
        <w:rPr>
          <w:rFonts w:ascii="Times New Roman" w:hAnsi="Times New Roman" w:cs="Times New Roman"/>
          <w:sz w:val="28"/>
          <w:szCs w:val="28"/>
        </w:rPr>
        <w:t>обучения – все это должно учитывать цели формирования конкретных видов УУД</w:t>
      </w:r>
      <w:r w:rsidR="0048269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Pr="00BB7EFB">
        <w:rPr>
          <w:rFonts w:ascii="Times New Roman" w:hAnsi="Times New Roman" w:cs="Times New Roman"/>
          <w:sz w:val="28"/>
          <w:szCs w:val="28"/>
        </w:rPr>
        <w:t>.</w:t>
      </w:r>
    </w:p>
    <w:p w:rsidR="00BB7EFB" w:rsidRDefault="00BB7EFB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FB">
        <w:rPr>
          <w:rFonts w:ascii="Times New Roman" w:hAnsi="Times New Roman" w:cs="Times New Roman"/>
          <w:sz w:val="28"/>
          <w:szCs w:val="28"/>
        </w:rPr>
        <w:t xml:space="preserve">Отработка логических действий </w:t>
      </w:r>
      <w:proofErr w:type="gramStart"/>
      <w:r w:rsidRPr="00BB7E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7EFB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 w:rsidR="000111B4">
        <w:rPr>
          <w:rFonts w:ascii="Times New Roman" w:hAnsi="Times New Roman" w:cs="Times New Roman"/>
          <w:sz w:val="28"/>
          <w:szCs w:val="28"/>
        </w:rPr>
        <w:t xml:space="preserve"> УУД представлена более широко. </w:t>
      </w:r>
      <w:r w:rsidRPr="00BB7EFB">
        <w:rPr>
          <w:rFonts w:ascii="Times New Roman" w:hAnsi="Times New Roman" w:cs="Times New Roman"/>
          <w:sz w:val="28"/>
          <w:szCs w:val="28"/>
        </w:rPr>
        <w:t xml:space="preserve">Но умению ставить и решать проблему важно уделять не </w:t>
      </w:r>
      <w:r w:rsidRPr="00BB7EFB">
        <w:rPr>
          <w:rFonts w:ascii="Times New Roman" w:hAnsi="Times New Roman" w:cs="Times New Roman"/>
          <w:sz w:val="28"/>
          <w:szCs w:val="28"/>
        </w:rPr>
        <w:lastRenderedPageBreak/>
        <w:t>меньшее внимание, так как оно</w:t>
      </w:r>
      <w:r w:rsidR="000111B4">
        <w:rPr>
          <w:rFonts w:ascii="Times New Roman" w:hAnsi="Times New Roman" w:cs="Times New Roman"/>
          <w:sz w:val="28"/>
          <w:szCs w:val="28"/>
        </w:rPr>
        <w:t xml:space="preserve"> </w:t>
      </w:r>
      <w:r w:rsidRPr="00BB7EFB">
        <w:rPr>
          <w:rFonts w:ascii="Times New Roman" w:hAnsi="Times New Roman" w:cs="Times New Roman"/>
          <w:sz w:val="28"/>
          <w:szCs w:val="28"/>
        </w:rPr>
        <w:t>включает в себя и логические действия в том числе. То есть умение решать проблему</w:t>
      </w:r>
      <w:r w:rsidR="000111B4">
        <w:rPr>
          <w:rFonts w:ascii="Times New Roman" w:hAnsi="Times New Roman" w:cs="Times New Roman"/>
          <w:sz w:val="28"/>
          <w:szCs w:val="28"/>
        </w:rPr>
        <w:t xml:space="preserve"> </w:t>
      </w:r>
      <w:r w:rsidRPr="00BB7EFB">
        <w:rPr>
          <w:rFonts w:ascii="Times New Roman" w:hAnsi="Times New Roman" w:cs="Times New Roman"/>
          <w:sz w:val="28"/>
          <w:szCs w:val="28"/>
        </w:rPr>
        <w:t>подразумевает решение сложных познавательных задач, к которым нужно быть готовым, и</w:t>
      </w:r>
      <w:r w:rsidR="000111B4">
        <w:rPr>
          <w:rFonts w:ascii="Times New Roman" w:hAnsi="Times New Roman" w:cs="Times New Roman"/>
          <w:sz w:val="28"/>
          <w:szCs w:val="28"/>
        </w:rPr>
        <w:t xml:space="preserve"> </w:t>
      </w:r>
      <w:r w:rsidRPr="00BB7EFB">
        <w:rPr>
          <w:rFonts w:ascii="Times New Roman" w:hAnsi="Times New Roman" w:cs="Times New Roman"/>
          <w:sz w:val="28"/>
          <w:szCs w:val="28"/>
        </w:rPr>
        <w:t>для эффективного решения которых необходим высокий уровень развития регулятивных</w:t>
      </w:r>
      <w:r w:rsidR="000111B4">
        <w:rPr>
          <w:rFonts w:ascii="Times New Roman" w:hAnsi="Times New Roman" w:cs="Times New Roman"/>
          <w:sz w:val="28"/>
          <w:szCs w:val="28"/>
        </w:rPr>
        <w:t xml:space="preserve"> </w:t>
      </w:r>
      <w:r w:rsidRPr="00BB7EFB">
        <w:rPr>
          <w:rFonts w:ascii="Times New Roman" w:hAnsi="Times New Roman" w:cs="Times New Roman"/>
          <w:sz w:val="28"/>
          <w:szCs w:val="28"/>
        </w:rPr>
        <w:t>УУД.</w:t>
      </w:r>
    </w:p>
    <w:p w:rsidR="000111B4" w:rsidRDefault="000111B4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B4" w:rsidRDefault="000111B4" w:rsidP="00011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B4" w:rsidRPr="004D7B4F" w:rsidRDefault="000111B4" w:rsidP="004D7B4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509479905"/>
      <w:r w:rsidRPr="004D7B4F">
        <w:rPr>
          <w:rFonts w:ascii="Times New Roman" w:hAnsi="Times New Roman" w:cs="Times New Roman"/>
          <w:color w:val="auto"/>
          <w:sz w:val="28"/>
          <w:szCs w:val="28"/>
        </w:rPr>
        <w:t>1.3. Возможности уроков литературного чтения для формирования личностных УУД у младших школьников</w:t>
      </w:r>
      <w:bookmarkEnd w:id="5"/>
    </w:p>
    <w:p w:rsidR="00BB7EFB" w:rsidRDefault="00BB7EFB" w:rsidP="001753AF">
      <w:pPr>
        <w:spacing w:after="0"/>
      </w:pPr>
    </w:p>
    <w:p w:rsidR="001753A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Для формирования познавател</w:t>
      </w:r>
      <w:r w:rsidR="001753AF">
        <w:rPr>
          <w:rFonts w:ascii="Times New Roman" w:hAnsi="Times New Roman" w:cs="Times New Roman"/>
          <w:sz w:val="28"/>
          <w:szCs w:val="28"/>
        </w:rPr>
        <w:t xml:space="preserve">ьных УУД в учебниках и тетрадях </w:t>
      </w:r>
      <w:r w:rsidRPr="0025150F">
        <w:rPr>
          <w:rFonts w:ascii="Times New Roman" w:hAnsi="Times New Roman" w:cs="Times New Roman"/>
          <w:sz w:val="28"/>
          <w:szCs w:val="28"/>
        </w:rPr>
        <w:t>содержатся разного рода задания, готовые правильные результаты которых</w:t>
      </w:r>
      <w:r w:rsidR="001753AF">
        <w:rPr>
          <w:rFonts w:ascii="Times New Roman" w:hAnsi="Times New Roman" w:cs="Times New Roman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sz w:val="28"/>
          <w:szCs w:val="28"/>
        </w:rPr>
        <w:t>нельзя найти в учебниках. Но в текст</w:t>
      </w:r>
      <w:r w:rsidR="001753AF">
        <w:rPr>
          <w:rFonts w:ascii="Times New Roman" w:hAnsi="Times New Roman" w:cs="Times New Roman"/>
          <w:sz w:val="28"/>
          <w:szCs w:val="28"/>
        </w:rPr>
        <w:t xml:space="preserve">ах и иллюстрациях учебника есть </w:t>
      </w:r>
      <w:r w:rsidRPr="0025150F">
        <w:rPr>
          <w:rFonts w:ascii="Times New Roman" w:hAnsi="Times New Roman" w:cs="Times New Roman"/>
          <w:sz w:val="28"/>
          <w:szCs w:val="28"/>
        </w:rPr>
        <w:t>подсказки,</w:t>
      </w:r>
      <w:r w:rsidR="001753AF">
        <w:rPr>
          <w:rFonts w:ascii="Times New Roman" w:hAnsi="Times New Roman" w:cs="Times New Roman"/>
          <w:sz w:val="28"/>
          <w:szCs w:val="28"/>
        </w:rPr>
        <w:t xml:space="preserve"> позволяющие выполнить задание.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Любой учебный предмет в зав</w:t>
      </w:r>
      <w:r w:rsidR="001753AF">
        <w:rPr>
          <w:rFonts w:ascii="Times New Roman" w:hAnsi="Times New Roman" w:cs="Times New Roman"/>
          <w:sz w:val="28"/>
          <w:szCs w:val="28"/>
        </w:rPr>
        <w:t xml:space="preserve">исимости от организации учебной </w:t>
      </w:r>
      <w:r w:rsidRPr="0025150F">
        <w:rPr>
          <w:rFonts w:ascii="Times New Roman" w:hAnsi="Times New Roman" w:cs="Times New Roman"/>
          <w:sz w:val="28"/>
          <w:szCs w:val="28"/>
        </w:rPr>
        <w:t>деятельности учащихся и от содержания программы по-разному раскрывает</w:t>
      </w:r>
      <w:r w:rsidR="001753AF">
        <w:rPr>
          <w:rFonts w:ascii="Times New Roman" w:hAnsi="Times New Roman" w:cs="Times New Roman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sz w:val="28"/>
          <w:szCs w:val="28"/>
        </w:rPr>
        <w:t>определенные потенциалы для формирования УУД.</w:t>
      </w:r>
    </w:p>
    <w:p w:rsidR="001753A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Курс литературного чтения является</w:t>
      </w:r>
      <w:r w:rsidR="001753AF">
        <w:rPr>
          <w:rFonts w:ascii="Times New Roman" w:hAnsi="Times New Roman" w:cs="Times New Roman"/>
          <w:sz w:val="28"/>
          <w:szCs w:val="28"/>
        </w:rPr>
        <w:t xml:space="preserve"> одним из важнейших предметов в </w:t>
      </w:r>
      <w:r w:rsidRPr="0025150F">
        <w:rPr>
          <w:rFonts w:ascii="Times New Roman" w:hAnsi="Times New Roman" w:cs="Times New Roman"/>
          <w:sz w:val="28"/>
          <w:szCs w:val="28"/>
        </w:rPr>
        <w:t>системе начального общего образования,</w:t>
      </w:r>
      <w:r w:rsidR="001753AF">
        <w:rPr>
          <w:rFonts w:ascii="Times New Roman" w:hAnsi="Times New Roman" w:cs="Times New Roman"/>
          <w:sz w:val="28"/>
          <w:szCs w:val="28"/>
        </w:rPr>
        <w:t xml:space="preserve"> закладывающим основы </w:t>
      </w:r>
      <w:r w:rsidRPr="0025150F">
        <w:rPr>
          <w:rFonts w:ascii="Times New Roman" w:hAnsi="Times New Roman" w:cs="Times New Roman"/>
          <w:sz w:val="28"/>
          <w:szCs w:val="28"/>
        </w:rPr>
        <w:t>интеллектуального, речевого, эмоцио</w:t>
      </w:r>
      <w:r w:rsidR="001753AF">
        <w:rPr>
          <w:rFonts w:ascii="Times New Roman" w:hAnsi="Times New Roman" w:cs="Times New Roman"/>
          <w:sz w:val="28"/>
          <w:szCs w:val="28"/>
        </w:rPr>
        <w:t xml:space="preserve">нального, духовно-нравственного </w:t>
      </w:r>
      <w:r w:rsidRPr="0025150F">
        <w:rPr>
          <w:rFonts w:ascii="Times New Roman" w:hAnsi="Times New Roman" w:cs="Times New Roman"/>
          <w:sz w:val="28"/>
          <w:szCs w:val="28"/>
        </w:rPr>
        <w:t xml:space="preserve">развития младших школьников, </w:t>
      </w:r>
      <w:r w:rsidR="001753AF">
        <w:rPr>
          <w:rFonts w:ascii="Times New Roman" w:hAnsi="Times New Roman" w:cs="Times New Roman"/>
          <w:sz w:val="28"/>
          <w:szCs w:val="28"/>
        </w:rPr>
        <w:t xml:space="preserve">их умения пользоваться устным и </w:t>
      </w:r>
      <w:r w:rsidRPr="0025150F">
        <w:rPr>
          <w:rFonts w:ascii="Times New Roman" w:hAnsi="Times New Roman" w:cs="Times New Roman"/>
          <w:sz w:val="28"/>
          <w:szCs w:val="28"/>
        </w:rPr>
        <w:t>пис</w:t>
      </w:r>
      <w:r w:rsidR="001753AF">
        <w:rPr>
          <w:rFonts w:ascii="Times New Roman" w:hAnsi="Times New Roman" w:cs="Times New Roman"/>
          <w:sz w:val="28"/>
          <w:szCs w:val="28"/>
        </w:rPr>
        <w:t xml:space="preserve">ьменным литературным языком. Главной целью обучения </w:t>
      </w:r>
      <w:r w:rsidRPr="0025150F">
        <w:rPr>
          <w:rFonts w:ascii="Times New Roman" w:hAnsi="Times New Roman" w:cs="Times New Roman"/>
          <w:sz w:val="28"/>
          <w:szCs w:val="28"/>
        </w:rPr>
        <w:t>литературному чтению в начальной школе считает</w:t>
      </w:r>
      <w:r w:rsidR="001753AF">
        <w:rPr>
          <w:rFonts w:ascii="Times New Roman" w:hAnsi="Times New Roman" w:cs="Times New Roman"/>
          <w:sz w:val="28"/>
          <w:szCs w:val="28"/>
        </w:rPr>
        <w:t xml:space="preserve">ся сформировать </w:t>
      </w:r>
      <w:r w:rsidRPr="0025150F">
        <w:rPr>
          <w:rFonts w:ascii="Times New Roman" w:hAnsi="Times New Roman" w:cs="Times New Roman"/>
          <w:sz w:val="28"/>
          <w:szCs w:val="28"/>
        </w:rPr>
        <w:t>читательскую компетентность мла</w:t>
      </w:r>
      <w:r w:rsidR="001753AF">
        <w:rPr>
          <w:rFonts w:ascii="Times New Roman" w:hAnsi="Times New Roman" w:cs="Times New Roman"/>
          <w:sz w:val="28"/>
          <w:szCs w:val="28"/>
        </w:rPr>
        <w:t xml:space="preserve">дшего школьника, способствовать </w:t>
      </w:r>
      <w:r w:rsidRPr="0025150F">
        <w:rPr>
          <w:rFonts w:ascii="Times New Roman" w:hAnsi="Times New Roman" w:cs="Times New Roman"/>
          <w:sz w:val="28"/>
          <w:szCs w:val="28"/>
        </w:rPr>
        <w:t>осознанию обучающими себя как гр</w:t>
      </w:r>
      <w:r w:rsidR="001753AF">
        <w:rPr>
          <w:rFonts w:ascii="Times New Roman" w:hAnsi="Times New Roman" w:cs="Times New Roman"/>
          <w:sz w:val="28"/>
          <w:szCs w:val="28"/>
        </w:rPr>
        <w:t xml:space="preserve">амотного читателя, способного к </w:t>
      </w:r>
      <w:r w:rsidRPr="0025150F">
        <w:rPr>
          <w:rFonts w:ascii="Times New Roman" w:hAnsi="Times New Roman" w:cs="Times New Roman"/>
          <w:sz w:val="28"/>
          <w:szCs w:val="28"/>
        </w:rPr>
        <w:t>применению читательской деятельности как средства самообразования</w:t>
      </w:r>
      <w:r w:rsidR="001753AF">
        <w:rPr>
          <w:rFonts w:ascii="Times New Roman" w:hAnsi="Times New Roman" w:cs="Times New Roman"/>
          <w:sz w:val="28"/>
          <w:szCs w:val="28"/>
        </w:rPr>
        <w:t>.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Литературное чтение обеспечивает д</w:t>
      </w:r>
      <w:r w:rsidR="001753AF">
        <w:rPr>
          <w:rFonts w:ascii="Times New Roman" w:hAnsi="Times New Roman" w:cs="Times New Roman"/>
          <w:sz w:val="28"/>
          <w:szCs w:val="28"/>
        </w:rPr>
        <w:t xml:space="preserve">остижение как предметных, так и </w:t>
      </w:r>
      <w:r w:rsidRPr="0025150F">
        <w:rPr>
          <w:rFonts w:ascii="Times New Roman" w:hAnsi="Times New Roman" w:cs="Times New Roman"/>
          <w:sz w:val="28"/>
          <w:szCs w:val="28"/>
        </w:rPr>
        <w:t xml:space="preserve">личностных и </w:t>
      </w:r>
      <w:proofErr w:type="spellStart"/>
      <w:r w:rsidRPr="0025150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5150F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48269A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Pr="0025150F">
        <w:rPr>
          <w:rFonts w:ascii="Times New Roman" w:hAnsi="Times New Roman" w:cs="Times New Roman"/>
          <w:sz w:val="28"/>
          <w:szCs w:val="28"/>
        </w:rPr>
        <w:t>.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Учебный предмет «Литературно</w:t>
      </w:r>
      <w:r w:rsidR="001753AF">
        <w:rPr>
          <w:rFonts w:ascii="Times New Roman" w:hAnsi="Times New Roman" w:cs="Times New Roman"/>
          <w:sz w:val="28"/>
          <w:szCs w:val="28"/>
        </w:rPr>
        <w:t xml:space="preserve">е чтение» способствует процессу формирования </w:t>
      </w:r>
      <w:proofErr w:type="gramStart"/>
      <w:r w:rsidR="001753A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1753AF">
        <w:rPr>
          <w:rFonts w:ascii="Times New Roman" w:hAnsi="Times New Roman" w:cs="Times New Roman"/>
          <w:sz w:val="28"/>
          <w:szCs w:val="28"/>
        </w:rPr>
        <w:t xml:space="preserve"> УУД</w:t>
      </w:r>
      <w:r w:rsidRPr="0025150F">
        <w:rPr>
          <w:rFonts w:ascii="Times New Roman" w:hAnsi="Times New Roman" w:cs="Times New Roman"/>
          <w:sz w:val="28"/>
          <w:szCs w:val="28"/>
        </w:rPr>
        <w:t>: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lastRenderedPageBreak/>
        <w:t>- умение устанавлив</w:t>
      </w:r>
      <w:r w:rsidR="001753AF">
        <w:rPr>
          <w:rFonts w:ascii="Times New Roman" w:hAnsi="Times New Roman" w:cs="Times New Roman"/>
          <w:sz w:val="28"/>
          <w:szCs w:val="28"/>
        </w:rPr>
        <w:t xml:space="preserve">ать причинно-следственную связь </w:t>
      </w:r>
      <w:r w:rsidRPr="0025150F">
        <w:rPr>
          <w:rFonts w:ascii="Times New Roman" w:hAnsi="Times New Roman" w:cs="Times New Roman"/>
          <w:sz w:val="28"/>
          <w:szCs w:val="28"/>
        </w:rPr>
        <w:t>последовательности действий героев и событий в произведении;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150F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25150F">
        <w:rPr>
          <w:rFonts w:ascii="Times New Roman" w:hAnsi="Times New Roman" w:cs="Times New Roman"/>
          <w:sz w:val="28"/>
          <w:szCs w:val="28"/>
        </w:rPr>
        <w:t xml:space="preserve"> через прослеживание судьбы разных героев;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- при знакомстве с героическим ист</w:t>
      </w:r>
      <w:r w:rsidR="001753AF">
        <w:rPr>
          <w:rFonts w:ascii="Times New Roman" w:hAnsi="Times New Roman" w:cs="Times New Roman"/>
          <w:sz w:val="28"/>
          <w:szCs w:val="28"/>
        </w:rPr>
        <w:t xml:space="preserve">орическим прошлым своего народа </w:t>
      </w:r>
      <w:r w:rsidRPr="0025150F">
        <w:rPr>
          <w:rFonts w:ascii="Times New Roman" w:hAnsi="Times New Roman" w:cs="Times New Roman"/>
          <w:sz w:val="28"/>
          <w:szCs w:val="28"/>
        </w:rPr>
        <w:t>формируются основы гражданской идентичности;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- при выявлении морального соде</w:t>
      </w:r>
      <w:r w:rsidR="001753AF">
        <w:rPr>
          <w:rFonts w:ascii="Times New Roman" w:hAnsi="Times New Roman" w:cs="Times New Roman"/>
          <w:sz w:val="28"/>
          <w:szCs w:val="28"/>
        </w:rPr>
        <w:t xml:space="preserve">ржания и нравственного значения </w:t>
      </w:r>
      <w:r w:rsidRPr="0025150F">
        <w:rPr>
          <w:rFonts w:ascii="Times New Roman" w:hAnsi="Times New Roman" w:cs="Times New Roman"/>
          <w:sz w:val="28"/>
          <w:szCs w:val="28"/>
        </w:rPr>
        <w:t>действий персонажей формируется нравственно – этическое оценивание;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- умения понимать связную речь на</w:t>
      </w:r>
      <w:r w:rsidR="001753AF">
        <w:rPr>
          <w:rFonts w:ascii="Times New Roman" w:hAnsi="Times New Roman" w:cs="Times New Roman"/>
          <w:sz w:val="28"/>
          <w:szCs w:val="28"/>
        </w:rPr>
        <w:t xml:space="preserve"> основе воспроизведения картины </w:t>
      </w:r>
      <w:r w:rsidRPr="0025150F">
        <w:rPr>
          <w:rFonts w:ascii="Times New Roman" w:hAnsi="Times New Roman" w:cs="Times New Roman"/>
          <w:sz w:val="28"/>
          <w:szCs w:val="28"/>
        </w:rPr>
        <w:t>событий и действий персонажей;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- умения свободно и выразительно строить связную ре</w:t>
      </w:r>
      <w:r w:rsidR="001753AF">
        <w:rPr>
          <w:rFonts w:ascii="Times New Roman" w:hAnsi="Times New Roman" w:cs="Times New Roman"/>
          <w:sz w:val="28"/>
          <w:szCs w:val="28"/>
        </w:rPr>
        <w:t xml:space="preserve">чь, используя </w:t>
      </w:r>
      <w:r w:rsidRPr="0025150F">
        <w:rPr>
          <w:rFonts w:ascii="Times New Roman" w:hAnsi="Times New Roman" w:cs="Times New Roman"/>
          <w:sz w:val="28"/>
          <w:szCs w:val="28"/>
        </w:rPr>
        <w:t>аудиовизуальные средства;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- умения строить план с выдел</w:t>
      </w:r>
      <w:r w:rsidR="001753AF">
        <w:rPr>
          <w:rFonts w:ascii="Times New Roman" w:hAnsi="Times New Roman" w:cs="Times New Roman"/>
          <w:sz w:val="28"/>
          <w:szCs w:val="28"/>
        </w:rPr>
        <w:t xml:space="preserve">ением значимой и дополнительной </w:t>
      </w:r>
      <w:r w:rsidRPr="0025150F">
        <w:rPr>
          <w:rFonts w:ascii="Times New Roman" w:hAnsi="Times New Roman" w:cs="Times New Roman"/>
          <w:sz w:val="28"/>
          <w:szCs w:val="28"/>
        </w:rPr>
        <w:t>информации.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В учебниках по чтению соде</w:t>
      </w:r>
      <w:r w:rsidR="001753AF">
        <w:rPr>
          <w:rFonts w:ascii="Times New Roman" w:hAnsi="Times New Roman" w:cs="Times New Roman"/>
          <w:sz w:val="28"/>
          <w:szCs w:val="28"/>
        </w:rPr>
        <w:t xml:space="preserve">ржатся задания, направленные на </w:t>
      </w:r>
      <w:r w:rsidRPr="0025150F">
        <w:rPr>
          <w:rFonts w:ascii="Times New Roman" w:hAnsi="Times New Roman" w:cs="Times New Roman"/>
          <w:sz w:val="28"/>
          <w:szCs w:val="28"/>
        </w:rPr>
        <w:t>фор</w:t>
      </w:r>
      <w:r w:rsidR="001753AF">
        <w:rPr>
          <w:rFonts w:ascii="Times New Roman" w:hAnsi="Times New Roman" w:cs="Times New Roman"/>
          <w:sz w:val="28"/>
          <w:szCs w:val="28"/>
        </w:rPr>
        <w:t xml:space="preserve">мирование логических операций  анализа содержания и </w:t>
      </w:r>
      <w:r w:rsidRPr="0025150F">
        <w:rPr>
          <w:rFonts w:ascii="Times New Roman" w:hAnsi="Times New Roman" w:cs="Times New Roman"/>
          <w:sz w:val="28"/>
          <w:szCs w:val="28"/>
        </w:rPr>
        <w:t>языкового оформления изучаемых произведений; установление причинн</w:t>
      </w:r>
      <w:proofErr w:type="gramStart"/>
      <w:r w:rsidRPr="00251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753AF">
        <w:rPr>
          <w:rFonts w:ascii="Times New Roman" w:hAnsi="Times New Roman" w:cs="Times New Roman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sz w:val="28"/>
          <w:szCs w:val="28"/>
        </w:rPr>
        <w:t>следственных связей; сравнение п</w:t>
      </w:r>
      <w:r w:rsidR="001753AF">
        <w:rPr>
          <w:rFonts w:ascii="Times New Roman" w:hAnsi="Times New Roman" w:cs="Times New Roman"/>
          <w:sz w:val="28"/>
          <w:szCs w:val="28"/>
        </w:rPr>
        <w:t xml:space="preserve">ерсонажей одного произведения и </w:t>
      </w:r>
      <w:r w:rsidRPr="0025150F">
        <w:rPr>
          <w:rFonts w:ascii="Times New Roman" w:hAnsi="Times New Roman" w:cs="Times New Roman"/>
          <w:sz w:val="28"/>
          <w:szCs w:val="28"/>
        </w:rPr>
        <w:t>персонажей из разных произведений; сравнение произведений по жанру и по</w:t>
      </w:r>
      <w:r w:rsidR="001753AF">
        <w:rPr>
          <w:rFonts w:ascii="Times New Roman" w:hAnsi="Times New Roman" w:cs="Times New Roman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sz w:val="28"/>
          <w:szCs w:val="28"/>
        </w:rPr>
        <w:t>виду (познавательного и художественного); обобщение; классификация</w:t>
      </w:r>
      <w:r w:rsidR="0048269A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Pr="0025150F">
        <w:rPr>
          <w:rFonts w:ascii="Times New Roman" w:hAnsi="Times New Roman" w:cs="Times New Roman"/>
          <w:sz w:val="28"/>
          <w:szCs w:val="28"/>
        </w:rPr>
        <w:t>.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Учащиеся должны уметь обосновывать сво</w:t>
      </w:r>
      <w:r w:rsidR="001753AF">
        <w:rPr>
          <w:rFonts w:ascii="Times New Roman" w:hAnsi="Times New Roman" w:cs="Times New Roman"/>
          <w:sz w:val="28"/>
          <w:szCs w:val="28"/>
        </w:rPr>
        <w:t xml:space="preserve">и суждения, отвечая на вопросы, </w:t>
      </w:r>
      <w:r w:rsidRPr="0025150F">
        <w:rPr>
          <w:rFonts w:ascii="Times New Roman" w:hAnsi="Times New Roman" w:cs="Times New Roman"/>
          <w:sz w:val="28"/>
          <w:szCs w:val="28"/>
        </w:rPr>
        <w:t>предлагаемые либо учителем, либо</w:t>
      </w:r>
      <w:r w:rsidR="001753AF">
        <w:rPr>
          <w:rFonts w:ascii="Times New Roman" w:hAnsi="Times New Roman" w:cs="Times New Roman"/>
          <w:sz w:val="28"/>
          <w:szCs w:val="28"/>
        </w:rPr>
        <w:t xml:space="preserve"> на вопросы, данные в учебники, </w:t>
      </w:r>
      <w:r w:rsidRPr="0025150F">
        <w:rPr>
          <w:rFonts w:ascii="Times New Roman" w:hAnsi="Times New Roman" w:cs="Times New Roman"/>
          <w:sz w:val="28"/>
          <w:szCs w:val="28"/>
        </w:rPr>
        <w:t>например: «Обоснуй свое мнение», «Почему ты так думаешь (считаешь,</w:t>
      </w:r>
      <w:r w:rsidR="001753AF">
        <w:rPr>
          <w:rFonts w:ascii="Times New Roman" w:hAnsi="Times New Roman" w:cs="Times New Roman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sz w:val="28"/>
          <w:szCs w:val="28"/>
        </w:rPr>
        <w:t>полагаешь)?», «Подтверди словами из текста» и т.п. В результате этого дети</w:t>
      </w:r>
      <w:r w:rsidR="001753AF">
        <w:rPr>
          <w:rFonts w:ascii="Times New Roman" w:hAnsi="Times New Roman" w:cs="Times New Roman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sz w:val="28"/>
          <w:szCs w:val="28"/>
        </w:rPr>
        <w:t>составляют модели, схемы, планы, заполняют таблицы.</w:t>
      </w:r>
    </w:p>
    <w:p w:rsidR="001753A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Существуют специальные метод</w:t>
      </w:r>
      <w:r w:rsidR="001753AF">
        <w:rPr>
          <w:rFonts w:ascii="Times New Roman" w:hAnsi="Times New Roman" w:cs="Times New Roman"/>
          <w:sz w:val="28"/>
          <w:szCs w:val="28"/>
        </w:rPr>
        <w:t xml:space="preserve">ические приемы для формирования </w:t>
      </w:r>
      <w:r w:rsidRPr="0025150F">
        <w:rPr>
          <w:rFonts w:ascii="Times New Roman" w:hAnsi="Times New Roman" w:cs="Times New Roman"/>
          <w:sz w:val="28"/>
          <w:szCs w:val="28"/>
        </w:rPr>
        <w:t>познавательных действий на</w:t>
      </w:r>
      <w:r w:rsidR="001753AF">
        <w:rPr>
          <w:rFonts w:ascii="Times New Roman" w:hAnsi="Times New Roman" w:cs="Times New Roman"/>
          <w:sz w:val="28"/>
          <w:szCs w:val="28"/>
        </w:rPr>
        <w:t xml:space="preserve"> уроках литературного чтения: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Моделирование. Прием реали</w:t>
      </w:r>
      <w:r>
        <w:rPr>
          <w:rFonts w:ascii="Times New Roman" w:hAnsi="Times New Roman" w:cs="Times New Roman"/>
          <w:sz w:val="28"/>
          <w:szCs w:val="28"/>
        </w:rPr>
        <w:t xml:space="preserve">зуется через следующие задания: </w:t>
      </w:r>
      <w:r w:rsidR="0025150F" w:rsidRPr="0025150F">
        <w:rPr>
          <w:rFonts w:ascii="Times New Roman" w:hAnsi="Times New Roman" w:cs="Times New Roman"/>
          <w:sz w:val="28"/>
          <w:szCs w:val="28"/>
        </w:rPr>
        <w:t>расположи модели по порядку; определи, какую структурную часть сказки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прочитал товарищ; какие части в сказ</w:t>
      </w:r>
      <w:r>
        <w:rPr>
          <w:rFonts w:ascii="Times New Roman" w:hAnsi="Times New Roman" w:cs="Times New Roman"/>
          <w:sz w:val="28"/>
          <w:szCs w:val="28"/>
        </w:rPr>
        <w:t xml:space="preserve">ке совпадают; прочитай сказку,  </w:t>
      </w:r>
      <w:r w:rsidR="0025150F" w:rsidRPr="0025150F">
        <w:rPr>
          <w:rFonts w:ascii="Times New Roman" w:hAnsi="Times New Roman" w:cs="Times New Roman"/>
          <w:sz w:val="28"/>
          <w:szCs w:val="28"/>
        </w:rPr>
        <w:t>определи, какая часть отсутствует, сочини её сам; прочти сказку и нарисуй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lastRenderedPageBreak/>
        <w:t>каждой части соответствующую модель; нарисуй иллюстрацию к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части сказки; составь несколько вопросов к сказке; соотнеси иллюстрации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моделями; перескажи предложенную ч</w:t>
      </w:r>
      <w:r>
        <w:rPr>
          <w:rFonts w:ascii="Times New Roman" w:hAnsi="Times New Roman" w:cs="Times New Roman"/>
          <w:sz w:val="28"/>
          <w:szCs w:val="28"/>
        </w:rPr>
        <w:t xml:space="preserve">асть; соотнеси план пересказа с </w:t>
      </w:r>
      <w:r w:rsidR="0025150F" w:rsidRPr="0025150F">
        <w:rPr>
          <w:rFonts w:ascii="Times New Roman" w:hAnsi="Times New Roman" w:cs="Times New Roman"/>
          <w:sz w:val="28"/>
          <w:szCs w:val="28"/>
        </w:rPr>
        <w:t>моделями; найди модель части сказки, в которой есть описание зимнего леса;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определи, из какой части сказки взяты строки; соответствует ли отрывок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сказки данной модели; разложи модел</w:t>
      </w:r>
      <w:r>
        <w:rPr>
          <w:rFonts w:ascii="Times New Roman" w:hAnsi="Times New Roman" w:cs="Times New Roman"/>
          <w:sz w:val="28"/>
          <w:szCs w:val="28"/>
        </w:rPr>
        <w:t xml:space="preserve">и по тексту произведения; найди </w:t>
      </w:r>
      <w:r w:rsidR="0025150F" w:rsidRPr="0025150F">
        <w:rPr>
          <w:rFonts w:ascii="Times New Roman" w:hAnsi="Times New Roman" w:cs="Times New Roman"/>
          <w:sz w:val="28"/>
          <w:szCs w:val="28"/>
        </w:rPr>
        <w:t>ошибку в наложении моделей на текст.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«Приведи свой пример»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Прием удивление. Учителю необх</w:t>
      </w:r>
      <w:r>
        <w:rPr>
          <w:rFonts w:ascii="Times New Roman" w:hAnsi="Times New Roman" w:cs="Times New Roman"/>
          <w:sz w:val="28"/>
          <w:szCs w:val="28"/>
        </w:rPr>
        <w:t xml:space="preserve">одимо найти такой угол зрения 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на изучаемый материал, при </w:t>
      </w:r>
      <w:r>
        <w:rPr>
          <w:rFonts w:ascii="Times New Roman" w:hAnsi="Times New Roman" w:cs="Times New Roman"/>
          <w:sz w:val="28"/>
          <w:szCs w:val="28"/>
        </w:rPr>
        <w:t xml:space="preserve">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обыкновенное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25150F" w:rsidRPr="0025150F">
        <w:rPr>
          <w:rFonts w:ascii="Times New Roman" w:hAnsi="Times New Roman" w:cs="Times New Roman"/>
          <w:sz w:val="28"/>
          <w:szCs w:val="28"/>
        </w:rPr>
        <w:t>удивительным. В данном случае речь идет о постановке проблемы на уроке,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точнее, о создании ситуации противоречия и ее осознании учениками.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Фантастическое добавление, т.</w:t>
      </w:r>
      <w:r>
        <w:rPr>
          <w:rFonts w:ascii="Times New Roman" w:hAnsi="Times New Roman" w:cs="Times New Roman"/>
          <w:sz w:val="28"/>
          <w:szCs w:val="28"/>
        </w:rPr>
        <w:t xml:space="preserve"> е. учитель, дополняет реальную </w:t>
      </w:r>
      <w:r w:rsidR="0025150F" w:rsidRPr="0025150F">
        <w:rPr>
          <w:rFonts w:ascii="Times New Roman" w:hAnsi="Times New Roman" w:cs="Times New Roman"/>
          <w:sz w:val="28"/>
          <w:szCs w:val="28"/>
        </w:rPr>
        <w:t>ситуацию фантастикой. Например, переносом реального или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героя во времени; исключением его из произведения; добавлением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героя и анализом того, как в этом сл</w:t>
      </w:r>
      <w:r>
        <w:rPr>
          <w:rFonts w:ascii="Times New Roman" w:hAnsi="Times New Roman" w:cs="Times New Roman"/>
          <w:sz w:val="28"/>
          <w:szCs w:val="28"/>
        </w:rPr>
        <w:t xml:space="preserve">учае будут развиваться события; 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рассмотрением ситуации с необычной </w:t>
      </w:r>
      <w:r>
        <w:rPr>
          <w:rFonts w:ascii="Times New Roman" w:hAnsi="Times New Roman" w:cs="Times New Roman"/>
          <w:sz w:val="28"/>
          <w:szCs w:val="28"/>
        </w:rPr>
        <w:t xml:space="preserve">точки зрения, например, глазами </w:t>
      </w:r>
      <w:r w:rsidR="0025150F" w:rsidRPr="0025150F">
        <w:rPr>
          <w:rFonts w:ascii="Times New Roman" w:hAnsi="Times New Roman" w:cs="Times New Roman"/>
          <w:sz w:val="28"/>
          <w:szCs w:val="28"/>
        </w:rPr>
        <w:t>инопланетянина или древнего грека.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«Дать себе помочь». Учитель м</w:t>
      </w:r>
      <w:r>
        <w:rPr>
          <w:rFonts w:ascii="Times New Roman" w:hAnsi="Times New Roman" w:cs="Times New Roman"/>
          <w:sz w:val="28"/>
          <w:szCs w:val="28"/>
        </w:rPr>
        <w:t xml:space="preserve">аксимально использует ситуацию, </w:t>
      </w:r>
      <w:r w:rsidR="0025150F" w:rsidRPr="0025150F">
        <w:rPr>
          <w:rFonts w:ascii="Times New Roman" w:hAnsi="Times New Roman" w:cs="Times New Roman"/>
          <w:sz w:val="28"/>
          <w:szCs w:val="28"/>
        </w:rPr>
        <w:t>в которой ученики бы помогали</w:t>
      </w:r>
      <w:r>
        <w:rPr>
          <w:rFonts w:ascii="Times New Roman" w:hAnsi="Times New Roman" w:cs="Times New Roman"/>
          <w:sz w:val="28"/>
          <w:szCs w:val="28"/>
        </w:rPr>
        <w:t xml:space="preserve"> ему. Он предлагает ученикам (в </w:t>
      </w:r>
      <w:r w:rsidR="0025150F" w:rsidRPr="0025150F">
        <w:rPr>
          <w:rFonts w:ascii="Times New Roman" w:hAnsi="Times New Roman" w:cs="Times New Roman"/>
          <w:sz w:val="28"/>
          <w:szCs w:val="28"/>
        </w:rPr>
        <w:t>добровольном порядке!) разработать матери</w:t>
      </w:r>
      <w:r>
        <w:rPr>
          <w:rFonts w:ascii="Times New Roman" w:hAnsi="Times New Roman" w:cs="Times New Roman"/>
          <w:sz w:val="28"/>
          <w:szCs w:val="28"/>
        </w:rPr>
        <w:t xml:space="preserve">ал, который применим для </w:t>
      </w:r>
      <w:r w:rsidR="0025150F" w:rsidRPr="0025150F">
        <w:rPr>
          <w:rFonts w:ascii="Times New Roman" w:hAnsi="Times New Roman" w:cs="Times New Roman"/>
          <w:sz w:val="28"/>
          <w:szCs w:val="28"/>
        </w:rPr>
        <w:t>дальнейшего использования на уро</w:t>
      </w:r>
      <w:r>
        <w:rPr>
          <w:rFonts w:ascii="Times New Roman" w:hAnsi="Times New Roman" w:cs="Times New Roman"/>
          <w:sz w:val="28"/>
          <w:szCs w:val="28"/>
        </w:rPr>
        <w:t xml:space="preserve">ках (это могут быть задания для </w:t>
      </w:r>
      <w:r w:rsidR="0025150F" w:rsidRPr="0025150F">
        <w:rPr>
          <w:rFonts w:ascii="Times New Roman" w:hAnsi="Times New Roman" w:cs="Times New Roman"/>
          <w:sz w:val="28"/>
          <w:szCs w:val="28"/>
        </w:rPr>
        <w:t>контрольной работы, кроссворд на повторение).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«Повторяем с контролем». Ученики составляют списки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контрольных вопросов ко всей изученной теме. Затем одни ученики задают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свои вопросы, другие (по в</w:t>
      </w:r>
      <w:r>
        <w:rPr>
          <w:rFonts w:ascii="Times New Roman" w:hAnsi="Times New Roman" w:cs="Times New Roman"/>
          <w:sz w:val="28"/>
          <w:szCs w:val="28"/>
        </w:rPr>
        <w:t xml:space="preserve">ызову учителя или спрашивающего </w:t>
      </w:r>
      <w:r w:rsidR="0025150F" w:rsidRPr="0025150F">
        <w:rPr>
          <w:rFonts w:ascii="Times New Roman" w:hAnsi="Times New Roman" w:cs="Times New Roman"/>
          <w:sz w:val="28"/>
          <w:szCs w:val="28"/>
        </w:rPr>
        <w:t>одноклассника) отвечают на них, уч</w:t>
      </w:r>
      <w:r>
        <w:rPr>
          <w:rFonts w:ascii="Times New Roman" w:hAnsi="Times New Roman" w:cs="Times New Roman"/>
          <w:sz w:val="28"/>
          <w:szCs w:val="28"/>
        </w:rPr>
        <w:t xml:space="preserve">еники могут попарно отвечать на </w:t>
      </w:r>
      <w:r w:rsidR="0025150F" w:rsidRPr="0025150F">
        <w:rPr>
          <w:rFonts w:ascii="Times New Roman" w:hAnsi="Times New Roman" w:cs="Times New Roman"/>
          <w:sz w:val="28"/>
          <w:szCs w:val="28"/>
        </w:rPr>
        <w:t>вопросы друг друга. Также можно провести конкурс списков вопросов</w:t>
      </w:r>
      <w:r w:rsidR="0048269A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="0025150F" w:rsidRPr="0025150F">
        <w:rPr>
          <w:rFonts w:ascii="Times New Roman" w:hAnsi="Times New Roman" w:cs="Times New Roman"/>
          <w:sz w:val="28"/>
          <w:szCs w:val="28"/>
        </w:rPr>
        <w:t>.</w:t>
      </w:r>
    </w:p>
    <w:p w:rsidR="0025150F" w:rsidRPr="0025150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Отметки, выставленные учениками друг другу, в журнал обычно не ставятся.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Опрос «по цепочке». Учите</w:t>
      </w:r>
      <w:r>
        <w:rPr>
          <w:rFonts w:ascii="Times New Roman" w:hAnsi="Times New Roman" w:cs="Times New Roman"/>
          <w:sz w:val="28"/>
          <w:szCs w:val="28"/>
        </w:rPr>
        <w:t xml:space="preserve">ль жестом или словами прерывает </w:t>
      </w:r>
      <w:r w:rsidR="0025150F" w:rsidRPr="0025150F">
        <w:rPr>
          <w:rFonts w:ascii="Times New Roman" w:hAnsi="Times New Roman" w:cs="Times New Roman"/>
          <w:sz w:val="28"/>
          <w:szCs w:val="28"/>
        </w:rPr>
        <w:t>рассказ одного ученика и предлагает продолжить его другому.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этого приема учащиеся научатся слушать друг друга и высказывать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мысли и суждения.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Опрос-итог – в конц</w:t>
      </w:r>
      <w:r>
        <w:rPr>
          <w:rFonts w:ascii="Times New Roman" w:hAnsi="Times New Roman" w:cs="Times New Roman"/>
          <w:sz w:val="28"/>
          <w:szCs w:val="28"/>
        </w:rPr>
        <w:t xml:space="preserve">е урока учитель задает вопросы, </w:t>
      </w:r>
      <w:r w:rsidR="0025150F" w:rsidRPr="0025150F">
        <w:rPr>
          <w:rFonts w:ascii="Times New Roman" w:hAnsi="Times New Roman" w:cs="Times New Roman"/>
          <w:sz w:val="28"/>
          <w:szCs w:val="28"/>
        </w:rPr>
        <w:t>побуждающие рефлексию.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Игры-тренинги. Эти игры позв</w:t>
      </w:r>
      <w:r>
        <w:rPr>
          <w:rFonts w:ascii="Times New Roman" w:hAnsi="Times New Roman" w:cs="Times New Roman"/>
          <w:sz w:val="28"/>
          <w:szCs w:val="28"/>
        </w:rPr>
        <w:t xml:space="preserve">оляют тренировать аналитическое </w:t>
      </w:r>
      <w:r w:rsidR="0025150F" w:rsidRPr="0025150F">
        <w:rPr>
          <w:rFonts w:ascii="Times New Roman" w:hAnsi="Times New Roman" w:cs="Times New Roman"/>
          <w:sz w:val="28"/>
          <w:szCs w:val="28"/>
        </w:rPr>
        <w:t>мышление, формировать умение выделять общие признаки путем сравнения.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Примерами данных игр-тренингов могут </w:t>
      </w:r>
      <w:r>
        <w:rPr>
          <w:rFonts w:ascii="Times New Roman" w:hAnsi="Times New Roman" w:cs="Times New Roman"/>
          <w:sz w:val="28"/>
          <w:szCs w:val="28"/>
        </w:rPr>
        <w:t xml:space="preserve">быть - «Мои друзья», «Теремок», </w:t>
      </w:r>
      <w:r w:rsidR="0025150F" w:rsidRPr="0025150F">
        <w:rPr>
          <w:rFonts w:ascii="Times New Roman" w:hAnsi="Times New Roman" w:cs="Times New Roman"/>
          <w:sz w:val="28"/>
          <w:szCs w:val="28"/>
        </w:rPr>
        <w:t>«Я возьму</w:t>
      </w:r>
      <w:r>
        <w:rPr>
          <w:rFonts w:ascii="Times New Roman" w:hAnsi="Times New Roman" w:cs="Times New Roman"/>
          <w:sz w:val="28"/>
          <w:szCs w:val="28"/>
        </w:rPr>
        <w:t xml:space="preserve"> тебя с собой…», «Витрина». 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«Хорошо – плохо». Прием, пр</w:t>
      </w:r>
      <w:r>
        <w:rPr>
          <w:rFonts w:ascii="Times New Roman" w:hAnsi="Times New Roman" w:cs="Times New Roman"/>
          <w:sz w:val="28"/>
          <w:szCs w:val="28"/>
        </w:rPr>
        <w:t xml:space="preserve">и котором учащимся предлагается </w:t>
      </w:r>
      <w:r w:rsidR="0025150F" w:rsidRPr="0025150F">
        <w:rPr>
          <w:rFonts w:ascii="Times New Roman" w:hAnsi="Times New Roman" w:cs="Times New Roman"/>
          <w:sz w:val="28"/>
          <w:szCs w:val="28"/>
        </w:rPr>
        <w:t>определить для кого из героев произведения «хорошо», а для кого «плохо»,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далее можно также спросить чем «хорошо» и чем «плохо».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69A">
        <w:rPr>
          <w:rFonts w:ascii="Times New Roman" w:hAnsi="Times New Roman" w:cs="Times New Roman"/>
          <w:sz w:val="28"/>
          <w:szCs w:val="28"/>
        </w:rPr>
        <w:t xml:space="preserve"> Прием «Точка зрения»</w:t>
      </w:r>
      <w:r w:rsidR="0025150F" w:rsidRPr="0025150F">
        <w:rPr>
          <w:rFonts w:ascii="Times New Roman" w:hAnsi="Times New Roman" w:cs="Times New Roman"/>
          <w:sz w:val="28"/>
          <w:szCs w:val="28"/>
        </w:rPr>
        <w:t>. Этот пр</w:t>
      </w:r>
      <w:r>
        <w:rPr>
          <w:rFonts w:ascii="Times New Roman" w:hAnsi="Times New Roman" w:cs="Times New Roman"/>
          <w:sz w:val="28"/>
          <w:szCs w:val="28"/>
        </w:rPr>
        <w:t xml:space="preserve">ием используется, чтобы научить </w:t>
      </w:r>
      <w:r w:rsidR="0025150F" w:rsidRPr="0025150F">
        <w:rPr>
          <w:rFonts w:ascii="Times New Roman" w:hAnsi="Times New Roman" w:cs="Times New Roman"/>
          <w:sz w:val="28"/>
          <w:szCs w:val="28"/>
        </w:rPr>
        <w:t>детей смотреть на мир глазами других людей.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150F" w:rsidRPr="0025150F">
        <w:rPr>
          <w:rFonts w:ascii="Times New Roman" w:hAnsi="Times New Roman" w:cs="Times New Roman"/>
          <w:sz w:val="28"/>
          <w:szCs w:val="28"/>
        </w:rPr>
        <w:t>Многоэкранная</w:t>
      </w:r>
      <w:proofErr w:type="spellEnd"/>
      <w:r w:rsidR="0025150F" w:rsidRPr="0025150F">
        <w:rPr>
          <w:rFonts w:ascii="Times New Roman" w:hAnsi="Times New Roman" w:cs="Times New Roman"/>
          <w:sz w:val="28"/>
          <w:szCs w:val="28"/>
        </w:rPr>
        <w:t xml:space="preserve"> схема» -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мирования системного взгляда на </w:t>
      </w:r>
      <w:r w:rsidR="0025150F" w:rsidRPr="0025150F">
        <w:rPr>
          <w:rFonts w:ascii="Times New Roman" w:hAnsi="Times New Roman" w:cs="Times New Roman"/>
          <w:sz w:val="28"/>
          <w:szCs w:val="28"/>
        </w:rPr>
        <w:t>мир. Это позволяет детям рассматривать все объекты как</w:t>
      </w:r>
      <w:r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="0025150F" w:rsidRPr="0025150F">
        <w:rPr>
          <w:rFonts w:ascii="Times New Roman" w:hAnsi="Times New Roman" w:cs="Times New Roman"/>
          <w:sz w:val="28"/>
          <w:szCs w:val="28"/>
        </w:rPr>
        <w:t>нацеленные на выполнение определённой функции</w:t>
      </w:r>
      <w:r w:rsidR="0048269A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="0025150F" w:rsidRPr="0025150F">
        <w:rPr>
          <w:rFonts w:ascii="Times New Roman" w:hAnsi="Times New Roman" w:cs="Times New Roman"/>
          <w:sz w:val="28"/>
          <w:szCs w:val="28"/>
        </w:rPr>
        <w:t>.</w:t>
      </w:r>
    </w:p>
    <w:p w:rsidR="0025150F" w:rsidRPr="0025150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Лови ошибку: объясняя матери</w:t>
      </w:r>
      <w:r>
        <w:rPr>
          <w:rFonts w:ascii="Times New Roman" w:hAnsi="Times New Roman" w:cs="Times New Roman"/>
          <w:sz w:val="28"/>
          <w:szCs w:val="28"/>
        </w:rPr>
        <w:t xml:space="preserve">ал, учитель намеренно допускает </w:t>
      </w:r>
      <w:r w:rsidR="0025150F" w:rsidRPr="0025150F">
        <w:rPr>
          <w:rFonts w:ascii="Times New Roman" w:hAnsi="Times New Roman" w:cs="Times New Roman"/>
          <w:sz w:val="28"/>
          <w:szCs w:val="28"/>
        </w:rPr>
        <w:t>ошибки. Сначала он предупреждает учеников об этом, иногда подсказывает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«ошибочные» места интонацией или </w:t>
      </w:r>
      <w:r>
        <w:rPr>
          <w:rFonts w:ascii="Times New Roman" w:hAnsi="Times New Roman" w:cs="Times New Roman"/>
          <w:sz w:val="28"/>
          <w:szCs w:val="28"/>
        </w:rPr>
        <w:t xml:space="preserve">жестом. Педагог учит школьников </w:t>
      </w:r>
      <w:r w:rsidR="0025150F" w:rsidRPr="0025150F">
        <w:rPr>
          <w:rFonts w:ascii="Times New Roman" w:hAnsi="Times New Roman" w:cs="Times New Roman"/>
          <w:sz w:val="28"/>
          <w:szCs w:val="28"/>
        </w:rPr>
        <w:t>мгновенно пресекать ошибки условным знаком (жестом) или пояснением,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когда оно требуется, поощряет внимание и готовность вмешаться. 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может получить текст (или решение задачи) со специально допущенными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F" w:rsidRPr="0025150F">
        <w:rPr>
          <w:rFonts w:ascii="Times New Roman" w:hAnsi="Times New Roman" w:cs="Times New Roman"/>
          <w:sz w:val="28"/>
          <w:szCs w:val="28"/>
        </w:rPr>
        <w:t>ошибками. Он должен поработать учителем и исправить их</w:t>
      </w:r>
      <w:r w:rsidR="0048269A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="0025150F" w:rsidRPr="0025150F">
        <w:rPr>
          <w:rFonts w:ascii="Times New Roman" w:hAnsi="Times New Roman" w:cs="Times New Roman"/>
          <w:sz w:val="28"/>
          <w:szCs w:val="28"/>
        </w:rPr>
        <w:t>.</w:t>
      </w:r>
    </w:p>
    <w:p w:rsidR="001753A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50F" w:rsidRPr="0025150F">
        <w:rPr>
          <w:rFonts w:ascii="Times New Roman" w:hAnsi="Times New Roman" w:cs="Times New Roman"/>
          <w:sz w:val="28"/>
          <w:szCs w:val="28"/>
        </w:rPr>
        <w:t xml:space="preserve"> Театрализация, т.е. разыгрыван</w:t>
      </w:r>
      <w:r>
        <w:rPr>
          <w:rFonts w:ascii="Times New Roman" w:hAnsi="Times New Roman" w:cs="Times New Roman"/>
          <w:sz w:val="28"/>
          <w:szCs w:val="28"/>
        </w:rPr>
        <w:t xml:space="preserve">ие сценок на учебную тему и др. </w:t>
      </w:r>
    </w:p>
    <w:p w:rsidR="001753AF" w:rsidRDefault="0025150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sz w:val="28"/>
          <w:szCs w:val="28"/>
        </w:rPr>
        <w:t>Эти задания и приёмы позволяют ф</w:t>
      </w:r>
      <w:r w:rsidR="001753AF">
        <w:rPr>
          <w:rFonts w:ascii="Times New Roman" w:hAnsi="Times New Roman" w:cs="Times New Roman"/>
          <w:sz w:val="28"/>
          <w:szCs w:val="28"/>
        </w:rPr>
        <w:t xml:space="preserve">ормировать у младших школьников </w:t>
      </w:r>
      <w:r w:rsidRPr="0025150F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1753AF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действия. </w:t>
      </w:r>
      <w:r w:rsidRPr="0025150F">
        <w:rPr>
          <w:rFonts w:ascii="Times New Roman" w:hAnsi="Times New Roman" w:cs="Times New Roman"/>
          <w:sz w:val="28"/>
          <w:szCs w:val="28"/>
        </w:rPr>
        <w:t>Проанализировав опыт уч</w:t>
      </w:r>
      <w:r w:rsidR="001753AF">
        <w:rPr>
          <w:rFonts w:ascii="Times New Roman" w:hAnsi="Times New Roman" w:cs="Times New Roman"/>
          <w:sz w:val="28"/>
          <w:szCs w:val="28"/>
        </w:rPr>
        <w:t xml:space="preserve">ителей, мы пришли к выводу, что </w:t>
      </w:r>
      <w:r w:rsidRPr="0025150F">
        <w:rPr>
          <w:rFonts w:ascii="Times New Roman" w:hAnsi="Times New Roman" w:cs="Times New Roman"/>
          <w:sz w:val="28"/>
          <w:szCs w:val="28"/>
        </w:rPr>
        <w:t>необходимо обобщить и систематизи</w:t>
      </w:r>
      <w:r w:rsidR="001753AF">
        <w:rPr>
          <w:rFonts w:ascii="Times New Roman" w:hAnsi="Times New Roman" w:cs="Times New Roman"/>
          <w:sz w:val="28"/>
          <w:szCs w:val="28"/>
        </w:rPr>
        <w:t xml:space="preserve">ровать всю имеющиеся в арсенале </w:t>
      </w:r>
      <w:r w:rsidRPr="0025150F">
        <w:rPr>
          <w:rFonts w:ascii="Times New Roman" w:hAnsi="Times New Roman" w:cs="Times New Roman"/>
          <w:sz w:val="28"/>
          <w:szCs w:val="28"/>
        </w:rPr>
        <w:t xml:space="preserve">учителя методические приёмы </w:t>
      </w:r>
      <w:r w:rsidRPr="0025150F">
        <w:rPr>
          <w:rFonts w:ascii="Times New Roman" w:hAnsi="Times New Roman" w:cs="Times New Roman"/>
          <w:sz w:val="28"/>
          <w:szCs w:val="28"/>
        </w:rPr>
        <w:lastRenderedPageBreak/>
        <w:t>работы с волшебны</w:t>
      </w:r>
      <w:r w:rsidR="001753AF">
        <w:rPr>
          <w:rFonts w:ascii="Times New Roman" w:hAnsi="Times New Roman" w:cs="Times New Roman"/>
          <w:sz w:val="28"/>
          <w:szCs w:val="28"/>
        </w:rPr>
        <w:t xml:space="preserve">ми сказками которые </w:t>
      </w:r>
      <w:r w:rsidRPr="0025150F">
        <w:rPr>
          <w:rFonts w:ascii="Times New Roman" w:hAnsi="Times New Roman" w:cs="Times New Roman"/>
          <w:sz w:val="28"/>
          <w:szCs w:val="28"/>
        </w:rPr>
        <w:t>будут формировать логические УУД.</w:t>
      </w:r>
      <w:r w:rsidRPr="0025150F">
        <w:rPr>
          <w:rFonts w:ascii="Times New Roman" w:hAnsi="Times New Roman" w:cs="Times New Roman"/>
          <w:sz w:val="28"/>
          <w:szCs w:val="28"/>
        </w:rPr>
        <w:cr/>
      </w:r>
    </w:p>
    <w:p w:rsidR="00D825B1" w:rsidRPr="001753AF" w:rsidRDefault="001753AF" w:rsidP="004D7B4F">
      <w:pPr>
        <w:pStyle w:val="1"/>
        <w:spacing w:before="0"/>
        <w:ind w:firstLine="709"/>
        <w:rPr>
          <w:rFonts w:ascii="Times New Roman" w:hAnsi="Times New Roman" w:cs="Times New Roman"/>
          <w:b w:val="0"/>
        </w:rPr>
      </w:pPr>
      <w:r w:rsidRPr="001753AF">
        <w:t xml:space="preserve"> </w:t>
      </w:r>
      <w:bookmarkStart w:id="6" w:name="_Toc509479906"/>
      <w:r w:rsidRPr="004D7B4F">
        <w:rPr>
          <w:rFonts w:ascii="Times New Roman" w:hAnsi="Times New Roman" w:cs="Times New Roman"/>
          <w:color w:val="auto"/>
        </w:rPr>
        <w:t>Вывод по 1 главе</w:t>
      </w:r>
      <w:bookmarkEnd w:id="6"/>
    </w:p>
    <w:p w:rsidR="00EF26E6" w:rsidRDefault="00EF26E6" w:rsidP="001753AF">
      <w:pPr>
        <w:spacing w:after="0" w:line="240" w:lineRule="auto"/>
      </w:pPr>
    </w:p>
    <w:p w:rsidR="001753AF" w:rsidRPr="001753A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AF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 ― это система способов познания окружающего мира, построение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</w:p>
    <w:p w:rsidR="001753AF" w:rsidRPr="001753A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AF">
        <w:rPr>
          <w:rFonts w:ascii="Times New Roman" w:hAnsi="Times New Roman" w:cs="Times New Roman"/>
          <w:sz w:val="28"/>
          <w:szCs w:val="28"/>
        </w:rPr>
        <w:t>Формирование познавательных УУД способствует формированию следующих умений: понимать познавательную задачу; читать и слушать, выделяя нужную информацию, а также самостоятельно находить нужную информацию в материалах учебников, рабочих тетрадей и другой дополнительной литературе; понимать информацию, представленную в изобразительной, схематичной, модельной форме, использовать знаков</w:t>
      </w:r>
      <w:proofErr w:type="gramStart"/>
      <w:r w:rsidRPr="001753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53AF">
        <w:rPr>
          <w:rFonts w:ascii="Times New Roman" w:hAnsi="Times New Roman" w:cs="Times New Roman"/>
          <w:sz w:val="28"/>
          <w:szCs w:val="28"/>
        </w:rPr>
        <w:t xml:space="preserve"> символичные средства для решения различных учебных задач;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выводы; выполнять учебно-познавательные действия в материализованной и умственной форме.</w:t>
      </w:r>
    </w:p>
    <w:p w:rsidR="001753AF" w:rsidRPr="001753AF" w:rsidRDefault="001753AF" w:rsidP="00175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AF">
        <w:rPr>
          <w:rFonts w:ascii="Times New Roman" w:hAnsi="Times New Roman" w:cs="Times New Roman"/>
          <w:sz w:val="28"/>
          <w:szCs w:val="28"/>
        </w:rPr>
        <w:t>Наиболее значимыми условиями формирования УУД являются: включение учеников в активную учебную деятельность; педагогическая компетентность учителя; регулярные диагностики; учет особенностей формирование УУД в процессе усвоения всех предметных дисциплин и внеурочной деятельности.</w:t>
      </w:r>
    </w:p>
    <w:p w:rsidR="00EF26E6" w:rsidRDefault="00EF26E6" w:rsidP="00EF26E6"/>
    <w:p w:rsidR="00EF26E6" w:rsidRDefault="00EF26E6" w:rsidP="00EF26E6"/>
    <w:p w:rsidR="00EF26E6" w:rsidRDefault="00EF26E6" w:rsidP="00EF26E6"/>
    <w:p w:rsidR="00EF26E6" w:rsidRDefault="00EF26E6" w:rsidP="00EF26E6"/>
    <w:p w:rsidR="00EF26E6" w:rsidRDefault="00EF26E6" w:rsidP="00EF26E6"/>
    <w:p w:rsidR="008F6AFC" w:rsidRPr="004D7B4F" w:rsidRDefault="008F6AFC" w:rsidP="004D7B4F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7" w:name="_Toc509479907"/>
      <w:r w:rsidRPr="004D7B4F">
        <w:rPr>
          <w:rFonts w:ascii="Times New Roman" w:hAnsi="Times New Roman" w:cs="Times New Roman"/>
          <w:color w:val="auto"/>
        </w:rPr>
        <w:lastRenderedPageBreak/>
        <w:t>Глава 2.  Опытно-экспериментальное исследование формирования познавательных УУД младших школьников на уроках литературного чтения</w:t>
      </w:r>
      <w:bookmarkEnd w:id="7"/>
    </w:p>
    <w:p w:rsidR="001753AF" w:rsidRPr="004D7B4F" w:rsidRDefault="008F6AFC" w:rsidP="004D7B4F">
      <w:pPr>
        <w:pStyle w:val="2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509479908"/>
      <w:r w:rsidRPr="004D7B4F">
        <w:rPr>
          <w:rFonts w:ascii="Times New Roman" w:hAnsi="Times New Roman" w:cs="Times New Roman"/>
          <w:color w:val="auto"/>
          <w:sz w:val="28"/>
          <w:szCs w:val="28"/>
        </w:rPr>
        <w:t>2.1. Описание опытной работы</w:t>
      </w:r>
      <w:bookmarkEnd w:id="8"/>
    </w:p>
    <w:p w:rsidR="001753AF" w:rsidRDefault="001753AF" w:rsidP="008F6AFC">
      <w:pPr>
        <w:spacing w:after="0" w:line="240" w:lineRule="auto"/>
      </w:pPr>
    </w:p>
    <w:p w:rsidR="008F6AFC" w:rsidRPr="008F6AFC" w:rsidRDefault="008F6AFC" w:rsidP="008F6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FC">
        <w:rPr>
          <w:rFonts w:ascii="Times New Roman" w:hAnsi="Times New Roman" w:cs="Times New Roman"/>
          <w:sz w:val="28"/>
          <w:szCs w:val="28"/>
        </w:rPr>
        <w:t>Опытно-экспериментальная работа, направленная на изучение формирования логических УУД младших школьников состояла из трех частей: входная диагностика, формирующая работа и итоговая диагностика.</w:t>
      </w:r>
    </w:p>
    <w:p w:rsidR="008F6AFC" w:rsidRPr="008F6AFC" w:rsidRDefault="008F6AFC" w:rsidP="008F6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FC">
        <w:rPr>
          <w:rFonts w:ascii="Times New Roman" w:hAnsi="Times New Roman" w:cs="Times New Roman"/>
          <w:sz w:val="28"/>
          <w:szCs w:val="28"/>
        </w:rPr>
        <w:t>Опытно-эксперим</w:t>
      </w:r>
      <w:r w:rsidR="004D7B4F">
        <w:rPr>
          <w:rFonts w:ascii="Times New Roman" w:hAnsi="Times New Roman" w:cs="Times New Roman"/>
          <w:sz w:val="28"/>
          <w:szCs w:val="28"/>
        </w:rPr>
        <w:t xml:space="preserve">ентальная работа была проведена на базе </w:t>
      </w:r>
      <w:r w:rsidR="004D7B4F" w:rsidRPr="004D7B4F">
        <w:rPr>
          <w:rFonts w:ascii="Times New Roman" w:hAnsi="Times New Roman" w:cs="Times New Roman"/>
          <w:sz w:val="28"/>
          <w:szCs w:val="28"/>
        </w:rPr>
        <w:t>ГБОУ г. Москвы «Школа № 763»</w:t>
      </w:r>
      <w:r w:rsidRPr="008F6AFC">
        <w:rPr>
          <w:rFonts w:ascii="Times New Roman" w:hAnsi="Times New Roman" w:cs="Times New Roman"/>
          <w:sz w:val="28"/>
          <w:szCs w:val="28"/>
        </w:rPr>
        <w:t>. В работе принимали участие 27 человек в возрасте 8-9 лет (2 класс), которые обучаются по учебникам Л.Ф. Климановой и В.Г. Горецкого. Выбор класса был обусловлен результатами анализа учебников, который показал, что формирование логических УУД в полном</w:t>
      </w:r>
      <w:r w:rsidR="00640078">
        <w:rPr>
          <w:rFonts w:ascii="Times New Roman" w:hAnsi="Times New Roman" w:cs="Times New Roman"/>
          <w:sz w:val="28"/>
          <w:szCs w:val="28"/>
        </w:rPr>
        <w:t xml:space="preserve"> объеме начинается со 2 класса</w:t>
      </w:r>
      <w:r w:rsidRPr="008F6AFC">
        <w:rPr>
          <w:rFonts w:ascii="Times New Roman" w:hAnsi="Times New Roman" w:cs="Times New Roman"/>
          <w:sz w:val="28"/>
          <w:szCs w:val="28"/>
        </w:rPr>
        <w:t xml:space="preserve">, поэтому было принято решение проверить уровень </w:t>
      </w:r>
      <w:proofErr w:type="spellStart"/>
      <w:r w:rsidRPr="008F6AF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6AFC">
        <w:rPr>
          <w:rFonts w:ascii="Times New Roman" w:hAnsi="Times New Roman" w:cs="Times New Roman"/>
          <w:sz w:val="28"/>
          <w:szCs w:val="28"/>
        </w:rPr>
        <w:t xml:space="preserve"> логических УУД именно в начале их формирования.</w:t>
      </w:r>
    </w:p>
    <w:p w:rsidR="008F6AFC" w:rsidRPr="008F6AFC" w:rsidRDefault="008F6AFC" w:rsidP="008F6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FC">
        <w:rPr>
          <w:rFonts w:ascii="Times New Roman" w:hAnsi="Times New Roman" w:cs="Times New Roman"/>
          <w:sz w:val="28"/>
          <w:szCs w:val="28"/>
        </w:rPr>
        <w:lastRenderedPageBreak/>
        <w:t>Входная диагностика состоит из диагностической работы № 1.</w:t>
      </w:r>
    </w:p>
    <w:p w:rsidR="008F6AFC" w:rsidRPr="008F6AFC" w:rsidRDefault="008F6AFC" w:rsidP="008F6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FC">
        <w:rPr>
          <w:rFonts w:ascii="Times New Roman" w:hAnsi="Times New Roman" w:cs="Times New Roman"/>
          <w:sz w:val="28"/>
          <w:szCs w:val="28"/>
        </w:rPr>
        <w:t>Формирующая работа заключается в разработке и проведении уроков.</w:t>
      </w:r>
    </w:p>
    <w:p w:rsidR="001753AF" w:rsidRDefault="008F6AFC" w:rsidP="008F6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FC">
        <w:rPr>
          <w:rFonts w:ascii="Times New Roman" w:hAnsi="Times New Roman" w:cs="Times New Roman"/>
          <w:sz w:val="28"/>
          <w:szCs w:val="28"/>
        </w:rPr>
        <w:t>Итоговая диагностика подразумевает проведение диагностической работы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27D" w:rsidRPr="0032027D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Каждая диагностическая работа состоит</w:t>
      </w:r>
      <w:r>
        <w:rPr>
          <w:rFonts w:ascii="Times New Roman" w:hAnsi="Times New Roman" w:cs="Times New Roman"/>
          <w:sz w:val="28"/>
          <w:szCs w:val="28"/>
        </w:rPr>
        <w:t xml:space="preserve"> из 6 заданий, различающихся по </w:t>
      </w:r>
      <w:r w:rsidRPr="0032027D">
        <w:rPr>
          <w:rFonts w:ascii="Times New Roman" w:hAnsi="Times New Roman" w:cs="Times New Roman"/>
          <w:sz w:val="28"/>
          <w:szCs w:val="28"/>
        </w:rPr>
        <w:t>содержанию, сложности и типу.</w:t>
      </w:r>
    </w:p>
    <w:p w:rsidR="0050733F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В сконструированные работы вошли задания на диаг</w:t>
      </w:r>
      <w:r>
        <w:rPr>
          <w:rFonts w:ascii="Times New Roman" w:hAnsi="Times New Roman" w:cs="Times New Roman"/>
          <w:sz w:val="28"/>
          <w:szCs w:val="28"/>
        </w:rPr>
        <w:t xml:space="preserve">ностику умений, </w:t>
      </w:r>
      <w:r w:rsidRPr="0032027D">
        <w:rPr>
          <w:rFonts w:ascii="Times New Roman" w:hAnsi="Times New Roman" w:cs="Times New Roman"/>
          <w:sz w:val="28"/>
          <w:szCs w:val="28"/>
        </w:rPr>
        <w:t>которые были выявлены в результате анализа заданий к волшебным сказкам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2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27D">
        <w:rPr>
          <w:rFonts w:ascii="Times New Roman" w:hAnsi="Times New Roman" w:cs="Times New Roman"/>
          <w:sz w:val="28"/>
          <w:szCs w:val="28"/>
        </w:rPr>
        <w:t xml:space="preserve"> выбранном УМК. Это такие логическ</w:t>
      </w:r>
      <w:r>
        <w:rPr>
          <w:rFonts w:ascii="Times New Roman" w:hAnsi="Times New Roman" w:cs="Times New Roman"/>
          <w:sz w:val="28"/>
          <w:szCs w:val="28"/>
        </w:rPr>
        <w:t xml:space="preserve">ие умения, как: </w:t>
      </w:r>
    </w:p>
    <w:p w:rsidR="0050733F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осуществлять </w:t>
      </w:r>
      <w:r w:rsidRPr="0032027D">
        <w:rPr>
          <w:rFonts w:ascii="Times New Roman" w:hAnsi="Times New Roman" w:cs="Times New Roman"/>
          <w:sz w:val="28"/>
          <w:szCs w:val="28"/>
        </w:rPr>
        <w:t>анализ и сравнение объектов с выделе</w:t>
      </w:r>
      <w:r>
        <w:rPr>
          <w:rFonts w:ascii="Times New Roman" w:hAnsi="Times New Roman" w:cs="Times New Roman"/>
          <w:sz w:val="28"/>
          <w:szCs w:val="28"/>
        </w:rPr>
        <w:t xml:space="preserve">нием существенного признака; </w:t>
      </w:r>
    </w:p>
    <w:p w:rsidR="0050733F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2027D">
        <w:rPr>
          <w:rFonts w:ascii="Times New Roman" w:hAnsi="Times New Roman" w:cs="Times New Roman"/>
          <w:sz w:val="28"/>
          <w:szCs w:val="28"/>
        </w:rPr>
        <w:t xml:space="preserve">осуществлять логическую операцию синтез; </w:t>
      </w:r>
    </w:p>
    <w:p w:rsidR="0050733F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3) доказывать, обосновывать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27D">
        <w:rPr>
          <w:rFonts w:ascii="Times New Roman" w:hAnsi="Times New Roman" w:cs="Times New Roman"/>
          <w:sz w:val="28"/>
          <w:szCs w:val="28"/>
        </w:rPr>
        <w:t xml:space="preserve">свой ответ; </w:t>
      </w:r>
    </w:p>
    <w:p w:rsidR="0050733F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 xml:space="preserve">4)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классификацию; </w:t>
      </w:r>
    </w:p>
    <w:p w:rsidR="0050733F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устанавливать </w:t>
      </w:r>
      <w:r w:rsidRPr="0032027D">
        <w:rPr>
          <w:rFonts w:ascii="Times New Roman" w:hAnsi="Times New Roman" w:cs="Times New Roman"/>
          <w:sz w:val="28"/>
          <w:szCs w:val="28"/>
        </w:rPr>
        <w:t xml:space="preserve">последовательность событий; </w:t>
      </w:r>
    </w:p>
    <w:p w:rsidR="0032027D" w:rsidRPr="0032027D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6) уста</w:t>
      </w:r>
      <w:r>
        <w:rPr>
          <w:rFonts w:ascii="Times New Roman" w:hAnsi="Times New Roman" w:cs="Times New Roman"/>
          <w:sz w:val="28"/>
          <w:szCs w:val="28"/>
        </w:rPr>
        <w:t xml:space="preserve">навливать причинно-следственные </w:t>
      </w:r>
      <w:r w:rsidRPr="0032027D">
        <w:rPr>
          <w:rFonts w:ascii="Times New Roman" w:hAnsi="Times New Roman" w:cs="Times New Roman"/>
          <w:sz w:val="28"/>
          <w:szCs w:val="28"/>
        </w:rPr>
        <w:t>связи.</w:t>
      </w:r>
    </w:p>
    <w:p w:rsidR="0032027D" w:rsidRPr="0032027D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Данные умения послужили состав</w:t>
      </w:r>
      <w:r>
        <w:rPr>
          <w:rFonts w:ascii="Times New Roman" w:hAnsi="Times New Roman" w:cs="Times New Roman"/>
          <w:sz w:val="28"/>
          <w:szCs w:val="28"/>
        </w:rPr>
        <w:t xml:space="preserve">лению структуры диагностических </w:t>
      </w:r>
      <w:r w:rsidRPr="0032027D">
        <w:rPr>
          <w:rFonts w:ascii="Times New Roman" w:hAnsi="Times New Roman" w:cs="Times New Roman"/>
          <w:sz w:val="28"/>
          <w:szCs w:val="28"/>
        </w:rPr>
        <w:t>работ (по одному заданию на каждое умение).</w:t>
      </w:r>
    </w:p>
    <w:p w:rsidR="0032027D" w:rsidRPr="0032027D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Содержание проверочных р</w:t>
      </w:r>
      <w:r>
        <w:rPr>
          <w:rFonts w:ascii="Times New Roman" w:hAnsi="Times New Roman" w:cs="Times New Roman"/>
          <w:sz w:val="28"/>
          <w:szCs w:val="28"/>
        </w:rPr>
        <w:t xml:space="preserve">абот соответствует Федеральному </w:t>
      </w:r>
      <w:r w:rsidRPr="0032027D">
        <w:rPr>
          <w:rFonts w:ascii="Times New Roman" w:hAnsi="Times New Roman" w:cs="Times New Roman"/>
          <w:sz w:val="28"/>
          <w:szCs w:val="28"/>
        </w:rPr>
        <w:t>государственному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ому стандарту начального общего </w:t>
      </w:r>
      <w:r w:rsidRPr="0032027D">
        <w:rPr>
          <w:rFonts w:ascii="Times New Roman" w:hAnsi="Times New Roman" w:cs="Times New Roman"/>
          <w:sz w:val="28"/>
          <w:szCs w:val="28"/>
        </w:rPr>
        <w:t>образования, а именно примерной программе по литературному чтению.</w:t>
      </w:r>
    </w:p>
    <w:p w:rsidR="0032027D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</w:t>
      </w:r>
      <w:r>
        <w:rPr>
          <w:rFonts w:ascii="Times New Roman" w:hAnsi="Times New Roman" w:cs="Times New Roman"/>
          <w:sz w:val="28"/>
          <w:szCs w:val="28"/>
        </w:rPr>
        <w:t xml:space="preserve">которое можно набрать за каждую </w:t>
      </w:r>
      <w:r w:rsidRPr="0032027D">
        <w:rPr>
          <w:rFonts w:ascii="Times New Roman" w:hAnsi="Times New Roman" w:cs="Times New Roman"/>
          <w:sz w:val="28"/>
          <w:szCs w:val="28"/>
        </w:rPr>
        <w:t>диагностическую работу составляет 11 баллов. На основе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27D">
        <w:rPr>
          <w:rFonts w:ascii="Times New Roman" w:hAnsi="Times New Roman" w:cs="Times New Roman"/>
          <w:sz w:val="28"/>
          <w:szCs w:val="28"/>
        </w:rPr>
        <w:t>баллов, полученных при выполнени</w:t>
      </w:r>
      <w:r>
        <w:rPr>
          <w:rFonts w:ascii="Times New Roman" w:hAnsi="Times New Roman" w:cs="Times New Roman"/>
          <w:sz w:val="28"/>
          <w:szCs w:val="28"/>
        </w:rPr>
        <w:t xml:space="preserve">и диагностической работы, можно </w:t>
      </w:r>
      <w:r w:rsidRPr="0032027D">
        <w:rPr>
          <w:rFonts w:ascii="Times New Roman" w:hAnsi="Times New Roman" w:cs="Times New Roman"/>
          <w:sz w:val="28"/>
          <w:szCs w:val="28"/>
        </w:rPr>
        <w:t xml:space="preserve">выделить 4 уровня </w:t>
      </w:r>
      <w:proofErr w:type="spellStart"/>
      <w:r w:rsidRPr="003202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027D">
        <w:rPr>
          <w:rFonts w:ascii="Times New Roman" w:hAnsi="Times New Roman" w:cs="Times New Roman"/>
          <w:sz w:val="28"/>
          <w:szCs w:val="28"/>
        </w:rPr>
        <w:t xml:space="preserve"> логических УУД у 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 (см. таблицу 2.1.).</w:t>
      </w:r>
    </w:p>
    <w:p w:rsidR="008F6AFC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2.1. -  </w:t>
      </w:r>
      <w:r w:rsidRPr="0032027D">
        <w:t xml:space="preserve"> </w:t>
      </w:r>
      <w:r w:rsidRPr="0032027D">
        <w:rPr>
          <w:rFonts w:ascii="Times New Roman" w:hAnsi="Times New Roman" w:cs="Times New Roman"/>
          <w:sz w:val="28"/>
          <w:szCs w:val="28"/>
        </w:rPr>
        <w:t xml:space="preserve">Показатели уровней </w:t>
      </w:r>
      <w:proofErr w:type="spellStart"/>
      <w:r w:rsidRPr="0032027D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логических УУД у младших </w:t>
      </w:r>
      <w:r w:rsidRPr="0032027D">
        <w:rPr>
          <w:rFonts w:ascii="Times New Roman" w:hAnsi="Times New Roman" w:cs="Times New Roman"/>
          <w:sz w:val="28"/>
          <w:szCs w:val="28"/>
        </w:rPr>
        <w:t>школьников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395"/>
      </w:tblGrid>
      <w:tr w:rsidR="0032027D" w:rsidTr="0032027D">
        <w:tc>
          <w:tcPr>
            <w:tcW w:w="4110" w:type="dxa"/>
          </w:tcPr>
          <w:p w:rsidR="0032027D" w:rsidRDefault="0032027D" w:rsidP="00320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395" w:type="dxa"/>
          </w:tcPr>
          <w:p w:rsidR="0032027D" w:rsidRDefault="0032027D" w:rsidP="00320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32027D" w:rsidTr="0032027D">
        <w:tc>
          <w:tcPr>
            <w:tcW w:w="4110" w:type="dxa"/>
          </w:tcPr>
          <w:p w:rsidR="0032027D" w:rsidRDefault="0032027D" w:rsidP="00320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11-9</w:t>
            </w:r>
          </w:p>
        </w:tc>
        <w:tc>
          <w:tcPr>
            <w:tcW w:w="4395" w:type="dxa"/>
          </w:tcPr>
          <w:p w:rsidR="0032027D" w:rsidRDefault="0032027D" w:rsidP="00320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32027D" w:rsidTr="0032027D">
        <w:tc>
          <w:tcPr>
            <w:tcW w:w="4110" w:type="dxa"/>
          </w:tcPr>
          <w:p w:rsidR="0032027D" w:rsidRDefault="0032027D" w:rsidP="00320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4395" w:type="dxa"/>
          </w:tcPr>
          <w:p w:rsidR="0032027D" w:rsidRDefault="0032027D" w:rsidP="00320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32027D" w:rsidTr="0032027D">
        <w:tc>
          <w:tcPr>
            <w:tcW w:w="4110" w:type="dxa"/>
          </w:tcPr>
          <w:p w:rsidR="0032027D" w:rsidRDefault="0032027D" w:rsidP="00320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4395" w:type="dxa"/>
          </w:tcPr>
          <w:p w:rsidR="0032027D" w:rsidRDefault="0032027D" w:rsidP="00320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32027D" w:rsidTr="0032027D">
        <w:tc>
          <w:tcPr>
            <w:tcW w:w="4110" w:type="dxa"/>
          </w:tcPr>
          <w:p w:rsidR="0032027D" w:rsidRDefault="0032027D" w:rsidP="00320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</w:t>
            </w:r>
          </w:p>
        </w:tc>
        <w:tc>
          <w:tcPr>
            <w:tcW w:w="4395" w:type="dxa"/>
          </w:tcPr>
          <w:p w:rsidR="0032027D" w:rsidRDefault="0032027D" w:rsidP="003202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 не сформированы</w:t>
            </w:r>
          </w:p>
        </w:tc>
      </w:tr>
    </w:tbl>
    <w:p w:rsidR="0032027D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7D" w:rsidRPr="0032027D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Диагностической работы направленна</w:t>
      </w:r>
      <w:r>
        <w:rPr>
          <w:rFonts w:ascii="Times New Roman" w:hAnsi="Times New Roman" w:cs="Times New Roman"/>
          <w:sz w:val="28"/>
          <w:szCs w:val="28"/>
        </w:rPr>
        <w:t xml:space="preserve"> на выявлении у второклассников </w:t>
      </w:r>
      <w:r w:rsidRPr="0032027D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3202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027D">
        <w:rPr>
          <w:rFonts w:ascii="Times New Roman" w:hAnsi="Times New Roman" w:cs="Times New Roman"/>
          <w:sz w:val="28"/>
          <w:szCs w:val="28"/>
        </w:rPr>
        <w:t xml:space="preserve"> логических УУД на материале волшебной сказки.</w:t>
      </w:r>
    </w:p>
    <w:p w:rsidR="0032027D" w:rsidRPr="0032027D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Диагностическая работа состояла и</w:t>
      </w:r>
      <w:r>
        <w:rPr>
          <w:rFonts w:ascii="Times New Roman" w:hAnsi="Times New Roman" w:cs="Times New Roman"/>
          <w:sz w:val="28"/>
          <w:szCs w:val="28"/>
        </w:rPr>
        <w:t xml:space="preserve">з 6 заданий базового уровня. На </w:t>
      </w:r>
      <w:r w:rsidRPr="0032027D">
        <w:rPr>
          <w:rFonts w:ascii="Times New Roman" w:hAnsi="Times New Roman" w:cs="Times New Roman"/>
          <w:sz w:val="28"/>
          <w:szCs w:val="28"/>
        </w:rPr>
        <w:t>каждое рассматриваемое умение по 1 заданию.</w:t>
      </w:r>
    </w:p>
    <w:p w:rsidR="00640078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Обучающимся был предложен тек</w:t>
      </w:r>
      <w:r>
        <w:rPr>
          <w:rFonts w:ascii="Times New Roman" w:hAnsi="Times New Roman" w:cs="Times New Roman"/>
          <w:sz w:val="28"/>
          <w:szCs w:val="28"/>
        </w:rPr>
        <w:t xml:space="preserve">ст волшебной сказки «Баба Яга и </w:t>
      </w:r>
      <w:r w:rsidRPr="0032027D">
        <w:rPr>
          <w:rFonts w:ascii="Times New Roman" w:hAnsi="Times New Roman" w:cs="Times New Roman"/>
          <w:sz w:val="28"/>
          <w:szCs w:val="28"/>
        </w:rPr>
        <w:t>ягоды», который им необходимо было прочитать и выполнить ряд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27D">
        <w:rPr>
          <w:rFonts w:ascii="Times New Roman" w:hAnsi="Times New Roman" w:cs="Times New Roman"/>
          <w:sz w:val="28"/>
          <w:szCs w:val="28"/>
        </w:rPr>
        <w:t xml:space="preserve">Структура диагностической работы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027D">
        <w:rPr>
          <w:rFonts w:ascii="Times New Roman" w:hAnsi="Times New Roman" w:cs="Times New Roman"/>
          <w:sz w:val="28"/>
          <w:szCs w:val="28"/>
        </w:rPr>
        <w:t xml:space="preserve"> </w:t>
      </w:r>
      <w:r w:rsidR="00640078">
        <w:rPr>
          <w:rFonts w:ascii="Times New Roman" w:hAnsi="Times New Roman" w:cs="Times New Roman"/>
          <w:sz w:val="28"/>
          <w:szCs w:val="28"/>
        </w:rPr>
        <w:t xml:space="preserve">представлена в приложении 1. </w:t>
      </w:r>
    </w:p>
    <w:p w:rsidR="0032027D" w:rsidRPr="0032027D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Например, для диагностики умения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станавливать последовательность </w:t>
      </w:r>
      <w:r w:rsidRPr="0032027D">
        <w:rPr>
          <w:rFonts w:ascii="Times New Roman" w:hAnsi="Times New Roman" w:cs="Times New Roman"/>
          <w:sz w:val="28"/>
          <w:szCs w:val="28"/>
        </w:rPr>
        <w:t>событий в сказке, было предложено</w:t>
      </w:r>
      <w:r>
        <w:rPr>
          <w:rFonts w:ascii="Times New Roman" w:hAnsi="Times New Roman" w:cs="Times New Roman"/>
          <w:sz w:val="28"/>
          <w:szCs w:val="28"/>
        </w:rPr>
        <w:t xml:space="preserve"> задание пронумеровать картинки </w:t>
      </w:r>
      <w:r w:rsidRPr="0032027D">
        <w:rPr>
          <w:rFonts w:ascii="Times New Roman" w:hAnsi="Times New Roman" w:cs="Times New Roman"/>
          <w:sz w:val="28"/>
          <w:szCs w:val="28"/>
        </w:rPr>
        <w:t>цифрами, т.е. составить картинный</w:t>
      </w:r>
      <w:r>
        <w:rPr>
          <w:rFonts w:ascii="Times New Roman" w:hAnsi="Times New Roman" w:cs="Times New Roman"/>
          <w:sz w:val="28"/>
          <w:szCs w:val="28"/>
        </w:rPr>
        <w:t xml:space="preserve"> план. А для диагностики умения </w:t>
      </w:r>
      <w:r w:rsidRPr="0032027D">
        <w:rPr>
          <w:rFonts w:ascii="Times New Roman" w:hAnsi="Times New Roman" w:cs="Times New Roman"/>
          <w:sz w:val="28"/>
          <w:szCs w:val="28"/>
        </w:rPr>
        <w:t>доказывать своё мнение, было предложено задание: «Докажи, что 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27D">
        <w:rPr>
          <w:rFonts w:ascii="Times New Roman" w:hAnsi="Times New Roman" w:cs="Times New Roman"/>
          <w:sz w:val="28"/>
          <w:szCs w:val="28"/>
        </w:rPr>
        <w:t>героиня сказки отрицательный персонаж?» Из текста сказки ребенок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27D">
        <w:rPr>
          <w:rFonts w:ascii="Times New Roman" w:hAnsi="Times New Roman" w:cs="Times New Roman"/>
          <w:sz w:val="28"/>
          <w:szCs w:val="28"/>
        </w:rPr>
        <w:t>был выбрать факты, подтверждающие этот тезис.</w:t>
      </w:r>
    </w:p>
    <w:p w:rsidR="004C4EEB" w:rsidRDefault="0032027D" w:rsidP="00320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D">
        <w:rPr>
          <w:rFonts w:ascii="Times New Roman" w:hAnsi="Times New Roman" w:cs="Times New Roman"/>
          <w:sz w:val="28"/>
          <w:szCs w:val="28"/>
        </w:rPr>
        <w:t>Стру</w:t>
      </w:r>
      <w:r w:rsidR="004C4EEB">
        <w:rPr>
          <w:rFonts w:ascii="Times New Roman" w:hAnsi="Times New Roman" w:cs="Times New Roman"/>
          <w:sz w:val="28"/>
          <w:szCs w:val="28"/>
        </w:rPr>
        <w:t>ктура диагностической работы № 1</w:t>
      </w:r>
      <w:r w:rsidRPr="0032027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озволит определить общий </w:t>
      </w:r>
      <w:r w:rsidRPr="0032027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3202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0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27D">
        <w:rPr>
          <w:rFonts w:ascii="Times New Roman" w:hAnsi="Times New Roman" w:cs="Times New Roman"/>
          <w:sz w:val="28"/>
          <w:szCs w:val="28"/>
        </w:rPr>
        <w:t>логических</w:t>
      </w:r>
      <w:proofErr w:type="gramEnd"/>
      <w:r w:rsidRPr="0032027D">
        <w:rPr>
          <w:rFonts w:ascii="Times New Roman" w:hAnsi="Times New Roman" w:cs="Times New Roman"/>
          <w:sz w:val="28"/>
          <w:szCs w:val="28"/>
        </w:rPr>
        <w:t xml:space="preserve"> УУД у обучающихся второго класса.</w:t>
      </w:r>
    </w:p>
    <w:p w:rsidR="004C4EEB" w:rsidRPr="004C4EEB" w:rsidRDefault="004C4EEB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EB"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 xml:space="preserve">Диагностическая работа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4EEB">
        <w:rPr>
          <w:rFonts w:ascii="Times New Roman" w:hAnsi="Times New Roman" w:cs="Times New Roman"/>
          <w:sz w:val="28"/>
          <w:szCs w:val="28"/>
        </w:rPr>
        <w:t xml:space="preserve"> направле</w:t>
      </w:r>
      <w:r>
        <w:rPr>
          <w:rFonts w:ascii="Times New Roman" w:hAnsi="Times New Roman" w:cs="Times New Roman"/>
          <w:sz w:val="28"/>
          <w:szCs w:val="28"/>
        </w:rPr>
        <w:t xml:space="preserve">нна на выявление у школьников 2 </w:t>
      </w:r>
      <w:r w:rsidRPr="004C4EEB">
        <w:rPr>
          <w:rFonts w:ascii="Times New Roman" w:hAnsi="Times New Roman" w:cs="Times New Roman"/>
          <w:sz w:val="28"/>
          <w:szCs w:val="28"/>
        </w:rPr>
        <w:t xml:space="preserve">класса уровня 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 xml:space="preserve"> логических УУД после формирующего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эксперимента.</w:t>
      </w:r>
    </w:p>
    <w:p w:rsidR="004C4EEB" w:rsidRPr="004C4EEB" w:rsidRDefault="004C4EEB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EB">
        <w:rPr>
          <w:rFonts w:ascii="Times New Roman" w:hAnsi="Times New Roman" w:cs="Times New Roman"/>
          <w:sz w:val="28"/>
          <w:szCs w:val="28"/>
        </w:rPr>
        <w:t>Диагностическая работа сос</w:t>
      </w:r>
      <w:r>
        <w:rPr>
          <w:rFonts w:ascii="Times New Roman" w:hAnsi="Times New Roman" w:cs="Times New Roman"/>
          <w:sz w:val="28"/>
          <w:szCs w:val="28"/>
        </w:rPr>
        <w:t xml:space="preserve">тояла из 6 заданий, аналогичных </w:t>
      </w:r>
      <w:r w:rsidRPr="004C4EEB">
        <w:rPr>
          <w:rFonts w:ascii="Times New Roman" w:hAnsi="Times New Roman" w:cs="Times New Roman"/>
          <w:sz w:val="28"/>
          <w:szCs w:val="28"/>
        </w:rPr>
        <w:t xml:space="preserve">диагностической работе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4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EEB" w:rsidRPr="004C4EEB" w:rsidRDefault="004C4EEB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EB">
        <w:rPr>
          <w:rFonts w:ascii="Times New Roman" w:hAnsi="Times New Roman" w:cs="Times New Roman"/>
          <w:sz w:val="28"/>
          <w:szCs w:val="28"/>
        </w:rPr>
        <w:t>Обучающимся был предложен тек</w:t>
      </w:r>
      <w:r>
        <w:rPr>
          <w:rFonts w:ascii="Times New Roman" w:hAnsi="Times New Roman" w:cs="Times New Roman"/>
          <w:sz w:val="28"/>
          <w:szCs w:val="28"/>
        </w:rPr>
        <w:t xml:space="preserve">ст волшебной сказки «Баба Яга и 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Заморышек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>», который им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было прочитать и выполнить ряд </w:t>
      </w:r>
      <w:r w:rsidRPr="004C4EEB">
        <w:rPr>
          <w:rFonts w:ascii="Times New Roman" w:hAnsi="Times New Roman" w:cs="Times New Roman"/>
          <w:sz w:val="28"/>
          <w:szCs w:val="28"/>
        </w:rPr>
        <w:t>заданий.</w:t>
      </w:r>
    </w:p>
    <w:p w:rsidR="0032027D" w:rsidRDefault="004C4EEB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EB">
        <w:rPr>
          <w:rFonts w:ascii="Times New Roman" w:hAnsi="Times New Roman" w:cs="Times New Roman"/>
          <w:sz w:val="28"/>
          <w:szCs w:val="28"/>
        </w:rPr>
        <w:t>Например, для диагностики ум</w:t>
      </w:r>
      <w:r>
        <w:rPr>
          <w:rFonts w:ascii="Times New Roman" w:hAnsi="Times New Roman" w:cs="Times New Roman"/>
          <w:sz w:val="28"/>
          <w:szCs w:val="28"/>
        </w:rPr>
        <w:t xml:space="preserve">ения осуществлять классификацию </w:t>
      </w:r>
      <w:r w:rsidRPr="004C4EEB">
        <w:rPr>
          <w:rFonts w:ascii="Times New Roman" w:hAnsi="Times New Roman" w:cs="Times New Roman"/>
          <w:sz w:val="28"/>
          <w:szCs w:val="28"/>
        </w:rPr>
        <w:t>предлагается задание № 4: Прочитай с</w:t>
      </w:r>
      <w:r>
        <w:rPr>
          <w:rFonts w:ascii="Times New Roman" w:hAnsi="Times New Roman" w:cs="Times New Roman"/>
          <w:sz w:val="28"/>
          <w:szCs w:val="28"/>
        </w:rPr>
        <w:t>лова-характеристики: зло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C4EEB">
        <w:rPr>
          <w:rFonts w:ascii="Times New Roman" w:hAnsi="Times New Roman" w:cs="Times New Roman"/>
          <w:sz w:val="28"/>
          <w:szCs w:val="28"/>
        </w:rPr>
        <w:lastRenderedPageBreak/>
        <w:t>работящий(-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>), смелый (-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>), вредный (-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>), трудолюбивый (-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>), добрый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>), хитрый (-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>), смышлёный(-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>), жестокий (-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>) и определить, у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персонажей сказки есть эти черты. Заполнить таблицу: указать в верхней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строке имя персонажа, а во второй строке – его черты характера (используя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слова-характеристики), в третьей с</w:t>
      </w:r>
      <w:r>
        <w:rPr>
          <w:rFonts w:ascii="Times New Roman" w:hAnsi="Times New Roman" w:cs="Times New Roman"/>
          <w:sz w:val="28"/>
          <w:szCs w:val="28"/>
        </w:rPr>
        <w:t xml:space="preserve">троке продолжить характеристику </w:t>
      </w:r>
      <w:r w:rsidRPr="004C4EEB">
        <w:rPr>
          <w:rFonts w:ascii="Times New Roman" w:hAnsi="Times New Roman" w:cs="Times New Roman"/>
          <w:sz w:val="28"/>
          <w:szCs w:val="28"/>
        </w:rPr>
        <w:t>персонажа своими словами.</w:t>
      </w:r>
    </w:p>
    <w:p w:rsidR="004C4EEB" w:rsidRDefault="004C4EEB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EB">
        <w:rPr>
          <w:rFonts w:ascii="Times New Roman" w:hAnsi="Times New Roman" w:cs="Times New Roman"/>
          <w:sz w:val="28"/>
          <w:szCs w:val="28"/>
        </w:rPr>
        <w:t>Структура диагностической работ</w:t>
      </w:r>
      <w:r w:rsidR="00F00A2E">
        <w:rPr>
          <w:rFonts w:ascii="Times New Roman" w:hAnsi="Times New Roman" w:cs="Times New Roman"/>
          <w:sz w:val="28"/>
          <w:szCs w:val="28"/>
        </w:rPr>
        <w:t>ы № 2</w:t>
      </w:r>
      <w:r>
        <w:rPr>
          <w:rFonts w:ascii="Times New Roman" w:hAnsi="Times New Roman" w:cs="Times New Roman"/>
          <w:sz w:val="28"/>
          <w:szCs w:val="28"/>
        </w:rPr>
        <w:t xml:space="preserve"> позволит определить общий </w:t>
      </w:r>
      <w:r w:rsidRPr="004C4EEB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4C4EE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C4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EB">
        <w:rPr>
          <w:rFonts w:ascii="Times New Roman" w:hAnsi="Times New Roman" w:cs="Times New Roman"/>
          <w:sz w:val="28"/>
          <w:szCs w:val="28"/>
        </w:rPr>
        <w:t>логических</w:t>
      </w:r>
      <w:proofErr w:type="gramEnd"/>
      <w:r w:rsidRPr="004C4EEB">
        <w:rPr>
          <w:rFonts w:ascii="Times New Roman" w:hAnsi="Times New Roman" w:cs="Times New Roman"/>
          <w:sz w:val="28"/>
          <w:szCs w:val="28"/>
        </w:rPr>
        <w:t xml:space="preserve"> УУД у обучающихся второго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после формирующего эксперимента.</w:t>
      </w:r>
    </w:p>
    <w:p w:rsidR="004C4EEB" w:rsidRPr="004C4EEB" w:rsidRDefault="004C4EEB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EB">
        <w:rPr>
          <w:rFonts w:ascii="Times New Roman" w:hAnsi="Times New Roman" w:cs="Times New Roman"/>
          <w:sz w:val="28"/>
          <w:szCs w:val="28"/>
        </w:rPr>
        <w:t>На формирующем этапе оп</w:t>
      </w:r>
      <w:r>
        <w:rPr>
          <w:rFonts w:ascii="Times New Roman" w:hAnsi="Times New Roman" w:cs="Times New Roman"/>
          <w:sz w:val="28"/>
          <w:szCs w:val="28"/>
        </w:rPr>
        <w:t xml:space="preserve">ытной работы были разработаны и </w:t>
      </w:r>
      <w:r w:rsidRPr="004C4EEB">
        <w:rPr>
          <w:rFonts w:ascii="Times New Roman" w:hAnsi="Times New Roman" w:cs="Times New Roman"/>
          <w:sz w:val="28"/>
          <w:szCs w:val="28"/>
        </w:rPr>
        <w:t>проведены уроки литературно</w:t>
      </w:r>
      <w:r>
        <w:rPr>
          <w:rFonts w:ascii="Times New Roman" w:hAnsi="Times New Roman" w:cs="Times New Roman"/>
          <w:sz w:val="28"/>
          <w:szCs w:val="28"/>
        </w:rPr>
        <w:t xml:space="preserve">го чтения с включением приемов, </w:t>
      </w:r>
      <w:r w:rsidRPr="004C4EEB">
        <w:rPr>
          <w:rFonts w:ascii="Times New Roman" w:hAnsi="Times New Roman" w:cs="Times New Roman"/>
          <w:sz w:val="28"/>
          <w:szCs w:val="28"/>
        </w:rPr>
        <w:t>направленных на формирование л</w:t>
      </w:r>
      <w:r>
        <w:rPr>
          <w:rFonts w:ascii="Times New Roman" w:hAnsi="Times New Roman" w:cs="Times New Roman"/>
          <w:sz w:val="28"/>
          <w:szCs w:val="28"/>
        </w:rPr>
        <w:t xml:space="preserve">огических универсальных учебных </w:t>
      </w:r>
      <w:r w:rsidRPr="004C4EEB">
        <w:rPr>
          <w:rFonts w:ascii="Times New Roman" w:hAnsi="Times New Roman" w:cs="Times New Roman"/>
          <w:sz w:val="28"/>
          <w:szCs w:val="28"/>
        </w:rPr>
        <w:t>действий обучающихся 2 «В» класса</w:t>
      </w:r>
      <w:r>
        <w:rPr>
          <w:rFonts w:ascii="Times New Roman" w:hAnsi="Times New Roman" w:cs="Times New Roman"/>
          <w:sz w:val="28"/>
          <w:szCs w:val="28"/>
        </w:rPr>
        <w:t xml:space="preserve">. По причине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EB">
        <w:rPr>
          <w:rFonts w:ascii="Times New Roman" w:hAnsi="Times New Roman" w:cs="Times New Roman"/>
          <w:sz w:val="28"/>
          <w:szCs w:val="28"/>
        </w:rPr>
        <w:t>логических</w:t>
      </w:r>
      <w:proofErr w:type="gramEnd"/>
      <w:r w:rsidRPr="004C4EEB">
        <w:rPr>
          <w:rFonts w:ascii="Times New Roman" w:hAnsi="Times New Roman" w:cs="Times New Roman"/>
          <w:sz w:val="28"/>
          <w:szCs w:val="28"/>
        </w:rPr>
        <w:t xml:space="preserve"> УУД были организованы коррекционно-развивающие занятия.</w:t>
      </w:r>
    </w:p>
    <w:p w:rsidR="004C4EEB" w:rsidRPr="004C4EEB" w:rsidRDefault="004C4EEB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EB">
        <w:rPr>
          <w:rFonts w:ascii="Times New Roman" w:hAnsi="Times New Roman" w:cs="Times New Roman"/>
          <w:sz w:val="28"/>
          <w:szCs w:val="28"/>
        </w:rPr>
        <w:t>На основе результатов,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диагностической </w:t>
      </w:r>
      <w:r w:rsidRPr="004C4EEB">
        <w:rPr>
          <w:rFonts w:ascii="Times New Roman" w:hAnsi="Times New Roman" w:cs="Times New Roman"/>
          <w:sz w:val="28"/>
          <w:szCs w:val="28"/>
        </w:rPr>
        <w:t xml:space="preserve">работы № </w:t>
      </w:r>
      <w:r w:rsidR="00F00A2E">
        <w:rPr>
          <w:rFonts w:ascii="Times New Roman" w:hAnsi="Times New Roman" w:cs="Times New Roman"/>
          <w:sz w:val="28"/>
          <w:szCs w:val="28"/>
        </w:rPr>
        <w:t>1</w:t>
      </w:r>
      <w:r w:rsidRPr="004C4EEB">
        <w:rPr>
          <w:rFonts w:ascii="Times New Roman" w:hAnsi="Times New Roman" w:cs="Times New Roman"/>
          <w:sz w:val="28"/>
          <w:szCs w:val="28"/>
        </w:rPr>
        <w:t>, было выявлено, что</w:t>
      </w:r>
      <w:r>
        <w:rPr>
          <w:rFonts w:ascii="Times New Roman" w:hAnsi="Times New Roman" w:cs="Times New Roman"/>
          <w:sz w:val="28"/>
          <w:szCs w:val="28"/>
        </w:rPr>
        <w:t xml:space="preserve"> в основном мало освоены детьми </w:t>
      </w:r>
      <w:r w:rsidRPr="004C4EEB">
        <w:rPr>
          <w:rFonts w:ascii="Times New Roman" w:hAnsi="Times New Roman" w:cs="Times New Roman"/>
          <w:sz w:val="28"/>
          <w:szCs w:val="28"/>
        </w:rPr>
        <w:t>следующие логические УУД: анализ, синтез, доказательство и причинн</w:t>
      </w:r>
      <w:proofErr w:type="gramStart"/>
      <w:r w:rsidRPr="004C4EE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следственные связи.</w:t>
      </w:r>
    </w:p>
    <w:p w:rsidR="004C4EEB" w:rsidRPr="004C4EEB" w:rsidRDefault="004C4EEB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EB">
        <w:rPr>
          <w:rFonts w:ascii="Times New Roman" w:hAnsi="Times New Roman" w:cs="Times New Roman"/>
          <w:sz w:val="28"/>
          <w:szCs w:val="28"/>
        </w:rPr>
        <w:t>Урок по формированию умения уста</w:t>
      </w:r>
      <w:r>
        <w:rPr>
          <w:rFonts w:ascii="Times New Roman" w:hAnsi="Times New Roman" w:cs="Times New Roman"/>
          <w:sz w:val="28"/>
          <w:szCs w:val="28"/>
        </w:rPr>
        <w:t xml:space="preserve">навливать причинно-следственные </w:t>
      </w:r>
      <w:r w:rsidRPr="004C4EEB">
        <w:rPr>
          <w:rFonts w:ascii="Times New Roman" w:hAnsi="Times New Roman" w:cs="Times New Roman"/>
          <w:sz w:val="28"/>
          <w:szCs w:val="28"/>
        </w:rPr>
        <w:t>связи построен на сказке «Елена Премудрая». На протяжении всего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 xml:space="preserve">обучающиеся устанавливают причину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событий в сказке, </w:t>
      </w:r>
      <w:r w:rsidRPr="004C4EEB">
        <w:rPr>
          <w:rFonts w:ascii="Times New Roman" w:hAnsi="Times New Roman" w:cs="Times New Roman"/>
          <w:sz w:val="28"/>
          <w:szCs w:val="28"/>
        </w:rPr>
        <w:t>указывают следствия этой причины. Также при разработке уроков на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умение можно использовать, напр</w:t>
      </w:r>
      <w:r>
        <w:rPr>
          <w:rFonts w:ascii="Times New Roman" w:hAnsi="Times New Roman" w:cs="Times New Roman"/>
          <w:sz w:val="28"/>
          <w:szCs w:val="28"/>
        </w:rPr>
        <w:t xml:space="preserve">имер, задание на восстановление </w:t>
      </w:r>
      <w:r w:rsidRPr="004C4EEB">
        <w:rPr>
          <w:rFonts w:ascii="Times New Roman" w:hAnsi="Times New Roman" w:cs="Times New Roman"/>
          <w:sz w:val="28"/>
          <w:szCs w:val="28"/>
        </w:rPr>
        <w:t>деформированного текста.</w:t>
      </w:r>
    </w:p>
    <w:p w:rsidR="004C4EEB" w:rsidRDefault="004C4EEB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EB">
        <w:rPr>
          <w:rFonts w:ascii="Times New Roman" w:hAnsi="Times New Roman" w:cs="Times New Roman"/>
          <w:sz w:val="28"/>
          <w:szCs w:val="28"/>
        </w:rPr>
        <w:t>Материалом урока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логического УУД – </w:t>
      </w:r>
      <w:r w:rsidRPr="004C4EEB">
        <w:rPr>
          <w:rFonts w:ascii="Times New Roman" w:hAnsi="Times New Roman" w:cs="Times New Roman"/>
          <w:sz w:val="28"/>
          <w:szCs w:val="28"/>
        </w:rPr>
        <w:t>«доказательство» стала сказка «Баба-Яга». В течение урока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отвечают на вопросы, доказывая свое мнение фактами из самой сказки.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такой урок можно включить прием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Это прием, при </w:t>
      </w:r>
      <w:r w:rsidRPr="004C4EEB">
        <w:rPr>
          <w:rFonts w:ascii="Times New Roman" w:hAnsi="Times New Roman" w:cs="Times New Roman"/>
          <w:sz w:val="28"/>
          <w:szCs w:val="28"/>
        </w:rPr>
        <w:t>котором ученикам предлагается определить, для кого из героев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событие «хорошо», а для кого ― «плохо», далее предлагается доказать,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lastRenderedPageBreak/>
        <w:t>«хорошо» и чем «плохо» В результате применения этого приема младшие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школьники учатся доказывать свою точку зрения, так как им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EEB">
        <w:rPr>
          <w:rFonts w:ascii="Times New Roman" w:hAnsi="Times New Roman" w:cs="Times New Roman"/>
          <w:sz w:val="28"/>
          <w:szCs w:val="28"/>
        </w:rPr>
        <w:t>убедить других в своем мнении.</w:t>
      </w:r>
    </w:p>
    <w:p w:rsidR="00350373" w:rsidRDefault="00350373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A2E" w:rsidRDefault="00F00A2E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373" w:rsidRPr="004D7B4F" w:rsidRDefault="00350373" w:rsidP="004D7B4F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9479909"/>
      <w:r w:rsidRPr="004D7B4F">
        <w:rPr>
          <w:rFonts w:ascii="Times New Roman" w:hAnsi="Times New Roman" w:cs="Times New Roman"/>
          <w:color w:val="auto"/>
          <w:sz w:val="28"/>
          <w:szCs w:val="28"/>
        </w:rPr>
        <w:t>2.2. Анализ результатов исследования</w:t>
      </w:r>
      <w:bookmarkEnd w:id="9"/>
    </w:p>
    <w:p w:rsidR="00D504EE" w:rsidRDefault="00D504EE" w:rsidP="00D5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EB" w:rsidRDefault="00D504EE" w:rsidP="00D5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EE">
        <w:rPr>
          <w:rFonts w:ascii="Times New Roman" w:hAnsi="Times New Roman" w:cs="Times New Roman"/>
          <w:sz w:val="28"/>
          <w:szCs w:val="28"/>
        </w:rPr>
        <w:t>На основании количестве</w:t>
      </w:r>
      <w:r>
        <w:rPr>
          <w:rFonts w:ascii="Times New Roman" w:hAnsi="Times New Roman" w:cs="Times New Roman"/>
          <w:sz w:val="28"/>
          <w:szCs w:val="28"/>
        </w:rPr>
        <w:t xml:space="preserve">нных данных был выявлен уровень </w:t>
      </w:r>
      <w:proofErr w:type="spellStart"/>
      <w:r w:rsidRPr="00D504E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04EE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spellStart"/>
      <w:r w:rsidRPr="00D504E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504EE">
        <w:rPr>
          <w:rFonts w:ascii="Times New Roman" w:hAnsi="Times New Roman" w:cs="Times New Roman"/>
          <w:sz w:val="28"/>
          <w:szCs w:val="28"/>
        </w:rPr>
        <w:t xml:space="preserve"> познавательных 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EE">
        <w:rPr>
          <w:rFonts w:ascii="Times New Roman" w:hAnsi="Times New Roman" w:cs="Times New Roman"/>
          <w:sz w:val="28"/>
          <w:szCs w:val="28"/>
        </w:rPr>
        <w:t>умений у учащихся 2 «Г»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EE">
        <w:rPr>
          <w:rFonts w:ascii="Times New Roman" w:hAnsi="Times New Roman" w:cs="Times New Roman"/>
          <w:sz w:val="28"/>
          <w:szCs w:val="28"/>
        </w:rPr>
        <w:t>Количественные результаты позволили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вывод, что учащиеся, 2 </w:t>
      </w:r>
      <w:r w:rsidRPr="00D504EE">
        <w:rPr>
          <w:rFonts w:ascii="Times New Roman" w:hAnsi="Times New Roman" w:cs="Times New Roman"/>
          <w:sz w:val="28"/>
          <w:szCs w:val="28"/>
        </w:rPr>
        <w:t>«Г» класса, в данной работе показали бол</w:t>
      </w:r>
      <w:r w:rsidR="0050733F">
        <w:rPr>
          <w:rFonts w:ascii="Times New Roman" w:hAnsi="Times New Roman" w:cs="Times New Roman"/>
          <w:sz w:val="28"/>
          <w:szCs w:val="28"/>
        </w:rPr>
        <w:t>ее низкие результаты (см. таблицу 2.2.</w:t>
      </w:r>
      <w:r w:rsidRPr="00D504EE">
        <w:rPr>
          <w:rFonts w:ascii="Times New Roman" w:hAnsi="Times New Roman" w:cs="Times New Roman"/>
          <w:sz w:val="28"/>
          <w:szCs w:val="28"/>
        </w:rPr>
        <w:t>).</w:t>
      </w:r>
    </w:p>
    <w:p w:rsidR="00D504EE" w:rsidRDefault="00D504EE" w:rsidP="00D5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EE">
        <w:rPr>
          <w:rFonts w:ascii="Times New Roman" w:hAnsi="Times New Roman" w:cs="Times New Roman"/>
          <w:sz w:val="28"/>
          <w:szCs w:val="28"/>
        </w:rPr>
        <w:t>Наиболее сформированным умение</w:t>
      </w:r>
      <w:r>
        <w:rPr>
          <w:rFonts w:ascii="Times New Roman" w:hAnsi="Times New Roman" w:cs="Times New Roman"/>
          <w:sz w:val="28"/>
          <w:szCs w:val="28"/>
        </w:rPr>
        <w:t xml:space="preserve">м оказалось умение осуществлять </w:t>
      </w:r>
      <w:r w:rsidRPr="00D504EE">
        <w:rPr>
          <w:rFonts w:ascii="Times New Roman" w:hAnsi="Times New Roman" w:cs="Times New Roman"/>
          <w:sz w:val="28"/>
          <w:szCs w:val="28"/>
        </w:rPr>
        <w:t>классификацию. С этим заданием справились 15 человек.</w:t>
      </w:r>
    </w:p>
    <w:p w:rsidR="0050733F" w:rsidRDefault="0050733F" w:rsidP="00D5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EE" w:rsidRDefault="00D504EE" w:rsidP="00D50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0733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4EE">
        <w:rPr>
          <w:rFonts w:ascii="Times New Roman" w:hAnsi="Times New Roman" w:cs="Times New Roman"/>
          <w:sz w:val="28"/>
          <w:szCs w:val="28"/>
        </w:rPr>
        <w:t>Количество ошибок выявленных в результате анализа раб</w:t>
      </w:r>
      <w:r>
        <w:rPr>
          <w:rFonts w:ascii="Times New Roman" w:hAnsi="Times New Roman" w:cs="Times New Roman"/>
          <w:sz w:val="28"/>
          <w:szCs w:val="28"/>
        </w:rPr>
        <w:t xml:space="preserve">оты (на </w:t>
      </w:r>
      <w:r w:rsidRPr="00D504EE">
        <w:rPr>
          <w:rFonts w:ascii="Times New Roman" w:hAnsi="Times New Roman" w:cs="Times New Roman"/>
          <w:sz w:val="28"/>
          <w:szCs w:val="28"/>
        </w:rPr>
        <w:t>материале волшебной сказки)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06"/>
        <w:gridCol w:w="507"/>
        <w:gridCol w:w="544"/>
        <w:gridCol w:w="403"/>
        <w:gridCol w:w="409"/>
        <w:gridCol w:w="544"/>
        <w:gridCol w:w="544"/>
        <w:gridCol w:w="505"/>
        <w:gridCol w:w="544"/>
        <w:gridCol w:w="499"/>
        <w:gridCol w:w="496"/>
        <w:gridCol w:w="476"/>
        <w:gridCol w:w="496"/>
        <w:gridCol w:w="496"/>
        <w:gridCol w:w="356"/>
        <w:gridCol w:w="496"/>
        <w:gridCol w:w="444"/>
        <w:gridCol w:w="496"/>
        <w:gridCol w:w="403"/>
      </w:tblGrid>
      <w:tr w:rsidR="003247EF" w:rsidTr="003247EF">
        <w:tc>
          <w:tcPr>
            <w:tcW w:w="95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3"/>
          </w:tcPr>
          <w:p w:rsidR="003247EF" w:rsidRPr="003247EF" w:rsidRDefault="003247EF" w:rsidP="0032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3247EF" w:rsidRPr="003247EF" w:rsidRDefault="003247EF" w:rsidP="0032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3247EF" w:rsidRPr="003247EF" w:rsidRDefault="003247EF" w:rsidP="0032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gridSpan w:val="3"/>
          </w:tcPr>
          <w:p w:rsidR="003247EF" w:rsidRPr="003247EF" w:rsidRDefault="003247EF" w:rsidP="0032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  <w:gridSpan w:val="3"/>
          </w:tcPr>
          <w:p w:rsidR="003247EF" w:rsidRPr="003247EF" w:rsidRDefault="003247EF" w:rsidP="0032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8" w:type="dxa"/>
            <w:gridSpan w:val="3"/>
          </w:tcPr>
          <w:p w:rsidR="003247EF" w:rsidRPr="003247EF" w:rsidRDefault="003247EF" w:rsidP="00324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247EF" w:rsidTr="003247EF">
        <w:tc>
          <w:tcPr>
            <w:tcW w:w="957" w:type="dxa"/>
            <w:vMerge w:val="restart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р. № 1</w:t>
            </w:r>
          </w:p>
        </w:tc>
        <w:tc>
          <w:tcPr>
            <w:tcW w:w="569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3247EF" w:rsidRDefault="003247EF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</w:tcPr>
          <w:p w:rsidR="003247EF" w:rsidRDefault="003247EF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3247EF" w:rsidRDefault="003247EF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</w:tcPr>
          <w:p w:rsidR="003247EF" w:rsidRDefault="003247EF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0" w:type="dxa"/>
          </w:tcPr>
          <w:p w:rsidR="003247EF" w:rsidRDefault="003247EF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3247EF" w:rsidRDefault="003247EF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" w:type="dxa"/>
          </w:tcPr>
          <w:p w:rsidR="003247EF" w:rsidRDefault="003247EF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3247EF" w:rsidRDefault="003247EF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3247EF" w:rsidRDefault="003247EF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47EF" w:rsidTr="003247EF">
        <w:tc>
          <w:tcPr>
            <w:tcW w:w="957" w:type="dxa"/>
            <w:vMerge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7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3247EF" w:rsidRDefault="003247EF" w:rsidP="004C4E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C4EEB" w:rsidRPr="008F6AFC" w:rsidRDefault="004C4EEB" w:rsidP="004C4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EF" w:rsidRPr="003247EF" w:rsidRDefault="003247EF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47EF">
        <w:rPr>
          <w:rFonts w:ascii="Times New Roman" w:hAnsi="Times New Roman" w:cs="Times New Roman"/>
          <w:sz w:val="28"/>
        </w:rPr>
        <w:t>Наименее сформированными умениями оказались ― умение осуществлять логическую операцию анализ, умение осуществлять синтез и умение устанавливать причинно-следственные связи (безошибочно справилось всего по 1 человеку).</w:t>
      </w:r>
    </w:p>
    <w:p w:rsidR="001753AF" w:rsidRDefault="003247EF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47EF">
        <w:rPr>
          <w:rFonts w:ascii="Times New Roman" w:hAnsi="Times New Roman" w:cs="Times New Roman"/>
          <w:sz w:val="28"/>
        </w:rPr>
        <w:t>Результаты каче</w:t>
      </w:r>
      <w:r w:rsidR="0050733F">
        <w:rPr>
          <w:rFonts w:ascii="Times New Roman" w:hAnsi="Times New Roman" w:cs="Times New Roman"/>
          <w:sz w:val="28"/>
        </w:rPr>
        <w:t>ственного анализа представлены на рисунке 2.1</w:t>
      </w:r>
      <w:r w:rsidRPr="003247EF">
        <w:rPr>
          <w:rFonts w:ascii="Times New Roman" w:hAnsi="Times New Roman" w:cs="Times New Roman"/>
          <w:sz w:val="28"/>
        </w:rPr>
        <w:t>.</w:t>
      </w:r>
    </w:p>
    <w:p w:rsidR="0050733F" w:rsidRDefault="0050733F" w:rsidP="0050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47EF" w:rsidRDefault="002711DD" w:rsidP="002711D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3A55DC" wp14:editId="1D123823">
            <wp:extent cx="4724400" cy="3343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7EF" w:rsidRDefault="003247EF" w:rsidP="003247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47EF" w:rsidRDefault="002711DD" w:rsidP="005073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50733F">
        <w:rPr>
          <w:rFonts w:ascii="Times New Roman" w:hAnsi="Times New Roman" w:cs="Times New Roman"/>
          <w:sz w:val="28"/>
        </w:rPr>
        <w:t xml:space="preserve">2.1.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2711DD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2711D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711DD">
        <w:rPr>
          <w:rFonts w:ascii="Times New Roman" w:hAnsi="Times New Roman" w:cs="Times New Roman"/>
          <w:sz w:val="28"/>
        </w:rPr>
        <w:t>логиче</w:t>
      </w:r>
      <w:r>
        <w:rPr>
          <w:rFonts w:ascii="Times New Roman" w:hAnsi="Times New Roman" w:cs="Times New Roman"/>
          <w:sz w:val="28"/>
        </w:rPr>
        <w:t>ских</w:t>
      </w:r>
      <w:proofErr w:type="gramEnd"/>
      <w:r>
        <w:rPr>
          <w:rFonts w:ascii="Times New Roman" w:hAnsi="Times New Roman" w:cs="Times New Roman"/>
          <w:sz w:val="28"/>
        </w:rPr>
        <w:t xml:space="preserve"> УУД на материале волшебной </w:t>
      </w:r>
      <w:r w:rsidRPr="002711DD">
        <w:rPr>
          <w:rFonts w:ascii="Times New Roman" w:hAnsi="Times New Roman" w:cs="Times New Roman"/>
          <w:sz w:val="28"/>
        </w:rPr>
        <w:t>сказки</w:t>
      </w:r>
    </w:p>
    <w:p w:rsidR="002711DD" w:rsidRDefault="002711DD" w:rsidP="0027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47EF" w:rsidRPr="003247EF" w:rsidRDefault="003247EF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47EF">
        <w:rPr>
          <w:rFonts w:ascii="Times New Roman" w:hAnsi="Times New Roman" w:cs="Times New Roman"/>
          <w:sz w:val="28"/>
        </w:rPr>
        <w:t>Наиболее сформированны</w:t>
      </w:r>
      <w:r>
        <w:rPr>
          <w:rFonts w:ascii="Times New Roman" w:hAnsi="Times New Roman" w:cs="Times New Roman"/>
          <w:sz w:val="28"/>
        </w:rPr>
        <w:t xml:space="preserve">м оказалось умение осуществлять </w:t>
      </w:r>
      <w:r w:rsidRPr="003247EF">
        <w:rPr>
          <w:rFonts w:ascii="Times New Roman" w:hAnsi="Times New Roman" w:cs="Times New Roman"/>
          <w:sz w:val="28"/>
        </w:rPr>
        <w:t>классификацию (справились 82% учащихся). С заданием на установление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247EF">
        <w:rPr>
          <w:rFonts w:ascii="Times New Roman" w:hAnsi="Times New Roman" w:cs="Times New Roman"/>
          <w:sz w:val="28"/>
        </w:rPr>
        <w:t>последовательности событи</w:t>
      </w:r>
      <w:r>
        <w:rPr>
          <w:rFonts w:ascii="Times New Roman" w:hAnsi="Times New Roman" w:cs="Times New Roman"/>
          <w:sz w:val="28"/>
        </w:rPr>
        <w:t xml:space="preserve">й ― 56% обучающихся. С заданием </w:t>
      </w:r>
      <w:r w:rsidRPr="003247EF">
        <w:rPr>
          <w:rFonts w:ascii="Times New Roman" w:hAnsi="Times New Roman" w:cs="Times New Roman"/>
          <w:sz w:val="28"/>
        </w:rPr>
        <w:t>направленным на умение доказывать свой ответ справились 11% учеников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3247EF">
        <w:rPr>
          <w:rFonts w:ascii="Times New Roman" w:hAnsi="Times New Roman" w:cs="Times New Roman"/>
          <w:sz w:val="28"/>
        </w:rPr>
        <w:t>класса. Можно также отметить, ч</w:t>
      </w:r>
      <w:r>
        <w:rPr>
          <w:rFonts w:ascii="Times New Roman" w:hAnsi="Times New Roman" w:cs="Times New Roman"/>
          <w:sz w:val="28"/>
        </w:rPr>
        <w:t xml:space="preserve">то 59% учеников класса частично </w:t>
      </w:r>
      <w:r w:rsidRPr="003247EF">
        <w:rPr>
          <w:rFonts w:ascii="Times New Roman" w:hAnsi="Times New Roman" w:cs="Times New Roman"/>
          <w:sz w:val="28"/>
        </w:rPr>
        <w:t>справились с данным заданием. Всего лишь 7 % учеников 2 класса</w:t>
      </w:r>
      <w:r>
        <w:rPr>
          <w:rFonts w:ascii="Times New Roman" w:hAnsi="Times New Roman" w:cs="Times New Roman"/>
          <w:sz w:val="28"/>
        </w:rPr>
        <w:t xml:space="preserve"> </w:t>
      </w:r>
      <w:r w:rsidRPr="003247EF">
        <w:rPr>
          <w:rFonts w:ascii="Times New Roman" w:hAnsi="Times New Roman" w:cs="Times New Roman"/>
          <w:sz w:val="28"/>
        </w:rPr>
        <w:t>безошибочно справились с заданием на осуществление логической операции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3247EF">
        <w:rPr>
          <w:rFonts w:ascii="Times New Roman" w:hAnsi="Times New Roman" w:cs="Times New Roman"/>
          <w:sz w:val="28"/>
        </w:rPr>
        <w:t>синтез. Умения устанавливать причи</w:t>
      </w:r>
      <w:r>
        <w:rPr>
          <w:rFonts w:ascii="Times New Roman" w:hAnsi="Times New Roman" w:cs="Times New Roman"/>
          <w:sz w:val="28"/>
        </w:rPr>
        <w:t xml:space="preserve">нно-следственные связи и умение </w:t>
      </w:r>
      <w:r w:rsidRPr="003247EF">
        <w:rPr>
          <w:rFonts w:ascii="Times New Roman" w:hAnsi="Times New Roman" w:cs="Times New Roman"/>
          <w:sz w:val="28"/>
        </w:rPr>
        <w:t xml:space="preserve">осуществлять анализ сформированы у 4% </w:t>
      </w:r>
      <w:proofErr w:type="gramStart"/>
      <w:r w:rsidRPr="003247EF">
        <w:rPr>
          <w:rFonts w:ascii="Times New Roman" w:hAnsi="Times New Roman" w:cs="Times New Roman"/>
          <w:sz w:val="28"/>
        </w:rPr>
        <w:t>обучающихся</w:t>
      </w:r>
      <w:proofErr w:type="gramEnd"/>
      <w:r w:rsidRPr="003247EF">
        <w:rPr>
          <w:rFonts w:ascii="Times New Roman" w:hAnsi="Times New Roman" w:cs="Times New Roman"/>
          <w:sz w:val="28"/>
        </w:rPr>
        <w:t>.</w:t>
      </w:r>
    </w:p>
    <w:p w:rsidR="003247EF" w:rsidRDefault="003247EF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47EF">
        <w:rPr>
          <w:rFonts w:ascii="Times New Roman" w:hAnsi="Times New Roman" w:cs="Times New Roman"/>
          <w:sz w:val="28"/>
        </w:rPr>
        <w:t>Полученные данные показали уро</w:t>
      </w:r>
      <w:r>
        <w:rPr>
          <w:rFonts w:ascii="Times New Roman" w:hAnsi="Times New Roman" w:cs="Times New Roman"/>
          <w:sz w:val="28"/>
        </w:rPr>
        <w:t xml:space="preserve">вни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логических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247EF">
        <w:rPr>
          <w:rFonts w:ascii="Times New Roman" w:hAnsi="Times New Roman" w:cs="Times New Roman"/>
          <w:sz w:val="28"/>
        </w:rPr>
        <w:t>УУД при работе с материалом волшебной сказке. В обследуемом классе</w:t>
      </w:r>
      <w:r>
        <w:rPr>
          <w:rFonts w:ascii="Times New Roman" w:hAnsi="Times New Roman" w:cs="Times New Roman"/>
          <w:sz w:val="28"/>
        </w:rPr>
        <w:t xml:space="preserve"> </w:t>
      </w:r>
      <w:r w:rsidRPr="003247EF">
        <w:rPr>
          <w:rFonts w:ascii="Times New Roman" w:hAnsi="Times New Roman" w:cs="Times New Roman"/>
          <w:sz w:val="28"/>
        </w:rPr>
        <w:t xml:space="preserve">высокий уровень </w:t>
      </w:r>
      <w:proofErr w:type="spellStart"/>
      <w:r w:rsidRPr="003247EF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3247E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47EF">
        <w:rPr>
          <w:rFonts w:ascii="Times New Roman" w:hAnsi="Times New Roman" w:cs="Times New Roman"/>
          <w:sz w:val="28"/>
        </w:rPr>
        <w:t>логических</w:t>
      </w:r>
      <w:proofErr w:type="gramEnd"/>
      <w:r w:rsidRPr="003247EF">
        <w:rPr>
          <w:rFonts w:ascii="Times New Roman" w:hAnsi="Times New Roman" w:cs="Times New Roman"/>
          <w:sz w:val="28"/>
        </w:rPr>
        <w:t xml:space="preserve"> УУД не показал ни один</w:t>
      </w:r>
      <w:r>
        <w:rPr>
          <w:rFonts w:ascii="Times New Roman" w:hAnsi="Times New Roman" w:cs="Times New Roman"/>
          <w:sz w:val="28"/>
        </w:rPr>
        <w:t xml:space="preserve"> </w:t>
      </w:r>
      <w:r w:rsidRPr="003247EF">
        <w:rPr>
          <w:rFonts w:ascii="Times New Roman" w:hAnsi="Times New Roman" w:cs="Times New Roman"/>
          <w:sz w:val="28"/>
        </w:rPr>
        <w:t>ученик, средний уровень продемонстрировали 37% обучающихся, низкий</w:t>
      </w:r>
      <w:r>
        <w:rPr>
          <w:rFonts w:ascii="Times New Roman" w:hAnsi="Times New Roman" w:cs="Times New Roman"/>
          <w:sz w:val="28"/>
        </w:rPr>
        <w:t xml:space="preserve"> </w:t>
      </w:r>
      <w:r w:rsidRPr="003247EF">
        <w:rPr>
          <w:rFonts w:ascii="Times New Roman" w:hAnsi="Times New Roman" w:cs="Times New Roman"/>
          <w:sz w:val="28"/>
        </w:rPr>
        <w:t>уровень пок</w:t>
      </w:r>
      <w:r w:rsidR="0050733F">
        <w:rPr>
          <w:rFonts w:ascii="Times New Roman" w:hAnsi="Times New Roman" w:cs="Times New Roman"/>
          <w:sz w:val="28"/>
        </w:rPr>
        <w:t>азали 63% обучающихся (см. рисунок 2.2.</w:t>
      </w:r>
      <w:r w:rsidRPr="003247EF">
        <w:rPr>
          <w:rFonts w:ascii="Times New Roman" w:hAnsi="Times New Roman" w:cs="Times New Roman"/>
          <w:sz w:val="28"/>
        </w:rPr>
        <w:t>).</w:t>
      </w:r>
    </w:p>
    <w:p w:rsidR="003247EF" w:rsidRDefault="003247EF" w:rsidP="0050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47EF" w:rsidRDefault="002711DD" w:rsidP="002711D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45C18C" wp14:editId="4EAC34DC">
            <wp:extent cx="4495800" cy="23431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47EF" w:rsidRDefault="003247EF" w:rsidP="0050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11DD" w:rsidRDefault="002711DD" w:rsidP="005073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</w:t>
      </w:r>
      <w:r w:rsidR="0050733F">
        <w:rPr>
          <w:rFonts w:ascii="Times New Roman" w:hAnsi="Times New Roman" w:cs="Times New Roman"/>
          <w:sz w:val="28"/>
        </w:rPr>
        <w:t xml:space="preserve"> 2.2.</w:t>
      </w:r>
      <w:r>
        <w:rPr>
          <w:rFonts w:ascii="Times New Roman" w:hAnsi="Times New Roman" w:cs="Times New Roman"/>
          <w:sz w:val="28"/>
        </w:rPr>
        <w:t xml:space="preserve"> - </w:t>
      </w:r>
      <w:r w:rsidRPr="002711DD">
        <w:rPr>
          <w:rFonts w:ascii="Times New Roman" w:hAnsi="Times New Roman" w:cs="Times New Roman"/>
          <w:sz w:val="28"/>
        </w:rPr>
        <w:t xml:space="preserve">Уровни </w:t>
      </w:r>
      <w:proofErr w:type="spellStart"/>
      <w:r w:rsidRPr="002711DD">
        <w:rPr>
          <w:rFonts w:ascii="Times New Roman" w:hAnsi="Times New Roman" w:cs="Times New Roman"/>
          <w:sz w:val="28"/>
        </w:rPr>
        <w:t>сфо</w:t>
      </w:r>
      <w:r>
        <w:rPr>
          <w:rFonts w:ascii="Times New Roman" w:hAnsi="Times New Roman" w:cs="Times New Roman"/>
          <w:sz w:val="28"/>
        </w:rPr>
        <w:t>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логических</w:t>
      </w:r>
      <w:proofErr w:type="gramEnd"/>
      <w:r>
        <w:rPr>
          <w:rFonts w:ascii="Times New Roman" w:hAnsi="Times New Roman" w:cs="Times New Roman"/>
          <w:sz w:val="28"/>
        </w:rPr>
        <w:t xml:space="preserve"> УУД по </w:t>
      </w:r>
      <w:r w:rsidRPr="002711DD">
        <w:rPr>
          <w:rFonts w:ascii="Times New Roman" w:hAnsi="Times New Roman" w:cs="Times New Roman"/>
          <w:sz w:val="28"/>
        </w:rPr>
        <w:t>резул</w:t>
      </w:r>
      <w:r>
        <w:rPr>
          <w:rFonts w:ascii="Times New Roman" w:hAnsi="Times New Roman" w:cs="Times New Roman"/>
          <w:sz w:val="28"/>
        </w:rPr>
        <w:t>ьтатам диагностической работы №1</w:t>
      </w:r>
    </w:p>
    <w:p w:rsidR="002711DD" w:rsidRDefault="002711DD" w:rsidP="005073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47EF" w:rsidRDefault="003247EF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47EF">
        <w:rPr>
          <w:rFonts w:ascii="Times New Roman" w:hAnsi="Times New Roman" w:cs="Times New Roman"/>
          <w:sz w:val="28"/>
        </w:rPr>
        <w:t>Таким образом, при работе с мате</w:t>
      </w:r>
      <w:r>
        <w:rPr>
          <w:rFonts w:ascii="Times New Roman" w:hAnsi="Times New Roman" w:cs="Times New Roman"/>
          <w:sz w:val="28"/>
        </w:rPr>
        <w:t xml:space="preserve">риалом волшебной сказки большая </w:t>
      </w:r>
      <w:r w:rsidRPr="003247EF">
        <w:rPr>
          <w:rFonts w:ascii="Times New Roman" w:hAnsi="Times New Roman" w:cs="Times New Roman"/>
          <w:sz w:val="28"/>
        </w:rPr>
        <w:t xml:space="preserve">часть учеников продемонстрировала низкий уровень </w:t>
      </w:r>
      <w:proofErr w:type="spellStart"/>
      <w:r w:rsidRPr="003247EF"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247EF">
        <w:rPr>
          <w:rFonts w:ascii="Times New Roman" w:hAnsi="Times New Roman" w:cs="Times New Roman"/>
          <w:sz w:val="28"/>
        </w:rPr>
        <w:t>логических УУД.</w:t>
      </w:r>
    </w:p>
    <w:p w:rsidR="00706E1B" w:rsidRPr="00706E1B" w:rsidRDefault="00706E1B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E1B">
        <w:rPr>
          <w:rFonts w:ascii="Times New Roman" w:hAnsi="Times New Roman" w:cs="Times New Roman"/>
          <w:sz w:val="28"/>
        </w:rPr>
        <w:t>После завершения экспер</w:t>
      </w:r>
      <w:r>
        <w:rPr>
          <w:rFonts w:ascii="Times New Roman" w:hAnsi="Times New Roman" w:cs="Times New Roman"/>
          <w:sz w:val="28"/>
        </w:rPr>
        <w:t xml:space="preserve">имента было проведено повторная </w:t>
      </w:r>
      <w:r w:rsidRPr="00706E1B">
        <w:rPr>
          <w:rFonts w:ascii="Times New Roman" w:hAnsi="Times New Roman" w:cs="Times New Roman"/>
          <w:sz w:val="28"/>
        </w:rPr>
        <w:t xml:space="preserve">диагностика для определения уровня </w:t>
      </w:r>
      <w:proofErr w:type="spellStart"/>
      <w:r w:rsidRPr="00706E1B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06E1B">
        <w:rPr>
          <w:rFonts w:ascii="Times New Roman" w:hAnsi="Times New Roman" w:cs="Times New Roman"/>
          <w:sz w:val="28"/>
        </w:rPr>
        <w:t xml:space="preserve"> логических умений</w:t>
      </w:r>
      <w:r>
        <w:rPr>
          <w:rFonts w:ascii="Times New Roman" w:hAnsi="Times New Roman" w:cs="Times New Roman"/>
          <w:sz w:val="28"/>
        </w:rPr>
        <w:t xml:space="preserve"> </w:t>
      </w:r>
      <w:r w:rsidRPr="00706E1B">
        <w:rPr>
          <w:rFonts w:ascii="Times New Roman" w:hAnsi="Times New Roman" w:cs="Times New Roman"/>
          <w:sz w:val="28"/>
        </w:rPr>
        <w:t>младших школьников, а так же для выявления эффективности приемов и</w:t>
      </w:r>
      <w:r>
        <w:rPr>
          <w:rFonts w:ascii="Times New Roman" w:hAnsi="Times New Roman" w:cs="Times New Roman"/>
          <w:sz w:val="28"/>
        </w:rPr>
        <w:t xml:space="preserve"> </w:t>
      </w:r>
      <w:r w:rsidRPr="00706E1B">
        <w:rPr>
          <w:rFonts w:ascii="Times New Roman" w:hAnsi="Times New Roman" w:cs="Times New Roman"/>
          <w:sz w:val="28"/>
        </w:rPr>
        <w:t>заданий, специально применяемых на формирующем этапе опытной работы.</w:t>
      </w:r>
    </w:p>
    <w:p w:rsidR="00706E1B" w:rsidRDefault="00706E1B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E1B">
        <w:rPr>
          <w:rFonts w:ascii="Times New Roman" w:hAnsi="Times New Roman" w:cs="Times New Roman"/>
          <w:sz w:val="28"/>
        </w:rPr>
        <w:t>Младшим школьникам предлагалось</w:t>
      </w:r>
      <w:r>
        <w:rPr>
          <w:rFonts w:ascii="Times New Roman" w:hAnsi="Times New Roman" w:cs="Times New Roman"/>
          <w:sz w:val="28"/>
        </w:rPr>
        <w:t xml:space="preserve"> сначала прочитать те</w:t>
      </w:r>
      <w:proofErr w:type="gramStart"/>
      <w:r>
        <w:rPr>
          <w:rFonts w:ascii="Times New Roman" w:hAnsi="Times New Roman" w:cs="Times New Roman"/>
          <w:sz w:val="28"/>
        </w:rPr>
        <w:t>кст ск</w:t>
      </w:r>
      <w:proofErr w:type="gramEnd"/>
      <w:r>
        <w:rPr>
          <w:rFonts w:ascii="Times New Roman" w:hAnsi="Times New Roman" w:cs="Times New Roman"/>
          <w:sz w:val="28"/>
        </w:rPr>
        <w:t xml:space="preserve">азки </w:t>
      </w:r>
      <w:r w:rsidRPr="00706E1B">
        <w:rPr>
          <w:rFonts w:ascii="Times New Roman" w:hAnsi="Times New Roman" w:cs="Times New Roman"/>
          <w:sz w:val="28"/>
        </w:rPr>
        <w:t xml:space="preserve">(«Баба яга и </w:t>
      </w:r>
      <w:proofErr w:type="spellStart"/>
      <w:r w:rsidRPr="00706E1B">
        <w:rPr>
          <w:rFonts w:ascii="Times New Roman" w:hAnsi="Times New Roman" w:cs="Times New Roman"/>
          <w:sz w:val="28"/>
        </w:rPr>
        <w:t>Заморышек</w:t>
      </w:r>
      <w:proofErr w:type="spellEnd"/>
      <w:r w:rsidRPr="00706E1B">
        <w:rPr>
          <w:rFonts w:ascii="Times New Roman" w:hAnsi="Times New Roman" w:cs="Times New Roman"/>
          <w:sz w:val="28"/>
        </w:rPr>
        <w:t>»), после выполнить ряд заданий подобных заданиям</w:t>
      </w:r>
      <w:r>
        <w:rPr>
          <w:rFonts w:ascii="Times New Roman" w:hAnsi="Times New Roman" w:cs="Times New Roman"/>
          <w:sz w:val="28"/>
        </w:rPr>
        <w:t xml:space="preserve"> из диагностической работы № 1</w:t>
      </w:r>
      <w:r w:rsidRPr="00706E1B">
        <w:rPr>
          <w:rFonts w:ascii="Times New Roman" w:hAnsi="Times New Roman" w:cs="Times New Roman"/>
          <w:sz w:val="28"/>
        </w:rPr>
        <w:t>.</w:t>
      </w:r>
    </w:p>
    <w:p w:rsidR="00706E1B" w:rsidRDefault="00706E1B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E1B">
        <w:rPr>
          <w:rFonts w:ascii="Times New Roman" w:hAnsi="Times New Roman" w:cs="Times New Roman"/>
          <w:sz w:val="28"/>
        </w:rPr>
        <w:t>Количественный анализ полученных м</w:t>
      </w:r>
      <w:r>
        <w:rPr>
          <w:rFonts w:ascii="Times New Roman" w:hAnsi="Times New Roman" w:cs="Times New Roman"/>
          <w:sz w:val="28"/>
        </w:rPr>
        <w:t xml:space="preserve">атериалов показал, что учащиеся </w:t>
      </w:r>
      <w:r w:rsidRPr="00706E1B">
        <w:rPr>
          <w:rFonts w:ascii="Times New Roman" w:hAnsi="Times New Roman" w:cs="Times New Roman"/>
          <w:sz w:val="28"/>
        </w:rPr>
        <w:t xml:space="preserve">справились с диагностической работой № </w:t>
      </w:r>
      <w:r>
        <w:rPr>
          <w:rFonts w:ascii="Times New Roman" w:hAnsi="Times New Roman" w:cs="Times New Roman"/>
          <w:sz w:val="28"/>
        </w:rPr>
        <w:t>2</w:t>
      </w:r>
      <w:r w:rsidR="0050733F">
        <w:rPr>
          <w:rFonts w:ascii="Times New Roman" w:hAnsi="Times New Roman" w:cs="Times New Roman"/>
          <w:sz w:val="28"/>
        </w:rPr>
        <w:t xml:space="preserve"> лучше (см. таблицу 2.3.</w:t>
      </w:r>
      <w:r w:rsidRPr="00706E1B">
        <w:rPr>
          <w:rFonts w:ascii="Times New Roman" w:hAnsi="Times New Roman" w:cs="Times New Roman"/>
          <w:sz w:val="28"/>
        </w:rPr>
        <w:t>).</w:t>
      </w:r>
    </w:p>
    <w:p w:rsidR="00706E1B" w:rsidRDefault="00706E1B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0733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4EE">
        <w:rPr>
          <w:rFonts w:ascii="Times New Roman" w:hAnsi="Times New Roman" w:cs="Times New Roman"/>
          <w:sz w:val="28"/>
          <w:szCs w:val="28"/>
        </w:rPr>
        <w:t>Количество ошибок выявленных в результате анализа раб</w:t>
      </w:r>
      <w:r>
        <w:rPr>
          <w:rFonts w:ascii="Times New Roman" w:hAnsi="Times New Roman" w:cs="Times New Roman"/>
          <w:sz w:val="28"/>
          <w:szCs w:val="28"/>
        </w:rPr>
        <w:t xml:space="preserve">оты (на </w:t>
      </w:r>
      <w:r w:rsidRPr="00D504EE">
        <w:rPr>
          <w:rFonts w:ascii="Times New Roman" w:hAnsi="Times New Roman" w:cs="Times New Roman"/>
          <w:sz w:val="28"/>
          <w:szCs w:val="28"/>
        </w:rPr>
        <w:t>материале волшебной сказки)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71"/>
        <w:gridCol w:w="534"/>
        <w:gridCol w:w="529"/>
        <w:gridCol w:w="412"/>
        <w:gridCol w:w="416"/>
        <w:gridCol w:w="528"/>
        <w:gridCol w:w="554"/>
        <w:gridCol w:w="554"/>
        <w:gridCol w:w="528"/>
        <w:gridCol w:w="528"/>
        <w:gridCol w:w="496"/>
        <w:gridCol w:w="501"/>
        <w:gridCol w:w="359"/>
        <w:gridCol w:w="496"/>
        <w:gridCol w:w="356"/>
        <w:gridCol w:w="436"/>
        <w:gridCol w:w="458"/>
        <w:gridCol w:w="496"/>
        <w:gridCol w:w="412"/>
      </w:tblGrid>
      <w:tr w:rsidR="00706E1B" w:rsidTr="004D7B4F">
        <w:tc>
          <w:tcPr>
            <w:tcW w:w="95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3"/>
          </w:tcPr>
          <w:p w:rsidR="00706E1B" w:rsidRPr="003247EF" w:rsidRDefault="00706E1B" w:rsidP="004D7B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06E1B" w:rsidRPr="003247EF" w:rsidRDefault="00706E1B" w:rsidP="004D7B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06E1B" w:rsidRPr="003247EF" w:rsidRDefault="00706E1B" w:rsidP="004D7B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gridSpan w:val="3"/>
          </w:tcPr>
          <w:p w:rsidR="00706E1B" w:rsidRPr="003247EF" w:rsidRDefault="00706E1B" w:rsidP="004D7B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9" w:type="dxa"/>
            <w:gridSpan w:val="3"/>
          </w:tcPr>
          <w:p w:rsidR="00706E1B" w:rsidRPr="003247EF" w:rsidRDefault="00706E1B" w:rsidP="004D7B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8" w:type="dxa"/>
            <w:gridSpan w:val="3"/>
          </w:tcPr>
          <w:p w:rsidR="00706E1B" w:rsidRPr="003247EF" w:rsidRDefault="00706E1B" w:rsidP="004D7B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6E1B" w:rsidTr="004D7B4F">
        <w:tc>
          <w:tcPr>
            <w:tcW w:w="957" w:type="dxa"/>
            <w:vMerge w:val="restart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р. № 2</w:t>
            </w:r>
          </w:p>
        </w:tc>
        <w:tc>
          <w:tcPr>
            <w:tcW w:w="569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3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0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4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6E1B" w:rsidTr="004D7B4F">
        <w:tc>
          <w:tcPr>
            <w:tcW w:w="957" w:type="dxa"/>
            <w:vMerge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3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706E1B" w:rsidRDefault="00706E1B" w:rsidP="004D7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6E1B" w:rsidRDefault="00706E1B" w:rsidP="00706E1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06E1B" w:rsidRPr="00706E1B" w:rsidRDefault="00706E1B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E1B">
        <w:rPr>
          <w:rFonts w:ascii="Times New Roman" w:hAnsi="Times New Roman" w:cs="Times New Roman"/>
          <w:sz w:val="28"/>
        </w:rPr>
        <w:lastRenderedPageBreak/>
        <w:t>Наиболее сформированным умением по</w:t>
      </w:r>
      <w:r>
        <w:rPr>
          <w:rFonts w:ascii="Times New Roman" w:hAnsi="Times New Roman" w:cs="Times New Roman"/>
          <w:sz w:val="28"/>
        </w:rPr>
        <w:t xml:space="preserve">-прежнему осталось умение </w:t>
      </w:r>
      <w:r w:rsidRPr="00706E1B">
        <w:rPr>
          <w:rFonts w:ascii="Times New Roman" w:hAnsi="Times New Roman" w:cs="Times New Roman"/>
          <w:sz w:val="28"/>
        </w:rPr>
        <w:t>осуществлять классификацию, но процент выполнения уменьшился с 82% до</w:t>
      </w:r>
      <w:r>
        <w:rPr>
          <w:rFonts w:ascii="Times New Roman" w:hAnsi="Times New Roman" w:cs="Times New Roman"/>
          <w:sz w:val="28"/>
        </w:rPr>
        <w:t xml:space="preserve"> </w:t>
      </w:r>
      <w:r w:rsidRPr="00706E1B">
        <w:rPr>
          <w:rFonts w:ascii="Times New Roman" w:hAnsi="Times New Roman" w:cs="Times New Roman"/>
          <w:sz w:val="28"/>
        </w:rPr>
        <w:t>70%. С заданием на доказательство своего ответа справились 67%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6E1B">
        <w:rPr>
          <w:rFonts w:ascii="Times New Roman" w:hAnsi="Times New Roman" w:cs="Times New Roman"/>
          <w:sz w:val="28"/>
        </w:rPr>
        <w:t>обучающихся</w:t>
      </w:r>
      <w:proofErr w:type="gramEnd"/>
      <w:r w:rsidRPr="00706E1B">
        <w:rPr>
          <w:rFonts w:ascii="Times New Roman" w:hAnsi="Times New Roman" w:cs="Times New Roman"/>
          <w:sz w:val="28"/>
        </w:rPr>
        <w:t>. Задание на умение у</w:t>
      </w:r>
      <w:r>
        <w:rPr>
          <w:rFonts w:ascii="Times New Roman" w:hAnsi="Times New Roman" w:cs="Times New Roman"/>
          <w:sz w:val="28"/>
        </w:rPr>
        <w:t xml:space="preserve">станавливать последовательность </w:t>
      </w:r>
      <w:r w:rsidRPr="00706E1B">
        <w:rPr>
          <w:rFonts w:ascii="Times New Roman" w:hAnsi="Times New Roman" w:cs="Times New Roman"/>
          <w:sz w:val="28"/>
        </w:rPr>
        <w:t>событий также выполнили 56% обучающихся (показатель не изменился).</w:t>
      </w:r>
    </w:p>
    <w:p w:rsidR="001753AF" w:rsidRDefault="00706E1B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E1B">
        <w:rPr>
          <w:rFonts w:ascii="Times New Roman" w:hAnsi="Times New Roman" w:cs="Times New Roman"/>
          <w:sz w:val="28"/>
        </w:rPr>
        <w:t>Умение осуществлять логическую операц</w:t>
      </w:r>
      <w:r>
        <w:rPr>
          <w:rFonts w:ascii="Times New Roman" w:hAnsi="Times New Roman" w:cs="Times New Roman"/>
          <w:sz w:val="28"/>
        </w:rPr>
        <w:t xml:space="preserve">ию синтез и осуществлять анализ </w:t>
      </w:r>
      <w:r w:rsidRPr="00706E1B">
        <w:rPr>
          <w:rFonts w:ascii="Times New Roman" w:hAnsi="Times New Roman" w:cs="Times New Roman"/>
          <w:sz w:val="28"/>
        </w:rPr>
        <w:t xml:space="preserve">без ошибочно справились 26% </w:t>
      </w:r>
      <w:proofErr w:type="gramStart"/>
      <w:r w:rsidRPr="00706E1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. Умение осуществлять </w:t>
      </w:r>
      <w:r w:rsidRPr="00706E1B">
        <w:rPr>
          <w:rFonts w:ascii="Times New Roman" w:hAnsi="Times New Roman" w:cs="Times New Roman"/>
          <w:sz w:val="28"/>
        </w:rPr>
        <w:t>причинно-следственны</w:t>
      </w:r>
      <w:r>
        <w:rPr>
          <w:rFonts w:ascii="Times New Roman" w:hAnsi="Times New Roman" w:cs="Times New Roman"/>
          <w:sz w:val="28"/>
        </w:rPr>
        <w:t>е связи справились 22% учеников.</w:t>
      </w:r>
    </w:p>
    <w:p w:rsidR="00706E1B" w:rsidRDefault="00706E1B" w:rsidP="00706E1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986BD1D" wp14:editId="333C9904">
            <wp:extent cx="4600575" cy="2657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6E1B" w:rsidRDefault="00706E1B" w:rsidP="005073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50733F">
        <w:rPr>
          <w:rFonts w:ascii="Times New Roman" w:hAnsi="Times New Roman" w:cs="Times New Roman"/>
          <w:sz w:val="28"/>
        </w:rPr>
        <w:t xml:space="preserve"> 2.3. </w:t>
      </w:r>
      <w:r>
        <w:rPr>
          <w:rFonts w:ascii="Times New Roman" w:hAnsi="Times New Roman" w:cs="Times New Roman"/>
          <w:sz w:val="28"/>
        </w:rPr>
        <w:t xml:space="preserve">- </w:t>
      </w:r>
      <w:r w:rsidRPr="002711DD">
        <w:rPr>
          <w:rFonts w:ascii="Times New Roman" w:hAnsi="Times New Roman" w:cs="Times New Roman"/>
          <w:sz w:val="28"/>
        </w:rPr>
        <w:t xml:space="preserve">Уровни </w:t>
      </w:r>
      <w:proofErr w:type="spellStart"/>
      <w:r w:rsidRPr="002711DD">
        <w:rPr>
          <w:rFonts w:ascii="Times New Roman" w:hAnsi="Times New Roman" w:cs="Times New Roman"/>
          <w:sz w:val="28"/>
        </w:rPr>
        <w:t>сфо</w:t>
      </w:r>
      <w:r>
        <w:rPr>
          <w:rFonts w:ascii="Times New Roman" w:hAnsi="Times New Roman" w:cs="Times New Roman"/>
          <w:sz w:val="28"/>
        </w:rPr>
        <w:t>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логических</w:t>
      </w:r>
      <w:proofErr w:type="gramEnd"/>
      <w:r>
        <w:rPr>
          <w:rFonts w:ascii="Times New Roman" w:hAnsi="Times New Roman" w:cs="Times New Roman"/>
          <w:sz w:val="28"/>
        </w:rPr>
        <w:t xml:space="preserve"> УУД по </w:t>
      </w:r>
      <w:r w:rsidRPr="002711DD">
        <w:rPr>
          <w:rFonts w:ascii="Times New Roman" w:hAnsi="Times New Roman" w:cs="Times New Roman"/>
          <w:sz w:val="28"/>
        </w:rPr>
        <w:t>резул</w:t>
      </w:r>
      <w:r>
        <w:rPr>
          <w:rFonts w:ascii="Times New Roman" w:hAnsi="Times New Roman" w:cs="Times New Roman"/>
          <w:sz w:val="28"/>
        </w:rPr>
        <w:t>ьтатам диагностической работы №2</w:t>
      </w:r>
    </w:p>
    <w:p w:rsidR="00706E1B" w:rsidRPr="00706E1B" w:rsidRDefault="00706E1B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06E1B">
        <w:rPr>
          <w:rFonts w:ascii="Times New Roman" w:hAnsi="Times New Roman" w:cs="Times New Roman"/>
          <w:sz w:val="28"/>
        </w:rPr>
        <w:t>Анализ результатов заключительной диагн</w:t>
      </w:r>
      <w:r w:rsidR="0050733F">
        <w:rPr>
          <w:rFonts w:ascii="Times New Roman" w:hAnsi="Times New Roman" w:cs="Times New Roman"/>
          <w:sz w:val="28"/>
        </w:rPr>
        <w:t>остической работы № 2</w:t>
      </w:r>
      <w:r>
        <w:rPr>
          <w:rFonts w:ascii="Times New Roman" w:hAnsi="Times New Roman" w:cs="Times New Roman"/>
          <w:sz w:val="28"/>
        </w:rPr>
        <w:t xml:space="preserve"> </w:t>
      </w:r>
      <w:r w:rsidRPr="00706E1B">
        <w:rPr>
          <w:rFonts w:ascii="Times New Roman" w:hAnsi="Times New Roman" w:cs="Times New Roman"/>
          <w:sz w:val="28"/>
        </w:rPr>
        <w:t xml:space="preserve">показал, что уровень </w:t>
      </w:r>
      <w:proofErr w:type="spellStart"/>
      <w:r w:rsidRPr="00706E1B">
        <w:rPr>
          <w:rFonts w:ascii="Times New Roman" w:hAnsi="Times New Roman" w:cs="Times New Roman"/>
          <w:sz w:val="28"/>
        </w:rPr>
        <w:t>сформированно</w:t>
      </w:r>
      <w:r>
        <w:rPr>
          <w:rFonts w:ascii="Times New Roman" w:hAnsi="Times New Roman" w:cs="Times New Roman"/>
          <w:sz w:val="28"/>
        </w:rPr>
        <w:t>сти</w:t>
      </w:r>
      <w:proofErr w:type="spellEnd"/>
      <w:r>
        <w:rPr>
          <w:rFonts w:ascii="Times New Roman" w:hAnsi="Times New Roman" w:cs="Times New Roman"/>
          <w:sz w:val="28"/>
        </w:rPr>
        <w:t xml:space="preserve"> логические УУД у учеников 2 </w:t>
      </w:r>
      <w:r w:rsidR="0050733F">
        <w:rPr>
          <w:rFonts w:ascii="Times New Roman" w:hAnsi="Times New Roman" w:cs="Times New Roman"/>
          <w:sz w:val="28"/>
        </w:rPr>
        <w:t>класса изменился:</w:t>
      </w:r>
      <w:r w:rsidRPr="00706E1B">
        <w:rPr>
          <w:rFonts w:ascii="Times New Roman" w:hAnsi="Times New Roman" w:cs="Times New Roman"/>
          <w:sz w:val="28"/>
        </w:rPr>
        <w:t xml:space="preserve"> 17%</w:t>
      </w:r>
      <w:r>
        <w:rPr>
          <w:rFonts w:ascii="Times New Roman" w:hAnsi="Times New Roman" w:cs="Times New Roman"/>
          <w:sz w:val="28"/>
        </w:rPr>
        <w:t xml:space="preserve"> обучающихся продемонстрировали </w:t>
      </w:r>
      <w:r w:rsidRPr="00706E1B">
        <w:rPr>
          <w:rFonts w:ascii="Times New Roman" w:hAnsi="Times New Roman" w:cs="Times New Roman"/>
          <w:sz w:val="28"/>
        </w:rPr>
        <w:t>высокий уровень, 46% учеников ― средний уровень, 17% ― низкий уровень.</w:t>
      </w:r>
      <w:proofErr w:type="gramEnd"/>
    </w:p>
    <w:p w:rsidR="00706E1B" w:rsidRDefault="00706E1B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E1B">
        <w:rPr>
          <w:rFonts w:ascii="Times New Roman" w:hAnsi="Times New Roman" w:cs="Times New Roman"/>
          <w:sz w:val="28"/>
        </w:rPr>
        <w:t>Следовательно, формирующий экспе</w:t>
      </w:r>
      <w:r>
        <w:rPr>
          <w:rFonts w:ascii="Times New Roman" w:hAnsi="Times New Roman" w:cs="Times New Roman"/>
          <w:sz w:val="28"/>
        </w:rPr>
        <w:t xml:space="preserve">римент способствовал </w:t>
      </w:r>
      <w:r w:rsidRPr="00706E1B">
        <w:rPr>
          <w:rFonts w:ascii="Times New Roman" w:hAnsi="Times New Roman" w:cs="Times New Roman"/>
          <w:sz w:val="28"/>
        </w:rPr>
        <w:t xml:space="preserve">формированию </w:t>
      </w:r>
      <w:proofErr w:type="gramStart"/>
      <w:r w:rsidRPr="00706E1B">
        <w:rPr>
          <w:rFonts w:ascii="Times New Roman" w:hAnsi="Times New Roman" w:cs="Times New Roman"/>
          <w:sz w:val="28"/>
        </w:rPr>
        <w:t>логических</w:t>
      </w:r>
      <w:proofErr w:type="gramEnd"/>
      <w:r w:rsidRPr="00706E1B">
        <w:rPr>
          <w:rFonts w:ascii="Times New Roman" w:hAnsi="Times New Roman" w:cs="Times New Roman"/>
          <w:sz w:val="28"/>
        </w:rPr>
        <w:t xml:space="preserve"> УУД.</w:t>
      </w:r>
    </w:p>
    <w:p w:rsidR="00706E1B" w:rsidRDefault="00706E1B" w:rsidP="00507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E1B">
        <w:rPr>
          <w:rFonts w:ascii="Times New Roman" w:hAnsi="Times New Roman" w:cs="Times New Roman"/>
          <w:sz w:val="28"/>
        </w:rPr>
        <w:t xml:space="preserve">При сравнении уровней </w:t>
      </w:r>
      <w:proofErr w:type="spellStart"/>
      <w:r w:rsidRPr="00706E1B">
        <w:rPr>
          <w:rFonts w:ascii="Times New Roman" w:hAnsi="Times New Roman" w:cs="Times New Roman"/>
          <w:sz w:val="28"/>
        </w:rPr>
        <w:t>сформ</w:t>
      </w:r>
      <w:r>
        <w:rPr>
          <w:rFonts w:ascii="Times New Roman" w:hAnsi="Times New Roman" w:cs="Times New Roman"/>
          <w:sz w:val="28"/>
        </w:rPr>
        <w:t>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логических УУД двух </w:t>
      </w:r>
      <w:r w:rsidRPr="00706E1B">
        <w:rPr>
          <w:rFonts w:ascii="Times New Roman" w:hAnsi="Times New Roman" w:cs="Times New Roman"/>
          <w:sz w:val="28"/>
        </w:rPr>
        <w:t xml:space="preserve">диагностических работ на материале волшебной сказки (см. </w:t>
      </w:r>
      <w:r w:rsidR="0050733F">
        <w:rPr>
          <w:rFonts w:ascii="Times New Roman" w:hAnsi="Times New Roman" w:cs="Times New Roman"/>
          <w:sz w:val="28"/>
        </w:rPr>
        <w:t>рисунок 2.4.</w:t>
      </w:r>
      <w:r w:rsidRPr="00706E1B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</w:t>
      </w:r>
      <w:r w:rsidRPr="00706E1B">
        <w:rPr>
          <w:rFonts w:ascii="Times New Roman" w:hAnsi="Times New Roman" w:cs="Times New Roman"/>
          <w:sz w:val="28"/>
        </w:rPr>
        <w:t>было выявлено, что формирующий эксперимент повлиял положительно на</w:t>
      </w:r>
      <w:r>
        <w:rPr>
          <w:rFonts w:ascii="Times New Roman" w:hAnsi="Times New Roman" w:cs="Times New Roman"/>
          <w:sz w:val="28"/>
        </w:rPr>
        <w:t xml:space="preserve"> </w:t>
      </w:r>
      <w:r w:rsidRPr="00706E1B">
        <w:rPr>
          <w:rFonts w:ascii="Times New Roman" w:hAnsi="Times New Roman" w:cs="Times New Roman"/>
          <w:sz w:val="28"/>
        </w:rPr>
        <w:t>УУД учеников 2 класса.</w:t>
      </w:r>
    </w:p>
    <w:p w:rsidR="00706E1B" w:rsidRDefault="00706E1B" w:rsidP="00706E1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9FED6E" wp14:editId="237C834F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6E1B" w:rsidRDefault="00706E1B" w:rsidP="00706E1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50733F">
        <w:rPr>
          <w:rFonts w:ascii="Times New Roman" w:hAnsi="Times New Roman" w:cs="Times New Roman"/>
          <w:sz w:val="28"/>
        </w:rPr>
        <w:t xml:space="preserve">2.4. </w:t>
      </w:r>
      <w:r>
        <w:rPr>
          <w:rFonts w:ascii="Times New Roman" w:hAnsi="Times New Roman" w:cs="Times New Roman"/>
          <w:sz w:val="28"/>
        </w:rPr>
        <w:t xml:space="preserve">- </w:t>
      </w:r>
      <w:r w:rsidRPr="00706E1B">
        <w:rPr>
          <w:rFonts w:ascii="Times New Roman" w:hAnsi="Times New Roman" w:cs="Times New Roman"/>
          <w:sz w:val="28"/>
        </w:rPr>
        <w:t>Сравнение у</w:t>
      </w:r>
      <w:r w:rsidR="0050733F">
        <w:rPr>
          <w:rFonts w:ascii="Times New Roman" w:hAnsi="Times New Roman" w:cs="Times New Roman"/>
          <w:sz w:val="28"/>
        </w:rPr>
        <w:t>ровней диагностических работ № 1 и № 2</w:t>
      </w:r>
    </w:p>
    <w:p w:rsidR="001753AF" w:rsidRPr="00706E1B" w:rsidRDefault="001753AF" w:rsidP="00706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6E1B" w:rsidRPr="00706E1B" w:rsidRDefault="00706E1B" w:rsidP="00706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E1B">
        <w:rPr>
          <w:rFonts w:ascii="Times New Roman" w:hAnsi="Times New Roman" w:cs="Times New Roman"/>
          <w:sz w:val="28"/>
        </w:rPr>
        <w:t xml:space="preserve">Если до формирующего эксперимента ученики не показали высокий уровень </w:t>
      </w:r>
      <w:proofErr w:type="spellStart"/>
      <w:r w:rsidRPr="00706E1B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06E1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6E1B">
        <w:rPr>
          <w:rFonts w:ascii="Times New Roman" w:hAnsi="Times New Roman" w:cs="Times New Roman"/>
          <w:sz w:val="28"/>
        </w:rPr>
        <w:t>логических</w:t>
      </w:r>
      <w:proofErr w:type="gramEnd"/>
      <w:r w:rsidRPr="00706E1B">
        <w:rPr>
          <w:rFonts w:ascii="Times New Roman" w:hAnsi="Times New Roman" w:cs="Times New Roman"/>
          <w:sz w:val="28"/>
        </w:rPr>
        <w:t xml:space="preserve"> УУД, то после проведения эксперимента стало 15% обучающихся, демонстрирующих высокий уровень </w:t>
      </w:r>
      <w:proofErr w:type="spellStart"/>
      <w:r w:rsidRPr="00706E1B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06E1B">
        <w:rPr>
          <w:rFonts w:ascii="Times New Roman" w:hAnsi="Times New Roman" w:cs="Times New Roman"/>
          <w:sz w:val="28"/>
        </w:rPr>
        <w:t xml:space="preserve"> логических УУД. Количество учеников со средним уровнем увеличилось с 33% до 41%. Количество обучающихся с низким уровнем </w:t>
      </w:r>
      <w:proofErr w:type="spellStart"/>
      <w:r w:rsidRPr="00706E1B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06E1B">
        <w:rPr>
          <w:rFonts w:ascii="Times New Roman" w:hAnsi="Times New Roman" w:cs="Times New Roman"/>
          <w:sz w:val="28"/>
        </w:rPr>
        <w:t xml:space="preserve"> логических УУД уменьшилось с 55% до 33% .</w:t>
      </w:r>
    </w:p>
    <w:p w:rsidR="00706E1B" w:rsidRPr="00706E1B" w:rsidRDefault="00706E1B" w:rsidP="00706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E1B">
        <w:rPr>
          <w:rFonts w:ascii="Times New Roman" w:hAnsi="Times New Roman" w:cs="Times New Roman"/>
          <w:sz w:val="28"/>
        </w:rPr>
        <w:t>Таким образом, опытная работа показала, что при целенаправленном использовании специальных приемов можно сформировать у учеников логические УУД, которые они будут успешно применять при работе с новым материалом в ситуации учебной деятельности, например, на уроках литературного чтения, на других уроках, предполагающих работу с текстом.</w:t>
      </w:r>
    </w:p>
    <w:p w:rsidR="009361F2" w:rsidRDefault="009361F2" w:rsidP="00EF26E6"/>
    <w:p w:rsidR="009361F2" w:rsidRPr="0050733F" w:rsidRDefault="00706E1B" w:rsidP="0050733F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</w:rPr>
      </w:pPr>
      <w:bookmarkStart w:id="10" w:name="_Toc509479910"/>
      <w:r w:rsidRPr="0050733F">
        <w:rPr>
          <w:rFonts w:ascii="Times New Roman" w:hAnsi="Times New Roman" w:cs="Times New Roman"/>
          <w:color w:val="auto"/>
        </w:rPr>
        <w:t>Вывод по 2 главе</w:t>
      </w:r>
      <w:bookmarkEnd w:id="10"/>
    </w:p>
    <w:p w:rsidR="00706E1B" w:rsidRPr="00706E1B" w:rsidRDefault="00706E1B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B">
        <w:rPr>
          <w:rFonts w:ascii="Times New Roman" w:hAnsi="Times New Roman" w:cs="Times New Roman"/>
          <w:sz w:val="28"/>
          <w:szCs w:val="28"/>
        </w:rPr>
        <w:t>Для изучения формирования логических УУД младших школьников на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уроках литературного чтения была проведена опытно-экспериментальная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работа. Она включала входную ди</w:t>
      </w:r>
      <w:r w:rsidR="00BD4ECA">
        <w:rPr>
          <w:rFonts w:ascii="Times New Roman" w:hAnsi="Times New Roman" w:cs="Times New Roman"/>
          <w:sz w:val="28"/>
          <w:szCs w:val="28"/>
        </w:rPr>
        <w:t xml:space="preserve">агностику, формирующую работу и </w:t>
      </w:r>
      <w:r w:rsidRPr="00706E1B">
        <w:rPr>
          <w:rFonts w:ascii="Times New Roman" w:hAnsi="Times New Roman" w:cs="Times New Roman"/>
          <w:sz w:val="28"/>
          <w:szCs w:val="28"/>
        </w:rPr>
        <w:t>итоговую диагностику.</w:t>
      </w:r>
    </w:p>
    <w:p w:rsidR="00706E1B" w:rsidRPr="00706E1B" w:rsidRDefault="00706E1B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B">
        <w:rPr>
          <w:rFonts w:ascii="Times New Roman" w:hAnsi="Times New Roman" w:cs="Times New Roman"/>
          <w:sz w:val="28"/>
          <w:szCs w:val="28"/>
        </w:rPr>
        <w:lastRenderedPageBreak/>
        <w:t xml:space="preserve">Для выявления уровня </w:t>
      </w:r>
      <w:proofErr w:type="spellStart"/>
      <w:r w:rsidRPr="00706E1B">
        <w:rPr>
          <w:rFonts w:ascii="Times New Roman" w:hAnsi="Times New Roman" w:cs="Times New Roman"/>
          <w:sz w:val="28"/>
          <w:szCs w:val="28"/>
        </w:rPr>
        <w:t>сформиро</w:t>
      </w:r>
      <w:r w:rsidR="00BD4ECA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="00BD4ECA">
        <w:rPr>
          <w:rFonts w:ascii="Times New Roman" w:hAnsi="Times New Roman" w:cs="Times New Roman"/>
          <w:sz w:val="28"/>
          <w:szCs w:val="28"/>
        </w:rPr>
        <w:t xml:space="preserve"> логических УУД младших </w:t>
      </w:r>
      <w:r w:rsidRPr="00706E1B">
        <w:rPr>
          <w:rFonts w:ascii="Times New Roman" w:hAnsi="Times New Roman" w:cs="Times New Roman"/>
          <w:sz w:val="28"/>
          <w:szCs w:val="28"/>
        </w:rPr>
        <w:t>школьнико</w:t>
      </w:r>
      <w:r w:rsidR="00BD4ECA">
        <w:rPr>
          <w:rFonts w:ascii="Times New Roman" w:hAnsi="Times New Roman" w:cs="Times New Roman"/>
          <w:sz w:val="28"/>
          <w:szCs w:val="28"/>
        </w:rPr>
        <w:t>в были составлены и проведены две</w:t>
      </w:r>
      <w:r w:rsidRPr="00706E1B">
        <w:rPr>
          <w:rFonts w:ascii="Times New Roman" w:hAnsi="Times New Roman" w:cs="Times New Roman"/>
          <w:sz w:val="28"/>
          <w:szCs w:val="28"/>
        </w:rPr>
        <w:t xml:space="preserve"> диагностические работы.</w:t>
      </w:r>
    </w:p>
    <w:p w:rsidR="00706E1B" w:rsidRPr="00706E1B" w:rsidRDefault="00706E1B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B">
        <w:rPr>
          <w:rFonts w:ascii="Times New Roman" w:hAnsi="Times New Roman" w:cs="Times New Roman"/>
          <w:sz w:val="28"/>
          <w:szCs w:val="28"/>
        </w:rPr>
        <w:t>Диагностические работы были нап</w:t>
      </w:r>
      <w:r w:rsidR="00BD4ECA">
        <w:rPr>
          <w:rFonts w:ascii="Times New Roman" w:hAnsi="Times New Roman" w:cs="Times New Roman"/>
          <w:sz w:val="28"/>
          <w:szCs w:val="28"/>
        </w:rPr>
        <w:t xml:space="preserve">равлены на выявление у учеников </w:t>
      </w:r>
      <w:r w:rsidRPr="00706E1B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706E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6E1B">
        <w:rPr>
          <w:rFonts w:ascii="Times New Roman" w:hAnsi="Times New Roman" w:cs="Times New Roman"/>
          <w:sz w:val="28"/>
          <w:szCs w:val="28"/>
        </w:rPr>
        <w:t xml:space="preserve"> следующих логических умений: 1) осуществлять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анализ и сравнение объектов с выделением существен</w:t>
      </w:r>
      <w:r w:rsidR="00BD4ECA">
        <w:rPr>
          <w:rFonts w:ascii="Times New Roman" w:hAnsi="Times New Roman" w:cs="Times New Roman"/>
          <w:sz w:val="28"/>
          <w:szCs w:val="28"/>
        </w:rPr>
        <w:t xml:space="preserve">ного признака; 2) </w:t>
      </w:r>
      <w:r w:rsidRPr="00706E1B">
        <w:rPr>
          <w:rFonts w:ascii="Times New Roman" w:hAnsi="Times New Roman" w:cs="Times New Roman"/>
          <w:sz w:val="28"/>
          <w:szCs w:val="28"/>
        </w:rPr>
        <w:t>осуществлять логическую операцию синтез; 3) доказывать, обосновывать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 xml:space="preserve">свой ответ; 4) осуществлять </w:t>
      </w:r>
      <w:r w:rsidR="00BD4ECA">
        <w:rPr>
          <w:rFonts w:ascii="Times New Roman" w:hAnsi="Times New Roman" w:cs="Times New Roman"/>
          <w:sz w:val="28"/>
          <w:szCs w:val="28"/>
        </w:rPr>
        <w:t xml:space="preserve">классификацию; 5) устанавливать </w:t>
      </w:r>
      <w:r w:rsidRPr="00706E1B">
        <w:rPr>
          <w:rFonts w:ascii="Times New Roman" w:hAnsi="Times New Roman" w:cs="Times New Roman"/>
          <w:sz w:val="28"/>
          <w:szCs w:val="28"/>
        </w:rPr>
        <w:t>последовательность событий; 6) уста</w:t>
      </w:r>
      <w:r w:rsidR="00BD4ECA">
        <w:rPr>
          <w:rFonts w:ascii="Times New Roman" w:hAnsi="Times New Roman" w:cs="Times New Roman"/>
          <w:sz w:val="28"/>
          <w:szCs w:val="28"/>
        </w:rPr>
        <w:t xml:space="preserve">навливать причинно-следственные </w:t>
      </w:r>
      <w:r w:rsidRPr="00706E1B">
        <w:rPr>
          <w:rFonts w:ascii="Times New Roman" w:hAnsi="Times New Roman" w:cs="Times New Roman"/>
          <w:sz w:val="28"/>
          <w:szCs w:val="28"/>
        </w:rPr>
        <w:t>связи.</w:t>
      </w:r>
    </w:p>
    <w:p w:rsidR="00706E1B" w:rsidRPr="00706E1B" w:rsidRDefault="00706E1B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B">
        <w:rPr>
          <w:rFonts w:ascii="Times New Roman" w:hAnsi="Times New Roman" w:cs="Times New Roman"/>
          <w:sz w:val="28"/>
          <w:szCs w:val="28"/>
        </w:rPr>
        <w:t xml:space="preserve">Диагностическая работа № </w:t>
      </w:r>
      <w:r w:rsidR="00BD4ECA">
        <w:rPr>
          <w:rFonts w:ascii="Times New Roman" w:hAnsi="Times New Roman" w:cs="Times New Roman"/>
          <w:sz w:val="28"/>
          <w:szCs w:val="28"/>
        </w:rPr>
        <w:t>1</w:t>
      </w:r>
      <w:r w:rsidRPr="00706E1B">
        <w:rPr>
          <w:rFonts w:ascii="Times New Roman" w:hAnsi="Times New Roman" w:cs="Times New Roman"/>
          <w:sz w:val="28"/>
          <w:szCs w:val="28"/>
        </w:rPr>
        <w:t xml:space="preserve"> предполаг</w:t>
      </w:r>
      <w:r w:rsidR="00BD4ECA">
        <w:rPr>
          <w:rFonts w:ascii="Times New Roman" w:hAnsi="Times New Roman" w:cs="Times New Roman"/>
          <w:sz w:val="28"/>
          <w:szCs w:val="28"/>
        </w:rPr>
        <w:t xml:space="preserve">ала выполнение заданий к тексту </w:t>
      </w:r>
      <w:r w:rsidRPr="00706E1B">
        <w:rPr>
          <w:rFonts w:ascii="Times New Roman" w:hAnsi="Times New Roman" w:cs="Times New Roman"/>
          <w:sz w:val="28"/>
          <w:szCs w:val="28"/>
        </w:rPr>
        <w:t>волшебной сказке. При выполнении заданий ученику было нео</w:t>
      </w:r>
      <w:r w:rsidR="00BD4ECA">
        <w:rPr>
          <w:rFonts w:ascii="Times New Roman" w:hAnsi="Times New Roman" w:cs="Times New Roman"/>
          <w:sz w:val="28"/>
          <w:szCs w:val="28"/>
        </w:rPr>
        <w:t xml:space="preserve">бходимо </w:t>
      </w:r>
      <w:r w:rsidRPr="00706E1B">
        <w:rPr>
          <w:rFonts w:ascii="Times New Roman" w:hAnsi="Times New Roman" w:cs="Times New Roman"/>
          <w:sz w:val="28"/>
          <w:szCs w:val="28"/>
        </w:rPr>
        <w:t>применить логическое универсально</w:t>
      </w:r>
      <w:r w:rsidR="00BD4ECA">
        <w:rPr>
          <w:rFonts w:ascii="Times New Roman" w:hAnsi="Times New Roman" w:cs="Times New Roman"/>
          <w:sz w:val="28"/>
          <w:szCs w:val="28"/>
        </w:rPr>
        <w:t xml:space="preserve">е учебное действие и предметное </w:t>
      </w:r>
      <w:r w:rsidRPr="00706E1B">
        <w:rPr>
          <w:rFonts w:ascii="Times New Roman" w:hAnsi="Times New Roman" w:cs="Times New Roman"/>
          <w:sz w:val="28"/>
          <w:szCs w:val="28"/>
        </w:rPr>
        <w:t>умение. Например, задание «раздели те</w:t>
      </w:r>
      <w:proofErr w:type="gramStart"/>
      <w:r w:rsidRPr="00706E1B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706E1B">
        <w:rPr>
          <w:rFonts w:ascii="Times New Roman" w:hAnsi="Times New Roman" w:cs="Times New Roman"/>
          <w:sz w:val="28"/>
          <w:szCs w:val="28"/>
        </w:rPr>
        <w:t>азки» предполагает умение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выполнять логическое умение анализ и предметное умение делить текст на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 xml:space="preserve">смысловые части. Как показала диагностическая работа № 1 у </w:t>
      </w:r>
      <w:proofErr w:type="gramStart"/>
      <w:r w:rsidRPr="00706E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данного класса сформированы. Следовательно, трудность при выполнении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задания вызывает сам предложенный материал, на котором данное умение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надо применить и задействовать предметные умения.</w:t>
      </w:r>
    </w:p>
    <w:p w:rsidR="00706E1B" w:rsidRPr="00706E1B" w:rsidRDefault="00706E1B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B">
        <w:rPr>
          <w:rFonts w:ascii="Times New Roman" w:hAnsi="Times New Roman" w:cs="Times New Roman"/>
          <w:sz w:val="28"/>
          <w:szCs w:val="28"/>
        </w:rPr>
        <w:t>Таким образом, анализ результато</w:t>
      </w:r>
      <w:r w:rsidR="00BD4ECA">
        <w:rPr>
          <w:rFonts w:ascii="Times New Roman" w:hAnsi="Times New Roman" w:cs="Times New Roman"/>
          <w:sz w:val="28"/>
          <w:szCs w:val="28"/>
        </w:rPr>
        <w:t xml:space="preserve">в показал, что </w:t>
      </w:r>
      <w:proofErr w:type="spellStart"/>
      <w:r w:rsidR="00BD4EC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логических УУД на материале волше</w:t>
      </w:r>
      <w:r w:rsidR="00BD4ECA">
        <w:rPr>
          <w:rFonts w:ascii="Times New Roman" w:hAnsi="Times New Roman" w:cs="Times New Roman"/>
          <w:sz w:val="28"/>
          <w:szCs w:val="28"/>
        </w:rPr>
        <w:t xml:space="preserve">бной сказки находится на низком </w:t>
      </w:r>
      <w:r w:rsidRPr="00706E1B">
        <w:rPr>
          <w:rFonts w:ascii="Times New Roman" w:hAnsi="Times New Roman" w:cs="Times New Roman"/>
          <w:sz w:val="28"/>
          <w:szCs w:val="28"/>
        </w:rPr>
        <w:t>уровне, больше половины обучающихся (59%) показали низкий результат.</w:t>
      </w:r>
    </w:p>
    <w:p w:rsidR="00706E1B" w:rsidRPr="00706E1B" w:rsidRDefault="00706E1B" w:rsidP="00706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B">
        <w:rPr>
          <w:rFonts w:ascii="Times New Roman" w:hAnsi="Times New Roman" w:cs="Times New Roman"/>
          <w:sz w:val="28"/>
          <w:szCs w:val="28"/>
        </w:rPr>
        <w:t>Это послужило необходимостью проведения формирующего эксперимента.</w:t>
      </w:r>
    </w:p>
    <w:p w:rsidR="00706E1B" w:rsidRPr="00706E1B" w:rsidRDefault="00706E1B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B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диагностической работы № </w:t>
      </w:r>
      <w:r w:rsidR="00BD4ECA">
        <w:rPr>
          <w:rFonts w:ascii="Times New Roman" w:hAnsi="Times New Roman" w:cs="Times New Roman"/>
          <w:sz w:val="28"/>
          <w:szCs w:val="28"/>
        </w:rPr>
        <w:t xml:space="preserve">1, было </w:t>
      </w:r>
      <w:r w:rsidRPr="00706E1B">
        <w:rPr>
          <w:rFonts w:ascii="Times New Roman" w:hAnsi="Times New Roman" w:cs="Times New Roman"/>
          <w:sz w:val="28"/>
          <w:szCs w:val="28"/>
        </w:rPr>
        <w:t>выявлено, что в основном мало освое</w:t>
      </w:r>
      <w:r w:rsidR="00BD4ECA">
        <w:rPr>
          <w:rFonts w:ascii="Times New Roman" w:hAnsi="Times New Roman" w:cs="Times New Roman"/>
          <w:sz w:val="28"/>
          <w:szCs w:val="28"/>
        </w:rPr>
        <w:t xml:space="preserve">ны у детей следующие логические </w:t>
      </w:r>
      <w:r w:rsidRPr="00706E1B">
        <w:rPr>
          <w:rFonts w:ascii="Times New Roman" w:hAnsi="Times New Roman" w:cs="Times New Roman"/>
          <w:sz w:val="28"/>
          <w:szCs w:val="28"/>
        </w:rPr>
        <w:t>УУД: анализ, синтез, доказательство и причинно-следственные связи. На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каждое умение были разработаны конспекты уроков, с целенаправленным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формированием одного из указанных УУД на уроках литературного чтения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при изучении волшебной сказки.</w:t>
      </w:r>
    </w:p>
    <w:p w:rsidR="00706E1B" w:rsidRDefault="00706E1B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1B">
        <w:rPr>
          <w:rFonts w:ascii="Times New Roman" w:hAnsi="Times New Roman" w:cs="Times New Roman"/>
          <w:sz w:val="28"/>
          <w:szCs w:val="28"/>
        </w:rPr>
        <w:lastRenderedPageBreak/>
        <w:t>Далее была проведена заключител</w:t>
      </w:r>
      <w:r w:rsidR="00BD4ECA">
        <w:rPr>
          <w:rFonts w:ascii="Times New Roman" w:hAnsi="Times New Roman" w:cs="Times New Roman"/>
          <w:sz w:val="28"/>
          <w:szCs w:val="28"/>
        </w:rPr>
        <w:t xml:space="preserve">ьная диагностическая работа №2. </w:t>
      </w:r>
      <w:r w:rsidRPr="00706E1B">
        <w:rPr>
          <w:rFonts w:ascii="Times New Roman" w:hAnsi="Times New Roman" w:cs="Times New Roman"/>
          <w:sz w:val="28"/>
          <w:szCs w:val="28"/>
        </w:rPr>
        <w:t xml:space="preserve">Анализ результатов выявил, что результаты </w:t>
      </w:r>
      <w:proofErr w:type="spellStart"/>
      <w:r w:rsidRPr="00706E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06E1B">
        <w:rPr>
          <w:rFonts w:ascii="Times New Roman" w:hAnsi="Times New Roman" w:cs="Times New Roman"/>
          <w:sz w:val="28"/>
          <w:szCs w:val="28"/>
        </w:rPr>
        <w:t xml:space="preserve"> логических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универсальных учебных действий у учеников 2 класса, после формирующего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эксперимента, стали на среднем уровне</w:t>
      </w:r>
      <w:r w:rsidR="00BD4ECA">
        <w:rPr>
          <w:rFonts w:ascii="Times New Roman" w:hAnsi="Times New Roman" w:cs="Times New Roman"/>
          <w:sz w:val="28"/>
          <w:szCs w:val="28"/>
        </w:rPr>
        <w:t xml:space="preserve">. Несмотря на то, что некоторые </w:t>
      </w:r>
      <w:r w:rsidRPr="00706E1B">
        <w:rPr>
          <w:rFonts w:ascii="Times New Roman" w:hAnsi="Times New Roman" w:cs="Times New Roman"/>
          <w:sz w:val="28"/>
          <w:szCs w:val="28"/>
        </w:rPr>
        <w:t>задания (на умение классифицировать и устанавливать последовательность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событий) в диагностической работе были повышенного уровня, так как мы</w:t>
      </w:r>
      <w:r w:rsidR="00BD4ECA">
        <w:rPr>
          <w:rFonts w:ascii="Times New Roman" w:hAnsi="Times New Roman" w:cs="Times New Roman"/>
          <w:sz w:val="28"/>
          <w:szCs w:val="28"/>
        </w:rPr>
        <w:t xml:space="preserve"> </w:t>
      </w:r>
      <w:r w:rsidRPr="00706E1B">
        <w:rPr>
          <w:rFonts w:ascii="Times New Roman" w:hAnsi="Times New Roman" w:cs="Times New Roman"/>
          <w:sz w:val="28"/>
          <w:szCs w:val="28"/>
        </w:rPr>
        <w:t>полагались на прирост знаний.</w:t>
      </w:r>
    </w:p>
    <w:p w:rsidR="00B47DFD" w:rsidRDefault="00B47DFD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FD" w:rsidRDefault="00B47DFD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3F" w:rsidRDefault="0050733F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FD" w:rsidRPr="00C91EC6" w:rsidRDefault="007A0674" w:rsidP="00C91EC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Toc509479911"/>
      <w:r w:rsidRPr="00C91EC6">
        <w:rPr>
          <w:rFonts w:ascii="Times New Roman" w:hAnsi="Times New Roman" w:cs="Times New Roman"/>
          <w:color w:val="auto"/>
        </w:rPr>
        <w:t>Заключение</w:t>
      </w:r>
      <w:bookmarkEnd w:id="11"/>
    </w:p>
    <w:p w:rsidR="00B47DFD" w:rsidRDefault="00B47DFD" w:rsidP="00BD4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FD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t>В настоящее время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ию познавательных универсальных </w:t>
      </w:r>
      <w:r w:rsidRPr="00B47DFD">
        <w:rPr>
          <w:rFonts w:ascii="Times New Roman" w:hAnsi="Times New Roman" w:cs="Times New Roman"/>
          <w:sz w:val="28"/>
          <w:szCs w:val="28"/>
        </w:rPr>
        <w:t>учебных действий уделяется больш</w:t>
      </w:r>
      <w:r>
        <w:rPr>
          <w:rFonts w:ascii="Times New Roman" w:hAnsi="Times New Roman" w:cs="Times New Roman"/>
          <w:sz w:val="28"/>
          <w:szCs w:val="28"/>
        </w:rPr>
        <w:t xml:space="preserve">ое внимание в стандарте второго </w:t>
      </w:r>
      <w:r w:rsidRPr="00B47DFD">
        <w:rPr>
          <w:rFonts w:ascii="Times New Roman" w:hAnsi="Times New Roman" w:cs="Times New Roman"/>
          <w:sz w:val="28"/>
          <w:szCs w:val="28"/>
        </w:rPr>
        <w:t>поколения.</w:t>
      </w:r>
    </w:p>
    <w:p w:rsidR="00B47DFD" w:rsidRPr="00B47DFD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t>Уже в начальной школе возникае</w:t>
      </w:r>
      <w:r>
        <w:rPr>
          <w:rFonts w:ascii="Times New Roman" w:hAnsi="Times New Roman" w:cs="Times New Roman"/>
          <w:sz w:val="28"/>
          <w:szCs w:val="28"/>
        </w:rPr>
        <w:t xml:space="preserve">т необходимость научить ребенка </w:t>
      </w:r>
      <w:proofErr w:type="gramStart"/>
      <w:r w:rsidRPr="00B47DFD">
        <w:rPr>
          <w:rFonts w:ascii="Times New Roman" w:hAnsi="Times New Roman" w:cs="Times New Roman"/>
          <w:sz w:val="28"/>
          <w:szCs w:val="28"/>
        </w:rPr>
        <w:t>логическим</w:t>
      </w:r>
      <w:proofErr w:type="gramEnd"/>
      <w:r w:rsidRPr="00B47DFD">
        <w:rPr>
          <w:rFonts w:ascii="Times New Roman" w:hAnsi="Times New Roman" w:cs="Times New Roman"/>
          <w:sz w:val="28"/>
          <w:szCs w:val="28"/>
        </w:rPr>
        <w:t xml:space="preserve"> УУД и помочь приме</w:t>
      </w:r>
      <w:r>
        <w:rPr>
          <w:rFonts w:ascii="Times New Roman" w:hAnsi="Times New Roman" w:cs="Times New Roman"/>
          <w:sz w:val="28"/>
          <w:szCs w:val="28"/>
        </w:rPr>
        <w:t xml:space="preserve">нять данные умения на практике. </w:t>
      </w:r>
      <w:r w:rsidRPr="00B47DFD">
        <w:rPr>
          <w:rFonts w:ascii="Times New Roman" w:hAnsi="Times New Roman" w:cs="Times New Roman"/>
          <w:sz w:val="28"/>
          <w:szCs w:val="28"/>
        </w:rPr>
        <w:t>Овладение действиями анализа, сравнения, выделения главного, обобщения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FD">
        <w:rPr>
          <w:rFonts w:ascii="Times New Roman" w:hAnsi="Times New Roman" w:cs="Times New Roman"/>
          <w:sz w:val="28"/>
          <w:szCs w:val="28"/>
        </w:rPr>
        <w:t>систематизации означает для ребенка, умение мыслить, осмысливать тексты.</w:t>
      </w:r>
    </w:p>
    <w:p w:rsidR="00B47DFD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формирования </w:t>
      </w:r>
      <w:proofErr w:type="gramStart"/>
      <w:r w:rsidRPr="00B47DFD">
        <w:rPr>
          <w:rFonts w:ascii="Times New Roman" w:hAnsi="Times New Roman" w:cs="Times New Roman"/>
          <w:sz w:val="28"/>
          <w:szCs w:val="28"/>
        </w:rPr>
        <w:t>логическ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может выступать уроки по </w:t>
      </w:r>
      <w:r w:rsidRPr="00B47DFD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 xml:space="preserve">нию волшебной сказки. </w:t>
      </w:r>
      <w:r w:rsidRPr="00B47DFD">
        <w:rPr>
          <w:rFonts w:ascii="Times New Roman" w:hAnsi="Times New Roman" w:cs="Times New Roman"/>
          <w:sz w:val="28"/>
          <w:szCs w:val="28"/>
        </w:rPr>
        <w:t>Сказка вызывает огромный инт</w:t>
      </w:r>
      <w:r>
        <w:rPr>
          <w:rFonts w:ascii="Times New Roman" w:hAnsi="Times New Roman" w:cs="Times New Roman"/>
          <w:sz w:val="28"/>
          <w:szCs w:val="28"/>
        </w:rPr>
        <w:t xml:space="preserve">ерес у детей младшего школьного </w:t>
      </w:r>
      <w:r w:rsidRPr="00B47DFD">
        <w:rPr>
          <w:rFonts w:ascii="Times New Roman" w:hAnsi="Times New Roman" w:cs="Times New Roman"/>
          <w:sz w:val="28"/>
          <w:szCs w:val="28"/>
        </w:rPr>
        <w:t>возраста. Этот интерес является мотива</w:t>
      </w:r>
      <w:r>
        <w:rPr>
          <w:rFonts w:ascii="Times New Roman" w:hAnsi="Times New Roman" w:cs="Times New Roman"/>
          <w:sz w:val="28"/>
          <w:szCs w:val="28"/>
        </w:rPr>
        <w:t xml:space="preserve">цией чтения и анализа сказки на </w:t>
      </w:r>
      <w:r w:rsidRPr="00B47DFD">
        <w:rPr>
          <w:rFonts w:ascii="Times New Roman" w:hAnsi="Times New Roman" w:cs="Times New Roman"/>
          <w:sz w:val="28"/>
          <w:szCs w:val="28"/>
        </w:rPr>
        <w:t>уроках литературного чтения. Собы</w:t>
      </w:r>
      <w:r>
        <w:rPr>
          <w:rFonts w:ascii="Times New Roman" w:hAnsi="Times New Roman" w:cs="Times New Roman"/>
          <w:sz w:val="28"/>
          <w:szCs w:val="28"/>
        </w:rPr>
        <w:t xml:space="preserve">тия в сказке сложны, причудливо </w:t>
      </w:r>
      <w:r w:rsidRPr="00B47DFD">
        <w:rPr>
          <w:rFonts w:ascii="Times New Roman" w:hAnsi="Times New Roman" w:cs="Times New Roman"/>
          <w:sz w:val="28"/>
          <w:szCs w:val="28"/>
        </w:rPr>
        <w:t>переплетены, развиваются неожиданно, они требуют осмысления читателем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FD">
        <w:rPr>
          <w:rFonts w:ascii="Times New Roman" w:hAnsi="Times New Roman" w:cs="Times New Roman"/>
          <w:sz w:val="28"/>
          <w:szCs w:val="28"/>
        </w:rPr>
        <w:t>и позволяют формировать у него ум</w:t>
      </w:r>
      <w:r>
        <w:rPr>
          <w:rFonts w:ascii="Times New Roman" w:hAnsi="Times New Roman" w:cs="Times New Roman"/>
          <w:sz w:val="28"/>
          <w:szCs w:val="28"/>
        </w:rPr>
        <w:t xml:space="preserve">ения анализировать, сравнивать, </w:t>
      </w:r>
      <w:r w:rsidRPr="00B47DFD">
        <w:rPr>
          <w:rFonts w:ascii="Times New Roman" w:hAnsi="Times New Roman" w:cs="Times New Roman"/>
          <w:sz w:val="28"/>
          <w:szCs w:val="28"/>
        </w:rPr>
        <w:t>выделять главное, обобщать и с</w:t>
      </w:r>
      <w:r>
        <w:rPr>
          <w:rFonts w:ascii="Times New Roman" w:hAnsi="Times New Roman" w:cs="Times New Roman"/>
          <w:sz w:val="28"/>
          <w:szCs w:val="28"/>
        </w:rPr>
        <w:t xml:space="preserve">истематизировать. Наблюдения за </w:t>
      </w:r>
      <w:r w:rsidRPr="00B47DFD">
        <w:rPr>
          <w:rFonts w:ascii="Times New Roman" w:hAnsi="Times New Roman" w:cs="Times New Roman"/>
          <w:sz w:val="28"/>
          <w:szCs w:val="28"/>
        </w:rPr>
        <w:t>поступками и характерами персонажей позволяют младшему школьнику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FD">
        <w:rPr>
          <w:rFonts w:ascii="Times New Roman" w:hAnsi="Times New Roman" w:cs="Times New Roman"/>
          <w:sz w:val="28"/>
          <w:szCs w:val="28"/>
        </w:rPr>
        <w:t>устанавливать причины и следствия событий. Следовательно, волшебная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FD">
        <w:rPr>
          <w:rFonts w:ascii="Times New Roman" w:hAnsi="Times New Roman" w:cs="Times New Roman"/>
          <w:sz w:val="28"/>
          <w:szCs w:val="28"/>
        </w:rPr>
        <w:t>сказка обладает потенциалом для формирования логических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FD">
        <w:rPr>
          <w:rFonts w:ascii="Times New Roman" w:hAnsi="Times New Roman" w:cs="Times New Roman"/>
          <w:sz w:val="28"/>
          <w:szCs w:val="28"/>
        </w:rPr>
        <w:t>учебных действий на уроках литературного чтения.</w:t>
      </w:r>
    </w:p>
    <w:p w:rsidR="00C91EC6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t>В качестве базы для исследов</w:t>
      </w:r>
      <w:r>
        <w:rPr>
          <w:rFonts w:ascii="Times New Roman" w:hAnsi="Times New Roman" w:cs="Times New Roman"/>
          <w:sz w:val="28"/>
          <w:szCs w:val="28"/>
        </w:rPr>
        <w:t xml:space="preserve">ания были выбраны учащиеся 2«В» </w:t>
      </w:r>
      <w:r w:rsidRPr="00B47DFD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C91EC6" w:rsidRPr="00C91EC6">
        <w:rPr>
          <w:rFonts w:ascii="Times New Roman" w:hAnsi="Times New Roman" w:cs="Times New Roman"/>
          <w:sz w:val="28"/>
          <w:szCs w:val="28"/>
        </w:rPr>
        <w:t>ГБОУ г. Москвы «Школа № 763»</w:t>
      </w:r>
      <w:r w:rsidRPr="00B47DFD">
        <w:rPr>
          <w:rFonts w:ascii="Times New Roman" w:hAnsi="Times New Roman" w:cs="Times New Roman"/>
          <w:sz w:val="28"/>
          <w:szCs w:val="28"/>
        </w:rPr>
        <w:t xml:space="preserve">, в количестве 27 человек. </w:t>
      </w:r>
    </w:p>
    <w:p w:rsidR="00B47DFD" w:rsidRPr="00B47DFD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47D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7DFD">
        <w:rPr>
          <w:rFonts w:ascii="Times New Roman" w:hAnsi="Times New Roman" w:cs="Times New Roman"/>
          <w:sz w:val="28"/>
          <w:szCs w:val="28"/>
        </w:rPr>
        <w:t xml:space="preserve"> чтобы выявить уровень </w:t>
      </w:r>
      <w:proofErr w:type="spellStart"/>
      <w:r w:rsidRPr="00B47DFD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логических УУД у </w:t>
      </w:r>
      <w:r w:rsidRPr="00B47DFD">
        <w:rPr>
          <w:rFonts w:ascii="Times New Roman" w:hAnsi="Times New Roman" w:cs="Times New Roman"/>
          <w:sz w:val="28"/>
          <w:szCs w:val="28"/>
        </w:rPr>
        <w:t>учащихся, нами были разработаны три диагностические работы.</w:t>
      </w:r>
    </w:p>
    <w:p w:rsidR="00B47DFD" w:rsidRPr="00B47DFD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t>В ходе анализа результатов диаг</w:t>
      </w:r>
      <w:r>
        <w:rPr>
          <w:rFonts w:ascii="Times New Roman" w:hAnsi="Times New Roman" w:cs="Times New Roman"/>
          <w:sz w:val="28"/>
          <w:szCs w:val="28"/>
        </w:rPr>
        <w:t xml:space="preserve">ностических работ были получены </w:t>
      </w:r>
      <w:r w:rsidRPr="00B47DFD">
        <w:rPr>
          <w:rFonts w:ascii="Times New Roman" w:hAnsi="Times New Roman" w:cs="Times New Roman"/>
          <w:sz w:val="28"/>
          <w:szCs w:val="28"/>
        </w:rPr>
        <w:t>следующие выводы:</w:t>
      </w:r>
    </w:p>
    <w:p w:rsidR="00B47DFD" w:rsidRPr="00B47DFD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t>1. логические универс</w:t>
      </w:r>
      <w:r>
        <w:rPr>
          <w:rFonts w:ascii="Times New Roman" w:hAnsi="Times New Roman" w:cs="Times New Roman"/>
          <w:sz w:val="28"/>
          <w:szCs w:val="28"/>
        </w:rPr>
        <w:t xml:space="preserve">альные учебные действия младших </w:t>
      </w:r>
      <w:r w:rsidRPr="00B47DFD">
        <w:rPr>
          <w:rFonts w:ascii="Times New Roman" w:hAnsi="Times New Roman" w:cs="Times New Roman"/>
          <w:sz w:val="28"/>
          <w:szCs w:val="28"/>
        </w:rPr>
        <w:t>школьников 2 класса сформированы на высоком уровне. Это говорит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FD">
        <w:rPr>
          <w:rFonts w:ascii="Times New Roman" w:hAnsi="Times New Roman" w:cs="Times New Roman"/>
          <w:sz w:val="28"/>
          <w:szCs w:val="28"/>
        </w:rPr>
        <w:t>что психические познавательные процессы (логические УУД находят своё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FD">
        <w:rPr>
          <w:rFonts w:ascii="Times New Roman" w:hAnsi="Times New Roman" w:cs="Times New Roman"/>
          <w:sz w:val="28"/>
          <w:szCs w:val="28"/>
        </w:rPr>
        <w:t>отражение в познавательных процессах) в данном классе сформированы;</w:t>
      </w:r>
    </w:p>
    <w:p w:rsidR="00B47DFD" w:rsidRPr="00B47DFD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7DF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47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DFD">
        <w:rPr>
          <w:rFonts w:ascii="Times New Roman" w:hAnsi="Times New Roman" w:cs="Times New Roman"/>
          <w:sz w:val="28"/>
          <w:szCs w:val="28"/>
        </w:rPr>
        <w:t>логиче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на материале волшебной </w:t>
      </w:r>
      <w:r w:rsidRPr="00B47DFD">
        <w:rPr>
          <w:rFonts w:ascii="Times New Roman" w:hAnsi="Times New Roman" w:cs="Times New Roman"/>
          <w:sz w:val="28"/>
          <w:szCs w:val="28"/>
        </w:rPr>
        <w:t>сказки находится на низком уровне;</w:t>
      </w:r>
    </w:p>
    <w:p w:rsidR="00B47DFD" w:rsidRPr="00B47DFD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t>3. необходима специальная ра</w:t>
      </w:r>
      <w:r>
        <w:rPr>
          <w:rFonts w:ascii="Times New Roman" w:hAnsi="Times New Roman" w:cs="Times New Roman"/>
          <w:sz w:val="28"/>
          <w:szCs w:val="28"/>
        </w:rPr>
        <w:t xml:space="preserve">бота по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FD">
        <w:rPr>
          <w:rFonts w:ascii="Times New Roman" w:hAnsi="Times New Roman" w:cs="Times New Roman"/>
          <w:sz w:val="28"/>
          <w:szCs w:val="28"/>
        </w:rPr>
        <w:t>УУД;</w:t>
      </w:r>
    </w:p>
    <w:p w:rsidR="00B47DFD" w:rsidRPr="00B47DFD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t xml:space="preserve">4. результаты </w:t>
      </w:r>
      <w:proofErr w:type="spellStart"/>
      <w:r w:rsidRPr="00B47DFD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логических универсальных </w:t>
      </w:r>
      <w:r w:rsidRPr="00B47DFD">
        <w:rPr>
          <w:rFonts w:ascii="Times New Roman" w:hAnsi="Times New Roman" w:cs="Times New Roman"/>
          <w:sz w:val="28"/>
          <w:szCs w:val="28"/>
        </w:rPr>
        <w:t>учебных действий у учеников 2 класса, после формирующего эксперимента,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FD">
        <w:rPr>
          <w:rFonts w:ascii="Times New Roman" w:hAnsi="Times New Roman" w:cs="Times New Roman"/>
          <w:sz w:val="28"/>
          <w:szCs w:val="28"/>
        </w:rPr>
        <w:t>повысились до среднего уровня.</w:t>
      </w:r>
    </w:p>
    <w:p w:rsidR="00B47DFD" w:rsidRPr="00706E1B" w:rsidRDefault="00B47DFD" w:rsidP="00B47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FD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позволяет подтвердить гипотезу, </w:t>
      </w:r>
      <w:r w:rsidRPr="00B47DFD">
        <w:rPr>
          <w:rFonts w:ascii="Times New Roman" w:hAnsi="Times New Roman" w:cs="Times New Roman"/>
          <w:sz w:val="28"/>
          <w:szCs w:val="28"/>
        </w:rPr>
        <w:t>выдвинутую нами в начале исследов</w:t>
      </w:r>
      <w:r>
        <w:rPr>
          <w:rFonts w:ascii="Times New Roman" w:hAnsi="Times New Roman" w:cs="Times New Roman"/>
          <w:sz w:val="28"/>
          <w:szCs w:val="28"/>
        </w:rPr>
        <w:t xml:space="preserve">ания: формирование логических </w:t>
      </w:r>
      <w:r w:rsidRPr="00B47DFD">
        <w:rPr>
          <w:rFonts w:ascii="Times New Roman" w:hAnsi="Times New Roman" w:cs="Times New Roman"/>
          <w:sz w:val="28"/>
          <w:szCs w:val="28"/>
        </w:rPr>
        <w:lastRenderedPageBreak/>
        <w:t>универсальных учебных действий при изучении волшебной сказки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FD">
        <w:rPr>
          <w:rFonts w:ascii="Times New Roman" w:hAnsi="Times New Roman" w:cs="Times New Roman"/>
          <w:sz w:val="28"/>
          <w:szCs w:val="28"/>
        </w:rPr>
        <w:t xml:space="preserve">более эффективно при условии 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целенаправленного использования </w:t>
      </w:r>
      <w:r w:rsidRPr="00B47DFD">
        <w:rPr>
          <w:rFonts w:ascii="Times New Roman" w:hAnsi="Times New Roman" w:cs="Times New Roman"/>
          <w:sz w:val="28"/>
          <w:szCs w:val="28"/>
        </w:rPr>
        <w:t>специальных приемов.</w:t>
      </w:r>
    </w:p>
    <w:p w:rsidR="009361F2" w:rsidRDefault="009361F2" w:rsidP="00EF26E6"/>
    <w:p w:rsidR="00BD4ECA" w:rsidRDefault="00BD4ECA" w:rsidP="00EF26E6"/>
    <w:p w:rsidR="00BD4ECA" w:rsidRDefault="00BD4ECA" w:rsidP="00EF26E6"/>
    <w:p w:rsidR="00BD4ECA" w:rsidRDefault="00BD4ECA" w:rsidP="00EF26E6"/>
    <w:p w:rsidR="00BD4ECA" w:rsidRDefault="00BD4ECA" w:rsidP="00EF26E6"/>
    <w:p w:rsidR="00BD4ECA" w:rsidRDefault="00BD4ECA" w:rsidP="00EF26E6"/>
    <w:p w:rsidR="00BD4ECA" w:rsidRDefault="00BD4ECA" w:rsidP="00EF26E6"/>
    <w:p w:rsidR="00BD4ECA" w:rsidRDefault="00BD4ECA" w:rsidP="00EF26E6"/>
    <w:p w:rsidR="009361F2" w:rsidRDefault="009361F2" w:rsidP="00EF26E6"/>
    <w:p w:rsidR="009361F2" w:rsidRDefault="009361F2" w:rsidP="00EF26E6"/>
    <w:p w:rsidR="009361F2" w:rsidRDefault="009361F2" w:rsidP="00EF26E6"/>
    <w:p w:rsidR="009361F2" w:rsidRDefault="009361F2" w:rsidP="00EF26E6"/>
    <w:p w:rsidR="009361F2" w:rsidRDefault="009361F2" w:rsidP="00EF26E6"/>
    <w:p w:rsidR="009361F2" w:rsidRDefault="009361F2" w:rsidP="00EF26E6"/>
    <w:p w:rsidR="009361F2" w:rsidRDefault="009361F2" w:rsidP="00EF26E6"/>
    <w:p w:rsidR="009361F2" w:rsidRDefault="009361F2" w:rsidP="00EF26E6"/>
    <w:p w:rsidR="00EF26E6" w:rsidRPr="00AA6EE9" w:rsidRDefault="007A0674" w:rsidP="00AA6EE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509479912"/>
      <w:r w:rsidRPr="00AA6EE9">
        <w:rPr>
          <w:rFonts w:ascii="Times New Roman" w:hAnsi="Times New Roman" w:cs="Times New Roman"/>
          <w:color w:val="auto"/>
        </w:rPr>
        <w:t>Список литературы</w:t>
      </w:r>
      <w:bookmarkEnd w:id="12"/>
    </w:p>
    <w:p w:rsidR="003F256F" w:rsidRPr="003F256F" w:rsidRDefault="003F256F" w:rsidP="00AA6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0733F" w:rsidRDefault="0050733F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EE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A6EE9">
        <w:rPr>
          <w:rFonts w:ascii="Times New Roman" w:hAnsi="Times New Roman" w:cs="Times New Roman"/>
          <w:sz w:val="28"/>
          <w:szCs w:val="28"/>
        </w:rPr>
        <w:t xml:space="preserve"> А.Г. Как проектировать универсальные учебные действия в начальной школе. От действия к мысли /А.Г. </w:t>
      </w:r>
      <w:proofErr w:type="spellStart"/>
      <w:r w:rsidRPr="00AA6EE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A6EE9">
        <w:rPr>
          <w:rFonts w:ascii="Times New Roman" w:hAnsi="Times New Roman" w:cs="Times New Roman"/>
          <w:sz w:val="28"/>
          <w:szCs w:val="28"/>
        </w:rPr>
        <w:t xml:space="preserve">. – </w:t>
      </w:r>
      <w:r w:rsidR="00AA6EE9">
        <w:rPr>
          <w:rFonts w:ascii="Times New Roman" w:hAnsi="Times New Roman" w:cs="Times New Roman"/>
          <w:sz w:val="28"/>
          <w:szCs w:val="28"/>
        </w:rPr>
        <w:t>2-е изд. – М.: Просвещение, 2014</w:t>
      </w:r>
      <w:r w:rsidRPr="00AA6EE9">
        <w:rPr>
          <w:rFonts w:ascii="Times New Roman" w:hAnsi="Times New Roman" w:cs="Times New Roman"/>
          <w:sz w:val="28"/>
          <w:szCs w:val="28"/>
        </w:rPr>
        <w:t>. – 152 с.</w:t>
      </w:r>
    </w:p>
    <w:p w:rsidR="00AA6EE9" w:rsidRPr="00AA6EE9" w:rsidRDefault="00AA6EE9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Бабаева А.Г. </w:t>
      </w:r>
      <w:r w:rsidRPr="00AA6EE9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E9">
        <w:rPr>
          <w:rFonts w:ascii="Times New Roman" w:hAnsi="Times New Roman" w:cs="Times New Roman"/>
          <w:sz w:val="28"/>
          <w:szCs w:val="28"/>
        </w:rPr>
        <w:t>учащихся на уроках литературного чтения / А.Г. Бабаева. ―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2014</w:t>
      </w:r>
      <w:r w:rsidRPr="00AA6EE9">
        <w:rPr>
          <w:rFonts w:ascii="Times New Roman" w:hAnsi="Times New Roman" w:cs="Times New Roman"/>
          <w:sz w:val="28"/>
          <w:szCs w:val="28"/>
        </w:rPr>
        <w:t>. ― 256 с.</w:t>
      </w:r>
    </w:p>
    <w:p w:rsidR="00AA6EE9" w:rsidRPr="00AA6EE9" w:rsidRDefault="00AA6EE9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lastRenderedPageBreak/>
        <w:t xml:space="preserve">Дмитриенко З.И. </w:t>
      </w:r>
      <w:r w:rsidRPr="00AA6EE9">
        <w:rPr>
          <w:rFonts w:ascii="Times New Roman" w:hAnsi="Times New Roman" w:cs="Times New Roman"/>
          <w:sz w:val="28"/>
          <w:szCs w:val="28"/>
        </w:rPr>
        <w:t>М</w:t>
      </w:r>
      <w:r w:rsidRPr="00AA6EE9">
        <w:rPr>
          <w:rFonts w:ascii="Times New Roman" w:hAnsi="Times New Roman" w:cs="Times New Roman"/>
          <w:sz w:val="28"/>
          <w:szCs w:val="28"/>
        </w:rPr>
        <w:t>ето</w:t>
      </w:r>
      <w:r w:rsidRPr="00AA6EE9">
        <w:rPr>
          <w:rFonts w:ascii="Times New Roman" w:hAnsi="Times New Roman" w:cs="Times New Roman"/>
          <w:sz w:val="28"/>
          <w:szCs w:val="28"/>
        </w:rPr>
        <w:t>дическ</w:t>
      </w:r>
      <w:r w:rsidRPr="00AA6EE9">
        <w:rPr>
          <w:rFonts w:ascii="Times New Roman" w:hAnsi="Times New Roman" w:cs="Times New Roman"/>
          <w:sz w:val="28"/>
          <w:szCs w:val="28"/>
        </w:rPr>
        <w:t xml:space="preserve">ие рекомендации по формированию </w:t>
      </w:r>
      <w:r w:rsidRPr="00AA6EE9">
        <w:rPr>
          <w:rFonts w:ascii="Times New Roman" w:hAnsi="Times New Roman" w:cs="Times New Roman"/>
          <w:sz w:val="28"/>
          <w:szCs w:val="28"/>
        </w:rPr>
        <w:t>УУД средствами различных учебных предм</w:t>
      </w:r>
      <w:r w:rsidRPr="00AA6EE9">
        <w:rPr>
          <w:rFonts w:ascii="Times New Roman" w:hAnsi="Times New Roman" w:cs="Times New Roman"/>
          <w:sz w:val="28"/>
          <w:szCs w:val="28"/>
        </w:rPr>
        <w:t xml:space="preserve">етов / З.И. Дмитриенко и др. // </w:t>
      </w:r>
      <w:r w:rsidRPr="00AA6EE9">
        <w:rPr>
          <w:rFonts w:ascii="Times New Roman" w:hAnsi="Times New Roman" w:cs="Times New Roman"/>
          <w:sz w:val="28"/>
          <w:szCs w:val="28"/>
        </w:rPr>
        <w:t>Молодой ученый. ― 201</w:t>
      </w:r>
      <w:r w:rsidRPr="00AA6EE9">
        <w:rPr>
          <w:rFonts w:ascii="Times New Roman" w:hAnsi="Times New Roman" w:cs="Times New Roman"/>
          <w:sz w:val="28"/>
          <w:szCs w:val="28"/>
        </w:rPr>
        <w:t>4</w:t>
      </w:r>
      <w:r w:rsidRPr="00AA6EE9">
        <w:rPr>
          <w:rFonts w:ascii="Times New Roman" w:hAnsi="Times New Roman" w:cs="Times New Roman"/>
          <w:sz w:val="28"/>
          <w:szCs w:val="28"/>
        </w:rPr>
        <w:t>. ― № 2. ― С. 24-28.</w:t>
      </w:r>
    </w:p>
    <w:p w:rsidR="004A6DB6" w:rsidRPr="00AA6EE9" w:rsidRDefault="004A6DB6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t xml:space="preserve">Климанова </w:t>
      </w:r>
      <w:r w:rsidR="00AA6EE9" w:rsidRPr="00AA6EE9">
        <w:rPr>
          <w:rFonts w:ascii="Times New Roman" w:hAnsi="Times New Roman" w:cs="Times New Roman"/>
          <w:sz w:val="28"/>
          <w:szCs w:val="28"/>
        </w:rPr>
        <w:t>М.В. Ли</w:t>
      </w:r>
      <w:r w:rsidRPr="00AA6EE9">
        <w:rPr>
          <w:rFonts w:ascii="Times New Roman" w:hAnsi="Times New Roman" w:cs="Times New Roman"/>
          <w:sz w:val="28"/>
          <w:szCs w:val="28"/>
        </w:rPr>
        <w:t>тератур</w:t>
      </w:r>
      <w:r w:rsidR="00AA6EE9" w:rsidRPr="00AA6EE9">
        <w:rPr>
          <w:rFonts w:ascii="Times New Roman" w:hAnsi="Times New Roman" w:cs="Times New Roman"/>
          <w:sz w:val="28"/>
          <w:szCs w:val="28"/>
        </w:rPr>
        <w:t xml:space="preserve">ное чтение 2 </w:t>
      </w:r>
      <w:proofErr w:type="spellStart"/>
      <w:r w:rsidR="00AA6EE9" w:rsidRPr="00AA6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6EE9" w:rsidRPr="00AA6EE9">
        <w:rPr>
          <w:rFonts w:ascii="Times New Roman" w:hAnsi="Times New Roman" w:cs="Times New Roman"/>
          <w:sz w:val="28"/>
          <w:szCs w:val="28"/>
        </w:rPr>
        <w:t xml:space="preserve">.: в 2 ч. / М.В. </w:t>
      </w:r>
      <w:r w:rsidRPr="00AA6EE9">
        <w:rPr>
          <w:rFonts w:ascii="Times New Roman" w:hAnsi="Times New Roman" w:cs="Times New Roman"/>
          <w:sz w:val="28"/>
          <w:szCs w:val="28"/>
        </w:rPr>
        <w:t>Климанова и др. ― М.: Просвещение, 2013.</w:t>
      </w:r>
      <w:r w:rsidR="00AA6EE9" w:rsidRPr="00AA6EE9">
        <w:rPr>
          <w:rFonts w:ascii="Times New Roman" w:hAnsi="Times New Roman" w:cs="Times New Roman"/>
          <w:sz w:val="28"/>
          <w:szCs w:val="28"/>
        </w:rPr>
        <w:t xml:space="preserve"> – 309 с. </w:t>
      </w:r>
    </w:p>
    <w:p w:rsidR="0050733F" w:rsidRPr="00AA6EE9" w:rsidRDefault="0050733F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t>Мамонова Е.Б., Суворова О.В. Особенности развития УУД (универсальных учебных действий) обучающихся 5-х классов в соответствии с требованиями ФГОС / Е.Б. Мамонова, О.В. Суворова // Современные проблемы науки и образования. – 2016. – № 3. – URL: http://www.science-education.ru/article/view?id=24454 (дата обращения: 17.03.2018).</w:t>
      </w:r>
    </w:p>
    <w:p w:rsidR="0050733F" w:rsidRPr="00AA6EE9" w:rsidRDefault="0050733F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t>Мамонова Е.Б., Персонова А.А. Особенности становления универсальных учебных действий (УУД) пятиклассников при переходе из начальной школы в среднее звено /Е.Б. Мамонова, А.А. Персонова // Нижегородский психологический альманах. – 2016. – № 2 (4). – URL: psykaf417.esrae.ru/</w:t>
      </w:r>
      <w:proofErr w:type="spellStart"/>
      <w:r w:rsidRPr="00AA6EE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A6EE9">
        <w:rPr>
          <w:rFonts w:ascii="Times New Roman" w:hAnsi="Times New Roman" w:cs="Times New Roman"/>
          <w:sz w:val="28"/>
          <w:szCs w:val="28"/>
        </w:rPr>
        <w:t>/10-92 (дата обращения: 18.03.2018).</w:t>
      </w:r>
    </w:p>
    <w:p w:rsidR="00EF26E6" w:rsidRPr="00AA6EE9" w:rsidRDefault="00EF26E6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t>Медведева Н.В. Формирование и развитие УУД в начальном общем образовании [Текст] / Н.В. Медведева // Начальная школа плюс До и После. – 2014. – №1. – С. 74–81.</w:t>
      </w:r>
    </w:p>
    <w:p w:rsidR="004A6DB6" w:rsidRPr="00AA6EE9" w:rsidRDefault="004A6DB6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t xml:space="preserve">Новичкова Н.А. Повышение эффективности уроков </w:t>
      </w:r>
      <w:r w:rsidRPr="00AA6EE9">
        <w:rPr>
          <w:rFonts w:ascii="Times New Roman" w:hAnsi="Times New Roman" w:cs="Times New Roman"/>
          <w:sz w:val="28"/>
          <w:szCs w:val="28"/>
        </w:rPr>
        <w:t>литературного чтения за счет использов</w:t>
      </w:r>
      <w:r w:rsidRPr="00AA6EE9">
        <w:rPr>
          <w:rFonts w:ascii="Times New Roman" w:hAnsi="Times New Roman" w:cs="Times New Roman"/>
          <w:sz w:val="28"/>
          <w:szCs w:val="28"/>
        </w:rPr>
        <w:t xml:space="preserve">ания ТРИЗ-технологий // Молодой </w:t>
      </w:r>
      <w:r w:rsidRPr="00AA6EE9">
        <w:rPr>
          <w:rFonts w:ascii="Times New Roman" w:hAnsi="Times New Roman" w:cs="Times New Roman"/>
          <w:sz w:val="28"/>
          <w:szCs w:val="28"/>
        </w:rPr>
        <w:t>ученый. ― 2015. ― № 1.2. ― С. 34-37.</w:t>
      </w:r>
    </w:p>
    <w:p w:rsidR="00EF26E6" w:rsidRPr="00AA6EE9" w:rsidRDefault="00EF26E6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t>Понятие «познавательный интерес», его структура [Электронный ресурс]. – Режим доступа: https://vuzlit.ru/723561/ponyatie_poznavatelnyy_interes_struktura (дата обращения: 15.03.2018).</w:t>
      </w:r>
    </w:p>
    <w:p w:rsidR="00BB7EFB" w:rsidRPr="00AA6EE9" w:rsidRDefault="00BB7EFB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t>Психологический мониторинг уровня развития универсальных учебных действий у учащихся. 5–9 классы. Методы, инструментарий, организация оценивания. Сводные ведомости, карты индивидуального развития, сост. И.В. Возняк и др. – Волгоград: Учитель, 2015. – 79 с.</w:t>
      </w:r>
    </w:p>
    <w:p w:rsidR="00BB7EFB" w:rsidRPr="00AA6EE9" w:rsidRDefault="00BB7EFB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lastRenderedPageBreak/>
        <w:t>Система психологического сопровождения образовательного процесса в условиях введения ФГОС: планирование, документация, мониторинг, учет и отчетность / сост. И.В. Возняк [и др.]. – Волгоград: Учитель: ИП Гринин Л.Е., 2014. – 235 с.</w:t>
      </w:r>
    </w:p>
    <w:p w:rsidR="003F256F" w:rsidRPr="00AA6EE9" w:rsidRDefault="004A6DB6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t>Фирсов В.Г.</w:t>
      </w:r>
      <w:r w:rsidRPr="00AA6EE9">
        <w:rPr>
          <w:rFonts w:ascii="Times New Roman" w:hAnsi="Times New Roman" w:cs="Times New Roman"/>
          <w:sz w:val="28"/>
          <w:szCs w:val="28"/>
        </w:rPr>
        <w:t xml:space="preserve"> Формирование у</w:t>
      </w:r>
      <w:r w:rsidRPr="00AA6EE9">
        <w:rPr>
          <w:rFonts w:ascii="Times New Roman" w:hAnsi="Times New Roman" w:cs="Times New Roman"/>
          <w:sz w:val="28"/>
          <w:szCs w:val="28"/>
        </w:rPr>
        <w:t xml:space="preserve">ниверсальных учебных действий у </w:t>
      </w:r>
      <w:r w:rsidRPr="00AA6EE9">
        <w:rPr>
          <w:rFonts w:ascii="Times New Roman" w:hAnsi="Times New Roman" w:cs="Times New Roman"/>
          <w:sz w:val="28"/>
          <w:szCs w:val="28"/>
        </w:rPr>
        <w:t>школьников на уроках литературного чтения при изучении сказки /</w:t>
      </w:r>
      <w:r w:rsidRPr="00AA6EE9">
        <w:rPr>
          <w:rFonts w:ascii="Times New Roman" w:hAnsi="Times New Roman" w:cs="Times New Roman"/>
          <w:sz w:val="28"/>
          <w:szCs w:val="28"/>
        </w:rPr>
        <w:t xml:space="preserve"> </w:t>
      </w:r>
      <w:r w:rsidRPr="00AA6EE9">
        <w:rPr>
          <w:rFonts w:ascii="Times New Roman" w:hAnsi="Times New Roman" w:cs="Times New Roman"/>
          <w:sz w:val="28"/>
          <w:szCs w:val="28"/>
        </w:rPr>
        <w:t>Филология и культура. ― 2013. ― № 1(31). ― С. 268 ― 271.</w:t>
      </w:r>
    </w:p>
    <w:p w:rsidR="004A6DB6" w:rsidRPr="00AA6EE9" w:rsidRDefault="004A6DB6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EE9">
        <w:rPr>
          <w:rFonts w:ascii="Times New Roman" w:hAnsi="Times New Roman" w:cs="Times New Roman"/>
          <w:sz w:val="28"/>
          <w:szCs w:val="28"/>
        </w:rPr>
        <w:t>Шамсрахманова</w:t>
      </w:r>
      <w:proofErr w:type="spellEnd"/>
      <w:r w:rsidRPr="00AA6EE9">
        <w:rPr>
          <w:rFonts w:ascii="Times New Roman" w:hAnsi="Times New Roman" w:cs="Times New Roman"/>
          <w:sz w:val="28"/>
          <w:szCs w:val="28"/>
        </w:rPr>
        <w:t xml:space="preserve"> У.К. Формирование познавательных </w:t>
      </w:r>
      <w:r w:rsidRPr="00AA6EE9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на </w:t>
      </w:r>
      <w:r w:rsidRPr="00AA6EE9">
        <w:rPr>
          <w:rFonts w:ascii="Times New Roman" w:hAnsi="Times New Roman" w:cs="Times New Roman"/>
          <w:sz w:val="28"/>
          <w:szCs w:val="28"/>
        </w:rPr>
        <w:t xml:space="preserve">уроках литературного чтения в </w:t>
      </w:r>
      <w:r w:rsidRPr="00AA6EE9">
        <w:rPr>
          <w:rFonts w:ascii="Times New Roman" w:hAnsi="Times New Roman" w:cs="Times New Roman"/>
          <w:sz w:val="28"/>
          <w:szCs w:val="28"/>
        </w:rPr>
        <w:t>начальной школе средствами ТРИЗ-технолог</w:t>
      </w:r>
      <w:r w:rsidRPr="00AA6EE9">
        <w:rPr>
          <w:rFonts w:ascii="Times New Roman" w:hAnsi="Times New Roman" w:cs="Times New Roman"/>
          <w:sz w:val="28"/>
          <w:szCs w:val="28"/>
        </w:rPr>
        <w:t xml:space="preserve">ии // Вектор науки ТГУ. ― 2015. </w:t>
      </w:r>
      <w:r w:rsidRPr="00AA6EE9">
        <w:rPr>
          <w:rFonts w:ascii="Times New Roman" w:hAnsi="Times New Roman" w:cs="Times New Roman"/>
          <w:sz w:val="28"/>
          <w:szCs w:val="28"/>
        </w:rPr>
        <w:t>― № 4(7) ― С. 310 ― 312.</w:t>
      </w:r>
    </w:p>
    <w:p w:rsidR="003F256F" w:rsidRPr="00AA6EE9" w:rsidRDefault="004A6DB6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t>Щеголева М. Н. Р</w:t>
      </w:r>
      <w:r w:rsidRPr="00AA6EE9">
        <w:rPr>
          <w:rFonts w:ascii="Times New Roman" w:hAnsi="Times New Roman" w:cs="Times New Roman"/>
          <w:sz w:val="28"/>
          <w:szCs w:val="28"/>
        </w:rPr>
        <w:t>абота над с</w:t>
      </w:r>
      <w:r w:rsidRPr="00AA6EE9">
        <w:rPr>
          <w:rFonts w:ascii="Times New Roman" w:hAnsi="Times New Roman" w:cs="Times New Roman"/>
          <w:sz w:val="28"/>
          <w:szCs w:val="28"/>
        </w:rPr>
        <w:t xml:space="preserve">казками на уроках литературного </w:t>
      </w:r>
      <w:r w:rsidRPr="00AA6EE9">
        <w:rPr>
          <w:rFonts w:ascii="Times New Roman" w:hAnsi="Times New Roman" w:cs="Times New Roman"/>
          <w:sz w:val="28"/>
          <w:szCs w:val="28"/>
        </w:rPr>
        <w:t>чтения в начальной школе. ― 2</w:t>
      </w:r>
      <w:r w:rsidRPr="00AA6EE9">
        <w:rPr>
          <w:rFonts w:ascii="Times New Roman" w:hAnsi="Times New Roman" w:cs="Times New Roman"/>
          <w:sz w:val="28"/>
          <w:szCs w:val="28"/>
        </w:rPr>
        <w:t xml:space="preserve">015. [Электронный ресурс]. </w:t>
      </w:r>
      <w:r w:rsidRPr="00AA6EE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3" w:history="1">
        <w:r w:rsidRPr="00AA6EE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http://nsportal.ru/blog/nachalnaya-shkola/all/2011/07/15/rabota-nad-skazkami-naurokakh-</w:t>
        </w:r>
      </w:hyperlink>
      <w:r w:rsidRPr="00AA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A6EE9">
        <w:rPr>
          <w:rFonts w:ascii="Times New Roman" w:hAnsi="Times New Roman" w:cs="Times New Roman"/>
          <w:sz w:val="28"/>
          <w:szCs w:val="28"/>
          <w:lang w:val="en-US"/>
        </w:rPr>
        <w:t>literaturnogo</w:t>
      </w:r>
      <w:proofErr w:type="spellEnd"/>
      <w:r w:rsidRPr="00AA6EE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A6EE9">
        <w:rPr>
          <w:rFonts w:ascii="Times New Roman" w:hAnsi="Times New Roman" w:cs="Times New Roman"/>
          <w:sz w:val="28"/>
          <w:szCs w:val="28"/>
          <w:lang w:val="en-US"/>
        </w:rPr>
        <w:t>chteniya</w:t>
      </w:r>
      <w:proofErr w:type="spellEnd"/>
      <w:r w:rsidRPr="00AA6EE9">
        <w:rPr>
          <w:rFonts w:ascii="Times New Roman" w:hAnsi="Times New Roman" w:cs="Times New Roman"/>
          <w:sz w:val="28"/>
          <w:szCs w:val="28"/>
          <w:lang w:val="en-US"/>
        </w:rPr>
        <w:t>-v (</w:t>
      </w:r>
      <w:r w:rsidRPr="00AA6EE9">
        <w:rPr>
          <w:rFonts w:ascii="Times New Roman" w:hAnsi="Times New Roman" w:cs="Times New Roman"/>
          <w:sz w:val="28"/>
          <w:szCs w:val="28"/>
        </w:rPr>
        <w:t>Дата</w:t>
      </w:r>
      <w:r w:rsidRPr="00AA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6EE9">
        <w:rPr>
          <w:rFonts w:ascii="Times New Roman" w:hAnsi="Times New Roman" w:cs="Times New Roman"/>
          <w:sz w:val="28"/>
          <w:szCs w:val="28"/>
        </w:rPr>
        <w:t>обращения</w:t>
      </w:r>
      <w:r w:rsidRPr="00AA6EE9">
        <w:rPr>
          <w:rFonts w:ascii="Times New Roman" w:hAnsi="Times New Roman" w:cs="Times New Roman"/>
          <w:sz w:val="28"/>
          <w:szCs w:val="28"/>
          <w:lang w:val="en-US"/>
        </w:rPr>
        <w:t>: 17.03.2018).</w:t>
      </w:r>
    </w:p>
    <w:p w:rsidR="004A6DB6" w:rsidRPr="00AA6EE9" w:rsidRDefault="004A6DB6" w:rsidP="00AA6EE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E9">
        <w:rPr>
          <w:rFonts w:ascii="Times New Roman" w:hAnsi="Times New Roman" w:cs="Times New Roman"/>
          <w:sz w:val="28"/>
          <w:szCs w:val="28"/>
        </w:rPr>
        <w:t>Яковлева Д.Л. О</w:t>
      </w:r>
      <w:r w:rsidRPr="00AA6EE9">
        <w:rPr>
          <w:rFonts w:ascii="Times New Roman" w:hAnsi="Times New Roman" w:cs="Times New Roman"/>
          <w:sz w:val="28"/>
          <w:szCs w:val="28"/>
        </w:rPr>
        <w:t>собенности со</w:t>
      </w:r>
      <w:r w:rsidRPr="00AA6EE9">
        <w:rPr>
          <w:rFonts w:ascii="Times New Roman" w:hAnsi="Times New Roman" w:cs="Times New Roman"/>
          <w:sz w:val="28"/>
          <w:szCs w:val="28"/>
        </w:rPr>
        <w:t>циализации младших школьников / Д.Л. Яковлева. ― М.: АРКТИ, 2014</w:t>
      </w:r>
      <w:r w:rsidRPr="00AA6EE9">
        <w:rPr>
          <w:rFonts w:ascii="Times New Roman" w:hAnsi="Times New Roman" w:cs="Times New Roman"/>
          <w:sz w:val="28"/>
          <w:szCs w:val="28"/>
        </w:rPr>
        <w:t>. ― 167 с.</w:t>
      </w:r>
    </w:p>
    <w:p w:rsidR="003F256F" w:rsidRDefault="003F256F" w:rsidP="00AA6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E9" w:rsidRDefault="00AA6EE9" w:rsidP="00AA6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E9" w:rsidRDefault="00AA6EE9" w:rsidP="00AA6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E9" w:rsidRDefault="00AA6EE9" w:rsidP="00AA6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DB6" w:rsidRPr="004A6DB6" w:rsidRDefault="004A6DB6" w:rsidP="00BB7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6F" w:rsidRPr="00AA6EE9" w:rsidRDefault="0050733F" w:rsidP="00AA6EE9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3" w:name="_Toc509479913"/>
      <w:r w:rsidRPr="00AA6EE9">
        <w:rPr>
          <w:rFonts w:ascii="Times New Roman" w:hAnsi="Times New Roman" w:cs="Times New Roman"/>
          <w:color w:val="auto"/>
        </w:rPr>
        <w:t>Приложение 1</w:t>
      </w:r>
      <w:bookmarkEnd w:id="13"/>
    </w:p>
    <w:p w:rsidR="0050733F" w:rsidRPr="0050733F" w:rsidRDefault="0050733F" w:rsidP="0050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33F">
        <w:rPr>
          <w:rFonts w:ascii="Times New Roman" w:hAnsi="Times New Roman" w:cs="Times New Roman"/>
          <w:b/>
          <w:sz w:val="28"/>
          <w:szCs w:val="28"/>
        </w:rPr>
        <w:t>Структура диагностической работы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1"/>
        <w:gridCol w:w="1464"/>
        <w:gridCol w:w="2289"/>
        <w:gridCol w:w="3337"/>
      </w:tblGrid>
      <w:tr w:rsidR="003F256F" w:rsidRPr="0050733F" w:rsidTr="0050733F">
        <w:tc>
          <w:tcPr>
            <w:tcW w:w="2497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Объект контроля</w:t>
            </w:r>
          </w:p>
        </w:tc>
        <w:tc>
          <w:tcPr>
            <w:tcW w:w="1474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Уровень сложности задания</w:t>
            </w:r>
          </w:p>
        </w:tc>
        <w:tc>
          <w:tcPr>
            <w:tcW w:w="2152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Тип задания</w:t>
            </w:r>
          </w:p>
        </w:tc>
        <w:tc>
          <w:tcPr>
            <w:tcW w:w="3448" w:type="dxa"/>
          </w:tcPr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Критерии оценки</w:t>
            </w:r>
          </w:p>
        </w:tc>
      </w:tr>
      <w:tr w:rsidR="003F256F" w:rsidRPr="0050733F" w:rsidTr="0050733F">
        <w:tc>
          <w:tcPr>
            <w:tcW w:w="2497" w:type="dxa"/>
          </w:tcPr>
          <w:p w:rsidR="003F256F" w:rsidRPr="0050733F" w:rsidRDefault="003F256F" w:rsidP="0050733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Умение осуществлять анализ и сравнение объектов с выделением существенного признака</w:t>
            </w:r>
          </w:p>
        </w:tc>
        <w:tc>
          <w:tcPr>
            <w:tcW w:w="1474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152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Выбор ответа</w:t>
            </w:r>
          </w:p>
        </w:tc>
        <w:tc>
          <w:tcPr>
            <w:tcW w:w="3448" w:type="dxa"/>
          </w:tcPr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2 балла – умение сформировано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1 балл – умение частично сформировано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0 баллов – умение не сформировано.</w:t>
            </w:r>
          </w:p>
        </w:tc>
      </w:tr>
      <w:tr w:rsidR="003F256F" w:rsidRPr="0050733F" w:rsidTr="0050733F">
        <w:tc>
          <w:tcPr>
            <w:tcW w:w="2497" w:type="dxa"/>
          </w:tcPr>
          <w:p w:rsidR="003F256F" w:rsidRPr="0050733F" w:rsidRDefault="003F256F" w:rsidP="0050733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lastRenderedPageBreak/>
              <w:t>Умение осуществлять логическую операцию синтез</w:t>
            </w:r>
          </w:p>
        </w:tc>
        <w:tc>
          <w:tcPr>
            <w:tcW w:w="1474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152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Задания на дополнение</w:t>
            </w:r>
          </w:p>
        </w:tc>
        <w:tc>
          <w:tcPr>
            <w:tcW w:w="3448" w:type="dxa"/>
          </w:tcPr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1 балла – умение сформировано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0 баллов – умение не сформировано.</w:t>
            </w:r>
          </w:p>
        </w:tc>
      </w:tr>
      <w:tr w:rsidR="003F256F" w:rsidRPr="0050733F" w:rsidTr="0050733F">
        <w:tc>
          <w:tcPr>
            <w:tcW w:w="2497" w:type="dxa"/>
          </w:tcPr>
          <w:p w:rsidR="003F256F" w:rsidRPr="0050733F" w:rsidRDefault="003F256F" w:rsidP="0050733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 xml:space="preserve">Умение доказывать </w:t>
            </w:r>
          </w:p>
        </w:tc>
        <w:tc>
          <w:tcPr>
            <w:tcW w:w="1474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152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Задания на дополнение</w:t>
            </w:r>
          </w:p>
        </w:tc>
        <w:tc>
          <w:tcPr>
            <w:tcW w:w="3448" w:type="dxa"/>
          </w:tcPr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4-3балла – умение сформировано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 xml:space="preserve">2-1 балл – умение частично сформировано 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0 баллов – умение не сформировано.</w:t>
            </w:r>
          </w:p>
        </w:tc>
      </w:tr>
      <w:tr w:rsidR="003F256F" w:rsidRPr="0050733F" w:rsidTr="0050733F">
        <w:tc>
          <w:tcPr>
            <w:tcW w:w="2497" w:type="dxa"/>
          </w:tcPr>
          <w:p w:rsidR="003F256F" w:rsidRPr="0050733F" w:rsidRDefault="003F256F" w:rsidP="0050733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Умение осуществлять классификацию</w:t>
            </w:r>
          </w:p>
        </w:tc>
        <w:tc>
          <w:tcPr>
            <w:tcW w:w="1474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152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Задания на сортировку и классификацию</w:t>
            </w:r>
          </w:p>
        </w:tc>
        <w:tc>
          <w:tcPr>
            <w:tcW w:w="3448" w:type="dxa"/>
          </w:tcPr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2 балла – умение сформировано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1балл – умение частично сформировано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0 баллов – умение не сформировано</w:t>
            </w:r>
          </w:p>
        </w:tc>
      </w:tr>
      <w:tr w:rsidR="003F256F" w:rsidRPr="0050733F" w:rsidTr="0050733F">
        <w:tc>
          <w:tcPr>
            <w:tcW w:w="2497" w:type="dxa"/>
          </w:tcPr>
          <w:p w:rsidR="003F256F" w:rsidRPr="0050733F" w:rsidRDefault="003F256F" w:rsidP="0050733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Умение устанавливать последовательность событий</w:t>
            </w:r>
          </w:p>
        </w:tc>
        <w:tc>
          <w:tcPr>
            <w:tcW w:w="1474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152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Задание на установление последовательности</w:t>
            </w:r>
          </w:p>
        </w:tc>
        <w:tc>
          <w:tcPr>
            <w:tcW w:w="3448" w:type="dxa"/>
          </w:tcPr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1 балла – умение сформировано;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0 баллов – умение не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сформировано.</w:t>
            </w:r>
          </w:p>
        </w:tc>
      </w:tr>
      <w:tr w:rsidR="003F256F" w:rsidRPr="0050733F" w:rsidTr="0050733F">
        <w:tc>
          <w:tcPr>
            <w:tcW w:w="2497" w:type="dxa"/>
          </w:tcPr>
          <w:p w:rsidR="003F256F" w:rsidRPr="0050733F" w:rsidRDefault="003F256F" w:rsidP="0050733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Умение устанавливать причинно-следственные связи</w:t>
            </w:r>
          </w:p>
        </w:tc>
        <w:tc>
          <w:tcPr>
            <w:tcW w:w="1474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152" w:type="dxa"/>
          </w:tcPr>
          <w:p w:rsidR="003F256F" w:rsidRPr="0050733F" w:rsidRDefault="003F256F" w:rsidP="005073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Задание на соотнесение</w:t>
            </w:r>
          </w:p>
        </w:tc>
        <w:tc>
          <w:tcPr>
            <w:tcW w:w="3448" w:type="dxa"/>
          </w:tcPr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4балл</w:t>
            </w:r>
            <w:proofErr w:type="gramStart"/>
            <w:r w:rsidRPr="0050733F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50733F">
              <w:rPr>
                <w:rFonts w:ascii="Times New Roman" w:hAnsi="Times New Roman" w:cs="Times New Roman"/>
                <w:sz w:val="24"/>
              </w:rPr>
              <w:t xml:space="preserve"> умение сформировано;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3-1 баллов – умение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сформировано частично;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0 баллов – умение не</w:t>
            </w:r>
          </w:p>
          <w:p w:rsidR="003F256F" w:rsidRPr="0050733F" w:rsidRDefault="003F256F" w:rsidP="004D7B4F">
            <w:pPr>
              <w:rPr>
                <w:rFonts w:ascii="Times New Roman" w:hAnsi="Times New Roman" w:cs="Times New Roman"/>
                <w:sz w:val="24"/>
              </w:rPr>
            </w:pPr>
            <w:r w:rsidRPr="0050733F">
              <w:rPr>
                <w:rFonts w:ascii="Times New Roman" w:hAnsi="Times New Roman" w:cs="Times New Roman"/>
                <w:sz w:val="24"/>
              </w:rPr>
              <w:t>сформировано.</w:t>
            </w:r>
          </w:p>
        </w:tc>
      </w:tr>
    </w:tbl>
    <w:p w:rsidR="003F256F" w:rsidRDefault="003F256F" w:rsidP="00BB7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6F" w:rsidRDefault="003F256F" w:rsidP="00BB7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6F" w:rsidRDefault="003F256F" w:rsidP="00BB7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6F" w:rsidRDefault="003F256F" w:rsidP="00BB7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6F" w:rsidRDefault="003F256F" w:rsidP="00BB7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6F" w:rsidRDefault="003F256F" w:rsidP="00BB7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6F" w:rsidRPr="00BB7EFB" w:rsidRDefault="003F256F" w:rsidP="00BB7E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56F" w:rsidRPr="00BB7EFB" w:rsidSect="003F256F"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4F" w:rsidRDefault="004D7B4F" w:rsidP="003F256F">
      <w:pPr>
        <w:spacing w:after="0" w:line="240" w:lineRule="auto"/>
      </w:pPr>
      <w:r>
        <w:separator/>
      </w:r>
    </w:p>
  </w:endnote>
  <w:endnote w:type="continuationSeparator" w:id="0">
    <w:p w:rsidR="004D7B4F" w:rsidRDefault="004D7B4F" w:rsidP="003F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07154"/>
      <w:docPartObj>
        <w:docPartGallery w:val="Page Numbers (Bottom of Page)"/>
        <w:docPartUnique/>
      </w:docPartObj>
    </w:sdtPr>
    <w:sdtContent>
      <w:p w:rsidR="004D7B4F" w:rsidRDefault="004D7B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9A">
          <w:rPr>
            <w:noProof/>
          </w:rPr>
          <w:t>2</w:t>
        </w:r>
        <w:r>
          <w:fldChar w:fldCharType="end"/>
        </w:r>
      </w:p>
    </w:sdtContent>
  </w:sdt>
  <w:p w:rsidR="004D7B4F" w:rsidRDefault="004D7B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4F" w:rsidRDefault="004D7B4F" w:rsidP="003F256F">
      <w:pPr>
        <w:spacing w:after="0" w:line="240" w:lineRule="auto"/>
      </w:pPr>
      <w:r>
        <w:separator/>
      </w:r>
    </w:p>
  </w:footnote>
  <w:footnote w:type="continuationSeparator" w:id="0">
    <w:p w:rsidR="004D7B4F" w:rsidRDefault="004D7B4F" w:rsidP="003F256F">
      <w:pPr>
        <w:spacing w:after="0" w:line="240" w:lineRule="auto"/>
      </w:pPr>
      <w:r>
        <w:continuationSeparator/>
      </w:r>
    </w:p>
  </w:footnote>
  <w:footnote w:id="1">
    <w:p w:rsidR="0048269A" w:rsidRPr="0048269A" w:rsidRDefault="0048269A" w:rsidP="0048269A">
      <w:pPr>
        <w:pStyle w:val="ad"/>
        <w:jc w:val="both"/>
        <w:rPr>
          <w:rFonts w:ascii="Times New Roman" w:hAnsi="Times New Roman" w:cs="Times New Roman"/>
        </w:rPr>
      </w:pPr>
      <w:r w:rsidRPr="0048269A">
        <w:rPr>
          <w:rStyle w:val="af"/>
          <w:rFonts w:ascii="Times New Roman" w:hAnsi="Times New Roman" w:cs="Times New Roman"/>
          <w:sz w:val="24"/>
        </w:rPr>
        <w:footnoteRef/>
      </w:r>
      <w:r w:rsidRPr="0048269A">
        <w:rPr>
          <w:rFonts w:ascii="Times New Roman" w:hAnsi="Times New Roman" w:cs="Times New Roman"/>
          <w:sz w:val="24"/>
        </w:rPr>
        <w:t xml:space="preserve"> Фирсов В.Г. Формирование универсальных учебных действий у школьников на уроках литературного чтения при изучении сказки / Филология и культура. ― 2013. ― № 1(31). ― С. 268 ― 271.</w:t>
      </w:r>
    </w:p>
  </w:footnote>
  <w:footnote w:id="2">
    <w:p w:rsidR="0048269A" w:rsidRPr="0048269A" w:rsidRDefault="0048269A" w:rsidP="0048269A">
      <w:pPr>
        <w:pStyle w:val="ad"/>
        <w:jc w:val="both"/>
        <w:rPr>
          <w:rFonts w:ascii="Times New Roman" w:hAnsi="Times New Roman" w:cs="Times New Roman"/>
        </w:rPr>
      </w:pPr>
      <w:r w:rsidRPr="0048269A">
        <w:rPr>
          <w:rStyle w:val="af"/>
          <w:rFonts w:ascii="Times New Roman" w:hAnsi="Times New Roman" w:cs="Times New Roman"/>
          <w:sz w:val="24"/>
        </w:rPr>
        <w:footnoteRef/>
      </w:r>
      <w:r w:rsidRPr="0048269A">
        <w:rPr>
          <w:rFonts w:ascii="Times New Roman" w:hAnsi="Times New Roman" w:cs="Times New Roman"/>
          <w:sz w:val="24"/>
        </w:rPr>
        <w:t xml:space="preserve"> Яковлева Д.Л. Особенности социализации младших школьников / Д.Л. Яковлева. ― М.: АРКТИ, 2014. ― 167 с.</w:t>
      </w:r>
    </w:p>
  </w:footnote>
  <w:footnote w:id="3">
    <w:p w:rsidR="0048269A" w:rsidRPr="0048269A" w:rsidRDefault="0048269A" w:rsidP="0048269A">
      <w:pPr>
        <w:pStyle w:val="ad"/>
        <w:jc w:val="both"/>
        <w:rPr>
          <w:rFonts w:ascii="Times New Roman" w:hAnsi="Times New Roman" w:cs="Times New Roman"/>
          <w:sz w:val="22"/>
        </w:rPr>
      </w:pPr>
      <w:r w:rsidRPr="0048269A">
        <w:rPr>
          <w:rStyle w:val="af"/>
          <w:rFonts w:ascii="Times New Roman" w:hAnsi="Times New Roman" w:cs="Times New Roman"/>
          <w:sz w:val="22"/>
        </w:rPr>
        <w:footnoteRef/>
      </w:r>
      <w:r w:rsidRPr="0048269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8269A">
        <w:rPr>
          <w:rFonts w:ascii="Times New Roman" w:hAnsi="Times New Roman" w:cs="Times New Roman"/>
          <w:sz w:val="22"/>
        </w:rPr>
        <w:t>Асмолов</w:t>
      </w:r>
      <w:proofErr w:type="spellEnd"/>
      <w:r w:rsidRPr="0048269A">
        <w:rPr>
          <w:rFonts w:ascii="Times New Roman" w:hAnsi="Times New Roman" w:cs="Times New Roman"/>
          <w:sz w:val="22"/>
        </w:rPr>
        <w:t xml:space="preserve"> А.Г. Как проектировать универсальные учебные действия в начальной школе. От действия к мысли /А.Г. </w:t>
      </w:r>
      <w:proofErr w:type="spellStart"/>
      <w:r w:rsidRPr="0048269A">
        <w:rPr>
          <w:rFonts w:ascii="Times New Roman" w:hAnsi="Times New Roman" w:cs="Times New Roman"/>
          <w:sz w:val="22"/>
        </w:rPr>
        <w:t>Асмолов</w:t>
      </w:r>
      <w:proofErr w:type="spellEnd"/>
      <w:r w:rsidRPr="0048269A">
        <w:rPr>
          <w:rFonts w:ascii="Times New Roman" w:hAnsi="Times New Roman" w:cs="Times New Roman"/>
          <w:sz w:val="22"/>
        </w:rPr>
        <w:t>. – 2-е изд. – М.: Просвещение, 2014. – 152 с.</w:t>
      </w:r>
    </w:p>
  </w:footnote>
  <w:footnote w:id="4">
    <w:p w:rsidR="0048269A" w:rsidRPr="0048269A" w:rsidRDefault="0048269A" w:rsidP="0048269A">
      <w:pPr>
        <w:pStyle w:val="ad"/>
        <w:jc w:val="both"/>
        <w:rPr>
          <w:rFonts w:ascii="Times New Roman" w:hAnsi="Times New Roman" w:cs="Times New Roman"/>
        </w:rPr>
      </w:pPr>
      <w:r w:rsidRPr="0048269A">
        <w:rPr>
          <w:rStyle w:val="af"/>
          <w:rFonts w:ascii="Times New Roman" w:hAnsi="Times New Roman" w:cs="Times New Roman"/>
          <w:sz w:val="24"/>
        </w:rPr>
        <w:footnoteRef/>
      </w:r>
      <w:r w:rsidRPr="0048269A">
        <w:rPr>
          <w:rFonts w:ascii="Times New Roman" w:hAnsi="Times New Roman" w:cs="Times New Roman"/>
          <w:sz w:val="24"/>
        </w:rPr>
        <w:t xml:space="preserve"> Новичкова Н.А. Повышение эффективности уроков литературного чтения за счет использования ТРИЗ-технологий // Молодой ученый. ― 2015. ― № 1.2. ― С. 34-37.</w:t>
      </w:r>
    </w:p>
  </w:footnote>
  <w:footnote w:id="5">
    <w:p w:rsidR="0048269A" w:rsidRPr="0048269A" w:rsidRDefault="0048269A" w:rsidP="0048269A">
      <w:pPr>
        <w:pStyle w:val="ad"/>
        <w:jc w:val="both"/>
        <w:rPr>
          <w:rFonts w:ascii="Times New Roman" w:hAnsi="Times New Roman" w:cs="Times New Roman"/>
        </w:rPr>
      </w:pPr>
      <w:r w:rsidRPr="0048269A">
        <w:rPr>
          <w:rStyle w:val="af"/>
          <w:rFonts w:ascii="Times New Roman" w:hAnsi="Times New Roman" w:cs="Times New Roman"/>
          <w:sz w:val="24"/>
        </w:rPr>
        <w:footnoteRef/>
      </w:r>
      <w:r w:rsidRPr="004826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269A">
        <w:rPr>
          <w:rFonts w:ascii="Times New Roman" w:hAnsi="Times New Roman" w:cs="Times New Roman"/>
          <w:sz w:val="24"/>
        </w:rPr>
        <w:t>Шамсрахманова</w:t>
      </w:r>
      <w:proofErr w:type="spellEnd"/>
      <w:r w:rsidRPr="0048269A">
        <w:rPr>
          <w:rFonts w:ascii="Times New Roman" w:hAnsi="Times New Roman" w:cs="Times New Roman"/>
          <w:sz w:val="24"/>
        </w:rPr>
        <w:t xml:space="preserve"> У.К. Формирование познавательных универсальных учебных действий на уроках литературного чтения в начальной школе средствами ТРИЗ-технологии // Вектор науки ТГУ. ― 2015. ― № 4(7) ― С. 310 ― 312.</w:t>
      </w:r>
    </w:p>
  </w:footnote>
  <w:footnote w:id="6">
    <w:p w:rsidR="0048269A" w:rsidRPr="0048269A" w:rsidRDefault="0048269A" w:rsidP="0048269A">
      <w:pPr>
        <w:pStyle w:val="ad"/>
        <w:jc w:val="both"/>
        <w:rPr>
          <w:rFonts w:ascii="Times New Roman" w:hAnsi="Times New Roman" w:cs="Times New Roman"/>
        </w:rPr>
      </w:pPr>
      <w:r w:rsidRPr="0048269A">
        <w:rPr>
          <w:rStyle w:val="af"/>
          <w:rFonts w:ascii="Times New Roman" w:hAnsi="Times New Roman" w:cs="Times New Roman"/>
          <w:sz w:val="24"/>
        </w:rPr>
        <w:footnoteRef/>
      </w:r>
      <w:r w:rsidRPr="0048269A">
        <w:rPr>
          <w:rFonts w:ascii="Times New Roman" w:hAnsi="Times New Roman" w:cs="Times New Roman"/>
          <w:sz w:val="24"/>
        </w:rPr>
        <w:t xml:space="preserve"> Щеголева М. Н. Работа над сказками на уроках литературного чтения в начальной школе. ― 2015. [Электронный ресурс]. URL: http://nsportal.ru/blog/nachalnaya-shkola/all/2011/07/15/rabota-nad-skazkami-naurokakh- </w:t>
      </w:r>
      <w:proofErr w:type="spellStart"/>
      <w:r w:rsidRPr="0048269A">
        <w:rPr>
          <w:rFonts w:ascii="Times New Roman" w:hAnsi="Times New Roman" w:cs="Times New Roman"/>
          <w:sz w:val="24"/>
        </w:rPr>
        <w:t>literaturnogo</w:t>
      </w:r>
      <w:proofErr w:type="spellEnd"/>
      <w:r w:rsidRPr="0048269A">
        <w:rPr>
          <w:rFonts w:ascii="Times New Roman" w:hAnsi="Times New Roman" w:cs="Times New Roman"/>
          <w:sz w:val="24"/>
        </w:rPr>
        <w:t>-</w:t>
      </w:r>
      <w:proofErr w:type="spellStart"/>
      <w:r w:rsidRPr="0048269A">
        <w:rPr>
          <w:rFonts w:ascii="Times New Roman" w:hAnsi="Times New Roman" w:cs="Times New Roman"/>
          <w:sz w:val="24"/>
        </w:rPr>
        <w:t>chteniya</w:t>
      </w:r>
      <w:proofErr w:type="spellEnd"/>
      <w:r w:rsidRPr="0048269A">
        <w:rPr>
          <w:rFonts w:ascii="Times New Roman" w:hAnsi="Times New Roman" w:cs="Times New Roman"/>
          <w:sz w:val="24"/>
        </w:rPr>
        <w:t>-v (Дата обращения: 17.03.2018).</w:t>
      </w:r>
    </w:p>
  </w:footnote>
  <w:footnote w:id="7">
    <w:p w:rsidR="0048269A" w:rsidRPr="0048269A" w:rsidRDefault="0048269A" w:rsidP="0048269A">
      <w:pPr>
        <w:pStyle w:val="ad"/>
        <w:jc w:val="both"/>
        <w:rPr>
          <w:rFonts w:ascii="Times New Roman" w:hAnsi="Times New Roman" w:cs="Times New Roman"/>
        </w:rPr>
      </w:pPr>
      <w:r w:rsidRPr="0048269A">
        <w:rPr>
          <w:rStyle w:val="af"/>
          <w:rFonts w:ascii="Times New Roman" w:hAnsi="Times New Roman" w:cs="Times New Roman"/>
          <w:sz w:val="24"/>
        </w:rPr>
        <w:footnoteRef/>
      </w:r>
      <w:r w:rsidRPr="0048269A">
        <w:rPr>
          <w:rFonts w:ascii="Times New Roman" w:hAnsi="Times New Roman" w:cs="Times New Roman"/>
          <w:sz w:val="24"/>
        </w:rPr>
        <w:t xml:space="preserve"> Медведева Н.В. Формирование и развитие УУД в начальном общем образовании [Текст] / Н.В. Медведева // Начальная школа плюс До и После. – 2014. – №1. – С. 74–81.</w:t>
      </w:r>
    </w:p>
  </w:footnote>
  <w:footnote w:id="8">
    <w:p w:rsidR="0048269A" w:rsidRPr="0048269A" w:rsidRDefault="0048269A" w:rsidP="0048269A">
      <w:pPr>
        <w:pStyle w:val="ad"/>
        <w:jc w:val="both"/>
        <w:rPr>
          <w:rFonts w:ascii="Times New Roman" w:hAnsi="Times New Roman" w:cs="Times New Roman"/>
        </w:rPr>
      </w:pPr>
      <w:r w:rsidRPr="0048269A">
        <w:rPr>
          <w:rStyle w:val="af"/>
          <w:rFonts w:ascii="Times New Roman" w:hAnsi="Times New Roman" w:cs="Times New Roman"/>
          <w:sz w:val="24"/>
        </w:rPr>
        <w:footnoteRef/>
      </w:r>
      <w:r w:rsidRPr="0048269A">
        <w:rPr>
          <w:rFonts w:ascii="Times New Roman" w:hAnsi="Times New Roman" w:cs="Times New Roman"/>
          <w:sz w:val="24"/>
        </w:rPr>
        <w:t xml:space="preserve"> Мамонова Е.Б., Персонова А.А. Особенности становления универсальных учебных действий (УУД) пятиклассников при переходе из начальной школы в среднее звено /Е.Б. Мамонова, А.А. Персонова // Нижегородский психологический альманах. – 2016. – № 2 (4). – URL: psykaf417.esrae.ru/</w:t>
      </w:r>
      <w:proofErr w:type="spellStart"/>
      <w:r w:rsidRPr="0048269A">
        <w:rPr>
          <w:rFonts w:ascii="Times New Roman" w:hAnsi="Times New Roman" w:cs="Times New Roman"/>
          <w:sz w:val="24"/>
        </w:rPr>
        <w:t>ru</w:t>
      </w:r>
      <w:proofErr w:type="spellEnd"/>
      <w:r w:rsidRPr="0048269A">
        <w:rPr>
          <w:rFonts w:ascii="Times New Roman" w:hAnsi="Times New Roman" w:cs="Times New Roman"/>
          <w:sz w:val="24"/>
        </w:rPr>
        <w:t>/10-92 (дата обращения: 18.03.2018).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CBB"/>
    <w:multiLevelType w:val="multilevel"/>
    <w:tmpl w:val="19F65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9E1120"/>
    <w:multiLevelType w:val="hybridMultilevel"/>
    <w:tmpl w:val="6A44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267ED"/>
    <w:multiLevelType w:val="hybridMultilevel"/>
    <w:tmpl w:val="5A22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FA"/>
    <w:rsid w:val="000111B4"/>
    <w:rsid w:val="001753AF"/>
    <w:rsid w:val="0025150F"/>
    <w:rsid w:val="002711DD"/>
    <w:rsid w:val="0032027D"/>
    <w:rsid w:val="003247EF"/>
    <w:rsid w:val="00350373"/>
    <w:rsid w:val="003F256F"/>
    <w:rsid w:val="0048269A"/>
    <w:rsid w:val="004A6DB6"/>
    <w:rsid w:val="004C4EEB"/>
    <w:rsid w:val="004D7B4F"/>
    <w:rsid w:val="0050733F"/>
    <w:rsid w:val="005464CB"/>
    <w:rsid w:val="00640078"/>
    <w:rsid w:val="00706E1B"/>
    <w:rsid w:val="007A0674"/>
    <w:rsid w:val="008F6AFC"/>
    <w:rsid w:val="009361F2"/>
    <w:rsid w:val="00AA6EE9"/>
    <w:rsid w:val="00AD76C4"/>
    <w:rsid w:val="00B47DFD"/>
    <w:rsid w:val="00BB7EFB"/>
    <w:rsid w:val="00BD4ECA"/>
    <w:rsid w:val="00C91EC6"/>
    <w:rsid w:val="00CA10E9"/>
    <w:rsid w:val="00D504EE"/>
    <w:rsid w:val="00D825B1"/>
    <w:rsid w:val="00EF26E6"/>
    <w:rsid w:val="00F00A2E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E6"/>
    <w:pPr>
      <w:ind w:left="720"/>
      <w:contextualSpacing/>
    </w:pPr>
  </w:style>
  <w:style w:type="table" w:styleId="a4">
    <w:name w:val="Table Grid"/>
    <w:basedOn w:val="a1"/>
    <w:uiPriority w:val="59"/>
    <w:rsid w:val="0032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1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56F"/>
  </w:style>
  <w:style w:type="paragraph" w:styleId="a9">
    <w:name w:val="footer"/>
    <w:basedOn w:val="a"/>
    <w:link w:val="aa"/>
    <w:uiPriority w:val="99"/>
    <w:unhideWhenUsed/>
    <w:rsid w:val="003F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56F"/>
  </w:style>
  <w:style w:type="character" w:customStyle="1" w:styleId="10">
    <w:name w:val="Заголовок 1 Знак"/>
    <w:basedOn w:val="a0"/>
    <w:link w:val="1"/>
    <w:uiPriority w:val="9"/>
    <w:rsid w:val="004D7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4A6DB6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7A067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A06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A0674"/>
    <w:pPr>
      <w:spacing w:after="100"/>
      <w:ind w:left="220"/>
    </w:pPr>
  </w:style>
  <w:style w:type="paragraph" w:styleId="ad">
    <w:name w:val="footnote text"/>
    <w:basedOn w:val="a"/>
    <w:link w:val="ae"/>
    <w:uiPriority w:val="99"/>
    <w:semiHidden/>
    <w:unhideWhenUsed/>
    <w:rsid w:val="00482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826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82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6E6"/>
    <w:pPr>
      <w:ind w:left="720"/>
      <w:contextualSpacing/>
    </w:pPr>
  </w:style>
  <w:style w:type="table" w:styleId="a4">
    <w:name w:val="Table Grid"/>
    <w:basedOn w:val="a1"/>
    <w:uiPriority w:val="59"/>
    <w:rsid w:val="0032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1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56F"/>
  </w:style>
  <w:style w:type="paragraph" w:styleId="a9">
    <w:name w:val="footer"/>
    <w:basedOn w:val="a"/>
    <w:link w:val="aa"/>
    <w:uiPriority w:val="99"/>
    <w:unhideWhenUsed/>
    <w:rsid w:val="003F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56F"/>
  </w:style>
  <w:style w:type="character" w:customStyle="1" w:styleId="10">
    <w:name w:val="Заголовок 1 Знак"/>
    <w:basedOn w:val="a0"/>
    <w:link w:val="1"/>
    <w:uiPriority w:val="9"/>
    <w:rsid w:val="004D7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4A6DB6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7A067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A06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A0674"/>
    <w:pPr>
      <w:spacing w:after="100"/>
      <w:ind w:left="220"/>
    </w:pPr>
  </w:style>
  <w:style w:type="paragraph" w:styleId="ad">
    <w:name w:val="footnote text"/>
    <w:basedOn w:val="a"/>
    <w:link w:val="ae"/>
    <w:uiPriority w:val="99"/>
    <w:semiHidden/>
    <w:unhideWhenUsed/>
    <w:rsid w:val="00482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826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82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blog/nachalnaya-shkola/all/2011/07/15/rabota-nad-skazkami-naurokakh-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9411057488781644"/>
          <c:y val="4.1785375118708452E-2"/>
          <c:w val="0.36437198374396751"/>
          <c:h val="0.86305164845847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умение сформировано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Лист1!$H$4:$H$9</c:f>
              <c:strCache>
                <c:ptCount val="6"/>
                <c:pt idx="0">
                  <c:v>1.Умение осуществлять анализ и сравнение объектов с выделением существенного признака</c:v>
                </c:pt>
                <c:pt idx="1">
                  <c:v>2.Умение осуществлять логическую операцию синтез</c:v>
                </c:pt>
                <c:pt idx="2">
                  <c:v>3.Умение доказывать</c:v>
                </c:pt>
                <c:pt idx="3">
                  <c:v>4.Умение осуществлять классификацию</c:v>
                </c:pt>
                <c:pt idx="4">
                  <c:v>5.Умение устанавливать последовательность событий</c:v>
                </c:pt>
                <c:pt idx="5">
                  <c:v>6.Умение устанавливать причинно-следственные связи</c:v>
                </c:pt>
              </c:strCache>
            </c:strRef>
          </c:cat>
          <c:val>
            <c:numRef>
              <c:f>Лист1!$E$4:$E$9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11</c:v>
                </c:pt>
                <c:pt idx="3">
                  <c:v>82</c:v>
                </c:pt>
                <c:pt idx="4">
                  <c:v>56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Лист1!$H$4:$H$9</c:f>
              <c:strCache>
                <c:ptCount val="6"/>
                <c:pt idx="0">
                  <c:v>1.Умение осуществлять анализ и сравнение объектов с выделением существенного признака</c:v>
                </c:pt>
                <c:pt idx="1">
                  <c:v>2.Умение осуществлять логическую операцию синтез</c:v>
                </c:pt>
                <c:pt idx="2">
                  <c:v>3.Умение доказывать</c:v>
                </c:pt>
                <c:pt idx="3">
                  <c:v>4.Умение осуществлять классификацию</c:v>
                </c:pt>
                <c:pt idx="4">
                  <c:v>5.Умение устанавливать последовательность событий</c:v>
                </c:pt>
                <c:pt idx="5">
                  <c:v>6.Умение устанавливать причинно-следственные связи</c:v>
                </c:pt>
              </c:strCache>
            </c:strRef>
          </c:cat>
          <c:val>
            <c:numRef>
              <c:f>Лист1!$F$4:$F$9</c:f>
              <c:numCache>
                <c:formatCode>General</c:formatCode>
                <c:ptCount val="6"/>
                <c:pt idx="0">
                  <c:v>34</c:v>
                </c:pt>
                <c:pt idx="1">
                  <c:v>23</c:v>
                </c:pt>
                <c:pt idx="2">
                  <c:v>59</c:v>
                </c:pt>
                <c:pt idx="3">
                  <c:v>0</c:v>
                </c:pt>
                <c:pt idx="4">
                  <c:v>37</c:v>
                </c:pt>
                <c:pt idx="5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Лист1!$G$3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Лист1!$H$4:$H$9</c:f>
              <c:strCache>
                <c:ptCount val="6"/>
                <c:pt idx="0">
                  <c:v>1.Умение осуществлять анализ и сравнение объектов с выделением существенного признака</c:v>
                </c:pt>
                <c:pt idx="1">
                  <c:v>2.Умение осуществлять логическую операцию синтез</c:v>
                </c:pt>
                <c:pt idx="2">
                  <c:v>3.Умение доказывать</c:v>
                </c:pt>
                <c:pt idx="3">
                  <c:v>4.Умение осуществлять классификацию</c:v>
                </c:pt>
                <c:pt idx="4">
                  <c:v>5.Умение устанавливать последовательность событий</c:v>
                </c:pt>
                <c:pt idx="5">
                  <c:v>6.Умение устанавливать причинно-следственные связи</c:v>
                </c:pt>
              </c:strCache>
            </c:strRef>
          </c:cat>
          <c:val>
            <c:numRef>
              <c:f>Лист1!$G$4:$G$9</c:f>
              <c:numCache>
                <c:formatCode>General</c:formatCode>
                <c:ptCount val="6"/>
                <c:pt idx="0">
                  <c:v>55</c:v>
                </c:pt>
                <c:pt idx="1">
                  <c:v>63</c:v>
                </c:pt>
                <c:pt idx="2">
                  <c:v>23</c:v>
                </c:pt>
                <c:pt idx="3">
                  <c:v>11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630976"/>
        <c:axId val="77021568"/>
      </c:barChart>
      <c:catAx>
        <c:axId val="67630976"/>
        <c:scaling>
          <c:orientation val="minMax"/>
        </c:scaling>
        <c:delete val="0"/>
        <c:axPos val="l"/>
        <c:majorTickMark val="out"/>
        <c:minorTickMark val="none"/>
        <c:tickLblPos val="nextTo"/>
        <c:crossAx val="77021568"/>
        <c:crosses val="autoZero"/>
        <c:auto val="1"/>
        <c:lblAlgn val="ctr"/>
        <c:lblOffset val="100"/>
        <c:noMultiLvlLbl val="0"/>
      </c:catAx>
      <c:valAx>
        <c:axId val="77021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763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43137752942175"/>
          <c:y val="0.39696345649101555"/>
          <c:w val="0.28343959021251375"/>
          <c:h val="0.3656172465621284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Лист1!$H$14:$H$17</c:f>
              <c:strCache>
                <c:ptCount val="4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 сформировано</c:v>
                </c:pt>
              </c:strCache>
            </c:strRef>
          </c:cat>
          <c:val>
            <c:numRef>
              <c:f>Лист1!$I$14:$I$17</c:f>
              <c:numCache>
                <c:formatCode>0%</c:formatCode>
                <c:ptCount val="4"/>
                <c:pt idx="1">
                  <c:v>0.37</c:v>
                </c:pt>
                <c:pt idx="2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Лист1!$H$14:$H$17</c:f>
              <c:strCache>
                <c:ptCount val="4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 сформировано</c:v>
                </c:pt>
              </c:strCache>
            </c:strRef>
          </c:cat>
          <c:val>
            <c:numRef>
              <c:f>Лист1!$J$14:$J$17</c:f>
              <c:numCache>
                <c:formatCode>0%</c:formatCode>
                <c:ptCount val="4"/>
                <c:pt idx="0">
                  <c:v>0.17</c:v>
                </c:pt>
                <c:pt idx="1">
                  <c:v>0.46</c:v>
                </c:pt>
                <c:pt idx="2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Лист1!$H$20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Лист1!$I$19:$J$19</c:f>
              <c:strCache>
                <c:ptCount val="2"/>
                <c:pt idx="0">
                  <c:v>Д.р. № 1</c:v>
                </c:pt>
                <c:pt idx="1">
                  <c:v>Д.р. № 2</c:v>
                </c:pt>
              </c:strCache>
            </c:strRef>
          </c:cat>
          <c:val>
            <c:numRef>
              <c:f>Лист1!$I$20:$J$20</c:f>
              <c:numCache>
                <c:formatCode>0%</c:formatCode>
                <c:ptCount val="2"/>
                <c:pt idx="0">
                  <c:v>0</c:v>
                </c:pt>
                <c:pt idx="1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Лист1!$H$21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Лист1!$I$19:$J$19</c:f>
              <c:strCache>
                <c:ptCount val="2"/>
                <c:pt idx="0">
                  <c:v>Д.р. № 1</c:v>
                </c:pt>
                <c:pt idx="1">
                  <c:v>Д.р. № 2</c:v>
                </c:pt>
              </c:strCache>
            </c:strRef>
          </c:cat>
          <c:val>
            <c:numRef>
              <c:f>Лист1!$I$21:$J$21</c:f>
              <c:numCache>
                <c:formatCode>0%</c:formatCode>
                <c:ptCount val="2"/>
                <c:pt idx="0">
                  <c:v>0.33</c:v>
                </c:pt>
                <c:pt idx="1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Лист1!$H$22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Лист1!$I$19:$J$19</c:f>
              <c:strCache>
                <c:ptCount val="2"/>
                <c:pt idx="0">
                  <c:v>Д.р. № 1</c:v>
                </c:pt>
                <c:pt idx="1">
                  <c:v>Д.р. № 2</c:v>
                </c:pt>
              </c:strCache>
            </c:strRef>
          </c:cat>
          <c:val>
            <c:numRef>
              <c:f>Лист1!$I$22:$J$22</c:f>
              <c:numCache>
                <c:formatCode>0%</c:formatCode>
                <c:ptCount val="2"/>
                <c:pt idx="0">
                  <c:v>0.55000000000000004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206016"/>
        <c:axId val="95486336"/>
        <c:axId val="0"/>
      </c:bar3DChart>
      <c:catAx>
        <c:axId val="9520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95486336"/>
        <c:crosses val="autoZero"/>
        <c:auto val="1"/>
        <c:lblAlgn val="ctr"/>
        <c:lblOffset val="100"/>
        <c:noMultiLvlLbl val="0"/>
      </c:catAx>
      <c:valAx>
        <c:axId val="95486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206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B441-5410-4E56-8AC3-2AACBCCD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27</Pages>
  <Words>5607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2018-03-21T18:44:00Z</dcterms:created>
  <dcterms:modified xsi:type="dcterms:W3CDTF">2018-03-22T08:07:00Z</dcterms:modified>
</cp:coreProperties>
</file>