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84" w:rsidRPr="00F2428A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28A">
        <w:rPr>
          <w:rFonts w:ascii="Times New Roman" w:hAnsi="Times New Roman" w:cs="Times New Roman"/>
          <w:b/>
          <w:sz w:val="24"/>
          <w:szCs w:val="28"/>
        </w:rPr>
        <w:t>1 слайд</w:t>
      </w:r>
    </w:p>
    <w:p w:rsidR="00F2428A" w:rsidRDefault="00F2428A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2428A">
        <w:rPr>
          <w:rFonts w:ascii="Times New Roman" w:hAnsi="Times New Roman" w:cs="Times New Roman"/>
          <w:sz w:val="24"/>
          <w:szCs w:val="28"/>
        </w:rPr>
        <w:t>Уважаемые члены аттестационной комиссии, разрешите представить вашему вниманию выпускную квалификационную работу на тему: «Развитие корпоративного информационного сайта для совершенствования работы туристского предприятия» на примере туристический фирм г. Москва. Рост ценности информационных технологий в туристской индустрии определяется формируемыми ими возможностями быстрого сбора, преобразования, анализа и передачи информации в любое место и с минимальными затратами. Информационные технологии дают возможность постоянной актуализации и сохранения данных при высокой скорости операций по обмену данными, что обуславливает актуальность выбранной темы.</w:t>
      </w:r>
    </w:p>
    <w:p w:rsidR="0094295E" w:rsidRPr="00F2428A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428A" w:rsidRPr="00F2428A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28A">
        <w:rPr>
          <w:rFonts w:ascii="Times New Roman" w:hAnsi="Times New Roman" w:cs="Times New Roman"/>
          <w:b/>
          <w:sz w:val="24"/>
          <w:szCs w:val="28"/>
        </w:rPr>
        <w:t>2 слайд</w:t>
      </w:r>
    </w:p>
    <w:p w:rsidR="00F2428A" w:rsidRDefault="00F2428A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2428A">
        <w:rPr>
          <w:rFonts w:ascii="Times New Roman" w:hAnsi="Times New Roman" w:cs="Times New Roman"/>
          <w:sz w:val="24"/>
          <w:szCs w:val="28"/>
        </w:rPr>
        <w:t>Целью данной работы является исследование процесса развития корпоративного информационного сайта для совершенствования работы туристского предприятия (на примере турфирмы в г. Москва).</w:t>
      </w:r>
      <w:r w:rsidRPr="00F2428A">
        <w:rPr>
          <w:rFonts w:ascii="Times New Roman" w:hAnsi="Times New Roman" w:cs="Times New Roman"/>
          <w:sz w:val="24"/>
          <w:szCs w:val="28"/>
        </w:rPr>
        <w:t xml:space="preserve"> </w:t>
      </w:r>
      <w:r w:rsidRPr="00F2428A">
        <w:rPr>
          <w:rFonts w:ascii="Times New Roman" w:hAnsi="Times New Roman" w:cs="Times New Roman"/>
          <w:sz w:val="24"/>
          <w:szCs w:val="28"/>
        </w:rPr>
        <w:t>Исходя из поставленной цели в рамках данной</w:t>
      </w:r>
      <w:r w:rsidRPr="00F2428A">
        <w:rPr>
          <w:rFonts w:ascii="Times New Roman" w:hAnsi="Times New Roman" w:cs="Times New Roman"/>
          <w:sz w:val="24"/>
          <w:szCs w:val="28"/>
        </w:rPr>
        <w:t xml:space="preserve"> работы предполагается решение задач, перечень которых приведен на слайде. </w:t>
      </w:r>
    </w:p>
    <w:p w:rsidR="0094295E" w:rsidRPr="00F2428A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428A" w:rsidRPr="00F2428A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28A">
        <w:rPr>
          <w:rFonts w:ascii="Times New Roman" w:hAnsi="Times New Roman" w:cs="Times New Roman"/>
          <w:b/>
          <w:sz w:val="24"/>
          <w:szCs w:val="28"/>
        </w:rPr>
        <w:t>3 слайд</w:t>
      </w:r>
    </w:p>
    <w:p w:rsidR="00F2428A" w:rsidRDefault="00F2428A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2428A">
        <w:rPr>
          <w:rFonts w:ascii="Times New Roman" w:hAnsi="Times New Roman" w:cs="Times New Roman"/>
          <w:sz w:val="24"/>
          <w:szCs w:val="28"/>
        </w:rPr>
        <w:t>Для наиболее полной характеристики информационных систем, применяемых в туристической деятельности, необходимо рассмотреть систему информационных потоков и взаимосвязей, присущих данной деятельности. Структура информационных потоков в туристической деятельности приведена на слайде. Как мы можем видеть,  первым этапом в туристической деятельности является разработка туров туроператорами.  Турист, обращаясь к турагенту, сообщает свои личные и данные и оговариваются условия тура (сроки, стоимости, направление и т.д.). Турагент в свою очередь направляет туроператору информацию о существующей заявке на бронирование и сведения об оплате за счет турагента. То есть на данном этапе тур оплачивается турагентом. После получения всей информации и оплаты туроператором подтверждается бронирование и предоставляется документ об оплате непосредственно туристу. Турагент  в свою очередь  предоставляет туристу договор об оказании услуг с указанием стоимости и после оплаты выдает путевку.</w:t>
      </w:r>
    </w:p>
    <w:p w:rsidR="0094295E" w:rsidRPr="00F2428A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428A" w:rsidRPr="00F2428A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28A">
        <w:rPr>
          <w:rFonts w:ascii="Times New Roman" w:hAnsi="Times New Roman" w:cs="Times New Roman"/>
          <w:b/>
          <w:sz w:val="24"/>
          <w:szCs w:val="28"/>
        </w:rPr>
        <w:t>4 слайд</w:t>
      </w:r>
    </w:p>
    <w:p w:rsidR="00F2428A" w:rsidRDefault="00F2428A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2428A">
        <w:rPr>
          <w:rFonts w:ascii="Times New Roman" w:hAnsi="Times New Roman" w:cs="Times New Roman"/>
          <w:sz w:val="24"/>
          <w:szCs w:val="28"/>
        </w:rPr>
        <w:t>Для проведения сравнительного анализа сайтов турфирм городского округа Москвы была произведена случайная выборка фирм, перечень которых представлен</w:t>
      </w:r>
      <w:r>
        <w:rPr>
          <w:rFonts w:ascii="Times New Roman" w:hAnsi="Times New Roman" w:cs="Times New Roman"/>
          <w:sz w:val="24"/>
          <w:szCs w:val="28"/>
        </w:rPr>
        <w:t xml:space="preserve"> на слайде. Это </w:t>
      </w:r>
      <w:r w:rsidRPr="00F2428A">
        <w:rPr>
          <w:rFonts w:ascii="Times New Roman" w:hAnsi="Times New Roman" w:cs="Times New Roman"/>
          <w:sz w:val="24"/>
          <w:szCs w:val="28"/>
        </w:rPr>
        <w:t>Турфирма «PEGAS Tou</w:t>
      </w:r>
      <w:r>
        <w:rPr>
          <w:rFonts w:ascii="Times New Roman" w:hAnsi="Times New Roman" w:cs="Times New Roman"/>
          <w:sz w:val="24"/>
          <w:szCs w:val="28"/>
        </w:rPr>
        <w:t xml:space="preserve">ristik», </w:t>
      </w:r>
      <w:r w:rsidRPr="00F2428A">
        <w:rPr>
          <w:rFonts w:ascii="Times New Roman" w:hAnsi="Times New Roman" w:cs="Times New Roman"/>
          <w:sz w:val="24"/>
          <w:szCs w:val="28"/>
        </w:rPr>
        <w:t>Тур</w:t>
      </w:r>
      <w:r>
        <w:rPr>
          <w:rFonts w:ascii="Times New Roman" w:hAnsi="Times New Roman" w:cs="Times New Roman"/>
          <w:sz w:val="24"/>
          <w:szCs w:val="28"/>
        </w:rPr>
        <w:t xml:space="preserve">истическая фирма «На чемоданах», </w:t>
      </w:r>
      <w:r w:rsidRPr="00F2428A">
        <w:rPr>
          <w:rFonts w:ascii="Times New Roman" w:hAnsi="Times New Roman" w:cs="Times New Roman"/>
          <w:sz w:val="24"/>
          <w:szCs w:val="28"/>
        </w:rPr>
        <w:t>Тур</w:t>
      </w:r>
      <w:r>
        <w:rPr>
          <w:rFonts w:ascii="Times New Roman" w:hAnsi="Times New Roman" w:cs="Times New Roman"/>
          <w:sz w:val="24"/>
          <w:szCs w:val="28"/>
        </w:rPr>
        <w:t xml:space="preserve">истическая компания «Илиан тур», </w:t>
      </w:r>
      <w:r w:rsidRPr="00F2428A">
        <w:rPr>
          <w:rFonts w:ascii="Times New Roman" w:hAnsi="Times New Roman" w:cs="Times New Roman"/>
          <w:sz w:val="24"/>
          <w:szCs w:val="28"/>
        </w:rPr>
        <w:t>Тур</w:t>
      </w:r>
      <w:r>
        <w:rPr>
          <w:rFonts w:ascii="Times New Roman" w:hAnsi="Times New Roman" w:cs="Times New Roman"/>
          <w:sz w:val="24"/>
          <w:szCs w:val="28"/>
        </w:rPr>
        <w:t xml:space="preserve">истическая фирма «Времена года» и </w:t>
      </w:r>
      <w:r w:rsidRPr="00F2428A">
        <w:rPr>
          <w:rFonts w:ascii="Times New Roman" w:hAnsi="Times New Roman" w:cs="Times New Roman"/>
          <w:sz w:val="24"/>
          <w:szCs w:val="28"/>
        </w:rPr>
        <w:t>Туристическое агентство «Гео Тур»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4295E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428A" w:rsidRPr="00B80E63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80E63">
        <w:rPr>
          <w:rFonts w:ascii="Times New Roman" w:hAnsi="Times New Roman" w:cs="Times New Roman"/>
          <w:b/>
          <w:sz w:val="24"/>
          <w:szCs w:val="28"/>
        </w:rPr>
        <w:t>5</w:t>
      </w:r>
      <w:r w:rsidRPr="00B80E63">
        <w:rPr>
          <w:rFonts w:ascii="Times New Roman" w:hAnsi="Times New Roman" w:cs="Times New Roman"/>
          <w:b/>
          <w:sz w:val="24"/>
          <w:szCs w:val="28"/>
        </w:rPr>
        <w:t xml:space="preserve"> слайд</w:t>
      </w:r>
    </w:p>
    <w:p w:rsidR="00F2428A" w:rsidRDefault="00B80E63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рамках данного исследования нами были проанализированы корпоративные сайты всех названных туристических фирм по перечню характеристик. С</w:t>
      </w:r>
      <w:r w:rsidRPr="00B80E63">
        <w:rPr>
          <w:rFonts w:ascii="Times New Roman" w:hAnsi="Times New Roman" w:cs="Times New Roman"/>
          <w:sz w:val="24"/>
          <w:szCs w:val="28"/>
        </w:rPr>
        <w:t xml:space="preserve">равнительный анализ </w:t>
      </w:r>
      <w:r>
        <w:rPr>
          <w:rFonts w:ascii="Times New Roman" w:hAnsi="Times New Roman" w:cs="Times New Roman"/>
          <w:sz w:val="24"/>
          <w:szCs w:val="28"/>
        </w:rPr>
        <w:t xml:space="preserve">главных страниц сайтов </w:t>
      </w:r>
      <w:r w:rsidRPr="00B80E63">
        <w:rPr>
          <w:rFonts w:ascii="Times New Roman" w:hAnsi="Times New Roman" w:cs="Times New Roman"/>
          <w:sz w:val="24"/>
          <w:szCs w:val="28"/>
        </w:rPr>
        <w:t xml:space="preserve">позволяет сделать вывод, что наиболее полно отвечает всем требованиям оформление главной страницы корпоративного сайта турфирмы «PEGAS Touristik». Единственным минусом в характеристике данного сайта является отсутствие формы для обращения клиента – то есть формы обратной связи.  Наибольшее количество недостатков в оформлении сайта в рамках удобства использования клиентом отмечено в </w:t>
      </w:r>
      <w:r w:rsidRPr="00B80E63">
        <w:rPr>
          <w:rFonts w:ascii="Times New Roman" w:hAnsi="Times New Roman" w:cs="Times New Roman"/>
          <w:sz w:val="24"/>
          <w:szCs w:val="28"/>
        </w:rPr>
        <w:lastRenderedPageBreak/>
        <w:t>описании сайта турфирмы «Илиан тур».  Корпоративный сайт данной туристической фирмы  не содержит контактных данных, а так же отсутствует форма обратной связи для клиента и форма для поиска тура.</w:t>
      </w:r>
    </w:p>
    <w:p w:rsidR="0094295E" w:rsidRPr="00F2428A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428A" w:rsidRPr="00B91711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1711">
        <w:rPr>
          <w:rFonts w:ascii="Times New Roman" w:hAnsi="Times New Roman" w:cs="Times New Roman"/>
          <w:b/>
          <w:sz w:val="24"/>
          <w:szCs w:val="28"/>
        </w:rPr>
        <w:t>6</w:t>
      </w:r>
      <w:r w:rsidRPr="00B91711">
        <w:rPr>
          <w:rFonts w:ascii="Times New Roman" w:hAnsi="Times New Roman" w:cs="Times New Roman"/>
          <w:b/>
          <w:sz w:val="24"/>
          <w:szCs w:val="28"/>
        </w:rPr>
        <w:t xml:space="preserve"> слайд</w:t>
      </w:r>
    </w:p>
    <w:p w:rsidR="00B80E63" w:rsidRDefault="00B91711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 же был проведен анализ </w:t>
      </w:r>
      <w:r w:rsidRPr="00B91711">
        <w:rPr>
          <w:rFonts w:ascii="Times New Roman" w:hAnsi="Times New Roman" w:cs="Times New Roman"/>
          <w:sz w:val="24"/>
          <w:szCs w:val="28"/>
        </w:rPr>
        <w:t>функциональных возможностей сайтов российских туристских фирм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91711">
        <w:rPr>
          <w:rFonts w:ascii="Times New Roman" w:hAnsi="Times New Roman" w:cs="Times New Roman"/>
          <w:sz w:val="24"/>
          <w:szCs w:val="28"/>
        </w:rPr>
        <w:t>Результаты, приведен</w:t>
      </w:r>
      <w:r>
        <w:rPr>
          <w:rFonts w:ascii="Times New Roman" w:hAnsi="Times New Roman" w:cs="Times New Roman"/>
          <w:sz w:val="24"/>
          <w:szCs w:val="28"/>
        </w:rPr>
        <w:t xml:space="preserve">ные в таблице </w:t>
      </w:r>
      <w:r w:rsidRPr="00B91711">
        <w:rPr>
          <w:rFonts w:ascii="Times New Roman" w:hAnsi="Times New Roman" w:cs="Times New Roman"/>
          <w:sz w:val="24"/>
          <w:szCs w:val="28"/>
        </w:rPr>
        <w:t xml:space="preserve"> показывают, что не все из анализируемых корпоративных сайтов туристических фирм имеют все составляющие функциональной возможности по разделу «Поиск туров и витрины».</w:t>
      </w:r>
      <w:r w:rsidRPr="00B91711">
        <w:t xml:space="preserve"> </w:t>
      </w:r>
      <w:r>
        <w:t xml:space="preserve"> </w:t>
      </w:r>
      <w:r w:rsidRPr="00B91711">
        <w:rPr>
          <w:rFonts w:ascii="Times New Roman" w:hAnsi="Times New Roman" w:cs="Times New Roman"/>
          <w:sz w:val="24"/>
          <w:szCs w:val="28"/>
        </w:rPr>
        <w:t>Данный раздел наиболее важен для большинства посетителей сайта, так как позволяет сразу же определить насколько турфирма может удовлетворить возможности и желания потенциального клиента.</w:t>
      </w:r>
      <w:r>
        <w:rPr>
          <w:rFonts w:ascii="Times New Roman" w:hAnsi="Times New Roman" w:cs="Times New Roman"/>
          <w:sz w:val="24"/>
          <w:szCs w:val="28"/>
        </w:rPr>
        <w:t xml:space="preserve"> Так же данные слайда показывают, что </w:t>
      </w:r>
      <w:r w:rsidRPr="00B91711">
        <w:rPr>
          <w:rFonts w:ascii="Times New Roman" w:hAnsi="Times New Roman" w:cs="Times New Roman"/>
          <w:sz w:val="24"/>
          <w:szCs w:val="28"/>
        </w:rPr>
        <w:t>корпоративный сайт турфирмы «PEGAS Touristik» имеет возможность для онлайн-бронирования, для чего предусмотрена регистрация на сайте и вход в личный кабинет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91711">
        <w:rPr>
          <w:rFonts w:ascii="Times New Roman" w:hAnsi="Times New Roman" w:cs="Times New Roman"/>
          <w:sz w:val="24"/>
          <w:szCs w:val="28"/>
        </w:rPr>
        <w:t xml:space="preserve"> Так же данный сайт предоставляет возможность незамедлительной оплаты выбранного тура с помощью карты. Таким образом, можно сделать вывод, что данный сайт содержит максимум информации о действующих предложениях турфирмы, а так же возможность забронировать авиа и ж\д билеты.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91711">
        <w:rPr>
          <w:rFonts w:ascii="Times New Roman" w:hAnsi="Times New Roman" w:cs="Times New Roman"/>
          <w:sz w:val="24"/>
          <w:szCs w:val="28"/>
        </w:rPr>
        <w:t xml:space="preserve">Корпоративный сайт турфирмы «Времена года» не имеет возможности для входа в личный кабинет и бронирования туров посредством сайта.. Корпоративный сайт турфирмы «Илиан тур» не содержит возможности регистрации в личном кабинете ни для физических лиц, ни для агентств. При этом разделы меню управления содержат подраздел «Онлайн-бронирование». Но при выборе тура сайт турфирмы «Иллиан тур» перенаправляет на сайт отеля, где представлена вся информация о номере и услугах. По аналгии с сайтом турфирмы «Илиан тур» работает корпоративный сайт турфирмы «Гео тур», который содержит информацию относительно возможности онлайн оплаты, а так же раздел «Бронирование». </w:t>
      </w:r>
    </w:p>
    <w:p w:rsidR="0094295E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428A" w:rsidRPr="00B91711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1711">
        <w:rPr>
          <w:rFonts w:ascii="Times New Roman" w:hAnsi="Times New Roman" w:cs="Times New Roman"/>
          <w:b/>
          <w:sz w:val="24"/>
          <w:szCs w:val="28"/>
        </w:rPr>
        <w:t>7</w:t>
      </w:r>
      <w:r w:rsidRPr="00B91711">
        <w:rPr>
          <w:rFonts w:ascii="Times New Roman" w:hAnsi="Times New Roman" w:cs="Times New Roman"/>
          <w:b/>
          <w:sz w:val="24"/>
          <w:szCs w:val="28"/>
        </w:rPr>
        <w:t xml:space="preserve"> слайд</w:t>
      </w:r>
    </w:p>
    <w:p w:rsidR="00B91711" w:rsidRDefault="00B91711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дальнейшего исследования в качестве объекта была выбрана туристическая фирма «На чемоданах», организованная в 2007 году. </w:t>
      </w:r>
      <w:r w:rsidRPr="00B91711">
        <w:rPr>
          <w:rFonts w:ascii="Times New Roman" w:hAnsi="Times New Roman" w:cs="Times New Roman"/>
          <w:sz w:val="24"/>
          <w:szCs w:val="28"/>
        </w:rPr>
        <w:t>Фирма позиционирует себя как ориентированную на работу с индивидуальными клиентами: «услуги личного менеджера, уютная атмосфера офиса, возможность моделирования тура по индивидуальному пожеланию путешественника». Кроме того, турфирма ориентирована на обратную связь с потребителями туристических услуг до, во время и после тура.</w:t>
      </w:r>
      <w:r>
        <w:rPr>
          <w:rFonts w:ascii="Times New Roman" w:hAnsi="Times New Roman" w:cs="Times New Roman"/>
          <w:sz w:val="24"/>
          <w:szCs w:val="28"/>
        </w:rPr>
        <w:t xml:space="preserve"> На слайде приведена главная страница корпоративного сайта «На чемоданах». </w:t>
      </w:r>
      <w:r w:rsidRPr="00B91711">
        <w:rPr>
          <w:rFonts w:ascii="Times New Roman" w:hAnsi="Times New Roman" w:cs="Times New Roman"/>
          <w:sz w:val="24"/>
          <w:szCs w:val="28"/>
        </w:rPr>
        <w:t>главная страница корпоративного сайта турфирмы «На чемоданах» оформлена ярко и в то же время используется спокойные оттенки цветового сочетания синего и оранжевого цвета. Выбранные цвета отражают настроение и тематику данной фирмы и предлагаемых услуг.</w:t>
      </w:r>
    </w:p>
    <w:p w:rsidR="0094295E" w:rsidRPr="00F2428A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428A" w:rsidRPr="00B91711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1711">
        <w:rPr>
          <w:rFonts w:ascii="Times New Roman" w:hAnsi="Times New Roman" w:cs="Times New Roman"/>
          <w:b/>
          <w:sz w:val="24"/>
          <w:szCs w:val="28"/>
        </w:rPr>
        <w:t>8</w:t>
      </w:r>
      <w:r w:rsidRPr="00B91711">
        <w:rPr>
          <w:rFonts w:ascii="Times New Roman" w:hAnsi="Times New Roman" w:cs="Times New Roman"/>
          <w:b/>
          <w:sz w:val="24"/>
          <w:szCs w:val="28"/>
        </w:rPr>
        <w:t xml:space="preserve"> слайд</w:t>
      </w:r>
    </w:p>
    <w:p w:rsidR="00B91711" w:rsidRDefault="00B91711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 финансовых результатов туристической фирмы показал, что </w:t>
      </w:r>
      <w:r w:rsidRPr="00B91711">
        <w:rPr>
          <w:rFonts w:ascii="Times New Roman" w:hAnsi="Times New Roman" w:cs="Times New Roman"/>
          <w:sz w:val="24"/>
          <w:szCs w:val="28"/>
        </w:rPr>
        <w:t>величина общего числа клиентов снизилась в 2016 году на 2,78% в сравнении с 2015 годом.  При этом выручка, полученная по результатам 2016 года выросла на 1,11% в отношении 2015 года. Это говорит о повышении стоимости оказываемых услуг, так как снижение числа клиентов не оказывает влияния на величину выручки. Так же об этом свидетельствует и рост вели</w:t>
      </w:r>
      <w:r>
        <w:rPr>
          <w:rFonts w:ascii="Times New Roman" w:hAnsi="Times New Roman" w:cs="Times New Roman"/>
          <w:sz w:val="24"/>
          <w:szCs w:val="28"/>
        </w:rPr>
        <w:t xml:space="preserve">чины себестоимости в 2016 году. </w:t>
      </w:r>
      <w:r w:rsidRPr="00B91711">
        <w:rPr>
          <w:rFonts w:ascii="Times New Roman" w:hAnsi="Times New Roman" w:cs="Times New Roman"/>
          <w:sz w:val="24"/>
          <w:szCs w:val="28"/>
        </w:rPr>
        <w:t xml:space="preserve">Наиболее полную картину отражает график, </w:t>
      </w:r>
      <w:r w:rsidRPr="00B91711">
        <w:rPr>
          <w:rFonts w:ascii="Times New Roman" w:hAnsi="Times New Roman" w:cs="Times New Roman"/>
          <w:sz w:val="24"/>
          <w:szCs w:val="28"/>
        </w:rPr>
        <w:lastRenderedPageBreak/>
        <w:t>которые отражает снижение размера конечного финансового результата – чистой прибыли – на 9,69% в 2016 году в сравнении с 2015 годом.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91711">
        <w:rPr>
          <w:rFonts w:ascii="Times New Roman" w:hAnsi="Times New Roman" w:cs="Times New Roman"/>
          <w:sz w:val="24"/>
          <w:szCs w:val="28"/>
        </w:rPr>
        <w:t>Причиной данного снижения является в том числе и невозможность электронного бронирования посредством сайта турфирмы, так как данная функция приобретает все большее значение на современном этапе развития рынка туристических услуг.</w:t>
      </w:r>
    </w:p>
    <w:p w:rsidR="0094295E" w:rsidRPr="00F2428A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428A" w:rsidRPr="00B91711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1711">
        <w:rPr>
          <w:rFonts w:ascii="Times New Roman" w:hAnsi="Times New Roman" w:cs="Times New Roman"/>
          <w:b/>
          <w:sz w:val="24"/>
          <w:szCs w:val="28"/>
        </w:rPr>
        <w:t>9</w:t>
      </w:r>
      <w:r w:rsidRPr="00B91711">
        <w:rPr>
          <w:rFonts w:ascii="Times New Roman" w:hAnsi="Times New Roman" w:cs="Times New Roman"/>
          <w:b/>
          <w:sz w:val="24"/>
          <w:szCs w:val="28"/>
        </w:rPr>
        <w:t xml:space="preserve"> слайд</w:t>
      </w:r>
    </w:p>
    <w:p w:rsidR="00B91711" w:rsidRDefault="00B91711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91711">
        <w:rPr>
          <w:rFonts w:ascii="Times New Roman" w:hAnsi="Times New Roman" w:cs="Times New Roman"/>
          <w:sz w:val="24"/>
          <w:szCs w:val="28"/>
        </w:rPr>
        <w:t>Внедрение электронного туризма – то есть возможности осуществления электронного бронирования тура, а так же его незамедлительная оплата посредством терминалов, карт, электронных кошельков является необходимым условием для повышения рентабельности фирмы и роста ее привлекательности для клиентов на рынке туристических услуг.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91711">
        <w:rPr>
          <w:rFonts w:ascii="Times New Roman" w:hAnsi="Times New Roman" w:cs="Times New Roman"/>
          <w:sz w:val="24"/>
          <w:szCs w:val="28"/>
        </w:rPr>
        <w:t xml:space="preserve">Организационное изменение содержания сайта турфирмы отображено </w:t>
      </w:r>
      <w:r>
        <w:rPr>
          <w:rFonts w:ascii="Times New Roman" w:hAnsi="Times New Roman" w:cs="Times New Roman"/>
          <w:sz w:val="24"/>
          <w:szCs w:val="28"/>
        </w:rPr>
        <w:t>слайде.</w:t>
      </w:r>
      <w:r w:rsidRPr="00B91711">
        <w:rPr>
          <w:rFonts w:ascii="Times New Roman" w:hAnsi="Times New Roman" w:cs="Times New Roman"/>
          <w:sz w:val="24"/>
          <w:szCs w:val="28"/>
        </w:rPr>
        <w:t xml:space="preserve"> Для выбора тура клиенту необходимо будет всего лишь кликнуть на цену, после чего выйдет окно «Заказ тура».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91711">
        <w:rPr>
          <w:rFonts w:ascii="Times New Roman" w:hAnsi="Times New Roman" w:cs="Times New Roman"/>
          <w:sz w:val="24"/>
          <w:szCs w:val="28"/>
        </w:rPr>
        <w:t>Данная форма содержит информацию относительно следующих условий: категории питания, размещения, номера, сроки заезда и выезда, стоимость тура всего и в расчете на одного человека. Так же указываются составляющие стоимости.</w:t>
      </w:r>
    </w:p>
    <w:p w:rsidR="0094295E" w:rsidRPr="00F2428A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428A" w:rsidRPr="00B91711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1711">
        <w:rPr>
          <w:rFonts w:ascii="Times New Roman" w:hAnsi="Times New Roman" w:cs="Times New Roman"/>
          <w:b/>
          <w:sz w:val="24"/>
          <w:szCs w:val="28"/>
        </w:rPr>
        <w:t>10</w:t>
      </w:r>
      <w:r w:rsidRPr="00B91711">
        <w:rPr>
          <w:rFonts w:ascii="Times New Roman" w:hAnsi="Times New Roman" w:cs="Times New Roman"/>
          <w:b/>
          <w:sz w:val="24"/>
          <w:szCs w:val="28"/>
        </w:rPr>
        <w:t xml:space="preserve"> слайд</w:t>
      </w:r>
    </w:p>
    <w:p w:rsidR="00B91711" w:rsidRDefault="00B91711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91711">
        <w:rPr>
          <w:rFonts w:ascii="Times New Roman" w:hAnsi="Times New Roman" w:cs="Times New Roman"/>
          <w:sz w:val="24"/>
          <w:szCs w:val="28"/>
        </w:rPr>
        <w:t>Следующей формой к заполнению является форма для заполнения данных физического или юридического лица, от имени которого бронируется и оплачивается тур.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91711">
        <w:rPr>
          <w:rFonts w:ascii="Times New Roman" w:hAnsi="Times New Roman" w:cs="Times New Roman"/>
          <w:sz w:val="24"/>
          <w:szCs w:val="28"/>
        </w:rPr>
        <w:t xml:space="preserve">Как показывает </w:t>
      </w:r>
      <w:r>
        <w:rPr>
          <w:rFonts w:ascii="Times New Roman" w:hAnsi="Times New Roman" w:cs="Times New Roman"/>
          <w:sz w:val="24"/>
          <w:szCs w:val="28"/>
        </w:rPr>
        <w:t>слайд</w:t>
      </w:r>
      <w:r w:rsidRPr="00B91711">
        <w:rPr>
          <w:rFonts w:ascii="Times New Roman" w:hAnsi="Times New Roman" w:cs="Times New Roman"/>
          <w:sz w:val="24"/>
          <w:szCs w:val="28"/>
        </w:rPr>
        <w:t xml:space="preserve"> необходимыми для заполнения являются данные о фамилии и имени, а так же номер загран. или гражданского паспорта, кем и когда он выдан. Так же вводится номер телефона, данные электронной почты и выбирается офис, куда отправятся документы о бронировании и оплате тура, а так же </w:t>
      </w:r>
      <w:r>
        <w:rPr>
          <w:rFonts w:ascii="Times New Roman" w:hAnsi="Times New Roman" w:cs="Times New Roman"/>
          <w:sz w:val="24"/>
          <w:szCs w:val="28"/>
        </w:rPr>
        <w:t xml:space="preserve">вся указанная выше информация. </w:t>
      </w:r>
      <w:r w:rsidRPr="00B91711">
        <w:rPr>
          <w:rFonts w:ascii="Times New Roman" w:hAnsi="Times New Roman" w:cs="Times New Roman"/>
          <w:sz w:val="24"/>
          <w:szCs w:val="28"/>
        </w:rPr>
        <w:t>После нажатия кнопки «Купить» выходят возможные способы оплаты: карта VISA, электронный кошелек – Яндекс. Деньги, карта МИР. Чек, с пометкой «оплачено» и всеми автоматически заполненными реквизитами высылается на электронную почту клиента, как подтверждение совершения покупки.</w:t>
      </w:r>
    </w:p>
    <w:p w:rsidR="0094295E" w:rsidRPr="00F2428A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428A" w:rsidRPr="00B91711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1711">
        <w:rPr>
          <w:rFonts w:ascii="Times New Roman" w:hAnsi="Times New Roman" w:cs="Times New Roman"/>
          <w:b/>
          <w:sz w:val="24"/>
          <w:szCs w:val="28"/>
        </w:rPr>
        <w:t>11 с</w:t>
      </w:r>
      <w:r w:rsidRPr="00B91711">
        <w:rPr>
          <w:rFonts w:ascii="Times New Roman" w:hAnsi="Times New Roman" w:cs="Times New Roman"/>
          <w:b/>
          <w:sz w:val="24"/>
          <w:szCs w:val="28"/>
        </w:rPr>
        <w:t>лайд</w:t>
      </w:r>
    </w:p>
    <w:p w:rsidR="00B91711" w:rsidRDefault="00B91711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Далее в рамках работы было проанализировано </w:t>
      </w:r>
      <w:r w:rsidRPr="00B91711">
        <w:rPr>
          <w:rFonts w:ascii="Times New Roman" w:hAnsi="Times New Roman" w:cs="Times New Roman"/>
          <w:sz w:val="24"/>
          <w:szCs w:val="28"/>
        </w:rPr>
        <w:t xml:space="preserve"> отражение данных изменений на финансовых результатах турфирмы «На чемоданах».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91711">
        <w:rPr>
          <w:rFonts w:ascii="Times New Roman" w:hAnsi="Times New Roman" w:cs="Times New Roman"/>
          <w:sz w:val="24"/>
          <w:szCs w:val="28"/>
        </w:rPr>
        <w:t xml:space="preserve">По данным Федеральной службы статистики, каждый 7-й потенциальный клиент, обратившийся в турфирму с целью приобретения тура, предварительно просматривает сайт фирмы в поисках возможности электронного бронирования.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91711">
        <w:rPr>
          <w:rFonts w:ascii="Times New Roman" w:hAnsi="Times New Roman" w:cs="Times New Roman"/>
          <w:sz w:val="24"/>
          <w:szCs w:val="28"/>
        </w:rPr>
        <w:t>Таким образом, исходя из величины клиентов турфирмы «На чемоданах»  за 2016 год, число возможных клиентов в условиях возможного электронного бронирования составило бы 680 человек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91711">
        <w:rPr>
          <w:rFonts w:ascii="Times New Roman" w:hAnsi="Times New Roman" w:cs="Times New Roman"/>
          <w:sz w:val="24"/>
          <w:szCs w:val="28"/>
        </w:rPr>
        <w:t xml:space="preserve">Как оказывают данные таблицы , рост выручки в результате внедрения электронного бронирования составит 14,29%. Величина затрат на внедрение  и реализацию предлагаемых мероприятий вызовет рост в размере полной себестоимости – в 11,81%.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91711">
        <w:rPr>
          <w:rFonts w:ascii="Times New Roman" w:hAnsi="Times New Roman" w:cs="Times New Roman"/>
          <w:sz w:val="24"/>
          <w:szCs w:val="28"/>
        </w:rPr>
        <w:t xml:space="preserve">Таким образом, конечный финансовый результат турфирмы «На чемоданах»  в плановом периоде вырастит на 20, 40%, а так же будет достигнута рентабельность в размере 13,52%, что на 0,68% превышает фактический размер рентабельности по результатам 2016 год.  </w:t>
      </w:r>
    </w:p>
    <w:p w:rsidR="0094295E" w:rsidRDefault="0094295E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2428A" w:rsidRPr="00B91711" w:rsidRDefault="00F2428A" w:rsidP="0094295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1711">
        <w:rPr>
          <w:rFonts w:ascii="Times New Roman" w:hAnsi="Times New Roman" w:cs="Times New Roman"/>
          <w:b/>
          <w:sz w:val="24"/>
          <w:szCs w:val="28"/>
        </w:rPr>
        <w:t>12</w:t>
      </w:r>
      <w:r w:rsidRPr="00B91711">
        <w:rPr>
          <w:rFonts w:ascii="Times New Roman" w:hAnsi="Times New Roman" w:cs="Times New Roman"/>
          <w:b/>
          <w:sz w:val="24"/>
          <w:szCs w:val="28"/>
        </w:rPr>
        <w:t xml:space="preserve"> слайд</w:t>
      </w:r>
    </w:p>
    <w:p w:rsidR="00B91711" w:rsidRPr="00B91711" w:rsidRDefault="00B91711" w:rsidP="009429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Спасибо за внимание! Готова ответить на ваши вопросы. </w:t>
      </w:r>
    </w:p>
    <w:p w:rsidR="00F2428A" w:rsidRDefault="00F2428A"/>
    <w:sectPr w:rsidR="00F2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DD"/>
    <w:rsid w:val="00674884"/>
    <w:rsid w:val="0094295E"/>
    <w:rsid w:val="00A961DD"/>
    <w:rsid w:val="00B80E63"/>
    <w:rsid w:val="00B91711"/>
    <w:rsid w:val="00F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2017-11-22T20:19:00Z</dcterms:created>
  <dcterms:modified xsi:type="dcterms:W3CDTF">2017-11-22T20:39:00Z</dcterms:modified>
</cp:coreProperties>
</file>