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3F82" w14:textId="6EC24C6C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14:paraId="2665B1A8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34056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427DD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3CB55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212C3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415BF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32991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99E16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CA0A3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9C9BF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D48D4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CDDD9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2FFCC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6073B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50A8C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F32EB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C9DE8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B9932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E6714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1C43B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43ABB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0D06F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E770C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779B8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131B1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B3592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0242E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66C8B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C97D1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6CDDC" w14:textId="77777777" w:rsidR="00A36DDF" w:rsidRDefault="00A36DDF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id w:val="89307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auto"/>
          <w:sz w:val="28"/>
          <w:szCs w:val="28"/>
        </w:rPr>
      </w:sdtEndPr>
      <w:sdtContent>
        <w:p w14:paraId="3090F374" w14:textId="34980CAD" w:rsidR="00A36DDF" w:rsidRPr="00A36DDF" w:rsidRDefault="00A36DDF" w:rsidP="00A36DDF">
          <w:pPr>
            <w:pStyle w:val="ab"/>
            <w:keepNext w:val="0"/>
            <w:keepLines w:val="0"/>
            <w:suppressAutoHyphens/>
            <w:spacing w:before="0" w:after="480" w:line="360" w:lineRule="auto"/>
            <w:jc w:val="center"/>
            <w:rPr>
              <w:rFonts w:ascii="Times New Roman" w:hAnsi="Times New Roman"/>
              <w:color w:val="auto"/>
            </w:rPr>
          </w:pPr>
          <w:r w:rsidRPr="0092572A">
            <w:rPr>
              <w:rFonts w:ascii="Times New Roman" w:hAnsi="Times New Roman"/>
              <w:color w:val="auto"/>
            </w:rPr>
            <w:t>С</w:t>
          </w:r>
          <w:r>
            <w:rPr>
              <w:rFonts w:ascii="Times New Roman" w:hAnsi="Times New Roman"/>
              <w:color w:val="auto"/>
            </w:rPr>
            <w:t>одержание</w:t>
          </w:r>
        </w:p>
        <w:p w14:paraId="43D88647" w14:textId="1DA5C2CF" w:rsidR="00A36DDF" w:rsidRPr="0092572A" w:rsidRDefault="00A36DDF" w:rsidP="00A36DDF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r w:rsidRPr="0092572A">
            <w:rPr>
              <w:rFonts w:cs="Times New Roman"/>
            </w:rPr>
            <w:fldChar w:fldCharType="begin"/>
          </w:r>
          <w:r w:rsidRPr="0092572A">
            <w:rPr>
              <w:rFonts w:cs="Times New Roman"/>
            </w:rPr>
            <w:instrText xml:space="preserve"> TOC \o "1-3" \h \z \u </w:instrText>
          </w:r>
          <w:r w:rsidRPr="0092572A">
            <w:rPr>
              <w:rFonts w:cs="Times New Roman"/>
            </w:rPr>
            <w:fldChar w:fldCharType="separate"/>
          </w:r>
          <w:hyperlink w:anchor="_Toc468968270" w:history="1">
            <w:r w:rsidRPr="0092572A">
              <w:rPr>
                <w:rStyle w:val="aa"/>
                <w:rFonts w:cs="Times New Roman"/>
                <w:b/>
              </w:rPr>
              <w:t>В</w:t>
            </w:r>
            <w:r>
              <w:rPr>
                <w:rStyle w:val="aa"/>
                <w:rFonts w:cs="Times New Roman"/>
                <w:b/>
              </w:rPr>
              <w:t>ведение</w:t>
            </w:r>
            <w:r w:rsidRPr="0092572A">
              <w:rPr>
                <w:rFonts w:cs="Times New Roman"/>
                <w:webHidden/>
              </w:rPr>
              <w:tab/>
            </w:r>
            <w:r w:rsidR="00B8524E">
              <w:rPr>
                <w:rFonts w:cs="Times New Roman"/>
                <w:webHidden/>
              </w:rPr>
              <w:t>3</w:t>
            </w:r>
          </w:hyperlink>
        </w:p>
        <w:p w14:paraId="64A4232A" w14:textId="5F166D3B" w:rsidR="00A36DDF" w:rsidRPr="0092572A" w:rsidRDefault="00957DC4" w:rsidP="00A36DDF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71" w:history="1">
            <w:r w:rsidR="00A36DDF" w:rsidRPr="0092572A">
              <w:rPr>
                <w:rStyle w:val="aa"/>
                <w:rFonts w:cs="Times New Roman"/>
                <w:b/>
              </w:rPr>
              <w:t>Г</w:t>
            </w:r>
            <w:r w:rsidR="00A36DDF">
              <w:rPr>
                <w:rStyle w:val="aa"/>
                <w:rFonts w:cs="Times New Roman"/>
                <w:b/>
              </w:rPr>
              <w:t>лава</w:t>
            </w:r>
            <w:r w:rsidR="00A36DDF" w:rsidRPr="0092572A">
              <w:rPr>
                <w:rStyle w:val="aa"/>
                <w:rFonts w:cs="Times New Roman"/>
                <w:b/>
              </w:rPr>
              <w:t xml:space="preserve"> 1. </w:t>
            </w:r>
            <w:r w:rsidR="00A36DDF" w:rsidRPr="00361FD0">
              <w:rPr>
                <w:rFonts w:cs="Times New Roman"/>
                <w:b/>
              </w:rPr>
              <w:t>Основные концепции соотношения государства, права и религии  в современном мире</w:t>
            </w:r>
            <w:r w:rsidR="00A36DDF" w:rsidRPr="0092572A">
              <w:rPr>
                <w:rFonts w:cs="Times New Roman"/>
                <w:webHidden/>
              </w:rPr>
              <w:tab/>
            </w:r>
            <w:r w:rsidR="00B8524E">
              <w:rPr>
                <w:rFonts w:cs="Times New Roman"/>
                <w:webHidden/>
              </w:rPr>
              <w:t>5</w:t>
            </w:r>
          </w:hyperlink>
        </w:p>
        <w:p w14:paraId="005D24DC" w14:textId="36305BA2" w:rsidR="00A36DDF" w:rsidRPr="0092572A" w:rsidRDefault="00957DC4" w:rsidP="00A36DDF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2" w:history="1"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Теоретические аспекты </w:t>
            </w:r>
            <w:r w:rsidR="004A111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взаимодействия </w:t>
            </w:r>
            <w:r w:rsid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права и религии</w:t>
            </w:r>
            <w:r w:rsidR="00A36DDF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52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07E5E624" w14:textId="66414022" w:rsidR="00A36DDF" w:rsidRDefault="00957DC4" w:rsidP="00A36DDF">
          <w:pPr>
            <w:pStyle w:val="21"/>
            <w:suppressAutoHyphens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968272" w:history="1"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36DDF" w:rsidRP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Историческ</w:t>
            </w:r>
            <w:r w:rsidR="004A111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ое развитие</w:t>
            </w:r>
            <w:r w:rsidR="00A36DDF" w:rsidRP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религиозных и правовых </w:t>
            </w:r>
            <w:r w:rsid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36DDF" w:rsidRPr="00A36DD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норм</w:t>
            </w:r>
            <w:r w:rsidR="00A36DDF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52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14:paraId="51F4B4AA" w14:textId="7D3D2B06" w:rsidR="00B8524E" w:rsidRPr="00B8524E" w:rsidRDefault="00957DC4" w:rsidP="00B8524E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2" w:history="1">
            <w:r w:rsidR="00B8524E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B8524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B8524E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8524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Правовые и религиозные нормы в РФ</w:t>
            </w:r>
            <w:r w:rsidR="00B8524E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52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43F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bookmarkStart w:id="0" w:name="_GoBack"/>
            <w:bookmarkEnd w:id="0"/>
          </w:hyperlink>
        </w:p>
        <w:p w14:paraId="602B0B42" w14:textId="12D0B97B" w:rsidR="00A36DDF" w:rsidRPr="0092572A" w:rsidRDefault="00957DC4" w:rsidP="00A36DDF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76" w:history="1">
            <w:r w:rsidR="00A36DDF" w:rsidRPr="0092572A">
              <w:rPr>
                <w:rStyle w:val="aa"/>
                <w:rFonts w:cs="Times New Roman"/>
                <w:b/>
              </w:rPr>
              <w:t>Г</w:t>
            </w:r>
            <w:r w:rsidR="00A77922">
              <w:rPr>
                <w:rStyle w:val="aa"/>
                <w:rFonts w:cs="Times New Roman"/>
                <w:b/>
              </w:rPr>
              <w:t>лава</w:t>
            </w:r>
            <w:r w:rsidR="00A36DDF" w:rsidRPr="0092572A">
              <w:rPr>
                <w:rStyle w:val="aa"/>
                <w:rFonts w:cs="Times New Roman"/>
                <w:b/>
              </w:rPr>
              <w:t xml:space="preserve"> 2. А</w:t>
            </w:r>
            <w:r w:rsidR="00FD023D">
              <w:rPr>
                <w:rStyle w:val="aa"/>
                <w:rFonts w:cs="Times New Roman"/>
                <w:b/>
              </w:rPr>
              <w:t xml:space="preserve">нализ </w:t>
            </w:r>
            <w:r w:rsidR="00A77922">
              <w:rPr>
                <w:rStyle w:val="aa"/>
                <w:rFonts w:cs="Times New Roman"/>
                <w:b/>
              </w:rPr>
              <w:t xml:space="preserve">взаимоотношений </w:t>
            </w:r>
            <w:r w:rsidR="00FD023D">
              <w:rPr>
                <w:rStyle w:val="aa"/>
                <w:rFonts w:cs="Times New Roman"/>
                <w:b/>
              </w:rPr>
              <w:t>правовых и ре</w:t>
            </w:r>
            <w:r w:rsidR="00A77922">
              <w:rPr>
                <w:rStyle w:val="aa"/>
                <w:rFonts w:cs="Times New Roman"/>
                <w:b/>
              </w:rPr>
              <w:t>л</w:t>
            </w:r>
            <w:r w:rsidR="00FD023D">
              <w:rPr>
                <w:rStyle w:val="aa"/>
                <w:rFonts w:cs="Times New Roman"/>
                <w:b/>
              </w:rPr>
              <w:t>игиозных институтов в современной России</w:t>
            </w:r>
            <w:r w:rsidR="00A36DDF" w:rsidRPr="0092572A">
              <w:rPr>
                <w:rFonts w:cs="Times New Roman"/>
                <w:webHidden/>
              </w:rPr>
              <w:tab/>
            </w:r>
            <w:r w:rsidR="00B8524E">
              <w:rPr>
                <w:rFonts w:cs="Times New Roman"/>
                <w:webHidden/>
              </w:rPr>
              <w:t>1</w:t>
            </w:r>
            <w:r w:rsidR="00C43F3A">
              <w:rPr>
                <w:rFonts w:cs="Times New Roman"/>
                <w:webHidden/>
              </w:rPr>
              <w:t>6</w:t>
            </w:r>
          </w:hyperlink>
        </w:p>
        <w:p w14:paraId="6E5BC98D" w14:textId="321C5F03" w:rsidR="00A36DDF" w:rsidRPr="0092572A" w:rsidRDefault="00957DC4" w:rsidP="00A36DDF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7" w:history="1"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2.1 </w:t>
            </w:r>
            <w:r w:rsidR="002B01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Основные виды п</w:t>
            </w:r>
            <w:r w:rsidR="00911F5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равовы</w:t>
            </w:r>
            <w:r w:rsidR="002B01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  <w:r w:rsidR="00911F5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институт</w:t>
            </w:r>
            <w:r w:rsidR="002B01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ов</w:t>
            </w:r>
            <w:r w:rsidR="00EF212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России</w:t>
            </w:r>
            <w:r w:rsidR="00A36DDF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52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43F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5250199D" w14:textId="05630830" w:rsidR="00A36DDF" w:rsidRPr="0092572A" w:rsidRDefault="00957DC4" w:rsidP="00A36DDF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8" w:history="1"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2.2. </w:t>
            </w:r>
            <w:r w:rsidR="00596F9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Современное состояние Российских р</w:t>
            </w:r>
            <w:r w:rsidR="00911F5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елигиозны</w:t>
            </w:r>
            <w:r w:rsidR="00596F9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  <w:r w:rsidR="00911F58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институт</w:t>
            </w:r>
            <w:r w:rsidR="00596F9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ов</w:t>
            </w:r>
            <w:r w:rsidR="00A36DDF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5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43F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65F36B62" w14:textId="36199D77" w:rsidR="00A36DDF" w:rsidRPr="0092572A" w:rsidRDefault="00957DC4" w:rsidP="00A36DDF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9" w:history="1">
            <w:r w:rsidR="00A36DDF" w:rsidRPr="0092572A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2.3 Анализ </w:t>
            </w:r>
            <w:r w:rsidR="00A7792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взаимоотношений государственной власти и религиозных институтов</w:t>
            </w:r>
            <w:r w:rsidR="00A36DDF"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15B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43F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14:paraId="466B7627" w14:textId="3CE01DB1" w:rsidR="00A36DDF" w:rsidRPr="0092572A" w:rsidRDefault="00957DC4" w:rsidP="00A36DDF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87" w:history="1">
            <w:r w:rsidR="00A36DDF" w:rsidRPr="0092572A">
              <w:rPr>
                <w:rStyle w:val="aa"/>
                <w:rFonts w:cs="Times New Roman"/>
                <w:b/>
              </w:rPr>
              <w:t>З</w:t>
            </w:r>
            <w:r w:rsidR="00F15B04">
              <w:rPr>
                <w:rStyle w:val="aa"/>
                <w:rFonts w:cs="Times New Roman"/>
                <w:b/>
              </w:rPr>
              <w:t>аключение</w:t>
            </w:r>
            <w:r w:rsidR="00A36DDF" w:rsidRPr="0092572A">
              <w:rPr>
                <w:rFonts w:cs="Times New Roman"/>
                <w:webHidden/>
              </w:rPr>
              <w:tab/>
            </w:r>
            <w:r w:rsidR="00F15B04">
              <w:rPr>
                <w:rFonts w:cs="Times New Roman"/>
                <w:webHidden/>
              </w:rPr>
              <w:t>2</w:t>
            </w:r>
            <w:r w:rsidR="00C43F3A">
              <w:rPr>
                <w:rFonts w:cs="Times New Roman"/>
                <w:webHidden/>
              </w:rPr>
              <w:t>7</w:t>
            </w:r>
          </w:hyperlink>
        </w:p>
        <w:p w14:paraId="23A0910F" w14:textId="2494ECA3" w:rsidR="00A36DDF" w:rsidRPr="0092572A" w:rsidRDefault="00957DC4" w:rsidP="00A36DDF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  <w:hyperlink w:anchor="_Toc468968288" w:history="1">
            <w:r w:rsidR="00E94083">
              <w:rPr>
                <w:rStyle w:val="aa"/>
                <w:rFonts w:cs="Times New Roman"/>
                <w:b/>
              </w:rPr>
              <w:t>Библиографический список</w:t>
            </w:r>
            <w:r w:rsidR="00A36DDF" w:rsidRPr="0092572A">
              <w:rPr>
                <w:rFonts w:cs="Times New Roman"/>
                <w:webHidden/>
              </w:rPr>
              <w:tab/>
            </w:r>
            <w:r w:rsidR="00F15B04">
              <w:rPr>
                <w:rFonts w:cs="Times New Roman"/>
                <w:webHidden/>
              </w:rPr>
              <w:t>2</w:t>
            </w:r>
            <w:r w:rsidR="00C43F3A">
              <w:rPr>
                <w:rFonts w:cs="Times New Roman"/>
                <w:webHidden/>
              </w:rPr>
              <w:t>9</w:t>
            </w:r>
          </w:hyperlink>
        </w:p>
        <w:p w14:paraId="61E9AC96" w14:textId="2BB8FDA8" w:rsidR="00A36DDF" w:rsidRPr="0092572A" w:rsidRDefault="00A36DDF" w:rsidP="00A36DDF">
          <w:pPr>
            <w:pStyle w:val="11"/>
            <w:suppressAutoHyphens/>
            <w:jc w:val="both"/>
            <w:rPr>
              <w:rFonts w:eastAsiaTheme="minorEastAsia" w:cs="Times New Roman"/>
              <w:lang w:eastAsia="ru-RU"/>
            </w:rPr>
          </w:pPr>
        </w:p>
        <w:p w14:paraId="6C6D1A25" w14:textId="70A3FE7A" w:rsidR="00A36DDF" w:rsidRPr="00A36DDF" w:rsidRDefault="00A36DDF" w:rsidP="00A36DDF">
          <w:pPr>
            <w:tabs>
              <w:tab w:val="right" w:leader="dot" w:pos="9356"/>
            </w:tabs>
            <w:suppressAutoHyphens/>
            <w:ind w:firstLine="85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2572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Pr="0092572A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14:paraId="61A09551" w14:textId="468855E8" w:rsidR="00CD78B5" w:rsidRDefault="00CD78B5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B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36DDF">
        <w:rPr>
          <w:rFonts w:ascii="Times New Roman" w:hAnsi="Times New Roman" w:cs="Times New Roman"/>
          <w:b/>
          <w:sz w:val="28"/>
          <w:szCs w:val="28"/>
        </w:rPr>
        <w:t>ведение</w:t>
      </w:r>
    </w:p>
    <w:p w14:paraId="64976DF8" w14:textId="2E53E9E2" w:rsidR="00CD78B5" w:rsidRPr="00CD78B5" w:rsidRDefault="00361FD0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 обуслолена тем, что в</w:t>
      </w:r>
      <w:r w:rsidR="00CD78B5" w:rsidRPr="00CD78B5">
        <w:rPr>
          <w:rFonts w:ascii="Times New Roman" w:hAnsi="Times New Roman" w:cs="Times New Roman"/>
          <w:sz w:val="28"/>
          <w:szCs w:val="28"/>
        </w:rPr>
        <w:t>опросы взаимодействия права и религии с давних пор вызывали интерес российских и зарубежных правоведов, во многих работах которых рассмотрение этого взаимодействия находит место. В настоящих условиях данная проблематика становится еще актуальнее. В ряду факторов, обуславливающих ее насущность выделяются следующие:</w:t>
      </w:r>
    </w:p>
    <w:p w14:paraId="2062A2C8" w14:textId="77777777" w:rsidR="00CD78B5" w:rsidRPr="00CD78B5" w:rsidRDefault="00CD78B5" w:rsidP="00361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Западноевропейским обществом все стремительнее утрачиваются признаки христианской цивилизации, и оно все больше становится обществом секулярным, ориентированным на новые ценности. При этом идет усиление вызова ему мусульманским миром, все активнее проникающим в Европу. Зарождающийся конфликт пассионарной исламской религиозности с европейским универсализмом не может не отразиться и на развитии права.</w:t>
      </w:r>
    </w:p>
    <w:p w14:paraId="030B846A" w14:textId="77777777" w:rsidR="00CD78B5" w:rsidRPr="00CD78B5" w:rsidRDefault="00CD78B5" w:rsidP="00361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В России постсоветского периода началось возрождение Русской православной церкви, восстановление утраченных ее за годы советской власти позиций. На сегодняшний день Церковь вновь обрела широкое общественное влияние и стала значимым элементом гражданского общества. В связи с этим требует острого внимания ряд проблем, такие как правовое регулирование свободы совести, свобода вероисповедания, хозяйственно-экономическая деятельность религиозных объединений. Возникает и вопрос касательно имплементации норм канонического права в современную правовую систему российского государства.</w:t>
      </w:r>
    </w:p>
    <w:p w14:paraId="6BE37AFF" w14:textId="77777777" w:rsidR="00CD78B5" w:rsidRPr="00CD78B5" w:rsidRDefault="00CD78B5" w:rsidP="00361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До сей поры не решена научно-практическая задача, позволяющая найти оптимальную модель государственно-церковного взаимодействия и, как важный аспект этого вопроса, оптимальное соотношение канонического и государственного права.</w:t>
      </w:r>
    </w:p>
    <w:p w14:paraId="405C4CAE" w14:textId="77777777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D0">
        <w:rPr>
          <w:rFonts w:ascii="Times New Roman" w:hAnsi="Times New Roman" w:cs="Times New Roman"/>
          <w:sz w:val="28"/>
          <w:szCs w:val="28"/>
        </w:rPr>
        <w:t>Цель исследования.</w:t>
      </w:r>
      <w:r w:rsidRPr="00CD78B5">
        <w:rPr>
          <w:rFonts w:ascii="Times New Roman" w:hAnsi="Times New Roman" w:cs="Times New Roman"/>
          <w:sz w:val="28"/>
          <w:szCs w:val="28"/>
        </w:rPr>
        <w:t xml:space="preserve"> Рассмотрение взаимосвязи права и религии в современном мире.</w:t>
      </w:r>
    </w:p>
    <w:p w14:paraId="2FF67D23" w14:textId="13E13F3C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D0">
        <w:rPr>
          <w:rFonts w:ascii="Times New Roman" w:hAnsi="Times New Roman" w:cs="Times New Roman"/>
          <w:sz w:val="28"/>
          <w:szCs w:val="28"/>
        </w:rPr>
        <w:t>Объект</w:t>
      </w:r>
      <w:r w:rsidR="00361FD0">
        <w:rPr>
          <w:rFonts w:ascii="Times New Roman" w:hAnsi="Times New Roman" w:cs="Times New Roman"/>
          <w:sz w:val="28"/>
          <w:szCs w:val="28"/>
        </w:rPr>
        <w:t>ом</w:t>
      </w:r>
      <w:r w:rsidRPr="00361FD0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CD78B5">
        <w:rPr>
          <w:rFonts w:ascii="Times New Roman" w:hAnsi="Times New Roman" w:cs="Times New Roman"/>
          <w:sz w:val="28"/>
          <w:szCs w:val="28"/>
        </w:rPr>
        <w:t>выступают институты религии и права и их взаимосвязь в современном мире.</w:t>
      </w:r>
    </w:p>
    <w:p w14:paraId="1E2B7DF6" w14:textId="225B398D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D0">
        <w:rPr>
          <w:rFonts w:ascii="Times New Roman" w:hAnsi="Times New Roman" w:cs="Times New Roman"/>
          <w:sz w:val="28"/>
          <w:szCs w:val="28"/>
        </w:rPr>
        <w:lastRenderedPageBreak/>
        <w:t>Предмет исследования</w:t>
      </w:r>
      <w:r w:rsidRPr="00CD78B5">
        <w:rPr>
          <w:rFonts w:ascii="Times New Roman" w:hAnsi="Times New Roman" w:cs="Times New Roman"/>
          <w:sz w:val="28"/>
          <w:szCs w:val="28"/>
        </w:rPr>
        <w:t xml:space="preserve"> </w:t>
      </w:r>
      <w:r w:rsidR="00361FD0">
        <w:rPr>
          <w:rFonts w:ascii="Times New Roman" w:hAnsi="Times New Roman" w:cs="Times New Roman"/>
          <w:sz w:val="28"/>
          <w:szCs w:val="28"/>
        </w:rPr>
        <w:t xml:space="preserve">- </w:t>
      </w:r>
      <w:r w:rsidRPr="00CD78B5">
        <w:rPr>
          <w:rFonts w:ascii="Times New Roman" w:hAnsi="Times New Roman" w:cs="Times New Roman"/>
          <w:sz w:val="28"/>
          <w:szCs w:val="28"/>
        </w:rPr>
        <w:t>нормы религиозного и правового характера.</w:t>
      </w:r>
    </w:p>
    <w:p w14:paraId="058BFC78" w14:textId="2F923E3E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="00361FD0">
        <w:rPr>
          <w:rFonts w:ascii="Times New Roman" w:hAnsi="Times New Roman" w:cs="Times New Roman"/>
          <w:sz w:val="28"/>
          <w:szCs w:val="28"/>
        </w:rPr>
        <w:t>поставлены следующие задачи</w:t>
      </w:r>
      <w:r w:rsidRPr="00CD78B5">
        <w:rPr>
          <w:rFonts w:ascii="Times New Roman" w:hAnsi="Times New Roman" w:cs="Times New Roman"/>
          <w:sz w:val="28"/>
          <w:szCs w:val="28"/>
        </w:rPr>
        <w:t>:</w:t>
      </w:r>
    </w:p>
    <w:p w14:paraId="6661409D" w14:textId="3C57347C" w:rsidR="00CD78B5" w:rsidRPr="00361FD0" w:rsidRDefault="00361FD0" w:rsidP="00361FD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78B5" w:rsidRPr="00361FD0">
        <w:rPr>
          <w:rFonts w:ascii="Times New Roman" w:hAnsi="Times New Roman" w:cs="Times New Roman"/>
          <w:sz w:val="28"/>
          <w:szCs w:val="28"/>
        </w:rPr>
        <w:t>ассмотреть соотношения права и религии с позиции теории.</w:t>
      </w:r>
    </w:p>
    <w:p w14:paraId="3BF8A9A4" w14:textId="78C339D8" w:rsidR="00CD78B5" w:rsidRPr="00361FD0" w:rsidRDefault="00361FD0" w:rsidP="00361FD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78B5" w:rsidRPr="00361FD0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CF7F58">
        <w:rPr>
          <w:rFonts w:ascii="Times New Roman" w:hAnsi="Times New Roman" w:cs="Times New Roman"/>
          <w:sz w:val="28"/>
          <w:szCs w:val="28"/>
        </w:rPr>
        <w:t>исторический</w:t>
      </w:r>
      <w:r w:rsidR="00CD78B5" w:rsidRPr="00361FD0">
        <w:rPr>
          <w:rFonts w:ascii="Times New Roman" w:hAnsi="Times New Roman" w:cs="Times New Roman"/>
          <w:sz w:val="28"/>
          <w:szCs w:val="28"/>
        </w:rPr>
        <w:t xml:space="preserve"> аспект взаимодействия религиозных и правовых норм.</w:t>
      </w:r>
    </w:p>
    <w:p w14:paraId="4D90D3EA" w14:textId="110C6F5B" w:rsidR="00CD78B5" w:rsidRPr="00361FD0" w:rsidRDefault="00361FD0" w:rsidP="00361FD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FD0">
        <w:rPr>
          <w:rFonts w:ascii="Times New Roman" w:hAnsi="Times New Roman" w:cs="Times New Roman"/>
          <w:sz w:val="28"/>
          <w:szCs w:val="28"/>
        </w:rPr>
        <w:t>П</w:t>
      </w:r>
      <w:r w:rsidR="00CD78B5" w:rsidRPr="00361FD0">
        <w:rPr>
          <w:rFonts w:ascii="Times New Roman" w:hAnsi="Times New Roman" w:cs="Times New Roman"/>
          <w:sz w:val="28"/>
          <w:szCs w:val="28"/>
        </w:rPr>
        <w:t xml:space="preserve">роанализировать </w:t>
      </w:r>
      <w:r w:rsidR="00A77922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r w:rsidR="00CD78B5" w:rsidRPr="00361FD0">
        <w:rPr>
          <w:rFonts w:ascii="Times New Roman" w:hAnsi="Times New Roman" w:cs="Times New Roman"/>
          <w:sz w:val="28"/>
          <w:szCs w:val="28"/>
        </w:rPr>
        <w:t>правовы</w:t>
      </w:r>
      <w:r w:rsidR="00A77922">
        <w:rPr>
          <w:rFonts w:ascii="Times New Roman" w:hAnsi="Times New Roman" w:cs="Times New Roman"/>
          <w:sz w:val="28"/>
          <w:szCs w:val="28"/>
        </w:rPr>
        <w:t>х</w:t>
      </w:r>
      <w:r w:rsidR="00CD78B5" w:rsidRPr="00361FD0">
        <w:rPr>
          <w:rFonts w:ascii="Times New Roman" w:hAnsi="Times New Roman" w:cs="Times New Roman"/>
          <w:sz w:val="28"/>
          <w:szCs w:val="28"/>
        </w:rPr>
        <w:t xml:space="preserve"> и религиозны</w:t>
      </w:r>
      <w:r w:rsidR="00A77922">
        <w:rPr>
          <w:rFonts w:ascii="Times New Roman" w:hAnsi="Times New Roman" w:cs="Times New Roman"/>
          <w:sz w:val="28"/>
          <w:szCs w:val="28"/>
        </w:rPr>
        <w:t>х</w:t>
      </w:r>
      <w:r w:rsidR="00CD78B5" w:rsidRPr="00361FD0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77922">
        <w:rPr>
          <w:rFonts w:ascii="Times New Roman" w:hAnsi="Times New Roman" w:cs="Times New Roman"/>
          <w:sz w:val="28"/>
          <w:szCs w:val="28"/>
        </w:rPr>
        <w:t>ов</w:t>
      </w:r>
      <w:r w:rsidR="00CD78B5" w:rsidRPr="00361FD0">
        <w:rPr>
          <w:rFonts w:ascii="Times New Roman" w:hAnsi="Times New Roman" w:cs="Times New Roman"/>
          <w:sz w:val="28"/>
          <w:szCs w:val="28"/>
        </w:rPr>
        <w:t xml:space="preserve"> в современной России.</w:t>
      </w:r>
    </w:p>
    <w:p w14:paraId="481EA1F5" w14:textId="77777777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На основании поставленных задач имеет смысл провести структурирование работы.</w:t>
      </w:r>
    </w:p>
    <w:p w14:paraId="5A3807B3" w14:textId="77777777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D0">
        <w:rPr>
          <w:rFonts w:ascii="Times New Roman" w:hAnsi="Times New Roman" w:cs="Times New Roman"/>
          <w:sz w:val="28"/>
          <w:szCs w:val="28"/>
        </w:rPr>
        <w:t>Структура исследования.</w:t>
      </w:r>
      <w:r w:rsidRPr="00CD78B5">
        <w:rPr>
          <w:rFonts w:ascii="Times New Roman" w:hAnsi="Times New Roman" w:cs="Times New Roman"/>
          <w:sz w:val="28"/>
          <w:szCs w:val="28"/>
        </w:rPr>
        <w:t xml:space="preserve"> Работа состоит из введения, трех глав, заключения и списка литературы.</w:t>
      </w:r>
    </w:p>
    <w:p w14:paraId="328C33BF" w14:textId="0EF1C81C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D0">
        <w:rPr>
          <w:rFonts w:ascii="Times New Roman" w:hAnsi="Times New Roman" w:cs="Times New Roman"/>
          <w:sz w:val="28"/>
          <w:szCs w:val="28"/>
        </w:rPr>
        <w:t>Методы исследования.</w:t>
      </w:r>
      <w:r w:rsidRPr="00CD78B5">
        <w:rPr>
          <w:rFonts w:ascii="Times New Roman" w:hAnsi="Times New Roman" w:cs="Times New Roman"/>
          <w:sz w:val="28"/>
          <w:szCs w:val="28"/>
        </w:rPr>
        <w:t xml:space="preserve"> В ходе написания работы были использованы следующие методы: логический метод, исторический метод, метод толкования права и сравнительно-правовой метод.</w:t>
      </w:r>
    </w:p>
    <w:p w14:paraId="4C9C822F" w14:textId="0DFA720D" w:rsidR="00361FD0" w:rsidRDefault="00361FD0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609D4" w14:textId="77777777" w:rsidR="00357A38" w:rsidRDefault="00357A38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072A4" w14:textId="2D5F3CD6" w:rsidR="00361FD0" w:rsidRDefault="00361FD0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DBA6E" w14:textId="58D5DBE3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169B6" w14:textId="77212136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41A5D" w14:textId="31744478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36B89" w14:textId="6AF14C98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45DA7" w14:textId="1659A204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93ED6" w14:textId="02DC40E2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1C6DD" w14:textId="7D26DEEE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34EB7" w14:textId="4C2F9EDE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E8310" w14:textId="2E26E38A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40019" w14:textId="77777777" w:rsidR="00BB3B81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5868E" w14:textId="78E7EA52" w:rsidR="00361FD0" w:rsidRDefault="00361FD0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54BD7" w14:textId="700B6147" w:rsidR="00361FD0" w:rsidRDefault="00361FD0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E765E" w14:textId="77777777" w:rsidR="00361FD0" w:rsidRPr="00CD78B5" w:rsidRDefault="00361FD0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E3478" w14:textId="1692DBAC" w:rsidR="00CD78B5" w:rsidRDefault="00CD78B5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BB3B81">
        <w:rPr>
          <w:rFonts w:ascii="Times New Roman" w:hAnsi="Times New Roman" w:cs="Times New Roman"/>
          <w:b/>
          <w:sz w:val="28"/>
          <w:szCs w:val="28"/>
        </w:rPr>
        <w:t>лава</w:t>
      </w:r>
      <w:r w:rsidR="00331F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61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FD0" w:rsidRPr="00361FD0">
        <w:rPr>
          <w:rFonts w:ascii="Times New Roman" w:hAnsi="Times New Roman" w:cs="Times New Roman"/>
          <w:b/>
          <w:sz w:val="28"/>
          <w:szCs w:val="28"/>
        </w:rPr>
        <w:t xml:space="preserve">Основные концепции соотношения государства, права и религии  в современном мире </w:t>
      </w:r>
    </w:p>
    <w:p w14:paraId="7A936E2D" w14:textId="7A9D68DE" w:rsidR="00361FD0" w:rsidRPr="00CD78B5" w:rsidRDefault="00361FD0" w:rsidP="00CD78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Теоретические аспекты права и религии</w:t>
      </w:r>
    </w:p>
    <w:p w14:paraId="071F7E31" w14:textId="7A40B8E8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Теории естественного права и естественной религии, берущие свое начало в Новом времени, утверждали идеи индивидуального самоопределения человека в своих религиозных убеждениях, принадлежности человеку ipso facto ряда прав, к которым относятся в том числе право свободы совести и вероисповедания</w:t>
      </w:r>
      <w:r w:rsidR="00E1317C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Pr="00CD78B5">
        <w:rPr>
          <w:rFonts w:ascii="Times New Roman" w:hAnsi="Times New Roman" w:cs="Times New Roman"/>
          <w:sz w:val="28"/>
          <w:szCs w:val="28"/>
        </w:rPr>
        <w:t xml:space="preserve">. Современные концепции соотношения государства, права и религии, на наш взгляд, подчинены одной идее – идее постсекулярного общества. </w:t>
      </w:r>
    </w:p>
    <w:p w14:paraId="43AD6EE1" w14:textId="771A3C42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Однако на сегодняшний день единство мнений о пропорции государства и религии в жизни общества, степени их взаимной обусловленности, возможностях взаимодействия еще не достигнуто. В связи с этим целесообразно рассмотреть различные подходы к этому вопросу</w:t>
      </w:r>
      <w:r w:rsidR="00E1317C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Pr="00CD78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0D4086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Несмотря на различие подходов к проблеме соотношения религии, государства и права в постсекулярном обществе, существует ряд наиболее влиятельных конструкций, которые предлагают следующие варианты их взаимодействия: </w:t>
      </w:r>
    </w:p>
    <w:p w14:paraId="2A456899" w14:textId="4B5ED6A3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1. Нормативный дифференционализм, который предполагает разделение рационального и религиозного, в то же время указывая на необходимость взаимодействия данных сфер, итогом которого будет являться построение новой нормативности, свободной от устаревших принципов национальности, этничности и суверенности</w:t>
      </w:r>
      <w:r w:rsidR="00E1317C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CD78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DE8CD" w14:textId="5835FD5B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Данная концепция предполагает одновременно необходимость создания нормативно-абстрактной правовой системы, которая будет воздействовать на всех участников процесса коммуникации, и невозможность какой-либо критики со стороны секулярного мышления по отношению к религии. Для </w:t>
      </w:r>
      <w:r w:rsidRPr="00CD78B5">
        <w:rPr>
          <w:rFonts w:ascii="Times New Roman" w:hAnsi="Times New Roman" w:cs="Times New Roman"/>
          <w:sz w:val="28"/>
          <w:szCs w:val="28"/>
        </w:rPr>
        <w:lastRenderedPageBreak/>
        <w:t xml:space="preserve">того чтобы подобная ситуация могла существовать в реальности, необходимо, чтобы указанные нормативные системы не исключали религию и не противоречили ей, тогда как последняя обязуется не вмешиваться в саму структуру норм. Очевидно, что достижение такого согласия – трудновыполнимая цель. Однако теоретики данной концепции утверждают, что консолидирующим фактором должна выступить европейская идентичность как нечто уже сконструированное в долгом и публичном процессе исторического развития региона. Кроме того, подобная модель требует и безусловного принятия, и исполнения ряда ограничений для всех сторон процесса: как государства, формирующего публичные нормы, так и религиозных сообществ, получающих отдельные преференции, однако не правомочных выходить за их рамки. </w:t>
      </w:r>
    </w:p>
    <w:p w14:paraId="3D5A52C1" w14:textId="20F96E40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2. Коммуникативная теория. В рамках данного подхода обосновывается невозможность формирования истинных идеалов и норм как с помощью государственных идеологии и политики, так и с помощью догм религии. Истина конвенциональна, временна, и приблизиться к ней возможно лишь в ходе постоянного диалога религии и разума</w:t>
      </w:r>
      <w:r w:rsidR="00E1317C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 w:rsidRPr="00CD78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CDE145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Соответственно, выработанные в такой среде нормы и принципы могут корректно применяться только в релевантных ситуациях (условиях и контекстах, ради действия в которых они были выработаны). </w:t>
      </w:r>
    </w:p>
    <w:p w14:paraId="45B03ACB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Существование универсальных нормативных систем отрицается, поскольку стабильность взаимодействия государства и религии, как это ни парадоксально, может быть достигнута только в условиях перманентного изменения правовой реальности. Коммуникация и консенсус выступают в качестве альтернативы рационализму традиционного нормотворчества и догматизму религиозных учений. Коммуникативная теория обосновывает </w:t>
      </w:r>
      <w:r w:rsidRPr="00CD78B5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правового мира, отсутствие в нем замкнутых в себе чисто юридических категорий, изолированных от культуры и религии. </w:t>
      </w:r>
    </w:p>
    <w:p w14:paraId="009BEC66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В отличие от предыдущей концепции, отрицается существование чистых, не смешанных областей рационального и иррационального. Религия и право как социальные регуляторы находятся в постоянной интеракции, оказывая влияние друг на друга. </w:t>
      </w:r>
    </w:p>
    <w:p w14:paraId="19FC71CA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Влияние религии на государство и право не означает ее новой гегемонии, подобное положение вещей является признаком гармонично функционирующего и развивающегося общества. </w:t>
      </w:r>
    </w:p>
    <w:p w14:paraId="7160CD66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Таким образом, стабильность всего постсекулярного мира зависит от коммуникации различных его элементов: государства, иных общественных институтов, в том числе религиозных, норм права, морали, религии и так далее, поскольку все они являются равноправными участниками коммуникативного процесса. </w:t>
      </w:r>
    </w:p>
    <w:p w14:paraId="593CD875" w14:textId="04A60D81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3. Социокультурное направление. </w:t>
      </w:r>
    </w:p>
    <w:p w14:paraId="45EEFB81" w14:textId="5027BA2E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Это наиболее близкая к досекулярному обществу концепция, провозглашающая приоритет социокультурных факторов, необходимость построения нормативных систем именно на их основе. Постсекулярная нормативность в разрезе данной теории предстает не выделенными принципами и правилами построения правовой системы, а целостным образом жизни, в рамках которого религия и право близки до смешения. С точки зрения представителей социокультурного направления, не существует матрицы или регулятора, которые установят соотношение веры и разума, данное соотношение естественным образом проистекает из национальной культуры, в противном случае оно видоизменяется или отвергается представителями этой культуры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Pr="00CD78B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F9C0939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lastRenderedPageBreak/>
        <w:t xml:space="preserve">Признание руководящей роли социокультурных факторов обеспечивает обществу стабильное существование и эволюционный путь развития. Это положение максимально приближает данную теорию к идеалам досекулярного общества, поскольку право, экономика и политика становятся в подчиненное положение, превращаясь в инструменты культуры, религии и национального сознания. При этом отрицается косность традиционалистских ценностей, утверждается изменчивость культуры, вслед за которой изменениям подвергается и существующая нормативность. </w:t>
      </w:r>
    </w:p>
    <w:p w14:paraId="587D01D3" w14:textId="2065E4D2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4. Агонистическая нормативная модель в целом признает и секулярность Запада, приоритет политических и правовых норм в данном регионе, и то, что весь остальной мир не обязан идти по его пути, во многих странах религия продолжает играть доминирующую роль, и это не препятствует процессам модернизации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Pr="00CD78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F1D5BE" w14:textId="401AA01B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Многополярный мир, постоянный конфликт концепций являются площадкой для развития человечества, путь западной цивилизации не является единственно возможным, другие общества следуют собственными дорогами, другими, но зачастую не менее прогрессивными. </w:t>
      </w:r>
    </w:p>
    <w:p w14:paraId="6DA93AAF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Таким образом, современный мир предполагает диалектическую борьбу противоположностей различных систем соотношения религии государства, которая двигает вперед модернизацию. В связи с этим не стоит пытаться объединить мир, развитие приносит многополярность, объединение человеческой цивилизации вокруг нескольких противоречащих друг другу центров. Агонистическая модель диктует вариант согласия в конфликте между религиозными, этическими, культурными принципами различных систем. Постсекулярное общество в незападных цивилизациях только лишь имманентно присущее им соотношение указанных принципов, отличное от привычного для европейца. </w:t>
      </w:r>
    </w:p>
    <w:p w14:paraId="1A4BE625" w14:textId="25D69A46" w:rsidR="00CD78B5" w:rsidRDefault="00CF7F58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D78B5" w:rsidRPr="00CD78B5">
        <w:rPr>
          <w:rFonts w:ascii="Times New Roman" w:hAnsi="Times New Roman" w:cs="Times New Roman"/>
          <w:sz w:val="28"/>
          <w:szCs w:val="28"/>
        </w:rPr>
        <w:t xml:space="preserve">дно из величайших достижений западной правовой мысли – теория естественных прав человека – во многих религиозных обществах нашло более эффективные и функциональные эквиваленты. При этом последние тесно переплетены с религиозными догмами, что не мешает им обладать прогрессивным характером. Абсолютизация превосходства западных либеральных демократий, наделение их исключительным правом на установление единственно возможных правил, обеспечивающих прогресс в совокупности с защитой прав каждого отдельно взятого человека, являются ошибочными. </w:t>
      </w:r>
    </w:p>
    <w:p w14:paraId="72B71382" w14:textId="36CD996A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Среди теоретиков, поддерживающих идею становления в западном мире нового, постсекулярного общества, отсутствует единство мнений в отношении понимания данного феномена, его функционирования и перспектив развития. Различные концепции предлагают широкий спектр возможных детерминант становления новой модели соотношения религии и права, обосновывают как радикальный, так и умеренный характер изменений. </w:t>
      </w:r>
    </w:p>
    <w:p w14:paraId="2F10B1CC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На данном этапе довольно сложно определить, какая из концепций более справедлива; более того, на наш взгляд, более актуальны вопросы о детерминантах формирования постсекулярного общества и проблемах практики, возникающих в связи с его становлением. </w:t>
      </w:r>
    </w:p>
    <w:p w14:paraId="3F0BF1B2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Как причины и условия разрушения секуляризма можно выделить следующие факторы: </w:t>
      </w:r>
    </w:p>
    <w:p w14:paraId="74ECA1B5" w14:textId="31F842D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1. «</w:t>
      </w:r>
      <w:r w:rsidR="00CF7F58">
        <w:rPr>
          <w:rFonts w:ascii="Times New Roman" w:hAnsi="Times New Roman" w:cs="Times New Roman"/>
          <w:sz w:val="28"/>
          <w:szCs w:val="28"/>
        </w:rPr>
        <w:t>Научные исследования</w:t>
      </w:r>
      <w:r w:rsidRPr="00CD78B5">
        <w:rPr>
          <w:rFonts w:ascii="Times New Roman" w:hAnsi="Times New Roman" w:cs="Times New Roman"/>
          <w:sz w:val="28"/>
          <w:szCs w:val="28"/>
        </w:rPr>
        <w:t xml:space="preserve">». Если наука XIX – начала XX века претенциозно заявляла о себе как об универсальном инструменте в поиске истины, то сегодня сами ученые признают, что каждое научное открытие задает больше вопросов, чем предоставляет ответов. </w:t>
      </w:r>
    </w:p>
    <w:p w14:paraId="0B908591" w14:textId="67776405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2. «</w:t>
      </w:r>
      <w:r w:rsidR="00CF7F58">
        <w:rPr>
          <w:rFonts w:ascii="Times New Roman" w:hAnsi="Times New Roman" w:cs="Times New Roman"/>
          <w:sz w:val="28"/>
          <w:szCs w:val="28"/>
        </w:rPr>
        <w:t>Скорость жизни</w:t>
      </w:r>
      <w:r w:rsidRPr="00CD78B5">
        <w:rPr>
          <w:rFonts w:ascii="Times New Roman" w:hAnsi="Times New Roman" w:cs="Times New Roman"/>
          <w:sz w:val="28"/>
          <w:szCs w:val="28"/>
        </w:rPr>
        <w:t>». Невероятный темп изменений, с которыми сталкивается современный человек, толкает его к тому, что фундаментально и неизменно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Pr="00CD78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5863EB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lastRenderedPageBreak/>
        <w:t xml:space="preserve">3. Политические факторы. Оказывают сильное, но сиюминутное воздействие, являясь скорее условиями, чем причинами. </w:t>
      </w:r>
    </w:p>
    <w:p w14:paraId="637AD11A" w14:textId="77777777" w:rsidR="00BB3B81" w:rsidRDefault="00BB3B81" w:rsidP="00BB3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78B5" w:rsidRPr="00CD78B5">
        <w:rPr>
          <w:rFonts w:ascii="Times New Roman" w:hAnsi="Times New Roman" w:cs="Times New Roman"/>
          <w:sz w:val="28"/>
          <w:szCs w:val="28"/>
        </w:rPr>
        <w:t xml:space="preserve">нализ детерминант демонстрирует качественный характер изменений парадигмы, что исключает их сиюминутность, а значит, мы имеем дело действительно с новой нормой, а не с временным отклонением от нее. </w:t>
      </w:r>
    </w:p>
    <w:p w14:paraId="2AD793D1" w14:textId="4701A494" w:rsidR="00CF7F58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следует вывод, что в</w:t>
      </w:r>
      <w:r w:rsidRPr="00CD78B5">
        <w:rPr>
          <w:rFonts w:ascii="Times New Roman" w:hAnsi="Times New Roman" w:cs="Times New Roman"/>
          <w:sz w:val="28"/>
          <w:szCs w:val="28"/>
        </w:rPr>
        <w:t xml:space="preserve"> отечественной науке философии права не так много исследований посвящено указанной проблематике, что является существенным пробелом в ее осмыслении не только потому, что данный предмет изучения имеет ярко выраженный практический характер, но и по причине несхожести российской и западноевропейской моделей соотношения религии, государства и права, в связи с чем необходимы авторские разработки в этой сфере. </w:t>
      </w:r>
    </w:p>
    <w:p w14:paraId="6D4A6F51" w14:textId="1A64D01B" w:rsidR="00361FD0" w:rsidRPr="00CF7F58" w:rsidRDefault="00CF7F58" w:rsidP="00C43F3A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F58">
        <w:rPr>
          <w:rFonts w:ascii="Times New Roman" w:hAnsi="Times New Roman" w:cs="Times New Roman"/>
          <w:b/>
          <w:sz w:val="28"/>
          <w:szCs w:val="28"/>
        </w:rPr>
        <w:t xml:space="preserve">1.2 </w:t>
      </w:r>
      <w:r>
        <w:rPr>
          <w:rFonts w:ascii="Times New Roman" w:hAnsi="Times New Roman" w:cs="Times New Roman"/>
          <w:b/>
          <w:sz w:val="28"/>
          <w:szCs w:val="28"/>
        </w:rPr>
        <w:t>Исторический</w:t>
      </w:r>
      <w:r w:rsidRPr="00CF7F58">
        <w:rPr>
          <w:rFonts w:ascii="Times New Roman" w:hAnsi="Times New Roman" w:cs="Times New Roman"/>
          <w:b/>
          <w:sz w:val="28"/>
          <w:szCs w:val="28"/>
        </w:rPr>
        <w:t xml:space="preserve"> аспект взаимодействия религиозных и правовых норм</w:t>
      </w:r>
    </w:p>
    <w:p w14:paraId="26293A65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В отечественной научной литературе подходы к взаимодействию публичной и духовной власти очень различны. Одни авторы отстаивают позицию, согласно которой без поддержки традиционных религий публичная власть не в силах обеспечивать национальную безопасность на должном уровне. </w:t>
      </w:r>
    </w:p>
    <w:p w14:paraId="450D09CC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Не менее распространено мнение о том, что государство не способно, а значит, и не должно распространять свое влияние на религиозное образование и поддержание разного рода религиозных традиций. С другой стороны, исторически сложившаяся ситуация многоконфессиональности и полиэтничности в нашей стране привела к тому, что религия становится потенциальным объектом атак радикализма, сект и экстремизма, что, в свою очередь, является серьезной угрозой для безопасности государства.  </w:t>
      </w:r>
    </w:p>
    <w:p w14:paraId="7E3F29BA" w14:textId="745B335E" w:rsidR="00CD78B5" w:rsidRDefault="00CD78B5" w:rsidP="005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В условиях многоконфессиональности религиозные конфликты зачастую становятся толчками для революционных преобразований, национальная безопасность в сфере культуры напрямую зависит от </w:t>
      </w:r>
      <w:r w:rsidRPr="00CD78B5">
        <w:rPr>
          <w:rFonts w:ascii="Times New Roman" w:hAnsi="Times New Roman" w:cs="Times New Roman"/>
          <w:sz w:val="28"/>
          <w:szCs w:val="28"/>
        </w:rPr>
        <w:lastRenderedPageBreak/>
        <w:t>сохранения самобытности и многообразия религиозных ценностей, как доминирующих, так и локальных. В связи с этим его взаимодействие с общественными отношениями в сфере религии является обусловленным практической необходимостью. Для России традиционная концепция взаимоотношений государства, права и религии была взята из Византии, в которой канонические нормы имели силу норм закона, а значит, государственная власть оказывалась практически в прямой зависимости от власти церковной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Pr="00CD78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644F2" w14:textId="67D8D99E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Отсюда вытекает термин, характеризовавший их отношения в Византии, а впоследствии и в России, – «симфония властей». Он предполагает воздействие церкви на государство с целью реализации на официальном уровне идей и требований христианства.  В Византии такой подход был реализован в самом полном варианте. Не только право и иные социальные институты были подвержены воздействию христианства, но и сознание граждан характеризовалось единством гражданственного и религиозного: понятия «римлянин» и «православный христианин» были слиты в единое целое. Несмотря на то что большинство средневековых европейских государств были также подвержены слиянию религиозных факторов, в Византии подобная политика проводилась наиболее последовательно. «Симфония властей» российского государства была менее ярко выражена, поскольку церковь никогда не получала официального статуса государственного учреждения, отдельные периоды вмешательства государства в религиозную жизнь общества и дела церкви были непродолжительными и не основывались на правовых нормах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9"/>
      </w:r>
      <w:r w:rsidR="00502001">
        <w:rPr>
          <w:rFonts w:ascii="Times New Roman" w:hAnsi="Times New Roman" w:cs="Times New Roman"/>
          <w:sz w:val="28"/>
          <w:szCs w:val="28"/>
        </w:rPr>
        <w:t>.</w:t>
      </w:r>
      <w:r w:rsidRPr="00CD7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D9B53" w14:textId="3C9A2E23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Однако влияние церкви на общество и государство как публичный институт трудно переоценить, тем более что продолжалось оно вплоть до </w:t>
      </w:r>
      <w:r w:rsidRPr="00CD78B5">
        <w:rPr>
          <w:rFonts w:ascii="Times New Roman" w:hAnsi="Times New Roman" w:cs="Times New Roman"/>
          <w:sz w:val="28"/>
          <w:szCs w:val="28"/>
        </w:rPr>
        <w:lastRenderedPageBreak/>
        <w:t>царствования Петра I (де-факто – до смерти патриарха Адриана в 1700 году, де-юре – до создания Священного Синода в 1721-м)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  <w:r w:rsidRPr="00CD78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85C9B1" w14:textId="31913FA3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В советской и современной России «симфония властей» невозможна исходя из самого духа времени, изменившихся реалий функционирования социума. </w:t>
      </w:r>
    </w:p>
    <w:p w14:paraId="04A3CE07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прийти к выводу</w:t>
      </w:r>
      <w:r w:rsidRPr="00CD7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CD78B5">
        <w:rPr>
          <w:rFonts w:ascii="Times New Roman" w:hAnsi="Times New Roman" w:cs="Times New Roman"/>
          <w:sz w:val="28"/>
          <w:szCs w:val="28"/>
        </w:rPr>
        <w:t xml:space="preserve"> первые два являются не до конца корректными. Первое не учитывает поликонфессиональность России, поскольку термин «церковь» не используется ни в мусульманстве, ни в буддизме, ни в иудаизме. </w:t>
      </w:r>
    </w:p>
    <w:p w14:paraId="3D70444F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78B5">
        <w:rPr>
          <w:rFonts w:ascii="Times New Roman" w:hAnsi="Times New Roman" w:cs="Times New Roman"/>
          <w:sz w:val="28"/>
          <w:szCs w:val="28"/>
        </w:rPr>
        <w:t xml:space="preserve">амо понятие уже демонстрирует превосходство христианства, которого в соответствии с конституционной характеристикой государства как светского быть не должно. «Государственно-религиозные отношения» также не в полной мере релевантны предъявляемым требованиям, поскольку ряд конфессий не имеют статуса религий (и не претендуют на него). </w:t>
      </w:r>
    </w:p>
    <w:p w14:paraId="7A33A10D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Наиболее ярким примером является конфуцианство. </w:t>
      </w:r>
    </w:p>
    <w:p w14:paraId="25383EE8" w14:textId="16F96F68" w:rsidR="00CD78B5" w:rsidRP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В связи с этим в дальнейшем мы будем использовать термин «государственноконфессиональные отношения», то есть взаимодействие (деятельность и ее результаты) государственных и конфессиональных организаций, которое осуществляется на основе норм публичного права и с учетом канонических норм. </w:t>
      </w:r>
    </w:p>
    <w:p w14:paraId="538F6FD8" w14:textId="17CC44DD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>Федеральный закон «О свободе совести и о религиозных объединениях» от 26 сентября 1997 года установил контроль за религиозными организациями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Pr="00CD78B5">
        <w:rPr>
          <w:rFonts w:ascii="Times New Roman" w:hAnsi="Times New Roman" w:cs="Times New Roman"/>
          <w:sz w:val="28"/>
          <w:szCs w:val="28"/>
        </w:rPr>
        <w:t xml:space="preserve">. Различного рода сектантских объединений, тем или иным образом попадающих на территорию Российской Федерации, стало существенно меньше. </w:t>
      </w:r>
    </w:p>
    <w:p w14:paraId="065819FB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lastRenderedPageBreak/>
        <w:t xml:space="preserve">Однако прогрессивность данного закона, к сожалению, этим и ограничилась. Уже в его преамбуле закреплена «особая роль» православия. Русская православная церковь берет на себя роль «интерпретирующего сообщества» отнюдь не только в связи с данной нормой, скорее, на это влияет политическая конъюнктура, однако подобная формулировка в главном законе страны, касающемся религиозных объединений, не может усилить негативные тенденции к доминации православной церкви над остальными.  </w:t>
      </w:r>
    </w:p>
    <w:p w14:paraId="228EA351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Если сразу после распада Советского Союза сфера конфессиональных отношений была никак не урегулирована правом, то с установлением правового регулирования пришла негативная тенденция в виде повышенного внимания представителей власти к определенной конфессии, публичных демонстраций принадлежности к ней первых лиц государства, политики явных конфессиональных предпочтений.  </w:t>
      </w:r>
    </w:p>
    <w:p w14:paraId="32AF8D2D" w14:textId="77777777" w:rsidR="00CD78B5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Если нормативные акты все еще следуют генеральной линии Конституции и в них светскость государства не оспаривается, то на практике соответствующие нормы реализуются с большими перекосами. Так, была произведена реституция собственности церкви, в школьную программу введен курс «Основы религиозной культуры», в целом светскости образования не противоречащий, однако на практике РФ означающий в подавляющем большинстве случаев изучение именно православной культуры. </w:t>
      </w:r>
    </w:p>
    <w:p w14:paraId="6F2D6419" w14:textId="54711498" w:rsidR="00CD78B5" w:rsidRDefault="00BB3B81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следует вывод, что ц</w:t>
      </w:r>
      <w:r w:rsidR="00CD78B5" w:rsidRPr="00CD78B5">
        <w:rPr>
          <w:rFonts w:ascii="Times New Roman" w:hAnsi="Times New Roman" w:cs="Times New Roman"/>
          <w:sz w:val="28"/>
          <w:szCs w:val="28"/>
        </w:rPr>
        <w:t xml:space="preserve">ерковь планируется представить на политической арене в качестве самостоятельного субъекта, что обусловливается необходимостью создания нравственных основ для российской политической традиции. </w:t>
      </w:r>
    </w:p>
    <w:p w14:paraId="787E3F12" w14:textId="0A85EDFF" w:rsidR="00BB3B81" w:rsidRDefault="00CD78B5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Данные преобразования свидетельствуют о формировании новой проблематики – формировании реалий постсекулярного общества, еще не воспринятых позитивным правом большинства государств Европы и России в частности.  </w:t>
      </w:r>
    </w:p>
    <w:p w14:paraId="4F0802AA" w14:textId="77777777" w:rsidR="00C43F3A" w:rsidRDefault="00C43F3A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653D9" w14:textId="19A04AEC" w:rsidR="00BB3B81" w:rsidRPr="00434AA3" w:rsidRDefault="00434AA3" w:rsidP="0059634A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AA3">
        <w:rPr>
          <w:rFonts w:ascii="Times New Roman" w:hAnsi="Times New Roman" w:cs="Times New Roman"/>
          <w:b/>
          <w:sz w:val="28"/>
          <w:szCs w:val="28"/>
        </w:rPr>
        <w:lastRenderedPageBreak/>
        <w:t>1.3. Правовые и религиозные нормы в РФ</w:t>
      </w:r>
    </w:p>
    <w:p w14:paraId="2BBDF4B1" w14:textId="2AFE0BF1" w:rsidR="00434AA3" w:rsidRPr="00434AA3" w:rsidRDefault="00434AA3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392"/>
      <w:r>
        <w:rPr>
          <w:rFonts w:ascii="Times New Roman" w:hAnsi="Times New Roman" w:cs="Times New Roman"/>
          <w:sz w:val="28"/>
          <w:szCs w:val="28"/>
        </w:rPr>
        <w:t>При в</w:t>
      </w:r>
      <w:r w:rsidRPr="00434AA3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34AA3">
        <w:rPr>
          <w:rFonts w:ascii="Times New Roman" w:hAnsi="Times New Roman" w:cs="Times New Roman"/>
          <w:sz w:val="28"/>
          <w:szCs w:val="28"/>
        </w:rPr>
        <w:t xml:space="preserve">, нормы </w:t>
      </w:r>
      <w:r>
        <w:rPr>
          <w:rFonts w:ascii="Times New Roman" w:hAnsi="Times New Roman" w:cs="Times New Roman"/>
          <w:sz w:val="28"/>
          <w:szCs w:val="28"/>
        </w:rPr>
        <w:t xml:space="preserve">религии и </w:t>
      </w:r>
      <w:r w:rsidRPr="00434AA3">
        <w:rPr>
          <w:rFonts w:ascii="Times New Roman" w:hAnsi="Times New Roman" w:cs="Times New Roman"/>
          <w:sz w:val="28"/>
          <w:szCs w:val="28"/>
        </w:rPr>
        <w:t>права и религии друг друга</w:t>
      </w:r>
      <w:r>
        <w:rPr>
          <w:rFonts w:ascii="Times New Roman" w:hAnsi="Times New Roman" w:cs="Times New Roman"/>
          <w:sz w:val="28"/>
          <w:szCs w:val="28"/>
        </w:rPr>
        <w:t xml:space="preserve"> дополняют</w:t>
      </w:r>
      <w:r w:rsidRPr="00434AA3">
        <w:rPr>
          <w:rFonts w:ascii="Times New Roman" w:hAnsi="Times New Roman" w:cs="Times New Roman"/>
          <w:sz w:val="28"/>
          <w:szCs w:val="28"/>
        </w:rPr>
        <w:t xml:space="preserve">, совершенствуя </w:t>
      </w:r>
      <w:r>
        <w:rPr>
          <w:rFonts w:ascii="Times New Roman" w:hAnsi="Times New Roman" w:cs="Times New Roman"/>
          <w:sz w:val="28"/>
          <w:szCs w:val="28"/>
        </w:rPr>
        <w:t xml:space="preserve">и направляя </w:t>
      </w:r>
      <w:r w:rsidRPr="00434AA3">
        <w:rPr>
          <w:rFonts w:ascii="Times New Roman" w:hAnsi="Times New Roman" w:cs="Times New Roman"/>
          <w:sz w:val="28"/>
          <w:szCs w:val="28"/>
        </w:rPr>
        <w:t xml:space="preserve">человека. </w:t>
      </w:r>
      <w:r w:rsidR="001A56B0">
        <w:rPr>
          <w:rFonts w:ascii="Times New Roman" w:hAnsi="Times New Roman" w:cs="Times New Roman"/>
          <w:sz w:val="28"/>
          <w:szCs w:val="28"/>
        </w:rPr>
        <w:t>О</w:t>
      </w:r>
      <w:r w:rsidRPr="00434AA3">
        <w:rPr>
          <w:rFonts w:ascii="Times New Roman" w:hAnsi="Times New Roman" w:cs="Times New Roman"/>
          <w:sz w:val="28"/>
          <w:szCs w:val="28"/>
        </w:rPr>
        <w:t>дн</w:t>
      </w:r>
      <w:r w:rsidR="001A56B0">
        <w:rPr>
          <w:rFonts w:ascii="Times New Roman" w:hAnsi="Times New Roman" w:cs="Times New Roman"/>
          <w:sz w:val="28"/>
          <w:szCs w:val="28"/>
        </w:rPr>
        <w:t>а</w:t>
      </w:r>
      <w:r w:rsidRPr="00434AA3">
        <w:rPr>
          <w:rFonts w:ascii="Times New Roman" w:hAnsi="Times New Roman" w:cs="Times New Roman"/>
          <w:sz w:val="28"/>
          <w:szCs w:val="28"/>
        </w:rPr>
        <w:t xml:space="preserve"> из </w:t>
      </w:r>
      <w:r w:rsidR="001A56B0">
        <w:rPr>
          <w:rFonts w:ascii="Times New Roman" w:hAnsi="Times New Roman" w:cs="Times New Roman"/>
          <w:sz w:val="28"/>
          <w:szCs w:val="28"/>
        </w:rPr>
        <w:t xml:space="preserve">первостепенных </w:t>
      </w:r>
      <w:r w:rsidRPr="00434AA3">
        <w:rPr>
          <w:rFonts w:ascii="Times New Roman" w:hAnsi="Times New Roman" w:cs="Times New Roman"/>
          <w:sz w:val="28"/>
          <w:szCs w:val="28"/>
        </w:rPr>
        <w:t>задач люб</w:t>
      </w:r>
      <w:r w:rsidR="001A56B0">
        <w:rPr>
          <w:rFonts w:ascii="Times New Roman" w:hAnsi="Times New Roman" w:cs="Times New Roman"/>
          <w:sz w:val="28"/>
          <w:szCs w:val="28"/>
        </w:rPr>
        <w:t>ой</w:t>
      </w:r>
      <w:r w:rsidRPr="00434AA3">
        <w:rPr>
          <w:rFonts w:ascii="Times New Roman" w:hAnsi="Times New Roman" w:cs="Times New Roman"/>
          <w:sz w:val="28"/>
          <w:szCs w:val="28"/>
        </w:rPr>
        <w:t xml:space="preserve"> норм</w:t>
      </w:r>
      <w:r w:rsidR="001A56B0">
        <w:rPr>
          <w:rFonts w:ascii="Times New Roman" w:hAnsi="Times New Roman" w:cs="Times New Roman"/>
          <w:sz w:val="28"/>
          <w:szCs w:val="28"/>
        </w:rPr>
        <w:t>ы –</w:t>
      </w:r>
      <w:r w:rsidRPr="00434AA3">
        <w:rPr>
          <w:rFonts w:ascii="Times New Roman" w:hAnsi="Times New Roman" w:cs="Times New Roman"/>
          <w:sz w:val="28"/>
          <w:szCs w:val="28"/>
        </w:rPr>
        <w:t xml:space="preserve"> </w:t>
      </w:r>
      <w:r w:rsidR="001A56B0">
        <w:rPr>
          <w:rFonts w:ascii="Times New Roman" w:hAnsi="Times New Roman" w:cs="Times New Roman"/>
          <w:sz w:val="28"/>
          <w:szCs w:val="28"/>
        </w:rPr>
        <w:t xml:space="preserve">это </w:t>
      </w:r>
      <w:r w:rsidRPr="00434AA3">
        <w:rPr>
          <w:rFonts w:ascii="Times New Roman" w:hAnsi="Times New Roman" w:cs="Times New Roman"/>
          <w:sz w:val="28"/>
          <w:szCs w:val="28"/>
        </w:rPr>
        <w:t>установление порядка. Право</w:t>
      </w:r>
      <w:r w:rsidR="001A56B0">
        <w:rPr>
          <w:rFonts w:ascii="Times New Roman" w:hAnsi="Times New Roman" w:cs="Times New Roman"/>
          <w:sz w:val="28"/>
          <w:szCs w:val="28"/>
        </w:rPr>
        <w:t>,</w:t>
      </w:r>
      <w:r w:rsidRPr="00434AA3">
        <w:rPr>
          <w:rFonts w:ascii="Times New Roman" w:hAnsi="Times New Roman" w:cs="Times New Roman"/>
          <w:sz w:val="28"/>
          <w:szCs w:val="28"/>
        </w:rPr>
        <w:t xml:space="preserve"> воздейству</w:t>
      </w:r>
      <w:r w:rsidR="001A56B0">
        <w:rPr>
          <w:rFonts w:ascii="Times New Roman" w:hAnsi="Times New Roman" w:cs="Times New Roman"/>
          <w:sz w:val="28"/>
          <w:szCs w:val="28"/>
        </w:rPr>
        <w:t>я</w:t>
      </w:r>
      <w:r w:rsidRPr="00434AA3">
        <w:rPr>
          <w:rFonts w:ascii="Times New Roman" w:hAnsi="Times New Roman" w:cs="Times New Roman"/>
          <w:sz w:val="28"/>
          <w:szCs w:val="28"/>
        </w:rPr>
        <w:t xml:space="preserve"> на процесс</w:t>
      </w:r>
      <w:r w:rsidR="001A56B0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434AA3">
        <w:rPr>
          <w:rFonts w:ascii="Times New Roman" w:hAnsi="Times New Roman" w:cs="Times New Roman"/>
          <w:sz w:val="28"/>
          <w:szCs w:val="28"/>
        </w:rPr>
        <w:t xml:space="preserve"> производства, обмена, </w:t>
      </w:r>
      <w:r w:rsidR="001A56B0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434AA3">
        <w:rPr>
          <w:rFonts w:ascii="Times New Roman" w:hAnsi="Times New Roman" w:cs="Times New Roman"/>
          <w:sz w:val="28"/>
          <w:szCs w:val="28"/>
        </w:rPr>
        <w:t xml:space="preserve">материальных благ, закрепляет </w:t>
      </w:r>
      <w:r w:rsidR="001A56B0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34AA3">
        <w:rPr>
          <w:rFonts w:ascii="Times New Roman" w:hAnsi="Times New Roman" w:cs="Times New Roman"/>
          <w:sz w:val="28"/>
          <w:szCs w:val="28"/>
        </w:rPr>
        <w:t xml:space="preserve">экономические отношения, </w:t>
      </w:r>
      <w:r w:rsidR="001A56B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34AA3">
        <w:rPr>
          <w:rFonts w:ascii="Times New Roman" w:hAnsi="Times New Roman" w:cs="Times New Roman"/>
          <w:sz w:val="28"/>
          <w:szCs w:val="28"/>
        </w:rPr>
        <w:t xml:space="preserve">выгодны </w:t>
      </w:r>
      <w:r w:rsidR="001A56B0">
        <w:rPr>
          <w:rFonts w:ascii="Times New Roman" w:hAnsi="Times New Roman" w:cs="Times New Roman"/>
          <w:sz w:val="28"/>
          <w:szCs w:val="28"/>
        </w:rPr>
        <w:t>определенным общественным слоям</w:t>
      </w:r>
      <w:r w:rsidRPr="00434AA3">
        <w:rPr>
          <w:rFonts w:ascii="Times New Roman" w:hAnsi="Times New Roman" w:cs="Times New Roman"/>
          <w:sz w:val="28"/>
          <w:szCs w:val="28"/>
        </w:rPr>
        <w:t>. Религия предшеству</w:t>
      </w:r>
      <w:r w:rsidR="001A56B0">
        <w:rPr>
          <w:rFonts w:ascii="Times New Roman" w:hAnsi="Times New Roman" w:cs="Times New Roman"/>
          <w:sz w:val="28"/>
          <w:szCs w:val="28"/>
        </w:rPr>
        <w:t xml:space="preserve">ет </w:t>
      </w:r>
      <w:r w:rsidRPr="00434AA3">
        <w:rPr>
          <w:rFonts w:ascii="Times New Roman" w:hAnsi="Times New Roman" w:cs="Times New Roman"/>
          <w:sz w:val="28"/>
          <w:szCs w:val="28"/>
        </w:rPr>
        <w:t>праву</w:t>
      </w:r>
      <w:r w:rsidR="001A56B0">
        <w:rPr>
          <w:rFonts w:ascii="Times New Roman" w:hAnsi="Times New Roman" w:cs="Times New Roman"/>
          <w:sz w:val="28"/>
          <w:szCs w:val="28"/>
        </w:rPr>
        <w:t xml:space="preserve"> и</w:t>
      </w:r>
      <w:r w:rsidRPr="00434AA3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1A56B0">
        <w:rPr>
          <w:rFonts w:ascii="Times New Roman" w:hAnsi="Times New Roman" w:cs="Times New Roman"/>
          <w:sz w:val="28"/>
          <w:szCs w:val="28"/>
        </w:rPr>
        <w:t>значительное</w:t>
      </w:r>
      <w:r w:rsidRPr="00434AA3">
        <w:rPr>
          <w:rFonts w:ascii="Times New Roman" w:hAnsi="Times New Roman" w:cs="Times New Roman"/>
          <w:sz w:val="28"/>
          <w:szCs w:val="28"/>
        </w:rPr>
        <w:t xml:space="preserve"> влияние на </w:t>
      </w:r>
      <w:r w:rsidR="001A56B0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434AA3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1A56B0">
        <w:rPr>
          <w:rFonts w:ascii="Times New Roman" w:hAnsi="Times New Roman" w:cs="Times New Roman"/>
          <w:sz w:val="28"/>
          <w:szCs w:val="28"/>
        </w:rPr>
        <w:t>правовых норм</w:t>
      </w:r>
      <w:r w:rsidRPr="00434AA3">
        <w:rPr>
          <w:rFonts w:ascii="Times New Roman" w:hAnsi="Times New Roman" w:cs="Times New Roman"/>
          <w:sz w:val="28"/>
          <w:szCs w:val="28"/>
        </w:rPr>
        <w:t>. Право</w:t>
      </w:r>
      <w:r w:rsidR="001A56B0">
        <w:rPr>
          <w:rFonts w:ascii="Times New Roman" w:hAnsi="Times New Roman" w:cs="Times New Roman"/>
          <w:sz w:val="28"/>
          <w:szCs w:val="28"/>
        </w:rPr>
        <w:t>вое и религиозное сознание тесно связаны между собой</w:t>
      </w:r>
      <w:r w:rsidRPr="00434AA3">
        <w:rPr>
          <w:rFonts w:ascii="Times New Roman" w:hAnsi="Times New Roman" w:cs="Times New Roman"/>
          <w:sz w:val="28"/>
          <w:szCs w:val="28"/>
        </w:rPr>
        <w:t xml:space="preserve">. </w:t>
      </w:r>
      <w:r w:rsidR="001A56B0">
        <w:rPr>
          <w:rFonts w:ascii="Times New Roman" w:hAnsi="Times New Roman" w:cs="Times New Roman"/>
          <w:sz w:val="28"/>
          <w:szCs w:val="28"/>
        </w:rPr>
        <w:t xml:space="preserve">Совпадение в сознании греховности и преступного поведения по умолчанию ведет созданию таких правовых норм, источником которых являются религиозные. У основ часто находятся священнослужители, и нарушение религиозных норм паралельно рассмиатривается как преступное деяние. Таким образом, религия называет грехом нарушение как религиозных, так и юридических норм, что в итоге ведет к исполнению и тех и других правил поведения. </w:t>
      </w:r>
    </w:p>
    <w:p w14:paraId="3160EB6A" w14:textId="4138AE05" w:rsidR="00434AA3" w:rsidRPr="00434AA3" w:rsidRDefault="001A56B0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AA3" w:rsidRPr="00434AA3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 правовых и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религиозных норм </w:t>
      </w:r>
      <w:r w:rsidR="00D936E2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434AA3" w:rsidRPr="00434AA3">
        <w:rPr>
          <w:rFonts w:ascii="Times New Roman" w:hAnsi="Times New Roman" w:cs="Times New Roman"/>
          <w:sz w:val="28"/>
          <w:szCs w:val="28"/>
        </w:rPr>
        <w:t>следующи</w:t>
      </w:r>
      <w:r w:rsidR="00D936E2">
        <w:rPr>
          <w:rFonts w:ascii="Times New Roman" w:hAnsi="Times New Roman" w:cs="Times New Roman"/>
          <w:sz w:val="28"/>
          <w:szCs w:val="28"/>
        </w:rPr>
        <w:t>ми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D936E2">
        <w:rPr>
          <w:rFonts w:ascii="Times New Roman" w:hAnsi="Times New Roman" w:cs="Times New Roman"/>
          <w:sz w:val="28"/>
          <w:szCs w:val="28"/>
        </w:rPr>
        <w:t>ами</w:t>
      </w:r>
      <w:r w:rsidR="00434AA3" w:rsidRPr="00434AA3">
        <w:rPr>
          <w:rFonts w:ascii="Times New Roman" w:hAnsi="Times New Roman" w:cs="Times New Roman"/>
          <w:sz w:val="28"/>
          <w:szCs w:val="28"/>
        </w:rPr>
        <w:t>:</w:t>
      </w:r>
    </w:p>
    <w:p w14:paraId="6E34156D" w14:textId="70011B8D" w:rsidR="00434AA3" w:rsidRPr="00434AA3" w:rsidRDefault="00434AA3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AA3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A56B0">
        <w:rPr>
          <w:rFonts w:ascii="Times New Roman" w:hAnsi="Times New Roman" w:cs="Times New Roman"/>
          <w:sz w:val="28"/>
          <w:szCs w:val="28"/>
        </w:rPr>
        <w:t xml:space="preserve">правовых и </w:t>
      </w:r>
      <w:r w:rsidRPr="00434AA3">
        <w:rPr>
          <w:rFonts w:ascii="Times New Roman" w:hAnsi="Times New Roman" w:cs="Times New Roman"/>
          <w:sz w:val="28"/>
          <w:szCs w:val="28"/>
        </w:rPr>
        <w:t>религиозных</w:t>
      </w:r>
      <w:r w:rsidR="00D936E2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434AA3">
        <w:rPr>
          <w:rFonts w:ascii="Times New Roman" w:hAnsi="Times New Roman" w:cs="Times New Roman"/>
          <w:sz w:val="28"/>
          <w:szCs w:val="28"/>
        </w:rPr>
        <w:t>;</w:t>
      </w:r>
    </w:p>
    <w:p w14:paraId="5F26E138" w14:textId="46A9015B" w:rsidR="00434AA3" w:rsidRPr="00434AA3" w:rsidRDefault="00434AA3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6E2">
        <w:rPr>
          <w:rFonts w:ascii="Times New Roman" w:hAnsi="Times New Roman" w:cs="Times New Roman"/>
          <w:sz w:val="28"/>
          <w:szCs w:val="28"/>
        </w:rPr>
        <w:t xml:space="preserve"> 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AA3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="00D936E2">
        <w:rPr>
          <w:rFonts w:ascii="Times New Roman" w:hAnsi="Times New Roman" w:cs="Times New Roman"/>
          <w:sz w:val="28"/>
          <w:szCs w:val="28"/>
        </w:rPr>
        <w:t>норм религии на право</w:t>
      </w:r>
      <w:r w:rsidRPr="00434AA3">
        <w:rPr>
          <w:rFonts w:ascii="Times New Roman" w:hAnsi="Times New Roman" w:cs="Times New Roman"/>
          <w:sz w:val="28"/>
          <w:szCs w:val="28"/>
        </w:rPr>
        <w:t>;</w:t>
      </w:r>
    </w:p>
    <w:p w14:paraId="719B0D76" w14:textId="5EE334A4" w:rsidR="00434AA3" w:rsidRPr="00434AA3" w:rsidRDefault="00434AA3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6E2">
        <w:rPr>
          <w:rFonts w:ascii="Times New Roman" w:hAnsi="Times New Roman" w:cs="Times New Roman"/>
          <w:sz w:val="28"/>
          <w:szCs w:val="28"/>
        </w:rPr>
        <w:t xml:space="preserve">религиозное </w:t>
      </w:r>
      <w:r w:rsidRPr="00434AA3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D936E2">
        <w:rPr>
          <w:rFonts w:ascii="Times New Roman" w:hAnsi="Times New Roman" w:cs="Times New Roman"/>
          <w:sz w:val="28"/>
          <w:szCs w:val="28"/>
        </w:rPr>
        <w:t>при</w:t>
      </w:r>
      <w:r w:rsidRPr="00434AA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936E2">
        <w:rPr>
          <w:rFonts w:ascii="Times New Roman" w:hAnsi="Times New Roman" w:cs="Times New Roman"/>
          <w:sz w:val="28"/>
          <w:szCs w:val="28"/>
        </w:rPr>
        <w:t>и</w:t>
      </w:r>
      <w:r w:rsidRPr="00434AA3">
        <w:rPr>
          <w:rFonts w:ascii="Times New Roman" w:hAnsi="Times New Roman" w:cs="Times New Roman"/>
          <w:sz w:val="28"/>
          <w:szCs w:val="28"/>
        </w:rPr>
        <w:t xml:space="preserve"> </w:t>
      </w:r>
      <w:r w:rsidR="00D936E2">
        <w:rPr>
          <w:rFonts w:ascii="Times New Roman" w:hAnsi="Times New Roman" w:cs="Times New Roman"/>
          <w:sz w:val="28"/>
          <w:szCs w:val="28"/>
        </w:rPr>
        <w:t>норм права</w:t>
      </w:r>
      <w:r w:rsidRPr="00434AA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936E2">
        <w:rPr>
          <w:rFonts w:ascii="Times New Roman" w:hAnsi="Times New Roman" w:cs="Times New Roman"/>
          <w:sz w:val="28"/>
          <w:szCs w:val="28"/>
        </w:rPr>
        <w:t>правосознание через</w:t>
      </w:r>
      <w:r w:rsidRPr="00434AA3">
        <w:rPr>
          <w:rFonts w:ascii="Times New Roman" w:hAnsi="Times New Roman" w:cs="Times New Roman"/>
          <w:sz w:val="28"/>
          <w:szCs w:val="28"/>
        </w:rPr>
        <w:t xml:space="preserve"> </w:t>
      </w:r>
      <w:r w:rsidR="00D936E2">
        <w:rPr>
          <w:rFonts w:ascii="Times New Roman" w:hAnsi="Times New Roman" w:cs="Times New Roman"/>
          <w:sz w:val="28"/>
          <w:szCs w:val="28"/>
        </w:rPr>
        <w:t xml:space="preserve">призму </w:t>
      </w:r>
      <w:r w:rsidRPr="00434AA3">
        <w:rPr>
          <w:rFonts w:ascii="Times New Roman" w:hAnsi="Times New Roman" w:cs="Times New Roman"/>
          <w:sz w:val="28"/>
          <w:szCs w:val="28"/>
        </w:rPr>
        <w:t xml:space="preserve">религиозных </w:t>
      </w:r>
      <w:r w:rsidR="00D936E2">
        <w:rPr>
          <w:rFonts w:ascii="Times New Roman" w:hAnsi="Times New Roman" w:cs="Times New Roman"/>
          <w:sz w:val="28"/>
          <w:szCs w:val="28"/>
        </w:rPr>
        <w:t xml:space="preserve">представлений и </w:t>
      </w:r>
      <w:r w:rsidRPr="00434AA3">
        <w:rPr>
          <w:rFonts w:ascii="Times New Roman" w:hAnsi="Times New Roman" w:cs="Times New Roman"/>
          <w:sz w:val="28"/>
          <w:szCs w:val="28"/>
        </w:rPr>
        <w:t>идей</w:t>
      </w:r>
      <w:r w:rsidR="00D936E2">
        <w:rPr>
          <w:rFonts w:ascii="Times New Roman" w:hAnsi="Times New Roman" w:cs="Times New Roman"/>
          <w:sz w:val="28"/>
          <w:szCs w:val="28"/>
        </w:rPr>
        <w:t>;</w:t>
      </w:r>
    </w:p>
    <w:p w14:paraId="64606C30" w14:textId="678D456A" w:rsidR="00434AA3" w:rsidRPr="00434AA3" w:rsidRDefault="00D936E2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AA3" w:rsidRPr="00434AA3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церковно-государственн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, имущественных и </w:t>
      </w:r>
      <w:r>
        <w:rPr>
          <w:rFonts w:ascii="Times New Roman" w:hAnsi="Times New Roman" w:cs="Times New Roman"/>
          <w:sz w:val="28"/>
          <w:szCs w:val="28"/>
        </w:rPr>
        <w:t>других вопросов, к примеру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верификация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церемоний культа в раз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сферах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таких как </w:t>
      </w:r>
      <w:r w:rsidR="00434AA3" w:rsidRPr="00434AA3">
        <w:rPr>
          <w:rFonts w:ascii="Times New Roman" w:hAnsi="Times New Roman" w:cs="Times New Roman"/>
          <w:sz w:val="28"/>
          <w:szCs w:val="28"/>
        </w:rPr>
        <w:t>инаугурация Президента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США, </w:t>
      </w:r>
      <w:r>
        <w:rPr>
          <w:rFonts w:ascii="Times New Roman" w:hAnsi="Times New Roman" w:cs="Times New Roman"/>
          <w:sz w:val="28"/>
          <w:szCs w:val="28"/>
        </w:rPr>
        <w:t xml:space="preserve">коронация,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религиозная присяга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государственных должностей, </w:t>
      </w:r>
      <w:r>
        <w:rPr>
          <w:rFonts w:ascii="Times New Roman" w:hAnsi="Times New Roman" w:cs="Times New Roman"/>
          <w:sz w:val="28"/>
          <w:szCs w:val="28"/>
        </w:rPr>
        <w:t xml:space="preserve">судебная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религиозная клятва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="00434AA3" w:rsidRPr="00434AA3">
        <w:rPr>
          <w:rFonts w:ascii="Times New Roman" w:hAnsi="Times New Roman" w:cs="Times New Roman"/>
          <w:sz w:val="28"/>
          <w:szCs w:val="28"/>
        </w:rPr>
        <w:t>).</w:t>
      </w:r>
    </w:p>
    <w:p w14:paraId="02F00CBD" w14:textId="77FA586F" w:rsidR="00C31B8E" w:rsidRPr="00434AA3" w:rsidRDefault="00D936E2" w:rsidP="00C31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4AA3" w:rsidRPr="00434AA3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ом подобного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 w:cs="Times New Roman"/>
          <w:sz w:val="28"/>
          <w:szCs w:val="28"/>
        </w:rPr>
        <w:t>нужное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поведение </w:t>
      </w:r>
      <w:r>
        <w:rPr>
          <w:rFonts w:ascii="Times New Roman" w:hAnsi="Times New Roman" w:cs="Times New Roman"/>
          <w:sz w:val="28"/>
          <w:szCs w:val="28"/>
        </w:rPr>
        <w:t xml:space="preserve">в обществе регулируется с одной стороны религией и страхом Божественного наказания, </w:t>
      </w:r>
    </w:p>
    <w:p w14:paraId="0B4F6919" w14:textId="3003A449" w:rsidR="00434AA3" w:rsidRPr="00434AA3" w:rsidRDefault="00C31B8E" w:rsidP="005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роцесс </w:t>
      </w:r>
      <w:r>
        <w:rPr>
          <w:rFonts w:ascii="Times New Roman" w:hAnsi="Times New Roman" w:cs="Times New Roman"/>
          <w:sz w:val="28"/>
          <w:szCs w:val="28"/>
        </w:rPr>
        <w:t xml:space="preserve">подобного </w:t>
      </w:r>
      <w:r w:rsidR="00434AA3" w:rsidRPr="00434AA3">
        <w:rPr>
          <w:rFonts w:ascii="Times New Roman" w:hAnsi="Times New Roman" w:cs="Times New Roman"/>
          <w:sz w:val="28"/>
          <w:szCs w:val="28"/>
        </w:rPr>
        <w:t>взаимодействия влия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т на поведение </w:t>
      </w:r>
      <w:r>
        <w:rPr>
          <w:rFonts w:ascii="Times New Roman" w:hAnsi="Times New Roman" w:cs="Times New Roman"/>
          <w:sz w:val="28"/>
          <w:szCs w:val="28"/>
        </w:rPr>
        <w:t>в обществе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определяя поведение и регулируя общественные отношения в нужном русле, в зависимости от интересов различных общественных слоев. Если же возникает ситуация конфликта религиозных и правовых норм, то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>
        <w:rPr>
          <w:rFonts w:ascii="Times New Roman" w:hAnsi="Times New Roman" w:cs="Times New Roman"/>
          <w:sz w:val="28"/>
          <w:szCs w:val="28"/>
        </w:rPr>
        <w:t xml:space="preserve">имеет право на основании нормативных актов </w:t>
      </w:r>
      <w:r w:rsidR="00434AA3" w:rsidRPr="00434AA3">
        <w:rPr>
          <w:rFonts w:ascii="Times New Roman" w:hAnsi="Times New Roman" w:cs="Times New Roman"/>
          <w:sz w:val="28"/>
          <w:szCs w:val="28"/>
        </w:rPr>
        <w:t>запретить следовать предписаниям</w:t>
      </w:r>
      <w:r>
        <w:rPr>
          <w:rFonts w:ascii="Times New Roman" w:hAnsi="Times New Roman" w:cs="Times New Roman"/>
          <w:sz w:val="28"/>
          <w:szCs w:val="28"/>
        </w:rPr>
        <w:t xml:space="preserve"> религиозных норм.</w:t>
      </w:r>
    </w:p>
    <w:p w14:paraId="007FAB45" w14:textId="010DD6CD" w:rsidR="00434AA3" w:rsidRPr="00434AA3" w:rsidRDefault="00C31B8E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 исторически замечено, </w:t>
      </w:r>
      <w:r w:rsidR="00434AA3" w:rsidRPr="00434AA3">
        <w:rPr>
          <w:rFonts w:ascii="Times New Roman" w:hAnsi="Times New Roman" w:cs="Times New Roman"/>
          <w:sz w:val="28"/>
          <w:szCs w:val="28"/>
        </w:rPr>
        <w:t>что силово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на религи</w:t>
      </w:r>
      <w:r>
        <w:rPr>
          <w:rFonts w:ascii="Times New Roman" w:hAnsi="Times New Roman" w:cs="Times New Roman"/>
          <w:sz w:val="28"/>
          <w:szCs w:val="28"/>
        </w:rPr>
        <w:t xml:space="preserve">озные предписания </w:t>
      </w:r>
      <w:r w:rsidR="00434AA3" w:rsidRPr="00434AA3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ом всегда в</w:t>
      </w:r>
      <w:r w:rsidR="00434AA3" w:rsidRPr="00434AA3">
        <w:rPr>
          <w:rFonts w:ascii="Times New Roman" w:hAnsi="Times New Roman" w:cs="Times New Roman"/>
          <w:sz w:val="28"/>
          <w:szCs w:val="28"/>
        </w:rPr>
        <w:t>ызыва</w:t>
      </w:r>
      <w:r>
        <w:rPr>
          <w:rFonts w:ascii="Times New Roman" w:hAnsi="Times New Roman" w:cs="Times New Roman"/>
          <w:sz w:val="28"/>
          <w:szCs w:val="28"/>
        </w:rPr>
        <w:t>ет бурное противостояние в обществе. Часто это приводило к сплочению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верующи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ей и конфликт приводил к тому, что люди воспринимали как честь умереть за свою веру. П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реследование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укрепляло убежденность в правоте, и, в итоге, </w:t>
      </w:r>
      <w:r>
        <w:rPr>
          <w:rFonts w:ascii="Times New Roman" w:hAnsi="Times New Roman" w:cs="Times New Roman"/>
          <w:sz w:val="28"/>
          <w:szCs w:val="28"/>
        </w:rPr>
        <w:t>это только усиливало беспорядок в обществе и приводило к трагическим событиям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 w:rsidR="00434AA3" w:rsidRPr="00434AA3">
        <w:rPr>
          <w:rFonts w:ascii="Times New Roman" w:hAnsi="Times New Roman" w:cs="Times New Roman"/>
          <w:sz w:val="28"/>
          <w:szCs w:val="28"/>
        </w:rPr>
        <w:t>.</w:t>
      </w:r>
    </w:p>
    <w:p w14:paraId="3CDA189C" w14:textId="4C5E03D2" w:rsidR="00434AA3" w:rsidRPr="00434AA3" w:rsidRDefault="00C31B8E" w:rsidP="0043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фициальная церковь </w:t>
      </w:r>
      <w:r>
        <w:rPr>
          <w:rFonts w:ascii="Times New Roman" w:hAnsi="Times New Roman" w:cs="Times New Roman"/>
          <w:sz w:val="28"/>
          <w:szCs w:val="28"/>
        </w:rPr>
        <w:t xml:space="preserve">в развитых странах </w:t>
      </w:r>
      <w:r w:rsidR="004A5073">
        <w:rPr>
          <w:rFonts w:ascii="Times New Roman" w:hAnsi="Times New Roman" w:cs="Times New Roman"/>
          <w:sz w:val="28"/>
          <w:szCs w:val="28"/>
        </w:rPr>
        <w:t xml:space="preserve">стоит на стороне религиозных норм и порядков, не противоборствущих нормам права, а государство помогает </w:t>
      </w:r>
      <w:r w:rsidR="00434AA3" w:rsidRPr="00434AA3">
        <w:rPr>
          <w:rFonts w:ascii="Times New Roman" w:hAnsi="Times New Roman" w:cs="Times New Roman"/>
          <w:sz w:val="28"/>
          <w:szCs w:val="28"/>
        </w:rPr>
        <w:t>деятельности организаций</w:t>
      </w:r>
      <w:r w:rsidR="004A5073">
        <w:rPr>
          <w:rFonts w:ascii="Times New Roman" w:hAnsi="Times New Roman" w:cs="Times New Roman"/>
          <w:sz w:val="28"/>
          <w:szCs w:val="28"/>
        </w:rPr>
        <w:t xml:space="preserve"> религиозной направленности</w:t>
      </w:r>
      <w:r w:rsidR="00434AA3" w:rsidRPr="00434AA3">
        <w:rPr>
          <w:rFonts w:ascii="Times New Roman" w:hAnsi="Times New Roman" w:cs="Times New Roman"/>
          <w:sz w:val="28"/>
          <w:szCs w:val="28"/>
        </w:rPr>
        <w:t>.</w:t>
      </w:r>
    </w:p>
    <w:p w14:paraId="67922D6C" w14:textId="015B01FD" w:rsidR="00A77922" w:rsidRDefault="004A5073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итогам первой главы, можно прийти к выводу, что в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религиозных и </w:t>
      </w:r>
      <w:r w:rsidR="00434AA3" w:rsidRPr="00434AA3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норм </w:t>
      </w:r>
      <w:r>
        <w:rPr>
          <w:rFonts w:ascii="Times New Roman" w:hAnsi="Times New Roman" w:cs="Times New Roman"/>
          <w:sz w:val="28"/>
          <w:szCs w:val="28"/>
        </w:rPr>
        <w:t xml:space="preserve">выражается в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государственно-церковных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="00434AA3" w:rsidRPr="00434AA3">
        <w:rPr>
          <w:rFonts w:ascii="Times New Roman" w:hAnsi="Times New Roman" w:cs="Times New Roman"/>
          <w:sz w:val="28"/>
          <w:szCs w:val="28"/>
        </w:rPr>
        <w:t>отношениях, которые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, либо не противоречат </w:t>
      </w:r>
      <w:r w:rsidR="00434AA3" w:rsidRPr="00434AA3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вым нормам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 есть религиозные нормы узаконены и не конфликтуют с интер</w:t>
      </w:r>
      <w:r w:rsidR="005478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сами государства. А от имени государства обадают еще большей властью, становясь обязательными для всех слоев общества правилами поведения. Просматривается определенная тенденция к стремлению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sz w:val="28"/>
          <w:szCs w:val="28"/>
        </w:rPr>
        <w:t xml:space="preserve">к другу интересов религии и государства, имея целью совместно решить задачи, стоящие </w:t>
      </w:r>
      <w:r w:rsidR="00434AA3" w:rsidRPr="00434AA3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="00434AA3" w:rsidRPr="00434AA3">
        <w:rPr>
          <w:rFonts w:ascii="Times New Roman" w:hAnsi="Times New Roman" w:cs="Times New Roman"/>
          <w:sz w:val="28"/>
          <w:szCs w:val="28"/>
        </w:rPr>
        <w:t>обществом.</w:t>
      </w:r>
      <w:bookmarkEnd w:id="1"/>
    </w:p>
    <w:p w14:paraId="1B67EC4D" w14:textId="77777777" w:rsidR="00C43F3A" w:rsidRDefault="00C43F3A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95F5E" w14:textId="1A76E2F9" w:rsidR="00BB3B81" w:rsidRDefault="00A77922" w:rsidP="00C43F3A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22">
        <w:rPr>
          <w:rFonts w:ascii="Times New Roman" w:hAnsi="Times New Roman" w:cs="Times New Roman"/>
          <w:b/>
          <w:sz w:val="28"/>
          <w:szCs w:val="28"/>
        </w:rPr>
        <w:lastRenderedPageBreak/>
        <w:t>Глава 2. Анализ взаимоотношений правовых и религиозных институтов в современной России</w:t>
      </w:r>
    </w:p>
    <w:p w14:paraId="32E97DC0" w14:textId="5DEE21FA" w:rsidR="00BB3B81" w:rsidRDefault="00EF2123" w:rsidP="00C43F3A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Основные виды правовых институтов России</w:t>
      </w:r>
    </w:p>
    <w:p w14:paraId="3F711069" w14:textId="0E69BCFC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2123">
        <w:rPr>
          <w:rFonts w:ascii="Times New Roman" w:hAnsi="Times New Roman" w:cs="Times New Roman"/>
          <w:sz w:val="28"/>
          <w:szCs w:val="28"/>
        </w:rPr>
        <w:t xml:space="preserve"> каждой стране существует свой функционал отраслевых законодательных организаций, которые складывались порой тысячелетиями. Но, как правило, вся структура власти имеет схожие черты. Рассмотрим основные 3 вида институтов в РФ:</w:t>
      </w:r>
    </w:p>
    <w:p w14:paraId="6F8F5CD7" w14:textId="174FFF29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2123">
        <w:rPr>
          <w:rFonts w:ascii="Times New Roman" w:hAnsi="Times New Roman" w:cs="Times New Roman"/>
          <w:sz w:val="28"/>
          <w:szCs w:val="28"/>
        </w:rPr>
        <w:t xml:space="preserve"> конституционные. Принимаются и контролируют решения по введению в действия норм относительно основ правления, территориального устройства, порядка взаимоотношений высших структур государственных органов.</w:t>
      </w:r>
    </w:p>
    <w:p w14:paraId="69E995FF" w14:textId="5D6BA248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2123">
        <w:rPr>
          <w:rFonts w:ascii="Times New Roman" w:hAnsi="Times New Roman" w:cs="Times New Roman"/>
          <w:sz w:val="28"/>
          <w:szCs w:val="28"/>
        </w:rPr>
        <w:t xml:space="preserve"> гражданские. Эта сфера относительно имущественных и иных отношений в обществе.</w:t>
      </w:r>
    </w:p>
    <w:p w14:paraId="412C3513" w14:textId="5D4EB33F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2123">
        <w:rPr>
          <w:rFonts w:ascii="Times New Roman" w:hAnsi="Times New Roman" w:cs="Times New Roman"/>
          <w:sz w:val="28"/>
          <w:szCs w:val="28"/>
        </w:rPr>
        <w:t xml:space="preserve"> административные. Основная функция данных субъектов регулирования организационных, распорядительных и исполнительных действий, в том числе должностных лиц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r w:rsidRPr="00EF2123">
        <w:rPr>
          <w:rFonts w:ascii="Times New Roman" w:hAnsi="Times New Roman" w:cs="Times New Roman"/>
          <w:sz w:val="28"/>
          <w:szCs w:val="28"/>
        </w:rPr>
        <w:t>.</w:t>
      </w:r>
    </w:p>
    <w:p w14:paraId="57FCE0C9" w14:textId="58B410CA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123">
        <w:rPr>
          <w:rFonts w:ascii="Times New Roman" w:hAnsi="Times New Roman" w:cs="Times New Roman"/>
          <w:i/>
          <w:sz w:val="28"/>
          <w:szCs w:val="28"/>
        </w:rPr>
        <w:t>Субинститут и подотрасль.</w:t>
      </w:r>
    </w:p>
    <w:p w14:paraId="1B48526B" w14:textId="77777777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Рассматривая понятие институтов, как элемента структуры права, следует выделить и субинституты. Это части крупных элементов.</w:t>
      </w:r>
    </w:p>
    <w:p w14:paraId="63272EAC" w14:textId="77777777" w:rsid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Например:</w:t>
      </w:r>
    </w:p>
    <w:p w14:paraId="38AF0C56" w14:textId="77777777" w:rsid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123">
        <w:rPr>
          <w:rFonts w:ascii="Times New Roman" w:hAnsi="Times New Roman" w:cs="Times New Roman"/>
          <w:sz w:val="28"/>
          <w:szCs w:val="28"/>
        </w:rPr>
        <w:t>взыскание элементов в семейном законодательстве;</w:t>
      </w:r>
    </w:p>
    <w:p w14:paraId="58B32C09" w14:textId="77777777" w:rsid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123">
        <w:rPr>
          <w:rFonts w:ascii="Times New Roman" w:hAnsi="Times New Roman" w:cs="Times New Roman"/>
          <w:sz w:val="28"/>
          <w:szCs w:val="28"/>
        </w:rPr>
        <w:t>заочное решение судебных органов в гражданско-процессуальных отношениях;</w:t>
      </w:r>
    </w:p>
    <w:p w14:paraId="408E8CB7" w14:textId="4D595B4C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123">
        <w:rPr>
          <w:rFonts w:ascii="Times New Roman" w:hAnsi="Times New Roman" w:cs="Times New Roman"/>
          <w:sz w:val="28"/>
          <w:szCs w:val="28"/>
        </w:rPr>
        <w:t>охрана труда беременных женщин в трудовой норме.</w:t>
      </w:r>
    </w:p>
    <w:p w14:paraId="37B92B03" w14:textId="77777777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Как и положено, субинституты подчиняются общим правилам более крупного подразделения. Но при этом, действия мелких структур также могут быть прописаны в государственных документах.</w:t>
      </w:r>
    </w:p>
    <w:p w14:paraId="55B3E675" w14:textId="77777777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lastRenderedPageBreak/>
        <w:t xml:space="preserve">Также стоит отметить, что не каждый институт права имеет подразделение на мелкие элементы. Может быть и обратный вариант. Организации складываются в более крупное образование. Их называют подотрасли. Здесь очень тонкая грань этого понятия, так как это еще и не отрасль права, но и уже не отдельная единица. </w:t>
      </w:r>
    </w:p>
    <w:p w14:paraId="719D0492" w14:textId="77777777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Так, изобретательские и жилищные отношения являются подотраслью гражданского законодательства, налоговое же-подотраслью финансового.</w:t>
      </w:r>
    </w:p>
    <w:p w14:paraId="2FC54EB9" w14:textId="781050A4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123">
        <w:rPr>
          <w:rFonts w:ascii="Times New Roman" w:hAnsi="Times New Roman" w:cs="Times New Roman"/>
          <w:i/>
          <w:sz w:val="28"/>
          <w:szCs w:val="28"/>
        </w:rPr>
        <w:t>Признаки.</w:t>
      </w:r>
    </w:p>
    <w:p w14:paraId="09B8DCF2" w14:textId="77777777" w:rsid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Разобрав понятие институтов, все возможные их виды и выделив крупные и мелкие структуры, можно определить отличительные их стороны:</w:t>
      </w:r>
    </w:p>
    <w:p w14:paraId="7912A6DC" w14:textId="77777777" w:rsid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1. самостоятельность;</w:t>
      </w:r>
    </w:p>
    <w:p w14:paraId="27525D78" w14:textId="77777777" w:rsid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2. специфика регулирования отношений;</w:t>
      </w:r>
    </w:p>
    <w:p w14:paraId="3F69E872" w14:textId="165DD7C8" w:rsidR="00EF2123" w:rsidRPr="00EF2123" w:rsidRDefault="00EF2123" w:rsidP="00EF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23">
        <w:rPr>
          <w:rFonts w:ascii="Times New Roman" w:hAnsi="Times New Roman" w:cs="Times New Roman"/>
          <w:sz w:val="28"/>
          <w:szCs w:val="28"/>
        </w:rPr>
        <w:t>3. возможность формирования общественных положений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Pr="00EF2123">
        <w:rPr>
          <w:rFonts w:ascii="Times New Roman" w:hAnsi="Times New Roman" w:cs="Times New Roman"/>
          <w:sz w:val="28"/>
          <w:szCs w:val="28"/>
        </w:rPr>
        <w:t>.</w:t>
      </w:r>
    </w:p>
    <w:p w14:paraId="71308AC2" w14:textId="467063FF" w:rsidR="00BB3B81" w:rsidRDefault="00EF2123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оразом, ю</w:t>
      </w:r>
      <w:r w:rsidRPr="00EF2123">
        <w:rPr>
          <w:rFonts w:ascii="Times New Roman" w:hAnsi="Times New Roman" w:cs="Times New Roman"/>
          <w:sz w:val="28"/>
          <w:szCs w:val="28"/>
        </w:rPr>
        <w:t>ридические нормы, которыми руководствуются все физические и юридические лица, будут актуальны не смотря от временного промежутка. Только благодаря им можно добиться слаженной работы всех органов власти и разрешения спорных моментов.</w:t>
      </w:r>
    </w:p>
    <w:p w14:paraId="63956378" w14:textId="60B8F51E" w:rsidR="00BB3B81" w:rsidRDefault="00DD6134" w:rsidP="00E57D32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B3B81" w:rsidRPr="00BB3B81">
        <w:rPr>
          <w:rFonts w:ascii="Times New Roman" w:hAnsi="Times New Roman" w:cs="Times New Roman"/>
          <w:b/>
          <w:sz w:val="28"/>
          <w:szCs w:val="28"/>
        </w:rPr>
        <w:t>Современное состояние Российских религиозных институтов</w:t>
      </w:r>
    </w:p>
    <w:p w14:paraId="2DC4964C" w14:textId="77777777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 xml:space="preserve">В современной России религиозные институты, прежде всего, традиционных конфессий, заявляют о себе как о полноправном субъекте общественных отношений. Постепенно наращивая авторитет и укрепляя позиции в социуме, они возлагают на себя все больше функций, носящих не только идеологический и мировоззренческий, но и широкий социальный характер, что позволяет им стать полноценным институтом гражданского общества. </w:t>
      </w:r>
    </w:p>
    <w:p w14:paraId="718AE57B" w14:textId="2BE6CF58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 xml:space="preserve">Это закономерно, так как религиозные организации, несмотря на их специфическую природу, являются общественными организациями и имеют </w:t>
      </w:r>
      <w:r w:rsidRPr="00DD6134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организационно-правовой статус, который определен Федеральным законом «Об общественных объединениях»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34">
        <w:rPr>
          <w:rFonts w:ascii="Times New Roman" w:hAnsi="Times New Roman" w:cs="Times New Roman"/>
          <w:sz w:val="28"/>
          <w:szCs w:val="28"/>
        </w:rPr>
        <w:t>от 19 мая 1995 г. No 82-ФЗ и Федеральным законом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34">
        <w:rPr>
          <w:rFonts w:ascii="Times New Roman" w:hAnsi="Times New Roman" w:cs="Times New Roman"/>
          <w:sz w:val="28"/>
          <w:szCs w:val="28"/>
        </w:rPr>
        <w:t>от 12 января 1996 г. No 7-ФЗ г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15"/>
      </w:r>
      <w:r w:rsidRPr="00DD6134">
        <w:rPr>
          <w:rFonts w:ascii="Times New Roman" w:hAnsi="Times New Roman" w:cs="Times New Roman"/>
          <w:sz w:val="28"/>
          <w:szCs w:val="28"/>
        </w:rPr>
        <w:t>.</w:t>
      </w:r>
    </w:p>
    <w:p w14:paraId="63D672BD" w14:textId="77777777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>Однако возрастание роли религиозных институтов, преимущественно, Русской Православной Церкви (далее – РПЦ) в сфере общественно-политических отношений вызывает в обществе серьезную дискуссию. С одной стороны, идет процесс формирования и дальнейшего развития нормативно-правового обеспечения функционирования религиозных институтов РФ. С другой стороны, отчетливо прослеживается влияние самих религиозных институтов на такую масштабную и социально значимую функцию государственной власти, как законотворчество. Это заметно в таких стратегически важных сферах общественной жизни, как образование, молодежная политика, сфера поддержки семьи, материнства и детства и др.</w:t>
      </w:r>
    </w:p>
    <w:p w14:paraId="180B89BD" w14:textId="77777777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>Здесь создается определенная общественно-политическая коллизия, на которую живо реагируют сами священнослужители, работники органов власти и управления, политики, общественные активисты, СМИ и др. В общественно-политическом дискурсе обсуждается проблема необходимости и достаточности, значимости и уместности участия религиозных институтов в общественной и политической жизни.</w:t>
      </w:r>
    </w:p>
    <w:p w14:paraId="602BDCC1" w14:textId="7791BBF8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 xml:space="preserve">Принятая 12 декабря 1993 г. Конституции РФ стала источником создания и становления нормативно-правовой базы нового российского государства. Масштабные трансформационные процессы, затронувшие духовную сферу жизни общества, не могли не найти отражения в Основном законе страны. Подтверждая приверженность общепризнанным принципам и нормам международного права, Конституция РФ установила такие фундаментальные для современного цивилизованного общества гарантии как свобода совести и вероисповедания, равенство прав человека и гражданина </w:t>
      </w:r>
      <w:r w:rsidRPr="00DD6134">
        <w:rPr>
          <w:rFonts w:ascii="Times New Roman" w:hAnsi="Times New Roman" w:cs="Times New Roman"/>
          <w:sz w:val="28"/>
          <w:szCs w:val="28"/>
        </w:rPr>
        <w:lastRenderedPageBreak/>
        <w:t>независимо от каких-либо социальных или идеологических характеристик, в том числе, от его отношения к религии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16"/>
      </w:r>
      <w:r w:rsidRPr="00DD61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40F3E6" w14:textId="4CD69C02" w:rsidR="00DD6134" w:rsidRP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 xml:space="preserve">Конституция РФ признала идеологическое многообразие в Российской </w:t>
      </w:r>
    </w:p>
    <w:p w14:paraId="5CF56332" w14:textId="1DA65011" w:rsidR="00DD6134" w:rsidRPr="00DD6134" w:rsidRDefault="00DD6134" w:rsidP="00DD6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>Федерации, т.е. то, что никакая идеология не может устанавливаться в качестве обязательной государственной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17"/>
      </w:r>
      <w:r w:rsidRPr="00DD61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9E8726" w14:textId="77777777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прийти к выводу</w:t>
      </w:r>
      <w:r w:rsidRPr="00DD6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DD6134">
        <w:rPr>
          <w:rFonts w:ascii="Times New Roman" w:hAnsi="Times New Roman" w:cs="Times New Roman"/>
          <w:sz w:val="28"/>
          <w:szCs w:val="28"/>
        </w:rPr>
        <w:t xml:space="preserve"> провозглашенные в Конституции РФ права, свободы и гарантии имеют важное стратегическое значение именно для Российского государства и российского общества.</w:t>
      </w:r>
    </w:p>
    <w:p w14:paraId="41638AB5" w14:textId="249B86AF" w:rsidR="00DD6134" w:rsidRDefault="00DD6134" w:rsidP="00DD6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34">
        <w:rPr>
          <w:rFonts w:ascii="Times New Roman" w:hAnsi="Times New Roman" w:cs="Times New Roman"/>
          <w:sz w:val="28"/>
          <w:szCs w:val="28"/>
        </w:rPr>
        <w:t>Основополагающим принципом, также закрепленным в Конституции РФ, является принцип светскости. Он означает, что никакая религия не может устанавливаться в качестве государственной или обязательной, а также иметь какие-нибудь преимущества над другими. Однако в преамбуле Федерального закона «О свободе совести и религиозных объединениях»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34">
        <w:rPr>
          <w:rFonts w:ascii="Times New Roman" w:hAnsi="Times New Roman" w:cs="Times New Roman"/>
          <w:sz w:val="28"/>
          <w:szCs w:val="28"/>
        </w:rPr>
        <w:t>от 26.09.1997 года No125-ФЗ признается «особая роль православия в истории России, в становлении и развитии ее духовности и культуры»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18"/>
      </w:r>
      <w:r w:rsidRPr="00DD61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424CC7" w14:textId="6A33AB27" w:rsidR="00EF2123" w:rsidRPr="00DD6134" w:rsidRDefault="00DD6134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следует вывод, что</w:t>
      </w:r>
      <w:r w:rsidRPr="00DD6134">
        <w:rPr>
          <w:rFonts w:ascii="Times New Roman" w:hAnsi="Times New Roman" w:cs="Times New Roman"/>
          <w:sz w:val="28"/>
          <w:szCs w:val="28"/>
        </w:rPr>
        <w:t xml:space="preserve"> в законодательстве полиэтничного и поликонфессионального государства, каковым является Россия, регулирующем функционирование религиозных институтов, нецелесообразно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34">
        <w:rPr>
          <w:rFonts w:ascii="Times New Roman" w:hAnsi="Times New Roman" w:cs="Times New Roman"/>
          <w:sz w:val="28"/>
          <w:szCs w:val="28"/>
        </w:rPr>
        <w:t>(а, вероятно, и политически непредусмотрительно) акцентировать приоритет одной из религий.</w:t>
      </w:r>
    </w:p>
    <w:p w14:paraId="6B7241F0" w14:textId="44BB8D97" w:rsidR="00F15B04" w:rsidRPr="00A77922" w:rsidRDefault="00A77922" w:rsidP="00E57D32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922">
        <w:rPr>
          <w:rFonts w:ascii="Times New Roman" w:hAnsi="Times New Roman" w:cs="Times New Roman"/>
          <w:b/>
          <w:sz w:val="28"/>
          <w:szCs w:val="28"/>
        </w:rPr>
        <w:t>2.3 Анализ взаимоотношений государственной власти и религиозных институтов</w:t>
      </w:r>
    </w:p>
    <w:p w14:paraId="61DD20A8" w14:textId="5ABC637D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В последние годы российскими властями принимаются репрессивные законы, ограничивающие реализацию гражданами целого комплекса прав человека (это касается свободы собраний, свободы слова, ограничений прав ЛГБТ, неправительственных организаций). В одном ряду с этими введенными </w:t>
      </w:r>
      <w:r w:rsidRPr="00997EFA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ограничениями против прав человека стоят принятые законы, криминализирующие оскорбление чувств верующих, уголовное преследование участниц группы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Pussy Riot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, а также предложение депутата Государственной Думы РФ Е. Мизулиной внести в преамбулу Конституции РФ идеи о том,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православие является основой национальной и культурной самобытности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19"/>
      </w:r>
      <w:r w:rsidRPr="00997E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89670F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В этой связи представляет интерес рассмотрение взаимоотношений в России действующей власти и религиозных институтов в контексте реализации права на свободу совести и свободу вероисповедания. </w:t>
      </w:r>
    </w:p>
    <w:p w14:paraId="289A9C06" w14:textId="49FA4B66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Среди религиозных институтов </w:t>
      </w:r>
      <w:r>
        <w:rPr>
          <w:rFonts w:ascii="Times New Roman" w:hAnsi="Times New Roman" w:cs="Times New Roman"/>
          <w:sz w:val="28"/>
          <w:szCs w:val="28"/>
        </w:rPr>
        <w:t xml:space="preserve">акцент </w:t>
      </w:r>
      <w:r w:rsidRPr="00997EFA">
        <w:rPr>
          <w:rFonts w:ascii="Times New Roman" w:hAnsi="Times New Roman" w:cs="Times New Roman"/>
          <w:sz w:val="28"/>
          <w:szCs w:val="28"/>
        </w:rPr>
        <w:t xml:space="preserve">будет сделан на исследовании взаимоотношений властей с Русской православной церковью (далее - РПЦ), мусульманскими религиозными институтами, а также представленными в России конфессиями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нетрадиционных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религий.</w:t>
      </w:r>
    </w:p>
    <w:p w14:paraId="07B870CB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Если на протяжении советского исторического прошлого отношения религиозных институтов и государства строились на подавлении религиозных свобод, то в настоящее время мы наблюдаем тенденции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заигрывания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властей с представителями так называемых традиционных религий (в основном это касается сотрудничества государства с РПЦ и попыток контроля над мусульманскими религиозными и религиозно-политическими организациями, включая религиозные учебные заведения), хотя формально на конституционном уровне религиозные объединения отделены от государства(ст. 14 Конституции РФ).</w:t>
      </w:r>
    </w:p>
    <w:p w14:paraId="5687E5CB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Отношения властей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нетрадиционными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религиями продолжают строиться в негативном ключе - происходит в подавляющих случаях притеснение прав верующих, закрытие религиозных объединений, отсутствие равного диалога с властными органами, закрытие любого доступа к средствам массовой информации. Проводимая политика входит в противоречие с </w:t>
      </w:r>
      <w:r w:rsidRPr="00997EFA">
        <w:rPr>
          <w:rFonts w:ascii="Times New Roman" w:hAnsi="Times New Roman" w:cs="Times New Roman"/>
          <w:sz w:val="28"/>
          <w:szCs w:val="28"/>
        </w:rPr>
        <w:lastRenderedPageBreak/>
        <w:t xml:space="preserve">принципами, заложенными Европейской конвенцией о защите прав человека и основных свобод и судебной практикой Европейского суда по правам человека. </w:t>
      </w:r>
    </w:p>
    <w:p w14:paraId="14D3AAB9" w14:textId="5E8BAAFD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Так, в одном из рассмотренных дел - 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Hoffmann v. Austria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- Европейский суд постановил, что различия в обращении определяемыми религиозными убеждениями являются дискриминационными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20"/>
      </w:r>
      <w:r w:rsidRPr="00997EFA">
        <w:rPr>
          <w:rFonts w:ascii="Times New Roman" w:hAnsi="Times New Roman" w:cs="Times New Roman"/>
          <w:sz w:val="28"/>
          <w:szCs w:val="28"/>
        </w:rPr>
        <w:t>.</w:t>
      </w:r>
    </w:p>
    <w:p w14:paraId="5775BBD1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В 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Manoussakis and Others v. Greece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Европейский суд дал широкую интерпретацию термина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религия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, оставив за верующими признавать или не признавать свою веру религией: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Право на свободу религии, как оно гарантируется Конвенцией, исключает оценку государством легитимности религиозных вероисповеданий или способов их выражения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>.</w:t>
      </w:r>
    </w:p>
    <w:p w14:paraId="73CDE0AC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Антиконституционная политика государства выражается в поддержке властей концепции придания православию особой роли, что нарушает принцип равноправия. Фактически другие религии изначально поставлены в неравное положение по отношению к православной религии. Государственная политика в сфере религиозных свобод на самом деле подменяется религиозной политикой, которая осуществляется посредством самодовлеющих по отношению к правам человека отношений государства с религиозными объединениями.</w:t>
      </w:r>
    </w:p>
    <w:p w14:paraId="4150462B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Опыт европейских стран показывает существование фундаментального принципа - нейтральности государства в отношении регулирования вопросов, связанных с отношениями между религиозными институтами и государством. Идеологический нейтралитет государства можно считать предварительным условием обеспечения свободы религии. Самое большее, на что способно государство, придерживающееся той или иной официальной идеологии, - это терпимость к различным образам мысли. Но гарантировать свободу они не могут. </w:t>
      </w:r>
    </w:p>
    <w:p w14:paraId="0F047834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lastRenderedPageBreak/>
        <w:t>Нейтральность следует отличать от незаинтересованности в идеологии: если незаинтересованность или безразличие выходят за пределы нейтральности, государство не будет обращать внимание на религиозные потребности своих граждан, неизбежно ставя в более выигрышное положение тех, у кого таких потребностей нет, и предпочитая, таким образом, негативную свободу религии - позитивной.</w:t>
      </w:r>
    </w:p>
    <w:p w14:paraId="5DE28BFD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Религия является одной из сторон человеческой природы, исходя из этого свобода религии - это одно из предварительных условий свободного развития личности, т.к. от государства требуется, чтобы оно не занимало позиции как раз по тем вопросам, которые и делают религию религией, в отношении религии государство может создать лишь общее правовое поле, которое равным образом применимо к любой религии и помогает им стать частью любого юридического порядка.</w:t>
      </w:r>
    </w:p>
    <w:p w14:paraId="35604B03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Российская практика показывает отсутствие у властей нейтралитета в отношении религиозных вопросов. Государство создало ситуацию институционной вовлеченности, в частности РПЦ, говоря шире, православная религия получила практически государственную поддержку. </w:t>
      </w:r>
    </w:p>
    <w:p w14:paraId="02CE5922" w14:textId="091F1426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Это проявляется не только через внешние признаки (например, учреждение государственных праздников - Рождество Христово 7 января, День Крещения Руси 28 июля, попытки массового введения в школах преподавания основ православной культуры, предоставление постоянного эфирного доступа православным священникам на государственных телеканалах), но также и через прямую поддержку РПЦ со стороны государства (посредством предоставления различного вида льгот, в т.ч. налоговых, квот, передачи в собственность недвижимого имущества (иногда в ущерб светским государственным учреждениям - музеям, иным культурным учреждениям), прямого государственного финансирования)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21"/>
      </w:r>
      <w:r w:rsidRPr="00997E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2BA04F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lastRenderedPageBreak/>
        <w:t>За последние годы РПЦ стала частью манипулятивной машины власти, превратившись в приводной механизм идеологической пропаганды.</w:t>
      </w:r>
    </w:p>
    <w:p w14:paraId="5B47550C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Попытки следовать конституционному принципу равноправия граждан независимо от религиозных убеждений и от их наличия или отсутствия, а также принципу светскости российского государства предпринимались неоднократно. Если в начале 2000-х гг. судебная практика шла по пути отстаивания принципа отделения религиозных объединений от государства и их равенства перед законом, то нынешние судебные решения говорят об обратном.</w:t>
      </w:r>
    </w:p>
    <w:p w14:paraId="4F86132A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РПЦ за последние годы превратилась в целостный политический институт, играющий все возрастающую роль в делах общества. Иногда эти попытки превращаются в наступление на провозглашенные международные нормы о правах человека. Достаточно вспомнить нашумевший доклад тогда еще митрополита смоленского и калининградского Кирилла (в настоящее время Патриарх московский и всея Руси)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Права человека и нравственная ответственность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>, где предпринята попытка ревизии идеи прав и свобод человека и противопоставление общепринятым правам человека православной концепции прав человека. Главное принципиальное расхождение - права человека не должны поддерживать взгляд на религию лишь как на частное дело.</w:t>
      </w:r>
    </w:p>
    <w:p w14:paraId="1CCB348B" w14:textId="625C71A0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Основы учения РПЦ о достоинстве, свободе и правах человека 2008 года (далее - Основы) отрицают универсальность прав человека: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Права человека не могут быть выше ценностей духовного мира. Поэтому недопустимым и опасным является истолкование прав человека как высшего и универсального основания общественной жизни, которому должны подчиняться религиозные взгляды и практики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12968C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lastRenderedPageBreak/>
        <w:t xml:space="preserve">В Основах говорится: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Слабость института прав человека в том, что он, защищая свободу выбора, все менее и менее учитывает нравственное измерение жизни и свободу от греха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>. Не отрицая необходимость нравственного измерения жизни, стоит сказать, что главное в институте прав человека - не свобода выбора как таковая, а защита от властного произвола.</w:t>
      </w:r>
    </w:p>
    <w:p w14:paraId="4093D2A1" w14:textId="77777777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С возвращением В. Путина в качестве Президента страны российские власти приняли ряд репрессивных законов, которые в том числе вводят уголовную ответственность за оскорбление чувств верующих (ст. 148 Уголовного кодекса РФ). При этом закон не дает толкования понятию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оскорбление чувств верующих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>, что создает ситуацию правовой неопределенности, широкое толкование, приводящее к ограничению конституционных прав и свобод.</w:t>
      </w:r>
    </w:p>
    <w:p w14:paraId="1AD30751" w14:textId="5CA78681"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С введением новой редакции ст. 148 УК РФ законодатель изменил ст. 5.26 Кодекса РФ об административных правонарушениях, ужесточив административную ответственность за воспрепятствование осуществлению права на свободу совести и свободу вероисповедания.</w:t>
      </w:r>
      <w:r w:rsidRPr="00997EFA">
        <w:rPr>
          <w:rFonts w:ascii="Times New Roman" w:hAnsi="Times New Roman" w:cs="Times New Roman"/>
          <w:sz w:val="28"/>
          <w:szCs w:val="28"/>
        </w:rPr>
        <w:br/>
        <w:t xml:space="preserve">Принятые законодательные инициативы стали ответной реакцией властей на проведенный в храме Христа Спасителя 21 февраля 2012 г. группой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Pussy Riot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панк-молебен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Богородица, Путина прогони!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. Снятый во время выступления группы в храме видеоролик решением Замоскворецкого суда города Москвы от 29 ноября 2012 г. признан экстремистским, а сами участницы группы (Н.А. Толоконникова, Е.С. Самуцевич и М.В. Алехина) приговором суда признаны виновными по ч. 2 ст. 213 Уголовного кодекса РФ в хулиганстве, т.е. грубом нарушении общественного порядка, выражающем явное неуважение к обществу, совершенном по мотивам религиозной ненависти и вражды и по мотивам ненависти в отношении какой-либо социальной группы, группой лиц по предварительному сговору, и </w:t>
      </w:r>
      <w:r w:rsidRPr="00997EFA">
        <w:rPr>
          <w:rFonts w:ascii="Times New Roman" w:hAnsi="Times New Roman" w:cs="Times New Roman"/>
          <w:sz w:val="28"/>
          <w:szCs w:val="28"/>
        </w:rPr>
        <w:lastRenderedPageBreak/>
        <w:t>приговорены к 2 годам лишения свободы с отбыванием наказания в исправительной колонии общего режима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23"/>
      </w:r>
      <w:r w:rsidRPr="00997EFA">
        <w:rPr>
          <w:rFonts w:ascii="Times New Roman" w:hAnsi="Times New Roman" w:cs="Times New Roman"/>
          <w:sz w:val="28"/>
          <w:szCs w:val="28"/>
        </w:rPr>
        <w:t>.</w:t>
      </w:r>
    </w:p>
    <w:p w14:paraId="4C577A9C" w14:textId="77777777" w:rsidR="00D72D0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Позднее в отношении одной из участниц группы, Е.С. Самуцевич, кассационной инстанцией приговор смягчен и наказание изменено на условное; в отношении Н.А. Толоконниковой и М.В. Алехиной приговор оставлен в силе.</w:t>
      </w:r>
    </w:p>
    <w:p w14:paraId="746EFB8A" w14:textId="661747DE" w:rsidR="00D72D0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Уже после того, как Н.А. Толоконникова и М.В. Алехина отбыли большую часть срока уголовного наказания, Верховный Суд РФ в своем Постановлении от 10 декабря 2013 г. пришел к выводу о многочисленных нарушениях уголовно-процессуального закона и несправедливости вынесенного судебного приговора. Это говорит не только о характере конкретного вынесенного нижестоящими инстанциями политически мотивированного приговора, но и об общей ситуации в российских судах, если дело касается неугодных власти лиц</w:t>
      </w:r>
      <w:r w:rsidR="00502001">
        <w:rPr>
          <w:rStyle w:val="af1"/>
          <w:rFonts w:ascii="Times New Roman" w:hAnsi="Times New Roman" w:cs="Times New Roman"/>
          <w:sz w:val="28"/>
          <w:szCs w:val="28"/>
        </w:rPr>
        <w:footnoteReference w:id="24"/>
      </w:r>
      <w:r w:rsidRPr="00997EFA">
        <w:rPr>
          <w:rFonts w:ascii="Times New Roman" w:hAnsi="Times New Roman" w:cs="Times New Roman"/>
          <w:sz w:val="28"/>
          <w:szCs w:val="28"/>
        </w:rPr>
        <w:t>.</w:t>
      </w:r>
    </w:p>
    <w:p w14:paraId="13B720FA" w14:textId="47C04B36" w:rsidR="00D72D0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При этом знаковым в этом деле выглядит реакция РПЦ. Воинственная позиция РПЦ была выражена словами протоиерея В. Чаплина в ответ на акцию </w:t>
      </w:r>
      <w:r w:rsidR="00D72D0A"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Pussy Riot</w:t>
      </w:r>
      <w:r w:rsidR="00D72D0A"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: </w:t>
      </w:r>
      <w:r w:rsidR="00D72D0A"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Вся православная традиция говорит о том, что, когда посягают на твоих ближних, на твою Родину, на твой народ, на твои святыни, ты должен защищать их от любой агрессии всеми способами, какие у тебя есть. Вспомним, как в древние века Церковь призывала к оружию</w:t>
      </w:r>
      <w:r w:rsidR="00D72D0A">
        <w:rPr>
          <w:rFonts w:ascii="Times New Roman" w:hAnsi="Times New Roman" w:cs="Times New Roman"/>
          <w:sz w:val="28"/>
          <w:szCs w:val="28"/>
        </w:rPr>
        <w:t>»</w:t>
      </w:r>
      <w:r w:rsidR="00C43F3A">
        <w:rPr>
          <w:rStyle w:val="af1"/>
          <w:rFonts w:ascii="Times New Roman" w:hAnsi="Times New Roman" w:cs="Times New Roman"/>
          <w:sz w:val="28"/>
          <w:szCs w:val="28"/>
        </w:rPr>
        <w:footnoteReference w:id="25"/>
      </w:r>
      <w:r w:rsidRPr="00997EFA">
        <w:rPr>
          <w:rFonts w:ascii="Times New Roman" w:hAnsi="Times New Roman" w:cs="Times New Roman"/>
          <w:sz w:val="28"/>
          <w:szCs w:val="28"/>
        </w:rPr>
        <w:t>.</w:t>
      </w:r>
    </w:p>
    <w:p w14:paraId="683DCBEF" w14:textId="77777777" w:rsidR="00D72D0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Существующий дисбаланс в отношениях между властными органами и представителями религиозных институтов также наглядно проявляется во взаимоотношениях с мусульманскими организациями. Провозглашенная свобода вероисповедания не явилась основой для сплочения мусульманского сообщества; </w:t>
      </w:r>
      <w:r w:rsidR="00D72D0A">
        <w:rPr>
          <w:rFonts w:ascii="Times New Roman" w:hAnsi="Times New Roman" w:cs="Times New Roman"/>
          <w:sz w:val="28"/>
          <w:szCs w:val="28"/>
        </w:rPr>
        <w:t>«</w:t>
      </w:r>
      <w:r w:rsidRPr="00997EFA">
        <w:rPr>
          <w:rFonts w:ascii="Times New Roman" w:hAnsi="Times New Roman" w:cs="Times New Roman"/>
          <w:sz w:val="28"/>
          <w:szCs w:val="28"/>
        </w:rPr>
        <w:t>легализация ислама</w:t>
      </w:r>
      <w:r w:rsidR="00D72D0A">
        <w:rPr>
          <w:rFonts w:ascii="Times New Roman" w:hAnsi="Times New Roman" w:cs="Times New Roman"/>
          <w:sz w:val="28"/>
          <w:szCs w:val="28"/>
        </w:rPr>
        <w:t>»</w:t>
      </w:r>
      <w:r w:rsidRPr="00997EFA">
        <w:rPr>
          <w:rFonts w:ascii="Times New Roman" w:hAnsi="Times New Roman" w:cs="Times New Roman"/>
          <w:sz w:val="28"/>
          <w:szCs w:val="28"/>
        </w:rPr>
        <w:t xml:space="preserve"> и состоявшаяся на Северном Кавказе этнизация структур ислама, их регионализация в остальной России не </w:t>
      </w:r>
      <w:r w:rsidRPr="00997EFA">
        <w:rPr>
          <w:rFonts w:ascii="Times New Roman" w:hAnsi="Times New Roman" w:cs="Times New Roman"/>
          <w:sz w:val="28"/>
          <w:szCs w:val="28"/>
        </w:rPr>
        <w:lastRenderedPageBreak/>
        <w:t xml:space="preserve">ослабили государственного контроля над исламом, однако в настоящее время на Северном Кавказе идет активное внедрение ислама в общественную жизнь и политику. </w:t>
      </w:r>
    </w:p>
    <w:p w14:paraId="3A3103E7" w14:textId="77777777" w:rsidR="00D72D0A" w:rsidRDefault="00997EFA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 xml:space="preserve">По существу, на Северном Кавказе формируется автономный от центра этнокультурный, этносоциальный ареал, этот регион все чаще именуется внутренним зарубежьем. </w:t>
      </w:r>
    </w:p>
    <w:p w14:paraId="123E90C9" w14:textId="6DF97E82" w:rsidR="00782C89" w:rsidRDefault="00BB3B81" w:rsidP="0099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итогам второй главы, можно прийти к выводу, что в</w:t>
      </w:r>
      <w:r w:rsidR="00613115" w:rsidRPr="00613115">
        <w:rPr>
          <w:rFonts w:ascii="Times New Roman" w:hAnsi="Times New Roman" w:cs="Times New Roman"/>
          <w:sz w:val="28"/>
          <w:szCs w:val="28"/>
        </w:rPr>
        <w:t xml:space="preserve"> настоящее время Россия переживает религиозную трансформацию, которая будет иметь </w:t>
      </w:r>
      <w:r w:rsidR="00782C89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="00613115" w:rsidRPr="00613115">
        <w:rPr>
          <w:rFonts w:ascii="Times New Roman" w:hAnsi="Times New Roman" w:cs="Times New Roman"/>
          <w:sz w:val="28"/>
          <w:szCs w:val="28"/>
        </w:rPr>
        <w:t xml:space="preserve">большие последствия для международного сообщества, чем </w:t>
      </w:r>
      <w:r w:rsidR="00782C89">
        <w:rPr>
          <w:rFonts w:ascii="Times New Roman" w:hAnsi="Times New Roman" w:cs="Times New Roman"/>
          <w:sz w:val="28"/>
          <w:szCs w:val="28"/>
        </w:rPr>
        <w:t xml:space="preserve">даже </w:t>
      </w:r>
      <w:r w:rsidR="00613115" w:rsidRPr="00613115">
        <w:rPr>
          <w:rFonts w:ascii="Times New Roman" w:hAnsi="Times New Roman" w:cs="Times New Roman"/>
          <w:sz w:val="28"/>
          <w:szCs w:val="28"/>
        </w:rPr>
        <w:t xml:space="preserve">распад СССР.  </w:t>
      </w:r>
    </w:p>
    <w:p w14:paraId="590D6C58" w14:textId="6CCB111F" w:rsidR="00BB3B81" w:rsidRDefault="00613115" w:rsidP="00331F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15">
        <w:rPr>
          <w:rFonts w:ascii="Times New Roman" w:hAnsi="Times New Roman" w:cs="Times New Roman"/>
          <w:sz w:val="28"/>
          <w:szCs w:val="28"/>
        </w:rPr>
        <w:t xml:space="preserve">Вмешательство государства в деятельность религиозных меньшинств и практик создает атмосферу, в которой религиозные преследования становятся рутинными.  Государство может вмешиваться только в тех случаях, когда общепринятые правила поведения в обществе нарушаются и только в отношении конкретного лица, а не религиозного объединения в целом.  </w:t>
      </w:r>
    </w:p>
    <w:p w14:paraId="3D4D790E" w14:textId="77777777" w:rsidR="00BB3B81" w:rsidRDefault="00BB3B81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8BA0B" w14:textId="5DE4750F" w:rsidR="00BB3B81" w:rsidRDefault="00BB3B81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B9C2A" w14:textId="5B52B752" w:rsidR="00E57D32" w:rsidRDefault="00E57D32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FAA3F" w14:textId="7E42E41C" w:rsidR="00E57D32" w:rsidRDefault="00E57D32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61356" w14:textId="2090AC2D" w:rsidR="00E57D32" w:rsidRDefault="00E57D32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9FD55" w14:textId="04CA7266" w:rsidR="00E57D32" w:rsidRDefault="00E57D32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36C73" w14:textId="63B456DC" w:rsidR="00C43F3A" w:rsidRDefault="00C43F3A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52305" w14:textId="60CD3C46" w:rsidR="00C43F3A" w:rsidRDefault="00C43F3A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E31E1" w14:textId="361C6685" w:rsidR="00C43F3A" w:rsidRDefault="00C43F3A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5D7BA" w14:textId="6181EB7C" w:rsidR="00C43F3A" w:rsidRDefault="00C43F3A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3EA0F" w14:textId="72A71E82" w:rsidR="00C43F3A" w:rsidRDefault="00C43F3A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A51FF" w14:textId="77777777" w:rsidR="00C43F3A" w:rsidRDefault="00C43F3A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1ADE9" w14:textId="396992B2" w:rsidR="00E57D32" w:rsidRDefault="00E57D32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D8258" w14:textId="77777777" w:rsidR="00E57D32" w:rsidRDefault="00E57D32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735C5" w14:textId="77777777" w:rsidR="00BB3B81" w:rsidRDefault="00BB3B81" w:rsidP="00D72D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FE9AD" w14:textId="37115DA9" w:rsidR="00D72D0A" w:rsidRDefault="00D72D0A" w:rsidP="00331F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D0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173F918C" w14:textId="26AE731E" w:rsidR="005478AB" w:rsidRDefault="005478AB" w:rsidP="0054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исследования, можно прийти к выводу,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78B5">
        <w:rPr>
          <w:rFonts w:ascii="Times New Roman" w:hAnsi="Times New Roman" w:cs="Times New Roman"/>
          <w:sz w:val="28"/>
          <w:szCs w:val="28"/>
        </w:rPr>
        <w:t xml:space="preserve"> отечественной науке философии права не</w:t>
      </w:r>
      <w:r>
        <w:rPr>
          <w:rFonts w:ascii="Times New Roman" w:hAnsi="Times New Roman" w:cs="Times New Roman"/>
          <w:sz w:val="28"/>
          <w:szCs w:val="28"/>
        </w:rPr>
        <w:t>достаточно исследована проблематика взаимодействия права и религии. В</w:t>
      </w:r>
      <w:r w:rsidRPr="00CD78B5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Pr="00CD78B5">
        <w:rPr>
          <w:rFonts w:ascii="Times New Roman" w:hAnsi="Times New Roman" w:cs="Times New Roman"/>
          <w:sz w:val="28"/>
          <w:szCs w:val="28"/>
        </w:rPr>
        <w:t>необходимы авторские разработки в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CD78B5">
        <w:rPr>
          <w:rFonts w:ascii="Times New Roman" w:hAnsi="Times New Roman" w:cs="Times New Roman"/>
          <w:sz w:val="28"/>
          <w:szCs w:val="28"/>
        </w:rPr>
        <w:t xml:space="preserve"> сфере. </w:t>
      </w:r>
    </w:p>
    <w:p w14:paraId="7AE43E7F" w14:textId="63D97F6A" w:rsidR="005478AB" w:rsidRDefault="005478AB" w:rsidP="00547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D78B5">
        <w:rPr>
          <w:rFonts w:ascii="Times New Roman" w:hAnsi="Times New Roman" w:cs="Times New Roman"/>
          <w:sz w:val="28"/>
          <w:szCs w:val="28"/>
        </w:rPr>
        <w:t xml:space="preserve">ерковь планируется представить на политической арене в качестве самостоятельного субъекта, что свидетельствуют о формировании новой проблематики </w:t>
      </w:r>
      <w:r w:rsidR="00E1317C">
        <w:rPr>
          <w:rFonts w:ascii="Times New Roman" w:hAnsi="Times New Roman" w:cs="Times New Roman"/>
          <w:sz w:val="28"/>
          <w:szCs w:val="28"/>
        </w:rPr>
        <w:t>-</w:t>
      </w:r>
      <w:r w:rsidRPr="00CD78B5">
        <w:rPr>
          <w:rFonts w:ascii="Times New Roman" w:hAnsi="Times New Roman" w:cs="Times New Roman"/>
          <w:sz w:val="28"/>
          <w:szCs w:val="28"/>
        </w:rPr>
        <w:t xml:space="preserve"> формировании реалий постсекулярного общества, </w:t>
      </w:r>
      <w:r w:rsidR="00E1317C">
        <w:rPr>
          <w:rFonts w:ascii="Times New Roman" w:hAnsi="Times New Roman" w:cs="Times New Roman"/>
          <w:sz w:val="28"/>
          <w:szCs w:val="28"/>
        </w:rPr>
        <w:t>то есть общества изменчивого и проблемного. Важно, чтобы религиозные нормы не конфликтовали с интересами государствами во избежание гонений и раскола в обществе.</w:t>
      </w:r>
    </w:p>
    <w:p w14:paraId="133425E0" w14:textId="27930FD9" w:rsidR="00331F0E" w:rsidRDefault="005478AB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FA">
        <w:rPr>
          <w:rFonts w:ascii="Times New Roman" w:hAnsi="Times New Roman" w:cs="Times New Roman"/>
          <w:sz w:val="28"/>
          <w:szCs w:val="28"/>
        </w:rPr>
        <w:t>В последние годы российскими властями принимаются законы, ограничивающие реализацию гражданами целого комплекса прав человека</w:t>
      </w:r>
      <w:r w:rsidR="00E1317C">
        <w:rPr>
          <w:rFonts w:ascii="Times New Roman" w:hAnsi="Times New Roman" w:cs="Times New Roman"/>
          <w:sz w:val="28"/>
          <w:szCs w:val="28"/>
        </w:rPr>
        <w:t>. П</w:t>
      </w:r>
      <w:r w:rsidR="00782C89" w:rsidRPr="00782C89">
        <w:rPr>
          <w:rFonts w:ascii="Times New Roman" w:hAnsi="Times New Roman" w:cs="Times New Roman"/>
          <w:sz w:val="28"/>
          <w:szCs w:val="28"/>
        </w:rPr>
        <w:t>родолжает</w:t>
      </w:r>
      <w:r w:rsidR="00E1317C">
        <w:rPr>
          <w:rFonts w:ascii="Times New Roman" w:hAnsi="Times New Roman" w:cs="Times New Roman"/>
          <w:sz w:val="28"/>
          <w:szCs w:val="28"/>
        </w:rPr>
        <w:t>с</w:t>
      </w:r>
      <w:r w:rsidR="00782C89" w:rsidRPr="00782C89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E1317C">
        <w:rPr>
          <w:rFonts w:ascii="Times New Roman" w:hAnsi="Times New Roman" w:cs="Times New Roman"/>
          <w:sz w:val="28"/>
          <w:szCs w:val="28"/>
        </w:rPr>
        <w:t>ся</w:t>
      </w:r>
      <w:r w:rsidR="00782C89" w:rsidRPr="00782C8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1317C">
        <w:rPr>
          <w:rFonts w:ascii="Times New Roman" w:hAnsi="Times New Roman" w:cs="Times New Roman"/>
          <w:sz w:val="28"/>
          <w:szCs w:val="28"/>
        </w:rPr>
        <w:t>ая</w:t>
      </w:r>
      <w:r w:rsidR="00782C89" w:rsidRPr="00782C89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E1317C">
        <w:rPr>
          <w:rFonts w:ascii="Times New Roman" w:hAnsi="Times New Roman" w:cs="Times New Roman"/>
          <w:sz w:val="28"/>
          <w:szCs w:val="28"/>
        </w:rPr>
        <w:t>а</w:t>
      </w:r>
      <w:r w:rsidR="00782C89" w:rsidRPr="00782C89">
        <w:rPr>
          <w:rFonts w:ascii="Times New Roman" w:hAnsi="Times New Roman" w:cs="Times New Roman"/>
          <w:sz w:val="28"/>
          <w:szCs w:val="28"/>
        </w:rPr>
        <w:t xml:space="preserve">, которая противоречит как конституционным нормам, так и международным, которые регулируют вопросы свободы религии.  </w:t>
      </w:r>
      <w:r w:rsidR="00E1317C">
        <w:rPr>
          <w:rFonts w:ascii="Times New Roman" w:hAnsi="Times New Roman" w:cs="Times New Roman"/>
          <w:sz w:val="28"/>
          <w:szCs w:val="28"/>
        </w:rPr>
        <w:t>П</w:t>
      </w:r>
      <w:r w:rsidR="00E1317C" w:rsidRPr="00CD78B5">
        <w:rPr>
          <w:rFonts w:ascii="Times New Roman" w:hAnsi="Times New Roman" w:cs="Times New Roman"/>
          <w:sz w:val="28"/>
          <w:szCs w:val="28"/>
        </w:rPr>
        <w:t>равовые нормы необходимо дополнить иными, неправовыми, регуляторами, в качестве одного из которых можно было применять религиозные нормы.</w:t>
      </w:r>
    </w:p>
    <w:p w14:paraId="06FA9C92" w14:textId="407062D9" w:rsidR="005478AB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78AB" w:rsidRPr="00613115">
        <w:rPr>
          <w:rFonts w:ascii="Times New Roman" w:hAnsi="Times New Roman" w:cs="Times New Roman"/>
          <w:sz w:val="28"/>
          <w:szCs w:val="28"/>
        </w:rPr>
        <w:t xml:space="preserve"> настоящее время Россия переживает религиозную трансформацию, которая будет большие последствия для международного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4FD525" w14:textId="455CC667" w:rsidR="00997EFA" w:rsidRDefault="00782C89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89">
        <w:rPr>
          <w:rFonts w:ascii="Times New Roman" w:hAnsi="Times New Roman" w:cs="Times New Roman"/>
          <w:sz w:val="28"/>
          <w:szCs w:val="28"/>
        </w:rPr>
        <w:t>Критическ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82C89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2C89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82C89">
        <w:rPr>
          <w:rFonts w:ascii="Times New Roman" w:hAnsi="Times New Roman" w:cs="Times New Roman"/>
          <w:sz w:val="28"/>
          <w:szCs w:val="28"/>
        </w:rPr>
        <w:t xml:space="preserve"> быть подвергнут</w:t>
      </w:r>
      <w:r>
        <w:rPr>
          <w:rFonts w:ascii="Times New Roman" w:hAnsi="Times New Roman" w:cs="Times New Roman"/>
          <w:sz w:val="28"/>
          <w:szCs w:val="28"/>
        </w:rPr>
        <w:t>а международная</w:t>
      </w:r>
      <w:r w:rsidRPr="00782C8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2C89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C89">
        <w:rPr>
          <w:rFonts w:ascii="Times New Roman" w:hAnsi="Times New Roman" w:cs="Times New Roman"/>
          <w:sz w:val="28"/>
          <w:szCs w:val="28"/>
        </w:rPr>
        <w:t>, которая должна строиться на основе международных норм свободы религии в целях обеспечения равного доступа и равных возможностей для осуществления права на свободу совести и</w:t>
      </w:r>
      <w:r w:rsidR="00BB3B81">
        <w:rPr>
          <w:rFonts w:ascii="Times New Roman" w:hAnsi="Times New Roman" w:cs="Times New Roman"/>
          <w:sz w:val="28"/>
          <w:szCs w:val="28"/>
        </w:rPr>
        <w:t xml:space="preserve"> свободу</w:t>
      </w:r>
      <w:r w:rsidRPr="00782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 </w:t>
      </w:r>
      <w:r w:rsidRPr="00782C89">
        <w:rPr>
          <w:rFonts w:ascii="Times New Roman" w:hAnsi="Times New Roman" w:cs="Times New Roman"/>
          <w:sz w:val="28"/>
          <w:szCs w:val="28"/>
        </w:rPr>
        <w:t>религии.</w:t>
      </w:r>
    </w:p>
    <w:p w14:paraId="2B384B3A" w14:textId="3042F3D6" w:rsidR="00BB3B81" w:rsidRDefault="00BB3B81" w:rsidP="00331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15">
        <w:rPr>
          <w:rFonts w:ascii="Times New Roman" w:hAnsi="Times New Roman" w:cs="Times New Roman"/>
          <w:sz w:val="28"/>
          <w:szCs w:val="28"/>
        </w:rPr>
        <w:t xml:space="preserve">Свобода религии не должна быть узко истолкована государством, как это происходит в России (предоставление особых прав «традиционным» религиям и, в частности, православию).  Новые религии или религиозные меньшинства имеют право на такую ​​же защиту от государства.  </w:t>
      </w:r>
    </w:p>
    <w:p w14:paraId="256A9379" w14:textId="77777777" w:rsidR="00F15B04" w:rsidRDefault="00B8524E" w:rsidP="00F15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B5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 w:cs="Times New Roman"/>
          <w:sz w:val="28"/>
          <w:szCs w:val="28"/>
        </w:rPr>
        <w:t>выполнены следующие задачи</w:t>
      </w:r>
      <w:r w:rsidRPr="00CD78B5">
        <w:rPr>
          <w:rFonts w:ascii="Times New Roman" w:hAnsi="Times New Roman" w:cs="Times New Roman"/>
          <w:sz w:val="28"/>
          <w:szCs w:val="28"/>
        </w:rPr>
        <w:t>:</w:t>
      </w:r>
    </w:p>
    <w:p w14:paraId="37EC939D" w14:textId="77777777" w:rsidR="00F15B04" w:rsidRDefault="00B8524E" w:rsidP="00F15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4E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24E">
        <w:rPr>
          <w:rFonts w:ascii="Times New Roman" w:hAnsi="Times New Roman" w:cs="Times New Roman"/>
          <w:sz w:val="28"/>
          <w:szCs w:val="28"/>
        </w:rPr>
        <w:t>Рассмотрено взаимоотношение права и религии с позиции теории.</w:t>
      </w:r>
    </w:p>
    <w:p w14:paraId="1DF190C7" w14:textId="77777777" w:rsidR="00F15B04" w:rsidRDefault="00F15B04" w:rsidP="00F15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524E" w:rsidRPr="00B8524E">
        <w:rPr>
          <w:rFonts w:ascii="Times New Roman" w:hAnsi="Times New Roman" w:cs="Times New Roman"/>
          <w:sz w:val="28"/>
          <w:szCs w:val="28"/>
        </w:rPr>
        <w:t>Изучен исторический аспект взаимодействия религиозных и правовых норм.</w:t>
      </w:r>
    </w:p>
    <w:p w14:paraId="7D6D78BD" w14:textId="77777777" w:rsidR="00F15B04" w:rsidRDefault="00F15B04" w:rsidP="00F15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8524E" w:rsidRPr="00B8524E">
        <w:rPr>
          <w:rFonts w:ascii="Times New Roman" w:hAnsi="Times New Roman" w:cs="Times New Roman"/>
          <w:sz w:val="28"/>
          <w:szCs w:val="28"/>
        </w:rPr>
        <w:t>Проанализированы взаимоотношения правовых и религиозных институтов в современной России.</w:t>
      </w:r>
    </w:p>
    <w:p w14:paraId="10B990DF" w14:textId="29F9F8D3" w:rsidR="00F15B04" w:rsidRDefault="00B8524E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4E">
        <w:rPr>
          <w:rFonts w:ascii="Times New Roman" w:hAnsi="Times New Roman" w:cs="Times New Roman"/>
          <w:sz w:val="28"/>
          <w:szCs w:val="28"/>
        </w:rPr>
        <w:t>Цель исследования - рассмотрение взаимосвязи права и религии в современном мире, выполнена.</w:t>
      </w:r>
    </w:p>
    <w:p w14:paraId="75CB7F08" w14:textId="1AD54195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1A55C" w14:textId="2B715EB0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A5C7C" w14:textId="3ACAC3A9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0F03B" w14:textId="77CCC5FF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4BB2E" w14:textId="4D1D8AC8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207E8" w14:textId="28D5FC51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D6946" w14:textId="32FC6A1A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F241A" w14:textId="6098C190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697C6" w14:textId="32398303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3DC22" w14:textId="09010096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0341E" w14:textId="7F5C0A28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EA7A1" w14:textId="2C719226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07A4C" w14:textId="59607BD1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AE255" w14:textId="3649B5D0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0CBB9" w14:textId="192445E9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ABCFC" w14:textId="0E50D203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574FC" w14:textId="79B5D4B7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E6345" w14:textId="70233265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12EDA" w14:textId="727F12DF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3DF43" w14:textId="7F98D6B1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13DD6" w14:textId="045E0633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02765" w14:textId="7BB414F2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47E27" w14:textId="77777777" w:rsidR="00E1317C" w:rsidRDefault="00E1317C" w:rsidP="00CD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D5156" w14:textId="6B0809F9" w:rsidR="00F15B04" w:rsidRDefault="005A7F65" w:rsidP="00F15B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14:paraId="019389C3" w14:textId="1418C121" w:rsidR="00F15B04" w:rsidRDefault="00F15B04" w:rsidP="00F15B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8E4E8" w14:textId="5EDFED88" w:rsidR="00F15B04" w:rsidRPr="00331F0E" w:rsidRDefault="00F15B04" w:rsidP="00F15B04">
      <w:pPr>
        <w:pStyle w:val="ac"/>
        <w:numPr>
          <w:ilvl w:val="0"/>
          <w:numId w:val="6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bookmarkStart w:id="5" w:name="_Hlk510103462"/>
      <w:r w:rsidRPr="00331F0E">
        <w:rPr>
          <w:sz w:val="28"/>
          <w:szCs w:val="28"/>
        </w:rPr>
        <w:t xml:space="preserve">Конституция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331F0E">
          <w:rPr>
            <w:sz w:val="28"/>
            <w:szCs w:val="28"/>
          </w:rPr>
          <w:t>1993 г</w:t>
        </w:r>
      </w:smartTag>
      <w:r w:rsidRPr="00331F0E">
        <w:rPr>
          <w:sz w:val="28"/>
          <w:szCs w:val="28"/>
        </w:rPr>
        <w:t>. (с изм. на 21 июля</w:t>
      </w:r>
      <w:smartTag w:uri="urn:schemas-microsoft-com:office:smarttags" w:element="metricconverter">
        <w:smartTagPr>
          <w:attr w:name="ProductID" w:val="2014 г"/>
        </w:smartTagPr>
        <w:r w:rsidRPr="00331F0E">
          <w:rPr>
            <w:sz w:val="28"/>
            <w:szCs w:val="28"/>
          </w:rPr>
          <w:t>2014 г</w:t>
        </w:r>
      </w:smartTag>
      <w:r w:rsidRPr="00331F0E">
        <w:rPr>
          <w:sz w:val="28"/>
          <w:szCs w:val="28"/>
        </w:rPr>
        <w:t>.) // Собрание законодательства РФ. – 201</w:t>
      </w:r>
      <w:r w:rsidR="00331F0E" w:rsidRPr="00331F0E">
        <w:rPr>
          <w:sz w:val="28"/>
          <w:szCs w:val="28"/>
        </w:rPr>
        <w:t>6</w:t>
      </w:r>
      <w:r w:rsidRPr="00331F0E">
        <w:rPr>
          <w:sz w:val="28"/>
          <w:szCs w:val="28"/>
        </w:rPr>
        <w:t>. – № 31. – Ст. 4398.</w:t>
      </w:r>
    </w:p>
    <w:p w14:paraId="3092511E" w14:textId="1C6019BA" w:rsidR="00F15B04" w:rsidRPr="00331F0E" w:rsidRDefault="00F15B04" w:rsidP="00F15B04">
      <w:pPr>
        <w:numPr>
          <w:ilvl w:val="0"/>
          <w:numId w:val="6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/>
          <w:sz w:val="28"/>
          <w:szCs w:val="28"/>
        </w:rPr>
        <w:t xml:space="preserve">Гражданский кодекс Российской Федерации. Ч. 1 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331F0E">
          <w:rPr>
            <w:rFonts w:ascii="Times New Roman" w:hAnsi="Times New Roman"/>
            <w:sz w:val="28"/>
            <w:szCs w:val="28"/>
          </w:rPr>
          <w:t>1994 г</w:t>
        </w:r>
      </w:smartTag>
      <w:r w:rsidRPr="00331F0E">
        <w:rPr>
          <w:rFonts w:ascii="Times New Roman" w:hAnsi="Times New Roman"/>
          <w:sz w:val="28"/>
          <w:szCs w:val="28"/>
        </w:rPr>
        <w:t>. № 51-ФЗ (с изм. на 01.0</w:t>
      </w:r>
      <w:r w:rsidR="00331F0E" w:rsidRPr="00331F0E">
        <w:rPr>
          <w:rFonts w:ascii="Times New Roman" w:hAnsi="Times New Roman"/>
          <w:sz w:val="28"/>
          <w:szCs w:val="28"/>
        </w:rPr>
        <w:t>3</w:t>
      </w:r>
      <w:r w:rsidRPr="00331F0E">
        <w:rPr>
          <w:rFonts w:ascii="Times New Roman" w:hAnsi="Times New Roman"/>
          <w:sz w:val="28"/>
          <w:szCs w:val="28"/>
        </w:rPr>
        <w:t>.201</w:t>
      </w:r>
      <w:r w:rsidR="00331F0E" w:rsidRPr="00331F0E">
        <w:rPr>
          <w:rFonts w:ascii="Times New Roman" w:hAnsi="Times New Roman"/>
          <w:sz w:val="28"/>
          <w:szCs w:val="28"/>
        </w:rPr>
        <w:t>8</w:t>
      </w:r>
      <w:r w:rsidRPr="00331F0E">
        <w:rPr>
          <w:rFonts w:ascii="Times New Roman" w:hAnsi="Times New Roman"/>
          <w:sz w:val="28"/>
          <w:szCs w:val="28"/>
        </w:rPr>
        <w:t>) // Собрание законодательства РФ. – 1994. – № 32. – Ст. 3301.</w:t>
      </w:r>
    </w:p>
    <w:p w14:paraId="3F25B406" w14:textId="68A109E2" w:rsidR="00331F0E" w:rsidRPr="00331F0E" w:rsidRDefault="00331F0E" w:rsidP="00331F0E">
      <w:pPr>
        <w:numPr>
          <w:ilvl w:val="0"/>
          <w:numId w:val="6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/>
          <w:sz w:val="28"/>
          <w:szCs w:val="28"/>
        </w:rPr>
        <w:t xml:space="preserve">Уголовный кодекс Российской Федерации. Ч. 1 : федер. закон от 20 декабря </w:t>
      </w:r>
      <w:smartTag w:uri="urn:schemas-microsoft-com:office:smarttags" w:element="metricconverter">
        <w:smartTagPr>
          <w:attr w:name="ProductID" w:val="1994 г"/>
        </w:smartTagPr>
        <w:r w:rsidRPr="00331F0E">
          <w:rPr>
            <w:rFonts w:ascii="Times New Roman" w:hAnsi="Times New Roman"/>
            <w:sz w:val="28"/>
            <w:szCs w:val="28"/>
          </w:rPr>
          <w:t>1994 г</w:t>
        </w:r>
      </w:smartTag>
      <w:r w:rsidRPr="00331F0E">
        <w:rPr>
          <w:rFonts w:ascii="Times New Roman" w:hAnsi="Times New Roman"/>
          <w:sz w:val="28"/>
          <w:szCs w:val="28"/>
        </w:rPr>
        <w:t>. № 51-ФЗ (с изм. на 01.02.2018) // Собрание законодательства РФ. – 1994. – № 32. – Ст. 204.</w:t>
      </w:r>
    </w:p>
    <w:p w14:paraId="783EA9E6" w14:textId="1B04BCC8" w:rsidR="00F15B04" w:rsidRPr="00331F0E" w:rsidRDefault="00F15B04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/>
          <w:sz w:val="28"/>
          <w:szCs w:val="28"/>
        </w:rPr>
        <w:t>Налоговый Кодекс Российской Федерации: федер. законот 31.07.98 № 146-ФЗ (с изм. на 01.09.201</w:t>
      </w:r>
      <w:r w:rsidR="00331F0E" w:rsidRPr="00331F0E">
        <w:rPr>
          <w:rFonts w:ascii="Times New Roman" w:hAnsi="Times New Roman"/>
          <w:sz w:val="28"/>
          <w:szCs w:val="28"/>
        </w:rPr>
        <w:t>7</w:t>
      </w:r>
      <w:r w:rsidRPr="00331F0E">
        <w:rPr>
          <w:rFonts w:ascii="Times New Roman" w:hAnsi="Times New Roman"/>
          <w:sz w:val="28"/>
          <w:szCs w:val="28"/>
        </w:rPr>
        <w:t>) // Собрание законодательства РФ – 1998. -№31 - Ст. 3824.</w:t>
      </w:r>
    </w:p>
    <w:p w14:paraId="0E59C65C" w14:textId="446151ED" w:rsidR="00F15B04" w:rsidRDefault="00331F0E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15B04" w:rsidRPr="00331F0E">
        <w:rPr>
          <w:rFonts w:ascii="Times New Roman" w:hAnsi="Times New Roman"/>
          <w:sz w:val="28"/>
          <w:szCs w:val="28"/>
        </w:rPr>
        <w:t>: федер. закон от 08.08.2001г № 129-ФЗ (с изм. на01.09.2016) // Собрание законодательства РФ – 2001.-№33 (часть I), - Ст. 3431.</w:t>
      </w:r>
    </w:p>
    <w:p w14:paraId="6490CED5" w14:textId="463D702E" w:rsidR="00331F0E" w:rsidRPr="00331F0E" w:rsidRDefault="00331F0E" w:rsidP="00331F0E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</w:t>
      </w:r>
      <w:r>
        <w:rPr>
          <w:rFonts w:ascii="Times New Roman" w:hAnsi="Times New Roman" w:cs="Times New Roman"/>
          <w:sz w:val="28"/>
          <w:szCs w:val="28"/>
        </w:rPr>
        <w:t>: ф</w:t>
      </w:r>
      <w:r w:rsidRPr="00331F0E">
        <w:rPr>
          <w:rFonts w:ascii="Times New Roman" w:hAnsi="Times New Roman" w:cs="Times New Roman"/>
          <w:sz w:val="28"/>
          <w:szCs w:val="28"/>
        </w:rPr>
        <w:t>едер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1F0E">
        <w:rPr>
          <w:rFonts w:ascii="Times New Roman" w:hAnsi="Times New Roman" w:cs="Times New Roman"/>
          <w:sz w:val="28"/>
          <w:szCs w:val="28"/>
        </w:rPr>
        <w:t>закон от 29 июня 2013 г. N 136-ФЗ</w:t>
      </w:r>
      <w:r>
        <w:rPr>
          <w:rFonts w:ascii="Times New Roman" w:hAnsi="Times New Roman" w:cs="Times New Roman"/>
          <w:sz w:val="28"/>
          <w:szCs w:val="28"/>
        </w:rPr>
        <w:t xml:space="preserve"> (с. изм. на 05.02.2018)</w:t>
      </w:r>
      <w:r w:rsidRPr="00331F0E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Российской Федерации. 201</w:t>
      </w:r>
      <w:r w:rsidR="00E94083">
        <w:rPr>
          <w:rFonts w:ascii="Times New Roman" w:hAnsi="Times New Roman" w:cs="Times New Roman"/>
          <w:sz w:val="28"/>
          <w:szCs w:val="28"/>
        </w:rPr>
        <w:t>6</w:t>
      </w:r>
      <w:r w:rsidRPr="00331F0E">
        <w:rPr>
          <w:rFonts w:ascii="Times New Roman" w:hAnsi="Times New Roman" w:cs="Times New Roman"/>
          <w:sz w:val="28"/>
          <w:szCs w:val="28"/>
        </w:rPr>
        <w:t>. N 26. Ст. 3209.</w:t>
      </w:r>
    </w:p>
    <w:p w14:paraId="08482242" w14:textId="1DA85E3C" w:rsidR="00F15B04" w:rsidRDefault="00331F0E" w:rsidP="00331F0E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О свободе совести и о религиозных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7922" w:rsidRPr="00331F0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едер. закон</w:t>
      </w:r>
      <w:r w:rsidR="00A77922" w:rsidRPr="00331F0E">
        <w:rPr>
          <w:rFonts w:ascii="Times New Roman" w:hAnsi="Times New Roman" w:cs="Times New Roman"/>
          <w:sz w:val="28"/>
          <w:szCs w:val="28"/>
        </w:rPr>
        <w:t xml:space="preserve"> от 26.09.1997 N 125-ФЗ.</w:t>
      </w:r>
      <w:r w:rsidRPr="00331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изм. на 01.09.2017)</w:t>
      </w:r>
      <w:r w:rsidRPr="00331F0E">
        <w:rPr>
          <w:rFonts w:ascii="Times New Roman" w:hAnsi="Times New Roman"/>
          <w:sz w:val="28"/>
          <w:szCs w:val="28"/>
        </w:rPr>
        <w:t>// Собрание законодательства РФ – 20</w:t>
      </w:r>
      <w:r w:rsidR="0059634A">
        <w:rPr>
          <w:rFonts w:ascii="Times New Roman" w:hAnsi="Times New Roman"/>
          <w:sz w:val="28"/>
          <w:szCs w:val="28"/>
        </w:rPr>
        <w:t>15</w:t>
      </w:r>
      <w:r w:rsidRPr="00331F0E">
        <w:rPr>
          <w:rFonts w:ascii="Times New Roman" w:hAnsi="Times New Roman"/>
          <w:sz w:val="28"/>
          <w:szCs w:val="28"/>
        </w:rPr>
        <w:t>.-№33 (часть I), - Ст. 3431.</w:t>
      </w:r>
    </w:p>
    <w:p w14:paraId="5F33D71F" w14:textId="2759B0C2" w:rsidR="0059634A" w:rsidRPr="0059634A" w:rsidRDefault="0059634A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Кассационное определение судебной коллегии по уголовным делам Московского городского суда от 10 октября 2012 г. // Московский городской суд. URL: </w:t>
      </w:r>
      <w:hyperlink r:id="rId8" w:history="1">
        <w:r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http://www.mos-gorsud.ru/news/?id=599</w:t>
        </w:r>
      </w:hyperlink>
      <w:r w:rsidRPr="00331F0E">
        <w:rPr>
          <w:rFonts w:ascii="Times New Roman" w:hAnsi="Times New Roman" w:cs="Times New Roman"/>
          <w:sz w:val="28"/>
          <w:szCs w:val="28"/>
        </w:rPr>
        <w:t>.</w:t>
      </w:r>
    </w:p>
    <w:p w14:paraId="4FC6A2C5" w14:textId="4CB97E12" w:rsidR="0059634A" w:rsidRPr="0059634A" w:rsidRDefault="00A77922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Возрождение свободы совести и ее защита. Руководство по защите прав человека. М.: Московская хельсинкская группа, </w:t>
      </w:r>
      <w:r w:rsidR="0059634A">
        <w:rPr>
          <w:rFonts w:ascii="Times New Roman" w:hAnsi="Times New Roman" w:cs="Times New Roman"/>
          <w:sz w:val="28"/>
          <w:szCs w:val="28"/>
        </w:rPr>
        <w:t>2016</w:t>
      </w:r>
      <w:r w:rsidRPr="00331F0E">
        <w:rPr>
          <w:rFonts w:ascii="Times New Roman" w:hAnsi="Times New Roman" w:cs="Times New Roman"/>
          <w:sz w:val="28"/>
          <w:szCs w:val="28"/>
        </w:rPr>
        <w:t>. 56 с</w:t>
      </w:r>
      <w:r w:rsidR="00286575" w:rsidRPr="00331F0E">
        <w:rPr>
          <w:rFonts w:ascii="Times New Roman" w:hAnsi="Times New Roman" w:cs="Times New Roman"/>
          <w:sz w:val="28"/>
          <w:szCs w:val="28"/>
        </w:rPr>
        <w:t>.</w:t>
      </w:r>
    </w:p>
    <w:p w14:paraId="5A203517" w14:textId="71959E9E" w:rsidR="0059634A" w:rsidRPr="0059634A" w:rsidRDefault="0059634A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34A">
        <w:rPr>
          <w:rFonts w:ascii="Times New Roman" w:hAnsi="Times New Roman" w:cs="Times New Roman"/>
          <w:sz w:val="28"/>
          <w:szCs w:val="28"/>
        </w:rPr>
        <w:lastRenderedPageBreak/>
        <w:t>Погасий А.К. Религия и право. Учебное пособие. 2-е изд. Казань: ООО "ИД "Меддок",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34A">
        <w:rPr>
          <w:rFonts w:ascii="Times New Roman" w:hAnsi="Times New Roman" w:cs="Times New Roman"/>
          <w:sz w:val="28"/>
          <w:szCs w:val="28"/>
        </w:rPr>
        <w:t>8. 196 с.</w:t>
      </w:r>
    </w:p>
    <w:p w14:paraId="48CC30B7" w14:textId="77777777" w:rsidR="0059634A" w:rsidRPr="0059634A" w:rsidRDefault="0059634A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34A">
        <w:rPr>
          <w:rFonts w:ascii="Times New Roman" w:hAnsi="Times New Roman" w:cs="Times New Roman"/>
          <w:sz w:val="28"/>
          <w:szCs w:val="28"/>
        </w:rPr>
        <w:t>Петюкова О.Н. Государственная регистрация религиозных организаций в Российской Федерации: Научно-практический комментарий. М.: Юстицинформ, 2007. 168 с.</w:t>
      </w:r>
    </w:p>
    <w:p w14:paraId="5100E4D2" w14:textId="563BA23F" w:rsidR="0059634A" w:rsidRPr="0059634A" w:rsidRDefault="0059634A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34A">
        <w:rPr>
          <w:rFonts w:ascii="Times New Roman" w:hAnsi="Times New Roman" w:cs="Times New Roman"/>
          <w:sz w:val="28"/>
          <w:szCs w:val="28"/>
        </w:rPr>
        <w:t>Сойфер Т.В. Реорганизация религиозных организаций: проблемы правоприменения // Законы России: опыт, анализ, практика. 2011. N 8. С. 57 - 61.</w:t>
      </w:r>
    </w:p>
    <w:p w14:paraId="4436FF8C" w14:textId="77777777" w:rsidR="0059634A" w:rsidRPr="0059634A" w:rsidRDefault="00A77922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Малашенко А. Ислам "легализованный" и возрожденный // Двадцать лет религиозной свободы в России / Под ред. А. Малашенко и С. Филатова; Московский центр Карнеги. М.: Российская политическая энциклопедия (РОССПЭН), 2009. С. 240 - 261.</w:t>
      </w:r>
    </w:p>
    <w:p w14:paraId="75ED65BB" w14:textId="1A553580" w:rsidR="0059634A" w:rsidRPr="0059634A" w:rsidRDefault="00A77922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34A">
        <w:rPr>
          <w:rFonts w:ascii="Times New Roman" w:hAnsi="Times New Roman" w:cs="Times New Roman"/>
          <w:sz w:val="28"/>
          <w:szCs w:val="28"/>
        </w:rPr>
        <w:t>Мизулина предложила упомянуть православие в Конституции // Русская служба BBC. URL:</w:t>
      </w:r>
      <w:r w:rsidR="0059634A" w:rsidRPr="0059634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9634A" w:rsidRPr="0059634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http://www.bbc.co.uk/russian/russia/2013/11/131122_mizulina_orthodox_constitution.shtml</w:t>
        </w:r>
      </w:hyperlink>
      <w:r w:rsidRPr="0059634A">
        <w:rPr>
          <w:rFonts w:ascii="Times New Roman" w:hAnsi="Times New Roman" w:cs="Times New Roman"/>
          <w:sz w:val="28"/>
          <w:szCs w:val="28"/>
        </w:rPr>
        <w:t>.</w:t>
      </w:r>
    </w:p>
    <w:p w14:paraId="153C302D" w14:textId="471B1B26" w:rsidR="00F15B04" w:rsidRPr="0059634A" w:rsidRDefault="00A77922" w:rsidP="0059634A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34A">
        <w:rPr>
          <w:rFonts w:ascii="Times New Roman" w:hAnsi="Times New Roman" w:cs="Times New Roman"/>
          <w:sz w:val="28"/>
          <w:szCs w:val="28"/>
        </w:rPr>
        <w:t>Муфтий Равиль Гайнутдин. Ислам в современной России. М.: ФАИР-ПРЕСС, 20</w:t>
      </w:r>
      <w:r w:rsidR="00331F0E" w:rsidRPr="0059634A">
        <w:rPr>
          <w:rFonts w:ascii="Times New Roman" w:hAnsi="Times New Roman" w:cs="Times New Roman"/>
          <w:sz w:val="28"/>
          <w:szCs w:val="28"/>
        </w:rPr>
        <w:t>16</w:t>
      </w:r>
      <w:r w:rsidRPr="0059634A">
        <w:rPr>
          <w:rFonts w:ascii="Times New Roman" w:hAnsi="Times New Roman" w:cs="Times New Roman"/>
          <w:sz w:val="28"/>
          <w:szCs w:val="28"/>
        </w:rPr>
        <w:t>. 322 с.</w:t>
      </w:r>
    </w:p>
    <w:p w14:paraId="68C16B2C" w14:textId="5A8F22CB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Основы учения Русской православной церкви о достоинстве, свободе и правах человека. М.: Издательство Московской патриархии, 201</w:t>
      </w:r>
      <w:r w:rsidR="00331F0E">
        <w:rPr>
          <w:rFonts w:ascii="Times New Roman" w:hAnsi="Times New Roman" w:cs="Times New Roman"/>
          <w:sz w:val="28"/>
          <w:szCs w:val="28"/>
        </w:rPr>
        <w:t>4</w:t>
      </w:r>
      <w:r w:rsidRPr="00331F0E">
        <w:rPr>
          <w:rFonts w:ascii="Times New Roman" w:hAnsi="Times New Roman" w:cs="Times New Roman"/>
          <w:sz w:val="28"/>
          <w:szCs w:val="28"/>
        </w:rPr>
        <w:t>. 32 с</w:t>
      </w:r>
      <w:r w:rsidR="00F15B04" w:rsidRPr="00331F0E">
        <w:rPr>
          <w:rFonts w:ascii="Times New Roman" w:hAnsi="Times New Roman" w:cs="Times New Roman"/>
          <w:sz w:val="28"/>
          <w:szCs w:val="28"/>
        </w:rPr>
        <w:t>.</w:t>
      </w:r>
    </w:p>
    <w:p w14:paraId="4E95C9E3" w14:textId="6CEF1D14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Патриарх Московский и всея Руси Кирилл. Свобода и ответственность: в поисках гармонии. Права человека и достоинство личности. Бейрут: Ливано-Российский дом, Кооператив православного молодежного движения при Антиохийской церкви, 201</w:t>
      </w:r>
      <w:r w:rsidR="00331F0E">
        <w:rPr>
          <w:rFonts w:ascii="Times New Roman" w:hAnsi="Times New Roman" w:cs="Times New Roman"/>
          <w:sz w:val="28"/>
          <w:szCs w:val="28"/>
        </w:rPr>
        <w:t>7</w:t>
      </w:r>
      <w:r w:rsidRPr="00331F0E">
        <w:rPr>
          <w:rFonts w:ascii="Times New Roman" w:hAnsi="Times New Roman" w:cs="Times New Roman"/>
          <w:sz w:val="28"/>
          <w:szCs w:val="28"/>
        </w:rPr>
        <w:t>. 161 с.</w:t>
      </w:r>
    </w:p>
    <w:p w14:paraId="2F721E18" w14:textId="3E8C8F43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Постановление Верховного Суда Российской Федерации от 10 декабря 201</w:t>
      </w:r>
      <w:r w:rsidR="00331F0E">
        <w:rPr>
          <w:rFonts w:ascii="Times New Roman" w:hAnsi="Times New Roman" w:cs="Times New Roman"/>
          <w:sz w:val="28"/>
          <w:szCs w:val="28"/>
        </w:rPr>
        <w:t>3</w:t>
      </w:r>
      <w:r w:rsidRPr="00331F0E">
        <w:rPr>
          <w:rFonts w:ascii="Times New Roman" w:hAnsi="Times New Roman" w:cs="Times New Roman"/>
          <w:sz w:val="28"/>
          <w:szCs w:val="28"/>
        </w:rPr>
        <w:t xml:space="preserve"> г. "О возбуждении надзорного производства по делу N 5-Д13-67" // Верховный Суд Российской Федерации. URL: </w:t>
      </w:r>
      <w:hyperlink r:id="rId10" w:history="1">
        <w:r w:rsidR="00F15B04"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http://supcourt.ru/Show_pdf.php?Id=9000</w:t>
        </w:r>
      </w:hyperlink>
      <w:r w:rsidRPr="00331F0E">
        <w:rPr>
          <w:rFonts w:ascii="Times New Roman" w:hAnsi="Times New Roman" w:cs="Times New Roman"/>
          <w:sz w:val="28"/>
          <w:szCs w:val="28"/>
        </w:rPr>
        <w:t>.</w:t>
      </w:r>
    </w:p>
    <w:p w14:paraId="395A6B66" w14:textId="0DD7B0C7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Постановление Европейского суда по правам человека от 23 июня 1993 г. "Case of Hoffmann v. Austria" (Application N 12875/87) // Европейский </w:t>
      </w:r>
      <w:r w:rsidRPr="00331F0E">
        <w:rPr>
          <w:rFonts w:ascii="Times New Roman" w:hAnsi="Times New Roman" w:cs="Times New Roman"/>
          <w:sz w:val="28"/>
          <w:szCs w:val="28"/>
        </w:rPr>
        <w:lastRenderedPageBreak/>
        <w:t xml:space="preserve">суд по правам человека. URL: </w:t>
      </w:r>
      <w:hyperlink r:id="rId11" w:anchor="{%22itemid%22:[%22001-57825%22]}" w:history="1">
        <w:r w:rsidR="00F15B04"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http://hudoc.echr.coe.int/sites/eng/pages/search.aspx?i=001-57825#{%22itemid%22:[%22001-57825%22]}</w:t>
        </w:r>
      </w:hyperlink>
      <w:r w:rsidRPr="00331F0E">
        <w:rPr>
          <w:rFonts w:ascii="Times New Roman" w:hAnsi="Times New Roman" w:cs="Times New Roman"/>
          <w:sz w:val="28"/>
          <w:szCs w:val="28"/>
        </w:rPr>
        <w:t>.</w:t>
      </w:r>
    </w:p>
    <w:p w14:paraId="48952AB6" w14:textId="71313BCF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Постановление Европейского суда по правам человека от 26 сентября 1996 г. "Case of Manoussakis and Others v. Greece" (Application N 18748/91) // Европейский суд по правам человека. URL: </w:t>
      </w:r>
      <w:hyperlink r:id="rId12" w:anchor="{%22itemid%22:[%22001-58071%22]}" w:history="1">
        <w:r w:rsidR="00F15B04"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http://hudoc.echr.coe.int/sites/eng/pages/search.aspx?i=001-58071#{%22itemid%22:[%22001-58071%22]}</w:t>
        </w:r>
      </w:hyperlink>
      <w:r w:rsidRPr="00331F0E">
        <w:rPr>
          <w:rFonts w:ascii="Times New Roman" w:hAnsi="Times New Roman" w:cs="Times New Roman"/>
          <w:sz w:val="28"/>
          <w:szCs w:val="28"/>
        </w:rPr>
        <w:t>.</w:t>
      </w:r>
    </w:p>
    <w:p w14:paraId="46D464F3" w14:textId="0A0BF296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Приговор Хамовнического районного суда г. Москвы от 17 августа 2012 г. по делу против Н.А. Толоконниковой, Е.С. Самуцевич и М.В. Алехиной // Правдинформ. URL: </w:t>
      </w:r>
      <w:hyperlink r:id="rId13" w:history="1">
        <w:r w:rsidR="00F15B04"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http://trueinform.ru/mod-ules.php?name=News&amp;file=article&amp;sid=7136</w:t>
        </w:r>
      </w:hyperlink>
      <w:r w:rsidRPr="00331F0E">
        <w:rPr>
          <w:rFonts w:ascii="Times New Roman" w:hAnsi="Times New Roman" w:cs="Times New Roman"/>
          <w:sz w:val="28"/>
          <w:szCs w:val="28"/>
        </w:rPr>
        <w:t>.</w:t>
      </w:r>
    </w:p>
    <w:p w14:paraId="3CB545A9" w14:textId="59FDC4D4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РПЦ объявляет войну гражданскому обществу // Ежедневное интернет-издание Грани.Ру. URL: </w:t>
      </w:r>
      <w:hyperlink r:id="rId14" w:history="1">
        <w:r w:rsidR="00F15B04"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http://grani.ru/blogs/free/entries/196529.html</w:t>
        </w:r>
      </w:hyperlink>
      <w:r w:rsidRPr="00331F0E">
        <w:rPr>
          <w:rFonts w:ascii="Times New Roman" w:hAnsi="Times New Roman" w:cs="Times New Roman"/>
          <w:sz w:val="28"/>
          <w:szCs w:val="28"/>
        </w:rPr>
        <w:t>.</w:t>
      </w:r>
    </w:p>
    <w:p w14:paraId="5C072F73" w14:textId="77777777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Солодовник С. Россия: официальная церковь выбирает власть // Pro et Contra. 2013. N 3-4 (59). С. 6 - 26.</w:t>
      </w:r>
    </w:p>
    <w:p w14:paraId="17797864" w14:textId="77777777" w:rsidR="00F15B04" w:rsidRPr="00331F0E" w:rsidRDefault="00A77922" w:rsidP="00F15B04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>Страшун Б.А. Десять лет конституционных прав и свобод // Журнал российского права. 2003. N 11. С. 33 - 42.</w:t>
      </w:r>
    </w:p>
    <w:p w14:paraId="353DB11E" w14:textId="3A840457" w:rsidR="00A77922" w:rsidRPr="00331F0E" w:rsidRDefault="00A77922" w:rsidP="00331F0E">
      <w:pPr>
        <w:pStyle w:val="a9"/>
        <w:numPr>
          <w:ilvl w:val="0"/>
          <w:numId w:val="6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E">
        <w:rPr>
          <w:rFonts w:ascii="Times New Roman" w:hAnsi="Times New Roman" w:cs="Times New Roman"/>
          <w:sz w:val="28"/>
          <w:szCs w:val="28"/>
        </w:rPr>
        <w:t xml:space="preserve">Pipes, Daniel. Predicting a Majority-Muslim Russia // Интернет-версия газеты "Washington Times". URL: </w:t>
      </w:r>
      <w:hyperlink r:id="rId15" w:history="1">
        <w:r w:rsidR="00F15B04" w:rsidRPr="00331F0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http://www.washingtontimes.com/news/2013/oct/20/pipes-muslim-russia/</w:t>
        </w:r>
      </w:hyperlink>
      <w:r w:rsidR="00F15B04" w:rsidRPr="00331F0E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</w:p>
    <w:sectPr w:rsidR="00A77922" w:rsidRPr="00331F0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A46D8" w14:textId="77777777" w:rsidR="00957DC4" w:rsidRDefault="00957DC4" w:rsidP="00CD78B5">
      <w:pPr>
        <w:spacing w:after="0" w:line="240" w:lineRule="auto"/>
      </w:pPr>
      <w:r>
        <w:separator/>
      </w:r>
    </w:p>
  </w:endnote>
  <w:endnote w:type="continuationSeparator" w:id="0">
    <w:p w14:paraId="1CC5C585" w14:textId="77777777" w:rsidR="00957DC4" w:rsidRDefault="00957DC4" w:rsidP="00CD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30911"/>
      <w:docPartObj>
        <w:docPartGallery w:val="Page Numbers (Bottom of Page)"/>
        <w:docPartUnique/>
      </w:docPartObj>
    </w:sdtPr>
    <w:sdtEndPr/>
    <w:sdtContent>
      <w:p w14:paraId="1F084DD7" w14:textId="162A0003" w:rsidR="00CD78B5" w:rsidRDefault="00CD78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40E349" w14:textId="77777777" w:rsidR="00CD78B5" w:rsidRDefault="00CD7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EEFDF" w14:textId="77777777" w:rsidR="00957DC4" w:rsidRDefault="00957DC4" w:rsidP="00CD78B5">
      <w:pPr>
        <w:spacing w:after="0" w:line="240" w:lineRule="auto"/>
      </w:pPr>
      <w:r>
        <w:separator/>
      </w:r>
    </w:p>
  </w:footnote>
  <w:footnote w:type="continuationSeparator" w:id="0">
    <w:p w14:paraId="5A5DFE25" w14:textId="77777777" w:rsidR="00957DC4" w:rsidRDefault="00957DC4" w:rsidP="00CD78B5">
      <w:pPr>
        <w:spacing w:after="0" w:line="240" w:lineRule="auto"/>
      </w:pPr>
      <w:r>
        <w:continuationSeparator/>
      </w:r>
    </w:p>
  </w:footnote>
  <w:footnote w:id="1">
    <w:p w14:paraId="200296A4" w14:textId="148F6E48" w:rsidR="00E1317C" w:rsidRPr="00E1317C" w:rsidRDefault="00E1317C" w:rsidP="00E1317C">
      <w:pPr>
        <w:suppressAutoHyphens/>
        <w:spacing w:after="0" w:line="240" w:lineRule="auto"/>
        <w:ind w:firstLine="708"/>
        <w:jc w:val="both"/>
        <w:rPr>
          <w:lang w:val="en-US"/>
        </w:rPr>
      </w:pPr>
      <w:r>
        <w:rPr>
          <w:rStyle w:val="af1"/>
        </w:rPr>
        <w:footnoteRef/>
      </w:r>
      <w:r>
        <w:t xml:space="preserve"> </w:t>
      </w:r>
      <w:r w:rsidRPr="00E1317C">
        <w:rPr>
          <w:rFonts w:ascii="Times New Roman" w:hAnsi="Times New Roman" w:cs="Times New Roman"/>
          <w:sz w:val="20"/>
          <w:szCs w:val="20"/>
        </w:rPr>
        <w:t xml:space="preserve">Погасий А.К. Религия и право. Учебное пособие. 2-е изд. Казань: ООО "ИД "Меддок", 2018. </w:t>
      </w:r>
      <w:r>
        <w:rPr>
          <w:rFonts w:ascii="Times New Roman" w:hAnsi="Times New Roman" w:cs="Times New Roman"/>
          <w:sz w:val="20"/>
          <w:szCs w:val="20"/>
        </w:rPr>
        <w:t>С.12</w:t>
      </w:r>
      <w:r w:rsidRPr="00E1317C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14:paraId="44869D72" w14:textId="7E23697B" w:rsidR="00E1317C" w:rsidRPr="00E1317C" w:rsidRDefault="00E1317C" w:rsidP="00E1317C">
      <w:pPr>
        <w:pStyle w:val="af"/>
        <w:ind w:firstLine="708"/>
      </w:pPr>
      <w:r>
        <w:rPr>
          <w:rStyle w:val="af1"/>
        </w:rPr>
        <w:footnoteRef/>
      </w:r>
      <w:r>
        <w:t xml:space="preserve"> Там же. С 77.</w:t>
      </w:r>
    </w:p>
  </w:footnote>
  <w:footnote w:id="3">
    <w:p w14:paraId="105D0C66" w14:textId="207A3E7C" w:rsidR="00E1317C" w:rsidRDefault="00E1317C" w:rsidP="00E1317C">
      <w:pPr>
        <w:pStyle w:val="af"/>
        <w:ind w:firstLine="708"/>
      </w:pPr>
      <w:r>
        <w:rPr>
          <w:rStyle w:val="af1"/>
        </w:rPr>
        <w:footnoteRef/>
      </w:r>
      <w:r>
        <w:t xml:space="preserve"> Там же. С 89</w:t>
      </w:r>
    </w:p>
  </w:footnote>
  <w:footnote w:id="4">
    <w:p w14:paraId="59D42050" w14:textId="77777777" w:rsidR="00502001" w:rsidRPr="00502001" w:rsidRDefault="00E1317C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="00502001" w:rsidRPr="00502001">
        <w:rPr>
          <w:rFonts w:ascii="Times New Roman" w:hAnsi="Times New Roman" w:cs="Times New Roman"/>
          <w:sz w:val="20"/>
          <w:szCs w:val="20"/>
        </w:rPr>
        <w:t>Основы учения Русской православной церкви о достоинстве, свободе и правах человека. М.: Издательство Московской патриархии, 2014. 32 с.</w:t>
      </w:r>
    </w:p>
    <w:p w14:paraId="1C074B25" w14:textId="7F512FB6" w:rsidR="00E1317C" w:rsidRDefault="00E1317C">
      <w:pPr>
        <w:pStyle w:val="af"/>
      </w:pPr>
    </w:p>
  </w:footnote>
  <w:footnote w:id="5">
    <w:p w14:paraId="3AAC4012" w14:textId="1E4ABEB5"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502001">
        <w:rPr>
          <w:rFonts w:ascii="Times New Roman" w:hAnsi="Times New Roman" w:cs="Times New Roman"/>
          <w:sz w:val="20"/>
          <w:szCs w:val="20"/>
        </w:rPr>
        <w:t xml:space="preserve">Основы учения Русской православной церкви о достоинстве, свободе и правах человека. М.: Издательство Московской патриархии, 2014. </w:t>
      </w:r>
      <w:r w:rsidRPr="00502001">
        <w:rPr>
          <w:rFonts w:ascii="Times New Roman" w:hAnsi="Times New Roman" w:cs="Times New Roman"/>
          <w:sz w:val="20"/>
          <w:szCs w:val="20"/>
        </w:rPr>
        <w:t>С.20-21</w:t>
      </w:r>
      <w:r w:rsidRPr="00502001">
        <w:rPr>
          <w:rFonts w:ascii="Times New Roman" w:hAnsi="Times New Roman" w:cs="Times New Roman"/>
          <w:sz w:val="20"/>
          <w:szCs w:val="20"/>
        </w:rPr>
        <w:t>.</w:t>
      </w:r>
    </w:p>
    <w:p w14:paraId="1F1E4E3B" w14:textId="25C611F9" w:rsidR="00502001" w:rsidRDefault="00502001">
      <w:pPr>
        <w:pStyle w:val="af"/>
      </w:pPr>
    </w:p>
  </w:footnote>
  <w:footnote w:id="6">
    <w:p w14:paraId="3BB5B53D" w14:textId="77777777"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502001">
        <w:rPr>
          <w:rFonts w:ascii="Times New Roman" w:hAnsi="Times New Roman" w:cs="Times New Roman"/>
          <w:sz w:val="20"/>
          <w:szCs w:val="20"/>
        </w:rPr>
        <w:t>Сойфер Т.В. Реорганизация религиозных организаций: проблемы правоприменения // Законы России: опыт, анализ, практика. 2011. N 8. С. 57 - 61.</w:t>
      </w:r>
    </w:p>
    <w:p w14:paraId="00080E9B" w14:textId="35A1F81E" w:rsidR="00502001" w:rsidRDefault="00502001">
      <w:pPr>
        <w:pStyle w:val="af"/>
      </w:pPr>
    </w:p>
  </w:footnote>
  <w:footnote w:id="7">
    <w:p w14:paraId="6A44EF27" w14:textId="7EBD127D" w:rsidR="00502001" w:rsidRDefault="00502001">
      <w:pPr>
        <w:pStyle w:val="af"/>
      </w:pPr>
      <w:r>
        <w:rPr>
          <w:rStyle w:val="af1"/>
        </w:rPr>
        <w:footnoteRef/>
      </w:r>
      <w:r>
        <w:t xml:space="preserve"> Там же. С 22.</w:t>
      </w:r>
    </w:p>
  </w:footnote>
  <w:footnote w:id="8">
    <w:p w14:paraId="69CE85F9" w14:textId="71FE3426" w:rsidR="00502001" w:rsidRDefault="00502001" w:rsidP="00502001">
      <w:pPr>
        <w:suppressAutoHyphens/>
        <w:spacing w:after="0" w:line="240" w:lineRule="auto"/>
        <w:ind w:firstLine="708"/>
        <w:jc w:val="both"/>
      </w:pPr>
      <w:r>
        <w:rPr>
          <w:rStyle w:val="af1"/>
        </w:rPr>
        <w:footnoteRef/>
      </w:r>
      <w:r>
        <w:t xml:space="preserve"> </w:t>
      </w:r>
      <w:r w:rsidRPr="00502001">
        <w:rPr>
          <w:rFonts w:ascii="Times New Roman" w:hAnsi="Times New Roman" w:cs="Times New Roman"/>
          <w:sz w:val="20"/>
          <w:szCs w:val="20"/>
        </w:rPr>
        <w:t>Солодовник С. Россия: официальная церковь выбирает власть // Pro et Contra. 2013. N 3-4 (59). С. 6 - 26.</w:t>
      </w:r>
    </w:p>
  </w:footnote>
  <w:footnote w:id="9">
    <w:p w14:paraId="0521709F" w14:textId="0EB933A0" w:rsidR="00502001" w:rsidRDefault="00502001" w:rsidP="00502001">
      <w:pPr>
        <w:pStyle w:val="af"/>
        <w:ind w:firstLine="708"/>
      </w:pPr>
      <w:r>
        <w:rPr>
          <w:rStyle w:val="af1"/>
        </w:rPr>
        <w:footnoteRef/>
      </w:r>
      <w:r>
        <w:t xml:space="preserve"> Там же. С 23.</w:t>
      </w:r>
    </w:p>
  </w:footnote>
  <w:footnote w:id="10">
    <w:p w14:paraId="01E8CA5D" w14:textId="49DB36A2" w:rsidR="00502001" w:rsidRDefault="00502001" w:rsidP="00502001">
      <w:pPr>
        <w:suppressAutoHyphens/>
        <w:spacing w:after="0" w:line="240" w:lineRule="auto"/>
        <w:ind w:firstLine="708"/>
        <w:jc w:val="both"/>
      </w:pPr>
      <w:r>
        <w:rPr>
          <w:rStyle w:val="af1"/>
        </w:rPr>
        <w:footnoteRef/>
      </w:r>
      <w:r>
        <w:t xml:space="preserve"> </w:t>
      </w:r>
      <w:r w:rsidRPr="00502001">
        <w:rPr>
          <w:rFonts w:ascii="Times New Roman" w:hAnsi="Times New Roman" w:cs="Times New Roman"/>
          <w:sz w:val="20"/>
          <w:szCs w:val="20"/>
        </w:rPr>
        <w:t>Патриарх Московский и всея Руси Кирилл. Свобода и ответственность: в поисках гармонии. Права человека и достоинство личности. Бейрут: Ливано-Российский дом, Кооператив православного молодежного движения при Антиохийской церкви, 2017. 161 с.</w:t>
      </w:r>
    </w:p>
  </w:footnote>
  <w:footnote w:id="11">
    <w:p w14:paraId="03213FC3" w14:textId="77777777"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502001">
        <w:rPr>
          <w:rFonts w:ascii="Times New Roman" w:hAnsi="Times New Roman" w:cs="Times New Roman"/>
          <w:sz w:val="20"/>
          <w:szCs w:val="20"/>
        </w:rPr>
        <w:t>О свободе совести и о религиозных объединениях: Федер. закон от 26.09.1997 N 125-ФЗ.</w:t>
      </w:r>
      <w:r w:rsidRPr="00502001">
        <w:rPr>
          <w:rFonts w:ascii="Times New Roman" w:hAnsi="Times New Roman"/>
          <w:sz w:val="20"/>
          <w:szCs w:val="20"/>
        </w:rPr>
        <w:t xml:space="preserve"> (с изм. на 01.09.2017)// Собрание законодательства РФ – 2015.-№33 (часть I), - Ст. 3431.</w:t>
      </w:r>
    </w:p>
    <w:p w14:paraId="127A8790" w14:textId="3EDF775B" w:rsidR="00502001" w:rsidRDefault="00502001">
      <w:pPr>
        <w:pStyle w:val="af"/>
      </w:pPr>
    </w:p>
  </w:footnote>
  <w:footnote w:id="12">
    <w:p w14:paraId="3F82B76A" w14:textId="4788A4B3"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502001">
        <w:rPr>
          <w:rFonts w:ascii="Times New Roman" w:hAnsi="Times New Roman" w:cs="Times New Roman"/>
          <w:sz w:val="20"/>
          <w:szCs w:val="20"/>
        </w:rPr>
        <w:t>Возрождение свободы совести и ее защита. Руководство по защите прав человека. М.: Московская хельсинкская группа, 2016.</w:t>
      </w:r>
      <w:r>
        <w:rPr>
          <w:rFonts w:ascii="Times New Roman" w:hAnsi="Times New Roman" w:cs="Times New Roman"/>
          <w:sz w:val="20"/>
          <w:szCs w:val="20"/>
        </w:rPr>
        <w:t>С.</w:t>
      </w:r>
      <w:r w:rsidRPr="00502001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02001">
        <w:rPr>
          <w:rFonts w:ascii="Times New Roman" w:hAnsi="Times New Roman" w:cs="Times New Roman"/>
          <w:sz w:val="20"/>
          <w:szCs w:val="20"/>
        </w:rPr>
        <w:t>.</w:t>
      </w:r>
    </w:p>
    <w:p w14:paraId="0AF637F7" w14:textId="46D048B9" w:rsidR="00502001" w:rsidRDefault="00502001">
      <w:pPr>
        <w:pStyle w:val="af"/>
      </w:pPr>
    </w:p>
  </w:footnote>
  <w:footnote w:id="13">
    <w:p w14:paraId="01938CC9" w14:textId="148CAA4D" w:rsidR="00502001" w:rsidRPr="006B5C6C" w:rsidRDefault="00502001" w:rsidP="00502001">
      <w:pPr>
        <w:pStyle w:val="ac"/>
        <w:tabs>
          <w:tab w:val="left" w:pos="1210"/>
        </w:tabs>
        <w:suppressAutoHyphens/>
        <w:spacing w:before="0" w:line="240" w:lineRule="auto"/>
        <w:ind w:left="0" w:firstLine="0"/>
        <w:jc w:val="both"/>
        <w:rPr>
          <w:sz w:val="20"/>
          <w:szCs w:val="20"/>
        </w:rPr>
      </w:pPr>
      <w:r>
        <w:tab/>
      </w:r>
      <w:r>
        <w:rPr>
          <w:rStyle w:val="af1"/>
        </w:rPr>
        <w:footnoteRef/>
      </w:r>
      <w:r>
        <w:t xml:space="preserve"> </w:t>
      </w:r>
      <w:r w:rsidRPr="006B5C6C">
        <w:rPr>
          <w:sz w:val="20"/>
          <w:szCs w:val="20"/>
        </w:rPr>
        <w:t xml:space="preserve">Конституция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6B5C6C">
          <w:rPr>
            <w:sz w:val="20"/>
            <w:szCs w:val="20"/>
          </w:rPr>
          <w:t>1993 г</w:t>
        </w:r>
      </w:smartTag>
      <w:r w:rsidRPr="006B5C6C">
        <w:rPr>
          <w:sz w:val="20"/>
          <w:szCs w:val="20"/>
        </w:rPr>
        <w:t>. (с изм. на 21 июля</w:t>
      </w:r>
      <w:smartTag w:uri="urn:schemas-microsoft-com:office:smarttags" w:element="metricconverter">
        <w:smartTagPr>
          <w:attr w:name="ProductID" w:val="2014 г"/>
        </w:smartTagPr>
        <w:r w:rsidRPr="006B5C6C">
          <w:rPr>
            <w:sz w:val="20"/>
            <w:szCs w:val="20"/>
          </w:rPr>
          <w:t>2014 г</w:t>
        </w:r>
      </w:smartTag>
      <w:r w:rsidRPr="006B5C6C">
        <w:rPr>
          <w:sz w:val="20"/>
          <w:szCs w:val="20"/>
        </w:rPr>
        <w:t>.) // Собрание законодательства РФ. – 2016. – № 31. – Ст. 4398.</w:t>
      </w:r>
    </w:p>
    <w:p w14:paraId="2F3F5B51" w14:textId="6CDCFBEA" w:rsidR="00502001" w:rsidRDefault="00502001">
      <w:pPr>
        <w:pStyle w:val="af"/>
      </w:pPr>
    </w:p>
  </w:footnote>
  <w:footnote w:id="14">
    <w:p w14:paraId="292BD572" w14:textId="71713F02" w:rsidR="00502001" w:rsidRDefault="00502001" w:rsidP="00502001">
      <w:pPr>
        <w:pStyle w:val="af"/>
        <w:ind w:firstLine="708"/>
      </w:pPr>
      <w:r>
        <w:rPr>
          <w:rStyle w:val="af1"/>
        </w:rPr>
        <w:footnoteRef/>
      </w:r>
      <w:r>
        <w:t xml:space="preserve"> </w:t>
      </w:r>
      <w:r w:rsidRPr="006B5C6C">
        <w:rPr>
          <w:rFonts w:ascii="Times New Roman" w:hAnsi="Times New Roman" w:cs="Times New Roman"/>
        </w:rPr>
        <w:t>Страшун Б.А. Десять лет конституционных прав и свобод // Журнал российского права. 2003. N 11. С. 33 - 42</w:t>
      </w:r>
    </w:p>
  </w:footnote>
  <w:footnote w:id="15">
    <w:p w14:paraId="5A90F0A5" w14:textId="5D1BEBE8"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502001">
        <w:rPr>
          <w:rFonts w:ascii="Times New Roman" w:hAnsi="Times New Roman" w:cs="Times New Roman"/>
          <w:sz w:val="20"/>
          <w:szCs w:val="20"/>
        </w:rPr>
        <w:t>О некоммерческих организациях</w:t>
      </w:r>
      <w:r w:rsidRPr="00502001">
        <w:rPr>
          <w:rFonts w:ascii="Times New Roman" w:hAnsi="Times New Roman"/>
          <w:sz w:val="20"/>
          <w:szCs w:val="20"/>
        </w:rPr>
        <w:t>: федер. закон от 08.08.2001г № 129-ФЗ (с изм. на01.09.2016) // Собрание законодательства РФ – 2001.-№33 (часть I), - Ст. 34</w:t>
      </w:r>
      <w:r>
        <w:rPr>
          <w:rFonts w:ascii="Times New Roman" w:hAnsi="Times New Roman"/>
          <w:sz w:val="20"/>
          <w:szCs w:val="20"/>
        </w:rPr>
        <w:t>2</w:t>
      </w:r>
      <w:r w:rsidRPr="00502001">
        <w:rPr>
          <w:rFonts w:ascii="Times New Roman" w:hAnsi="Times New Roman"/>
          <w:sz w:val="20"/>
          <w:szCs w:val="20"/>
        </w:rPr>
        <w:t>.</w:t>
      </w:r>
    </w:p>
    <w:p w14:paraId="50AD3264" w14:textId="1CF39F9A" w:rsidR="00502001" w:rsidRDefault="00502001">
      <w:pPr>
        <w:pStyle w:val="af"/>
      </w:pPr>
    </w:p>
  </w:footnote>
  <w:footnote w:id="16">
    <w:p w14:paraId="2CE509CA" w14:textId="6B66E72E" w:rsidR="00502001" w:rsidRDefault="00502001" w:rsidP="00502001">
      <w:pPr>
        <w:pStyle w:val="ac"/>
        <w:tabs>
          <w:tab w:val="left" w:pos="1210"/>
        </w:tabs>
        <w:suppressAutoHyphens/>
        <w:spacing w:before="0" w:line="240" w:lineRule="auto"/>
        <w:ind w:left="0" w:firstLine="0"/>
        <w:jc w:val="both"/>
      </w:pPr>
      <w:r>
        <w:tab/>
      </w:r>
      <w:r>
        <w:rPr>
          <w:rStyle w:val="af1"/>
        </w:rPr>
        <w:footnoteRef/>
      </w:r>
      <w:r>
        <w:t xml:space="preserve"> </w:t>
      </w:r>
      <w:bookmarkStart w:id="2" w:name="_Hlk511744469"/>
      <w:r w:rsidRPr="006B5C6C">
        <w:rPr>
          <w:sz w:val="20"/>
          <w:szCs w:val="20"/>
        </w:rPr>
        <w:t xml:space="preserve">Конституция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6B5C6C">
          <w:rPr>
            <w:sz w:val="20"/>
            <w:szCs w:val="20"/>
          </w:rPr>
          <w:t>1993 г</w:t>
        </w:r>
      </w:smartTag>
      <w:r w:rsidRPr="006B5C6C">
        <w:rPr>
          <w:sz w:val="20"/>
          <w:szCs w:val="20"/>
        </w:rPr>
        <w:t>. (с изм. на 21 июля</w:t>
      </w:r>
      <w:smartTag w:uri="urn:schemas-microsoft-com:office:smarttags" w:element="metricconverter">
        <w:smartTagPr>
          <w:attr w:name="ProductID" w:val="2014 г"/>
        </w:smartTagPr>
        <w:r w:rsidRPr="006B5C6C">
          <w:rPr>
            <w:sz w:val="20"/>
            <w:szCs w:val="20"/>
          </w:rPr>
          <w:t>2014 г</w:t>
        </w:r>
      </w:smartTag>
      <w:r w:rsidRPr="006B5C6C">
        <w:rPr>
          <w:sz w:val="20"/>
          <w:szCs w:val="20"/>
        </w:rPr>
        <w:t>.) // Собрание законодательства РФ. – 2016. – № 31. – Ст. 4398.</w:t>
      </w:r>
      <w:bookmarkEnd w:id="2"/>
    </w:p>
  </w:footnote>
  <w:footnote w:id="17">
    <w:p w14:paraId="105A550D" w14:textId="784E357D" w:rsidR="00502001" w:rsidRDefault="00502001" w:rsidP="00502001">
      <w:pPr>
        <w:pStyle w:val="af"/>
        <w:ind w:firstLine="708"/>
      </w:pPr>
      <w:r>
        <w:rPr>
          <w:rStyle w:val="af1"/>
        </w:rPr>
        <w:footnoteRef/>
      </w:r>
      <w:r>
        <w:t xml:space="preserve"> Там же. Ст.224</w:t>
      </w:r>
    </w:p>
  </w:footnote>
  <w:footnote w:id="18">
    <w:p w14:paraId="7D8AB1AD" w14:textId="54BD30BF" w:rsidR="00502001" w:rsidRDefault="00502001" w:rsidP="00502001">
      <w:pPr>
        <w:pStyle w:val="af"/>
        <w:ind w:firstLine="708"/>
      </w:pPr>
      <w:r>
        <w:rPr>
          <w:rStyle w:val="af1"/>
        </w:rPr>
        <w:footnoteRef/>
      </w:r>
      <w:r>
        <w:t xml:space="preserve"> </w:t>
      </w:r>
      <w:r w:rsidRPr="006B5C6C">
        <w:rPr>
          <w:rFonts w:ascii="Times New Roman" w:hAnsi="Times New Roman" w:cs="Times New Roman"/>
        </w:rPr>
        <w:t>О свободе совести и о религиозных объединениях: Федер. закон от 26.09.1997 N 125-ФЗ.</w:t>
      </w:r>
      <w:r w:rsidRPr="006B5C6C">
        <w:rPr>
          <w:rFonts w:ascii="Times New Roman" w:hAnsi="Times New Roman"/>
        </w:rPr>
        <w:t xml:space="preserve"> (с изм. на 01.09.2017)// Собрание законодательства РФ – 2015.-№33 (часть I), - Ст. 3431</w:t>
      </w:r>
    </w:p>
  </w:footnote>
  <w:footnote w:id="19">
    <w:p w14:paraId="15C39DBB" w14:textId="77777777"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502001">
        <w:rPr>
          <w:rFonts w:ascii="Times New Roman" w:hAnsi="Times New Roman" w:cs="Times New Roman"/>
          <w:sz w:val="20"/>
          <w:szCs w:val="20"/>
        </w:rPr>
        <w:t xml:space="preserve">Мизулина предложила упомянуть православие в Конституции // Русская служба BBC. URL: </w:t>
      </w:r>
      <w:hyperlink r:id="rId1" w:history="1">
        <w:r w:rsidRPr="00502001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http://www.bbc.co.uk/russian/russia/2013/11/131122_mizulina_orthodox_constitution.shtml</w:t>
        </w:r>
      </w:hyperlink>
      <w:r w:rsidRPr="00502001">
        <w:rPr>
          <w:rFonts w:ascii="Times New Roman" w:hAnsi="Times New Roman" w:cs="Times New Roman"/>
          <w:sz w:val="20"/>
          <w:szCs w:val="20"/>
        </w:rPr>
        <w:t>.</w:t>
      </w:r>
    </w:p>
    <w:p w14:paraId="08418A3B" w14:textId="7829C013" w:rsidR="00502001" w:rsidRDefault="00502001">
      <w:pPr>
        <w:pStyle w:val="af"/>
      </w:pPr>
    </w:p>
  </w:footnote>
  <w:footnote w:id="20">
    <w:p w14:paraId="711442CF" w14:textId="77777777"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502001">
        <w:rPr>
          <w:rFonts w:ascii="Times New Roman" w:hAnsi="Times New Roman" w:cs="Times New Roman"/>
          <w:sz w:val="20"/>
          <w:szCs w:val="20"/>
        </w:rPr>
        <w:t xml:space="preserve">Постановление Европейского суда по правам человека от 23 июня 1993 г. "Case of Hoffmann v. Austria" (Application N 12875/87) // Европейский суд по правам человека. URL: </w:t>
      </w:r>
      <w:hyperlink r:id="rId2" w:anchor="{%22itemid%22:[%22001-57825%22]}" w:history="1">
        <w:r w:rsidRPr="00502001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http://hudoc.echr.coe.int/sites/eng/pages/search.aspx?i=001-57825#{%22itemid%22:[%22001-57825%22]}</w:t>
        </w:r>
      </w:hyperlink>
      <w:r w:rsidRPr="00502001">
        <w:rPr>
          <w:rFonts w:ascii="Times New Roman" w:hAnsi="Times New Roman" w:cs="Times New Roman"/>
          <w:sz w:val="20"/>
          <w:szCs w:val="20"/>
        </w:rPr>
        <w:t>.</w:t>
      </w:r>
    </w:p>
    <w:p w14:paraId="2F2B8C1F" w14:textId="28607955" w:rsidR="00502001" w:rsidRDefault="00502001">
      <w:pPr>
        <w:pStyle w:val="af"/>
      </w:pPr>
    </w:p>
  </w:footnote>
  <w:footnote w:id="21">
    <w:p w14:paraId="001A7185" w14:textId="77777777"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502001">
        <w:rPr>
          <w:rFonts w:ascii="Times New Roman" w:hAnsi="Times New Roman" w:cs="Times New Roman"/>
          <w:sz w:val="20"/>
          <w:szCs w:val="20"/>
        </w:rPr>
        <w:t xml:space="preserve">РПЦ объявляет войну гражданскому обществу // Ежедневное интернет-издание Грани.Ру. URL: </w:t>
      </w:r>
      <w:hyperlink r:id="rId3" w:history="1">
        <w:r w:rsidRPr="00502001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http://grani.ru/blogs/free/entries/196529.html</w:t>
        </w:r>
      </w:hyperlink>
      <w:r w:rsidRPr="00502001">
        <w:rPr>
          <w:rFonts w:ascii="Times New Roman" w:hAnsi="Times New Roman" w:cs="Times New Roman"/>
          <w:sz w:val="20"/>
          <w:szCs w:val="20"/>
        </w:rPr>
        <w:t>.</w:t>
      </w:r>
    </w:p>
    <w:p w14:paraId="08549940" w14:textId="672319CD" w:rsidR="00502001" w:rsidRDefault="00502001">
      <w:pPr>
        <w:pStyle w:val="af"/>
      </w:pPr>
    </w:p>
  </w:footnote>
  <w:footnote w:id="22">
    <w:p w14:paraId="5C9E1986" w14:textId="77777777" w:rsidR="00502001" w:rsidRPr="00502001" w:rsidRDefault="00502001" w:rsidP="005020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bookmarkStart w:id="3" w:name="_Hlk511744152"/>
      <w:r w:rsidRPr="00502001">
        <w:rPr>
          <w:rFonts w:ascii="Times New Roman" w:hAnsi="Times New Roman" w:cs="Times New Roman"/>
          <w:sz w:val="20"/>
          <w:szCs w:val="20"/>
        </w:rPr>
        <w:t>Основы учения Русской православной церкви о достоинстве, свободе и правах человека. М.: Издательство Московской патриархии, 2014. 32 с.</w:t>
      </w:r>
    </w:p>
    <w:bookmarkEnd w:id="3"/>
    <w:p w14:paraId="0F7FF7BF" w14:textId="09394893" w:rsidR="00502001" w:rsidRDefault="00502001">
      <w:pPr>
        <w:pStyle w:val="af"/>
      </w:pPr>
    </w:p>
  </w:footnote>
  <w:footnote w:id="23">
    <w:p w14:paraId="21DFEFBC" w14:textId="0C437C5C" w:rsidR="00502001" w:rsidRDefault="00502001" w:rsidP="00C43F3A">
      <w:pPr>
        <w:suppressAutoHyphens/>
        <w:spacing w:after="0" w:line="240" w:lineRule="auto"/>
        <w:ind w:firstLine="708"/>
        <w:jc w:val="both"/>
      </w:pPr>
      <w:r>
        <w:rPr>
          <w:rStyle w:val="af1"/>
        </w:rPr>
        <w:footnoteRef/>
      </w:r>
      <w:r>
        <w:t xml:space="preserve"> </w:t>
      </w:r>
      <w:r w:rsidRPr="00502001">
        <w:rPr>
          <w:rFonts w:ascii="Times New Roman" w:hAnsi="Times New Roman" w:cs="Times New Roman"/>
          <w:sz w:val="20"/>
          <w:szCs w:val="20"/>
        </w:rPr>
        <w:t xml:space="preserve">Постановление Верховного Суда Российской Федерации от 10 декабря 2013 г. "О возбуждении надзорного производства по делу N 5-Д13-67" // Верховный Суд Российской Федерации. URL: </w:t>
      </w:r>
      <w:hyperlink r:id="rId4" w:history="1">
        <w:r w:rsidRPr="00502001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http://supcourt.ru/Show_pdf.php?Id=9000</w:t>
        </w:r>
      </w:hyperlink>
      <w:r w:rsidRPr="00502001">
        <w:rPr>
          <w:rFonts w:ascii="Times New Roman" w:hAnsi="Times New Roman" w:cs="Times New Roman"/>
          <w:sz w:val="20"/>
          <w:szCs w:val="20"/>
        </w:rPr>
        <w:t>.</w:t>
      </w:r>
    </w:p>
  </w:footnote>
  <w:footnote w:id="24">
    <w:p w14:paraId="262D06DC" w14:textId="5AF87819" w:rsidR="00502001" w:rsidRDefault="00502001" w:rsidP="00C43F3A">
      <w:pPr>
        <w:suppressAutoHyphens/>
        <w:spacing w:after="0" w:line="240" w:lineRule="auto"/>
        <w:ind w:firstLine="708"/>
        <w:jc w:val="both"/>
      </w:pPr>
      <w:r>
        <w:rPr>
          <w:rStyle w:val="af1"/>
        </w:rPr>
        <w:footnoteRef/>
      </w:r>
      <w:r>
        <w:t xml:space="preserve"> </w:t>
      </w:r>
      <w:bookmarkStart w:id="4" w:name="_Hlk511744286"/>
      <w:r w:rsidR="00C43F3A" w:rsidRPr="00C43F3A">
        <w:rPr>
          <w:rFonts w:ascii="Times New Roman" w:hAnsi="Times New Roman" w:cs="Times New Roman"/>
          <w:sz w:val="20"/>
          <w:szCs w:val="20"/>
        </w:rPr>
        <w:t>Солодовник С. Россия: официальная церковь выбирает власть // Pro et Contra. 2013. N 3-4 (59). С. 6 - 26.</w:t>
      </w:r>
      <w:bookmarkEnd w:id="4"/>
    </w:p>
  </w:footnote>
  <w:footnote w:id="25">
    <w:p w14:paraId="37121FD3" w14:textId="770E1C64" w:rsidR="00C43F3A" w:rsidRDefault="00C43F3A" w:rsidP="00C43F3A">
      <w:pPr>
        <w:pStyle w:val="af"/>
        <w:ind w:firstLine="708"/>
      </w:pPr>
      <w:r>
        <w:rPr>
          <w:rStyle w:val="af1"/>
        </w:rPr>
        <w:footnoteRef/>
      </w:r>
      <w:r>
        <w:t xml:space="preserve"> Там же. С.20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1F45"/>
    <w:multiLevelType w:val="hybridMultilevel"/>
    <w:tmpl w:val="4A60D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31F4"/>
    <w:multiLevelType w:val="multilevel"/>
    <w:tmpl w:val="1A3C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A25D8"/>
    <w:multiLevelType w:val="hybridMultilevel"/>
    <w:tmpl w:val="146CF508"/>
    <w:lvl w:ilvl="0" w:tplc="F1DC1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E073B7"/>
    <w:multiLevelType w:val="hybridMultilevel"/>
    <w:tmpl w:val="43DCC758"/>
    <w:lvl w:ilvl="0" w:tplc="6680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147543"/>
    <w:multiLevelType w:val="hybridMultilevel"/>
    <w:tmpl w:val="EA7AF296"/>
    <w:lvl w:ilvl="0" w:tplc="A648B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1C2C8D"/>
    <w:multiLevelType w:val="hybridMultilevel"/>
    <w:tmpl w:val="A2949846"/>
    <w:lvl w:ilvl="0" w:tplc="24E4AC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06"/>
    <w:rsid w:val="001A56B0"/>
    <w:rsid w:val="00286575"/>
    <w:rsid w:val="002B01F5"/>
    <w:rsid w:val="00331F0E"/>
    <w:rsid w:val="00357A38"/>
    <w:rsid w:val="00361FD0"/>
    <w:rsid w:val="00434AA3"/>
    <w:rsid w:val="004A1113"/>
    <w:rsid w:val="004A5073"/>
    <w:rsid w:val="00502001"/>
    <w:rsid w:val="005478AB"/>
    <w:rsid w:val="0059634A"/>
    <w:rsid w:val="00596F9E"/>
    <w:rsid w:val="005A7F65"/>
    <w:rsid w:val="00613115"/>
    <w:rsid w:val="00762211"/>
    <w:rsid w:val="00782C89"/>
    <w:rsid w:val="007A1F91"/>
    <w:rsid w:val="00911F58"/>
    <w:rsid w:val="00957DC4"/>
    <w:rsid w:val="00997EFA"/>
    <w:rsid w:val="00A16306"/>
    <w:rsid w:val="00A36DDF"/>
    <w:rsid w:val="00A77922"/>
    <w:rsid w:val="00B8524E"/>
    <w:rsid w:val="00BB3B81"/>
    <w:rsid w:val="00C31B8E"/>
    <w:rsid w:val="00C43F3A"/>
    <w:rsid w:val="00CD78B5"/>
    <w:rsid w:val="00CF7F58"/>
    <w:rsid w:val="00D70862"/>
    <w:rsid w:val="00D72D0A"/>
    <w:rsid w:val="00D936E2"/>
    <w:rsid w:val="00DD6134"/>
    <w:rsid w:val="00E1317C"/>
    <w:rsid w:val="00E57D32"/>
    <w:rsid w:val="00E94083"/>
    <w:rsid w:val="00EF2123"/>
    <w:rsid w:val="00F100CA"/>
    <w:rsid w:val="00F15B04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FDB9A"/>
  <w15:chartTrackingRefBased/>
  <w15:docId w15:val="{F0FCB7B4-48CF-41C7-9072-54D2CBA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8B5"/>
  </w:style>
  <w:style w:type="paragraph" w:styleId="a5">
    <w:name w:val="footer"/>
    <w:basedOn w:val="a"/>
    <w:link w:val="a6"/>
    <w:uiPriority w:val="99"/>
    <w:unhideWhenUsed/>
    <w:rsid w:val="00CD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8B5"/>
  </w:style>
  <w:style w:type="paragraph" w:styleId="a7">
    <w:name w:val="Normal (Web)"/>
    <w:basedOn w:val="a"/>
    <w:uiPriority w:val="99"/>
    <w:semiHidden/>
    <w:unhideWhenUsed/>
    <w:rsid w:val="00CD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78B5"/>
    <w:rPr>
      <w:b/>
      <w:bCs/>
    </w:rPr>
  </w:style>
  <w:style w:type="paragraph" w:styleId="a9">
    <w:name w:val="List Paragraph"/>
    <w:basedOn w:val="a"/>
    <w:uiPriority w:val="34"/>
    <w:qFormat/>
    <w:rsid w:val="00361FD0"/>
    <w:pPr>
      <w:ind w:left="720"/>
      <w:contextualSpacing/>
    </w:pPr>
  </w:style>
  <w:style w:type="character" w:styleId="aa">
    <w:name w:val="Hyperlink"/>
    <w:uiPriority w:val="99"/>
    <w:rsid w:val="00357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A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357A3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7A38"/>
    <w:pPr>
      <w:tabs>
        <w:tab w:val="right" w:leader="dot" w:pos="9356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57A38"/>
    <w:pPr>
      <w:tabs>
        <w:tab w:val="right" w:leader="dot" w:pos="9356"/>
      </w:tabs>
      <w:spacing w:after="0" w:line="360" w:lineRule="auto"/>
      <w:ind w:firstLine="709"/>
    </w:pPr>
  </w:style>
  <w:style w:type="character" w:customStyle="1" w:styleId="20">
    <w:name w:val="Заголовок 2 Знак"/>
    <w:basedOn w:val="a0"/>
    <w:link w:val="2"/>
    <w:uiPriority w:val="9"/>
    <w:semiHidden/>
    <w:rsid w:val="00EF2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F15B04"/>
    <w:pPr>
      <w:spacing w:before="18" w:after="0" w:line="360" w:lineRule="auto"/>
      <w:ind w:left="567" w:firstLine="284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F15B04"/>
    <w:rPr>
      <w:rFonts w:ascii="Times New Roman" w:hAnsi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15B04"/>
    <w:rPr>
      <w:color w:val="808080"/>
      <w:shd w:val="clear" w:color="auto" w:fill="E6E6E6"/>
    </w:rPr>
  </w:style>
  <w:style w:type="paragraph" w:styleId="af">
    <w:name w:val="footnote text"/>
    <w:basedOn w:val="a"/>
    <w:link w:val="af0"/>
    <w:uiPriority w:val="99"/>
    <w:semiHidden/>
    <w:unhideWhenUsed/>
    <w:rsid w:val="00E131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131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13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orsud.ru/news/?id=599" TargetMode="External"/><Relationship Id="rId13" Type="http://schemas.openxmlformats.org/officeDocument/2006/relationships/hyperlink" Target="http://trueinform.ru/mod-ules.php?name=News&amp;file=article&amp;sid=71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udoc.echr.coe.int/sites/eng/pages/search.aspx?i=001-580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doc.echr.coe.int/sites/eng/pages/search.aspx?i=001-578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shingtontimes.com/news/2013/oct/20/pipes-muslim-russia/" TargetMode="External"/><Relationship Id="rId10" Type="http://schemas.openxmlformats.org/officeDocument/2006/relationships/hyperlink" Target="http://supcourt.ru/Show_pdf.php?Id=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russian/russia/2013/11/131122_mizulina_orthodox_constitution.shtml" TargetMode="External"/><Relationship Id="rId14" Type="http://schemas.openxmlformats.org/officeDocument/2006/relationships/hyperlink" Target="http://grani.ru/blogs/free/entries/196529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rani.ru/blogs/free/entries/196529.html" TargetMode="External"/><Relationship Id="rId2" Type="http://schemas.openxmlformats.org/officeDocument/2006/relationships/hyperlink" Target="http://hudoc.echr.coe.int/sites/eng/pages/search.aspx?i=001-57825" TargetMode="External"/><Relationship Id="rId1" Type="http://schemas.openxmlformats.org/officeDocument/2006/relationships/hyperlink" Target="http://www.bbc.co.uk/russian/russia/2013/11/131122_mizulina_orthodox_constitution.shtml" TargetMode="External"/><Relationship Id="rId4" Type="http://schemas.openxmlformats.org/officeDocument/2006/relationships/hyperlink" Target="http://supcourt.ru/Show_pdf.php?Id=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BC8E-6916-432A-81FF-74CB0DAD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6902</Words>
  <Characters>39347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алина солдатова</cp:lastModifiedBy>
  <cp:revision>2</cp:revision>
  <dcterms:created xsi:type="dcterms:W3CDTF">2018-04-17T13:15:00Z</dcterms:created>
  <dcterms:modified xsi:type="dcterms:W3CDTF">2018-04-17T13:15:00Z</dcterms:modified>
</cp:coreProperties>
</file>