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4F" w:rsidRPr="00205B4F" w:rsidRDefault="00205B4F" w:rsidP="0020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4F">
        <w:rPr>
          <w:rFonts w:ascii="Times New Roman" w:hAnsi="Times New Roman" w:cs="Times New Roman"/>
          <w:b/>
          <w:sz w:val="28"/>
          <w:szCs w:val="28"/>
        </w:rPr>
        <w:t>ПРОБЛЕМА В ЭЛЕКТРОННОЙ КОММЕРЦИИ</w:t>
      </w:r>
    </w:p>
    <w:p w:rsidR="00205B4F" w:rsidRDefault="00205B4F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14E" w:rsidRDefault="00F82C0A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4F">
        <w:rPr>
          <w:rFonts w:ascii="Times New Roman" w:hAnsi="Times New Roman" w:cs="Times New Roman"/>
          <w:sz w:val="28"/>
          <w:szCs w:val="28"/>
        </w:rPr>
        <w:t xml:space="preserve">Электронная коммерция </w:t>
      </w:r>
      <w:r w:rsidR="002A314E">
        <w:rPr>
          <w:rFonts w:ascii="Times New Roman" w:hAnsi="Times New Roman" w:cs="Times New Roman"/>
          <w:sz w:val="28"/>
          <w:szCs w:val="28"/>
        </w:rPr>
        <w:t xml:space="preserve">представляет собой виртуальную экономическую среду, которая предназначена для реализации </w:t>
      </w:r>
    </w:p>
    <w:p w:rsidR="002A314E" w:rsidRDefault="002A314E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направлений электронного бизнеса, а так же электронных расчетов через Интернет.</w:t>
      </w:r>
    </w:p>
    <w:p w:rsidR="00F82C0A" w:rsidRDefault="00570A32" w:rsidP="0057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содержание определения электронной коммерции входят не только системы, ориентированные на Интернет, но и так называемые «электронные магазины», которые используют коммуникационные среды, такие как: 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BBS, VAN и т.д.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 процедуры продаж, инициированных информацией из WWW, но использующих для обмена данными факс, телефон и пр., могут быть лишь частично отнесены к классу электронной коммерции. Несмотря на то, что WWW является технологической базой электронной коммерции, в ряде систем используются и другие коммуникационные возможности.</w:t>
      </w:r>
    </w:p>
    <w:p w:rsidR="002A314E" w:rsidRPr="00205B4F" w:rsidRDefault="002A314E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этап развития характеризуется нарастанием оборотов электронной коммерции. В то же время, существует ряд факторов, которые негативно отражаются на функционировании данной среды. Устранение данных факторов приведет </w:t>
      </w:r>
      <w:r w:rsidRPr="002A314E">
        <w:rPr>
          <w:rFonts w:ascii="Times New Roman" w:hAnsi="Times New Roman" w:cs="Times New Roman"/>
          <w:sz w:val="28"/>
          <w:szCs w:val="28"/>
        </w:rPr>
        <w:t>к значительному увеличению объема рынка электронной коммерции.</w:t>
      </w:r>
    </w:p>
    <w:p w:rsidR="00F82C0A" w:rsidRPr="00205B4F" w:rsidRDefault="00F82C0A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4F">
        <w:rPr>
          <w:rFonts w:ascii="Times New Roman" w:hAnsi="Times New Roman" w:cs="Times New Roman"/>
          <w:sz w:val="28"/>
          <w:szCs w:val="28"/>
        </w:rPr>
        <w:t xml:space="preserve">К </w:t>
      </w:r>
      <w:r w:rsidR="002A314E">
        <w:rPr>
          <w:rFonts w:ascii="Times New Roman" w:hAnsi="Times New Roman" w:cs="Times New Roman"/>
          <w:sz w:val="28"/>
          <w:szCs w:val="28"/>
        </w:rPr>
        <w:t xml:space="preserve">таким факторам </w:t>
      </w:r>
      <w:r w:rsidRPr="00205B4F"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F82C0A" w:rsidRPr="00205B4F" w:rsidRDefault="002A314E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proofErr w:type="spellStart"/>
      <w:r w:rsidR="00F82C0A" w:rsidRPr="00205B4F">
        <w:rPr>
          <w:rFonts w:ascii="Times New Roman" w:hAnsi="Times New Roman" w:cs="Times New Roman"/>
          <w:sz w:val="28"/>
          <w:szCs w:val="28"/>
        </w:rPr>
        <w:t>интернетизации</w:t>
      </w:r>
      <w:proofErr w:type="spellEnd"/>
      <w:r w:rsidR="00F82C0A" w:rsidRPr="00205B4F">
        <w:rPr>
          <w:rFonts w:ascii="Times New Roman" w:hAnsi="Times New Roman" w:cs="Times New Roman"/>
          <w:sz w:val="28"/>
          <w:szCs w:val="28"/>
        </w:rPr>
        <w:t xml:space="preserve"> (проблемы скоростного интернета в отдаленных районах, цена услуг, качество, проблемы внедрения «революционных» технологий, оптоволокно и т.д.);</w:t>
      </w:r>
    </w:p>
    <w:p w:rsidR="00F82C0A" w:rsidRPr="00205B4F" w:rsidRDefault="002A314E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 отсутствие необходимой и достаточно масштабной поддержки со стороны государства в становлении современной инфраструктуры систем электронной коммерции;</w:t>
      </w:r>
    </w:p>
    <w:p w:rsidR="00F82C0A" w:rsidRPr="00205B4F" w:rsidRDefault="002A314E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 </w:t>
      </w:r>
      <w:r w:rsidR="00572A0F">
        <w:rPr>
          <w:rFonts w:ascii="Times New Roman" w:hAnsi="Times New Roman" w:cs="Times New Roman"/>
          <w:sz w:val="28"/>
          <w:szCs w:val="28"/>
        </w:rPr>
        <w:t xml:space="preserve">отсутствие системы </w:t>
      </w:r>
      <w:r w:rsidR="00F82C0A" w:rsidRPr="00205B4F">
        <w:rPr>
          <w:rFonts w:ascii="Times New Roman" w:hAnsi="Times New Roman" w:cs="Times New Roman"/>
          <w:sz w:val="28"/>
          <w:szCs w:val="28"/>
        </w:rPr>
        <w:t>обеспечения достаточно высокого уровня безопасности обмена данными между участниками электронной торговли;</w:t>
      </w:r>
    </w:p>
    <w:p w:rsidR="00F82C0A" w:rsidRPr="00205B4F" w:rsidRDefault="002A314E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 обеспечения эффективной защиты прав на интеллектуальную собственность; особенно это касается тех товаров, которые могут распространяться электронным способом, а значит, и могут быть скопированы;</w:t>
      </w:r>
    </w:p>
    <w:p w:rsidR="00F82C0A" w:rsidRPr="00205B4F" w:rsidRDefault="002A314E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C0A" w:rsidRPr="00205B4F">
        <w:rPr>
          <w:rFonts w:ascii="Times New Roman" w:hAnsi="Times New Roman" w:cs="Times New Roman"/>
          <w:sz w:val="28"/>
          <w:szCs w:val="28"/>
        </w:rPr>
        <w:t xml:space="preserve"> отсутствие надежных механизмов, гарантирующих необходимую секретность и безопасность осуществления электро</w:t>
      </w:r>
      <w:r>
        <w:rPr>
          <w:rFonts w:ascii="Times New Roman" w:hAnsi="Times New Roman" w:cs="Times New Roman"/>
          <w:sz w:val="28"/>
          <w:szCs w:val="28"/>
        </w:rPr>
        <w:t>нной коммерции в открытых сетях.</w:t>
      </w:r>
    </w:p>
    <w:p w:rsidR="00BC04C6" w:rsidRDefault="00BC04C6" w:rsidP="00BC0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приведены  преимущества и недостатки электронной коммерции.</w:t>
      </w:r>
    </w:p>
    <w:p w:rsidR="00BC04C6" w:rsidRDefault="00BC04C6" w:rsidP="00BC0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П</w:t>
      </w:r>
      <w:r w:rsidRPr="00BC04C6">
        <w:rPr>
          <w:rFonts w:ascii="Times New Roman" w:hAnsi="Times New Roman" w:cs="Times New Roman"/>
          <w:sz w:val="28"/>
          <w:szCs w:val="28"/>
        </w:rPr>
        <w:t xml:space="preserve">реимущества и недостатки </w:t>
      </w:r>
      <w:r>
        <w:rPr>
          <w:rFonts w:ascii="Times New Roman" w:hAnsi="Times New Roman" w:cs="Times New Roman"/>
          <w:sz w:val="28"/>
          <w:szCs w:val="28"/>
        </w:rPr>
        <w:t>процесса электронной коммерции в разрезе субъектов</w:t>
      </w:r>
    </w:p>
    <w:tbl>
      <w:tblPr>
        <w:tblStyle w:val="a3"/>
        <w:tblW w:w="0" w:type="auto"/>
        <w:jc w:val="center"/>
        <w:tblInd w:w="-240" w:type="dxa"/>
        <w:tblLook w:val="04A0" w:firstRow="1" w:lastRow="0" w:firstColumn="1" w:lastColumn="0" w:noHBand="0" w:noVBand="1"/>
      </w:tblPr>
      <w:tblGrid>
        <w:gridCol w:w="1863"/>
        <w:gridCol w:w="3403"/>
        <w:gridCol w:w="3686"/>
      </w:tblGrid>
      <w:tr w:rsidR="00BC04C6" w:rsidRPr="00BC04C6" w:rsidTr="00BC04C6">
        <w:trPr>
          <w:jc w:val="center"/>
        </w:trPr>
        <w:tc>
          <w:tcPr>
            <w:tcW w:w="1863" w:type="dxa"/>
          </w:tcPr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04C6">
              <w:rPr>
                <w:rFonts w:ascii="Times New Roman" w:hAnsi="Times New Roman" w:cs="Times New Roman"/>
                <w:sz w:val="24"/>
                <w:szCs w:val="28"/>
              </w:rPr>
              <w:t>Субъект</w:t>
            </w:r>
          </w:p>
        </w:tc>
        <w:tc>
          <w:tcPr>
            <w:tcW w:w="3403" w:type="dxa"/>
          </w:tcPr>
          <w:p w:rsidR="00BC04C6" w:rsidRPr="00BC04C6" w:rsidRDefault="00BC04C6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C6">
              <w:rPr>
                <w:rFonts w:ascii="Times New Roman" w:hAnsi="Times New Roman" w:cs="Times New Roman"/>
                <w:sz w:val="24"/>
                <w:szCs w:val="28"/>
              </w:rPr>
              <w:t>Преимущества</w:t>
            </w:r>
          </w:p>
        </w:tc>
        <w:tc>
          <w:tcPr>
            <w:tcW w:w="3686" w:type="dxa"/>
          </w:tcPr>
          <w:p w:rsidR="00BC04C6" w:rsidRPr="00BC04C6" w:rsidRDefault="00BC04C6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04C6"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BC04C6" w:rsidRPr="00BC04C6" w:rsidTr="00BC04C6">
        <w:trPr>
          <w:jc w:val="center"/>
        </w:trPr>
        <w:tc>
          <w:tcPr>
            <w:tcW w:w="1863" w:type="dxa"/>
            <w:vMerge w:val="restart"/>
          </w:tcPr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4C6">
              <w:rPr>
                <w:rFonts w:ascii="Times New Roman" w:hAnsi="Times New Roman" w:cs="Times New Roman"/>
                <w:b/>
                <w:sz w:val="24"/>
                <w:szCs w:val="28"/>
              </w:rPr>
              <w:t>Банк</w:t>
            </w: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клиентской базы</w:t>
            </w:r>
          </w:p>
        </w:tc>
        <w:tc>
          <w:tcPr>
            <w:tcW w:w="3686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затрат</w:t>
            </w:r>
          </w:p>
        </w:tc>
      </w:tr>
      <w:tr w:rsidR="00BC04C6" w:rsidRPr="00BC04C6" w:rsidTr="00BC04C6">
        <w:trPr>
          <w:jc w:val="center"/>
        </w:trPr>
        <w:tc>
          <w:tcPr>
            <w:tcW w:w="1863" w:type="dxa"/>
            <w:vMerge/>
          </w:tcPr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рейтинга</w:t>
            </w:r>
          </w:p>
        </w:tc>
        <w:tc>
          <w:tcPr>
            <w:tcW w:w="3686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Угроза отказа системы</w:t>
            </w:r>
          </w:p>
        </w:tc>
      </w:tr>
      <w:tr w:rsidR="00BC04C6" w:rsidRPr="00BC04C6" w:rsidTr="00BC04C6">
        <w:trPr>
          <w:trHeight w:val="180"/>
          <w:jc w:val="center"/>
        </w:trPr>
        <w:tc>
          <w:tcPr>
            <w:tcW w:w="1863" w:type="dxa"/>
            <w:vMerge w:val="restart"/>
          </w:tcPr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4C6">
              <w:rPr>
                <w:rFonts w:ascii="Times New Roman" w:hAnsi="Times New Roman" w:cs="Times New Roman"/>
                <w:b/>
                <w:sz w:val="24"/>
                <w:szCs w:val="28"/>
              </w:rPr>
              <w:t>Покупатель</w:t>
            </w: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даленное изучение и приобретения товара</w:t>
            </w:r>
          </w:p>
        </w:tc>
        <w:tc>
          <w:tcPr>
            <w:tcW w:w="3686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Отсутствие возможности оценить физические свойства товара</w:t>
            </w:r>
          </w:p>
        </w:tc>
      </w:tr>
      <w:tr w:rsidR="00BC04C6" w:rsidRPr="00BC04C6" w:rsidTr="00BC04C6">
        <w:trPr>
          <w:trHeight w:val="168"/>
          <w:jc w:val="center"/>
        </w:trPr>
        <w:tc>
          <w:tcPr>
            <w:tcW w:w="1863" w:type="dxa"/>
            <w:vMerge/>
          </w:tcPr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нонимность</w:t>
            </w:r>
          </w:p>
        </w:tc>
        <w:tc>
          <w:tcPr>
            <w:tcW w:w="3686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Вероятность утечки информации</w:t>
            </w:r>
          </w:p>
        </w:tc>
      </w:tr>
      <w:tr w:rsidR="00BC04C6" w:rsidRPr="00BC04C6" w:rsidTr="00BC04C6">
        <w:trPr>
          <w:trHeight w:val="300"/>
          <w:jc w:val="center"/>
        </w:trPr>
        <w:tc>
          <w:tcPr>
            <w:tcW w:w="1863" w:type="dxa"/>
            <w:vMerge/>
          </w:tcPr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ополнительная информация и сервис</w:t>
            </w:r>
          </w:p>
        </w:tc>
        <w:tc>
          <w:tcPr>
            <w:tcW w:w="3686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гроза хищения платежных средств</w:t>
            </w:r>
          </w:p>
        </w:tc>
      </w:tr>
      <w:tr w:rsidR="00BC04C6" w:rsidRPr="00BC04C6" w:rsidTr="00BC04C6">
        <w:trPr>
          <w:jc w:val="center"/>
        </w:trPr>
        <w:tc>
          <w:tcPr>
            <w:tcW w:w="1863" w:type="dxa"/>
            <w:vMerge w:val="restart"/>
          </w:tcPr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BC04C6" w:rsidRPr="00BC04C6" w:rsidRDefault="00BC04C6" w:rsidP="00BC04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4C6">
              <w:rPr>
                <w:rFonts w:ascii="Times New Roman" w:hAnsi="Times New Roman" w:cs="Times New Roman"/>
                <w:b/>
                <w:sz w:val="24"/>
                <w:szCs w:val="28"/>
              </w:rPr>
              <w:t>Продавец</w:t>
            </w: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асширение рынка сбыта</w:t>
            </w:r>
          </w:p>
        </w:tc>
        <w:tc>
          <w:tcPr>
            <w:tcW w:w="3686" w:type="dxa"/>
          </w:tcPr>
          <w:p w:rsidR="00BC04C6" w:rsidRPr="00BC04C6" w:rsidRDefault="00796D98" w:rsidP="00796D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Затраты по 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эксплуатации системы</w:t>
            </w:r>
          </w:p>
        </w:tc>
      </w:tr>
      <w:tr w:rsidR="00BC04C6" w:rsidRPr="00BC04C6" w:rsidTr="00BC04C6">
        <w:trPr>
          <w:trHeight w:val="240"/>
          <w:jc w:val="center"/>
        </w:trPr>
        <w:tc>
          <w:tcPr>
            <w:tcW w:w="1863" w:type="dxa"/>
            <w:vMerge/>
          </w:tcPr>
          <w:p w:rsidR="00BC04C6" w:rsidRPr="00BC04C6" w:rsidRDefault="00BC04C6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втоматизация исследования рынка</w:t>
            </w:r>
          </w:p>
        </w:tc>
        <w:tc>
          <w:tcPr>
            <w:tcW w:w="3686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гроза несанкционированного доступа</w:t>
            </w:r>
          </w:p>
        </w:tc>
      </w:tr>
      <w:tr w:rsidR="00BC04C6" w:rsidRPr="00BC04C6" w:rsidTr="00BC04C6">
        <w:trPr>
          <w:trHeight w:val="240"/>
          <w:jc w:val="center"/>
        </w:trPr>
        <w:tc>
          <w:tcPr>
            <w:tcW w:w="1863" w:type="dxa"/>
            <w:vMerge/>
          </w:tcPr>
          <w:p w:rsidR="00BC04C6" w:rsidRPr="00BC04C6" w:rsidRDefault="00BC04C6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Возможность распространения информации о товаре с помощью сети Интернет</w:t>
            </w:r>
          </w:p>
        </w:tc>
        <w:tc>
          <w:tcPr>
            <w:tcW w:w="3686" w:type="dxa"/>
          </w:tcPr>
          <w:p w:rsidR="00BC04C6" w:rsidRPr="00BC04C6" w:rsidRDefault="00796D98" w:rsidP="00796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bookmarkStart w:id="0" w:name="_GoBack"/>
            <w:bookmarkEnd w:id="0"/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гроза хищения ресурсов</w:t>
            </w:r>
          </w:p>
        </w:tc>
      </w:tr>
      <w:tr w:rsidR="00BC04C6" w:rsidRPr="00BC04C6" w:rsidTr="00BC04C6">
        <w:trPr>
          <w:jc w:val="center"/>
        </w:trPr>
        <w:tc>
          <w:tcPr>
            <w:tcW w:w="1863" w:type="dxa"/>
            <w:vMerge/>
          </w:tcPr>
          <w:p w:rsidR="00BC04C6" w:rsidRPr="00BC04C6" w:rsidRDefault="00BC04C6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:rsidR="00BC04C6" w:rsidRPr="00BC04C6" w:rsidRDefault="00796D98" w:rsidP="00BC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 xml:space="preserve">даленное взаимодействие с контрагентами </w:t>
            </w:r>
          </w:p>
        </w:tc>
        <w:tc>
          <w:tcPr>
            <w:tcW w:w="3686" w:type="dxa"/>
          </w:tcPr>
          <w:p w:rsidR="00BC04C6" w:rsidRPr="00BC04C6" w:rsidRDefault="00796D98" w:rsidP="00796D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C04C6" w:rsidRPr="00BC04C6">
              <w:rPr>
                <w:rFonts w:ascii="Times New Roman" w:hAnsi="Times New Roman" w:cs="Times New Roman"/>
                <w:sz w:val="24"/>
                <w:szCs w:val="28"/>
              </w:rPr>
              <w:t>тсутствие персонального подхода</w:t>
            </w:r>
          </w:p>
        </w:tc>
      </w:tr>
    </w:tbl>
    <w:p w:rsidR="00BC04C6" w:rsidRDefault="00BC04C6" w:rsidP="00BC0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C0A" w:rsidRDefault="00F82C0A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4F">
        <w:rPr>
          <w:rFonts w:ascii="Times New Roman" w:hAnsi="Times New Roman" w:cs="Times New Roman"/>
          <w:sz w:val="28"/>
          <w:szCs w:val="28"/>
        </w:rPr>
        <w:t>Развитие технологий ведет</w:t>
      </w:r>
      <w:r w:rsidR="003238DC" w:rsidRPr="00205B4F">
        <w:rPr>
          <w:rFonts w:ascii="Times New Roman" w:hAnsi="Times New Roman" w:cs="Times New Roman"/>
          <w:sz w:val="28"/>
          <w:szCs w:val="28"/>
        </w:rPr>
        <w:t xml:space="preserve"> к появлению перспективных про</w:t>
      </w:r>
      <w:r w:rsidRPr="00205B4F">
        <w:rPr>
          <w:rFonts w:ascii="Times New Roman" w:hAnsi="Times New Roman" w:cs="Times New Roman"/>
          <w:sz w:val="28"/>
          <w:szCs w:val="28"/>
        </w:rPr>
        <w:t>ектов и развитию отрасли. К пр</w:t>
      </w:r>
      <w:r w:rsidR="003238DC" w:rsidRPr="00205B4F">
        <w:rPr>
          <w:rFonts w:ascii="Times New Roman" w:hAnsi="Times New Roman" w:cs="Times New Roman"/>
          <w:sz w:val="28"/>
          <w:szCs w:val="28"/>
        </w:rPr>
        <w:t>имеру, появление в России элек</w:t>
      </w:r>
      <w:r w:rsidRPr="00205B4F">
        <w:rPr>
          <w:rFonts w:ascii="Times New Roman" w:hAnsi="Times New Roman" w:cs="Times New Roman"/>
          <w:sz w:val="28"/>
          <w:szCs w:val="28"/>
        </w:rPr>
        <w:t>тронных авиабилетов, делает</w:t>
      </w:r>
      <w:r w:rsidR="003238DC" w:rsidRPr="00205B4F">
        <w:rPr>
          <w:rFonts w:ascii="Times New Roman" w:hAnsi="Times New Roman" w:cs="Times New Roman"/>
          <w:sz w:val="28"/>
          <w:szCs w:val="28"/>
        </w:rPr>
        <w:t xml:space="preserve"> процесс их покупки в </w:t>
      </w:r>
      <w:proofErr w:type="gramStart"/>
      <w:r w:rsidR="003238DC" w:rsidRPr="00205B4F">
        <w:rPr>
          <w:rFonts w:ascii="Times New Roman" w:hAnsi="Times New Roman" w:cs="Times New Roman"/>
          <w:sz w:val="28"/>
          <w:szCs w:val="28"/>
        </w:rPr>
        <w:t>интернет-</w:t>
      </w:r>
      <w:r w:rsidRPr="00205B4F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205B4F">
        <w:rPr>
          <w:rFonts w:ascii="Times New Roman" w:hAnsi="Times New Roman" w:cs="Times New Roman"/>
          <w:sz w:val="28"/>
          <w:szCs w:val="28"/>
        </w:rPr>
        <w:t xml:space="preserve"> еще более простым и </w:t>
      </w:r>
      <w:r w:rsidR="003238DC" w:rsidRPr="00205B4F">
        <w:rPr>
          <w:rFonts w:ascii="Times New Roman" w:hAnsi="Times New Roman" w:cs="Times New Roman"/>
          <w:sz w:val="28"/>
          <w:szCs w:val="28"/>
        </w:rPr>
        <w:t xml:space="preserve">удобным. На сайте агентства по </w:t>
      </w:r>
      <w:r w:rsidRPr="00205B4F">
        <w:rPr>
          <w:rFonts w:ascii="Times New Roman" w:hAnsi="Times New Roman" w:cs="Times New Roman"/>
          <w:sz w:val="28"/>
          <w:szCs w:val="28"/>
        </w:rPr>
        <w:t xml:space="preserve">продаже авиабилетов среди </w:t>
      </w:r>
      <w:r w:rsidR="003238DC" w:rsidRPr="00205B4F">
        <w:rPr>
          <w:rFonts w:ascii="Times New Roman" w:hAnsi="Times New Roman" w:cs="Times New Roman"/>
          <w:sz w:val="28"/>
          <w:szCs w:val="28"/>
        </w:rPr>
        <w:t xml:space="preserve">предложений разных авиакомпаний </w:t>
      </w:r>
      <w:r w:rsidRPr="00205B4F">
        <w:rPr>
          <w:rFonts w:ascii="Times New Roman" w:hAnsi="Times New Roman" w:cs="Times New Roman"/>
          <w:sz w:val="28"/>
          <w:szCs w:val="28"/>
        </w:rPr>
        <w:t xml:space="preserve">можно выбрать </w:t>
      </w:r>
      <w:r w:rsidR="00796D98">
        <w:rPr>
          <w:rFonts w:ascii="Times New Roman" w:hAnsi="Times New Roman" w:cs="Times New Roman"/>
          <w:sz w:val="28"/>
          <w:szCs w:val="28"/>
        </w:rPr>
        <w:t>нужный</w:t>
      </w:r>
      <w:r w:rsidRPr="00205B4F">
        <w:rPr>
          <w:rFonts w:ascii="Times New Roman" w:hAnsi="Times New Roman" w:cs="Times New Roman"/>
          <w:sz w:val="28"/>
          <w:szCs w:val="28"/>
        </w:rPr>
        <w:t xml:space="preserve"> ре</w:t>
      </w:r>
      <w:r w:rsidR="00796D98">
        <w:rPr>
          <w:rFonts w:ascii="Times New Roman" w:hAnsi="Times New Roman" w:cs="Times New Roman"/>
          <w:sz w:val="28"/>
          <w:szCs w:val="28"/>
        </w:rPr>
        <w:t>йс, оплатить его с помощью пластиковой карты</w:t>
      </w:r>
      <w:r w:rsidR="003238DC" w:rsidRPr="00205B4F">
        <w:rPr>
          <w:rFonts w:ascii="Times New Roman" w:hAnsi="Times New Roman" w:cs="Times New Roman"/>
          <w:sz w:val="28"/>
          <w:szCs w:val="28"/>
        </w:rPr>
        <w:t xml:space="preserve">, получить уникальный номер </w:t>
      </w:r>
      <w:r w:rsidRPr="00205B4F">
        <w:rPr>
          <w:rFonts w:ascii="Times New Roman" w:hAnsi="Times New Roman" w:cs="Times New Roman"/>
          <w:sz w:val="28"/>
          <w:szCs w:val="28"/>
        </w:rPr>
        <w:t>электронного билета (распечатать e-билет) и ехать в аэропорт.</w:t>
      </w:r>
    </w:p>
    <w:p w:rsidR="00960FF8" w:rsidRDefault="00960FF8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Операция по осуществлению безналичных расчетов в платежных системах носят название транзакций. Современные платежные системы поддерживают транзакции различных видов, таких как: покупка, снятие наличных средств в отделении банка, получение данных по остаткам средств на счете и т.д.</w:t>
      </w:r>
    </w:p>
    <w:p w:rsidR="00960FF8" w:rsidRDefault="00960FF8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существуют различные виды транзакций по способу представления информации о карте: электронные  - в соответствии с которыми информация о карте считывается с магнитной полосы или чипа) и транзакции голосовой авторизации. </w:t>
      </w:r>
      <w:proofErr w:type="gramEnd"/>
    </w:p>
    <w:p w:rsidR="00960FF8" w:rsidRDefault="00A50890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определению транзакция – это операция совершения покупки с помощью пластиковой карты, в момент совершения которой клиент не присутствует непосредственно в торговой точке, а путем сообщения торговой точке реквизитов карты, необходимых для осуществления авторизации, заочно (по телефону, сети передачи данных и т.д.). В качестве реквизитов обычно выступает номер карты и срок ее действия. </w:t>
      </w:r>
    </w:p>
    <w:p w:rsidR="00006666" w:rsidRPr="00006666" w:rsidRDefault="00006666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666">
        <w:rPr>
          <w:rFonts w:ascii="Times New Roman" w:hAnsi="Times New Roman" w:cs="Times New Roman"/>
          <w:sz w:val="28"/>
          <w:szCs w:val="28"/>
        </w:rPr>
        <w:t>С самого начала внедрения электронной коммерции стало очевидно, что методы идентификации владельца карты, применяемых в обычных транзакциях, являются неудовлетворительными для транзакций электронной коммерции.</w:t>
      </w:r>
      <w:proofErr w:type="gramEnd"/>
      <w:r w:rsidRPr="00006666">
        <w:rPr>
          <w:rFonts w:ascii="Times New Roman" w:hAnsi="Times New Roman" w:cs="Times New Roman"/>
          <w:sz w:val="28"/>
          <w:szCs w:val="28"/>
        </w:rPr>
        <w:t xml:space="preserve"> Действительно, при совершении операции покупки в физическом магазине продавец имеет право рассмотреть предъявляемую для расчета пластиковую карту на предмет ее соответствия требованиям платежным системам (в частности проверить наличие голограммы, специальных секретных символов, сверить подписи на панели и торговом чеке и т. п.). Кроме того, продавец может потребовать от покупателя документ, удостоверяющий его личность. Все это делает мошенничество по поддельной карте достаточно дорогим предприятием.</w:t>
      </w:r>
    </w:p>
    <w:p w:rsidR="005537E1" w:rsidRDefault="005537E1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транзакции в электронной коммерции для совершения мошеннических действий нужны всего лишь реквизиты карты. При этом затраты по изготовлению поддельной карты не требуются. </w:t>
      </w:r>
    </w:p>
    <w:p w:rsidR="00006666" w:rsidRPr="00006666" w:rsidRDefault="00006666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6">
        <w:rPr>
          <w:rFonts w:ascii="Times New Roman" w:hAnsi="Times New Roman" w:cs="Times New Roman"/>
          <w:sz w:val="28"/>
          <w:szCs w:val="28"/>
        </w:rPr>
        <w:lastRenderedPageBreak/>
        <w:t>В мире пластиковых карт с магнитной полосой самым надежным способом защиты транзакции от мошенничества является использование PIN-кода для идентификации владельца карты его банком-эмитентом. Секретной информацией, которой обладает владелец карты, является PIN-код. Он представляет собой последовательность, состоящую из 4-12 цифр, известную только владельцу карты и его банку-эмитенту. PIN-код применяется всегда при проведении транзакции повышенного риска, например при выдаче владельцу карты наличных в банкоматах. Выдача наличных в банкоматах происходит без присутствия представителя обслуживающего банка (ситуация похожа на транзакцию электронной коммерции). Поэтому обычных реквиз</w:t>
      </w:r>
      <w:r w:rsidR="00476718">
        <w:rPr>
          <w:rFonts w:ascii="Times New Roman" w:hAnsi="Times New Roman" w:cs="Times New Roman"/>
          <w:sz w:val="28"/>
          <w:szCs w:val="28"/>
        </w:rPr>
        <w:t>итов карты для защиты операции «</w:t>
      </w:r>
      <w:r w:rsidRPr="00006666">
        <w:rPr>
          <w:rFonts w:ascii="Times New Roman" w:hAnsi="Times New Roman" w:cs="Times New Roman"/>
          <w:sz w:val="28"/>
          <w:szCs w:val="28"/>
        </w:rPr>
        <w:t>снятия наличных в банкомате</w:t>
      </w:r>
      <w:r w:rsidR="00476718">
        <w:rPr>
          <w:rFonts w:ascii="Times New Roman" w:hAnsi="Times New Roman" w:cs="Times New Roman"/>
          <w:sz w:val="28"/>
          <w:szCs w:val="28"/>
        </w:rPr>
        <w:t>»</w:t>
      </w:r>
      <w:r w:rsidRPr="00006666">
        <w:rPr>
          <w:rFonts w:ascii="Times New Roman" w:hAnsi="Times New Roman" w:cs="Times New Roman"/>
          <w:sz w:val="28"/>
          <w:szCs w:val="28"/>
        </w:rPr>
        <w:t xml:space="preserve"> недостаточно и используется секретная дополнительная информация - PIN-код.</w:t>
      </w:r>
    </w:p>
    <w:p w:rsidR="00006666" w:rsidRDefault="00006666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66">
        <w:rPr>
          <w:rFonts w:ascii="Times New Roman" w:hAnsi="Times New Roman" w:cs="Times New Roman"/>
          <w:sz w:val="28"/>
          <w:szCs w:val="28"/>
        </w:rPr>
        <w:t>Более того, общая тенденция развития платежных систем - более активное испол</w:t>
      </w:r>
      <w:r w:rsidR="00476718">
        <w:rPr>
          <w:rFonts w:ascii="Times New Roman" w:hAnsi="Times New Roman" w:cs="Times New Roman"/>
          <w:sz w:val="28"/>
          <w:szCs w:val="28"/>
        </w:rPr>
        <w:t>ьзование PIN-кода для операций «</w:t>
      </w:r>
      <w:r w:rsidRPr="00006666">
        <w:rPr>
          <w:rFonts w:ascii="Times New Roman" w:hAnsi="Times New Roman" w:cs="Times New Roman"/>
          <w:sz w:val="28"/>
          <w:szCs w:val="28"/>
        </w:rPr>
        <w:t>покупки</w:t>
      </w:r>
      <w:r w:rsidR="00476718">
        <w:rPr>
          <w:rFonts w:ascii="Times New Roman" w:hAnsi="Times New Roman" w:cs="Times New Roman"/>
          <w:sz w:val="28"/>
          <w:szCs w:val="28"/>
        </w:rPr>
        <w:t>»</w:t>
      </w:r>
      <w:r w:rsidRPr="00006666">
        <w:rPr>
          <w:rFonts w:ascii="Times New Roman" w:hAnsi="Times New Roman" w:cs="Times New Roman"/>
          <w:sz w:val="28"/>
          <w:szCs w:val="28"/>
        </w:rPr>
        <w:t xml:space="preserve"> по дебетовым картам. Казалось бы, использование подобного идентификатора могло бы помочь решить проблему безопасности</w:t>
      </w:r>
      <w:proofErr w:type="gramStart"/>
      <w:r w:rsidRPr="000066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6666">
        <w:rPr>
          <w:rFonts w:ascii="Times New Roman" w:hAnsi="Times New Roman" w:cs="Times New Roman"/>
          <w:sz w:val="28"/>
          <w:szCs w:val="28"/>
        </w:rPr>
        <w:t xml:space="preserve"> однако это не так. К сожалению, в приложении к электронной коммерции этот метод в классическом виде неприменим.</w:t>
      </w:r>
    </w:p>
    <w:p w:rsidR="00371096" w:rsidRPr="00371096" w:rsidRDefault="00371096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371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кода должно быть реализовано таким образом, чтобы этот код на всех без исключения этапах обработки транзакций был неизвестным посторонним субъектам, то есть зашифрованным. </w:t>
      </w:r>
    </w:p>
    <w:p w:rsidR="00476718" w:rsidRDefault="00476718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718">
        <w:rPr>
          <w:rFonts w:ascii="Times New Roman" w:hAnsi="Times New Roman" w:cs="Times New Roman"/>
          <w:sz w:val="28"/>
          <w:szCs w:val="28"/>
        </w:rPr>
        <w:t xml:space="preserve">В реальном мире это требование реализуется за счет использования в устройствах ввода транзакции специальных физических устройств, называемых PIN-PAD и содержащих </w:t>
      </w:r>
      <w:proofErr w:type="spellStart"/>
      <w:r w:rsidRPr="00476718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476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718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476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718">
        <w:rPr>
          <w:rFonts w:ascii="Times New Roman" w:hAnsi="Times New Roman" w:cs="Times New Roman"/>
          <w:sz w:val="28"/>
          <w:szCs w:val="28"/>
        </w:rPr>
        <w:t>Module</w:t>
      </w:r>
      <w:proofErr w:type="spellEnd"/>
      <w:r w:rsidRPr="00476718">
        <w:rPr>
          <w:rFonts w:ascii="Times New Roman" w:hAnsi="Times New Roman" w:cs="Times New Roman"/>
          <w:sz w:val="28"/>
          <w:szCs w:val="28"/>
        </w:rPr>
        <w:t xml:space="preserve"> - аппаратно-программные устройства защиты, позволяющие хранить и преобразовывать поступающую информацию надежным образом. Эти устройства хранят специальным образом защищенный секретный коммуникационный ключ, сгенерированный обслуживающим банком данной торговой точки. Когда владелец карты вводит значение PIN-кода, оно немедленно шифруется </w:t>
      </w:r>
      <w:r w:rsidRPr="00476718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коммуникационным ключом и отправляется внутри </w:t>
      </w:r>
      <w:proofErr w:type="spellStart"/>
      <w:r w:rsidRPr="00476718">
        <w:rPr>
          <w:rFonts w:ascii="Times New Roman" w:hAnsi="Times New Roman" w:cs="Times New Roman"/>
          <w:sz w:val="28"/>
          <w:szCs w:val="28"/>
        </w:rPr>
        <w:t>авторизационного</w:t>
      </w:r>
      <w:proofErr w:type="spellEnd"/>
      <w:r w:rsidRPr="00476718">
        <w:rPr>
          <w:rFonts w:ascii="Times New Roman" w:hAnsi="Times New Roman" w:cs="Times New Roman"/>
          <w:sz w:val="28"/>
          <w:szCs w:val="28"/>
        </w:rPr>
        <w:t xml:space="preserve"> запроса на хост обслуживающего банка. На хосте обслуживающего банка зашифрованный идентификационный код перекодируется внутри </w:t>
      </w:r>
      <w:proofErr w:type="spellStart"/>
      <w:r w:rsidRPr="00476718">
        <w:rPr>
          <w:rFonts w:ascii="Times New Roman" w:hAnsi="Times New Roman" w:cs="Times New Roman"/>
          <w:sz w:val="28"/>
          <w:szCs w:val="28"/>
        </w:rPr>
        <w:t>Hardware</w:t>
      </w:r>
      <w:proofErr w:type="spellEnd"/>
      <w:r w:rsidRPr="00476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718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4767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718">
        <w:rPr>
          <w:rFonts w:ascii="Times New Roman" w:hAnsi="Times New Roman" w:cs="Times New Roman"/>
          <w:sz w:val="28"/>
          <w:szCs w:val="28"/>
        </w:rPr>
        <w:t>Module</w:t>
      </w:r>
      <w:proofErr w:type="spellEnd"/>
      <w:r w:rsidRPr="00476718">
        <w:rPr>
          <w:rFonts w:ascii="Times New Roman" w:hAnsi="Times New Roman" w:cs="Times New Roman"/>
          <w:sz w:val="28"/>
          <w:szCs w:val="28"/>
        </w:rPr>
        <w:t xml:space="preserve"> хоста (хост обслуживающего банка также имеет свой устройство шифрования) в блок, зашифрованный на коммуникационном ключе платежной системы, и передается в сеть для дальнейшего предъявления эмитенту. По дороге к эмитенту PIN-код будет преобразовываться еще несколько раз, но это не важно. Важно другое - для того, чтобы следовать классической схеме обработки PIN-кода, каждый владелец карты должен хранить криптограммы коммуникационных ключей всех обслуживающих банков, что на практике невозможно.</w:t>
      </w:r>
    </w:p>
    <w:p w:rsidR="00D47FCB" w:rsidRDefault="00D47FCB" w:rsidP="00006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57C" w:rsidRPr="00D47FCB" w:rsidRDefault="00D47FCB" w:rsidP="00205B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FCB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D47FCB" w:rsidRPr="00D47FCB" w:rsidRDefault="00D47FCB" w:rsidP="00D47F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CB">
        <w:rPr>
          <w:rFonts w:ascii="Times New Roman" w:hAnsi="Times New Roman" w:cs="Times New Roman"/>
          <w:sz w:val="28"/>
          <w:szCs w:val="28"/>
        </w:rPr>
        <w:t>Гаврилов, Л. П. Мобильные телекоммуникации в электронной коммерции и бизнесе / Л.П. Гаврилов, С.В. Соколов. - М.: Финансы и статистика, 2013. - 336 c.</w:t>
      </w:r>
    </w:p>
    <w:p w:rsidR="00D47FCB" w:rsidRPr="00D47FCB" w:rsidRDefault="00D47FCB" w:rsidP="00D47F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CB">
        <w:rPr>
          <w:rFonts w:ascii="Times New Roman" w:hAnsi="Times New Roman" w:cs="Times New Roman"/>
          <w:sz w:val="28"/>
          <w:szCs w:val="28"/>
        </w:rPr>
        <w:t>Гаврилов, Л. П. Основы электронной коммерции и бизнеса / Л.П. Гаврилов. - М.: Солон-Пресс, 2016. - 592 c.</w:t>
      </w:r>
    </w:p>
    <w:p w:rsidR="00D47FCB" w:rsidRPr="00D47FCB" w:rsidRDefault="00D47FCB" w:rsidP="00D47F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CB">
        <w:rPr>
          <w:rFonts w:ascii="Times New Roman" w:hAnsi="Times New Roman" w:cs="Times New Roman"/>
          <w:sz w:val="28"/>
          <w:szCs w:val="28"/>
        </w:rPr>
        <w:t>Гагарин Основы электронного бизнеса / Гагарин, А.П. и. - М.: СПб: Иван Федоров, 2015. - 184 c.</w:t>
      </w:r>
    </w:p>
    <w:p w:rsidR="00D47FCB" w:rsidRPr="00D47FCB" w:rsidRDefault="00D47FCB" w:rsidP="00D47F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CB">
        <w:rPr>
          <w:rFonts w:ascii="Times New Roman" w:hAnsi="Times New Roman" w:cs="Times New Roman"/>
          <w:sz w:val="28"/>
          <w:szCs w:val="28"/>
        </w:rPr>
        <w:t xml:space="preserve">Дашков, Л. Коммерция и технология торговли / Л. Дашков, В. </w:t>
      </w:r>
      <w:proofErr w:type="spellStart"/>
      <w:r w:rsidRPr="00D47FCB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D47FCB">
        <w:rPr>
          <w:rFonts w:ascii="Times New Roman" w:hAnsi="Times New Roman" w:cs="Times New Roman"/>
          <w:sz w:val="28"/>
          <w:szCs w:val="28"/>
        </w:rPr>
        <w:t>. - М.: Дашков и К, 2013. - 596 c.</w:t>
      </w:r>
    </w:p>
    <w:p w:rsidR="00153CA5" w:rsidRPr="00D47FCB" w:rsidRDefault="00153CA5" w:rsidP="00D47F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CB">
        <w:rPr>
          <w:rFonts w:ascii="Times New Roman" w:hAnsi="Times New Roman" w:cs="Times New Roman"/>
          <w:sz w:val="28"/>
          <w:szCs w:val="28"/>
        </w:rPr>
        <w:t xml:space="preserve">Леонов А. Тенденции российской торговли // </w:t>
      </w:r>
      <w:r w:rsidR="00D47FCB" w:rsidRPr="00D47FCB">
        <w:rPr>
          <w:rFonts w:ascii="Times New Roman" w:hAnsi="Times New Roman" w:cs="Times New Roman"/>
          <w:sz w:val="28"/>
          <w:szCs w:val="28"/>
        </w:rPr>
        <w:t>Современная торговля. – 2014. –</w:t>
      </w:r>
      <w:r w:rsidRPr="00D47FCB">
        <w:rPr>
          <w:rFonts w:ascii="Times New Roman" w:hAnsi="Times New Roman" w:cs="Times New Roman"/>
          <w:sz w:val="28"/>
          <w:szCs w:val="28"/>
        </w:rPr>
        <w:t>№ 3.</w:t>
      </w:r>
    </w:p>
    <w:p w:rsidR="00153CA5" w:rsidRPr="00D47FCB" w:rsidRDefault="00153CA5" w:rsidP="00D47F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CB">
        <w:rPr>
          <w:rFonts w:ascii="Times New Roman" w:hAnsi="Times New Roman" w:cs="Times New Roman"/>
          <w:sz w:val="28"/>
          <w:szCs w:val="28"/>
        </w:rPr>
        <w:t>Соколова А.Н., Геращенко Н.И. Электронн</w:t>
      </w:r>
      <w:r w:rsidR="00D47FCB" w:rsidRPr="00D47FCB">
        <w:rPr>
          <w:rFonts w:ascii="Times New Roman" w:hAnsi="Times New Roman" w:cs="Times New Roman"/>
          <w:sz w:val="28"/>
          <w:szCs w:val="28"/>
        </w:rPr>
        <w:t>ая коммерция: Мировой и россий</w:t>
      </w:r>
      <w:r w:rsidRPr="00D47FCB">
        <w:rPr>
          <w:rFonts w:ascii="Times New Roman" w:hAnsi="Times New Roman" w:cs="Times New Roman"/>
          <w:sz w:val="28"/>
          <w:szCs w:val="28"/>
        </w:rPr>
        <w:t>ский оп</w:t>
      </w:r>
      <w:r w:rsidR="00D47FCB" w:rsidRPr="00D47FCB">
        <w:rPr>
          <w:rFonts w:ascii="Times New Roman" w:hAnsi="Times New Roman" w:cs="Times New Roman"/>
          <w:sz w:val="28"/>
          <w:szCs w:val="28"/>
        </w:rPr>
        <w:t>ыт. – М.: Открытые системы, 2013</w:t>
      </w:r>
      <w:r w:rsidRPr="00D47FCB">
        <w:rPr>
          <w:rFonts w:ascii="Times New Roman" w:hAnsi="Times New Roman" w:cs="Times New Roman"/>
          <w:sz w:val="28"/>
          <w:szCs w:val="28"/>
        </w:rPr>
        <w:t>. – 224 с.</w:t>
      </w:r>
    </w:p>
    <w:p w:rsidR="00153CA5" w:rsidRPr="00D47FCB" w:rsidRDefault="00153CA5" w:rsidP="00D47FCB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FCB">
        <w:rPr>
          <w:rFonts w:ascii="Times New Roman" w:hAnsi="Times New Roman" w:cs="Times New Roman"/>
          <w:sz w:val="28"/>
          <w:szCs w:val="28"/>
        </w:rPr>
        <w:t>Ухин</w:t>
      </w:r>
      <w:proofErr w:type="spellEnd"/>
      <w:r w:rsidRPr="00D47FCB">
        <w:rPr>
          <w:rFonts w:ascii="Times New Roman" w:hAnsi="Times New Roman" w:cs="Times New Roman"/>
          <w:sz w:val="28"/>
          <w:szCs w:val="28"/>
        </w:rPr>
        <w:t xml:space="preserve"> Д. Оценка перспектив электронной ком</w:t>
      </w:r>
      <w:r w:rsidR="00D47FCB" w:rsidRPr="00D47FCB">
        <w:rPr>
          <w:rFonts w:ascii="Times New Roman" w:hAnsi="Times New Roman" w:cs="Times New Roman"/>
          <w:sz w:val="28"/>
          <w:szCs w:val="28"/>
        </w:rPr>
        <w:t xml:space="preserve">мерции (в мире). – URL: http:// </w:t>
      </w:r>
      <w:r w:rsidRPr="00D47FCB">
        <w:rPr>
          <w:rFonts w:ascii="Times New Roman" w:hAnsi="Times New Roman" w:cs="Times New Roman"/>
          <w:sz w:val="28"/>
          <w:szCs w:val="28"/>
        </w:rPr>
        <w:t>www.m4u.webprovider.com/articles/ecperspecives.htm</w:t>
      </w:r>
    </w:p>
    <w:sectPr w:rsidR="00153CA5" w:rsidRPr="00D4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2651"/>
    <w:multiLevelType w:val="hybridMultilevel"/>
    <w:tmpl w:val="3450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A"/>
    <w:rsid w:val="00006666"/>
    <w:rsid w:val="00153CA5"/>
    <w:rsid w:val="00205B4F"/>
    <w:rsid w:val="002A314E"/>
    <w:rsid w:val="003238DC"/>
    <w:rsid w:val="00371096"/>
    <w:rsid w:val="00476718"/>
    <w:rsid w:val="005537E1"/>
    <w:rsid w:val="00570A32"/>
    <w:rsid w:val="00572A0F"/>
    <w:rsid w:val="00796D98"/>
    <w:rsid w:val="007E6C38"/>
    <w:rsid w:val="00960FF8"/>
    <w:rsid w:val="00A50890"/>
    <w:rsid w:val="00BC04C6"/>
    <w:rsid w:val="00D47FCB"/>
    <w:rsid w:val="00F1657C"/>
    <w:rsid w:val="00F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Кемаевых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2017-06-08T07:53:00Z</dcterms:created>
  <dcterms:modified xsi:type="dcterms:W3CDTF">2017-06-08T10:46:00Z</dcterms:modified>
</cp:coreProperties>
</file>