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23" w:rsidRPr="002B440E" w:rsidRDefault="00E541E0" w:rsidP="00E541E0">
      <w:pPr>
        <w:jc w:val="center"/>
        <w:rPr>
          <w:b/>
          <w:sz w:val="28"/>
          <w:szCs w:val="28"/>
        </w:rPr>
      </w:pPr>
      <w:r w:rsidRPr="002B440E">
        <w:rPr>
          <w:b/>
          <w:sz w:val="28"/>
          <w:szCs w:val="28"/>
        </w:rPr>
        <w:t>СОДЕРЖАНИЕ</w:t>
      </w:r>
    </w:p>
    <w:sdt>
      <w:sdtPr>
        <w:rPr>
          <w:rFonts w:ascii="Times New Roman" w:eastAsia="Times New Roman" w:hAnsi="Times New Roman" w:cs="Times New Roman"/>
          <w:b w:val="0"/>
          <w:bCs w:val="0"/>
          <w:color w:val="auto"/>
          <w:sz w:val="24"/>
          <w:szCs w:val="24"/>
        </w:rPr>
        <w:id w:val="1828161443"/>
        <w:docPartObj>
          <w:docPartGallery w:val="Table of Contents"/>
          <w:docPartUnique/>
        </w:docPartObj>
      </w:sdtPr>
      <w:sdtEndPr/>
      <w:sdtContent>
        <w:p w:rsidR="00E541E0" w:rsidRDefault="00E541E0" w:rsidP="00E541E0">
          <w:pPr>
            <w:pStyle w:val="a8"/>
            <w:spacing w:before="0" w:line="240" w:lineRule="auto"/>
          </w:pPr>
        </w:p>
        <w:p w:rsidR="00E541E0" w:rsidRPr="002B440E" w:rsidRDefault="00E541E0" w:rsidP="002B440E">
          <w:pPr>
            <w:pStyle w:val="11"/>
            <w:tabs>
              <w:tab w:val="right" w:leader="dot" w:pos="9345"/>
            </w:tabs>
            <w:spacing w:after="0" w:line="276" w:lineRule="auto"/>
            <w:jc w:val="both"/>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09994796" w:history="1">
            <w:r w:rsidRPr="002B440E">
              <w:rPr>
                <w:rStyle w:val="a9"/>
                <w:noProof/>
                <w:sz w:val="28"/>
              </w:rPr>
              <w:t>ВВЕДЕНИЕ</w:t>
            </w:r>
            <w:r w:rsidRPr="002B440E">
              <w:rPr>
                <w:noProof/>
                <w:webHidden/>
                <w:sz w:val="28"/>
              </w:rPr>
              <w:tab/>
            </w:r>
            <w:r w:rsidRPr="002B440E">
              <w:rPr>
                <w:noProof/>
                <w:webHidden/>
                <w:sz w:val="28"/>
              </w:rPr>
              <w:fldChar w:fldCharType="begin"/>
            </w:r>
            <w:r w:rsidRPr="002B440E">
              <w:rPr>
                <w:noProof/>
                <w:webHidden/>
                <w:sz w:val="28"/>
              </w:rPr>
              <w:instrText xml:space="preserve"> PAGEREF _Toc509994796 \h </w:instrText>
            </w:r>
            <w:r w:rsidRPr="002B440E">
              <w:rPr>
                <w:noProof/>
                <w:webHidden/>
                <w:sz w:val="28"/>
              </w:rPr>
            </w:r>
            <w:r w:rsidRPr="002B440E">
              <w:rPr>
                <w:noProof/>
                <w:webHidden/>
                <w:sz w:val="28"/>
              </w:rPr>
              <w:fldChar w:fldCharType="separate"/>
            </w:r>
            <w:r w:rsidR="00A23266">
              <w:rPr>
                <w:noProof/>
                <w:webHidden/>
                <w:sz w:val="28"/>
              </w:rPr>
              <w:t>3</w:t>
            </w:r>
            <w:r w:rsidRPr="002B440E">
              <w:rPr>
                <w:noProof/>
                <w:webHidden/>
                <w:sz w:val="28"/>
              </w:rPr>
              <w:fldChar w:fldCharType="end"/>
            </w:r>
          </w:hyperlink>
        </w:p>
        <w:p w:rsidR="00E541E0" w:rsidRPr="002B440E" w:rsidRDefault="00A23266" w:rsidP="002B440E">
          <w:pPr>
            <w:pStyle w:val="11"/>
            <w:tabs>
              <w:tab w:val="right" w:leader="dot" w:pos="9345"/>
            </w:tabs>
            <w:spacing w:after="0" w:line="276" w:lineRule="auto"/>
            <w:jc w:val="both"/>
            <w:rPr>
              <w:rFonts w:asciiTheme="minorHAnsi" w:eastAsiaTheme="minorEastAsia" w:hAnsiTheme="minorHAnsi" w:cstheme="minorBidi"/>
              <w:noProof/>
              <w:szCs w:val="22"/>
            </w:rPr>
          </w:pPr>
          <w:hyperlink w:anchor="_Toc509994797" w:history="1">
            <w:r w:rsidR="00E541E0" w:rsidRPr="002B440E">
              <w:rPr>
                <w:rStyle w:val="a9"/>
                <w:noProof/>
                <w:sz w:val="28"/>
              </w:rPr>
              <w:t>ГЛАВА 1 ИСТОРИЯ И ЭВОЛЮЦИЯ МАКРОЭКОНОМИЧЕСКОЙ МЫСЛИ</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_Toc509994797 \h </w:instrText>
            </w:r>
            <w:r w:rsidR="00E541E0" w:rsidRPr="002B440E">
              <w:rPr>
                <w:noProof/>
                <w:webHidden/>
                <w:sz w:val="28"/>
              </w:rPr>
            </w:r>
            <w:r w:rsidR="00E541E0" w:rsidRPr="002B440E">
              <w:rPr>
                <w:noProof/>
                <w:webHidden/>
                <w:sz w:val="28"/>
              </w:rPr>
              <w:fldChar w:fldCharType="separate"/>
            </w:r>
            <w:r>
              <w:rPr>
                <w:noProof/>
                <w:webHidden/>
                <w:sz w:val="28"/>
              </w:rPr>
              <w:t>5</w:t>
            </w:r>
            <w:r w:rsidR="00E541E0" w:rsidRPr="002B440E">
              <w:rPr>
                <w:noProof/>
                <w:webHidden/>
                <w:sz w:val="28"/>
              </w:rPr>
              <w:fldChar w:fldCharType="end"/>
            </w:r>
          </w:hyperlink>
        </w:p>
        <w:p w:rsidR="00E541E0" w:rsidRPr="002B440E" w:rsidRDefault="00A23266" w:rsidP="002B440E">
          <w:pPr>
            <w:pStyle w:val="21"/>
            <w:tabs>
              <w:tab w:val="left" w:pos="880"/>
              <w:tab w:val="right" w:leader="dot" w:pos="9345"/>
            </w:tabs>
            <w:spacing w:after="0" w:line="276" w:lineRule="auto"/>
            <w:jc w:val="both"/>
            <w:rPr>
              <w:rFonts w:asciiTheme="minorHAnsi" w:eastAsiaTheme="minorEastAsia" w:hAnsiTheme="minorHAnsi" w:cstheme="minorBidi"/>
              <w:noProof/>
              <w:szCs w:val="22"/>
            </w:rPr>
          </w:pPr>
          <w:hyperlink w:anchor="_Toc509994798" w:history="1">
            <w:r w:rsidR="00E541E0" w:rsidRPr="002B440E">
              <w:rPr>
                <w:rStyle w:val="a9"/>
                <w:noProof/>
                <w:sz w:val="28"/>
              </w:rPr>
              <w:t>1.1.</w:t>
            </w:r>
            <w:r w:rsidR="00E541E0" w:rsidRPr="002B440E">
              <w:rPr>
                <w:rFonts w:asciiTheme="minorHAnsi" w:eastAsiaTheme="minorEastAsia" w:hAnsiTheme="minorHAnsi" w:cstheme="minorBidi"/>
                <w:noProof/>
                <w:szCs w:val="22"/>
              </w:rPr>
              <w:tab/>
            </w:r>
            <w:r w:rsidR="00E541E0" w:rsidRPr="002B440E">
              <w:rPr>
                <w:rStyle w:val="a9"/>
                <w:noProof/>
                <w:sz w:val="28"/>
              </w:rPr>
              <w:t>Ранние представления о макроэкономике</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_Toc509994798 \h </w:instrText>
            </w:r>
            <w:r w:rsidR="00E541E0" w:rsidRPr="002B440E">
              <w:rPr>
                <w:noProof/>
                <w:webHidden/>
                <w:sz w:val="28"/>
              </w:rPr>
            </w:r>
            <w:r w:rsidR="00E541E0" w:rsidRPr="002B440E">
              <w:rPr>
                <w:noProof/>
                <w:webHidden/>
                <w:sz w:val="28"/>
              </w:rPr>
              <w:fldChar w:fldCharType="separate"/>
            </w:r>
            <w:r>
              <w:rPr>
                <w:noProof/>
                <w:webHidden/>
                <w:sz w:val="28"/>
              </w:rPr>
              <w:t>5</w:t>
            </w:r>
            <w:r w:rsidR="00E541E0" w:rsidRPr="002B440E">
              <w:rPr>
                <w:noProof/>
                <w:webHidden/>
                <w:sz w:val="28"/>
              </w:rPr>
              <w:fldChar w:fldCharType="end"/>
            </w:r>
          </w:hyperlink>
        </w:p>
        <w:p w:rsidR="00E541E0" w:rsidRPr="002B440E" w:rsidRDefault="00A23266" w:rsidP="002B440E">
          <w:pPr>
            <w:pStyle w:val="21"/>
            <w:tabs>
              <w:tab w:val="right" w:leader="dot" w:pos="9345"/>
            </w:tabs>
            <w:spacing w:after="0" w:line="276" w:lineRule="auto"/>
            <w:jc w:val="both"/>
            <w:rPr>
              <w:rFonts w:asciiTheme="minorHAnsi" w:eastAsiaTheme="minorEastAsia" w:hAnsiTheme="minorHAnsi" w:cstheme="minorBidi"/>
              <w:noProof/>
              <w:szCs w:val="22"/>
            </w:rPr>
          </w:pPr>
          <w:hyperlink w:anchor="_Toc509994799" w:history="1">
            <w:r w:rsidR="00E541E0" w:rsidRPr="002B440E">
              <w:rPr>
                <w:rStyle w:val="a9"/>
                <w:noProof/>
                <w:sz w:val="28"/>
              </w:rPr>
              <w:t>1.2. «Ке</w:t>
            </w:r>
            <w:bookmarkStart w:id="0" w:name="_GoBack"/>
            <w:bookmarkEnd w:id="0"/>
            <w:r w:rsidR="00E541E0" w:rsidRPr="002B440E">
              <w:rPr>
                <w:rStyle w:val="a9"/>
                <w:noProof/>
                <w:sz w:val="28"/>
              </w:rPr>
              <w:t>йнсианская революция» и зарождение современной макроэкономики</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_Toc509994799 \h </w:instrText>
            </w:r>
            <w:r w:rsidR="00E541E0" w:rsidRPr="002B440E">
              <w:rPr>
                <w:noProof/>
                <w:webHidden/>
                <w:sz w:val="28"/>
              </w:rPr>
            </w:r>
            <w:r w:rsidR="00E541E0" w:rsidRPr="002B440E">
              <w:rPr>
                <w:noProof/>
                <w:webHidden/>
                <w:sz w:val="28"/>
              </w:rPr>
              <w:fldChar w:fldCharType="separate"/>
            </w:r>
            <w:r>
              <w:rPr>
                <w:noProof/>
                <w:webHidden/>
                <w:sz w:val="28"/>
              </w:rPr>
              <w:t>7</w:t>
            </w:r>
            <w:r w:rsidR="00E541E0" w:rsidRPr="002B440E">
              <w:rPr>
                <w:noProof/>
                <w:webHidden/>
                <w:sz w:val="28"/>
              </w:rPr>
              <w:fldChar w:fldCharType="end"/>
            </w:r>
          </w:hyperlink>
        </w:p>
        <w:p w:rsidR="00E541E0" w:rsidRPr="002B440E" w:rsidRDefault="00A23266" w:rsidP="002B440E">
          <w:pPr>
            <w:pStyle w:val="21"/>
            <w:tabs>
              <w:tab w:val="right" w:leader="dot" w:pos="9345"/>
            </w:tabs>
            <w:spacing w:after="0" w:line="276" w:lineRule="auto"/>
            <w:jc w:val="both"/>
            <w:rPr>
              <w:rFonts w:asciiTheme="minorHAnsi" w:eastAsiaTheme="minorEastAsia" w:hAnsiTheme="minorHAnsi" w:cstheme="minorBidi"/>
              <w:noProof/>
              <w:szCs w:val="22"/>
            </w:rPr>
          </w:pPr>
          <w:hyperlink w:anchor="_Toc509994800" w:history="1">
            <w:r w:rsidR="00E541E0" w:rsidRPr="002B440E">
              <w:rPr>
                <w:rStyle w:val="a9"/>
                <w:noProof/>
                <w:sz w:val="28"/>
              </w:rPr>
              <w:t>1.3. Вторая половина XX века макроэкономической теории</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_Toc509994800 \h </w:instrText>
            </w:r>
            <w:r w:rsidR="00E541E0" w:rsidRPr="002B440E">
              <w:rPr>
                <w:noProof/>
                <w:webHidden/>
                <w:sz w:val="28"/>
              </w:rPr>
            </w:r>
            <w:r w:rsidR="00E541E0" w:rsidRPr="002B440E">
              <w:rPr>
                <w:noProof/>
                <w:webHidden/>
                <w:sz w:val="28"/>
              </w:rPr>
              <w:fldChar w:fldCharType="separate"/>
            </w:r>
            <w:r>
              <w:rPr>
                <w:noProof/>
                <w:webHidden/>
                <w:sz w:val="28"/>
              </w:rPr>
              <w:t>10</w:t>
            </w:r>
            <w:r w:rsidR="00E541E0" w:rsidRPr="002B440E">
              <w:rPr>
                <w:noProof/>
                <w:webHidden/>
                <w:sz w:val="28"/>
              </w:rPr>
              <w:fldChar w:fldCharType="end"/>
            </w:r>
          </w:hyperlink>
        </w:p>
        <w:p w:rsidR="00E541E0" w:rsidRPr="002B440E" w:rsidRDefault="00A23266" w:rsidP="002B440E">
          <w:pPr>
            <w:pStyle w:val="11"/>
            <w:tabs>
              <w:tab w:val="right" w:leader="dot" w:pos="9345"/>
            </w:tabs>
            <w:spacing w:after="0" w:line="276" w:lineRule="auto"/>
            <w:jc w:val="both"/>
            <w:rPr>
              <w:rFonts w:asciiTheme="minorHAnsi" w:eastAsiaTheme="minorEastAsia" w:hAnsiTheme="minorHAnsi" w:cstheme="minorBidi"/>
              <w:noProof/>
              <w:szCs w:val="22"/>
            </w:rPr>
          </w:pPr>
          <w:hyperlink w:anchor="_Toc509994801" w:history="1">
            <w:r w:rsidR="00E541E0" w:rsidRPr="002B440E">
              <w:rPr>
                <w:rStyle w:val="a9"/>
                <w:noProof/>
                <w:sz w:val="28"/>
              </w:rPr>
              <w:t>ГЛАВА 2 СОВРЕМЕННАЯ МАКРОЭКОНОМИЧЕСКАЯ ТЕОРИЯ</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_Toc509994801 \h </w:instrText>
            </w:r>
            <w:r w:rsidR="00E541E0" w:rsidRPr="002B440E">
              <w:rPr>
                <w:noProof/>
                <w:webHidden/>
                <w:sz w:val="28"/>
              </w:rPr>
            </w:r>
            <w:r w:rsidR="00E541E0" w:rsidRPr="002B440E">
              <w:rPr>
                <w:noProof/>
                <w:webHidden/>
                <w:sz w:val="28"/>
              </w:rPr>
              <w:fldChar w:fldCharType="separate"/>
            </w:r>
            <w:r>
              <w:rPr>
                <w:noProof/>
                <w:webHidden/>
                <w:sz w:val="28"/>
              </w:rPr>
              <w:t>14</w:t>
            </w:r>
            <w:r w:rsidR="00E541E0" w:rsidRPr="002B440E">
              <w:rPr>
                <w:noProof/>
                <w:webHidden/>
                <w:sz w:val="28"/>
              </w:rPr>
              <w:fldChar w:fldCharType="end"/>
            </w:r>
          </w:hyperlink>
        </w:p>
        <w:p w:rsidR="00E541E0" w:rsidRPr="002B440E" w:rsidRDefault="00A23266" w:rsidP="002B440E">
          <w:pPr>
            <w:pStyle w:val="21"/>
            <w:tabs>
              <w:tab w:val="left" w:pos="1100"/>
              <w:tab w:val="right" w:leader="dot" w:pos="9345"/>
            </w:tabs>
            <w:spacing w:after="0" w:line="276" w:lineRule="auto"/>
            <w:jc w:val="both"/>
            <w:rPr>
              <w:rFonts w:asciiTheme="minorHAnsi" w:eastAsiaTheme="minorEastAsia" w:hAnsiTheme="minorHAnsi" w:cstheme="minorBidi"/>
              <w:noProof/>
              <w:szCs w:val="22"/>
            </w:rPr>
          </w:pPr>
          <w:hyperlink w:anchor="_Toc509994802" w:history="1">
            <w:r w:rsidR="00E541E0" w:rsidRPr="002B440E">
              <w:rPr>
                <w:rStyle w:val="a9"/>
                <w:noProof/>
                <w:sz w:val="28"/>
              </w:rPr>
              <w:t>2.1. Составляющие экономики</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_Toc509994802 \h </w:instrText>
            </w:r>
            <w:r w:rsidR="00E541E0" w:rsidRPr="002B440E">
              <w:rPr>
                <w:noProof/>
                <w:webHidden/>
                <w:sz w:val="28"/>
              </w:rPr>
            </w:r>
            <w:r w:rsidR="00E541E0" w:rsidRPr="002B440E">
              <w:rPr>
                <w:noProof/>
                <w:webHidden/>
                <w:sz w:val="28"/>
              </w:rPr>
              <w:fldChar w:fldCharType="separate"/>
            </w:r>
            <w:r>
              <w:rPr>
                <w:noProof/>
                <w:webHidden/>
                <w:sz w:val="28"/>
              </w:rPr>
              <w:t>14</w:t>
            </w:r>
            <w:r w:rsidR="00E541E0" w:rsidRPr="002B440E">
              <w:rPr>
                <w:noProof/>
                <w:webHidden/>
                <w:sz w:val="28"/>
              </w:rPr>
              <w:fldChar w:fldCharType="end"/>
            </w:r>
          </w:hyperlink>
        </w:p>
        <w:p w:rsidR="00E541E0" w:rsidRPr="002B440E" w:rsidRDefault="00A23266" w:rsidP="002B440E">
          <w:pPr>
            <w:pStyle w:val="21"/>
            <w:tabs>
              <w:tab w:val="right" w:leader="dot" w:pos="9345"/>
            </w:tabs>
            <w:spacing w:after="0" w:line="276" w:lineRule="auto"/>
            <w:jc w:val="both"/>
            <w:rPr>
              <w:rFonts w:asciiTheme="minorHAnsi" w:eastAsiaTheme="minorEastAsia" w:hAnsiTheme="minorHAnsi" w:cstheme="minorBidi"/>
              <w:noProof/>
              <w:szCs w:val="22"/>
            </w:rPr>
          </w:pPr>
          <w:hyperlink w:anchor="_Toc509994803" w:history="1">
            <w:r w:rsidR="00E541E0" w:rsidRPr="002B440E">
              <w:rPr>
                <w:rStyle w:val="a9"/>
                <w:noProof/>
                <w:sz w:val="28"/>
              </w:rPr>
              <w:t>2.2. Система национальных счетов</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_Toc509994803 \h </w:instrText>
            </w:r>
            <w:r w:rsidR="00E541E0" w:rsidRPr="002B440E">
              <w:rPr>
                <w:noProof/>
                <w:webHidden/>
                <w:sz w:val="28"/>
              </w:rPr>
            </w:r>
            <w:r w:rsidR="00E541E0" w:rsidRPr="002B440E">
              <w:rPr>
                <w:noProof/>
                <w:webHidden/>
                <w:sz w:val="28"/>
              </w:rPr>
              <w:fldChar w:fldCharType="separate"/>
            </w:r>
            <w:r>
              <w:rPr>
                <w:noProof/>
                <w:webHidden/>
                <w:sz w:val="28"/>
              </w:rPr>
              <w:t>17</w:t>
            </w:r>
            <w:r w:rsidR="00E541E0" w:rsidRPr="002B440E">
              <w:rPr>
                <w:noProof/>
                <w:webHidden/>
                <w:sz w:val="28"/>
              </w:rPr>
              <w:fldChar w:fldCharType="end"/>
            </w:r>
          </w:hyperlink>
        </w:p>
        <w:p w:rsidR="00E541E0" w:rsidRPr="002B440E" w:rsidRDefault="00A23266" w:rsidP="002B440E">
          <w:pPr>
            <w:pStyle w:val="21"/>
            <w:tabs>
              <w:tab w:val="right" w:leader="dot" w:pos="9345"/>
            </w:tabs>
            <w:spacing w:after="0" w:line="276" w:lineRule="auto"/>
            <w:jc w:val="both"/>
            <w:rPr>
              <w:rFonts w:asciiTheme="minorHAnsi" w:eastAsiaTheme="minorEastAsia" w:hAnsiTheme="minorHAnsi" w:cstheme="minorBidi"/>
              <w:noProof/>
              <w:szCs w:val="22"/>
            </w:rPr>
          </w:pPr>
          <w:hyperlink w:anchor="_Toc509994804" w:history="1">
            <w:r w:rsidR="00E541E0" w:rsidRPr="002B440E">
              <w:rPr>
                <w:rStyle w:val="a9"/>
                <w:noProof/>
                <w:sz w:val="28"/>
              </w:rPr>
              <w:t>2.3. Основные макроэкономические показатели и индикаторы</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_Toc509994804 \h </w:instrText>
            </w:r>
            <w:r w:rsidR="00E541E0" w:rsidRPr="002B440E">
              <w:rPr>
                <w:noProof/>
                <w:webHidden/>
                <w:sz w:val="28"/>
              </w:rPr>
            </w:r>
            <w:r w:rsidR="00E541E0" w:rsidRPr="002B440E">
              <w:rPr>
                <w:noProof/>
                <w:webHidden/>
                <w:sz w:val="28"/>
              </w:rPr>
              <w:fldChar w:fldCharType="separate"/>
            </w:r>
            <w:r>
              <w:rPr>
                <w:noProof/>
                <w:webHidden/>
                <w:sz w:val="28"/>
              </w:rPr>
              <w:t>19</w:t>
            </w:r>
            <w:r w:rsidR="00E541E0" w:rsidRPr="002B440E">
              <w:rPr>
                <w:noProof/>
                <w:webHidden/>
                <w:sz w:val="28"/>
              </w:rPr>
              <w:fldChar w:fldCharType="end"/>
            </w:r>
          </w:hyperlink>
        </w:p>
        <w:p w:rsidR="00E541E0" w:rsidRPr="002B440E" w:rsidRDefault="00A23266" w:rsidP="002B440E">
          <w:pPr>
            <w:pStyle w:val="11"/>
            <w:tabs>
              <w:tab w:val="right" w:leader="dot" w:pos="9345"/>
            </w:tabs>
            <w:spacing w:after="0" w:line="276" w:lineRule="auto"/>
            <w:jc w:val="both"/>
            <w:rPr>
              <w:rFonts w:asciiTheme="minorHAnsi" w:eastAsiaTheme="minorEastAsia" w:hAnsiTheme="minorHAnsi" w:cstheme="minorBidi"/>
              <w:noProof/>
              <w:szCs w:val="22"/>
            </w:rPr>
          </w:pPr>
          <w:hyperlink w:anchor="_Toc509994805" w:history="1">
            <w:r w:rsidR="00E541E0" w:rsidRPr="002B440E">
              <w:rPr>
                <w:rStyle w:val="a9"/>
                <w:noProof/>
                <w:sz w:val="28"/>
              </w:rPr>
              <w:t>ГЛАВА 3 МАКРОЭКОНОМИКА И ПОЛИТИКА ГОСУДАРСТВА</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_Toc509994805 \h </w:instrText>
            </w:r>
            <w:r w:rsidR="00E541E0" w:rsidRPr="002B440E">
              <w:rPr>
                <w:noProof/>
                <w:webHidden/>
                <w:sz w:val="28"/>
              </w:rPr>
            </w:r>
            <w:r w:rsidR="00E541E0" w:rsidRPr="002B440E">
              <w:rPr>
                <w:noProof/>
                <w:webHidden/>
                <w:sz w:val="28"/>
              </w:rPr>
              <w:fldChar w:fldCharType="separate"/>
            </w:r>
            <w:r>
              <w:rPr>
                <w:noProof/>
                <w:webHidden/>
                <w:sz w:val="28"/>
              </w:rPr>
              <w:t>22</w:t>
            </w:r>
            <w:r w:rsidR="00E541E0" w:rsidRPr="002B440E">
              <w:rPr>
                <w:noProof/>
                <w:webHidden/>
                <w:sz w:val="28"/>
              </w:rPr>
              <w:fldChar w:fldCharType="end"/>
            </w:r>
          </w:hyperlink>
        </w:p>
        <w:p w:rsidR="00E541E0" w:rsidRPr="002B440E" w:rsidRDefault="00A23266" w:rsidP="002B440E">
          <w:pPr>
            <w:pStyle w:val="21"/>
            <w:tabs>
              <w:tab w:val="right" w:leader="dot" w:pos="9345"/>
            </w:tabs>
            <w:spacing w:after="0" w:line="276" w:lineRule="auto"/>
            <w:jc w:val="both"/>
            <w:rPr>
              <w:rFonts w:asciiTheme="minorHAnsi" w:eastAsiaTheme="minorEastAsia" w:hAnsiTheme="minorHAnsi" w:cstheme="minorBidi"/>
              <w:noProof/>
              <w:szCs w:val="22"/>
            </w:rPr>
          </w:pPr>
          <w:hyperlink w:anchor="_Toc509994806" w:history="1">
            <w:r w:rsidR="00E541E0" w:rsidRPr="002B440E">
              <w:rPr>
                <w:rStyle w:val="a9"/>
                <w:noProof/>
                <w:sz w:val="28"/>
              </w:rPr>
              <w:t>3.1. Платежный баланс как инструмент макроэкономики</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_Toc509994806 \h </w:instrText>
            </w:r>
            <w:r w:rsidR="00E541E0" w:rsidRPr="002B440E">
              <w:rPr>
                <w:noProof/>
                <w:webHidden/>
                <w:sz w:val="28"/>
              </w:rPr>
            </w:r>
            <w:r w:rsidR="00E541E0" w:rsidRPr="002B440E">
              <w:rPr>
                <w:noProof/>
                <w:webHidden/>
                <w:sz w:val="28"/>
              </w:rPr>
              <w:fldChar w:fldCharType="separate"/>
            </w:r>
            <w:r>
              <w:rPr>
                <w:noProof/>
                <w:webHidden/>
                <w:sz w:val="28"/>
              </w:rPr>
              <w:t>22</w:t>
            </w:r>
            <w:r w:rsidR="00E541E0" w:rsidRPr="002B440E">
              <w:rPr>
                <w:noProof/>
                <w:webHidden/>
                <w:sz w:val="28"/>
              </w:rPr>
              <w:fldChar w:fldCharType="end"/>
            </w:r>
          </w:hyperlink>
        </w:p>
        <w:p w:rsidR="00E541E0" w:rsidRPr="002B440E" w:rsidRDefault="00A23266" w:rsidP="002B440E">
          <w:pPr>
            <w:pStyle w:val="21"/>
            <w:tabs>
              <w:tab w:val="right" w:leader="dot" w:pos="9345"/>
            </w:tabs>
            <w:spacing w:after="0" w:line="276" w:lineRule="auto"/>
            <w:jc w:val="both"/>
            <w:rPr>
              <w:rFonts w:asciiTheme="minorHAnsi" w:eastAsiaTheme="minorEastAsia" w:hAnsiTheme="minorHAnsi" w:cstheme="minorBidi"/>
              <w:noProof/>
              <w:szCs w:val="22"/>
            </w:rPr>
          </w:pPr>
          <w:hyperlink w:anchor="_Toc509994807" w:history="1">
            <w:r w:rsidR="00E541E0" w:rsidRPr="002B440E">
              <w:rPr>
                <w:rStyle w:val="a9"/>
                <w:noProof/>
                <w:sz w:val="28"/>
              </w:rPr>
              <w:t>3.2.Фискальная политика</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_Toc509994807 \h </w:instrText>
            </w:r>
            <w:r w:rsidR="00E541E0" w:rsidRPr="002B440E">
              <w:rPr>
                <w:noProof/>
                <w:webHidden/>
                <w:sz w:val="28"/>
              </w:rPr>
            </w:r>
            <w:r w:rsidR="00E541E0" w:rsidRPr="002B440E">
              <w:rPr>
                <w:noProof/>
                <w:webHidden/>
                <w:sz w:val="28"/>
              </w:rPr>
              <w:fldChar w:fldCharType="separate"/>
            </w:r>
            <w:r>
              <w:rPr>
                <w:noProof/>
                <w:webHidden/>
                <w:sz w:val="28"/>
              </w:rPr>
              <w:t>23</w:t>
            </w:r>
            <w:r w:rsidR="00E541E0" w:rsidRPr="002B440E">
              <w:rPr>
                <w:noProof/>
                <w:webHidden/>
                <w:sz w:val="28"/>
              </w:rPr>
              <w:fldChar w:fldCharType="end"/>
            </w:r>
          </w:hyperlink>
        </w:p>
        <w:p w:rsidR="00E541E0" w:rsidRPr="002B440E" w:rsidRDefault="00A23266" w:rsidP="002B440E">
          <w:pPr>
            <w:pStyle w:val="21"/>
            <w:tabs>
              <w:tab w:val="right" w:leader="dot" w:pos="9345"/>
            </w:tabs>
            <w:spacing w:after="0" w:line="276" w:lineRule="auto"/>
            <w:jc w:val="both"/>
            <w:rPr>
              <w:rFonts w:asciiTheme="minorHAnsi" w:eastAsiaTheme="minorEastAsia" w:hAnsiTheme="minorHAnsi" w:cstheme="minorBidi"/>
              <w:noProof/>
              <w:szCs w:val="22"/>
            </w:rPr>
          </w:pPr>
          <w:hyperlink w:anchor="_Toc509994808" w:history="1">
            <w:r w:rsidR="00E541E0" w:rsidRPr="002B440E">
              <w:rPr>
                <w:rStyle w:val="a9"/>
                <w:noProof/>
                <w:sz w:val="28"/>
              </w:rPr>
              <w:t>3.3. Монетарная политика</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_Toc509994808 \h </w:instrText>
            </w:r>
            <w:r w:rsidR="00E541E0" w:rsidRPr="002B440E">
              <w:rPr>
                <w:noProof/>
                <w:webHidden/>
                <w:sz w:val="28"/>
              </w:rPr>
            </w:r>
            <w:r w:rsidR="00E541E0" w:rsidRPr="002B440E">
              <w:rPr>
                <w:noProof/>
                <w:webHidden/>
                <w:sz w:val="28"/>
              </w:rPr>
              <w:fldChar w:fldCharType="separate"/>
            </w:r>
            <w:r>
              <w:rPr>
                <w:noProof/>
                <w:webHidden/>
                <w:sz w:val="28"/>
              </w:rPr>
              <w:t>28</w:t>
            </w:r>
            <w:r w:rsidR="00E541E0" w:rsidRPr="002B440E">
              <w:rPr>
                <w:noProof/>
                <w:webHidden/>
                <w:sz w:val="28"/>
              </w:rPr>
              <w:fldChar w:fldCharType="end"/>
            </w:r>
          </w:hyperlink>
        </w:p>
        <w:p w:rsidR="00E541E0" w:rsidRPr="002B440E" w:rsidRDefault="00A23266" w:rsidP="002B440E">
          <w:pPr>
            <w:pStyle w:val="11"/>
            <w:tabs>
              <w:tab w:val="right" w:leader="dot" w:pos="9345"/>
            </w:tabs>
            <w:spacing w:after="0" w:line="276" w:lineRule="auto"/>
            <w:jc w:val="both"/>
            <w:rPr>
              <w:rFonts w:asciiTheme="minorHAnsi" w:eastAsiaTheme="minorEastAsia" w:hAnsiTheme="minorHAnsi" w:cstheme="minorBidi"/>
              <w:noProof/>
              <w:szCs w:val="22"/>
            </w:rPr>
          </w:pPr>
          <w:hyperlink w:anchor="_Toc509994809" w:history="1">
            <w:r w:rsidR="00E541E0" w:rsidRPr="002B440E">
              <w:rPr>
                <w:rStyle w:val="a9"/>
                <w:noProof/>
                <w:sz w:val="28"/>
              </w:rPr>
              <w:t>ЗАКЛЮЧЕНИЕ</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_Toc509994809 \h </w:instrText>
            </w:r>
            <w:r w:rsidR="00E541E0" w:rsidRPr="002B440E">
              <w:rPr>
                <w:noProof/>
                <w:webHidden/>
                <w:sz w:val="28"/>
              </w:rPr>
            </w:r>
            <w:r w:rsidR="00E541E0" w:rsidRPr="002B440E">
              <w:rPr>
                <w:noProof/>
                <w:webHidden/>
                <w:sz w:val="28"/>
              </w:rPr>
              <w:fldChar w:fldCharType="separate"/>
            </w:r>
            <w:r>
              <w:rPr>
                <w:noProof/>
                <w:webHidden/>
                <w:sz w:val="28"/>
              </w:rPr>
              <w:t>33</w:t>
            </w:r>
            <w:r w:rsidR="00E541E0" w:rsidRPr="002B440E">
              <w:rPr>
                <w:noProof/>
                <w:webHidden/>
                <w:sz w:val="28"/>
              </w:rPr>
              <w:fldChar w:fldCharType="end"/>
            </w:r>
          </w:hyperlink>
        </w:p>
        <w:p w:rsidR="00E541E0" w:rsidRDefault="00A23266" w:rsidP="002B440E">
          <w:pPr>
            <w:pStyle w:val="11"/>
            <w:tabs>
              <w:tab w:val="right" w:leader="dot" w:pos="9345"/>
            </w:tabs>
            <w:spacing w:after="0" w:line="276" w:lineRule="auto"/>
            <w:jc w:val="both"/>
            <w:rPr>
              <w:rFonts w:asciiTheme="minorHAnsi" w:eastAsiaTheme="minorEastAsia" w:hAnsiTheme="minorHAnsi" w:cstheme="minorBidi"/>
              <w:noProof/>
              <w:sz w:val="22"/>
              <w:szCs w:val="22"/>
            </w:rPr>
          </w:pPr>
          <w:hyperlink w:anchor="_Toc509994810" w:history="1">
            <w:r w:rsidR="00E541E0" w:rsidRPr="002B440E">
              <w:rPr>
                <w:rStyle w:val="a9"/>
                <w:noProof/>
                <w:sz w:val="28"/>
              </w:rPr>
              <w:t>СПИСОК ИСПОЛЬЗОВАННЫХ ИСТОЧНИКОВ И ЛИТЕРАТУРЫ</w:t>
            </w:r>
            <w:r w:rsidR="00E541E0" w:rsidRPr="002B440E">
              <w:rPr>
                <w:noProof/>
                <w:webHidden/>
                <w:sz w:val="28"/>
              </w:rPr>
              <w:tab/>
            </w:r>
            <w:r w:rsidR="00E541E0" w:rsidRPr="002B440E">
              <w:rPr>
                <w:noProof/>
                <w:webHidden/>
                <w:sz w:val="28"/>
              </w:rPr>
              <w:fldChar w:fldCharType="begin"/>
            </w:r>
            <w:r w:rsidR="00E541E0" w:rsidRPr="002B440E">
              <w:rPr>
                <w:noProof/>
                <w:webHidden/>
                <w:sz w:val="28"/>
              </w:rPr>
              <w:instrText xml:space="preserve"> PAGEREF _Toc509994810 \h </w:instrText>
            </w:r>
            <w:r w:rsidR="00E541E0" w:rsidRPr="002B440E">
              <w:rPr>
                <w:noProof/>
                <w:webHidden/>
                <w:sz w:val="28"/>
              </w:rPr>
            </w:r>
            <w:r w:rsidR="00E541E0" w:rsidRPr="002B440E">
              <w:rPr>
                <w:noProof/>
                <w:webHidden/>
                <w:sz w:val="28"/>
              </w:rPr>
              <w:fldChar w:fldCharType="separate"/>
            </w:r>
            <w:r>
              <w:rPr>
                <w:noProof/>
                <w:webHidden/>
                <w:sz w:val="28"/>
              </w:rPr>
              <w:t>35</w:t>
            </w:r>
            <w:r w:rsidR="00E541E0" w:rsidRPr="002B440E">
              <w:rPr>
                <w:noProof/>
                <w:webHidden/>
                <w:sz w:val="28"/>
              </w:rPr>
              <w:fldChar w:fldCharType="end"/>
            </w:r>
          </w:hyperlink>
        </w:p>
        <w:p w:rsidR="00E541E0" w:rsidRDefault="00E541E0">
          <w:r>
            <w:rPr>
              <w:b/>
              <w:bCs/>
            </w:rPr>
            <w:fldChar w:fldCharType="end"/>
          </w:r>
        </w:p>
      </w:sdtContent>
    </w:sdt>
    <w:p w:rsidR="00E541E0" w:rsidRDefault="00E541E0" w:rsidP="00E541E0">
      <w:pPr>
        <w:jc w:val="both"/>
        <w:rPr>
          <w:sz w:val="28"/>
          <w:szCs w:val="28"/>
        </w:rPr>
      </w:pPr>
    </w:p>
    <w:p w:rsidR="00C3554E" w:rsidRDefault="00C3554E"/>
    <w:p w:rsidR="008B70D5" w:rsidRDefault="008B70D5"/>
    <w:p w:rsidR="008B70D5" w:rsidRDefault="008B70D5"/>
    <w:p w:rsidR="008B70D5" w:rsidRDefault="008B70D5"/>
    <w:p w:rsidR="008B70D5" w:rsidRDefault="008B70D5"/>
    <w:p w:rsidR="00FA74C0" w:rsidRDefault="00FA74C0"/>
    <w:p w:rsidR="00FA74C0" w:rsidRDefault="00FA74C0"/>
    <w:p w:rsidR="00FA74C0" w:rsidRDefault="00FA74C0"/>
    <w:p w:rsidR="00FA74C0" w:rsidRDefault="00FA74C0"/>
    <w:p w:rsidR="00FA74C0" w:rsidRDefault="00FA74C0"/>
    <w:p w:rsidR="008B70D5" w:rsidRDefault="008B70D5"/>
    <w:p w:rsidR="008B70D5" w:rsidRDefault="008B70D5"/>
    <w:p w:rsidR="008B70D5" w:rsidRDefault="008B70D5"/>
    <w:p w:rsidR="008B70D5" w:rsidRDefault="008B70D5"/>
    <w:p w:rsidR="008B70D5" w:rsidRDefault="008B70D5"/>
    <w:p w:rsidR="008B70D5" w:rsidRDefault="008B70D5"/>
    <w:p w:rsidR="006F30A6" w:rsidRDefault="006F30A6"/>
    <w:p w:rsidR="008B70D5" w:rsidRDefault="008B70D5"/>
    <w:p w:rsidR="008B70D5" w:rsidRDefault="008B70D5"/>
    <w:p w:rsidR="00E541E0" w:rsidRDefault="00E541E0"/>
    <w:p w:rsidR="008B70D5" w:rsidRDefault="008B70D5"/>
    <w:p w:rsidR="008B70D5" w:rsidRDefault="008B70D5"/>
    <w:p w:rsidR="008B70D5" w:rsidRDefault="008B70D5"/>
    <w:p w:rsidR="008B70D5" w:rsidRDefault="008B70D5"/>
    <w:p w:rsidR="00323941" w:rsidRPr="00E541E0" w:rsidRDefault="00323941" w:rsidP="00E541E0">
      <w:pPr>
        <w:pStyle w:val="1"/>
        <w:jc w:val="center"/>
        <w:rPr>
          <w:rFonts w:ascii="Times New Roman" w:hAnsi="Times New Roman" w:cs="Times New Roman"/>
          <w:color w:val="auto"/>
        </w:rPr>
      </w:pPr>
      <w:bookmarkStart w:id="1" w:name="_Toc509994796"/>
      <w:r w:rsidRPr="00E541E0">
        <w:rPr>
          <w:rFonts w:ascii="Times New Roman" w:hAnsi="Times New Roman" w:cs="Times New Roman"/>
          <w:color w:val="auto"/>
        </w:rPr>
        <w:lastRenderedPageBreak/>
        <w:t>ВВЕДЕНИЕ</w:t>
      </w:r>
      <w:bookmarkEnd w:id="1"/>
    </w:p>
    <w:p w:rsidR="00323941" w:rsidRDefault="00323941" w:rsidP="008B70D5">
      <w:pPr>
        <w:ind w:firstLine="709"/>
        <w:rPr>
          <w:b/>
          <w:sz w:val="28"/>
          <w:szCs w:val="28"/>
        </w:rPr>
      </w:pPr>
    </w:p>
    <w:p w:rsidR="005F6788" w:rsidRPr="005F6788" w:rsidRDefault="005F6788" w:rsidP="005F6788">
      <w:pPr>
        <w:spacing w:line="360" w:lineRule="auto"/>
        <w:ind w:firstLine="709"/>
        <w:jc w:val="both"/>
        <w:rPr>
          <w:sz w:val="28"/>
          <w:szCs w:val="28"/>
        </w:rPr>
      </w:pPr>
      <w:r w:rsidRPr="005F6788">
        <w:rPr>
          <w:sz w:val="28"/>
          <w:szCs w:val="28"/>
        </w:rPr>
        <w:t>Высокая степ</w:t>
      </w:r>
      <w:r>
        <w:rPr>
          <w:sz w:val="28"/>
          <w:szCs w:val="28"/>
        </w:rPr>
        <w:t>ень открытости национальных эко</w:t>
      </w:r>
      <w:r w:rsidRPr="005F6788">
        <w:rPr>
          <w:sz w:val="28"/>
          <w:szCs w:val="28"/>
        </w:rPr>
        <w:t>номик, планомерн</w:t>
      </w:r>
      <w:r>
        <w:rPr>
          <w:sz w:val="28"/>
          <w:szCs w:val="28"/>
        </w:rPr>
        <w:t>ый процесс вовлечения их в сис</w:t>
      </w:r>
      <w:r w:rsidRPr="005F6788">
        <w:rPr>
          <w:sz w:val="28"/>
          <w:szCs w:val="28"/>
        </w:rPr>
        <w:t>тему мирового х</w:t>
      </w:r>
      <w:r>
        <w:rPr>
          <w:sz w:val="28"/>
          <w:szCs w:val="28"/>
        </w:rPr>
        <w:t>озяйства и последующее укрепле</w:t>
      </w:r>
      <w:r w:rsidRPr="005F6788">
        <w:rPr>
          <w:sz w:val="28"/>
          <w:szCs w:val="28"/>
        </w:rPr>
        <w:t>ние позиции</w:t>
      </w:r>
      <w:r>
        <w:rPr>
          <w:sz w:val="28"/>
          <w:szCs w:val="28"/>
        </w:rPr>
        <w:t xml:space="preserve"> каждой из стран-участниц стали </w:t>
      </w:r>
      <w:r w:rsidRPr="005F6788">
        <w:rPr>
          <w:sz w:val="28"/>
          <w:szCs w:val="28"/>
        </w:rPr>
        <w:t>основной темой для обсуждения конца XX века.</w:t>
      </w:r>
    </w:p>
    <w:p w:rsidR="00114F88" w:rsidRDefault="005F6788" w:rsidP="005F6788">
      <w:pPr>
        <w:spacing w:line="360" w:lineRule="auto"/>
        <w:ind w:firstLine="709"/>
        <w:jc w:val="both"/>
        <w:rPr>
          <w:sz w:val="28"/>
          <w:szCs w:val="28"/>
        </w:rPr>
      </w:pPr>
      <w:r w:rsidRPr="005F6788">
        <w:rPr>
          <w:sz w:val="28"/>
          <w:szCs w:val="28"/>
        </w:rPr>
        <w:t xml:space="preserve">Стремления </w:t>
      </w:r>
      <w:r>
        <w:rPr>
          <w:sz w:val="28"/>
          <w:szCs w:val="28"/>
        </w:rPr>
        <w:t xml:space="preserve">большинства стран направлены на </w:t>
      </w:r>
      <w:r w:rsidRPr="005F6788">
        <w:rPr>
          <w:sz w:val="28"/>
          <w:szCs w:val="28"/>
        </w:rPr>
        <w:t>обретение лид</w:t>
      </w:r>
      <w:r>
        <w:rPr>
          <w:sz w:val="28"/>
          <w:szCs w:val="28"/>
        </w:rPr>
        <w:t xml:space="preserve">ирующих позиций в числе мировых </w:t>
      </w:r>
      <w:r w:rsidRPr="005F6788">
        <w:rPr>
          <w:sz w:val="28"/>
          <w:szCs w:val="28"/>
        </w:rPr>
        <w:t xml:space="preserve">экономических </w:t>
      </w:r>
      <w:r>
        <w:rPr>
          <w:sz w:val="28"/>
          <w:szCs w:val="28"/>
        </w:rPr>
        <w:t>держав. Экспортируя конкуренто</w:t>
      </w:r>
      <w:r w:rsidRPr="005F6788">
        <w:rPr>
          <w:sz w:val="28"/>
          <w:szCs w:val="28"/>
        </w:rPr>
        <w:t>способную прод</w:t>
      </w:r>
      <w:r>
        <w:rPr>
          <w:sz w:val="28"/>
          <w:szCs w:val="28"/>
        </w:rPr>
        <w:t>укцию и являясь ключевым участ</w:t>
      </w:r>
      <w:r w:rsidRPr="005F6788">
        <w:rPr>
          <w:sz w:val="28"/>
          <w:szCs w:val="28"/>
        </w:rPr>
        <w:t>ником научно-технического прогр</w:t>
      </w:r>
      <w:r>
        <w:rPr>
          <w:sz w:val="28"/>
          <w:szCs w:val="28"/>
        </w:rPr>
        <w:t>есса, любое госу</w:t>
      </w:r>
      <w:r w:rsidRPr="005F6788">
        <w:rPr>
          <w:sz w:val="28"/>
          <w:szCs w:val="28"/>
        </w:rPr>
        <w:t>дарство приобрета</w:t>
      </w:r>
      <w:r>
        <w:rPr>
          <w:sz w:val="28"/>
          <w:szCs w:val="28"/>
        </w:rPr>
        <w:t xml:space="preserve">ет ряд преимуществ, в том числе </w:t>
      </w:r>
      <w:r w:rsidRPr="005F6788">
        <w:rPr>
          <w:sz w:val="28"/>
          <w:szCs w:val="28"/>
        </w:rPr>
        <w:t>с точки зрен</w:t>
      </w:r>
      <w:r>
        <w:rPr>
          <w:sz w:val="28"/>
          <w:szCs w:val="28"/>
        </w:rPr>
        <w:t xml:space="preserve">ия финансовой привлекательности </w:t>
      </w:r>
      <w:r w:rsidRPr="005F6788">
        <w:rPr>
          <w:sz w:val="28"/>
          <w:szCs w:val="28"/>
        </w:rPr>
        <w:t>потенциальн</w:t>
      </w:r>
      <w:r>
        <w:rPr>
          <w:sz w:val="28"/>
          <w:szCs w:val="28"/>
        </w:rPr>
        <w:t xml:space="preserve">о возможных партнеров. </w:t>
      </w:r>
    </w:p>
    <w:p w:rsidR="00323941" w:rsidRDefault="005F6788" w:rsidP="005F6788">
      <w:pPr>
        <w:spacing w:line="360" w:lineRule="auto"/>
        <w:ind w:firstLine="709"/>
        <w:jc w:val="both"/>
        <w:rPr>
          <w:sz w:val="28"/>
          <w:szCs w:val="28"/>
        </w:rPr>
      </w:pPr>
      <w:r>
        <w:rPr>
          <w:sz w:val="28"/>
          <w:szCs w:val="28"/>
        </w:rPr>
        <w:t xml:space="preserve">Процессы </w:t>
      </w:r>
      <w:r w:rsidRPr="005F6788">
        <w:rPr>
          <w:sz w:val="28"/>
          <w:szCs w:val="28"/>
        </w:rPr>
        <w:t>глобализаци</w:t>
      </w:r>
      <w:r>
        <w:rPr>
          <w:sz w:val="28"/>
          <w:szCs w:val="28"/>
        </w:rPr>
        <w:t xml:space="preserve">и и международной экономической </w:t>
      </w:r>
      <w:r w:rsidRPr="005F6788">
        <w:rPr>
          <w:sz w:val="28"/>
          <w:szCs w:val="28"/>
        </w:rPr>
        <w:t>интеграции пов</w:t>
      </w:r>
      <w:r>
        <w:rPr>
          <w:sz w:val="28"/>
          <w:szCs w:val="28"/>
        </w:rPr>
        <w:t>ышают долю удельного веса внеш</w:t>
      </w:r>
      <w:r w:rsidRPr="005F6788">
        <w:rPr>
          <w:sz w:val="28"/>
          <w:szCs w:val="28"/>
        </w:rPr>
        <w:t>неэкономическо</w:t>
      </w:r>
      <w:r>
        <w:rPr>
          <w:sz w:val="28"/>
          <w:szCs w:val="28"/>
        </w:rPr>
        <w:t>й деятельности в общем хозяйст</w:t>
      </w:r>
      <w:r w:rsidRPr="005F6788">
        <w:rPr>
          <w:sz w:val="28"/>
          <w:szCs w:val="28"/>
        </w:rPr>
        <w:t>венном оборот</w:t>
      </w:r>
      <w:r>
        <w:rPr>
          <w:sz w:val="28"/>
          <w:szCs w:val="28"/>
        </w:rPr>
        <w:t xml:space="preserve">е страны, </w:t>
      </w:r>
      <w:r w:rsidR="00114F88">
        <w:rPr>
          <w:sz w:val="28"/>
          <w:szCs w:val="28"/>
        </w:rPr>
        <w:t xml:space="preserve">что обуславливает значение и актуальность направлений макроэкономической теории на всех этапах ее становления и развития. </w:t>
      </w:r>
    </w:p>
    <w:p w:rsidR="00114F88" w:rsidRDefault="00114F88" w:rsidP="005F6788">
      <w:pPr>
        <w:spacing w:line="360" w:lineRule="auto"/>
        <w:ind w:firstLine="709"/>
        <w:jc w:val="both"/>
        <w:rPr>
          <w:sz w:val="28"/>
          <w:szCs w:val="28"/>
        </w:rPr>
      </w:pPr>
      <w:r>
        <w:rPr>
          <w:sz w:val="28"/>
          <w:szCs w:val="28"/>
        </w:rPr>
        <w:t>Целью данной работы является исследование этапов зарождения, эволюции и современного состояния макроэкономической теории.</w:t>
      </w:r>
    </w:p>
    <w:p w:rsidR="00114F88" w:rsidRDefault="00114F88" w:rsidP="005F6788">
      <w:pPr>
        <w:spacing w:line="360" w:lineRule="auto"/>
        <w:ind w:firstLine="709"/>
        <w:jc w:val="both"/>
        <w:rPr>
          <w:sz w:val="28"/>
          <w:szCs w:val="28"/>
        </w:rPr>
      </w:pPr>
      <w:r>
        <w:rPr>
          <w:sz w:val="28"/>
          <w:szCs w:val="28"/>
        </w:rPr>
        <w:t>Исходя из поставленной цели, в рамках данной работы предполагается решение следующих задач:</w:t>
      </w:r>
    </w:p>
    <w:p w:rsidR="00E541E0" w:rsidRDefault="00E541E0" w:rsidP="005F6788">
      <w:pPr>
        <w:spacing w:line="360" w:lineRule="auto"/>
        <w:ind w:firstLine="709"/>
        <w:jc w:val="both"/>
        <w:rPr>
          <w:sz w:val="28"/>
          <w:szCs w:val="28"/>
        </w:rPr>
      </w:pPr>
      <w:r>
        <w:rPr>
          <w:sz w:val="28"/>
          <w:szCs w:val="28"/>
        </w:rPr>
        <w:t>- изучение ранних представлений о макроэкономике;</w:t>
      </w:r>
    </w:p>
    <w:p w:rsidR="00E541E0" w:rsidRDefault="00E541E0" w:rsidP="00E541E0">
      <w:pPr>
        <w:spacing w:line="360" w:lineRule="auto"/>
        <w:ind w:firstLine="709"/>
        <w:jc w:val="both"/>
        <w:rPr>
          <w:sz w:val="28"/>
          <w:szCs w:val="28"/>
        </w:rPr>
      </w:pPr>
      <w:r>
        <w:rPr>
          <w:sz w:val="28"/>
          <w:szCs w:val="28"/>
        </w:rPr>
        <w:t xml:space="preserve">- рассмотрение «кейнсианской революции» </w:t>
      </w:r>
      <w:r w:rsidRPr="00E541E0">
        <w:rPr>
          <w:sz w:val="28"/>
          <w:szCs w:val="28"/>
        </w:rPr>
        <w:t>и</w:t>
      </w:r>
      <w:r>
        <w:rPr>
          <w:sz w:val="28"/>
          <w:szCs w:val="28"/>
        </w:rPr>
        <w:t xml:space="preserve"> этапа</w:t>
      </w:r>
      <w:r w:rsidRPr="00E541E0">
        <w:rPr>
          <w:sz w:val="28"/>
          <w:szCs w:val="28"/>
        </w:rPr>
        <w:t xml:space="preserve"> зарожде</w:t>
      </w:r>
      <w:r>
        <w:rPr>
          <w:sz w:val="28"/>
          <w:szCs w:val="28"/>
        </w:rPr>
        <w:t>ния современной макроэкономики;</w:t>
      </w:r>
    </w:p>
    <w:p w:rsidR="00E541E0" w:rsidRDefault="00E541E0" w:rsidP="00E541E0">
      <w:pPr>
        <w:spacing w:line="360" w:lineRule="auto"/>
        <w:ind w:firstLine="709"/>
        <w:jc w:val="both"/>
        <w:rPr>
          <w:sz w:val="28"/>
          <w:szCs w:val="28"/>
        </w:rPr>
      </w:pPr>
      <w:r>
        <w:rPr>
          <w:sz w:val="28"/>
          <w:szCs w:val="28"/>
        </w:rPr>
        <w:t xml:space="preserve">- изучение этапа развития макроэкономической теории во второй половине </w:t>
      </w:r>
      <w:r>
        <w:rPr>
          <w:sz w:val="28"/>
          <w:szCs w:val="28"/>
        </w:rPr>
        <w:tab/>
      </w:r>
      <w:r w:rsidRPr="00E541E0">
        <w:rPr>
          <w:sz w:val="28"/>
          <w:szCs w:val="28"/>
        </w:rPr>
        <w:t xml:space="preserve">XX </w:t>
      </w:r>
      <w:r>
        <w:rPr>
          <w:sz w:val="28"/>
          <w:szCs w:val="28"/>
        </w:rPr>
        <w:t>века;</w:t>
      </w:r>
    </w:p>
    <w:p w:rsidR="00E541E0" w:rsidRDefault="00E541E0" w:rsidP="00E541E0">
      <w:pPr>
        <w:spacing w:line="360" w:lineRule="auto"/>
        <w:ind w:firstLine="709"/>
        <w:jc w:val="both"/>
        <w:rPr>
          <w:sz w:val="28"/>
          <w:szCs w:val="28"/>
        </w:rPr>
      </w:pPr>
      <w:r>
        <w:rPr>
          <w:sz w:val="28"/>
          <w:szCs w:val="28"/>
        </w:rPr>
        <w:t>- выявление составляющих экономики;</w:t>
      </w:r>
    </w:p>
    <w:p w:rsidR="00E541E0" w:rsidRDefault="00E541E0" w:rsidP="00E541E0">
      <w:pPr>
        <w:spacing w:line="360" w:lineRule="auto"/>
        <w:ind w:firstLine="709"/>
        <w:jc w:val="both"/>
        <w:rPr>
          <w:sz w:val="28"/>
          <w:szCs w:val="28"/>
        </w:rPr>
      </w:pPr>
      <w:r>
        <w:rPr>
          <w:sz w:val="28"/>
          <w:szCs w:val="28"/>
        </w:rPr>
        <w:t xml:space="preserve">- </w:t>
      </w:r>
      <w:r w:rsidR="00AC41A7">
        <w:rPr>
          <w:sz w:val="28"/>
          <w:szCs w:val="28"/>
        </w:rPr>
        <w:t>рассмотрение системы национальных счетов как инструмента макроэкономики;</w:t>
      </w:r>
    </w:p>
    <w:p w:rsidR="00E541E0" w:rsidRDefault="00AC41A7" w:rsidP="00E541E0">
      <w:pPr>
        <w:spacing w:line="360" w:lineRule="auto"/>
        <w:ind w:firstLine="709"/>
        <w:jc w:val="both"/>
        <w:rPr>
          <w:sz w:val="28"/>
          <w:szCs w:val="28"/>
        </w:rPr>
      </w:pPr>
      <w:r>
        <w:rPr>
          <w:sz w:val="28"/>
          <w:szCs w:val="28"/>
        </w:rPr>
        <w:t xml:space="preserve">- изучение основных </w:t>
      </w:r>
      <w:r w:rsidR="00E541E0" w:rsidRPr="00E541E0">
        <w:rPr>
          <w:sz w:val="28"/>
          <w:szCs w:val="28"/>
        </w:rPr>
        <w:t>макроэкономич</w:t>
      </w:r>
      <w:r>
        <w:rPr>
          <w:sz w:val="28"/>
          <w:szCs w:val="28"/>
        </w:rPr>
        <w:t>еских</w:t>
      </w:r>
      <w:r w:rsidR="00E541E0">
        <w:rPr>
          <w:sz w:val="28"/>
          <w:szCs w:val="28"/>
        </w:rPr>
        <w:t xml:space="preserve"> показател</w:t>
      </w:r>
      <w:r>
        <w:rPr>
          <w:sz w:val="28"/>
          <w:szCs w:val="28"/>
        </w:rPr>
        <w:t>ей и индикаторов;</w:t>
      </w:r>
    </w:p>
    <w:p w:rsidR="00AC41A7" w:rsidRDefault="00AC41A7" w:rsidP="00E541E0">
      <w:pPr>
        <w:spacing w:line="360" w:lineRule="auto"/>
        <w:ind w:firstLine="709"/>
        <w:jc w:val="both"/>
        <w:rPr>
          <w:sz w:val="28"/>
          <w:szCs w:val="28"/>
        </w:rPr>
      </w:pPr>
      <w:r>
        <w:rPr>
          <w:sz w:val="28"/>
          <w:szCs w:val="28"/>
        </w:rPr>
        <w:lastRenderedPageBreak/>
        <w:t>- рассмотрение платежного баланса как инструмента макроэкономической теории;</w:t>
      </w:r>
    </w:p>
    <w:p w:rsidR="00AC41A7" w:rsidRPr="00AC41A7" w:rsidRDefault="00AC41A7" w:rsidP="00AC41A7">
      <w:pPr>
        <w:spacing w:line="360" w:lineRule="auto"/>
        <w:ind w:firstLine="709"/>
        <w:jc w:val="both"/>
        <w:rPr>
          <w:sz w:val="28"/>
          <w:szCs w:val="28"/>
        </w:rPr>
      </w:pPr>
      <w:r w:rsidRPr="00AC41A7">
        <w:rPr>
          <w:sz w:val="28"/>
          <w:szCs w:val="28"/>
        </w:rPr>
        <w:t>- изучение фискальной и монетарной политики.</w:t>
      </w:r>
    </w:p>
    <w:p w:rsidR="00323941" w:rsidRPr="00AC41A7" w:rsidRDefault="00AC41A7" w:rsidP="00AC41A7">
      <w:pPr>
        <w:spacing w:line="360" w:lineRule="auto"/>
        <w:ind w:firstLine="709"/>
        <w:jc w:val="both"/>
        <w:rPr>
          <w:sz w:val="28"/>
          <w:szCs w:val="28"/>
        </w:rPr>
      </w:pPr>
      <w:r w:rsidRPr="00AC41A7">
        <w:rPr>
          <w:sz w:val="28"/>
          <w:szCs w:val="28"/>
        </w:rPr>
        <w:t>Объектом исследования в работе выступает макроэкономическая теория.</w:t>
      </w:r>
    </w:p>
    <w:p w:rsidR="00AC41A7" w:rsidRDefault="00AC41A7" w:rsidP="00AC41A7">
      <w:pPr>
        <w:spacing w:line="360" w:lineRule="auto"/>
        <w:ind w:firstLine="709"/>
        <w:jc w:val="both"/>
        <w:rPr>
          <w:sz w:val="28"/>
          <w:szCs w:val="28"/>
        </w:rPr>
      </w:pPr>
      <w:r w:rsidRPr="00AC41A7">
        <w:rPr>
          <w:sz w:val="28"/>
          <w:szCs w:val="28"/>
        </w:rPr>
        <w:t>Предметом исследования в работе является история становления макроэкономики.</w:t>
      </w:r>
    </w:p>
    <w:p w:rsidR="00C55BA9" w:rsidRPr="00C55BA9" w:rsidRDefault="00713D74" w:rsidP="00C55BA9">
      <w:pPr>
        <w:widowControl w:val="0"/>
        <w:shd w:val="clear" w:color="auto" w:fill="FFFFFF"/>
        <w:spacing w:line="360" w:lineRule="auto"/>
        <w:ind w:left="5" w:right="5" w:firstLine="709"/>
        <w:jc w:val="both"/>
        <w:rPr>
          <w:sz w:val="28"/>
          <w:szCs w:val="28"/>
        </w:rPr>
      </w:pPr>
      <w:r w:rsidRPr="00713D74">
        <w:rPr>
          <w:sz w:val="28"/>
          <w:szCs w:val="28"/>
        </w:rPr>
        <w:t xml:space="preserve">В данной работе были использованы  следующие работы в области исследования </w:t>
      </w:r>
      <w:r>
        <w:rPr>
          <w:sz w:val="28"/>
          <w:szCs w:val="28"/>
        </w:rPr>
        <w:t>этапов возникновения и развития макроэкономической теории</w:t>
      </w:r>
      <w:r w:rsidRPr="00713D74">
        <w:rPr>
          <w:sz w:val="28"/>
          <w:szCs w:val="28"/>
        </w:rPr>
        <w:t xml:space="preserve">:  </w:t>
      </w:r>
      <w:proofErr w:type="spellStart"/>
      <w:proofErr w:type="gramStart"/>
      <w:r w:rsidR="00C55BA9">
        <w:rPr>
          <w:sz w:val="28"/>
        </w:rPr>
        <w:t>Барида</w:t>
      </w:r>
      <w:proofErr w:type="spellEnd"/>
      <w:r w:rsidR="00C55BA9">
        <w:rPr>
          <w:sz w:val="28"/>
        </w:rPr>
        <w:t xml:space="preserve"> Н.П., Белов</w:t>
      </w:r>
      <w:r w:rsidR="00764FDA">
        <w:rPr>
          <w:sz w:val="28"/>
        </w:rPr>
        <w:t>ой</w:t>
      </w:r>
      <w:r w:rsidR="00C55BA9">
        <w:rPr>
          <w:sz w:val="28"/>
        </w:rPr>
        <w:t xml:space="preserve"> И.А., </w:t>
      </w:r>
      <w:proofErr w:type="spellStart"/>
      <w:r w:rsidR="00C55BA9">
        <w:rPr>
          <w:sz w:val="28"/>
        </w:rPr>
        <w:t>Биншток</w:t>
      </w:r>
      <w:proofErr w:type="spellEnd"/>
      <w:r w:rsidR="00C55BA9">
        <w:rPr>
          <w:sz w:val="28"/>
        </w:rPr>
        <w:t xml:space="preserve"> Ф.И., Благих И.А., </w:t>
      </w:r>
      <w:proofErr w:type="spellStart"/>
      <w:r w:rsidR="00764FDA">
        <w:rPr>
          <w:sz w:val="28"/>
        </w:rPr>
        <w:t>Бурако</w:t>
      </w:r>
      <w:r w:rsidR="00C55BA9">
        <w:rPr>
          <w:sz w:val="28"/>
        </w:rPr>
        <w:t>в</w:t>
      </w:r>
      <w:r w:rsidR="00764FDA">
        <w:rPr>
          <w:sz w:val="28"/>
        </w:rPr>
        <w:t>а</w:t>
      </w:r>
      <w:proofErr w:type="spellEnd"/>
      <w:r w:rsidR="00C55BA9">
        <w:rPr>
          <w:sz w:val="28"/>
        </w:rPr>
        <w:t xml:space="preserve"> Д.В., </w:t>
      </w:r>
      <w:proofErr w:type="spellStart"/>
      <w:r w:rsidR="00C55BA9">
        <w:rPr>
          <w:sz w:val="28"/>
        </w:rPr>
        <w:t>Гляцевич</w:t>
      </w:r>
      <w:r w:rsidR="00764FDA">
        <w:rPr>
          <w:sz w:val="28"/>
        </w:rPr>
        <w:t>а</w:t>
      </w:r>
      <w:proofErr w:type="spellEnd"/>
      <w:r w:rsidR="00C55BA9">
        <w:rPr>
          <w:sz w:val="28"/>
        </w:rPr>
        <w:t xml:space="preserve"> Ж.П., Иванов</w:t>
      </w:r>
      <w:r w:rsidR="00764FDA">
        <w:rPr>
          <w:sz w:val="28"/>
        </w:rPr>
        <w:t>а</w:t>
      </w:r>
      <w:r w:rsidR="00C55BA9">
        <w:rPr>
          <w:sz w:val="28"/>
        </w:rPr>
        <w:t xml:space="preserve"> Ю.Н., Королев</w:t>
      </w:r>
      <w:r w:rsidR="00764FDA">
        <w:rPr>
          <w:sz w:val="28"/>
        </w:rPr>
        <w:t>а</w:t>
      </w:r>
      <w:r w:rsidR="00C55BA9">
        <w:rPr>
          <w:sz w:val="28"/>
        </w:rPr>
        <w:t xml:space="preserve"> О.Л., </w:t>
      </w:r>
      <w:proofErr w:type="spellStart"/>
      <w:r w:rsidR="00C55BA9">
        <w:rPr>
          <w:sz w:val="28"/>
        </w:rPr>
        <w:t>Кучуков</w:t>
      </w:r>
      <w:r w:rsidR="00764FDA">
        <w:rPr>
          <w:sz w:val="28"/>
        </w:rPr>
        <w:t>ой</w:t>
      </w:r>
      <w:proofErr w:type="spellEnd"/>
      <w:r w:rsidR="00C55BA9">
        <w:rPr>
          <w:sz w:val="28"/>
        </w:rPr>
        <w:t xml:space="preserve"> Н.К., </w:t>
      </w:r>
      <w:r w:rsidR="00C55BA9" w:rsidRPr="00C55BA9">
        <w:rPr>
          <w:sz w:val="28"/>
        </w:rPr>
        <w:t>М</w:t>
      </w:r>
      <w:r w:rsidR="00764FDA">
        <w:rPr>
          <w:sz w:val="28"/>
        </w:rPr>
        <w:t xml:space="preserve">оисеева </w:t>
      </w:r>
      <w:r w:rsidR="00C55BA9">
        <w:rPr>
          <w:sz w:val="28"/>
        </w:rPr>
        <w:t>С.Р., Петров</w:t>
      </w:r>
      <w:r w:rsidR="00764FDA">
        <w:rPr>
          <w:sz w:val="28"/>
        </w:rPr>
        <w:t>ой</w:t>
      </w:r>
      <w:r w:rsidR="00C55BA9">
        <w:rPr>
          <w:sz w:val="28"/>
        </w:rPr>
        <w:t xml:space="preserve"> В.С., Румянцев</w:t>
      </w:r>
      <w:r w:rsidR="00764FDA">
        <w:rPr>
          <w:sz w:val="28"/>
        </w:rPr>
        <w:t>а</w:t>
      </w:r>
      <w:r w:rsidR="00C55BA9">
        <w:rPr>
          <w:sz w:val="28"/>
        </w:rPr>
        <w:t xml:space="preserve"> А.А., Рябушкин</w:t>
      </w:r>
      <w:r w:rsidR="00764FDA">
        <w:rPr>
          <w:sz w:val="28"/>
        </w:rPr>
        <w:t>а</w:t>
      </w:r>
      <w:r w:rsidR="00C55BA9">
        <w:rPr>
          <w:sz w:val="28"/>
        </w:rPr>
        <w:t xml:space="preserve"> Б.Г., </w:t>
      </w:r>
      <w:r w:rsidR="00C55BA9" w:rsidRPr="00C55BA9">
        <w:rPr>
          <w:sz w:val="28"/>
        </w:rPr>
        <w:t>Тарасов</w:t>
      </w:r>
      <w:r w:rsidR="00764FDA">
        <w:rPr>
          <w:sz w:val="28"/>
        </w:rPr>
        <w:t>ой</w:t>
      </w:r>
      <w:r w:rsidR="00C55BA9" w:rsidRPr="00C55BA9">
        <w:rPr>
          <w:sz w:val="28"/>
        </w:rPr>
        <w:t xml:space="preserve"> Г.М., </w:t>
      </w:r>
      <w:proofErr w:type="spellStart"/>
      <w:r w:rsidR="00C55BA9" w:rsidRPr="00C55BA9">
        <w:rPr>
          <w:sz w:val="28"/>
        </w:rPr>
        <w:t>Шмырев</w:t>
      </w:r>
      <w:r w:rsidR="00764FDA">
        <w:rPr>
          <w:sz w:val="28"/>
        </w:rPr>
        <w:t>ой</w:t>
      </w:r>
      <w:proofErr w:type="spellEnd"/>
      <w:r w:rsidR="00C55BA9" w:rsidRPr="00C55BA9">
        <w:rPr>
          <w:sz w:val="28"/>
        </w:rPr>
        <w:t xml:space="preserve"> А.И</w:t>
      </w:r>
      <w:r w:rsidR="00C55BA9">
        <w:rPr>
          <w:sz w:val="28"/>
        </w:rPr>
        <w:t xml:space="preserve">., </w:t>
      </w:r>
      <w:proofErr w:type="spellStart"/>
      <w:r w:rsidR="00C55BA9">
        <w:rPr>
          <w:sz w:val="28"/>
        </w:rPr>
        <w:t>Чужинов</w:t>
      </w:r>
      <w:r w:rsidR="00764FDA">
        <w:rPr>
          <w:sz w:val="28"/>
        </w:rPr>
        <w:t>а</w:t>
      </w:r>
      <w:proofErr w:type="spellEnd"/>
      <w:r w:rsidR="00C55BA9">
        <w:rPr>
          <w:sz w:val="28"/>
        </w:rPr>
        <w:t xml:space="preserve"> С.В., Кущ Е.Н., </w:t>
      </w:r>
      <w:proofErr w:type="spellStart"/>
      <w:r w:rsidR="00C55BA9" w:rsidRPr="00C55BA9">
        <w:rPr>
          <w:sz w:val="28"/>
        </w:rPr>
        <w:t>Шмырев</w:t>
      </w:r>
      <w:r w:rsidR="00764FDA">
        <w:rPr>
          <w:sz w:val="28"/>
        </w:rPr>
        <w:t>ой</w:t>
      </w:r>
      <w:proofErr w:type="spellEnd"/>
      <w:r w:rsidR="00C55BA9" w:rsidRPr="00C55BA9">
        <w:rPr>
          <w:sz w:val="28"/>
        </w:rPr>
        <w:t xml:space="preserve"> А.И. </w:t>
      </w:r>
      <w:r w:rsidR="00C55BA9">
        <w:rPr>
          <w:sz w:val="28"/>
        </w:rPr>
        <w:t>и др.</w:t>
      </w:r>
      <w:proofErr w:type="gramEnd"/>
    </w:p>
    <w:p w:rsidR="00713D74" w:rsidRPr="00713D74" w:rsidRDefault="00713D74" w:rsidP="00713D74">
      <w:pPr>
        <w:spacing w:line="360" w:lineRule="auto"/>
        <w:ind w:firstLine="567"/>
        <w:jc w:val="both"/>
        <w:rPr>
          <w:rFonts w:eastAsia="Calibri"/>
          <w:sz w:val="28"/>
          <w:szCs w:val="28"/>
          <w:lang w:eastAsia="en-US"/>
        </w:rPr>
      </w:pPr>
      <w:r w:rsidRPr="00713D74">
        <w:rPr>
          <w:rFonts w:eastAsia="Calibri"/>
          <w:sz w:val="28"/>
          <w:szCs w:val="28"/>
          <w:lang w:eastAsia="en-US"/>
        </w:rPr>
        <w:t xml:space="preserve">Теоретической и методологической основой данной работы стали труды ведущих отечественных и зарубежных специалистов, раскрывающие </w:t>
      </w:r>
      <w:r>
        <w:rPr>
          <w:rFonts w:eastAsia="Calibri"/>
          <w:sz w:val="28"/>
          <w:szCs w:val="28"/>
          <w:lang w:eastAsia="en-US"/>
        </w:rPr>
        <w:t>этапы возрождения, становления и современного развития макроэкономической теории</w:t>
      </w:r>
      <w:r w:rsidRPr="00713D74">
        <w:rPr>
          <w:rFonts w:eastAsia="Calibri"/>
          <w:sz w:val="28"/>
          <w:szCs w:val="28"/>
          <w:lang w:eastAsia="en-US"/>
        </w:rPr>
        <w:t xml:space="preserve">, различные </w:t>
      </w:r>
      <w:r>
        <w:rPr>
          <w:rFonts w:eastAsia="Calibri"/>
          <w:sz w:val="28"/>
          <w:szCs w:val="28"/>
          <w:lang w:eastAsia="en-US"/>
        </w:rPr>
        <w:t>инструменты и методы макроэкономической теории</w:t>
      </w:r>
      <w:r w:rsidRPr="00713D74">
        <w:rPr>
          <w:rFonts w:eastAsia="Calibri"/>
          <w:sz w:val="28"/>
          <w:szCs w:val="28"/>
          <w:lang w:eastAsia="en-US"/>
        </w:rPr>
        <w:t>.</w:t>
      </w:r>
    </w:p>
    <w:p w:rsidR="00713D74" w:rsidRPr="00713D74" w:rsidRDefault="00713D74" w:rsidP="00713D74">
      <w:pPr>
        <w:spacing w:line="360" w:lineRule="auto"/>
        <w:ind w:firstLine="709"/>
        <w:jc w:val="both"/>
        <w:rPr>
          <w:sz w:val="28"/>
          <w:szCs w:val="28"/>
        </w:rPr>
      </w:pPr>
      <w:r w:rsidRPr="00713D74">
        <w:rPr>
          <w:sz w:val="28"/>
          <w:szCs w:val="28"/>
        </w:rPr>
        <w:t>При проведении исследования настоящей темы использовались методы анализа и синтеза, логический, сравнительный, системно-структурный.</w:t>
      </w:r>
    </w:p>
    <w:p w:rsidR="00713D74" w:rsidRPr="00713D74" w:rsidRDefault="00713D74" w:rsidP="00713D74">
      <w:pPr>
        <w:spacing w:line="360" w:lineRule="auto"/>
        <w:ind w:firstLine="709"/>
        <w:jc w:val="both"/>
        <w:rPr>
          <w:b/>
          <w:sz w:val="28"/>
          <w:szCs w:val="28"/>
        </w:rPr>
      </w:pPr>
      <w:r w:rsidRPr="00713D74">
        <w:rPr>
          <w:rFonts w:eastAsia="Calibri"/>
          <w:sz w:val="28"/>
          <w:szCs w:val="28"/>
          <w:lang w:eastAsia="en-US"/>
        </w:rPr>
        <w:t xml:space="preserve">Структура работы представлена введением, тремя главами, заключением и списком использованных источников. Первая глава посвящена исследованию </w:t>
      </w:r>
      <w:proofErr w:type="gramStart"/>
      <w:r>
        <w:rPr>
          <w:rFonts w:eastAsia="Calibri"/>
          <w:sz w:val="28"/>
          <w:szCs w:val="28"/>
          <w:lang w:eastAsia="en-US"/>
        </w:rPr>
        <w:t>истории</w:t>
      </w:r>
      <w:proofErr w:type="gramEnd"/>
      <w:r>
        <w:rPr>
          <w:rFonts w:eastAsia="Calibri"/>
          <w:sz w:val="28"/>
          <w:szCs w:val="28"/>
          <w:lang w:eastAsia="en-US"/>
        </w:rPr>
        <w:t xml:space="preserve"> и эволюции</w:t>
      </w:r>
      <w:r w:rsidRPr="00713D74">
        <w:rPr>
          <w:rFonts w:eastAsia="Calibri"/>
          <w:sz w:val="28"/>
          <w:szCs w:val="28"/>
          <w:lang w:eastAsia="en-US"/>
        </w:rPr>
        <w:t xml:space="preserve"> макроэкономической мысли. Вторая глава направлена  на </w:t>
      </w:r>
      <w:r>
        <w:rPr>
          <w:rFonts w:eastAsia="Calibri"/>
          <w:sz w:val="28"/>
          <w:szCs w:val="28"/>
          <w:lang w:eastAsia="en-US"/>
        </w:rPr>
        <w:t>изучение основных составляющих современной макроэкономики</w:t>
      </w:r>
      <w:r w:rsidRPr="00713D74">
        <w:rPr>
          <w:rFonts w:eastAsia="Calibri"/>
          <w:sz w:val="28"/>
          <w:szCs w:val="28"/>
          <w:lang w:eastAsia="en-US"/>
        </w:rPr>
        <w:t xml:space="preserve">. Третья глава представлена определением основных </w:t>
      </w:r>
      <w:r>
        <w:rPr>
          <w:rFonts w:eastAsia="Calibri"/>
          <w:sz w:val="28"/>
          <w:szCs w:val="28"/>
          <w:lang w:eastAsia="en-US"/>
        </w:rPr>
        <w:t>направлений политики государства в рамках макроэкономического исследования</w:t>
      </w:r>
      <w:r w:rsidRPr="00713D74">
        <w:rPr>
          <w:rFonts w:eastAsia="Calibri"/>
          <w:sz w:val="28"/>
          <w:szCs w:val="28"/>
          <w:lang w:eastAsia="en-US"/>
        </w:rPr>
        <w:t>.</w:t>
      </w:r>
    </w:p>
    <w:p w:rsidR="00AC41A7" w:rsidRPr="00AC41A7" w:rsidRDefault="00AC41A7" w:rsidP="00AC41A7">
      <w:pPr>
        <w:spacing w:line="360" w:lineRule="auto"/>
        <w:ind w:firstLine="709"/>
        <w:jc w:val="both"/>
        <w:rPr>
          <w:sz w:val="28"/>
          <w:szCs w:val="28"/>
        </w:rPr>
      </w:pPr>
    </w:p>
    <w:p w:rsidR="00AC41A7" w:rsidRDefault="00AC41A7" w:rsidP="008B70D5">
      <w:pPr>
        <w:ind w:firstLine="709"/>
        <w:rPr>
          <w:b/>
          <w:sz w:val="28"/>
          <w:szCs w:val="28"/>
        </w:rPr>
      </w:pPr>
    </w:p>
    <w:p w:rsidR="00114F88" w:rsidRDefault="00114F88" w:rsidP="008B70D5">
      <w:pPr>
        <w:ind w:firstLine="709"/>
        <w:rPr>
          <w:b/>
          <w:sz w:val="28"/>
          <w:szCs w:val="28"/>
        </w:rPr>
      </w:pPr>
    </w:p>
    <w:p w:rsidR="00114F88" w:rsidRDefault="00114F88" w:rsidP="008B70D5">
      <w:pPr>
        <w:ind w:firstLine="709"/>
        <w:rPr>
          <w:b/>
          <w:sz w:val="28"/>
          <w:szCs w:val="28"/>
        </w:rPr>
      </w:pPr>
    </w:p>
    <w:p w:rsidR="00323941" w:rsidRDefault="00323941" w:rsidP="008B70D5">
      <w:pPr>
        <w:ind w:firstLine="709"/>
        <w:rPr>
          <w:b/>
          <w:sz w:val="28"/>
          <w:szCs w:val="28"/>
        </w:rPr>
      </w:pPr>
    </w:p>
    <w:p w:rsidR="008B70D5" w:rsidRPr="00114B96" w:rsidRDefault="002773E5" w:rsidP="00495661">
      <w:pPr>
        <w:pStyle w:val="1"/>
        <w:jc w:val="center"/>
        <w:rPr>
          <w:rFonts w:ascii="Times New Roman" w:hAnsi="Times New Roman" w:cs="Times New Roman"/>
          <w:color w:val="auto"/>
        </w:rPr>
      </w:pPr>
      <w:bookmarkStart w:id="2" w:name="_Toc509994797"/>
      <w:r w:rsidRPr="00114B96">
        <w:rPr>
          <w:rFonts w:ascii="Times New Roman" w:hAnsi="Times New Roman" w:cs="Times New Roman"/>
          <w:color w:val="auto"/>
        </w:rPr>
        <w:lastRenderedPageBreak/>
        <w:t>ГЛАВА 1 ИСТОРИЯ И ЭВОЛЮЦИЯ МАКРОЭКОНОМИЧЕСКОЙ МЫСЛИ</w:t>
      </w:r>
      <w:bookmarkEnd w:id="2"/>
    </w:p>
    <w:p w:rsidR="008B70D5" w:rsidRPr="008B70D5" w:rsidRDefault="008B70D5" w:rsidP="00114B96">
      <w:pPr>
        <w:pStyle w:val="a3"/>
        <w:numPr>
          <w:ilvl w:val="1"/>
          <w:numId w:val="1"/>
        </w:numPr>
        <w:ind w:left="0" w:firstLine="709"/>
        <w:outlineLvl w:val="1"/>
        <w:rPr>
          <w:b/>
          <w:sz w:val="28"/>
          <w:szCs w:val="28"/>
        </w:rPr>
      </w:pPr>
      <w:bookmarkStart w:id="3" w:name="_Toc509994798"/>
      <w:r w:rsidRPr="008B70D5">
        <w:rPr>
          <w:b/>
          <w:sz w:val="28"/>
          <w:szCs w:val="28"/>
        </w:rPr>
        <w:t>Ранние представления о макроэкономике</w:t>
      </w:r>
      <w:bookmarkEnd w:id="3"/>
    </w:p>
    <w:p w:rsidR="008B70D5" w:rsidRDefault="008B70D5" w:rsidP="008B70D5">
      <w:pPr>
        <w:rPr>
          <w:sz w:val="28"/>
          <w:szCs w:val="28"/>
        </w:rPr>
      </w:pPr>
    </w:p>
    <w:p w:rsidR="008B70D5" w:rsidRDefault="008B70D5" w:rsidP="00E15B2D">
      <w:pPr>
        <w:jc w:val="center"/>
        <w:rPr>
          <w:sz w:val="28"/>
          <w:szCs w:val="28"/>
        </w:rPr>
      </w:pPr>
    </w:p>
    <w:p w:rsidR="00D73E12" w:rsidRPr="00D73E12" w:rsidRDefault="00D73E12" w:rsidP="00D73E12">
      <w:pPr>
        <w:spacing w:line="360" w:lineRule="auto"/>
        <w:ind w:firstLine="709"/>
        <w:jc w:val="both"/>
        <w:rPr>
          <w:sz w:val="28"/>
          <w:szCs w:val="28"/>
        </w:rPr>
      </w:pPr>
      <w:r w:rsidRPr="00D73E12">
        <w:rPr>
          <w:sz w:val="28"/>
          <w:szCs w:val="28"/>
        </w:rPr>
        <w:t>Несмотря на относительную молодость макроэкономики, изучение экономики на макроуровне началось задолго до «Кейнсианской революции».</w:t>
      </w:r>
    </w:p>
    <w:p w:rsidR="00D73E12" w:rsidRPr="00D73E12" w:rsidRDefault="00D73E12" w:rsidP="00D73E12">
      <w:pPr>
        <w:spacing w:line="360" w:lineRule="auto"/>
        <w:ind w:firstLine="709"/>
        <w:jc w:val="both"/>
        <w:rPr>
          <w:sz w:val="28"/>
          <w:szCs w:val="28"/>
        </w:rPr>
      </w:pPr>
      <w:r w:rsidRPr="00D73E12">
        <w:rPr>
          <w:sz w:val="28"/>
          <w:szCs w:val="28"/>
        </w:rPr>
        <w:t xml:space="preserve">В XV веке зародился меркантилизм, первая экономическая школа, на развитие которой особо заметно повлияли Антуан де </w:t>
      </w:r>
      <w:proofErr w:type="spellStart"/>
      <w:r w:rsidRPr="00D73E12">
        <w:rPr>
          <w:sz w:val="28"/>
          <w:szCs w:val="28"/>
        </w:rPr>
        <w:t>Монкретьен</w:t>
      </w:r>
      <w:proofErr w:type="spellEnd"/>
      <w:r w:rsidRPr="00D73E12">
        <w:rPr>
          <w:sz w:val="28"/>
          <w:szCs w:val="28"/>
        </w:rPr>
        <w:t>, Уильям Стаффорд,</w:t>
      </w:r>
      <w:r>
        <w:rPr>
          <w:sz w:val="28"/>
          <w:szCs w:val="28"/>
        </w:rPr>
        <w:t xml:space="preserve"> Томас </w:t>
      </w:r>
      <w:proofErr w:type="spellStart"/>
      <w:r>
        <w:rPr>
          <w:sz w:val="28"/>
          <w:szCs w:val="28"/>
        </w:rPr>
        <w:t>Ман</w:t>
      </w:r>
      <w:proofErr w:type="spellEnd"/>
      <w:r>
        <w:rPr>
          <w:sz w:val="28"/>
          <w:szCs w:val="28"/>
        </w:rPr>
        <w:t xml:space="preserve">, Жан Батист </w:t>
      </w:r>
      <w:proofErr w:type="spellStart"/>
      <w:r>
        <w:rPr>
          <w:sz w:val="28"/>
          <w:szCs w:val="28"/>
        </w:rPr>
        <w:t>Кольбер</w:t>
      </w:r>
      <w:proofErr w:type="spellEnd"/>
      <w:r w:rsidRPr="00D73E12">
        <w:rPr>
          <w:sz w:val="28"/>
          <w:szCs w:val="28"/>
        </w:rPr>
        <w:t>. Обсуждались такие проблемы, как увеличение денежного обеспечения путем вмешательства законодательной власти в экономику, поддержка торгового баланса (за счет поддержки экспорта произведенных в данной стране товаров и ограничения импорта); большое внимание меркантилисты уд</w:t>
      </w:r>
      <w:r>
        <w:rPr>
          <w:sz w:val="28"/>
          <w:szCs w:val="28"/>
        </w:rPr>
        <w:t>еляли сфере денежного обращения</w:t>
      </w:r>
      <w:r w:rsidRPr="00D73E12">
        <w:rPr>
          <w:sz w:val="28"/>
          <w:szCs w:val="28"/>
        </w:rPr>
        <w:t>.</w:t>
      </w:r>
    </w:p>
    <w:p w:rsidR="00D73E12" w:rsidRPr="00D73E12" w:rsidRDefault="00D73E12" w:rsidP="00D73E12">
      <w:pPr>
        <w:spacing w:line="360" w:lineRule="auto"/>
        <w:ind w:firstLine="709"/>
        <w:jc w:val="both"/>
        <w:rPr>
          <w:sz w:val="28"/>
          <w:szCs w:val="28"/>
        </w:rPr>
      </w:pPr>
      <w:r w:rsidRPr="00D73E12">
        <w:rPr>
          <w:sz w:val="28"/>
          <w:szCs w:val="28"/>
        </w:rPr>
        <w:t xml:space="preserve">В середине XVIII века образуется школа физиократов (Франсуа </w:t>
      </w:r>
      <w:proofErr w:type="spellStart"/>
      <w:r w:rsidRPr="00D73E12">
        <w:rPr>
          <w:sz w:val="28"/>
          <w:szCs w:val="28"/>
        </w:rPr>
        <w:t>Кенэ</w:t>
      </w:r>
      <w:proofErr w:type="spellEnd"/>
      <w:r w:rsidRPr="00D73E12">
        <w:rPr>
          <w:sz w:val="28"/>
          <w:szCs w:val="28"/>
        </w:rPr>
        <w:t xml:space="preserve">, Анн </w:t>
      </w:r>
      <w:proofErr w:type="spellStart"/>
      <w:r w:rsidRPr="00D73E12">
        <w:rPr>
          <w:sz w:val="28"/>
          <w:szCs w:val="28"/>
        </w:rPr>
        <w:t>Робер</w:t>
      </w:r>
      <w:proofErr w:type="spellEnd"/>
      <w:r w:rsidRPr="00D73E12">
        <w:rPr>
          <w:sz w:val="28"/>
          <w:szCs w:val="28"/>
        </w:rPr>
        <w:t xml:space="preserve"> Жак Тюрго, Виктор </w:t>
      </w:r>
      <w:proofErr w:type="spellStart"/>
      <w:r w:rsidRPr="00D73E12">
        <w:rPr>
          <w:sz w:val="28"/>
          <w:szCs w:val="28"/>
        </w:rPr>
        <w:t>Мирабо</w:t>
      </w:r>
      <w:proofErr w:type="spellEnd"/>
      <w:r w:rsidRPr="00D73E12">
        <w:rPr>
          <w:sz w:val="28"/>
          <w:szCs w:val="28"/>
        </w:rPr>
        <w:t xml:space="preserve"> и Пьер Пол</w:t>
      </w:r>
      <w:r>
        <w:rPr>
          <w:sz w:val="28"/>
          <w:szCs w:val="28"/>
        </w:rPr>
        <w:t xml:space="preserve">ь </w:t>
      </w:r>
      <w:proofErr w:type="spellStart"/>
      <w:r>
        <w:rPr>
          <w:sz w:val="28"/>
          <w:szCs w:val="28"/>
        </w:rPr>
        <w:t>Мерсье</w:t>
      </w:r>
      <w:proofErr w:type="spellEnd"/>
      <w:r>
        <w:rPr>
          <w:sz w:val="28"/>
          <w:szCs w:val="28"/>
        </w:rPr>
        <w:t xml:space="preserve"> де Ла </w:t>
      </w:r>
      <w:proofErr w:type="spellStart"/>
      <w:r>
        <w:rPr>
          <w:sz w:val="28"/>
          <w:szCs w:val="28"/>
        </w:rPr>
        <w:t>Ривьер</w:t>
      </w:r>
      <w:proofErr w:type="spellEnd"/>
      <w:r>
        <w:rPr>
          <w:sz w:val="28"/>
          <w:szCs w:val="28"/>
        </w:rPr>
        <w:t>)</w:t>
      </w:r>
      <w:r w:rsidRPr="00D73E12">
        <w:rPr>
          <w:sz w:val="28"/>
          <w:szCs w:val="28"/>
        </w:rPr>
        <w:t xml:space="preserve">. Развивая свои идеи, физиократы основывались на главенствующей роли сельского хозяйства. Так, одна из самых ранних и известных экономических моделей, таблица </w:t>
      </w:r>
      <w:proofErr w:type="spellStart"/>
      <w:r w:rsidRPr="00D73E12">
        <w:rPr>
          <w:sz w:val="28"/>
          <w:szCs w:val="28"/>
        </w:rPr>
        <w:t>Кенэ</w:t>
      </w:r>
      <w:proofErr w:type="spellEnd"/>
      <w:r w:rsidRPr="00D73E12">
        <w:rPr>
          <w:sz w:val="28"/>
          <w:szCs w:val="28"/>
        </w:rPr>
        <w:t>, объясняет обращение «чистого продукта» только с точки зрения сельского производства, подразделяя все общество на производительный, «бесплодн</w:t>
      </w:r>
      <w:r>
        <w:rPr>
          <w:sz w:val="28"/>
          <w:szCs w:val="28"/>
        </w:rPr>
        <w:t>ый» классы и на собственников</w:t>
      </w:r>
      <w:r w:rsidR="00517B78">
        <w:rPr>
          <w:rStyle w:val="af"/>
          <w:sz w:val="28"/>
          <w:szCs w:val="28"/>
        </w:rPr>
        <w:footnoteReference w:id="1"/>
      </w:r>
      <w:r w:rsidRPr="00D73E12">
        <w:rPr>
          <w:sz w:val="28"/>
          <w:szCs w:val="28"/>
        </w:rPr>
        <w:t>.</w:t>
      </w:r>
    </w:p>
    <w:p w:rsidR="00D73E12" w:rsidRPr="00D73E12" w:rsidRDefault="00D73E12" w:rsidP="00D73E12">
      <w:pPr>
        <w:spacing w:line="360" w:lineRule="auto"/>
        <w:ind w:firstLine="709"/>
        <w:jc w:val="both"/>
        <w:rPr>
          <w:sz w:val="28"/>
          <w:szCs w:val="28"/>
        </w:rPr>
      </w:pPr>
      <w:r w:rsidRPr="00D73E12">
        <w:rPr>
          <w:sz w:val="28"/>
          <w:szCs w:val="28"/>
        </w:rPr>
        <w:t xml:space="preserve">В XIX веке зарождаются марксизм и марксистская политическая экономия, </w:t>
      </w:r>
      <w:proofErr w:type="gramStart"/>
      <w:r w:rsidRPr="00D73E12">
        <w:rPr>
          <w:sz w:val="28"/>
          <w:szCs w:val="28"/>
        </w:rPr>
        <w:t>основателями</w:t>
      </w:r>
      <w:proofErr w:type="gramEnd"/>
      <w:r w:rsidRPr="00D73E12">
        <w:rPr>
          <w:sz w:val="28"/>
          <w:szCs w:val="28"/>
        </w:rPr>
        <w:t xml:space="preserve"> которых являются Карл Маркс и Фридрих Энгельс. Экономическое учение Маркса значительно повлияло на развитие макроэкономической теории. Вводятся и активно развиваются новые понятия, такие как прибавочная стоимость, производственные отношения, простое и </w:t>
      </w:r>
      <w:r>
        <w:rPr>
          <w:sz w:val="28"/>
          <w:szCs w:val="28"/>
        </w:rPr>
        <w:t>расширенное воспроизводство</w:t>
      </w:r>
      <w:r w:rsidRPr="00D73E12">
        <w:rPr>
          <w:sz w:val="28"/>
          <w:szCs w:val="28"/>
        </w:rPr>
        <w:t>.</w:t>
      </w:r>
    </w:p>
    <w:p w:rsidR="00D73E12" w:rsidRPr="00D73E12" w:rsidRDefault="00D73E12" w:rsidP="00D73E12">
      <w:pPr>
        <w:spacing w:line="360" w:lineRule="auto"/>
        <w:ind w:firstLine="709"/>
        <w:jc w:val="both"/>
        <w:rPr>
          <w:sz w:val="28"/>
          <w:szCs w:val="28"/>
        </w:rPr>
      </w:pPr>
      <w:r w:rsidRPr="00D73E12">
        <w:rPr>
          <w:sz w:val="28"/>
          <w:szCs w:val="28"/>
        </w:rPr>
        <w:t>Сторонников «автоматизированной экономики» считают приверженцами классической или неоклассич</w:t>
      </w:r>
      <w:r>
        <w:rPr>
          <w:sz w:val="28"/>
          <w:szCs w:val="28"/>
        </w:rPr>
        <w:t>еской</w:t>
      </w:r>
      <w:r w:rsidRPr="00D73E12">
        <w:rPr>
          <w:sz w:val="28"/>
          <w:szCs w:val="28"/>
        </w:rPr>
        <w:t xml:space="preserve"> макроэкономической </w:t>
      </w:r>
      <w:r w:rsidRPr="00D73E12">
        <w:rPr>
          <w:sz w:val="28"/>
          <w:szCs w:val="28"/>
        </w:rPr>
        <w:lastRenderedPageBreak/>
        <w:t>мысли. Данная школа была ос</w:t>
      </w:r>
      <w:r>
        <w:rPr>
          <w:sz w:val="28"/>
          <w:szCs w:val="28"/>
        </w:rPr>
        <w:t>нована ещё в семнадцатом веке</w:t>
      </w:r>
      <w:r w:rsidRPr="00D73E12">
        <w:rPr>
          <w:sz w:val="28"/>
          <w:szCs w:val="28"/>
        </w:rPr>
        <w:t>. В конце XVIII века начинается второй этап развития классической экономической теории. Данный период ознаменован значительным влиянием Адама Смита и его «принципа невидимой руки». Появляются гипотезы о вечной стабильности экономики, зарождается теория «</w:t>
      </w:r>
      <w:proofErr w:type="spellStart"/>
      <w:r w:rsidRPr="00D73E12">
        <w:rPr>
          <w:sz w:val="28"/>
          <w:szCs w:val="28"/>
        </w:rPr>
        <w:t>laissez-faire</w:t>
      </w:r>
      <w:proofErr w:type="spellEnd"/>
      <w:r w:rsidRPr="00D73E12">
        <w:rPr>
          <w:sz w:val="28"/>
          <w:szCs w:val="28"/>
        </w:rPr>
        <w:t xml:space="preserve">», которая гласит, что на всех рынках действует совершенная конкуренция, все цены регулярно изменяются в зависимости от состояний спроса и предложения, рынок способен самостоятельно прийти в равновесие. В девятнадцатом веке приходят такие экономисты как Давид </w:t>
      </w:r>
      <w:proofErr w:type="spellStart"/>
      <w:r w:rsidRPr="00D73E12">
        <w:rPr>
          <w:sz w:val="28"/>
          <w:szCs w:val="28"/>
        </w:rPr>
        <w:t>Рикардо</w:t>
      </w:r>
      <w:proofErr w:type="spellEnd"/>
      <w:r w:rsidRPr="00D73E12">
        <w:rPr>
          <w:sz w:val="28"/>
          <w:szCs w:val="28"/>
        </w:rPr>
        <w:t xml:space="preserve"> и Томас Мальтус. Именно в этот период было сформулировано предположение о том, что в макроэкономике не может быть дисбаланса </w:t>
      </w:r>
      <w:proofErr w:type="gramStart"/>
      <w:r w:rsidRPr="00D73E12">
        <w:rPr>
          <w:sz w:val="28"/>
          <w:szCs w:val="28"/>
        </w:rPr>
        <w:t>совокупных</w:t>
      </w:r>
      <w:proofErr w:type="gramEnd"/>
      <w:r w:rsidRPr="00D73E12">
        <w:rPr>
          <w:sz w:val="28"/>
          <w:szCs w:val="28"/>
        </w:rPr>
        <w:t xml:space="preserve"> спроса и предложения, поскольку последнее «само порождает совокупный спрос». Данное утверждение было сделано выдающимся французским экономистом Жаном Батистом </w:t>
      </w:r>
      <w:proofErr w:type="spellStart"/>
      <w:r w:rsidRPr="00D73E12">
        <w:rPr>
          <w:sz w:val="28"/>
          <w:szCs w:val="28"/>
        </w:rPr>
        <w:t>Сэ</w:t>
      </w:r>
      <w:r>
        <w:rPr>
          <w:sz w:val="28"/>
          <w:szCs w:val="28"/>
        </w:rPr>
        <w:t>ем</w:t>
      </w:r>
      <w:proofErr w:type="spellEnd"/>
      <w:r>
        <w:rPr>
          <w:sz w:val="28"/>
          <w:szCs w:val="28"/>
        </w:rPr>
        <w:t xml:space="preserve"> и было названо Законом </w:t>
      </w:r>
      <w:proofErr w:type="spellStart"/>
      <w:r>
        <w:rPr>
          <w:sz w:val="28"/>
          <w:szCs w:val="28"/>
        </w:rPr>
        <w:t>Сэя</w:t>
      </w:r>
      <w:proofErr w:type="spellEnd"/>
      <w:r w:rsidRPr="00D73E12">
        <w:rPr>
          <w:sz w:val="28"/>
          <w:szCs w:val="28"/>
        </w:rPr>
        <w:t>.</w:t>
      </w:r>
    </w:p>
    <w:p w:rsidR="00D73E12" w:rsidRPr="00D73E12" w:rsidRDefault="00D73E12" w:rsidP="00D73E12">
      <w:pPr>
        <w:spacing w:line="360" w:lineRule="auto"/>
        <w:ind w:firstLine="709"/>
        <w:jc w:val="both"/>
        <w:rPr>
          <w:sz w:val="28"/>
          <w:szCs w:val="28"/>
        </w:rPr>
      </w:pPr>
      <w:proofErr w:type="gramStart"/>
      <w:r w:rsidRPr="00D73E12">
        <w:rPr>
          <w:sz w:val="28"/>
          <w:szCs w:val="28"/>
        </w:rPr>
        <w:t>Для сторонников классической модели основной проблемой в экономике является ограниченность ресурсов, для них не существует разницы между краткосрочным и долгосрочным экономическими периодами.</w:t>
      </w:r>
      <w:proofErr w:type="gramEnd"/>
      <w:r w:rsidRPr="00D73E12">
        <w:rPr>
          <w:sz w:val="28"/>
          <w:szCs w:val="28"/>
        </w:rPr>
        <w:t xml:space="preserve"> Данная модель фактически перестала работать к началу XX века, когда во времена Второй мировой войны и Великой депрессии 1930-х годов, мировая экономика была не в состоянии оправиться самостоятельно. Основными представителями неоклассической макроэкономической мысли являются Альфред Маршалл, Лео</w:t>
      </w:r>
      <w:r>
        <w:rPr>
          <w:sz w:val="28"/>
          <w:szCs w:val="28"/>
        </w:rPr>
        <w:t xml:space="preserve">н Вальрас, Артур </w:t>
      </w:r>
      <w:proofErr w:type="spellStart"/>
      <w:r>
        <w:rPr>
          <w:sz w:val="28"/>
          <w:szCs w:val="28"/>
        </w:rPr>
        <w:t>Пигу</w:t>
      </w:r>
      <w:proofErr w:type="spellEnd"/>
      <w:r>
        <w:rPr>
          <w:sz w:val="28"/>
          <w:szCs w:val="28"/>
        </w:rPr>
        <w:t xml:space="preserve"> и другие</w:t>
      </w:r>
      <w:r w:rsidR="00517B78">
        <w:rPr>
          <w:rStyle w:val="af"/>
          <w:sz w:val="28"/>
          <w:szCs w:val="28"/>
        </w:rPr>
        <w:footnoteReference w:id="2"/>
      </w:r>
      <w:r w:rsidRPr="00D73E12">
        <w:rPr>
          <w:sz w:val="28"/>
          <w:szCs w:val="28"/>
        </w:rPr>
        <w:t>.</w:t>
      </w:r>
    </w:p>
    <w:p w:rsidR="00D73E12" w:rsidRPr="00D73E12" w:rsidRDefault="00D73E12" w:rsidP="00D73E12">
      <w:pPr>
        <w:spacing w:line="360" w:lineRule="auto"/>
        <w:ind w:firstLine="709"/>
        <w:jc w:val="both"/>
        <w:rPr>
          <w:sz w:val="28"/>
          <w:szCs w:val="28"/>
        </w:rPr>
      </w:pPr>
      <w:r w:rsidRPr="00D73E12">
        <w:rPr>
          <w:sz w:val="28"/>
          <w:szCs w:val="28"/>
        </w:rPr>
        <w:t xml:space="preserve">Представители австрийской экономической школы, зародившейся в конце XIX века, подчеркивают роль </w:t>
      </w:r>
      <w:proofErr w:type="spellStart"/>
      <w:r w:rsidRPr="00D73E12">
        <w:rPr>
          <w:sz w:val="28"/>
          <w:szCs w:val="28"/>
        </w:rPr>
        <w:t>самоорганизующей</w:t>
      </w:r>
      <w:proofErr w:type="spellEnd"/>
      <w:r w:rsidRPr="00D73E12">
        <w:rPr>
          <w:sz w:val="28"/>
          <w:szCs w:val="28"/>
        </w:rPr>
        <w:t xml:space="preserve"> силы рыночного ценового механизма. Основой данного подхода является утверждение, что сложность человеческого поведения и постоянное изменение характера рынков делает математическое моделирование в экономике исключительно сложным (если вообще возможным). При изучении макроэкономических </w:t>
      </w:r>
      <w:r w:rsidRPr="00D73E12">
        <w:rPr>
          <w:sz w:val="28"/>
          <w:szCs w:val="28"/>
        </w:rPr>
        <w:lastRenderedPageBreak/>
        <w:t>проблем, включая изучение природы денежного цикла, австрийцы делают акцент на гетерогенность и временн</w:t>
      </w:r>
      <w:r>
        <w:rPr>
          <w:sz w:val="28"/>
          <w:szCs w:val="28"/>
        </w:rPr>
        <w:t>у</w:t>
      </w:r>
      <w:r w:rsidRPr="00D73E12">
        <w:rPr>
          <w:sz w:val="28"/>
          <w:szCs w:val="28"/>
        </w:rPr>
        <w:t>ю структуру капитала.</w:t>
      </w:r>
    </w:p>
    <w:p w:rsidR="008B70D5" w:rsidRDefault="00D73E12" w:rsidP="00D73E12">
      <w:pPr>
        <w:spacing w:line="360" w:lineRule="auto"/>
        <w:ind w:firstLine="709"/>
        <w:jc w:val="both"/>
        <w:rPr>
          <w:sz w:val="28"/>
          <w:szCs w:val="28"/>
        </w:rPr>
      </w:pPr>
      <w:r w:rsidRPr="00D73E12">
        <w:rPr>
          <w:sz w:val="28"/>
          <w:szCs w:val="28"/>
        </w:rPr>
        <w:t xml:space="preserve">Основными представителями австрийской школы считаются Карл </w:t>
      </w:r>
      <w:proofErr w:type="spellStart"/>
      <w:r w:rsidRPr="00D73E12">
        <w:rPr>
          <w:sz w:val="28"/>
          <w:szCs w:val="28"/>
        </w:rPr>
        <w:t>Менгер</w:t>
      </w:r>
      <w:proofErr w:type="spellEnd"/>
      <w:r w:rsidRPr="00D73E12">
        <w:rPr>
          <w:sz w:val="28"/>
          <w:szCs w:val="28"/>
        </w:rPr>
        <w:t xml:space="preserve">, </w:t>
      </w:r>
      <w:proofErr w:type="spellStart"/>
      <w:r w:rsidRPr="00D73E12">
        <w:rPr>
          <w:sz w:val="28"/>
          <w:szCs w:val="28"/>
        </w:rPr>
        <w:t>Ойген</w:t>
      </w:r>
      <w:proofErr w:type="spellEnd"/>
      <w:r w:rsidRPr="00D73E12">
        <w:rPr>
          <w:sz w:val="28"/>
          <w:szCs w:val="28"/>
        </w:rPr>
        <w:t xml:space="preserve"> фон </w:t>
      </w:r>
      <w:proofErr w:type="spellStart"/>
      <w:r w:rsidRPr="00D73E12">
        <w:rPr>
          <w:sz w:val="28"/>
          <w:szCs w:val="28"/>
        </w:rPr>
        <w:t>Бём-Баверк</w:t>
      </w:r>
      <w:proofErr w:type="spellEnd"/>
      <w:r w:rsidRPr="00D73E12">
        <w:rPr>
          <w:sz w:val="28"/>
          <w:szCs w:val="28"/>
        </w:rPr>
        <w:t xml:space="preserve">, Людвиг фон </w:t>
      </w:r>
      <w:proofErr w:type="spellStart"/>
      <w:r w:rsidRPr="00D73E12">
        <w:rPr>
          <w:sz w:val="28"/>
          <w:szCs w:val="28"/>
        </w:rPr>
        <w:t>Мизес</w:t>
      </w:r>
      <w:proofErr w:type="spellEnd"/>
      <w:r w:rsidRPr="00D73E12">
        <w:rPr>
          <w:sz w:val="28"/>
          <w:szCs w:val="28"/>
        </w:rPr>
        <w:t xml:space="preserve">. В число известных экономистов XX века, относимых к австрийской школе, также входят Генри </w:t>
      </w:r>
      <w:proofErr w:type="spellStart"/>
      <w:r w:rsidRPr="00D73E12">
        <w:rPr>
          <w:sz w:val="28"/>
          <w:szCs w:val="28"/>
        </w:rPr>
        <w:t>Хэзлитт</w:t>
      </w:r>
      <w:proofErr w:type="spellEnd"/>
      <w:r w:rsidRPr="00D73E12">
        <w:rPr>
          <w:sz w:val="28"/>
          <w:szCs w:val="28"/>
        </w:rPr>
        <w:t xml:space="preserve">, </w:t>
      </w:r>
      <w:proofErr w:type="spellStart"/>
      <w:r w:rsidRPr="00D73E12">
        <w:rPr>
          <w:sz w:val="28"/>
          <w:szCs w:val="28"/>
        </w:rPr>
        <w:t>Мюррей</w:t>
      </w:r>
      <w:proofErr w:type="spellEnd"/>
      <w:r w:rsidRPr="00D73E12">
        <w:rPr>
          <w:sz w:val="28"/>
          <w:szCs w:val="28"/>
        </w:rPr>
        <w:t xml:space="preserve"> </w:t>
      </w:r>
      <w:proofErr w:type="spellStart"/>
      <w:r w:rsidRPr="00D73E12">
        <w:rPr>
          <w:sz w:val="28"/>
          <w:szCs w:val="28"/>
        </w:rPr>
        <w:t>Ротбард</w:t>
      </w:r>
      <w:proofErr w:type="spellEnd"/>
      <w:r w:rsidRPr="00D73E12">
        <w:rPr>
          <w:sz w:val="28"/>
          <w:szCs w:val="28"/>
        </w:rPr>
        <w:t xml:space="preserve"> и нобелевский лауреат Фридрих фон </w:t>
      </w:r>
      <w:proofErr w:type="spellStart"/>
      <w:r w:rsidRPr="00D73E12">
        <w:rPr>
          <w:sz w:val="28"/>
          <w:szCs w:val="28"/>
        </w:rPr>
        <w:t>Хайек</w:t>
      </w:r>
      <w:proofErr w:type="spellEnd"/>
    </w:p>
    <w:p w:rsidR="008B70D5" w:rsidRDefault="008B70D5" w:rsidP="008B70D5">
      <w:pPr>
        <w:rPr>
          <w:sz w:val="28"/>
          <w:szCs w:val="28"/>
        </w:rPr>
      </w:pPr>
    </w:p>
    <w:p w:rsidR="008B70D5" w:rsidRDefault="008B70D5" w:rsidP="008B70D5">
      <w:pPr>
        <w:rPr>
          <w:sz w:val="28"/>
          <w:szCs w:val="28"/>
        </w:rPr>
      </w:pPr>
    </w:p>
    <w:p w:rsidR="008B70D5" w:rsidRPr="008B70D5" w:rsidRDefault="008B70D5" w:rsidP="008B70D5">
      <w:pPr>
        <w:rPr>
          <w:sz w:val="28"/>
          <w:szCs w:val="28"/>
        </w:rPr>
      </w:pPr>
    </w:p>
    <w:p w:rsidR="008B70D5" w:rsidRPr="00114B96" w:rsidRDefault="008B70D5" w:rsidP="00114B96">
      <w:pPr>
        <w:pStyle w:val="2"/>
        <w:ind w:firstLine="709"/>
        <w:jc w:val="both"/>
        <w:rPr>
          <w:rFonts w:ascii="Times New Roman" w:hAnsi="Times New Roman" w:cs="Times New Roman"/>
          <w:b w:val="0"/>
          <w:color w:val="auto"/>
          <w:sz w:val="28"/>
          <w:szCs w:val="28"/>
        </w:rPr>
      </w:pPr>
      <w:bookmarkStart w:id="4" w:name="_Toc509994799"/>
      <w:r w:rsidRPr="00114B96">
        <w:rPr>
          <w:rFonts w:ascii="Times New Roman" w:hAnsi="Times New Roman" w:cs="Times New Roman"/>
          <w:color w:val="auto"/>
          <w:sz w:val="28"/>
          <w:szCs w:val="28"/>
        </w:rPr>
        <w:t>1.2. «Кейнсианская революция» и зарождение современной макроэкономики</w:t>
      </w:r>
      <w:bookmarkEnd w:id="4"/>
    </w:p>
    <w:p w:rsidR="009F49E4" w:rsidRDefault="009F49E4" w:rsidP="00FA74C0">
      <w:pPr>
        <w:ind w:firstLine="709"/>
        <w:jc w:val="both"/>
        <w:rPr>
          <w:b/>
          <w:sz w:val="28"/>
          <w:szCs w:val="28"/>
        </w:rPr>
      </w:pPr>
    </w:p>
    <w:p w:rsidR="00D11D59" w:rsidRDefault="00D11D59" w:rsidP="00D11D59">
      <w:pPr>
        <w:spacing w:line="360" w:lineRule="auto"/>
        <w:ind w:firstLine="709"/>
        <w:jc w:val="both"/>
        <w:rPr>
          <w:sz w:val="28"/>
          <w:szCs w:val="28"/>
        </w:rPr>
      </w:pPr>
      <w:r w:rsidRPr="00D11D59">
        <w:rPr>
          <w:sz w:val="28"/>
          <w:szCs w:val="28"/>
        </w:rPr>
        <w:t xml:space="preserve">Современная макроэкономическая теория немыслима без того вклада, который внес </w:t>
      </w:r>
      <w:r>
        <w:rPr>
          <w:sz w:val="28"/>
          <w:szCs w:val="28"/>
        </w:rPr>
        <w:t>в ее основание</w:t>
      </w:r>
      <w:proofErr w:type="gramStart"/>
      <w:r>
        <w:rPr>
          <w:sz w:val="28"/>
          <w:szCs w:val="28"/>
        </w:rPr>
        <w:t xml:space="preserve"> </w:t>
      </w:r>
      <w:proofErr w:type="spellStart"/>
      <w:r>
        <w:rPr>
          <w:sz w:val="28"/>
          <w:szCs w:val="28"/>
        </w:rPr>
        <w:t>Д</w:t>
      </w:r>
      <w:proofErr w:type="gramEnd"/>
      <w:r>
        <w:rPr>
          <w:sz w:val="28"/>
          <w:szCs w:val="28"/>
        </w:rPr>
        <w:t>ж.М</w:t>
      </w:r>
      <w:proofErr w:type="spellEnd"/>
      <w:r>
        <w:rPr>
          <w:sz w:val="28"/>
          <w:szCs w:val="28"/>
        </w:rPr>
        <w:t xml:space="preserve">. </w:t>
      </w:r>
      <w:proofErr w:type="spellStart"/>
      <w:r>
        <w:rPr>
          <w:sz w:val="28"/>
          <w:szCs w:val="28"/>
        </w:rPr>
        <w:t>Кейнс</w:t>
      </w:r>
      <w:proofErr w:type="spellEnd"/>
      <w:r>
        <w:rPr>
          <w:sz w:val="28"/>
          <w:szCs w:val="28"/>
        </w:rPr>
        <w:t xml:space="preserve">. </w:t>
      </w:r>
    </w:p>
    <w:p w:rsidR="00D11D59" w:rsidRPr="00D11D59" w:rsidRDefault="00D11D59" w:rsidP="00D11D59">
      <w:pPr>
        <w:spacing w:line="360" w:lineRule="auto"/>
        <w:ind w:firstLine="709"/>
        <w:jc w:val="both"/>
        <w:rPr>
          <w:sz w:val="28"/>
          <w:szCs w:val="28"/>
        </w:rPr>
      </w:pPr>
      <w:r>
        <w:rPr>
          <w:sz w:val="28"/>
          <w:szCs w:val="28"/>
        </w:rPr>
        <w:t>Работа</w:t>
      </w:r>
      <w:proofErr w:type="gramStart"/>
      <w:r>
        <w:rPr>
          <w:sz w:val="28"/>
          <w:szCs w:val="28"/>
        </w:rPr>
        <w:t xml:space="preserve"> </w:t>
      </w:r>
      <w:proofErr w:type="spellStart"/>
      <w:r>
        <w:rPr>
          <w:sz w:val="28"/>
          <w:szCs w:val="28"/>
        </w:rPr>
        <w:t>Д</w:t>
      </w:r>
      <w:proofErr w:type="gramEnd"/>
      <w:r>
        <w:rPr>
          <w:sz w:val="28"/>
          <w:szCs w:val="28"/>
        </w:rPr>
        <w:t>ж.М</w:t>
      </w:r>
      <w:proofErr w:type="spellEnd"/>
      <w:r>
        <w:rPr>
          <w:sz w:val="28"/>
          <w:szCs w:val="28"/>
        </w:rPr>
        <w:t xml:space="preserve">. </w:t>
      </w:r>
      <w:proofErr w:type="spellStart"/>
      <w:r>
        <w:rPr>
          <w:sz w:val="28"/>
          <w:szCs w:val="28"/>
        </w:rPr>
        <w:t>Кейнса</w:t>
      </w:r>
      <w:proofErr w:type="spellEnd"/>
      <w:r>
        <w:rPr>
          <w:sz w:val="28"/>
          <w:szCs w:val="28"/>
        </w:rPr>
        <w:t xml:space="preserve"> «</w:t>
      </w:r>
      <w:r w:rsidRPr="00D11D59">
        <w:rPr>
          <w:sz w:val="28"/>
          <w:szCs w:val="28"/>
        </w:rPr>
        <w:t>Общая теория занятости, процента и денег</w:t>
      </w:r>
      <w:r>
        <w:rPr>
          <w:sz w:val="28"/>
          <w:szCs w:val="28"/>
        </w:rPr>
        <w:t>»</w:t>
      </w:r>
      <w:r w:rsidRPr="00D11D59">
        <w:rPr>
          <w:sz w:val="28"/>
          <w:szCs w:val="28"/>
        </w:rPr>
        <w:t>, увидевшая свет в 1936 г., буквально перевернула современную ему (неоклассическую) теорию. Фундаментальная идея этой работы состояла в том, что зрелая капиталистическая экономика не способна эффективно использовать имеющиеся у нее экономические ресурсы (отсюда кризисы и безработица), а потому нуждается в государственном регулировании.</w:t>
      </w:r>
    </w:p>
    <w:p w:rsidR="009F49E4" w:rsidRDefault="00D11D59" w:rsidP="00D11D59">
      <w:pPr>
        <w:spacing w:line="360" w:lineRule="auto"/>
        <w:ind w:firstLine="709"/>
        <w:jc w:val="both"/>
        <w:rPr>
          <w:sz w:val="28"/>
          <w:szCs w:val="28"/>
        </w:rPr>
      </w:pPr>
      <w:r w:rsidRPr="00D11D59">
        <w:rPr>
          <w:sz w:val="28"/>
          <w:szCs w:val="28"/>
        </w:rPr>
        <w:t xml:space="preserve">Послевоенное развитие кейнсианства было связано с именами таких крупнейших экономистов, как А. </w:t>
      </w:r>
      <w:proofErr w:type="spellStart"/>
      <w:r w:rsidRPr="00D11D59">
        <w:rPr>
          <w:sz w:val="28"/>
          <w:szCs w:val="28"/>
        </w:rPr>
        <w:t>Хансен</w:t>
      </w:r>
      <w:proofErr w:type="spellEnd"/>
      <w:r w:rsidRPr="00D11D59">
        <w:rPr>
          <w:sz w:val="28"/>
          <w:szCs w:val="28"/>
        </w:rPr>
        <w:t xml:space="preserve">, П. </w:t>
      </w:r>
      <w:proofErr w:type="spellStart"/>
      <w:r w:rsidRPr="00D11D59">
        <w:rPr>
          <w:sz w:val="28"/>
          <w:szCs w:val="28"/>
        </w:rPr>
        <w:t>Самуэльсон</w:t>
      </w:r>
      <w:proofErr w:type="spellEnd"/>
      <w:r w:rsidRPr="00D11D59">
        <w:rPr>
          <w:sz w:val="28"/>
          <w:szCs w:val="28"/>
        </w:rPr>
        <w:t xml:space="preserve">, Р. </w:t>
      </w:r>
      <w:proofErr w:type="spellStart"/>
      <w:r w:rsidRPr="00D11D59">
        <w:rPr>
          <w:sz w:val="28"/>
          <w:szCs w:val="28"/>
        </w:rPr>
        <w:t>Харрод</w:t>
      </w:r>
      <w:proofErr w:type="spellEnd"/>
      <w:r w:rsidRPr="00D11D59">
        <w:rPr>
          <w:sz w:val="28"/>
          <w:szCs w:val="28"/>
        </w:rPr>
        <w:t xml:space="preserve">, Н. </w:t>
      </w:r>
      <w:proofErr w:type="spellStart"/>
      <w:r w:rsidRPr="00D11D59">
        <w:rPr>
          <w:sz w:val="28"/>
          <w:szCs w:val="28"/>
        </w:rPr>
        <w:t>Калдор</w:t>
      </w:r>
      <w:proofErr w:type="spellEnd"/>
      <w:r w:rsidRPr="00D11D59">
        <w:rPr>
          <w:sz w:val="28"/>
          <w:szCs w:val="28"/>
        </w:rPr>
        <w:t xml:space="preserve"> и др. В центр анализа они выдвинули факторы, определяющие уровень и динамику эффективного спроса, к числу которых относятся расходы на личное потребление, частные инвестиции, а также государственные расходы. Все главные компоненты этой теории, как и модели экономического роста и цикла, на базе которых они строились и верифицировались - потребление, инвестиции, общая величина национального дохода, государственные расходы - все они рассматривались как зависящие от изменений уровня спроса. При этом с самой теорией </w:t>
      </w:r>
      <w:proofErr w:type="spellStart"/>
      <w:r w:rsidRPr="00D11D59">
        <w:rPr>
          <w:sz w:val="28"/>
          <w:szCs w:val="28"/>
        </w:rPr>
        <w:t>Кейнса</w:t>
      </w:r>
      <w:proofErr w:type="spellEnd"/>
      <w:r w:rsidRPr="00D11D59">
        <w:rPr>
          <w:sz w:val="28"/>
          <w:szCs w:val="28"/>
        </w:rPr>
        <w:t xml:space="preserve"> произошла интересная трансформация: первоначально </w:t>
      </w:r>
      <w:r w:rsidRPr="00D11D59">
        <w:rPr>
          <w:sz w:val="28"/>
          <w:szCs w:val="28"/>
        </w:rPr>
        <w:lastRenderedPageBreak/>
        <w:t xml:space="preserve">сформулированная как теория равновесия с неполной занятостью она стала трактоваться как часть более общей неоклассической теории равновесия, отчего вся конструкция получила название неоклассического синтеза. Соединение это было довольно искусственным, </w:t>
      </w:r>
      <w:proofErr w:type="gramStart"/>
      <w:r w:rsidRPr="00D11D59">
        <w:rPr>
          <w:sz w:val="28"/>
          <w:szCs w:val="28"/>
        </w:rPr>
        <w:t>но</w:t>
      </w:r>
      <w:proofErr w:type="gramEnd"/>
      <w:r w:rsidRPr="00D11D59">
        <w:rPr>
          <w:sz w:val="28"/>
          <w:szCs w:val="28"/>
        </w:rPr>
        <w:t xml:space="preserve"> тем не менее именно оно определило суть победившей в то время ортод</w:t>
      </w:r>
      <w:r w:rsidR="0083465D">
        <w:rPr>
          <w:sz w:val="28"/>
          <w:szCs w:val="28"/>
        </w:rPr>
        <w:t xml:space="preserve">оксальной версии кейнсианства. </w:t>
      </w:r>
      <w:r w:rsidRPr="00D11D59">
        <w:rPr>
          <w:sz w:val="28"/>
          <w:szCs w:val="28"/>
        </w:rPr>
        <w:t xml:space="preserve">Впоследствии это дало повод многим последователям теории </w:t>
      </w:r>
      <w:proofErr w:type="spellStart"/>
      <w:r w:rsidRPr="00D11D59">
        <w:rPr>
          <w:sz w:val="28"/>
          <w:szCs w:val="28"/>
        </w:rPr>
        <w:t>Кейнса</w:t>
      </w:r>
      <w:proofErr w:type="spellEnd"/>
      <w:r w:rsidRPr="00D11D59">
        <w:rPr>
          <w:sz w:val="28"/>
          <w:szCs w:val="28"/>
        </w:rPr>
        <w:t xml:space="preserve"> выступить с острой критикой возникшего синтеза и заняться восстановлением </w:t>
      </w:r>
      <w:r>
        <w:rPr>
          <w:sz w:val="28"/>
          <w:szCs w:val="28"/>
        </w:rPr>
        <w:t>«истинной»</w:t>
      </w:r>
      <w:r w:rsidR="0083465D">
        <w:rPr>
          <w:sz w:val="28"/>
          <w:szCs w:val="28"/>
        </w:rPr>
        <w:t xml:space="preserve"> версии его теории</w:t>
      </w:r>
      <w:r w:rsidR="00517B78">
        <w:rPr>
          <w:rStyle w:val="af"/>
          <w:sz w:val="28"/>
          <w:szCs w:val="28"/>
        </w:rPr>
        <w:footnoteReference w:id="3"/>
      </w:r>
      <w:r w:rsidR="0083465D">
        <w:rPr>
          <w:sz w:val="28"/>
          <w:szCs w:val="28"/>
        </w:rPr>
        <w:t>.</w:t>
      </w:r>
    </w:p>
    <w:p w:rsidR="00D11D59" w:rsidRPr="00D11D59" w:rsidRDefault="00D11D59" w:rsidP="00D11D59">
      <w:pPr>
        <w:spacing w:line="360" w:lineRule="auto"/>
        <w:ind w:firstLine="709"/>
        <w:jc w:val="both"/>
        <w:rPr>
          <w:sz w:val="28"/>
          <w:szCs w:val="28"/>
        </w:rPr>
      </w:pPr>
      <w:r w:rsidRPr="00D11D59">
        <w:rPr>
          <w:sz w:val="28"/>
          <w:szCs w:val="28"/>
        </w:rPr>
        <w:t>В неоклассическом синтезе кейнсианская теория заняла место в качестве объяснения частного случая равновесия - равновесия с неполной занятостью, в то время как общая теория равновесия оставалась неоклассической (</w:t>
      </w:r>
      <w:proofErr w:type="spellStart"/>
      <w:r w:rsidRPr="00D11D59">
        <w:rPr>
          <w:sz w:val="28"/>
          <w:szCs w:val="28"/>
        </w:rPr>
        <w:t>вальрасовской</w:t>
      </w:r>
      <w:proofErr w:type="spellEnd"/>
      <w:r w:rsidRPr="00D11D59">
        <w:rPr>
          <w:sz w:val="28"/>
          <w:szCs w:val="28"/>
        </w:rPr>
        <w:t>) и базировалась на микроэкономической теории предельной полезности и предельной производительности.</w:t>
      </w:r>
    </w:p>
    <w:p w:rsidR="00D11D59" w:rsidRPr="00D11D59" w:rsidRDefault="00D11D59" w:rsidP="00D11D59">
      <w:pPr>
        <w:spacing w:line="360" w:lineRule="auto"/>
        <w:ind w:firstLine="709"/>
        <w:jc w:val="both"/>
        <w:rPr>
          <w:sz w:val="28"/>
          <w:szCs w:val="28"/>
        </w:rPr>
      </w:pPr>
      <w:r w:rsidRPr="00D11D59">
        <w:rPr>
          <w:sz w:val="28"/>
          <w:szCs w:val="28"/>
        </w:rPr>
        <w:t xml:space="preserve">Неоклассический синтез стал основой кейнсианской доктрины государственного регулирования экономики, соединившей идеи бюджетного регулирования с денежно-кредитной политикой. Инструментами регулирования были признаны бюджетная политика, то есть манипулирование государственными расходами и доходами, а также налоговыми ставками в целях расширения или сокращения спроса, и меры кредитно-денежной политики, предусматривающие изменение учетной ставки процента и соответствующие операции на открытом рынке. Подобное регулирование предполагало активные действия правительства, направленные на расширение совокупного спроса в периоды кризисных спадов и его ограничение в фазах экономического подъема и вызванного им роста цен. Не стоит забывать, что такая концепция экономической политики ориентировалась в основном на экономику с минимальной открытостью, на фиксированные валютные курсы (в соответствии с </w:t>
      </w:r>
      <w:proofErr w:type="spellStart"/>
      <w:r w:rsidRPr="00D11D59">
        <w:rPr>
          <w:sz w:val="28"/>
          <w:szCs w:val="28"/>
        </w:rPr>
        <w:t>Бреттон-Вудскими</w:t>
      </w:r>
      <w:proofErr w:type="spellEnd"/>
      <w:r w:rsidRPr="00D11D59">
        <w:rPr>
          <w:sz w:val="28"/>
          <w:szCs w:val="28"/>
        </w:rPr>
        <w:t xml:space="preserve"> </w:t>
      </w:r>
      <w:r w:rsidRPr="00D11D59">
        <w:rPr>
          <w:sz w:val="28"/>
          <w:szCs w:val="28"/>
        </w:rPr>
        <w:lastRenderedPageBreak/>
        <w:t>соглашениями 1944 г.) и жесткие ограничения на движение международного капитала.</w:t>
      </w:r>
    </w:p>
    <w:p w:rsidR="00D11D59" w:rsidRPr="00D11D59" w:rsidRDefault="00D11D59" w:rsidP="00D11D59">
      <w:pPr>
        <w:spacing w:line="360" w:lineRule="auto"/>
        <w:ind w:firstLine="709"/>
        <w:jc w:val="both"/>
        <w:rPr>
          <w:sz w:val="28"/>
          <w:szCs w:val="28"/>
        </w:rPr>
      </w:pPr>
      <w:r w:rsidRPr="00D11D59">
        <w:rPr>
          <w:sz w:val="28"/>
          <w:szCs w:val="28"/>
        </w:rPr>
        <w:t>Считалось при этом, что экономика реагирует на изменения денежного спроса скорее изменением реального уровня производства, чем изменением цен (последнее не исключалось, но считалось небольшой платой за рост). Эта концепция регулирования предполагала:</w:t>
      </w:r>
    </w:p>
    <w:p w:rsidR="00D11D59" w:rsidRPr="00D11D59" w:rsidRDefault="00D11D59" w:rsidP="00D11D59">
      <w:pPr>
        <w:spacing w:line="360" w:lineRule="auto"/>
        <w:ind w:firstLine="709"/>
        <w:jc w:val="both"/>
        <w:rPr>
          <w:sz w:val="28"/>
          <w:szCs w:val="28"/>
        </w:rPr>
      </w:pPr>
      <w:r w:rsidRPr="00D11D59">
        <w:rPr>
          <w:sz w:val="28"/>
          <w:szCs w:val="28"/>
        </w:rPr>
        <w:t>-</w:t>
      </w:r>
      <w:r w:rsidRPr="00D11D59">
        <w:rPr>
          <w:sz w:val="28"/>
          <w:szCs w:val="28"/>
        </w:rPr>
        <w:tab/>
        <w:t>отказ от идеи сбалансированного бюджета в качестве главного ориентира финансовой политики правительства;</w:t>
      </w:r>
    </w:p>
    <w:p w:rsidR="00D11D59" w:rsidRPr="00D11D59" w:rsidRDefault="00D11D59" w:rsidP="00D11D59">
      <w:pPr>
        <w:spacing w:line="360" w:lineRule="auto"/>
        <w:ind w:firstLine="709"/>
        <w:jc w:val="both"/>
        <w:rPr>
          <w:sz w:val="28"/>
          <w:szCs w:val="28"/>
        </w:rPr>
      </w:pPr>
      <w:r w:rsidRPr="00D11D59">
        <w:rPr>
          <w:sz w:val="28"/>
          <w:szCs w:val="28"/>
        </w:rPr>
        <w:t>-</w:t>
      </w:r>
      <w:r w:rsidRPr="00D11D59">
        <w:rPr>
          <w:sz w:val="28"/>
          <w:szCs w:val="28"/>
        </w:rPr>
        <w:tab/>
        <w:t>разработку теории воздействия бюджетного дефицита на динамику производства;</w:t>
      </w:r>
    </w:p>
    <w:p w:rsidR="00D11D59" w:rsidRPr="00D11D59" w:rsidRDefault="00D11D59" w:rsidP="00D11D59">
      <w:pPr>
        <w:spacing w:line="360" w:lineRule="auto"/>
        <w:ind w:firstLine="709"/>
        <w:jc w:val="both"/>
        <w:rPr>
          <w:sz w:val="28"/>
          <w:szCs w:val="28"/>
        </w:rPr>
      </w:pPr>
      <w:r w:rsidRPr="00D11D59">
        <w:rPr>
          <w:sz w:val="28"/>
          <w:szCs w:val="28"/>
        </w:rPr>
        <w:t>-</w:t>
      </w:r>
      <w:r w:rsidRPr="00D11D59">
        <w:rPr>
          <w:sz w:val="28"/>
          <w:szCs w:val="28"/>
        </w:rPr>
        <w:tab/>
        <w:t>новое понимание роли денежно-кредитной политики как инструмента, призванного поддерживать бюджетную политику</w:t>
      </w:r>
      <w:r w:rsidR="00517B78">
        <w:rPr>
          <w:rStyle w:val="af"/>
          <w:sz w:val="28"/>
          <w:szCs w:val="28"/>
        </w:rPr>
        <w:footnoteReference w:id="4"/>
      </w:r>
      <w:r w:rsidRPr="00D11D59">
        <w:rPr>
          <w:sz w:val="28"/>
          <w:szCs w:val="28"/>
        </w:rPr>
        <w:t>.</w:t>
      </w:r>
    </w:p>
    <w:p w:rsidR="00D11D59" w:rsidRDefault="00D11D59" w:rsidP="00D11D59">
      <w:pPr>
        <w:spacing w:line="360" w:lineRule="auto"/>
        <w:ind w:firstLine="709"/>
        <w:jc w:val="both"/>
        <w:rPr>
          <w:sz w:val="28"/>
          <w:szCs w:val="28"/>
        </w:rPr>
      </w:pPr>
      <w:r w:rsidRPr="00D11D59">
        <w:rPr>
          <w:sz w:val="28"/>
          <w:szCs w:val="28"/>
        </w:rPr>
        <w:t>Предполагалось также, что бюджетный дефицит способен порождать два эффекта - краткосрочный и долгосрочный. В краткосрочном плане он способен вызвать рост производства (реальный эффек</w:t>
      </w:r>
      <w:r>
        <w:rPr>
          <w:sz w:val="28"/>
          <w:szCs w:val="28"/>
        </w:rPr>
        <w:t xml:space="preserve">т), либо рост цен (инфляционный </w:t>
      </w:r>
      <w:r w:rsidRPr="00D11D59">
        <w:rPr>
          <w:sz w:val="28"/>
          <w:szCs w:val="28"/>
        </w:rPr>
        <w:t xml:space="preserve">эффект). Исходя из того, что дефицитное финансирование осуществляется в условиях неполного использования ресурсов, кейнсианские теоретики полагали, что реальный (производственный) эффект возобладает </w:t>
      </w:r>
      <w:proofErr w:type="gramStart"/>
      <w:r w:rsidRPr="00D11D59">
        <w:rPr>
          <w:sz w:val="28"/>
          <w:szCs w:val="28"/>
        </w:rPr>
        <w:t>над</w:t>
      </w:r>
      <w:proofErr w:type="gramEnd"/>
      <w:r w:rsidRPr="00D11D59">
        <w:rPr>
          <w:sz w:val="28"/>
          <w:szCs w:val="28"/>
        </w:rPr>
        <w:t xml:space="preserve"> инфляционным. </w:t>
      </w:r>
    </w:p>
    <w:p w:rsidR="00D11D59" w:rsidRPr="00D11D59" w:rsidRDefault="00D11D59" w:rsidP="00D11D59">
      <w:pPr>
        <w:spacing w:line="360" w:lineRule="auto"/>
        <w:ind w:firstLine="709"/>
        <w:jc w:val="both"/>
        <w:rPr>
          <w:sz w:val="28"/>
          <w:szCs w:val="28"/>
        </w:rPr>
      </w:pPr>
      <w:r w:rsidRPr="00D11D59">
        <w:rPr>
          <w:sz w:val="28"/>
          <w:szCs w:val="28"/>
        </w:rPr>
        <w:t>Важную роль они приписывали и мягкой денежно-кредитной политике. До поры до времени все это работало. И хотя со стороны раздавались отдельные критические голоса, в том числе и весьма крупных экономистов, теория и политика особому сомнению не подвергались, тем более</w:t>
      </w:r>
      <w:proofErr w:type="gramStart"/>
      <w:r w:rsidRPr="00D11D59">
        <w:rPr>
          <w:sz w:val="28"/>
          <w:szCs w:val="28"/>
        </w:rPr>
        <w:t>,</w:t>
      </w:r>
      <w:proofErr w:type="gramEnd"/>
      <w:r w:rsidRPr="00D11D59">
        <w:rPr>
          <w:sz w:val="28"/>
          <w:szCs w:val="28"/>
        </w:rPr>
        <w:t xml:space="preserve"> что реальное развитие экономики как бы вселяло уверенность, что рецепты бескризисного роста, наконец, найдены и их только надо умеючи применять. К этому следует добавить слабость инфляционных тенденций в тот период и потому недооценку опасности инфляции, популярность политики роста государственных расходов, особенно социальных, а в странах Европы - еще и </w:t>
      </w:r>
      <w:r w:rsidRPr="00D11D59">
        <w:rPr>
          <w:sz w:val="28"/>
          <w:szCs w:val="28"/>
        </w:rPr>
        <w:lastRenderedPageBreak/>
        <w:t>активное участие государства в различных инвестиционных проектах. Все это еще более укрепляло веру в кейнсианскую теорию.</w:t>
      </w:r>
    </w:p>
    <w:p w:rsidR="00D11D59" w:rsidRPr="00D11D59" w:rsidRDefault="00D11D59" w:rsidP="00D11D59">
      <w:pPr>
        <w:spacing w:line="360" w:lineRule="auto"/>
        <w:ind w:firstLine="709"/>
        <w:jc w:val="both"/>
        <w:rPr>
          <w:sz w:val="28"/>
          <w:szCs w:val="28"/>
        </w:rPr>
      </w:pPr>
      <w:r w:rsidRPr="00D11D59">
        <w:rPr>
          <w:sz w:val="28"/>
          <w:szCs w:val="28"/>
        </w:rPr>
        <w:t xml:space="preserve">Отмена фиксированных валютных курсов в 1971-1973 гг., либерализация наряду с эрозией бюджетной политики, которая все более приобретала </w:t>
      </w:r>
      <w:proofErr w:type="spellStart"/>
      <w:r w:rsidRPr="00D11D59">
        <w:rPr>
          <w:sz w:val="28"/>
          <w:szCs w:val="28"/>
        </w:rPr>
        <w:t>проинфляционный</w:t>
      </w:r>
      <w:proofErr w:type="spellEnd"/>
      <w:r w:rsidRPr="00D11D59">
        <w:rPr>
          <w:sz w:val="28"/>
          <w:szCs w:val="28"/>
        </w:rPr>
        <w:t xml:space="preserve"> характер вследствие чрезмерного роста государственных расходов и появления хронических бюджетных дефицитов, </w:t>
      </w:r>
      <w:proofErr w:type="gramStart"/>
      <w:r w:rsidRPr="00D11D59">
        <w:rPr>
          <w:sz w:val="28"/>
          <w:szCs w:val="28"/>
        </w:rPr>
        <w:t>привели</w:t>
      </w:r>
      <w:proofErr w:type="gramEnd"/>
      <w:r w:rsidRPr="00D11D59">
        <w:rPr>
          <w:sz w:val="28"/>
          <w:szCs w:val="28"/>
        </w:rPr>
        <w:t xml:space="preserve"> в конечном счете к переоценке всей композиции макроэкономического регулирования. Именно в этот период кейнсианская теория, а с ней и вся система государственного регулирования, основанного на идее регулирования спроса, оказались под лавиной критики, представителей иных направлений теоретического анализа, которые изначально критически относились к теории </w:t>
      </w:r>
      <w:proofErr w:type="spellStart"/>
      <w:r w:rsidRPr="00D11D59">
        <w:rPr>
          <w:sz w:val="28"/>
          <w:szCs w:val="28"/>
        </w:rPr>
        <w:t>Кейнса</w:t>
      </w:r>
      <w:proofErr w:type="spellEnd"/>
      <w:r w:rsidRPr="00D11D59">
        <w:rPr>
          <w:sz w:val="28"/>
          <w:szCs w:val="28"/>
        </w:rPr>
        <w:t>. Шла переоценка ценностей в политике, которая ознаменовалась началом всесторонней критики кейнсианства, переросшей в подлинный</w:t>
      </w:r>
      <w:r>
        <w:rPr>
          <w:sz w:val="28"/>
          <w:szCs w:val="28"/>
        </w:rPr>
        <w:t xml:space="preserve"> </w:t>
      </w:r>
      <w:r w:rsidRPr="00D11D59">
        <w:rPr>
          <w:sz w:val="28"/>
          <w:szCs w:val="28"/>
        </w:rPr>
        <w:t>кризис этой теории. Вновь выросло влияние неоклассической школы</w:t>
      </w:r>
      <w:r>
        <w:rPr>
          <w:sz w:val="28"/>
          <w:szCs w:val="28"/>
        </w:rPr>
        <w:t>.</w:t>
      </w:r>
    </w:p>
    <w:p w:rsidR="009F49E4" w:rsidRDefault="009F49E4" w:rsidP="00FA74C0">
      <w:pPr>
        <w:ind w:firstLine="709"/>
        <w:jc w:val="both"/>
        <w:rPr>
          <w:b/>
          <w:sz w:val="28"/>
          <w:szCs w:val="28"/>
        </w:rPr>
      </w:pPr>
    </w:p>
    <w:p w:rsidR="009F49E4" w:rsidRDefault="009F49E4" w:rsidP="00FA74C0">
      <w:pPr>
        <w:ind w:firstLine="709"/>
        <w:jc w:val="both"/>
        <w:rPr>
          <w:b/>
          <w:sz w:val="28"/>
          <w:szCs w:val="28"/>
        </w:rPr>
      </w:pPr>
    </w:p>
    <w:p w:rsidR="008B70D5" w:rsidRPr="00114B96" w:rsidRDefault="008B70D5" w:rsidP="00114B96">
      <w:pPr>
        <w:pStyle w:val="2"/>
        <w:ind w:firstLine="709"/>
        <w:jc w:val="both"/>
        <w:rPr>
          <w:rFonts w:ascii="Times New Roman" w:hAnsi="Times New Roman" w:cs="Times New Roman"/>
          <w:b w:val="0"/>
          <w:sz w:val="28"/>
          <w:szCs w:val="28"/>
        </w:rPr>
      </w:pPr>
      <w:bookmarkStart w:id="5" w:name="_Toc509994800"/>
      <w:r w:rsidRPr="00114B96">
        <w:rPr>
          <w:rFonts w:ascii="Times New Roman" w:hAnsi="Times New Roman" w:cs="Times New Roman"/>
          <w:color w:val="auto"/>
          <w:sz w:val="28"/>
          <w:szCs w:val="28"/>
        </w:rPr>
        <w:t>1.3. Вторая половина XX века макроэкономической теории</w:t>
      </w:r>
      <w:bookmarkEnd w:id="5"/>
    </w:p>
    <w:p w:rsidR="008B70D5" w:rsidRDefault="008B70D5"/>
    <w:p w:rsidR="008B70D5" w:rsidRDefault="008B70D5"/>
    <w:p w:rsidR="00CA3771" w:rsidRPr="00CA3771" w:rsidRDefault="00CA3771" w:rsidP="00CA3771">
      <w:pPr>
        <w:spacing w:line="360" w:lineRule="auto"/>
        <w:ind w:firstLine="709"/>
        <w:jc w:val="both"/>
        <w:rPr>
          <w:sz w:val="28"/>
        </w:rPr>
      </w:pPr>
      <w:r w:rsidRPr="00CA3771">
        <w:rPr>
          <w:sz w:val="28"/>
        </w:rPr>
        <w:t xml:space="preserve">Несмотря на победу кейнсианства, </w:t>
      </w:r>
      <w:r>
        <w:rPr>
          <w:sz w:val="28"/>
        </w:rPr>
        <w:t>«</w:t>
      </w:r>
      <w:r w:rsidRPr="00CA3771">
        <w:rPr>
          <w:sz w:val="28"/>
        </w:rPr>
        <w:t>неоклассическая оппозиция</w:t>
      </w:r>
      <w:r>
        <w:rPr>
          <w:sz w:val="28"/>
        </w:rPr>
        <w:t>»</w:t>
      </w:r>
      <w:r w:rsidRPr="00CA3771">
        <w:rPr>
          <w:sz w:val="28"/>
        </w:rPr>
        <w:t xml:space="preserve"> продолжала существовать и в США (Чикагский университет), и в Англии (Лондонская школа экономики). Но именно Чикагска</w:t>
      </w:r>
      <w:r>
        <w:rPr>
          <w:sz w:val="28"/>
        </w:rPr>
        <w:t>я школа стала основным центром «</w:t>
      </w:r>
      <w:r w:rsidRPr="00CA3771">
        <w:rPr>
          <w:sz w:val="28"/>
        </w:rPr>
        <w:t>неоклассического возрождения</w:t>
      </w:r>
      <w:r>
        <w:rPr>
          <w:sz w:val="28"/>
        </w:rPr>
        <w:t>»</w:t>
      </w:r>
      <w:r w:rsidRPr="00CA3771">
        <w:rPr>
          <w:sz w:val="28"/>
        </w:rPr>
        <w:t>, начавшегося еще в середине 50-х годов. Она внесла весомый вклад в тот мощный по</w:t>
      </w:r>
      <w:r>
        <w:rPr>
          <w:sz w:val="28"/>
        </w:rPr>
        <w:t xml:space="preserve">ток консервативных </w:t>
      </w:r>
      <w:proofErr w:type="spellStart"/>
      <w:r>
        <w:rPr>
          <w:sz w:val="28"/>
        </w:rPr>
        <w:t>антикейнсиан</w:t>
      </w:r>
      <w:r w:rsidRPr="00CA3771">
        <w:rPr>
          <w:sz w:val="28"/>
        </w:rPr>
        <w:t>ских</w:t>
      </w:r>
      <w:proofErr w:type="spellEnd"/>
      <w:r w:rsidRPr="00CA3771">
        <w:rPr>
          <w:sz w:val="28"/>
        </w:rPr>
        <w:t xml:space="preserve"> теорий, которые на рубеже 1979-1980 гг. вытеснили ортодоксальное кейнсианство в качестве общепринятой </w:t>
      </w:r>
      <w:proofErr w:type="spellStart"/>
      <w:r w:rsidRPr="00CA3771">
        <w:rPr>
          <w:sz w:val="28"/>
        </w:rPr>
        <w:t>мейнстримовской</w:t>
      </w:r>
      <w:proofErr w:type="spellEnd"/>
      <w:r w:rsidRPr="00CA3771">
        <w:rPr>
          <w:sz w:val="28"/>
        </w:rPr>
        <w:t xml:space="preserve"> школы экономической мысли и фундамента макроэкономической теории в частности. </w:t>
      </w:r>
      <w:proofErr w:type="gramStart"/>
      <w:r w:rsidRPr="00CA3771">
        <w:rPr>
          <w:sz w:val="28"/>
        </w:rPr>
        <w:t xml:space="preserve">Этот поток вынес на поверхность основные идеи неоклассической школы о роли рыночного механизма и свободного ценообразования как основных инструментов регулирования капиталистической экономики, о </w:t>
      </w:r>
      <w:r w:rsidRPr="00CA3771">
        <w:rPr>
          <w:sz w:val="28"/>
        </w:rPr>
        <w:lastRenderedPageBreak/>
        <w:t>необходимости максимального сокращения прямого государственного вмешательства в процессы воспроизводства, искажающего действия автоматических регуляторов и стимулов производства, о стратегической переориентации всей экономической деятельности государства с попыток заменить, ограничить или вытеснить рынок на создание условий, благоприятствующих работе конкурентного рыночного</w:t>
      </w:r>
      <w:proofErr w:type="gramEnd"/>
      <w:r w:rsidRPr="00CA3771">
        <w:rPr>
          <w:sz w:val="28"/>
        </w:rPr>
        <w:t xml:space="preserve"> механизма.</w:t>
      </w:r>
    </w:p>
    <w:p w:rsidR="00CA3771" w:rsidRPr="00CA3771" w:rsidRDefault="00CA3771" w:rsidP="00CA3771">
      <w:pPr>
        <w:spacing w:line="360" w:lineRule="auto"/>
        <w:ind w:firstLine="709"/>
        <w:jc w:val="both"/>
        <w:rPr>
          <w:sz w:val="28"/>
        </w:rPr>
      </w:pPr>
      <w:r>
        <w:rPr>
          <w:sz w:val="28"/>
        </w:rPr>
        <w:t>«</w:t>
      </w:r>
      <w:r w:rsidRPr="00CA3771">
        <w:rPr>
          <w:sz w:val="28"/>
        </w:rPr>
        <w:t>Неоклассическое возрождение</w:t>
      </w:r>
      <w:r>
        <w:rPr>
          <w:sz w:val="28"/>
        </w:rPr>
        <w:t>»</w:t>
      </w:r>
      <w:r w:rsidRPr="00CA3771">
        <w:rPr>
          <w:sz w:val="28"/>
        </w:rPr>
        <w:t xml:space="preserve"> вылилось в образование ряда новых направлений в экономической теории, которые, несмотря на общность исходных предпосылок, разнились и по методологии своих исследований, и по степени приближения к вопросам экономической политики.</w:t>
      </w:r>
    </w:p>
    <w:p w:rsidR="00CA3771" w:rsidRPr="00CA3771" w:rsidRDefault="00CA3771" w:rsidP="00CA3771">
      <w:pPr>
        <w:spacing w:line="360" w:lineRule="auto"/>
        <w:ind w:firstLine="709"/>
        <w:jc w:val="both"/>
        <w:rPr>
          <w:sz w:val="28"/>
        </w:rPr>
      </w:pPr>
      <w:r w:rsidRPr="00CA3771">
        <w:rPr>
          <w:sz w:val="28"/>
        </w:rPr>
        <w:t xml:space="preserve">На первых порах особое влияние получил монетаризм и его лидер М. </w:t>
      </w:r>
      <w:proofErr w:type="spellStart"/>
      <w:r w:rsidRPr="00CA3771">
        <w:rPr>
          <w:sz w:val="28"/>
        </w:rPr>
        <w:t>Фридмэн</w:t>
      </w:r>
      <w:proofErr w:type="spellEnd"/>
      <w:r w:rsidRPr="00CA3771">
        <w:rPr>
          <w:sz w:val="28"/>
        </w:rPr>
        <w:t>. В противовес кейнсианской теории он выдвинул монетарную макроэкономическую теорию, в которой и уровень национального дохода, и движение экономического цикла определяют в первую очередь монетарные факторы. Важнейшее значение в этой теории придавалось расхождению между денежным спросом и его предложением. Если в кейнсианской теории функция спроса на деньги предполагалась неустойчивой, подверженной влиянию спекулятивных мотивов, то в монетарной теории она, напротив, считалась стабильной, определяемой устойчивой склонностью к сбережениям в целях достижения желаемого уровня богатства</w:t>
      </w:r>
      <w:r w:rsidR="00517B78">
        <w:rPr>
          <w:rStyle w:val="af"/>
          <w:sz w:val="28"/>
        </w:rPr>
        <w:footnoteReference w:id="5"/>
      </w:r>
      <w:r w:rsidRPr="00CA3771">
        <w:rPr>
          <w:sz w:val="28"/>
        </w:rPr>
        <w:t>.</w:t>
      </w:r>
    </w:p>
    <w:p w:rsidR="00CA3771" w:rsidRPr="00CA3771" w:rsidRDefault="00CA3771" w:rsidP="00CA3771">
      <w:pPr>
        <w:spacing w:line="360" w:lineRule="auto"/>
        <w:ind w:firstLine="709"/>
        <w:jc w:val="both"/>
        <w:rPr>
          <w:sz w:val="28"/>
        </w:rPr>
      </w:pPr>
      <w:r w:rsidRPr="00CA3771">
        <w:rPr>
          <w:sz w:val="28"/>
        </w:rPr>
        <w:t>Отсюда следовало, что для нормального функционирования экономика нуждается в устойчивом увеличении денежного предложения. Однако именно последнее носит нестабильный характер и главным образом из-за государственной политики регулирования эффективного спроса. В этом монетаризм усматривал главную причину циклических колебаний экономики.</w:t>
      </w:r>
    </w:p>
    <w:p w:rsidR="00CA3771" w:rsidRPr="00CA3771" w:rsidRDefault="00CA3771" w:rsidP="00CA3771">
      <w:pPr>
        <w:spacing w:line="360" w:lineRule="auto"/>
        <w:ind w:firstLine="709"/>
        <w:jc w:val="both"/>
        <w:rPr>
          <w:sz w:val="28"/>
        </w:rPr>
      </w:pPr>
      <w:r w:rsidRPr="00CA3771">
        <w:rPr>
          <w:sz w:val="28"/>
        </w:rPr>
        <w:t>Монетаризм предложил и свою программу макроэкономического регулирования экономики. Последняя дол</w:t>
      </w:r>
      <w:r w:rsidR="00FD66BC">
        <w:rPr>
          <w:sz w:val="28"/>
        </w:rPr>
        <w:t xml:space="preserve">жна была переориентироваться с </w:t>
      </w:r>
      <w:r w:rsidR="00FD66BC">
        <w:rPr>
          <w:sz w:val="28"/>
        </w:rPr>
        <w:lastRenderedPageBreak/>
        <w:t>«</w:t>
      </w:r>
      <w:r w:rsidRPr="00CA3771">
        <w:rPr>
          <w:sz w:val="28"/>
        </w:rPr>
        <w:t>б</w:t>
      </w:r>
      <w:r w:rsidR="00FD66BC">
        <w:rPr>
          <w:sz w:val="28"/>
        </w:rPr>
        <w:t>езответственных»</w:t>
      </w:r>
      <w:r w:rsidRPr="00CA3771">
        <w:rPr>
          <w:sz w:val="28"/>
        </w:rPr>
        <w:t xml:space="preserve"> кейнсианских рецептов </w:t>
      </w:r>
      <w:proofErr w:type="spellStart"/>
      <w:r w:rsidRPr="00CA3771">
        <w:rPr>
          <w:sz w:val="28"/>
        </w:rPr>
        <w:t>антициклического</w:t>
      </w:r>
      <w:proofErr w:type="spellEnd"/>
      <w:r w:rsidRPr="00CA3771">
        <w:rPr>
          <w:sz w:val="28"/>
        </w:rPr>
        <w:t xml:space="preserve"> регулирования, ведущего к резким колебаниям денежного предложения, на строгое его регулирование независимо от характера конъюнктуры. Она должна была отказа</w:t>
      </w:r>
      <w:r>
        <w:rPr>
          <w:sz w:val="28"/>
        </w:rPr>
        <w:t>ться от недостижимого принципа «</w:t>
      </w:r>
      <w:r w:rsidRPr="00CA3771">
        <w:rPr>
          <w:sz w:val="28"/>
        </w:rPr>
        <w:t>точной настройки</w:t>
      </w:r>
      <w:r>
        <w:rPr>
          <w:sz w:val="28"/>
        </w:rPr>
        <w:t>» к реалистическому «правилу»</w:t>
      </w:r>
      <w:r w:rsidRPr="00CA3771">
        <w:rPr>
          <w:sz w:val="28"/>
        </w:rPr>
        <w:t>, согласно которому денежная масса должна увеличиваться в соответствии с долгосрочным темпом роста национального дохода.</w:t>
      </w:r>
    </w:p>
    <w:p w:rsidR="00CA3771" w:rsidRPr="00CA3771" w:rsidRDefault="00CA3771" w:rsidP="00CA3771">
      <w:pPr>
        <w:spacing w:line="360" w:lineRule="auto"/>
        <w:ind w:firstLine="709"/>
        <w:jc w:val="both"/>
        <w:rPr>
          <w:sz w:val="28"/>
        </w:rPr>
      </w:pPr>
      <w:proofErr w:type="spellStart"/>
      <w:r w:rsidRPr="00CA3771">
        <w:rPr>
          <w:sz w:val="28"/>
        </w:rPr>
        <w:t>Монетаристы</w:t>
      </w:r>
      <w:proofErr w:type="spellEnd"/>
      <w:r w:rsidRPr="00CA3771">
        <w:rPr>
          <w:sz w:val="28"/>
        </w:rPr>
        <w:t xml:space="preserve"> фактически первыми подвергли критике один из столпов кейнсианского неоклассического синтеза - кривую </w:t>
      </w:r>
      <w:proofErr w:type="spellStart"/>
      <w:r w:rsidRPr="00CA3771">
        <w:rPr>
          <w:sz w:val="28"/>
        </w:rPr>
        <w:t>Филлипса</w:t>
      </w:r>
      <w:proofErr w:type="spellEnd"/>
      <w:r w:rsidRPr="00CA3771">
        <w:rPr>
          <w:sz w:val="28"/>
        </w:rPr>
        <w:t xml:space="preserve">, предполагавшую выбор между инфляцией и безработицей. </w:t>
      </w:r>
      <w:proofErr w:type="spellStart"/>
      <w:r w:rsidRPr="00CA3771">
        <w:rPr>
          <w:sz w:val="28"/>
        </w:rPr>
        <w:t>Фридмэн</w:t>
      </w:r>
      <w:proofErr w:type="spellEnd"/>
      <w:r w:rsidRPr="00CA3771">
        <w:rPr>
          <w:sz w:val="28"/>
        </w:rPr>
        <w:t xml:space="preserve"> считал, что подобного выбора в долгосрочной перспективе просто не существует. Он подверг критике и кейнсианскую теорию "вынужденной" безработицы, противопоставив ей теорию естественной нормы безработицы, преодоление которой путем расширения денежного предложения способно лишь стимулировать инфляцию. Вообще приоритетной целью макроэкономической политики стала скорее инфляция, нежели уровень занятости и безработица.</w:t>
      </w:r>
    </w:p>
    <w:p w:rsidR="00CA3771" w:rsidRPr="00CA3771" w:rsidRDefault="00CA3771" w:rsidP="00CA3771">
      <w:pPr>
        <w:spacing w:line="360" w:lineRule="auto"/>
        <w:ind w:firstLine="709"/>
        <w:jc w:val="both"/>
        <w:rPr>
          <w:sz w:val="28"/>
        </w:rPr>
      </w:pPr>
      <w:r w:rsidRPr="00CA3771">
        <w:rPr>
          <w:sz w:val="28"/>
        </w:rPr>
        <w:t>Вслед за монетаризмом наступление на кейнсианскую макроэкономическую теорию (наряду с критикой и самого монетаризма) предприняли новые направления неоклассической школы. Их развитие было связано с появлением теории рациональных ожиданий. На смену рациональному экономическому субъекту старой неоклассической школы пришел субъект с рациональными ожиданиями. А это означало множество перемен в экономической теории.</w:t>
      </w:r>
    </w:p>
    <w:p w:rsidR="00CA3771" w:rsidRPr="00CA3771" w:rsidRDefault="00CA3771" w:rsidP="00CA3771">
      <w:pPr>
        <w:spacing w:line="360" w:lineRule="auto"/>
        <w:ind w:firstLine="709"/>
        <w:jc w:val="both"/>
        <w:rPr>
          <w:sz w:val="28"/>
        </w:rPr>
      </w:pPr>
      <w:proofErr w:type="gramStart"/>
      <w:r>
        <w:rPr>
          <w:sz w:val="28"/>
        </w:rPr>
        <w:t>«</w:t>
      </w:r>
      <w:r w:rsidRPr="00CA3771">
        <w:rPr>
          <w:sz w:val="28"/>
        </w:rPr>
        <w:t>Новые неоклассики</w:t>
      </w:r>
      <w:r>
        <w:rPr>
          <w:sz w:val="28"/>
        </w:rPr>
        <w:t>»</w:t>
      </w:r>
      <w:r w:rsidRPr="00CA3771">
        <w:rPr>
          <w:sz w:val="28"/>
        </w:rPr>
        <w:t xml:space="preserve"> - Р. Лукас, П. Сарджент, Г. Уоллес, Р. </w:t>
      </w:r>
      <w:proofErr w:type="spellStart"/>
      <w:r w:rsidRPr="00CA3771">
        <w:rPr>
          <w:sz w:val="28"/>
        </w:rPr>
        <w:t>Барро</w:t>
      </w:r>
      <w:proofErr w:type="spellEnd"/>
      <w:r w:rsidRPr="00CA3771">
        <w:rPr>
          <w:sz w:val="28"/>
        </w:rPr>
        <w:t xml:space="preserve"> стали рассматривать абстрактные модели экономики при условии, что ее агенты располагают рациональными ожиданиями вследствие наличия достаточной информации о будущем развитии экономики, включая и </w:t>
      </w:r>
      <w:r w:rsidRPr="00CA3771">
        <w:rPr>
          <w:sz w:val="28"/>
        </w:rPr>
        <w:lastRenderedPageBreak/>
        <w:t>последствия правительственной политики</w:t>
      </w:r>
      <w:r w:rsidR="00517B78">
        <w:rPr>
          <w:rStyle w:val="af"/>
          <w:sz w:val="28"/>
        </w:rPr>
        <w:footnoteReference w:id="6"/>
      </w:r>
      <w:r w:rsidRPr="00CA3771">
        <w:rPr>
          <w:sz w:val="28"/>
        </w:rPr>
        <w:t>. Они предложили модели экономического цикла</w:t>
      </w:r>
      <w:r>
        <w:rPr>
          <w:sz w:val="28"/>
        </w:rPr>
        <w:t>, в ко</w:t>
      </w:r>
      <w:r>
        <w:t>т</w:t>
      </w:r>
      <w:r w:rsidRPr="00CA3771">
        <w:rPr>
          <w:sz w:val="28"/>
        </w:rPr>
        <w:t>орых колебания совокупного выпуска продукции и занятости вызываются реальными шоками, резко изменяющими условия предложения.</w:t>
      </w:r>
      <w:proofErr w:type="gramEnd"/>
      <w:r w:rsidRPr="00CA3771">
        <w:rPr>
          <w:sz w:val="28"/>
        </w:rPr>
        <w:t xml:space="preserve"> Такие шоки могут быть обусловлены не только политикой правительства, нарушающей устойчивость денежного предложения, как это предполагали </w:t>
      </w:r>
      <w:proofErr w:type="spellStart"/>
      <w:r w:rsidRPr="00CA3771">
        <w:rPr>
          <w:sz w:val="28"/>
        </w:rPr>
        <w:t>монетаристы</w:t>
      </w:r>
      <w:proofErr w:type="spellEnd"/>
      <w:r w:rsidRPr="00CA3771">
        <w:rPr>
          <w:sz w:val="28"/>
        </w:rPr>
        <w:t xml:space="preserve">, но и множеством других причин, - случайными изменениями темпов технического прогресса, забастовками, погодными и природными катаклизмами и даже политическими потрясениями. В конечном </w:t>
      </w:r>
      <w:proofErr w:type="gramStart"/>
      <w:r w:rsidRPr="00CA3771">
        <w:rPr>
          <w:sz w:val="28"/>
        </w:rPr>
        <w:t>счете</w:t>
      </w:r>
      <w:proofErr w:type="gramEnd"/>
      <w:r w:rsidRPr="00CA3771">
        <w:rPr>
          <w:sz w:val="28"/>
        </w:rPr>
        <w:t xml:space="preserve"> эти шоки выливаются в колебания относительных цен, на которые и реагируют экономические агенты, обладающие при этом полнотой информации и рациональными ожиданиями.</w:t>
      </w:r>
    </w:p>
    <w:p w:rsidR="00CA3771" w:rsidRDefault="00CA3771" w:rsidP="00CA3771">
      <w:pPr>
        <w:spacing w:line="360" w:lineRule="auto"/>
        <w:ind w:firstLine="709"/>
        <w:jc w:val="both"/>
        <w:rPr>
          <w:sz w:val="28"/>
        </w:rPr>
      </w:pPr>
      <w:r w:rsidRPr="00CA3771">
        <w:rPr>
          <w:sz w:val="28"/>
        </w:rPr>
        <w:t xml:space="preserve">Эта теоретическая концепция, получившая название реального экономического цикла, была подкреплена созданием ряда эконометрических моделей. Среди них особое внимание привлекли модели и расчеты Ф. </w:t>
      </w:r>
      <w:proofErr w:type="spellStart"/>
      <w:r w:rsidRPr="00CA3771">
        <w:rPr>
          <w:sz w:val="28"/>
        </w:rPr>
        <w:t>Кюдлэнда</w:t>
      </w:r>
      <w:proofErr w:type="spellEnd"/>
      <w:r w:rsidRPr="00CA3771">
        <w:rPr>
          <w:sz w:val="28"/>
        </w:rPr>
        <w:t xml:space="preserve"> и Э. Прескотта, опубликовавших результаты своих исследований в ряде статей начала 80-х годов (лауре</w:t>
      </w:r>
      <w:r w:rsidR="00FD66BC">
        <w:rPr>
          <w:sz w:val="28"/>
        </w:rPr>
        <w:t>аты Нобелевской премии 2004 г.)</w:t>
      </w:r>
      <w:r w:rsidRPr="00CA3771">
        <w:rPr>
          <w:sz w:val="28"/>
        </w:rPr>
        <w:t>.</w:t>
      </w: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Default="006F30A6" w:rsidP="00CA3771">
      <w:pPr>
        <w:spacing w:line="360" w:lineRule="auto"/>
        <w:ind w:firstLine="709"/>
        <w:jc w:val="both"/>
        <w:rPr>
          <w:sz w:val="28"/>
        </w:rPr>
      </w:pPr>
    </w:p>
    <w:p w:rsidR="006F30A6" w:rsidRPr="00114B96" w:rsidRDefault="002773E5" w:rsidP="00E15B2D">
      <w:pPr>
        <w:pStyle w:val="1"/>
        <w:ind w:firstLine="709"/>
        <w:jc w:val="center"/>
        <w:rPr>
          <w:rFonts w:ascii="Times New Roman" w:hAnsi="Times New Roman" w:cs="Times New Roman"/>
          <w:color w:val="auto"/>
        </w:rPr>
      </w:pPr>
      <w:bookmarkStart w:id="6" w:name="_Toc509994801"/>
      <w:r w:rsidRPr="00114B96">
        <w:rPr>
          <w:rFonts w:ascii="Times New Roman" w:hAnsi="Times New Roman" w:cs="Times New Roman"/>
          <w:color w:val="auto"/>
        </w:rPr>
        <w:lastRenderedPageBreak/>
        <w:t>ГЛАВА 2 СОВРЕМЕННАЯ МАКРОЭКОНОМИЧЕСКАЯ ТЕОРИЯ</w:t>
      </w:r>
      <w:bookmarkEnd w:id="6"/>
    </w:p>
    <w:p w:rsidR="006F30A6" w:rsidRPr="00114B96" w:rsidRDefault="006F30A6" w:rsidP="00114B96">
      <w:pPr>
        <w:pStyle w:val="2"/>
        <w:ind w:firstLine="709"/>
        <w:rPr>
          <w:rFonts w:ascii="Times New Roman" w:hAnsi="Times New Roman" w:cs="Times New Roman"/>
          <w:b w:val="0"/>
          <w:color w:val="auto"/>
          <w:sz w:val="28"/>
          <w:szCs w:val="28"/>
        </w:rPr>
      </w:pPr>
      <w:bookmarkStart w:id="7" w:name="_Toc509994802"/>
      <w:r w:rsidRPr="00114B96">
        <w:rPr>
          <w:rFonts w:ascii="Times New Roman" w:hAnsi="Times New Roman" w:cs="Times New Roman"/>
          <w:color w:val="auto"/>
          <w:sz w:val="28"/>
          <w:szCs w:val="28"/>
        </w:rPr>
        <w:t xml:space="preserve">2.1. </w:t>
      </w:r>
      <w:r w:rsidRPr="00114B96">
        <w:rPr>
          <w:rFonts w:ascii="Times New Roman" w:hAnsi="Times New Roman" w:cs="Times New Roman"/>
          <w:color w:val="auto"/>
          <w:sz w:val="28"/>
          <w:szCs w:val="28"/>
        </w:rPr>
        <w:tab/>
        <w:t>Составляющие экономики</w:t>
      </w:r>
      <w:bookmarkEnd w:id="7"/>
    </w:p>
    <w:p w:rsidR="006F30A6" w:rsidRDefault="006F30A6" w:rsidP="00CA3771">
      <w:pPr>
        <w:spacing w:line="360" w:lineRule="auto"/>
        <w:ind w:firstLine="709"/>
        <w:jc w:val="both"/>
        <w:rPr>
          <w:sz w:val="28"/>
        </w:rPr>
      </w:pPr>
    </w:p>
    <w:p w:rsidR="006F30A6" w:rsidRDefault="006F30A6" w:rsidP="006F30A6">
      <w:pPr>
        <w:spacing w:line="360" w:lineRule="auto"/>
        <w:ind w:firstLine="709"/>
        <w:jc w:val="both"/>
        <w:rPr>
          <w:sz w:val="28"/>
        </w:rPr>
      </w:pPr>
      <w:r w:rsidRPr="006F30A6">
        <w:rPr>
          <w:sz w:val="28"/>
        </w:rPr>
        <w:t>Специфическим методом исследования в макроэкономике является метод агрегирования. Метод агрегирования направлен на изучение принципов формирования агрегированных показателей, характеризующих уровень или те</w:t>
      </w:r>
      <w:r>
        <w:rPr>
          <w:sz w:val="28"/>
        </w:rPr>
        <w:t>нденции развития экономики в це</w:t>
      </w:r>
      <w:r w:rsidRPr="006F30A6">
        <w:rPr>
          <w:sz w:val="28"/>
        </w:rPr>
        <w:t xml:space="preserve">лом. </w:t>
      </w:r>
    </w:p>
    <w:p w:rsidR="006F30A6" w:rsidRDefault="006F30A6" w:rsidP="006F30A6">
      <w:pPr>
        <w:spacing w:line="360" w:lineRule="auto"/>
        <w:ind w:firstLine="709"/>
        <w:jc w:val="both"/>
        <w:rPr>
          <w:sz w:val="28"/>
        </w:rPr>
      </w:pPr>
      <w:r w:rsidRPr="006F30A6">
        <w:rPr>
          <w:sz w:val="28"/>
        </w:rPr>
        <w:t>Выделяют типа макроэкономических агрегатов: макроэкономические агенты; макроэкономические рынки; макроэкономич</w:t>
      </w:r>
      <w:r>
        <w:rPr>
          <w:sz w:val="28"/>
        </w:rPr>
        <w:t>еские показатели и взаимосвязи.</w:t>
      </w:r>
    </w:p>
    <w:p w:rsidR="00C067AD" w:rsidRDefault="006F30A6" w:rsidP="006F30A6">
      <w:pPr>
        <w:spacing w:line="360" w:lineRule="auto"/>
        <w:ind w:firstLine="709"/>
        <w:jc w:val="both"/>
        <w:rPr>
          <w:sz w:val="28"/>
        </w:rPr>
      </w:pPr>
      <w:r w:rsidRPr="006F30A6">
        <w:rPr>
          <w:sz w:val="28"/>
        </w:rPr>
        <w:t>Агрегирование, основанное на выявлении типичных черт экономического поведения, дает возможность выделить четыре макроэкономических агента</w:t>
      </w:r>
      <w:r w:rsidR="00C067AD">
        <w:rPr>
          <w:sz w:val="28"/>
        </w:rPr>
        <w:t xml:space="preserve"> и макроэкономические рынки.</w:t>
      </w:r>
    </w:p>
    <w:p w:rsidR="00C067AD" w:rsidRDefault="00C067AD" w:rsidP="006F30A6">
      <w:pPr>
        <w:spacing w:line="360" w:lineRule="auto"/>
        <w:ind w:firstLine="709"/>
        <w:jc w:val="both"/>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1574930</wp:posOffset>
                </wp:positionH>
                <wp:positionV relativeFrom="paragraph">
                  <wp:posOffset>30985</wp:posOffset>
                </wp:positionV>
                <wp:extent cx="2941504" cy="495759"/>
                <wp:effectExtent l="0" t="0" r="11430" b="19050"/>
                <wp:wrapNone/>
                <wp:docPr id="1" name="Прямоугольник 1"/>
                <wp:cNvGraphicFramePr/>
                <a:graphic xmlns:a="http://schemas.openxmlformats.org/drawingml/2006/main">
                  <a:graphicData uri="http://schemas.microsoft.com/office/word/2010/wordprocessingShape">
                    <wps:wsp>
                      <wps:cNvSpPr/>
                      <wps:spPr>
                        <a:xfrm>
                          <a:off x="0" y="0"/>
                          <a:ext cx="2941504" cy="4957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54E" w:rsidRPr="00C067AD" w:rsidRDefault="00C3554E" w:rsidP="00C067AD">
                            <w:pPr>
                              <w:jc w:val="center"/>
                              <w:rPr>
                                <w:color w:val="0D0D0D" w:themeColor="text1" w:themeTint="F2"/>
                                <w:sz w:val="28"/>
                              </w:rPr>
                            </w:pPr>
                            <w:r w:rsidRPr="00C067AD">
                              <w:rPr>
                                <w:color w:val="0D0D0D" w:themeColor="text1" w:themeTint="F2"/>
                                <w:sz w:val="28"/>
                              </w:rPr>
                              <w:t>Метод агрегирования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124pt;margin-top:2.45pt;width:231.6pt;height:3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" filled="f" strokecolor="black [3213]">
                <v:textbox>
                  <w:txbxContent>
                    <w:p w:rsidR="00C3554E" w:rsidRPr="00C067AD" w:rsidRDefault="00C3554E" w:rsidP="00C067AD">
                      <w:pPr>
                        <w:jc w:val="center"/>
                        <w:rPr>
                          <w:color w:val="0D0D0D" w:themeColor="text1" w:themeTint="F2"/>
                          <w:sz w:val="28"/>
                        </w:rPr>
                      </w:pPr>
                      <w:r w:rsidRPr="00C067AD">
                        <w:rPr>
                          <w:color w:val="0D0D0D" w:themeColor="text1" w:themeTint="F2"/>
                          <w:sz w:val="28"/>
                        </w:rPr>
                        <w:t>Метод агрегирования</w:t>
                      </w:r>
                    </w:p>
                  </w:txbxContent>
                </v:textbox>
              </v:rect>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3006787</wp:posOffset>
                </wp:positionH>
                <wp:positionV relativeFrom="paragraph">
                  <wp:posOffset>218616</wp:posOffset>
                </wp:positionV>
                <wp:extent cx="0" cy="220796"/>
                <wp:effectExtent l="0" t="0" r="19050" b="2730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2207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6.75pt,17.2pt" to="236.7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" strokecolor="#5b9bd5 [3204]" strokeweight=".5pt">
                <v:stroke joinstyle="miter"/>
              </v:line>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64384" behindDoc="0" locked="0" layoutInCell="1" allowOverlap="1" wp14:anchorId="03701C7C" wp14:editId="7F018407">
                <wp:simplePos x="0" y="0"/>
                <wp:positionH relativeFrom="column">
                  <wp:posOffset>4745355</wp:posOffset>
                </wp:positionH>
                <wp:positionV relativeFrom="paragraph">
                  <wp:posOffset>131445</wp:posOffset>
                </wp:positionV>
                <wp:extent cx="0" cy="253365"/>
                <wp:effectExtent l="95250" t="0" r="57150" b="51435"/>
                <wp:wrapNone/>
                <wp:docPr id="5" name="Прямая со стрелкой 5"/>
                <wp:cNvGraphicFramePr/>
                <a:graphic xmlns:a="http://schemas.openxmlformats.org/drawingml/2006/main">
                  <a:graphicData uri="http://schemas.microsoft.com/office/word/2010/wordprocessingShape">
                    <wps:wsp>
                      <wps:cNvCnPr/>
                      <wps:spPr>
                        <a:xfrm>
                          <a:off x="0" y="0"/>
                          <a:ext cx="0" cy="25336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73.65pt;margin-top:10.35pt;width:0;height:19.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" strokecolor="#5b9bd5" strokeweight=".5pt">
                <v:stroke endarrow="open" joinstyle="miter"/>
              </v:shape>
            </w:pict>
          </mc:Fallback>
        </mc:AlternateContent>
      </w:r>
      <w:r>
        <w:rPr>
          <w:noProof/>
          <w:sz w:val="28"/>
        </w:rPr>
        <mc:AlternateContent>
          <mc:Choice Requires="wps">
            <w:drawing>
              <wp:anchor distT="0" distB="0" distL="114300" distR="114300" simplePos="0" relativeHeight="251662336" behindDoc="0" locked="0" layoutInCell="1" allowOverlap="1" wp14:anchorId="1A8D3572" wp14:editId="36481581">
                <wp:simplePos x="0" y="0"/>
                <wp:positionH relativeFrom="column">
                  <wp:posOffset>1222390</wp:posOffset>
                </wp:positionH>
                <wp:positionV relativeFrom="paragraph">
                  <wp:posOffset>133671</wp:posOffset>
                </wp:positionV>
                <wp:extent cx="0" cy="253388"/>
                <wp:effectExtent l="95250" t="0" r="57150" b="51435"/>
                <wp:wrapNone/>
                <wp:docPr id="4" name="Прямая со стрелкой 4"/>
                <wp:cNvGraphicFramePr/>
                <a:graphic xmlns:a="http://schemas.openxmlformats.org/drawingml/2006/main">
                  <a:graphicData uri="http://schemas.microsoft.com/office/word/2010/wordprocessingShape">
                    <wps:wsp>
                      <wps:cNvCnPr/>
                      <wps:spPr>
                        <a:xfrm>
                          <a:off x="0" y="0"/>
                          <a:ext cx="0" cy="2533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96.25pt;margin-top:10.55pt;width:0;height:19.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" strokecolor="#5b9bd5 [3204]" strokeweight=".5pt">
                <v:stroke endarrow="open" joinstyle="miter"/>
              </v:shape>
            </w:pict>
          </mc:Fallback>
        </mc:AlternateContent>
      </w:r>
      <w:r>
        <w:rPr>
          <w:noProof/>
          <w:sz w:val="28"/>
        </w:rPr>
        <mc:AlternateContent>
          <mc:Choice Requires="wps">
            <w:drawing>
              <wp:anchor distT="0" distB="0" distL="114300" distR="114300" simplePos="0" relativeHeight="251661312" behindDoc="0" locked="0" layoutInCell="1" allowOverlap="1" wp14:anchorId="066DCD75" wp14:editId="3D6FC1F1">
                <wp:simplePos x="0" y="0"/>
                <wp:positionH relativeFrom="column">
                  <wp:posOffset>1222390</wp:posOffset>
                </wp:positionH>
                <wp:positionV relativeFrom="paragraph">
                  <wp:posOffset>133679</wp:posOffset>
                </wp:positionV>
                <wp:extent cx="3525398" cy="0"/>
                <wp:effectExtent l="0" t="0" r="1841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525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6.25pt,10.55pt" to="373.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" strokecolor="#5b9bd5 [3204]" strokeweight=".5pt">
                <v:stroke joinstyle="miter"/>
              </v:line>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68480" behindDoc="0" locked="0" layoutInCell="1" allowOverlap="1" wp14:anchorId="3FBB622D" wp14:editId="12B23124">
                <wp:simplePos x="0" y="0"/>
                <wp:positionH relativeFrom="column">
                  <wp:posOffset>3729990</wp:posOffset>
                </wp:positionH>
                <wp:positionV relativeFrom="paragraph">
                  <wp:posOffset>110712</wp:posOffset>
                </wp:positionV>
                <wp:extent cx="2015490" cy="495300"/>
                <wp:effectExtent l="0" t="0" r="22860" b="19050"/>
                <wp:wrapNone/>
                <wp:docPr id="7" name="Прямоугольник 7"/>
                <wp:cNvGraphicFramePr/>
                <a:graphic xmlns:a="http://schemas.openxmlformats.org/drawingml/2006/main">
                  <a:graphicData uri="http://schemas.microsoft.com/office/word/2010/wordprocessingShape">
                    <wps:wsp>
                      <wps:cNvSpPr/>
                      <wps:spPr>
                        <a:xfrm>
                          <a:off x="0" y="0"/>
                          <a:ext cx="2015490" cy="495300"/>
                        </a:xfrm>
                        <a:prstGeom prst="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sidRPr="00C3554E">
                              <w:rPr>
                                <w:color w:val="0D0D0D" w:themeColor="text1" w:themeTint="F2"/>
                              </w:rPr>
                              <w:t xml:space="preserve">Макроэкономические </w:t>
                            </w:r>
                            <w:r>
                              <w:rPr>
                                <w:color w:val="0D0D0D" w:themeColor="text1" w:themeTint="F2"/>
                              </w:rPr>
                              <w:t>рынки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27" style="position:absolute;left:0;text-align:left;margin-left:293.7pt;margin-top:8.7pt;width:158.7pt;height:3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" filled="f" strokecolor="windowText">
                <v:textbox>
                  <w:txbxContent>
                    <w:p w:rsidR="00C3554E" w:rsidRPr="00C3554E" w:rsidRDefault="00C3554E" w:rsidP="00C3554E">
                      <w:pPr>
                        <w:jc w:val="center"/>
                        <w:rPr>
                          <w:color w:val="0D0D0D" w:themeColor="text1" w:themeTint="F2"/>
                        </w:rPr>
                      </w:pPr>
                      <w:r w:rsidRPr="00C3554E">
                        <w:rPr>
                          <w:color w:val="0D0D0D" w:themeColor="text1" w:themeTint="F2"/>
                        </w:rPr>
                        <w:t xml:space="preserve">Макроэкономические </w:t>
                      </w:r>
                      <w:r>
                        <w:rPr>
                          <w:color w:val="0D0D0D" w:themeColor="text1" w:themeTint="F2"/>
                        </w:rPr>
                        <w:t>рынки</w:t>
                      </w:r>
                    </w:p>
                  </w:txbxContent>
                </v:textbox>
              </v:rect>
            </w:pict>
          </mc:Fallback>
        </mc:AlternateContent>
      </w:r>
      <w:r>
        <w:rPr>
          <w:noProof/>
          <w:sz w:val="28"/>
        </w:rPr>
        <mc:AlternateContent>
          <mc:Choice Requires="wps">
            <w:drawing>
              <wp:anchor distT="0" distB="0" distL="114300" distR="114300" simplePos="0" relativeHeight="251666432" behindDoc="0" locked="0" layoutInCell="1" allowOverlap="1" wp14:anchorId="4E64B784" wp14:editId="08E120FE">
                <wp:simplePos x="0" y="0"/>
                <wp:positionH relativeFrom="column">
                  <wp:posOffset>219488</wp:posOffset>
                </wp:positionH>
                <wp:positionV relativeFrom="paragraph">
                  <wp:posOffset>101600</wp:posOffset>
                </wp:positionV>
                <wp:extent cx="2016087" cy="495300"/>
                <wp:effectExtent l="0" t="0" r="22860" b="19050"/>
                <wp:wrapNone/>
                <wp:docPr id="6" name="Прямоугольник 6"/>
                <wp:cNvGraphicFramePr/>
                <a:graphic xmlns:a="http://schemas.openxmlformats.org/drawingml/2006/main">
                  <a:graphicData uri="http://schemas.microsoft.com/office/word/2010/wordprocessingShape">
                    <wps:wsp>
                      <wps:cNvSpPr/>
                      <wps:spPr>
                        <a:xfrm>
                          <a:off x="0" y="0"/>
                          <a:ext cx="2016087" cy="495300"/>
                        </a:xfrm>
                        <a:prstGeom prst="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sidRPr="00C3554E">
                              <w:rPr>
                                <w:color w:val="0D0D0D" w:themeColor="text1" w:themeTint="F2"/>
                              </w:rPr>
                              <w:t>Макроэкономические агенты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28" style="position:absolute;left:0;text-align:left;margin-left:17.3pt;margin-top:8pt;width:158.75pt;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" filled="f" strokecolor="windowText">
                <v:textbox>
                  <w:txbxContent>
                    <w:p w:rsidR="00C3554E" w:rsidRPr="00C3554E" w:rsidRDefault="00C3554E" w:rsidP="00C3554E">
                      <w:pPr>
                        <w:jc w:val="center"/>
                        <w:rPr>
                          <w:color w:val="0D0D0D" w:themeColor="text1" w:themeTint="F2"/>
                        </w:rPr>
                      </w:pPr>
                      <w:r w:rsidRPr="00C3554E">
                        <w:rPr>
                          <w:color w:val="0D0D0D" w:themeColor="text1" w:themeTint="F2"/>
                        </w:rPr>
                        <w:t>Макроэкономические агенты</w:t>
                      </w:r>
                    </w:p>
                  </w:txbxContent>
                </v:textbox>
              </v:rect>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85888" behindDoc="0" locked="0" layoutInCell="1" allowOverlap="1" wp14:anchorId="48D412DD" wp14:editId="0AE4855A">
                <wp:simplePos x="0" y="0"/>
                <wp:positionH relativeFrom="column">
                  <wp:posOffset>3830320</wp:posOffset>
                </wp:positionH>
                <wp:positionV relativeFrom="paragraph">
                  <wp:posOffset>288925</wp:posOffset>
                </wp:positionV>
                <wp:extent cx="0" cy="2070735"/>
                <wp:effectExtent l="0" t="0" r="19050" b="2476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207073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6pt,22.75pt" to="301.6pt,1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" strokecolor="#5b9bd5" strokeweight=".5pt">
                <v:stroke joinstyle="miter"/>
              </v:line>
            </w:pict>
          </mc:Fallback>
        </mc:AlternateContent>
      </w:r>
      <w:r>
        <w:rPr>
          <w:noProof/>
          <w:sz w:val="28"/>
        </w:rPr>
        <mc:AlternateContent>
          <mc:Choice Requires="wps">
            <w:drawing>
              <wp:anchor distT="0" distB="0" distL="114300" distR="114300" simplePos="0" relativeHeight="251669504" behindDoc="0" locked="0" layoutInCell="1" allowOverlap="1" wp14:anchorId="46775032" wp14:editId="6A4C58F1">
                <wp:simplePos x="0" y="0"/>
                <wp:positionH relativeFrom="column">
                  <wp:posOffset>307769</wp:posOffset>
                </wp:positionH>
                <wp:positionV relativeFrom="paragraph">
                  <wp:posOffset>291442</wp:posOffset>
                </wp:positionV>
                <wp:extent cx="221" cy="2071171"/>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21" cy="20711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22.95pt" to="24.25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" strokecolor="#5b9bd5 [3204]" strokeweight=".5pt">
                <v:stroke joinstyle="miter"/>
              </v:line>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87936" behindDoc="0" locked="0" layoutInCell="1" allowOverlap="1" wp14:anchorId="15FCF311" wp14:editId="2405859B">
                <wp:simplePos x="0" y="0"/>
                <wp:positionH relativeFrom="column">
                  <wp:posOffset>4092797</wp:posOffset>
                </wp:positionH>
                <wp:positionV relativeFrom="paragraph">
                  <wp:posOffset>103505</wp:posOffset>
                </wp:positionV>
                <wp:extent cx="1729105" cy="418465"/>
                <wp:effectExtent l="0" t="0" r="23495" b="1968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729105" cy="418465"/>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Pr>
                                <w:color w:val="0D0D0D" w:themeColor="text1" w:themeTint="F2"/>
                              </w:rPr>
                              <w:t>рынок товаров и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8" o:spid="_x0000_s1029" style="position:absolute;left:0;text-align:left;margin-left:322.25pt;margin-top:8.15pt;width:136.15pt;height:32.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" filled="f" strokecolor="windowText">
                <v:stroke joinstyle="miter"/>
                <v:textbox>
                  <w:txbxContent>
                    <w:p w:rsidR="00C3554E" w:rsidRPr="00C3554E" w:rsidRDefault="00C3554E" w:rsidP="00C3554E">
                      <w:pPr>
                        <w:jc w:val="center"/>
                        <w:rPr>
                          <w:color w:val="0D0D0D" w:themeColor="text1" w:themeTint="F2"/>
                        </w:rPr>
                      </w:pPr>
                      <w:r>
                        <w:rPr>
                          <w:color w:val="0D0D0D" w:themeColor="text1" w:themeTint="F2"/>
                        </w:rPr>
                        <w:t>рынок товаров и услуг</w:t>
                      </w:r>
                    </w:p>
                  </w:txbxContent>
                </v:textbox>
              </v:roundrect>
            </w:pict>
          </mc:Fallback>
        </mc:AlternateContent>
      </w:r>
      <w:r>
        <w:rPr>
          <w:noProof/>
          <w:sz w:val="28"/>
        </w:rPr>
        <mc:AlternateContent>
          <mc:Choice Requires="wps">
            <w:drawing>
              <wp:anchor distT="0" distB="0" distL="114300" distR="114300" simplePos="0" relativeHeight="251671552" behindDoc="0" locked="0" layoutInCell="1" allowOverlap="1" wp14:anchorId="7F3A5D7A" wp14:editId="7D20FC17">
                <wp:simplePos x="0" y="0"/>
                <wp:positionH relativeFrom="column">
                  <wp:posOffset>538778</wp:posOffset>
                </wp:positionH>
                <wp:positionV relativeFrom="paragraph">
                  <wp:posOffset>105601</wp:posOffset>
                </wp:positionV>
                <wp:extent cx="1729648" cy="418641"/>
                <wp:effectExtent l="0" t="0" r="23495" b="1968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729648" cy="418641"/>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54E" w:rsidRPr="00C3554E" w:rsidRDefault="00C3554E" w:rsidP="00C3554E">
                            <w:pPr>
                              <w:jc w:val="center"/>
                              <w:rPr>
                                <w:color w:val="0D0D0D" w:themeColor="text1" w:themeTint="F2"/>
                              </w:rPr>
                            </w:pPr>
                            <w:r w:rsidRPr="00C3554E">
                              <w:rPr>
                                <w:color w:val="0D0D0D" w:themeColor="text1" w:themeTint="F2"/>
                              </w:rPr>
                              <w:t>домохозяйства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0" o:spid="_x0000_s1030" style="position:absolute;left:0;text-align:left;margin-left:42.4pt;margin-top:8.3pt;width:136.2pt;height:32.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" filled="f" strokecolor="black [3213]">
                <v:stroke joinstyle="miter"/>
                <v:textbox>
                  <w:txbxContent>
                    <w:p w:rsidR="00C3554E" w:rsidRPr="00C3554E" w:rsidRDefault="00C3554E" w:rsidP="00C3554E">
                      <w:pPr>
                        <w:jc w:val="center"/>
                        <w:rPr>
                          <w:color w:val="0D0D0D" w:themeColor="text1" w:themeTint="F2"/>
                        </w:rPr>
                      </w:pPr>
                      <w:r w:rsidRPr="00C3554E">
                        <w:rPr>
                          <w:color w:val="0D0D0D" w:themeColor="text1" w:themeTint="F2"/>
                        </w:rPr>
                        <w:t>домохозяйства</w:t>
                      </w:r>
                    </w:p>
                  </w:txbxContent>
                </v:textbox>
              </v:roundrect>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96128" behindDoc="0" locked="0" layoutInCell="1" allowOverlap="1" wp14:anchorId="45B7CE11" wp14:editId="37694EF9">
                <wp:simplePos x="0" y="0"/>
                <wp:positionH relativeFrom="column">
                  <wp:posOffset>3840228</wp:posOffset>
                </wp:positionH>
                <wp:positionV relativeFrom="paragraph">
                  <wp:posOffset>3665</wp:posOffset>
                </wp:positionV>
                <wp:extent cx="231140" cy="0"/>
                <wp:effectExtent l="0" t="76200" r="16510" b="114300"/>
                <wp:wrapNone/>
                <wp:docPr id="23" name="Прямая со стрелкой 23"/>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23" o:spid="_x0000_s1026" type="#_x0000_t32" style="position:absolute;margin-left:302.4pt;margin-top:.3pt;width:18.2pt;height: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" strokecolor="#5b9bd5" strokeweight=".5pt">
                <v:stroke endarrow="open" joinstyle="miter"/>
              </v:shape>
            </w:pict>
          </mc:Fallback>
        </mc:AlternateContent>
      </w:r>
      <w:r>
        <w:rPr>
          <w:noProof/>
          <w:sz w:val="28"/>
        </w:rPr>
        <mc:AlternateContent>
          <mc:Choice Requires="wps">
            <w:drawing>
              <wp:anchor distT="0" distB="0" distL="114300" distR="114300" simplePos="0" relativeHeight="251670528" behindDoc="0" locked="0" layoutInCell="1" allowOverlap="1" wp14:anchorId="7573F869" wp14:editId="7D0DD04C">
                <wp:simplePos x="0" y="0"/>
                <wp:positionH relativeFrom="column">
                  <wp:posOffset>307975</wp:posOffset>
                </wp:positionH>
                <wp:positionV relativeFrom="paragraph">
                  <wp:posOffset>7842</wp:posOffset>
                </wp:positionV>
                <wp:extent cx="231140" cy="0"/>
                <wp:effectExtent l="0" t="76200" r="16510" b="114300"/>
                <wp:wrapNone/>
                <wp:docPr id="9" name="Прямая со стрелкой 9"/>
                <wp:cNvGraphicFramePr/>
                <a:graphic xmlns:a="http://schemas.openxmlformats.org/drawingml/2006/main">
                  <a:graphicData uri="http://schemas.microsoft.com/office/word/2010/wordprocessingShape">
                    <wps:wsp>
                      <wps:cNvCnPr/>
                      <wps:spPr>
                        <a:xfrm>
                          <a:off x="0" y="0"/>
                          <a:ext cx="2311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9" o:spid="_x0000_s1026" type="#_x0000_t32" style="position:absolute;margin-left:24.25pt;margin-top:.6pt;width:18.2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" strokecolor="#5b9bd5 [3204]" strokeweight=".5pt">
                <v:stroke endarrow="open" joinstyle="miter"/>
              </v:shape>
            </w:pict>
          </mc:Fallback>
        </mc:AlternateContent>
      </w:r>
    </w:p>
    <w:p w:rsidR="00C3554E" w:rsidRDefault="00550BD5" w:rsidP="006F30A6">
      <w:pPr>
        <w:spacing w:line="360" w:lineRule="auto"/>
        <w:ind w:firstLine="709"/>
        <w:jc w:val="both"/>
        <w:rPr>
          <w:sz w:val="28"/>
        </w:rPr>
      </w:pPr>
      <w:r>
        <w:rPr>
          <w:noProof/>
          <w:sz w:val="28"/>
        </w:rPr>
        <mc:AlternateContent>
          <mc:Choice Requires="wps">
            <w:drawing>
              <wp:anchor distT="0" distB="0" distL="114300" distR="114300" simplePos="0" relativeHeight="251698176" behindDoc="0" locked="0" layoutInCell="1" allowOverlap="1" wp14:anchorId="460FA2B0" wp14:editId="60E109A9">
                <wp:simplePos x="0" y="0"/>
                <wp:positionH relativeFrom="column">
                  <wp:posOffset>3848513</wp:posOffset>
                </wp:positionH>
                <wp:positionV relativeFrom="paragraph">
                  <wp:posOffset>234315</wp:posOffset>
                </wp:positionV>
                <wp:extent cx="231140" cy="0"/>
                <wp:effectExtent l="0" t="76200" r="1651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24" o:spid="_x0000_s1026" type="#_x0000_t32" style="position:absolute;margin-left:303.05pt;margin-top:18.45pt;width:18.2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" strokecolor="#5b9bd5" strokeweight=".5pt">
                <v:stroke endarrow="open" joinstyle="miter"/>
              </v:shape>
            </w:pict>
          </mc:Fallback>
        </mc:AlternateContent>
      </w:r>
      <w:r w:rsidR="00C3554E">
        <w:rPr>
          <w:noProof/>
          <w:sz w:val="28"/>
        </w:rPr>
        <mc:AlternateContent>
          <mc:Choice Requires="wps">
            <w:drawing>
              <wp:anchor distT="0" distB="0" distL="114300" distR="114300" simplePos="0" relativeHeight="251689984" behindDoc="0" locked="0" layoutInCell="1" allowOverlap="1" wp14:anchorId="1F61F694" wp14:editId="0C3D58A5">
                <wp:simplePos x="0" y="0"/>
                <wp:positionH relativeFrom="column">
                  <wp:posOffset>4110577</wp:posOffset>
                </wp:positionH>
                <wp:positionV relativeFrom="paragraph">
                  <wp:posOffset>26670</wp:posOffset>
                </wp:positionV>
                <wp:extent cx="1729105" cy="418465"/>
                <wp:effectExtent l="0" t="0" r="23495" b="1968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729105" cy="418465"/>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Pr>
                                <w:color w:val="0D0D0D" w:themeColor="text1" w:themeTint="F2"/>
                              </w:rPr>
                              <w:t>финансовый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9" o:spid="_x0000_s1031" style="position:absolute;left:0;text-align:left;margin-left:323.65pt;margin-top:2.1pt;width:136.15pt;height:32.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" filled="f" strokecolor="windowText">
                <v:stroke joinstyle="miter"/>
                <v:textbox>
                  <w:txbxContent>
                    <w:p w:rsidR="00C3554E" w:rsidRPr="00C3554E" w:rsidRDefault="00C3554E" w:rsidP="00C3554E">
                      <w:pPr>
                        <w:jc w:val="center"/>
                        <w:rPr>
                          <w:color w:val="0D0D0D" w:themeColor="text1" w:themeTint="F2"/>
                        </w:rPr>
                      </w:pPr>
                      <w:r>
                        <w:rPr>
                          <w:color w:val="0D0D0D" w:themeColor="text1" w:themeTint="F2"/>
                        </w:rPr>
                        <w:t>финансовый рынок</w:t>
                      </w:r>
                    </w:p>
                  </w:txbxContent>
                </v:textbox>
              </v:roundrect>
            </w:pict>
          </mc:Fallback>
        </mc:AlternateContent>
      </w:r>
      <w:r w:rsidR="00C3554E">
        <w:rPr>
          <w:noProof/>
          <w:sz w:val="28"/>
        </w:rPr>
        <mc:AlternateContent>
          <mc:Choice Requires="wps">
            <w:drawing>
              <wp:anchor distT="0" distB="0" distL="114300" distR="114300" simplePos="0" relativeHeight="251679744" behindDoc="0" locked="0" layoutInCell="1" allowOverlap="1" wp14:anchorId="287E735B" wp14:editId="161C337E">
                <wp:simplePos x="0" y="0"/>
                <wp:positionH relativeFrom="column">
                  <wp:posOffset>295122</wp:posOffset>
                </wp:positionH>
                <wp:positionV relativeFrom="paragraph">
                  <wp:posOffset>260939</wp:posOffset>
                </wp:positionV>
                <wp:extent cx="231140" cy="0"/>
                <wp:effectExtent l="0" t="76200" r="16510" b="114300"/>
                <wp:wrapNone/>
                <wp:docPr id="14" name="Прямая со стрелкой 14"/>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14" o:spid="_x0000_s1026" type="#_x0000_t32" style="position:absolute;margin-left:23.25pt;margin-top:20.55pt;width:18.2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" strokecolor="#5b9bd5" strokeweight=".5pt">
                <v:stroke endarrow="open" joinstyle="miter"/>
              </v:shape>
            </w:pict>
          </mc:Fallback>
        </mc:AlternateContent>
      </w:r>
      <w:r w:rsidR="00C3554E">
        <w:rPr>
          <w:noProof/>
          <w:sz w:val="28"/>
        </w:rPr>
        <mc:AlternateContent>
          <mc:Choice Requires="wps">
            <w:drawing>
              <wp:anchor distT="0" distB="0" distL="114300" distR="114300" simplePos="0" relativeHeight="251673600" behindDoc="0" locked="0" layoutInCell="1" allowOverlap="1" wp14:anchorId="52F01C8C" wp14:editId="60841467">
                <wp:simplePos x="0" y="0"/>
                <wp:positionH relativeFrom="column">
                  <wp:posOffset>536873</wp:posOffset>
                </wp:positionH>
                <wp:positionV relativeFrom="paragraph">
                  <wp:posOffset>63056</wp:posOffset>
                </wp:positionV>
                <wp:extent cx="1729648" cy="418641"/>
                <wp:effectExtent l="0" t="0" r="23495" b="1968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729648" cy="418641"/>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Pr>
                                <w:color w:val="0D0D0D" w:themeColor="text1" w:themeTint="F2"/>
                              </w:rPr>
                              <w:t>фирмы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1" o:spid="_x0000_s1032" style="position:absolute;left:0;text-align:left;margin-left:42.25pt;margin-top:4.95pt;width:136.2pt;height:32.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" filled="f" strokecolor="windowText">
                <v:stroke joinstyle="miter"/>
                <v:textbox>
                  <w:txbxContent>
                    <w:p w:rsidR="00C3554E" w:rsidRPr="00C3554E" w:rsidRDefault="00C3554E" w:rsidP="00C3554E">
                      <w:pPr>
                        <w:jc w:val="center"/>
                        <w:rPr>
                          <w:color w:val="0D0D0D" w:themeColor="text1" w:themeTint="F2"/>
                        </w:rPr>
                      </w:pPr>
                      <w:r>
                        <w:rPr>
                          <w:color w:val="0D0D0D" w:themeColor="text1" w:themeTint="F2"/>
                        </w:rPr>
                        <w:t>фирмы</w:t>
                      </w:r>
                    </w:p>
                  </w:txbxContent>
                </v:textbox>
              </v:roundrect>
            </w:pict>
          </mc:Fallback>
        </mc:AlternateContent>
      </w:r>
    </w:p>
    <w:p w:rsidR="00C3554E"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92032" behindDoc="0" locked="0" layoutInCell="1" allowOverlap="1" wp14:anchorId="6D4AB5A8" wp14:editId="6627DCEC">
                <wp:simplePos x="0" y="0"/>
                <wp:positionH relativeFrom="column">
                  <wp:posOffset>4107593</wp:posOffset>
                </wp:positionH>
                <wp:positionV relativeFrom="paragraph">
                  <wp:posOffset>265430</wp:posOffset>
                </wp:positionV>
                <wp:extent cx="1729105" cy="495583"/>
                <wp:effectExtent l="0" t="0" r="23495" b="190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729105" cy="495583"/>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sz w:val="22"/>
                              </w:rPr>
                            </w:pPr>
                            <w:r w:rsidRPr="00C3554E">
                              <w:rPr>
                                <w:color w:val="0D0D0D" w:themeColor="text1" w:themeTint="F2"/>
                                <w:sz w:val="22"/>
                              </w:rPr>
                              <w:t>рынок экономических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3" style="position:absolute;left:0;text-align:left;margin-left:323.45pt;margin-top:20.9pt;width:136.1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" filled="f" strokecolor="windowText">
                <v:stroke joinstyle="miter"/>
                <v:textbox>
                  <w:txbxContent>
                    <w:p w:rsidR="00C3554E" w:rsidRPr="00C3554E" w:rsidRDefault="00C3554E" w:rsidP="00C3554E">
                      <w:pPr>
                        <w:jc w:val="center"/>
                        <w:rPr>
                          <w:color w:val="0D0D0D" w:themeColor="text1" w:themeTint="F2"/>
                          <w:sz w:val="22"/>
                        </w:rPr>
                      </w:pPr>
                      <w:r w:rsidRPr="00C3554E">
                        <w:rPr>
                          <w:color w:val="0D0D0D" w:themeColor="text1" w:themeTint="F2"/>
                          <w:sz w:val="22"/>
                        </w:rPr>
                        <w:t>рынок экономических ресурсов</w:t>
                      </w:r>
                    </w:p>
                  </w:txbxContent>
                </v:textbox>
              </v:roundrect>
            </w:pict>
          </mc:Fallback>
        </mc:AlternateContent>
      </w:r>
    </w:p>
    <w:p w:rsidR="00C3554E" w:rsidRDefault="00550BD5" w:rsidP="006F30A6">
      <w:pPr>
        <w:spacing w:line="360" w:lineRule="auto"/>
        <w:ind w:firstLine="709"/>
        <w:jc w:val="both"/>
        <w:rPr>
          <w:sz w:val="28"/>
        </w:rPr>
      </w:pPr>
      <w:r>
        <w:rPr>
          <w:noProof/>
          <w:sz w:val="28"/>
        </w:rPr>
        <mc:AlternateContent>
          <mc:Choice Requires="wps">
            <w:drawing>
              <wp:anchor distT="0" distB="0" distL="114300" distR="114300" simplePos="0" relativeHeight="251700224" behindDoc="0" locked="0" layoutInCell="1" allowOverlap="1" wp14:anchorId="5CB59245" wp14:editId="3CB94F96">
                <wp:simplePos x="0" y="0"/>
                <wp:positionH relativeFrom="column">
                  <wp:posOffset>3848735</wp:posOffset>
                </wp:positionH>
                <wp:positionV relativeFrom="paragraph">
                  <wp:posOffset>237490</wp:posOffset>
                </wp:positionV>
                <wp:extent cx="231140" cy="0"/>
                <wp:effectExtent l="0" t="76200" r="16510" b="114300"/>
                <wp:wrapNone/>
                <wp:docPr id="25" name="Прямая со стрелкой 25"/>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25" o:spid="_x0000_s1026" type="#_x0000_t32" style="position:absolute;margin-left:303.05pt;margin-top:18.7pt;width:18.2pt;height: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" strokecolor="#5b9bd5" strokeweight=".5pt">
                <v:stroke endarrow="open" joinstyle="miter"/>
              </v:shape>
            </w:pict>
          </mc:Fallback>
        </mc:AlternateContent>
      </w:r>
      <w:r w:rsidR="00C3554E">
        <w:rPr>
          <w:noProof/>
          <w:sz w:val="28"/>
        </w:rPr>
        <mc:AlternateContent>
          <mc:Choice Requires="wps">
            <w:drawing>
              <wp:anchor distT="0" distB="0" distL="114300" distR="114300" simplePos="0" relativeHeight="251681792" behindDoc="0" locked="0" layoutInCell="1" allowOverlap="1" wp14:anchorId="289E1BE4" wp14:editId="54A0CC66">
                <wp:simplePos x="0" y="0"/>
                <wp:positionH relativeFrom="column">
                  <wp:posOffset>305657</wp:posOffset>
                </wp:positionH>
                <wp:positionV relativeFrom="paragraph">
                  <wp:posOffset>231140</wp:posOffset>
                </wp:positionV>
                <wp:extent cx="231140" cy="0"/>
                <wp:effectExtent l="0" t="76200" r="16510" b="114300"/>
                <wp:wrapNone/>
                <wp:docPr id="15" name="Прямая со стрелкой 15"/>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15" o:spid="_x0000_s1026" type="#_x0000_t32" style="position:absolute;margin-left:24.05pt;margin-top:18.2pt;width:18.2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" strokecolor="#5b9bd5" strokeweight=".5pt">
                <v:stroke endarrow="open" joinstyle="miter"/>
              </v:shape>
            </w:pict>
          </mc:Fallback>
        </mc:AlternateContent>
      </w:r>
      <w:r w:rsidR="00C3554E">
        <w:rPr>
          <w:noProof/>
          <w:sz w:val="28"/>
        </w:rPr>
        <mc:AlternateContent>
          <mc:Choice Requires="wps">
            <w:drawing>
              <wp:anchor distT="0" distB="0" distL="114300" distR="114300" simplePos="0" relativeHeight="251675648" behindDoc="0" locked="0" layoutInCell="1" allowOverlap="1" wp14:anchorId="37CE4557" wp14:editId="7F46DDBD">
                <wp:simplePos x="0" y="0"/>
                <wp:positionH relativeFrom="column">
                  <wp:posOffset>536873</wp:posOffset>
                </wp:positionH>
                <wp:positionV relativeFrom="paragraph">
                  <wp:posOffset>33846</wp:posOffset>
                </wp:positionV>
                <wp:extent cx="1729648" cy="418641"/>
                <wp:effectExtent l="0" t="0" r="23495" b="1968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729648" cy="418641"/>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Pr>
                                <w:color w:val="0D0D0D" w:themeColor="text1" w:themeTint="F2"/>
                              </w:rPr>
                              <w:t>государство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2" o:spid="_x0000_s1034" style="position:absolute;left:0;text-align:left;margin-left:42.25pt;margin-top:2.65pt;width:136.2pt;height:32.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" filled="f" strokecolor="windowText">
                <v:stroke joinstyle="miter"/>
                <v:textbox>
                  <w:txbxContent>
                    <w:p w:rsidR="00C3554E" w:rsidRPr="00C3554E" w:rsidRDefault="00C3554E" w:rsidP="00C3554E">
                      <w:pPr>
                        <w:jc w:val="center"/>
                        <w:rPr>
                          <w:color w:val="0D0D0D" w:themeColor="text1" w:themeTint="F2"/>
                        </w:rPr>
                      </w:pPr>
                      <w:r>
                        <w:rPr>
                          <w:color w:val="0D0D0D" w:themeColor="text1" w:themeTint="F2"/>
                        </w:rPr>
                        <w:t>государство</w:t>
                      </w:r>
                    </w:p>
                  </w:txbxContent>
                </v:textbox>
              </v:roundrect>
            </w:pict>
          </mc:Fallback>
        </mc:AlternateContent>
      </w:r>
    </w:p>
    <w:p w:rsidR="00C067AD" w:rsidRDefault="00C3554E" w:rsidP="006F30A6">
      <w:pPr>
        <w:spacing w:line="360" w:lineRule="auto"/>
        <w:ind w:firstLine="709"/>
        <w:jc w:val="both"/>
        <w:rPr>
          <w:sz w:val="28"/>
        </w:rPr>
      </w:pPr>
      <w:r>
        <w:rPr>
          <w:noProof/>
          <w:sz w:val="28"/>
        </w:rPr>
        <mc:AlternateContent>
          <mc:Choice Requires="wps">
            <w:drawing>
              <wp:anchor distT="0" distB="0" distL="114300" distR="114300" simplePos="0" relativeHeight="251694080" behindDoc="0" locked="0" layoutInCell="1" allowOverlap="1" wp14:anchorId="2E37E6AF" wp14:editId="3199804C">
                <wp:simplePos x="0" y="0"/>
                <wp:positionH relativeFrom="column">
                  <wp:posOffset>4107593</wp:posOffset>
                </wp:positionH>
                <wp:positionV relativeFrom="paragraph">
                  <wp:posOffset>283210</wp:posOffset>
                </wp:positionV>
                <wp:extent cx="1729105" cy="418465"/>
                <wp:effectExtent l="0" t="0" r="23495" b="1968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729105" cy="418465"/>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Pr>
                                <w:color w:val="0D0D0D" w:themeColor="text1" w:themeTint="F2"/>
                              </w:rPr>
                              <w:t>валютный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2" o:spid="_x0000_s1035" style="position:absolute;left:0;text-align:left;margin-left:323.45pt;margin-top:22.3pt;width:136.15pt;height:32.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" filled="f" strokecolor="windowText">
                <v:stroke joinstyle="miter"/>
                <v:textbox>
                  <w:txbxContent>
                    <w:p w:rsidR="00C3554E" w:rsidRPr="00C3554E" w:rsidRDefault="00C3554E" w:rsidP="00C3554E">
                      <w:pPr>
                        <w:jc w:val="center"/>
                        <w:rPr>
                          <w:color w:val="0D0D0D" w:themeColor="text1" w:themeTint="F2"/>
                        </w:rPr>
                      </w:pPr>
                      <w:r>
                        <w:rPr>
                          <w:color w:val="0D0D0D" w:themeColor="text1" w:themeTint="F2"/>
                        </w:rPr>
                        <w:t>валютный рынок</w:t>
                      </w:r>
                    </w:p>
                  </w:txbxContent>
                </v:textbox>
              </v:roundrect>
            </w:pict>
          </mc:Fallback>
        </mc:AlternateContent>
      </w:r>
      <w:r>
        <w:rPr>
          <w:noProof/>
          <w:sz w:val="28"/>
        </w:rPr>
        <mc:AlternateContent>
          <mc:Choice Requires="wps">
            <w:drawing>
              <wp:anchor distT="0" distB="0" distL="114300" distR="114300" simplePos="0" relativeHeight="251677696" behindDoc="0" locked="0" layoutInCell="1" allowOverlap="1" wp14:anchorId="75C721D2" wp14:editId="73696AEC">
                <wp:simplePos x="0" y="0"/>
                <wp:positionH relativeFrom="column">
                  <wp:posOffset>536575</wp:posOffset>
                </wp:positionH>
                <wp:positionV relativeFrom="paragraph">
                  <wp:posOffset>278130</wp:posOffset>
                </wp:positionV>
                <wp:extent cx="1729105" cy="418465"/>
                <wp:effectExtent l="0" t="0" r="23495" b="1968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729105" cy="418465"/>
                        </a:xfrm>
                        <a:prstGeom prst="roundRect">
                          <a:avLst/>
                        </a:prstGeom>
                        <a:noFill/>
                        <a:ln w="9525" cap="flat" cmpd="sng" algn="ctr">
                          <a:solidFill>
                            <a:sysClr val="windowText" lastClr="000000"/>
                          </a:solidFill>
                          <a:prstDash val="solid"/>
                          <a:miter lim="800000"/>
                        </a:ln>
                        <a:effectLst/>
                      </wps:spPr>
                      <wps:txbx>
                        <w:txbxContent>
                          <w:p w:rsidR="00C3554E" w:rsidRPr="00C3554E" w:rsidRDefault="00C3554E" w:rsidP="00C3554E">
                            <w:pPr>
                              <w:jc w:val="center"/>
                              <w:rPr>
                                <w:color w:val="0D0D0D" w:themeColor="text1" w:themeTint="F2"/>
                              </w:rPr>
                            </w:pPr>
                            <w:r>
                              <w:rPr>
                                <w:color w:val="0D0D0D" w:themeColor="text1" w:themeTint="F2"/>
                              </w:rPr>
                              <w:t>иностранный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 o:spid="_x0000_s1036" style="position:absolute;left:0;text-align:left;margin-left:42.25pt;margin-top:21.9pt;width:136.15pt;height:32.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" filled="f" strokecolor="windowText">
                <v:stroke joinstyle="miter"/>
                <v:textbox>
                  <w:txbxContent>
                    <w:p w:rsidR="00C3554E" w:rsidRPr="00C3554E" w:rsidRDefault="00C3554E" w:rsidP="00C3554E">
                      <w:pPr>
                        <w:jc w:val="center"/>
                        <w:rPr>
                          <w:color w:val="0D0D0D" w:themeColor="text1" w:themeTint="F2"/>
                        </w:rPr>
                      </w:pPr>
                      <w:r>
                        <w:rPr>
                          <w:color w:val="0D0D0D" w:themeColor="text1" w:themeTint="F2"/>
                        </w:rPr>
                        <w:t>иностранный сектор</w:t>
                      </w:r>
                    </w:p>
                  </w:txbxContent>
                </v:textbox>
              </v:roundrect>
            </w:pict>
          </mc:Fallback>
        </mc:AlternateContent>
      </w:r>
    </w:p>
    <w:p w:rsidR="00C3554E" w:rsidRDefault="00550BD5" w:rsidP="006F30A6">
      <w:pPr>
        <w:spacing w:line="360" w:lineRule="auto"/>
        <w:ind w:firstLine="709"/>
        <w:jc w:val="both"/>
        <w:rPr>
          <w:sz w:val="28"/>
        </w:rPr>
      </w:pPr>
      <w:r>
        <w:rPr>
          <w:noProof/>
          <w:sz w:val="28"/>
        </w:rPr>
        <mc:AlternateContent>
          <mc:Choice Requires="wps">
            <w:drawing>
              <wp:anchor distT="0" distB="0" distL="114300" distR="114300" simplePos="0" relativeHeight="251702272" behindDoc="0" locked="0" layoutInCell="1" allowOverlap="1" wp14:anchorId="389C309E" wp14:editId="5B01F0DE">
                <wp:simplePos x="0" y="0"/>
                <wp:positionH relativeFrom="column">
                  <wp:posOffset>3837940</wp:posOffset>
                </wp:positionH>
                <wp:positionV relativeFrom="paragraph">
                  <wp:posOffset>218440</wp:posOffset>
                </wp:positionV>
                <wp:extent cx="231140" cy="0"/>
                <wp:effectExtent l="0" t="76200" r="16510" b="114300"/>
                <wp:wrapNone/>
                <wp:docPr id="26" name="Прямая со стрелкой 26"/>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26" o:spid="_x0000_s1026" type="#_x0000_t32" style="position:absolute;margin-left:302.2pt;margin-top:17.2pt;width:18.2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" strokecolor="#5b9bd5" strokeweight=".5pt">
                <v:stroke endarrow="open" joinstyle="miter"/>
              </v:shape>
            </w:pict>
          </mc:Fallback>
        </mc:AlternateContent>
      </w:r>
      <w:r w:rsidR="00C3554E">
        <w:rPr>
          <w:noProof/>
          <w:sz w:val="28"/>
        </w:rPr>
        <mc:AlternateContent>
          <mc:Choice Requires="wps">
            <w:drawing>
              <wp:anchor distT="0" distB="0" distL="114300" distR="114300" simplePos="0" relativeHeight="251683840" behindDoc="0" locked="0" layoutInCell="1" allowOverlap="1" wp14:anchorId="39D43B23" wp14:editId="1DED6DDB">
                <wp:simplePos x="0" y="0"/>
                <wp:positionH relativeFrom="column">
                  <wp:posOffset>303530</wp:posOffset>
                </wp:positionH>
                <wp:positionV relativeFrom="paragraph">
                  <wp:posOffset>210185</wp:posOffset>
                </wp:positionV>
                <wp:extent cx="231140" cy="0"/>
                <wp:effectExtent l="0" t="76200" r="16510" b="114300"/>
                <wp:wrapNone/>
                <wp:docPr id="16" name="Прямая со стрелкой 16"/>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16" o:spid="_x0000_s1026" type="#_x0000_t32" style="position:absolute;margin-left:23.9pt;margin-top:16.55pt;width:18.2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" strokecolor="#5b9bd5" strokeweight=".5pt">
                <v:stroke endarrow="open" joinstyle="miter"/>
              </v:shape>
            </w:pict>
          </mc:Fallback>
        </mc:AlternateContent>
      </w:r>
    </w:p>
    <w:p w:rsidR="00C3554E" w:rsidRDefault="00C3554E" w:rsidP="006F30A6">
      <w:pPr>
        <w:spacing w:line="360" w:lineRule="auto"/>
        <w:ind w:firstLine="709"/>
        <w:jc w:val="both"/>
        <w:rPr>
          <w:sz w:val="28"/>
        </w:rPr>
      </w:pPr>
    </w:p>
    <w:p w:rsidR="006F30A6" w:rsidRDefault="00550BD5" w:rsidP="00550BD5">
      <w:pPr>
        <w:spacing w:line="360" w:lineRule="auto"/>
        <w:ind w:firstLine="709"/>
        <w:jc w:val="center"/>
        <w:rPr>
          <w:sz w:val="28"/>
        </w:rPr>
      </w:pPr>
      <w:r>
        <w:rPr>
          <w:sz w:val="28"/>
        </w:rPr>
        <w:t>Рис</w:t>
      </w:r>
      <w:r w:rsidR="00C20C60">
        <w:rPr>
          <w:sz w:val="28"/>
        </w:rPr>
        <w:t>.</w:t>
      </w:r>
      <w:r>
        <w:rPr>
          <w:sz w:val="28"/>
        </w:rPr>
        <w:t xml:space="preserve"> 1  Составляющие макроэкономики</w:t>
      </w:r>
    </w:p>
    <w:p w:rsidR="00C067AD" w:rsidRDefault="00C067AD" w:rsidP="00550BD5">
      <w:pPr>
        <w:ind w:firstLine="709"/>
        <w:jc w:val="both"/>
        <w:rPr>
          <w:sz w:val="28"/>
        </w:rPr>
      </w:pPr>
    </w:p>
    <w:p w:rsidR="006F30A6" w:rsidRDefault="006F30A6" w:rsidP="006F30A6">
      <w:pPr>
        <w:spacing w:line="360" w:lineRule="auto"/>
        <w:ind w:firstLine="709"/>
        <w:jc w:val="both"/>
        <w:rPr>
          <w:sz w:val="28"/>
        </w:rPr>
      </w:pPr>
      <w:r w:rsidRPr="006F30A6">
        <w:rPr>
          <w:sz w:val="28"/>
        </w:rPr>
        <w:t>Домохозяйства</w:t>
      </w:r>
      <w:r w:rsidR="00AB25CC">
        <w:rPr>
          <w:sz w:val="28"/>
        </w:rPr>
        <w:t xml:space="preserve"> </w:t>
      </w:r>
      <w:r w:rsidRPr="006F30A6">
        <w:rPr>
          <w:sz w:val="28"/>
        </w:rPr>
        <w:t xml:space="preserve">— это совокупный, рационально действующий макроэкономический агент, цель экономической деятельности которого </w:t>
      </w:r>
      <w:r w:rsidRPr="006F30A6">
        <w:rPr>
          <w:sz w:val="28"/>
        </w:rPr>
        <w:lastRenderedPageBreak/>
        <w:t xml:space="preserve">состоит в максимизации полезности. Домохозяйства являются собственниками экономических ресурсов (труда, земли, капитала и предпринимательских способностей). Продавая экономические ресурсы, домохозяйства получают доходы, большую часть которых они тратят на потребление (потребительские расходы), а оставшуюся часть сберегают и поэтому выступают: основными покупателями товаров и услуг; основными </w:t>
      </w:r>
      <w:proofErr w:type="spellStart"/>
      <w:r w:rsidRPr="006F30A6">
        <w:rPr>
          <w:sz w:val="28"/>
        </w:rPr>
        <w:t>сберегателям</w:t>
      </w:r>
      <w:r w:rsidR="00AB25CC">
        <w:rPr>
          <w:sz w:val="28"/>
        </w:rPr>
        <w:t>и</w:t>
      </w:r>
      <w:proofErr w:type="spellEnd"/>
      <w:r w:rsidR="00AB25CC">
        <w:rPr>
          <w:sz w:val="28"/>
        </w:rPr>
        <w:t xml:space="preserve"> и поэтому кредиторами</w:t>
      </w:r>
      <w:r w:rsidRPr="006F30A6">
        <w:rPr>
          <w:sz w:val="28"/>
        </w:rPr>
        <w:t>, обеспечивая предложение к</w:t>
      </w:r>
      <w:r w:rsidR="00AB25CC">
        <w:rPr>
          <w:sz w:val="28"/>
        </w:rPr>
        <w:t xml:space="preserve">редитных средств  </w:t>
      </w:r>
      <w:r w:rsidRPr="006F30A6">
        <w:rPr>
          <w:sz w:val="28"/>
        </w:rPr>
        <w:t xml:space="preserve"> в экономике. </w:t>
      </w:r>
    </w:p>
    <w:p w:rsidR="006F30A6" w:rsidRPr="006F30A6" w:rsidRDefault="00AB25CC" w:rsidP="006F30A6">
      <w:pPr>
        <w:spacing w:line="360" w:lineRule="auto"/>
        <w:ind w:firstLine="709"/>
        <w:jc w:val="both"/>
        <w:rPr>
          <w:sz w:val="28"/>
        </w:rPr>
      </w:pPr>
      <w:r>
        <w:rPr>
          <w:sz w:val="28"/>
        </w:rPr>
        <w:t xml:space="preserve">Фирмы </w:t>
      </w:r>
      <w:r w:rsidR="006F30A6" w:rsidRPr="006F30A6">
        <w:rPr>
          <w:sz w:val="28"/>
        </w:rPr>
        <w:t>— это совокупный, рационально действующий макроэкономический агент, целью экономической деятельности которого выступает максимизация прибыли. Фирмы являются: основными производителями товаров и услуг в экономике; покупателями экономических ресурсов, с помощью которых осуществляется процесс производства.</w:t>
      </w:r>
    </w:p>
    <w:p w:rsidR="006F30A6" w:rsidRDefault="00AB25CC" w:rsidP="006F30A6">
      <w:pPr>
        <w:spacing w:line="360" w:lineRule="auto"/>
        <w:ind w:firstLine="709"/>
        <w:jc w:val="both"/>
        <w:rPr>
          <w:sz w:val="28"/>
        </w:rPr>
      </w:pPr>
      <w:r>
        <w:rPr>
          <w:sz w:val="28"/>
        </w:rPr>
        <w:t xml:space="preserve">Государство </w:t>
      </w:r>
      <w:r w:rsidR="006F30A6" w:rsidRPr="006F30A6">
        <w:rPr>
          <w:sz w:val="28"/>
        </w:rPr>
        <w:t xml:space="preserve">— это рационально действующий макроэкономический агент, представленный совокупностью государственных учреждений и организаций, обладающих политическим и юридическим правом воздействовать на ход </w:t>
      </w:r>
      <w:proofErr w:type="gramStart"/>
      <w:r w:rsidR="006F30A6" w:rsidRPr="006F30A6">
        <w:rPr>
          <w:sz w:val="28"/>
        </w:rPr>
        <w:t>экономических процессов</w:t>
      </w:r>
      <w:proofErr w:type="gramEnd"/>
      <w:r w:rsidR="006F30A6" w:rsidRPr="006F30A6">
        <w:rPr>
          <w:sz w:val="28"/>
        </w:rPr>
        <w:t>, регулировать экономику. Основная задача государства в рыночной экономике состо</w:t>
      </w:r>
      <w:r>
        <w:rPr>
          <w:sz w:val="28"/>
        </w:rPr>
        <w:t xml:space="preserve">ит в устранении провалов рынка </w:t>
      </w:r>
      <w:r w:rsidR="006F30A6" w:rsidRPr="006F30A6">
        <w:rPr>
          <w:sz w:val="28"/>
        </w:rPr>
        <w:t>и максимизац</w:t>
      </w:r>
      <w:r>
        <w:rPr>
          <w:sz w:val="28"/>
        </w:rPr>
        <w:t>ии общественного благосостояния.</w:t>
      </w:r>
    </w:p>
    <w:p w:rsidR="00AB25CC" w:rsidRDefault="006F30A6" w:rsidP="006F30A6">
      <w:pPr>
        <w:spacing w:line="360" w:lineRule="auto"/>
        <w:ind w:firstLine="709"/>
        <w:jc w:val="both"/>
        <w:rPr>
          <w:sz w:val="28"/>
        </w:rPr>
      </w:pPr>
      <w:r w:rsidRPr="006F30A6">
        <w:rPr>
          <w:sz w:val="28"/>
        </w:rPr>
        <w:t xml:space="preserve">Государство выступает: </w:t>
      </w:r>
    </w:p>
    <w:p w:rsidR="00AB25CC" w:rsidRDefault="00AB25CC" w:rsidP="006F30A6">
      <w:pPr>
        <w:spacing w:line="360" w:lineRule="auto"/>
        <w:ind w:firstLine="709"/>
        <w:jc w:val="both"/>
        <w:rPr>
          <w:sz w:val="28"/>
        </w:rPr>
      </w:pPr>
      <w:r>
        <w:rPr>
          <w:sz w:val="28"/>
        </w:rPr>
        <w:t xml:space="preserve">- </w:t>
      </w:r>
      <w:r w:rsidR="006F30A6" w:rsidRPr="006F30A6">
        <w:rPr>
          <w:sz w:val="28"/>
        </w:rPr>
        <w:t xml:space="preserve">производителем общественных благ; </w:t>
      </w:r>
    </w:p>
    <w:p w:rsidR="00AB25CC" w:rsidRDefault="00AB25CC" w:rsidP="006F30A6">
      <w:pPr>
        <w:spacing w:line="360" w:lineRule="auto"/>
        <w:ind w:firstLine="709"/>
        <w:jc w:val="both"/>
        <w:rPr>
          <w:sz w:val="28"/>
        </w:rPr>
      </w:pPr>
      <w:r>
        <w:rPr>
          <w:sz w:val="28"/>
        </w:rPr>
        <w:t xml:space="preserve">- </w:t>
      </w:r>
      <w:r w:rsidR="006F30A6" w:rsidRPr="006F30A6">
        <w:rPr>
          <w:sz w:val="28"/>
        </w:rPr>
        <w:t>покупателем товаров и услуг,</w:t>
      </w:r>
      <w:r w:rsidR="006F30A6">
        <w:rPr>
          <w:sz w:val="28"/>
        </w:rPr>
        <w:t xml:space="preserve"> </w:t>
      </w:r>
      <w:r w:rsidR="006F30A6" w:rsidRPr="006F30A6">
        <w:rPr>
          <w:sz w:val="28"/>
        </w:rPr>
        <w:t xml:space="preserve">что необходимо для обеспечения функционирования госсектора; </w:t>
      </w:r>
    </w:p>
    <w:p w:rsidR="00AB25CC" w:rsidRDefault="00AB25CC" w:rsidP="006F30A6">
      <w:pPr>
        <w:spacing w:line="360" w:lineRule="auto"/>
        <w:ind w:firstLine="709"/>
        <w:jc w:val="both"/>
        <w:rPr>
          <w:sz w:val="28"/>
        </w:rPr>
      </w:pPr>
      <w:r>
        <w:rPr>
          <w:sz w:val="28"/>
        </w:rPr>
        <w:t xml:space="preserve">- </w:t>
      </w:r>
      <w:proofErr w:type="spellStart"/>
      <w:r w:rsidR="006F30A6" w:rsidRPr="006F30A6">
        <w:rPr>
          <w:sz w:val="28"/>
        </w:rPr>
        <w:t>перераспределителем</w:t>
      </w:r>
      <w:proofErr w:type="spellEnd"/>
      <w:r w:rsidR="006F30A6" w:rsidRPr="006F30A6">
        <w:rPr>
          <w:sz w:val="28"/>
        </w:rPr>
        <w:t xml:space="preserve"> национального дохода (через систему налогов и трансфертов); </w:t>
      </w:r>
    </w:p>
    <w:p w:rsidR="00AB25CC" w:rsidRDefault="00AB25CC" w:rsidP="006F30A6">
      <w:pPr>
        <w:spacing w:line="360" w:lineRule="auto"/>
        <w:ind w:firstLine="709"/>
        <w:jc w:val="both"/>
        <w:rPr>
          <w:sz w:val="28"/>
        </w:rPr>
      </w:pPr>
      <w:r>
        <w:rPr>
          <w:sz w:val="28"/>
        </w:rPr>
        <w:t xml:space="preserve">- </w:t>
      </w:r>
      <w:r w:rsidR="006F30A6" w:rsidRPr="006F30A6">
        <w:rPr>
          <w:sz w:val="28"/>
        </w:rPr>
        <w:t xml:space="preserve">в зависимости от состояния государственного бюджета — кредитором или заемщиком на финансовом рынке; </w:t>
      </w:r>
    </w:p>
    <w:p w:rsidR="00AB25CC" w:rsidRDefault="00AB25CC" w:rsidP="006F30A6">
      <w:pPr>
        <w:spacing w:line="360" w:lineRule="auto"/>
        <w:ind w:firstLine="709"/>
        <w:jc w:val="both"/>
        <w:rPr>
          <w:sz w:val="28"/>
        </w:rPr>
      </w:pPr>
      <w:r>
        <w:rPr>
          <w:sz w:val="28"/>
        </w:rPr>
        <w:t xml:space="preserve">- </w:t>
      </w:r>
      <w:r w:rsidR="006F30A6" w:rsidRPr="006F30A6">
        <w:rPr>
          <w:sz w:val="28"/>
        </w:rPr>
        <w:t xml:space="preserve">регулятором и организатором функционирования рыночной экономики, создавая и обеспечивая институциональные основы эффективного развития экономики (законодательная база, налоговая система </w:t>
      </w:r>
      <w:r w:rsidR="006F30A6" w:rsidRPr="006F30A6">
        <w:rPr>
          <w:sz w:val="28"/>
        </w:rPr>
        <w:lastRenderedPageBreak/>
        <w:t xml:space="preserve">и др.), а также проводя макроэкономическую политику, которая делится </w:t>
      </w:r>
      <w:proofErr w:type="gramStart"/>
      <w:r w:rsidR="006F30A6" w:rsidRPr="006F30A6">
        <w:rPr>
          <w:sz w:val="28"/>
        </w:rPr>
        <w:t>на</w:t>
      </w:r>
      <w:proofErr w:type="gramEnd"/>
      <w:r w:rsidR="006F30A6" w:rsidRPr="006F30A6">
        <w:rPr>
          <w:sz w:val="28"/>
        </w:rPr>
        <w:t xml:space="preserve"> структурную и конъюнктурную (стабилизационную)</w:t>
      </w:r>
      <w:r w:rsidR="00517B78">
        <w:rPr>
          <w:rStyle w:val="af"/>
          <w:sz w:val="28"/>
        </w:rPr>
        <w:footnoteReference w:id="7"/>
      </w:r>
      <w:r w:rsidR="006F30A6" w:rsidRPr="006F30A6">
        <w:rPr>
          <w:sz w:val="28"/>
        </w:rPr>
        <w:t xml:space="preserve">. </w:t>
      </w:r>
    </w:p>
    <w:p w:rsidR="00AB25CC" w:rsidRDefault="006F30A6" w:rsidP="006F30A6">
      <w:pPr>
        <w:spacing w:line="360" w:lineRule="auto"/>
        <w:ind w:firstLine="709"/>
        <w:jc w:val="both"/>
        <w:rPr>
          <w:sz w:val="28"/>
        </w:rPr>
      </w:pPr>
      <w:r w:rsidRPr="006F30A6">
        <w:rPr>
          <w:sz w:val="28"/>
        </w:rPr>
        <w:t>Частный и государственный секторы образуют закрытую</w:t>
      </w:r>
      <w:r w:rsidR="00AB25CC">
        <w:rPr>
          <w:sz w:val="28"/>
        </w:rPr>
        <w:t xml:space="preserve"> экономику.</w:t>
      </w:r>
    </w:p>
    <w:p w:rsidR="006F30A6" w:rsidRDefault="00AB25CC" w:rsidP="006F30A6">
      <w:pPr>
        <w:spacing w:line="360" w:lineRule="auto"/>
        <w:ind w:firstLine="709"/>
        <w:jc w:val="both"/>
        <w:rPr>
          <w:sz w:val="28"/>
        </w:rPr>
      </w:pPr>
      <w:r>
        <w:rPr>
          <w:sz w:val="28"/>
        </w:rPr>
        <w:t xml:space="preserve">Иностранный сектор </w:t>
      </w:r>
      <w:r w:rsidR="006F30A6" w:rsidRPr="006F30A6">
        <w:rPr>
          <w:sz w:val="28"/>
        </w:rPr>
        <w:t>— это совокупный рационально действующий макроэкономический агент, объединяющий все остальные страны мира, с которыми данная</w:t>
      </w:r>
      <w:r w:rsidR="006F30A6">
        <w:rPr>
          <w:sz w:val="28"/>
        </w:rPr>
        <w:t xml:space="preserve"> </w:t>
      </w:r>
      <w:r w:rsidR="006F30A6" w:rsidRPr="006F30A6">
        <w:rPr>
          <w:sz w:val="28"/>
        </w:rPr>
        <w:t xml:space="preserve">страна взаимодействует посредством: международной торговли, т.е. покупки и продажи товаров и услуг (экспорт и импорт товаров и услуг); перемещения капиталов, т.е. покупки и продажи финансовых активов — ценных бумаг (экспорт и импорт капитала). Добавление в анализ иностранного сектора дает открытую экономику. </w:t>
      </w:r>
    </w:p>
    <w:p w:rsidR="006F30A6" w:rsidRDefault="006F30A6" w:rsidP="006F30A6">
      <w:pPr>
        <w:spacing w:line="360" w:lineRule="auto"/>
        <w:ind w:firstLine="709"/>
        <w:jc w:val="both"/>
        <w:rPr>
          <w:sz w:val="28"/>
        </w:rPr>
      </w:pPr>
      <w:r w:rsidRPr="006F30A6">
        <w:rPr>
          <w:sz w:val="28"/>
        </w:rPr>
        <w:t>Агреги</w:t>
      </w:r>
      <w:r w:rsidR="00AB25CC">
        <w:rPr>
          <w:sz w:val="28"/>
        </w:rPr>
        <w:t xml:space="preserve">рованный рынок товаров и услуг </w:t>
      </w:r>
      <w:r w:rsidRPr="006F30A6">
        <w:rPr>
          <w:sz w:val="28"/>
        </w:rPr>
        <w:t xml:space="preserve">предполагает абстрагирование (отвлечение) от всего разнообразия производимых экономикой товаров и выделение наиболее важных закономерностей функционирования этого рынка, т.е. формирования спроса и предложения товаров и услуг. </w:t>
      </w:r>
    </w:p>
    <w:p w:rsidR="006F30A6" w:rsidRDefault="006F30A6" w:rsidP="006F30A6">
      <w:pPr>
        <w:spacing w:line="360" w:lineRule="auto"/>
        <w:ind w:firstLine="709"/>
        <w:jc w:val="both"/>
        <w:rPr>
          <w:sz w:val="28"/>
        </w:rPr>
      </w:pPr>
      <w:r w:rsidRPr="006F30A6">
        <w:rPr>
          <w:sz w:val="28"/>
        </w:rPr>
        <w:t>Спрос на товары и услуги предъявляют все макроэкономические агенты, а предложение товаров и услуг обеспечивают фирмы. Соотношение спроса и предложения позволяет получить величину равновесного уровня цен на товары и услуги  и равновесного объема их производства. Рынок товаров и услуг называют также реальным рынком, поскольку на нем продают и покупают реальные активы (реальные ценности). Финансовый рынок — это рынок, на котором предъявляется спрос и обеспечивается предложение финансовых активов. Он включа</w:t>
      </w:r>
      <w:r w:rsidR="00AB25CC">
        <w:rPr>
          <w:sz w:val="28"/>
        </w:rPr>
        <w:t xml:space="preserve">ет: денежный рынок </w:t>
      </w:r>
      <w:r w:rsidRPr="006F30A6">
        <w:rPr>
          <w:sz w:val="28"/>
        </w:rPr>
        <w:t xml:space="preserve"> — рынок денежных финансовых активов; рынок ценных бумаг — рынок </w:t>
      </w:r>
      <w:proofErr w:type="spellStart"/>
      <w:r w:rsidRPr="006F30A6">
        <w:rPr>
          <w:sz w:val="28"/>
        </w:rPr>
        <w:t>неденежных</w:t>
      </w:r>
      <w:proofErr w:type="spellEnd"/>
      <w:r w:rsidRPr="006F30A6">
        <w:rPr>
          <w:sz w:val="28"/>
        </w:rPr>
        <w:t xml:space="preserve"> финансовых активов. </w:t>
      </w:r>
    </w:p>
    <w:p w:rsidR="006F30A6" w:rsidRDefault="006F30A6" w:rsidP="006F30A6">
      <w:pPr>
        <w:spacing w:line="360" w:lineRule="auto"/>
        <w:ind w:firstLine="709"/>
        <w:jc w:val="both"/>
        <w:rPr>
          <w:sz w:val="28"/>
        </w:rPr>
      </w:pPr>
      <w:r w:rsidRPr="006F30A6">
        <w:rPr>
          <w:sz w:val="28"/>
        </w:rPr>
        <w:t xml:space="preserve">На рынке ценных бумаг продаются </w:t>
      </w:r>
      <w:r>
        <w:rPr>
          <w:sz w:val="28"/>
        </w:rPr>
        <w:t>и покупаются акции и облигации.</w:t>
      </w:r>
    </w:p>
    <w:p w:rsidR="006F30A6" w:rsidRDefault="006F30A6" w:rsidP="006F30A6">
      <w:pPr>
        <w:spacing w:line="360" w:lineRule="auto"/>
        <w:ind w:firstLine="709"/>
        <w:jc w:val="both"/>
        <w:rPr>
          <w:sz w:val="28"/>
        </w:rPr>
      </w:pPr>
      <w:r w:rsidRPr="006F30A6">
        <w:rPr>
          <w:sz w:val="28"/>
        </w:rPr>
        <w:t xml:space="preserve">Акция — это бессрочная ценная бумага (т.е. не имеющая срока погашения и существующая столько лет, сколько существует выпустившая ее фирма), делающая ее покупателя совладельцем этой фирмы и обеспечивающая ему право участия в ее управлении и право на получение </w:t>
      </w:r>
      <w:r w:rsidRPr="006F30A6">
        <w:rPr>
          <w:sz w:val="28"/>
        </w:rPr>
        <w:lastRenderedPageBreak/>
        <w:t xml:space="preserve">дохода — дивиденда, величина которого зависит от размеров прибыли фирмы. </w:t>
      </w:r>
    </w:p>
    <w:p w:rsidR="006F30A6" w:rsidRDefault="006F30A6" w:rsidP="006F30A6">
      <w:pPr>
        <w:spacing w:line="360" w:lineRule="auto"/>
        <w:ind w:firstLine="709"/>
        <w:jc w:val="both"/>
        <w:rPr>
          <w:sz w:val="28"/>
        </w:rPr>
      </w:pPr>
      <w:r w:rsidRPr="006F30A6">
        <w:rPr>
          <w:sz w:val="28"/>
        </w:rPr>
        <w:t xml:space="preserve">Облигация — это срочная ценная бумага (т.е. выпущенная на определенный срок — например, на год, на 5 лет и т.п.), покупатель которой является кредитором. </w:t>
      </w:r>
    </w:p>
    <w:p w:rsidR="006F30A6" w:rsidRDefault="006F30A6" w:rsidP="006F30A6">
      <w:pPr>
        <w:spacing w:line="360" w:lineRule="auto"/>
        <w:ind w:firstLine="709"/>
        <w:jc w:val="both"/>
        <w:rPr>
          <w:sz w:val="28"/>
        </w:rPr>
      </w:pPr>
      <w:r w:rsidRPr="006F30A6">
        <w:rPr>
          <w:sz w:val="28"/>
        </w:rPr>
        <w:t xml:space="preserve">Покупателями ценных </w:t>
      </w:r>
      <w:proofErr w:type="gramStart"/>
      <w:r w:rsidRPr="006F30A6">
        <w:rPr>
          <w:sz w:val="28"/>
        </w:rPr>
        <w:t>бумаг</w:t>
      </w:r>
      <w:proofErr w:type="gramEnd"/>
      <w:r w:rsidRPr="006F30A6">
        <w:rPr>
          <w:sz w:val="28"/>
        </w:rPr>
        <w:t xml:space="preserve"> прежде всего являются домохозяйства, которые тратят свои сбережения с целью получения дохода (дивиденда по акциям и процента по облигациям). Продавцами (эмитентами) акций выступают фирмы, а облигаций — фирмы и государство. Фирмы выпускают акции и облигации с целью получения сре</w:t>
      </w:r>
      <w:proofErr w:type="gramStart"/>
      <w:r w:rsidRPr="006F30A6">
        <w:rPr>
          <w:sz w:val="28"/>
        </w:rPr>
        <w:t>дств дл</w:t>
      </w:r>
      <w:proofErr w:type="gramEnd"/>
      <w:r w:rsidRPr="006F30A6">
        <w:rPr>
          <w:sz w:val="28"/>
        </w:rPr>
        <w:t xml:space="preserve">я финансирования своих инвестиционных расходов и расширения объема производства, а государство выпускает облигации для финансирования дефицита государственного бюджета. </w:t>
      </w:r>
    </w:p>
    <w:p w:rsidR="006F30A6" w:rsidRPr="006F30A6" w:rsidRDefault="006F30A6" w:rsidP="006F30A6">
      <w:pPr>
        <w:spacing w:line="360" w:lineRule="auto"/>
        <w:ind w:firstLine="709"/>
        <w:jc w:val="both"/>
        <w:rPr>
          <w:sz w:val="28"/>
        </w:rPr>
      </w:pPr>
      <w:r w:rsidRPr="006F30A6">
        <w:rPr>
          <w:sz w:val="28"/>
        </w:rPr>
        <w:t>Рынок экономических ресурсов (</w:t>
      </w:r>
      <w:proofErr w:type="spellStart"/>
      <w:r w:rsidRPr="006F30A6">
        <w:rPr>
          <w:sz w:val="28"/>
        </w:rPr>
        <w:t>resource</w:t>
      </w:r>
      <w:proofErr w:type="spellEnd"/>
      <w:r w:rsidRPr="006F30A6">
        <w:rPr>
          <w:sz w:val="28"/>
        </w:rPr>
        <w:t xml:space="preserve"> </w:t>
      </w:r>
      <w:proofErr w:type="spellStart"/>
      <w:r w:rsidRPr="006F30A6">
        <w:rPr>
          <w:sz w:val="28"/>
        </w:rPr>
        <w:t>market</w:t>
      </w:r>
      <w:proofErr w:type="spellEnd"/>
      <w:r w:rsidRPr="006F30A6">
        <w:rPr>
          <w:sz w:val="28"/>
        </w:rPr>
        <w:t>) в макроэкономических моделях представлен рынком труда (</w:t>
      </w:r>
      <w:proofErr w:type="spellStart"/>
      <w:r w:rsidRPr="006F30A6">
        <w:rPr>
          <w:sz w:val="28"/>
        </w:rPr>
        <w:t>labour</w:t>
      </w:r>
      <w:proofErr w:type="spellEnd"/>
      <w:r w:rsidRPr="006F30A6">
        <w:rPr>
          <w:sz w:val="28"/>
        </w:rPr>
        <w:t xml:space="preserve"> </w:t>
      </w:r>
      <w:proofErr w:type="spellStart"/>
      <w:r w:rsidRPr="006F30A6">
        <w:rPr>
          <w:sz w:val="28"/>
        </w:rPr>
        <w:t>market</w:t>
      </w:r>
      <w:proofErr w:type="spellEnd"/>
      <w:r w:rsidRPr="006F30A6">
        <w:rPr>
          <w:sz w:val="28"/>
        </w:rPr>
        <w:t>). В макроэкономических моделях, особенно изучающих поведение экономики в краткосрочном периоде, запас капитала полагается фиксированным, поэтому рынок капитала не исследуется.</w:t>
      </w:r>
    </w:p>
    <w:p w:rsidR="006F30A6" w:rsidRDefault="006F30A6" w:rsidP="006F30A6">
      <w:pPr>
        <w:spacing w:line="360" w:lineRule="auto"/>
        <w:ind w:firstLine="709"/>
        <w:jc w:val="both"/>
        <w:rPr>
          <w:sz w:val="28"/>
        </w:rPr>
      </w:pPr>
    </w:p>
    <w:p w:rsidR="00877C6C" w:rsidRDefault="00877C6C" w:rsidP="006F30A6">
      <w:pPr>
        <w:spacing w:line="360" w:lineRule="auto"/>
        <w:ind w:firstLine="709"/>
        <w:jc w:val="both"/>
        <w:rPr>
          <w:sz w:val="28"/>
        </w:rPr>
      </w:pPr>
    </w:p>
    <w:p w:rsidR="00877C6C" w:rsidRPr="00114B96" w:rsidRDefault="00877C6C" w:rsidP="00114B96">
      <w:pPr>
        <w:pStyle w:val="2"/>
        <w:spacing w:before="0"/>
        <w:ind w:firstLine="709"/>
        <w:rPr>
          <w:rFonts w:ascii="Times New Roman" w:hAnsi="Times New Roman" w:cs="Times New Roman"/>
          <w:b w:val="0"/>
          <w:color w:val="auto"/>
          <w:sz w:val="28"/>
          <w:szCs w:val="28"/>
        </w:rPr>
      </w:pPr>
      <w:bookmarkStart w:id="8" w:name="_Toc509994803"/>
      <w:r w:rsidRPr="00114B96">
        <w:rPr>
          <w:rFonts w:ascii="Times New Roman" w:hAnsi="Times New Roman" w:cs="Times New Roman"/>
          <w:color w:val="auto"/>
          <w:sz w:val="28"/>
          <w:szCs w:val="28"/>
        </w:rPr>
        <w:t>2.2. Система национальных счетов</w:t>
      </w:r>
      <w:bookmarkEnd w:id="8"/>
    </w:p>
    <w:p w:rsidR="00877C6C" w:rsidRDefault="00877C6C" w:rsidP="006F30A6">
      <w:pPr>
        <w:spacing w:line="360" w:lineRule="auto"/>
        <w:ind w:firstLine="709"/>
        <w:jc w:val="both"/>
        <w:rPr>
          <w:sz w:val="28"/>
        </w:rPr>
      </w:pPr>
    </w:p>
    <w:p w:rsidR="00951724" w:rsidRPr="00951724" w:rsidRDefault="00951724" w:rsidP="0090313A">
      <w:pPr>
        <w:spacing w:line="360" w:lineRule="auto"/>
        <w:ind w:firstLine="709"/>
        <w:jc w:val="both"/>
        <w:rPr>
          <w:sz w:val="28"/>
        </w:rPr>
      </w:pPr>
      <w:r w:rsidRPr="00951724">
        <w:rPr>
          <w:sz w:val="28"/>
        </w:rPr>
        <w:t>Система национальных счетов – это система взаимос</w:t>
      </w:r>
      <w:r w:rsidR="0090313A">
        <w:rPr>
          <w:sz w:val="28"/>
        </w:rPr>
        <w:t xml:space="preserve">вязанных все макроэкономических </w:t>
      </w:r>
      <w:r w:rsidRPr="00951724">
        <w:rPr>
          <w:sz w:val="28"/>
        </w:rPr>
        <w:t xml:space="preserve">показателей, классификаций и </w:t>
      </w:r>
      <w:proofErr w:type="gramStart"/>
      <w:r w:rsidRPr="00951724">
        <w:rPr>
          <w:sz w:val="28"/>
        </w:rPr>
        <w:t>группировок</w:t>
      </w:r>
      <w:proofErr w:type="gramEnd"/>
      <w:r w:rsidRPr="00951724">
        <w:rPr>
          <w:sz w:val="28"/>
        </w:rPr>
        <w:t xml:space="preserve"> представленных в виде таблиц и счетов,</w:t>
      </w:r>
      <w:r w:rsidR="0090313A">
        <w:rPr>
          <w:sz w:val="28"/>
        </w:rPr>
        <w:t xml:space="preserve"> </w:t>
      </w:r>
      <w:r w:rsidRPr="00951724">
        <w:rPr>
          <w:sz w:val="28"/>
        </w:rPr>
        <w:t>характеризующих все основные процессы, условия и результаты экономической</w:t>
      </w:r>
      <w:r w:rsidR="0090313A">
        <w:rPr>
          <w:sz w:val="28"/>
        </w:rPr>
        <w:t xml:space="preserve"> </w:t>
      </w:r>
      <w:r w:rsidRPr="00951724">
        <w:rPr>
          <w:sz w:val="28"/>
        </w:rPr>
        <w:t>деятельности страны.</w:t>
      </w:r>
    </w:p>
    <w:p w:rsidR="00951724" w:rsidRPr="00951724" w:rsidRDefault="00951724" w:rsidP="00951724">
      <w:pPr>
        <w:spacing w:line="360" w:lineRule="auto"/>
        <w:ind w:firstLine="709"/>
        <w:jc w:val="both"/>
        <w:rPr>
          <w:sz w:val="28"/>
        </w:rPr>
      </w:pPr>
      <w:r w:rsidRPr="00951724">
        <w:rPr>
          <w:sz w:val="28"/>
        </w:rPr>
        <w:t>Система национальных счетов играет особую роль в экономике:</w:t>
      </w:r>
    </w:p>
    <w:p w:rsidR="00951724" w:rsidRPr="00951724" w:rsidRDefault="00951724" w:rsidP="0090313A">
      <w:pPr>
        <w:spacing w:line="360" w:lineRule="auto"/>
        <w:ind w:firstLine="709"/>
        <w:jc w:val="both"/>
        <w:rPr>
          <w:sz w:val="28"/>
        </w:rPr>
      </w:pPr>
      <w:proofErr w:type="gramStart"/>
      <w:r w:rsidRPr="00951724">
        <w:rPr>
          <w:sz w:val="28"/>
        </w:rPr>
        <w:t>Во</w:t>
      </w:r>
      <w:proofErr w:type="gramEnd"/>
      <w:r w:rsidRPr="00951724">
        <w:rPr>
          <w:sz w:val="28"/>
        </w:rPr>
        <w:t xml:space="preserve"> - первых, она дает возможность количественного </w:t>
      </w:r>
      <w:r w:rsidR="0090313A">
        <w:rPr>
          <w:sz w:val="28"/>
        </w:rPr>
        <w:t xml:space="preserve">измерения объема производства в </w:t>
      </w:r>
      <w:r w:rsidRPr="00951724">
        <w:rPr>
          <w:sz w:val="28"/>
        </w:rPr>
        <w:t>конкретный момент времени и позволяет провести анализ на основе полученных данных;</w:t>
      </w:r>
    </w:p>
    <w:p w:rsidR="00951724" w:rsidRPr="00951724" w:rsidRDefault="00951724" w:rsidP="0090313A">
      <w:pPr>
        <w:spacing w:line="360" w:lineRule="auto"/>
        <w:ind w:firstLine="709"/>
        <w:jc w:val="both"/>
        <w:rPr>
          <w:sz w:val="28"/>
        </w:rPr>
      </w:pPr>
      <w:r w:rsidRPr="00951724">
        <w:rPr>
          <w:sz w:val="28"/>
        </w:rPr>
        <w:lastRenderedPageBreak/>
        <w:t>Во - вторых, сравнив показатели национального до</w:t>
      </w:r>
      <w:r w:rsidR="0090313A">
        <w:rPr>
          <w:sz w:val="28"/>
        </w:rPr>
        <w:t xml:space="preserve">хода за определенный промежуток </w:t>
      </w:r>
      <w:r w:rsidRPr="00951724">
        <w:rPr>
          <w:sz w:val="28"/>
        </w:rPr>
        <w:t>времени, можно проследить тенденции, отражающие ход развития экономики: рост, спад</w:t>
      </w:r>
      <w:r w:rsidR="0090313A">
        <w:rPr>
          <w:sz w:val="28"/>
        </w:rPr>
        <w:t xml:space="preserve"> </w:t>
      </w:r>
      <w:r w:rsidRPr="00951724">
        <w:rPr>
          <w:sz w:val="28"/>
        </w:rPr>
        <w:t>или застой;</w:t>
      </w:r>
    </w:p>
    <w:p w:rsidR="00951724" w:rsidRPr="00951724" w:rsidRDefault="00951724" w:rsidP="0090313A">
      <w:pPr>
        <w:spacing w:line="360" w:lineRule="auto"/>
        <w:ind w:firstLine="709"/>
        <w:jc w:val="both"/>
        <w:rPr>
          <w:sz w:val="28"/>
        </w:rPr>
      </w:pPr>
      <w:r w:rsidRPr="00951724">
        <w:rPr>
          <w:sz w:val="28"/>
        </w:rPr>
        <w:t>В - третьих, позволяет выявлять основные направл</w:t>
      </w:r>
      <w:r w:rsidR="0090313A">
        <w:rPr>
          <w:sz w:val="28"/>
        </w:rPr>
        <w:t xml:space="preserve">ения государственной политики и </w:t>
      </w:r>
      <w:r w:rsidRPr="00951724">
        <w:rPr>
          <w:sz w:val="28"/>
        </w:rPr>
        <w:t>впоследствии осуществлять целевую государственную политику</w:t>
      </w:r>
      <w:r w:rsidR="00517B78">
        <w:rPr>
          <w:rStyle w:val="af"/>
          <w:sz w:val="28"/>
        </w:rPr>
        <w:footnoteReference w:id="8"/>
      </w:r>
      <w:r w:rsidRPr="00951724">
        <w:rPr>
          <w:sz w:val="28"/>
        </w:rPr>
        <w:t>.</w:t>
      </w:r>
    </w:p>
    <w:p w:rsidR="00951724" w:rsidRPr="00951724" w:rsidRDefault="00951724" w:rsidP="0090313A">
      <w:pPr>
        <w:spacing w:line="360" w:lineRule="auto"/>
        <w:ind w:firstLine="709"/>
        <w:jc w:val="both"/>
        <w:rPr>
          <w:sz w:val="28"/>
        </w:rPr>
      </w:pPr>
      <w:r w:rsidRPr="00951724">
        <w:rPr>
          <w:sz w:val="28"/>
        </w:rPr>
        <w:t>К основным показателям СНС относят: валовый вн</w:t>
      </w:r>
      <w:r w:rsidR="0090313A">
        <w:rPr>
          <w:sz w:val="28"/>
        </w:rPr>
        <w:t xml:space="preserve">утренний продукт (ВВП), валовый </w:t>
      </w:r>
      <w:r w:rsidRPr="00951724">
        <w:rPr>
          <w:sz w:val="28"/>
        </w:rPr>
        <w:t>национальный доход (ВНД), валовый национальный располагаемый доход (ВНРД),</w:t>
      </w:r>
      <w:r w:rsidR="0090313A">
        <w:rPr>
          <w:sz w:val="28"/>
        </w:rPr>
        <w:t xml:space="preserve"> </w:t>
      </w:r>
      <w:r w:rsidRPr="00951724">
        <w:rPr>
          <w:sz w:val="28"/>
        </w:rPr>
        <w:t>конечное потребление (КП), валовое накопление, национальное сбережение, чистое</w:t>
      </w:r>
      <w:r w:rsidR="0090313A">
        <w:rPr>
          <w:sz w:val="28"/>
        </w:rPr>
        <w:t xml:space="preserve"> </w:t>
      </w:r>
      <w:r w:rsidRPr="00951724">
        <w:rPr>
          <w:sz w:val="28"/>
        </w:rPr>
        <w:t>кредитование, чистое заимствование, национальное богатство, сальдо внешней торговли.</w:t>
      </w:r>
    </w:p>
    <w:p w:rsidR="00951724" w:rsidRPr="00951724" w:rsidRDefault="00951724" w:rsidP="0090313A">
      <w:pPr>
        <w:spacing w:line="360" w:lineRule="auto"/>
        <w:ind w:firstLine="709"/>
        <w:jc w:val="both"/>
        <w:rPr>
          <w:sz w:val="28"/>
        </w:rPr>
      </w:pPr>
      <w:r w:rsidRPr="00951724">
        <w:rPr>
          <w:sz w:val="28"/>
        </w:rPr>
        <w:t>CHC непрерывно развивается и совершенствуется. В ч</w:t>
      </w:r>
      <w:r w:rsidR="0090313A">
        <w:rPr>
          <w:sz w:val="28"/>
        </w:rPr>
        <w:t xml:space="preserve">астности, с 1968 г национальные </w:t>
      </w:r>
      <w:r w:rsidRPr="00951724">
        <w:rPr>
          <w:sz w:val="28"/>
        </w:rPr>
        <w:t>счета интегрированы с отраслевым балансом, статистика предприятий - с финансовой</w:t>
      </w:r>
      <w:r w:rsidR="0090313A">
        <w:rPr>
          <w:sz w:val="28"/>
        </w:rPr>
        <w:t xml:space="preserve"> </w:t>
      </w:r>
      <w:r w:rsidRPr="00951724">
        <w:rPr>
          <w:sz w:val="28"/>
        </w:rPr>
        <w:t>статистикой. Материальные потоки с денежными потоками, ресурсы (материальные,</w:t>
      </w:r>
      <w:r w:rsidR="0090313A">
        <w:rPr>
          <w:sz w:val="28"/>
        </w:rPr>
        <w:t xml:space="preserve"> </w:t>
      </w:r>
      <w:r w:rsidRPr="00951724">
        <w:rPr>
          <w:sz w:val="28"/>
        </w:rPr>
        <w:t>трудовые и финансовые) между собой и с конечными результатами. Межотраслевой</w:t>
      </w:r>
      <w:r w:rsidR="0090313A">
        <w:rPr>
          <w:sz w:val="28"/>
        </w:rPr>
        <w:t xml:space="preserve"> </w:t>
      </w:r>
      <w:r w:rsidRPr="00951724">
        <w:rPr>
          <w:sz w:val="28"/>
        </w:rPr>
        <w:t>баланс, его основные идеи и методологические положения были разработаны в СССР еще в</w:t>
      </w:r>
      <w:r w:rsidR="0090313A">
        <w:rPr>
          <w:sz w:val="28"/>
        </w:rPr>
        <w:t xml:space="preserve"> </w:t>
      </w:r>
      <w:r w:rsidRPr="00951724">
        <w:rPr>
          <w:sz w:val="28"/>
        </w:rPr>
        <w:t>1923 - 1924 гг., когда был составлен первый баланс народного хозяйства СССР на текущий</w:t>
      </w:r>
      <w:r w:rsidR="0090313A">
        <w:rPr>
          <w:sz w:val="28"/>
        </w:rPr>
        <w:t xml:space="preserve"> </w:t>
      </w:r>
      <w:r w:rsidRPr="00951724">
        <w:rPr>
          <w:sz w:val="28"/>
        </w:rPr>
        <w:t>хозяйственный год. По существу, это был аналог CHC. В 1994 году был опубликован</w:t>
      </w:r>
      <w:r w:rsidR="0090313A">
        <w:rPr>
          <w:sz w:val="28"/>
        </w:rPr>
        <w:t xml:space="preserve"> </w:t>
      </w:r>
      <w:r w:rsidRPr="00951724">
        <w:rPr>
          <w:sz w:val="28"/>
        </w:rPr>
        <w:t>проект нового, усовершенствованного варианта СНС ООН, переход на который был</w:t>
      </w:r>
      <w:r w:rsidR="0090313A">
        <w:rPr>
          <w:sz w:val="28"/>
        </w:rPr>
        <w:t xml:space="preserve"> </w:t>
      </w:r>
      <w:r w:rsidRPr="00951724">
        <w:rPr>
          <w:sz w:val="28"/>
        </w:rPr>
        <w:t>предусмотрен в течение 10 - летнего периода</w:t>
      </w:r>
      <w:r w:rsidR="00517B78">
        <w:rPr>
          <w:rStyle w:val="af"/>
          <w:sz w:val="28"/>
        </w:rPr>
        <w:footnoteReference w:id="9"/>
      </w:r>
      <w:r w:rsidRPr="00951724">
        <w:rPr>
          <w:sz w:val="28"/>
        </w:rPr>
        <w:t>.</w:t>
      </w:r>
    </w:p>
    <w:p w:rsidR="00951724" w:rsidRPr="00951724" w:rsidRDefault="00951724" w:rsidP="0090313A">
      <w:pPr>
        <w:spacing w:line="360" w:lineRule="auto"/>
        <w:ind w:firstLine="709"/>
        <w:jc w:val="both"/>
        <w:rPr>
          <w:sz w:val="28"/>
        </w:rPr>
      </w:pPr>
      <w:r w:rsidRPr="00951724">
        <w:rPr>
          <w:sz w:val="28"/>
        </w:rPr>
        <w:t>Считается, что систему СНС трудно исказить, фальс</w:t>
      </w:r>
      <w:r w:rsidR="0090313A">
        <w:rPr>
          <w:sz w:val="28"/>
        </w:rPr>
        <w:t xml:space="preserve">ифицировать, поскольку неточная </w:t>
      </w:r>
      <w:r w:rsidRPr="00951724">
        <w:rPr>
          <w:sz w:val="28"/>
        </w:rPr>
        <w:t>запись в одной из статей любого счета ведет к изменению соответствующих записей всех</w:t>
      </w:r>
      <w:r w:rsidR="0090313A">
        <w:rPr>
          <w:sz w:val="28"/>
        </w:rPr>
        <w:t xml:space="preserve"> </w:t>
      </w:r>
      <w:r w:rsidRPr="00951724">
        <w:rPr>
          <w:sz w:val="28"/>
        </w:rPr>
        <w:t>других счетов, а это нарушает сальдо всех счетов и ошибка выявляется. К недостаткам CHC</w:t>
      </w:r>
      <w:r w:rsidR="0090313A">
        <w:rPr>
          <w:sz w:val="28"/>
        </w:rPr>
        <w:t xml:space="preserve"> </w:t>
      </w:r>
      <w:r w:rsidRPr="00951724">
        <w:rPr>
          <w:sz w:val="28"/>
        </w:rPr>
        <w:t xml:space="preserve">ученые и специалисты относят отсутствие деления национального продукта по </w:t>
      </w:r>
      <w:r w:rsidRPr="00951724">
        <w:rPr>
          <w:sz w:val="28"/>
        </w:rPr>
        <w:lastRenderedPageBreak/>
        <w:t>стоимости</w:t>
      </w:r>
      <w:r w:rsidR="0090313A">
        <w:rPr>
          <w:sz w:val="28"/>
        </w:rPr>
        <w:t xml:space="preserve"> </w:t>
      </w:r>
      <w:r w:rsidRPr="00951724">
        <w:rPr>
          <w:sz w:val="28"/>
        </w:rPr>
        <w:t>на перенесенную стоимость и созданную, а также по вещественному составу на средства</w:t>
      </w:r>
      <w:r w:rsidR="0090313A">
        <w:rPr>
          <w:sz w:val="28"/>
        </w:rPr>
        <w:t xml:space="preserve"> </w:t>
      </w:r>
      <w:r w:rsidRPr="00951724">
        <w:rPr>
          <w:sz w:val="28"/>
        </w:rPr>
        <w:t>производства и предметы потребления. В проекте статистического департамента ООН,</w:t>
      </w:r>
      <w:r w:rsidR="0090313A">
        <w:rPr>
          <w:sz w:val="28"/>
        </w:rPr>
        <w:t xml:space="preserve"> </w:t>
      </w:r>
      <w:r w:rsidRPr="00951724">
        <w:rPr>
          <w:sz w:val="28"/>
        </w:rPr>
        <w:t>который, был разработан 1994, пробелы предполагалось устранить. Это относится и к</w:t>
      </w:r>
      <w:r w:rsidR="0090313A">
        <w:rPr>
          <w:sz w:val="28"/>
        </w:rPr>
        <w:t xml:space="preserve"> </w:t>
      </w:r>
      <w:r w:rsidRPr="00951724">
        <w:rPr>
          <w:sz w:val="28"/>
        </w:rPr>
        <w:t>России, например, в отношении результатов деятельности экономических агентов (частных</w:t>
      </w:r>
      <w:r w:rsidR="0090313A">
        <w:rPr>
          <w:sz w:val="28"/>
        </w:rPr>
        <w:t xml:space="preserve"> </w:t>
      </w:r>
      <w:r w:rsidRPr="00951724">
        <w:rPr>
          <w:sz w:val="28"/>
        </w:rPr>
        <w:t>фирм, банков и т.д.), которые, стремясь уйти от уплаты налогов, заведомо представляют в</w:t>
      </w:r>
      <w:r w:rsidR="0090313A">
        <w:rPr>
          <w:sz w:val="28"/>
        </w:rPr>
        <w:t xml:space="preserve"> </w:t>
      </w:r>
      <w:r w:rsidRPr="00951724">
        <w:rPr>
          <w:sz w:val="28"/>
        </w:rPr>
        <w:t>государственные органы искаженную информацию.</w:t>
      </w:r>
    </w:p>
    <w:p w:rsidR="00877C6C" w:rsidRDefault="00951724" w:rsidP="0090313A">
      <w:pPr>
        <w:spacing w:line="360" w:lineRule="auto"/>
        <w:ind w:firstLine="709"/>
        <w:jc w:val="both"/>
        <w:rPr>
          <w:sz w:val="28"/>
        </w:rPr>
      </w:pPr>
      <w:r w:rsidRPr="00951724">
        <w:rPr>
          <w:sz w:val="28"/>
        </w:rPr>
        <w:t>Макроэкономические показатели, основанные на с</w:t>
      </w:r>
      <w:r w:rsidR="0090313A">
        <w:rPr>
          <w:sz w:val="28"/>
        </w:rPr>
        <w:t xml:space="preserve">тандартной системе национальных </w:t>
      </w:r>
      <w:r w:rsidRPr="00951724">
        <w:rPr>
          <w:sz w:val="28"/>
        </w:rPr>
        <w:t>счетов, дают возможность финансовым властям стран обеспечить общую</w:t>
      </w:r>
      <w:r w:rsidR="0090313A">
        <w:rPr>
          <w:sz w:val="28"/>
        </w:rPr>
        <w:t xml:space="preserve"> </w:t>
      </w:r>
      <w:r w:rsidRPr="00951724">
        <w:rPr>
          <w:sz w:val="28"/>
        </w:rPr>
        <w:t>сопоставительную базу для расчета основных макроэкономических показателей: ВВП,</w:t>
      </w:r>
      <w:r w:rsidR="0090313A">
        <w:rPr>
          <w:sz w:val="28"/>
        </w:rPr>
        <w:t xml:space="preserve"> </w:t>
      </w:r>
      <w:r w:rsidRPr="00951724">
        <w:rPr>
          <w:sz w:val="28"/>
        </w:rPr>
        <w:t>ВНД, чистый доход (ЧД), доход на душу населения, показатели экономического роста,</w:t>
      </w:r>
      <w:r w:rsidR="0090313A">
        <w:rPr>
          <w:sz w:val="28"/>
        </w:rPr>
        <w:t xml:space="preserve"> </w:t>
      </w:r>
      <w:r w:rsidRPr="00951724">
        <w:rPr>
          <w:sz w:val="28"/>
        </w:rPr>
        <w:t>безработицы, приток и отток капитала в страну и из страны, уровень и качество жизни</w:t>
      </w:r>
      <w:r w:rsidR="0090313A">
        <w:rPr>
          <w:sz w:val="28"/>
        </w:rPr>
        <w:t xml:space="preserve"> </w:t>
      </w:r>
      <w:r w:rsidRPr="00951724">
        <w:rPr>
          <w:sz w:val="28"/>
        </w:rPr>
        <w:t>населения и т.д. В результате международные организации и аналитики мировой</w:t>
      </w:r>
      <w:r w:rsidR="0090313A">
        <w:rPr>
          <w:sz w:val="28"/>
        </w:rPr>
        <w:t xml:space="preserve"> </w:t>
      </w:r>
      <w:r w:rsidRPr="00951724">
        <w:rPr>
          <w:sz w:val="28"/>
        </w:rPr>
        <w:t>экономики получают в свое распоряжение более или менее объективные данные для</w:t>
      </w:r>
      <w:r w:rsidR="0090313A">
        <w:rPr>
          <w:sz w:val="28"/>
        </w:rPr>
        <w:t xml:space="preserve"> </w:t>
      </w:r>
      <w:r w:rsidRPr="00951724">
        <w:rPr>
          <w:sz w:val="28"/>
        </w:rPr>
        <w:t xml:space="preserve">проведения международных исследований и возможность </w:t>
      </w:r>
      <w:proofErr w:type="spellStart"/>
      <w:r w:rsidRPr="00951724">
        <w:rPr>
          <w:sz w:val="28"/>
        </w:rPr>
        <w:t>межстрановых</w:t>
      </w:r>
      <w:proofErr w:type="spellEnd"/>
      <w:r w:rsidRPr="00951724">
        <w:rPr>
          <w:sz w:val="28"/>
        </w:rPr>
        <w:t xml:space="preserve"> сравнений,</w:t>
      </w:r>
      <w:r w:rsidR="0090313A">
        <w:rPr>
          <w:sz w:val="28"/>
        </w:rPr>
        <w:t xml:space="preserve"> </w:t>
      </w:r>
      <w:r w:rsidRPr="00951724">
        <w:rPr>
          <w:sz w:val="28"/>
        </w:rPr>
        <w:t>включая темпы роста (или спады) мировой экономики или отдельных стран, в том числе в</w:t>
      </w:r>
      <w:r w:rsidR="0090313A">
        <w:rPr>
          <w:sz w:val="28"/>
        </w:rPr>
        <w:t xml:space="preserve"> </w:t>
      </w:r>
      <w:r w:rsidRPr="00951724">
        <w:rPr>
          <w:sz w:val="28"/>
        </w:rPr>
        <w:t>сфере отраслевых сдвигов.</w:t>
      </w:r>
    </w:p>
    <w:p w:rsidR="00877C6C" w:rsidRDefault="00877C6C" w:rsidP="006F30A6">
      <w:pPr>
        <w:spacing w:line="360" w:lineRule="auto"/>
        <w:ind w:firstLine="709"/>
        <w:jc w:val="both"/>
        <w:rPr>
          <w:sz w:val="28"/>
        </w:rPr>
      </w:pPr>
    </w:p>
    <w:p w:rsidR="006F30A6" w:rsidRPr="00114B96" w:rsidRDefault="006F30A6" w:rsidP="00114B96">
      <w:pPr>
        <w:pStyle w:val="2"/>
        <w:ind w:firstLine="709"/>
        <w:rPr>
          <w:rFonts w:ascii="Times New Roman" w:hAnsi="Times New Roman" w:cs="Times New Roman"/>
          <w:b w:val="0"/>
          <w:color w:val="auto"/>
          <w:sz w:val="28"/>
          <w:szCs w:val="28"/>
        </w:rPr>
      </w:pPr>
      <w:bookmarkStart w:id="9" w:name="_Toc509994804"/>
      <w:r w:rsidRPr="00114B96">
        <w:rPr>
          <w:rFonts w:ascii="Times New Roman" w:hAnsi="Times New Roman" w:cs="Times New Roman"/>
          <w:color w:val="auto"/>
          <w:sz w:val="28"/>
          <w:szCs w:val="28"/>
        </w:rPr>
        <w:t>2.</w:t>
      </w:r>
      <w:r w:rsidR="00877C6C" w:rsidRPr="00114B96">
        <w:rPr>
          <w:rFonts w:ascii="Times New Roman" w:hAnsi="Times New Roman" w:cs="Times New Roman"/>
          <w:color w:val="auto"/>
          <w:sz w:val="28"/>
          <w:szCs w:val="28"/>
        </w:rPr>
        <w:t>3</w:t>
      </w:r>
      <w:r w:rsidRPr="00114B96">
        <w:rPr>
          <w:rFonts w:ascii="Times New Roman" w:hAnsi="Times New Roman" w:cs="Times New Roman"/>
          <w:color w:val="auto"/>
          <w:sz w:val="28"/>
          <w:szCs w:val="28"/>
        </w:rPr>
        <w:t xml:space="preserve">. Основные </w:t>
      </w:r>
      <w:r w:rsidR="00877C6C" w:rsidRPr="00114B96">
        <w:rPr>
          <w:rFonts w:ascii="Times New Roman" w:hAnsi="Times New Roman" w:cs="Times New Roman"/>
          <w:color w:val="auto"/>
          <w:sz w:val="28"/>
          <w:szCs w:val="28"/>
        </w:rPr>
        <w:t>макроэкономические показатели и индикаторы</w:t>
      </w:r>
      <w:bookmarkEnd w:id="9"/>
    </w:p>
    <w:p w:rsidR="006F30A6" w:rsidRDefault="006F30A6" w:rsidP="006F30A6">
      <w:pPr>
        <w:ind w:firstLine="709"/>
        <w:rPr>
          <w:b/>
          <w:sz w:val="28"/>
          <w:szCs w:val="28"/>
        </w:rPr>
      </w:pPr>
    </w:p>
    <w:p w:rsidR="006E6029" w:rsidRPr="00877C6C" w:rsidRDefault="006E6029" w:rsidP="00877C6C">
      <w:pPr>
        <w:spacing w:line="360" w:lineRule="auto"/>
        <w:ind w:firstLine="709"/>
        <w:jc w:val="both"/>
        <w:rPr>
          <w:sz w:val="28"/>
          <w:szCs w:val="28"/>
        </w:rPr>
      </w:pPr>
      <w:r w:rsidRPr="00877C6C">
        <w:rPr>
          <w:sz w:val="28"/>
          <w:szCs w:val="28"/>
        </w:rPr>
        <w:t>Центральным показателем СНС считается ВВП</w:t>
      </w:r>
      <w:r w:rsidR="00877C6C" w:rsidRPr="00877C6C">
        <w:rPr>
          <w:sz w:val="28"/>
          <w:szCs w:val="28"/>
        </w:rPr>
        <w:t xml:space="preserve"> (хотя в статистике </w:t>
      </w:r>
      <w:r w:rsidRPr="00877C6C">
        <w:rPr>
          <w:sz w:val="28"/>
          <w:szCs w:val="28"/>
        </w:rPr>
        <w:t>ряда зарубежных стран используе</w:t>
      </w:r>
      <w:r w:rsidR="00877C6C" w:rsidRPr="00877C6C">
        <w:rPr>
          <w:sz w:val="28"/>
          <w:szCs w:val="28"/>
        </w:rPr>
        <w:t>тся и более ранний макроэкономи</w:t>
      </w:r>
      <w:r w:rsidRPr="00877C6C">
        <w:rPr>
          <w:sz w:val="28"/>
          <w:szCs w:val="28"/>
        </w:rPr>
        <w:t>ческий показатель — валовой национальный продукт, ВНП). Разница</w:t>
      </w:r>
      <w:r w:rsidR="00877C6C" w:rsidRPr="00877C6C">
        <w:rPr>
          <w:sz w:val="28"/>
          <w:szCs w:val="28"/>
        </w:rPr>
        <w:t xml:space="preserve"> </w:t>
      </w:r>
      <w:r w:rsidRPr="00877C6C">
        <w:rPr>
          <w:sz w:val="28"/>
          <w:szCs w:val="28"/>
        </w:rPr>
        <w:t>между ВВП и другим макроэкономическим показателем — ВНД состоит</w:t>
      </w:r>
      <w:r w:rsidR="00877C6C" w:rsidRPr="00877C6C">
        <w:rPr>
          <w:sz w:val="28"/>
          <w:szCs w:val="28"/>
        </w:rPr>
        <w:t xml:space="preserve"> </w:t>
      </w:r>
      <w:r w:rsidRPr="00877C6C">
        <w:rPr>
          <w:sz w:val="28"/>
          <w:szCs w:val="28"/>
        </w:rPr>
        <w:t>в том, что последний подсчитывается не как добавленная стоимость,</w:t>
      </w:r>
      <w:r w:rsidR="00877C6C" w:rsidRPr="00877C6C">
        <w:rPr>
          <w:sz w:val="28"/>
          <w:szCs w:val="28"/>
        </w:rPr>
        <w:t xml:space="preserve"> </w:t>
      </w:r>
      <w:r w:rsidRPr="00877C6C">
        <w:rPr>
          <w:sz w:val="28"/>
          <w:szCs w:val="28"/>
        </w:rPr>
        <w:t>произведенная экономическими агентами, а как сумма их доходов.</w:t>
      </w:r>
    </w:p>
    <w:p w:rsidR="006E6029" w:rsidRPr="00877C6C" w:rsidRDefault="006E6029" w:rsidP="00877C6C">
      <w:pPr>
        <w:spacing w:line="360" w:lineRule="auto"/>
        <w:ind w:firstLine="709"/>
        <w:jc w:val="both"/>
        <w:rPr>
          <w:sz w:val="28"/>
          <w:szCs w:val="28"/>
        </w:rPr>
      </w:pPr>
      <w:r w:rsidRPr="00877C6C">
        <w:rPr>
          <w:sz w:val="28"/>
          <w:szCs w:val="28"/>
        </w:rPr>
        <w:t>Если ВНД скорректировать на саль</w:t>
      </w:r>
      <w:r w:rsidR="00877C6C" w:rsidRPr="00877C6C">
        <w:rPr>
          <w:sz w:val="28"/>
          <w:szCs w:val="28"/>
        </w:rPr>
        <w:t>до текущих трансфертов, получен</w:t>
      </w:r>
      <w:r w:rsidRPr="00877C6C">
        <w:rPr>
          <w:sz w:val="28"/>
          <w:szCs w:val="28"/>
        </w:rPr>
        <w:t>ных из-за рубежа и переданных за р</w:t>
      </w:r>
      <w:r w:rsidR="00877C6C" w:rsidRPr="00877C6C">
        <w:rPr>
          <w:sz w:val="28"/>
          <w:szCs w:val="28"/>
        </w:rPr>
        <w:t>убеж (это сальдо в России неве</w:t>
      </w:r>
      <w:r w:rsidRPr="00877C6C">
        <w:rPr>
          <w:sz w:val="28"/>
          <w:szCs w:val="28"/>
        </w:rPr>
        <w:t>лико), то получим ВРД.</w:t>
      </w:r>
    </w:p>
    <w:p w:rsidR="006E6029" w:rsidRPr="00877C6C" w:rsidRDefault="006E6029" w:rsidP="00877C6C">
      <w:pPr>
        <w:spacing w:line="360" w:lineRule="auto"/>
        <w:ind w:firstLine="709"/>
        <w:jc w:val="both"/>
        <w:rPr>
          <w:sz w:val="28"/>
          <w:szCs w:val="28"/>
        </w:rPr>
      </w:pPr>
      <w:r w:rsidRPr="00877C6C">
        <w:rPr>
          <w:sz w:val="28"/>
          <w:szCs w:val="28"/>
        </w:rPr>
        <w:lastRenderedPageBreak/>
        <w:t>Наиболее активно в макроэкономическом анализе используется</w:t>
      </w:r>
    </w:p>
    <w:p w:rsidR="006E6029" w:rsidRPr="00877C6C" w:rsidRDefault="006E6029" w:rsidP="00877C6C">
      <w:pPr>
        <w:spacing w:line="360" w:lineRule="auto"/>
        <w:ind w:firstLine="709"/>
        <w:jc w:val="both"/>
        <w:rPr>
          <w:sz w:val="28"/>
          <w:szCs w:val="28"/>
        </w:rPr>
      </w:pPr>
      <w:r w:rsidRPr="00877C6C">
        <w:rPr>
          <w:sz w:val="28"/>
          <w:szCs w:val="28"/>
        </w:rPr>
        <w:t>ВВП. Он рассчитывается одним из трех методов, путем суммирования:</w:t>
      </w:r>
    </w:p>
    <w:p w:rsidR="006E6029" w:rsidRPr="00877C6C" w:rsidRDefault="00E15B2D" w:rsidP="00877C6C">
      <w:pPr>
        <w:spacing w:line="360" w:lineRule="auto"/>
        <w:ind w:firstLine="709"/>
        <w:jc w:val="both"/>
        <w:rPr>
          <w:sz w:val="28"/>
          <w:szCs w:val="28"/>
        </w:rPr>
      </w:pPr>
      <w:r>
        <w:rPr>
          <w:sz w:val="28"/>
          <w:szCs w:val="28"/>
        </w:rPr>
        <w:t>-</w:t>
      </w:r>
      <w:r w:rsidR="006E6029" w:rsidRPr="00877C6C">
        <w:rPr>
          <w:sz w:val="28"/>
          <w:szCs w:val="28"/>
        </w:rPr>
        <w:t xml:space="preserve"> добавленной стоимости по вс</w:t>
      </w:r>
      <w:r w:rsidR="00877C6C" w:rsidRPr="00877C6C">
        <w:rPr>
          <w:sz w:val="28"/>
          <w:szCs w:val="28"/>
        </w:rPr>
        <w:t>ем видам экономической деятель</w:t>
      </w:r>
      <w:r w:rsidR="006E6029" w:rsidRPr="00877C6C">
        <w:rPr>
          <w:sz w:val="28"/>
          <w:szCs w:val="28"/>
        </w:rPr>
        <w:t>ности (ВВП по производству). Это</w:t>
      </w:r>
      <w:r w:rsidR="00877C6C" w:rsidRPr="00877C6C">
        <w:rPr>
          <w:sz w:val="28"/>
          <w:szCs w:val="28"/>
        </w:rPr>
        <w:t xml:space="preserve">т метод расчета ВВП, </w:t>
      </w:r>
      <w:r w:rsidR="006E6029" w:rsidRPr="00877C6C">
        <w:rPr>
          <w:sz w:val="28"/>
          <w:szCs w:val="28"/>
        </w:rPr>
        <w:t>позволяет анализировать отраслевую</w:t>
      </w:r>
      <w:r w:rsidR="00877C6C" w:rsidRPr="00877C6C">
        <w:rPr>
          <w:sz w:val="28"/>
          <w:szCs w:val="28"/>
        </w:rPr>
        <w:t xml:space="preserve"> </w:t>
      </w:r>
      <w:r w:rsidR="006E6029" w:rsidRPr="00877C6C">
        <w:rPr>
          <w:sz w:val="28"/>
          <w:szCs w:val="28"/>
        </w:rPr>
        <w:t>структуру национальной экономик</w:t>
      </w:r>
      <w:r w:rsidR="00877C6C" w:rsidRPr="00877C6C">
        <w:rPr>
          <w:sz w:val="28"/>
          <w:szCs w:val="28"/>
        </w:rPr>
        <w:t>и в каждом году. Если рассматри</w:t>
      </w:r>
      <w:r w:rsidR="006E6029" w:rsidRPr="00877C6C">
        <w:rPr>
          <w:sz w:val="28"/>
          <w:szCs w:val="28"/>
        </w:rPr>
        <w:t>вать эти данные за ряд лет, то можно выявить изменения в отраслевой</w:t>
      </w:r>
      <w:r w:rsidR="00877C6C" w:rsidRPr="00877C6C">
        <w:rPr>
          <w:sz w:val="28"/>
          <w:szCs w:val="28"/>
        </w:rPr>
        <w:t xml:space="preserve"> </w:t>
      </w:r>
      <w:r w:rsidR="006E6029" w:rsidRPr="00877C6C">
        <w:rPr>
          <w:sz w:val="28"/>
          <w:szCs w:val="28"/>
        </w:rPr>
        <w:t>структуре производства продукции в стране, но это желательно делать</w:t>
      </w:r>
      <w:r w:rsidR="00877C6C" w:rsidRPr="00877C6C">
        <w:rPr>
          <w:sz w:val="28"/>
          <w:szCs w:val="28"/>
        </w:rPr>
        <w:t xml:space="preserve"> </w:t>
      </w:r>
      <w:r w:rsidR="006E6029" w:rsidRPr="00877C6C">
        <w:rPr>
          <w:sz w:val="28"/>
          <w:szCs w:val="28"/>
        </w:rPr>
        <w:t>в неизменных, а не в текущих ценах;</w:t>
      </w:r>
    </w:p>
    <w:p w:rsidR="006E6029" w:rsidRPr="00877C6C" w:rsidRDefault="00E15B2D" w:rsidP="00877C6C">
      <w:pPr>
        <w:spacing w:line="360" w:lineRule="auto"/>
        <w:ind w:firstLine="709"/>
        <w:jc w:val="both"/>
        <w:rPr>
          <w:sz w:val="28"/>
          <w:szCs w:val="28"/>
        </w:rPr>
      </w:pPr>
      <w:r>
        <w:rPr>
          <w:sz w:val="28"/>
          <w:szCs w:val="28"/>
        </w:rPr>
        <w:t xml:space="preserve">- </w:t>
      </w:r>
      <w:r w:rsidR="006E6029" w:rsidRPr="00877C6C">
        <w:rPr>
          <w:sz w:val="28"/>
          <w:szCs w:val="28"/>
        </w:rPr>
        <w:t>всех доходов (ВВП по источник</w:t>
      </w:r>
      <w:r w:rsidR="00877C6C" w:rsidRPr="00877C6C">
        <w:rPr>
          <w:sz w:val="28"/>
          <w:szCs w:val="28"/>
        </w:rPr>
        <w:t xml:space="preserve">ам доходов). Результаты расчета </w:t>
      </w:r>
      <w:r w:rsidR="006E6029" w:rsidRPr="00877C6C">
        <w:rPr>
          <w:sz w:val="28"/>
          <w:szCs w:val="28"/>
        </w:rPr>
        <w:t>ВВП по этому методу содержатся в</w:t>
      </w:r>
      <w:r w:rsidR="00877C6C" w:rsidRPr="00877C6C">
        <w:rPr>
          <w:sz w:val="28"/>
          <w:szCs w:val="28"/>
        </w:rPr>
        <w:t xml:space="preserve"> правой части счета образования доходов</w:t>
      </w:r>
      <w:r w:rsidR="006E6029" w:rsidRPr="00877C6C">
        <w:rPr>
          <w:sz w:val="28"/>
          <w:szCs w:val="28"/>
        </w:rPr>
        <w:t>;</w:t>
      </w:r>
    </w:p>
    <w:p w:rsidR="00877C6C" w:rsidRPr="00877C6C" w:rsidRDefault="00E15B2D" w:rsidP="00877C6C">
      <w:pPr>
        <w:spacing w:line="360" w:lineRule="auto"/>
        <w:ind w:firstLine="709"/>
        <w:jc w:val="both"/>
        <w:rPr>
          <w:sz w:val="28"/>
          <w:szCs w:val="28"/>
        </w:rPr>
      </w:pPr>
      <w:r>
        <w:rPr>
          <w:sz w:val="28"/>
          <w:szCs w:val="28"/>
        </w:rPr>
        <w:t>-</w:t>
      </w:r>
      <w:r w:rsidR="006E6029" w:rsidRPr="00877C6C">
        <w:rPr>
          <w:sz w:val="28"/>
          <w:szCs w:val="28"/>
        </w:rPr>
        <w:t xml:space="preserve"> всех расходов (ВВП по исполь</w:t>
      </w:r>
      <w:r w:rsidR="00877C6C" w:rsidRPr="00877C6C">
        <w:rPr>
          <w:sz w:val="28"/>
          <w:szCs w:val="28"/>
        </w:rPr>
        <w:t>зованию). Результаты этого рас</w:t>
      </w:r>
      <w:r w:rsidR="006E6029" w:rsidRPr="00877C6C">
        <w:rPr>
          <w:sz w:val="28"/>
          <w:szCs w:val="28"/>
        </w:rPr>
        <w:t>чета ВВП содержатся в одной из таблиц СНС, составленной на основе</w:t>
      </w:r>
      <w:r w:rsidR="00877C6C" w:rsidRPr="00877C6C">
        <w:rPr>
          <w:sz w:val="28"/>
          <w:szCs w:val="28"/>
        </w:rPr>
        <w:t xml:space="preserve"> </w:t>
      </w:r>
      <w:r w:rsidR="006E6029" w:rsidRPr="00877C6C">
        <w:rPr>
          <w:sz w:val="28"/>
          <w:szCs w:val="28"/>
        </w:rPr>
        <w:t>данных из правой части счета использования располагаемого дохода</w:t>
      </w:r>
      <w:r w:rsidR="00877C6C" w:rsidRPr="00877C6C">
        <w:rPr>
          <w:sz w:val="28"/>
          <w:szCs w:val="28"/>
        </w:rPr>
        <w:t xml:space="preserve"> </w:t>
      </w:r>
      <w:r w:rsidR="006E6029" w:rsidRPr="00877C6C">
        <w:rPr>
          <w:sz w:val="28"/>
          <w:szCs w:val="28"/>
        </w:rPr>
        <w:t>и счета операций с капиталом</w:t>
      </w:r>
      <w:r w:rsidR="00517B78">
        <w:rPr>
          <w:rStyle w:val="af"/>
          <w:sz w:val="28"/>
          <w:szCs w:val="28"/>
        </w:rPr>
        <w:footnoteReference w:id="10"/>
      </w:r>
      <w:r w:rsidR="00877C6C" w:rsidRPr="00877C6C">
        <w:rPr>
          <w:sz w:val="28"/>
          <w:szCs w:val="28"/>
        </w:rPr>
        <w:t>.</w:t>
      </w:r>
    </w:p>
    <w:p w:rsidR="006E6029" w:rsidRPr="00877C6C" w:rsidRDefault="006E6029" w:rsidP="00877C6C">
      <w:pPr>
        <w:spacing w:line="360" w:lineRule="auto"/>
        <w:ind w:firstLine="709"/>
        <w:jc w:val="both"/>
        <w:rPr>
          <w:sz w:val="28"/>
          <w:szCs w:val="28"/>
        </w:rPr>
      </w:pPr>
      <w:r w:rsidRPr="00877C6C">
        <w:rPr>
          <w:sz w:val="28"/>
          <w:szCs w:val="28"/>
        </w:rPr>
        <w:t>Состояние национальной эк</w:t>
      </w:r>
      <w:r w:rsidR="00877C6C" w:rsidRPr="00877C6C">
        <w:rPr>
          <w:sz w:val="28"/>
          <w:szCs w:val="28"/>
        </w:rPr>
        <w:t xml:space="preserve">ономики анализируется с помощью </w:t>
      </w:r>
      <w:r w:rsidRPr="00877C6C">
        <w:rPr>
          <w:sz w:val="28"/>
          <w:szCs w:val="28"/>
        </w:rPr>
        <w:t>макроэкономических показателей (во многом из СНС), которые в этом</w:t>
      </w:r>
      <w:r w:rsidR="00877C6C" w:rsidRPr="00877C6C">
        <w:rPr>
          <w:sz w:val="28"/>
          <w:szCs w:val="28"/>
        </w:rPr>
        <w:t xml:space="preserve"> </w:t>
      </w:r>
      <w:r w:rsidRPr="00877C6C">
        <w:rPr>
          <w:sz w:val="28"/>
          <w:szCs w:val="28"/>
        </w:rPr>
        <w:t>анализе принято называть макроэк</w:t>
      </w:r>
      <w:r w:rsidR="00877C6C" w:rsidRPr="00877C6C">
        <w:rPr>
          <w:sz w:val="28"/>
          <w:szCs w:val="28"/>
        </w:rPr>
        <w:t>ономическими индикаторами. Наци</w:t>
      </w:r>
      <w:r w:rsidRPr="00877C6C">
        <w:rPr>
          <w:sz w:val="28"/>
          <w:szCs w:val="28"/>
        </w:rPr>
        <w:t xml:space="preserve">ональная статистика (в России она </w:t>
      </w:r>
      <w:proofErr w:type="gramStart"/>
      <w:r w:rsidR="00877C6C" w:rsidRPr="00877C6C">
        <w:rPr>
          <w:sz w:val="28"/>
          <w:szCs w:val="28"/>
        </w:rPr>
        <w:t>представлена</w:t>
      </w:r>
      <w:proofErr w:type="gramEnd"/>
      <w:r w:rsidR="00877C6C" w:rsidRPr="00877C6C">
        <w:rPr>
          <w:sz w:val="28"/>
          <w:szCs w:val="28"/>
        </w:rPr>
        <w:t xml:space="preserve"> прежде всего публи</w:t>
      </w:r>
      <w:r w:rsidRPr="00877C6C">
        <w:rPr>
          <w:sz w:val="28"/>
          <w:szCs w:val="28"/>
        </w:rPr>
        <w:t xml:space="preserve">кациями Росстата, а также его сайтом gks.ru и сайтом Банка России cbr.ru) дает сведения не только об абсолютных величинах </w:t>
      </w:r>
      <w:r w:rsidR="00877C6C" w:rsidRPr="00877C6C">
        <w:rPr>
          <w:sz w:val="28"/>
          <w:szCs w:val="28"/>
        </w:rPr>
        <w:t>макроэкономи</w:t>
      </w:r>
      <w:r w:rsidRPr="00877C6C">
        <w:rPr>
          <w:sz w:val="28"/>
          <w:szCs w:val="28"/>
        </w:rPr>
        <w:t>ческих индикаторов (часто с разбивкой по кварталам и даже месяцам),</w:t>
      </w:r>
      <w:r w:rsidR="00877C6C" w:rsidRPr="00877C6C">
        <w:rPr>
          <w:sz w:val="28"/>
          <w:szCs w:val="28"/>
        </w:rPr>
        <w:t xml:space="preserve"> </w:t>
      </w:r>
      <w:r w:rsidRPr="00877C6C">
        <w:rPr>
          <w:sz w:val="28"/>
          <w:szCs w:val="28"/>
        </w:rPr>
        <w:t>но и об их динамике, представляя эти индикаторы в форме индексов.</w:t>
      </w:r>
    </w:p>
    <w:p w:rsidR="006E6029" w:rsidRPr="00877C6C" w:rsidRDefault="006E6029" w:rsidP="00877C6C">
      <w:pPr>
        <w:spacing w:line="360" w:lineRule="auto"/>
        <w:ind w:firstLine="709"/>
        <w:jc w:val="both"/>
        <w:rPr>
          <w:sz w:val="28"/>
          <w:szCs w:val="28"/>
        </w:rPr>
      </w:pPr>
      <w:r w:rsidRPr="00877C6C">
        <w:rPr>
          <w:sz w:val="28"/>
          <w:szCs w:val="28"/>
        </w:rPr>
        <w:t>Продемонстрируем это на примере российской экономики в 2008 г.</w:t>
      </w:r>
    </w:p>
    <w:p w:rsidR="006E6029" w:rsidRPr="00877C6C" w:rsidRDefault="006E6029" w:rsidP="00877C6C">
      <w:pPr>
        <w:spacing w:line="360" w:lineRule="auto"/>
        <w:ind w:firstLine="709"/>
        <w:jc w:val="both"/>
        <w:rPr>
          <w:sz w:val="28"/>
          <w:szCs w:val="28"/>
        </w:rPr>
      </w:pPr>
      <w:r w:rsidRPr="00877C6C">
        <w:rPr>
          <w:sz w:val="28"/>
          <w:szCs w:val="28"/>
        </w:rPr>
        <w:t>К ведущим макроэкономически</w:t>
      </w:r>
      <w:r w:rsidR="00877C6C" w:rsidRPr="00877C6C">
        <w:rPr>
          <w:sz w:val="28"/>
          <w:szCs w:val="28"/>
        </w:rPr>
        <w:t>м индикаторам относят, как пра</w:t>
      </w:r>
      <w:r w:rsidRPr="00877C6C">
        <w:rPr>
          <w:sz w:val="28"/>
          <w:szCs w:val="28"/>
        </w:rPr>
        <w:t>вило, рост ВВП, динамику спроса, д</w:t>
      </w:r>
      <w:r w:rsidR="00877C6C" w:rsidRPr="00877C6C">
        <w:rPr>
          <w:sz w:val="28"/>
          <w:szCs w:val="28"/>
        </w:rPr>
        <w:t>вижение инвестиций, уровень без</w:t>
      </w:r>
      <w:r w:rsidRPr="00877C6C">
        <w:rPr>
          <w:sz w:val="28"/>
          <w:szCs w:val="28"/>
        </w:rPr>
        <w:t>работицы. Так, в целом за 2008 г. физический объем российского ВВП</w:t>
      </w:r>
      <w:r w:rsidR="00877C6C" w:rsidRPr="00877C6C">
        <w:rPr>
          <w:sz w:val="28"/>
          <w:szCs w:val="28"/>
        </w:rPr>
        <w:t xml:space="preserve"> </w:t>
      </w:r>
      <w:r w:rsidRPr="00877C6C">
        <w:rPr>
          <w:sz w:val="28"/>
          <w:szCs w:val="28"/>
        </w:rPr>
        <w:t xml:space="preserve">вырос на 5,6%. </w:t>
      </w:r>
      <w:r w:rsidRPr="00877C6C">
        <w:rPr>
          <w:sz w:val="28"/>
          <w:szCs w:val="28"/>
        </w:rPr>
        <w:lastRenderedPageBreak/>
        <w:t>Однако поквартальные данные свидетельствуют, что</w:t>
      </w:r>
      <w:r w:rsidR="00877C6C" w:rsidRPr="00877C6C">
        <w:rPr>
          <w:sz w:val="28"/>
          <w:szCs w:val="28"/>
        </w:rPr>
        <w:t xml:space="preserve"> </w:t>
      </w:r>
      <w:r w:rsidRPr="00877C6C">
        <w:rPr>
          <w:sz w:val="28"/>
          <w:szCs w:val="28"/>
        </w:rPr>
        <w:t>если в первые три квартала ВВП рос высокими темпами, то в последнем</w:t>
      </w:r>
      <w:r w:rsidR="00877C6C" w:rsidRPr="00877C6C">
        <w:rPr>
          <w:sz w:val="28"/>
          <w:szCs w:val="28"/>
        </w:rPr>
        <w:t xml:space="preserve"> </w:t>
      </w:r>
      <w:r w:rsidRPr="00877C6C">
        <w:rPr>
          <w:sz w:val="28"/>
          <w:szCs w:val="28"/>
        </w:rPr>
        <w:t>квартале он снизился на 1,3%, т.е. предложение начало сокращаться.</w:t>
      </w:r>
    </w:p>
    <w:p w:rsidR="006E6029" w:rsidRPr="00877C6C" w:rsidRDefault="006E6029" w:rsidP="00877C6C">
      <w:pPr>
        <w:spacing w:line="360" w:lineRule="auto"/>
        <w:ind w:firstLine="709"/>
        <w:jc w:val="both"/>
        <w:rPr>
          <w:sz w:val="28"/>
          <w:szCs w:val="28"/>
        </w:rPr>
      </w:pPr>
      <w:r w:rsidRPr="00877C6C">
        <w:rPr>
          <w:sz w:val="28"/>
          <w:szCs w:val="28"/>
        </w:rPr>
        <w:t>Расходы на конечное потребление (т.е. с</w:t>
      </w:r>
      <w:r w:rsidR="00877C6C" w:rsidRPr="00877C6C">
        <w:rPr>
          <w:sz w:val="28"/>
          <w:szCs w:val="28"/>
        </w:rPr>
        <w:t xml:space="preserve">прос) продолжали расти весь </w:t>
      </w:r>
      <w:r w:rsidRPr="00877C6C">
        <w:rPr>
          <w:sz w:val="28"/>
          <w:szCs w:val="28"/>
        </w:rPr>
        <w:t>год, хотя и замедляясь (они начали сокращаться лишь в следующем</w:t>
      </w:r>
      <w:r w:rsidR="00877C6C" w:rsidRPr="00877C6C">
        <w:rPr>
          <w:sz w:val="28"/>
          <w:szCs w:val="28"/>
        </w:rPr>
        <w:t xml:space="preserve"> </w:t>
      </w:r>
      <w:r w:rsidRPr="00877C6C">
        <w:rPr>
          <w:sz w:val="28"/>
          <w:szCs w:val="28"/>
        </w:rPr>
        <w:t>2009 г.). Что касается инвестиций, т</w:t>
      </w:r>
      <w:r w:rsidR="00877C6C" w:rsidRPr="00877C6C">
        <w:rPr>
          <w:sz w:val="28"/>
          <w:szCs w:val="28"/>
        </w:rPr>
        <w:t>о, судя по объему валового нако</w:t>
      </w:r>
      <w:r w:rsidRPr="00877C6C">
        <w:rPr>
          <w:sz w:val="28"/>
          <w:szCs w:val="28"/>
        </w:rPr>
        <w:t xml:space="preserve">пления, в последнем квартале они </w:t>
      </w:r>
      <w:r w:rsidR="00877C6C" w:rsidRPr="00877C6C">
        <w:rPr>
          <w:sz w:val="28"/>
          <w:szCs w:val="28"/>
        </w:rPr>
        <w:t>начали снижаться. В том же квар</w:t>
      </w:r>
      <w:r w:rsidRPr="00877C6C">
        <w:rPr>
          <w:sz w:val="28"/>
          <w:szCs w:val="28"/>
        </w:rPr>
        <w:t>тале начал расти и уровень безработицы.</w:t>
      </w:r>
    </w:p>
    <w:p w:rsidR="006E6029" w:rsidRPr="00877C6C" w:rsidRDefault="006E6029" w:rsidP="00877C6C">
      <w:pPr>
        <w:spacing w:line="360" w:lineRule="auto"/>
        <w:ind w:firstLine="709"/>
        <w:jc w:val="both"/>
        <w:rPr>
          <w:sz w:val="28"/>
          <w:szCs w:val="28"/>
        </w:rPr>
      </w:pPr>
      <w:r w:rsidRPr="00877C6C">
        <w:rPr>
          <w:sz w:val="28"/>
          <w:szCs w:val="28"/>
        </w:rPr>
        <w:t xml:space="preserve">Финансовые индикаторы — </w:t>
      </w:r>
      <w:proofErr w:type="gramStart"/>
      <w:r w:rsidRPr="00877C6C">
        <w:rPr>
          <w:sz w:val="28"/>
          <w:szCs w:val="28"/>
        </w:rPr>
        <w:t>это</w:t>
      </w:r>
      <w:proofErr w:type="gramEnd"/>
      <w:r w:rsidRPr="00877C6C">
        <w:rPr>
          <w:sz w:val="28"/>
          <w:szCs w:val="28"/>
        </w:rPr>
        <w:t xml:space="preserve"> преж</w:t>
      </w:r>
      <w:r w:rsidR="00877C6C" w:rsidRPr="00877C6C">
        <w:rPr>
          <w:sz w:val="28"/>
          <w:szCs w:val="28"/>
        </w:rPr>
        <w:t>де всего уровень инфляции, раз</w:t>
      </w:r>
      <w:r w:rsidRPr="00877C6C">
        <w:rPr>
          <w:sz w:val="28"/>
          <w:szCs w:val="28"/>
        </w:rPr>
        <w:t>меры дефицита (профицита) государс</w:t>
      </w:r>
      <w:r w:rsidR="00877C6C" w:rsidRPr="00877C6C">
        <w:rPr>
          <w:sz w:val="28"/>
          <w:szCs w:val="28"/>
        </w:rPr>
        <w:t>твенного бюджета, ставка банков</w:t>
      </w:r>
      <w:r w:rsidRPr="00877C6C">
        <w:rPr>
          <w:sz w:val="28"/>
          <w:szCs w:val="28"/>
        </w:rPr>
        <w:t>ского процента, индексы фондового рынка.</w:t>
      </w:r>
    </w:p>
    <w:p w:rsidR="006E6029" w:rsidRPr="00877C6C" w:rsidRDefault="006E6029" w:rsidP="00877C6C">
      <w:pPr>
        <w:spacing w:line="360" w:lineRule="auto"/>
        <w:ind w:firstLine="709"/>
        <w:jc w:val="both"/>
        <w:rPr>
          <w:sz w:val="28"/>
          <w:szCs w:val="28"/>
        </w:rPr>
      </w:pPr>
      <w:r w:rsidRPr="00877C6C">
        <w:rPr>
          <w:sz w:val="28"/>
          <w:szCs w:val="28"/>
        </w:rPr>
        <w:t>В целом за 2008 г. рост потребительск</w:t>
      </w:r>
      <w:r w:rsidR="00877C6C" w:rsidRPr="00877C6C">
        <w:rPr>
          <w:sz w:val="28"/>
          <w:szCs w:val="28"/>
        </w:rPr>
        <w:t xml:space="preserve">их цен в России составил 13,3%, </w:t>
      </w:r>
      <w:r w:rsidRPr="00877C6C">
        <w:rPr>
          <w:sz w:val="28"/>
          <w:szCs w:val="28"/>
        </w:rPr>
        <w:t xml:space="preserve">т.е. был выше, чем в предшествующие </w:t>
      </w:r>
      <w:r w:rsidR="00877C6C" w:rsidRPr="00877C6C">
        <w:rPr>
          <w:sz w:val="28"/>
          <w:szCs w:val="28"/>
        </w:rPr>
        <w:t>пять лет. При этом рост цен осо</w:t>
      </w:r>
      <w:r w:rsidRPr="00877C6C">
        <w:rPr>
          <w:sz w:val="28"/>
          <w:szCs w:val="28"/>
        </w:rPr>
        <w:t>бенно бурно шел в первые три ква</w:t>
      </w:r>
      <w:r w:rsidR="00877C6C" w:rsidRPr="00877C6C">
        <w:rPr>
          <w:sz w:val="28"/>
          <w:szCs w:val="28"/>
        </w:rPr>
        <w:t xml:space="preserve">ртала (что в тогдашних условиях </w:t>
      </w:r>
      <w:proofErr w:type="gramStart"/>
      <w:r w:rsidRPr="00877C6C">
        <w:rPr>
          <w:sz w:val="28"/>
          <w:szCs w:val="28"/>
        </w:rPr>
        <w:t>свидетельствовало</w:t>
      </w:r>
      <w:proofErr w:type="gramEnd"/>
      <w:r w:rsidRPr="00877C6C">
        <w:rPr>
          <w:sz w:val="28"/>
          <w:szCs w:val="28"/>
        </w:rPr>
        <w:t xml:space="preserve"> прежде всего о</w:t>
      </w:r>
      <w:r w:rsidR="00877C6C" w:rsidRPr="00877C6C">
        <w:rPr>
          <w:sz w:val="28"/>
          <w:szCs w:val="28"/>
        </w:rPr>
        <w:t xml:space="preserve"> слишком быстром росте спроса), </w:t>
      </w:r>
      <w:r w:rsidRPr="00877C6C">
        <w:rPr>
          <w:sz w:val="28"/>
          <w:szCs w:val="28"/>
        </w:rPr>
        <w:t>сменившись медленным ростом цен в последнем квартале из-за заме</w:t>
      </w:r>
      <w:r w:rsidR="00877C6C" w:rsidRPr="00877C6C">
        <w:rPr>
          <w:sz w:val="28"/>
          <w:szCs w:val="28"/>
        </w:rPr>
        <w:t>д</w:t>
      </w:r>
      <w:r w:rsidRPr="00877C6C">
        <w:rPr>
          <w:sz w:val="28"/>
          <w:szCs w:val="28"/>
        </w:rPr>
        <w:t>ления спроса. В конце года ранее огромный профицит федерального</w:t>
      </w:r>
      <w:r w:rsidR="00877C6C" w:rsidRPr="00877C6C">
        <w:rPr>
          <w:sz w:val="28"/>
          <w:szCs w:val="28"/>
        </w:rPr>
        <w:t xml:space="preserve"> </w:t>
      </w:r>
      <w:r w:rsidRPr="00877C6C">
        <w:rPr>
          <w:sz w:val="28"/>
          <w:szCs w:val="28"/>
        </w:rPr>
        <w:t>бюджета начал сокращаться (в следу</w:t>
      </w:r>
      <w:r w:rsidR="00877C6C" w:rsidRPr="00877C6C">
        <w:rPr>
          <w:sz w:val="28"/>
          <w:szCs w:val="28"/>
        </w:rPr>
        <w:t>ющем году он превратился в дефи</w:t>
      </w:r>
      <w:r w:rsidRPr="00877C6C">
        <w:rPr>
          <w:sz w:val="28"/>
          <w:szCs w:val="28"/>
        </w:rPr>
        <w:t>цит) и прежде всего из-за снижения поступлений от налогов, особенно</w:t>
      </w:r>
      <w:r w:rsidR="00877C6C" w:rsidRPr="00877C6C">
        <w:rPr>
          <w:sz w:val="28"/>
          <w:szCs w:val="28"/>
        </w:rPr>
        <w:t xml:space="preserve"> </w:t>
      </w:r>
      <w:r w:rsidRPr="00877C6C">
        <w:rPr>
          <w:sz w:val="28"/>
          <w:szCs w:val="28"/>
        </w:rPr>
        <w:t>пошлин на вывоз подешевевших на мировом рынке углеводородов.</w:t>
      </w:r>
    </w:p>
    <w:p w:rsidR="006E6029" w:rsidRPr="00877C6C" w:rsidRDefault="006E6029" w:rsidP="00877C6C">
      <w:pPr>
        <w:spacing w:line="360" w:lineRule="auto"/>
        <w:ind w:firstLine="709"/>
        <w:jc w:val="both"/>
        <w:rPr>
          <w:sz w:val="28"/>
          <w:szCs w:val="28"/>
        </w:rPr>
      </w:pPr>
      <w:r w:rsidRPr="00877C6C">
        <w:rPr>
          <w:sz w:val="28"/>
          <w:szCs w:val="28"/>
        </w:rPr>
        <w:t>Внешнеэкономические индикатор</w:t>
      </w:r>
      <w:r w:rsidR="00877C6C" w:rsidRPr="00877C6C">
        <w:rPr>
          <w:sz w:val="28"/>
          <w:szCs w:val="28"/>
        </w:rPr>
        <w:t xml:space="preserve">ы — это в первую очередь объемы </w:t>
      </w:r>
      <w:r w:rsidRPr="00877C6C">
        <w:rPr>
          <w:sz w:val="28"/>
          <w:szCs w:val="28"/>
        </w:rPr>
        <w:t>экспорта и импорта, сальдо текущего платежного баланса, обменный</w:t>
      </w:r>
      <w:r w:rsidR="00877C6C" w:rsidRPr="00877C6C">
        <w:rPr>
          <w:sz w:val="28"/>
          <w:szCs w:val="28"/>
        </w:rPr>
        <w:t xml:space="preserve"> </w:t>
      </w:r>
      <w:r w:rsidRPr="00877C6C">
        <w:rPr>
          <w:sz w:val="28"/>
          <w:szCs w:val="28"/>
        </w:rPr>
        <w:t>курс национальной валюты, международные резервы (золотовалютные</w:t>
      </w:r>
      <w:r w:rsidR="00877C6C" w:rsidRPr="00877C6C">
        <w:rPr>
          <w:sz w:val="28"/>
          <w:szCs w:val="28"/>
        </w:rPr>
        <w:t xml:space="preserve"> </w:t>
      </w:r>
      <w:r w:rsidRPr="00877C6C">
        <w:rPr>
          <w:sz w:val="28"/>
          <w:szCs w:val="28"/>
        </w:rPr>
        <w:t>резервы).</w:t>
      </w:r>
    </w:p>
    <w:p w:rsidR="006F30A6" w:rsidRDefault="006F30A6" w:rsidP="006F30A6">
      <w:pPr>
        <w:ind w:firstLine="709"/>
        <w:rPr>
          <w:b/>
          <w:sz w:val="28"/>
          <w:szCs w:val="28"/>
        </w:rPr>
      </w:pPr>
    </w:p>
    <w:p w:rsidR="006F30A6" w:rsidRDefault="006F30A6" w:rsidP="006F30A6">
      <w:pPr>
        <w:ind w:firstLine="709"/>
        <w:rPr>
          <w:b/>
          <w:sz w:val="28"/>
          <w:szCs w:val="28"/>
        </w:rPr>
      </w:pPr>
    </w:p>
    <w:p w:rsidR="006F30A6" w:rsidRDefault="006F30A6" w:rsidP="006F30A6">
      <w:pPr>
        <w:ind w:firstLine="709"/>
        <w:rPr>
          <w:b/>
          <w:sz w:val="28"/>
          <w:szCs w:val="28"/>
        </w:rPr>
      </w:pPr>
    </w:p>
    <w:p w:rsidR="006F30A6" w:rsidRDefault="006F30A6" w:rsidP="006F30A6">
      <w:pPr>
        <w:ind w:firstLine="709"/>
        <w:rPr>
          <w:b/>
          <w:sz w:val="28"/>
          <w:szCs w:val="28"/>
        </w:rPr>
      </w:pPr>
    </w:p>
    <w:p w:rsidR="006F30A6" w:rsidRDefault="006F30A6" w:rsidP="006F30A6">
      <w:pPr>
        <w:ind w:firstLine="709"/>
        <w:rPr>
          <w:b/>
          <w:sz w:val="28"/>
          <w:szCs w:val="28"/>
        </w:rPr>
      </w:pPr>
    </w:p>
    <w:p w:rsidR="00FB1FF7" w:rsidRDefault="00FB1FF7" w:rsidP="006F30A6">
      <w:pPr>
        <w:ind w:firstLine="709"/>
        <w:rPr>
          <w:b/>
          <w:sz w:val="28"/>
          <w:szCs w:val="28"/>
        </w:rPr>
      </w:pPr>
    </w:p>
    <w:p w:rsidR="00FB1FF7" w:rsidRDefault="00FB1FF7" w:rsidP="006F30A6">
      <w:pPr>
        <w:ind w:firstLine="709"/>
        <w:rPr>
          <w:b/>
          <w:sz w:val="28"/>
          <w:szCs w:val="28"/>
        </w:rPr>
      </w:pPr>
    </w:p>
    <w:p w:rsidR="00FB1FF7" w:rsidRDefault="00FB1FF7" w:rsidP="006F30A6">
      <w:pPr>
        <w:ind w:firstLine="709"/>
        <w:rPr>
          <w:b/>
          <w:sz w:val="28"/>
          <w:szCs w:val="28"/>
        </w:rPr>
      </w:pPr>
    </w:p>
    <w:p w:rsidR="00FB1FF7" w:rsidRDefault="00FB1FF7" w:rsidP="006F30A6">
      <w:pPr>
        <w:ind w:firstLine="709"/>
        <w:rPr>
          <w:b/>
          <w:sz w:val="28"/>
          <w:szCs w:val="28"/>
        </w:rPr>
      </w:pPr>
    </w:p>
    <w:p w:rsidR="00FB1FF7" w:rsidRDefault="00FB1FF7" w:rsidP="006F30A6">
      <w:pPr>
        <w:ind w:firstLine="709"/>
        <w:rPr>
          <w:b/>
          <w:sz w:val="28"/>
          <w:szCs w:val="28"/>
        </w:rPr>
      </w:pPr>
    </w:p>
    <w:p w:rsidR="0090313A" w:rsidRPr="00114B96" w:rsidRDefault="002773E5" w:rsidP="00E15B2D">
      <w:pPr>
        <w:pStyle w:val="1"/>
        <w:spacing w:before="0"/>
        <w:ind w:firstLine="709"/>
        <w:jc w:val="center"/>
        <w:rPr>
          <w:rFonts w:ascii="Times New Roman" w:hAnsi="Times New Roman" w:cs="Times New Roman"/>
          <w:color w:val="auto"/>
        </w:rPr>
      </w:pPr>
      <w:bookmarkStart w:id="10" w:name="_Toc509994805"/>
      <w:r w:rsidRPr="00114B96">
        <w:rPr>
          <w:rFonts w:ascii="Times New Roman" w:hAnsi="Times New Roman" w:cs="Times New Roman"/>
          <w:color w:val="auto"/>
        </w:rPr>
        <w:lastRenderedPageBreak/>
        <w:t>ГЛАВА 3 МАКРОЭКОНОМИКА И ПОЛИТИКА ГОСУДАРСТВА</w:t>
      </w:r>
      <w:bookmarkEnd w:id="10"/>
    </w:p>
    <w:p w:rsidR="0090313A" w:rsidRPr="00114B96" w:rsidRDefault="0090313A" w:rsidP="00114B96">
      <w:pPr>
        <w:pStyle w:val="2"/>
        <w:ind w:firstLine="709"/>
        <w:rPr>
          <w:rFonts w:ascii="Times New Roman" w:hAnsi="Times New Roman" w:cs="Times New Roman"/>
          <w:b w:val="0"/>
          <w:sz w:val="28"/>
          <w:szCs w:val="28"/>
        </w:rPr>
      </w:pPr>
      <w:bookmarkStart w:id="11" w:name="_Toc509994806"/>
      <w:r w:rsidRPr="00114B96">
        <w:rPr>
          <w:rFonts w:ascii="Times New Roman" w:hAnsi="Times New Roman" w:cs="Times New Roman"/>
          <w:color w:val="auto"/>
          <w:sz w:val="28"/>
          <w:szCs w:val="28"/>
        </w:rPr>
        <w:t xml:space="preserve">3.1. </w:t>
      </w:r>
      <w:r w:rsidR="008118E2" w:rsidRPr="00114B96">
        <w:rPr>
          <w:rFonts w:ascii="Times New Roman" w:hAnsi="Times New Roman" w:cs="Times New Roman"/>
          <w:color w:val="auto"/>
          <w:sz w:val="28"/>
          <w:szCs w:val="28"/>
        </w:rPr>
        <w:t>Платежный баланс как инструмент макроэкономики</w:t>
      </w:r>
      <w:bookmarkEnd w:id="11"/>
    </w:p>
    <w:p w:rsidR="008118E2" w:rsidRDefault="008118E2" w:rsidP="0090313A">
      <w:pPr>
        <w:ind w:firstLine="709"/>
        <w:jc w:val="both"/>
        <w:rPr>
          <w:b/>
          <w:sz w:val="28"/>
          <w:szCs w:val="28"/>
        </w:rPr>
      </w:pPr>
    </w:p>
    <w:p w:rsidR="008118E2" w:rsidRPr="008118E2" w:rsidRDefault="008118E2" w:rsidP="008118E2">
      <w:pPr>
        <w:spacing w:line="360" w:lineRule="auto"/>
        <w:ind w:firstLine="709"/>
        <w:jc w:val="both"/>
        <w:rPr>
          <w:sz w:val="28"/>
          <w:szCs w:val="28"/>
        </w:rPr>
      </w:pPr>
      <w:r w:rsidRPr="008118E2">
        <w:rPr>
          <w:sz w:val="28"/>
          <w:szCs w:val="28"/>
        </w:rPr>
        <w:t>В экономической литературе предста</w:t>
      </w:r>
      <w:r>
        <w:rPr>
          <w:sz w:val="28"/>
          <w:szCs w:val="28"/>
        </w:rPr>
        <w:t>влены различные определения пла</w:t>
      </w:r>
      <w:r w:rsidRPr="008118E2">
        <w:rPr>
          <w:sz w:val="28"/>
          <w:szCs w:val="28"/>
        </w:rPr>
        <w:t>тежного баланса. В основном платежный бала</w:t>
      </w:r>
      <w:r>
        <w:rPr>
          <w:sz w:val="28"/>
          <w:szCs w:val="28"/>
        </w:rPr>
        <w:t>нс, как показывает практика, со</w:t>
      </w:r>
      <w:r w:rsidRPr="008118E2">
        <w:rPr>
          <w:sz w:val="28"/>
          <w:szCs w:val="28"/>
        </w:rPr>
        <w:t>ставляют, ориентируясь на рекомендации Международного валютного фонда.</w:t>
      </w:r>
    </w:p>
    <w:p w:rsidR="00E15B2D" w:rsidRDefault="008118E2" w:rsidP="008118E2">
      <w:pPr>
        <w:spacing w:line="360" w:lineRule="auto"/>
        <w:ind w:firstLine="709"/>
        <w:jc w:val="both"/>
        <w:rPr>
          <w:sz w:val="28"/>
          <w:szCs w:val="28"/>
        </w:rPr>
      </w:pPr>
      <w:r w:rsidRPr="008118E2">
        <w:rPr>
          <w:sz w:val="28"/>
          <w:szCs w:val="28"/>
        </w:rPr>
        <w:t>Российские ученые-экономисты по-разн</w:t>
      </w:r>
      <w:r>
        <w:rPr>
          <w:sz w:val="28"/>
          <w:szCs w:val="28"/>
        </w:rPr>
        <w:t>ому подходят к определению пла</w:t>
      </w:r>
      <w:r w:rsidRPr="008118E2">
        <w:rPr>
          <w:sz w:val="28"/>
          <w:szCs w:val="28"/>
        </w:rPr>
        <w:t xml:space="preserve">тежного баланса. </w:t>
      </w:r>
      <w:r w:rsidR="00E15B2D">
        <w:rPr>
          <w:sz w:val="28"/>
          <w:szCs w:val="28"/>
        </w:rPr>
        <w:t>Рассмотрим различные подходы к определению платежного баланса (см. таблицу 1).</w:t>
      </w:r>
    </w:p>
    <w:p w:rsidR="00C20C60" w:rsidRDefault="00741ED2" w:rsidP="009C77BA">
      <w:pPr>
        <w:spacing w:line="360" w:lineRule="auto"/>
        <w:ind w:firstLine="709"/>
        <w:jc w:val="right"/>
        <w:rPr>
          <w:sz w:val="28"/>
          <w:szCs w:val="28"/>
        </w:rPr>
      </w:pPr>
      <w:r>
        <w:rPr>
          <w:sz w:val="28"/>
          <w:szCs w:val="28"/>
        </w:rPr>
        <w:t xml:space="preserve">Таблица 1 </w:t>
      </w:r>
    </w:p>
    <w:p w:rsidR="00741ED2" w:rsidRDefault="00D31EF3" w:rsidP="009C77BA">
      <w:pPr>
        <w:spacing w:line="360" w:lineRule="auto"/>
        <w:ind w:firstLine="709"/>
        <w:jc w:val="center"/>
        <w:rPr>
          <w:sz w:val="28"/>
          <w:szCs w:val="28"/>
        </w:rPr>
      </w:pPr>
      <w:r>
        <w:rPr>
          <w:sz w:val="28"/>
          <w:szCs w:val="28"/>
        </w:rPr>
        <w:t>Подходы к определению платежного баланса</w:t>
      </w:r>
    </w:p>
    <w:tbl>
      <w:tblPr>
        <w:tblStyle w:val="ac"/>
        <w:tblW w:w="0" w:type="auto"/>
        <w:tblInd w:w="250" w:type="dxa"/>
        <w:tblLook w:val="04A0" w:firstRow="1" w:lastRow="0" w:firstColumn="1" w:lastColumn="0" w:noHBand="0" w:noVBand="1"/>
      </w:tblPr>
      <w:tblGrid>
        <w:gridCol w:w="2552"/>
        <w:gridCol w:w="6769"/>
      </w:tblGrid>
      <w:tr w:rsidR="00741ED2" w:rsidTr="00CE5D00">
        <w:trPr>
          <w:trHeight w:val="417"/>
        </w:trPr>
        <w:tc>
          <w:tcPr>
            <w:tcW w:w="2552" w:type="dxa"/>
          </w:tcPr>
          <w:p w:rsidR="00CE5D00" w:rsidRDefault="00741ED2" w:rsidP="00CE5D00">
            <w:pPr>
              <w:spacing w:line="276" w:lineRule="auto"/>
              <w:jc w:val="center"/>
              <w:rPr>
                <w:sz w:val="28"/>
                <w:szCs w:val="28"/>
              </w:rPr>
            </w:pPr>
            <w:r>
              <w:rPr>
                <w:sz w:val="28"/>
                <w:szCs w:val="28"/>
              </w:rPr>
              <w:t>Автор</w:t>
            </w:r>
          </w:p>
        </w:tc>
        <w:tc>
          <w:tcPr>
            <w:tcW w:w="6769" w:type="dxa"/>
          </w:tcPr>
          <w:p w:rsidR="00741ED2" w:rsidRDefault="00741ED2" w:rsidP="00CE5D00">
            <w:pPr>
              <w:spacing w:line="276" w:lineRule="auto"/>
              <w:jc w:val="center"/>
              <w:rPr>
                <w:sz w:val="28"/>
                <w:szCs w:val="28"/>
              </w:rPr>
            </w:pPr>
            <w:r>
              <w:rPr>
                <w:sz w:val="28"/>
                <w:szCs w:val="28"/>
              </w:rPr>
              <w:t>Определение</w:t>
            </w:r>
          </w:p>
        </w:tc>
      </w:tr>
      <w:tr w:rsidR="00CE5D00" w:rsidTr="00517B78">
        <w:trPr>
          <w:trHeight w:val="312"/>
        </w:trPr>
        <w:tc>
          <w:tcPr>
            <w:tcW w:w="2552" w:type="dxa"/>
          </w:tcPr>
          <w:p w:rsidR="00CE5D00" w:rsidRPr="00517B78" w:rsidRDefault="00CE5D00" w:rsidP="00481518">
            <w:pPr>
              <w:spacing w:line="276" w:lineRule="auto"/>
              <w:jc w:val="center"/>
              <w:rPr>
                <w:sz w:val="28"/>
                <w:szCs w:val="28"/>
              </w:rPr>
            </w:pPr>
            <w:r>
              <w:rPr>
                <w:sz w:val="28"/>
                <w:szCs w:val="28"/>
              </w:rPr>
              <w:t>1</w:t>
            </w:r>
          </w:p>
        </w:tc>
        <w:tc>
          <w:tcPr>
            <w:tcW w:w="6769" w:type="dxa"/>
          </w:tcPr>
          <w:p w:rsidR="00CE5D00" w:rsidRPr="00741ED2" w:rsidRDefault="00CE5D00" w:rsidP="00481518">
            <w:pPr>
              <w:spacing w:line="276" w:lineRule="auto"/>
              <w:jc w:val="center"/>
              <w:rPr>
                <w:sz w:val="28"/>
                <w:szCs w:val="28"/>
              </w:rPr>
            </w:pPr>
            <w:r>
              <w:rPr>
                <w:sz w:val="28"/>
                <w:szCs w:val="28"/>
              </w:rPr>
              <w:t>2</w:t>
            </w:r>
          </w:p>
        </w:tc>
      </w:tr>
      <w:tr w:rsidR="00741ED2" w:rsidTr="00517B78">
        <w:tc>
          <w:tcPr>
            <w:tcW w:w="2552" w:type="dxa"/>
          </w:tcPr>
          <w:p w:rsidR="00CE5D00" w:rsidRDefault="00CE5D00" w:rsidP="00CE5D00">
            <w:pPr>
              <w:spacing w:line="276" w:lineRule="auto"/>
              <w:jc w:val="center"/>
              <w:rPr>
                <w:sz w:val="28"/>
                <w:szCs w:val="28"/>
              </w:rPr>
            </w:pPr>
          </w:p>
          <w:p w:rsidR="00741ED2" w:rsidRDefault="00517B78" w:rsidP="00CE5D00">
            <w:pPr>
              <w:spacing w:line="276" w:lineRule="auto"/>
              <w:jc w:val="center"/>
              <w:rPr>
                <w:sz w:val="28"/>
                <w:szCs w:val="28"/>
              </w:rPr>
            </w:pPr>
            <w:r w:rsidRPr="00517B78">
              <w:rPr>
                <w:sz w:val="28"/>
                <w:szCs w:val="28"/>
              </w:rPr>
              <w:t>Бураков Д.В.</w:t>
            </w:r>
          </w:p>
        </w:tc>
        <w:tc>
          <w:tcPr>
            <w:tcW w:w="6769" w:type="dxa"/>
          </w:tcPr>
          <w:p w:rsidR="00741ED2" w:rsidRDefault="00741ED2" w:rsidP="00CE5D00">
            <w:pPr>
              <w:spacing w:line="276" w:lineRule="auto"/>
              <w:jc w:val="both"/>
              <w:rPr>
                <w:sz w:val="28"/>
                <w:szCs w:val="28"/>
              </w:rPr>
            </w:pPr>
            <w:r w:rsidRPr="00741ED2">
              <w:rPr>
                <w:sz w:val="28"/>
                <w:szCs w:val="28"/>
              </w:rPr>
              <w:t>важный государственный документ, который в денежных показателях отражает состояние международного экономического обмена и других видов общения граждан и учреждений страны с внешним миром</w:t>
            </w:r>
            <w:r w:rsidR="00517B78">
              <w:rPr>
                <w:rStyle w:val="af"/>
                <w:sz w:val="28"/>
                <w:szCs w:val="28"/>
              </w:rPr>
              <w:footnoteReference w:id="11"/>
            </w:r>
            <w:r>
              <w:rPr>
                <w:sz w:val="28"/>
                <w:szCs w:val="28"/>
              </w:rPr>
              <w:t>.</w:t>
            </w:r>
          </w:p>
        </w:tc>
      </w:tr>
      <w:tr w:rsidR="00741ED2" w:rsidTr="00517B78">
        <w:tc>
          <w:tcPr>
            <w:tcW w:w="2552" w:type="dxa"/>
          </w:tcPr>
          <w:p w:rsidR="00CE5D00" w:rsidRDefault="00CE5D00" w:rsidP="00CE5D00">
            <w:pPr>
              <w:spacing w:line="276" w:lineRule="auto"/>
              <w:jc w:val="center"/>
              <w:rPr>
                <w:sz w:val="28"/>
                <w:szCs w:val="28"/>
              </w:rPr>
            </w:pPr>
          </w:p>
          <w:p w:rsidR="00741ED2" w:rsidRDefault="00517B78" w:rsidP="00CE5D00">
            <w:pPr>
              <w:spacing w:line="276" w:lineRule="auto"/>
              <w:jc w:val="center"/>
              <w:rPr>
                <w:sz w:val="28"/>
                <w:szCs w:val="28"/>
              </w:rPr>
            </w:pPr>
            <w:proofErr w:type="spellStart"/>
            <w:r w:rsidRPr="00517B78">
              <w:rPr>
                <w:sz w:val="28"/>
                <w:szCs w:val="28"/>
              </w:rPr>
              <w:t>Кучукова</w:t>
            </w:r>
            <w:proofErr w:type="spellEnd"/>
            <w:r w:rsidRPr="00517B78">
              <w:rPr>
                <w:sz w:val="28"/>
                <w:szCs w:val="28"/>
              </w:rPr>
              <w:t xml:space="preserve"> Н.К.</w:t>
            </w:r>
          </w:p>
        </w:tc>
        <w:tc>
          <w:tcPr>
            <w:tcW w:w="6769" w:type="dxa"/>
          </w:tcPr>
          <w:p w:rsidR="00741ED2" w:rsidRDefault="00741ED2" w:rsidP="00CE5D00">
            <w:pPr>
              <w:spacing w:line="276" w:lineRule="auto"/>
              <w:jc w:val="both"/>
              <w:rPr>
                <w:sz w:val="28"/>
                <w:szCs w:val="28"/>
              </w:rPr>
            </w:pPr>
            <w:r w:rsidRPr="00741ED2">
              <w:rPr>
                <w:sz w:val="28"/>
                <w:szCs w:val="28"/>
              </w:rPr>
              <w:t>мирохозяйственные связи и определяет его, как «стоимостное выражение всего комплекса мирохозяйственных связей страны в форме соотношения поступлений и платежей</w:t>
            </w:r>
            <w:r w:rsidR="00517B78">
              <w:rPr>
                <w:rStyle w:val="af"/>
                <w:sz w:val="28"/>
                <w:szCs w:val="28"/>
              </w:rPr>
              <w:footnoteReference w:id="12"/>
            </w:r>
            <w:r>
              <w:rPr>
                <w:sz w:val="28"/>
                <w:szCs w:val="28"/>
              </w:rPr>
              <w:t>.</w:t>
            </w:r>
          </w:p>
        </w:tc>
      </w:tr>
      <w:tr w:rsidR="00741ED2" w:rsidTr="00CE5D00">
        <w:trPr>
          <w:trHeight w:val="1561"/>
        </w:trPr>
        <w:tc>
          <w:tcPr>
            <w:tcW w:w="2552" w:type="dxa"/>
          </w:tcPr>
          <w:p w:rsidR="00CE5D00" w:rsidRDefault="00CE5D00" w:rsidP="00CE5D00">
            <w:pPr>
              <w:spacing w:line="276" w:lineRule="auto"/>
              <w:jc w:val="center"/>
              <w:rPr>
                <w:sz w:val="28"/>
                <w:szCs w:val="28"/>
              </w:rPr>
            </w:pPr>
          </w:p>
          <w:p w:rsidR="00741ED2" w:rsidRDefault="00517B78" w:rsidP="00CE5D00">
            <w:pPr>
              <w:spacing w:line="276" w:lineRule="auto"/>
              <w:jc w:val="center"/>
              <w:rPr>
                <w:sz w:val="28"/>
                <w:szCs w:val="28"/>
              </w:rPr>
            </w:pPr>
            <w:proofErr w:type="spellStart"/>
            <w:r w:rsidRPr="00517B78">
              <w:rPr>
                <w:sz w:val="28"/>
                <w:szCs w:val="28"/>
              </w:rPr>
              <w:t>Шмырева</w:t>
            </w:r>
            <w:proofErr w:type="spellEnd"/>
            <w:r w:rsidRPr="00517B78">
              <w:rPr>
                <w:sz w:val="28"/>
                <w:szCs w:val="28"/>
              </w:rPr>
              <w:t xml:space="preserve"> А.И.</w:t>
            </w:r>
          </w:p>
        </w:tc>
        <w:tc>
          <w:tcPr>
            <w:tcW w:w="6769" w:type="dxa"/>
          </w:tcPr>
          <w:p w:rsidR="00CE5D00" w:rsidRDefault="00741ED2" w:rsidP="00CE5D00">
            <w:pPr>
              <w:spacing w:line="276" w:lineRule="auto"/>
              <w:jc w:val="both"/>
              <w:rPr>
                <w:sz w:val="28"/>
                <w:szCs w:val="28"/>
              </w:rPr>
            </w:pPr>
            <w:r w:rsidRPr="00741ED2">
              <w:rPr>
                <w:sz w:val="28"/>
                <w:szCs w:val="28"/>
              </w:rPr>
              <w:t>соотношение платежей, произведенных страной за границей, и поступлений, полученных ею из-за границы, за определенный период времени (месяц, квартал, год)</w:t>
            </w:r>
            <w:r w:rsidR="00517B78">
              <w:rPr>
                <w:rStyle w:val="af"/>
                <w:sz w:val="28"/>
                <w:szCs w:val="28"/>
              </w:rPr>
              <w:footnoteReference w:id="13"/>
            </w:r>
            <w:r>
              <w:rPr>
                <w:sz w:val="28"/>
                <w:szCs w:val="28"/>
              </w:rPr>
              <w:t>.</w:t>
            </w:r>
          </w:p>
        </w:tc>
      </w:tr>
    </w:tbl>
    <w:p w:rsidR="00CE5D00" w:rsidRDefault="00CE5D00">
      <w:r>
        <w:br w:type="page"/>
      </w:r>
    </w:p>
    <w:p w:rsidR="00CE5D00" w:rsidRPr="00CE5D00" w:rsidRDefault="00CE5D00" w:rsidP="00CE5D00">
      <w:pPr>
        <w:jc w:val="right"/>
        <w:rPr>
          <w:sz w:val="28"/>
        </w:rPr>
      </w:pPr>
      <w:r w:rsidRPr="00CE5D00">
        <w:rPr>
          <w:sz w:val="28"/>
        </w:rPr>
        <w:lastRenderedPageBreak/>
        <w:t>Продолжение таблицы 1</w:t>
      </w:r>
    </w:p>
    <w:p w:rsidR="00CE5D00" w:rsidRDefault="00CE5D00" w:rsidP="00CE5D00">
      <w:pPr>
        <w:jc w:val="right"/>
      </w:pPr>
    </w:p>
    <w:tbl>
      <w:tblPr>
        <w:tblStyle w:val="ac"/>
        <w:tblW w:w="0" w:type="auto"/>
        <w:tblInd w:w="250" w:type="dxa"/>
        <w:tblLook w:val="04A0" w:firstRow="1" w:lastRow="0" w:firstColumn="1" w:lastColumn="0" w:noHBand="0" w:noVBand="1"/>
      </w:tblPr>
      <w:tblGrid>
        <w:gridCol w:w="2552"/>
        <w:gridCol w:w="6769"/>
      </w:tblGrid>
      <w:tr w:rsidR="00CE5D00" w:rsidTr="00517B78">
        <w:trPr>
          <w:trHeight w:val="295"/>
        </w:trPr>
        <w:tc>
          <w:tcPr>
            <w:tcW w:w="2552" w:type="dxa"/>
          </w:tcPr>
          <w:p w:rsidR="00CE5D00" w:rsidRPr="00517B78" w:rsidRDefault="00CE5D00" w:rsidP="00CE5D00">
            <w:pPr>
              <w:spacing w:line="276" w:lineRule="auto"/>
              <w:jc w:val="center"/>
              <w:rPr>
                <w:sz w:val="28"/>
                <w:szCs w:val="28"/>
              </w:rPr>
            </w:pPr>
            <w:r>
              <w:rPr>
                <w:sz w:val="28"/>
                <w:szCs w:val="28"/>
              </w:rPr>
              <w:t>1</w:t>
            </w:r>
          </w:p>
        </w:tc>
        <w:tc>
          <w:tcPr>
            <w:tcW w:w="6769" w:type="dxa"/>
          </w:tcPr>
          <w:p w:rsidR="00CE5D00" w:rsidRPr="00741ED2" w:rsidRDefault="00CE5D00" w:rsidP="00CE5D00">
            <w:pPr>
              <w:spacing w:line="276" w:lineRule="auto"/>
              <w:jc w:val="center"/>
              <w:rPr>
                <w:sz w:val="28"/>
                <w:szCs w:val="28"/>
              </w:rPr>
            </w:pPr>
            <w:r>
              <w:rPr>
                <w:sz w:val="28"/>
                <w:szCs w:val="28"/>
              </w:rPr>
              <w:t>2</w:t>
            </w:r>
          </w:p>
        </w:tc>
      </w:tr>
      <w:tr w:rsidR="00741ED2" w:rsidTr="00517B78">
        <w:tc>
          <w:tcPr>
            <w:tcW w:w="2552" w:type="dxa"/>
          </w:tcPr>
          <w:p w:rsidR="00CE5D00" w:rsidRDefault="00CE5D00" w:rsidP="00CE5D00">
            <w:pPr>
              <w:spacing w:line="276" w:lineRule="auto"/>
              <w:jc w:val="center"/>
              <w:rPr>
                <w:sz w:val="28"/>
                <w:szCs w:val="28"/>
              </w:rPr>
            </w:pPr>
          </w:p>
          <w:p w:rsidR="00741ED2" w:rsidRDefault="00CE5D00" w:rsidP="00CE5D00">
            <w:pPr>
              <w:spacing w:line="276" w:lineRule="auto"/>
              <w:jc w:val="center"/>
              <w:rPr>
                <w:sz w:val="28"/>
                <w:szCs w:val="28"/>
              </w:rPr>
            </w:pPr>
            <w:r w:rsidRPr="00CE5D00">
              <w:rPr>
                <w:sz w:val="28"/>
                <w:szCs w:val="28"/>
              </w:rPr>
              <w:t>Иванов Ю.Н.</w:t>
            </w:r>
          </w:p>
        </w:tc>
        <w:tc>
          <w:tcPr>
            <w:tcW w:w="6769" w:type="dxa"/>
          </w:tcPr>
          <w:p w:rsidR="00741ED2" w:rsidRDefault="00741ED2" w:rsidP="00CE5D00">
            <w:pPr>
              <w:spacing w:line="276" w:lineRule="auto"/>
              <w:jc w:val="both"/>
              <w:rPr>
                <w:sz w:val="28"/>
                <w:szCs w:val="28"/>
              </w:rPr>
            </w:pPr>
            <w:r w:rsidRPr="00741ED2">
              <w:rPr>
                <w:sz w:val="28"/>
                <w:szCs w:val="28"/>
              </w:rPr>
              <w:t>соотношение суммы платежей, произведенных данной страной за границей, и поступлений, полученных ею из-за границы, за определенный период времени, т.е. он говорил о нем с точки зрения определения с учетом платежей и поступлений</w:t>
            </w:r>
            <w:r w:rsidR="00517B78">
              <w:rPr>
                <w:rStyle w:val="af"/>
                <w:sz w:val="28"/>
                <w:szCs w:val="28"/>
              </w:rPr>
              <w:footnoteReference w:id="14"/>
            </w:r>
            <w:r w:rsidRPr="00741ED2">
              <w:rPr>
                <w:sz w:val="28"/>
                <w:szCs w:val="28"/>
              </w:rPr>
              <w:t>.</w:t>
            </w:r>
          </w:p>
        </w:tc>
      </w:tr>
    </w:tbl>
    <w:p w:rsidR="00E15B2D" w:rsidRDefault="00E15B2D" w:rsidP="008118E2">
      <w:pPr>
        <w:spacing w:line="360" w:lineRule="auto"/>
        <w:ind w:firstLine="709"/>
        <w:jc w:val="both"/>
        <w:rPr>
          <w:sz w:val="28"/>
          <w:szCs w:val="28"/>
        </w:rPr>
      </w:pPr>
    </w:p>
    <w:p w:rsidR="008118E2" w:rsidRDefault="008118E2" w:rsidP="008118E2">
      <w:pPr>
        <w:spacing w:line="360" w:lineRule="auto"/>
        <w:ind w:firstLine="709"/>
        <w:jc w:val="both"/>
        <w:rPr>
          <w:sz w:val="28"/>
          <w:szCs w:val="28"/>
        </w:rPr>
      </w:pPr>
      <w:r>
        <w:rPr>
          <w:sz w:val="28"/>
          <w:szCs w:val="28"/>
        </w:rPr>
        <w:t>Связь пла</w:t>
      </w:r>
      <w:r w:rsidRPr="008118E2">
        <w:rPr>
          <w:sz w:val="28"/>
          <w:szCs w:val="28"/>
        </w:rPr>
        <w:t>тежного баланса с состоянием мировой валю</w:t>
      </w:r>
      <w:r>
        <w:rPr>
          <w:sz w:val="28"/>
          <w:szCs w:val="28"/>
        </w:rPr>
        <w:t>тной системы рассматривается от</w:t>
      </w:r>
      <w:r w:rsidRPr="008118E2">
        <w:rPr>
          <w:sz w:val="28"/>
          <w:szCs w:val="28"/>
        </w:rPr>
        <w:t>дельными российскими ученым</w:t>
      </w:r>
      <w:r>
        <w:rPr>
          <w:sz w:val="28"/>
          <w:szCs w:val="28"/>
        </w:rPr>
        <w:t>и.</w:t>
      </w:r>
    </w:p>
    <w:p w:rsidR="008118E2" w:rsidRPr="008118E2" w:rsidRDefault="008118E2" w:rsidP="008118E2">
      <w:pPr>
        <w:spacing w:line="360" w:lineRule="auto"/>
        <w:ind w:firstLine="709"/>
        <w:jc w:val="both"/>
        <w:rPr>
          <w:sz w:val="28"/>
          <w:szCs w:val="28"/>
        </w:rPr>
      </w:pPr>
      <w:r w:rsidRPr="008118E2">
        <w:rPr>
          <w:sz w:val="28"/>
          <w:szCs w:val="28"/>
        </w:rPr>
        <w:t xml:space="preserve">Состояние валютного курса рубля во </w:t>
      </w:r>
      <w:r>
        <w:rPr>
          <w:sz w:val="28"/>
          <w:szCs w:val="28"/>
        </w:rPr>
        <w:t xml:space="preserve">многом повлияло на формирование платежного баланса России. </w:t>
      </w:r>
    </w:p>
    <w:p w:rsidR="008118E2" w:rsidRPr="008118E2" w:rsidRDefault="008118E2" w:rsidP="008118E2">
      <w:pPr>
        <w:spacing w:line="360" w:lineRule="auto"/>
        <w:ind w:firstLine="709"/>
        <w:jc w:val="both"/>
        <w:rPr>
          <w:sz w:val="28"/>
          <w:szCs w:val="28"/>
        </w:rPr>
      </w:pPr>
      <w:r w:rsidRPr="008118E2">
        <w:rPr>
          <w:sz w:val="28"/>
          <w:szCs w:val="28"/>
        </w:rPr>
        <w:t>Таким образом, несмотря на разнообра</w:t>
      </w:r>
      <w:r>
        <w:rPr>
          <w:sz w:val="28"/>
          <w:szCs w:val="28"/>
        </w:rPr>
        <w:t>зие позиций в отношении платеж</w:t>
      </w:r>
      <w:r w:rsidRPr="008118E2">
        <w:rPr>
          <w:sz w:val="28"/>
          <w:szCs w:val="28"/>
        </w:rPr>
        <w:t>ного баланса существуют элементы общности при его определении.</w:t>
      </w:r>
    </w:p>
    <w:p w:rsidR="008118E2" w:rsidRPr="008118E2" w:rsidRDefault="008118E2" w:rsidP="008118E2">
      <w:pPr>
        <w:spacing w:line="360" w:lineRule="auto"/>
        <w:ind w:firstLine="709"/>
        <w:jc w:val="both"/>
        <w:rPr>
          <w:sz w:val="28"/>
          <w:szCs w:val="28"/>
        </w:rPr>
      </w:pPr>
      <w:r w:rsidRPr="008118E2">
        <w:rPr>
          <w:sz w:val="28"/>
          <w:szCs w:val="28"/>
        </w:rPr>
        <w:t>По-другому оценивают платежный ба</w:t>
      </w:r>
      <w:r>
        <w:rPr>
          <w:sz w:val="28"/>
          <w:szCs w:val="28"/>
        </w:rPr>
        <w:t>ланс зарубежные ученые-экономи</w:t>
      </w:r>
      <w:r w:rsidRPr="008118E2">
        <w:rPr>
          <w:sz w:val="28"/>
          <w:szCs w:val="28"/>
        </w:rPr>
        <w:t xml:space="preserve">сты. </w:t>
      </w:r>
      <w:proofErr w:type="gramStart"/>
      <w:r w:rsidRPr="008118E2">
        <w:rPr>
          <w:sz w:val="28"/>
          <w:szCs w:val="28"/>
        </w:rPr>
        <w:t xml:space="preserve">Так, американские экономисты </w:t>
      </w:r>
      <w:proofErr w:type="spellStart"/>
      <w:r w:rsidRPr="008118E2">
        <w:rPr>
          <w:sz w:val="28"/>
          <w:szCs w:val="28"/>
        </w:rPr>
        <w:t>Вассерман</w:t>
      </w:r>
      <w:proofErr w:type="spellEnd"/>
      <w:r w:rsidRPr="008118E2">
        <w:rPr>
          <w:sz w:val="28"/>
          <w:szCs w:val="28"/>
        </w:rPr>
        <w:t xml:space="preserve"> М. и </w:t>
      </w:r>
      <w:proofErr w:type="spellStart"/>
      <w:r w:rsidRPr="008118E2">
        <w:rPr>
          <w:sz w:val="28"/>
          <w:szCs w:val="28"/>
        </w:rPr>
        <w:t>Уэйр</w:t>
      </w:r>
      <w:proofErr w:type="spellEnd"/>
      <w:r w:rsidRPr="008118E2">
        <w:rPr>
          <w:sz w:val="28"/>
          <w:szCs w:val="28"/>
        </w:rPr>
        <w:t xml:space="preserve"> Р. платежный баланс</w:t>
      </w:r>
      <w:r>
        <w:rPr>
          <w:sz w:val="28"/>
          <w:szCs w:val="28"/>
        </w:rPr>
        <w:t xml:space="preserve"> </w:t>
      </w:r>
      <w:r w:rsidRPr="008118E2">
        <w:rPr>
          <w:sz w:val="28"/>
          <w:szCs w:val="28"/>
        </w:rPr>
        <w:t>определяли с точки зрения статистики экономических операций, по их мнению:</w:t>
      </w:r>
      <w:r>
        <w:rPr>
          <w:sz w:val="28"/>
          <w:szCs w:val="28"/>
        </w:rPr>
        <w:t xml:space="preserve"> </w:t>
      </w:r>
      <w:r w:rsidRPr="008118E2">
        <w:rPr>
          <w:sz w:val="28"/>
          <w:szCs w:val="28"/>
        </w:rPr>
        <w:t xml:space="preserve">«платежный баланс» – это статистическое </w:t>
      </w:r>
      <w:r>
        <w:rPr>
          <w:sz w:val="28"/>
          <w:szCs w:val="28"/>
        </w:rPr>
        <w:t>представление экономических опе</w:t>
      </w:r>
      <w:r w:rsidRPr="008118E2">
        <w:rPr>
          <w:sz w:val="28"/>
          <w:szCs w:val="28"/>
        </w:rPr>
        <w:t>раций, которые имели место в течение данного периода между резидентами</w:t>
      </w:r>
      <w:r>
        <w:rPr>
          <w:sz w:val="28"/>
          <w:szCs w:val="28"/>
        </w:rPr>
        <w:t xml:space="preserve"> </w:t>
      </w:r>
      <w:r w:rsidRPr="008118E2">
        <w:rPr>
          <w:sz w:val="28"/>
          <w:szCs w:val="28"/>
        </w:rPr>
        <w:t>данной страны и представителями основного мира, то есть другой страны,</w:t>
      </w:r>
      <w:r>
        <w:rPr>
          <w:sz w:val="28"/>
          <w:szCs w:val="28"/>
        </w:rPr>
        <w:t xml:space="preserve"> </w:t>
      </w:r>
      <w:r w:rsidRPr="008118E2">
        <w:rPr>
          <w:sz w:val="28"/>
          <w:szCs w:val="28"/>
        </w:rPr>
        <w:t>группы стран, или международных организаций</w:t>
      </w:r>
      <w:r w:rsidR="00CE5D00">
        <w:rPr>
          <w:rStyle w:val="af"/>
          <w:sz w:val="28"/>
          <w:szCs w:val="28"/>
        </w:rPr>
        <w:footnoteReference w:id="15"/>
      </w:r>
      <w:r w:rsidRPr="008118E2">
        <w:rPr>
          <w:sz w:val="28"/>
          <w:szCs w:val="28"/>
        </w:rPr>
        <w:t>.</w:t>
      </w:r>
      <w:proofErr w:type="gramEnd"/>
    </w:p>
    <w:p w:rsidR="0090313A" w:rsidRDefault="0090313A" w:rsidP="0090313A">
      <w:pPr>
        <w:rPr>
          <w:sz w:val="28"/>
          <w:szCs w:val="28"/>
        </w:rPr>
      </w:pPr>
    </w:p>
    <w:p w:rsidR="0090313A" w:rsidRDefault="0090313A" w:rsidP="0090313A">
      <w:pPr>
        <w:rPr>
          <w:sz w:val="28"/>
          <w:szCs w:val="28"/>
        </w:rPr>
      </w:pPr>
    </w:p>
    <w:p w:rsidR="0090313A" w:rsidRPr="00114B96" w:rsidRDefault="0090313A" w:rsidP="00114B96">
      <w:pPr>
        <w:pStyle w:val="2"/>
        <w:ind w:firstLine="709"/>
        <w:rPr>
          <w:rFonts w:ascii="Times New Roman" w:hAnsi="Times New Roman" w:cs="Times New Roman"/>
          <w:b w:val="0"/>
          <w:color w:val="auto"/>
          <w:sz w:val="28"/>
          <w:szCs w:val="28"/>
        </w:rPr>
      </w:pPr>
      <w:bookmarkStart w:id="12" w:name="_Toc509994807"/>
      <w:r w:rsidRPr="00114B96">
        <w:rPr>
          <w:rFonts w:ascii="Times New Roman" w:hAnsi="Times New Roman" w:cs="Times New Roman"/>
          <w:color w:val="auto"/>
          <w:sz w:val="28"/>
          <w:szCs w:val="28"/>
        </w:rPr>
        <w:t>3.2.</w:t>
      </w:r>
      <w:r w:rsidR="00F85B89">
        <w:rPr>
          <w:rFonts w:ascii="Times New Roman" w:hAnsi="Times New Roman" w:cs="Times New Roman"/>
          <w:color w:val="auto"/>
          <w:sz w:val="28"/>
          <w:szCs w:val="28"/>
        </w:rPr>
        <w:t xml:space="preserve"> </w:t>
      </w:r>
      <w:r w:rsidRPr="00114B96">
        <w:rPr>
          <w:rFonts w:ascii="Times New Roman" w:hAnsi="Times New Roman" w:cs="Times New Roman"/>
          <w:color w:val="auto"/>
          <w:sz w:val="28"/>
          <w:szCs w:val="28"/>
        </w:rPr>
        <w:t>Фискальная политика</w:t>
      </w:r>
      <w:bookmarkEnd w:id="12"/>
    </w:p>
    <w:p w:rsidR="008118E2" w:rsidRDefault="008118E2" w:rsidP="008118E2">
      <w:pPr>
        <w:tabs>
          <w:tab w:val="left" w:pos="567"/>
        </w:tabs>
        <w:ind w:firstLine="709"/>
        <w:rPr>
          <w:b/>
          <w:sz w:val="28"/>
          <w:szCs w:val="28"/>
        </w:rPr>
      </w:pPr>
    </w:p>
    <w:p w:rsidR="00DA0FAF" w:rsidRDefault="00DA0FAF" w:rsidP="00DA0FAF">
      <w:pPr>
        <w:tabs>
          <w:tab w:val="left" w:pos="567"/>
        </w:tabs>
        <w:spacing w:line="360" w:lineRule="auto"/>
        <w:ind w:firstLine="709"/>
        <w:jc w:val="both"/>
        <w:rPr>
          <w:sz w:val="28"/>
          <w:szCs w:val="28"/>
        </w:rPr>
      </w:pPr>
      <w:r w:rsidRPr="00DA0FAF">
        <w:rPr>
          <w:sz w:val="28"/>
          <w:szCs w:val="28"/>
        </w:rPr>
        <w:t xml:space="preserve">Составной частью экономической политики государства является финансовая политика, которая для выполнения своих функций и задач является координирующей </w:t>
      </w:r>
      <w:r>
        <w:rPr>
          <w:sz w:val="28"/>
          <w:szCs w:val="28"/>
        </w:rPr>
        <w:t>силой в сфере мобилизации денеж</w:t>
      </w:r>
      <w:r w:rsidRPr="00DA0FAF">
        <w:rPr>
          <w:sz w:val="28"/>
          <w:szCs w:val="28"/>
        </w:rPr>
        <w:t xml:space="preserve">ных ресурсов в </w:t>
      </w:r>
      <w:r w:rsidRPr="00DA0FAF">
        <w:rPr>
          <w:sz w:val="28"/>
          <w:szCs w:val="28"/>
        </w:rPr>
        <w:lastRenderedPageBreak/>
        <w:t>пользу населения и направлено на его пользу и рациональное распределение. Основная цель финансовой политики государственных и муниципальных органов власти на всех уровнях, во всех субъектах государства, реализация форм и методо</w:t>
      </w:r>
      <w:r>
        <w:rPr>
          <w:sz w:val="28"/>
          <w:szCs w:val="28"/>
        </w:rPr>
        <w:t>в единства в повышении благосос</w:t>
      </w:r>
      <w:r w:rsidRPr="00DA0FAF">
        <w:rPr>
          <w:sz w:val="28"/>
          <w:szCs w:val="28"/>
        </w:rPr>
        <w:t xml:space="preserve">тояния граждан. Наиболее </w:t>
      </w:r>
      <w:proofErr w:type="gramStart"/>
      <w:r w:rsidRPr="00DA0FAF">
        <w:rPr>
          <w:sz w:val="28"/>
          <w:szCs w:val="28"/>
        </w:rPr>
        <w:t>важными</w:t>
      </w:r>
      <w:proofErr w:type="gramEnd"/>
      <w:r w:rsidRPr="00DA0FAF">
        <w:rPr>
          <w:sz w:val="28"/>
          <w:szCs w:val="28"/>
        </w:rPr>
        <w:t xml:space="preserve"> составными финансовой политики госуда</w:t>
      </w:r>
      <w:r>
        <w:rPr>
          <w:sz w:val="28"/>
          <w:szCs w:val="28"/>
        </w:rPr>
        <w:t>рства выступают: бюджетная, фис</w:t>
      </w:r>
      <w:r w:rsidRPr="00DA0FAF">
        <w:rPr>
          <w:sz w:val="28"/>
          <w:szCs w:val="28"/>
        </w:rPr>
        <w:t xml:space="preserve">кальная (налоговая), ценовая, социальная и таможенная политика. </w:t>
      </w:r>
    </w:p>
    <w:p w:rsidR="00DA0FAF" w:rsidRDefault="00DA0FAF" w:rsidP="00DA0FAF">
      <w:pPr>
        <w:tabs>
          <w:tab w:val="left" w:pos="567"/>
        </w:tabs>
        <w:spacing w:line="360" w:lineRule="auto"/>
        <w:ind w:firstLine="709"/>
        <w:jc w:val="both"/>
        <w:rPr>
          <w:sz w:val="28"/>
          <w:szCs w:val="28"/>
        </w:rPr>
      </w:pPr>
      <w:r w:rsidRPr="00DA0FAF">
        <w:rPr>
          <w:sz w:val="28"/>
          <w:szCs w:val="28"/>
        </w:rPr>
        <w:t xml:space="preserve">Финансовая политика государства неразрывно связана с кредитно-денежной (монетарной) политикой, которая направлена на обеспечение экономического развития общества стабильными темпами и направлена на борьбу с инфляцией и представляет собой составную основ социально-экономической политики. </w:t>
      </w:r>
      <w:proofErr w:type="gramStart"/>
      <w:r w:rsidRPr="00DA0FAF">
        <w:rPr>
          <w:sz w:val="28"/>
          <w:szCs w:val="28"/>
        </w:rPr>
        <w:t xml:space="preserve">В то же время использование определенных видов финансовой политики в господствующей над теоретическими концепциями политического и экономического </w:t>
      </w:r>
      <w:r>
        <w:rPr>
          <w:sz w:val="28"/>
          <w:szCs w:val="28"/>
        </w:rPr>
        <w:t>курса государства, правящих пар</w:t>
      </w:r>
      <w:r w:rsidRPr="00DA0FAF">
        <w:rPr>
          <w:sz w:val="28"/>
          <w:szCs w:val="28"/>
        </w:rPr>
        <w:t>тий и интересов социальных групп населения, социально-экономического развит</w:t>
      </w:r>
      <w:r>
        <w:rPr>
          <w:sz w:val="28"/>
          <w:szCs w:val="28"/>
        </w:rPr>
        <w:t>ия исторических эта</w:t>
      </w:r>
      <w:r w:rsidRPr="00DA0FAF">
        <w:rPr>
          <w:sz w:val="28"/>
          <w:szCs w:val="28"/>
        </w:rPr>
        <w:t xml:space="preserve">пов общества связано между собой. </w:t>
      </w:r>
      <w:proofErr w:type="gramEnd"/>
    </w:p>
    <w:p w:rsidR="00DA0FAF" w:rsidRDefault="00DA0FAF" w:rsidP="00DA0FAF">
      <w:pPr>
        <w:tabs>
          <w:tab w:val="left" w:pos="567"/>
        </w:tabs>
        <w:spacing w:line="360" w:lineRule="auto"/>
        <w:ind w:firstLine="709"/>
        <w:jc w:val="both"/>
        <w:rPr>
          <w:sz w:val="28"/>
          <w:szCs w:val="28"/>
        </w:rPr>
      </w:pPr>
      <w:r w:rsidRPr="00DA0FAF">
        <w:rPr>
          <w:sz w:val="28"/>
          <w:szCs w:val="28"/>
        </w:rPr>
        <w:t xml:space="preserve">На формирование, развитие и реализацию финансовой политики оказывало и оказывает влияние форма устройства государства, которая имеет свои собственные закономерности и особенности. </w:t>
      </w:r>
    </w:p>
    <w:p w:rsidR="00DA0FAF" w:rsidRDefault="00DA0FAF" w:rsidP="00DA0FAF">
      <w:pPr>
        <w:tabs>
          <w:tab w:val="left" w:pos="567"/>
        </w:tabs>
        <w:spacing w:line="360" w:lineRule="auto"/>
        <w:ind w:firstLine="709"/>
        <w:jc w:val="both"/>
        <w:rPr>
          <w:sz w:val="28"/>
          <w:szCs w:val="28"/>
        </w:rPr>
      </w:pPr>
      <w:r w:rsidRPr="00DA0FAF">
        <w:rPr>
          <w:sz w:val="28"/>
          <w:szCs w:val="28"/>
        </w:rPr>
        <w:t>В условиях социальной системы хозяйства все основная ча</w:t>
      </w:r>
      <w:r>
        <w:rPr>
          <w:sz w:val="28"/>
          <w:szCs w:val="28"/>
        </w:rPr>
        <w:t>сть производственных активов со</w:t>
      </w:r>
      <w:r w:rsidRPr="00DA0FAF">
        <w:rPr>
          <w:sz w:val="28"/>
          <w:szCs w:val="28"/>
        </w:rPr>
        <w:t>ставляла собственность государства, все доходы от производственной деятельности вначале были в его распоряжении, а налог с граждан взимался в пользу государства от начисленной заработной платы. Так как не было рынка капитала, то и не существовало крупных корпораций и других рыночных институтов, и потому необходимости децентрализованного финанси</w:t>
      </w:r>
      <w:r>
        <w:rPr>
          <w:sz w:val="28"/>
          <w:szCs w:val="28"/>
        </w:rPr>
        <w:t>рования серьезных научных иссле</w:t>
      </w:r>
      <w:r w:rsidRPr="00DA0FAF">
        <w:rPr>
          <w:sz w:val="28"/>
          <w:szCs w:val="28"/>
        </w:rPr>
        <w:t>дований</w:t>
      </w:r>
      <w:r w:rsidR="00CE5D00">
        <w:rPr>
          <w:rStyle w:val="af"/>
          <w:sz w:val="28"/>
          <w:szCs w:val="28"/>
        </w:rPr>
        <w:footnoteReference w:id="16"/>
      </w:r>
      <w:r w:rsidRPr="00DA0FAF">
        <w:rPr>
          <w:sz w:val="28"/>
          <w:szCs w:val="28"/>
        </w:rPr>
        <w:t xml:space="preserve">. </w:t>
      </w:r>
    </w:p>
    <w:p w:rsidR="00DA0FAF" w:rsidRPr="00DA0FAF" w:rsidRDefault="00DA0FAF" w:rsidP="00DA0FAF">
      <w:pPr>
        <w:tabs>
          <w:tab w:val="left" w:pos="567"/>
        </w:tabs>
        <w:spacing w:line="360" w:lineRule="auto"/>
        <w:ind w:firstLine="709"/>
        <w:jc w:val="both"/>
        <w:rPr>
          <w:sz w:val="28"/>
          <w:szCs w:val="28"/>
        </w:rPr>
      </w:pPr>
      <w:r w:rsidRPr="00DA0FAF">
        <w:rPr>
          <w:sz w:val="28"/>
          <w:szCs w:val="28"/>
        </w:rPr>
        <w:t xml:space="preserve">В данный период исследование истории налогов, налогообложения и фискальной политики отечественными учеными в аспектах мирового </w:t>
      </w:r>
      <w:r w:rsidRPr="00DA0FAF">
        <w:rPr>
          <w:sz w:val="28"/>
          <w:szCs w:val="28"/>
        </w:rPr>
        <w:lastRenderedPageBreak/>
        <w:t>классического насле</w:t>
      </w:r>
      <w:r>
        <w:rPr>
          <w:sz w:val="28"/>
          <w:szCs w:val="28"/>
        </w:rPr>
        <w:t>дия, практически не рассматрива</w:t>
      </w:r>
      <w:r w:rsidRPr="00DA0FAF">
        <w:rPr>
          <w:sz w:val="28"/>
          <w:szCs w:val="28"/>
        </w:rPr>
        <w:t xml:space="preserve">лось. «Рыночные </w:t>
      </w:r>
      <w:proofErr w:type="gramStart"/>
      <w:r w:rsidRPr="00DA0FAF">
        <w:rPr>
          <w:sz w:val="28"/>
          <w:szCs w:val="28"/>
        </w:rPr>
        <w:t>реформы</w:t>
      </w:r>
      <w:proofErr w:type="gramEnd"/>
      <w:r w:rsidRPr="00DA0FAF">
        <w:rPr>
          <w:sz w:val="28"/>
          <w:szCs w:val="28"/>
        </w:rPr>
        <w:t>» которые начались в конце 80-х и нача</w:t>
      </w:r>
      <w:r>
        <w:rPr>
          <w:sz w:val="28"/>
          <w:szCs w:val="28"/>
        </w:rPr>
        <w:t>ле 90-х годов ХХ-</w:t>
      </w:r>
      <w:proofErr w:type="spellStart"/>
      <w:r>
        <w:rPr>
          <w:sz w:val="28"/>
          <w:szCs w:val="28"/>
        </w:rPr>
        <w:t>го</w:t>
      </w:r>
      <w:proofErr w:type="spellEnd"/>
      <w:r>
        <w:rPr>
          <w:sz w:val="28"/>
          <w:szCs w:val="28"/>
        </w:rPr>
        <w:t xml:space="preserve"> века, сопро</w:t>
      </w:r>
      <w:r w:rsidRPr="00DA0FAF">
        <w:rPr>
          <w:sz w:val="28"/>
          <w:szCs w:val="28"/>
        </w:rPr>
        <w:t>вождались стихийными и управляемыми процессами, но после расп</w:t>
      </w:r>
      <w:r>
        <w:rPr>
          <w:sz w:val="28"/>
          <w:szCs w:val="28"/>
        </w:rPr>
        <w:t>ада Советского Союза, стали воз</w:t>
      </w:r>
      <w:r w:rsidRPr="00DA0FAF">
        <w:rPr>
          <w:sz w:val="28"/>
          <w:szCs w:val="28"/>
        </w:rPr>
        <w:t>рождаться более или менее реальные финансовые отношения: фин</w:t>
      </w:r>
      <w:r>
        <w:rPr>
          <w:sz w:val="28"/>
          <w:szCs w:val="28"/>
        </w:rPr>
        <w:t>ансы предприятия стали независи</w:t>
      </w:r>
      <w:r w:rsidRPr="00DA0FAF">
        <w:rPr>
          <w:sz w:val="28"/>
          <w:szCs w:val="28"/>
        </w:rPr>
        <w:t xml:space="preserve">мыми, образовались коммерческие банки, стали формироваться современная фискальная (налоговая) система и политика, валютный рынок, рынок ценных бумаг и т.д. Кроме этого, это было связано не только с преобразованиями </w:t>
      </w:r>
      <w:r>
        <w:rPr>
          <w:sz w:val="28"/>
          <w:szCs w:val="28"/>
        </w:rPr>
        <w:t>форм государственного устрой</w:t>
      </w:r>
      <w:r w:rsidRPr="00DA0FAF">
        <w:rPr>
          <w:sz w:val="28"/>
          <w:szCs w:val="28"/>
        </w:rPr>
        <w:t>ства, но и с развитием социально-экономических направлений, связа</w:t>
      </w:r>
      <w:r>
        <w:rPr>
          <w:sz w:val="28"/>
          <w:szCs w:val="28"/>
        </w:rPr>
        <w:t>нных с преобразованиями в отече</w:t>
      </w:r>
      <w:r w:rsidRPr="00DA0FAF">
        <w:rPr>
          <w:sz w:val="28"/>
          <w:szCs w:val="28"/>
        </w:rPr>
        <w:t xml:space="preserve">ственной экономике и господствующей в течение долгого времени в финансовой науке </w:t>
      </w:r>
      <w:proofErr w:type="gramStart"/>
      <w:r w:rsidRPr="00DA0FAF">
        <w:rPr>
          <w:sz w:val="28"/>
          <w:szCs w:val="28"/>
        </w:rPr>
        <w:t>господствую-щей</w:t>
      </w:r>
      <w:proofErr w:type="gramEnd"/>
      <w:r w:rsidRPr="00DA0FAF">
        <w:rPr>
          <w:sz w:val="28"/>
          <w:szCs w:val="28"/>
        </w:rPr>
        <w:t xml:space="preserve"> теории, котор</w:t>
      </w:r>
      <w:r>
        <w:rPr>
          <w:sz w:val="28"/>
          <w:szCs w:val="28"/>
        </w:rPr>
        <w:t>а</w:t>
      </w:r>
      <w:r w:rsidRPr="00DA0FAF">
        <w:rPr>
          <w:sz w:val="28"/>
          <w:szCs w:val="28"/>
        </w:rPr>
        <w:t xml:space="preserve">я привела нас к ее значительной трансформации. Такого же мнения придерживается Д. </w:t>
      </w:r>
      <w:proofErr w:type="spellStart"/>
      <w:r w:rsidRPr="00DA0FAF">
        <w:rPr>
          <w:sz w:val="28"/>
          <w:szCs w:val="28"/>
        </w:rPr>
        <w:t>Стиглиц</w:t>
      </w:r>
      <w:proofErr w:type="spellEnd"/>
      <w:r w:rsidRPr="00DA0FAF">
        <w:rPr>
          <w:sz w:val="28"/>
          <w:szCs w:val="28"/>
        </w:rPr>
        <w:t xml:space="preserve">, он подчеркивает, что проблема частично </w:t>
      </w:r>
      <w:proofErr w:type="gramStart"/>
      <w:r w:rsidRPr="00DA0FAF">
        <w:rPr>
          <w:sz w:val="28"/>
          <w:szCs w:val="28"/>
        </w:rPr>
        <w:t>удалена из учебников состоит</w:t>
      </w:r>
      <w:proofErr w:type="gramEnd"/>
      <w:r w:rsidRPr="00DA0FAF">
        <w:rPr>
          <w:sz w:val="28"/>
          <w:szCs w:val="28"/>
        </w:rPr>
        <w:t xml:space="preserve"> из-за чрезмерного недоверия студентов к эт</w:t>
      </w:r>
      <w:r>
        <w:rPr>
          <w:sz w:val="28"/>
          <w:szCs w:val="28"/>
        </w:rPr>
        <w:t>ой модели экономики, которая мо</w:t>
      </w:r>
      <w:r w:rsidRPr="00DA0FAF">
        <w:rPr>
          <w:sz w:val="28"/>
          <w:szCs w:val="28"/>
        </w:rPr>
        <w:t>жет быть даже  удобна для обучения студентов, но на попы</w:t>
      </w:r>
      <w:r>
        <w:rPr>
          <w:sz w:val="28"/>
          <w:szCs w:val="28"/>
        </w:rPr>
        <w:t>тки восстановления рыночной эко</w:t>
      </w:r>
      <w:r w:rsidRPr="00DA0FAF">
        <w:rPr>
          <w:sz w:val="28"/>
          <w:szCs w:val="28"/>
        </w:rPr>
        <w:t>номики правительством и консультаций с осуществлением этого варианта нельзя полагаться.</w:t>
      </w:r>
      <w:r w:rsidR="00CE5D00">
        <w:rPr>
          <w:rStyle w:val="af"/>
          <w:sz w:val="28"/>
          <w:szCs w:val="28"/>
        </w:rPr>
        <w:footnoteReference w:id="17"/>
      </w:r>
    </w:p>
    <w:p w:rsidR="00DA0FAF" w:rsidRDefault="00DA0FAF" w:rsidP="00DA0FAF">
      <w:pPr>
        <w:tabs>
          <w:tab w:val="left" w:pos="567"/>
        </w:tabs>
        <w:spacing w:line="360" w:lineRule="auto"/>
        <w:ind w:firstLine="709"/>
        <w:jc w:val="both"/>
        <w:rPr>
          <w:sz w:val="28"/>
          <w:szCs w:val="28"/>
        </w:rPr>
      </w:pPr>
      <w:r w:rsidRPr="00DA0FAF">
        <w:rPr>
          <w:sz w:val="28"/>
          <w:szCs w:val="28"/>
        </w:rPr>
        <w:t>В последнем десятилетии XX-</w:t>
      </w:r>
      <w:proofErr w:type="spellStart"/>
      <w:r w:rsidRPr="00DA0FAF">
        <w:rPr>
          <w:sz w:val="28"/>
          <w:szCs w:val="28"/>
        </w:rPr>
        <w:t>го</w:t>
      </w:r>
      <w:proofErr w:type="spellEnd"/>
      <w:r w:rsidRPr="00DA0FAF">
        <w:rPr>
          <w:sz w:val="28"/>
          <w:szCs w:val="28"/>
        </w:rPr>
        <w:t xml:space="preserve"> века в политической, эконом</w:t>
      </w:r>
      <w:r>
        <w:rPr>
          <w:sz w:val="28"/>
          <w:szCs w:val="28"/>
        </w:rPr>
        <w:t>ической и социальной жизни стра</w:t>
      </w:r>
      <w:r w:rsidRPr="00DA0FAF">
        <w:rPr>
          <w:sz w:val="28"/>
          <w:szCs w:val="28"/>
        </w:rPr>
        <w:t>ны в процессе кардинальных изменений общества, в финансовой сис</w:t>
      </w:r>
      <w:r>
        <w:rPr>
          <w:sz w:val="28"/>
          <w:szCs w:val="28"/>
        </w:rPr>
        <w:t>теме государства, в децентрали</w:t>
      </w:r>
      <w:r w:rsidRPr="00DA0FAF">
        <w:rPr>
          <w:sz w:val="28"/>
          <w:szCs w:val="28"/>
        </w:rPr>
        <w:t>зованном экономическом секторе</w:t>
      </w:r>
      <w:r>
        <w:rPr>
          <w:sz w:val="28"/>
          <w:szCs w:val="28"/>
        </w:rPr>
        <w:t xml:space="preserve"> образовались - частные финансы, </w:t>
      </w:r>
      <w:r w:rsidRPr="00DA0FAF">
        <w:rPr>
          <w:sz w:val="28"/>
          <w:szCs w:val="28"/>
        </w:rPr>
        <w:t xml:space="preserve">которые включает в себя субъекты финансы предприятий и финансы населения. В результате, между государством и частным экономическим (децентрализованным) секторами, появилась новая система финансовых отношений, образованная </w:t>
      </w:r>
      <w:r>
        <w:rPr>
          <w:sz w:val="28"/>
          <w:szCs w:val="28"/>
        </w:rPr>
        <w:t>предпринимательская с учетом ры</w:t>
      </w:r>
      <w:r w:rsidRPr="00DA0FAF">
        <w:rPr>
          <w:sz w:val="28"/>
          <w:szCs w:val="28"/>
        </w:rPr>
        <w:t>ночных условий. В стране в ходе формирования рыночных взаимоотношений</w:t>
      </w:r>
      <w:r>
        <w:rPr>
          <w:sz w:val="28"/>
          <w:szCs w:val="28"/>
        </w:rPr>
        <w:t xml:space="preserve"> требуют исследования теоретиче</w:t>
      </w:r>
      <w:r w:rsidRPr="00DA0FAF">
        <w:rPr>
          <w:sz w:val="28"/>
          <w:szCs w:val="28"/>
        </w:rPr>
        <w:t>ские аспекты развития экономической науки, которая является одн</w:t>
      </w:r>
      <w:r>
        <w:rPr>
          <w:sz w:val="28"/>
          <w:szCs w:val="28"/>
        </w:rPr>
        <w:t>ой из составных фискальной поли</w:t>
      </w:r>
      <w:r w:rsidRPr="00DA0FAF">
        <w:rPr>
          <w:sz w:val="28"/>
          <w:szCs w:val="28"/>
        </w:rPr>
        <w:t xml:space="preserve">тики государства и изучение которого, </w:t>
      </w:r>
      <w:r w:rsidRPr="00DA0FAF">
        <w:rPr>
          <w:sz w:val="28"/>
          <w:szCs w:val="28"/>
        </w:rPr>
        <w:lastRenderedPageBreak/>
        <w:t xml:space="preserve">по мнению </w:t>
      </w:r>
      <w:r w:rsidR="00CE5D00">
        <w:rPr>
          <w:sz w:val="28"/>
          <w:szCs w:val="28"/>
        </w:rPr>
        <w:t>Тарасовой</w:t>
      </w:r>
      <w:r w:rsidR="00CE5D00" w:rsidRPr="00CE5D00">
        <w:rPr>
          <w:sz w:val="28"/>
          <w:szCs w:val="28"/>
        </w:rPr>
        <w:t xml:space="preserve"> Г.М.</w:t>
      </w:r>
      <w:r w:rsidRPr="00DA0FAF">
        <w:rPr>
          <w:sz w:val="28"/>
          <w:szCs w:val="28"/>
        </w:rPr>
        <w:t>, представляет устойчивый эконо</w:t>
      </w:r>
      <w:r>
        <w:rPr>
          <w:sz w:val="28"/>
          <w:szCs w:val="28"/>
        </w:rPr>
        <w:t>миче</w:t>
      </w:r>
      <w:r w:rsidRPr="00DA0FAF">
        <w:rPr>
          <w:sz w:val="28"/>
          <w:szCs w:val="28"/>
        </w:rPr>
        <w:t>ский рост, улучшение жизненного уровня граждан и целенаправленные меры по упрочению финансовой системы государства</w:t>
      </w:r>
      <w:r w:rsidR="00CE5D00">
        <w:rPr>
          <w:rStyle w:val="af"/>
          <w:sz w:val="28"/>
          <w:szCs w:val="28"/>
        </w:rPr>
        <w:footnoteReference w:id="18"/>
      </w:r>
      <w:r w:rsidRPr="00DA0FAF">
        <w:rPr>
          <w:sz w:val="28"/>
          <w:szCs w:val="28"/>
        </w:rPr>
        <w:t xml:space="preserve">. </w:t>
      </w:r>
    </w:p>
    <w:p w:rsidR="00DA0FAF" w:rsidRDefault="00DA0FAF" w:rsidP="00DA0FAF">
      <w:pPr>
        <w:tabs>
          <w:tab w:val="left" w:pos="567"/>
        </w:tabs>
        <w:spacing w:line="360" w:lineRule="auto"/>
        <w:ind w:firstLine="709"/>
        <w:jc w:val="both"/>
        <w:rPr>
          <w:sz w:val="28"/>
          <w:szCs w:val="28"/>
        </w:rPr>
      </w:pPr>
      <w:r w:rsidRPr="00DA0FAF">
        <w:rPr>
          <w:sz w:val="28"/>
          <w:szCs w:val="28"/>
        </w:rPr>
        <w:t>Фискальная политика сегодня - является неотъемлемым эле</w:t>
      </w:r>
      <w:r>
        <w:rPr>
          <w:sz w:val="28"/>
          <w:szCs w:val="28"/>
        </w:rPr>
        <w:t>ментом экономической жизни обще</w:t>
      </w:r>
      <w:r w:rsidRPr="00DA0FAF">
        <w:rPr>
          <w:sz w:val="28"/>
          <w:szCs w:val="28"/>
        </w:rPr>
        <w:t>ства, которая в первую очередь способствует решению единых национальных задач, как макр</w:t>
      </w:r>
      <w:proofErr w:type="gramStart"/>
      <w:r w:rsidRPr="00DA0FAF">
        <w:rPr>
          <w:sz w:val="28"/>
          <w:szCs w:val="28"/>
        </w:rPr>
        <w:t>о-</w:t>
      </w:r>
      <w:proofErr w:type="gramEnd"/>
      <w:r w:rsidRPr="00DA0FAF">
        <w:rPr>
          <w:sz w:val="28"/>
          <w:szCs w:val="28"/>
        </w:rPr>
        <w:t xml:space="preserve"> так и микроуровня, в частности вопросов связанных с фискальной полит</w:t>
      </w:r>
      <w:r>
        <w:rPr>
          <w:sz w:val="28"/>
          <w:szCs w:val="28"/>
        </w:rPr>
        <w:t>икой и должна способствовать ре</w:t>
      </w:r>
      <w:r w:rsidRPr="00DA0FAF">
        <w:rPr>
          <w:sz w:val="28"/>
          <w:szCs w:val="28"/>
        </w:rPr>
        <w:t>шению таких задач, как структурное совершенство национальной э</w:t>
      </w:r>
      <w:r>
        <w:rPr>
          <w:sz w:val="28"/>
          <w:szCs w:val="28"/>
        </w:rPr>
        <w:t>кономики, нивелирование отрасле</w:t>
      </w:r>
      <w:r w:rsidRPr="00DA0FAF">
        <w:rPr>
          <w:sz w:val="28"/>
          <w:szCs w:val="28"/>
        </w:rPr>
        <w:t>вых и территориальных диспропорций, научно-технический прогре</w:t>
      </w:r>
      <w:r>
        <w:rPr>
          <w:sz w:val="28"/>
          <w:szCs w:val="28"/>
        </w:rPr>
        <w:t>сс и успешное внедрение техноло</w:t>
      </w:r>
      <w:r w:rsidRPr="00DA0FAF">
        <w:rPr>
          <w:sz w:val="28"/>
          <w:szCs w:val="28"/>
        </w:rPr>
        <w:t xml:space="preserve">гий для стимулирования бизнеса, формирование человеческого капитала и т.д. </w:t>
      </w:r>
    </w:p>
    <w:p w:rsidR="00DA0FAF" w:rsidRDefault="00DA0FAF" w:rsidP="00DA0FAF">
      <w:pPr>
        <w:tabs>
          <w:tab w:val="left" w:pos="567"/>
        </w:tabs>
        <w:spacing w:line="360" w:lineRule="auto"/>
        <w:ind w:firstLine="709"/>
        <w:jc w:val="both"/>
        <w:rPr>
          <w:sz w:val="28"/>
          <w:szCs w:val="28"/>
        </w:rPr>
      </w:pPr>
      <w:r w:rsidRPr="00DA0FAF">
        <w:rPr>
          <w:sz w:val="28"/>
          <w:szCs w:val="28"/>
        </w:rPr>
        <w:t>Составители Большого Энциклопедического Словаря считают, что фискальная политика – это налоговая деятельность государства в части налогообложения, госу</w:t>
      </w:r>
      <w:r>
        <w:rPr>
          <w:sz w:val="28"/>
          <w:szCs w:val="28"/>
        </w:rPr>
        <w:t>дарственных расходов в сфере го</w:t>
      </w:r>
      <w:r w:rsidRPr="00DA0FAF">
        <w:rPr>
          <w:sz w:val="28"/>
          <w:szCs w:val="28"/>
        </w:rPr>
        <w:t xml:space="preserve">сударственного бюджета, у которой есть цель в решении экономических проблем страны. </w:t>
      </w:r>
      <w:proofErr w:type="gramStart"/>
      <w:r w:rsidRPr="00DA0FAF">
        <w:rPr>
          <w:sz w:val="28"/>
          <w:szCs w:val="28"/>
        </w:rPr>
        <w:t xml:space="preserve">Е. Борисов рассматривает фискальную (лат. </w:t>
      </w:r>
      <w:proofErr w:type="spellStart"/>
      <w:r w:rsidRPr="00DA0FAF">
        <w:rPr>
          <w:sz w:val="28"/>
          <w:szCs w:val="28"/>
        </w:rPr>
        <w:t>fiscalis</w:t>
      </w:r>
      <w:proofErr w:type="spellEnd"/>
      <w:r w:rsidRPr="00DA0FAF">
        <w:rPr>
          <w:sz w:val="28"/>
          <w:szCs w:val="28"/>
        </w:rPr>
        <w:t xml:space="preserve"> - казенный</w:t>
      </w:r>
      <w:r>
        <w:rPr>
          <w:sz w:val="28"/>
          <w:szCs w:val="28"/>
        </w:rPr>
        <w:t>) политику, государственные дохо</w:t>
      </w:r>
      <w:r w:rsidRPr="00DA0FAF">
        <w:rPr>
          <w:sz w:val="28"/>
          <w:szCs w:val="28"/>
        </w:rPr>
        <w:t>ды и расходов в отношении регулирования мер финансовой политики</w:t>
      </w:r>
      <w:r w:rsidR="00CE5D00">
        <w:rPr>
          <w:rStyle w:val="af"/>
          <w:sz w:val="28"/>
          <w:szCs w:val="28"/>
        </w:rPr>
        <w:footnoteReference w:id="19"/>
      </w:r>
      <w:r w:rsidRPr="00DA0FAF">
        <w:rPr>
          <w:sz w:val="28"/>
          <w:szCs w:val="28"/>
        </w:rPr>
        <w:t xml:space="preserve">. </w:t>
      </w:r>
      <w:proofErr w:type="gramEnd"/>
    </w:p>
    <w:p w:rsidR="00DA0FAF" w:rsidRDefault="00DA0FAF" w:rsidP="00DA0FAF">
      <w:pPr>
        <w:tabs>
          <w:tab w:val="left" w:pos="567"/>
        </w:tabs>
        <w:spacing w:line="360" w:lineRule="auto"/>
        <w:ind w:firstLine="709"/>
        <w:jc w:val="both"/>
        <w:rPr>
          <w:sz w:val="28"/>
          <w:szCs w:val="28"/>
        </w:rPr>
      </w:pPr>
      <w:r w:rsidRPr="00DA0FAF">
        <w:rPr>
          <w:sz w:val="28"/>
          <w:szCs w:val="28"/>
        </w:rPr>
        <w:t>Л. Белова считает, что фискальная политика – это основанная на экономической к</w:t>
      </w:r>
      <w:r w:rsidR="00CE5D00">
        <w:rPr>
          <w:sz w:val="28"/>
          <w:szCs w:val="28"/>
        </w:rPr>
        <w:t>онъектуре воз</w:t>
      </w:r>
      <w:r w:rsidRPr="00DA0FAF">
        <w:rPr>
          <w:sz w:val="28"/>
          <w:szCs w:val="28"/>
        </w:rPr>
        <w:t>действие на затраты государства и влияние изменений в сфере налогообложения</w:t>
      </w:r>
      <w:r w:rsidR="00CE5D00">
        <w:rPr>
          <w:rStyle w:val="af"/>
          <w:sz w:val="28"/>
          <w:szCs w:val="28"/>
        </w:rPr>
        <w:footnoteReference w:id="20"/>
      </w:r>
      <w:r w:rsidRPr="00DA0FAF">
        <w:rPr>
          <w:sz w:val="28"/>
          <w:szCs w:val="28"/>
        </w:rPr>
        <w:t xml:space="preserve">. </w:t>
      </w:r>
    </w:p>
    <w:p w:rsidR="00DA0FAF" w:rsidRDefault="00DA0FAF" w:rsidP="00DA0FAF">
      <w:pPr>
        <w:tabs>
          <w:tab w:val="left" w:pos="567"/>
        </w:tabs>
        <w:spacing w:line="360" w:lineRule="auto"/>
        <w:ind w:firstLine="709"/>
        <w:jc w:val="both"/>
        <w:rPr>
          <w:sz w:val="28"/>
          <w:szCs w:val="28"/>
        </w:rPr>
      </w:pPr>
      <w:r w:rsidRPr="00DA0FAF">
        <w:rPr>
          <w:sz w:val="28"/>
          <w:szCs w:val="28"/>
        </w:rPr>
        <w:t xml:space="preserve">К. </w:t>
      </w:r>
      <w:proofErr w:type="spellStart"/>
      <w:r w:rsidRPr="00DA0FAF">
        <w:rPr>
          <w:sz w:val="28"/>
          <w:szCs w:val="28"/>
        </w:rPr>
        <w:t>Макконелл</w:t>
      </w:r>
      <w:proofErr w:type="spellEnd"/>
      <w:r w:rsidRPr="00DA0FAF">
        <w:rPr>
          <w:sz w:val="28"/>
          <w:szCs w:val="28"/>
        </w:rPr>
        <w:t xml:space="preserve"> и С. </w:t>
      </w:r>
      <w:proofErr w:type="spellStart"/>
      <w:r w:rsidRPr="00DA0FAF">
        <w:rPr>
          <w:sz w:val="28"/>
          <w:szCs w:val="28"/>
        </w:rPr>
        <w:t>Брю</w:t>
      </w:r>
      <w:proofErr w:type="spellEnd"/>
      <w:r w:rsidRPr="00DA0FAF">
        <w:rPr>
          <w:sz w:val="28"/>
          <w:szCs w:val="28"/>
        </w:rPr>
        <w:t xml:space="preserve"> считают фискальную политику государственных расходов умственным манипулированием налоговой фискальной политики, которая в реальном ВВП и уровне занятости, инфляции осуществляется с изменениями в ходе стимулирования контроля </w:t>
      </w:r>
      <w:r w:rsidRPr="00DA0FAF">
        <w:rPr>
          <w:sz w:val="28"/>
          <w:szCs w:val="28"/>
        </w:rPr>
        <w:lastRenderedPageBreak/>
        <w:t xml:space="preserve">стабилизации инфляции и экономического роста. П. </w:t>
      </w:r>
      <w:proofErr w:type="spellStart"/>
      <w:r w:rsidRPr="00DA0FAF">
        <w:rPr>
          <w:sz w:val="28"/>
          <w:szCs w:val="28"/>
        </w:rPr>
        <w:t>Самуэльсон</w:t>
      </w:r>
      <w:proofErr w:type="spellEnd"/>
      <w:r w:rsidRPr="00DA0FAF">
        <w:rPr>
          <w:sz w:val="28"/>
          <w:szCs w:val="28"/>
        </w:rPr>
        <w:t xml:space="preserve"> рассматривает фискальную политику, как вс</w:t>
      </w:r>
      <w:r>
        <w:rPr>
          <w:sz w:val="28"/>
          <w:szCs w:val="28"/>
        </w:rPr>
        <w:t>помогательное охлаждение колеба</w:t>
      </w:r>
      <w:r w:rsidRPr="00DA0FAF">
        <w:rPr>
          <w:sz w:val="28"/>
          <w:szCs w:val="28"/>
        </w:rPr>
        <w:t>ний бюджетной политики и чрезмерно инфляционную и свободную от дефляции с высоким уровнем занятости с развивающейся экономикой, ведущей к национальному налогу и процессу установления государственных расходов</w:t>
      </w:r>
      <w:r w:rsidR="00CE5D00">
        <w:rPr>
          <w:rStyle w:val="af"/>
          <w:sz w:val="28"/>
          <w:szCs w:val="28"/>
        </w:rPr>
        <w:footnoteReference w:id="21"/>
      </w:r>
      <w:r w:rsidRPr="00DA0FAF">
        <w:rPr>
          <w:sz w:val="28"/>
          <w:szCs w:val="28"/>
        </w:rPr>
        <w:t xml:space="preserve">. </w:t>
      </w:r>
    </w:p>
    <w:p w:rsidR="00DA0FAF" w:rsidRDefault="00DA0FAF" w:rsidP="00DA0FAF">
      <w:pPr>
        <w:tabs>
          <w:tab w:val="left" w:pos="567"/>
        </w:tabs>
        <w:spacing w:line="360" w:lineRule="auto"/>
        <w:ind w:firstLine="709"/>
        <w:jc w:val="both"/>
        <w:rPr>
          <w:sz w:val="28"/>
          <w:szCs w:val="28"/>
        </w:rPr>
      </w:pPr>
      <w:r w:rsidRPr="00DA0FAF">
        <w:rPr>
          <w:sz w:val="28"/>
          <w:szCs w:val="28"/>
        </w:rPr>
        <w:t xml:space="preserve">Г. </w:t>
      </w:r>
      <w:proofErr w:type="spellStart"/>
      <w:r w:rsidRPr="00DA0FAF">
        <w:rPr>
          <w:sz w:val="28"/>
          <w:szCs w:val="28"/>
        </w:rPr>
        <w:t>Менкью</w:t>
      </w:r>
      <w:proofErr w:type="spellEnd"/>
      <w:r w:rsidRPr="00DA0FAF">
        <w:rPr>
          <w:sz w:val="28"/>
          <w:szCs w:val="28"/>
        </w:rPr>
        <w:t xml:space="preserve"> считает, что правительство может влиять на экон</w:t>
      </w:r>
      <w:r>
        <w:rPr>
          <w:sz w:val="28"/>
          <w:szCs w:val="28"/>
        </w:rPr>
        <w:t>омическую ситуацию не только де</w:t>
      </w:r>
      <w:r w:rsidRPr="00DA0FAF">
        <w:rPr>
          <w:sz w:val="28"/>
          <w:szCs w:val="28"/>
        </w:rPr>
        <w:t>нежно-кредитной, но и фискальной</w:t>
      </w:r>
      <w:r>
        <w:rPr>
          <w:sz w:val="28"/>
          <w:szCs w:val="28"/>
        </w:rPr>
        <w:t xml:space="preserve"> </w:t>
      </w:r>
      <w:r w:rsidRPr="00DA0FAF">
        <w:rPr>
          <w:sz w:val="28"/>
          <w:szCs w:val="28"/>
        </w:rPr>
        <w:t>(</w:t>
      </w:r>
      <w:proofErr w:type="spellStart"/>
      <w:r w:rsidRPr="00DA0FAF">
        <w:rPr>
          <w:sz w:val="28"/>
          <w:szCs w:val="28"/>
        </w:rPr>
        <w:t>финансо</w:t>
      </w:r>
      <w:proofErr w:type="spellEnd"/>
      <w:r w:rsidRPr="00DA0FAF">
        <w:rPr>
          <w:sz w:val="28"/>
          <w:szCs w:val="28"/>
        </w:rPr>
        <w:t xml:space="preserve">-бюджетной) политики через государственные закупки или налоги в соответствии с общим уровнем по отношению приемлемых решений. </w:t>
      </w:r>
      <w:proofErr w:type="gramStart"/>
      <w:r w:rsidRPr="00DA0FAF">
        <w:rPr>
          <w:sz w:val="28"/>
          <w:szCs w:val="28"/>
        </w:rPr>
        <w:t>На основе терминологических проблем проведенного исследования, «фискальной политики» можно сделать вывод о том, что среди ученых-исследователей пон</w:t>
      </w:r>
      <w:r>
        <w:rPr>
          <w:sz w:val="28"/>
          <w:szCs w:val="28"/>
        </w:rPr>
        <w:t>ятие «финансовой политики» в де</w:t>
      </w:r>
      <w:r w:rsidRPr="00DA0FAF">
        <w:rPr>
          <w:sz w:val="28"/>
          <w:szCs w:val="28"/>
        </w:rPr>
        <w:t>финиции определения взглядов нет, одна часть авторов придерживается устойчивого экономического роста правительства и руководящих органов управления с сочетани</w:t>
      </w:r>
      <w:r>
        <w:rPr>
          <w:sz w:val="28"/>
          <w:szCs w:val="28"/>
        </w:rPr>
        <w:t>ем регулирования правовых дейст</w:t>
      </w:r>
      <w:r w:rsidRPr="00DA0FAF">
        <w:rPr>
          <w:sz w:val="28"/>
          <w:szCs w:val="28"/>
        </w:rPr>
        <w:t>вий, другие видят под ней приемы финансового урегулирования, третьи считают, что указанное есть комплекс или система методов в сфере налогового</w:t>
      </w:r>
      <w:proofErr w:type="gramEnd"/>
      <w:r w:rsidRPr="00DA0FAF">
        <w:rPr>
          <w:sz w:val="28"/>
          <w:szCs w:val="28"/>
        </w:rPr>
        <w:t xml:space="preserve"> регулирования и т.д. или наблюдается полярность взглядов и мнений, что ведет нас к интерпретации понятия «отвлечения». </w:t>
      </w:r>
    </w:p>
    <w:p w:rsidR="00DA0FAF" w:rsidRDefault="00DA0FAF" w:rsidP="00DA0FAF">
      <w:pPr>
        <w:tabs>
          <w:tab w:val="left" w:pos="567"/>
        </w:tabs>
        <w:spacing w:line="360" w:lineRule="auto"/>
        <w:ind w:firstLine="709"/>
        <w:jc w:val="both"/>
        <w:rPr>
          <w:sz w:val="28"/>
          <w:szCs w:val="28"/>
        </w:rPr>
      </w:pPr>
      <w:r w:rsidRPr="00DA0FAF">
        <w:rPr>
          <w:sz w:val="28"/>
          <w:szCs w:val="28"/>
        </w:rPr>
        <w:t xml:space="preserve">Исходя из этого, в данном случае под одним и тем же понятием понимаются разные </w:t>
      </w:r>
      <w:proofErr w:type="gramStart"/>
      <w:r w:rsidRPr="00DA0FAF">
        <w:rPr>
          <w:sz w:val="28"/>
          <w:szCs w:val="28"/>
        </w:rPr>
        <w:t>концепции</w:t>
      </w:r>
      <w:proofErr w:type="gramEnd"/>
      <w:r w:rsidRPr="00DA0FAF">
        <w:rPr>
          <w:sz w:val="28"/>
          <w:szCs w:val="28"/>
        </w:rPr>
        <w:t xml:space="preserve"> которые отличаются друг от друга как содержанием так выполняемыми функциями. Практически все исследователи выделяют внутреннюю и внешнюю, дискреционную и </w:t>
      </w:r>
      <w:proofErr w:type="spellStart"/>
      <w:r w:rsidRPr="00DA0FAF">
        <w:rPr>
          <w:sz w:val="28"/>
          <w:szCs w:val="28"/>
        </w:rPr>
        <w:t>недискреционную</w:t>
      </w:r>
      <w:proofErr w:type="spellEnd"/>
      <w:r w:rsidRPr="00DA0FAF">
        <w:rPr>
          <w:sz w:val="28"/>
          <w:szCs w:val="28"/>
        </w:rPr>
        <w:t xml:space="preserve"> (автоматическую) фискальную (налоговую) политику, в свою очередь, разделив стратегию и тактику разделения налога,</w:t>
      </w:r>
      <w:r>
        <w:rPr>
          <w:sz w:val="28"/>
          <w:szCs w:val="28"/>
        </w:rPr>
        <w:t xml:space="preserve"> </w:t>
      </w:r>
      <w:r w:rsidRPr="00DA0FAF">
        <w:rPr>
          <w:sz w:val="28"/>
          <w:szCs w:val="28"/>
        </w:rPr>
        <w:t>который определяется в соо</w:t>
      </w:r>
      <w:r>
        <w:rPr>
          <w:sz w:val="28"/>
          <w:szCs w:val="28"/>
        </w:rPr>
        <w:t>тветствии с функциями своего ме</w:t>
      </w:r>
      <w:r w:rsidRPr="00DA0FAF">
        <w:rPr>
          <w:sz w:val="28"/>
          <w:szCs w:val="28"/>
        </w:rPr>
        <w:t xml:space="preserve">ханизма, налоговыми формами и методами. </w:t>
      </w:r>
    </w:p>
    <w:p w:rsidR="00DA0FAF" w:rsidRDefault="00DA0FAF" w:rsidP="00DA0FAF">
      <w:pPr>
        <w:tabs>
          <w:tab w:val="left" w:pos="567"/>
        </w:tabs>
        <w:spacing w:line="360" w:lineRule="auto"/>
        <w:ind w:firstLine="709"/>
        <w:jc w:val="both"/>
        <w:rPr>
          <w:sz w:val="28"/>
          <w:szCs w:val="28"/>
        </w:rPr>
      </w:pPr>
      <w:r w:rsidRPr="00DA0FAF">
        <w:rPr>
          <w:sz w:val="28"/>
          <w:szCs w:val="28"/>
        </w:rPr>
        <w:lastRenderedPageBreak/>
        <w:t>Автоматическая налоговая политика с большей умеренностью направлена на нивелирование циклических колебаний в экономической жизни общества, а не на решение проблем выхода из кризиса, и в основе своей предусматривает налог, как на встроенный в экономику стабилизатор. Со своей стороны,</w:t>
      </w:r>
      <w:r>
        <w:rPr>
          <w:sz w:val="28"/>
          <w:szCs w:val="28"/>
        </w:rPr>
        <w:t xml:space="preserve"> </w:t>
      </w:r>
      <w:r w:rsidRPr="00DA0FAF">
        <w:rPr>
          <w:sz w:val="28"/>
          <w:szCs w:val="28"/>
        </w:rPr>
        <w:t>дискреционная или налоговая политика госу</w:t>
      </w:r>
      <w:r>
        <w:rPr>
          <w:sz w:val="28"/>
          <w:szCs w:val="28"/>
        </w:rPr>
        <w:t>дарства на конкретном этапе тео</w:t>
      </w:r>
      <w:r w:rsidRPr="00DA0FAF">
        <w:rPr>
          <w:sz w:val="28"/>
          <w:szCs w:val="28"/>
        </w:rPr>
        <w:t>ретического развития призвана на выработку налоговых регуляций соответствующих социально-экономических вопросов. Кроме этого, осуществляются разные типы, задачи и разделе</w:t>
      </w:r>
      <w:r w:rsidR="00CE5D00">
        <w:rPr>
          <w:sz w:val="28"/>
          <w:szCs w:val="28"/>
        </w:rPr>
        <w:t>ния фискальной (налоговой) поли</w:t>
      </w:r>
      <w:r w:rsidRPr="00DA0FAF">
        <w:rPr>
          <w:sz w:val="28"/>
          <w:szCs w:val="28"/>
        </w:rPr>
        <w:t xml:space="preserve">тики. Совершенство механизма фискальной политики государства связано с эффективной реализацией экономической политики и непрерывным стабильным развитием стабильным развитием общества. </w:t>
      </w:r>
    </w:p>
    <w:p w:rsidR="008118E2" w:rsidRDefault="008118E2" w:rsidP="008118E2">
      <w:pPr>
        <w:tabs>
          <w:tab w:val="left" w:pos="567"/>
        </w:tabs>
        <w:ind w:firstLine="709"/>
        <w:rPr>
          <w:b/>
          <w:sz w:val="28"/>
          <w:szCs w:val="28"/>
        </w:rPr>
      </w:pPr>
    </w:p>
    <w:p w:rsidR="009C77BA" w:rsidRDefault="009C77BA" w:rsidP="008118E2">
      <w:pPr>
        <w:tabs>
          <w:tab w:val="left" w:pos="567"/>
        </w:tabs>
        <w:ind w:firstLine="709"/>
        <w:rPr>
          <w:b/>
          <w:sz w:val="28"/>
          <w:szCs w:val="28"/>
        </w:rPr>
      </w:pPr>
    </w:p>
    <w:p w:rsidR="0090313A" w:rsidRPr="00114B96" w:rsidRDefault="0090313A" w:rsidP="00114B96">
      <w:pPr>
        <w:pStyle w:val="2"/>
        <w:ind w:firstLine="709"/>
        <w:rPr>
          <w:rFonts w:ascii="Times New Roman" w:hAnsi="Times New Roman" w:cs="Times New Roman"/>
          <w:b w:val="0"/>
          <w:sz w:val="28"/>
          <w:szCs w:val="28"/>
        </w:rPr>
      </w:pPr>
      <w:bookmarkStart w:id="13" w:name="_Toc509994808"/>
      <w:r w:rsidRPr="00114B96">
        <w:rPr>
          <w:rFonts w:ascii="Times New Roman" w:hAnsi="Times New Roman" w:cs="Times New Roman"/>
          <w:color w:val="auto"/>
          <w:sz w:val="28"/>
          <w:szCs w:val="28"/>
        </w:rPr>
        <w:t>3.3. Монетарная политика</w:t>
      </w:r>
      <w:bookmarkEnd w:id="13"/>
    </w:p>
    <w:p w:rsidR="008118E2" w:rsidRDefault="008118E2" w:rsidP="0090313A">
      <w:pPr>
        <w:rPr>
          <w:sz w:val="28"/>
          <w:szCs w:val="28"/>
        </w:rPr>
      </w:pPr>
    </w:p>
    <w:p w:rsidR="001D2A11" w:rsidRPr="001D2A11" w:rsidRDefault="001D2A11" w:rsidP="001D2A11">
      <w:pPr>
        <w:spacing w:line="360" w:lineRule="auto"/>
        <w:ind w:firstLine="709"/>
        <w:jc w:val="both"/>
        <w:rPr>
          <w:sz w:val="28"/>
          <w:szCs w:val="28"/>
        </w:rPr>
      </w:pPr>
      <w:r w:rsidRPr="001D2A11">
        <w:rPr>
          <w:sz w:val="28"/>
          <w:szCs w:val="28"/>
        </w:rPr>
        <w:t xml:space="preserve">Важным условием перехода страны к режиму инфляционного </w:t>
      </w:r>
      <w:proofErr w:type="spellStart"/>
      <w:r>
        <w:rPr>
          <w:sz w:val="28"/>
          <w:szCs w:val="28"/>
        </w:rPr>
        <w:t>таргетирования</w:t>
      </w:r>
      <w:proofErr w:type="spellEnd"/>
      <w:r>
        <w:rPr>
          <w:sz w:val="28"/>
          <w:szCs w:val="28"/>
        </w:rPr>
        <w:t xml:space="preserve"> является наличие </w:t>
      </w:r>
      <w:r w:rsidRPr="001D2A11">
        <w:rPr>
          <w:sz w:val="28"/>
          <w:szCs w:val="28"/>
        </w:rPr>
        <w:t>у Центрального банка четкого видения, как воздействует на ре</w:t>
      </w:r>
      <w:r>
        <w:rPr>
          <w:sz w:val="28"/>
          <w:szCs w:val="28"/>
        </w:rPr>
        <w:t xml:space="preserve">альный сектор экономики денежно </w:t>
      </w:r>
      <w:r w:rsidRPr="001D2A11">
        <w:rPr>
          <w:sz w:val="28"/>
          <w:szCs w:val="28"/>
        </w:rPr>
        <w:t>кредитная политика. Благодаря этому можно определить, какой и</w:t>
      </w:r>
      <w:r>
        <w:rPr>
          <w:sz w:val="28"/>
          <w:szCs w:val="28"/>
        </w:rPr>
        <w:t>нструментарий целесообразно при</w:t>
      </w:r>
      <w:r w:rsidRPr="001D2A11">
        <w:rPr>
          <w:sz w:val="28"/>
          <w:szCs w:val="28"/>
        </w:rPr>
        <w:t>менить, как меры центрального банка сказываются на макроэкономических показателях, и насколько</w:t>
      </w:r>
      <w:r>
        <w:rPr>
          <w:sz w:val="28"/>
          <w:szCs w:val="28"/>
        </w:rPr>
        <w:t xml:space="preserve"> </w:t>
      </w:r>
      <w:r w:rsidRPr="001D2A11">
        <w:rPr>
          <w:sz w:val="28"/>
          <w:szCs w:val="28"/>
        </w:rPr>
        <w:t>они эффективны.</w:t>
      </w:r>
    </w:p>
    <w:p w:rsidR="001D2A11" w:rsidRPr="001D2A11" w:rsidRDefault="001D2A11" w:rsidP="001D2A11">
      <w:pPr>
        <w:spacing w:line="360" w:lineRule="auto"/>
        <w:ind w:firstLine="709"/>
        <w:jc w:val="both"/>
        <w:rPr>
          <w:sz w:val="28"/>
          <w:szCs w:val="28"/>
        </w:rPr>
      </w:pPr>
      <w:r w:rsidRPr="001D2A11">
        <w:rPr>
          <w:sz w:val="28"/>
          <w:szCs w:val="28"/>
        </w:rPr>
        <w:t>В развивающихся странах воздействие на экономику моне</w:t>
      </w:r>
      <w:r>
        <w:rPr>
          <w:sz w:val="28"/>
          <w:szCs w:val="28"/>
        </w:rPr>
        <w:t xml:space="preserve">тарной политики квалифицируется </w:t>
      </w:r>
      <w:r w:rsidRPr="001D2A11">
        <w:rPr>
          <w:sz w:val="28"/>
          <w:szCs w:val="28"/>
        </w:rPr>
        <w:t>большой неопределенностью, что связано с институциональными и</w:t>
      </w:r>
      <w:r>
        <w:rPr>
          <w:sz w:val="28"/>
          <w:szCs w:val="28"/>
        </w:rPr>
        <w:t xml:space="preserve"> структурными изменениями</w:t>
      </w:r>
      <w:r w:rsidR="00CE5D00">
        <w:rPr>
          <w:rStyle w:val="af"/>
          <w:sz w:val="28"/>
          <w:szCs w:val="28"/>
        </w:rPr>
        <w:footnoteReference w:id="22"/>
      </w:r>
      <w:r>
        <w:rPr>
          <w:sz w:val="28"/>
          <w:szCs w:val="28"/>
        </w:rPr>
        <w:t>. В си</w:t>
      </w:r>
      <w:r w:rsidRPr="001D2A11">
        <w:rPr>
          <w:sz w:val="28"/>
          <w:szCs w:val="28"/>
        </w:rPr>
        <w:t>туациях, когда необходимо единовременно решать достаточно сложные и в определенной степени</w:t>
      </w:r>
      <w:r>
        <w:rPr>
          <w:sz w:val="28"/>
          <w:szCs w:val="28"/>
        </w:rPr>
        <w:t xml:space="preserve"> </w:t>
      </w:r>
      <w:r w:rsidRPr="001D2A11">
        <w:rPr>
          <w:sz w:val="28"/>
          <w:szCs w:val="28"/>
        </w:rPr>
        <w:t>противоречивые проблемы, такие как сдерживание инфляции, увеличение объемов производства,</w:t>
      </w:r>
      <w:r>
        <w:rPr>
          <w:sz w:val="28"/>
          <w:szCs w:val="28"/>
        </w:rPr>
        <w:t xml:space="preserve"> </w:t>
      </w:r>
      <w:r w:rsidRPr="001D2A11">
        <w:rPr>
          <w:sz w:val="28"/>
          <w:szCs w:val="28"/>
        </w:rPr>
        <w:t>снижение уровня безработицы, понимание действия трансмиссионн</w:t>
      </w:r>
      <w:r>
        <w:rPr>
          <w:sz w:val="28"/>
          <w:szCs w:val="28"/>
        </w:rPr>
        <w:t>ого механизма монетарной полити</w:t>
      </w:r>
      <w:r w:rsidRPr="001D2A11">
        <w:rPr>
          <w:sz w:val="28"/>
          <w:szCs w:val="28"/>
        </w:rPr>
        <w:t xml:space="preserve">ки, </w:t>
      </w:r>
      <w:r w:rsidRPr="001D2A11">
        <w:rPr>
          <w:sz w:val="28"/>
          <w:szCs w:val="28"/>
        </w:rPr>
        <w:lastRenderedPageBreak/>
        <w:t>анализ факторов. Они снижают его эффективность в стране, достаточно важны как с теоретической,</w:t>
      </w:r>
      <w:r>
        <w:rPr>
          <w:sz w:val="28"/>
          <w:szCs w:val="28"/>
        </w:rPr>
        <w:t xml:space="preserve"> </w:t>
      </w:r>
      <w:r w:rsidRPr="001D2A11">
        <w:rPr>
          <w:sz w:val="28"/>
          <w:szCs w:val="28"/>
        </w:rPr>
        <w:t>так и</w:t>
      </w:r>
      <w:r>
        <w:rPr>
          <w:sz w:val="28"/>
          <w:szCs w:val="28"/>
        </w:rPr>
        <w:t xml:space="preserve"> с практической точки зрения</w:t>
      </w:r>
      <w:r w:rsidRPr="001D2A11">
        <w:rPr>
          <w:sz w:val="28"/>
          <w:szCs w:val="28"/>
        </w:rPr>
        <w:t>.</w:t>
      </w:r>
    </w:p>
    <w:p w:rsidR="001D2A11" w:rsidRPr="001D2A11" w:rsidRDefault="001D2A11" w:rsidP="001D2A11">
      <w:pPr>
        <w:spacing w:line="360" w:lineRule="auto"/>
        <w:ind w:firstLine="709"/>
        <w:jc w:val="both"/>
        <w:rPr>
          <w:sz w:val="28"/>
          <w:szCs w:val="28"/>
        </w:rPr>
      </w:pPr>
      <w:r w:rsidRPr="001D2A11">
        <w:rPr>
          <w:sz w:val="28"/>
          <w:szCs w:val="28"/>
        </w:rPr>
        <w:t>Следовательно, необходимым условием эффективного влияни</w:t>
      </w:r>
      <w:r>
        <w:rPr>
          <w:sz w:val="28"/>
          <w:szCs w:val="28"/>
        </w:rPr>
        <w:t xml:space="preserve">я на процессы денежно-кредитной </w:t>
      </w:r>
      <w:r w:rsidRPr="001D2A11">
        <w:rPr>
          <w:sz w:val="28"/>
          <w:szCs w:val="28"/>
        </w:rPr>
        <w:t>политики является построение механизма монетарной трансмиссии</w:t>
      </w:r>
      <w:r>
        <w:rPr>
          <w:sz w:val="28"/>
          <w:szCs w:val="28"/>
        </w:rPr>
        <w:t>. Связь данной проблемы с важны</w:t>
      </w:r>
      <w:r w:rsidRPr="001D2A11">
        <w:rPr>
          <w:sz w:val="28"/>
          <w:szCs w:val="28"/>
        </w:rPr>
        <w:t>ми макроэкономическими задачами оптимизации государственного влияния на экономическую жизнь</w:t>
      </w:r>
      <w:r>
        <w:rPr>
          <w:sz w:val="28"/>
          <w:szCs w:val="28"/>
        </w:rPr>
        <w:t xml:space="preserve"> </w:t>
      </w:r>
      <w:r w:rsidRPr="001D2A11">
        <w:rPr>
          <w:sz w:val="28"/>
          <w:szCs w:val="28"/>
        </w:rPr>
        <w:t>общества определяется ключевой ролью денежно-кредитного регули</w:t>
      </w:r>
      <w:r>
        <w:rPr>
          <w:sz w:val="28"/>
          <w:szCs w:val="28"/>
        </w:rPr>
        <w:t>рования во всей системе мер гос</w:t>
      </w:r>
      <w:r w:rsidRPr="001D2A11">
        <w:rPr>
          <w:sz w:val="28"/>
          <w:szCs w:val="28"/>
        </w:rPr>
        <w:t>ударственной экономической политики, приобретает особое значение в период кризисных явлений на</w:t>
      </w:r>
      <w:r>
        <w:rPr>
          <w:sz w:val="28"/>
          <w:szCs w:val="28"/>
        </w:rPr>
        <w:t xml:space="preserve"> </w:t>
      </w:r>
      <w:r w:rsidRPr="001D2A11">
        <w:rPr>
          <w:sz w:val="28"/>
          <w:szCs w:val="28"/>
        </w:rPr>
        <w:t>финансовых рынках и требует дополнительных научных обоснова</w:t>
      </w:r>
      <w:r>
        <w:rPr>
          <w:sz w:val="28"/>
          <w:szCs w:val="28"/>
        </w:rPr>
        <w:t>ний действия соответствующих ме</w:t>
      </w:r>
      <w:r w:rsidRPr="001D2A11">
        <w:rPr>
          <w:sz w:val="28"/>
          <w:szCs w:val="28"/>
        </w:rPr>
        <w:t>ханизмов монетарной трансмиссии.</w:t>
      </w:r>
    </w:p>
    <w:p w:rsidR="001D2A11" w:rsidRPr="001D2A11" w:rsidRDefault="001D2A11" w:rsidP="001D2A11">
      <w:pPr>
        <w:spacing w:line="360" w:lineRule="auto"/>
        <w:ind w:firstLine="709"/>
        <w:jc w:val="both"/>
        <w:rPr>
          <w:sz w:val="28"/>
          <w:szCs w:val="28"/>
        </w:rPr>
      </w:pPr>
      <w:r w:rsidRPr="001D2A11">
        <w:rPr>
          <w:sz w:val="28"/>
          <w:szCs w:val="28"/>
        </w:rPr>
        <w:t>Одним из ключевых направлений успешного развития банковс</w:t>
      </w:r>
      <w:r>
        <w:rPr>
          <w:sz w:val="28"/>
          <w:szCs w:val="28"/>
        </w:rPr>
        <w:t>кой системы и реализации эффек</w:t>
      </w:r>
      <w:r w:rsidRPr="001D2A11">
        <w:rPr>
          <w:sz w:val="28"/>
          <w:szCs w:val="28"/>
        </w:rPr>
        <w:t>тивной монетарной политики является активизация трансмиссионного механизма денежно-кредитной</w:t>
      </w:r>
      <w:r>
        <w:rPr>
          <w:sz w:val="28"/>
          <w:szCs w:val="28"/>
        </w:rPr>
        <w:t xml:space="preserve"> </w:t>
      </w:r>
      <w:r w:rsidRPr="001D2A11">
        <w:rPr>
          <w:sz w:val="28"/>
          <w:szCs w:val="28"/>
        </w:rPr>
        <w:t xml:space="preserve">политики, который активно используют центральные банки ведущих стран мира, что </w:t>
      </w:r>
      <w:r>
        <w:rPr>
          <w:sz w:val="28"/>
          <w:szCs w:val="28"/>
        </w:rPr>
        <w:t>ввели режим ин</w:t>
      </w:r>
      <w:r w:rsidRPr="001D2A11">
        <w:rPr>
          <w:sz w:val="28"/>
          <w:szCs w:val="28"/>
        </w:rPr>
        <w:t xml:space="preserve">фляционного </w:t>
      </w:r>
      <w:proofErr w:type="spellStart"/>
      <w:r w:rsidRPr="001D2A11">
        <w:rPr>
          <w:sz w:val="28"/>
          <w:szCs w:val="28"/>
        </w:rPr>
        <w:t>таргетирования</w:t>
      </w:r>
      <w:proofErr w:type="spellEnd"/>
      <w:r w:rsidRPr="001D2A11">
        <w:rPr>
          <w:sz w:val="28"/>
          <w:szCs w:val="28"/>
        </w:rPr>
        <w:t xml:space="preserve"> с целью обеспечения ценовой стабильности.</w:t>
      </w:r>
    </w:p>
    <w:p w:rsidR="001D2A11" w:rsidRPr="001D2A11" w:rsidRDefault="001D2A11" w:rsidP="001D2A11">
      <w:pPr>
        <w:spacing w:line="360" w:lineRule="auto"/>
        <w:ind w:firstLine="709"/>
        <w:jc w:val="both"/>
        <w:rPr>
          <w:sz w:val="28"/>
          <w:szCs w:val="28"/>
        </w:rPr>
      </w:pPr>
      <w:proofErr w:type="gramStart"/>
      <w:r w:rsidRPr="001D2A11">
        <w:rPr>
          <w:sz w:val="28"/>
          <w:szCs w:val="28"/>
        </w:rPr>
        <w:t xml:space="preserve">Одной из предпосылок успешности введения режима </w:t>
      </w:r>
      <w:proofErr w:type="spellStart"/>
      <w:r w:rsidRPr="001D2A11">
        <w:rPr>
          <w:sz w:val="28"/>
          <w:szCs w:val="28"/>
        </w:rPr>
        <w:t>таргет</w:t>
      </w:r>
      <w:r>
        <w:rPr>
          <w:sz w:val="28"/>
          <w:szCs w:val="28"/>
        </w:rPr>
        <w:t>ирования</w:t>
      </w:r>
      <w:proofErr w:type="spellEnd"/>
      <w:r>
        <w:rPr>
          <w:sz w:val="28"/>
          <w:szCs w:val="28"/>
        </w:rPr>
        <w:t xml:space="preserve"> инфляции, является со</w:t>
      </w:r>
      <w:r w:rsidRPr="001D2A11">
        <w:rPr>
          <w:sz w:val="28"/>
          <w:szCs w:val="28"/>
        </w:rPr>
        <w:t>вершенствование и повышение действенности механизма монетарной трансмиссии, что обеспечивает</w:t>
      </w:r>
      <w:r>
        <w:rPr>
          <w:sz w:val="28"/>
          <w:szCs w:val="28"/>
        </w:rPr>
        <w:t xml:space="preserve"> </w:t>
      </w:r>
      <w:r w:rsidRPr="001D2A11">
        <w:rPr>
          <w:sz w:val="28"/>
          <w:szCs w:val="28"/>
        </w:rPr>
        <w:t>взаимосвязь между финансовым и реальным секторами экономики.</w:t>
      </w:r>
      <w:proofErr w:type="gramEnd"/>
      <w:r>
        <w:rPr>
          <w:sz w:val="28"/>
          <w:szCs w:val="28"/>
        </w:rPr>
        <w:t xml:space="preserve"> </w:t>
      </w:r>
      <w:r w:rsidRPr="001D2A11">
        <w:rPr>
          <w:sz w:val="28"/>
          <w:szCs w:val="28"/>
        </w:rPr>
        <w:t xml:space="preserve"> Необходимость решения</w:t>
      </w:r>
      <w:r>
        <w:rPr>
          <w:sz w:val="28"/>
          <w:szCs w:val="28"/>
        </w:rPr>
        <w:t xml:space="preserve"> </w:t>
      </w:r>
      <w:r w:rsidRPr="001D2A11">
        <w:rPr>
          <w:sz w:val="28"/>
          <w:szCs w:val="28"/>
        </w:rPr>
        <w:t>этой задачи обусловливает актуальность исследования, которая направлена на исследование каналов</w:t>
      </w:r>
      <w:r>
        <w:rPr>
          <w:sz w:val="28"/>
          <w:szCs w:val="28"/>
        </w:rPr>
        <w:t xml:space="preserve"> </w:t>
      </w:r>
      <w:r w:rsidRPr="001D2A11">
        <w:rPr>
          <w:sz w:val="28"/>
          <w:szCs w:val="28"/>
        </w:rPr>
        <w:t>трансмиссионного механизма, построение адекватной модели механизма монетарной трансмиссии и</w:t>
      </w:r>
      <w:r>
        <w:rPr>
          <w:sz w:val="28"/>
          <w:szCs w:val="28"/>
        </w:rPr>
        <w:t xml:space="preserve"> </w:t>
      </w:r>
      <w:r w:rsidRPr="001D2A11">
        <w:rPr>
          <w:sz w:val="28"/>
          <w:szCs w:val="28"/>
        </w:rPr>
        <w:t>разработки научн</w:t>
      </w:r>
      <w:proofErr w:type="gramStart"/>
      <w:r w:rsidRPr="001D2A11">
        <w:rPr>
          <w:sz w:val="28"/>
          <w:szCs w:val="28"/>
        </w:rPr>
        <w:t>о-</w:t>
      </w:r>
      <w:proofErr w:type="gramEnd"/>
      <w:r w:rsidRPr="001D2A11">
        <w:rPr>
          <w:sz w:val="28"/>
          <w:szCs w:val="28"/>
        </w:rPr>
        <w:t xml:space="preserve"> обоснованных предложений по совершенствованию передаточного механизма де-</w:t>
      </w:r>
      <w:r>
        <w:rPr>
          <w:sz w:val="28"/>
          <w:szCs w:val="28"/>
        </w:rPr>
        <w:t xml:space="preserve"> </w:t>
      </w:r>
      <w:r w:rsidRPr="001D2A11">
        <w:rPr>
          <w:sz w:val="28"/>
          <w:szCs w:val="28"/>
        </w:rPr>
        <w:t>нежно-кредитной политики.</w:t>
      </w:r>
    </w:p>
    <w:p w:rsidR="001D2A11" w:rsidRPr="001D2A11" w:rsidRDefault="001D2A11" w:rsidP="001D2A11">
      <w:pPr>
        <w:spacing w:line="360" w:lineRule="auto"/>
        <w:ind w:firstLine="709"/>
        <w:jc w:val="both"/>
        <w:rPr>
          <w:sz w:val="28"/>
          <w:szCs w:val="28"/>
        </w:rPr>
      </w:pPr>
      <w:r w:rsidRPr="001D2A11">
        <w:rPr>
          <w:sz w:val="28"/>
          <w:szCs w:val="28"/>
        </w:rPr>
        <w:t>Одним из главных факторов повышения экономической активн</w:t>
      </w:r>
      <w:r>
        <w:rPr>
          <w:sz w:val="28"/>
          <w:szCs w:val="28"/>
        </w:rPr>
        <w:t>ости каждого государства интер</w:t>
      </w:r>
      <w:r w:rsidRPr="001D2A11">
        <w:rPr>
          <w:sz w:val="28"/>
          <w:szCs w:val="28"/>
        </w:rPr>
        <w:t xml:space="preserve">претируется эффективная денежно-кредитная </w:t>
      </w:r>
      <w:r w:rsidRPr="001D2A11">
        <w:rPr>
          <w:sz w:val="28"/>
          <w:szCs w:val="28"/>
        </w:rPr>
        <w:lastRenderedPageBreak/>
        <w:t>политика. В свою очередь, она зависит от правильного</w:t>
      </w:r>
      <w:r>
        <w:rPr>
          <w:sz w:val="28"/>
          <w:szCs w:val="28"/>
        </w:rPr>
        <w:t xml:space="preserve"> </w:t>
      </w:r>
      <w:r w:rsidRPr="001D2A11">
        <w:rPr>
          <w:sz w:val="28"/>
          <w:szCs w:val="28"/>
        </w:rPr>
        <w:t>построения целей, от учета взаимосвязи между финансовым и реальным секторами экономики.</w:t>
      </w:r>
    </w:p>
    <w:p w:rsidR="001D2A11" w:rsidRPr="001D2A11" w:rsidRDefault="001D2A11" w:rsidP="001D2A11">
      <w:pPr>
        <w:spacing w:line="360" w:lineRule="auto"/>
        <w:ind w:firstLine="709"/>
        <w:jc w:val="both"/>
        <w:rPr>
          <w:sz w:val="28"/>
          <w:szCs w:val="28"/>
        </w:rPr>
      </w:pPr>
      <w:r w:rsidRPr="001D2A11">
        <w:rPr>
          <w:sz w:val="28"/>
          <w:szCs w:val="28"/>
        </w:rPr>
        <w:t>Основы государственного макроэкономического регулирования</w:t>
      </w:r>
      <w:r>
        <w:rPr>
          <w:sz w:val="28"/>
          <w:szCs w:val="28"/>
        </w:rPr>
        <w:t xml:space="preserve"> находятся в области монетарной </w:t>
      </w:r>
      <w:r w:rsidRPr="001D2A11">
        <w:rPr>
          <w:sz w:val="28"/>
          <w:szCs w:val="28"/>
        </w:rPr>
        <w:t>политики, которую формирует Центральный банк в аналогии с действующим законодательством.</w:t>
      </w:r>
    </w:p>
    <w:p w:rsidR="001D2A11" w:rsidRPr="001D2A11" w:rsidRDefault="001D2A11" w:rsidP="001D2A11">
      <w:pPr>
        <w:spacing w:line="360" w:lineRule="auto"/>
        <w:ind w:firstLine="709"/>
        <w:jc w:val="both"/>
        <w:rPr>
          <w:sz w:val="28"/>
          <w:szCs w:val="28"/>
        </w:rPr>
      </w:pPr>
      <w:r w:rsidRPr="001D2A11">
        <w:rPr>
          <w:sz w:val="28"/>
          <w:szCs w:val="28"/>
        </w:rPr>
        <w:t>Именно Центральный банк, используя различные инструменты монет</w:t>
      </w:r>
      <w:r>
        <w:rPr>
          <w:sz w:val="28"/>
          <w:szCs w:val="28"/>
        </w:rPr>
        <w:t xml:space="preserve">арной политики, воздействует на </w:t>
      </w:r>
      <w:r w:rsidRPr="001D2A11">
        <w:rPr>
          <w:sz w:val="28"/>
          <w:szCs w:val="28"/>
        </w:rPr>
        <w:t>финансовый сектор экономики, а в дальнейшем – и на макроэкономические пер</w:t>
      </w:r>
      <w:r>
        <w:rPr>
          <w:sz w:val="28"/>
          <w:szCs w:val="28"/>
        </w:rPr>
        <w:t>еменные. Данный ме</w:t>
      </w:r>
      <w:r w:rsidRPr="001D2A11">
        <w:rPr>
          <w:sz w:val="28"/>
          <w:szCs w:val="28"/>
        </w:rPr>
        <w:t>ханизм передачи импульсов изменений реализовывается монетарными властями на начале каналов</w:t>
      </w:r>
      <w:r>
        <w:rPr>
          <w:sz w:val="28"/>
          <w:szCs w:val="28"/>
        </w:rPr>
        <w:t xml:space="preserve"> </w:t>
      </w:r>
      <w:r w:rsidRPr="001D2A11">
        <w:rPr>
          <w:sz w:val="28"/>
          <w:szCs w:val="28"/>
        </w:rPr>
        <w:t>связи и называется трансмиссионным механизмом денежно-кредитной политики</w:t>
      </w:r>
      <w:r w:rsidR="00CE5D00">
        <w:rPr>
          <w:rStyle w:val="af"/>
          <w:sz w:val="28"/>
          <w:szCs w:val="28"/>
        </w:rPr>
        <w:footnoteReference w:id="23"/>
      </w:r>
      <w:r w:rsidRPr="001D2A11">
        <w:rPr>
          <w:sz w:val="28"/>
          <w:szCs w:val="28"/>
        </w:rPr>
        <w:t>.</w:t>
      </w:r>
    </w:p>
    <w:p w:rsidR="001D2A11" w:rsidRPr="001D2A11" w:rsidRDefault="001D2A11" w:rsidP="001D2A11">
      <w:pPr>
        <w:spacing w:line="360" w:lineRule="auto"/>
        <w:ind w:firstLine="709"/>
        <w:jc w:val="both"/>
        <w:rPr>
          <w:sz w:val="28"/>
          <w:szCs w:val="28"/>
        </w:rPr>
      </w:pPr>
      <w:r w:rsidRPr="001D2A11">
        <w:rPr>
          <w:sz w:val="28"/>
          <w:szCs w:val="28"/>
        </w:rPr>
        <w:t>Термин «трансмиссионный механизм» ввел в оборот экономической науки</w:t>
      </w:r>
      <w:proofErr w:type="gramStart"/>
      <w:r w:rsidRPr="001D2A11">
        <w:rPr>
          <w:sz w:val="28"/>
          <w:szCs w:val="28"/>
        </w:rPr>
        <w:t xml:space="preserve"> </w:t>
      </w:r>
      <w:proofErr w:type="spellStart"/>
      <w:r w:rsidRPr="001D2A11">
        <w:rPr>
          <w:sz w:val="28"/>
          <w:szCs w:val="28"/>
        </w:rPr>
        <w:t>Д</w:t>
      </w:r>
      <w:proofErr w:type="gramEnd"/>
      <w:r w:rsidRPr="001D2A11">
        <w:rPr>
          <w:sz w:val="28"/>
          <w:szCs w:val="28"/>
        </w:rPr>
        <w:t>ж.</w:t>
      </w:r>
      <w:r>
        <w:rPr>
          <w:sz w:val="28"/>
          <w:szCs w:val="28"/>
        </w:rPr>
        <w:t>М</w:t>
      </w:r>
      <w:proofErr w:type="spellEnd"/>
      <w:r>
        <w:rPr>
          <w:sz w:val="28"/>
          <w:szCs w:val="28"/>
        </w:rPr>
        <w:t xml:space="preserve">. </w:t>
      </w:r>
      <w:proofErr w:type="spellStart"/>
      <w:r>
        <w:rPr>
          <w:sz w:val="28"/>
          <w:szCs w:val="28"/>
        </w:rPr>
        <w:t>Кейнс</w:t>
      </w:r>
      <w:proofErr w:type="spellEnd"/>
      <w:r>
        <w:rPr>
          <w:sz w:val="28"/>
          <w:szCs w:val="28"/>
        </w:rPr>
        <w:t xml:space="preserve">. Под этим </w:t>
      </w:r>
      <w:r w:rsidRPr="001D2A11">
        <w:rPr>
          <w:sz w:val="28"/>
          <w:szCs w:val="28"/>
        </w:rPr>
        <w:t>понятием ученый понимал систему переменных, по которой предло</w:t>
      </w:r>
      <w:r>
        <w:rPr>
          <w:sz w:val="28"/>
          <w:szCs w:val="28"/>
        </w:rPr>
        <w:t>жение денег влияет на экономиче</w:t>
      </w:r>
      <w:r w:rsidRPr="001D2A11">
        <w:rPr>
          <w:sz w:val="28"/>
          <w:szCs w:val="28"/>
        </w:rPr>
        <w:t xml:space="preserve">скую активность. </w:t>
      </w:r>
    </w:p>
    <w:p w:rsidR="001D2A11" w:rsidRPr="001D2A11" w:rsidRDefault="001D2A11" w:rsidP="001D2A11">
      <w:pPr>
        <w:spacing w:line="360" w:lineRule="auto"/>
        <w:ind w:firstLine="709"/>
        <w:jc w:val="both"/>
        <w:rPr>
          <w:sz w:val="28"/>
          <w:szCs w:val="28"/>
        </w:rPr>
      </w:pPr>
      <w:r w:rsidRPr="001D2A11">
        <w:rPr>
          <w:sz w:val="28"/>
          <w:szCs w:val="28"/>
        </w:rPr>
        <w:t>Современное определение сущности монетарного трансмиссионного механизма существенно</w:t>
      </w:r>
      <w:r>
        <w:rPr>
          <w:sz w:val="28"/>
          <w:szCs w:val="28"/>
        </w:rPr>
        <w:t xml:space="preserve"> </w:t>
      </w:r>
      <w:r w:rsidRPr="001D2A11">
        <w:rPr>
          <w:sz w:val="28"/>
          <w:szCs w:val="28"/>
        </w:rPr>
        <w:t xml:space="preserve">отличается </w:t>
      </w:r>
      <w:proofErr w:type="gramStart"/>
      <w:r w:rsidRPr="001D2A11">
        <w:rPr>
          <w:sz w:val="28"/>
          <w:szCs w:val="28"/>
        </w:rPr>
        <w:t>от</w:t>
      </w:r>
      <w:proofErr w:type="gramEnd"/>
      <w:r w:rsidRPr="001D2A11">
        <w:rPr>
          <w:sz w:val="28"/>
          <w:szCs w:val="28"/>
        </w:rPr>
        <w:t xml:space="preserve"> классического кейнсианского.</w:t>
      </w:r>
    </w:p>
    <w:p w:rsidR="001D2A11" w:rsidRPr="001D2A11" w:rsidRDefault="001D2A11" w:rsidP="001D2A11">
      <w:pPr>
        <w:spacing w:line="360" w:lineRule="auto"/>
        <w:ind w:firstLine="709"/>
        <w:jc w:val="both"/>
        <w:rPr>
          <w:sz w:val="28"/>
          <w:szCs w:val="28"/>
        </w:rPr>
      </w:pPr>
      <w:r w:rsidRPr="001D2A11">
        <w:rPr>
          <w:sz w:val="28"/>
          <w:szCs w:val="28"/>
        </w:rPr>
        <w:t>Трансмиссионный монетарный механизм, по сути, представляе</w:t>
      </w:r>
      <w:r>
        <w:rPr>
          <w:sz w:val="28"/>
          <w:szCs w:val="28"/>
        </w:rPr>
        <w:t>т собой систему трансмиссии де</w:t>
      </w:r>
      <w:r w:rsidRPr="001D2A11">
        <w:rPr>
          <w:sz w:val="28"/>
          <w:szCs w:val="28"/>
        </w:rPr>
        <w:t>нежно-кредитного регулирования, осуществляемого через монетарные передающие каналы.</w:t>
      </w:r>
      <w:r>
        <w:rPr>
          <w:sz w:val="28"/>
          <w:szCs w:val="28"/>
        </w:rPr>
        <w:t xml:space="preserve"> </w:t>
      </w:r>
      <w:r w:rsidRPr="001D2A11">
        <w:rPr>
          <w:sz w:val="28"/>
          <w:szCs w:val="28"/>
        </w:rPr>
        <w:t>Основные определения механизма трансмиссии монетарной политики.</w:t>
      </w:r>
    </w:p>
    <w:p w:rsidR="001D2A11" w:rsidRPr="001D2A11" w:rsidRDefault="001D2A11" w:rsidP="001D2A11">
      <w:pPr>
        <w:spacing w:line="360" w:lineRule="auto"/>
        <w:ind w:firstLine="709"/>
        <w:jc w:val="both"/>
        <w:rPr>
          <w:sz w:val="28"/>
          <w:szCs w:val="28"/>
        </w:rPr>
      </w:pPr>
      <w:r>
        <w:rPr>
          <w:sz w:val="28"/>
          <w:szCs w:val="28"/>
        </w:rPr>
        <w:t>1.</w:t>
      </w:r>
      <w:r w:rsidRPr="001D2A11">
        <w:rPr>
          <w:sz w:val="28"/>
          <w:szCs w:val="28"/>
        </w:rPr>
        <w:t xml:space="preserve"> </w:t>
      </w:r>
      <w:proofErr w:type="spellStart"/>
      <w:r w:rsidR="002B440E" w:rsidRPr="002B440E">
        <w:rPr>
          <w:sz w:val="28"/>
          <w:szCs w:val="28"/>
        </w:rPr>
        <w:t>Кучукова</w:t>
      </w:r>
      <w:proofErr w:type="spellEnd"/>
      <w:r w:rsidR="002B440E" w:rsidRPr="002B440E">
        <w:rPr>
          <w:sz w:val="28"/>
          <w:szCs w:val="28"/>
        </w:rPr>
        <w:t xml:space="preserve"> Н.К</w:t>
      </w:r>
      <w:r w:rsidR="002B440E">
        <w:rPr>
          <w:sz w:val="28"/>
          <w:szCs w:val="28"/>
        </w:rPr>
        <w:t xml:space="preserve">.: </w:t>
      </w:r>
      <w:r w:rsidRPr="001D2A11">
        <w:rPr>
          <w:sz w:val="28"/>
          <w:szCs w:val="28"/>
        </w:rPr>
        <w:t>процесс, благодаря которому решение центра</w:t>
      </w:r>
      <w:r>
        <w:rPr>
          <w:sz w:val="28"/>
          <w:szCs w:val="28"/>
        </w:rPr>
        <w:t xml:space="preserve">льного банка в области денежно- </w:t>
      </w:r>
      <w:r w:rsidRPr="001D2A11">
        <w:rPr>
          <w:sz w:val="28"/>
          <w:szCs w:val="28"/>
        </w:rPr>
        <w:t>кредитной политики передаются на финансовый сектор и экономику в целом, на состояние денежного</w:t>
      </w:r>
      <w:r>
        <w:rPr>
          <w:sz w:val="28"/>
          <w:szCs w:val="28"/>
        </w:rPr>
        <w:t xml:space="preserve"> </w:t>
      </w:r>
      <w:r w:rsidRPr="001D2A11">
        <w:rPr>
          <w:sz w:val="28"/>
          <w:szCs w:val="28"/>
        </w:rPr>
        <w:t>рынка, ценовую динамику и экономический рост</w:t>
      </w:r>
      <w:r w:rsidR="002B440E">
        <w:rPr>
          <w:rStyle w:val="af"/>
          <w:sz w:val="28"/>
          <w:szCs w:val="28"/>
        </w:rPr>
        <w:footnoteReference w:id="24"/>
      </w:r>
      <w:r w:rsidRPr="001D2A11">
        <w:rPr>
          <w:sz w:val="28"/>
          <w:szCs w:val="28"/>
        </w:rPr>
        <w:t>. ЭЦБ процесс, с помощью которо</w:t>
      </w:r>
      <w:r>
        <w:rPr>
          <w:sz w:val="28"/>
          <w:szCs w:val="28"/>
        </w:rPr>
        <w:t>го изменение пара</w:t>
      </w:r>
      <w:r w:rsidRPr="001D2A11">
        <w:rPr>
          <w:sz w:val="28"/>
          <w:szCs w:val="28"/>
        </w:rPr>
        <w:t xml:space="preserve">метров инструментов денежно-кредитной политики </w:t>
      </w:r>
      <w:r w:rsidRPr="001D2A11">
        <w:rPr>
          <w:sz w:val="28"/>
          <w:szCs w:val="28"/>
        </w:rPr>
        <w:lastRenderedPageBreak/>
        <w:t>вызывают изменения уровня инфляции и ВВП. Это</w:t>
      </w:r>
      <w:r>
        <w:rPr>
          <w:sz w:val="28"/>
          <w:szCs w:val="28"/>
        </w:rPr>
        <w:t xml:space="preserve"> </w:t>
      </w:r>
      <w:r w:rsidRPr="001D2A11">
        <w:rPr>
          <w:sz w:val="28"/>
          <w:szCs w:val="28"/>
        </w:rPr>
        <w:t>процесс, с помощью которого решения по монетарной политике, например, изменение процентной</w:t>
      </w:r>
      <w:r>
        <w:rPr>
          <w:sz w:val="28"/>
          <w:szCs w:val="28"/>
        </w:rPr>
        <w:t xml:space="preserve"> </w:t>
      </w:r>
      <w:r w:rsidRPr="001D2A11">
        <w:rPr>
          <w:sz w:val="28"/>
          <w:szCs w:val="28"/>
        </w:rPr>
        <w:t>ставки, влияет на уровень цен и на экономику в целом</w:t>
      </w:r>
    </w:p>
    <w:p w:rsidR="001D2A11" w:rsidRPr="001D2A11" w:rsidRDefault="001D2A11" w:rsidP="001D2A11">
      <w:pPr>
        <w:spacing w:line="360" w:lineRule="auto"/>
        <w:ind w:firstLine="709"/>
        <w:jc w:val="both"/>
        <w:rPr>
          <w:sz w:val="28"/>
          <w:szCs w:val="28"/>
        </w:rPr>
      </w:pPr>
      <w:r w:rsidRPr="001D2A11">
        <w:rPr>
          <w:sz w:val="28"/>
          <w:szCs w:val="28"/>
        </w:rPr>
        <w:t xml:space="preserve">2. </w:t>
      </w:r>
      <w:r w:rsidR="002B440E">
        <w:rPr>
          <w:sz w:val="28"/>
          <w:szCs w:val="28"/>
        </w:rPr>
        <w:t xml:space="preserve">Бураков Д.В.: </w:t>
      </w:r>
      <w:r w:rsidRPr="001D2A11">
        <w:rPr>
          <w:sz w:val="28"/>
          <w:szCs w:val="28"/>
        </w:rPr>
        <w:t>процесс причинно-следственных связе</w:t>
      </w:r>
      <w:r>
        <w:rPr>
          <w:sz w:val="28"/>
          <w:szCs w:val="28"/>
        </w:rPr>
        <w:t>й между экономическими перемен</w:t>
      </w:r>
      <w:r w:rsidRPr="001D2A11">
        <w:rPr>
          <w:sz w:val="28"/>
          <w:szCs w:val="28"/>
        </w:rPr>
        <w:t>ными, которые обеспечивают влияние изменения предложения дене</w:t>
      </w:r>
      <w:r>
        <w:rPr>
          <w:sz w:val="28"/>
          <w:szCs w:val="28"/>
        </w:rPr>
        <w:t>г на деловую активность и эконо</w:t>
      </w:r>
      <w:r w:rsidRPr="001D2A11">
        <w:rPr>
          <w:sz w:val="28"/>
          <w:szCs w:val="28"/>
        </w:rPr>
        <w:t>мическое равновесие</w:t>
      </w:r>
      <w:r w:rsidR="002B440E">
        <w:rPr>
          <w:rStyle w:val="af"/>
          <w:sz w:val="28"/>
          <w:szCs w:val="28"/>
        </w:rPr>
        <w:footnoteReference w:id="25"/>
      </w:r>
      <w:r w:rsidRPr="001D2A11">
        <w:rPr>
          <w:sz w:val="28"/>
          <w:szCs w:val="28"/>
        </w:rPr>
        <w:t>.</w:t>
      </w:r>
    </w:p>
    <w:p w:rsidR="001D2A11" w:rsidRPr="001D2A11" w:rsidRDefault="002B440E" w:rsidP="001D2A11">
      <w:pPr>
        <w:spacing w:line="360" w:lineRule="auto"/>
        <w:ind w:firstLine="709"/>
        <w:jc w:val="both"/>
        <w:rPr>
          <w:sz w:val="28"/>
          <w:szCs w:val="28"/>
        </w:rPr>
      </w:pPr>
      <w:r>
        <w:rPr>
          <w:sz w:val="28"/>
          <w:szCs w:val="28"/>
        </w:rPr>
        <w:t>3</w:t>
      </w:r>
      <w:r w:rsidR="001D2A11" w:rsidRPr="001D2A11">
        <w:rPr>
          <w:sz w:val="28"/>
          <w:szCs w:val="28"/>
        </w:rPr>
        <w:t>.</w:t>
      </w:r>
      <w:r>
        <w:rPr>
          <w:sz w:val="28"/>
          <w:szCs w:val="28"/>
        </w:rPr>
        <w:t xml:space="preserve">  Рябушкин Б.Г.: </w:t>
      </w:r>
      <w:r w:rsidR="001D2A11" w:rsidRPr="001D2A11">
        <w:rPr>
          <w:sz w:val="28"/>
          <w:szCs w:val="28"/>
        </w:rPr>
        <w:t>рыночные методы и подходы, применяемые для</w:t>
      </w:r>
      <w:r w:rsidR="001D2A11">
        <w:rPr>
          <w:sz w:val="28"/>
          <w:szCs w:val="28"/>
        </w:rPr>
        <w:t xml:space="preserve"> передачи воздействия в исполь</w:t>
      </w:r>
      <w:r w:rsidR="001D2A11" w:rsidRPr="001D2A11">
        <w:rPr>
          <w:sz w:val="28"/>
          <w:szCs w:val="28"/>
        </w:rPr>
        <w:t xml:space="preserve">зовании инструментов денежно-кредитной </w:t>
      </w:r>
      <w:proofErr w:type="gramStart"/>
      <w:r w:rsidR="001D2A11" w:rsidRPr="001D2A11">
        <w:rPr>
          <w:sz w:val="28"/>
          <w:szCs w:val="28"/>
        </w:rPr>
        <w:t>политики на</w:t>
      </w:r>
      <w:proofErr w:type="gramEnd"/>
      <w:r w:rsidR="001D2A11" w:rsidRPr="001D2A11">
        <w:rPr>
          <w:sz w:val="28"/>
          <w:szCs w:val="28"/>
        </w:rPr>
        <w:t xml:space="preserve"> финансовый сектор, на изменение основных</w:t>
      </w:r>
      <w:r w:rsidR="001D2A11">
        <w:rPr>
          <w:sz w:val="28"/>
          <w:szCs w:val="28"/>
        </w:rPr>
        <w:t xml:space="preserve"> </w:t>
      </w:r>
      <w:r w:rsidR="001D2A11" w:rsidRPr="001D2A11">
        <w:rPr>
          <w:sz w:val="28"/>
          <w:szCs w:val="28"/>
        </w:rPr>
        <w:t xml:space="preserve">макроэкономических показателей через каналы и </w:t>
      </w:r>
      <w:r w:rsidR="001D2A11">
        <w:rPr>
          <w:sz w:val="28"/>
          <w:szCs w:val="28"/>
        </w:rPr>
        <w:t>связи прямой и обратной силы</w:t>
      </w:r>
      <w:r>
        <w:rPr>
          <w:rStyle w:val="af"/>
          <w:sz w:val="28"/>
          <w:szCs w:val="28"/>
        </w:rPr>
        <w:footnoteReference w:id="26"/>
      </w:r>
      <w:r w:rsidR="001D2A11">
        <w:rPr>
          <w:sz w:val="28"/>
          <w:szCs w:val="28"/>
        </w:rPr>
        <w:t xml:space="preserve">. </w:t>
      </w:r>
    </w:p>
    <w:p w:rsidR="001D2A11" w:rsidRPr="001D2A11" w:rsidRDefault="001D2A11" w:rsidP="001D2A11">
      <w:pPr>
        <w:spacing w:line="360" w:lineRule="auto"/>
        <w:ind w:firstLine="709"/>
        <w:jc w:val="both"/>
        <w:rPr>
          <w:sz w:val="28"/>
          <w:szCs w:val="28"/>
        </w:rPr>
      </w:pPr>
      <w:r w:rsidRPr="001D2A11">
        <w:rPr>
          <w:sz w:val="28"/>
          <w:szCs w:val="28"/>
        </w:rPr>
        <w:t>Концептуально монетарный трансмиссионный механизм явл</w:t>
      </w:r>
      <w:r>
        <w:rPr>
          <w:sz w:val="28"/>
          <w:szCs w:val="28"/>
        </w:rPr>
        <w:t xml:space="preserve">яется интегральной совокупности </w:t>
      </w:r>
      <w:r w:rsidRPr="001D2A11">
        <w:rPr>
          <w:sz w:val="28"/>
          <w:szCs w:val="28"/>
        </w:rPr>
        <w:t>следующих составляющих:</w:t>
      </w:r>
    </w:p>
    <w:p w:rsidR="001D2A11" w:rsidRPr="001D2A11" w:rsidRDefault="001D2A11" w:rsidP="001D2A11">
      <w:pPr>
        <w:spacing w:line="360" w:lineRule="auto"/>
        <w:ind w:firstLine="709"/>
        <w:jc w:val="both"/>
        <w:rPr>
          <w:sz w:val="28"/>
          <w:szCs w:val="28"/>
        </w:rPr>
      </w:pPr>
      <w:r w:rsidRPr="001D2A11">
        <w:rPr>
          <w:sz w:val="28"/>
          <w:szCs w:val="28"/>
        </w:rPr>
        <w:t>- передающих (монетарных) каналов, по которым движутся начальные монетарные импульсы;</w:t>
      </w:r>
    </w:p>
    <w:p w:rsidR="001D2A11" w:rsidRPr="001D2A11" w:rsidRDefault="001D2A11" w:rsidP="001D2A11">
      <w:pPr>
        <w:spacing w:line="360" w:lineRule="auto"/>
        <w:ind w:firstLine="709"/>
        <w:jc w:val="both"/>
        <w:rPr>
          <w:sz w:val="28"/>
          <w:szCs w:val="28"/>
        </w:rPr>
      </w:pPr>
      <w:r w:rsidRPr="001D2A11">
        <w:rPr>
          <w:sz w:val="28"/>
          <w:szCs w:val="28"/>
        </w:rPr>
        <w:t>- сигналов денежного рынка, в которые трансформируются монетарные импульсы (валютный</w:t>
      </w:r>
      <w:r>
        <w:rPr>
          <w:sz w:val="28"/>
          <w:szCs w:val="28"/>
        </w:rPr>
        <w:t xml:space="preserve"> </w:t>
      </w:r>
      <w:r w:rsidRPr="001D2A11">
        <w:rPr>
          <w:sz w:val="28"/>
          <w:szCs w:val="28"/>
        </w:rPr>
        <w:t>курс, ожидания экономических субъектов, денежные агрегаты, объемы денежного предложения, цена</w:t>
      </w:r>
      <w:r>
        <w:rPr>
          <w:sz w:val="28"/>
          <w:szCs w:val="28"/>
        </w:rPr>
        <w:t xml:space="preserve"> </w:t>
      </w:r>
      <w:r w:rsidRPr="001D2A11">
        <w:rPr>
          <w:sz w:val="28"/>
          <w:szCs w:val="28"/>
        </w:rPr>
        <w:t>финансовых ресурсов);</w:t>
      </w:r>
    </w:p>
    <w:p w:rsidR="001D2A11" w:rsidRPr="001D2A11" w:rsidRDefault="001D2A11" w:rsidP="001D2A11">
      <w:pPr>
        <w:spacing w:line="360" w:lineRule="auto"/>
        <w:ind w:firstLine="709"/>
        <w:jc w:val="both"/>
        <w:rPr>
          <w:sz w:val="28"/>
          <w:szCs w:val="28"/>
        </w:rPr>
      </w:pPr>
      <w:r w:rsidRPr="001D2A11">
        <w:rPr>
          <w:sz w:val="28"/>
          <w:szCs w:val="28"/>
        </w:rPr>
        <w:t>- начальных монетарных импульсов денежно-кредитной поли</w:t>
      </w:r>
      <w:r>
        <w:rPr>
          <w:sz w:val="28"/>
          <w:szCs w:val="28"/>
        </w:rPr>
        <w:t xml:space="preserve">тики (регулятивных инструментов </w:t>
      </w:r>
      <w:r w:rsidRPr="001D2A11">
        <w:rPr>
          <w:sz w:val="28"/>
          <w:szCs w:val="28"/>
        </w:rPr>
        <w:t>ЦБ);</w:t>
      </w:r>
    </w:p>
    <w:p w:rsidR="001D2A11" w:rsidRPr="001D2A11" w:rsidRDefault="001D2A11" w:rsidP="001D2A11">
      <w:pPr>
        <w:spacing w:line="360" w:lineRule="auto"/>
        <w:ind w:firstLine="709"/>
        <w:jc w:val="both"/>
        <w:rPr>
          <w:sz w:val="28"/>
          <w:szCs w:val="28"/>
        </w:rPr>
      </w:pPr>
      <w:r w:rsidRPr="001D2A11">
        <w:rPr>
          <w:sz w:val="28"/>
          <w:szCs w:val="28"/>
        </w:rPr>
        <w:t>- секторов, что, реагируя на сигналы денежного рынка, взаим</w:t>
      </w:r>
      <w:r>
        <w:rPr>
          <w:sz w:val="28"/>
          <w:szCs w:val="28"/>
        </w:rPr>
        <w:t xml:space="preserve">одействуют между собой, образуя </w:t>
      </w:r>
      <w:r w:rsidRPr="001D2A11">
        <w:rPr>
          <w:sz w:val="28"/>
          <w:szCs w:val="28"/>
        </w:rPr>
        <w:t>конечный экономический результат.</w:t>
      </w:r>
    </w:p>
    <w:p w:rsidR="001D2A11" w:rsidRPr="001D2A11" w:rsidRDefault="001D2A11" w:rsidP="001D2A11">
      <w:pPr>
        <w:spacing w:line="360" w:lineRule="auto"/>
        <w:ind w:firstLine="709"/>
        <w:jc w:val="both"/>
        <w:rPr>
          <w:sz w:val="28"/>
          <w:szCs w:val="28"/>
        </w:rPr>
      </w:pPr>
      <w:r w:rsidRPr="001D2A11">
        <w:rPr>
          <w:sz w:val="28"/>
          <w:szCs w:val="28"/>
        </w:rPr>
        <w:t>При этом в структуре монетарного трансмиссионного механи</w:t>
      </w:r>
      <w:r>
        <w:rPr>
          <w:sz w:val="28"/>
          <w:szCs w:val="28"/>
        </w:rPr>
        <w:t xml:space="preserve">зма выделяем банковский сектор, </w:t>
      </w:r>
      <w:r w:rsidRPr="001D2A11">
        <w:rPr>
          <w:sz w:val="28"/>
          <w:szCs w:val="28"/>
        </w:rPr>
        <w:t>корпоративный сектор и сектор домохозяйств.</w:t>
      </w:r>
    </w:p>
    <w:p w:rsidR="001D2A11" w:rsidRPr="001D2A11" w:rsidRDefault="001D2A11" w:rsidP="001D2A11">
      <w:pPr>
        <w:spacing w:line="360" w:lineRule="auto"/>
        <w:ind w:firstLine="709"/>
        <w:jc w:val="both"/>
        <w:rPr>
          <w:sz w:val="28"/>
          <w:szCs w:val="28"/>
        </w:rPr>
      </w:pPr>
      <w:r w:rsidRPr="001D2A11">
        <w:rPr>
          <w:sz w:val="28"/>
          <w:szCs w:val="28"/>
        </w:rPr>
        <w:t>Центральный банк, используя инструменты, в частности уста</w:t>
      </w:r>
      <w:r>
        <w:rPr>
          <w:sz w:val="28"/>
          <w:szCs w:val="28"/>
        </w:rPr>
        <w:t xml:space="preserve">навливая обязательные нормативы </w:t>
      </w:r>
      <w:r w:rsidRPr="001D2A11">
        <w:rPr>
          <w:sz w:val="28"/>
          <w:szCs w:val="28"/>
        </w:rPr>
        <w:t>для коммерческих банков, влияет на предложение денег, что прив</w:t>
      </w:r>
      <w:r>
        <w:rPr>
          <w:sz w:val="28"/>
          <w:szCs w:val="28"/>
        </w:rPr>
        <w:t>одит к изменению процентных ста</w:t>
      </w:r>
      <w:r w:rsidRPr="001D2A11">
        <w:rPr>
          <w:sz w:val="28"/>
          <w:szCs w:val="28"/>
        </w:rPr>
        <w:t>вок.</w:t>
      </w:r>
    </w:p>
    <w:p w:rsidR="001D2A11" w:rsidRPr="001D2A11" w:rsidRDefault="001D2A11" w:rsidP="001D2A11">
      <w:pPr>
        <w:spacing w:line="360" w:lineRule="auto"/>
        <w:ind w:firstLine="709"/>
        <w:jc w:val="both"/>
        <w:rPr>
          <w:sz w:val="28"/>
          <w:szCs w:val="28"/>
        </w:rPr>
      </w:pPr>
      <w:r w:rsidRPr="001D2A11">
        <w:rPr>
          <w:sz w:val="28"/>
          <w:szCs w:val="28"/>
        </w:rPr>
        <w:lastRenderedPageBreak/>
        <w:t>В процессе монетарной трансмиссии импульсы от центрального банка реаль</w:t>
      </w:r>
      <w:r>
        <w:rPr>
          <w:sz w:val="28"/>
          <w:szCs w:val="28"/>
        </w:rPr>
        <w:t>ный сектор экономи</w:t>
      </w:r>
      <w:r w:rsidRPr="001D2A11">
        <w:rPr>
          <w:sz w:val="28"/>
          <w:szCs w:val="28"/>
        </w:rPr>
        <w:t>ки проходят не мгновенно, а с некоторым временным лагом и обратными эффектами. Центральный</w:t>
      </w:r>
      <w:r>
        <w:rPr>
          <w:sz w:val="28"/>
          <w:szCs w:val="28"/>
        </w:rPr>
        <w:t xml:space="preserve"> </w:t>
      </w:r>
      <w:r w:rsidRPr="001D2A11">
        <w:rPr>
          <w:sz w:val="28"/>
          <w:szCs w:val="28"/>
        </w:rPr>
        <w:t>банк, используя свои инструменты, в частности устанавливая обяз</w:t>
      </w:r>
      <w:r>
        <w:rPr>
          <w:sz w:val="28"/>
          <w:szCs w:val="28"/>
        </w:rPr>
        <w:t>ательные нормативы для коммерче</w:t>
      </w:r>
      <w:r w:rsidRPr="001D2A11">
        <w:rPr>
          <w:sz w:val="28"/>
          <w:szCs w:val="28"/>
        </w:rPr>
        <w:t>ских банков, в</w:t>
      </w:r>
      <w:r>
        <w:rPr>
          <w:sz w:val="28"/>
          <w:szCs w:val="28"/>
        </w:rPr>
        <w:t xml:space="preserve">лияет на предложение денег. </w:t>
      </w:r>
    </w:p>
    <w:p w:rsidR="001D2A11" w:rsidRPr="001D2A11" w:rsidRDefault="001D2A11" w:rsidP="001D2A11">
      <w:pPr>
        <w:spacing w:line="360" w:lineRule="auto"/>
        <w:ind w:firstLine="709"/>
        <w:jc w:val="both"/>
        <w:rPr>
          <w:sz w:val="28"/>
          <w:szCs w:val="28"/>
        </w:rPr>
      </w:pPr>
      <w:r w:rsidRPr="001D2A11">
        <w:rPr>
          <w:sz w:val="28"/>
          <w:szCs w:val="28"/>
        </w:rPr>
        <w:t>На практике процесс передачи импульсов от решений централ</w:t>
      </w:r>
      <w:r>
        <w:rPr>
          <w:sz w:val="28"/>
          <w:szCs w:val="28"/>
        </w:rPr>
        <w:t>ьного банка по монетарной поли</w:t>
      </w:r>
      <w:r w:rsidRPr="001D2A11">
        <w:rPr>
          <w:sz w:val="28"/>
          <w:szCs w:val="28"/>
        </w:rPr>
        <w:t>тике к субъектам рынка происходит с помощью каналов трансмиссионного механизма, к которым</w:t>
      </w:r>
      <w:r>
        <w:rPr>
          <w:sz w:val="28"/>
          <w:szCs w:val="28"/>
        </w:rPr>
        <w:t xml:space="preserve"> </w:t>
      </w:r>
      <w:r w:rsidRPr="001D2A11">
        <w:rPr>
          <w:sz w:val="28"/>
          <w:szCs w:val="28"/>
        </w:rPr>
        <w:t>большинство ученых относят денежный, процентный, валютный и кредитный каналы.</w:t>
      </w:r>
    </w:p>
    <w:p w:rsidR="001D2A11" w:rsidRPr="001D2A11" w:rsidRDefault="001D2A11" w:rsidP="001D2A11">
      <w:pPr>
        <w:spacing w:line="360" w:lineRule="auto"/>
        <w:ind w:firstLine="709"/>
        <w:jc w:val="both"/>
        <w:rPr>
          <w:sz w:val="28"/>
          <w:szCs w:val="28"/>
        </w:rPr>
      </w:pPr>
      <w:r w:rsidRPr="001D2A11">
        <w:rPr>
          <w:sz w:val="28"/>
          <w:szCs w:val="28"/>
        </w:rPr>
        <w:t>Однако в последнее время к системе каналов также включают к</w:t>
      </w:r>
      <w:r>
        <w:rPr>
          <w:sz w:val="28"/>
          <w:szCs w:val="28"/>
        </w:rPr>
        <w:t>анал цен активов и канал ожида</w:t>
      </w:r>
      <w:r w:rsidRPr="001D2A11">
        <w:rPr>
          <w:sz w:val="28"/>
          <w:szCs w:val="28"/>
        </w:rPr>
        <w:t>ний, что обусловлено изменениями в структуре трансмиссионног</w:t>
      </w:r>
      <w:r>
        <w:rPr>
          <w:sz w:val="28"/>
          <w:szCs w:val="28"/>
        </w:rPr>
        <w:t>о механизма и использованием не</w:t>
      </w:r>
      <w:r w:rsidRPr="001D2A11">
        <w:rPr>
          <w:sz w:val="28"/>
          <w:szCs w:val="28"/>
        </w:rPr>
        <w:t>стандартных монетарных инструментов, в частности, программ кредит</w:t>
      </w:r>
      <w:r>
        <w:rPr>
          <w:sz w:val="28"/>
          <w:szCs w:val="28"/>
        </w:rPr>
        <w:t>ного и количественного смягче</w:t>
      </w:r>
      <w:r w:rsidRPr="001D2A11">
        <w:rPr>
          <w:sz w:val="28"/>
          <w:szCs w:val="28"/>
        </w:rPr>
        <w:t>ния. В упрощенном виде схема функционирования трансмиссионного механизма состоит в том, что</w:t>
      </w:r>
      <w:r>
        <w:rPr>
          <w:sz w:val="28"/>
          <w:szCs w:val="28"/>
        </w:rPr>
        <w:t xml:space="preserve"> </w:t>
      </w:r>
      <w:r w:rsidRPr="001D2A11">
        <w:rPr>
          <w:sz w:val="28"/>
          <w:szCs w:val="28"/>
        </w:rPr>
        <w:t>сначала меры денежно-кредитной политики, в частности, изменение официальной процентной ставки,</w:t>
      </w:r>
      <w:r>
        <w:rPr>
          <w:sz w:val="28"/>
          <w:szCs w:val="28"/>
        </w:rPr>
        <w:t xml:space="preserve"> </w:t>
      </w:r>
      <w:r w:rsidRPr="001D2A11">
        <w:rPr>
          <w:sz w:val="28"/>
          <w:szCs w:val="28"/>
        </w:rPr>
        <w:t>влияют на рыночные процентные ставки, денежно-кредитный рынок и обменный курс.</w:t>
      </w:r>
    </w:p>
    <w:p w:rsidR="008118E2" w:rsidRPr="001D2A11" w:rsidRDefault="001D2A11" w:rsidP="001D2A11">
      <w:pPr>
        <w:spacing w:line="360" w:lineRule="auto"/>
        <w:ind w:firstLine="709"/>
        <w:jc w:val="both"/>
        <w:rPr>
          <w:sz w:val="28"/>
          <w:szCs w:val="28"/>
        </w:rPr>
      </w:pPr>
      <w:proofErr w:type="gramStart"/>
      <w:r w:rsidRPr="001D2A11">
        <w:rPr>
          <w:sz w:val="28"/>
          <w:szCs w:val="28"/>
        </w:rPr>
        <w:t>Таким образом, общее влияние монетарных инструментов при</w:t>
      </w:r>
      <w:r>
        <w:rPr>
          <w:sz w:val="28"/>
          <w:szCs w:val="28"/>
        </w:rPr>
        <w:t>водит к соответствующим измене</w:t>
      </w:r>
      <w:r w:rsidRPr="001D2A11">
        <w:rPr>
          <w:sz w:val="28"/>
          <w:szCs w:val="28"/>
        </w:rPr>
        <w:t>ниям в структуре монетарного трансмиссионного механизма, влияя на достижения уровня монетарных</w:t>
      </w:r>
      <w:r>
        <w:rPr>
          <w:sz w:val="28"/>
          <w:szCs w:val="28"/>
        </w:rPr>
        <w:t xml:space="preserve"> </w:t>
      </w:r>
      <w:r w:rsidRPr="001D2A11">
        <w:rPr>
          <w:sz w:val="28"/>
          <w:szCs w:val="28"/>
        </w:rPr>
        <w:t xml:space="preserve">регулятивных элементов: банковских активов и ресурсов, доходов, расходов, сбережений и </w:t>
      </w:r>
      <w:r>
        <w:rPr>
          <w:sz w:val="28"/>
          <w:szCs w:val="28"/>
        </w:rPr>
        <w:t>потребле</w:t>
      </w:r>
      <w:r w:rsidRPr="001D2A11">
        <w:rPr>
          <w:sz w:val="28"/>
          <w:szCs w:val="28"/>
        </w:rPr>
        <w:t>ния населения, инвестиций в корпоративном секторе, и как следствие – сказывается на динамике ВВП,</w:t>
      </w:r>
      <w:r>
        <w:rPr>
          <w:sz w:val="28"/>
          <w:szCs w:val="28"/>
        </w:rPr>
        <w:t xml:space="preserve"> </w:t>
      </w:r>
      <w:r w:rsidRPr="001D2A11">
        <w:rPr>
          <w:sz w:val="28"/>
          <w:szCs w:val="28"/>
        </w:rPr>
        <w:t xml:space="preserve">уровне цен, национального дохода и уровне жизни в стране. </w:t>
      </w:r>
      <w:proofErr w:type="gramEnd"/>
    </w:p>
    <w:p w:rsidR="008118E2" w:rsidRDefault="008118E2" w:rsidP="0090313A">
      <w:pPr>
        <w:rPr>
          <w:sz w:val="28"/>
          <w:szCs w:val="28"/>
        </w:rPr>
      </w:pPr>
    </w:p>
    <w:p w:rsidR="002B440E" w:rsidRDefault="002B440E" w:rsidP="0090313A">
      <w:pPr>
        <w:rPr>
          <w:sz w:val="28"/>
          <w:szCs w:val="28"/>
        </w:rPr>
      </w:pPr>
    </w:p>
    <w:p w:rsidR="002B440E" w:rsidRDefault="002B440E" w:rsidP="0090313A">
      <w:pPr>
        <w:rPr>
          <w:sz w:val="28"/>
          <w:szCs w:val="28"/>
        </w:rPr>
      </w:pPr>
    </w:p>
    <w:p w:rsidR="002B440E" w:rsidRDefault="002B440E" w:rsidP="0090313A">
      <w:pPr>
        <w:rPr>
          <w:sz w:val="28"/>
          <w:szCs w:val="28"/>
        </w:rPr>
      </w:pPr>
    </w:p>
    <w:p w:rsidR="002B440E" w:rsidRDefault="002B440E" w:rsidP="0090313A">
      <w:pPr>
        <w:rPr>
          <w:sz w:val="28"/>
          <w:szCs w:val="28"/>
        </w:rPr>
      </w:pPr>
    </w:p>
    <w:p w:rsidR="002B440E" w:rsidRDefault="002B440E" w:rsidP="0090313A">
      <w:pPr>
        <w:rPr>
          <w:sz w:val="28"/>
          <w:szCs w:val="28"/>
        </w:rPr>
      </w:pPr>
    </w:p>
    <w:p w:rsidR="0090313A" w:rsidRPr="00114B96" w:rsidRDefault="0090313A" w:rsidP="00114B96">
      <w:pPr>
        <w:pStyle w:val="1"/>
        <w:jc w:val="center"/>
        <w:rPr>
          <w:rFonts w:ascii="Times New Roman" w:hAnsi="Times New Roman" w:cs="Times New Roman"/>
          <w:color w:val="auto"/>
        </w:rPr>
      </w:pPr>
      <w:bookmarkStart w:id="14" w:name="_Toc509994809"/>
      <w:r w:rsidRPr="00114B96">
        <w:rPr>
          <w:rFonts w:ascii="Times New Roman" w:hAnsi="Times New Roman" w:cs="Times New Roman"/>
          <w:color w:val="auto"/>
        </w:rPr>
        <w:lastRenderedPageBreak/>
        <w:t>ЗАКЛЮЧЕНИЕ</w:t>
      </w:r>
      <w:bookmarkEnd w:id="14"/>
    </w:p>
    <w:p w:rsidR="00114B96" w:rsidRDefault="00114B96" w:rsidP="00323941">
      <w:pPr>
        <w:ind w:firstLine="709"/>
        <w:jc w:val="center"/>
        <w:rPr>
          <w:sz w:val="28"/>
          <w:szCs w:val="28"/>
        </w:rPr>
      </w:pPr>
    </w:p>
    <w:p w:rsidR="00114B96" w:rsidRDefault="00114B96" w:rsidP="00323941">
      <w:pPr>
        <w:ind w:firstLine="709"/>
        <w:jc w:val="center"/>
        <w:rPr>
          <w:sz w:val="28"/>
          <w:szCs w:val="28"/>
        </w:rPr>
      </w:pPr>
    </w:p>
    <w:p w:rsidR="00114B96" w:rsidRDefault="00C3554E" w:rsidP="00B65358">
      <w:pPr>
        <w:spacing w:line="360" w:lineRule="auto"/>
        <w:ind w:firstLine="709"/>
        <w:jc w:val="both"/>
        <w:rPr>
          <w:sz w:val="28"/>
          <w:szCs w:val="28"/>
        </w:rPr>
      </w:pPr>
      <w:r w:rsidRPr="00C3554E">
        <w:rPr>
          <w:sz w:val="28"/>
          <w:szCs w:val="28"/>
        </w:rPr>
        <w:t>Влияние макроэкономической теории на рыночную экономику Российской</w:t>
      </w:r>
      <w:r w:rsidR="00FB1FF7">
        <w:rPr>
          <w:sz w:val="28"/>
          <w:szCs w:val="28"/>
        </w:rPr>
        <w:t xml:space="preserve"> </w:t>
      </w:r>
      <w:r w:rsidRPr="00C3554E">
        <w:rPr>
          <w:sz w:val="28"/>
          <w:szCs w:val="28"/>
        </w:rPr>
        <w:t>Федерации состоит в том, что многие ее аспекты используются в правительственных</w:t>
      </w:r>
      <w:r w:rsidR="00FB1FF7">
        <w:rPr>
          <w:sz w:val="28"/>
          <w:szCs w:val="28"/>
        </w:rPr>
        <w:t xml:space="preserve"> </w:t>
      </w:r>
      <w:r w:rsidRPr="00C3554E">
        <w:rPr>
          <w:sz w:val="28"/>
          <w:szCs w:val="28"/>
        </w:rPr>
        <w:t>инструментах по проведению активной промышленной политики, ужесточения валютного</w:t>
      </w:r>
      <w:r w:rsidR="00FB1FF7">
        <w:rPr>
          <w:sz w:val="28"/>
          <w:szCs w:val="28"/>
        </w:rPr>
        <w:t xml:space="preserve"> </w:t>
      </w:r>
      <w:r w:rsidRPr="00C3554E">
        <w:rPr>
          <w:sz w:val="28"/>
          <w:szCs w:val="28"/>
        </w:rPr>
        <w:t>законодательства, денежно - кредитной политики, а также в аспекте вывоза из страны</w:t>
      </w:r>
      <w:r w:rsidR="00FB1FF7">
        <w:rPr>
          <w:sz w:val="28"/>
          <w:szCs w:val="28"/>
        </w:rPr>
        <w:t xml:space="preserve"> </w:t>
      </w:r>
      <w:r w:rsidRPr="00C3554E">
        <w:rPr>
          <w:sz w:val="28"/>
          <w:szCs w:val="28"/>
        </w:rPr>
        <w:t>капитала. На мой взгляд, макроэкономическая теория значительным образом</w:t>
      </w:r>
      <w:r w:rsidR="00FB1FF7">
        <w:rPr>
          <w:sz w:val="28"/>
          <w:szCs w:val="28"/>
        </w:rPr>
        <w:t xml:space="preserve"> </w:t>
      </w:r>
      <w:r w:rsidRPr="00C3554E">
        <w:rPr>
          <w:sz w:val="28"/>
          <w:szCs w:val="28"/>
        </w:rPr>
        <w:t>повлияла на рыночную экономику России, т.к. она позволила сочетать не только</w:t>
      </w:r>
      <w:r w:rsidR="00FB1FF7">
        <w:rPr>
          <w:sz w:val="28"/>
          <w:szCs w:val="28"/>
        </w:rPr>
        <w:t xml:space="preserve"> </w:t>
      </w:r>
      <w:r w:rsidRPr="00C3554E">
        <w:rPr>
          <w:sz w:val="28"/>
          <w:szCs w:val="28"/>
        </w:rPr>
        <w:t>либеральные инструменты,</w:t>
      </w:r>
      <w:r w:rsidR="00403533">
        <w:rPr>
          <w:sz w:val="28"/>
          <w:szCs w:val="28"/>
        </w:rPr>
        <w:t xml:space="preserve"> но разработанные</w:t>
      </w:r>
      <w:proofErr w:type="gramStart"/>
      <w:r w:rsidR="00403533">
        <w:rPr>
          <w:sz w:val="28"/>
          <w:szCs w:val="28"/>
        </w:rPr>
        <w:t xml:space="preserve"> </w:t>
      </w:r>
      <w:proofErr w:type="spellStart"/>
      <w:r w:rsidR="00403533">
        <w:rPr>
          <w:sz w:val="28"/>
          <w:szCs w:val="28"/>
        </w:rPr>
        <w:t>Д</w:t>
      </w:r>
      <w:proofErr w:type="gramEnd"/>
      <w:r w:rsidR="00403533">
        <w:rPr>
          <w:sz w:val="28"/>
          <w:szCs w:val="28"/>
        </w:rPr>
        <w:t>ж.М</w:t>
      </w:r>
      <w:proofErr w:type="spellEnd"/>
      <w:r w:rsidR="00403533">
        <w:rPr>
          <w:sz w:val="28"/>
          <w:szCs w:val="28"/>
        </w:rPr>
        <w:t xml:space="preserve">. </w:t>
      </w:r>
      <w:proofErr w:type="spellStart"/>
      <w:r w:rsidR="00403533">
        <w:rPr>
          <w:sz w:val="28"/>
          <w:szCs w:val="28"/>
        </w:rPr>
        <w:t>Кейнсом</w:t>
      </w:r>
      <w:proofErr w:type="spellEnd"/>
      <w:r w:rsidR="00403533">
        <w:rPr>
          <w:sz w:val="28"/>
          <w:szCs w:val="28"/>
        </w:rPr>
        <w:t xml:space="preserve"> (представителя кейнсианского направления макроэкономической теории). </w:t>
      </w:r>
    </w:p>
    <w:p w:rsidR="00FF5A97" w:rsidRDefault="00526699" w:rsidP="00B85EB7">
      <w:pPr>
        <w:spacing w:line="360" w:lineRule="auto"/>
        <w:ind w:firstLine="709"/>
        <w:jc w:val="both"/>
        <w:rPr>
          <w:sz w:val="28"/>
          <w:szCs w:val="28"/>
        </w:rPr>
      </w:pPr>
      <w:r w:rsidRPr="00526699">
        <w:rPr>
          <w:sz w:val="28"/>
          <w:szCs w:val="28"/>
        </w:rPr>
        <w:t xml:space="preserve">В первые </w:t>
      </w:r>
      <w:r w:rsidR="00B85EB7">
        <w:rPr>
          <w:sz w:val="28"/>
          <w:szCs w:val="28"/>
        </w:rPr>
        <w:t xml:space="preserve">годы после Второй мировой войны </w:t>
      </w:r>
      <w:r w:rsidRPr="00526699">
        <w:rPr>
          <w:sz w:val="28"/>
          <w:szCs w:val="28"/>
        </w:rPr>
        <w:t>была сделана</w:t>
      </w:r>
      <w:r w:rsidR="00B85EB7">
        <w:rPr>
          <w:sz w:val="28"/>
          <w:szCs w:val="28"/>
        </w:rPr>
        <w:t xml:space="preserve"> попытка синтеза кейнсианской и </w:t>
      </w:r>
      <w:r w:rsidRPr="00526699">
        <w:rPr>
          <w:sz w:val="28"/>
          <w:szCs w:val="28"/>
        </w:rPr>
        <w:t>неоклассическо</w:t>
      </w:r>
      <w:r w:rsidR="00B85EB7">
        <w:rPr>
          <w:sz w:val="28"/>
          <w:szCs w:val="28"/>
        </w:rPr>
        <w:t xml:space="preserve">й теорий. В рамках кейнсианства </w:t>
      </w:r>
      <w:r w:rsidRPr="00526699">
        <w:rPr>
          <w:sz w:val="28"/>
          <w:szCs w:val="28"/>
        </w:rPr>
        <w:t>возник</w:t>
      </w:r>
      <w:r w:rsidR="00B85EB7">
        <w:rPr>
          <w:sz w:val="28"/>
          <w:szCs w:val="28"/>
        </w:rPr>
        <w:t xml:space="preserve">ло множество теоретических школ </w:t>
      </w:r>
      <w:r w:rsidRPr="00526699">
        <w:rPr>
          <w:sz w:val="28"/>
          <w:szCs w:val="28"/>
        </w:rPr>
        <w:t>(американское, левое</w:t>
      </w:r>
      <w:r w:rsidR="00B85EB7">
        <w:rPr>
          <w:sz w:val="28"/>
          <w:szCs w:val="28"/>
        </w:rPr>
        <w:t xml:space="preserve">, ортодоксальное, новое, теории </w:t>
      </w:r>
      <w:r w:rsidRPr="00526699">
        <w:rPr>
          <w:sz w:val="28"/>
          <w:szCs w:val="28"/>
        </w:rPr>
        <w:t>экономичес</w:t>
      </w:r>
      <w:r w:rsidR="00B85EB7">
        <w:rPr>
          <w:sz w:val="28"/>
          <w:szCs w:val="28"/>
        </w:rPr>
        <w:t xml:space="preserve">кого роста и др.) и направлений </w:t>
      </w:r>
      <w:r w:rsidRPr="00526699">
        <w:rPr>
          <w:sz w:val="28"/>
          <w:szCs w:val="28"/>
        </w:rPr>
        <w:t>прикладн</w:t>
      </w:r>
      <w:r w:rsidR="00B85EB7">
        <w:rPr>
          <w:sz w:val="28"/>
          <w:szCs w:val="28"/>
        </w:rPr>
        <w:t xml:space="preserve">ых исследований (эмпирических и </w:t>
      </w:r>
      <w:r w:rsidRPr="00526699">
        <w:rPr>
          <w:sz w:val="28"/>
          <w:szCs w:val="28"/>
        </w:rPr>
        <w:t xml:space="preserve">эконометрических) – </w:t>
      </w:r>
      <w:proofErr w:type="spellStart"/>
      <w:r w:rsidRPr="00526699">
        <w:rPr>
          <w:sz w:val="28"/>
          <w:szCs w:val="28"/>
        </w:rPr>
        <w:t>посткейнсианство</w:t>
      </w:r>
      <w:proofErr w:type="spellEnd"/>
      <w:r w:rsidRPr="00526699">
        <w:rPr>
          <w:sz w:val="28"/>
          <w:szCs w:val="28"/>
        </w:rPr>
        <w:t>.</w:t>
      </w:r>
    </w:p>
    <w:p w:rsidR="00013984" w:rsidRPr="00013984" w:rsidRDefault="00013984" w:rsidP="00013984">
      <w:pPr>
        <w:spacing w:line="360" w:lineRule="auto"/>
        <w:ind w:firstLine="709"/>
        <w:jc w:val="both"/>
        <w:rPr>
          <w:sz w:val="28"/>
          <w:szCs w:val="28"/>
        </w:rPr>
      </w:pPr>
      <w:r w:rsidRPr="00013984">
        <w:rPr>
          <w:sz w:val="28"/>
          <w:szCs w:val="28"/>
        </w:rPr>
        <w:t>Макроэкономика является научн</w:t>
      </w:r>
      <w:r>
        <w:rPr>
          <w:sz w:val="28"/>
          <w:szCs w:val="28"/>
        </w:rPr>
        <w:t>ой основой механизма функциони</w:t>
      </w:r>
      <w:r w:rsidRPr="00013984">
        <w:rPr>
          <w:sz w:val="28"/>
          <w:szCs w:val="28"/>
        </w:rPr>
        <w:t>рования экономической системы общес</w:t>
      </w:r>
      <w:r>
        <w:rPr>
          <w:sz w:val="28"/>
          <w:szCs w:val="28"/>
        </w:rPr>
        <w:t>тва, социально-экономической по</w:t>
      </w:r>
      <w:r w:rsidRPr="00013984">
        <w:rPr>
          <w:sz w:val="28"/>
          <w:szCs w:val="28"/>
        </w:rPr>
        <w:t>литики государства, выступает в качес</w:t>
      </w:r>
      <w:r>
        <w:rPr>
          <w:sz w:val="28"/>
          <w:szCs w:val="28"/>
        </w:rPr>
        <w:t>тве методологической основы дру</w:t>
      </w:r>
      <w:r w:rsidRPr="00013984">
        <w:rPr>
          <w:sz w:val="28"/>
          <w:szCs w:val="28"/>
        </w:rPr>
        <w:t>гих взаимодействующих с ней экономич</w:t>
      </w:r>
      <w:r>
        <w:rPr>
          <w:sz w:val="28"/>
          <w:szCs w:val="28"/>
        </w:rPr>
        <w:t>еских наук, прежде всего прогно</w:t>
      </w:r>
      <w:r w:rsidRPr="00013984">
        <w:rPr>
          <w:sz w:val="28"/>
          <w:szCs w:val="28"/>
        </w:rPr>
        <w:t>зирование и планирование национальной экономики денежного обращения</w:t>
      </w:r>
      <w:r>
        <w:rPr>
          <w:sz w:val="28"/>
          <w:szCs w:val="28"/>
        </w:rPr>
        <w:t xml:space="preserve"> </w:t>
      </w:r>
      <w:r w:rsidRPr="00013984">
        <w:rPr>
          <w:sz w:val="28"/>
          <w:szCs w:val="28"/>
        </w:rPr>
        <w:t>и кредита, финансов, социальной экономической статистики, региональной</w:t>
      </w:r>
      <w:r>
        <w:rPr>
          <w:sz w:val="28"/>
          <w:szCs w:val="28"/>
        </w:rPr>
        <w:t xml:space="preserve"> </w:t>
      </w:r>
      <w:r w:rsidRPr="00013984">
        <w:rPr>
          <w:sz w:val="28"/>
          <w:szCs w:val="28"/>
        </w:rPr>
        <w:t>экономики и др.</w:t>
      </w:r>
    </w:p>
    <w:p w:rsidR="00013984" w:rsidRDefault="00013984" w:rsidP="00013984">
      <w:pPr>
        <w:spacing w:line="360" w:lineRule="auto"/>
        <w:ind w:firstLine="709"/>
        <w:jc w:val="both"/>
        <w:rPr>
          <w:sz w:val="28"/>
          <w:szCs w:val="28"/>
        </w:rPr>
      </w:pPr>
      <w:r w:rsidRPr="00013984">
        <w:rPr>
          <w:sz w:val="28"/>
          <w:szCs w:val="28"/>
        </w:rPr>
        <w:t>Макроэкономика формирует теори</w:t>
      </w:r>
      <w:r>
        <w:rPr>
          <w:sz w:val="28"/>
          <w:szCs w:val="28"/>
        </w:rPr>
        <w:t>ю экономических отношений и по</w:t>
      </w:r>
      <w:r w:rsidRPr="00013984">
        <w:rPr>
          <w:sz w:val="28"/>
          <w:szCs w:val="28"/>
        </w:rPr>
        <w:t>ведение одного из субъектов этих отношений – государства, раскрывает</w:t>
      </w:r>
      <w:r>
        <w:rPr>
          <w:sz w:val="28"/>
          <w:szCs w:val="28"/>
        </w:rPr>
        <w:t xml:space="preserve"> </w:t>
      </w:r>
      <w:r w:rsidRPr="00013984">
        <w:rPr>
          <w:sz w:val="28"/>
          <w:szCs w:val="28"/>
        </w:rPr>
        <w:t>сущность и содержание макроэкономических категорий, которые используют</w:t>
      </w:r>
      <w:r>
        <w:rPr>
          <w:sz w:val="28"/>
          <w:szCs w:val="28"/>
        </w:rPr>
        <w:t xml:space="preserve"> </w:t>
      </w:r>
      <w:r w:rsidRPr="00013984">
        <w:rPr>
          <w:sz w:val="28"/>
          <w:szCs w:val="28"/>
        </w:rPr>
        <w:t>другие экономические науки.</w:t>
      </w:r>
    </w:p>
    <w:p w:rsidR="00AD517B" w:rsidRDefault="00AD517B" w:rsidP="00AD517B">
      <w:pPr>
        <w:spacing w:line="360" w:lineRule="auto"/>
        <w:ind w:firstLine="709"/>
        <w:jc w:val="both"/>
        <w:rPr>
          <w:sz w:val="28"/>
          <w:szCs w:val="28"/>
        </w:rPr>
      </w:pPr>
      <w:r w:rsidRPr="00AD517B">
        <w:rPr>
          <w:sz w:val="28"/>
          <w:szCs w:val="28"/>
        </w:rPr>
        <w:t>Макроэкономика и прогнозирование</w:t>
      </w:r>
      <w:r>
        <w:rPr>
          <w:sz w:val="28"/>
          <w:szCs w:val="28"/>
        </w:rPr>
        <w:t xml:space="preserve"> национальной экономики базиру</w:t>
      </w:r>
      <w:r w:rsidRPr="00AD517B">
        <w:rPr>
          <w:sz w:val="28"/>
          <w:szCs w:val="28"/>
        </w:rPr>
        <w:t xml:space="preserve">ется на категориях и показаниях, характеризующих создание и </w:t>
      </w:r>
      <w:r>
        <w:rPr>
          <w:sz w:val="28"/>
          <w:szCs w:val="28"/>
        </w:rPr>
        <w:lastRenderedPageBreak/>
        <w:t>использова</w:t>
      </w:r>
      <w:r w:rsidRPr="00AD517B">
        <w:rPr>
          <w:sz w:val="28"/>
          <w:szCs w:val="28"/>
        </w:rPr>
        <w:t>ние национального богатства и валового продукта, национального дохода,</w:t>
      </w:r>
      <w:r>
        <w:rPr>
          <w:sz w:val="28"/>
          <w:szCs w:val="28"/>
        </w:rPr>
        <w:t xml:space="preserve"> </w:t>
      </w:r>
      <w:r w:rsidRPr="00AD517B">
        <w:rPr>
          <w:sz w:val="28"/>
          <w:szCs w:val="28"/>
        </w:rPr>
        <w:t>потребления и накопления в стране. Мак</w:t>
      </w:r>
      <w:r>
        <w:rPr>
          <w:sz w:val="28"/>
          <w:szCs w:val="28"/>
        </w:rPr>
        <w:t>роэкономика выделяет объект про</w:t>
      </w:r>
      <w:r w:rsidRPr="00AD517B">
        <w:rPr>
          <w:sz w:val="28"/>
          <w:szCs w:val="28"/>
        </w:rPr>
        <w:t>гнозирования и его механизм, формируе</w:t>
      </w:r>
      <w:r>
        <w:rPr>
          <w:sz w:val="28"/>
          <w:szCs w:val="28"/>
        </w:rPr>
        <w:t>т методологию и принципы прогно</w:t>
      </w:r>
      <w:r w:rsidRPr="00AD517B">
        <w:rPr>
          <w:sz w:val="28"/>
          <w:szCs w:val="28"/>
        </w:rPr>
        <w:t>зирования и планирования.</w:t>
      </w:r>
    </w:p>
    <w:p w:rsidR="00B85EB7" w:rsidRDefault="00B85EB7" w:rsidP="00B85EB7">
      <w:pPr>
        <w:spacing w:line="360" w:lineRule="auto"/>
        <w:ind w:firstLine="709"/>
        <w:jc w:val="both"/>
        <w:rPr>
          <w:sz w:val="28"/>
          <w:szCs w:val="28"/>
        </w:rPr>
      </w:pPr>
    </w:p>
    <w:p w:rsidR="00793A48" w:rsidRDefault="00793A48" w:rsidP="00B65358">
      <w:pPr>
        <w:spacing w:line="360" w:lineRule="auto"/>
        <w:ind w:firstLine="709"/>
        <w:jc w:val="both"/>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AD517B" w:rsidRDefault="00AD517B" w:rsidP="00C3554E">
      <w:pPr>
        <w:ind w:firstLine="709"/>
        <w:jc w:val="center"/>
        <w:rPr>
          <w:sz w:val="28"/>
          <w:szCs w:val="28"/>
        </w:rPr>
      </w:pPr>
    </w:p>
    <w:p w:rsidR="00AD517B" w:rsidRDefault="00AD517B" w:rsidP="00C3554E">
      <w:pPr>
        <w:ind w:firstLine="709"/>
        <w:jc w:val="center"/>
        <w:rPr>
          <w:sz w:val="28"/>
          <w:szCs w:val="28"/>
        </w:rPr>
      </w:pPr>
    </w:p>
    <w:p w:rsidR="00AD517B" w:rsidRDefault="00AD517B" w:rsidP="00C3554E">
      <w:pPr>
        <w:ind w:firstLine="709"/>
        <w:jc w:val="center"/>
        <w:rPr>
          <w:sz w:val="28"/>
          <w:szCs w:val="28"/>
        </w:rPr>
      </w:pPr>
    </w:p>
    <w:p w:rsidR="00AD517B" w:rsidRDefault="00AD517B" w:rsidP="00C3554E">
      <w:pPr>
        <w:ind w:firstLine="709"/>
        <w:jc w:val="center"/>
        <w:rPr>
          <w:sz w:val="28"/>
          <w:szCs w:val="28"/>
        </w:rPr>
      </w:pPr>
    </w:p>
    <w:p w:rsidR="00AD517B" w:rsidRDefault="00AD517B" w:rsidP="00C3554E">
      <w:pPr>
        <w:ind w:firstLine="709"/>
        <w:jc w:val="center"/>
        <w:rPr>
          <w:sz w:val="28"/>
          <w:szCs w:val="28"/>
        </w:rPr>
      </w:pPr>
    </w:p>
    <w:p w:rsidR="00FB1FF7" w:rsidRDefault="00FB1FF7" w:rsidP="00C3554E">
      <w:pPr>
        <w:ind w:firstLine="709"/>
        <w:jc w:val="center"/>
        <w:rPr>
          <w:sz w:val="28"/>
          <w:szCs w:val="28"/>
        </w:rPr>
      </w:pPr>
    </w:p>
    <w:p w:rsidR="00FB1FF7" w:rsidRDefault="00FB1FF7" w:rsidP="00C3554E">
      <w:pPr>
        <w:ind w:firstLine="709"/>
        <w:jc w:val="center"/>
        <w:rPr>
          <w:sz w:val="28"/>
          <w:szCs w:val="28"/>
        </w:rPr>
      </w:pPr>
    </w:p>
    <w:p w:rsidR="00114B96" w:rsidRDefault="00114B96" w:rsidP="00323941">
      <w:pPr>
        <w:ind w:firstLine="709"/>
        <w:jc w:val="center"/>
        <w:rPr>
          <w:sz w:val="28"/>
          <w:szCs w:val="28"/>
        </w:rPr>
      </w:pPr>
    </w:p>
    <w:p w:rsidR="0090313A" w:rsidRPr="00114B96" w:rsidRDefault="0090313A" w:rsidP="00B85EB7">
      <w:pPr>
        <w:pStyle w:val="1"/>
        <w:ind w:firstLine="709"/>
        <w:jc w:val="center"/>
        <w:rPr>
          <w:rFonts w:ascii="Times New Roman" w:hAnsi="Times New Roman" w:cs="Times New Roman"/>
          <w:color w:val="auto"/>
        </w:rPr>
      </w:pPr>
      <w:bookmarkStart w:id="15" w:name="_Toc509994810"/>
      <w:r w:rsidRPr="00114B96">
        <w:rPr>
          <w:rFonts w:ascii="Times New Roman" w:hAnsi="Times New Roman" w:cs="Times New Roman"/>
          <w:color w:val="auto"/>
        </w:rPr>
        <w:lastRenderedPageBreak/>
        <w:t>СПИСОК ИСПОЛЬЗОВАННЫХ ИСТОЧНИКОВ И ЛИТЕРАТУРЫ</w:t>
      </w:r>
      <w:bookmarkEnd w:id="15"/>
    </w:p>
    <w:p w:rsidR="006F30A6" w:rsidRDefault="006F30A6" w:rsidP="006F30A6">
      <w:pPr>
        <w:ind w:firstLine="709"/>
        <w:rPr>
          <w:b/>
          <w:sz w:val="28"/>
          <w:szCs w:val="28"/>
        </w:rPr>
      </w:pPr>
    </w:p>
    <w:p w:rsidR="002B440E" w:rsidRPr="002B440E" w:rsidRDefault="002B440E" w:rsidP="002B440E">
      <w:pPr>
        <w:pStyle w:val="a3"/>
        <w:numPr>
          <w:ilvl w:val="0"/>
          <w:numId w:val="3"/>
        </w:numPr>
        <w:spacing w:line="360" w:lineRule="auto"/>
        <w:ind w:left="0" w:firstLine="709"/>
        <w:jc w:val="both"/>
        <w:rPr>
          <w:sz w:val="28"/>
        </w:rPr>
      </w:pPr>
      <w:proofErr w:type="spellStart"/>
      <w:r w:rsidRPr="002B440E">
        <w:rPr>
          <w:sz w:val="28"/>
        </w:rPr>
        <w:t>Барида</w:t>
      </w:r>
      <w:proofErr w:type="spellEnd"/>
      <w:r w:rsidRPr="002B440E">
        <w:rPr>
          <w:sz w:val="28"/>
        </w:rPr>
        <w:t xml:space="preserve"> Н.П. Влияние трансмиссионного механизма денежно-кредитной политики / Н.П. </w:t>
      </w:r>
      <w:proofErr w:type="spellStart"/>
      <w:r w:rsidRPr="002B440E">
        <w:rPr>
          <w:sz w:val="28"/>
        </w:rPr>
        <w:t>Барида</w:t>
      </w:r>
      <w:proofErr w:type="spellEnd"/>
      <w:r w:rsidRPr="002B440E">
        <w:rPr>
          <w:sz w:val="28"/>
        </w:rPr>
        <w:t xml:space="preserve"> // Эффективность денежной эмиссии и развитие экономики. − 2014. − №11. − С.226-229.</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Бартенев С.А. История экономических учений</w:t>
      </w:r>
      <w:proofErr w:type="gramStart"/>
      <w:r w:rsidRPr="002B440E">
        <w:rPr>
          <w:sz w:val="28"/>
        </w:rPr>
        <w:t xml:space="preserve">.: </w:t>
      </w:r>
      <w:proofErr w:type="gramEnd"/>
      <w:r w:rsidRPr="002B440E">
        <w:rPr>
          <w:sz w:val="28"/>
        </w:rPr>
        <w:t xml:space="preserve">Учебник / С.А. Бартенев. - </w:t>
      </w:r>
      <w:proofErr w:type="spellStart"/>
      <w:r w:rsidRPr="002B440E">
        <w:rPr>
          <w:sz w:val="28"/>
        </w:rPr>
        <w:t>М.:Магистр</w:t>
      </w:r>
      <w:proofErr w:type="spellEnd"/>
      <w:r w:rsidRPr="002B440E">
        <w:rPr>
          <w:sz w:val="28"/>
        </w:rPr>
        <w:t>, НИЦ ИНФРА - М, 2013. - 480 c.</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Белова И.А. Эволюция теоретических основ фискальной политики государства / Вестник Челябинского государственного университета. – 2014. – №27(208).</w:t>
      </w:r>
    </w:p>
    <w:p w:rsidR="002B440E" w:rsidRPr="002B440E" w:rsidRDefault="002B440E" w:rsidP="002B440E">
      <w:pPr>
        <w:numPr>
          <w:ilvl w:val="0"/>
          <w:numId w:val="3"/>
        </w:numPr>
        <w:spacing w:after="200" w:line="360" w:lineRule="auto"/>
        <w:ind w:left="0" w:firstLine="709"/>
        <w:contextualSpacing/>
        <w:jc w:val="both"/>
        <w:rPr>
          <w:sz w:val="28"/>
        </w:rPr>
      </w:pPr>
      <w:proofErr w:type="spellStart"/>
      <w:r w:rsidRPr="002B440E">
        <w:rPr>
          <w:sz w:val="28"/>
        </w:rPr>
        <w:t>Биншток</w:t>
      </w:r>
      <w:proofErr w:type="spellEnd"/>
      <w:r w:rsidRPr="002B440E">
        <w:rPr>
          <w:sz w:val="28"/>
        </w:rPr>
        <w:t xml:space="preserve"> Ф.И. История экономических учений: Учебное пособие / Ф.И. </w:t>
      </w:r>
      <w:proofErr w:type="spellStart"/>
      <w:r w:rsidRPr="002B440E">
        <w:rPr>
          <w:sz w:val="28"/>
        </w:rPr>
        <w:t>Биншток</w:t>
      </w:r>
      <w:proofErr w:type="spellEnd"/>
      <w:proofErr w:type="gramStart"/>
      <w:r w:rsidRPr="002B440E">
        <w:rPr>
          <w:sz w:val="28"/>
        </w:rPr>
        <w:t xml:space="preserve">.. - </w:t>
      </w:r>
      <w:proofErr w:type="gramEnd"/>
      <w:r w:rsidRPr="002B440E">
        <w:rPr>
          <w:sz w:val="28"/>
        </w:rPr>
        <w:t>М.: ИЦ РИОР, 2015. - 192 c.</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 xml:space="preserve">Благих И.А. История экономических учений: Учебник для </w:t>
      </w:r>
      <w:proofErr w:type="gramStart"/>
      <w:r w:rsidRPr="002B440E">
        <w:rPr>
          <w:sz w:val="28"/>
        </w:rPr>
        <w:t>академического</w:t>
      </w:r>
      <w:proofErr w:type="gramEnd"/>
      <w:r w:rsidRPr="002B440E">
        <w:rPr>
          <w:sz w:val="28"/>
        </w:rPr>
        <w:t xml:space="preserve"> </w:t>
      </w:r>
      <w:proofErr w:type="spellStart"/>
      <w:r w:rsidRPr="002B440E">
        <w:rPr>
          <w:sz w:val="28"/>
        </w:rPr>
        <w:t>бакалавриата</w:t>
      </w:r>
      <w:proofErr w:type="spellEnd"/>
      <w:r w:rsidRPr="002B440E">
        <w:rPr>
          <w:sz w:val="28"/>
        </w:rPr>
        <w:t xml:space="preserve"> / И.А. Благих, А.Н. </w:t>
      </w:r>
      <w:proofErr w:type="spellStart"/>
      <w:r w:rsidRPr="002B440E">
        <w:rPr>
          <w:sz w:val="28"/>
        </w:rPr>
        <w:t>Дубянский</w:t>
      </w:r>
      <w:proofErr w:type="spellEnd"/>
      <w:r w:rsidRPr="002B440E">
        <w:rPr>
          <w:sz w:val="28"/>
        </w:rPr>
        <w:t xml:space="preserve">. - Люберцы: </w:t>
      </w:r>
      <w:proofErr w:type="spellStart"/>
      <w:r w:rsidRPr="002B440E">
        <w:rPr>
          <w:sz w:val="28"/>
        </w:rPr>
        <w:t>Юрайт</w:t>
      </w:r>
      <w:proofErr w:type="spellEnd"/>
      <w:r w:rsidRPr="002B440E">
        <w:rPr>
          <w:sz w:val="28"/>
        </w:rPr>
        <w:t>, 2016. - 611 c.</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 xml:space="preserve">Большой Экономический Словарь/ </w:t>
      </w:r>
      <w:proofErr w:type="spellStart"/>
      <w:r w:rsidRPr="002B440E">
        <w:rPr>
          <w:sz w:val="28"/>
        </w:rPr>
        <w:t>А.Б.Борисов</w:t>
      </w:r>
      <w:proofErr w:type="spellEnd"/>
      <w:r w:rsidRPr="002B440E">
        <w:rPr>
          <w:sz w:val="28"/>
        </w:rPr>
        <w:t xml:space="preserve">. – М.,2013.- С. 112. </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Бураков Д.В. Кредитный цикл и монетарная политика: в поисках регулятивного канала трансмиссии кредитного риска / Д.В. Бураков // Финансовый бизнес. − 2016. − №2. − С.3-9.</w:t>
      </w:r>
    </w:p>
    <w:p w:rsidR="002B440E" w:rsidRPr="002B440E" w:rsidRDefault="002B440E" w:rsidP="002B440E">
      <w:pPr>
        <w:numPr>
          <w:ilvl w:val="0"/>
          <w:numId w:val="3"/>
        </w:numPr>
        <w:spacing w:after="200" w:line="360" w:lineRule="auto"/>
        <w:ind w:left="0" w:firstLine="709"/>
        <w:contextualSpacing/>
        <w:jc w:val="both"/>
        <w:rPr>
          <w:sz w:val="28"/>
        </w:rPr>
      </w:pPr>
      <w:proofErr w:type="spellStart"/>
      <w:r w:rsidRPr="002B440E">
        <w:rPr>
          <w:sz w:val="28"/>
        </w:rPr>
        <w:t>Гляцевич</w:t>
      </w:r>
      <w:proofErr w:type="spellEnd"/>
      <w:r w:rsidRPr="002B440E">
        <w:rPr>
          <w:sz w:val="28"/>
        </w:rPr>
        <w:t xml:space="preserve"> Ж.П. Роль денежно-кредитной политики в реализации финансовой политики / Ж.П. </w:t>
      </w:r>
      <w:proofErr w:type="spellStart"/>
      <w:r w:rsidRPr="002B440E">
        <w:rPr>
          <w:sz w:val="28"/>
        </w:rPr>
        <w:t>Гляцевич</w:t>
      </w:r>
      <w:proofErr w:type="spellEnd"/>
      <w:r w:rsidRPr="002B440E">
        <w:rPr>
          <w:sz w:val="28"/>
        </w:rPr>
        <w:t xml:space="preserve"> // Глобальные проблемы модернизации национальной экономики. − 2016. − №8. − С.108-113.</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 xml:space="preserve">Иванов Ю.Н. Десятилетие системы национальных счетов в странах СНГ // </w:t>
      </w:r>
      <w:proofErr w:type="spellStart"/>
      <w:r w:rsidRPr="002B440E">
        <w:rPr>
          <w:sz w:val="28"/>
        </w:rPr>
        <w:t>Вопр</w:t>
      </w:r>
      <w:proofErr w:type="spellEnd"/>
      <w:r w:rsidRPr="002B440E">
        <w:rPr>
          <w:sz w:val="28"/>
        </w:rPr>
        <w:t>. экономики. 2014. - № 3. - С. 128.</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Королев О.Л. Денежно-кредитная политика центрального банка и его сценарии макроэкономического развития / О.Л. Королев // Экономические исследования и разработки. − 2016. − №5. − С.225-232.</w:t>
      </w:r>
    </w:p>
    <w:p w:rsidR="002B440E" w:rsidRPr="002B440E" w:rsidRDefault="002B440E" w:rsidP="002B440E">
      <w:pPr>
        <w:numPr>
          <w:ilvl w:val="0"/>
          <w:numId w:val="3"/>
        </w:numPr>
        <w:spacing w:after="200" w:line="360" w:lineRule="auto"/>
        <w:ind w:left="0" w:firstLine="709"/>
        <w:contextualSpacing/>
        <w:jc w:val="both"/>
        <w:rPr>
          <w:sz w:val="28"/>
        </w:rPr>
      </w:pPr>
      <w:proofErr w:type="spellStart"/>
      <w:r w:rsidRPr="002B440E">
        <w:rPr>
          <w:sz w:val="28"/>
        </w:rPr>
        <w:t>Кучукова</w:t>
      </w:r>
      <w:proofErr w:type="spellEnd"/>
      <w:r w:rsidRPr="002B440E">
        <w:rPr>
          <w:sz w:val="28"/>
        </w:rPr>
        <w:t xml:space="preserve"> Н.К. Влияние тенденций развития финансовой глобализации на денежно-кредитную политику центральных банков </w:t>
      </w:r>
      <w:r w:rsidRPr="002B440E">
        <w:rPr>
          <w:sz w:val="28"/>
        </w:rPr>
        <w:lastRenderedPageBreak/>
        <w:t xml:space="preserve">государств / Н.К. </w:t>
      </w:r>
      <w:proofErr w:type="spellStart"/>
      <w:r w:rsidRPr="002B440E">
        <w:rPr>
          <w:sz w:val="28"/>
        </w:rPr>
        <w:t>Кучукова</w:t>
      </w:r>
      <w:proofErr w:type="spellEnd"/>
      <w:r w:rsidRPr="002B440E">
        <w:rPr>
          <w:sz w:val="28"/>
        </w:rPr>
        <w:t xml:space="preserve"> // Фундаментальные исследования. − 2015. − №2. − С.291-296.</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Международные валютно-кредитные и финансовые отношения. М.: Финансы и статистика, 2013. -  С.130.</w:t>
      </w:r>
    </w:p>
    <w:p w:rsidR="002B440E" w:rsidRPr="002B440E" w:rsidRDefault="002B440E" w:rsidP="002B440E">
      <w:pPr>
        <w:numPr>
          <w:ilvl w:val="0"/>
          <w:numId w:val="3"/>
        </w:numPr>
        <w:spacing w:after="200" w:line="360" w:lineRule="auto"/>
        <w:ind w:left="0" w:firstLine="709"/>
        <w:contextualSpacing/>
        <w:jc w:val="both"/>
        <w:rPr>
          <w:sz w:val="28"/>
        </w:rPr>
      </w:pPr>
      <w:proofErr w:type="spellStart"/>
      <w:r w:rsidRPr="002B440E">
        <w:rPr>
          <w:sz w:val="28"/>
        </w:rPr>
        <w:t>Менкью</w:t>
      </w:r>
      <w:proofErr w:type="spellEnd"/>
      <w:r w:rsidRPr="002B440E">
        <w:rPr>
          <w:sz w:val="28"/>
        </w:rPr>
        <w:t xml:space="preserve"> Н.Г. Принципы макроэкономики: (учебник для ВУЗов) / СПб.,2015. – 387 с. </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Моисеев С.Р. Новая макроэкономическая теория открытой экономики/ // Деньги и кредит. – 2016. – №1. – С. 18- 25.</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Научно-прикладные исследования «Методологические основы построения Платежного баланса России» / Деньги и кредит 12/2006,  2016. -С. 38.</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Рябушкин Б.Г. Национальные счета и экономические балансы: Практикум - М; Финансы и статистика, 2016.  - 128 с.</w:t>
      </w:r>
    </w:p>
    <w:p w:rsidR="002B440E" w:rsidRPr="002B440E" w:rsidRDefault="002B440E" w:rsidP="002B440E">
      <w:pPr>
        <w:numPr>
          <w:ilvl w:val="0"/>
          <w:numId w:val="3"/>
        </w:numPr>
        <w:spacing w:after="200" w:line="360" w:lineRule="auto"/>
        <w:ind w:left="0" w:firstLine="709"/>
        <w:contextualSpacing/>
        <w:jc w:val="both"/>
        <w:rPr>
          <w:sz w:val="28"/>
        </w:rPr>
      </w:pPr>
      <w:proofErr w:type="spellStart"/>
      <w:r w:rsidRPr="002B440E">
        <w:rPr>
          <w:sz w:val="28"/>
        </w:rPr>
        <w:t>Стиглиц</w:t>
      </w:r>
      <w:proofErr w:type="spellEnd"/>
      <w:r w:rsidRPr="002B440E">
        <w:rPr>
          <w:sz w:val="28"/>
        </w:rPr>
        <w:t xml:space="preserve"> Дж. </w:t>
      </w:r>
      <w:proofErr w:type="gramStart"/>
      <w:r w:rsidRPr="002B440E">
        <w:rPr>
          <w:sz w:val="28"/>
        </w:rPr>
        <w:t>–К</w:t>
      </w:r>
      <w:proofErr w:type="gramEnd"/>
      <w:r w:rsidRPr="002B440E">
        <w:rPr>
          <w:sz w:val="28"/>
        </w:rPr>
        <w:t>уда ведут реформы? //Вопросы экономики. –1999. – № 7.</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 xml:space="preserve">Тарасова Г.М., </w:t>
      </w:r>
      <w:proofErr w:type="spellStart"/>
      <w:r w:rsidRPr="002B440E">
        <w:rPr>
          <w:sz w:val="28"/>
        </w:rPr>
        <w:t>Шмырева</w:t>
      </w:r>
      <w:proofErr w:type="spellEnd"/>
      <w:r w:rsidRPr="002B440E">
        <w:rPr>
          <w:sz w:val="28"/>
        </w:rPr>
        <w:t xml:space="preserve"> А.И. Оценка состояния валютного курса рубля: Вестник НГУЭУ 2015. - С. 187-191.</w:t>
      </w:r>
    </w:p>
    <w:p w:rsidR="002B440E" w:rsidRPr="002B440E" w:rsidRDefault="002B440E" w:rsidP="002B440E">
      <w:pPr>
        <w:numPr>
          <w:ilvl w:val="0"/>
          <w:numId w:val="3"/>
        </w:numPr>
        <w:spacing w:after="200" w:line="360" w:lineRule="auto"/>
        <w:ind w:left="0" w:firstLine="709"/>
        <w:contextualSpacing/>
        <w:jc w:val="both"/>
        <w:rPr>
          <w:sz w:val="28"/>
        </w:rPr>
      </w:pPr>
      <w:proofErr w:type="spellStart"/>
      <w:r w:rsidRPr="002B440E">
        <w:rPr>
          <w:sz w:val="28"/>
        </w:rPr>
        <w:t>Шмырева</w:t>
      </w:r>
      <w:proofErr w:type="spellEnd"/>
      <w:r w:rsidRPr="002B440E">
        <w:rPr>
          <w:sz w:val="28"/>
        </w:rPr>
        <w:t xml:space="preserve"> А.И. Некоторые аспекты функционирования мировой валютной системы: Вестник НГУЭУ 2012. - С. 212-216.</w:t>
      </w:r>
    </w:p>
    <w:p w:rsidR="002B440E" w:rsidRPr="002B440E" w:rsidRDefault="002B440E" w:rsidP="002B440E">
      <w:pPr>
        <w:numPr>
          <w:ilvl w:val="0"/>
          <w:numId w:val="3"/>
        </w:numPr>
        <w:spacing w:after="200" w:line="360" w:lineRule="auto"/>
        <w:ind w:left="0" w:firstLine="709"/>
        <w:contextualSpacing/>
        <w:jc w:val="both"/>
        <w:rPr>
          <w:sz w:val="28"/>
        </w:rPr>
      </w:pPr>
      <w:r w:rsidRPr="002B440E">
        <w:rPr>
          <w:sz w:val="28"/>
        </w:rPr>
        <w:t>Экономическая теория</w:t>
      </w:r>
      <w:proofErr w:type="gramStart"/>
      <w:r w:rsidRPr="002B440E">
        <w:rPr>
          <w:sz w:val="28"/>
        </w:rPr>
        <w:t xml:space="preserve"> :</w:t>
      </w:r>
      <w:proofErr w:type="gramEnd"/>
      <w:r w:rsidRPr="002B440E">
        <w:rPr>
          <w:sz w:val="28"/>
        </w:rPr>
        <w:t xml:space="preserve"> учебник / </w:t>
      </w:r>
      <w:proofErr w:type="spellStart"/>
      <w:r w:rsidRPr="002B440E">
        <w:rPr>
          <w:sz w:val="28"/>
        </w:rPr>
        <w:t>Е.Ф.Борисов</w:t>
      </w:r>
      <w:proofErr w:type="spellEnd"/>
      <w:r w:rsidRPr="002B440E">
        <w:rPr>
          <w:sz w:val="28"/>
        </w:rPr>
        <w:t xml:space="preserve">. – М.,2014. – 398 с. </w:t>
      </w:r>
    </w:p>
    <w:p w:rsidR="006F30A6" w:rsidRDefault="006F30A6" w:rsidP="00B85EB7">
      <w:pPr>
        <w:ind w:firstLine="709"/>
        <w:jc w:val="both"/>
        <w:rPr>
          <w:sz w:val="28"/>
        </w:rPr>
      </w:pPr>
    </w:p>
    <w:sectPr w:rsidR="006F30A6" w:rsidSect="00737CBF">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4E" w:rsidRDefault="00C3554E" w:rsidP="00737CBF">
      <w:r>
        <w:separator/>
      </w:r>
    </w:p>
  </w:endnote>
  <w:endnote w:type="continuationSeparator" w:id="0">
    <w:p w:rsidR="00C3554E" w:rsidRDefault="00C3554E" w:rsidP="0073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00776"/>
      <w:docPartObj>
        <w:docPartGallery w:val="Page Numbers (Bottom of Page)"/>
        <w:docPartUnique/>
      </w:docPartObj>
    </w:sdtPr>
    <w:sdtEndPr/>
    <w:sdtContent>
      <w:p w:rsidR="00C3554E" w:rsidRDefault="00C3554E">
        <w:pPr>
          <w:pStyle w:val="a6"/>
          <w:jc w:val="center"/>
        </w:pPr>
        <w:r>
          <w:fldChar w:fldCharType="begin"/>
        </w:r>
        <w:r>
          <w:instrText>PAGE   \* MERGEFORMAT</w:instrText>
        </w:r>
        <w:r>
          <w:fldChar w:fldCharType="separate"/>
        </w:r>
        <w:r w:rsidR="00A23266">
          <w:rPr>
            <w:noProof/>
          </w:rPr>
          <w:t>2</w:t>
        </w:r>
        <w:r>
          <w:fldChar w:fldCharType="end"/>
        </w:r>
      </w:p>
    </w:sdtContent>
  </w:sdt>
  <w:p w:rsidR="00C3554E" w:rsidRDefault="00C355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4E" w:rsidRDefault="00C3554E" w:rsidP="00737CBF">
      <w:r>
        <w:separator/>
      </w:r>
    </w:p>
  </w:footnote>
  <w:footnote w:type="continuationSeparator" w:id="0">
    <w:p w:rsidR="00C3554E" w:rsidRDefault="00C3554E" w:rsidP="00737CBF">
      <w:r>
        <w:continuationSeparator/>
      </w:r>
    </w:p>
  </w:footnote>
  <w:footnote w:id="1">
    <w:p w:rsidR="00517B78" w:rsidRDefault="00517B78" w:rsidP="00517B78">
      <w:pPr>
        <w:pStyle w:val="ad"/>
        <w:jc w:val="both"/>
      </w:pPr>
      <w:r w:rsidRPr="00517B78">
        <w:rPr>
          <w:rStyle w:val="af"/>
          <w:sz w:val="24"/>
        </w:rPr>
        <w:footnoteRef/>
      </w:r>
      <w:r w:rsidRPr="00517B78">
        <w:rPr>
          <w:sz w:val="24"/>
        </w:rPr>
        <w:t xml:space="preserve"> Белова И.А. Эволюция теоретических основ фискальной политики государства / Вестник Челябинского государственного университета. – 2014. – №27(208). – С. 112. </w:t>
      </w:r>
    </w:p>
  </w:footnote>
  <w:footnote w:id="2">
    <w:p w:rsidR="00517B78" w:rsidRDefault="00517B78" w:rsidP="00517B78">
      <w:pPr>
        <w:pStyle w:val="ad"/>
        <w:jc w:val="both"/>
      </w:pPr>
      <w:r w:rsidRPr="00517B78">
        <w:rPr>
          <w:rStyle w:val="af"/>
          <w:sz w:val="24"/>
        </w:rPr>
        <w:footnoteRef/>
      </w:r>
      <w:r w:rsidRPr="00517B78">
        <w:rPr>
          <w:sz w:val="24"/>
        </w:rPr>
        <w:t xml:space="preserve"> Благих И.А. История экономических учений: Учебник для </w:t>
      </w:r>
      <w:proofErr w:type="gramStart"/>
      <w:r w:rsidRPr="00517B78">
        <w:rPr>
          <w:sz w:val="24"/>
        </w:rPr>
        <w:t>академического</w:t>
      </w:r>
      <w:proofErr w:type="gramEnd"/>
      <w:r w:rsidRPr="00517B78">
        <w:rPr>
          <w:sz w:val="24"/>
        </w:rPr>
        <w:t xml:space="preserve"> </w:t>
      </w:r>
      <w:proofErr w:type="spellStart"/>
      <w:r w:rsidRPr="00517B78">
        <w:rPr>
          <w:sz w:val="24"/>
        </w:rPr>
        <w:t>бакалавриата</w:t>
      </w:r>
      <w:proofErr w:type="spellEnd"/>
      <w:r w:rsidRPr="00517B78">
        <w:rPr>
          <w:sz w:val="24"/>
        </w:rPr>
        <w:t xml:space="preserve"> / И.А. Благих, А.Н. </w:t>
      </w:r>
      <w:proofErr w:type="spellStart"/>
      <w:r w:rsidRPr="00517B78">
        <w:rPr>
          <w:sz w:val="24"/>
        </w:rPr>
        <w:t>Дубянский</w:t>
      </w:r>
      <w:proofErr w:type="spellEnd"/>
      <w:r w:rsidRPr="00517B78">
        <w:rPr>
          <w:sz w:val="24"/>
        </w:rPr>
        <w:t xml:space="preserve">. - Люберцы: </w:t>
      </w:r>
      <w:proofErr w:type="spellStart"/>
      <w:r w:rsidRPr="00517B78">
        <w:rPr>
          <w:sz w:val="24"/>
        </w:rPr>
        <w:t>Юрайт</w:t>
      </w:r>
      <w:proofErr w:type="spellEnd"/>
      <w:r w:rsidRPr="00517B78">
        <w:rPr>
          <w:sz w:val="24"/>
        </w:rPr>
        <w:t xml:space="preserve">, 2016. – С. 34. </w:t>
      </w:r>
    </w:p>
  </w:footnote>
  <w:footnote w:id="3">
    <w:p w:rsidR="00517B78" w:rsidRDefault="00517B78" w:rsidP="00517B78">
      <w:pPr>
        <w:pStyle w:val="ad"/>
        <w:jc w:val="both"/>
      </w:pPr>
      <w:r w:rsidRPr="00517B78">
        <w:rPr>
          <w:rStyle w:val="af"/>
          <w:sz w:val="24"/>
        </w:rPr>
        <w:footnoteRef/>
      </w:r>
      <w:r w:rsidRPr="00517B78">
        <w:rPr>
          <w:sz w:val="24"/>
        </w:rPr>
        <w:t xml:space="preserve"> Бартенев С.А. История экономических учений</w:t>
      </w:r>
      <w:proofErr w:type="gramStart"/>
      <w:r w:rsidRPr="00517B78">
        <w:rPr>
          <w:sz w:val="24"/>
        </w:rPr>
        <w:t xml:space="preserve">.: </w:t>
      </w:r>
      <w:proofErr w:type="gramEnd"/>
      <w:r w:rsidRPr="00517B78">
        <w:rPr>
          <w:sz w:val="24"/>
        </w:rPr>
        <w:t xml:space="preserve">Учебник / С.А. Бартенев. - </w:t>
      </w:r>
      <w:proofErr w:type="spellStart"/>
      <w:r w:rsidRPr="00517B78">
        <w:rPr>
          <w:sz w:val="24"/>
        </w:rPr>
        <w:t>М.:Магистр</w:t>
      </w:r>
      <w:proofErr w:type="spellEnd"/>
      <w:r w:rsidRPr="00517B78">
        <w:rPr>
          <w:sz w:val="24"/>
        </w:rPr>
        <w:t xml:space="preserve">, НИЦ ИНФРА - М, 2013. – С. 98. </w:t>
      </w:r>
    </w:p>
  </w:footnote>
  <w:footnote w:id="4">
    <w:p w:rsidR="00517B78" w:rsidRDefault="00517B78" w:rsidP="00517B78">
      <w:pPr>
        <w:pStyle w:val="ad"/>
        <w:jc w:val="both"/>
      </w:pPr>
      <w:r w:rsidRPr="00517B78">
        <w:rPr>
          <w:rStyle w:val="af"/>
          <w:sz w:val="24"/>
        </w:rPr>
        <w:footnoteRef/>
      </w:r>
      <w:r w:rsidRPr="00517B78">
        <w:rPr>
          <w:sz w:val="24"/>
        </w:rPr>
        <w:t xml:space="preserve"> Моисеев С.Р. Новая макроэкономическая теория открытой экономики/ // Деньги и </w:t>
      </w:r>
      <w:r>
        <w:rPr>
          <w:sz w:val="24"/>
        </w:rPr>
        <w:t>кредит. – 2016. – №1. – С. 18</w:t>
      </w:r>
      <w:r w:rsidRPr="00517B78">
        <w:rPr>
          <w:sz w:val="24"/>
        </w:rPr>
        <w:t>.</w:t>
      </w:r>
    </w:p>
  </w:footnote>
  <w:footnote w:id="5">
    <w:p w:rsidR="00517B78" w:rsidRDefault="00517B78" w:rsidP="00517B78">
      <w:pPr>
        <w:pStyle w:val="ad"/>
        <w:jc w:val="both"/>
      </w:pPr>
      <w:r>
        <w:rPr>
          <w:rStyle w:val="af"/>
        </w:rPr>
        <w:footnoteRef/>
      </w:r>
      <w:r>
        <w:t xml:space="preserve"> </w:t>
      </w:r>
      <w:r w:rsidRPr="00517B78">
        <w:rPr>
          <w:sz w:val="24"/>
        </w:rPr>
        <w:t xml:space="preserve">Моисеев С.Р. Новая макроэкономическая теория открытой экономики/ // Деньги и </w:t>
      </w:r>
      <w:r>
        <w:rPr>
          <w:sz w:val="24"/>
        </w:rPr>
        <w:t>кредит. – 2016. – №1. – С. 20</w:t>
      </w:r>
      <w:r w:rsidRPr="00517B78">
        <w:rPr>
          <w:sz w:val="24"/>
        </w:rPr>
        <w:t>.</w:t>
      </w:r>
    </w:p>
  </w:footnote>
  <w:footnote w:id="6">
    <w:p w:rsidR="00517B78" w:rsidRDefault="00517B78" w:rsidP="00517B78">
      <w:pPr>
        <w:pStyle w:val="ad"/>
        <w:jc w:val="both"/>
      </w:pPr>
      <w:r w:rsidRPr="00517B78">
        <w:rPr>
          <w:rStyle w:val="af"/>
          <w:sz w:val="24"/>
        </w:rPr>
        <w:footnoteRef/>
      </w:r>
      <w:r w:rsidRPr="00517B78">
        <w:rPr>
          <w:sz w:val="24"/>
        </w:rPr>
        <w:t xml:space="preserve"> </w:t>
      </w:r>
      <w:proofErr w:type="spellStart"/>
      <w:r w:rsidRPr="00517B78">
        <w:rPr>
          <w:sz w:val="24"/>
        </w:rPr>
        <w:t>Биншток</w:t>
      </w:r>
      <w:proofErr w:type="spellEnd"/>
      <w:r w:rsidRPr="00517B78">
        <w:rPr>
          <w:sz w:val="24"/>
        </w:rPr>
        <w:t xml:space="preserve"> Ф.И. История экономических учений: Учебное пособие / Ф.И. </w:t>
      </w:r>
      <w:proofErr w:type="spellStart"/>
      <w:r w:rsidRPr="00517B78">
        <w:rPr>
          <w:sz w:val="24"/>
        </w:rPr>
        <w:t>Биншток</w:t>
      </w:r>
      <w:proofErr w:type="spellEnd"/>
      <w:proofErr w:type="gramStart"/>
      <w:r w:rsidRPr="00517B78">
        <w:rPr>
          <w:sz w:val="24"/>
        </w:rPr>
        <w:t xml:space="preserve">.. - </w:t>
      </w:r>
      <w:proofErr w:type="gramEnd"/>
      <w:r w:rsidRPr="00517B78">
        <w:rPr>
          <w:sz w:val="24"/>
        </w:rPr>
        <w:t xml:space="preserve">М.: ИЦ РИОР, 2015. – С. 55. </w:t>
      </w:r>
    </w:p>
  </w:footnote>
  <w:footnote w:id="7">
    <w:p w:rsidR="00517B78" w:rsidRDefault="00517B78" w:rsidP="00517B78">
      <w:pPr>
        <w:pStyle w:val="ad"/>
        <w:jc w:val="both"/>
      </w:pPr>
      <w:r w:rsidRPr="00517B78">
        <w:rPr>
          <w:rStyle w:val="af"/>
          <w:sz w:val="24"/>
        </w:rPr>
        <w:footnoteRef/>
      </w:r>
      <w:r w:rsidRPr="00517B78">
        <w:rPr>
          <w:sz w:val="24"/>
        </w:rPr>
        <w:t xml:space="preserve"> Экономическая теория</w:t>
      </w:r>
      <w:proofErr w:type="gramStart"/>
      <w:r w:rsidRPr="00517B78">
        <w:rPr>
          <w:sz w:val="24"/>
        </w:rPr>
        <w:t xml:space="preserve"> :</w:t>
      </w:r>
      <w:proofErr w:type="gramEnd"/>
      <w:r w:rsidRPr="00517B78">
        <w:rPr>
          <w:sz w:val="24"/>
        </w:rPr>
        <w:t xml:space="preserve"> учебник / </w:t>
      </w:r>
      <w:proofErr w:type="spellStart"/>
      <w:r w:rsidRPr="00517B78">
        <w:rPr>
          <w:sz w:val="24"/>
        </w:rPr>
        <w:t>Е.Ф.Борисов</w:t>
      </w:r>
      <w:proofErr w:type="spellEnd"/>
      <w:r w:rsidRPr="00517B78">
        <w:rPr>
          <w:sz w:val="24"/>
        </w:rPr>
        <w:t xml:space="preserve">. – М.,2014. – С. 44. </w:t>
      </w:r>
    </w:p>
  </w:footnote>
  <w:footnote w:id="8">
    <w:p w:rsidR="00517B78" w:rsidRDefault="00517B78" w:rsidP="00517B78">
      <w:pPr>
        <w:pStyle w:val="ad"/>
        <w:jc w:val="both"/>
      </w:pPr>
      <w:r w:rsidRPr="00517B78">
        <w:rPr>
          <w:rStyle w:val="af"/>
          <w:sz w:val="24"/>
        </w:rPr>
        <w:footnoteRef/>
      </w:r>
      <w:r w:rsidRPr="00517B78">
        <w:rPr>
          <w:sz w:val="24"/>
        </w:rPr>
        <w:t xml:space="preserve"> Рябушкин Б.Г. Национальные счета и экономические балансы: Практикум - М; Финансы и статистика, 2016.  – С. 32. </w:t>
      </w:r>
    </w:p>
  </w:footnote>
  <w:footnote w:id="9">
    <w:p w:rsidR="00517B78" w:rsidRDefault="00517B78" w:rsidP="00517B78">
      <w:pPr>
        <w:pStyle w:val="ad"/>
        <w:jc w:val="both"/>
      </w:pPr>
      <w:r w:rsidRPr="00517B78">
        <w:rPr>
          <w:rStyle w:val="af"/>
          <w:sz w:val="24"/>
        </w:rPr>
        <w:footnoteRef/>
      </w:r>
      <w:r w:rsidRPr="00517B78">
        <w:rPr>
          <w:sz w:val="24"/>
        </w:rPr>
        <w:t xml:space="preserve"> Научно-прикладные исследования «Методологические основы построения Платежного баланса России» / Деньги и кредит 12/2006,  2016. -С. 38.</w:t>
      </w:r>
    </w:p>
  </w:footnote>
  <w:footnote w:id="10">
    <w:p w:rsidR="00517B78" w:rsidRDefault="00517B78" w:rsidP="00517B78">
      <w:pPr>
        <w:pStyle w:val="ad"/>
        <w:jc w:val="both"/>
      </w:pPr>
      <w:r w:rsidRPr="00517B78">
        <w:rPr>
          <w:rStyle w:val="af"/>
          <w:sz w:val="24"/>
        </w:rPr>
        <w:footnoteRef/>
      </w:r>
      <w:r w:rsidRPr="00517B78">
        <w:rPr>
          <w:sz w:val="24"/>
        </w:rPr>
        <w:t xml:space="preserve"> </w:t>
      </w:r>
      <w:proofErr w:type="spellStart"/>
      <w:r w:rsidRPr="00517B78">
        <w:rPr>
          <w:sz w:val="24"/>
        </w:rPr>
        <w:t>Барида</w:t>
      </w:r>
      <w:proofErr w:type="spellEnd"/>
      <w:r w:rsidRPr="00517B78">
        <w:rPr>
          <w:sz w:val="24"/>
        </w:rPr>
        <w:t xml:space="preserve"> Н.П. Влияние трансмиссионного механизма денежно-кредитной политики / Н.П. </w:t>
      </w:r>
      <w:proofErr w:type="spellStart"/>
      <w:r w:rsidRPr="00517B78">
        <w:rPr>
          <w:sz w:val="24"/>
        </w:rPr>
        <w:t>Барида</w:t>
      </w:r>
      <w:proofErr w:type="spellEnd"/>
      <w:r w:rsidRPr="00517B78">
        <w:rPr>
          <w:sz w:val="24"/>
        </w:rPr>
        <w:t xml:space="preserve"> // Эффективность денежной эмиссии и развитие экономики. − 2014. − №11. − С.226-229.</w:t>
      </w:r>
    </w:p>
  </w:footnote>
  <w:footnote w:id="11">
    <w:p w:rsidR="00517B78" w:rsidRDefault="00517B78" w:rsidP="00517B78">
      <w:pPr>
        <w:pStyle w:val="ad"/>
        <w:jc w:val="both"/>
      </w:pPr>
      <w:r w:rsidRPr="00517B78">
        <w:rPr>
          <w:rStyle w:val="af"/>
          <w:sz w:val="24"/>
        </w:rPr>
        <w:footnoteRef/>
      </w:r>
      <w:r w:rsidRPr="00517B78">
        <w:rPr>
          <w:sz w:val="24"/>
        </w:rPr>
        <w:t xml:space="preserve"> Бураков Д.В. Кредитный цикл и монетарная политика: в поисках регулятивного канала трансмиссии кредитного риска / Д.В. Бураков // Финансовый бизнес. − 2016. − №2. − С.3-9.</w:t>
      </w:r>
    </w:p>
  </w:footnote>
  <w:footnote w:id="12">
    <w:p w:rsidR="00517B78" w:rsidRDefault="00517B78" w:rsidP="00517B78">
      <w:pPr>
        <w:pStyle w:val="ad"/>
        <w:jc w:val="both"/>
      </w:pPr>
      <w:r w:rsidRPr="00517B78">
        <w:rPr>
          <w:rStyle w:val="af"/>
          <w:sz w:val="24"/>
        </w:rPr>
        <w:footnoteRef/>
      </w:r>
      <w:r w:rsidRPr="00517B78">
        <w:rPr>
          <w:sz w:val="24"/>
        </w:rPr>
        <w:t xml:space="preserve"> </w:t>
      </w:r>
      <w:proofErr w:type="spellStart"/>
      <w:r w:rsidRPr="00517B78">
        <w:rPr>
          <w:sz w:val="24"/>
        </w:rPr>
        <w:t>Кучукова</w:t>
      </w:r>
      <w:proofErr w:type="spellEnd"/>
      <w:r w:rsidRPr="00517B78">
        <w:rPr>
          <w:sz w:val="24"/>
        </w:rPr>
        <w:t xml:space="preserve"> Н.К. Влияние тенденций развития финансовой глобализации на денежно-кредитную политику центральных банков государств / Н.К. </w:t>
      </w:r>
      <w:proofErr w:type="spellStart"/>
      <w:r w:rsidRPr="00517B78">
        <w:rPr>
          <w:sz w:val="24"/>
        </w:rPr>
        <w:t>Кучукова</w:t>
      </w:r>
      <w:proofErr w:type="spellEnd"/>
      <w:r w:rsidRPr="00517B78">
        <w:rPr>
          <w:sz w:val="24"/>
        </w:rPr>
        <w:t xml:space="preserve"> // Фундаментальные исследования. − 2015. − №2. − С.291-296</w:t>
      </w:r>
      <w:r w:rsidRPr="00517B78">
        <w:t>.</w:t>
      </w:r>
    </w:p>
  </w:footnote>
  <w:footnote w:id="13">
    <w:p w:rsidR="00517B78" w:rsidRDefault="00517B78" w:rsidP="00517B78">
      <w:pPr>
        <w:pStyle w:val="ad"/>
        <w:jc w:val="both"/>
      </w:pPr>
      <w:r w:rsidRPr="00517B78">
        <w:rPr>
          <w:rStyle w:val="af"/>
          <w:sz w:val="24"/>
        </w:rPr>
        <w:footnoteRef/>
      </w:r>
      <w:r w:rsidRPr="00517B78">
        <w:rPr>
          <w:sz w:val="24"/>
        </w:rPr>
        <w:t xml:space="preserve"> </w:t>
      </w:r>
      <w:proofErr w:type="spellStart"/>
      <w:r w:rsidRPr="00517B78">
        <w:rPr>
          <w:sz w:val="24"/>
        </w:rPr>
        <w:t>Шмырева</w:t>
      </w:r>
      <w:proofErr w:type="spellEnd"/>
      <w:r w:rsidRPr="00517B78">
        <w:rPr>
          <w:sz w:val="24"/>
        </w:rPr>
        <w:t xml:space="preserve"> А.И. Некоторые аспекты функционирования мировой валютной системы: Вестник НГУЭУ 2012. - С. 212-216.</w:t>
      </w:r>
    </w:p>
  </w:footnote>
  <w:footnote w:id="14">
    <w:p w:rsidR="00517B78" w:rsidRDefault="00517B78" w:rsidP="00CE5D00">
      <w:pPr>
        <w:pStyle w:val="ad"/>
        <w:jc w:val="both"/>
      </w:pPr>
      <w:r w:rsidRPr="00CE5D00">
        <w:rPr>
          <w:rStyle w:val="af"/>
          <w:sz w:val="24"/>
        </w:rPr>
        <w:footnoteRef/>
      </w:r>
      <w:r w:rsidRPr="00CE5D00">
        <w:rPr>
          <w:sz w:val="24"/>
        </w:rPr>
        <w:t xml:space="preserve"> </w:t>
      </w:r>
      <w:r w:rsidR="00CE5D00" w:rsidRPr="00CE5D00">
        <w:rPr>
          <w:sz w:val="24"/>
        </w:rPr>
        <w:t xml:space="preserve">Иванов Ю.Н. Десятилетие системы национальных счетов в странах СНГ // </w:t>
      </w:r>
      <w:proofErr w:type="spellStart"/>
      <w:r w:rsidR="00CE5D00" w:rsidRPr="00CE5D00">
        <w:rPr>
          <w:sz w:val="24"/>
        </w:rPr>
        <w:t>Вопр</w:t>
      </w:r>
      <w:proofErr w:type="spellEnd"/>
      <w:r w:rsidR="00CE5D00" w:rsidRPr="00CE5D00">
        <w:rPr>
          <w:sz w:val="24"/>
        </w:rPr>
        <w:t>. экономики. 2014. - № 3. - С. 128.</w:t>
      </w:r>
    </w:p>
  </w:footnote>
  <w:footnote w:id="15">
    <w:p w:rsidR="00CE5D00" w:rsidRDefault="00CE5D00" w:rsidP="00CE5D00">
      <w:pPr>
        <w:pStyle w:val="ad"/>
        <w:jc w:val="both"/>
      </w:pPr>
      <w:r w:rsidRPr="00CE5D00">
        <w:rPr>
          <w:rStyle w:val="af"/>
          <w:sz w:val="24"/>
        </w:rPr>
        <w:footnoteRef/>
      </w:r>
      <w:r w:rsidRPr="00CE5D00">
        <w:rPr>
          <w:sz w:val="24"/>
        </w:rPr>
        <w:t xml:space="preserve"> Международные валютно-кредитные и финансовые отношения. М.: Финансы и статистика, 2013. -  С.130.</w:t>
      </w:r>
    </w:p>
  </w:footnote>
  <w:footnote w:id="16">
    <w:p w:rsidR="00CE5D00" w:rsidRDefault="00CE5D00" w:rsidP="00CE5D00">
      <w:pPr>
        <w:pStyle w:val="ad"/>
        <w:jc w:val="both"/>
      </w:pPr>
      <w:r w:rsidRPr="00CE5D00">
        <w:rPr>
          <w:rStyle w:val="af"/>
          <w:sz w:val="24"/>
        </w:rPr>
        <w:footnoteRef/>
      </w:r>
      <w:r w:rsidRPr="00CE5D00">
        <w:rPr>
          <w:sz w:val="24"/>
        </w:rPr>
        <w:t xml:space="preserve"> </w:t>
      </w:r>
      <w:proofErr w:type="spellStart"/>
      <w:r w:rsidRPr="00CE5D00">
        <w:rPr>
          <w:sz w:val="24"/>
        </w:rPr>
        <w:t>Менкью</w:t>
      </w:r>
      <w:proofErr w:type="spellEnd"/>
      <w:r w:rsidRPr="00CE5D00">
        <w:rPr>
          <w:sz w:val="24"/>
        </w:rPr>
        <w:t xml:space="preserve"> Н.Г. Принципы макроэкономики: (учебник для ВУЗов) / СПб.,2015. – 387 с.</w:t>
      </w:r>
    </w:p>
  </w:footnote>
  <w:footnote w:id="17">
    <w:p w:rsidR="00CE5D00" w:rsidRDefault="00CE5D00" w:rsidP="00CE5D00">
      <w:pPr>
        <w:pStyle w:val="ad"/>
        <w:jc w:val="both"/>
      </w:pPr>
      <w:r w:rsidRPr="00CE5D00">
        <w:rPr>
          <w:rStyle w:val="af"/>
          <w:sz w:val="24"/>
        </w:rPr>
        <w:footnoteRef/>
      </w:r>
      <w:r w:rsidRPr="00CE5D00">
        <w:rPr>
          <w:sz w:val="24"/>
        </w:rPr>
        <w:t xml:space="preserve"> </w:t>
      </w:r>
      <w:proofErr w:type="spellStart"/>
      <w:r w:rsidRPr="00CE5D00">
        <w:rPr>
          <w:sz w:val="24"/>
        </w:rPr>
        <w:t>Стиглиц</w:t>
      </w:r>
      <w:proofErr w:type="spellEnd"/>
      <w:r w:rsidRPr="00CE5D00">
        <w:rPr>
          <w:sz w:val="24"/>
        </w:rPr>
        <w:t xml:space="preserve"> Дж. </w:t>
      </w:r>
      <w:proofErr w:type="gramStart"/>
      <w:r w:rsidRPr="00CE5D00">
        <w:rPr>
          <w:sz w:val="24"/>
        </w:rPr>
        <w:t>–К</w:t>
      </w:r>
      <w:proofErr w:type="gramEnd"/>
      <w:r w:rsidRPr="00CE5D00">
        <w:rPr>
          <w:sz w:val="24"/>
        </w:rPr>
        <w:t xml:space="preserve">уда ведут реформы? //Вопросы экономики. –1999. – № 7. – С. 43. </w:t>
      </w:r>
    </w:p>
  </w:footnote>
  <w:footnote w:id="18">
    <w:p w:rsidR="00CE5D00" w:rsidRDefault="00CE5D00" w:rsidP="00CE5D00">
      <w:pPr>
        <w:pStyle w:val="ad"/>
        <w:jc w:val="both"/>
      </w:pPr>
      <w:r w:rsidRPr="00CE5D00">
        <w:rPr>
          <w:rStyle w:val="af"/>
          <w:sz w:val="24"/>
        </w:rPr>
        <w:footnoteRef/>
      </w:r>
      <w:r w:rsidRPr="00CE5D00">
        <w:rPr>
          <w:sz w:val="24"/>
        </w:rPr>
        <w:t xml:space="preserve"> Тарасова Г.М., </w:t>
      </w:r>
      <w:proofErr w:type="spellStart"/>
      <w:r w:rsidRPr="00CE5D00">
        <w:rPr>
          <w:sz w:val="24"/>
        </w:rPr>
        <w:t>Шмырева</w:t>
      </w:r>
      <w:proofErr w:type="spellEnd"/>
      <w:r w:rsidRPr="00CE5D00">
        <w:rPr>
          <w:sz w:val="24"/>
        </w:rPr>
        <w:t xml:space="preserve"> А.И. Оценка состояния валютного курса рубля: Вестник НГУЭУ 2015. - С. 187-191.</w:t>
      </w:r>
    </w:p>
  </w:footnote>
  <w:footnote w:id="19">
    <w:p w:rsidR="00CE5D00" w:rsidRPr="00CE5D00" w:rsidRDefault="00CE5D00" w:rsidP="00CE5D00">
      <w:pPr>
        <w:pStyle w:val="ad"/>
        <w:jc w:val="both"/>
        <w:rPr>
          <w:sz w:val="24"/>
          <w:szCs w:val="24"/>
        </w:rPr>
      </w:pPr>
      <w:r w:rsidRPr="00CE5D00">
        <w:rPr>
          <w:rStyle w:val="af"/>
          <w:sz w:val="24"/>
          <w:szCs w:val="24"/>
        </w:rPr>
        <w:footnoteRef/>
      </w:r>
      <w:r w:rsidRPr="00CE5D00">
        <w:rPr>
          <w:sz w:val="24"/>
          <w:szCs w:val="24"/>
        </w:rPr>
        <w:t xml:space="preserve"> Большой Экономический Словарь/ </w:t>
      </w:r>
      <w:proofErr w:type="spellStart"/>
      <w:r w:rsidRPr="00CE5D00">
        <w:rPr>
          <w:sz w:val="24"/>
          <w:szCs w:val="24"/>
        </w:rPr>
        <w:t>А.Б.Борисов</w:t>
      </w:r>
      <w:proofErr w:type="spellEnd"/>
      <w:r w:rsidRPr="00CE5D00">
        <w:rPr>
          <w:sz w:val="24"/>
          <w:szCs w:val="24"/>
        </w:rPr>
        <w:t>. – М.,2013.- С. 112.</w:t>
      </w:r>
    </w:p>
  </w:footnote>
  <w:footnote w:id="20">
    <w:p w:rsidR="00CE5D00" w:rsidRDefault="00CE5D00" w:rsidP="00CE5D00">
      <w:pPr>
        <w:pStyle w:val="ad"/>
        <w:jc w:val="both"/>
      </w:pPr>
      <w:r w:rsidRPr="00CE5D00">
        <w:rPr>
          <w:rStyle w:val="af"/>
          <w:sz w:val="24"/>
          <w:szCs w:val="24"/>
        </w:rPr>
        <w:footnoteRef/>
      </w:r>
      <w:r w:rsidRPr="00CE5D00">
        <w:rPr>
          <w:sz w:val="24"/>
          <w:szCs w:val="24"/>
        </w:rPr>
        <w:t xml:space="preserve"> Белова И.А. Эволюция теоретических основ фискальной политики государства / Вестник Челябинского государственного университета. – 2014. – №27(208).</w:t>
      </w:r>
      <w:r>
        <w:rPr>
          <w:sz w:val="24"/>
          <w:szCs w:val="24"/>
        </w:rPr>
        <w:t xml:space="preserve">- С. 88. </w:t>
      </w:r>
    </w:p>
  </w:footnote>
  <w:footnote w:id="21">
    <w:p w:rsidR="00CE5D00" w:rsidRDefault="00CE5D00" w:rsidP="00CE5D00">
      <w:pPr>
        <w:pStyle w:val="ad"/>
        <w:jc w:val="both"/>
      </w:pPr>
      <w:r w:rsidRPr="00CE5D00">
        <w:rPr>
          <w:rStyle w:val="af"/>
          <w:sz w:val="24"/>
        </w:rPr>
        <w:footnoteRef/>
      </w:r>
      <w:r w:rsidRPr="00CE5D00">
        <w:rPr>
          <w:sz w:val="24"/>
        </w:rPr>
        <w:t xml:space="preserve"> Экономическая теория</w:t>
      </w:r>
      <w:proofErr w:type="gramStart"/>
      <w:r w:rsidRPr="00CE5D00">
        <w:rPr>
          <w:sz w:val="24"/>
        </w:rPr>
        <w:t xml:space="preserve"> :</w:t>
      </w:r>
      <w:proofErr w:type="gramEnd"/>
      <w:r w:rsidRPr="00CE5D00">
        <w:rPr>
          <w:sz w:val="24"/>
        </w:rPr>
        <w:t xml:space="preserve"> учебник / </w:t>
      </w:r>
      <w:proofErr w:type="spellStart"/>
      <w:r w:rsidRPr="00CE5D00">
        <w:rPr>
          <w:sz w:val="24"/>
        </w:rPr>
        <w:t>Е.Ф.Борисов</w:t>
      </w:r>
      <w:proofErr w:type="spellEnd"/>
      <w:r w:rsidRPr="00CE5D00">
        <w:rPr>
          <w:sz w:val="24"/>
        </w:rPr>
        <w:t>. – М.,2014. – 398 с.</w:t>
      </w:r>
    </w:p>
  </w:footnote>
  <w:footnote w:id="22">
    <w:p w:rsidR="00CE5D00" w:rsidRDefault="00CE5D00" w:rsidP="00CE5D00">
      <w:pPr>
        <w:pStyle w:val="ad"/>
        <w:jc w:val="both"/>
      </w:pPr>
      <w:r w:rsidRPr="00CE5D00">
        <w:rPr>
          <w:rStyle w:val="af"/>
          <w:sz w:val="24"/>
        </w:rPr>
        <w:footnoteRef/>
      </w:r>
      <w:r w:rsidRPr="00CE5D00">
        <w:rPr>
          <w:sz w:val="24"/>
        </w:rPr>
        <w:t xml:space="preserve"> Королев О.Л. Денежно-кредитная политика центрального банка и его сценарии макроэкономического развития / О.Л. Королев // Экономические исследования и разработки. − 2016. − №5. − С.225-232.</w:t>
      </w:r>
    </w:p>
  </w:footnote>
  <w:footnote w:id="23">
    <w:p w:rsidR="00CE5D00" w:rsidRDefault="00CE5D00" w:rsidP="00CE5D00">
      <w:pPr>
        <w:pStyle w:val="ad"/>
        <w:jc w:val="both"/>
      </w:pPr>
      <w:r w:rsidRPr="00CE5D00">
        <w:rPr>
          <w:rStyle w:val="af"/>
          <w:sz w:val="24"/>
        </w:rPr>
        <w:footnoteRef/>
      </w:r>
      <w:r w:rsidRPr="00CE5D00">
        <w:rPr>
          <w:sz w:val="24"/>
        </w:rPr>
        <w:t xml:space="preserve"> </w:t>
      </w:r>
      <w:proofErr w:type="spellStart"/>
      <w:r w:rsidRPr="00CE5D00">
        <w:rPr>
          <w:sz w:val="24"/>
        </w:rPr>
        <w:t>Гляцевич</w:t>
      </w:r>
      <w:proofErr w:type="spellEnd"/>
      <w:r w:rsidRPr="00CE5D00">
        <w:rPr>
          <w:sz w:val="24"/>
        </w:rPr>
        <w:t xml:space="preserve"> Ж.П. Роль денежно-кредитной политики в реализации финансовой политики / Ж.П. </w:t>
      </w:r>
      <w:proofErr w:type="spellStart"/>
      <w:r w:rsidRPr="00CE5D00">
        <w:rPr>
          <w:sz w:val="24"/>
        </w:rPr>
        <w:t>Гляцевич</w:t>
      </w:r>
      <w:proofErr w:type="spellEnd"/>
      <w:r w:rsidRPr="00CE5D00">
        <w:rPr>
          <w:sz w:val="24"/>
        </w:rPr>
        <w:t xml:space="preserve"> // Глобальные проблемы модернизации национальной экономики. − 2016. − №8. − С.108-113.</w:t>
      </w:r>
    </w:p>
  </w:footnote>
  <w:footnote w:id="24">
    <w:p w:rsidR="002B440E" w:rsidRDefault="002B440E" w:rsidP="002B440E">
      <w:pPr>
        <w:pStyle w:val="ad"/>
        <w:jc w:val="both"/>
      </w:pPr>
      <w:r w:rsidRPr="002B440E">
        <w:rPr>
          <w:rStyle w:val="af"/>
          <w:sz w:val="24"/>
        </w:rPr>
        <w:footnoteRef/>
      </w:r>
      <w:r w:rsidRPr="002B440E">
        <w:rPr>
          <w:sz w:val="24"/>
        </w:rPr>
        <w:t xml:space="preserve"> </w:t>
      </w:r>
      <w:proofErr w:type="spellStart"/>
      <w:r w:rsidRPr="002B440E">
        <w:rPr>
          <w:sz w:val="24"/>
        </w:rPr>
        <w:t>Кучукова</w:t>
      </w:r>
      <w:proofErr w:type="spellEnd"/>
      <w:r w:rsidRPr="002B440E">
        <w:rPr>
          <w:sz w:val="24"/>
        </w:rPr>
        <w:t xml:space="preserve"> Н.К. Влияние тенденций развития финансовой глобализации на денежно-кредитную политику центральных банков государств / Н.К. </w:t>
      </w:r>
      <w:proofErr w:type="spellStart"/>
      <w:r w:rsidRPr="002B440E">
        <w:rPr>
          <w:sz w:val="24"/>
        </w:rPr>
        <w:t>Кучукова</w:t>
      </w:r>
      <w:proofErr w:type="spellEnd"/>
      <w:r w:rsidRPr="002B440E">
        <w:rPr>
          <w:sz w:val="24"/>
        </w:rPr>
        <w:t xml:space="preserve"> // Фундаментальные исследования. − 2015. − №2. − С.291-296.</w:t>
      </w:r>
    </w:p>
  </w:footnote>
  <w:footnote w:id="25">
    <w:p w:rsidR="002B440E" w:rsidRPr="002B440E" w:rsidRDefault="002B440E" w:rsidP="002B440E">
      <w:pPr>
        <w:pStyle w:val="ad"/>
        <w:jc w:val="both"/>
        <w:rPr>
          <w:sz w:val="24"/>
        </w:rPr>
      </w:pPr>
      <w:r w:rsidRPr="002B440E">
        <w:rPr>
          <w:rStyle w:val="af"/>
          <w:sz w:val="24"/>
        </w:rPr>
        <w:footnoteRef/>
      </w:r>
      <w:r w:rsidRPr="002B440E">
        <w:rPr>
          <w:sz w:val="24"/>
        </w:rPr>
        <w:t xml:space="preserve"> Бураков Д.В. Кредитный цикл и монетарная политика: в поисках регулятивного канала трансмиссии кредитного риска / Д.В. Бураков // Финансовый бизнес. − 2016. − №2. − С.15.</w:t>
      </w:r>
    </w:p>
  </w:footnote>
  <w:footnote w:id="26">
    <w:p w:rsidR="002B440E" w:rsidRDefault="002B440E" w:rsidP="002B440E">
      <w:pPr>
        <w:pStyle w:val="ad"/>
        <w:jc w:val="both"/>
      </w:pPr>
      <w:r w:rsidRPr="002B440E">
        <w:rPr>
          <w:rStyle w:val="af"/>
          <w:sz w:val="24"/>
        </w:rPr>
        <w:footnoteRef/>
      </w:r>
      <w:r w:rsidRPr="002B440E">
        <w:rPr>
          <w:sz w:val="24"/>
        </w:rPr>
        <w:t xml:space="preserve"> Рябушкин Б.Г. Национальные счета и экономические балансы: Практикум - М; Финансы и статистика, 2016.  – С. 87.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2E5"/>
    <w:multiLevelType w:val="hybridMultilevel"/>
    <w:tmpl w:val="2D766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A7D2C84"/>
    <w:multiLevelType w:val="multilevel"/>
    <w:tmpl w:val="30CC7A7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0AE463B"/>
    <w:multiLevelType w:val="hybridMultilevel"/>
    <w:tmpl w:val="EC96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23"/>
    <w:rsid w:val="00013984"/>
    <w:rsid w:val="00053D23"/>
    <w:rsid w:val="000B76A8"/>
    <w:rsid w:val="00114B96"/>
    <w:rsid w:val="00114F88"/>
    <w:rsid w:val="001D2A11"/>
    <w:rsid w:val="00247C45"/>
    <w:rsid w:val="002773E5"/>
    <w:rsid w:val="00297BFF"/>
    <w:rsid w:val="002B440E"/>
    <w:rsid w:val="00305183"/>
    <w:rsid w:val="00323941"/>
    <w:rsid w:val="0033627E"/>
    <w:rsid w:val="003367BE"/>
    <w:rsid w:val="003604CD"/>
    <w:rsid w:val="00403533"/>
    <w:rsid w:val="00495661"/>
    <w:rsid w:val="00517B78"/>
    <w:rsid w:val="00526699"/>
    <w:rsid w:val="00550BD5"/>
    <w:rsid w:val="005F6788"/>
    <w:rsid w:val="00621D5B"/>
    <w:rsid w:val="006E6029"/>
    <w:rsid w:val="006F30A6"/>
    <w:rsid w:val="006F5624"/>
    <w:rsid w:val="00713D74"/>
    <w:rsid w:val="00737CBF"/>
    <w:rsid w:val="00741ED2"/>
    <w:rsid w:val="00764FDA"/>
    <w:rsid w:val="00793A48"/>
    <w:rsid w:val="00805B57"/>
    <w:rsid w:val="008118E2"/>
    <w:rsid w:val="0083465D"/>
    <w:rsid w:val="00843D25"/>
    <w:rsid w:val="00877C6C"/>
    <w:rsid w:val="00891621"/>
    <w:rsid w:val="008A2475"/>
    <w:rsid w:val="008B70D5"/>
    <w:rsid w:val="0090313A"/>
    <w:rsid w:val="00947C47"/>
    <w:rsid w:val="00951724"/>
    <w:rsid w:val="0099498B"/>
    <w:rsid w:val="009C77BA"/>
    <w:rsid w:val="009F49E4"/>
    <w:rsid w:val="00A23266"/>
    <w:rsid w:val="00AB25CC"/>
    <w:rsid w:val="00AC41A7"/>
    <w:rsid w:val="00AD517B"/>
    <w:rsid w:val="00B45541"/>
    <w:rsid w:val="00B65358"/>
    <w:rsid w:val="00B85EB7"/>
    <w:rsid w:val="00BE1A04"/>
    <w:rsid w:val="00C067AD"/>
    <w:rsid w:val="00C20C60"/>
    <w:rsid w:val="00C3554E"/>
    <w:rsid w:val="00C55BA9"/>
    <w:rsid w:val="00CA3771"/>
    <w:rsid w:val="00CE5D00"/>
    <w:rsid w:val="00D11D59"/>
    <w:rsid w:val="00D31EF3"/>
    <w:rsid w:val="00D403CA"/>
    <w:rsid w:val="00D73E12"/>
    <w:rsid w:val="00D8688F"/>
    <w:rsid w:val="00DA0FAF"/>
    <w:rsid w:val="00E15B2D"/>
    <w:rsid w:val="00E36C13"/>
    <w:rsid w:val="00E541E0"/>
    <w:rsid w:val="00F85B89"/>
    <w:rsid w:val="00FA74C0"/>
    <w:rsid w:val="00FB1FF7"/>
    <w:rsid w:val="00FC5D96"/>
    <w:rsid w:val="00FD66BC"/>
    <w:rsid w:val="00FE0103"/>
    <w:rsid w:val="00FF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4B9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14B9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0D5"/>
    <w:pPr>
      <w:ind w:left="720"/>
      <w:contextualSpacing/>
    </w:pPr>
  </w:style>
  <w:style w:type="paragraph" w:styleId="a4">
    <w:name w:val="header"/>
    <w:basedOn w:val="a"/>
    <w:link w:val="a5"/>
    <w:uiPriority w:val="99"/>
    <w:unhideWhenUsed/>
    <w:rsid w:val="00737CBF"/>
    <w:pPr>
      <w:tabs>
        <w:tab w:val="center" w:pos="4677"/>
        <w:tab w:val="right" w:pos="9355"/>
      </w:tabs>
    </w:pPr>
  </w:style>
  <w:style w:type="character" w:customStyle="1" w:styleId="a5">
    <w:name w:val="Верхний колонтитул Знак"/>
    <w:basedOn w:val="a0"/>
    <w:link w:val="a4"/>
    <w:uiPriority w:val="99"/>
    <w:rsid w:val="00737CB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37CBF"/>
    <w:pPr>
      <w:tabs>
        <w:tab w:val="center" w:pos="4677"/>
        <w:tab w:val="right" w:pos="9355"/>
      </w:tabs>
    </w:pPr>
  </w:style>
  <w:style w:type="character" w:customStyle="1" w:styleId="a7">
    <w:name w:val="Нижний колонтитул Знак"/>
    <w:basedOn w:val="a0"/>
    <w:link w:val="a6"/>
    <w:uiPriority w:val="99"/>
    <w:rsid w:val="00737CB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14B9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114B96"/>
    <w:rPr>
      <w:rFonts w:asciiTheme="majorHAnsi" w:eastAsiaTheme="majorEastAsia" w:hAnsiTheme="majorHAnsi" w:cstheme="majorBidi"/>
      <w:b/>
      <w:bCs/>
      <w:color w:val="5B9BD5" w:themeColor="accent1"/>
      <w:sz w:val="26"/>
      <w:szCs w:val="26"/>
      <w:lang w:eastAsia="ru-RU"/>
    </w:rPr>
  </w:style>
  <w:style w:type="paragraph" w:styleId="a8">
    <w:name w:val="TOC Heading"/>
    <w:basedOn w:val="1"/>
    <w:next w:val="a"/>
    <w:uiPriority w:val="39"/>
    <w:unhideWhenUsed/>
    <w:qFormat/>
    <w:rsid w:val="00E541E0"/>
    <w:pPr>
      <w:spacing w:line="276" w:lineRule="auto"/>
      <w:outlineLvl w:val="9"/>
    </w:pPr>
  </w:style>
  <w:style w:type="paragraph" w:styleId="11">
    <w:name w:val="toc 1"/>
    <w:basedOn w:val="a"/>
    <w:next w:val="a"/>
    <w:autoRedefine/>
    <w:uiPriority w:val="39"/>
    <w:unhideWhenUsed/>
    <w:rsid w:val="00E541E0"/>
    <w:pPr>
      <w:spacing w:after="100"/>
    </w:pPr>
  </w:style>
  <w:style w:type="paragraph" w:styleId="21">
    <w:name w:val="toc 2"/>
    <w:basedOn w:val="a"/>
    <w:next w:val="a"/>
    <w:autoRedefine/>
    <w:uiPriority w:val="39"/>
    <w:unhideWhenUsed/>
    <w:rsid w:val="00E541E0"/>
    <w:pPr>
      <w:spacing w:after="100"/>
      <w:ind w:left="240"/>
    </w:pPr>
  </w:style>
  <w:style w:type="character" w:styleId="a9">
    <w:name w:val="Hyperlink"/>
    <w:basedOn w:val="a0"/>
    <w:uiPriority w:val="99"/>
    <w:unhideWhenUsed/>
    <w:rsid w:val="00E541E0"/>
    <w:rPr>
      <w:color w:val="0563C1" w:themeColor="hyperlink"/>
      <w:u w:val="single"/>
    </w:rPr>
  </w:style>
  <w:style w:type="paragraph" w:styleId="aa">
    <w:name w:val="Balloon Text"/>
    <w:basedOn w:val="a"/>
    <w:link w:val="ab"/>
    <w:uiPriority w:val="99"/>
    <w:semiHidden/>
    <w:unhideWhenUsed/>
    <w:rsid w:val="00E541E0"/>
    <w:rPr>
      <w:rFonts w:ascii="Tahoma" w:hAnsi="Tahoma" w:cs="Tahoma"/>
      <w:sz w:val="16"/>
      <w:szCs w:val="16"/>
    </w:rPr>
  </w:style>
  <w:style w:type="character" w:customStyle="1" w:styleId="ab">
    <w:name w:val="Текст выноски Знак"/>
    <w:basedOn w:val="a0"/>
    <w:link w:val="aa"/>
    <w:uiPriority w:val="99"/>
    <w:semiHidden/>
    <w:rsid w:val="00E541E0"/>
    <w:rPr>
      <w:rFonts w:ascii="Tahoma" w:eastAsia="Times New Roman" w:hAnsi="Tahoma" w:cs="Tahoma"/>
      <w:sz w:val="16"/>
      <w:szCs w:val="16"/>
      <w:lang w:eastAsia="ru-RU"/>
    </w:rPr>
  </w:style>
  <w:style w:type="table" w:styleId="ac">
    <w:name w:val="Table Grid"/>
    <w:basedOn w:val="a1"/>
    <w:uiPriority w:val="39"/>
    <w:rsid w:val="0074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517B78"/>
    <w:rPr>
      <w:sz w:val="20"/>
      <w:szCs w:val="20"/>
    </w:rPr>
  </w:style>
  <w:style w:type="character" w:customStyle="1" w:styleId="ae">
    <w:name w:val="Текст сноски Знак"/>
    <w:basedOn w:val="a0"/>
    <w:link w:val="ad"/>
    <w:uiPriority w:val="99"/>
    <w:semiHidden/>
    <w:rsid w:val="00517B78"/>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517B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4B9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14B9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0D5"/>
    <w:pPr>
      <w:ind w:left="720"/>
      <w:contextualSpacing/>
    </w:pPr>
  </w:style>
  <w:style w:type="paragraph" w:styleId="a4">
    <w:name w:val="header"/>
    <w:basedOn w:val="a"/>
    <w:link w:val="a5"/>
    <w:uiPriority w:val="99"/>
    <w:unhideWhenUsed/>
    <w:rsid w:val="00737CBF"/>
    <w:pPr>
      <w:tabs>
        <w:tab w:val="center" w:pos="4677"/>
        <w:tab w:val="right" w:pos="9355"/>
      </w:tabs>
    </w:pPr>
  </w:style>
  <w:style w:type="character" w:customStyle="1" w:styleId="a5">
    <w:name w:val="Верхний колонтитул Знак"/>
    <w:basedOn w:val="a0"/>
    <w:link w:val="a4"/>
    <w:uiPriority w:val="99"/>
    <w:rsid w:val="00737CB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37CBF"/>
    <w:pPr>
      <w:tabs>
        <w:tab w:val="center" w:pos="4677"/>
        <w:tab w:val="right" w:pos="9355"/>
      </w:tabs>
    </w:pPr>
  </w:style>
  <w:style w:type="character" w:customStyle="1" w:styleId="a7">
    <w:name w:val="Нижний колонтитул Знак"/>
    <w:basedOn w:val="a0"/>
    <w:link w:val="a6"/>
    <w:uiPriority w:val="99"/>
    <w:rsid w:val="00737CB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14B9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114B96"/>
    <w:rPr>
      <w:rFonts w:asciiTheme="majorHAnsi" w:eastAsiaTheme="majorEastAsia" w:hAnsiTheme="majorHAnsi" w:cstheme="majorBidi"/>
      <w:b/>
      <w:bCs/>
      <w:color w:val="5B9BD5" w:themeColor="accent1"/>
      <w:sz w:val="26"/>
      <w:szCs w:val="26"/>
      <w:lang w:eastAsia="ru-RU"/>
    </w:rPr>
  </w:style>
  <w:style w:type="paragraph" w:styleId="a8">
    <w:name w:val="TOC Heading"/>
    <w:basedOn w:val="1"/>
    <w:next w:val="a"/>
    <w:uiPriority w:val="39"/>
    <w:unhideWhenUsed/>
    <w:qFormat/>
    <w:rsid w:val="00E541E0"/>
    <w:pPr>
      <w:spacing w:line="276" w:lineRule="auto"/>
      <w:outlineLvl w:val="9"/>
    </w:pPr>
  </w:style>
  <w:style w:type="paragraph" w:styleId="11">
    <w:name w:val="toc 1"/>
    <w:basedOn w:val="a"/>
    <w:next w:val="a"/>
    <w:autoRedefine/>
    <w:uiPriority w:val="39"/>
    <w:unhideWhenUsed/>
    <w:rsid w:val="00E541E0"/>
    <w:pPr>
      <w:spacing w:after="100"/>
    </w:pPr>
  </w:style>
  <w:style w:type="paragraph" w:styleId="21">
    <w:name w:val="toc 2"/>
    <w:basedOn w:val="a"/>
    <w:next w:val="a"/>
    <w:autoRedefine/>
    <w:uiPriority w:val="39"/>
    <w:unhideWhenUsed/>
    <w:rsid w:val="00E541E0"/>
    <w:pPr>
      <w:spacing w:after="100"/>
      <w:ind w:left="240"/>
    </w:pPr>
  </w:style>
  <w:style w:type="character" w:styleId="a9">
    <w:name w:val="Hyperlink"/>
    <w:basedOn w:val="a0"/>
    <w:uiPriority w:val="99"/>
    <w:unhideWhenUsed/>
    <w:rsid w:val="00E541E0"/>
    <w:rPr>
      <w:color w:val="0563C1" w:themeColor="hyperlink"/>
      <w:u w:val="single"/>
    </w:rPr>
  </w:style>
  <w:style w:type="paragraph" w:styleId="aa">
    <w:name w:val="Balloon Text"/>
    <w:basedOn w:val="a"/>
    <w:link w:val="ab"/>
    <w:uiPriority w:val="99"/>
    <w:semiHidden/>
    <w:unhideWhenUsed/>
    <w:rsid w:val="00E541E0"/>
    <w:rPr>
      <w:rFonts w:ascii="Tahoma" w:hAnsi="Tahoma" w:cs="Tahoma"/>
      <w:sz w:val="16"/>
      <w:szCs w:val="16"/>
    </w:rPr>
  </w:style>
  <w:style w:type="character" w:customStyle="1" w:styleId="ab">
    <w:name w:val="Текст выноски Знак"/>
    <w:basedOn w:val="a0"/>
    <w:link w:val="aa"/>
    <w:uiPriority w:val="99"/>
    <w:semiHidden/>
    <w:rsid w:val="00E541E0"/>
    <w:rPr>
      <w:rFonts w:ascii="Tahoma" w:eastAsia="Times New Roman" w:hAnsi="Tahoma" w:cs="Tahoma"/>
      <w:sz w:val="16"/>
      <w:szCs w:val="16"/>
      <w:lang w:eastAsia="ru-RU"/>
    </w:rPr>
  </w:style>
  <w:style w:type="table" w:styleId="ac">
    <w:name w:val="Table Grid"/>
    <w:basedOn w:val="a1"/>
    <w:uiPriority w:val="39"/>
    <w:rsid w:val="0074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517B78"/>
    <w:rPr>
      <w:sz w:val="20"/>
      <w:szCs w:val="20"/>
    </w:rPr>
  </w:style>
  <w:style w:type="character" w:customStyle="1" w:styleId="ae">
    <w:name w:val="Текст сноски Знак"/>
    <w:basedOn w:val="a0"/>
    <w:link w:val="ad"/>
    <w:uiPriority w:val="99"/>
    <w:semiHidden/>
    <w:rsid w:val="00517B78"/>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517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08F4-0F1C-477F-8F45-3FE7C1D3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35</Pages>
  <Words>8044</Words>
  <Characters>45856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Дарья Вадимовна</dc:creator>
  <cp:keywords/>
  <dc:description/>
  <cp:lastModifiedBy>Александр</cp:lastModifiedBy>
  <cp:revision>69</cp:revision>
  <dcterms:created xsi:type="dcterms:W3CDTF">2018-03-20T16:12:00Z</dcterms:created>
  <dcterms:modified xsi:type="dcterms:W3CDTF">2018-03-28T08:47:00Z</dcterms:modified>
</cp:coreProperties>
</file>