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4B" w:rsidRPr="00904453" w:rsidRDefault="009F6BA1" w:rsidP="009F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5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F6BA1" w:rsidRDefault="009F6BA1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BA1" w:rsidRDefault="009F6BA1" w:rsidP="009F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АНАЛИЗ НОРМАТИВНО-ПРАВОВОЙ БАЗЫ, РЕГЛАМЕНТИРУЮЩЕЙ ОСНОВАНИЯ И ПОРЯДОК НАЗНАЧЕНИЯ СТРАХОВЫХ ПЕНСИЙ</w:t>
      </w:r>
      <w:r w:rsidR="00600594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</w:p>
    <w:p w:rsidR="009F6BA1" w:rsidRDefault="009F6BA1" w:rsidP="009F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00594">
        <w:rPr>
          <w:rFonts w:ascii="Times New Roman" w:hAnsi="Times New Roman" w:cs="Times New Roman"/>
          <w:sz w:val="28"/>
          <w:szCs w:val="28"/>
        </w:rPr>
        <w:t>Актупльные проблемы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назначения страховой пенсии по старости</w:t>
      </w:r>
    </w:p>
    <w:p w:rsidR="009F6BA1" w:rsidRDefault="009F6BA1" w:rsidP="009F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Условия назначения страховой пенсии по инвалидности</w:t>
      </w:r>
    </w:p>
    <w:p w:rsidR="009F6BA1" w:rsidRDefault="009F6BA1" w:rsidP="009F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 условия назначения страховой пенсии по случаю потери кормильца</w:t>
      </w:r>
    </w:p>
    <w:p w:rsidR="009F6BA1" w:rsidRDefault="009F6BA1" w:rsidP="009F6BA1">
      <w:pPr>
        <w:jc w:val="both"/>
        <w:rPr>
          <w:rFonts w:ascii="Times New Roman" w:hAnsi="Times New Roman" w:cs="Times New Roman"/>
          <w:sz w:val="28"/>
          <w:szCs w:val="28"/>
        </w:rPr>
      </w:pPr>
      <w:r w:rsidRPr="009F6BA1">
        <w:rPr>
          <w:rFonts w:ascii="Times New Roman" w:hAnsi="Times New Roman" w:cs="Times New Roman"/>
          <w:sz w:val="28"/>
          <w:szCs w:val="28"/>
        </w:rPr>
        <w:t>ГЛАВА 2 АНАЛИЗ ДЕЙСТВУЮЩЕГО РОССИЙСКОГО ЗАКОНОДАТЕЛЬСТВА В СФЕРЕ ПЕНСИОННОГО ОБЕСПЕЧЕНИЯ ВОЕННОСЛУЖАЩИХ</w:t>
      </w:r>
      <w:r w:rsidR="00600594">
        <w:rPr>
          <w:rFonts w:ascii="Times New Roman" w:hAnsi="Times New Roman" w:cs="Times New Roman"/>
          <w:sz w:val="28"/>
          <w:szCs w:val="28"/>
        </w:rPr>
        <w:t xml:space="preserve">, СОТРУДНИКОВ ОРГАНОВ ВНУТРЕННИХ ДЕЛ И В СФЕРЕ  </w:t>
      </w:r>
      <w:r w:rsidRPr="009F6BA1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9F6BA1" w:rsidRDefault="00600594" w:rsidP="009F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Правовое регулирование назначения пенсий военнослужащим и членам их семей </w:t>
      </w:r>
    </w:p>
    <w:p w:rsidR="00600594" w:rsidRDefault="00600594" w:rsidP="00600594">
      <w:pPr>
        <w:pStyle w:val="1"/>
        <w:shd w:val="clear" w:color="auto" w:fill="FFFFFF"/>
        <w:spacing w:before="0" w:beforeAutospacing="0" w:after="144" w:afterAutospacing="0" w:line="273" w:lineRule="atLeast"/>
        <w:jc w:val="both"/>
        <w:rPr>
          <w:b w:val="0"/>
          <w:sz w:val="28"/>
          <w:szCs w:val="28"/>
        </w:rPr>
      </w:pPr>
      <w:r w:rsidRPr="00600594">
        <w:rPr>
          <w:b w:val="0"/>
          <w:sz w:val="28"/>
          <w:szCs w:val="28"/>
        </w:rPr>
        <w:t>1.2 Условия  и актуальные  проблемы  пенсионного обеспечения лиц, проходивших военную службу, службу в органах внутренних дел, Государственной противопожарной службе</w:t>
      </w:r>
    </w:p>
    <w:p w:rsidR="00600594" w:rsidRPr="00600594" w:rsidRDefault="00600594" w:rsidP="00600594">
      <w:pPr>
        <w:pStyle w:val="1"/>
        <w:shd w:val="clear" w:color="auto" w:fill="FFFFFF"/>
        <w:spacing w:before="0" w:beforeAutospacing="0" w:after="144" w:afterAutospacing="0" w:line="273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 Правовые основы и основные принципы обязательного медицинского страхования в Российской Федерации </w:t>
      </w:r>
    </w:p>
    <w:p w:rsidR="00600594" w:rsidRDefault="00600594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Default="00904453" w:rsidP="009F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Pr="00904453" w:rsidRDefault="00904453" w:rsidP="0090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5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04453" w:rsidRPr="00CF3A3B" w:rsidRDefault="00904453" w:rsidP="00904453">
      <w:pPr>
        <w:pStyle w:val="a4"/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CF3A3B">
        <w:rPr>
          <w:b/>
          <w:bCs/>
          <w:sz w:val="28"/>
          <w:szCs w:val="28"/>
        </w:rPr>
        <w:t>Нормативные правовые акты</w:t>
      </w:r>
    </w:p>
    <w:p w:rsidR="00904453" w:rsidRPr="00CF3A3B" w:rsidRDefault="00904453" w:rsidP="009044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04453" w:rsidRPr="00CF3A3B" w:rsidRDefault="00904453" w:rsidP="00904453">
      <w:pPr>
        <w:pStyle w:val="s16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F3A3B">
        <w:rPr>
          <w:rStyle w:val="apple-converted-space"/>
          <w:sz w:val="28"/>
          <w:szCs w:val="28"/>
          <w:shd w:val="clear" w:color="auto" w:fill="FFFFFF"/>
        </w:rPr>
        <w:t xml:space="preserve">Конституция </w:t>
      </w:r>
      <w:r w:rsidRPr="00CF3A3B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CF3A3B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CF3A3B">
        <w:rPr>
          <w:sz w:val="28"/>
          <w:szCs w:val="28"/>
          <w:shd w:val="clear" w:color="auto" w:fill="FFFFFF"/>
        </w:rPr>
        <w:t>.</w:t>
      </w:r>
      <w:r w:rsidRPr="00CF3A3B">
        <w:rPr>
          <w:sz w:val="28"/>
          <w:szCs w:val="28"/>
        </w:rPr>
        <w:t xml:space="preserve"> П</w:t>
      </w:r>
      <w:r w:rsidRPr="00CF3A3B">
        <w:rPr>
          <w:sz w:val="28"/>
          <w:szCs w:val="28"/>
          <w:shd w:val="clear" w:color="auto" w:fill="FFFFFF"/>
        </w:rPr>
        <w:t>ринята всенародным голосованием 12 декабря 1993 г.</w:t>
      </w:r>
      <w:r w:rsidRPr="00CF3A3B">
        <w:rPr>
          <w:sz w:val="28"/>
          <w:szCs w:val="28"/>
        </w:rPr>
        <w:t xml:space="preserve"> </w:t>
      </w:r>
      <w:r w:rsidRPr="00CF3A3B">
        <w:rPr>
          <w:sz w:val="28"/>
          <w:szCs w:val="28"/>
          <w:shd w:val="clear" w:color="auto" w:fill="FFFFFF"/>
        </w:rPr>
        <w:t xml:space="preserve">(в редакции от 21 июля 2014 г.) </w:t>
      </w:r>
      <w:r w:rsidRPr="00CF3A3B">
        <w:rPr>
          <w:sz w:val="28"/>
          <w:szCs w:val="28"/>
        </w:rPr>
        <w:t>// Российская газета, 1993, 25 декабря; 2014, 23 июля.</w:t>
      </w:r>
    </w:p>
    <w:p w:rsidR="00904453" w:rsidRPr="00CF3A3B" w:rsidRDefault="00904453" w:rsidP="00904453">
      <w:pPr>
        <w:pStyle w:val="a4"/>
        <w:numPr>
          <w:ilvl w:val="1"/>
          <w:numId w:val="4"/>
        </w:numPr>
        <w:shd w:val="clear" w:color="auto" w:fill="FFFFFF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F3A3B">
        <w:rPr>
          <w:sz w:val="28"/>
          <w:szCs w:val="28"/>
        </w:rPr>
        <w:t xml:space="preserve">Гражданский процессуальный кодекс </w:t>
      </w:r>
      <w:r>
        <w:rPr>
          <w:sz w:val="28"/>
          <w:szCs w:val="28"/>
        </w:rPr>
        <w:t>Российской Федерации</w:t>
      </w:r>
      <w:r w:rsidRPr="00CF3A3B">
        <w:rPr>
          <w:sz w:val="28"/>
          <w:szCs w:val="28"/>
        </w:rPr>
        <w:t xml:space="preserve"> от 14 ноября 2002 г. (в редакции от 30 декабря 2015 г.)</w:t>
      </w:r>
      <w:r>
        <w:rPr>
          <w:sz w:val="28"/>
          <w:szCs w:val="28"/>
        </w:rPr>
        <w:t xml:space="preserve"> </w:t>
      </w:r>
      <w:r w:rsidRPr="00CF3A3B">
        <w:rPr>
          <w:sz w:val="28"/>
          <w:szCs w:val="28"/>
        </w:rPr>
        <w:t>//</w:t>
      </w:r>
      <w:r w:rsidRPr="00CF3A3B">
        <w:rPr>
          <w:sz w:val="28"/>
          <w:szCs w:val="28"/>
          <w:shd w:val="clear" w:color="auto" w:fill="FFFFFF"/>
        </w:rPr>
        <w:t xml:space="preserve"> Российская газета, 2002, 20 ноября; 2015, 30 декабря.</w:t>
      </w:r>
    </w:p>
    <w:p w:rsidR="00904453" w:rsidRPr="00CF3A3B" w:rsidRDefault="00904453" w:rsidP="0090445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A3B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26 июня 1992 г. (в редакции от 29 декабря 2015 г.) «О статусе судей в Российской Федерации» // Российская газета, </w:t>
      </w:r>
      <w:r w:rsidRPr="00CF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1992, 29 июля; 2015, 29 декабря. </w:t>
      </w:r>
    </w:p>
    <w:p w:rsidR="00904453" w:rsidRPr="00CF3A3B" w:rsidRDefault="00904453" w:rsidP="00904453">
      <w:pPr>
        <w:pStyle w:val="a4"/>
        <w:numPr>
          <w:ilvl w:val="1"/>
          <w:numId w:val="4"/>
        </w:numPr>
        <w:shd w:val="clear" w:color="auto" w:fill="FFFFFF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F3A3B">
        <w:rPr>
          <w:sz w:val="28"/>
          <w:szCs w:val="28"/>
        </w:rPr>
        <w:t>Федеральный закон от 21 июля 1997 г. (в редакции от 30 декабря 2015</w:t>
      </w:r>
      <w:r>
        <w:rPr>
          <w:sz w:val="28"/>
          <w:szCs w:val="28"/>
        </w:rPr>
        <w:t xml:space="preserve"> </w:t>
      </w:r>
      <w:r w:rsidRPr="00CF3A3B">
        <w:rPr>
          <w:sz w:val="28"/>
          <w:szCs w:val="28"/>
        </w:rPr>
        <w:t>г.) «О судебных приставах» //</w:t>
      </w:r>
      <w:r w:rsidRPr="00CF3A3B">
        <w:rPr>
          <w:sz w:val="28"/>
          <w:szCs w:val="28"/>
          <w:shd w:val="clear" w:color="auto" w:fill="FFFFFF"/>
        </w:rPr>
        <w:t xml:space="preserve"> Российская газета, 1997, 5 августа; 2015, 30 декабря.</w:t>
      </w:r>
    </w:p>
    <w:p w:rsidR="00904453" w:rsidRPr="00CF3A3B" w:rsidRDefault="00904453" w:rsidP="0090445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A3B">
        <w:rPr>
          <w:rFonts w:ascii="Times New Roman" w:hAnsi="Times New Roman" w:cs="Times New Roman"/>
          <w:sz w:val="28"/>
          <w:szCs w:val="28"/>
        </w:rPr>
        <w:t>Федеральный закон от 08 марта 1998 г. (в редакции от 05 октября 2015 г.) «О Судебном департаменте при Верховном Суде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A3B">
        <w:rPr>
          <w:rFonts w:ascii="Times New Roman" w:hAnsi="Times New Roman" w:cs="Times New Roman"/>
          <w:sz w:val="28"/>
          <w:szCs w:val="28"/>
        </w:rPr>
        <w:t>// Российская газета</w:t>
      </w:r>
      <w:r w:rsidRPr="00CF3A3B">
        <w:rPr>
          <w:rFonts w:ascii="Times New Roman" w:hAnsi="Times New Roman" w:cs="Times New Roman"/>
          <w:sz w:val="28"/>
          <w:szCs w:val="28"/>
          <w:shd w:val="clear" w:color="auto" w:fill="FFFFFF"/>
        </w:rPr>
        <w:t>,1998, 14 января; 2015, 05 октября.</w:t>
      </w:r>
      <w:r w:rsidRPr="00CF3A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04453" w:rsidRDefault="00904453" w:rsidP="0090445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30 марта 1998 г. «О ратификации Конвенции о защите прав человека и основных свобод и Протоколов к ней» </w:t>
      </w:r>
      <w:r w:rsidRPr="00CF3A3B">
        <w:rPr>
          <w:rFonts w:ascii="Times New Roman" w:hAnsi="Times New Roman" w:cs="Times New Roman"/>
          <w:sz w:val="28"/>
          <w:szCs w:val="28"/>
        </w:rPr>
        <w:t>// Российская газета,</w:t>
      </w:r>
      <w:r w:rsidRPr="00CF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1998, 7 апреля</w:t>
      </w:r>
      <w:r w:rsidRPr="00CF3A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1998, 18 апреля.</w:t>
      </w:r>
    </w:p>
    <w:p w:rsidR="00904453" w:rsidRPr="00904453" w:rsidRDefault="00904453" w:rsidP="0090445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Федеральный закон </w:t>
      </w:r>
      <w:r w:rsidRPr="00904453">
        <w:rPr>
          <w:rFonts w:ascii="Times New Roman" w:hAnsi="Times New Roman" w:cs="Times New Roman"/>
          <w:sz w:val="28"/>
          <w:szCs w:val="28"/>
          <w:shd w:val="clear" w:color="auto" w:fill="FFFFFF"/>
        </w:rPr>
        <w:t>"О страховых пенсиях" от 28.12.2013 N 400-ФЗ</w:t>
      </w:r>
      <w:r w:rsidRPr="00AD04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4453" w:rsidRDefault="00904453" w:rsidP="0090445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5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"Об обязательном медицинском страховании в Российской Федерации" от 29.11.2010 N 326-ФЗ</w:t>
      </w:r>
    </w:p>
    <w:p w:rsidR="00904453" w:rsidRPr="00AD04C6" w:rsidRDefault="00904453" w:rsidP="0090445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5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12 февраля 1993 г. N 4468-I "О пенсионном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беспечении лиц, проходивших </w:t>
      </w:r>
      <w:r w:rsidRPr="00904453">
        <w:rPr>
          <w:rFonts w:ascii="Times New Roman" w:hAnsi="Times New Roman" w:cs="Times New Roman"/>
          <w:sz w:val="28"/>
          <w:szCs w:val="28"/>
          <w:lang w:eastAsia="ru-RU"/>
        </w:rPr>
        <w:t>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</w:t>
      </w:r>
    </w:p>
    <w:p w:rsidR="00904453" w:rsidRPr="00904453" w:rsidRDefault="00904453" w:rsidP="00904453">
      <w:pPr>
        <w:pStyle w:val="a4"/>
        <w:numPr>
          <w:ilvl w:val="1"/>
          <w:numId w:val="4"/>
        </w:numPr>
        <w:shd w:val="clear" w:color="auto" w:fill="FFFFFF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F3A3B">
        <w:rPr>
          <w:sz w:val="28"/>
          <w:szCs w:val="28"/>
        </w:rPr>
        <w:t xml:space="preserve">Федеральный закон от 09 декабря 2010 </w:t>
      </w:r>
      <w:hyperlink r:id="rId7" w:tooltip="Федеральный закон от 09.12.2010 N 353-ФЗ &quot;О внесении изменений в Гражданский процессуальный кодекс Российской Федерации&quot;{КонсультантПлюс}" w:history="1">
        <w:r w:rsidRPr="00CF3A3B">
          <w:rPr>
            <w:sz w:val="28"/>
            <w:szCs w:val="28"/>
          </w:rPr>
          <w:t>г.</w:t>
        </w:r>
      </w:hyperlink>
      <w:r w:rsidRPr="00CF3A3B">
        <w:rPr>
          <w:sz w:val="28"/>
          <w:szCs w:val="28"/>
        </w:rPr>
        <w:t xml:space="preserve"> (в редакции от 08 марта 2015 г.) «О внесении изменений в Гражданский процессуальный кодекс Российской Федерации» //</w:t>
      </w:r>
      <w:r w:rsidRPr="00CF3A3B">
        <w:rPr>
          <w:sz w:val="28"/>
          <w:szCs w:val="28"/>
          <w:shd w:val="clear" w:color="auto" w:fill="FFFFFF"/>
        </w:rPr>
        <w:t xml:space="preserve"> Российская газета, 2010, 13 декабря; 2015, 15 сентября.</w:t>
      </w:r>
    </w:p>
    <w:p w:rsidR="00904453" w:rsidRDefault="00904453" w:rsidP="00904453">
      <w:pPr>
        <w:pStyle w:val="a4"/>
        <w:shd w:val="clear" w:color="auto" w:fill="FFFFFF"/>
        <w:spacing w:line="360" w:lineRule="auto"/>
        <w:ind w:left="0"/>
        <w:contextualSpacing w:val="0"/>
        <w:jc w:val="both"/>
        <w:rPr>
          <w:sz w:val="28"/>
          <w:szCs w:val="28"/>
          <w:shd w:val="clear" w:color="auto" w:fill="FFFFFF"/>
        </w:rPr>
      </w:pPr>
    </w:p>
    <w:p w:rsidR="00904453" w:rsidRPr="00904453" w:rsidRDefault="00904453" w:rsidP="00904453">
      <w:pPr>
        <w:pStyle w:val="a4"/>
        <w:shd w:val="clear" w:color="auto" w:fill="FFFFFF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904453">
        <w:rPr>
          <w:b/>
          <w:sz w:val="28"/>
          <w:szCs w:val="28"/>
          <w:shd w:val="clear" w:color="auto" w:fill="FFFFFF"/>
        </w:rPr>
        <w:t>Литература</w:t>
      </w:r>
    </w:p>
    <w:p w:rsidR="00904453" w:rsidRDefault="00904453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Буянова М.О., Кобзева С.И., Кондратьева З.А. Право социального обеспечения: уче</w:t>
      </w:r>
      <w:r>
        <w:rPr>
          <w:rFonts w:ascii="Times New Roman" w:hAnsi="Times New Roman" w:cs="Times New Roman"/>
          <w:sz w:val="28"/>
          <w:szCs w:val="28"/>
        </w:rPr>
        <w:t>бное пособие. – М.: КНОРУС, 2018</w:t>
      </w:r>
      <w:r w:rsidRPr="00904453">
        <w:rPr>
          <w:rFonts w:ascii="Times New Roman" w:hAnsi="Times New Roman" w:cs="Times New Roman"/>
          <w:sz w:val="28"/>
          <w:szCs w:val="28"/>
        </w:rPr>
        <w:t xml:space="preserve"> (ЭБС «Лань» </w:t>
      </w:r>
      <w:hyperlink r:id="rId8" w:history="1">
        <w:r w:rsidRPr="00904453">
          <w:rPr>
            <w:rStyle w:val="a5"/>
            <w:sz w:val="28"/>
            <w:szCs w:val="28"/>
          </w:rPr>
          <w:t>https://e.lanbook.com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Кауфман, А.А. Право социального обеспечения в схемах и определени</w:t>
      </w:r>
      <w:r>
        <w:rPr>
          <w:rFonts w:ascii="Times New Roman" w:hAnsi="Times New Roman" w:cs="Times New Roman"/>
          <w:sz w:val="28"/>
          <w:szCs w:val="28"/>
        </w:rPr>
        <w:t>ях.— М. : Проспект, 2017</w:t>
      </w:r>
      <w:r w:rsidRPr="00904453">
        <w:rPr>
          <w:rFonts w:ascii="Times New Roman" w:hAnsi="Times New Roman" w:cs="Times New Roman"/>
          <w:sz w:val="28"/>
          <w:szCs w:val="28"/>
        </w:rPr>
        <w:t xml:space="preserve"> (ЭБС «Лань» </w:t>
      </w:r>
      <w:hyperlink r:id="rId9" w:history="1">
        <w:r w:rsidRPr="00904453">
          <w:rPr>
            <w:rStyle w:val="a5"/>
            <w:sz w:val="28"/>
            <w:szCs w:val="28"/>
          </w:rPr>
          <w:t>https://e.lanbook.com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Кауфман, А.А. Право социального обеспечения в схемах и определени</w:t>
      </w:r>
      <w:r>
        <w:rPr>
          <w:rFonts w:ascii="Times New Roman" w:hAnsi="Times New Roman" w:cs="Times New Roman"/>
          <w:sz w:val="28"/>
          <w:szCs w:val="28"/>
        </w:rPr>
        <w:t>ях.— М. : Проспект, 2016</w:t>
      </w:r>
      <w:r w:rsidRPr="00904453">
        <w:rPr>
          <w:rFonts w:ascii="Times New Roman" w:hAnsi="Times New Roman" w:cs="Times New Roman"/>
          <w:sz w:val="28"/>
          <w:szCs w:val="28"/>
        </w:rPr>
        <w:t xml:space="preserve"> (ЭБС «Лань» </w:t>
      </w:r>
      <w:hyperlink r:id="rId10" w:history="1">
        <w:r w:rsidRPr="00904453">
          <w:rPr>
            <w:rStyle w:val="a5"/>
            <w:sz w:val="28"/>
            <w:szCs w:val="28"/>
          </w:rPr>
          <w:t>https://e.lanbook.com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lastRenderedPageBreak/>
        <w:t xml:space="preserve">Малофеев, И.В. Социальные услуги в системе социального обслуживания населения [Электронный ресурс] : . — Электрон. дан. — М. : Дашков и К, 2014. — 176 с. — Режим доступа: </w:t>
      </w:r>
      <w:hyperlink r:id="rId11" w:history="1">
        <w:r w:rsidRPr="00904453">
          <w:rPr>
            <w:rStyle w:val="a5"/>
            <w:sz w:val="28"/>
            <w:szCs w:val="28"/>
          </w:rPr>
          <w:t>http://e.lanbook.com/books/element.php?pl1_id=50233</w:t>
        </w:r>
      </w:hyperlink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iCs/>
          <w:sz w:val="28"/>
          <w:szCs w:val="28"/>
        </w:rPr>
        <w:t xml:space="preserve">Мачульская, Е. Е. </w:t>
      </w:r>
      <w:r w:rsidRPr="00904453">
        <w:rPr>
          <w:rFonts w:ascii="Times New Roman" w:hAnsi="Times New Roman" w:cs="Times New Roman"/>
          <w:sz w:val="28"/>
          <w:szCs w:val="28"/>
        </w:rPr>
        <w:t xml:space="preserve">Право социального обеспечения : учебник для академического бакалавриата / Е. Е. Мачульская. — 3-е изд., перераб. и доп. — М. : Издательство Юрайт, 2016 (ЭБС «Юрайт» </w:t>
      </w:r>
      <w:hyperlink r:id="rId12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Право социального обеспечения: Учебник и практикум для прикладного бакалавриата/ И.В. Григорьев, В.Ш. Шайхатдинов– М.: Издательст</w:t>
      </w:r>
      <w:r>
        <w:rPr>
          <w:rFonts w:ascii="Times New Roman" w:hAnsi="Times New Roman" w:cs="Times New Roman"/>
          <w:sz w:val="28"/>
          <w:szCs w:val="28"/>
        </w:rPr>
        <w:t xml:space="preserve">во Юрайт, 2017 </w:t>
      </w:r>
      <w:r w:rsidRPr="00904453">
        <w:rPr>
          <w:rFonts w:ascii="Times New Roman" w:hAnsi="Times New Roman" w:cs="Times New Roman"/>
          <w:sz w:val="28"/>
          <w:szCs w:val="28"/>
        </w:rPr>
        <w:t xml:space="preserve"> (ЭБС «Юрайт» </w:t>
      </w:r>
      <w:hyperlink r:id="rId13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 xml:space="preserve">Право социального обеспечения: Учебник. / В.П. Галаганов.- М.: КНОРУС, 2014 (ЭБС «Лань» </w:t>
      </w:r>
      <w:hyperlink r:id="rId14" w:history="1">
        <w:r w:rsidRPr="00904453">
          <w:rPr>
            <w:rStyle w:val="a5"/>
            <w:sz w:val="28"/>
            <w:szCs w:val="28"/>
          </w:rPr>
          <w:t>https://e.lanbook.com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904453">
        <w:rPr>
          <w:rStyle w:val="value"/>
          <w:rFonts w:ascii="Times New Roman" w:hAnsi="Times New Roman" w:cs="Times New Roman"/>
          <w:sz w:val="28"/>
          <w:szCs w:val="28"/>
        </w:rPr>
        <w:t xml:space="preserve">Право социального обеспечения России : учебник для бакалавров / отв. ред. Э. Г. Тучкова. - Москва : Проспект, 2014 (ЭБС «Консультант студента» </w:t>
      </w:r>
      <w:hyperlink r:id="rId15" w:history="1">
        <w:r w:rsidRPr="00904453">
          <w:rPr>
            <w:rStyle w:val="a5"/>
            <w:sz w:val="28"/>
            <w:szCs w:val="28"/>
          </w:rPr>
          <w:t>http://www.studentlibrary.ru</w:t>
        </w:r>
      </w:hyperlink>
      <w:r w:rsidRPr="00904453">
        <w:rPr>
          <w:rStyle w:val="value"/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904453">
        <w:rPr>
          <w:rStyle w:val="hilight"/>
          <w:rFonts w:ascii="Times New Roman" w:hAnsi="Times New Roman" w:cs="Times New Roman"/>
          <w:sz w:val="28"/>
          <w:szCs w:val="28"/>
        </w:rPr>
        <w:t>ПравосоциальногообеспеченияРоссии</w:t>
      </w:r>
      <w:r w:rsidRPr="00904453">
        <w:rPr>
          <w:rStyle w:val="value"/>
          <w:rFonts w:ascii="Times New Roman" w:hAnsi="Times New Roman" w:cs="Times New Roman"/>
          <w:sz w:val="28"/>
          <w:szCs w:val="28"/>
        </w:rPr>
        <w:t xml:space="preserve">. Практикум: учебное пособие / Тучкова Э.Г., Акатнова М.И., Васильева Ю.В., Ерофеева О.В., Кобзева С.И., Миронова Т.К., Рогачев Д.И., Сулейманова Ф.О. - М. : Проспект, 2016 (ЭБС «Консультант студента» </w:t>
      </w:r>
      <w:hyperlink r:id="rId16" w:history="1">
        <w:r w:rsidRPr="00904453">
          <w:rPr>
            <w:rStyle w:val="a5"/>
            <w:sz w:val="28"/>
            <w:szCs w:val="28"/>
          </w:rPr>
          <w:t>http://www.studentlibrary.ru</w:t>
        </w:r>
      </w:hyperlink>
      <w:r w:rsidRPr="00904453">
        <w:rPr>
          <w:rStyle w:val="value"/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 xml:space="preserve">Право социального обеспечения : учебник и практикум для академического бакалавриата / М. В. Филиппова [и др.] ; под ред. М. В. Филипповой. — М. : Издательство Юрайт, 2016 (ЭБС «Юрайт» </w:t>
      </w:r>
      <w:hyperlink r:id="rId17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lastRenderedPageBreak/>
        <w:t xml:space="preserve">Право социального обеспечения : учебник для академического бакалавриата / В. Ш. Шайхатдинов [и др.] ; под ред. В. Ш. Шайхатдинова. — 3-е изд., перераб. и доп. — М. : Издательство Юрайт, 2016 (ЭБС «Юрайт» </w:t>
      </w:r>
      <w:hyperlink r:id="rId18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 xml:space="preserve">Право социального обеспечения: Учебное пособие/Сидоров В. Е., 3-е изд., перераб. и доп. - М.: ИЦ РИОР, НИЦ ИНФРА-М, 2016 (ЭБС «Знаниум» </w:t>
      </w:r>
      <w:hyperlink r:id="rId19" w:history="1">
        <w:r w:rsidRPr="00904453">
          <w:rPr>
            <w:rStyle w:val="a5"/>
            <w:sz w:val="28"/>
            <w:szCs w:val="28"/>
          </w:rPr>
          <w:t>http://znanium.com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iCs/>
          <w:sz w:val="28"/>
          <w:szCs w:val="28"/>
        </w:rPr>
        <w:t xml:space="preserve">Сулейманова, Г. В. </w:t>
      </w:r>
      <w:r w:rsidRPr="00904453">
        <w:rPr>
          <w:rFonts w:ascii="Times New Roman" w:hAnsi="Times New Roman" w:cs="Times New Roman"/>
          <w:sz w:val="28"/>
          <w:szCs w:val="28"/>
        </w:rPr>
        <w:t xml:space="preserve">Право социального обеспечения : учебник и практикум для прикладного бакалавриата / Г. В. Сулейманова. — 3-е изд., перераб. и доп. — М. : Издательство Юрайт, 2016 (ЭБС «Юрайт» </w:t>
      </w:r>
      <w:hyperlink r:id="rId20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rFonts w:ascii="Times New Roman" w:hAnsi="Times New Roman" w:cs="Times New Roman"/>
          <w:sz w:val="28"/>
          <w:szCs w:val="28"/>
        </w:rPr>
        <w:t>)</w:t>
      </w:r>
    </w:p>
    <w:p w:rsidR="00904453" w:rsidRPr="00904453" w:rsidRDefault="00904453" w:rsidP="0090445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453" w:rsidRPr="00904453" w:rsidRDefault="00904453" w:rsidP="009044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53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iCs/>
          <w:sz w:val="28"/>
          <w:szCs w:val="28"/>
        </w:rPr>
        <w:t xml:space="preserve">Афтахова, А. В. </w:t>
      </w:r>
      <w:r w:rsidRPr="00904453">
        <w:rPr>
          <w:sz w:val="28"/>
          <w:szCs w:val="28"/>
        </w:rPr>
        <w:t xml:space="preserve">Право социального обеспечения. Практикум: учебное пособие для академического бакалавриата / А. В. Афтахова. — М. : Издательство Юрайт, 2017 (ЭБС «Юрайт» </w:t>
      </w:r>
      <w:hyperlink r:id="rId21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iCs/>
          <w:sz w:val="28"/>
          <w:szCs w:val="28"/>
        </w:rPr>
        <w:t xml:space="preserve">Григорьев, И. В. </w:t>
      </w:r>
      <w:r w:rsidRPr="00904453">
        <w:rPr>
          <w:sz w:val="28"/>
          <w:szCs w:val="28"/>
        </w:rPr>
        <w:t xml:space="preserve">Право социального обеспечения : учебное пособие для прикладного бакалавриата / И. В. Григорьев. — 4-е изд., перераб. и доп. — М. : Издательство Юрайт, 2016 (ЭБС «Юрайт» </w:t>
      </w:r>
      <w:hyperlink r:id="rId22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before="240"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>Комментарий к законодательству о страховых взносах и пенсиях (постатейный) / отв.ред. Воронин Ю.В. – М.:НОРМА, ИНФРА – М, 2012 (СПС Консультант плюс http://www.consultant.ru)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lastRenderedPageBreak/>
        <w:t xml:space="preserve">Миронова, Т.К. Право социального обеспечения. — М. : КноРус, 2014  (ЭБС «Лань» </w:t>
      </w:r>
      <w:hyperlink r:id="rId23" w:history="1">
        <w:r w:rsidRPr="00904453">
          <w:rPr>
            <w:rStyle w:val="a5"/>
            <w:sz w:val="28"/>
            <w:szCs w:val="28"/>
          </w:rPr>
          <w:t>https://e.lanbook.com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 xml:space="preserve">Право социального обеспечения: учебник / Р. А. Курбанов и др.; под ред. Р. А. Курбанова, К. К. Гасанова, С. И. Озоженко. - М.: ЮНИТИ-ДАНА, 2014 (ЭБС «Знаниум» </w:t>
      </w:r>
      <w:hyperlink r:id="rId24" w:history="1">
        <w:r w:rsidRPr="00904453">
          <w:rPr>
            <w:rStyle w:val="a5"/>
            <w:sz w:val="28"/>
            <w:szCs w:val="28"/>
          </w:rPr>
          <w:t>http://znanium.com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 xml:space="preserve">Право социального обеспечения: Учебное пособие / Е.Ю. Николаева. - 2-e изд. - М.: ИЦ РИОР: НИЦ Инфра-М, 2016 (ЭБС «Знаниум» </w:t>
      </w:r>
      <w:hyperlink r:id="rId25" w:history="1">
        <w:r w:rsidRPr="00904453">
          <w:rPr>
            <w:rStyle w:val="a5"/>
            <w:sz w:val="28"/>
            <w:szCs w:val="28"/>
          </w:rPr>
          <w:t>http://znanium.com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 xml:space="preserve">Право социального обеспечения в 2 т. Общая часть : учебник для академического бакалавриата / Ю. П. Орловский [и др.] ; под общ. ред. Ю. П. Орловского. — 3-е изд., перераб. и доп. — М. : Издательство Юрайт, 2017 (ЭБС «Юрайт» </w:t>
      </w:r>
      <w:hyperlink r:id="rId26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 xml:space="preserve">Право социального обеспечения в 2 т. Том 2. Особенная и специальная части : учебник для академического бакалавриата / Ю. П. Орловский [и др.] ; под общ. ред. Ю. П. Орловского. — 3-е изд., перераб. и доп. — М. : Издательство Юрайт, 2017 (ЭБС «Юрайт» </w:t>
      </w:r>
      <w:hyperlink r:id="rId27" w:history="1">
        <w:r w:rsidRPr="00904453">
          <w:rPr>
            <w:rStyle w:val="a5"/>
            <w:sz w:val="28"/>
            <w:szCs w:val="28"/>
          </w:rPr>
          <w:t>https://www.biblio-online.ru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 xml:space="preserve">Правовое регулирование обеспечения занятости населения: Учебное пособие / Г.В. Сулейманова. - М.: НИЦ Инфра-М, 2013 (ЭБС «Знаниум» </w:t>
      </w:r>
      <w:hyperlink r:id="rId28" w:history="1">
        <w:r w:rsidRPr="00904453">
          <w:rPr>
            <w:rStyle w:val="a5"/>
            <w:sz w:val="28"/>
            <w:szCs w:val="28"/>
          </w:rPr>
          <w:t>http://znanium.com</w:t>
        </w:r>
      </w:hyperlink>
      <w:r w:rsidRPr="00904453">
        <w:rPr>
          <w:sz w:val="28"/>
          <w:szCs w:val="28"/>
        </w:rPr>
        <w:t>)</w:t>
      </w:r>
    </w:p>
    <w:p w:rsidR="00904453" w:rsidRPr="00904453" w:rsidRDefault="00904453" w:rsidP="00904453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453">
        <w:rPr>
          <w:sz w:val="28"/>
          <w:szCs w:val="28"/>
        </w:rPr>
        <w:t xml:space="preserve">Соловьев, А.К. Пенсионная реформа: иллюзии и реальность. — М. : Проспект, 2014 (ЭБС «Лань» </w:t>
      </w:r>
      <w:hyperlink r:id="rId29" w:history="1">
        <w:r w:rsidRPr="00904453">
          <w:rPr>
            <w:rStyle w:val="a5"/>
            <w:sz w:val="28"/>
            <w:szCs w:val="28"/>
          </w:rPr>
          <w:t>https://e.lanbook.com</w:t>
        </w:r>
      </w:hyperlink>
      <w:r w:rsidRPr="00904453">
        <w:rPr>
          <w:sz w:val="28"/>
          <w:szCs w:val="28"/>
        </w:rPr>
        <w:t>)</w:t>
      </w:r>
    </w:p>
    <w:p w:rsidR="00904453" w:rsidRDefault="00904453" w:rsidP="00904453">
      <w:pPr>
        <w:spacing w:before="240" w:after="240" w:line="36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53" w:rsidRDefault="00904453" w:rsidP="00904453">
      <w:pPr>
        <w:spacing w:before="240" w:after="240" w:line="36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04453" w:rsidRPr="00904453" w:rsidRDefault="00904453" w:rsidP="00904453">
      <w:pPr>
        <w:spacing w:before="240" w:after="240" w:line="36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53" w:rsidRPr="00904453" w:rsidRDefault="00904453" w:rsidP="00904453">
      <w:pPr>
        <w:pStyle w:val="a3"/>
        <w:numPr>
          <w:ilvl w:val="0"/>
          <w:numId w:val="1"/>
        </w:numPr>
        <w:tabs>
          <w:tab w:val="left" w:pos="1100"/>
        </w:tabs>
        <w:snapToGrid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4453">
        <w:rPr>
          <w:rFonts w:ascii="Times New Roman" w:hAnsi="Times New Roman"/>
          <w:sz w:val="28"/>
          <w:szCs w:val="28"/>
        </w:rPr>
        <w:t xml:space="preserve">Борисов А. Н. </w:t>
      </w:r>
      <w:r w:rsidRPr="00904453">
        <w:rPr>
          <w:rFonts w:ascii="Times New Roman" w:hAnsi="Times New Roman"/>
          <w:kern w:val="36"/>
          <w:sz w:val="28"/>
          <w:szCs w:val="28"/>
        </w:rPr>
        <w:t>Комментарий к Федеральному закону «О государственных пособиях гражданам, имеющих детей».</w:t>
      </w:r>
      <w:r w:rsidRPr="00904453">
        <w:rPr>
          <w:rFonts w:ascii="Times New Roman" w:hAnsi="Times New Roman"/>
          <w:sz w:val="28"/>
          <w:szCs w:val="28"/>
        </w:rPr>
        <w:t xml:space="preserve"> М.: Деловой двор, 2008.</w:t>
      </w:r>
    </w:p>
    <w:p w:rsidR="00904453" w:rsidRPr="00904453" w:rsidRDefault="00904453" w:rsidP="00904453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Галаганов, В.П. Организация работы органов социального обеспечения в Российской Федерации [Электронный ресурс] : учебник. — Электрон. дан. — М. :КноРус, 2014. — 152 с. — Режим доступа: http://e.lanbook.com/books/element.php?pl1_id=54971</w:t>
      </w:r>
    </w:p>
    <w:p w:rsidR="00904453" w:rsidRPr="00904453" w:rsidRDefault="00904453" w:rsidP="00904453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Захаров М. Л., Севостьянова В. Б., Тучкова Э. Г. Комментарий к пенсионному законодательству (постатейный комментарий к Федеральным законам «О трудовых пенсиях в Российской Федерации», «О государственном пенсионном обеспечении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Федерации»). – М. 2002</w:t>
      </w:r>
      <w:r w:rsidRPr="00904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453" w:rsidRPr="00904453" w:rsidRDefault="00904453" w:rsidP="00904453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>Комментарий к пенсионному законодательству Российской Федерации. Под общ. ред. М. Ю. Зурабова; Отв. ред. Ю. В. Воронин. М.: Норма, 2007.</w:t>
      </w:r>
    </w:p>
    <w:p w:rsidR="00904453" w:rsidRPr="00904453" w:rsidRDefault="00904453" w:rsidP="00904453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Комментарий к Федеральному закону «О системе государственной службы Российской Федерации». Под ред. А. Н. Козырина. М.: Норма, 2007.</w:t>
      </w:r>
    </w:p>
    <w:p w:rsidR="00904453" w:rsidRPr="00904453" w:rsidRDefault="00904453" w:rsidP="00904453">
      <w:pPr>
        <w:pStyle w:val="31"/>
        <w:numPr>
          <w:ilvl w:val="0"/>
          <w:numId w:val="1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904453">
        <w:rPr>
          <w:bCs/>
          <w:sz w:val="28"/>
          <w:szCs w:val="28"/>
        </w:rPr>
        <w:t>Новицкая Л. М.</w:t>
      </w:r>
      <w:r w:rsidRPr="00904453">
        <w:rPr>
          <w:sz w:val="28"/>
          <w:szCs w:val="28"/>
        </w:rPr>
        <w:t xml:space="preserve">, </w:t>
      </w:r>
      <w:r w:rsidRPr="00904453">
        <w:rPr>
          <w:bCs/>
          <w:sz w:val="28"/>
          <w:szCs w:val="28"/>
        </w:rPr>
        <w:t>Чикмачева Л. Ю.</w:t>
      </w:r>
      <w:r w:rsidRPr="00904453">
        <w:rPr>
          <w:sz w:val="28"/>
          <w:szCs w:val="28"/>
        </w:rPr>
        <w:t xml:space="preserve">, </w:t>
      </w:r>
      <w:r w:rsidRPr="00904453">
        <w:rPr>
          <w:bCs/>
          <w:sz w:val="28"/>
          <w:szCs w:val="28"/>
        </w:rPr>
        <w:t>Орлова Г. А.Комментарий к законодательству о пособиях по временной нетрудоспособности. 2-е изд</w:t>
      </w:r>
      <w:r>
        <w:rPr>
          <w:sz w:val="28"/>
          <w:szCs w:val="28"/>
        </w:rPr>
        <w:t>. М.: ИНФРА-М, РИОР, 2014</w:t>
      </w:r>
    </w:p>
    <w:p w:rsidR="00904453" w:rsidRPr="00904453" w:rsidRDefault="00904453" w:rsidP="00904453">
      <w:pPr>
        <w:pStyle w:val="31"/>
        <w:numPr>
          <w:ilvl w:val="0"/>
          <w:numId w:val="1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>Пенсионные реформы в России / РАН Ин-т соц.-экон. проблем народонаселения. - М.: Академия, 2003.</w:t>
      </w:r>
    </w:p>
    <w:p w:rsidR="00904453" w:rsidRPr="00904453" w:rsidRDefault="00904453" w:rsidP="00904453">
      <w:pPr>
        <w:pStyle w:val="31"/>
        <w:numPr>
          <w:ilvl w:val="0"/>
          <w:numId w:val="1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t xml:space="preserve">Пенсионное страхование </w:t>
      </w:r>
      <w:r>
        <w:rPr>
          <w:sz w:val="28"/>
          <w:szCs w:val="28"/>
        </w:rPr>
        <w:t>/ Соловьев А. К. М.: Норма, 2016</w:t>
      </w:r>
      <w:r w:rsidRPr="00904453">
        <w:rPr>
          <w:sz w:val="28"/>
          <w:szCs w:val="28"/>
        </w:rPr>
        <w:t>.</w:t>
      </w:r>
    </w:p>
    <w:p w:rsidR="00904453" w:rsidRPr="00904453" w:rsidRDefault="00904453" w:rsidP="00904453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904453">
        <w:rPr>
          <w:sz w:val="28"/>
          <w:szCs w:val="28"/>
        </w:rPr>
        <w:lastRenderedPageBreak/>
        <w:t>Петров М. И. Монетизация льгот. Комментарий к Федеральному закону от  22.08.2004 № 122-ФЗ. – М. 2005</w:t>
      </w:r>
    </w:p>
    <w:p w:rsidR="00904453" w:rsidRPr="00904453" w:rsidRDefault="00904453" w:rsidP="00904453">
      <w:pPr>
        <w:pStyle w:val="11"/>
        <w:numPr>
          <w:ilvl w:val="0"/>
          <w:numId w:val="1"/>
        </w:numPr>
        <w:tabs>
          <w:tab w:val="left" w:pos="11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04453">
        <w:rPr>
          <w:rFonts w:ascii="Times New Roman" w:hAnsi="Times New Roman"/>
          <w:sz w:val="28"/>
          <w:szCs w:val="28"/>
        </w:rPr>
        <w:t>Правовое регулирование содействия занятости населения в Российской Федерации: Учебное пособие / Под ред. В. Ш. Шайхатдинова. – Екатер</w:t>
      </w:r>
      <w:r>
        <w:rPr>
          <w:rFonts w:ascii="Times New Roman" w:hAnsi="Times New Roman"/>
          <w:sz w:val="28"/>
          <w:szCs w:val="28"/>
        </w:rPr>
        <w:t>инбург: Изд-во Урал. Ун-та, 2018</w:t>
      </w:r>
      <w:r w:rsidRPr="00904453">
        <w:rPr>
          <w:rFonts w:ascii="Times New Roman" w:hAnsi="Times New Roman"/>
          <w:sz w:val="28"/>
          <w:szCs w:val="28"/>
        </w:rPr>
        <w:t>.</w:t>
      </w:r>
    </w:p>
    <w:p w:rsidR="00904453" w:rsidRPr="00904453" w:rsidRDefault="00904453" w:rsidP="00904453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53" w:rsidRPr="00904453" w:rsidRDefault="00904453" w:rsidP="0090445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53">
        <w:rPr>
          <w:rFonts w:ascii="Times New Roman" w:hAnsi="Times New Roman" w:cs="Times New Roman"/>
          <w:b/>
          <w:sz w:val="28"/>
          <w:szCs w:val="28"/>
        </w:rPr>
        <w:t>программное обеспечение и Интернет-ресурсы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0" w:history="1">
        <w:r w:rsidR="00904453" w:rsidRPr="00904453">
          <w:rPr>
            <w:rStyle w:val="a5"/>
            <w:sz w:val="28"/>
            <w:szCs w:val="28"/>
          </w:rPr>
          <w:t>http://www.consultant.ru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 </w:t>
      </w:r>
      <w:r w:rsidR="00904453" w:rsidRPr="009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компьютерная справочная правовая система КонсультантПлюс;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4453" w:rsidRPr="00904453">
          <w:rPr>
            <w:rStyle w:val="a5"/>
            <w:sz w:val="28"/>
            <w:szCs w:val="28"/>
          </w:rPr>
          <w:t>http://www.garant.ru/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информационно-правовой портал «Гарант»;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04453" w:rsidRPr="00904453">
          <w:rPr>
            <w:rStyle w:val="a5"/>
            <w:sz w:val="28"/>
            <w:szCs w:val="28"/>
          </w:rPr>
          <w:t>http://usis.narod.ru/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Юридическая справочно-информационная система;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4453" w:rsidRPr="00904453">
          <w:rPr>
            <w:rStyle w:val="a5"/>
            <w:sz w:val="28"/>
            <w:szCs w:val="28"/>
          </w:rPr>
          <w:t>http://www.kodeks.ru/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 -информационно-правовая система «Кодекс»;</w:t>
      </w:r>
    </w:p>
    <w:p w:rsidR="00904453" w:rsidRPr="00904453" w:rsidRDefault="00904453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53">
        <w:rPr>
          <w:rFonts w:ascii="Times New Roman" w:hAnsi="Times New Roman" w:cs="Times New Roman"/>
          <w:sz w:val="28"/>
          <w:szCs w:val="28"/>
        </w:rPr>
        <w:t>http://www.pravo.gov.ru - Официальный интернет-портал правовой информации;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04453" w:rsidRPr="00904453">
          <w:rPr>
            <w:rStyle w:val="a5"/>
            <w:sz w:val="28"/>
            <w:szCs w:val="28"/>
          </w:rPr>
          <w:t>http://www.45-90.ru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 - </w:t>
      </w:r>
      <w:hyperlink r:id="rId35" w:history="1">
        <w:r w:rsidR="00904453" w:rsidRPr="00904453">
          <w:rPr>
            <w:rStyle w:val="a5"/>
            <w:iCs/>
            <w:sz w:val="28"/>
            <w:szCs w:val="28"/>
          </w:rPr>
          <w:t>Пенсионный онлайн калькулятор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>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04453" w:rsidRPr="00904453">
          <w:rPr>
            <w:rStyle w:val="a5"/>
            <w:sz w:val="28"/>
            <w:szCs w:val="28"/>
          </w:rPr>
          <w:t xml:space="preserve">http://epgu.gosuslugi.ru  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 - Электронное правительство Госуслуги;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4453" w:rsidRPr="00904453">
          <w:rPr>
            <w:rStyle w:val="a5"/>
            <w:sz w:val="28"/>
            <w:szCs w:val="28"/>
          </w:rPr>
          <w:t>http://www.pfrf.ru/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Пенсионный фонд России;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4453" w:rsidRPr="00904453">
          <w:rPr>
            <w:rStyle w:val="a5"/>
            <w:sz w:val="28"/>
            <w:szCs w:val="28"/>
          </w:rPr>
          <w:t>http://www.gks.ru/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официальный сайт Федеральной службы государственной статистики;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4453" w:rsidRPr="00904453">
          <w:rPr>
            <w:rStyle w:val="a5"/>
            <w:sz w:val="28"/>
            <w:szCs w:val="28"/>
          </w:rPr>
          <w:t>http://www.rosmintrud.ru/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 официальный сайт Министерства труда и социальной защиты РФ;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04453" w:rsidRPr="00904453">
          <w:rPr>
            <w:rStyle w:val="a5"/>
            <w:sz w:val="28"/>
            <w:szCs w:val="28"/>
          </w:rPr>
          <w:t>http://www.minsocium.ru/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официальный сайт Министерства социальной политики Нижегородской области;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04453" w:rsidRPr="00904453">
          <w:rPr>
            <w:rStyle w:val="a5"/>
            <w:sz w:val="28"/>
            <w:szCs w:val="28"/>
          </w:rPr>
          <w:t>http://elibrary.ru/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научная электронная библиотека;  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04453" w:rsidRPr="00904453">
          <w:rPr>
            <w:rStyle w:val="a5"/>
            <w:sz w:val="28"/>
            <w:szCs w:val="28"/>
          </w:rPr>
          <w:t>http://socwork-study.ru/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  -  социальная работа и социальная политика; 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04453" w:rsidRPr="00904453">
          <w:rPr>
            <w:rStyle w:val="a5"/>
            <w:sz w:val="28"/>
            <w:szCs w:val="28"/>
          </w:rPr>
          <w:t>http://soc-work.ru/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социальная работа; </w:t>
      </w:r>
    </w:p>
    <w:p w:rsidR="00904453" w:rsidRPr="00904453" w:rsidRDefault="00B42C85" w:rsidP="00904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04453" w:rsidRPr="00904453">
          <w:rPr>
            <w:rStyle w:val="a5"/>
            <w:sz w:val="28"/>
            <w:szCs w:val="28"/>
          </w:rPr>
          <w:t>http://socpolitika.ru/</w:t>
        </w:r>
      </w:hyperlink>
      <w:r w:rsidR="00904453" w:rsidRPr="00904453">
        <w:rPr>
          <w:rFonts w:ascii="Times New Roman" w:hAnsi="Times New Roman" w:cs="Times New Roman"/>
          <w:sz w:val="28"/>
          <w:szCs w:val="28"/>
        </w:rPr>
        <w:t xml:space="preserve"> - научно-информационный портал </w:t>
      </w:r>
    </w:p>
    <w:p w:rsidR="00904453" w:rsidRPr="00904453" w:rsidRDefault="00904453" w:rsidP="00904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453" w:rsidRPr="00904453" w:rsidSect="005B064B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BC" w:rsidRDefault="00F423BC" w:rsidP="00374913">
      <w:pPr>
        <w:spacing w:after="0" w:line="240" w:lineRule="auto"/>
      </w:pPr>
      <w:r>
        <w:separator/>
      </w:r>
    </w:p>
  </w:endnote>
  <w:endnote w:type="continuationSeparator" w:id="0">
    <w:p w:rsidR="00F423BC" w:rsidRDefault="00F423BC" w:rsidP="003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BC" w:rsidRDefault="00F423BC" w:rsidP="00374913">
      <w:pPr>
        <w:spacing w:after="0" w:line="240" w:lineRule="auto"/>
      </w:pPr>
      <w:r>
        <w:separator/>
      </w:r>
    </w:p>
  </w:footnote>
  <w:footnote w:type="continuationSeparator" w:id="0">
    <w:p w:rsidR="00F423BC" w:rsidRDefault="00F423BC" w:rsidP="0037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3" w:rsidRDefault="00374913" w:rsidP="00374913">
    <w:pPr>
      <w:pStyle w:val="a6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color w:val="FF0000"/>
          <w:sz w:val="32"/>
          <w:szCs w:val="32"/>
        </w:rPr>
        <w:t>ДЦО.РФ</w:t>
      </w:r>
    </w:hyperlink>
  </w:p>
  <w:p w:rsidR="00374913" w:rsidRDefault="00374913" w:rsidP="00374913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74913" w:rsidRDefault="00374913" w:rsidP="00374913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374913" w:rsidRDefault="00374913" w:rsidP="00374913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74913" w:rsidRDefault="003749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FFB"/>
    <w:multiLevelType w:val="hybridMultilevel"/>
    <w:tmpl w:val="AC1C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25A"/>
    <w:multiLevelType w:val="multilevel"/>
    <w:tmpl w:val="66CE7D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F12513"/>
    <w:multiLevelType w:val="hybridMultilevel"/>
    <w:tmpl w:val="38324836"/>
    <w:lvl w:ilvl="0" w:tplc="A828B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D04E9"/>
    <w:multiLevelType w:val="hybridMultilevel"/>
    <w:tmpl w:val="8A0A44BE"/>
    <w:lvl w:ilvl="0" w:tplc="10783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A1"/>
    <w:rsid w:val="00374913"/>
    <w:rsid w:val="005B064B"/>
    <w:rsid w:val="00600594"/>
    <w:rsid w:val="00904453"/>
    <w:rsid w:val="009F6BA1"/>
    <w:rsid w:val="00B42C85"/>
    <w:rsid w:val="00F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4B"/>
  </w:style>
  <w:style w:type="paragraph" w:styleId="1">
    <w:name w:val="heading 1"/>
    <w:basedOn w:val="a"/>
    <w:link w:val="10"/>
    <w:uiPriority w:val="9"/>
    <w:qFormat/>
    <w:rsid w:val="0060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semiHidden/>
    <w:rsid w:val="009044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4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904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04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904453"/>
    <w:rPr>
      <w:rFonts w:ascii="Times New Roman" w:hAnsi="Times New Roman" w:cs="Times New Roman"/>
      <w:color w:val="auto"/>
      <w:u w:val="none"/>
      <w:effect w:val="none"/>
    </w:rPr>
  </w:style>
  <w:style w:type="paragraph" w:customStyle="1" w:styleId="11">
    <w:name w:val="Обычный1"/>
    <w:rsid w:val="00904453"/>
    <w:pPr>
      <w:widowControl w:val="0"/>
      <w:snapToGrid w:val="0"/>
      <w:spacing w:after="0"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value">
    <w:name w:val="value"/>
    <w:rsid w:val="00904453"/>
  </w:style>
  <w:style w:type="character" w:customStyle="1" w:styleId="hilight">
    <w:name w:val="hilight"/>
    <w:rsid w:val="00904453"/>
  </w:style>
  <w:style w:type="character" w:customStyle="1" w:styleId="apple-converted-space">
    <w:name w:val="apple-converted-space"/>
    <w:basedOn w:val="a0"/>
    <w:uiPriority w:val="99"/>
    <w:rsid w:val="00904453"/>
  </w:style>
  <w:style w:type="paragraph" w:customStyle="1" w:styleId="s16">
    <w:name w:val="s_16"/>
    <w:basedOn w:val="a"/>
    <w:uiPriority w:val="99"/>
    <w:rsid w:val="009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913"/>
  </w:style>
  <w:style w:type="paragraph" w:styleId="a8">
    <w:name w:val="footer"/>
    <w:basedOn w:val="a"/>
    <w:link w:val="a9"/>
    <w:uiPriority w:val="99"/>
    <w:semiHidden/>
    <w:unhideWhenUsed/>
    <w:rsid w:val="0037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913"/>
  </w:style>
  <w:style w:type="character" w:customStyle="1" w:styleId="30">
    <w:name w:val="Заголовок 3 Знак"/>
    <w:basedOn w:val="a0"/>
    <w:link w:val="3"/>
    <w:uiPriority w:val="9"/>
    <w:semiHidden/>
    <w:rsid w:val="00374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www.biblio-online.ru" TargetMode="External"/><Relationship Id="rId18" Type="http://schemas.openxmlformats.org/officeDocument/2006/relationships/hyperlink" Target="https://www.biblio-online.ru" TargetMode="External"/><Relationship Id="rId26" Type="http://schemas.openxmlformats.org/officeDocument/2006/relationships/hyperlink" Target="https://www.biblio-online.ru" TargetMode="External"/><Relationship Id="rId39" Type="http://schemas.openxmlformats.org/officeDocument/2006/relationships/hyperlink" Target="http://www.minsoci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" TargetMode="External"/><Relationship Id="rId34" Type="http://schemas.openxmlformats.org/officeDocument/2006/relationships/hyperlink" Target="http://www.45-90.ru/" TargetMode="External"/><Relationship Id="rId42" Type="http://schemas.openxmlformats.org/officeDocument/2006/relationships/hyperlink" Target="http://soc-work.ru/" TargetMode="External"/><Relationship Id="rId7" Type="http://schemas.openxmlformats.org/officeDocument/2006/relationships/hyperlink" Target="consultantplus://offline/ref=0A0A0E499CF387B3964BC06AE246DC9D23AFD3DCEE2037BB1BE17DE24BF6R6K" TargetMode="Externa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s://www.biblio-online.ru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hyperlink" Target="http://www.kodeks.ru/" TargetMode="External"/><Relationship Id="rId38" Type="http://schemas.openxmlformats.org/officeDocument/2006/relationships/hyperlink" Target="http://www.rosmintrud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20" Type="http://schemas.openxmlformats.org/officeDocument/2006/relationships/hyperlink" Target="https://www.biblio-online.ru" TargetMode="External"/><Relationship Id="rId29" Type="http://schemas.openxmlformats.org/officeDocument/2006/relationships/hyperlink" Target="https://e.lanbook.com" TargetMode="External"/><Relationship Id="rId41" Type="http://schemas.openxmlformats.org/officeDocument/2006/relationships/hyperlink" Target="http://socwork-stud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50233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hyperlink" Target="http://usis.narod.ru/" TargetMode="External"/><Relationship Id="rId37" Type="http://schemas.openxmlformats.org/officeDocument/2006/relationships/hyperlink" Target="http://www.gks.ru/" TargetMode="External"/><Relationship Id="rId40" Type="http://schemas.openxmlformats.org/officeDocument/2006/relationships/hyperlink" Target="http://elibrary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s://e.lanbook.com" TargetMode="External"/><Relationship Id="rId28" Type="http://schemas.openxmlformats.org/officeDocument/2006/relationships/hyperlink" Target="http://znanium.com" TargetMode="External"/><Relationship Id="rId36" Type="http://schemas.openxmlformats.org/officeDocument/2006/relationships/hyperlink" Target="http://www.pfrf.ru/" TargetMode="External"/><Relationship Id="rId10" Type="http://schemas.openxmlformats.org/officeDocument/2006/relationships/hyperlink" Target="https://e.lanbook.com" TargetMode="External"/><Relationship Id="rId19" Type="http://schemas.openxmlformats.org/officeDocument/2006/relationships/hyperlink" Target="http://znanium.com" TargetMode="External"/><Relationship Id="rId31" Type="http://schemas.openxmlformats.org/officeDocument/2006/relationships/hyperlink" Target="http://www.garant.ru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hyperlink" Target="https://www.biblio-online.ru" TargetMode="External"/><Relationship Id="rId27" Type="http://schemas.openxmlformats.org/officeDocument/2006/relationships/hyperlink" Target="https://www.biblio-online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45-90.ru/calc" TargetMode="External"/><Relationship Id="rId43" Type="http://schemas.openxmlformats.org/officeDocument/2006/relationships/hyperlink" Target="http://socpolitika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саша</cp:lastModifiedBy>
  <cp:revision>4</cp:revision>
  <dcterms:created xsi:type="dcterms:W3CDTF">2018-03-17T11:03:00Z</dcterms:created>
  <dcterms:modified xsi:type="dcterms:W3CDTF">2019-09-25T11:27:00Z</dcterms:modified>
</cp:coreProperties>
</file>