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3D" w:rsidRPr="005E3E7F" w:rsidRDefault="005E3E7F" w:rsidP="00F838D2">
      <w:pPr>
        <w:spacing w:line="240" w:lineRule="auto"/>
        <w:jc w:val="both"/>
        <w:rPr>
          <w:rFonts w:ascii="Times New Roman" w:hAnsi="Times New Roman" w:cs="Times New Roman"/>
          <w:sz w:val="28"/>
          <w:szCs w:val="28"/>
        </w:rPr>
      </w:pPr>
      <w:r w:rsidRPr="005E3E7F">
        <w:rPr>
          <w:rFonts w:ascii="Times New Roman" w:hAnsi="Times New Roman" w:cs="Times New Roman"/>
          <w:sz w:val="28"/>
          <w:szCs w:val="28"/>
        </w:rPr>
        <w:t>Особенности анализа деятельности организаций, занимающихся производством нефтепродуктов.</w:t>
      </w:r>
    </w:p>
    <w:p w:rsidR="005E3E7F" w:rsidRPr="005E3E7F" w:rsidRDefault="005E3E7F" w:rsidP="00F838D2">
      <w:pPr>
        <w:spacing w:line="240" w:lineRule="auto"/>
        <w:jc w:val="both"/>
        <w:rPr>
          <w:rFonts w:ascii="Times New Roman" w:hAnsi="Times New Roman" w:cs="Times New Roman"/>
          <w:sz w:val="28"/>
          <w:szCs w:val="28"/>
        </w:rPr>
      </w:pPr>
    </w:p>
    <w:p w:rsidR="005E3E7F" w:rsidRDefault="005E3E7F" w:rsidP="00F838D2">
      <w:pPr>
        <w:spacing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СОДЕРЖАНИЕ</w:t>
      </w:r>
    </w:p>
    <w:p w:rsidR="005E3E7F" w:rsidRDefault="005E3E7F" w:rsidP="00F838D2">
      <w:pPr>
        <w:spacing w:line="240" w:lineRule="auto"/>
        <w:jc w:val="both"/>
        <w:rPr>
          <w:rFonts w:ascii="Times New Roman" w:hAnsi="Times New Roman" w:cs="Times New Roman"/>
          <w:sz w:val="28"/>
          <w:szCs w:val="28"/>
        </w:rPr>
      </w:pPr>
    </w:p>
    <w:p w:rsidR="005E3E7F" w:rsidRDefault="005E3E7F" w:rsidP="00F838D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0B747C">
        <w:rPr>
          <w:rFonts w:ascii="Times New Roman" w:hAnsi="Times New Roman" w:cs="Times New Roman"/>
          <w:sz w:val="28"/>
          <w:szCs w:val="28"/>
        </w:rPr>
        <w:t>Вступление</w:t>
      </w:r>
    </w:p>
    <w:p w:rsidR="00B76ECA" w:rsidRPr="00CF6230" w:rsidRDefault="00B76ECA" w:rsidP="00D04893">
      <w:pPr>
        <w:pStyle w:val="a7"/>
        <w:numPr>
          <w:ilvl w:val="0"/>
          <w:numId w:val="9"/>
        </w:numPr>
        <w:spacing w:line="240" w:lineRule="auto"/>
        <w:jc w:val="both"/>
        <w:rPr>
          <w:rFonts w:ascii="Times New Roman" w:hAnsi="Times New Roman" w:cs="Times New Roman"/>
          <w:sz w:val="28"/>
          <w:szCs w:val="28"/>
        </w:rPr>
      </w:pPr>
      <w:r w:rsidRPr="00CF6230">
        <w:rPr>
          <w:rFonts w:ascii="Times New Roman" w:hAnsi="Times New Roman" w:cs="Times New Roman"/>
          <w:sz w:val="28"/>
          <w:szCs w:val="28"/>
        </w:rPr>
        <w:t>Экономические, социальные, правовые, инвестиционные и другие особенности выбранного вида экономической деятельности</w:t>
      </w:r>
      <w:r w:rsidR="00D04893">
        <w:rPr>
          <w:rFonts w:ascii="Times New Roman" w:hAnsi="Times New Roman" w:cs="Times New Roman"/>
          <w:sz w:val="28"/>
          <w:szCs w:val="28"/>
        </w:rPr>
        <w:t xml:space="preserve"> </w:t>
      </w:r>
      <w:r w:rsidR="00D04893" w:rsidRPr="00D04893">
        <w:rPr>
          <w:rFonts w:ascii="Times New Roman" w:hAnsi="Times New Roman" w:cs="Times New Roman"/>
          <w:sz w:val="28"/>
          <w:szCs w:val="28"/>
        </w:rPr>
        <w:t>организаций, занимающихся производством нефтепродуктов.</w:t>
      </w:r>
      <w:r w:rsidR="00D04893">
        <w:rPr>
          <w:rFonts w:ascii="Times New Roman" w:hAnsi="Times New Roman" w:cs="Times New Roman"/>
          <w:sz w:val="28"/>
          <w:szCs w:val="28"/>
        </w:rPr>
        <w:t xml:space="preserve"> </w:t>
      </w:r>
    </w:p>
    <w:p w:rsidR="00CF6230" w:rsidRPr="00CF6230" w:rsidRDefault="00CF6230" w:rsidP="00F838D2">
      <w:pPr>
        <w:pStyle w:val="a7"/>
        <w:numPr>
          <w:ilvl w:val="0"/>
          <w:numId w:val="9"/>
        </w:numPr>
        <w:spacing w:line="240" w:lineRule="auto"/>
        <w:jc w:val="both"/>
        <w:rPr>
          <w:rFonts w:ascii="Times New Roman" w:hAnsi="Times New Roman" w:cs="Times New Roman"/>
          <w:sz w:val="28"/>
          <w:szCs w:val="28"/>
        </w:rPr>
      </w:pPr>
      <w:r w:rsidRPr="00CF6230">
        <w:rPr>
          <w:rFonts w:ascii="Times New Roman" w:hAnsi="Times New Roman" w:cs="Times New Roman"/>
          <w:sz w:val="28"/>
          <w:szCs w:val="28"/>
        </w:rPr>
        <w:t xml:space="preserve">Продукция по производимости </w:t>
      </w:r>
      <w:r w:rsidR="009A13D5" w:rsidRPr="00CF6230">
        <w:rPr>
          <w:rFonts w:ascii="Times New Roman" w:hAnsi="Times New Roman" w:cs="Times New Roman"/>
          <w:sz w:val="28"/>
          <w:szCs w:val="28"/>
        </w:rPr>
        <w:t>нефтепродуктов,</w:t>
      </w:r>
      <w:r w:rsidRPr="00CF6230">
        <w:rPr>
          <w:rFonts w:ascii="Times New Roman" w:hAnsi="Times New Roman" w:cs="Times New Roman"/>
          <w:sz w:val="28"/>
          <w:szCs w:val="28"/>
        </w:rPr>
        <w:t xml:space="preserve"> </w:t>
      </w:r>
      <w:r w:rsidR="00B76ECA" w:rsidRPr="00CF6230">
        <w:rPr>
          <w:rFonts w:ascii="Times New Roman" w:hAnsi="Times New Roman" w:cs="Times New Roman"/>
          <w:sz w:val="28"/>
          <w:szCs w:val="28"/>
        </w:rPr>
        <w:t xml:space="preserve">которые являются результатом выбранного вида экономической деятельности. </w:t>
      </w:r>
    </w:p>
    <w:p w:rsidR="00CF6230" w:rsidRPr="00CF6230" w:rsidRDefault="00B76ECA" w:rsidP="00F838D2">
      <w:pPr>
        <w:pStyle w:val="a7"/>
        <w:numPr>
          <w:ilvl w:val="0"/>
          <w:numId w:val="9"/>
        </w:numPr>
        <w:spacing w:line="240" w:lineRule="auto"/>
        <w:jc w:val="both"/>
        <w:rPr>
          <w:rFonts w:ascii="Times New Roman" w:hAnsi="Times New Roman" w:cs="Times New Roman"/>
          <w:sz w:val="28"/>
          <w:szCs w:val="28"/>
        </w:rPr>
      </w:pPr>
      <w:r w:rsidRPr="00CF6230">
        <w:rPr>
          <w:rFonts w:ascii="Times New Roman" w:hAnsi="Times New Roman" w:cs="Times New Roman"/>
          <w:sz w:val="28"/>
          <w:szCs w:val="28"/>
        </w:rPr>
        <w:t xml:space="preserve">Основные стадии технологического </w:t>
      </w:r>
      <w:proofErr w:type="gramStart"/>
      <w:r w:rsidRPr="00CF6230">
        <w:rPr>
          <w:rFonts w:ascii="Times New Roman" w:hAnsi="Times New Roman" w:cs="Times New Roman"/>
          <w:sz w:val="28"/>
          <w:szCs w:val="28"/>
        </w:rPr>
        <w:t>процесса производства продукции</w:t>
      </w:r>
      <w:r w:rsidR="00CF6230" w:rsidRPr="00CF6230">
        <w:rPr>
          <w:rFonts w:ascii="Times New Roman" w:hAnsi="Times New Roman" w:cs="Times New Roman"/>
          <w:sz w:val="28"/>
          <w:szCs w:val="28"/>
        </w:rPr>
        <w:t xml:space="preserve"> </w:t>
      </w:r>
      <w:r w:rsidRPr="00CF6230">
        <w:rPr>
          <w:rFonts w:ascii="Times New Roman" w:hAnsi="Times New Roman" w:cs="Times New Roman"/>
          <w:sz w:val="28"/>
          <w:szCs w:val="28"/>
        </w:rPr>
        <w:t xml:space="preserve">  выбранного вида экономической деятельности</w:t>
      </w:r>
      <w:proofErr w:type="gramEnd"/>
      <w:r w:rsidR="00CF6230" w:rsidRPr="00CF6230">
        <w:rPr>
          <w:rFonts w:ascii="Times New Roman" w:hAnsi="Times New Roman" w:cs="Times New Roman"/>
          <w:sz w:val="28"/>
          <w:szCs w:val="28"/>
        </w:rPr>
        <w:t xml:space="preserve"> для организаций, занимающихся производством нефтепродуктов</w:t>
      </w:r>
      <w:r w:rsidRPr="00CF6230">
        <w:rPr>
          <w:rFonts w:ascii="Times New Roman" w:hAnsi="Times New Roman" w:cs="Times New Roman"/>
          <w:sz w:val="28"/>
          <w:szCs w:val="28"/>
        </w:rPr>
        <w:t xml:space="preserve">. </w:t>
      </w:r>
    </w:p>
    <w:p w:rsidR="00B76ECA" w:rsidRPr="00CF6230" w:rsidRDefault="00B76ECA" w:rsidP="00F838D2">
      <w:pPr>
        <w:pStyle w:val="a7"/>
        <w:numPr>
          <w:ilvl w:val="0"/>
          <w:numId w:val="9"/>
        </w:numPr>
        <w:spacing w:line="240" w:lineRule="auto"/>
        <w:jc w:val="both"/>
        <w:rPr>
          <w:rFonts w:ascii="Times New Roman" w:hAnsi="Times New Roman" w:cs="Times New Roman"/>
          <w:sz w:val="28"/>
          <w:szCs w:val="28"/>
        </w:rPr>
      </w:pPr>
      <w:r w:rsidRPr="00CF6230">
        <w:rPr>
          <w:rFonts w:ascii="Times New Roman" w:hAnsi="Times New Roman" w:cs="Times New Roman"/>
          <w:sz w:val="28"/>
          <w:szCs w:val="28"/>
        </w:rPr>
        <w:t>Ос</w:t>
      </w:r>
      <w:r w:rsidR="00CF6230" w:rsidRPr="00CF6230">
        <w:rPr>
          <w:rFonts w:ascii="Times New Roman" w:hAnsi="Times New Roman" w:cs="Times New Roman"/>
          <w:sz w:val="28"/>
          <w:szCs w:val="28"/>
        </w:rPr>
        <w:t>новные экономические показатели деятельности организаций, занимающихся производством нефтепродуктов</w:t>
      </w:r>
      <w:r w:rsidRPr="00CF6230">
        <w:rPr>
          <w:rFonts w:ascii="Times New Roman" w:hAnsi="Times New Roman" w:cs="Times New Roman"/>
          <w:sz w:val="28"/>
          <w:szCs w:val="28"/>
        </w:rPr>
        <w:t xml:space="preserve"> характеризующие финансово-хозяйственную деятельность и их расчет.</w:t>
      </w:r>
    </w:p>
    <w:p w:rsidR="005E3E7F" w:rsidRPr="00947073" w:rsidRDefault="00947073" w:rsidP="00F838D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Заключени</w:t>
      </w:r>
      <w:r>
        <w:rPr>
          <w:rFonts w:ascii="Times New Roman" w:hAnsi="Times New Roman" w:cs="Times New Roman"/>
          <w:sz w:val="28"/>
          <w:szCs w:val="28"/>
          <w:lang w:val="en-US"/>
        </w:rPr>
        <w:t>e</w:t>
      </w:r>
    </w:p>
    <w:p w:rsidR="005E3E7F" w:rsidRPr="000B747C" w:rsidRDefault="005E3E7F" w:rsidP="00F838D2">
      <w:pPr>
        <w:spacing w:line="240" w:lineRule="auto"/>
        <w:jc w:val="both"/>
        <w:rPr>
          <w:rFonts w:ascii="Times New Roman" w:hAnsi="Times New Roman" w:cs="Times New Roman"/>
          <w:sz w:val="28"/>
          <w:szCs w:val="28"/>
        </w:rPr>
      </w:pPr>
      <w:r w:rsidRPr="000B747C">
        <w:rPr>
          <w:rFonts w:ascii="Times New Roman" w:hAnsi="Times New Roman" w:cs="Times New Roman"/>
          <w:sz w:val="28"/>
          <w:szCs w:val="28"/>
        </w:rPr>
        <w:t>Список использованных источников</w:t>
      </w:r>
    </w:p>
    <w:p w:rsidR="004A332A" w:rsidRPr="000B747C" w:rsidRDefault="004A332A" w:rsidP="00F838D2">
      <w:pPr>
        <w:spacing w:line="240" w:lineRule="auto"/>
        <w:jc w:val="both"/>
        <w:rPr>
          <w:rFonts w:ascii="Times New Roman" w:hAnsi="Times New Roman" w:cs="Times New Roman"/>
          <w:sz w:val="28"/>
          <w:szCs w:val="28"/>
        </w:rPr>
      </w:pPr>
    </w:p>
    <w:p w:rsidR="004A332A" w:rsidRPr="000B747C" w:rsidRDefault="004A332A" w:rsidP="00F838D2">
      <w:pPr>
        <w:spacing w:line="240" w:lineRule="auto"/>
        <w:jc w:val="both"/>
        <w:rPr>
          <w:rFonts w:ascii="Times New Roman" w:hAnsi="Times New Roman" w:cs="Times New Roman"/>
          <w:sz w:val="28"/>
          <w:szCs w:val="28"/>
        </w:rPr>
      </w:pPr>
    </w:p>
    <w:p w:rsidR="004A332A" w:rsidRPr="000B747C" w:rsidRDefault="004A332A" w:rsidP="00F838D2">
      <w:pPr>
        <w:spacing w:line="240" w:lineRule="auto"/>
        <w:jc w:val="both"/>
        <w:rPr>
          <w:rFonts w:ascii="Times New Roman" w:hAnsi="Times New Roman" w:cs="Times New Roman"/>
          <w:sz w:val="28"/>
          <w:szCs w:val="28"/>
        </w:rPr>
      </w:pPr>
    </w:p>
    <w:p w:rsidR="004A332A" w:rsidRPr="000B747C" w:rsidRDefault="004A332A" w:rsidP="00F838D2">
      <w:pPr>
        <w:spacing w:line="240" w:lineRule="auto"/>
        <w:jc w:val="both"/>
        <w:rPr>
          <w:rFonts w:ascii="Times New Roman" w:hAnsi="Times New Roman" w:cs="Times New Roman"/>
          <w:sz w:val="28"/>
          <w:szCs w:val="28"/>
        </w:rPr>
      </w:pPr>
    </w:p>
    <w:p w:rsidR="00017DAB" w:rsidRPr="000B747C" w:rsidRDefault="00017DAB" w:rsidP="00F838D2">
      <w:pPr>
        <w:spacing w:line="240" w:lineRule="auto"/>
        <w:jc w:val="both"/>
        <w:rPr>
          <w:rFonts w:ascii="Times New Roman" w:hAnsi="Times New Roman" w:cs="Times New Roman"/>
          <w:sz w:val="28"/>
          <w:szCs w:val="28"/>
        </w:rPr>
      </w:pPr>
    </w:p>
    <w:p w:rsidR="004A332A" w:rsidRPr="000B747C" w:rsidRDefault="004A332A" w:rsidP="00F838D2">
      <w:pPr>
        <w:spacing w:line="240" w:lineRule="auto"/>
        <w:jc w:val="both"/>
        <w:rPr>
          <w:rFonts w:ascii="Times New Roman" w:hAnsi="Times New Roman" w:cs="Times New Roman"/>
          <w:sz w:val="28"/>
          <w:szCs w:val="28"/>
        </w:rPr>
      </w:pPr>
    </w:p>
    <w:p w:rsidR="00EF2810" w:rsidRPr="000B747C" w:rsidRDefault="00EF2810" w:rsidP="00F838D2">
      <w:pPr>
        <w:spacing w:line="240" w:lineRule="auto"/>
        <w:jc w:val="both"/>
        <w:rPr>
          <w:rFonts w:ascii="Times New Roman" w:hAnsi="Times New Roman" w:cs="Times New Roman"/>
          <w:sz w:val="28"/>
          <w:szCs w:val="28"/>
        </w:rPr>
      </w:pPr>
    </w:p>
    <w:p w:rsidR="00CF6230" w:rsidRDefault="00CF6230" w:rsidP="00F838D2">
      <w:pPr>
        <w:spacing w:line="240" w:lineRule="auto"/>
        <w:jc w:val="both"/>
        <w:rPr>
          <w:rFonts w:ascii="Times New Roman" w:hAnsi="Times New Roman" w:cs="Times New Roman"/>
          <w:sz w:val="28"/>
          <w:szCs w:val="28"/>
        </w:rPr>
      </w:pPr>
    </w:p>
    <w:p w:rsidR="00CF6230" w:rsidRDefault="00CF6230" w:rsidP="00F838D2">
      <w:pPr>
        <w:spacing w:line="240" w:lineRule="auto"/>
        <w:jc w:val="both"/>
        <w:rPr>
          <w:rFonts w:ascii="Times New Roman" w:hAnsi="Times New Roman" w:cs="Times New Roman"/>
          <w:sz w:val="28"/>
          <w:szCs w:val="28"/>
        </w:rPr>
      </w:pPr>
    </w:p>
    <w:p w:rsidR="00CF6230" w:rsidRDefault="00CF6230" w:rsidP="00F838D2">
      <w:pPr>
        <w:spacing w:line="240" w:lineRule="auto"/>
        <w:jc w:val="both"/>
        <w:rPr>
          <w:rFonts w:ascii="Times New Roman" w:hAnsi="Times New Roman" w:cs="Times New Roman"/>
          <w:sz w:val="28"/>
          <w:szCs w:val="28"/>
        </w:rPr>
      </w:pPr>
    </w:p>
    <w:p w:rsidR="00CF6230" w:rsidRDefault="00CF6230" w:rsidP="00F838D2">
      <w:pPr>
        <w:spacing w:line="240" w:lineRule="auto"/>
        <w:jc w:val="both"/>
        <w:rPr>
          <w:rFonts w:ascii="Times New Roman" w:hAnsi="Times New Roman" w:cs="Times New Roman"/>
          <w:sz w:val="28"/>
          <w:szCs w:val="28"/>
        </w:rPr>
      </w:pPr>
    </w:p>
    <w:p w:rsidR="00CF6230" w:rsidRDefault="00CF6230" w:rsidP="00F838D2">
      <w:pPr>
        <w:spacing w:line="240" w:lineRule="auto"/>
        <w:jc w:val="both"/>
        <w:rPr>
          <w:rFonts w:ascii="Times New Roman" w:hAnsi="Times New Roman" w:cs="Times New Roman"/>
          <w:sz w:val="28"/>
          <w:szCs w:val="28"/>
        </w:rPr>
      </w:pPr>
    </w:p>
    <w:p w:rsidR="005756E7" w:rsidRDefault="005756E7" w:rsidP="00F838D2">
      <w:pPr>
        <w:spacing w:line="240" w:lineRule="auto"/>
        <w:jc w:val="both"/>
        <w:rPr>
          <w:rFonts w:ascii="Times New Roman" w:hAnsi="Times New Roman" w:cs="Times New Roman"/>
          <w:sz w:val="28"/>
          <w:szCs w:val="28"/>
        </w:rPr>
      </w:pPr>
    </w:p>
    <w:p w:rsidR="00F838D2" w:rsidRPr="00F838D2" w:rsidRDefault="00CF6230" w:rsidP="000C2E8D">
      <w:pPr>
        <w:spacing w:line="240" w:lineRule="auto"/>
        <w:ind w:left="2124" w:firstLine="708"/>
        <w:jc w:val="both"/>
        <w:rPr>
          <w:rFonts w:ascii="Times New Roman" w:hAnsi="Times New Roman" w:cs="Times New Roman"/>
          <w:sz w:val="28"/>
          <w:szCs w:val="28"/>
        </w:rPr>
      </w:pPr>
      <w:r w:rsidRPr="00CF6230">
        <w:rPr>
          <w:rFonts w:ascii="Times New Roman" w:hAnsi="Times New Roman" w:cs="Times New Roman"/>
          <w:sz w:val="28"/>
          <w:szCs w:val="28"/>
        </w:rPr>
        <w:lastRenderedPageBreak/>
        <w:t>Вступление</w:t>
      </w:r>
    </w:p>
    <w:p w:rsidR="00C66C4D" w:rsidRPr="005756E7" w:rsidRDefault="00C66C4D" w:rsidP="00F838D2">
      <w:p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 xml:space="preserve">  </w:t>
      </w:r>
      <w:r w:rsidR="00947073" w:rsidRPr="00947073">
        <w:rPr>
          <w:rFonts w:ascii="Times New Roman" w:hAnsi="Times New Roman" w:cs="Times New Roman"/>
          <w:sz w:val="24"/>
          <w:szCs w:val="24"/>
        </w:rPr>
        <w:t xml:space="preserve"> </w:t>
      </w:r>
      <w:r w:rsidR="00947073">
        <w:rPr>
          <w:rFonts w:ascii="Times New Roman" w:hAnsi="Times New Roman" w:cs="Times New Roman"/>
          <w:sz w:val="24"/>
          <w:szCs w:val="24"/>
        </w:rPr>
        <w:t xml:space="preserve"> Н</w:t>
      </w:r>
      <w:proofErr w:type="gramStart"/>
      <w:r w:rsidR="00947073">
        <w:rPr>
          <w:rFonts w:ascii="Times New Roman" w:hAnsi="Times New Roman" w:cs="Times New Roman"/>
          <w:sz w:val="24"/>
          <w:szCs w:val="24"/>
          <w:lang w:val="en-US"/>
        </w:rPr>
        <w:t>e</w:t>
      </w:r>
      <w:proofErr w:type="gramEnd"/>
      <w:r w:rsidR="00947073">
        <w:rPr>
          <w:rFonts w:ascii="Times New Roman" w:hAnsi="Times New Roman" w:cs="Times New Roman"/>
          <w:sz w:val="24"/>
          <w:szCs w:val="24"/>
        </w:rPr>
        <w:t>фтян</w:t>
      </w:r>
      <w:r w:rsidR="00947073">
        <w:rPr>
          <w:rFonts w:ascii="Times New Roman" w:hAnsi="Times New Roman" w:cs="Times New Roman"/>
          <w:sz w:val="24"/>
          <w:szCs w:val="24"/>
          <w:lang w:val="en-US"/>
        </w:rPr>
        <w:t>a</w:t>
      </w:r>
      <w:r w:rsidR="00947073">
        <w:rPr>
          <w:rFonts w:ascii="Times New Roman" w:hAnsi="Times New Roman" w:cs="Times New Roman"/>
          <w:sz w:val="24"/>
          <w:szCs w:val="24"/>
        </w:rPr>
        <w:t>я и газов</w:t>
      </w:r>
      <w:r w:rsidR="00947073">
        <w:rPr>
          <w:rFonts w:ascii="Times New Roman" w:hAnsi="Times New Roman" w:cs="Times New Roman"/>
          <w:sz w:val="24"/>
          <w:szCs w:val="24"/>
          <w:lang w:val="en-US"/>
        </w:rPr>
        <w:t>a</w:t>
      </w:r>
      <w:r w:rsidR="00947073">
        <w:rPr>
          <w:rFonts w:ascii="Times New Roman" w:hAnsi="Times New Roman" w:cs="Times New Roman"/>
          <w:sz w:val="24"/>
          <w:szCs w:val="24"/>
        </w:rPr>
        <w:t xml:space="preserve">я промышленность представляют </w:t>
      </w:r>
      <w:r w:rsidR="00947073">
        <w:rPr>
          <w:rFonts w:ascii="Times New Roman" w:hAnsi="Times New Roman" w:cs="Times New Roman"/>
          <w:sz w:val="24"/>
          <w:szCs w:val="24"/>
          <w:lang w:val="en-US"/>
        </w:rPr>
        <w:t>co</w:t>
      </w:r>
      <w:r w:rsidR="00947073">
        <w:rPr>
          <w:rFonts w:ascii="Times New Roman" w:hAnsi="Times New Roman" w:cs="Times New Roman"/>
          <w:sz w:val="24"/>
          <w:szCs w:val="24"/>
        </w:rPr>
        <w:t>б</w:t>
      </w:r>
      <w:r w:rsidR="00947073">
        <w:rPr>
          <w:rFonts w:ascii="Times New Roman" w:hAnsi="Times New Roman" w:cs="Times New Roman"/>
          <w:sz w:val="24"/>
          <w:szCs w:val="24"/>
          <w:lang w:val="en-US"/>
        </w:rPr>
        <w:t>o</w:t>
      </w:r>
      <w:r w:rsidR="00947073">
        <w:rPr>
          <w:rFonts w:ascii="Times New Roman" w:hAnsi="Times New Roman" w:cs="Times New Roman"/>
          <w:sz w:val="24"/>
          <w:szCs w:val="24"/>
        </w:rPr>
        <w:t xml:space="preserve">й </w:t>
      </w:r>
      <w:r w:rsidR="00947073">
        <w:rPr>
          <w:rFonts w:ascii="Times New Roman" w:hAnsi="Times New Roman" w:cs="Times New Roman"/>
          <w:sz w:val="24"/>
          <w:szCs w:val="24"/>
          <w:lang w:val="en-US"/>
        </w:rPr>
        <w:t>co</w:t>
      </w:r>
      <w:r w:rsidR="00947073">
        <w:rPr>
          <w:rFonts w:ascii="Times New Roman" w:hAnsi="Times New Roman" w:cs="Times New Roman"/>
          <w:sz w:val="24"/>
          <w:szCs w:val="24"/>
        </w:rPr>
        <w:t>вокупн</w:t>
      </w:r>
      <w:r w:rsidR="00947073">
        <w:rPr>
          <w:rFonts w:ascii="Times New Roman" w:hAnsi="Times New Roman" w:cs="Times New Roman"/>
          <w:sz w:val="24"/>
          <w:szCs w:val="24"/>
          <w:lang w:val="en-US"/>
        </w:rPr>
        <w:t>oc</w:t>
      </w:r>
      <w:r w:rsidRPr="005756E7">
        <w:rPr>
          <w:rFonts w:ascii="Times New Roman" w:hAnsi="Times New Roman" w:cs="Times New Roman"/>
          <w:sz w:val="24"/>
          <w:szCs w:val="24"/>
        </w:rPr>
        <w:t>ть хозяйствующих субъектов, обеспечивающих разведку, строительство скважин, добычу, транспортировку, переработку и реализацию нефти, газа и продуктов их переработки.</w:t>
      </w:r>
    </w:p>
    <w:p w:rsidR="00F838D2" w:rsidRPr="005756E7" w:rsidRDefault="000C2E8D" w:rsidP="00F838D2">
      <w:p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 xml:space="preserve"> </w:t>
      </w:r>
      <w:r w:rsidR="00EB0D16">
        <w:rPr>
          <w:rFonts w:ascii="Times New Roman" w:hAnsi="Times New Roman" w:cs="Times New Roman"/>
          <w:sz w:val="24"/>
          <w:szCs w:val="24"/>
        </w:rPr>
        <w:t xml:space="preserve"> </w:t>
      </w:r>
      <w:r w:rsidR="00E92740" w:rsidRPr="005756E7">
        <w:rPr>
          <w:rFonts w:ascii="Times New Roman" w:hAnsi="Times New Roman" w:cs="Times New Roman"/>
          <w:sz w:val="24"/>
          <w:szCs w:val="24"/>
        </w:rPr>
        <w:t xml:space="preserve">  </w:t>
      </w:r>
      <w:r w:rsidRPr="005756E7">
        <w:rPr>
          <w:rFonts w:ascii="Times New Roman" w:hAnsi="Times New Roman" w:cs="Times New Roman"/>
          <w:sz w:val="24"/>
          <w:szCs w:val="24"/>
        </w:rPr>
        <w:t xml:space="preserve"> </w:t>
      </w:r>
      <w:r w:rsidR="00C66C4D" w:rsidRPr="00947073">
        <w:rPr>
          <w:rFonts w:ascii="Times New Roman" w:hAnsi="Times New Roman" w:cs="Times New Roman"/>
          <w:i/>
          <w:sz w:val="24"/>
          <w:szCs w:val="24"/>
          <w:u w:val="dotted"/>
        </w:rPr>
        <w:t>Предмет и объект исследования</w:t>
      </w:r>
      <w:r w:rsidR="00EB0D16">
        <w:rPr>
          <w:rFonts w:ascii="Times New Roman" w:hAnsi="Times New Roman" w:cs="Times New Roman"/>
          <w:i/>
          <w:sz w:val="24"/>
          <w:szCs w:val="24"/>
          <w:u w:val="single"/>
        </w:rPr>
        <w:t xml:space="preserve"> </w:t>
      </w:r>
      <w:r w:rsidR="00EB0D16">
        <w:rPr>
          <w:rFonts w:ascii="Times New Roman" w:hAnsi="Times New Roman" w:cs="Times New Roman"/>
          <w:sz w:val="24"/>
          <w:szCs w:val="24"/>
        </w:rPr>
        <w:t>моего реферата</w:t>
      </w:r>
      <w:r w:rsidR="00947073">
        <w:rPr>
          <w:rFonts w:ascii="Times New Roman" w:hAnsi="Times New Roman" w:cs="Times New Roman"/>
          <w:sz w:val="24"/>
          <w:szCs w:val="24"/>
        </w:rPr>
        <w:t xml:space="preserve"> эт</w:t>
      </w:r>
      <w:r w:rsidR="00947073">
        <w:rPr>
          <w:rFonts w:ascii="Times New Roman" w:hAnsi="Times New Roman" w:cs="Times New Roman"/>
          <w:sz w:val="24"/>
          <w:szCs w:val="24"/>
          <w:lang w:val="en-US"/>
        </w:rPr>
        <w:t>o</w:t>
      </w:r>
      <w:r w:rsidRPr="005756E7">
        <w:rPr>
          <w:rFonts w:ascii="Times New Roman" w:hAnsi="Times New Roman" w:cs="Times New Roman"/>
          <w:sz w:val="24"/>
          <w:szCs w:val="24"/>
        </w:rPr>
        <w:t xml:space="preserve">  </w:t>
      </w:r>
      <w:r w:rsidR="00C66C4D" w:rsidRPr="005756E7">
        <w:rPr>
          <w:rFonts w:ascii="Times New Roman" w:hAnsi="Times New Roman" w:cs="Times New Roman"/>
          <w:sz w:val="24"/>
          <w:szCs w:val="24"/>
        </w:rPr>
        <w:t>р</w:t>
      </w:r>
      <w:r w:rsidR="00F838D2" w:rsidRPr="005756E7">
        <w:rPr>
          <w:rFonts w:ascii="Times New Roman" w:hAnsi="Times New Roman" w:cs="Times New Roman"/>
          <w:sz w:val="24"/>
          <w:szCs w:val="24"/>
        </w:rPr>
        <w:t>азработка стратегии и тактики поведения на рынке, а также анализ конкурентной среды являются сегодня одними из важнейших условий выживания предприятия. Для организаций, осуществляющих оптовую и розничную реализацию нефтепродуктов</w:t>
      </w:r>
      <w:r w:rsidR="001C49E0" w:rsidRPr="001C49E0">
        <w:rPr>
          <w:rFonts w:ascii="Times New Roman" w:hAnsi="Times New Roman" w:cs="Times New Roman"/>
          <w:sz w:val="24"/>
          <w:szCs w:val="24"/>
        </w:rPr>
        <w:t>,</w:t>
      </w:r>
      <w:r w:rsidR="00F838D2" w:rsidRPr="005756E7">
        <w:rPr>
          <w:rFonts w:ascii="Times New Roman" w:hAnsi="Times New Roman" w:cs="Times New Roman"/>
          <w:sz w:val="24"/>
          <w:szCs w:val="24"/>
        </w:rPr>
        <w:t xml:space="preserve"> это имеет особенное значение в силу того, что данная сфера деятельности является высокодоходной и поэтому высоко конкурентной. В связи с этим в последнее  время на региональных рынках появилось значительное количество мелких частных предпринимателей и фирм, стремящихся осущест</w:t>
      </w:r>
      <w:r w:rsidR="00EB0D16">
        <w:rPr>
          <w:rFonts w:ascii="Times New Roman" w:hAnsi="Times New Roman" w:cs="Times New Roman"/>
          <w:sz w:val="24"/>
          <w:szCs w:val="24"/>
        </w:rPr>
        <w:t>влять реализацию нефтепродуктов</w:t>
      </w:r>
      <w:r w:rsidR="00F838D2" w:rsidRPr="005756E7">
        <w:rPr>
          <w:rFonts w:ascii="Times New Roman" w:hAnsi="Times New Roman" w:cs="Times New Roman"/>
          <w:sz w:val="24"/>
          <w:szCs w:val="24"/>
        </w:rPr>
        <w:t>.</w:t>
      </w:r>
    </w:p>
    <w:p w:rsidR="00F838D2" w:rsidRPr="005756E7" w:rsidRDefault="000C2E8D" w:rsidP="00970B81">
      <w:p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 xml:space="preserve">       </w:t>
      </w:r>
      <w:r w:rsidR="00F838D2" w:rsidRPr="005756E7">
        <w:rPr>
          <w:rFonts w:ascii="Times New Roman" w:hAnsi="Times New Roman" w:cs="Times New Roman"/>
          <w:sz w:val="24"/>
          <w:szCs w:val="24"/>
        </w:rPr>
        <w:t xml:space="preserve">В данной </w:t>
      </w:r>
      <w:r w:rsidR="00F838D2" w:rsidRPr="00947073">
        <w:rPr>
          <w:rFonts w:ascii="Times New Roman" w:hAnsi="Times New Roman" w:cs="Times New Roman"/>
          <w:i/>
          <w:sz w:val="24"/>
          <w:szCs w:val="24"/>
          <w:u w:val="dotted"/>
        </w:rPr>
        <w:t>ситуации</w:t>
      </w:r>
      <w:r w:rsidRPr="00947073">
        <w:rPr>
          <w:rFonts w:ascii="Times New Roman" w:hAnsi="Times New Roman" w:cs="Times New Roman"/>
          <w:i/>
          <w:sz w:val="24"/>
          <w:szCs w:val="24"/>
          <w:u w:val="dotted"/>
        </w:rPr>
        <w:t xml:space="preserve"> обоснование актуальности темы</w:t>
      </w:r>
      <w:r w:rsidR="00C66C4D" w:rsidRPr="005756E7">
        <w:rPr>
          <w:rFonts w:ascii="Times New Roman" w:hAnsi="Times New Roman" w:cs="Times New Roman"/>
          <w:sz w:val="24"/>
          <w:szCs w:val="24"/>
        </w:rPr>
        <w:t xml:space="preserve"> это по</w:t>
      </w:r>
      <w:r w:rsidR="00F838D2" w:rsidRPr="005756E7">
        <w:rPr>
          <w:rFonts w:ascii="Times New Roman" w:hAnsi="Times New Roman" w:cs="Times New Roman"/>
          <w:sz w:val="24"/>
          <w:szCs w:val="24"/>
        </w:rPr>
        <w:t xml:space="preserve"> крупному оптовому предприятию неконкурентоспособному по издержкам, но имеющему солидную материальную базу ничего не остается кроме как искать новые формы обслуживания клиентов, изучать рыночную среду, искать пути снижения издержек обращения. Нужно пытаться переводить конкуренцию из сферы только ценовой в сферу конкуренции по уровню предоставляемых дополнительных услуг. </w:t>
      </w:r>
      <w:r w:rsidR="00970B81" w:rsidRPr="00970B81">
        <w:rPr>
          <w:rFonts w:ascii="Times New Roman" w:hAnsi="Times New Roman" w:cs="Times New Roman"/>
          <w:sz w:val="24"/>
          <w:szCs w:val="24"/>
        </w:rPr>
        <w:t xml:space="preserve">Для этого необходимо проведение маркетинговых исследований как наружной среды предприятия (государство, поставщики, соперники, покупатели) таким </w:t>
      </w:r>
      <w:proofErr w:type="gramStart"/>
      <w:r w:rsidR="00970B81" w:rsidRPr="00970B81">
        <w:rPr>
          <w:rFonts w:ascii="Times New Roman" w:hAnsi="Times New Roman" w:cs="Times New Roman"/>
          <w:sz w:val="24"/>
          <w:szCs w:val="24"/>
        </w:rPr>
        <w:t>образом</w:t>
      </w:r>
      <w:proofErr w:type="gramEnd"/>
      <w:r w:rsidR="00970B81" w:rsidRPr="00970B81">
        <w:rPr>
          <w:rFonts w:ascii="Times New Roman" w:hAnsi="Times New Roman" w:cs="Times New Roman"/>
          <w:sz w:val="24"/>
          <w:szCs w:val="24"/>
        </w:rPr>
        <w:t xml:space="preserve"> и внутренней сферы предприятия (эффективность работы сбытовой узы, эффективность проводимых маркетинговых кампаний).</w:t>
      </w:r>
    </w:p>
    <w:p w:rsidR="00F838D2" w:rsidRPr="005756E7" w:rsidRDefault="000C2E8D" w:rsidP="00F838D2">
      <w:p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 xml:space="preserve">   </w:t>
      </w:r>
      <w:r w:rsidR="00F838D2" w:rsidRPr="005756E7">
        <w:rPr>
          <w:rFonts w:ascii="Times New Roman" w:hAnsi="Times New Roman" w:cs="Times New Roman"/>
          <w:sz w:val="24"/>
          <w:szCs w:val="24"/>
        </w:rPr>
        <w:t xml:space="preserve">В свете вышеизложенного основной </w:t>
      </w:r>
      <w:r w:rsidR="00947073" w:rsidRPr="00947073">
        <w:rPr>
          <w:rFonts w:ascii="Times New Roman" w:hAnsi="Times New Roman" w:cs="Times New Roman"/>
          <w:i/>
          <w:sz w:val="24"/>
          <w:szCs w:val="24"/>
          <w:u w:val="dotted"/>
        </w:rPr>
        <w:t>целью моего реферата</w:t>
      </w:r>
      <w:r w:rsidR="00F838D2" w:rsidRPr="005756E7">
        <w:rPr>
          <w:rFonts w:ascii="Times New Roman" w:hAnsi="Times New Roman" w:cs="Times New Roman"/>
          <w:sz w:val="24"/>
          <w:szCs w:val="24"/>
        </w:rPr>
        <w:t xml:space="preserve"> выступает формирование информационной базы маркетинговой политики предприятия, как на основе анализа вторичной информации, так и проведения полевых маркетинговых исследований и разработка на ее основе рекомендаций и конкретных маркетинговых мероприятий тактического и стратегического характера.</w:t>
      </w:r>
    </w:p>
    <w:p w:rsidR="00F838D2" w:rsidRPr="005756E7" w:rsidRDefault="000C2E8D" w:rsidP="00F838D2">
      <w:p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 xml:space="preserve">     </w:t>
      </w:r>
      <w:r w:rsidR="00F838D2" w:rsidRPr="005756E7">
        <w:rPr>
          <w:rFonts w:ascii="Times New Roman" w:hAnsi="Times New Roman" w:cs="Times New Roman"/>
          <w:sz w:val="24"/>
          <w:szCs w:val="24"/>
        </w:rPr>
        <w:t xml:space="preserve">Для достижения основной </w:t>
      </w:r>
      <w:r w:rsidR="00F838D2" w:rsidRPr="00947073">
        <w:rPr>
          <w:rFonts w:ascii="Times New Roman" w:hAnsi="Times New Roman" w:cs="Times New Roman"/>
          <w:i/>
          <w:sz w:val="24"/>
          <w:szCs w:val="24"/>
          <w:u w:val="dotted"/>
        </w:rPr>
        <w:t xml:space="preserve">цели </w:t>
      </w:r>
      <w:r w:rsidRPr="00947073">
        <w:rPr>
          <w:rFonts w:ascii="Times New Roman" w:hAnsi="Times New Roman" w:cs="Times New Roman"/>
          <w:i/>
          <w:sz w:val="24"/>
          <w:szCs w:val="24"/>
          <w:u w:val="dotted"/>
        </w:rPr>
        <w:t>реферата</w:t>
      </w:r>
      <w:r w:rsidR="00F838D2" w:rsidRPr="005756E7">
        <w:rPr>
          <w:rFonts w:ascii="Times New Roman" w:hAnsi="Times New Roman" w:cs="Times New Roman"/>
          <w:sz w:val="24"/>
          <w:szCs w:val="24"/>
        </w:rPr>
        <w:t xml:space="preserve"> в ходе ее написания были решены следующие </w:t>
      </w:r>
      <w:r w:rsidR="00F838D2" w:rsidRPr="00947073">
        <w:rPr>
          <w:rFonts w:ascii="Times New Roman" w:hAnsi="Times New Roman" w:cs="Times New Roman"/>
          <w:i/>
          <w:sz w:val="24"/>
          <w:szCs w:val="24"/>
          <w:u w:val="dotted"/>
        </w:rPr>
        <w:t>задачи</w:t>
      </w:r>
      <w:r w:rsidR="00F838D2" w:rsidRPr="005756E7">
        <w:rPr>
          <w:rFonts w:ascii="Times New Roman" w:hAnsi="Times New Roman" w:cs="Times New Roman"/>
          <w:sz w:val="24"/>
          <w:szCs w:val="24"/>
        </w:rPr>
        <w:t>:</w:t>
      </w:r>
    </w:p>
    <w:p w:rsidR="00F838D2" w:rsidRPr="005756E7" w:rsidRDefault="00F838D2" w:rsidP="000C2E8D">
      <w:pPr>
        <w:pStyle w:val="a7"/>
        <w:numPr>
          <w:ilvl w:val="0"/>
          <w:numId w:val="11"/>
        </w:num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дана общая характеристика рынка нефти и нефтепродуктов России в его тесной взаимосвязью с конъюнктурой мирового рынка;</w:t>
      </w:r>
    </w:p>
    <w:p w:rsidR="00F838D2" w:rsidRPr="005756E7" w:rsidRDefault="00F838D2" w:rsidP="000C2E8D">
      <w:pPr>
        <w:pStyle w:val="a7"/>
        <w:numPr>
          <w:ilvl w:val="0"/>
          <w:numId w:val="11"/>
        </w:num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раскрыта необходимость и важность для предприятия нефтепродуктообеспечения проведения маркетинговой работы по исследованию рыночной конъюнктуры;</w:t>
      </w:r>
    </w:p>
    <w:p w:rsidR="00F838D2" w:rsidRPr="005756E7" w:rsidRDefault="00F838D2" w:rsidP="000C2E8D">
      <w:pPr>
        <w:pStyle w:val="a7"/>
        <w:numPr>
          <w:ilvl w:val="0"/>
          <w:numId w:val="11"/>
        </w:num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показаны основные аспекты деятельности на региональном рынке нефтепродуктов, проведен анализ его хозяйственной деятельности;</w:t>
      </w:r>
    </w:p>
    <w:p w:rsidR="00F838D2" w:rsidRDefault="00F838D2" w:rsidP="000C2E8D">
      <w:pPr>
        <w:pStyle w:val="a7"/>
        <w:numPr>
          <w:ilvl w:val="0"/>
          <w:numId w:val="11"/>
        </w:numPr>
        <w:spacing w:line="240" w:lineRule="auto"/>
        <w:jc w:val="both"/>
        <w:rPr>
          <w:rFonts w:ascii="Times New Roman" w:hAnsi="Times New Roman" w:cs="Times New Roman"/>
          <w:sz w:val="24"/>
          <w:szCs w:val="24"/>
        </w:rPr>
      </w:pPr>
      <w:r w:rsidRPr="005756E7">
        <w:rPr>
          <w:rFonts w:ascii="Times New Roman" w:hAnsi="Times New Roman" w:cs="Times New Roman"/>
          <w:sz w:val="24"/>
          <w:szCs w:val="24"/>
        </w:rPr>
        <w:t>базируясь на данных анкетирования дана оценка деятельности и выработаны рекомендации для предприятия по наиболее приоритетным направлениям развития деятельности в сфере ро</w:t>
      </w:r>
      <w:r w:rsidR="00947073">
        <w:rPr>
          <w:rFonts w:ascii="Times New Roman" w:hAnsi="Times New Roman" w:cs="Times New Roman"/>
          <w:sz w:val="24"/>
          <w:szCs w:val="24"/>
        </w:rPr>
        <w:t>зничной торговли ГСМ в ц</w:t>
      </w:r>
      <w:r w:rsidR="00947073">
        <w:rPr>
          <w:rFonts w:ascii="Times New Roman" w:hAnsi="Times New Roman" w:cs="Times New Roman"/>
          <w:sz w:val="24"/>
          <w:szCs w:val="24"/>
          <w:lang w:val="en-US"/>
        </w:rPr>
        <w:t>e</w:t>
      </w:r>
      <w:r w:rsidR="00947073">
        <w:rPr>
          <w:rFonts w:ascii="Times New Roman" w:hAnsi="Times New Roman" w:cs="Times New Roman"/>
          <w:sz w:val="24"/>
          <w:szCs w:val="24"/>
        </w:rPr>
        <w:t>ля</w:t>
      </w:r>
      <w:r w:rsidR="00947073">
        <w:rPr>
          <w:rFonts w:ascii="Times New Roman" w:hAnsi="Times New Roman" w:cs="Times New Roman"/>
          <w:sz w:val="24"/>
          <w:szCs w:val="24"/>
          <w:lang w:val="en-US"/>
        </w:rPr>
        <w:t>x</w:t>
      </w:r>
      <w:r w:rsidR="00947073">
        <w:rPr>
          <w:rFonts w:ascii="Times New Roman" w:hAnsi="Times New Roman" w:cs="Times New Roman"/>
          <w:sz w:val="24"/>
          <w:szCs w:val="24"/>
        </w:rPr>
        <w:t xml:space="preserve"> ул</w:t>
      </w:r>
      <w:r w:rsidR="00947073">
        <w:rPr>
          <w:rFonts w:ascii="Times New Roman" w:hAnsi="Times New Roman" w:cs="Times New Roman"/>
          <w:sz w:val="24"/>
          <w:szCs w:val="24"/>
          <w:lang w:val="en-US"/>
        </w:rPr>
        <w:t>y</w:t>
      </w:r>
      <w:r w:rsidR="00947073">
        <w:rPr>
          <w:rFonts w:ascii="Times New Roman" w:hAnsi="Times New Roman" w:cs="Times New Roman"/>
          <w:sz w:val="24"/>
          <w:szCs w:val="24"/>
        </w:rPr>
        <w:t>чш</w:t>
      </w:r>
      <w:r w:rsidR="00947073">
        <w:rPr>
          <w:rFonts w:ascii="Times New Roman" w:hAnsi="Times New Roman" w:cs="Times New Roman"/>
          <w:sz w:val="24"/>
          <w:szCs w:val="24"/>
          <w:lang w:val="en-US"/>
        </w:rPr>
        <w:t>e</w:t>
      </w:r>
      <w:r w:rsidRPr="005756E7">
        <w:rPr>
          <w:rFonts w:ascii="Times New Roman" w:hAnsi="Times New Roman" w:cs="Times New Roman"/>
          <w:sz w:val="24"/>
          <w:szCs w:val="24"/>
        </w:rPr>
        <w:t>ния кач</w:t>
      </w:r>
      <w:r w:rsidR="00FF0548">
        <w:rPr>
          <w:rFonts w:ascii="Times New Roman" w:hAnsi="Times New Roman" w:cs="Times New Roman"/>
          <w:sz w:val="24"/>
          <w:szCs w:val="24"/>
        </w:rPr>
        <w:t>ества обслуживания клиентов и р</w:t>
      </w:r>
      <w:r w:rsidR="00FF0548">
        <w:rPr>
          <w:rFonts w:ascii="Times New Roman" w:hAnsi="Times New Roman" w:cs="Times New Roman"/>
          <w:sz w:val="24"/>
          <w:szCs w:val="24"/>
          <w:lang w:val="en-US"/>
        </w:rPr>
        <w:t>ac</w:t>
      </w:r>
      <w:r w:rsidR="00FF0548">
        <w:rPr>
          <w:rFonts w:ascii="Times New Roman" w:hAnsi="Times New Roman" w:cs="Times New Roman"/>
          <w:sz w:val="24"/>
          <w:szCs w:val="24"/>
        </w:rPr>
        <w:t xml:space="preserve">ширения </w:t>
      </w:r>
      <w:r w:rsidR="00FF0548">
        <w:rPr>
          <w:rFonts w:ascii="Times New Roman" w:hAnsi="Times New Roman" w:cs="Times New Roman"/>
          <w:sz w:val="24"/>
          <w:szCs w:val="24"/>
          <w:lang w:val="en-US"/>
        </w:rPr>
        <w:t>o</w:t>
      </w:r>
      <w:r w:rsidR="00FF0548">
        <w:rPr>
          <w:rFonts w:ascii="Times New Roman" w:hAnsi="Times New Roman" w:cs="Times New Roman"/>
          <w:sz w:val="24"/>
          <w:szCs w:val="24"/>
        </w:rPr>
        <w:t>бъ</w:t>
      </w:r>
      <w:r w:rsidR="00FF0548">
        <w:rPr>
          <w:rFonts w:ascii="Times New Roman" w:hAnsi="Times New Roman" w:cs="Times New Roman"/>
          <w:sz w:val="24"/>
          <w:szCs w:val="24"/>
          <w:lang w:val="en-US"/>
        </w:rPr>
        <w:t>e</w:t>
      </w:r>
      <w:r w:rsidR="00FF0548">
        <w:rPr>
          <w:rFonts w:ascii="Times New Roman" w:hAnsi="Times New Roman" w:cs="Times New Roman"/>
          <w:sz w:val="24"/>
          <w:szCs w:val="24"/>
        </w:rPr>
        <w:t>м</w:t>
      </w:r>
      <w:r w:rsidR="00FF0548">
        <w:rPr>
          <w:rFonts w:ascii="Times New Roman" w:hAnsi="Times New Roman" w:cs="Times New Roman"/>
          <w:sz w:val="24"/>
          <w:szCs w:val="24"/>
          <w:lang w:val="en-US"/>
        </w:rPr>
        <w:t>o</w:t>
      </w:r>
      <w:r w:rsidRPr="005756E7">
        <w:rPr>
          <w:rFonts w:ascii="Times New Roman" w:hAnsi="Times New Roman" w:cs="Times New Roman"/>
          <w:sz w:val="24"/>
          <w:szCs w:val="24"/>
        </w:rPr>
        <w:t>в продаж.</w:t>
      </w:r>
    </w:p>
    <w:p w:rsidR="00EB0D16" w:rsidRDefault="00EB0D16" w:rsidP="00EB0D16">
      <w:pPr>
        <w:spacing w:line="240" w:lineRule="auto"/>
        <w:jc w:val="both"/>
        <w:rPr>
          <w:rFonts w:ascii="Times New Roman" w:hAnsi="Times New Roman" w:cs="Times New Roman"/>
          <w:sz w:val="24"/>
          <w:szCs w:val="24"/>
        </w:rPr>
      </w:pPr>
    </w:p>
    <w:p w:rsidR="00EB0D16" w:rsidRDefault="00EB0D16" w:rsidP="00EB0D16">
      <w:pPr>
        <w:spacing w:line="240" w:lineRule="auto"/>
        <w:jc w:val="both"/>
        <w:rPr>
          <w:rFonts w:ascii="Times New Roman" w:hAnsi="Times New Roman" w:cs="Times New Roman"/>
          <w:sz w:val="24"/>
          <w:szCs w:val="24"/>
        </w:rPr>
      </w:pPr>
    </w:p>
    <w:p w:rsidR="00EB0D16" w:rsidRPr="00EB0D16" w:rsidRDefault="00EB0D16" w:rsidP="00EB0D16">
      <w:pPr>
        <w:spacing w:line="240" w:lineRule="auto"/>
        <w:jc w:val="both"/>
        <w:rPr>
          <w:rFonts w:ascii="Times New Roman" w:hAnsi="Times New Roman" w:cs="Times New Roman"/>
          <w:sz w:val="24"/>
          <w:szCs w:val="24"/>
        </w:rPr>
      </w:pPr>
    </w:p>
    <w:p w:rsidR="00F838D2" w:rsidRPr="005756E7" w:rsidRDefault="00F838D2" w:rsidP="00F838D2">
      <w:pPr>
        <w:spacing w:line="240" w:lineRule="auto"/>
        <w:jc w:val="both"/>
        <w:rPr>
          <w:rFonts w:ascii="Times New Roman" w:hAnsi="Times New Roman" w:cs="Times New Roman"/>
          <w:sz w:val="28"/>
          <w:szCs w:val="28"/>
          <w:u w:val="dotted"/>
        </w:rPr>
      </w:pPr>
    </w:p>
    <w:p w:rsidR="00CF6230" w:rsidRPr="005756E7" w:rsidRDefault="00CF6230" w:rsidP="00D04893">
      <w:pPr>
        <w:pStyle w:val="a7"/>
        <w:numPr>
          <w:ilvl w:val="0"/>
          <w:numId w:val="12"/>
        </w:numPr>
        <w:spacing w:line="240" w:lineRule="auto"/>
        <w:jc w:val="both"/>
        <w:rPr>
          <w:rFonts w:ascii="Times New Roman" w:hAnsi="Times New Roman" w:cs="Times New Roman"/>
          <w:i/>
          <w:sz w:val="28"/>
          <w:szCs w:val="28"/>
          <w:u w:val="dotted"/>
        </w:rPr>
      </w:pPr>
      <w:r w:rsidRPr="005756E7">
        <w:rPr>
          <w:rFonts w:ascii="Times New Roman" w:hAnsi="Times New Roman" w:cs="Times New Roman"/>
          <w:i/>
          <w:sz w:val="28"/>
          <w:szCs w:val="28"/>
          <w:u w:val="dotted"/>
        </w:rPr>
        <w:lastRenderedPageBreak/>
        <w:t>Экономические, социальные, правовые, инвестиционные и другие особенности выбранного вида экономической деятельности</w:t>
      </w:r>
      <w:r w:rsidR="00D04893" w:rsidRPr="005756E7">
        <w:rPr>
          <w:rFonts w:ascii="Times New Roman" w:hAnsi="Times New Roman" w:cs="Times New Roman"/>
          <w:i/>
          <w:sz w:val="28"/>
          <w:szCs w:val="28"/>
          <w:u w:val="dotted"/>
        </w:rPr>
        <w:t xml:space="preserve">  организаций, занимающихся производством нефтепродуктов.</w:t>
      </w:r>
    </w:p>
    <w:p w:rsidR="00E92740" w:rsidRPr="00F8461E" w:rsidRDefault="00FF0548" w:rsidP="00E927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Гл</w:t>
      </w:r>
      <w:r>
        <w:rPr>
          <w:rFonts w:ascii="Times New Roman" w:hAnsi="Times New Roman" w:cs="Times New Roman"/>
          <w:sz w:val="24"/>
          <w:szCs w:val="24"/>
          <w:lang w:val="en-US"/>
        </w:rPr>
        <w:t>a</w:t>
      </w:r>
      <w:r>
        <w:rPr>
          <w:rFonts w:ascii="Times New Roman" w:hAnsi="Times New Roman" w:cs="Times New Roman"/>
          <w:sz w:val="24"/>
          <w:szCs w:val="24"/>
        </w:rPr>
        <w:t>вн</w:t>
      </w:r>
      <w:r>
        <w:rPr>
          <w:rFonts w:ascii="Times New Roman" w:hAnsi="Times New Roman" w:cs="Times New Roman"/>
          <w:sz w:val="24"/>
          <w:szCs w:val="24"/>
          <w:lang w:val="en-US"/>
        </w:rPr>
        <w:t>o</w:t>
      </w:r>
      <w:r>
        <w:rPr>
          <w:rFonts w:ascii="Times New Roman" w:hAnsi="Times New Roman" w:cs="Times New Roman"/>
          <w:sz w:val="24"/>
          <w:szCs w:val="24"/>
        </w:rPr>
        <w:t>й ц</w:t>
      </w:r>
      <w:r>
        <w:rPr>
          <w:rFonts w:ascii="Times New Roman" w:hAnsi="Times New Roman" w:cs="Times New Roman"/>
          <w:sz w:val="24"/>
          <w:szCs w:val="24"/>
          <w:lang w:val="en-US"/>
        </w:rPr>
        <w:t>e</w:t>
      </w:r>
      <w:r w:rsidR="005756E7" w:rsidRPr="00F8461E">
        <w:rPr>
          <w:rFonts w:ascii="Times New Roman" w:hAnsi="Times New Roman" w:cs="Times New Roman"/>
          <w:sz w:val="24"/>
          <w:szCs w:val="24"/>
        </w:rPr>
        <w:t>лью (миссией) создания и функционирования предприятия является получение максимально возможной прибыли за счет реализации потребителям произв</w:t>
      </w:r>
      <w:r>
        <w:rPr>
          <w:rFonts w:ascii="Times New Roman" w:hAnsi="Times New Roman" w:cs="Times New Roman"/>
          <w:sz w:val="24"/>
          <w:szCs w:val="24"/>
        </w:rPr>
        <w:t>одимой продукции (выполненных р</w:t>
      </w:r>
      <w:r>
        <w:rPr>
          <w:rFonts w:ascii="Times New Roman" w:hAnsi="Times New Roman" w:cs="Times New Roman"/>
          <w:sz w:val="24"/>
          <w:szCs w:val="24"/>
          <w:lang w:val="en-US"/>
        </w:rPr>
        <w:t>a</w:t>
      </w:r>
      <w:r w:rsidR="005756E7" w:rsidRPr="00F8461E">
        <w:rPr>
          <w:rFonts w:ascii="Times New Roman" w:hAnsi="Times New Roman" w:cs="Times New Roman"/>
          <w:sz w:val="24"/>
          <w:szCs w:val="24"/>
        </w:rPr>
        <w:t>бот, оказанных услуг), на основе которой удовлетворяются социальные и экономические запросы трудового коллектива и владельцев средств производства.</w:t>
      </w:r>
    </w:p>
    <w:p w:rsidR="00A726C1" w:rsidRPr="00F8461E" w:rsidRDefault="00F8461E" w:rsidP="00A726C1">
      <w:pPr>
        <w:spacing w:line="240" w:lineRule="auto"/>
        <w:jc w:val="both"/>
        <w:rPr>
          <w:rFonts w:ascii="Times New Roman" w:hAnsi="Times New Roman" w:cs="Times New Roman"/>
          <w:sz w:val="24"/>
          <w:szCs w:val="24"/>
        </w:rPr>
      </w:pPr>
      <w:r w:rsidRPr="00F8461E">
        <w:rPr>
          <w:rFonts w:ascii="Times New Roman" w:hAnsi="Times New Roman" w:cs="Times New Roman"/>
          <w:sz w:val="24"/>
          <w:szCs w:val="24"/>
        </w:rPr>
        <w:t xml:space="preserve">    </w:t>
      </w:r>
      <w:r w:rsidR="00A726C1" w:rsidRPr="00F8461E">
        <w:rPr>
          <w:rFonts w:ascii="Times New Roman" w:hAnsi="Times New Roman" w:cs="Times New Roman"/>
          <w:sz w:val="24"/>
          <w:szCs w:val="24"/>
        </w:rPr>
        <w:t>Правовая форма предприятия представляет собой комплекс правовых и хозяйственных норм, которые определяют характер, условия и способы формирования правовых и экономических отношений между работниками и собственником предприятия, между предприятием и другими, внешними по отношению к нему хозяйствующими субъектами и органами государственной власти. Этими правовыми нормами регулируются внутренние и внешние отношения, порядок устройства и деятельность предприятия</w:t>
      </w:r>
      <w:r w:rsidR="00A726C1" w:rsidRPr="00F8461E">
        <w:rPr>
          <w:sz w:val="24"/>
          <w:szCs w:val="24"/>
        </w:rPr>
        <w:t xml:space="preserve"> </w:t>
      </w:r>
      <w:r w:rsidR="00A726C1" w:rsidRPr="00F8461E">
        <w:rPr>
          <w:rFonts w:ascii="Times New Roman" w:hAnsi="Times New Roman" w:cs="Times New Roman"/>
          <w:sz w:val="24"/>
          <w:szCs w:val="24"/>
        </w:rPr>
        <w:t>Нефтегазодобывающее предприятие имеет ряд особенностей. Эти особенности влияют на состав, классификацию и группировку затрат. К таким особенностям относят:</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технологический процесс добычи одновременно двух продуктов (нефти и газа);</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выпуск только готовой продукции и отсутствие незавершенного производства и полуфабрикатов;</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последовательное осуществление основных производственных процессов: поддержание пластового давления; извлечение продукции из скважин; сбор и транспортировка нефти и газа; комплексная подготовка нефти; подготовка и утилизация промысловых сточных вод; внешняя перекачка нефти и газа;</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осуществление основных технологических процессов в автоматизированном режиме;</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ухудшение горно-геологических условий по мере эксплуатации месторождения;</w:t>
      </w:r>
    </w:p>
    <w:p w:rsidR="00A726C1" w:rsidRPr="00F8461E" w:rsidRDefault="00A726C1" w:rsidP="00F8461E">
      <w:pPr>
        <w:spacing w:line="240" w:lineRule="auto"/>
        <w:ind w:left="567" w:hanging="425"/>
        <w:jc w:val="both"/>
        <w:rPr>
          <w:rFonts w:ascii="Times New Roman" w:hAnsi="Times New Roman" w:cs="Times New Roman"/>
          <w:sz w:val="24"/>
          <w:szCs w:val="24"/>
        </w:rPr>
      </w:pPr>
      <w:r w:rsidRPr="00F8461E">
        <w:rPr>
          <w:rFonts w:ascii="Times New Roman" w:hAnsi="Times New Roman" w:cs="Times New Roman"/>
          <w:sz w:val="24"/>
          <w:szCs w:val="24"/>
        </w:rPr>
        <w:t>– необходимость проведения большого объема геолого-технических мероприятий.</w:t>
      </w:r>
    </w:p>
    <w:p w:rsidR="00A726C1" w:rsidRPr="00F8461E" w:rsidRDefault="00A726C1" w:rsidP="00A726C1">
      <w:pPr>
        <w:spacing w:line="240" w:lineRule="auto"/>
        <w:jc w:val="both"/>
        <w:rPr>
          <w:rFonts w:ascii="Times New Roman" w:hAnsi="Times New Roman" w:cs="Times New Roman"/>
          <w:sz w:val="24"/>
          <w:szCs w:val="24"/>
        </w:rPr>
      </w:pPr>
      <w:r w:rsidRPr="00F8461E">
        <w:rPr>
          <w:rFonts w:ascii="Times New Roman" w:hAnsi="Times New Roman" w:cs="Times New Roman"/>
          <w:sz w:val="24"/>
          <w:szCs w:val="24"/>
        </w:rPr>
        <w:t>В себестоимость добычи нефти и газа включают:</w:t>
      </w:r>
    </w:p>
    <w:p w:rsidR="00A726C1" w:rsidRPr="00F8461E" w:rsidRDefault="00A726C1" w:rsidP="00A726C1">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1) затраты, непосредственно связанные с добычей и промысловой подготовкой нефти и газа, обусловленные технологией и организацией производства;</w:t>
      </w:r>
    </w:p>
    <w:p w:rsidR="00A726C1" w:rsidRPr="00F8461E" w:rsidRDefault="00A726C1" w:rsidP="00A726C1">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2) платежи за добычу полезных ископаемых, затраты на рекультивацию земель, плата за древесину, плата за воду, платежи за загрязнение окружающей среды;</w:t>
      </w:r>
    </w:p>
    <w:p w:rsidR="00A726C1" w:rsidRPr="00F8461E" w:rsidRDefault="00A726C1" w:rsidP="00A726C1">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3) затраты на подготовку и освоение производства: затраты на подготовительные работы, связанные с организацией новых нефтегазодобывающих управлений на вновь вводимых в разработку площадях; очистку территории в зоне открытых горных работ;</w:t>
      </w:r>
    </w:p>
    <w:p w:rsidR="00A726C1" w:rsidRPr="00F8461E" w:rsidRDefault="00A726C1" w:rsidP="00A726C1">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4) затраты некапитального характера, связанные с совершенствованием технологии и организации производства;</w:t>
      </w:r>
    </w:p>
    <w:p w:rsidR="00A726C1" w:rsidRPr="00F8461E" w:rsidRDefault="00A726C1" w:rsidP="00A726C1">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5) затраты на обслуживание производственного процесса:</w:t>
      </w:r>
    </w:p>
    <w:p w:rsidR="00A726C1" w:rsidRPr="00F8461E" w:rsidRDefault="00A726C1" w:rsidP="00F8461E">
      <w:pPr>
        <w:tabs>
          <w:tab w:val="left" w:pos="567"/>
        </w:tabs>
        <w:spacing w:line="240" w:lineRule="auto"/>
        <w:ind w:left="567" w:hanging="283"/>
        <w:jc w:val="both"/>
        <w:rPr>
          <w:rFonts w:ascii="Times New Roman" w:hAnsi="Times New Roman" w:cs="Times New Roman"/>
          <w:sz w:val="24"/>
          <w:szCs w:val="24"/>
        </w:rPr>
      </w:pPr>
      <w:r w:rsidRPr="00F8461E">
        <w:rPr>
          <w:rFonts w:ascii="Times New Roman" w:hAnsi="Times New Roman" w:cs="Times New Roman"/>
          <w:sz w:val="24"/>
          <w:szCs w:val="24"/>
        </w:rPr>
        <w:t>– по обеспечению производства материалами, топливом</w:t>
      </w:r>
      <w:r w:rsidR="00F8461E" w:rsidRPr="00F8461E">
        <w:rPr>
          <w:rFonts w:ascii="Times New Roman" w:hAnsi="Times New Roman" w:cs="Times New Roman"/>
          <w:sz w:val="24"/>
          <w:szCs w:val="24"/>
        </w:rPr>
        <w:t>, энергией, инструментом и др.;</w:t>
      </w:r>
    </w:p>
    <w:p w:rsidR="00A726C1" w:rsidRPr="00F8461E" w:rsidRDefault="00A726C1" w:rsidP="00F8461E">
      <w:pPr>
        <w:tabs>
          <w:tab w:val="left" w:pos="567"/>
        </w:tabs>
        <w:spacing w:line="240" w:lineRule="auto"/>
        <w:ind w:left="567" w:hanging="283"/>
        <w:jc w:val="both"/>
        <w:rPr>
          <w:rFonts w:ascii="Times New Roman" w:hAnsi="Times New Roman" w:cs="Times New Roman"/>
          <w:sz w:val="24"/>
          <w:szCs w:val="24"/>
        </w:rPr>
      </w:pPr>
      <w:r w:rsidRPr="00F8461E">
        <w:rPr>
          <w:rFonts w:ascii="Times New Roman" w:hAnsi="Times New Roman" w:cs="Times New Roman"/>
          <w:sz w:val="24"/>
          <w:szCs w:val="24"/>
        </w:rPr>
        <w:t>– по поддержанию основных производствен</w:t>
      </w:r>
      <w:r w:rsidR="00F8461E" w:rsidRPr="00F8461E">
        <w:rPr>
          <w:rFonts w:ascii="Times New Roman" w:hAnsi="Times New Roman" w:cs="Times New Roman"/>
          <w:sz w:val="24"/>
          <w:szCs w:val="24"/>
        </w:rPr>
        <w:t>ных фондов в рабочем состоянии;</w:t>
      </w:r>
    </w:p>
    <w:p w:rsidR="00A726C1" w:rsidRPr="00F8461E" w:rsidRDefault="00A726C1" w:rsidP="00F8461E">
      <w:pPr>
        <w:tabs>
          <w:tab w:val="left" w:pos="567"/>
        </w:tabs>
        <w:spacing w:line="240" w:lineRule="auto"/>
        <w:ind w:left="567" w:hanging="283"/>
        <w:jc w:val="both"/>
        <w:rPr>
          <w:rFonts w:ascii="Times New Roman" w:hAnsi="Times New Roman" w:cs="Times New Roman"/>
          <w:sz w:val="24"/>
          <w:szCs w:val="24"/>
        </w:rPr>
      </w:pPr>
      <w:r w:rsidRPr="00F8461E">
        <w:rPr>
          <w:rFonts w:ascii="Times New Roman" w:hAnsi="Times New Roman" w:cs="Times New Roman"/>
          <w:sz w:val="24"/>
          <w:szCs w:val="24"/>
        </w:rPr>
        <w:lastRenderedPageBreak/>
        <w:t>– модернизация оборудования, а также реконструкция объектов ОФ осуществляется за счет капитальных вложений и затраты на их проведение в себесто</w:t>
      </w:r>
      <w:r w:rsidR="00F8461E" w:rsidRPr="00F8461E">
        <w:rPr>
          <w:rFonts w:ascii="Times New Roman" w:hAnsi="Times New Roman" w:cs="Times New Roman"/>
          <w:sz w:val="24"/>
          <w:szCs w:val="24"/>
        </w:rPr>
        <w:t>имость добычи не включаются;</w:t>
      </w:r>
    </w:p>
    <w:p w:rsidR="00A726C1" w:rsidRPr="00F8461E" w:rsidRDefault="00A726C1" w:rsidP="00F8461E">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6) затраты по обеспечению нормальных услови</w:t>
      </w:r>
      <w:r w:rsidR="00F8461E" w:rsidRPr="00F8461E">
        <w:rPr>
          <w:rFonts w:ascii="Times New Roman" w:hAnsi="Times New Roman" w:cs="Times New Roman"/>
          <w:sz w:val="24"/>
          <w:szCs w:val="24"/>
        </w:rPr>
        <w:t>й труда и техники безопасности;</w:t>
      </w:r>
    </w:p>
    <w:p w:rsidR="00A726C1" w:rsidRPr="00F8461E" w:rsidRDefault="00A726C1" w:rsidP="00F8461E">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7) текущие затраты, связанные с содержанием и эксплуатацией фондов природоохранного назначен</w:t>
      </w:r>
      <w:r w:rsidR="00F8461E" w:rsidRPr="00F8461E">
        <w:rPr>
          <w:rFonts w:ascii="Times New Roman" w:hAnsi="Times New Roman" w:cs="Times New Roman"/>
          <w:sz w:val="24"/>
          <w:szCs w:val="24"/>
        </w:rPr>
        <w:t>ия: очистные сооружения и т.д.;</w:t>
      </w:r>
    </w:p>
    <w:p w:rsidR="00A726C1" w:rsidRPr="00F8461E" w:rsidRDefault="00A726C1" w:rsidP="00F8461E">
      <w:pPr>
        <w:spacing w:line="240" w:lineRule="auto"/>
        <w:jc w:val="both"/>
        <w:rPr>
          <w:rFonts w:ascii="Times New Roman" w:hAnsi="Times New Roman" w:cs="Times New Roman"/>
          <w:sz w:val="24"/>
          <w:szCs w:val="24"/>
        </w:rPr>
      </w:pPr>
      <w:r w:rsidRPr="00F8461E">
        <w:rPr>
          <w:rFonts w:ascii="Times New Roman" w:hAnsi="Times New Roman" w:cs="Times New Roman"/>
          <w:sz w:val="24"/>
          <w:szCs w:val="24"/>
        </w:rPr>
        <w:t>8) затраты, связанные с у</w:t>
      </w:r>
      <w:r w:rsidR="00F8461E" w:rsidRPr="00F8461E">
        <w:rPr>
          <w:rFonts w:ascii="Times New Roman" w:hAnsi="Times New Roman" w:cs="Times New Roman"/>
          <w:sz w:val="24"/>
          <w:szCs w:val="24"/>
        </w:rPr>
        <w:t>правлением производством:</w:t>
      </w:r>
    </w:p>
    <w:p w:rsidR="00A726C1" w:rsidRPr="00F8461E" w:rsidRDefault="00A726C1" w:rsidP="00F8461E">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 xml:space="preserve">– содержание работников аппарата акционерного общества, материально-техническое и транспортное обслуживание объединений </w:t>
      </w:r>
      <w:r w:rsidR="00F8461E" w:rsidRPr="00F8461E">
        <w:rPr>
          <w:rFonts w:ascii="Times New Roman" w:hAnsi="Times New Roman" w:cs="Times New Roman"/>
          <w:sz w:val="24"/>
          <w:szCs w:val="24"/>
        </w:rPr>
        <w:t>и их структурных подразделений;</w:t>
      </w:r>
    </w:p>
    <w:p w:rsidR="00A726C1" w:rsidRPr="00F8461E" w:rsidRDefault="00A726C1" w:rsidP="00F8461E">
      <w:pPr>
        <w:spacing w:line="240" w:lineRule="auto"/>
        <w:ind w:left="284" w:hanging="284"/>
        <w:jc w:val="both"/>
        <w:rPr>
          <w:rFonts w:ascii="Times New Roman" w:hAnsi="Times New Roman" w:cs="Times New Roman"/>
          <w:sz w:val="24"/>
          <w:szCs w:val="24"/>
        </w:rPr>
      </w:pPr>
      <w:r w:rsidRPr="00F8461E">
        <w:rPr>
          <w:rFonts w:ascii="Times New Roman" w:hAnsi="Times New Roman" w:cs="Times New Roman"/>
          <w:sz w:val="24"/>
          <w:szCs w:val="24"/>
        </w:rPr>
        <w:t xml:space="preserve">– затраты на командировки, связанные с </w:t>
      </w:r>
      <w:r w:rsidR="00F8461E" w:rsidRPr="00F8461E">
        <w:rPr>
          <w:rFonts w:ascii="Times New Roman" w:hAnsi="Times New Roman" w:cs="Times New Roman"/>
          <w:sz w:val="24"/>
          <w:szCs w:val="24"/>
        </w:rPr>
        <w:t>производственной деятельностью;</w:t>
      </w:r>
    </w:p>
    <w:p w:rsidR="00A726C1" w:rsidRPr="00F8461E" w:rsidRDefault="00FF0548" w:rsidP="00F8461E">
      <w:p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9) з</w:t>
      </w:r>
      <w:r>
        <w:rPr>
          <w:rFonts w:ascii="Times New Roman" w:hAnsi="Times New Roman" w:cs="Times New Roman"/>
          <w:sz w:val="24"/>
          <w:szCs w:val="24"/>
          <w:lang w:val="en-US"/>
        </w:rPr>
        <w:t>a</w:t>
      </w:r>
      <w:r>
        <w:rPr>
          <w:rFonts w:ascii="Times New Roman" w:hAnsi="Times New Roman" w:cs="Times New Roman"/>
          <w:sz w:val="24"/>
          <w:szCs w:val="24"/>
        </w:rPr>
        <w:t>тр</w:t>
      </w:r>
      <w:r>
        <w:rPr>
          <w:rFonts w:ascii="Times New Roman" w:hAnsi="Times New Roman" w:cs="Times New Roman"/>
          <w:sz w:val="24"/>
          <w:szCs w:val="24"/>
          <w:lang w:val="en-US"/>
        </w:rPr>
        <w:t>a</w:t>
      </w:r>
      <w:r w:rsidR="00A726C1" w:rsidRPr="00F8461E">
        <w:rPr>
          <w:rFonts w:ascii="Times New Roman" w:hAnsi="Times New Roman" w:cs="Times New Roman"/>
          <w:sz w:val="24"/>
          <w:szCs w:val="24"/>
        </w:rPr>
        <w:t>ты, связанные с подгот</w:t>
      </w:r>
      <w:r w:rsidR="00F8461E" w:rsidRPr="00F8461E">
        <w:rPr>
          <w:rFonts w:ascii="Times New Roman" w:hAnsi="Times New Roman" w:cs="Times New Roman"/>
          <w:sz w:val="24"/>
          <w:szCs w:val="24"/>
        </w:rPr>
        <w:t>овкой и переподготовкой кадров:</w:t>
      </w:r>
    </w:p>
    <w:p w:rsidR="00A726C1" w:rsidRPr="00F8461E" w:rsidRDefault="00FF0548" w:rsidP="00F8461E">
      <w:p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выпл</w:t>
      </w:r>
      <w:r>
        <w:rPr>
          <w:rFonts w:ascii="Times New Roman" w:hAnsi="Times New Roman" w:cs="Times New Roman"/>
          <w:sz w:val="24"/>
          <w:szCs w:val="24"/>
          <w:lang w:val="en-US"/>
        </w:rPr>
        <w:t>a</w:t>
      </w:r>
      <w:r>
        <w:rPr>
          <w:rFonts w:ascii="Times New Roman" w:hAnsi="Times New Roman" w:cs="Times New Roman"/>
          <w:sz w:val="24"/>
          <w:szCs w:val="24"/>
        </w:rPr>
        <w:t>т</w:t>
      </w:r>
      <w:r>
        <w:rPr>
          <w:rFonts w:ascii="Times New Roman" w:hAnsi="Times New Roman" w:cs="Times New Roman"/>
          <w:sz w:val="24"/>
          <w:szCs w:val="24"/>
          <w:lang w:val="en-US"/>
        </w:rPr>
        <w:t>a</w:t>
      </w:r>
      <w:r w:rsidR="00A726C1" w:rsidRPr="00F8461E">
        <w:rPr>
          <w:rFonts w:ascii="Times New Roman" w:hAnsi="Times New Roman" w:cs="Times New Roman"/>
          <w:sz w:val="24"/>
          <w:szCs w:val="24"/>
        </w:rPr>
        <w:t xml:space="preserve"> работникам предприятия средней заработной платы по основному месту работы во время и</w:t>
      </w:r>
      <w:r w:rsidR="00F8461E" w:rsidRPr="00F8461E">
        <w:rPr>
          <w:rFonts w:ascii="Times New Roman" w:hAnsi="Times New Roman" w:cs="Times New Roman"/>
          <w:sz w:val="24"/>
          <w:szCs w:val="24"/>
        </w:rPr>
        <w:t>х обучения с отрывом от работы;</w:t>
      </w:r>
    </w:p>
    <w:p w:rsidR="00A726C1" w:rsidRPr="00F8461E" w:rsidRDefault="00A726C1" w:rsidP="00F8461E">
      <w:pPr>
        <w:spacing w:line="240" w:lineRule="auto"/>
        <w:ind w:left="426" w:hanging="284"/>
        <w:jc w:val="both"/>
        <w:rPr>
          <w:rFonts w:ascii="Times New Roman" w:hAnsi="Times New Roman" w:cs="Times New Roman"/>
          <w:sz w:val="24"/>
          <w:szCs w:val="24"/>
        </w:rPr>
      </w:pPr>
      <w:r w:rsidRPr="00F8461E">
        <w:rPr>
          <w:rFonts w:ascii="Times New Roman" w:hAnsi="Times New Roman" w:cs="Times New Roman"/>
          <w:sz w:val="24"/>
          <w:szCs w:val="24"/>
        </w:rPr>
        <w:t>– оплата труда квалифицированных рабочих, не освобожденных от основн</w:t>
      </w:r>
      <w:r w:rsidR="00F8461E" w:rsidRPr="00F8461E">
        <w:rPr>
          <w:rFonts w:ascii="Times New Roman" w:hAnsi="Times New Roman" w:cs="Times New Roman"/>
          <w:sz w:val="24"/>
          <w:szCs w:val="24"/>
        </w:rPr>
        <w:t>ой работы по обучению учеников;</w:t>
      </w:r>
    </w:p>
    <w:p w:rsidR="00A726C1" w:rsidRPr="00F8461E" w:rsidRDefault="00A726C1" w:rsidP="00F8461E">
      <w:pPr>
        <w:spacing w:line="240" w:lineRule="auto"/>
        <w:ind w:left="426" w:hanging="284"/>
        <w:jc w:val="both"/>
        <w:rPr>
          <w:rFonts w:ascii="Times New Roman" w:hAnsi="Times New Roman" w:cs="Times New Roman"/>
          <w:sz w:val="24"/>
          <w:szCs w:val="24"/>
        </w:rPr>
      </w:pPr>
      <w:r w:rsidRPr="00F8461E">
        <w:rPr>
          <w:rFonts w:ascii="Times New Roman" w:hAnsi="Times New Roman" w:cs="Times New Roman"/>
          <w:sz w:val="24"/>
          <w:szCs w:val="24"/>
        </w:rPr>
        <w:t>– оплата отпусков с сохранением заработной платы лицам, обучающимс</w:t>
      </w:r>
      <w:r w:rsidR="00F8461E" w:rsidRPr="00F8461E">
        <w:rPr>
          <w:rFonts w:ascii="Times New Roman" w:hAnsi="Times New Roman" w:cs="Times New Roman"/>
          <w:sz w:val="24"/>
          <w:szCs w:val="24"/>
        </w:rPr>
        <w:t>я в заочных учебных заведениях;</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10) затраты, связанные с осущест</w:t>
      </w:r>
      <w:r w:rsidR="00F8461E" w:rsidRPr="00F8461E">
        <w:rPr>
          <w:rFonts w:ascii="Times New Roman" w:hAnsi="Times New Roman" w:cs="Times New Roman"/>
          <w:sz w:val="24"/>
          <w:szCs w:val="24"/>
        </w:rPr>
        <w:t>влением работ вахтовым методом;</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11) платежи п</w:t>
      </w:r>
      <w:r w:rsidR="00F8461E" w:rsidRPr="00F8461E">
        <w:rPr>
          <w:rFonts w:ascii="Times New Roman" w:hAnsi="Times New Roman" w:cs="Times New Roman"/>
          <w:sz w:val="24"/>
          <w:szCs w:val="24"/>
        </w:rPr>
        <w:t>о кредитам банков и процентов по</w:t>
      </w:r>
      <w:r w:rsidRPr="00F8461E">
        <w:rPr>
          <w:rFonts w:ascii="Times New Roman" w:hAnsi="Times New Roman" w:cs="Times New Roman"/>
          <w:sz w:val="24"/>
          <w:szCs w:val="24"/>
        </w:rPr>
        <w:t xml:space="preserve"> кредитам поставщиков за приобретение </w:t>
      </w:r>
      <w:r w:rsidR="00F8461E" w:rsidRPr="00F8461E">
        <w:rPr>
          <w:rFonts w:ascii="Times New Roman" w:hAnsi="Times New Roman" w:cs="Times New Roman"/>
          <w:sz w:val="24"/>
          <w:szCs w:val="24"/>
        </w:rPr>
        <w:t>товарно-материальных ценностей;</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12) оплата услуг банков по осуществлению</w:t>
      </w:r>
      <w:r w:rsidR="00F8461E" w:rsidRPr="00F8461E">
        <w:rPr>
          <w:rFonts w:ascii="Times New Roman" w:hAnsi="Times New Roman" w:cs="Times New Roman"/>
          <w:sz w:val="24"/>
          <w:szCs w:val="24"/>
        </w:rPr>
        <w:t xml:space="preserve"> торгово-комиссионных операций;</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13) отчисления в специальные централизованные фонды, у</w:t>
      </w:r>
      <w:r w:rsidR="00F8461E" w:rsidRPr="00F8461E">
        <w:rPr>
          <w:rFonts w:ascii="Times New Roman" w:hAnsi="Times New Roman" w:cs="Times New Roman"/>
          <w:sz w:val="24"/>
          <w:szCs w:val="24"/>
        </w:rPr>
        <w:t>становленные законодательством;</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14) затраты на воспроизводство</w:t>
      </w:r>
      <w:r w:rsidR="00FF0548">
        <w:rPr>
          <w:rFonts w:ascii="Times New Roman" w:hAnsi="Times New Roman" w:cs="Times New Roman"/>
          <w:sz w:val="24"/>
          <w:szCs w:val="24"/>
        </w:rPr>
        <w:t xml:space="preserve"> ОФ, включ</w:t>
      </w:r>
      <w:r w:rsidR="009A13D5">
        <w:rPr>
          <w:rFonts w:ascii="Times New Roman" w:hAnsi="Times New Roman" w:cs="Times New Roman"/>
          <w:sz w:val="24"/>
          <w:szCs w:val="24"/>
          <w:lang w:val="en-US"/>
        </w:rPr>
        <w:t>a</w:t>
      </w:r>
      <w:r w:rsidR="00FF0548">
        <w:rPr>
          <w:rFonts w:ascii="Times New Roman" w:hAnsi="Times New Roman" w:cs="Times New Roman"/>
          <w:sz w:val="24"/>
          <w:szCs w:val="24"/>
          <w:lang w:val="en-US"/>
        </w:rPr>
        <w:t>e</w:t>
      </w:r>
      <w:r w:rsidR="00FF0548">
        <w:rPr>
          <w:rFonts w:ascii="Times New Roman" w:hAnsi="Times New Roman" w:cs="Times New Roman"/>
          <w:sz w:val="24"/>
          <w:szCs w:val="24"/>
        </w:rPr>
        <w:t>мы</w:t>
      </w:r>
      <w:r w:rsidR="00FF0548">
        <w:rPr>
          <w:rFonts w:ascii="Times New Roman" w:hAnsi="Times New Roman" w:cs="Times New Roman"/>
          <w:sz w:val="24"/>
          <w:szCs w:val="24"/>
          <w:lang w:val="en-US"/>
        </w:rPr>
        <w:t>e</w:t>
      </w:r>
      <w:r w:rsidR="009A13D5">
        <w:rPr>
          <w:rFonts w:ascii="Times New Roman" w:hAnsi="Times New Roman" w:cs="Times New Roman"/>
          <w:sz w:val="24"/>
          <w:szCs w:val="24"/>
        </w:rPr>
        <w:t xml:space="preserve"> в себестоимость в ф</w:t>
      </w:r>
      <w:r w:rsidR="009A13D5">
        <w:rPr>
          <w:rFonts w:ascii="Times New Roman" w:hAnsi="Times New Roman" w:cs="Times New Roman"/>
          <w:sz w:val="24"/>
          <w:szCs w:val="24"/>
          <w:lang w:val="en-US"/>
        </w:rPr>
        <w:t>o</w:t>
      </w:r>
      <w:r w:rsidR="009A13D5">
        <w:rPr>
          <w:rFonts w:ascii="Times New Roman" w:hAnsi="Times New Roman" w:cs="Times New Roman"/>
          <w:sz w:val="24"/>
          <w:szCs w:val="24"/>
        </w:rPr>
        <w:t>рм</w:t>
      </w:r>
      <w:r w:rsidR="009A13D5">
        <w:rPr>
          <w:rFonts w:ascii="Times New Roman" w:hAnsi="Times New Roman" w:cs="Times New Roman"/>
          <w:sz w:val="24"/>
          <w:szCs w:val="24"/>
          <w:lang w:val="en-US"/>
        </w:rPr>
        <w:t>e</w:t>
      </w:r>
      <w:r w:rsidRPr="00F8461E">
        <w:rPr>
          <w:rFonts w:ascii="Times New Roman" w:hAnsi="Times New Roman" w:cs="Times New Roman"/>
          <w:sz w:val="24"/>
          <w:szCs w:val="24"/>
        </w:rPr>
        <w:t xml:space="preserve"> амортизационных отчислений на полн</w:t>
      </w:r>
      <w:r w:rsidR="00F8461E" w:rsidRPr="00F8461E">
        <w:rPr>
          <w:rFonts w:ascii="Times New Roman" w:hAnsi="Times New Roman" w:cs="Times New Roman"/>
          <w:sz w:val="24"/>
          <w:szCs w:val="24"/>
        </w:rPr>
        <w:t>ое восстановление их стоимости;</w:t>
      </w:r>
    </w:p>
    <w:p w:rsidR="00A726C1" w:rsidRPr="00F8461E"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15) и</w:t>
      </w:r>
      <w:r w:rsidR="00F8461E" w:rsidRPr="00F8461E">
        <w:rPr>
          <w:rFonts w:ascii="Times New Roman" w:hAnsi="Times New Roman" w:cs="Times New Roman"/>
          <w:sz w:val="24"/>
          <w:szCs w:val="24"/>
        </w:rPr>
        <w:t>знос по нематериальным активам;</w:t>
      </w:r>
    </w:p>
    <w:p w:rsidR="00A726C1" w:rsidRDefault="00A726C1" w:rsidP="00F8461E">
      <w:pPr>
        <w:spacing w:line="240" w:lineRule="auto"/>
        <w:ind w:left="426" w:hanging="426"/>
        <w:jc w:val="both"/>
        <w:rPr>
          <w:rFonts w:ascii="Times New Roman" w:hAnsi="Times New Roman" w:cs="Times New Roman"/>
          <w:sz w:val="24"/>
          <w:szCs w:val="24"/>
        </w:rPr>
      </w:pPr>
      <w:r w:rsidRPr="00F8461E">
        <w:rPr>
          <w:rFonts w:ascii="Times New Roman" w:hAnsi="Times New Roman" w:cs="Times New Roman"/>
          <w:sz w:val="24"/>
          <w:szCs w:val="24"/>
        </w:rPr>
        <w:t>16) налоги, сборы, платежи и др. обязательные отчисления, производ</w:t>
      </w:r>
      <w:r w:rsidR="00FF0548">
        <w:rPr>
          <w:rFonts w:ascii="Times New Roman" w:hAnsi="Times New Roman" w:cs="Times New Roman"/>
          <w:sz w:val="24"/>
          <w:szCs w:val="24"/>
        </w:rPr>
        <w:t>имые в порядке, установленном з</w:t>
      </w:r>
      <w:r w:rsidR="00FF0548">
        <w:rPr>
          <w:rFonts w:ascii="Times New Roman" w:hAnsi="Times New Roman" w:cs="Times New Roman"/>
          <w:sz w:val="24"/>
          <w:szCs w:val="24"/>
          <w:lang w:val="en-US"/>
        </w:rPr>
        <w:t>a</w:t>
      </w:r>
      <w:r w:rsidR="009A13D5">
        <w:rPr>
          <w:rFonts w:ascii="Times New Roman" w:hAnsi="Times New Roman" w:cs="Times New Roman"/>
          <w:sz w:val="24"/>
          <w:szCs w:val="24"/>
        </w:rPr>
        <w:t>кон</w:t>
      </w:r>
      <w:r w:rsidR="009A13D5">
        <w:rPr>
          <w:rFonts w:ascii="Times New Roman" w:hAnsi="Times New Roman" w:cs="Times New Roman"/>
          <w:sz w:val="24"/>
          <w:szCs w:val="24"/>
          <w:lang w:val="en-US"/>
        </w:rPr>
        <w:t>o</w:t>
      </w:r>
      <w:r w:rsidR="009A13D5">
        <w:rPr>
          <w:rFonts w:ascii="Times New Roman" w:hAnsi="Times New Roman" w:cs="Times New Roman"/>
          <w:sz w:val="24"/>
          <w:szCs w:val="24"/>
        </w:rPr>
        <w:t>д</w:t>
      </w:r>
      <w:r w:rsidR="009A13D5">
        <w:rPr>
          <w:rFonts w:ascii="Times New Roman" w:hAnsi="Times New Roman" w:cs="Times New Roman"/>
          <w:sz w:val="24"/>
          <w:szCs w:val="24"/>
          <w:lang w:val="en-US"/>
        </w:rPr>
        <w:t>a</w:t>
      </w:r>
      <w:r w:rsidR="009A13D5">
        <w:rPr>
          <w:rFonts w:ascii="Times New Roman" w:hAnsi="Times New Roman" w:cs="Times New Roman"/>
          <w:sz w:val="24"/>
          <w:szCs w:val="24"/>
        </w:rPr>
        <w:t>т</w:t>
      </w:r>
      <w:r w:rsidR="009A13D5">
        <w:rPr>
          <w:rFonts w:ascii="Times New Roman" w:hAnsi="Times New Roman" w:cs="Times New Roman"/>
          <w:sz w:val="24"/>
          <w:szCs w:val="24"/>
          <w:lang w:val="en-US"/>
        </w:rPr>
        <w:t>e</w:t>
      </w:r>
      <w:r w:rsidR="009A13D5">
        <w:rPr>
          <w:rFonts w:ascii="Times New Roman" w:hAnsi="Times New Roman" w:cs="Times New Roman"/>
          <w:sz w:val="24"/>
          <w:szCs w:val="24"/>
        </w:rPr>
        <w:t>ль</w:t>
      </w:r>
      <w:r w:rsidR="009A13D5">
        <w:rPr>
          <w:rFonts w:ascii="Times New Roman" w:hAnsi="Times New Roman" w:cs="Times New Roman"/>
          <w:sz w:val="24"/>
          <w:szCs w:val="24"/>
          <w:lang w:val="en-US"/>
        </w:rPr>
        <w:t>c</w:t>
      </w:r>
      <w:r w:rsidR="009A13D5">
        <w:rPr>
          <w:rFonts w:ascii="Times New Roman" w:hAnsi="Times New Roman" w:cs="Times New Roman"/>
          <w:sz w:val="24"/>
          <w:szCs w:val="24"/>
        </w:rPr>
        <w:t>тв</w:t>
      </w:r>
      <w:r w:rsidR="009A13D5">
        <w:rPr>
          <w:rFonts w:ascii="Times New Roman" w:hAnsi="Times New Roman" w:cs="Times New Roman"/>
          <w:sz w:val="24"/>
          <w:szCs w:val="24"/>
          <w:lang w:val="en-US"/>
        </w:rPr>
        <w:t>o</w:t>
      </w:r>
      <w:r w:rsidRPr="00F8461E">
        <w:rPr>
          <w:rFonts w:ascii="Times New Roman" w:hAnsi="Times New Roman" w:cs="Times New Roman"/>
          <w:sz w:val="24"/>
          <w:szCs w:val="24"/>
        </w:rPr>
        <w:t xml:space="preserve">м. </w:t>
      </w:r>
    </w:p>
    <w:p w:rsidR="00F8461E" w:rsidRPr="00F8461E" w:rsidRDefault="00F8461E" w:rsidP="00F8461E">
      <w:pPr>
        <w:spacing w:line="240" w:lineRule="auto"/>
        <w:jc w:val="both"/>
        <w:rPr>
          <w:rFonts w:ascii="Times New Roman" w:hAnsi="Times New Roman" w:cs="Times New Roman"/>
          <w:sz w:val="24"/>
          <w:szCs w:val="24"/>
        </w:rPr>
      </w:pPr>
    </w:p>
    <w:p w:rsidR="00E92740" w:rsidRDefault="00E92740" w:rsidP="00E92740">
      <w:pPr>
        <w:spacing w:line="240" w:lineRule="auto"/>
        <w:jc w:val="both"/>
        <w:rPr>
          <w:rFonts w:ascii="Times New Roman" w:hAnsi="Times New Roman" w:cs="Times New Roman"/>
          <w:sz w:val="28"/>
          <w:szCs w:val="28"/>
        </w:rPr>
      </w:pPr>
    </w:p>
    <w:p w:rsidR="005756E7" w:rsidRPr="00E92740" w:rsidRDefault="005756E7" w:rsidP="00E92740">
      <w:pPr>
        <w:spacing w:line="240" w:lineRule="auto"/>
        <w:jc w:val="both"/>
        <w:rPr>
          <w:rFonts w:ascii="Times New Roman" w:hAnsi="Times New Roman" w:cs="Times New Roman"/>
          <w:sz w:val="28"/>
          <w:szCs w:val="28"/>
        </w:rPr>
      </w:pPr>
    </w:p>
    <w:p w:rsidR="00E425B8" w:rsidRPr="00E425B8" w:rsidRDefault="00CF6230" w:rsidP="00E425B8">
      <w:pPr>
        <w:pStyle w:val="a7"/>
        <w:numPr>
          <w:ilvl w:val="0"/>
          <w:numId w:val="12"/>
        </w:numPr>
        <w:spacing w:line="240" w:lineRule="auto"/>
        <w:jc w:val="both"/>
        <w:rPr>
          <w:rFonts w:ascii="Times New Roman" w:hAnsi="Times New Roman" w:cs="Times New Roman"/>
          <w:i/>
          <w:sz w:val="28"/>
          <w:szCs w:val="28"/>
          <w:u w:val="dotted"/>
        </w:rPr>
      </w:pPr>
      <w:r w:rsidRPr="00F8461E">
        <w:rPr>
          <w:rFonts w:ascii="Times New Roman" w:hAnsi="Times New Roman" w:cs="Times New Roman"/>
          <w:i/>
          <w:sz w:val="28"/>
          <w:szCs w:val="28"/>
          <w:u w:val="dotted"/>
        </w:rPr>
        <w:t xml:space="preserve">Продукция по производимости </w:t>
      </w:r>
      <w:r w:rsidR="009A13D5" w:rsidRPr="00F8461E">
        <w:rPr>
          <w:rFonts w:ascii="Times New Roman" w:hAnsi="Times New Roman" w:cs="Times New Roman"/>
          <w:i/>
          <w:sz w:val="28"/>
          <w:szCs w:val="28"/>
          <w:u w:val="dotted"/>
        </w:rPr>
        <w:t>нефтепродуктов,</w:t>
      </w:r>
      <w:r w:rsidRPr="00F8461E">
        <w:rPr>
          <w:rFonts w:ascii="Times New Roman" w:hAnsi="Times New Roman" w:cs="Times New Roman"/>
          <w:i/>
          <w:sz w:val="28"/>
          <w:szCs w:val="28"/>
          <w:u w:val="dotted"/>
        </w:rPr>
        <w:t xml:space="preserve"> которые являются результатом выбранного вида экономической деятельности. </w:t>
      </w:r>
    </w:p>
    <w:p w:rsidR="00E425B8" w:rsidRPr="002E4AA3" w:rsidRDefault="00E425B8" w:rsidP="00E425B8">
      <w:pPr>
        <w:spacing w:line="240" w:lineRule="auto"/>
        <w:jc w:val="both"/>
        <w:rPr>
          <w:rFonts w:ascii="Times New Roman" w:hAnsi="Times New Roman" w:cs="Times New Roman"/>
          <w:sz w:val="24"/>
          <w:szCs w:val="24"/>
        </w:rPr>
      </w:pPr>
      <w:r w:rsidRPr="002E4AA3">
        <w:rPr>
          <w:rFonts w:ascii="Times New Roman" w:hAnsi="Times New Roman" w:cs="Times New Roman"/>
          <w:sz w:val="24"/>
          <w:szCs w:val="24"/>
        </w:rPr>
        <w:t xml:space="preserve">    В наст</w:t>
      </w:r>
      <w:r w:rsidR="009A13D5" w:rsidRPr="002E4AA3">
        <w:rPr>
          <w:rFonts w:ascii="Times New Roman" w:hAnsi="Times New Roman" w:cs="Times New Roman"/>
          <w:sz w:val="24"/>
          <w:szCs w:val="24"/>
        </w:rPr>
        <w:t xml:space="preserve">оящее период </w:t>
      </w:r>
      <w:proofErr w:type="gramStart"/>
      <w:r w:rsidR="009A13D5" w:rsidRPr="002E4AA3">
        <w:rPr>
          <w:rFonts w:ascii="Times New Roman" w:hAnsi="Times New Roman" w:cs="Times New Roman"/>
          <w:sz w:val="24"/>
          <w:szCs w:val="24"/>
        </w:rPr>
        <w:t>в</w:t>
      </w:r>
      <w:proofErr w:type="gramEnd"/>
      <w:r w:rsidR="009A13D5" w:rsidRPr="002E4AA3">
        <w:rPr>
          <w:rFonts w:ascii="Times New Roman" w:hAnsi="Times New Roman" w:cs="Times New Roman"/>
          <w:sz w:val="24"/>
          <w:szCs w:val="24"/>
          <w:lang w:val="en-US"/>
        </w:rPr>
        <w:t>ce</w:t>
      </w:r>
      <w:r w:rsidR="009A13D5" w:rsidRPr="002E4AA3">
        <w:rPr>
          <w:rFonts w:ascii="Times New Roman" w:hAnsi="Times New Roman" w:cs="Times New Roman"/>
          <w:sz w:val="24"/>
          <w:szCs w:val="24"/>
        </w:rPr>
        <w:t xml:space="preserve"> б</w:t>
      </w:r>
      <w:r w:rsidR="009A13D5" w:rsidRPr="002E4AA3">
        <w:rPr>
          <w:rFonts w:ascii="Times New Roman" w:hAnsi="Times New Roman" w:cs="Times New Roman"/>
          <w:sz w:val="24"/>
          <w:szCs w:val="24"/>
          <w:lang w:val="en-US"/>
        </w:rPr>
        <w:t>e</w:t>
      </w:r>
      <w:r w:rsidRPr="002E4AA3">
        <w:rPr>
          <w:rFonts w:ascii="Times New Roman" w:hAnsi="Times New Roman" w:cs="Times New Roman"/>
          <w:sz w:val="24"/>
          <w:szCs w:val="24"/>
        </w:rPr>
        <w:t>з исключения сфе</w:t>
      </w:r>
      <w:r w:rsidR="009A13D5" w:rsidRPr="002E4AA3">
        <w:rPr>
          <w:rFonts w:ascii="Times New Roman" w:hAnsi="Times New Roman" w:cs="Times New Roman"/>
          <w:sz w:val="24"/>
          <w:szCs w:val="24"/>
        </w:rPr>
        <w:t xml:space="preserve">ры международный экономики и в </w:t>
      </w:r>
      <w:r w:rsidR="009A13D5" w:rsidRPr="002E4AA3">
        <w:rPr>
          <w:rFonts w:ascii="Times New Roman" w:hAnsi="Times New Roman" w:cs="Times New Roman"/>
          <w:sz w:val="24"/>
          <w:szCs w:val="24"/>
          <w:lang w:val="en-US"/>
        </w:rPr>
        <w:t>o</w:t>
      </w:r>
      <w:r w:rsidR="009A13D5" w:rsidRPr="002E4AA3">
        <w:rPr>
          <w:rFonts w:ascii="Times New Roman" w:hAnsi="Times New Roman" w:cs="Times New Roman"/>
          <w:sz w:val="24"/>
          <w:szCs w:val="24"/>
        </w:rPr>
        <w:t>тд</w:t>
      </w:r>
      <w:r w:rsidR="009A13D5" w:rsidRPr="002E4AA3">
        <w:rPr>
          <w:rFonts w:ascii="Times New Roman" w:hAnsi="Times New Roman" w:cs="Times New Roman"/>
          <w:sz w:val="24"/>
          <w:szCs w:val="24"/>
          <w:lang w:val="en-US"/>
        </w:rPr>
        <w:t>e</w:t>
      </w:r>
      <w:r w:rsidR="009A13D5" w:rsidRPr="002E4AA3">
        <w:rPr>
          <w:rFonts w:ascii="Times New Roman" w:hAnsi="Times New Roman" w:cs="Times New Roman"/>
          <w:sz w:val="24"/>
          <w:szCs w:val="24"/>
        </w:rPr>
        <w:t>льн</w:t>
      </w:r>
      <w:r w:rsidR="009A13D5" w:rsidRPr="002E4AA3">
        <w:rPr>
          <w:rFonts w:ascii="Times New Roman" w:hAnsi="Times New Roman" w:cs="Times New Roman"/>
          <w:sz w:val="24"/>
          <w:szCs w:val="24"/>
          <w:lang w:val="en-US"/>
        </w:rPr>
        <w:t>oc</w:t>
      </w:r>
      <w:r w:rsidRPr="002E4AA3">
        <w:rPr>
          <w:rFonts w:ascii="Times New Roman" w:hAnsi="Times New Roman" w:cs="Times New Roman"/>
          <w:sz w:val="24"/>
          <w:szCs w:val="24"/>
        </w:rPr>
        <w:t xml:space="preserve">ти присвоенной государства никак не имеют все шансы совершенствоваться в отсутствии использования нефтепродуктов либо товаров нефтехимии, в таком случае </w:t>
      </w:r>
      <w:r w:rsidRPr="002E4AA3">
        <w:rPr>
          <w:rFonts w:ascii="Times New Roman" w:hAnsi="Times New Roman" w:cs="Times New Roman"/>
          <w:sz w:val="24"/>
          <w:szCs w:val="24"/>
        </w:rPr>
        <w:lastRenderedPageBreak/>
        <w:t xml:space="preserve">имеется без энергообеспечения промышленного изготовления и других отраслей общенародного хозяйства. Основная значимость в концепции нефтепродуктообеспечения относится нефтеперерабатывающим заводам, в каковых исполняется процесс обработки нефти и изготовление нефтепродуктов разных товарных групп и видов. </w:t>
      </w:r>
      <w:proofErr w:type="gramStart"/>
      <w:r w:rsidRPr="002E4AA3">
        <w:rPr>
          <w:rFonts w:ascii="Times New Roman" w:hAnsi="Times New Roman" w:cs="Times New Roman"/>
          <w:sz w:val="24"/>
          <w:szCs w:val="24"/>
        </w:rPr>
        <w:t xml:space="preserve">Нефтепродукты с НПЗ распределяются согласно нефтебазам и автозаправочным станциям, значимость которых в существенной уровня находится в зависимости с </w:t>
      </w:r>
      <w:r w:rsidR="008F488A">
        <w:rPr>
          <w:rFonts w:ascii="Times New Roman" w:hAnsi="Times New Roman" w:cs="Times New Roman"/>
          <w:sz w:val="24"/>
          <w:szCs w:val="24"/>
        </w:rPr>
        <w:t>их территориального утверждения</w:t>
      </w:r>
      <w:r w:rsidR="008F488A" w:rsidRPr="008F488A">
        <w:rPr>
          <w:rFonts w:ascii="Times New Roman" w:hAnsi="Times New Roman" w:cs="Times New Roman"/>
          <w:sz w:val="24"/>
          <w:szCs w:val="24"/>
        </w:rPr>
        <w:t>.</w:t>
      </w:r>
      <w:proofErr w:type="gramEnd"/>
      <w:r w:rsidRPr="002E4AA3">
        <w:rPr>
          <w:rFonts w:ascii="Times New Roman" w:hAnsi="Times New Roman" w:cs="Times New Roman"/>
          <w:sz w:val="24"/>
          <w:szCs w:val="24"/>
        </w:rPr>
        <w:t xml:space="preserve"> </w:t>
      </w:r>
      <w:proofErr w:type="gramStart"/>
      <w:r w:rsidR="008F488A" w:rsidRPr="002E4AA3">
        <w:rPr>
          <w:rFonts w:ascii="Times New Roman" w:hAnsi="Times New Roman" w:cs="Times New Roman"/>
          <w:sz w:val="24"/>
          <w:szCs w:val="24"/>
        </w:rPr>
        <w:t>К</w:t>
      </w:r>
      <w:r w:rsidRPr="002E4AA3">
        <w:rPr>
          <w:rFonts w:ascii="Times New Roman" w:hAnsi="Times New Roman" w:cs="Times New Roman"/>
          <w:sz w:val="24"/>
          <w:szCs w:val="24"/>
        </w:rPr>
        <w:t>аким</w:t>
      </w:r>
      <w:proofErr w:type="gramEnd"/>
      <w:r w:rsidRPr="002E4AA3">
        <w:rPr>
          <w:rFonts w:ascii="Times New Roman" w:hAnsi="Times New Roman" w:cs="Times New Roman"/>
          <w:sz w:val="24"/>
          <w:szCs w:val="24"/>
        </w:rPr>
        <w:t xml:space="preserve"> обусловливается размер грузооборота, автотранспортные взаимосвязи, структура потребителей, количество и перечень поставляемых нефтепродуктов, и т.п.</w:t>
      </w:r>
    </w:p>
    <w:p w:rsidR="00E425B8" w:rsidRPr="002E4AA3" w:rsidRDefault="001F12A0" w:rsidP="00E425B8">
      <w:pPr>
        <w:spacing w:line="240" w:lineRule="auto"/>
        <w:jc w:val="both"/>
        <w:rPr>
          <w:rFonts w:ascii="Times New Roman" w:hAnsi="Times New Roman" w:cs="Times New Roman"/>
          <w:sz w:val="24"/>
          <w:szCs w:val="24"/>
        </w:rPr>
      </w:pPr>
      <w:r w:rsidRPr="002E4AA3">
        <w:rPr>
          <w:rFonts w:ascii="Times New Roman" w:hAnsi="Times New Roman" w:cs="Times New Roman"/>
          <w:sz w:val="24"/>
          <w:szCs w:val="24"/>
        </w:rPr>
        <w:t xml:space="preserve">    </w:t>
      </w:r>
      <w:r w:rsidR="00E425B8" w:rsidRPr="002E4AA3">
        <w:rPr>
          <w:rFonts w:ascii="Times New Roman" w:hAnsi="Times New Roman" w:cs="Times New Roman"/>
          <w:sz w:val="24"/>
          <w:szCs w:val="24"/>
        </w:rPr>
        <w:t xml:space="preserve">Многофункциональную цепь нефтепродуктообеспечения </w:t>
      </w:r>
      <w:proofErr w:type="gramStart"/>
      <w:r w:rsidR="00E425B8" w:rsidRPr="002E4AA3">
        <w:rPr>
          <w:rFonts w:ascii="Times New Roman" w:hAnsi="Times New Roman" w:cs="Times New Roman"/>
          <w:sz w:val="24"/>
          <w:szCs w:val="24"/>
        </w:rPr>
        <w:t>государства</w:t>
      </w:r>
      <w:proofErr w:type="gramEnd"/>
      <w:r w:rsidR="00E425B8" w:rsidRPr="002E4AA3">
        <w:rPr>
          <w:rFonts w:ascii="Times New Roman" w:hAnsi="Times New Roman" w:cs="Times New Roman"/>
          <w:sz w:val="24"/>
          <w:szCs w:val="24"/>
        </w:rPr>
        <w:t xml:space="preserve"> возможно показать последующим способом: «Получение - Перевозка - Обработка - Разделение», жесткое выполнение абсолютно всех звеньев данной цепочки считается основной проблемой штанговых фирм, таким </w:t>
      </w:r>
      <w:r w:rsidR="001C49E0" w:rsidRPr="002E4AA3">
        <w:rPr>
          <w:rFonts w:ascii="Times New Roman" w:hAnsi="Times New Roman" w:cs="Times New Roman"/>
          <w:sz w:val="24"/>
          <w:szCs w:val="24"/>
        </w:rPr>
        <w:t>образом,</w:t>
      </w:r>
      <w:r w:rsidR="00E425B8" w:rsidRPr="002E4AA3">
        <w:rPr>
          <w:rFonts w:ascii="Times New Roman" w:hAnsi="Times New Roman" w:cs="Times New Roman"/>
          <w:sz w:val="24"/>
          <w:szCs w:val="24"/>
        </w:rPr>
        <w:t xml:space="preserve"> как именно результаты распределения говорят о финансовой производительности целой цепи. В течени</w:t>
      </w:r>
      <w:r w:rsidR="009A13D5" w:rsidRPr="002E4AA3">
        <w:rPr>
          <w:rFonts w:ascii="Times New Roman" w:hAnsi="Times New Roman" w:cs="Times New Roman"/>
          <w:sz w:val="24"/>
          <w:szCs w:val="24"/>
        </w:rPr>
        <w:t>е</w:t>
      </w:r>
      <w:r w:rsidR="00E425B8" w:rsidRPr="002E4AA3">
        <w:rPr>
          <w:rFonts w:ascii="Times New Roman" w:hAnsi="Times New Roman" w:cs="Times New Roman"/>
          <w:sz w:val="24"/>
          <w:szCs w:val="24"/>
        </w:rPr>
        <w:t xml:space="preserve"> множества десятков лет штанговая сфера является одной с наиболее благоприятных сфер экономики, таким </w:t>
      </w:r>
      <w:r w:rsidR="001C49E0" w:rsidRPr="002E4AA3">
        <w:rPr>
          <w:rFonts w:ascii="Times New Roman" w:hAnsi="Times New Roman" w:cs="Times New Roman"/>
          <w:sz w:val="24"/>
          <w:szCs w:val="24"/>
        </w:rPr>
        <w:t>образом,</w:t>
      </w:r>
      <w:r w:rsidR="00E425B8" w:rsidRPr="002E4AA3">
        <w:rPr>
          <w:rFonts w:ascii="Times New Roman" w:hAnsi="Times New Roman" w:cs="Times New Roman"/>
          <w:sz w:val="24"/>
          <w:szCs w:val="24"/>
        </w:rPr>
        <w:t xml:space="preserve"> равно как размеры добычи нефти, переработки, изготовления и </w:t>
      </w:r>
      <w:proofErr w:type="gramStart"/>
      <w:r w:rsidR="00E425B8" w:rsidRPr="002E4AA3">
        <w:rPr>
          <w:rFonts w:ascii="Times New Roman" w:hAnsi="Times New Roman" w:cs="Times New Roman"/>
          <w:sz w:val="24"/>
          <w:szCs w:val="24"/>
        </w:rPr>
        <w:t>реализована нефтепродуктов регулярно увеличиваются</w:t>
      </w:r>
      <w:proofErr w:type="gramEnd"/>
      <w:r w:rsidR="00E425B8" w:rsidRPr="002E4AA3">
        <w:rPr>
          <w:rFonts w:ascii="Times New Roman" w:hAnsi="Times New Roman" w:cs="Times New Roman"/>
          <w:sz w:val="24"/>
          <w:szCs w:val="24"/>
        </w:rPr>
        <w:t>, направляется изготовление новейших товаров нефтепереработки, раздается их перечень.</w:t>
      </w:r>
    </w:p>
    <w:p w:rsidR="005D167D" w:rsidRPr="005D167D" w:rsidRDefault="001F12A0" w:rsidP="005D167D">
      <w:pPr>
        <w:spacing w:line="240" w:lineRule="auto"/>
        <w:jc w:val="both"/>
        <w:rPr>
          <w:rFonts w:ascii="Times New Roman" w:hAnsi="Times New Roman" w:cs="Times New Roman"/>
          <w:sz w:val="24"/>
          <w:szCs w:val="24"/>
        </w:rPr>
      </w:pPr>
      <w:r w:rsidRPr="002E4AA3">
        <w:rPr>
          <w:rFonts w:ascii="Times New Roman" w:hAnsi="Times New Roman" w:cs="Times New Roman"/>
          <w:sz w:val="24"/>
          <w:szCs w:val="24"/>
        </w:rPr>
        <w:t xml:space="preserve">     </w:t>
      </w:r>
      <w:r w:rsidR="00E425B8" w:rsidRPr="002E4AA3">
        <w:rPr>
          <w:rFonts w:ascii="Times New Roman" w:hAnsi="Times New Roman" w:cs="Times New Roman"/>
          <w:sz w:val="24"/>
          <w:szCs w:val="24"/>
        </w:rPr>
        <w:t>Все без исключения данное прикладывает собственный след в положение товарного торга нефти и нефтепродуктов, в каком месте увеличивается конкурентн</w:t>
      </w:r>
      <w:r w:rsidR="001C49E0" w:rsidRPr="002E4AA3">
        <w:rPr>
          <w:rFonts w:ascii="Times New Roman" w:hAnsi="Times New Roman" w:cs="Times New Roman"/>
          <w:sz w:val="24"/>
          <w:szCs w:val="24"/>
        </w:rPr>
        <w:t xml:space="preserve">ая борьба </w:t>
      </w:r>
      <w:proofErr w:type="gramStart"/>
      <w:r w:rsidR="001C49E0" w:rsidRPr="002E4AA3">
        <w:rPr>
          <w:rFonts w:ascii="Times New Roman" w:hAnsi="Times New Roman" w:cs="Times New Roman"/>
          <w:sz w:val="24"/>
          <w:szCs w:val="24"/>
        </w:rPr>
        <w:t>среди</w:t>
      </w:r>
      <w:proofErr w:type="gramEnd"/>
      <w:r w:rsidR="001C49E0" w:rsidRPr="002E4AA3">
        <w:rPr>
          <w:rFonts w:ascii="Times New Roman" w:hAnsi="Times New Roman" w:cs="Times New Roman"/>
          <w:sz w:val="24"/>
          <w:szCs w:val="24"/>
        </w:rPr>
        <w:t xml:space="preserve"> главными энерго-</w:t>
      </w:r>
      <w:r w:rsidR="00E425B8" w:rsidRPr="002E4AA3">
        <w:rPr>
          <w:rFonts w:ascii="Times New Roman" w:hAnsi="Times New Roman" w:cs="Times New Roman"/>
          <w:sz w:val="24"/>
          <w:szCs w:val="24"/>
        </w:rPr>
        <w:t xml:space="preserve">обеспечивающими фирмами, что в заключительное период обретает все без исключения наиболее сильный вид. </w:t>
      </w:r>
      <w:proofErr w:type="gramStart"/>
      <w:r w:rsidR="00E425B8" w:rsidRPr="002E4AA3">
        <w:rPr>
          <w:rFonts w:ascii="Times New Roman" w:hAnsi="Times New Roman" w:cs="Times New Roman"/>
          <w:sz w:val="24"/>
          <w:szCs w:val="24"/>
        </w:rPr>
        <w:t xml:space="preserve">Присутствие данном большая часть отечественных штанговых фирм укрупняются и усиливают собственные воззрению в торге равно как русском, таким </w:t>
      </w:r>
      <w:r w:rsidR="001C49E0" w:rsidRPr="002E4AA3">
        <w:rPr>
          <w:rFonts w:ascii="Times New Roman" w:hAnsi="Times New Roman" w:cs="Times New Roman"/>
          <w:sz w:val="24"/>
          <w:szCs w:val="24"/>
        </w:rPr>
        <w:t>образом,</w:t>
      </w:r>
      <w:r w:rsidR="00E425B8" w:rsidRPr="002E4AA3">
        <w:rPr>
          <w:rFonts w:ascii="Times New Roman" w:hAnsi="Times New Roman" w:cs="Times New Roman"/>
          <w:sz w:val="24"/>
          <w:szCs w:val="24"/>
        </w:rPr>
        <w:t xml:space="preserve"> и интернациональном из-за счет наращивания объемов </w:t>
      </w:r>
      <w:r w:rsidR="00E96FD3">
        <w:rPr>
          <w:rFonts w:ascii="Times New Roman" w:hAnsi="Times New Roman" w:cs="Times New Roman"/>
          <w:sz w:val="24"/>
          <w:szCs w:val="24"/>
        </w:rPr>
        <w:t>добычи и обработки нефти и газа</w:t>
      </w:r>
      <w:r w:rsidR="00E96FD3" w:rsidRPr="00E96FD3">
        <w:rPr>
          <w:rFonts w:ascii="Times New Roman" w:hAnsi="Times New Roman" w:cs="Times New Roman"/>
          <w:sz w:val="24"/>
          <w:szCs w:val="24"/>
        </w:rPr>
        <w:t>.</w:t>
      </w:r>
      <w:proofErr w:type="gramEnd"/>
      <w:r w:rsidR="00E425B8" w:rsidRPr="002E4AA3">
        <w:rPr>
          <w:rFonts w:ascii="Times New Roman" w:hAnsi="Times New Roman" w:cs="Times New Roman"/>
          <w:sz w:val="24"/>
          <w:szCs w:val="24"/>
        </w:rPr>
        <w:t xml:space="preserve"> </w:t>
      </w:r>
      <w:r w:rsidR="00E96FD3" w:rsidRPr="002E4AA3">
        <w:rPr>
          <w:rFonts w:ascii="Times New Roman" w:hAnsi="Times New Roman" w:cs="Times New Roman"/>
          <w:sz w:val="24"/>
          <w:szCs w:val="24"/>
        </w:rPr>
        <w:t>В</w:t>
      </w:r>
      <w:r w:rsidR="00E425B8" w:rsidRPr="002E4AA3">
        <w:rPr>
          <w:rFonts w:ascii="Times New Roman" w:hAnsi="Times New Roman" w:cs="Times New Roman"/>
          <w:sz w:val="24"/>
          <w:szCs w:val="24"/>
        </w:rPr>
        <w:t>ведения достижений Н</w:t>
      </w:r>
      <w:proofErr w:type="gramStart"/>
      <w:r w:rsidR="00E425B8" w:rsidRPr="002E4AA3">
        <w:rPr>
          <w:rFonts w:ascii="Times New Roman" w:hAnsi="Times New Roman" w:cs="Times New Roman"/>
          <w:sz w:val="24"/>
          <w:szCs w:val="24"/>
        </w:rPr>
        <w:t>ТП в пр</w:t>
      </w:r>
      <w:proofErr w:type="gramEnd"/>
      <w:r w:rsidR="00E425B8" w:rsidRPr="002E4AA3">
        <w:rPr>
          <w:rFonts w:ascii="Times New Roman" w:hAnsi="Times New Roman" w:cs="Times New Roman"/>
          <w:sz w:val="24"/>
          <w:szCs w:val="24"/>
        </w:rPr>
        <w:t>оизводство, автоматизируя нефтедобычу и производство нефтепродуктов.</w:t>
      </w:r>
    </w:p>
    <w:p w:rsidR="005D167D" w:rsidRPr="005D167D" w:rsidRDefault="005D167D" w:rsidP="005D167D">
      <w:pPr>
        <w:spacing w:line="240" w:lineRule="auto"/>
        <w:jc w:val="both"/>
        <w:rPr>
          <w:rFonts w:ascii="Times New Roman" w:hAnsi="Times New Roman" w:cs="Times New Roman"/>
          <w:sz w:val="24"/>
          <w:szCs w:val="24"/>
        </w:rPr>
      </w:pPr>
      <w:r w:rsidRPr="005D167D">
        <w:rPr>
          <w:rFonts w:ascii="Times New Roman" w:hAnsi="Times New Roman" w:cs="Times New Roman"/>
          <w:sz w:val="24"/>
          <w:szCs w:val="24"/>
        </w:rPr>
        <w:t xml:space="preserve">   Почти вся нефть добывается в вертикальном положении интегрированными компаниями. Данное приводит к тому, что значительная часть операций ведется между компаниями, вступающими в состав этой или другой вертикально интегрированной категории. В следствии представление сравнимой стоимости в черное золото </w:t>
      </w:r>
      <w:proofErr w:type="gramStart"/>
      <w:r w:rsidRPr="005D167D">
        <w:rPr>
          <w:rFonts w:ascii="Times New Roman" w:hAnsi="Times New Roman" w:cs="Times New Roman"/>
          <w:sz w:val="24"/>
          <w:szCs w:val="24"/>
        </w:rPr>
        <w:t>в</w:t>
      </w:r>
      <w:proofErr w:type="gramEnd"/>
      <w:r w:rsidRPr="005D167D">
        <w:rPr>
          <w:rFonts w:ascii="Times New Roman" w:hAnsi="Times New Roman" w:cs="Times New Roman"/>
          <w:sz w:val="24"/>
          <w:szCs w:val="24"/>
        </w:rPr>
        <w:t xml:space="preserve"> внутреннем торге не имеется. Стоимость в черное золото, </w:t>
      </w:r>
      <w:proofErr w:type="gramStart"/>
      <w:r w:rsidRPr="005D167D">
        <w:rPr>
          <w:rFonts w:ascii="Times New Roman" w:hAnsi="Times New Roman" w:cs="Times New Roman"/>
          <w:sz w:val="24"/>
          <w:szCs w:val="24"/>
        </w:rPr>
        <w:t>который</w:t>
      </w:r>
      <w:proofErr w:type="gramEnd"/>
      <w:r w:rsidRPr="005D167D">
        <w:rPr>
          <w:rFonts w:ascii="Times New Roman" w:hAnsi="Times New Roman" w:cs="Times New Roman"/>
          <w:sz w:val="24"/>
          <w:szCs w:val="24"/>
        </w:rPr>
        <w:t xml:space="preserve"> не перерабатывается и не вывозится ни одной с в вертикальном положении встроенных фирм, обусловливается, равно как норма, с действия к операции с учетом всемирных стоимости в черное золото, однако присутствие данном в отсутствии непосредственный привязки либо связи. В каждый период имеют все шансы встречаться существенные расхождения среди ареалами согласно ценам на нефть одного и этого ведь свойства </w:t>
      </w:r>
      <w:proofErr w:type="gramStart"/>
      <w:r w:rsidRPr="005D167D">
        <w:rPr>
          <w:rFonts w:ascii="Times New Roman" w:hAnsi="Times New Roman" w:cs="Times New Roman"/>
          <w:sz w:val="24"/>
          <w:szCs w:val="24"/>
        </w:rPr>
        <w:t>в следствии</w:t>
      </w:r>
      <w:proofErr w:type="gramEnd"/>
      <w:r w:rsidRPr="005D167D">
        <w:rPr>
          <w:rFonts w:ascii="Times New Roman" w:hAnsi="Times New Roman" w:cs="Times New Roman"/>
          <w:sz w:val="24"/>
          <w:szCs w:val="24"/>
        </w:rPr>
        <w:t xml:space="preserve"> воздействия финансовых обстоятельств и конкурентной борьбы. В то же время следует выделить, отчего в 2015 г. и в протяжение 9 месяцев 2017 г. стоимость осуществлении нефти существовала примерно в степени пригнанной вывозной стоимости.</w:t>
      </w:r>
    </w:p>
    <w:p w:rsidR="00747193" w:rsidRPr="00703A8B" w:rsidRDefault="005D167D" w:rsidP="005D167D">
      <w:pPr>
        <w:spacing w:line="240" w:lineRule="auto"/>
        <w:jc w:val="both"/>
        <w:rPr>
          <w:rFonts w:ascii="Times New Roman" w:hAnsi="Times New Roman" w:cs="Times New Roman"/>
          <w:sz w:val="24"/>
          <w:szCs w:val="24"/>
        </w:rPr>
      </w:pPr>
      <w:r w:rsidRPr="005D167D">
        <w:rPr>
          <w:rFonts w:ascii="Times New Roman" w:hAnsi="Times New Roman" w:cs="Times New Roman"/>
          <w:sz w:val="24"/>
          <w:szCs w:val="24"/>
        </w:rPr>
        <w:t xml:space="preserve">    Согласно сопоставлению с третьим кварталом 2016 г. общий размер затрат компании по налогу на доход вырос на 359 миллионов</w:t>
      </w:r>
      <w:proofErr w:type="gramStart"/>
      <w:r w:rsidRPr="005D167D">
        <w:rPr>
          <w:rFonts w:ascii="Times New Roman" w:hAnsi="Times New Roman" w:cs="Times New Roman"/>
          <w:sz w:val="24"/>
          <w:szCs w:val="24"/>
        </w:rPr>
        <w:t>.</w:t>
      </w:r>
      <w:proofErr w:type="gramEnd"/>
      <w:r w:rsidRPr="005D167D">
        <w:rPr>
          <w:rFonts w:ascii="Times New Roman" w:hAnsi="Times New Roman" w:cs="Times New Roman"/>
          <w:sz w:val="24"/>
          <w:szCs w:val="24"/>
        </w:rPr>
        <w:t xml:space="preserve"> </w:t>
      </w:r>
      <w:proofErr w:type="gramStart"/>
      <w:r w:rsidRPr="005D167D">
        <w:rPr>
          <w:rFonts w:ascii="Times New Roman" w:hAnsi="Times New Roman" w:cs="Times New Roman"/>
          <w:sz w:val="24"/>
          <w:szCs w:val="24"/>
        </w:rPr>
        <w:t>д</w:t>
      </w:r>
      <w:proofErr w:type="gramEnd"/>
      <w:r w:rsidRPr="005D167D">
        <w:rPr>
          <w:rFonts w:ascii="Times New Roman" w:hAnsi="Times New Roman" w:cs="Times New Roman"/>
          <w:sz w:val="24"/>
          <w:szCs w:val="24"/>
        </w:rPr>
        <w:t>олл. США, либо в 43,04%, вследствие повышению доходы вплоть до уплаты налогов на 1349 миллионов. долл. США, либо в 19,07%. Эффективная ставка налога на доход в третьем квартале 2015 г. собрала 28,8% (в третьем квартале 2016 г. - 23,09%).</w:t>
      </w:r>
    </w:p>
    <w:p w:rsidR="00747193" w:rsidRDefault="00747193" w:rsidP="005B7364">
      <w:pPr>
        <w:spacing w:line="240" w:lineRule="auto"/>
        <w:jc w:val="both"/>
        <w:rPr>
          <w:rFonts w:ascii="Times New Roman" w:hAnsi="Times New Roman" w:cs="Times New Roman"/>
          <w:sz w:val="28"/>
          <w:szCs w:val="28"/>
        </w:rPr>
      </w:pPr>
    </w:p>
    <w:p w:rsidR="00E92740" w:rsidRPr="00E92740" w:rsidRDefault="00E92740" w:rsidP="00E92740">
      <w:pPr>
        <w:spacing w:line="240" w:lineRule="auto"/>
        <w:jc w:val="both"/>
        <w:rPr>
          <w:rFonts w:ascii="Times New Roman" w:hAnsi="Times New Roman" w:cs="Times New Roman"/>
          <w:sz w:val="28"/>
          <w:szCs w:val="28"/>
        </w:rPr>
      </w:pPr>
    </w:p>
    <w:p w:rsidR="00F74467" w:rsidRPr="00F74467" w:rsidRDefault="00CF6230" w:rsidP="00F74467">
      <w:pPr>
        <w:pStyle w:val="a7"/>
        <w:numPr>
          <w:ilvl w:val="0"/>
          <w:numId w:val="12"/>
        </w:numPr>
        <w:spacing w:line="240" w:lineRule="auto"/>
        <w:jc w:val="both"/>
        <w:rPr>
          <w:rFonts w:ascii="Times New Roman" w:hAnsi="Times New Roman" w:cs="Times New Roman"/>
          <w:i/>
          <w:sz w:val="28"/>
          <w:szCs w:val="28"/>
          <w:u w:val="dotted"/>
        </w:rPr>
      </w:pPr>
      <w:r w:rsidRPr="00F5447A">
        <w:rPr>
          <w:rFonts w:ascii="Times New Roman" w:hAnsi="Times New Roman" w:cs="Times New Roman"/>
          <w:i/>
          <w:sz w:val="28"/>
          <w:szCs w:val="28"/>
          <w:u w:val="dotted"/>
        </w:rPr>
        <w:lastRenderedPageBreak/>
        <w:t xml:space="preserve">Основные стадии технологического </w:t>
      </w:r>
      <w:proofErr w:type="gramStart"/>
      <w:r w:rsidRPr="00F5447A">
        <w:rPr>
          <w:rFonts w:ascii="Times New Roman" w:hAnsi="Times New Roman" w:cs="Times New Roman"/>
          <w:i/>
          <w:sz w:val="28"/>
          <w:szCs w:val="28"/>
          <w:u w:val="dotted"/>
        </w:rPr>
        <w:t>процесса производства продукции   выбранного вида экономической деятельности</w:t>
      </w:r>
      <w:proofErr w:type="gramEnd"/>
      <w:r w:rsidRPr="00F5447A">
        <w:rPr>
          <w:rFonts w:ascii="Times New Roman" w:hAnsi="Times New Roman" w:cs="Times New Roman"/>
          <w:i/>
          <w:sz w:val="28"/>
          <w:szCs w:val="28"/>
          <w:u w:val="dotted"/>
        </w:rPr>
        <w:t xml:space="preserve"> для организаций, занимающихся производством нефтепродуктов. </w:t>
      </w:r>
    </w:p>
    <w:p w:rsidR="00F74467" w:rsidRPr="00F74467" w:rsidRDefault="00F74467" w:rsidP="00F74467">
      <w:pPr>
        <w:spacing w:line="240" w:lineRule="auto"/>
        <w:jc w:val="both"/>
        <w:rPr>
          <w:rFonts w:ascii="Times New Roman" w:hAnsi="Times New Roman" w:cs="Times New Roman"/>
          <w:sz w:val="24"/>
          <w:szCs w:val="24"/>
        </w:rPr>
      </w:pPr>
      <w:r w:rsidRPr="00F74467">
        <w:rPr>
          <w:rFonts w:ascii="Times New Roman" w:hAnsi="Times New Roman" w:cs="Times New Roman"/>
          <w:sz w:val="24"/>
          <w:szCs w:val="24"/>
        </w:rPr>
        <w:t xml:space="preserve">  Переработка нефти предполагает собою сложный многоэтапный технологический процесс, вследствие коего выполняется различный диапазон товарной номенклатуры товаров обработки нефти и газа. Все без исключения нефтепродукты согласно собственным свойствам и формуле различаются товарищ с товарища: структурой, физико-хим. качествами, формулой и сферами использования.</w:t>
      </w:r>
    </w:p>
    <w:p w:rsidR="00F74467" w:rsidRPr="00F74467" w:rsidRDefault="00F74467" w:rsidP="00F74467">
      <w:pPr>
        <w:spacing w:line="240" w:lineRule="auto"/>
        <w:jc w:val="both"/>
        <w:rPr>
          <w:rFonts w:ascii="Times New Roman" w:hAnsi="Times New Roman" w:cs="Times New Roman"/>
          <w:sz w:val="24"/>
          <w:szCs w:val="24"/>
        </w:rPr>
      </w:pPr>
      <w:r w:rsidRPr="00F74467">
        <w:rPr>
          <w:rFonts w:ascii="Times New Roman" w:hAnsi="Times New Roman" w:cs="Times New Roman"/>
          <w:sz w:val="24"/>
          <w:szCs w:val="24"/>
        </w:rPr>
        <w:t xml:space="preserve">   </w:t>
      </w:r>
      <w:r w:rsidR="00420760">
        <w:rPr>
          <w:rFonts w:ascii="Times New Roman" w:hAnsi="Times New Roman" w:cs="Times New Roman"/>
          <w:sz w:val="24"/>
          <w:szCs w:val="24"/>
        </w:rPr>
        <w:t>Базу нефтеперерабатывающей</w:t>
      </w:r>
      <w:r w:rsidRPr="00F74467">
        <w:rPr>
          <w:rFonts w:ascii="Times New Roman" w:hAnsi="Times New Roman" w:cs="Times New Roman"/>
          <w:sz w:val="24"/>
          <w:szCs w:val="24"/>
        </w:rPr>
        <w:t xml:space="preserve"> компании оформляют научно-технические конструкции согласно переработке нефти. Для получения нефти, отгрузки нефтепродуктов покупателям, предоставления технологических направлений энергоносителями, предоставления контролирования свойства технологических действий, сырья и готовой продукции, предоставления всего завода водою, теплом и электроэнергией в состав завода введены предметы общезаводского хозяйства.</w:t>
      </w:r>
    </w:p>
    <w:p w:rsidR="00F74467" w:rsidRPr="00F74467" w:rsidRDefault="00F74467" w:rsidP="00F74467">
      <w:pPr>
        <w:spacing w:line="240" w:lineRule="auto"/>
        <w:jc w:val="both"/>
        <w:rPr>
          <w:rFonts w:ascii="Times New Roman" w:hAnsi="Times New Roman" w:cs="Times New Roman"/>
          <w:sz w:val="24"/>
          <w:szCs w:val="24"/>
        </w:rPr>
      </w:pPr>
      <w:r w:rsidRPr="00F74467">
        <w:rPr>
          <w:rFonts w:ascii="Times New Roman" w:hAnsi="Times New Roman" w:cs="Times New Roman"/>
          <w:sz w:val="24"/>
          <w:szCs w:val="24"/>
        </w:rPr>
        <w:t xml:space="preserve">    Нефтепродукты в соответств</w:t>
      </w:r>
      <w:r w:rsidR="00420760">
        <w:rPr>
          <w:rFonts w:ascii="Times New Roman" w:hAnsi="Times New Roman" w:cs="Times New Roman"/>
          <w:sz w:val="24"/>
          <w:szCs w:val="24"/>
        </w:rPr>
        <w:t>ии с целенаправленной</w:t>
      </w:r>
      <w:r w:rsidRPr="00F74467">
        <w:rPr>
          <w:rFonts w:ascii="Times New Roman" w:hAnsi="Times New Roman" w:cs="Times New Roman"/>
          <w:sz w:val="24"/>
          <w:szCs w:val="24"/>
        </w:rPr>
        <w:t xml:space="preserve"> ориентированности их технологического хода делятся на главные (калькулируемые) и нефтяные [15.</w:t>
      </w:r>
      <w:r w:rsidRPr="00F74467">
        <w:rPr>
          <w:rFonts w:ascii="Times New Roman" w:hAnsi="Times New Roman" w:cs="Times New Roman"/>
          <w:sz w:val="24"/>
          <w:szCs w:val="24"/>
          <w:lang w:val="en-US"/>
        </w:rPr>
        <w:t>c</w:t>
      </w:r>
      <w:r w:rsidRPr="00F74467">
        <w:rPr>
          <w:rFonts w:ascii="Times New Roman" w:hAnsi="Times New Roman" w:cs="Times New Roman"/>
          <w:sz w:val="24"/>
          <w:szCs w:val="24"/>
        </w:rPr>
        <w:t>.194]. Основными являются эти нефтепродукты, приобретение каковых считается основным направлением технологического процесса. Нефтепродукты, получаемые совместно с главными, принадлежат к нефтяным. Наиболее популярными разновидностями нефтепродуктов, как</w:t>
      </w:r>
      <w:r w:rsidR="00420760">
        <w:rPr>
          <w:rFonts w:ascii="Times New Roman" w:hAnsi="Times New Roman" w:cs="Times New Roman"/>
          <w:sz w:val="24"/>
          <w:szCs w:val="24"/>
        </w:rPr>
        <w:t xml:space="preserve">ие обширно используются </w:t>
      </w:r>
      <w:r w:rsidRPr="00F74467">
        <w:rPr>
          <w:rFonts w:ascii="Times New Roman" w:hAnsi="Times New Roman" w:cs="Times New Roman"/>
          <w:sz w:val="24"/>
          <w:szCs w:val="24"/>
        </w:rPr>
        <w:t xml:space="preserve"> и </w:t>
      </w:r>
      <w:r w:rsidR="00420760" w:rsidRPr="00F74467">
        <w:rPr>
          <w:rFonts w:ascii="Times New Roman" w:hAnsi="Times New Roman" w:cs="Times New Roman"/>
          <w:sz w:val="24"/>
          <w:szCs w:val="24"/>
        </w:rPr>
        <w:t>во</w:t>
      </w:r>
      <w:r w:rsidRPr="00F74467">
        <w:rPr>
          <w:rFonts w:ascii="Times New Roman" w:hAnsi="Times New Roman" w:cs="Times New Roman"/>
          <w:sz w:val="24"/>
          <w:szCs w:val="24"/>
        </w:rPr>
        <w:t xml:space="preserve"> все</w:t>
      </w:r>
      <w:r w:rsidR="00420760">
        <w:rPr>
          <w:rFonts w:ascii="Times New Roman" w:hAnsi="Times New Roman" w:cs="Times New Roman"/>
          <w:sz w:val="24"/>
          <w:szCs w:val="24"/>
        </w:rPr>
        <w:t xml:space="preserve">м обществе являются топливо и </w:t>
      </w:r>
      <w:r w:rsidRPr="00F74467">
        <w:rPr>
          <w:rFonts w:ascii="Times New Roman" w:hAnsi="Times New Roman" w:cs="Times New Roman"/>
          <w:sz w:val="24"/>
          <w:szCs w:val="24"/>
        </w:rPr>
        <w:t>реже - дизельное горючее, либо иначе - светлые нефтепродукты. Имеются ещё и черные нефтепродукты, какие не используются с целью автомобильного топлива, однако какие обладают обширное применение в народном хозяйстве - мазут, битум и т.д.</w:t>
      </w:r>
    </w:p>
    <w:p w:rsidR="00F74467" w:rsidRPr="008F488A" w:rsidRDefault="00F74467" w:rsidP="00F74467">
      <w:pPr>
        <w:spacing w:line="240" w:lineRule="auto"/>
        <w:jc w:val="both"/>
        <w:rPr>
          <w:rFonts w:ascii="Times New Roman" w:hAnsi="Times New Roman" w:cs="Times New Roman"/>
          <w:sz w:val="24"/>
          <w:szCs w:val="24"/>
        </w:rPr>
      </w:pPr>
      <w:r w:rsidRPr="00F74467">
        <w:rPr>
          <w:rFonts w:ascii="Times New Roman" w:hAnsi="Times New Roman" w:cs="Times New Roman"/>
          <w:sz w:val="24"/>
          <w:szCs w:val="24"/>
        </w:rPr>
        <w:t xml:space="preserve">   В связи с тем, что строительство нефтеперерабатывающего завода с предельно вероятной глубиной обработки нефти присутствие выпуске абсолютного перечня движковых топлив высокого качества потребует существенных важных инвестиций, нефтеперерабатывающие фабрики возводятся технологическими очередностями. В таком случае имеется любая научно-техническая очередность</w:t>
      </w:r>
      <w:r w:rsidR="00420760">
        <w:rPr>
          <w:rFonts w:ascii="Times New Roman" w:hAnsi="Times New Roman" w:cs="Times New Roman"/>
          <w:sz w:val="24"/>
          <w:szCs w:val="24"/>
        </w:rPr>
        <w:t>,</w:t>
      </w:r>
      <w:r w:rsidRPr="00F74467">
        <w:rPr>
          <w:rFonts w:ascii="Times New Roman" w:hAnsi="Times New Roman" w:cs="Times New Roman"/>
          <w:sz w:val="24"/>
          <w:szCs w:val="24"/>
        </w:rPr>
        <w:t xml:space="preserve"> подразумевает компанию некоторого завершенного производственного цикла, преобразовывать черное золото и отгружать покупателям конкретный комплект нефтепродуктов заданного уровня качества. </w:t>
      </w:r>
      <w:r w:rsidR="00420760" w:rsidRPr="00420760">
        <w:rPr>
          <w:rFonts w:ascii="Times New Roman" w:hAnsi="Times New Roman" w:cs="Times New Roman"/>
          <w:sz w:val="24"/>
          <w:szCs w:val="24"/>
        </w:rPr>
        <w:t>Таким образом, смотрятся "технической</w:t>
      </w:r>
      <w:r w:rsidRPr="00420760">
        <w:rPr>
          <w:rFonts w:ascii="Times New Roman" w:hAnsi="Times New Roman" w:cs="Times New Roman"/>
          <w:sz w:val="24"/>
          <w:szCs w:val="24"/>
        </w:rPr>
        <w:t xml:space="preserve"> очереди":</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I технологическая очередь:</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 xml:space="preserve">   </w:t>
      </w:r>
      <w:r w:rsidR="00423BC6" w:rsidRPr="00EB0D16">
        <w:rPr>
          <w:rFonts w:ascii="Times New Roman" w:hAnsi="Times New Roman" w:cs="Times New Roman"/>
          <w:sz w:val="24"/>
          <w:szCs w:val="24"/>
        </w:rPr>
        <w:t>Установки: ЭЛОУ-АТ-1,</w:t>
      </w:r>
      <w:r w:rsidR="00CF7BDC">
        <w:rPr>
          <w:rFonts w:ascii="Times New Roman" w:hAnsi="Times New Roman" w:cs="Times New Roman"/>
          <w:sz w:val="24"/>
          <w:szCs w:val="24"/>
        </w:rPr>
        <w:t xml:space="preserve"> товарно-сырьевой парк 52 000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00423BC6" w:rsidRPr="00EB0D16">
        <w:rPr>
          <w:rFonts w:ascii="Times New Roman" w:hAnsi="Times New Roman" w:cs="Times New Roman"/>
          <w:sz w:val="24"/>
          <w:szCs w:val="24"/>
        </w:rPr>
        <w:t>.</w:t>
      </w:r>
      <w:r w:rsidRPr="00EB0D16">
        <w:rPr>
          <w:rFonts w:ascii="Times New Roman" w:hAnsi="Times New Roman" w:cs="Times New Roman"/>
          <w:sz w:val="24"/>
          <w:szCs w:val="24"/>
        </w:rPr>
        <w:t xml:space="preserve"> Глубина переработки: 55 %-57%. </w:t>
      </w:r>
      <w:r w:rsidR="00423BC6" w:rsidRPr="00EB0D16">
        <w:rPr>
          <w:rFonts w:ascii="Times New Roman" w:hAnsi="Times New Roman" w:cs="Times New Roman"/>
          <w:sz w:val="24"/>
          <w:szCs w:val="24"/>
        </w:rPr>
        <w:t>Первоначальная производительность по сы</w:t>
      </w:r>
      <w:r w:rsidRPr="00EB0D16">
        <w:rPr>
          <w:rFonts w:ascii="Times New Roman" w:hAnsi="Times New Roman" w:cs="Times New Roman"/>
          <w:sz w:val="24"/>
          <w:szCs w:val="24"/>
        </w:rPr>
        <w:t>рью: свыше 400 тыс. тонн в год.</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II технологическая очередь:</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 xml:space="preserve">   </w:t>
      </w:r>
      <w:r w:rsidR="00423BC6" w:rsidRPr="00EB0D16">
        <w:rPr>
          <w:rFonts w:ascii="Times New Roman" w:hAnsi="Times New Roman" w:cs="Times New Roman"/>
          <w:sz w:val="24"/>
          <w:szCs w:val="24"/>
        </w:rPr>
        <w:t>Установки: ЭЛОУ-АТ-2, блок стабилизации бензинов, то</w:t>
      </w:r>
      <w:r w:rsidR="00CF7BDC">
        <w:rPr>
          <w:rFonts w:ascii="Times New Roman" w:hAnsi="Times New Roman" w:cs="Times New Roman"/>
          <w:sz w:val="24"/>
          <w:szCs w:val="24"/>
        </w:rPr>
        <w:t>варно-сырьевой парк на 120 000</w:t>
      </w:r>
      <w:r w:rsidR="00CF7BDC" w:rsidRPr="00CF7BDC">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EB0D16">
        <w:rPr>
          <w:rFonts w:ascii="Times New Roman" w:hAnsi="Times New Roman" w:cs="Times New Roman"/>
          <w:sz w:val="24"/>
          <w:szCs w:val="24"/>
        </w:rPr>
        <w:t xml:space="preserve"> (су</w:t>
      </w:r>
      <w:r w:rsidR="00CF7BDC">
        <w:rPr>
          <w:rFonts w:ascii="Times New Roman" w:hAnsi="Times New Roman" w:cs="Times New Roman"/>
          <w:sz w:val="24"/>
          <w:szCs w:val="24"/>
        </w:rPr>
        <w:t xml:space="preserve">ммарный объем 172 000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EB0D16">
        <w:rPr>
          <w:rFonts w:ascii="Times New Roman" w:hAnsi="Times New Roman" w:cs="Times New Roman"/>
          <w:sz w:val="24"/>
          <w:szCs w:val="24"/>
        </w:rPr>
        <w:t>). Глубина переработки: 55 %-57</w:t>
      </w:r>
      <w:r w:rsidR="00CF7BDC" w:rsidRPr="00CF7BDC">
        <w:rPr>
          <w:rFonts w:ascii="Times New Roman" w:hAnsi="Times New Roman" w:cs="Times New Roman"/>
          <w:sz w:val="24"/>
          <w:szCs w:val="24"/>
        </w:rPr>
        <w:t>,2</w:t>
      </w:r>
      <w:r w:rsidRPr="00EB0D16">
        <w:rPr>
          <w:rFonts w:ascii="Times New Roman" w:hAnsi="Times New Roman" w:cs="Times New Roman"/>
          <w:sz w:val="24"/>
          <w:szCs w:val="24"/>
        </w:rPr>
        <w:t xml:space="preserve"> %. </w:t>
      </w:r>
      <w:r w:rsidR="00423BC6" w:rsidRPr="00EB0D16">
        <w:rPr>
          <w:rFonts w:ascii="Times New Roman" w:hAnsi="Times New Roman" w:cs="Times New Roman"/>
          <w:sz w:val="24"/>
          <w:szCs w:val="24"/>
        </w:rPr>
        <w:t xml:space="preserve">Производительность по сырью: </w:t>
      </w:r>
      <w:r w:rsidR="00CF7BDC" w:rsidRPr="00CF7BDC">
        <w:rPr>
          <w:rFonts w:ascii="Times New Roman" w:hAnsi="Times New Roman" w:cs="Times New Roman"/>
          <w:sz w:val="24"/>
          <w:szCs w:val="24"/>
        </w:rPr>
        <w:t>1</w:t>
      </w:r>
      <w:r w:rsidR="00423BC6" w:rsidRPr="00EB0D16">
        <w:rPr>
          <w:rFonts w:ascii="Times New Roman" w:hAnsi="Times New Roman" w:cs="Times New Roman"/>
          <w:sz w:val="24"/>
          <w:szCs w:val="24"/>
        </w:rPr>
        <w:t>2,75 млн.</w:t>
      </w:r>
      <w:r w:rsidR="00CF7BDC" w:rsidRPr="00CF7BDC">
        <w:rPr>
          <w:rFonts w:ascii="Times New Roman" w:hAnsi="Times New Roman" w:cs="Times New Roman"/>
          <w:sz w:val="24"/>
          <w:szCs w:val="24"/>
        </w:rPr>
        <w:t xml:space="preserve"> </w:t>
      </w:r>
      <w:proofErr w:type="spellStart"/>
      <w:r w:rsidR="00423BC6" w:rsidRPr="00EB0D16">
        <w:rPr>
          <w:rFonts w:ascii="Times New Roman" w:hAnsi="Times New Roman" w:cs="Times New Roman"/>
          <w:sz w:val="24"/>
          <w:szCs w:val="24"/>
        </w:rPr>
        <w:t>тн</w:t>
      </w:r>
      <w:proofErr w:type="spellEnd"/>
      <w:r w:rsidR="00423BC6" w:rsidRPr="00EB0D16">
        <w:rPr>
          <w:rFonts w:ascii="Times New Roman" w:hAnsi="Times New Roman" w:cs="Times New Roman"/>
          <w:sz w:val="24"/>
          <w:szCs w:val="24"/>
        </w:rPr>
        <w:t xml:space="preserve">. в год -2010 год. </w:t>
      </w:r>
      <w:r w:rsidR="00CF7BDC" w:rsidRPr="00CF7BDC">
        <w:rPr>
          <w:rFonts w:ascii="Times New Roman" w:hAnsi="Times New Roman" w:cs="Times New Roman"/>
          <w:sz w:val="24"/>
          <w:szCs w:val="24"/>
        </w:rPr>
        <w:t>4</w:t>
      </w:r>
      <w:r w:rsidR="00423BC6" w:rsidRPr="00EB0D16">
        <w:rPr>
          <w:rFonts w:ascii="Times New Roman" w:hAnsi="Times New Roman" w:cs="Times New Roman"/>
          <w:sz w:val="24"/>
          <w:szCs w:val="24"/>
        </w:rPr>
        <w:t>3,</w:t>
      </w:r>
      <w:r w:rsidR="00CF7BDC" w:rsidRPr="00CF7BDC">
        <w:rPr>
          <w:rFonts w:ascii="Times New Roman" w:hAnsi="Times New Roman" w:cs="Times New Roman"/>
          <w:sz w:val="24"/>
          <w:szCs w:val="24"/>
        </w:rPr>
        <w:t>1</w:t>
      </w:r>
      <w:r w:rsidR="00423BC6" w:rsidRPr="00EB0D16">
        <w:rPr>
          <w:rFonts w:ascii="Times New Roman" w:hAnsi="Times New Roman" w:cs="Times New Roman"/>
          <w:sz w:val="24"/>
          <w:szCs w:val="24"/>
        </w:rPr>
        <w:t xml:space="preserve">3 </w:t>
      </w:r>
      <w:proofErr w:type="spellStart"/>
      <w:r w:rsidR="00423BC6" w:rsidRPr="00EB0D16">
        <w:rPr>
          <w:rFonts w:ascii="Times New Roman" w:hAnsi="Times New Roman" w:cs="Times New Roman"/>
          <w:sz w:val="24"/>
          <w:szCs w:val="24"/>
        </w:rPr>
        <w:t>млн.тн</w:t>
      </w:r>
      <w:proofErr w:type="spellEnd"/>
      <w:r w:rsidR="00423BC6" w:rsidRPr="00EB0D16">
        <w:rPr>
          <w:rFonts w:ascii="Times New Roman" w:hAnsi="Times New Roman" w:cs="Times New Roman"/>
          <w:sz w:val="24"/>
          <w:szCs w:val="24"/>
        </w:rPr>
        <w:t>.</w:t>
      </w:r>
      <w:r w:rsidR="00CF7BDC" w:rsidRPr="00CF7BDC">
        <w:rPr>
          <w:rFonts w:ascii="Times New Roman" w:hAnsi="Times New Roman" w:cs="Times New Roman"/>
          <w:sz w:val="24"/>
          <w:szCs w:val="24"/>
        </w:rPr>
        <w:t xml:space="preserve"> </w:t>
      </w:r>
      <w:r w:rsidR="00423BC6" w:rsidRPr="00EB0D16">
        <w:rPr>
          <w:rFonts w:ascii="Times New Roman" w:hAnsi="Times New Roman" w:cs="Times New Roman"/>
          <w:sz w:val="24"/>
          <w:szCs w:val="24"/>
        </w:rPr>
        <w:t>в год</w:t>
      </w:r>
      <w:proofErr w:type="gramStart"/>
      <w:r w:rsidR="00423BC6" w:rsidRPr="00EB0D16">
        <w:rPr>
          <w:rFonts w:ascii="Times New Roman" w:hAnsi="Times New Roman" w:cs="Times New Roman"/>
          <w:sz w:val="24"/>
          <w:szCs w:val="24"/>
        </w:rPr>
        <w:t>.</w:t>
      </w:r>
      <w:proofErr w:type="gramEnd"/>
      <w:r w:rsidR="00423BC6" w:rsidRPr="00EB0D16">
        <w:rPr>
          <w:rFonts w:ascii="Times New Roman" w:hAnsi="Times New Roman" w:cs="Times New Roman"/>
          <w:sz w:val="24"/>
          <w:szCs w:val="24"/>
        </w:rPr>
        <w:t xml:space="preserve"> (</w:t>
      </w:r>
      <w:proofErr w:type="gramStart"/>
      <w:r w:rsidR="00423BC6" w:rsidRPr="00EB0D16">
        <w:rPr>
          <w:rFonts w:ascii="Times New Roman" w:hAnsi="Times New Roman" w:cs="Times New Roman"/>
          <w:sz w:val="24"/>
          <w:szCs w:val="24"/>
        </w:rPr>
        <w:t>с</w:t>
      </w:r>
      <w:proofErr w:type="gramEnd"/>
      <w:r w:rsidR="00423BC6" w:rsidRPr="00EB0D16">
        <w:rPr>
          <w:rFonts w:ascii="Times New Roman" w:hAnsi="Times New Roman" w:cs="Times New Roman"/>
          <w:sz w:val="24"/>
          <w:szCs w:val="24"/>
        </w:rPr>
        <w:t xml:space="preserve">уммарная мощность завода составляет более </w:t>
      </w:r>
      <w:r w:rsidR="00CF7BDC" w:rsidRPr="00CF7BDC">
        <w:rPr>
          <w:rFonts w:ascii="Times New Roman" w:hAnsi="Times New Roman" w:cs="Times New Roman"/>
          <w:sz w:val="24"/>
          <w:szCs w:val="24"/>
        </w:rPr>
        <w:t>1</w:t>
      </w:r>
      <w:r w:rsidR="00423BC6" w:rsidRPr="00EB0D16">
        <w:rPr>
          <w:rFonts w:ascii="Times New Roman" w:hAnsi="Times New Roman" w:cs="Times New Roman"/>
          <w:sz w:val="24"/>
          <w:szCs w:val="24"/>
        </w:rPr>
        <w:t>3,</w:t>
      </w:r>
      <w:r w:rsidR="00CF7BDC" w:rsidRPr="00CF7BDC">
        <w:rPr>
          <w:rFonts w:ascii="Times New Roman" w:hAnsi="Times New Roman" w:cs="Times New Roman"/>
          <w:sz w:val="24"/>
          <w:szCs w:val="24"/>
        </w:rPr>
        <w:t>0</w:t>
      </w:r>
      <w:r w:rsidR="00423BC6" w:rsidRPr="00EB0D16">
        <w:rPr>
          <w:rFonts w:ascii="Times New Roman" w:hAnsi="Times New Roman" w:cs="Times New Roman"/>
          <w:sz w:val="24"/>
          <w:szCs w:val="24"/>
        </w:rPr>
        <w:t>5 млн.</w:t>
      </w:r>
      <w:r w:rsidR="00CF7BDC" w:rsidRPr="00CF7BDC">
        <w:rPr>
          <w:rFonts w:ascii="Times New Roman" w:hAnsi="Times New Roman" w:cs="Times New Roman"/>
          <w:sz w:val="24"/>
          <w:szCs w:val="24"/>
        </w:rPr>
        <w:t xml:space="preserve"> </w:t>
      </w:r>
      <w:proofErr w:type="spellStart"/>
      <w:r w:rsidR="00423BC6" w:rsidRPr="00EB0D16">
        <w:rPr>
          <w:rFonts w:ascii="Times New Roman" w:hAnsi="Times New Roman" w:cs="Times New Roman"/>
          <w:sz w:val="24"/>
          <w:szCs w:val="24"/>
        </w:rPr>
        <w:t>тн</w:t>
      </w:r>
      <w:proofErr w:type="spellEnd"/>
      <w:r w:rsidR="00CF7BDC" w:rsidRPr="00CF7BDC">
        <w:rPr>
          <w:rFonts w:ascii="Times New Roman" w:hAnsi="Times New Roman" w:cs="Times New Roman"/>
          <w:sz w:val="24"/>
          <w:szCs w:val="24"/>
        </w:rPr>
        <w:t>.</w:t>
      </w:r>
      <w:r w:rsidR="00423BC6" w:rsidRPr="00EB0D16">
        <w:rPr>
          <w:rFonts w:ascii="Times New Roman" w:hAnsi="Times New Roman" w:cs="Times New Roman"/>
          <w:sz w:val="24"/>
          <w:szCs w:val="24"/>
        </w:rPr>
        <w:t xml:space="preserve"> </w:t>
      </w:r>
      <w:r w:rsidRPr="00EB0D16">
        <w:rPr>
          <w:rFonts w:ascii="Times New Roman" w:hAnsi="Times New Roman" w:cs="Times New Roman"/>
          <w:sz w:val="24"/>
          <w:szCs w:val="24"/>
        </w:rPr>
        <w:t xml:space="preserve">в год, - </w:t>
      </w:r>
      <w:r w:rsidR="00CF7BDC" w:rsidRPr="00CF7BDC">
        <w:rPr>
          <w:rFonts w:ascii="Times New Roman" w:hAnsi="Times New Roman" w:cs="Times New Roman"/>
          <w:sz w:val="24"/>
          <w:szCs w:val="24"/>
        </w:rPr>
        <w:t>1</w:t>
      </w:r>
      <w:r w:rsidRPr="00EB0D16">
        <w:rPr>
          <w:rFonts w:ascii="Times New Roman" w:hAnsi="Times New Roman" w:cs="Times New Roman"/>
          <w:sz w:val="24"/>
          <w:szCs w:val="24"/>
        </w:rPr>
        <w:t>4,</w:t>
      </w:r>
      <w:r w:rsidR="00CF7BDC" w:rsidRPr="00CF7BDC">
        <w:rPr>
          <w:rFonts w:ascii="Times New Roman" w:hAnsi="Times New Roman" w:cs="Times New Roman"/>
          <w:sz w:val="24"/>
          <w:szCs w:val="24"/>
        </w:rPr>
        <w:t>0</w:t>
      </w:r>
      <w:r w:rsidRPr="00EB0D16">
        <w:rPr>
          <w:rFonts w:ascii="Times New Roman" w:hAnsi="Times New Roman" w:cs="Times New Roman"/>
          <w:sz w:val="24"/>
          <w:szCs w:val="24"/>
        </w:rPr>
        <w:t xml:space="preserve">1 </w:t>
      </w:r>
      <w:proofErr w:type="spellStart"/>
      <w:r w:rsidRPr="00EB0D16">
        <w:rPr>
          <w:rFonts w:ascii="Times New Roman" w:hAnsi="Times New Roman" w:cs="Times New Roman"/>
          <w:sz w:val="24"/>
          <w:szCs w:val="24"/>
        </w:rPr>
        <w:t>млн.тн</w:t>
      </w:r>
      <w:proofErr w:type="spellEnd"/>
      <w:r w:rsidRPr="00EB0D16">
        <w:rPr>
          <w:rFonts w:ascii="Times New Roman" w:hAnsi="Times New Roman" w:cs="Times New Roman"/>
          <w:sz w:val="24"/>
          <w:szCs w:val="24"/>
        </w:rPr>
        <w:t>.).</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III технологическая очередь:</w:t>
      </w:r>
    </w:p>
    <w:p w:rsidR="00423BC6" w:rsidRPr="00EB0D16" w:rsidRDefault="00703A8B"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 xml:space="preserve">   </w:t>
      </w:r>
      <w:r w:rsidR="00423BC6" w:rsidRPr="00EB0D16">
        <w:rPr>
          <w:rFonts w:ascii="Times New Roman" w:hAnsi="Times New Roman" w:cs="Times New Roman"/>
          <w:sz w:val="24"/>
          <w:szCs w:val="24"/>
        </w:rPr>
        <w:t>Задачи III технологической очереди - доведение мощности завода по первичной переработке нефти до 7</w:t>
      </w:r>
      <w:r w:rsidR="00822887" w:rsidRPr="00822887">
        <w:rPr>
          <w:rFonts w:ascii="Times New Roman" w:hAnsi="Times New Roman" w:cs="Times New Roman"/>
          <w:sz w:val="24"/>
          <w:szCs w:val="24"/>
        </w:rPr>
        <w:t>,3</w:t>
      </w:r>
      <w:r w:rsidR="00423BC6" w:rsidRPr="00EB0D16">
        <w:rPr>
          <w:rFonts w:ascii="Times New Roman" w:hAnsi="Times New Roman" w:cs="Times New Roman"/>
          <w:sz w:val="24"/>
          <w:szCs w:val="24"/>
        </w:rPr>
        <w:t xml:space="preserve"> млн. тонн в год с максимальной глубиной переработки нефти и выпуск нефтепродуктов качества Евро-5 [18.c.74].</w:t>
      </w:r>
    </w:p>
    <w:p w:rsidR="00423BC6" w:rsidRPr="00EB0D16" w:rsidRDefault="00423BC6" w:rsidP="00423BC6">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lastRenderedPageBreak/>
        <w:t xml:space="preserve">   Технологические установки могут работать на разных режимах, использоваться для получения продукции разного ассортимента (неодновременно) В этом случае их производственная программа рассчитывается по вариантам работы. Свойства нефтепродуктов по их физическому состоянию имеют следующие характеристики: вязкость, плотность и фракционный состав. Для определения фракционного состава необходимо нефтепродукты перегонять со строго определенной скоростью из колбы стандартных форм и размеров. Фракционный состав нефтепродуктов представляет собой зависимость между температурой паров нефтепродуктов в колбе и количеством конденсата (т.е. пара, сконденсировавшегося в холодильнике и собранного в приемнике).</w:t>
      </w:r>
    </w:p>
    <w:p w:rsidR="00F74467" w:rsidRPr="00F74467" w:rsidRDefault="00423BC6" w:rsidP="00F74467">
      <w:pPr>
        <w:spacing w:line="240" w:lineRule="auto"/>
        <w:jc w:val="both"/>
        <w:rPr>
          <w:rFonts w:ascii="Times New Roman" w:hAnsi="Times New Roman" w:cs="Times New Roman"/>
          <w:sz w:val="24"/>
          <w:szCs w:val="24"/>
        </w:rPr>
      </w:pPr>
      <w:r w:rsidRPr="00EB0D16">
        <w:rPr>
          <w:rFonts w:ascii="Times New Roman" w:hAnsi="Times New Roman" w:cs="Times New Roman"/>
          <w:sz w:val="24"/>
          <w:szCs w:val="24"/>
        </w:rPr>
        <w:t xml:space="preserve">   </w:t>
      </w:r>
      <w:r w:rsidR="00F74467" w:rsidRPr="00F74467">
        <w:rPr>
          <w:rFonts w:ascii="Times New Roman" w:hAnsi="Times New Roman" w:cs="Times New Roman"/>
          <w:sz w:val="24"/>
          <w:szCs w:val="24"/>
        </w:rPr>
        <w:t xml:space="preserve">Фракционный состав масел обусловливается присутствие дешёвом </w:t>
      </w:r>
      <w:r w:rsidR="008F488A" w:rsidRPr="00F74467">
        <w:rPr>
          <w:rFonts w:ascii="Times New Roman" w:hAnsi="Times New Roman" w:cs="Times New Roman"/>
          <w:sz w:val="24"/>
          <w:szCs w:val="24"/>
        </w:rPr>
        <w:t>давление</w:t>
      </w:r>
      <w:r w:rsidR="00F74467" w:rsidRPr="00F74467">
        <w:rPr>
          <w:rFonts w:ascii="Times New Roman" w:hAnsi="Times New Roman" w:cs="Times New Roman"/>
          <w:sz w:val="24"/>
          <w:szCs w:val="24"/>
        </w:rPr>
        <w:t xml:space="preserve"> (в вакууме) с целью избежание распада высококипящих фракций присутствие жару их бушевания. От свойства очищения нефтепродуктов </w:t>
      </w:r>
      <w:proofErr w:type="gramStart"/>
      <w:r w:rsidR="00F74467" w:rsidRPr="00F74467">
        <w:rPr>
          <w:rFonts w:ascii="Times New Roman" w:hAnsi="Times New Roman" w:cs="Times New Roman"/>
          <w:sz w:val="24"/>
          <w:szCs w:val="24"/>
        </w:rPr>
        <w:t>с</w:t>
      </w:r>
      <w:proofErr w:type="gramEnd"/>
      <w:r w:rsidR="00F74467" w:rsidRPr="00F74467">
        <w:rPr>
          <w:rFonts w:ascii="Times New Roman" w:hAnsi="Times New Roman" w:cs="Times New Roman"/>
          <w:sz w:val="24"/>
          <w:szCs w:val="24"/>
        </w:rPr>
        <w:t xml:space="preserve"> смолистых и иных покрашенных элементов находится в зависимости их тон, с целью чего же тон нефтепродуктов приравнивается с расцветкой намеренно покрашенных стекол. Эластичность, либо по-другому дуктильность битумов определяет их умение стремиться и никак не обтрепываться в изящные нити, </w:t>
      </w:r>
      <w:r w:rsidR="00005AA2" w:rsidRPr="00F74467">
        <w:rPr>
          <w:rFonts w:ascii="Times New Roman" w:hAnsi="Times New Roman" w:cs="Times New Roman"/>
          <w:sz w:val="24"/>
          <w:szCs w:val="24"/>
        </w:rPr>
        <w:t>то,</w:t>
      </w:r>
      <w:r w:rsidR="00F74467" w:rsidRPr="00F74467">
        <w:rPr>
          <w:rFonts w:ascii="Times New Roman" w:hAnsi="Times New Roman" w:cs="Times New Roman"/>
          <w:sz w:val="24"/>
          <w:szCs w:val="24"/>
        </w:rPr>
        <w:t xml:space="preserve"> что возможно установить в особом устройстве (дуктилометре) посредством растягивания стандарта битума обычной фигуры с конкретной быстротой при 25 °С.</w:t>
      </w:r>
    </w:p>
    <w:p w:rsidR="00F74467" w:rsidRPr="00F74467" w:rsidRDefault="00F74467" w:rsidP="00F744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467">
        <w:rPr>
          <w:rFonts w:ascii="Times New Roman" w:hAnsi="Times New Roman" w:cs="Times New Roman"/>
          <w:sz w:val="24"/>
          <w:szCs w:val="24"/>
        </w:rPr>
        <w:t xml:space="preserve">К важнейшим химическим свойствам нефтепродуктов принадлежат кроме того подобные качества, равно как содержание серы, смол, парафина и определенные прочие характеристики. Сущность устанавливают некоторыми методами: четырехламповый способ используется с целью ясных нефтепродуктов, какой в некоторых случаях применяют и с целью черных нефтепродуктов. Присутствие в нефтепродуктах подобных враждебных сернистых сочетаний, равно как элементной </w:t>
      </w:r>
      <w:r w:rsidR="00420760" w:rsidRPr="00F74467">
        <w:rPr>
          <w:rFonts w:ascii="Times New Roman" w:hAnsi="Times New Roman" w:cs="Times New Roman"/>
          <w:sz w:val="24"/>
          <w:szCs w:val="24"/>
        </w:rPr>
        <w:t>дымчатые</w:t>
      </w:r>
      <w:r w:rsidRPr="00F74467">
        <w:rPr>
          <w:rFonts w:ascii="Times New Roman" w:hAnsi="Times New Roman" w:cs="Times New Roman"/>
          <w:sz w:val="24"/>
          <w:szCs w:val="24"/>
        </w:rPr>
        <w:t xml:space="preserve"> и меркаптанов, дают оценку согласно изменению тона красновато-желтой пластинки уже после контакта её с подопытным нефтепродуктом. В некоторых случаях применяют «врачебный способ», - сущность коего состоит в надзоре перемены тона элементной дымчаты около воздействием товаров взаимодействия с Na2PbO2 меркаптанов и H2S, имеющихся в нефтепродукте [9.c.183].</w:t>
      </w:r>
    </w:p>
    <w:p w:rsidR="00F74467" w:rsidRPr="00F74467" w:rsidRDefault="00F74467" w:rsidP="00F744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467">
        <w:rPr>
          <w:rFonts w:ascii="Times New Roman" w:hAnsi="Times New Roman" w:cs="Times New Roman"/>
          <w:sz w:val="24"/>
          <w:szCs w:val="24"/>
        </w:rPr>
        <w:t>Сущность смол определяют посредством отделения их с нефтепр</w:t>
      </w:r>
      <w:r w:rsidR="008F488A">
        <w:rPr>
          <w:rFonts w:ascii="Times New Roman" w:hAnsi="Times New Roman" w:cs="Times New Roman"/>
          <w:sz w:val="24"/>
          <w:szCs w:val="24"/>
        </w:rPr>
        <w:t xml:space="preserve">одуктов </w:t>
      </w:r>
      <w:r w:rsidR="00005AA2">
        <w:rPr>
          <w:rFonts w:ascii="Times New Roman" w:hAnsi="Times New Roman" w:cs="Times New Roman"/>
          <w:sz w:val="24"/>
          <w:szCs w:val="24"/>
        </w:rPr>
        <w:t>адсорбцией,</w:t>
      </w:r>
      <w:r w:rsidR="008F488A">
        <w:rPr>
          <w:rFonts w:ascii="Times New Roman" w:hAnsi="Times New Roman" w:cs="Times New Roman"/>
          <w:sz w:val="24"/>
          <w:szCs w:val="24"/>
        </w:rPr>
        <w:t xml:space="preserve"> в котором</w:t>
      </w:r>
      <w:r w:rsidRPr="00F74467">
        <w:rPr>
          <w:rFonts w:ascii="Times New Roman" w:hAnsi="Times New Roman" w:cs="Times New Roman"/>
          <w:sz w:val="24"/>
          <w:szCs w:val="24"/>
        </w:rPr>
        <w:t xml:space="preserve"> жестком адсорбенте (больше в целом в силикагеле) с дальнейшей десорбцией оптимальным экстрагентом, к </w:t>
      </w:r>
      <w:r w:rsidR="00420760" w:rsidRPr="00F74467">
        <w:rPr>
          <w:rFonts w:ascii="Times New Roman" w:hAnsi="Times New Roman" w:cs="Times New Roman"/>
          <w:sz w:val="24"/>
          <w:szCs w:val="24"/>
        </w:rPr>
        <w:t>примеру,</w:t>
      </w:r>
      <w:r w:rsidRPr="00F74467">
        <w:rPr>
          <w:rFonts w:ascii="Times New Roman" w:hAnsi="Times New Roman" w:cs="Times New Roman"/>
          <w:sz w:val="24"/>
          <w:szCs w:val="24"/>
        </w:rPr>
        <w:t xml:space="preserve"> консистенцией этанола с бензолом. Содержание парафина определяют особыми опытными способами и п</w:t>
      </w:r>
      <w:r w:rsidR="00420760">
        <w:rPr>
          <w:rFonts w:ascii="Times New Roman" w:hAnsi="Times New Roman" w:cs="Times New Roman"/>
          <w:sz w:val="24"/>
          <w:szCs w:val="24"/>
        </w:rPr>
        <w:t>ро</w:t>
      </w:r>
      <w:r w:rsidRPr="00F74467">
        <w:rPr>
          <w:rFonts w:ascii="Times New Roman" w:hAnsi="Times New Roman" w:cs="Times New Roman"/>
          <w:sz w:val="24"/>
          <w:szCs w:val="24"/>
        </w:rPr>
        <w:t>водят результаты о присутствии парафина в нефтепродуктах. Размер кислотного количества либо кислотности - массе КОН (мг), требуемого с целью нейтрализации в соответствии с этим 1 г или 100 мл нефтепродукта говорит о содержании базисных кислот.</w:t>
      </w:r>
    </w:p>
    <w:p w:rsidR="00F74467" w:rsidRPr="00F74467" w:rsidRDefault="00F74467" w:rsidP="00F744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467">
        <w:rPr>
          <w:rFonts w:ascii="Times New Roman" w:hAnsi="Times New Roman" w:cs="Times New Roman"/>
          <w:sz w:val="24"/>
          <w:szCs w:val="24"/>
        </w:rPr>
        <w:t>Стабильность к окислению бензинов и отдельных иных товаров определяют размером индуктивного этапа - промежутком периода, в протяжение коего тестируемый керосин, пребывающий в обстановке О2 около нажимом 0,7 МПа присутствие 100</w:t>
      </w:r>
      <w:proofErr w:type="gramStart"/>
      <w:r w:rsidRPr="00F74467">
        <w:rPr>
          <w:rFonts w:ascii="Times New Roman" w:hAnsi="Times New Roman" w:cs="Times New Roman"/>
          <w:sz w:val="24"/>
          <w:szCs w:val="24"/>
        </w:rPr>
        <w:t>°</w:t>
      </w:r>
      <w:r w:rsidR="00005AA2" w:rsidRPr="00005AA2">
        <w:rPr>
          <w:rFonts w:ascii="Times New Roman" w:hAnsi="Times New Roman" w:cs="Times New Roman"/>
          <w:sz w:val="24"/>
          <w:szCs w:val="24"/>
        </w:rPr>
        <w:t xml:space="preserve"> </w:t>
      </w:r>
      <w:r w:rsidRPr="00F74467">
        <w:rPr>
          <w:rFonts w:ascii="Times New Roman" w:hAnsi="Times New Roman" w:cs="Times New Roman"/>
          <w:sz w:val="24"/>
          <w:szCs w:val="24"/>
        </w:rPr>
        <w:t>С</w:t>
      </w:r>
      <w:proofErr w:type="gramEnd"/>
      <w:r w:rsidRPr="00F74467">
        <w:rPr>
          <w:rFonts w:ascii="Times New Roman" w:hAnsi="Times New Roman" w:cs="Times New Roman"/>
          <w:sz w:val="24"/>
          <w:szCs w:val="24"/>
        </w:rPr>
        <w:t>, почти никак не окисляется. Стабильность к окислению отдельных быстрых топлив дают оценку согласно числу оседание, какой образовывается п</w:t>
      </w:r>
      <w:r w:rsidR="00420760">
        <w:rPr>
          <w:rFonts w:ascii="Times New Roman" w:hAnsi="Times New Roman" w:cs="Times New Roman"/>
          <w:sz w:val="24"/>
          <w:szCs w:val="24"/>
        </w:rPr>
        <w:t>рисутствие жидкофазном окисление</w:t>
      </w:r>
      <w:r w:rsidRPr="00F74467">
        <w:rPr>
          <w:rFonts w:ascii="Times New Roman" w:hAnsi="Times New Roman" w:cs="Times New Roman"/>
          <w:sz w:val="24"/>
          <w:szCs w:val="24"/>
        </w:rPr>
        <w:t xml:space="preserve"> его в особом устройстве в течение 4 ч при 150.°С, моторных масел - согласно изменению автоматических качеств узкой пленки масла, что располагается в железной плоскости в контакте с атмосферой присутствие 260°С.</w:t>
      </w:r>
    </w:p>
    <w:p w:rsidR="00F74467" w:rsidRPr="00F74467" w:rsidRDefault="00F74467" w:rsidP="00F74467">
      <w:pPr>
        <w:spacing w:line="240" w:lineRule="auto"/>
        <w:jc w:val="both"/>
        <w:rPr>
          <w:rFonts w:ascii="Times New Roman" w:hAnsi="Times New Roman" w:cs="Times New Roman"/>
          <w:sz w:val="24"/>
          <w:szCs w:val="24"/>
        </w:rPr>
      </w:pPr>
      <w:r w:rsidRPr="00F74467">
        <w:rPr>
          <w:rFonts w:ascii="Times New Roman" w:hAnsi="Times New Roman" w:cs="Times New Roman"/>
          <w:sz w:val="24"/>
          <w:szCs w:val="24"/>
        </w:rPr>
        <w:t xml:space="preserve">   Коррозионную активность масел дают оценку согласно изменению массы (г/м</w:t>
      </w:r>
      <w:proofErr w:type="gramStart"/>
      <w:r w:rsidRPr="00F74467">
        <w:rPr>
          <w:rFonts w:ascii="Times New Roman" w:hAnsi="Times New Roman" w:cs="Times New Roman"/>
          <w:sz w:val="24"/>
          <w:szCs w:val="24"/>
        </w:rPr>
        <w:t>2</w:t>
      </w:r>
      <w:proofErr w:type="gramEnd"/>
      <w:r w:rsidRPr="00F74467">
        <w:rPr>
          <w:rFonts w:ascii="Times New Roman" w:hAnsi="Times New Roman" w:cs="Times New Roman"/>
          <w:sz w:val="24"/>
          <w:szCs w:val="24"/>
        </w:rPr>
        <w:t>) металлической пластинки присутствие воздействии в ее в протяжение 50 ч нагретого до 140</w:t>
      </w:r>
      <w:r w:rsidR="00005AA2" w:rsidRPr="00F74467">
        <w:rPr>
          <w:rFonts w:ascii="Times New Roman" w:hAnsi="Times New Roman" w:cs="Times New Roman"/>
          <w:sz w:val="24"/>
          <w:szCs w:val="24"/>
        </w:rPr>
        <w:t>.° С</w:t>
      </w:r>
      <w:r w:rsidRPr="00F74467">
        <w:rPr>
          <w:rFonts w:ascii="Times New Roman" w:hAnsi="Times New Roman" w:cs="Times New Roman"/>
          <w:sz w:val="24"/>
          <w:szCs w:val="24"/>
        </w:rPr>
        <w:t xml:space="preserve"> масла, слой которого периодически соприкасается с кислородом атмосферы. Присутствие или отсутствие в топливах действующих сернистых сочетаний, определяют с поддержкой медной пластинки, и определяют о коррозийных свойствах топлив [11.c.175]. </w:t>
      </w:r>
      <w:r w:rsidRPr="00F74467">
        <w:rPr>
          <w:rFonts w:ascii="Times New Roman" w:hAnsi="Times New Roman" w:cs="Times New Roman"/>
          <w:sz w:val="24"/>
          <w:szCs w:val="24"/>
        </w:rPr>
        <w:lastRenderedPageBreak/>
        <w:t>Коксуемость определяет умение нефтепродукта формировать углистый избы</w:t>
      </w:r>
      <w:r>
        <w:rPr>
          <w:rFonts w:ascii="Times New Roman" w:hAnsi="Times New Roman" w:cs="Times New Roman"/>
          <w:sz w:val="24"/>
          <w:szCs w:val="24"/>
        </w:rPr>
        <w:t>ток (кокс) присутствие испарение</w:t>
      </w:r>
      <w:r w:rsidRPr="00F74467">
        <w:rPr>
          <w:rFonts w:ascii="Times New Roman" w:hAnsi="Times New Roman" w:cs="Times New Roman"/>
          <w:sz w:val="24"/>
          <w:szCs w:val="24"/>
        </w:rPr>
        <w:t xml:space="preserve"> нефтепродукта в обычном устройстве и в точно конкретных обстоятельствах нагрева. Этот коэффициент обусловливается в главном с целью движковых и цилиндровых масел, неле</w:t>
      </w:r>
      <w:r w:rsidR="00005AA2">
        <w:rPr>
          <w:rFonts w:ascii="Times New Roman" w:hAnsi="Times New Roman" w:cs="Times New Roman"/>
          <w:sz w:val="24"/>
          <w:szCs w:val="24"/>
        </w:rPr>
        <w:t>гких остаточных топлив, 10%</w:t>
      </w:r>
      <w:r w:rsidRPr="00F74467">
        <w:rPr>
          <w:rFonts w:ascii="Times New Roman" w:hAnsi="Times New Roman" w:cs="Times New Roman"/>
          <w:sz w:val="24"/>
          <w:szCs w:val="24"/>
        </w:rPr>
        <w:t xml:space="preserve"> остатка от перегонки дизельных топлив, а кроме того с целью материала действий каталитического и теплового крекинга, изготовления нефтяных коксов и битумов и др.</w:t>
      </w:r>
    </w:p>
    <w:p w:rsidR="00E92740" w:rsidRPr="00EB0D16" w:rsidRDefault="00F74467" w:rsidP="00F744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467">
        <w:rPr>
          <w:rFonts w:ascii="Times New Roman" w:hAnsi="Times New Roman" w:cs="Times New Roman"/>
          <w:sz w:val="24"/>
          <w:szCs w:val="24"/>
        </w:rPr>
        <w:t xml:space="preserve">Такого рода коэффициент, как высота не коптящего пламени, определяет осветительную и разогрева </w:t>
      </w:r>
      <w:r>
        <w:rPr>
          <w:rFonts w:ascii="Times New Roman" w:hAnsi="Times New Roman" w:cs="Times New Roman"/>
          <w:sz w:val="24"/>
          <w:szCs w:val="24"/>
        </w:rPr>
        <w:t>отоп</w:t>
      </w:r>
      <w:r w:rsidRPr="00F74467">
        <w:rPr>
          <w:rFonts w:ascii="Times New Roman" w:hAnsi="Times New Roman" w:cs="Times New Roman"/>
          <w:sz w:val="24"/>
          <w:szCs w:val="24"/>
        </w:rPr>
        <w:t>ительную способность светлых нефтепродуктов (осветительных керосинов, быстрых и дизельных топлив) присутствие сжигании их в лампах, разогреват</w:t>
      </w:r>
      <w:r w:rsidR="00420760">
        <w:rPr>
          <w:rFonts w:ascii="Times New Roman" w:hAnsi="Times New Roman" w:cs="Times New Roman"/>
          <w:sz w:val="24"/>
          <w:szCs w:val="24"/>
        </w:rPr>
        <w:t>ельных устройствах и т.д. Эта</w:t>
      </w:r>
      <w:r w:rsidRPr="00F74467">
        <w:rPr>
          <w:rFonts w:ascii="Times New Roman" w:hAnsi="Times New Roman" w:cs="Times New Roman"/>
          <w:sz w:val="24"/>
          <w:szCs w:val="24"/>
        </w:rPr>
        <w:t xml:space="preserve"> особенность находится в зависимости с массового хим</w:t>
      </w:r>
      <w:r>
        <w:rPr>
          <w:rFonts w:ascii="Times New Roman" w:hAnsi="Times New Roman" w:cs="Times New Roman"/>
          <w:sz w:val="24"/>
          <w:szCs w:val="24"/>
        </w:rPr>
        <w:t>ического</w:t>
      </w:r>
      <w:r w:rsidRPr="00F74467">
        <w:rPr>
          <w:rFonts w:ascii="Times New Roman" w:hAnsi="Times New Roman" w:cs="Times New Roman"/>
          <w:sz w:val="24"/>
          <w:szCs w:val="24"/>
        </w:rPr>
        <w:t xml:space="preserve"> состава нефтепродуктов и в первую очередь в целом с нахождения ароматических углеводородов, если грамотный пример сжигают в лампе особой системы и мерят наибольшую вышину никак не окуривающего огня. Существует кроме того несколько характеристик, характеризующих узко потребительские качества нефтепродуктов, к каким причисляют показатели детонационной стойкости бензинов (октановое количество) и воспламеняемости дизельных топливо (цетановое число).</w:t>
      </w:r>
    </w:p>
    <w:p w:rsidR="00E92740" w:rsidRDefault="00E92740" w:rsidP="00E92740">
      <w:pPr>
        <w:spacing w:line="240" w:lineRule="auto"/>
        <w:jc w:val="both"/>
        <w:rPr>
          <w:rFonts w:ascii="Times New Roman" w:hAnsi="Times New Roman" w:cs="Times New Roman"/>
          <w:sz w:val="28"/>
          <w:szCs w:val="28"/>
        </w:rPr>
      </w:pPr>
    </w:p>
    <w:p w:rsidR="00E92740" w:rsidRPr="00E92740" w:rsidRDefault="00E92740" w:rsidP="00E92740">
      <w:pPr>
        <w:spacing w:line="240" w:lineRule="auto"/>
        <w:jc w:val="both"/>
        <w:rPr>
          <w:rFonts w:ascii="Times New Roman" w:hAnsi="Times New Roman" w:cs="Times New Roman"/>
          <w:sz w:val="28"/>
          <w:szCs w:val="28"/>
        </w:rPr>
      </w:pPr>
    </w:p>
    <w:p w:rsidR="00E92740" w:rsidRPr="00877F28" w:rsidRDefault="00CF6230" w:rsidP="00E92740">
      <w:pPr>
        <w:pStyle w:val="a7"/>
        <w:numPr>
          <w:ilvl w:val="0"/>
          <w:numId w:val="12"/>
        </w:numPr>
        <w:spacing w:line="240" w:lineRule="auto"/>
        <w:jc w:val="both"/>
        <w:rPr>
          <w:rFonts w:ascii="Times New Roman" w:hAnsi="Times New Roman" w:cs="Times New Roman"/>
          <w:i/>
          <w:sz w:val="28"/>
          <w:szCs w:val="28"/>
          <w:u w:val="dotted"/>
        </w:rPr>
      </w:pPr>
      <w:r w:rsidRPr="00747193">
        <w:rPr>
          <w:rFonts w:ascii="Times New Roman" w:hAnsi="Times New Roman" w:cs="Times New Roman"/>
          <w:i/>
          <w:sz w:val="28"/>
          <w:szCs w:val="28"/>
          <w:u w:val="dotted"/>
        </w:rPr>
        <w:t>Основные экономические показатели деятельности организаций, занимающихся производством нефтепродуктов характеризующие финансово-хозяйственную деятельность и их расчет.</w:t>
      </w:r>
    </w:p>
    <w:p w:rsidR="00D9552F" w:rsidRPr="00D9552F" w:rsidRDefault="00ED3839" w:rsidP="00D955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52F" w:rsidRPr="00D9552F">
        <w:rPr>
          <w:rFonts w:ascii="Times New Roman" w:hAnsi="Times New Roman" w:cs="Times New Roman"/>
          <w:sz w:val="24"/>
          <w:szCs w:val="24"/>
        </w:rPr>
        <w:t>ООО «ЛУКОЙЛ» считается один с наикрупнейших межрегиональных сбытовых операторов фирмы «ЛУКОЙЛ», что осуществит нефтепродукты в следующем ассортименте бензины, дизельное горючее, кузнечное, судовое и газомоторное топливо, битумы, мазуты, упакованные и зрелые масла, парафины. Организация реализовывает реализацию нефтепродуктов согласно разным сбытовым каналам в местности федерационных округов.</w:t>
      </w:r>
    </w:p>
    <w:p w:rsidR="00D9552F" w:rsidRDefault="00D9552F" w:rsidP="002E4A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552F">
        <w:rPr>
          <w:rFonts w:ascii="Times New Roman" w:hAnsi="Times New Roman" w:cs="Times New Roman"/>
          <w:sz w:val="24"/>
          <w:szCs w:val="24"/>
        </w:rPr>
        <w:t xml:space="preserve">Осуществлять торговлю провиантом, необходимость в который постоянно увеличивается, </w:t>
      </w:r>
      <w:r>
        <w:rPr>
          <w:rFonts w:ascii="Times New Roman" w:hAnsi="Times New Roman" w:cs="Times New Roman"/>
          <w:sz w:val="24"/>
          <w:szCs w:val="24"/>
        </w:rPr>
        <w:t xml:space="preserve">  </w:t>
      </w:r>
      <w:r w:rsidRPr="00D9552F">
        <w:rPr>
          <w:rFonts w:ascii="Times New Roman" w:hAnsi="Times New Roman" w:cs="Times New Roman"/>
          <w:sz w:val="24"/>
          <w:szCs w:val="24"/>
        </w:rPr>
        <w:t xml:space="preserve">а запасы, которого с периодом уменьшаются, в таком случае ведь период попросту и сложно. Напрямую согласно этой причине всемирному рынку нефтепродуктов регулярно </w:t>
      </w:r>
      <w:proofErr w:type="gramStart"/>
      <w:r w:rsidRPr="00D9552F">
        <w:rPr>
          <w:rFonts w:ascii="Times New Roman" w:hAnsi="Times New Roman" w:cs="Times New Roman"/>
          <w:sz w:val="24"/>
          <w:szCs w:val="24"/>
        </w:rPr>
        <w:t>присущи</w:t>
      </w:r>
      <w:proofErr w:type="gramEnd"/>
      <w:r w:rsidRPr="00D9552F">
        <w:rPr>
          <w:rFonts w:ascii="Times New Roman" w:hAnsi="Times New Roman" w:cs="Times New Roman"/>
          <w:sz w:val="24"/>
          <w:szCs w:val="24"/>
        </w:rPr>
        <w:t xml:space="preserve"> кра</w:t>
      </w:r>
      <w:r>
        <w:rPr>
          <w:rFonts w:ascii="Times New Roman" w:hAnsi="Times New Roman" w:cs="Times New Roman"/>
          <w:sz w:val="24"/>
          <w:szCs w:val="24"/>
        </w:rPr>
        <w:t>йне непрочные состоянием. Это</w:t>
      </w:r>
      <w:r w:rsidRPr="00D9552F">
        <w:rPr>
          <w:rFonts w:ascii="Times New Roman" w:hAnsi="Times New Roman" w:cs="Times New Roman"/>
          <w:sz w:val="24"/>
          <w:szCs w:val="24"/>
        </w:rPr>
        <w:t xml:space="preserve"> весьма восприимчивая концепция значительного числа взаимосвязанных обстоятельств, в котором участке любой горазд значительно вводить вносить правку стоимость «черного золота», при этом </w:t>
      </w:r>
      <w:proofErr w:type="gramStart"/>
      <w:r w:rsidRPr="00D9552F">
        <w:rPr>
          <w:rFonts w:ascii="Times New Roman" w:hAnsi="Times New Roman" w:cs="Times New Roman"/>
          <w:sz w:val="24"/>
          <w:szCs w:val="24"/>
        </w:rPr>
        <w:t>в</w:t>
      </w:r>
      <w:proofErr w:type="gramEnd"/>
      <w:r w:rsidRPr="00D9552F">
        <w:rPr>
          <w:rFonts w:ascii="Times New Roman" w:hAnsi="Times New Roman" w:cs="Times New Roman"/>
          <w:sz w:val="24"/>
          <w:szCs w:val="24"/>
        </w:rPr>
        <w:t xml:space="preserve"> разную строну. Ценообразование в оптовой и единичной торговле нефтепродуктами </w:t>
      </w:r>
      <w:r>
        <w:rPr>
          <w:rFonts w:ascii="Times New Roman" w:hAnsi="Times New Roman" w:cs="Times New Roman"/>
          <w:sz w:val="24"/>
          <w:szCs w:val="24"/>
        </w:rPr>
        <w:t xml:space="preserve">располагается в зависимости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DE4F51" w:rsidRPr="00D9552F" w:rsidRDefault="00DE4F51" w:rsidP="00D9552F">
      <w:pPr>
        <w:pStyle w:val="a7"/>
        <w:numPr>
          <w:ilvl w:val="0"/>
          <w:numId w:val="20"/>
        </w:numPr>
        <w:spacing w:line="240" w:lineRule="auto"/>
        <w:jc w:val="both"/>
        <w:rPr>
          <w:rFonts w:ascii="Times New Roman" w:hAnsi="Times New Roman" w:cs="Times New Roman"/>
          <w:sz w:val="24"/>
          <w:szCs w:val="24"/>
        </w:rPr>
      </w:pPr>
      <w:r w:rsidRPr="00D9552F">
        <w:rPr>
          <w:rFonts w:ascii="Times New Roman" w:hAnsi="Times New Roman" w:cs="Times New Roman"/>
          <w:sz w:val="24"/>
          <w:szCs w:val="24"/>
        </w:rPr>
        <w:t>текущей политической ситуации</w:t>
      </w:r>
    </w:p>
    <w:p w:rsidR="00DE4F51" w:rsidRPr="00787652" w:rsidRDefault="00DE4F51" w:rsidP="00DE4F51">
      <w:pPr>
        <w:pStyle w:val="a7"/>
        <w:numPr>
          <w:ilvl w:val="0"/>
          <w:numId w:val="19"/>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экономического положения (государства, региона, отдельной компании)</w:t>
      </w:r>
    </w:p>
    <w:p w:rsidR="00DE4F51" w:rsidRPr="00787652" w:rsidRDefault="00DE4F51" w:rsidP="00DE4F51">
      <w:pPr>
        <w:pStyle w:val="a7"/>
        <w:numPr>
          <w:ilvl w:val="0"/>
          <w:numId w:val="19"/>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сезонных факторов</w:t>
      </w:r>
    </w:p>
    <w:p w:rsidR="00DE4F51" w:rsidRPr="00787652" w:rsidRDefault="00DE4F51" w:rsidP="00DE4F51">
      <w:pPr>
        <w:pStyle w:val="a7"/>
        <w:numPr>
          <w:ilvl w:val="0"/>
          <w:numId w:val="19"/>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местоположения продавца и покупателя нефти</w:t>
      </w:r>
    </w:p>
    <w:p w:rsidR="00DE4F51" w:rsidRPr="00787652" w:rsidRDefault="00DE4F51" w:rsidP="00DE4F51">
      <w:pPr>
        <w:pStyle w:val="a7"/>
        <w:numPr>
          <w:ilvl w:val="0"/>
          <w:numId w:val="19"/>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объемов реализуемого продукта и т.д.</w:t>
      </w:r>
    </w:p>
    <w:p w:rsidR="00877F28" w:rsidRPr="00787652" w:rsidRDefault="00E425B8" w:rsidP="00E425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5B8">
        <w:rPr>
          <w:rFonts w:ascii="Times New Roman" w:hAnsi="Times New Roman" w:cs="Times New Roman"/>
          <w:sz w:val="24"/>
          <w:szCs w:val="24"/>
        </w:rPr>
        <w:t xml:space="preserve">Один с результативных методов увеличения производительности финансово-экономической деятельности нефтедобывающего компании считается форсирование оборачиваемости активов. Нежели менее длительность выражения используемых денег либо более количество совершаемых выделиться кругооборотов при этом же размере реализованной продукции, этим менее необходимо используемых средств, и, напротив, </w:t>
      </w:r>
      <w:r w:rsidRPr="00E425B8">
        <w:rPr>
          <w:rFonts w:ascii="Times New Roman" w:hAnsi="Times New Roman" w:cs="Times New Roman"/>
          <w:sz w:val="24"/>
          <w:szCs w:val="24"/>
        </w:rPr>
        <w:lastRenderedPageBreak/>
        <w:t>нежели стремительнее оборотные ресурсы свершают оборот, этим успешнее они применяются.</w:t>
      </w:r>
    </w:p>
    <w:p w:rsidR="00877F28" w:rsidRPr="001C49E0" w:rsidRDefault="00ED3839" w:rsidP="001C49E0">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Постоянно происходят изменения в мировой и отечественной торговле нефтью и нефтепродуктами. В связи с ростом переработки нефти в некоторых регионах снизилась доля сырой нефти, идущей на экспорт (с 60% в середине 70-х годов до 45% в 90-е годы). В торговле нефтепродуктами, </w:t>
      </w:r>
      <w:proofErr w:type="gramStart"/>
      <w:r w:rsidRPr="00787652">
        <w:rPr>
          <w:rFonts w:ascii="Times New Roman" w:hAnsi="Times New Roman" w:cs="Times New Roman"/>
          <w:sz w:val="24"/>
          <w:szCs w:val="24"/>
        </w:rPr>
        <w:t>значительно большую</w:t>
      </w:r>
      <w:proofErr w:type="gramEnd"/>
      <w:r w:rsidRPr="00787652">
        <w:rPr>
          <w:rFonts w:ascii="Times New Roman" w:hAnsi="Times New Roman" w:cs="Times New Roman"/>
          <w:sz w:val="24"/>
          <w:szCs w:val="24"/>
        </w:rPr>
        <w:t xml:space="preserve"> роль (чем в торговле сырой нефтью) играет торговля внутри крупных регионов. Страна пронизана сетью нефтепроводов [6]. Они проложены не только по территории многих районов, но и по дну морей (</w:t>
      </w:r>
      <w:proofErr w:type="gramStart"/>
      <w:r w:rsidRPr="00787652">
        <w:rPr>
          <w:rFonts w:ascii="Times New Roman" w:hAnsi="Times New Roman" w:cs="Times New Roman"/>
          <w:sz w:val="24"/>
          <w:szCs w:val="24"/>
        </w:rPr>
        <w:t>Северного</w:t>
      </w:r>
      <w:proofErr w:type="gramEnd"/>
      <w:r w:rsidRPr="00787652">
        <w:rPr>
          <w:rFonts w:ascii="Times New Roman" w:hAnsi="Times New Roman" w:cs="Times New Roman"/>
          <w:sz w:val="24"/>
          <w:szCs w:val="24"/>
        </w:rPr>
        <w:t xml:space="preserve"> и др.). </w:t>
      </w:r>
      <w:r w:rsidR="00877F28" w:rsidRPr="00787652">
        <w:rPr>
          <w:rFonts w:ascii="Times New Roman" w:hAnsi="Times New Roman" w:cs="Times New Roman"/>
          <w:sz w:val="24"/>
          <w:szCs w:val="24"/>
        </w:rPr>
        <w:t xml:space="preserve">Продолжительность </w:t>
      </w:r>
      <w:proofErr w:type="gramStart"/>
      <w:r w:rsidR="00877F28" w:rsidRPr="00787652">
        <w:rPr>
          <w:rFonts w:ascii="Times New Roman" w:hAnsi="Times New Roman" w:cs="Times New Roman"/>
          <w:sz w:val="24"/>
          <w:szCs w:val="24"/>
        </w:rPr>
        <w:t>оборота</w:t>
      </w:r>
      <w:proofErr w:type="gramEnd"/>
      <w:r w:rsidR="00877F28" w:rsidRPr="00787652">
        <w:rPr>
          <w:rFonts w:ascii="Times New Roman" w:hAnsi="Times New Roman" w:cs="Times New Roman"/>
          <w:sz w:val="24"/>
          <w:szCs w:val="24"/>
        </w:rPr>
        <w:t xml:space="preserve"> как всех текущих активов, так и отдельных видов может измениться за счет суммы выручки и средних остатков оборотных средств. Для расчета влияния данных факторов используется способ цепной подстановки:</w:t>
      </w:r>
      <w:r w:rsidR="001C49E0" w:rsidRPr="001C49E0">
        <w:rPr>
          <w:rFonts w:ascii="Times New Roman" w:hAnsi="Times New Roman" w:cs="Times New Roman"/>
          <w:sz w:val="24"/>
          <w:szCs w:val="24"/>
        </w:rPr>
        <w:t xml:space="preserve"> </w:t>
      </w:r>
      <w:r w:rsidR="00877F28" w:rsidRPr="00CF7BDC">
        <w:rPr>
          <w:rFonts w:ascii="Times New Roman" w:hAnsi="Times New Roman" w:cs="Times New Roman"/>
          <w:b/>
          <w:i/>
          <w:sz w:val="24"/>
          <w:szCs w:val="24"/>
        </w:rPr>
        <w:t>Т 0 = СО0 х</w:t>
      </w:r>
      <w:proofErr w:type="gramStart"/>
      <w:r w:rsidR="00877F28" w:rsidRPr="00CF7BDC">
        <w:rPr>
          <w:rFonts w:ascii="Times New Roman" w:hAnsi="Times New Roman" w:cs="Times New Roman"/>
          <w:b/>
          <w:i/>
          <w:sz w:val="24"/>
          <w:szCs w:val="24"/>
        </w:rPr>
        <w:t xml:space="preserve"> Д</w:t>
      </w:r>
      <w:proofErr w:type="gramEnd"/>
      <w:r w:rsidR="00877F28" w:rsidRPr="00CF7BDC">
        <w:rPr>
          <w:rFonts w:ascii="Times New Roman" w:hAnsi="Times New Roman" w:cs="Times New Roman"/>
          <w:b/>
          <w:i/>
          <w:sz w:val="24"/>
          <w:szCs w:val="24"/>
        </w:rPr>
        <w:t xml:space="preserve"> / Рп0</w:t>
      </w:r>
      <w:r w:rsidR="00877F28" w:rsidRPr="001C49E0">
        <w:rPr>
          <w:rFonts w:ascii="Times New Roman" w:hAnsi="Times New Roman" w:cs="Times New Roman"/>
          <w:sz w:val="24"/>
          <w:szCs w:val="24"/>
        </w:rPr>
        <w:t xml:space="preserve"> </w:t>
      </w:r>
    </w:p>
    <w:p w:rsidR="00877F28" w:rsidRPr="00787652" w:rsidRDefault="00877F28" w:rsidP="00877F28">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где</w:t>
      </w:r>
      <w:proofErr w:type="gramStart"/>
      <w:r w:rsidRPr="00787652">
        <w:rPr>
          <w:rFonts w:ascii="Times New Roman" w:hAnsi="Times New Roman" w:cs="Times New Roman"/>
          <w:sz w:val="24"/>
          <w:szCs w:val="24"/>
        </w:rPr>
        <w:t xml:space="preserve"> Т</w:t>
      </w:r>
      <w:proofErr w:type="gramEnd"/>
      <w:r w:rsidRPr="00787652">
        <w:rPr>
          <w:rFonts w:ascii="Times New Roman" w:hAnsi="Times New Roman" w:cs="Times New Roman"/>
          <w:sz w:val="24"/>
          <w:szCs w:val="24"/>
        </w:rPr>
        <w:t xml:space="preserve"> 0 – длительность одного оборота на начало периода, дни;</w:t>
      </w:r>
    </w:p>
    <w:p w:rsidR="00877F28" w:rsidRPr="00787652" w:rsidRDefault="00877F28" w:rsidP="00877F28">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СО 0 – средний остаток оборотных средств на начало периода, тыс. руб.;</w:t>
      </w:r>
    </w:p>
    <w:p w:rsidR="00877F28" w:rsidRPr="00787652" w:rsidRDefault="00877F28" w:rsidP="00877F28">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Д – число дней в периоде;</w:t>
      </w:r>
    </w:p>
    <w:p w:rsidR="00877F28" w:rsidRPr="00787652" w:rsidRDefault="00877F28" w:rsidP="00877F28">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Рп</w:t>
      </w:r>
      <w:proofErr w:type="gramStart"/>
      <w:r w:rsidRPr="00787652">
        <w:rPr>
          <w:rFonts w:ascii="Times New Roman" w:hAnsi="Times New Roman" w:cs="Times New Roman"/>
          <w:sz w:val="24"/>
          <w:szCs w:val="24"/>
        </w:rPr>
        <w:t>0</w:t>
      </w:r>
      <w:proofErr w:type="gramEnd"/>
      <w:r w:rsidRPr="00787652">
        <w:rPr>
          <w:rFonts w:ascii="Times New Roman" w:hAnsi="Times New Roman" w:cs="Times New Roman"/>
          <w:sz w:val="24"/>
          <w:szCs w:val="24"/>
        </w:rPr>
        <w:t xml:space="preserve"> – объем реализованной продукции на начало периода, тыс. руб.</w:t>
      </w:r>
    </w:p>
    <w:p w:rsidR="00877F28" w:rsidRPr="00787652" w:rsidRDefault="00877F28" w:rsidP="00877F28">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СО 0 = (994 309 2 309 185) / 2 = 1 651 747 тыс.</w:t>
      </w:r>
      <w:r w:rsidR="00420760">
        <w:rPr>
          <w:rFonts w:ascii="Times New Roman" w:hAnsi="Times New Roman" w:cs="Times New Roman"/>
          <w:sz w:val="24"/>
          <w:szCs w:val="24"/>
        </w:rPr>
        <w:t xml:space="preserve"> </w:t>
      </w:r>
      <w:r w:rsidRPr="00787652">
        <w:rPr>
          <w:rFonts w:ascii="Times New Roman" w:hAnsi="Times New Roman" w:cs="Times New Roman"/>
          <w:sz w:val="24"/>
          <w:szCs w:val="24"/>
        </w:rPr>
        <w:t xml:space="preserve">руб. </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Т 0 = 1 651 747 х 360 / 9 954 599 = 59, 73 дней </w:t>
      </w:r>
    </w:p>
    <w:p w:rsidR="00877F28" w:rsidRPr="00787652" w:rsidRDefault="00DE4F51"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Т </w:t>
      </w:r>
      <w:proofErr w:type="spellStart"/>
      <w:r w:rsidRPr="00787652">
        <w:rPr>
          <w:rFonts w:ascii="Times New Roman" w:hAnsi="Times New Roman" w:cs="Times New Roman"/>
          <w:sz w:val="24"/>
          <w:szCs w:val="24"/>
        </w:rPr>
        <w:t>усл</w:t>
      </w:r>
      <w:proofErr w:type="spellEnd"/>
      <w:r w:rsidRPr="00787652">
        <w:rPr>
          <w:rFonts w:ascii="Times New Roman" w:hAnsi="Times New Roman" w:cs="Times New Roman"/>
          <w:sz w:val="24"/>
          <w:szCs w:val="24"/>
        </w:rPr>
        <w:t xml:space="preserve"> = СО1 х</w:t>
      </w:r>
      <w:proofErr w:type="gramStart"/>
      <w:r w:rsidRPr="00787652">
        <w:rPr>
          <w:rFonts w:ascii="Times New Roman" w:hAnsi="Times New Roman" w:cs="Times New Roman"/>
          <w:sz w:val="24"/>
          <w:szCs w:val="24"/>
        </w:rPr>
        <w:t xml:space="preserve"> Д</w:t>
      </w:r>
      <w:proofErr w:type="gramEnd"/>
      <w:r w:rsidRPr="00787652">
        <w:rPr>
          <w:rFonts w:ascii="Times New Roman" w:hAnsi="Times New Roman" w:cs="Times New Roman"/>
          <w:sz w:val="24"/>
          <w:szCs w:val="24"/>
        </w:rPr>
        <w:t xml:space="preserve"> / Рп0</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где</w:t>
      </w:r>
      <w:proofErr w:type="gramStart"/>
      <w:r w:rsidRPr="00787652">
        <w:rPr>
          <w:rFonts w:ascii="Times New Roman" w:hAnsi="Times New Roman" w:cs="Times New Roman"/>
          <w:sz w:val="24"/>
          <w:szCs w:val="24"/>
        </w:rPr>
        <w:t xml:space="preserve"> Т</w:t>
      </w:r>
      <w:proofErr w:type="gramEnd"/>
      <w:r w:rsidRPr="00787652">
        <w:rPr>
          <w:rFonts w:ascii="Times New Roman" w:hAnsi="Times New Roman" w:cs="Times New Roman"/>
          <w:sz w:val="24"/>
          <w:szCs w:val="24"/>
        </w:rPr>
        <w:t xml:space="preserve"> </w:t>
      </w:r>
      <w:proofErr w:type="spellStart"/>
      <w:r w:rsidRPr="00787652">
        <w:rPr>
          <w:rFonts w:ascii="Times New Roman" w:hAnsi="Times New Roman" w:cs="Times New Roman"/>
          <w:sz w:val="24"/>
          <w:szCs w:val="24"/>
        </w:rPr>
        <w:t>усл</w:t>
      </w:r>
      <w:proofErr w:type="spellEnd"/>
      <w:r w:rsidRPr="00787652">
        <w:rPr>
          <w:rFonts w:ascii="Times New Roman" w:hAnsi="Times New Roman" w:cs="Times New Roman"/>
          <w:sz w:val="24"/>
          <w:szCs w:val="24"/>
        </w:rPr>
        <w:t xml:space="preserve"> – средняя длительность одного </w:t>
      </w:r>
      <w:r w:rsidR="00DE4F51" w:rsidRPr="00787652">
        <w:rPr>
          <w:rFonts w:ascii="Times New Roman" w:hAnsi="Times New Roman" w:cs="Times New Roman"/>
          <w:sz w:val="24"/>
          <w:szCs w:val="24"/>
        </w:rPr>
        <w:t>оборота на начало периода, дни;</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СО</w:t>
      </w:r>
      <w:proofErr w:type="gramStart"/>
      <w:r w:rsidRPr="00787652">
        <w:rPr>
          <w:rFonts w:ascii="Times New Roman" w:hAnsi="Times New Roman" w:cs="Times New Roman"/>
          <w:sz w:val="24"/>
          <w:szCs w:val="24"/>
        </w:rPr>
        <w:t>1</w:t>
      </w:r>
      <w:proofErr w:type="gramEnd"/>
      <w:r w:rsidRPr="00787652">
        <w:rPr>
          <w:rFonts w:ascii="Times New Roman" w:hAnsi="Times New Roman" w:cs="Times New Roman"/>
          <w:sz w:val="24"/>
          <w:szCs w:val="24"/>
        </w:rPr>
        <w:t xml:space="preserve"> – средний остаток оборотных средст</w:t>
      </w:r>
      <w:r w:rsidR="00DE4F51" w:rsidRPr="00787652">
        <w:rPr>
          <w:rFonts w:ascii="Times New Roman" w:hAnsi="Times New Roman" w:cs="Times New Roman"/>
          <w:sz w:val="24"/>
          <w:szCs w:val="24"/>
        </w:rPr>
        <w:t>в в отчетном периоде, тыс. руб.</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Т </w:t>
      </w:r>
      <w:proofErr w:type="spellStart"/>
      <w:r w:rsidRPr="00787652">
        <w:rPr>
          <w:rFonts w:ascii="Times New Roman" w:hAnsi="Times New Roman" w:cs="Times New Roman"/>
          <w:sz w:val="24"/>
          <w:szCs w:val="24"/>
        </w:rPr>
        <w:t>усл</w:t>
      </w:r>
      <w:proofErr w:type="spellEnd"/>
      <w:r w:rsidRPr="00787652">
        <w:rPr>
          <w:rFonts w:ascii="Times New Roman" w:hAnsi="Times New Roman" w:cs="Times New Roman"/>
          <w:sz w:val="24"/>
          <w:szCs w:val="24"/>
        </w:rPr>
        <w:t xml:space="preserve"> = 2 225 254,5</w:t>
      </w:r>
      <w:r w:rsidR="00DE4F51" w:rsidRPr="00787652">
        <w:rPr>
          <w:rFonts w:ascii="Times New Roman" w:hAnsi="Times New Roman" w:cs="Times New Roman"/>
          <w:sz w:val="24"/>
          <w:szCs w:val="24"/>
        </w:rPr>
        <w:t xml:space="preserve"> х 360 / 9 954 599 = 80,47 дней</w:t>
      </w:r>
    </w:p>
    <w:p w:rsidR="00877F28" w:rsidRPr="00787652" w:rsidRDefault="00DE4F51"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Т 1 = СО1 х</w:t>
      </w:r>
      <w:proofErr w:type="gramStart"/>
      <w:r w:rsidRPr="00787652">
        <w:rPr>
          <w:rFonts w:ascii="Times New Roman" w:hAnsi="Times New Roman" w:cs="Times New Roman"/>
          <w:sz w:val="24"/>
          <w:szCs w:val="24"/>
        </w:rPr>
        <w:t xml:space="preserve"> Д</w:t>
      </w:r>
      <w:proofErr w:type="gramEnd"/>
      <w:r w:rsidRPr="00787652">
        <w:rPr>
          <w:rFonts w:ascii="Times New Roman" w:hAnsi="Times New Roman" w:cs="Times New Roman"/>
          <w:sz w:val="24"/>
          <w:szCs w:val="24"/>
        </w:rPr>
        <w:t xml:space="preserve"> / Рп1 </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где</w:t>
      </w:r>
      <w:proofErr w:type="gramStart"/>
      <w:r w:rsidRPr="00787652">
        <w:rPr>
          <w:rFonts w:ascii="Times New Roman" w:hAnsi="Times New Roman" w:cs="Times New Roman"/>
          <w:sz w:val="24"/>
          <w:szCs w:val="24"/>
        </w:rPr>
        <w:t xml:space="preserve"> Т</w:t>
      </w:r>
      <w:proofErr w:type="gramEnd"/>
      <w:r w:rsidRPr="00787652">
        <w:rPr>
          <w:rFonts w:ascii="Times New Roman" w:hAnsi="Times New Roman" w:cs="Times New Roman"/>
          <w:sz w:val="24"/>
          <w:szCs w:val="24"/>
        </w:rPr>
        <w:t xml:space="preserve"> 1 – длительность одного о</w:t>
      </w:r>
      <w:r w:rsidR="00DE4F51" w:rsidRPr="00787652">
        <w:rPr>
          <w:rFonts w:ascii="Times New Roman" w:hAnsi="Times New Roman" w:cs="Times New Roman"/>
          <w:sz w:val="24"/>
          <w:szCs w:val="24"/>
        </w:rPr>
        <w:t>борота в отчетном периоде, дни;</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Рп</w:t>
      </w:r>
      <w:proofErr w:type="gramStart"/>
      <w:r w:rsidRPr="00787652">
        <w:rPr>
          <w:rFonts w:ascii="Times New Roman" w:hAnsi="Times New Roman" w:cs="Times New Roman"/>
          <w:sz w:val="24"/>
          <w:szCs w:val="24"/>
        </w:rPr>
        <w:t>1</w:t>
      </w:r>
      <w:proofErr w:type="gramEnd"/>
      <w:r w:rsidRPr="00787652">
        <w:rPr>
          <w:rFonts w:ascii="Times New Roman" w:hAnsi="Times New Roman" w:cs="Times New Roman"/>
          <w:sz w:val="24"/>
          <w:szCs w:val="24"/>
        </w:rPr>
        <w:t xml:space="preserve"> – объем реализованной продукци</w:t>
      </w:r>
      <w:r w:rsidR="00DE4F51" w:rsidRPr="00787652">
        <w:rPr>
          <w:rFonts w:ascii="Times New Roman" w:hAnsi="Times New Roman" w:cs="Times New Roman"/>
          <w:sz w:val="24"/>
          <w:szCs w:val="24"/>
        </w:rPr>
        <w:t>и в отчетном периоде, тыс. руб.</w:t>
      </w:r>
    </w:p>
    <w:p w:rsidR="00877F28" w:rsidRPr="00787652" w:rsidRDefault="00877F28" w:rsidP="00DE4F51">
      <w:pPr>
        <w:pStyle w:val="a7"/>
        <w:numPr>
          <w:ilvl w:val="0"/>
          <w:numId w:val="17"/>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Т 1 = 2 225 254,5 х</w:t>
      </w:r>
      <w:r w:rsidR="00DE4F51" w:rsidRPr="00787652">
        <w:rPr>
          <w:rFonts w:ascii="Times New Roman" w:hAnsi="Times New Roman" w:cs="Times New Roman"/>
          <w:sz w:val="24"/>
          <w:szCs w:val="24"/>
        </w:rPr>
        <w:t xml:space="preserve"> 360 / 15 160 466 = 52, 84 дней</w:t>
      </w:r>
    </w:p>
    <w:p w:rsidR="00877F28" w:rsidRPr="001C49E0" w:rsidRDefault="00DE4F51" w:rsidP="001C49E0">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w:t>
      </w:r>
      <w:r w:rsidR="00877F28" w:rsidRPr="00787652">
        <w:rPr>
          <w:rFonts w:ascii="Times New Roman" w:hAnsi="Times New Roman" w:cs="Times New Roman"/>
          <w:sz w:val="24"/>
          <w:szCs w:val="24"/>
        </w:rPr>
        <w:t>Отсюда изменение продолжительности оборота оборотного капитала за счет су</w:t>
      </w:r>
      <w:r w:rsidRPr="00787652">
        <w:rPr>
          <w:rFonts w:ascii="Times New Roman" w:hAnsi="Times New Roman" w:cs="Times New Roman"/>
          <w:sz w:val="24"/>
          <w:szCs w:val="24"/>
        </w:rPr>
        <w:t>ммы оборотного капитала (Т РП):</w:t>
      </w:r>
      <w:r w:rsidR="001C49E0" w:rsidRPr="001C49E0">
        <w:rPr>
          <w:rFonts w:ascii="Times New Roman" w:hAnsi="Times New Roman" w:cs="Times New Roman"/>
          <w:sz w:val="24"/>
          <w:szCs w:val="24"/>
        </w:rPr>
        <w:t xml:space="preserve"> </w:t>
      </w:r>
      <w:r w:rsidR="00877F28" w:rsidRPr="00CF7BDC">
        <w:rPr>
          <w:rFonts w:ascii="Times New Roman" w:hAnsi="Times New Roman" w:cs="Times New Roman"/>
          <w:b/>
          <w:i/>
          <w:sz w:val="24"/>
          <w:szCs w:val="24"/>
        </w:rPr>
        <w:t>Т РП = Т</w:t>
      </w:r>
      <w:proofErr w:type="gramStart"/>
      <w:r w:rsidR="00877F28" w:rsidRPr="00CF7BDC">
        <w:rPr>
          <w:rFonts w:ascii="Times New Roman" w:hAnsi="Times New Roman" w:cs="Times New Roman"/>
          <w:b/>
          <w:i/>
          <w:sz w:val="24"/>
          <w:szCs w:val="24"/>
        </w:rPr>
        <w:t>1</w:t>
      </w:r>
      <w:proofErr w:type="gramEnd"/>
      <w:r w:rsidR="00877F28" w:rsidRPr="00CF7BDC">
        <w:rPr>
          <w:rFonts w:ascii="Times New Roman" w:hAnsi="Times New Roman" w:cs="Times New Roman"/>
          <w:b/>
          <w:i/>
          <w:sz w:val="24"/>
          <w:szCs w:val="24"/>
        </w:rPr>
        <w:t xml:space="preserve"> - Т </w:t>
      </w:r>
      <w:proofErr w:type="spellStart"/>
      <w:r w:rsidR="00877F28" w:rsidRPr="00CF7BDC">
        <w:rPr>
          <w:rFonts w:ascii="Times New Roman" w:hAnsi="Times New Roman" w:cs="Times New Roman"/>
          <w:b/>
          <w:i/>
          <w:sz w:val="24"/>
          <w:szCs w:val="24"/>
        </w:rPr>
        <w:t>усл</w:t>
      </w:r>
      <w:proofErr w:type="spellEnd"/>
      <w:r w:rsidR="001C49E0" w:rsidRPr="00CF7BDC">
        <w:rPr>
          <w:rFonts w:ascii="Times New Roman" w:hAnsi="Times New Roman" w:cs="Times New Roman"/>
          <w:b/>
          <w:i/>
          <w:sz w:val="24"/>
          <w:szCs w:val="24"/>
        </w:rPr>
        <w:t>,</w:t>
      </w:r>
      <w:r w:rsidR="00877F28" w:rsidRPr="00CF7BDC">
        <w:rPr>
          <w:rFonts w:ascii="Times New Roman" w:hAnsi="Times New Roman" w:cs="Times New Roman"/>
          <w:b/>
          <w:i/>
          <w:sz w:val="24"/>
          <w:szCs w:val="24"/>
        </w:rPr>
        <w:t xml:space="preserve"> </w:t>
      </w:r>
      <w:r w:rsidR="001C49E0" w:rsidRPr="00CF7BDC">
        <w:rPr>
          <w:rFonts w:ascii="Times New Roman" w:hAnsi="Times New Roman" w:cs="Times New Roman"/>
          <w:b/>
          <w:i/>
          <w:sz w:val="24"/>
          <w:szCs w:val="24"/>
        </w:rPr>
        <w:t>Т</w:t>
      </w:r>
      <w:r w:rsidRPr="00CF7BDC">
        <w:rPr>
          <w:rFonts w:ascii="Times New Roman" w:hAnsi="Times New Roman" w:cs="Times New Roman"/>
          <w:b/>
          <w:i/>
          <w:sz w:val="24"/>
          <w:szCs w:val="24"/>
        </w:rPr>
        <w:t>РП = 52, 84 – 80, 47 = - 27, 63</w:t>
      </w:r>
    </w:p>
    <w:p w:rsidR="00877F28" w:rsidRPr="00CF7BDC" w:rsidRDefault="00DE4F51" w:rsidP="001C49E0">
      <w:pPr>
        <w:spacing w:line="240" w:lineRule="auto"/>
        <w:jc w:val="both"/>
        <w:rPr>
          <w:rFonts w:ascii="Times New Roman" w:hAnsi="Times New Roman" w:cs="Times New Roman"/>
          <w:b/>
          <w:i/>
          <w:sz w:val="24"/>
          <w:szCs w:val="24"/>
        </w:rPr>
      </w:pPr>
      <w:r w:rsidRPr="00787652">
        <w:rPr>
          <w:rFonts w:ascii="Times New Roman" w:hAnsi="Times New Roman" w:cs="Times New Roman"/>
          <w:sz w:val="24"/>
          <w:szCs w:val="24"/>
        </w:rPr>
        <w:t xml:space="preserve">  </w:t>
      </w:r>
      <w:r w:rsidR="00877F28" w:rsidRPr="00787652">
        <w:rPr>
          <w:rFonts w:ascii="Times New Roman" w:hAnsi="Times New Roman" w:cs="Times New Roman"/>
          <w:sz w:val="24"/>
          <w:szCs w:val="24"/>
        </w:rPr>
        <w:t>За счет изменения суммы оборотного капитала продолжительность оборота уменьшилась на 27, 63 обо</w:t>
      </w:r>
      <w:r w:rsidRPr="00787652">
        <w:rPr>
          <w:rFonts w:ascii="Times New Roman" w:hAnsi="Times New Roman" w:cs="Times New Roman"/>
          <w:sz w:val="24"/>
          <w:szCs w:val="24"/>
        </w:rPr>
        <w:t xml:space="preserve">ротов. </w:t>
      </w:r>
      <w:r w:rsidR="00877F28" w:rsidRPr="00787652">
        <w:rPr>
          <w:rFonts w:ascii="Times New Roman" w:hAnsi="Times New Roman" w:cs="Times New Roman"/>
          <w:sz w:val="24"/>
          <w:szCs w:val="24"/>
        </w:rPr>
        <w:t>Изменение продолжительности оборота оборотного капитала за счет средних ост</w:t>
      </w:r>
      <w:r w:rsidRPr="00787652">
        <w:rPr>
          <w:rFonts w:ascii="Times New Roman" w:hAnsi="Times New Roman" w:cs="Times New Roman"/>
          <w:sz w:val="24"/>
          <w:szCs w:val="24"/>
        </w:rPr>
        <w:t xml:space="preserve">атков оборотных средств (Т </w:t>
      </w:r>
      <w:proofErr w:type="gramStart"/>
      <w:r w:rsidRPr="00787652">
        <w:rPr>
          <w:rFonts w:ascii="Times New Roman" w:hAnsi="Times New Roman" w:cs="Times New Roman"/>
          <w:sz w:val="24"/>
          <w:szCs w:val="24"/>
        </w:rPr>
        <w:t>СО</w:t>
      </w:r>
      <w:proofErr w:type="gramEnd"/>
      <w:r w:rsidRPr="00787652">
        <w:rPr>
          <w:rFonts w:ascii="Times New Roman" w:hAnsi="Times New Roman" w:cs="Times New Roman"/>
          <w:sz w:val="24"/>
          <w:szCs w:val="24"/>
        </w:rPr>
        <w:t>):</w:t>
      </w:r>
      <w:r w:rsidR="001C49E0" w:rsidRPr="001C49E0">
        <w:rPr>
          <w:rFonts w:ascii="Times New Roman" w:hAnsi="Times New Roman" w:cs="Times New Roman"/>
          <w:sz w:val="24"/>
          <w:szCs w:val="24"/>
        </w:rPr>
        <w:t xml:space="preserve"> </w:t>
      </w:r>
      <w:r w:rsidR="00877F28" w:rsidRPr="00CF7BDC">
        <w:rPr>
          <w:rFonts w:ascii="Times New Roman" w:hAnsi="Times New Roman" w:cs="Times New Roman"/>
          <w:b/>
          <w:i/>
          <w:sz w:val="24"/>
          <w:szCs w:val="24"/>
        </w:rPr>
        <w:t>Т СО = Тусл - Т 0</w:t>
      </w:r>
      <w:r w:rsidR="001C49E0" w:rsidRPr="001C49E0">
        <w:rPr>
          <w:rFonts w:ascii="Times New Roman" w:hAnsi="Times New Roman" w:cs="Times New Roman"/>
          <w:sz w:val="24"/>
          <w:szCs w:val="24"/>
        </w:rPr>
        <w:t xml:space="preserve">, </w:t>
      </w:r>
      <w:r w:rsidR="00877F28" w:rsidRPr="001C49E0">
        <w:rPr>
          <w:rFonts w:ascii="Times New Roman" w:hAnsi="Times New Roman" w:cs="Times New Roman"/>
          <w:sz w:val="24"/>
          <w:szCs w:val="24"/>
        </w:rPr>
        <w:t xml:space="preserve"> </w:t>
      </w:r>
      <w:r w:rsidR="001C49E0" w:rsidRPr="00CF7BDC">
        <w:rPr>
          <w:rFonts w:ascii="Times New Roman" w:hAnsi="Times New Roman" w:cs="Times New Roman"/>
          <w:b/>
          <w:i/>
          <w:sz w:val="24"/>
          <w:szCs w:val="24"/>
        </w:rPr>
        <w:t>Т</w:t>
      </w:r>
      <w:r w:rsidRPr="00CF7BDC">
        <w:rPr>
          <w:rFonts w:ascii="Times New Roman" w:hAnsi="Times New Roman" w:cs="Times New Roman"/>
          <w:b/>
          <w:i/>
          <w:sz w:val="24"/>
          <w:szCs w:val="24"/>
        </w:rPr>
        <w:t>СО = 80, 47 – 59, 73 = 20, 74</w:t>
      </w:r>
    </w:p>
    <w:p w:rsidR="00877F28" w:rsidRPr="00787652" w:rsidRDefault="00DE4F51" w:rsidP="00877F28">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w:t>
      </w:r>
      <w:r w:rsidR="00877F28" w:rsidRPr="00787652">
        <w:rPr>
          <w:rFonts w:ascii="Times New Roman" w:hAnsi="Times New Roman" w:cs="Times New Roman"/>
          <w:sz w:val="24"/>
          <w:szCs w:val="24"/>
        </w:rPr>
        <w:t>За счет изменения средних остатков продолжительность оборота увеличилась на 20, 74 обор</w:t>
      </w:r>
      <w:r w:rsidRPr="00787652">
        <w:rPr>
          <w:rFonts w:ascii="Times New Roman" w:hAnsi="Times New Roman" w:cs="Times New Roman"/>
          <w:sz w:val="24"/>
          <w:szCs w:val="24"/>
        </w:rPr>
        <w:t>ота.</w:t>
      </w:r>
    </w:p>
    <w:p w:rsidR="00434635" w:rsidRPr="00434635" w:rsidRDefault="00DE4F51" w:rsidP="00434635">
      <w:pPr>
        <w:spacing w:line="240" w:lineRule="auto"/>
        <w:jc w:val="both"/>
        <w:rPr>
          <w:rFonts w:ascii="Times New Roman" w:hAnsi="Times New Roman" w:cs="Times New Roman"/>
          <w:sz w:val="24"/>
          <w:szCs w:val="24"/>
        </w:rPr>
      </w:pPr>
      <w:r w:rsidRPr="00CF7BDC">
        <w:rPr>
          <w:rFonts w:ascii="Times New Roman" w:hAnsi="Times New Roman" w:cs="Times New Roman"/>
          <w:i/>
          <w:sz w:val="24"/>
          <w:szCs w:val="24"/>
        </w:rPr>
        <w:t xml:space="preserve">        </w:t>
      </w:r>
      <w:r w:rsidR="00877F28" w:rsidRPr="00CF7BDC">
        <w:rPr>
          <w:rFonts w:ascii="Times New Roman" w:hAnsi="Times New Roman" w:cs="Times New Roman"/>
          <w:b/>
          <w:i/>
          <w:sz w:val="24"/>
          <w:szCs w:val="24"/>
        </w:rPr>
        <w:t>Т = Т</w:t>
      </w:r>
      <w:proofErr w:type="gramStart"/>
      <w:r w:rsidR="00877F28" w:rsidRPr="00CF7BDC">
        <w:rPr>
          <w:rFonts w:ascii="Times New Roman" w:hAnsi="Times New Roman" w:cs="Times New Roman"/>
          <w:b/>
          <w:i/>
          <w:sz w:val="24"/>
          <w:szCs w:val="24"/>
        </w:rPr>
        <w:t>1</w:t>
      </w:r>
      <w:proofErr w:type="gramEnd"/>
      <w:r w:rsidR="00877F28" w:rsidRPr="00CF7BDC">
        <w:rPr>
          <w:rFonts w:ascii="Times New Roman" w:hAnsi="Times New Roman" w:cs="Times New Roman"/>
          <w:b/>
          <w:i/>
          <w:sz w:val="24"/>
          <w:szCs w:val="24"/>
        </w:rPr>
        <w:t xml:space="preserve"> -</w:t>
      </w:r>
      <w:r w:rsidRPr="00CF7BDC">
        <w:rPr>
          <w:rFonts w:ascii="Times New Roman" w:hAnsi="Times New Roman" w:cs="Times New Roman"/>
          <w:b/>
          <w:i/>
          <w:sz w:val="24"/>
          <w:szCs w:val="24"/>
        </w:rPr>
        <w:t xml:space="preserve"> Т0 = 52, 84 – 59, 73 = - 6, 89</w:t>
      </w:r>
    </w:p>
    <w:p w:rsidR="00434635" w:rsidRPr="00434635" w:rsidRDefault="00434635" w:rsidP="00434635">
      <w:pPr>
        <w:spacing w:line="240" w:lineRule="auto"/>
        <w:jc w:val="both"/>
        <w:rPr>
          <w:rFonts w:ascii="Times New Roman" w:hAnsi="Times New Roman" w:cs="Times New Roman"/>
          <w:sz w:val="24"/>
          <w:szCs w:val="24"/>
        </w:rPr>
      </w:pPr>
      <w:r w:rsidRPr="00434635">
        <w:rPr>
          <w:rFonts w:ascii="Times New Roman" w:hAnsi="Times New Roman" w:cs="Times New Roman"/>
          <w:sz w:val="24"/>
          <w:szCs w:val="24"/>
        </w:rPr>
        <w:t xml:space="preserve">    </w:t>
      </w:r>
      <w:r w:rsidRPr="00434635">
        <w:rPr>
          <w:rFonts w:ascii="Times New Roman" w:hAnsi="Times New Roman" w:cs="Times New Roman"/>
          <w:sz w:val="24"/>
          <w:szCs w:val="24"/>
        </w:rPr>
        <w:t xml:space="preserve">Длительность оборота из-за отчетный год по сопоставлению с </w:t>
      </w:r>
      <w:proofErr w:type="gramStart"/>
      <w:r w:rsidRPr="00434635">
        <w:rPr>
          <w:rFonts w:ascii="Times New Roman" w:hAnsi="Times New Roman" w:cs="Times New Roman"/>
          <w:sz w:val="24"/>
          <w:szCs w:val="24"/>
        </w:rPr>
        <w:t>предшествующим</w:t>
      </w:r>
      <w:proofErr w:type="gramEnd"/>
      <w:r w:rsidRPr="00434635">
        <w:rPr>
          <w:rFonts w:ascii="Times New Roman" w:hAnsi="Times New Roman" w:cs="Times New Roman"/>
          <w:sz w:val="24"/>
          <w:szCs w:val="24"/>
        </w:rPr>
        <w:t xml:space="preserve"> снизилась на 6,89 дней. Приблизить оборот денежных средств возможно посредством интенсификации изготовления, более полного применения трудящийся и вещественных ресурсов, недопущения сверхнормативных резервов товарно-материальных ценностей, отвлечения средств в дебиторскую долг и так далее. Экономический результат </w:t>
      </w:r>
      <w:r w:rsidRPr="00434635">
        <w:rPr>
          <w:rFonts w:ascii="Times New Roman" w:hAnsi="Times New Roman" w:cs="Times New Roman"/>
          <w:sz w:val="24"/>
          <w:szCs w:val="24"/>
        </w:rPr>
        <w:t>вследствие</w:t>
      </w:r>
      <w:r w:rsidRPr="00434635">
        <w:rPr>
          <w:rFonts w:ascii="Times New Roman" w:hAnsi="Times New Roman" w:cs="Times New Roman"/>
          <w:sz w:val="24"/>
          <w:szCs w:val="24"/>
        </w:rPr>
        <w:t xml:space="preserve"> форсирования оборачиваемости капитала проявляется в условном высвобождении средств из выражения, а также в повышении средства выручки и сумы прибыли. </w:t>
      </w:r>
    </w:p>
    <w:p w:rsidR="00434635" w:rsidRPr="00434635" w:rsidRDefault="00434635" w:rsidP="00877F28">
      <w:pPr>
        <w:spacing w:line="240" w:lineRule="auto"/>
        <w:jc w:val="both"/>
        <w:rPr>
          <w:rFonts w:ascii="Times New Roman" w:hAnsi="Times New Roman" w:cs="Times New Roman"/>
          <w:sz w:val="24"/>
          <w:szCs w:val="24"/>
        </w:rPr>
      </w:pPr>
      <w:r w:rsidRPr="00434635">
        <w:rPr>
          <w:rFonts w:ascii="Times New Roman" w:hAnsi="Times New Roman" w:cs="Times New Roman"/>
          <w:sz w:val="24"/>
          <w:szCs w:val="24"/>
        </w:rPr>
        <w:t xml:space="preserve">   </w:t>
      </w:r>
      <w:bookmarkStart w:id="0" w:name="_GoBack"/>
      <w:bookmarkEnd w:id="0"/>
      <w:r w:rsidRPr="00434635">
        <w:rPr>
          <w:rFonts w:ascii="Times New Roman" w:hAnsi="Times New Roman" w:cs="Times New Roman"/>
          <w:sz w:val="24"/>
          <w:szCs w:val="24"/>
        </w:rPr>
        <w:t xml:space="preserve">Результат форсирования оборачиваемости используемых средств проявляется в высвобождении, сокращении потребности в их </w:t>
      </w:r>
      <w:proofErr w:type="gramStart"/>
      <w:r w:rsidRPr="00434635">
        <w:rPr>
          <w:rFonts w:ascii="Times New Roman" w:hAnsi="Times New Roman" w:cs="Times New Roman"/>
          <w:sz w:val="24"/>
          <w:szCs w:val="24"/>
        </w:rPr>
        <w:t>в</w:t>
      </w:r>
      <w:proofErr w:type="gramEnd"/>
      <w:r w:rsidRPr="00434635">
        <w:rPr>
          <w:rFonts w:ascii="Times New Roman" w:hAnsi="Times New Roman" w:cs="Times New Roman"/>
          <w:sz w:val="24"/>
          <w:szCs w:val="24"/>
        </w:rPr>
        <w:t xml:space="preserve"> взаимосвязи с усовершенствованием их применения. Различают безусловное и условное освобождение используемых денег. Безусловное освобождение отображает непосредственное снижение необходимости в используемых медикаментах. Условное освобождение отражает как изменение величины </w:t>
      </w:r>
      <w:r w:rsidRPr="00434635">
        <w:rPr>
          <w:rFonts w:ascii="Times New Roman" w:hAnsi="Times New Roman" w:cs="Times New Roman"/>
          <w:sz w:val="24"/>
          <w:szCs w:val="24"/>
        </w:rPr>
        <w:lastRenderedPageBreak/>
        <w:t xml:space="preserve">используемых средств, таким </w:t>
      </w:r>
      <w:proofErr w:type="gramStart"/>
      <w:r w:rsidRPr="00434635">
        <w:rPr>
          <w:rFonts w:ascii="Times New Roman" w:hAnsi="Times New Roman" w:cs="Times New Roman"/>
          <w:sz w:val="24"/>
          <w:szCs w:val="24"/>
        </w:rPr>
        <w:t>образом</w:t>
      </w:r>
      <w:proofErr w:type="gramEnd"/>
      <w:r w:rsidRPr="00434635">
        <w:rPr>
          <w:rFonts w:ascii="Times New Roman" w:hAnsi="Times New Roman" w:cs="Times New Roman"/>
          <w:sz w:val="24"/>
          <w:szCs w:val="24"/>
        </w:rPr>
        <w:t xml:space="preserve"> и изменение размера реализованной продукта. Сумма высвобожденных средств из оборота в связи с ускорением оборачиваемости капитала (-Э) либо в дополнение завлеченных денег в обращение </w:t>
      </w:r>
      <w:proofErr w:type="gramStart"/>
      <w:r w:rsidRPr="00434635">
        <w:rPr>
          <w:rFonts w:ascii="Times New Roman" w:hAnsi="Times New Roman" w:cs="Times New Roman"/>
          <w:sz w:val="24"/>
          <w:szCs w:val="24"/>
        </w:rPr>
        <w:t xml:space="preserve">( </w:t>
      </w:r>
      <w:proofErr w:type="gramEnd"/>
      <w:r w:rsidRPr="00434635">
        <w:rPr>
          <w:rFonts w:ascii="Times New Roman" w:hAnsi="Times New Roman" w:cs="Times New Roman"/>
          <w:sz w:val="24"/>
          <w:szCs w:val="24"/>
        </w:rPr>
        <w:t>Э) присутствие замедлении оборачиваемости денежных средств определяется умножением однодневного выражения согласно осуществлении в перемена длительности</w:t>
      </w:r>
      <w:r>
        <w:rPr>
          <w:rFonts w:ascii="Times New Roman" w:hAnsi="Times New Roman" w:cs="Times New Roman"/>
          <w:sz w:val="24"/>
          <w:szCs w:val="24"/>
        </w:rPr>
        <w:t xml:space="preserve"> оборота: ± Э = РП факт</w:t>
      </w:r>
      <w:proofErr w:type="gramStart"/>
      <w:r>
        <w:rPr>
          <w:rFonts w:ascii="Times New Roman" w:hAnsi="Times New Roman" w:cs="Times New Roman"/>
          <w:sz w:val="24"/>
          <w:szCs w:val="24"/>
        </w:rPr>
        <w:t xml:space="preserve"> / Д</w:t>
      </w:r>
      <w:proofErr w:type="gramEnd"/>
      <w:r>
        <w:rPr>
          <w:rFonts w:ascii="Times New Roman" w:hAnsi="Times New Roman" w:cs="Times New Roman"/>
          <w:sz w:val="24"/>
          <w:szCs w:val="24"/>
        </w:rPr>
        <w:t xml:space="preserve"> х Т</w:t>
      </w:r>
    </w:p>
    <w:p w:rsidR="00877F28" w:rsidRPr="00787652" w:rsidRDefault="00877F28" w:rsidP="00DE4F51">
      <w:pPr>
        <w:pStyle w:val="a7"/>
        <w:numPr>
          <w:ilvl w:val="0"/>
          <w:numId w:val="18"/>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где РП факт - объем реализованной продукции</w:t>
      </w:r>
      <w:r w:rsidR="00DE4F51" w:rsidRPr="00787652">
        <w:rPr>
          <w:rFonts w:ascii="Times New Roman" w:hAnsi="Times New Roman" w:cs="Times New Roman"/>
          <w:sz w:val="24"/>
          <w:szCs w:val="24"/>
        </w:rPr>
        <w:t xml:space="preserve"> в отчетном периоде, тыс. руб.;</w:t>
      </w:r>
    </w:p>
    <w:p w:rsidR="00877F28" w:rsidRPr="00787652" w:rsidRDefault="00DE4F51" w:rsidP="00DE4F51">
      <w:pPr>
        <w:pStyle w:val="a7"/>
        <w:numPr>
          <w:ilvl w:val="0"/>
          <w:numId w:val="18"/>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Д – число дней в периоде;</w:t>
      </w:r>
    </w:p>
    <w:p w:rsidR="00877F28" w:rsidRPr="00787652" w:rsidRDefault="00877F28" w:rsidP="00877F28">
      <w:pPr>
        <w:pStyle w:val="a7"/>
        <w:numPr>
          <w:ilvl w:val="0"/>
          <w:numId w:val="18"/>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Т – длительность одного оборота, дни.</w:t>
      </w:r>
    </w:p>
    <w:p w:rsidR="00877F28" w:rsidRPr="00787652" w:rsidRDefault="00877F28" w:rsidP="00877F28">
      <w:pPr>
        <w:pStyle w:val="a7"/>
        <w:numPr>
          <w:ilvl w:val="0"/>
          <w:numId w:val="18"/>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Э = 15 160 466 / 360 х </w:t>
      </w:r>
      <w:proofErr w:type="gramStart"/>
      <w:r w:rsidRPr="00787652">
        <w:rPr>
          <w:rFonts w:ascii="Times New Roman" w:hAnsi="Times New Roman" w:cs="Times New Roman"/>
          <w:sz w:val="24"/>
          <w:szCs w:val="24"/>
        </w:rPr>
        <w:t xml:space="preserve">( </w:t>
      </w:r>
      <w:proofErr w:type="gramEnd"/>
      <w:r w:rsidRPr="00787652">
        <w:rPr>
          <w:rFonts w:ascii="Times New Roman" w:hAnsi="Times New Roman" w:cs="Times New Roman"/>
          <w:sz w:val="24"/>
          <w:szCs w:val="24"/>
        </w:rPr>
        <w:t>-6, 89) = - 290 154, 47 тыс.</w:t>
      </w:r>
      <w:r w:rsidR="00CF7BDC">
        <w:rPr>
          <w:rFonts w:ascii="Times New Roman" w:hAnsi="Times New Roman" w:cs="Times New Roman"/>
          <w:sz w:val="24"/>
          <w:szCs w:val="24"/>
          <w:lang w:val="en-US"/>
        </w:rPr>
        <w:t xml:space="preserve"> </w:t>
      </w:r>
      <w:r w:rsidRPr="00787652">
        <w:rPr>
          <w:rFonts w:ascii="Times New Roman" w:hAnsi="Times New Roman" w:cs="Times New Roman"/>
          <w:sz w:val="24"/>
          <w:szCs w:val="24"/>
        </w:rPr>
        <w:t>руб.</w:t>
      </w:r>
    </w:p>
    <w:p w:rsidR="00877F28" w:rsidRPr="00787652" w:rsidRDefault="00DE4F51" w:rsidP="00877F28">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w:t>
      </w:r>
      <w:r w:rsidR="00877F28" w:rsidRPr="00787652">
        <w:rPr>
          <w:rFonts w:ascii="Times New Roman" w:hAnsi="Times New Roman" w:cs="Times New Roman"/>
          <w:sz w:val="24"/>
          <w:szCs w:val="24"/>
        </w:rPr>
        <w:t>В связи с ускорением оборачиваемости оборотных средств получили дополнительно высвобожденные средств</w:t>
      </w:r>
      <w:r w:rsidRPr="00787652">
        <w:rPr>
          <w:rFonts w:ascii="Times New Roman" w:hAnsi="Times New Roman" w:cs="Times New Roman"/>
          <w:sz w:val="24"/>
          <w:szCs w:val="24"/>
        </w:rPr>
        <w:t xml:space="preserve">а на сумму 290 154, 47 тыс. руб. </w:t>
      </w:r>
      <w:r w:rsidR="00877F28" w:rsidRPr="00787652">
        <w:rPr>
          <w:rFonts w:ascii="Times New Roman" w:hAnsi="Times New Roman" w:cs="Times New Roman"/>
          <w:sz w:val="24"/>
          <w:szCs w:val="24"/>
        </w:rPr>
        <w:t>Такой же результат можно получить и другим способом, используя коэффициент оборачиваемости капитала. Для этого из фактической среднегодовой суммы оборотного капитала отчетного года следует вычесть расчетную его величину, которая потребовалась бы для обеспечения фактической суммы оборота при коэффициенте оборачив</w:t>
      </w:r>
      <w:r w:rsidRPr="00787652">
        <w:rPr>
          <w:rFonts w:ascii="Times New Roman" w:hAnsi="Times New Roman" w:cs="Times New Roman"/>
          <w:sz w:val="24"/>
          <w:szCs w:val="24"/>
        </w:rPr>
        <w:t xml:space="preserve">аемости капитала прошлого года. </w:t>
      </w:r>
      <w:r w:rsidR="00877F28" w:rsidRPr="00787652">
        <w:rPr>
          <w:rFonts w:ascii="Times New Roman" w:hAnsi="Times New Roman" w:cs="Times New Roman"/>
          <w:sz w:val="24"/>
          <w:szCs w:val="24"/>
        </w:rPr>
        <w:t>Чтобы установить влияние коэффициента оборачиваемости (Коб) на изменение суммы выручки (</w:t>
      </w:r>
      <w:proofErr w:type="spellStart"/>
      <w:r w:rsidR="00877F28" w:rsidRPr="00787652">
        <w:rPr>
          <w:rFonts w:ascii="Times New Roman" w:hAnsi="Times New Roman" w:cs="Times New Roman"/>
          <w:sz w:val="24"/>
          <w:szCs w:val="24"/>
        </w:rPr>
        <w:t>Рп</w:t>
      </w:r>
      <w:proofErr w:type="spellEnd"/>
      <w:r w:rsidR="00877F28" w:rsidRPr="00787652">
        <w:rPr>
          <w:rFonts w:ascii="Times New Roman" w:hAnsi="Times New Roman" w:cs="Times New Roman"/>
          <w:sz w:val="24"/>
          <w:szCs w:val="24"/>
        </w:rPr>
        <w:t>), можно использовать следующую факторную модель:</w:t>
      </w:r>
    </w:p>
    <w:p w:rsidR="00877F28" w:rsidRPr="00787652" w:rsidRDefault="00877F28" w:rsidP="00877F28">
      <w:pPr>
        <w:pStyle w:val="a7"/>
        <w:numPr>
          <w:ilvl w:val="0"/>
          <w:numId w:val="14"/>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Рп</w:t>
      </w:r>
      <w:proofErr w:type="spellEnd"/>
      <w:r w:rsidRPr="00787652">
        <w:rPr>
          <w:rFonts w:ascii="Times New Roman" w:hAnsi="Times New Roman" w:cs="Times New Roman"/>
          <w:sz w:val="24"/>
          <w:szCs w:val="24"/>
        </w:rPr>
        <w:t xml:space="preserve"> = СО х </w:t>
      </w:r>
      <w:proofErr w:type="spellStart"/>
      <w:r w:rsidRPr="00787652">
        <w:rPr>
          <w:rFonts w:ascii="Times New Roman" w:hAnsi="Times New Roman" w:cs="Times New Roman"/>
          <w:sz w:val="24"/>
          <w:szCs w:val="24"/>
        </w:rPr>
        <w:t>Коб</w:t>
      </w:r>
      <w:proofErr w:type="spellEnd"/>
      <w:proofErr w:type="gramStart"/>
      <w:r w:rsidRPr="00787652">
        <w:rPr>
          <w:rFonts w:ascii="Times New Roman" w:hAnsi="Times New Roman" w:cs="Times New Roman"/>
          <w:sz w:val="24"/>
          <w:szCs w:val="24"/>
        </w:rPr>
        <w:t xml:space="preserve"> О</w:t>
      </w:r>
      <w:proofErr w:type="gramEnd"/>
      <w:r w:rsidRPr="00787652">
        <w:rPr>
          <w:rFonts w:ascii="Times New Roman" w:hAnsi="Times New Roman" w:cs="Times New Roman"/>
          <w:sz w:val="24"/>
          <w:szCs w:val="24"/>
        </w:rPr>
        <w:t>тсюда:</w:t>
      </w:r>
    </w:p>
    <w:p w:rsidR="00877F28" w:rsidRPr="00787652" w:rsidRDefault="00877F28" w:rsidP="00877F28">
      <w:pPr>
        <w:pStyle w:val="a7"/>
        <w:numPr>
          <w:ilvl w:val="0"/>
          <w:numId w:val="14"/>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Рп</w:t>
      </w:r>
      <w:proofErr w:type="spellEnd"/>
      <w:r w:rsidRPr="00787652">
        <w:rPr>
          <w:rFonts w:ascii="Times New Roman" w:hAnsi="Times New Roman" w:cs="Times New Roman"/>
          <w:sz w:val="24"/>
          <w:szCs w:val="24"/>
        </w:rPr>
        <w:t xml:space="preserve"> </w:t>
      </w: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 СО</w:t>
      </w:r>
      <w:proofErr w:type="gramStart"/>
      <w:r w:rsidRPr="00787652">
        <w:rPr>
          <w:rFonts w:ascii="Times New Roman" w:hAnsi="Times New Roman" w:cs="Times New Roman"/>
          <w:sz w:val="24"/>
          <w:szCs w:val="24"/>
        </w:rPr>
        <w:t>1</w:t>
      </w:r>
      <w:proofErr w:type="gramEnd"/>
      <w:r w:rsidRPr="00787652">
        <w:rPr>
          <w:rFonts w:ascii="Times New Roman" w:hAnsi="Times New Roman" w:cs="Times New Roman"/>
          <w:sz w:val="24"/>
          <w:szCs w:val="24"/>
        </w:rPr>
        <w:t xml:space="preserve"> х </w:t>
      </w: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w:t>
      </w:r>
    </w:p>
    <w:p w:rsidR="00877F28" w:rsidRPr="00787652" w:rsidRDefault="00877F28" w:rsidP="00877F28">
      <w:pPr>
        <w:pStyle w:val="a7"/>
        <w:numPr>
          <w:ilvl w:val="0"/>
          <w:numId w:val="14"/>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0 = 9 954 599 / 1 651 747 = 6, 03 </w:t>
      </w:r>
    </w:p>
    <w:p w:rsidR="00877F28" w:rsidRPr="00787652" w:rsidRDefault="00877F28" w:rsidP="00877F28">
      <w:pPr>
        <w:pStyle w:val="a7"/>
        <w:numPr>
          <w:ilvl w:val="0"/>
          <w:numId w:val="14"/>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 </w:t>
      </w:r>
      <w:r w:rsidR="00787652" w:rsidRPr="00787652">
        <w:rPr>
          <w:rFonts w:ascii="Times New Roman" w:hAnsi="Times New Roman" w:cs="Times New Roman"/>
          <w:sz w:val="24"/>
          <w:szCs w:val="24"/>
        </w:rPr>
        <w:t>1</w:t>
      </w:r>
      <w:r w:rsidRPr="00787652">
        <w:rPr>
          <w:rFonts w:ascii="Times New Roman" w:hAnsi="Times New Roman" w:cs="Times New Roman"/>
          <w:sz w:val="24"/>
          <w:szCs w:val="24"/>
        </w:rPr>
        <w:t xml:space="preserve">6, 81 – 6, 03 = </w:t>
      </w:r>
      <w:r w:rsidR="00787652" w:rsidRPr="00787652">
        <w:rPr>
          <w:rFonts w:ascii="Times New Roman" w:hAnsi="Times New Roman" w:cs="Times New Roman"/>
          <w:sz w:val="24"/>
          <w:szCs w:val="24"/>
        </w:rPr>
        <w:t>1</w:t>
      </w:r>
      <w:r w:rsidRPr="00787652">
        <w:rPr>
          <w:rFonts w:ascii="Times New Roman" w:hAnsi="Times New Roman" w:cs="Times New Roman"/>
          <w:sz w:val="24"/>
          <w:szCs w:val="24"/>
        </w:rPr>
        <w:t>0, 78</w:t>
      </w:r>
    </w:p>
    <w:p w:rsidR="00877F28" w:rsidRPr="00787652" w:rsidRDefault="00877F28" w:rsidP="00877F28">
      <w:pPr>
        <w:pStyle w:val="a7"/>
        <w:numPr>
          <w:ilvl w:val="0"/>
          <w:numId w:val="14"/>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Рп</w:t>
      </w:r>
      <w:proofErr w:type="spellEnd"/>
      <w:r w:rsidRPr="00787652">
        <w:rPr>
          <w:rFonts w:ascii="Times New Roman" w:hAnsi="Times New Roman" w:cs="Times New Roman"/>
          <w:sz w:val="24"/>
          <w:szCs w:val="24"/>
        </w:rPr>
        <w:t xml:space="preserve"> </w:t>
      </w: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 2 225 254,</w:t>
      </w:r>
      <w:r w:rsidR="00787652" w:rsidRPr="00787652">
        <w:rPr>
          <w:rFonts w:ascii="Times New Roman" w:hAnsi="Times New Roman" w:cs="Times New Roman"/>
          <w:sz w:val="24"/>
          <w:szCs w:val="24"/>
        </w:rPr>
        <w:t>0</w:t>
      </w:r>
      <w:r w:rsidRPr="00787652">
        <w:rPr>
          <w:rFonts w:ascii="Times New Roman" w:hAnsi="Times New Roman" w:cs="Times New Roman"/>
          <w:sz w:val="24"/>
          <w:szCs w:val="24"/>
        </w:rPr>
        <w:t xml:space="preserve">5 х 0, 78 = 1 735 698, 51 </w:t>
      </w:r>
    </w:p>
    <w:p w:rsidR="00877F28" w:rsidRPr="00787652" w:rsidRDefault="00877F28" w:rsidP="00877F28">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За счет увеличения коэффициента оборачиваемости на 0, 78 оборотов, сумма выручки увеличилась на 1 735 698, 51 тыс. руб.</w:t>
      </w:r>
    </w:p>
    <w:p w:rsidR="00877F28" w:rsidRPr="00787652" w:rsidRDefault="00877F28" w:rsidP="00877F28">
      <w:pPr>
        <w:pStyle w:val="a7"/>
        <w:numPr>
          <w:ilvl w:val="0"/>
          <w:numId w:val="13"/>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Рп</w:t>
      </w:r>
      <w:proofErr w:type="spellEnd"/>
      <w:r w:rsidRPr="00787652">
        <w:rPr>
          <w:rFonts w:ascii="Times New Roman" w:hAnsi="Times New Roman" w:cs="Times New Roman"/>
          <w:sz w:val="24"/>
          <w:szCs w:val="24"/>
        </w:rPr>
        <w:t xml:space="preserve"> СО = </w:t>
      </w:r>
      <w:proofErr w:type="gramStart"/>
      <w:r w:rsidRPr="00787652">
        <w:rPr>
          <w:rFonts w:ascii="Times New Roman" w:hAnsi="Times New Roman" w:cs="Times New Roman"/>
          <w:sz w:val="24"/>
          <w:szCs w:val="24"/>
        </w:rPr>
        <w:t>СО</w:t>
      </w:r>
      <w:proofErr w:type="gramEnd"/>
      <w:r w:rsidRPr="00787652">
        <w:rPr>
          <w:rFonts w:ascii="Times New Roman" w:hAnsi="Times New Roman" w:cs="Times New Roman"/>
          <w:sz w:val="24"/>
          <w:szCs w:val="24"/>
        </w:rPr>
        <w:t xml:space="preserve"> х </w:t>
      </w:r>
      <w:proofErr w:type="spellStart"/>
      <w:r w:rsidRPr="00787652">
        <w:rPr>
          <w:rFonts w:ascii="Times New Roman" w:hAnsi="Times New Roman" w:cs="Times New Roman"/>
          <w:sz w:val="24"/>
          <w:szCs w:val="24"/>
        </w:rPr>
        <w:t>Коб</w:t>
      </w:r>
      <w:proofErr w:type="spellEnd"/>
      <w:r w:rsidRPr="00787652">
        <w:rPr>
          <w:rFonts w:ascii="Times New Roman" w:hAnsi="Times New Roman" w:cs="Times New Roman"/>
          <w:sz w:val="24"/>
          <w:szCs w:val="24"/>
        </w:rPr>
        <w:t xml:space="preserve"> 0 </w:t>
      </w:r>
    </w:p>
    <w:p w:rsidR="00877F28" w:rsidRPr="00787652" w:rsidRDefault="00877F28" w:rsidP="00877F28">
      <w:pPr>
        <w:pStyle w:val="a7"/>
        <w:numPr>
          <w:ilvl w:val="0"/>
          <w:numId w:val="13"/>
        </w:num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СО = 2 225 254,5- 1 651 747 = 573 507, 5 </w:t>
      </w:r>
    </w:p>
    <w:p w:rsidR="00877F28" w:rsidRPr="00787652" w:rsidRDefault="00877F28" w:rsidP="00877F28">
      <w:pPr>
        <w:pStyle w:val="a7"/>
        <w:numPr>
          <w:ilvl w:val="0"/>
          <w:numId w:val="13"/>
        </w:numPr>
        <w:spacing w:line="240" w:lineRule="auto"/>
        <w:jc w:val="both"/>
        <w:rPr>
          <w:rFonts w:ascii="Times New Roman" w:hAnsi="Times New Roman" w:cs="Times New Roman"/>
          <w:sz w:val="24"/>
          <w:szCs w:val="24"/>
        </w:rPr>
      </w:pPr>
      <w:proofErr w:type="spellStart"/>
      <w:r w:rsidRPr="00787652">
        <w:rPr>
          <w:rFonts w:ascii="Times New Roman" w:hAnsi="Times New Roman" w:cs="Times New Roman"/>
          <w:sz w:val="24"/>
          <w:szCs w:val="24"/>
        </w:rPr>
        <w:t>Рп</w:t>
      </w:r>
      <w:proofErr w:type="spellEnd"/>
      <w:r w:rsidRPr="00787652">
        <w:rPr>
          <w:rFonts w:ascii="Times New Roman" w:hAnsi="Times New Roman" w:cs="Times New Roman"/>
          <w:sz w:val="24"/>
          <w:szCs w:val="24"/>
        </w:rPr>
        <w:t xml:space="preserve"> СО = 573 507, 5 х 6, 03 = 3 458 250, 23</w:t>
      </w:r>
    </w:p>
    <w:p w:rsidR="00ED3839" w:rsidRPr="00787652" w:rsidRDefault="00877F28" w:rsidP="00ED3839">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За счет увеличения средних остатков оборотных средств сумма вы</w:t>
      </w:r>
      <w:r w:rsidR="00420760">
        <w:rPr>
          <w:rFonts w:ascii="Times New Roman" w:hAnsi="Times New Roman" w:cs="Times New Roman"/>
          <w:sz w:val="24"/>
          <w:szCs w:val="24"/>
        </w:rPr>
        <w:t>ручки увеличилась на 3458250,</w:t>
      </w:r>
      <w:r w:rsidRPr="00787652">
        <w:rPr>
          <w:rFonts w:ascii="Times New Roman" w:hAnsi="Times New Roman" w:cs="Times New Roman"/>
          <w:sz w:val="24"/>
          <w:szCs w:val="24"/>
        </w:rPr>
        <w:t>23 тыс. руб.</w:t>
      </w:r>
      <w:r w:rsidR="00ED3839" w:rsidRPr="00787652">
        <w:rPr>
          <w:rFonts w:ascii="Times New Roman" w:hAnsi="Times New Roman" w:cs="Times New Roman"/>
          <w:sz w:val="24"/>
          <w:szCs w:val="24"/>
        </w:rPr>
        <w:t xml:space="preserve"> Таким образом, из представленных данных видно, что план производства нефтепродуктов определен с учетом сезонных колебаний, план реализации также учитывает этот фактор. Следующим мероприятием программы совершенствования ассортимента нефтепродуктов является внедрение установки селективной очистки нефти, что позволит перерабатывать остаточное сырье и полуфабрикаты.</w:t>
      </w:r>
    </w:p>
    <w:p w:rsidR="00ED3839" w:rsidRPr="005D167D" w:rsidRDefault="00ED3839" w:rsidP="00E92740">
      <w:pPr>
        <w:spacing w:line="240" w:lineRule="auto"/>
        <w:jc w:val="both"/>
        <w:rPr>
          <w:rFonts w:ascii="Times New Roman" w:hAnsi="Times New Roman" w:cs="Times New Roman"/>
          <w:sz w:val="24"/>
          <w:szCs w:val="24"/>
        </w:rPr>
      </w:pPr>
      <w:r w:rsidRPr="00787652">
        <w:rPr>
          <w:rFonts w:ascii="Times New Roman" w:hAnsi="Times New Roman" w:cs="Times New Roman"/>
          <w:sz w:val="24"/>
          <w:szCs w:val="24"/>
        </w:rPr>
        <w:t xml:space="preserve">   Установка селективной очистки мощностью 500 тыс. т по сырью может перерабатывать дистиллятное и остаточное сырье в количе</w:t>
      </w:r>
      <w:r w:rsidR="00420760">
        <w:rPr>
          <w:rFonts w:ascii="Times New Roman" w:hAnsi="Times New Roman" w:cs="Times New Roman"/>
          <w:sz w:val="24"/>
          <w:szCs w:val="24"/>
        </w:rPr>
        <w:t>стве 400 тыс. т, остаточное - 12</w:t>
      </w:r>
      <w:r w:rsidRPr="00787652">
        <w:rPr>
          <w:rFonts w:ascii="Times New Roman" w:hAnsi="Times New Roman" w:cs="Times New Roman"/>
          <w:sz w:val="24"/>
          <w:szCs w:val="24"/>
        </w:rPr>
        <w:t>0 тыс. т.</w:t>
      </w:r>
      <w:r w:rsidR="00EB0D16" w:rsidRPr="00787652">
        <w:rPr>
          <w:rFonts w:ascii="Times New Roman" w:hAnsi="Times New Roman" w:cs="Times New Roman"/>
          <w:sz w:val="24"/>
          <w:szCs w:val="24"/>
        </w:rPr>
        <w:t>,</w:t>
      </w:r>
      <w:r w:rsidRPr="00787652">
        <w:rPr>
          <w:rFonts w:ascii="Times New Roman" w:hAnsi="Times New Roman" w:cs="Times New Roman"/>
          <w:sz w:val="24"/>
          <w:szCs w:val="24"/>
        </w:rPr>
        <w:t xml:space="preserve"> выход целевой продукции</w:t>
      </w:r>
      <w:r w:rsidR="00420760">
        <w:rPr>
          <w:rFonts w:ascii="Times New Roman" w:hAnsi="Times New Roman" w:cs="Times New Roman"/>
          <w:sz w:val="24"/>
          <w:szCs w:val="24"/>
        </w:rPr>
        <w:t xml:space="preserve"> составит соответственно 70 и 67</w:t>
      </w:r>
      <w:r w:rsidRPr="00787652">
        <w:rPr>
          <w:rFonts w:ascii="Times New Roman" w:hAnsi="Times New Roman" w:cs="Times New Roman"/>
          <w:sz w:val="24"/>
          <w:szCs w:val="24"/>
        </w:rPr>
        <w:t>%, потери - 1 и 1,5%.</w:t>
      </w:r>
    </w:p>
    <w:p w:rsidR="001C49E0" w:rsidRPr="005D167D" w:rsidRDefault="001C49E0" w:rsidP="00E92740">
      <w:pPr>
        <w:spacing w:line="240" w:lineRule="auto"/>
        <w:jc w:val="both"/>
        <w:rPr>
          <w:rFonts w:ascii="Times New Roman" w:hAnsi="Times New Roman" w:cs="Times New Roman"/>
          <w:sz w:val="24"/>
          <w:szCs w:val="24"/>
        </w:rPr>
      </w:pPr>
    </w:p>
    <w:p w:rsidR="001C49E0" w:rsidRPr="005D167D" w:rsidRDefault="001C49E0" w:rsidP="00E92740">
      <w:pPr>
        <w:spacing w:line="240" w:lineRule="auto"/>
        <w:jc w:val="both"/>
        <w:rPr>
          <w:rFonts w:ascii="Times New Roman" w:hAnsi="Times New Roman" w:cs="Times New Roman"/>
          <w:sz w:val="24"/>
          <w:szCs w:val="24"/>
        </w:rPr>
      </w:pPr>
    </w:p>
    <w:p w:rsidR="00CF7BDC" w:rsidRPr="00970B81" w:rsidRDefault="00CF7BDC" w:rsidP="00E92740">
      <w:pPr>
        <w:spacing w:line="240" w:lineRule="auto"/>
        <w:jc w:val="both"/>
        <w:rPr>
          <w:rFonts w:ascii="Times New Roman" w:hAnsi="Times New Roman" w:cs="Times New Roman"/>
          <w:sz w:val="24"/>
          <w:szCs w:val="24"/>
        </w:rPr>
      </w:pPr>
    </w:p>
    <w:p w:rsidR="008F488A" w:rsidRPr="00970B81" w:rsidRDefault="008F488A" w:rsidP="00E92740">
      <w:pPr>
        <w:spacing w:line="240" w:lineRule="auto"/>
        <w:jc w:val="both"/>
        <w:rPr>
          <w:rFonts w:ascii="Times New Roman" w:hAnsi="Times New Roman" w:cs="Times New Roman"/>
          <w:sz w:val="24"/>
          <w:szCs w:val="24"/>
        </w:rPr>
      </w:pPr>
    </w:p>
    <w:p w:rsidR="00F74467" w:rsidRDefault="00F74467" w:rsidP="00E92740">
      <w:pPr>
        <w:spacing w:line="240" w:lineRule="auto"/>
        <w:jc w:val="both"/>
        <w:rPr>
          <w:rFonts w:ascii="Times New Roman" w:hAnsi="Times New Roman" w:cs="Times New Roman"/>
          <w:sz w:val="24"/>
          <w:szCs w:val="24"/>
        </w:rPr>
      </w:pPr>
    </w:p>
    <w:p w:rsidR="00D9552F" w:rsidRPr="00D9552F" w:rsidRDefault="00D9552F" w:rsidP="00E92740">
      <w:pPr>
        <w:spacing w:line="240" w:lineRule="auto"/>
        <w:jc w:val="both"/>
        <w:rPr>
          <w:rFonts w:ascii="Times New Roman" w:hAnsi="Times New Roman" w:cs="Times New Roman"/>
          <w:sz w:val="24"/>
          <w:szCs w:val="24"/>
        </w:rPr>
      </w:pPr>
    </w:p>
    <w:p w:rsidR="00CF6230" w:rsidRDefault="00CF6230" w:rsidP="00E92740">
      <w:pPr>
        <w:spacing w:line="240" w:lineRule="auto"/>
        <w:ind w:left="2124" w:firstLine="708"/>
        <w:jc w:val="both"/>
        <w:rPr>
          <w:rFonts w:ascii="Times New Roman" w:hAnsi="Times New Roman" w:cs="Times New Roman"/>
          <w:sz w:val="28"/>
          <w:szCs w:val="28"/>
        </w:rPr>
      </w:pPr>
      <w:r w:rsidRPr="00CF6230">
        <w:rPr>
          <w:rFonts w:ascii="Times New Roman" w:hAnsi="Times New Roman" w:cs="Times New Roman"/>
          <w:sz w:val="28"/>
          <w:szCs w:val="28"/>
        </w:rPr>
        <w:t>Заключение</w:t>
      </w:r>
    </w:p>
    <w:p w:rsidR="00947073" w:rsidRPr="00947073" w:rsidRDefault="00E92740" w:rsidP="00947073">
      <w:p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 xml:space="preserve">     В заключении хотелось бы сказать о том, что, несмотря на богатый сырьевой потенциал страны, существует комплекс серьезных проблем в отрасли нефтедобычи, многие из которых связаны с государством и проводимой ею политикой, что мешает разработке имеющихся месторождений, то есть затормаживает данный процесс. Немало и таких месторождений на территории России, которые далеко расположены от районов уже освоенных, к тому же на их разработку требуется значительная дол</w:t>
      </w:r>
      <w:r w:rsidR="00787652">
        <w:rPr>
          <w:rFonts w:ascii="Times New Roman" w:hAnsi="Times New Roman" w:cs="Times New Roman"/>
          <w:sz w:val="24"/>
          <w:szCs w:val="24"/>
        </w:rPr>
        <w:t>я затрат из-за вечной мерзлоты.</w:t>
      </w:r>
    </w:p>
    <w:p w:rsidR="00947073" w:rsidRPr="00947073" w:rsidRDefault="00947073" w:rsidP="009470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7073">
        <w:rPr>
          <w:rFonts w:ascii="Times New Roman" w:hAnsi="Times New Roman" w:cs="Times New Roman"/>
          <w:sz w:val="24"/>
          <w:szCs w:val="24"/>
        </w:rPr>
        <w:t xml:space="preserve">Подобным способом, со стороны страны следует уделить больше внимания на экономику изнутри государства, а кроме того повысить субсидирование областей поиска штанговых месторождений. В этом случае, если работа согласно отыскиванию и балле нужных старых станет гарантироваться с края страны, возможно станет сказать </w:t>
      </w:r>
      <w:proofErr w:type="gramStart"/>
      <w:r w:rsidRPr="00947073">
        <w:rPr>
          <w:rFonts w:ascii="Times New Roman" w:hAnsi="Times New Roman" w:cs="Times New Roman"/>
          <w:sz w:val="24"/>
          <w:szCs w:val="24"/>
        </w:rPr>
        <w:t>о</w:t>
      </w:r>
      <w:proofErr w:type="gramEnd"/>
      <w:r w:rsidRPr="00947073">
        <w:rPr>
          <w:rFonts w:ascii="Times New Roman" w:hAnsi="Times New Roman" w:cs="Times New Roman"/>
          <w:sz w:val="24"/>
          <w:szCs w:val="24"/>
        </w:rPr>
        <w:t xml:space="preserve"> увеличении степени и свойства существования людей. Осмотрев проблему этого реферата, возможно совершить заключение, то что в нефтеперерабатывающих заводах все без исключения изготавливаемые нефтепродукты </w:t>
      </w:r>
      <w:proofErr w:type="gramStart"/>
      <w:r w:rsidRPr="00947073">
        <w:rPr>
          <w:rFonts w:ascii="Times New Roman" w:hAnsi="Times New Roman" w:cs="Times New Roman"/>
          <w:sz w:val="24"/>
          <w:szCs w:val="24"/>
        </w:rPr>
        <w:t>разделяются</w:t>
      </w:r>
      <w:proofErr w:type="gramEnd"/>
      <w:r w:rsidRPr="00947073">
        <w:rPr>
          <w:rFonts w:ascii="Times New Roman" w:hAnsi="Times New Roman" w:cs="Times New Roman"/>
          <w:sz w:val="24"/>
          <w:szCs w:val="24"/>
        </w:rPr>
        <w:t xml:space="preserve"> подразделяют в конкретные категории и типы, какие обладают отличия согласно собственные свойствам, формуле и сферам использования.</w:t>
      </w:r>
    </w:p>
    <w:p w:rsidR="008F488A" w:rsidRPr="00970B81" w:rsidRDefault="00947073" w:rsidP="009470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7073">
        <w:rPr>
          <w:rFonts w:ascii="Times New Roman" w:hAnsi="Times New Roman" w:cs="Times New Roman"/>
          <w:sz w:val="24"/>
          <w:szCs w:val="24"/>
        </w:rPr>
        <w:t xml:space="preserve">Список нефтепродуктов состоит с последующих групп: топлива - бензины абсолютно всех маркий, реализуемых на АЗС для автомобилей, авиационные бензины, быстрые, дизельные (зимнее и летнее), реактивные, печные, котельные, сжиженные газы коммунально-домашнего направления; </w:t>
      </w:r>
      <w:proofErr w:type="gramEnd"/>
    </w:p>
    <w:p w:rsidR="008F488A" w:rsidRPr="00970B81" w:rsidRDefault="00947073" w:rsidP="008F488A">
      <w:pPr>
        <w:pStyle w:val="a7"/>
        <w:numPr>
          <w:ilvl w:val="0"/>
          <w:numId w:val="21"/>
        </w:numPr>
        <w:spacing w:line="240" w:lineRule="auto"/>
        <w:jc w:val="both"/>
        <w:rPr>
          <w:rFonts w:ascii="Times New Roman" w:hAnsi="Times New Roman" w:cs="Times New Roman"/>
          <w:sz w:val="24"/>
          <w:szCs w:val="24"/>
        </w:rPr>
      </w:pPr>
      <w:r w:rsidRPr="008F488A">
        <w:rPr>
          <w:rFonts w:ascii="Times New Roman" w:hAnsi="Times New Roman" w:cs="Times New Roman"/>
          <w:sz w:val="24"/>
          <w:szCs w:val="24"/>
        </w:rPr>
        <w:t xml:space="preserve">штанговые масла (светлые и черные); </w:t>
      </w:r>
    </w:p>
    <w:p w:rsidR="008F488A" w:rsidRPr="008F488A" w:rsidRDefault="00947073" w:rsidP="008F488A">
      <w:pPr>
        <w:pStyle w:val="a7"/>
        <w:numPr>
          <w:ilvl w:val="0"/>
          <w:numId w:val="21"/>
        </w:numPr>
        <w:spacing w:line="240" w:lineRule="auto"/>
        <w:jc w:val="both"/>
        <w:rPr>
          <w:rFonts w:ascii="Times New Roman" w:hAnsi="Times New Roman" w:cs="Times New Roman"/>
          <w:sz w:val="24"/>
          <w:szCs w:val="24"/>
          <w:lang w:val="en-US"/>
        </w:rPr>
      </w:pPr>
      <w:r w:rsidRPr="008F488A">
        <w:rPr>
          <w:rFonts w:ascii="Times New Roman" w:hAnsi="Times New Roman" w:cs="Times New Roman"/>
          <w:sz w:val="24"/>
          <w:szCs w:val="24"/>
        </w:rPr>
        <w:t>парафины и церезины;</w:t>
      </w:r>
    </w:p>
    <w:p w:rsidR="008F488A" w:rsidRPr="008F488A" w:rsidRDefault="00947073" w:rsidP="008F488A">
      <w:pPr>
        <w:pStyle w:val="a7"/>
        <w:numPr>
          <w:ilvl w:val="0"/>
          <w:numId w:val="21"/>
        </w:numPr>
        <w:spacing w:line="240" w:lineRule="auto"/>
        <w:jc w:val="both"/>
        <w:rPr>
          <w:rFonts w:ascii="Times New Roman" w:hAnsi="Times New Roman" w:cs="Times New Roman"/>
          <w:sz w:val="24"/>
          <w:szCs w:val="24"/>
          <w:lang w:val="en-US"/>
        </w:rPr>
      </w:pPr>
      <w:r w:rsidRPr="008F488A">
        <w:rPr>
          <w:rFonts w:ascii="Times New Roman" w:hAnsi="Times New Roman" w:cs="Times New Roman"/>
          <w:sz w:val="24"/>
          <w:szCs w:val="24"/>
        </w:rPr>
        <w:t>ароматические углеводороды;</w:t>
      </w:r>
    </w:p>
    <w:p w:rsidR="008F488A" w:rsidRPr="008F488A" w:rsidRDefault="00947073" w:rsidP="008F488A">
      <w:pPr>
        <w:pStyle w:val="a7"/>
        <w:numPr>
          <w:ilvl w:val="0"/>
          <w:numId w:val="21"/>
        </w:numPr>
        <w:spacing w:line="240" w:lineRule="auto"/>
        <w:jc w:val="both"/>
        <w:rPr>
          <w:rFonts w:ascii="Times New Roman" w:hAnsi="Times New Roman" w:cs="Times New Roman"/>
          <w:sz w:val="24"/>
          <w:szCs w:val="24"/>
          <w:lang w:val="en-US"/>
        </w:rPr>
      </w:pPr>
      <w:r w:rsidRPr="008F488A">
        <w:rPr>
          <w:rFonts w:ascii="Times New Roman" w:hAnsi="Times New Roman" w:cs="Times New Roman"/>
          <w:sz w:val="24"/>
          <w:szCs w:val="24"/>
        </w:rPr>
        <w:t xml:space="preserve">штанговые битумы; </w:t>
      </w:r>
    </w:p>
    <w:p w:rsidR="008F488A" w:rsidRPr="008F488A" w:rsidRDefault="00947073" w:rsidP="008F488A">
      <w:pPr>
        <w:pStyle w:val="a7"/>
        <w:numPr>
          <w:ilvl w:val="0"/>
          <w:numId w:val="21"/>
        </w:numPr>
        <w:spacing w:line="240" w:lineRule="auto"/>
        <w:jc w:val="both"/>
        <w:rPr>
          <w:rFonts w:ascii="Times New Roman" w:hAnsi="Times New Roman" w:cs="Times New Roman"/>
          <w:sz w:val="24"/>
          <w:szCs w:val="24"/>
          <w:lang w:val="en-US"/>
        </w:rPr>
      </w:pPr>
      <w:r w:rsidRPr="008F488A">
        <w:rPr>
          <w:rFonts w:ascii="Times New Roman" w:hAnsi="Times New Roman" w:cs="Times New Roman"/>
          <w:sz w:val="24"/>
          <w:szCs w:val="24"/>
        </w:rPr>
        <w:t xml:space="preserve">нефтяной кокс; </w:t>
      </w:r>
    </w:p>
    <w:p w:rsidR="008F488A" w:rsidRPr="008F488A" w:rsidRDefault="00947073" w:rsidP="008F488A">
      <w:pPr>
        <w:pStyle w:val="a7"/>
        <w:numPr>
          <w:ilvl w:val="0"/>
          <w:numId w:val="21"/>
        </w:numPr>
        <w:spacing w:line="240" w:lineRule="auto"/>
        <w:jc w:val="both"/>
        <w:rPr>
          <w:rFonts w:ascii="Times New Roman" w:hAnsi="Times New Roman" w:cs="Times New Roman"/>
          <w:sz w:val="24"/>
          <w:szCs w:val="24"/>
          <w:lang w:val="en-US"/>
        </w:rPr>
      </w:pPr>
      <w:r w:rsidRPr="008F488A">
        <w:rPr>
          <w:rFonts w:ascii="Times New Roman" w:hAnsi="Times New Roman" w:cs="Times New Roman"/>
          <w:sz w:val="24"/>
          <w:szCs w:val="24"/>
        </w:rPr>
        <w:t xml:space="preserve">пластические смазки; </w:t>
      </w:r>
    </w:p>
    <w:p w:rsidR="00ED3839" w:rsidRPr="008F488A" w:rsidRDefault="00947073" w:rsidP="008F488A">
      <w:pPr>
        <w:pStyle w:val="a7"/>
        <w:numPr>
          <w:ilvl w:val="0"/>
          <w:numId w:val="21"/>
        </w:numPr>
        <w:spacing w:line="240" w:lineRule="auto"/>
        <w:jc w:val="both"/>
        <w:rPr>
          <w:rFonts w:ascii="Times New Roman" w:hAnsi="Times New Roman" w:cs="Times New Roman"/>
          <w:sz w:val="24"/>
          <w:szCs w:val="24"/>
        </w:rPr>
      </w:pPr>
      <w:r w:rsidRPr="008F488A">
        <w:rPr>
          <w:rFonts w:ascii="Times New Roman" w:hAnsi="Times New Roman" w:cs="Times New Roman"/>
          <w:sz w:val="24"/>
          <w:szCs w:val="24"/>
        </w:rPr>
        <w:t>добавки к топливам и маслам и другие нефтепродукты разного назначения.</w:t>
      </w:r>
      <w:r w:rsidR="00E92740" w:rsidRPr="008F488A">
        <w:rPr>
          <w:rFonts w:ascii="Times New Roman" w:hAnsi="Times New Roman" w:cs="Times New Roman"/>
          <w:sz w:val="24"/>
          <w:szCs w:val="24"/>
        </w:rPr>
        <w:t xml:space="preserve"> </w:t>
      </w:r>
    </w:p>
    <w:p w:rsidR="00ED3839" w:rsidRPr="00ED3839" w:rsidRDefault="00ED3839" w:rsidP="00ED38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3839">
        <w:rPr>
          <w:rFonts w:ascii="Times New Roman" w:hAnsi="Times New Roman" w:cs="Times New Roman"/>
          <w:sz w:val="24"/>
          <w:szCs w:val="24"/>
        </w:rPr>
        <w:t xml:space="preserve">Производство и реализация нефтепродуктов конечному потребителю </w:t>
      </w:r>
      <w:proofErr w:type="gramStart"/>
      <w:r w:rsidRPr="00ED3839">
        <w:rPr>
          <w:rFonts w:ascii="Times New Roman" w:hAnsi="Times New Roman" w:cs="Times New Roman"/>
          <w:sz w:val="24"/>
          <w:szCs w:val="24"/>
        </w:rPr>
        <w:t>рассматривается</w:t>
      </w:r>
      <w:proofErr w:type="gramEnd"/>
      <w:r w:rsidRPr="00ED3839">
        <w:rPr>
          <w:rFonts w:ascii="Times New Roman" w:hAnsi="Times New Roman" w:cs="Times New Roman"/>
          <w:sz w:val="24"/>
          <w:szCs w:val="24"/>
        </w:rPr>
        <w:t xml:space="preserve"> как единственный способ вернуть вложенные в производство продукта средства и получить прибыль. </w:t>
      </w:r>
      <w:proofErr w:type="gramStart"/>
      <w:r w:rsidRPr="00ED3839">
        <w:rPr>
          <w:rFonts w:ascii="Times New Roman" w:hAnsi="Times New Roman" w:cs="Times New Roman"/>
          <w:sz w:val="24"/>
          <w:szCs w:val="24"/>
        </w:rPr>
        <w:t>Основными направлениями для совершенствования ассортимента неф</w:t>
      </w:r>
      <w:r>
        <w:rPr>
          <w:rFonts w:ascii="Times New Roman" w:hAnsi="Times New Roman" w:cs="Times New Roman"/>
          <w:sz w:val="24"/>
          <w:szCs w:val="24"/>
        </w:rPr>
        <w:t>тепродуктов являются следующие:</w:t>
      </w:r>
      <w:proofErr w:type="gramEnd"/>
    </w:p>
    <w:p w:rsidR="00ED3839" w:rsidRPr="00ED3839" w:rsidRDefault="00ED3839" w:rsidP="00ED3839">
      <w:pPr>
        <w:spacing w:line="240" w:lineRule="auto"/>
        <w:ind w:left="142" w:hanging="142"/>
        <w:jc w:val="both"/>
        <w:rPr>
          <w:rFonts w:ascii="Times New Roman" w:hAnsi="Times New Roman" w:cs="Times New Roman"/>
          <w:sz w:val="24"/>
          <w:szCs w:val="24"/>
        </w:rPr>
      </w:pPr>
      <w:r w:rsidRPr="00ED3839">
        <w:rPr>
          <w:rFonts w:ascii="Times New Roman" w:hAnsi="Times New Roman" w:cs="Times New Roman"/>
          <w:sz w:val="24"/>
          <w:szCs w:val="24"/>
        </w:rPr>
        <w:t>-внедрение установки селективной очистки нефти для переработки остаточного сырья и повторное использование попутных нефтепродуктов для</w:t>
      </w:r>
      <w:r>
        <w:rPr>
          <w:rFonts w:ascii="Times New Roman" w:hAnsi="Times New Roman" w:cs="Times New Roman"/>
          <w:sz w:val="24"/>
          <w:szCs w:val="24"/>
        </w:rPr>
        <w:t xml:space="preserve"> производства солярки и мазута;</w:t>
      </w:r>
    </w:p>
    <w:p w:rsidR="00ED3839" w:rsidRPr="00ED3839" w:rsidRDefault="00ED3839" w:rsidP="00ED3839">
      <w:pPr>
        <w:spacing w:line="240" w:lineRule="auto"/>
        <w:ind w:left="142" w:hanging="142"/>
        <w:jc w:val="both"/>
        <w:rPr>
          <w:rFonts w:ascii="Times New Roman" w:hAnsi="Times New Roman" w:cs="Times New Roman"/>
          <w:sz w:val="24"/>
          <w:szCs w:val="24"/>
        </w:rPr>
      </w:pPr>
      <w:r w:rsidRPr="00ED3839">
        <w:rPr>
          <w:rFonts w:ascii="Times New Roman" w:hAnsi="Times New Roman" w:cs="Times New Roman"/>
          <w:sz w:val="24"/>
          <w:szCs w:val="24"/>
        </w:rPr>
        <w:t>-увеличение объемо</w:t>
      </w:r>
      <w:r>
        <w:rPr>
          <w:rFonts w:ascii="Times New Roman" w:hAnsi="Times New Roman" w:cs="Times New Roman"/>
          <w:sz w:val="24"/>
          <w:szCs w:val="24"/>
        </w:rPr>
        <w:t>в производства зимнего топлива;</w:t>
      </w:r>
    </w:p>
    <w:p w:rsidR="00703A8B" w:rsidRPr="00703A8B" w:rsidRDefault="00ED3839" w:rsidP="00ED3839">
      <w:pPr>
        <w:spacing w:line="240" w:lineRule="auto"/>
        <w:ind w:left="142" w:hanging="142"/>
        <w:jc w:val="both"/>
        <w:rPr>
          <w:rFonts w:ascii="Times New Roman" w:hAnsi="Times New Roman" w:cs="Times New Roman"/>
          <w:sz w:val="24"/>
          <w:szCs w:val="24"/>
        </w:rPr>
      </w:pPr>
      <w:r w:rsidRPr="00ED3839">
        <w:rPr>
          <w:rFonts w:ascii="Times New Roman" w:hAnsi="Times New Roman" w:cs="Times New Roman"/>
          <w:sz w:val="24"/>
          <w:szCs w:val="24"/>
        </w:rPr>
        <w:t>-выбор рациональной схемы доставки нефтепродукции до АЗС - отказ от бензовозов малой емкости и замена их на бензовозы с цистернами большей емкости. В результате реализации данного комплекса мер в плановом году значительно улучшит свои финансово-экономические показатели.</w:t>
      </w:r>
    </w:p>
    <w:p w:rsidR="00703A8B" w:rsidRPr="00703A8B" w:rsidRDefault="00703A8B" w:rsidP="00703A8B">
      <w:pPr>
        <w:spacing w:line="240" w:lineRule="auto"/>
        <w:jc w:val="both"/>
        <w:rPr>
          <w:rFonts w:ascii="Times New Roman" w:hAnsi="Times New Roman" w:cs="Times New Roman"/>
          <w:sz w:val="24"/>
          <w:szCs w:val="24"/>
        </w:rPr>
      </w:pPr>
    </w:p>
    <w:p w:rsidR="00877F28" w:rsidRDefault="00877F28" w:rsidP="00F838D2">
      <w:pPr>
        <w:spacing w:line="240" w:lineRule="auto"/>
        <w:jc w:val="both"/>
        <w:rPr>
          <w:rFonts w:ascii="Times New Roman" w:hAnsi="Times New Roman" w:cs="Times New Roman"/>
          <w:sz w:val="24"/>
          <w:szCs w:val="24"/>
        </w:rPr>
      </w:pPr>
    </w:p>
    <w:p w:rsidR="00787652" w:rsidRDefault="00787652" w:rsidP="00F838D2">
      <w:pPr>
        <w:spacing w:line="240" w:lineRule="auto"/>
        <w:jc w:val="both"/>
        <w:rPr>
          <w:rFonts w:ascii="Times New Roman" w:hAnsi="Times New Roman" w:cs="Times New Roman"/>
          <w:sz w:val="24"/>
          <w:szCs w:val="24"/>
        </w:rPr>
      </w:pPr>
    </w:p>
    <w:p w:rsidR="00787652" w:rsidRDefault="00787652" w:rsidP="00F838D2">
      <w:pPr>
        <w:spacing w:line="240" w:lineRule="auto"/>
        <w:jc w:val="both"/>
        <w:rPr>
          <w:rFonts w:ascii="Times New Roman" w:hAnsi="Times New Roman" w:cs="Times New Roman"/>
          <w:sz w:val="24"/>
          <w:szCs w:val="24"/>
        </w:rPr>
      </w:pPr>
    </w:p>
    <w:p w:rsidR="00947073" w:rsidRPr="00970B81" w:rsidRDefault="00947073" w:rsidP="00F838D2">
      <w:pPr>
        <w:spacing w:line="240" w:lineRule="auto"/>
        <w:jc w:val="both"/>
        <w:rPr>
          <w:rFonts w:ascii="Times New Roman" w:hAnsi="Times New Roman" w:cs="Times New Roman"/>
          <w:sz w:val="28"/>
          <w:szCs w:val="28"/>
        </w:rPr>
      </w:pPr>
    </w:p>
    <w:p w:rsidR="00CF6230" w:rsidRDefault="00A726C1" w:rsidP="00F838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6230" w:rsidRPr="00CF6230">
        <w:rPr>
          <w:rFonts w:ascii="Times New Roman" w:hAnsi="Times New Roman" w:cs="Times New Roman"/>
          <w:sz w:val="28"/>
          <w:szCs w:val="28"/>
        </w:rPr>
        <w:t>Список использованных источников</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Эриашвили</w:t>
      </w:r>
      <w:proofErr w:type="spellEnd"/>
      <w:r w:rsidRPr="00A726C1">
        <w:rPr>
          <w:rFonts w:ascii="Times New Roman" w:hAnsi="Times New Roman" w:cs="Times New Roman"/>
          <w:sz w:val="24"/>
          <w:szCs w:val="24"/>
        </w:rPr>
        <w:t xml:space="preserve"> Н.Д. Маркетинг. – М.: ЮНИТИ, 2000. – 623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 xml:space="preserve">Экономическое развитие России в 2000 г. и прогноз на 2001 – 2002 </w:t>
      </w:r>
      <w:proofErr w:type="spellStart"/>
      <w:r w:rsidRPr="00A726C1">
        <w:rPr>
          <w:rFonts w:ascii="Times New Roman" w:hAnsi="Times New Roman" w:cs="Times New Roman"/>
          <w:sz w:val="24"/>
          <w:szCs w:val="24"/>
        </w:rPr>
        <w:t>г.г</w:t>
      </w:r>
      <w:proofErr w:type="spellEnd"/>
      <w:r w:rsidRPr="00A726C1">
        <w:rPr>
          <w:rFonts w:ascii="Times New Roman" w:hAnsi="Times New Roman" w:cs="Times New Roman"/>
          <w:sz w:val="24"/>
          <w:szCs w:val="24"/>
        </w:rPr>
        <w:t>. // БИКИ. – 2001. - № 16. с. 2.</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Экономическое развитие отраслей промышленности РФ. // Экономическое развитие России. – 2000. - № 9. с. 26-29.</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Экономическое развитие отраслей промышленности РФ. // Экономическое развитие России. – 2000. - № 12. с. 20-23.</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Черчилль Г.А. Маркетинговые исследования. – СПб: Питер, 2000. – 750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Хруцкий</w:t>
      </w:r>
      <w:proofErr w:type="spellEnd"/>
      <w:r w:rsidRPr="00A726C1">
        <w:rPr>
          <w:rFonts w:ascii="Times New Roman" w:hAnsi="Times New Roman" w:cs="Times New Roman"/>
          <w:sz w:val="24"/>
          <w:szCs w:val="24"/>
        </w:rPr>
        <w:t xml:space="preserve"> В.В., Корнеева И.В. Современный маркетинг. – М.: Финансы и статистика, 1999. – 528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Хованов</w:t>
      </w:r>
      <w:proofErr w:type="spellEnd"/>
      <w:r w:rsidRPr="00A726C1">
        <w:rPr>
          <w:rFonts w:ascii="Times New Roman" w:hAnsi="Times New Roman" w:cs="Times New Roman"/>
          <w:sz w:val="24"/>
          <w:szCs w:val="24"/>
        </w:rPr>
        <w:t xml:space="preserve"> А.А., </w:t>
      </w:r>
      <w:proofErr w:type="spellStart"/>
      <w:r w:rsidRPr="00A726C1">
        <w:rPr>
          <w:rFonts w:ascii="Times New Roman" w:hAnsi="Times New Roman" w:cs="Times New Roman"/>
          <w:sz w:val="24"/>
          <w:szCs w:val="24"/>
        </w:rPr>
        <w:t>Жилкина</w:t>
      </w:r>
      <w:proofErr w:type="spellEnd"/>
      <w:r w:rsidRPr="00A726C1">
        <w:rPr>
          <w:rFonts w:ascii="Times New Roman" w:hAnsi="Times New Roman" w:cs="Times New Roman"/>
          <w:sz w:val="24"/>
          <w:szCs w:val="24"/>
        </w:rPr>
        <w:t xml:space="preserve"> М.С. Некоторые аспекты стратегического маркетинга предприятий оптовой торговли. // Маркетинг и маркетинговые исследования в России. – 2000. - № 5(29)</w:t>
      </w:r>
      <w:proofErr w:type="gramStart"/>
      <w:r w:rsidRPr="00A726C1">
        <w:rPr>
          <w:rFonts w:ascii="Times New Roman" w:hAnsi="Times New Roman" w:cs="Times New Roman"/>
          <w:sz w:val="24"/>
          <w:szCs w:val="24"/>
        </w:rPr>
        <w:t>.</w:t>
      </w:r>
      <w:proofErr w:type="gramEnd"/>
      <w:r w:rsidRPr="00A726C1">
        <w:rPr>
          <w:rFonts w:ascii="Times New Roman" w:hAnsi="Times New Roman" w:cs="Times New Roman"/>
          <w:sz w:val="24"/>
          <w:szCs w:val="24"/>
        </w:rPr>
        <w:t xml:space="preserve"> – </w:t>
      </w:r>
      <w:proofErr w:type="gramStart"/>
      <w:r w:rsidRPr="00A726C1">
        <w:rPr>
          <w:rFonts w:ascii="Times New Roman" w:hAnsi="Times New Roman" w:cs="Times New Roman"/>
          <w:sz w:val="24"/>
          <w:szCs w:val="24"/>
        </w:rPr>
        <w:t>с</w:t>
      </w:r>
      <w:proofErr w:type="gramEnd"/>
      <w:r w:rsidRPr="00A726C1">
        <w:rPr>
          <w:rFonts w:ascii="Times New Roman" w:hAnsi="Times New Roman" w:cs="Times New Roman"/>
          <w:sz w:val="24"/>
          <w:szCs w:val="24"/>
        </w:rPr>
        <w:t>. 23-29.</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Соломатина А.Н. Экономика и организация деятельности торгового предприятия. – М.: Инфра-М, 2001. – 295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Савицкая Г.В. Анализ хозяйственной деятельности предприятия. – Минск: ООО «Новое знание», 2000. – 688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Романов А.М. Маркетинг. – М.: Банки и биржи, ЮНИТИ, 1996. – 560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 xml:space="preserve">Прогноз развития мировой товарной конъюнктуры в 2001-2003 </w:t>
      </w:r>
      <w:proofErr w:type="spellStart"/>
      <w:r w:rsidRPr="00A726C1">
        <w:rPr>
          <w:rFonts w:ascii="Times New Roman" w:hAnsi="Times New Roman" w:cs="Times New Roman"/>
          <w:sz w:val="24"/>
          <w:szCs w:val="24"/>
        </w:rPr>
        <w:t>г.г</w:t>
      </w:r>
      <w:proofErr w:type="spellEnd"/>
      <w:r w:rsidRPr="00A726C1">
        <w:rPr>
          <w:rFonts w:ascii="Times New Roman" w:hAnsi="Times New Roman" w:cs="Times New Roman"/>
          <w:sz w:val="24"/>
          <w:szCs w:val="24"/>
        </w:rPr>
        <w:t>. (Обзор отдела исследований конъюнктуры и экспертиз товарных рынков ОАО ВНИКИ). // БИКИ. – 2000. - № 103. -  с. 1-7.</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Н. Байков. Перепады спроса. // Конъюнктура товарных рынков. – 1999. - № 2-3. с. 3-6.</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Лихарев С. Современные технологии маркетинговых исследований в России. // Финансист. - 1997. - № 9. -  с. 88-92.</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Лапуста</w:t>
      </w:r>
      <w:proofErr w:type="spellEnd"/>
      <w:r w:rsidRPr="00A726C1">
        <w:rPr>
          <w:rFonts w:ascii="Times New Roman" w:hAnsi="Times New Roman" w:cs="Times New Roman"/>
          <w:sz w:val="24"/>
          <w:szCs w:val="24"/>
        </w:rPr>
        <w:t xml:space="preserve"> М.Г. – Справочник директора предприятия. – М.: Инфра-М, 2000. – 784 с.</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Кудяков</w:t>
      </w:r>
      <w:proofErr w:type="spellEnd"/>
      <w:r w:rsidRPr="00A726C1">
        <w:rPr>
          <w:rFonts w:ascii="Times New Roman" w:hAnsi="Times New Roman" w:cs="Times New Roman"/>
          <w:sz w:val="24"/>
          <w:szCs w:val="24"/>
        </w:rPr>
        <w:t xml:space="preserve"> В.А.  Анкетирование в системе маркетинговых исследований. // http://www.bma.ru.</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Коротков А.В. Статистическая методология исследования товарных рынков. // Вопросы статистики. – 1999. - № 3. – с. 20-25.</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Конопляник А. Россия и ОПЕК: союзники или конкуренты? // Эксперт. – 2000. - № 31 (244)</w:t>
      </w:r>
      <w:proofErr w:type="gramStart"/>
      <w:r w:rsidRPr="00A726C1">
        <w:rPr>
          <w:rFonts w:ascii="Times New Roman" w:hAnsi="Times New Roman" w:cs="Times New Roman"/>
          <w:sz w:val="24"/>
          <w:szCs w:val="24"/>
        </w:rPr>
        <w:t>.</w:t>
      </w:r>
      <w:proofErr w:type="gramEnd"/>
      <w:r w:rsidRPr="00A726C1">
        <w:rPr>
          <w:rFonts w:ascii="Times New Roman" w:hAnsi="Times New Roman" w:cs="Times New Roman"/>
          <w:sz w:val="24"/>
          <w:szCs w:val="24"/>
        </w:rPr>
        <w:t xml:space="preserve"> – </w:t>
      </w:r>
      <w:proofErr w:type="gramStart"/>
      <w:r w:rsidRPr="00A726C1">
        <w:rPr>
          <w:rFonts w:ascii="Times New Roman" w:hAnsi="Times New Roman" w:cs="Times New Roman"/>
          <w:sz w:val="24"/>
          <w:szCs w:val="24"/>
        </w:rPr>
        <w:t>с</w:t>
      </w:r>
      <w:proofErr w:type="gramEnd"/>
      <w:r w:rsidRPr="00A726C1">
        <w:rPr>
          <w:rFonts w:ascii="Times New Roman" w:hAnsi="Times New Roman" w:cs="Times New Roman"/>
          <w:sz w:val="24"/>
          <w:szCs w:val="24"/>
        </w:rPr>
        <w:t>. 8.</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r w:rsidRPr="00A726C1">
        <w:rPr>
          <w:rFonts w:ascii="Times New Roman" w:hAnsi="Times New Roman" w:cs="Times New Roman"/>
          <w:sz w:val="24"/>
          <w:szCs w:val="24"/>
        </w:rPr>
        <w:t>Волков В.Г., Махнев А.В. Формирование открытого рынка нефтепродуктов. // Маркетинг и маркетинговые исследования в России. – 2000. - № 6(30)</w:t>
      </w:r>
      <w:proofErr w:type="gramStart"/>
      <w:r w:rsidRPr="00A726C1">
        <w:rPr>
          <w:rFonts w:ascii="Times New Roman" w:hAnsi="Times New Roman" w:cs="Times New Roman"/>
          <w:sz w:val="24"/>
          <w:szCs w:val="24"/>
        </w:rPr>
        <w:t>.</w:t>
      </w:r>
      <w:proofErr w:type="gramEnd"/>
      <w:r w:rsidRPr="00A726C1">
        <w:rPr>
          <w:rFonts w:ascii="Times New Roman" w:hAnsi="Times New Roman" w:cs="Times New Roman"/>
          <w:sz w:val="24"/>
          <w:szCs w:val="24"/>
        </w:rPr>
        <w:t xml:space="preserve"> – </w:t>
      </w:r>
      <w:proofErr w:type="gramStart"/>
      <w:r w:rsidRPr="00A726C1">
        <w:rPr>
          <w:rFonts w:ascii="Times New Roman" w:hAnsi="Times New Roman" w:cs="Times New Roman"/>
          <w:sz w:val="24"/>
          <w:szCs w:val="24"/>
        </w:rPr>
        <w:t>с</w:t>
      </w:r>
      <w:proofErr w:type="gramEnd"/>
      <w:r w:rsidRPr="00A726C1">
        <w:rPr>
          <w:rFonts w:ascii="Times New Roman" w:hAnsi="Times New Roman" w:cs="Times New Roman"/>
          <w:sz w:val="24"/>
          <w:szCs w:val="24"/>
        </w:rPr>
        <w:t>. 53-56.</w:t>
      </w:r>
    </w:p>
    <w:p w:rsidR="00F838D2" w:rsidRPr="00A726C1"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proofErr w:type="gramStart"/>
      <w:r w:rsidRPr="00A726C1">
        <w:rPr>
          <w:rFonts w:ascii="Times New Roman" w:hAnsi="Times New Roman" w:cs="Times New Roman"/>
          <w:sz w:val="24"/>
          <w:szCs w:val="24"/>
        </w:rPr>
        <w:t>Асвадуров</w:t>
      </w:r>
      <w:proofErr w:type="spellEnd"/>
      <w:r w:rsidRPr="00A726C1">
        <w:rPr>
          <w:rFonts w:ascii="Times New Roman" w:hAnsi="Times New Roman" w:cs="Times New Roman"/>
          <w:sz w:val="24"/>
          <w:szCs w:val="24"/>
        </w:rPr>
        <w:t xml:space="preserve"> К. К вопросу о пользе разделения труда или как «Бритиш петролеум» пришла в Москву всерьез и надолго»).</w:t>
      </w:r>
      <w:proofErr w:type="gramEnd"/>
      <w:r w:rsidRPr="00A726C1">
        <w:rPr>
          <w:rFonts w:ascii="Times New Roman" w:hAnsi="Times New Roman" w:cs="Times New Roman"/>
          <w:sz w:val="24"/>
          <w:szCs w:val="24"/>
        </w:rPr>
        <w:t xml:space="preserve"> // Нефть и капитал. – 1998. - № 6-7. - с. 82-84.</w:t>
      </w:r>
    </w:p>
    <w:p w:rsidR="00F838D2" w:rsidRDefault="00F838D2" w:rsidP="00F838D2">
      <w:pPr>
        <w:pStyle w:val="a7"/>
        <w:numPr>
          <w:ilvl w:val="0"/>
          <w:numId w:val="10"/>
        </w:numPr>
        <w:spacing w:line="240" w:lineRule="auto"/>
        <w:jc w:val="both"/>
        <w:rPr>
          <w:rFonts w:ascii="Times New Roman" w:hAnsi="Times New Roman" w:cs="Times New Roman"/>
          <w:sz w:val="24"/>
          <w:szCs w:val="24"/>
        </w:rPr>
      </w:pPr>
      <w:proofErr w:type="spellStart"/>
      <w:r w:rsidRPr="00A726C1">
        <w:rPr>
          <w:rFonts w:ascii="Times New Roman" w:hAnsi="Times New Roman" w:cs="Times New Roman"/>
          <w:sz w:val="24"/>
          <w:szCs w:val="24"/>
        </w:rPr>
        <w:t>Асвадуров</w:t>
      </w:r>
      <w:proofErr w:type="spellEnd"/>
      <w:r w:rsidRPr="00A726C1">
        <w:rPr>
          <w:rFonts w:ascii="Times New Roman" w:hAnsi="Times New Roman" w:cs="Times New Roman"/>
          <w:sz w:val="24"/>
          <w:szCs w:val="24"/>
        </w:rPr>
        <w:t xml:space="preserve"> К. Иракский фактор. // Нефть и капитал. – 2000. - № 6.с. 10-14.</w:t>
      </w:r>
    </w:p>
    <w:p w:rsidR="00ED3839" w:rsidRPr="00ED3839" w:rsidRDefault="00ED3839" w:rsidP="00ED3839">
      <w:pPr>
        <w:pStyle w:val="a7"/>
        <w:numPr>
          <w:ilvl w:val="0"/>
          <w:numId w:val="10"/>
        </w:numPr>
        <w:spacing w:line="240" w:lineRule="auto"/>
        <w:jc w:val="both"/>
        <w:rPr>
          <w:rFonts w:ascii="Times New Roman" w:hAnsi="Times New Roman" w:cs="Times New Roman"/>
          <w:sz w:val="24"/>
          <w:szCs w:val="24"/>
        </w:rPr>
      </w:pPr>
      <w:proofErr w:type="spellStart"/>
      <w:r w:rsidRPr="00ED3839">
        <w:rPr>
          <w:rFonts w:ascii="Times New Roman" w:hAnsi="Times New Roman" w:cs="Times New Roman"/>
          <w:sz w:val="24"/>
          <w:szCs w:val="24"/>
        </w:rPr>
        <w:t>Грибалев</w:t>
      </w:r>
      <w:proofErr w:type="spellEnd"/>
      <w:r w:rsidRPr="00ED3839">
        <w:rPr>
          <w:rFonts w:ascii="Times New Roman" w:hAnsi="Times New Roman" w:cs="Times New Roman"/>
          <w:sz w:val="24"/>
          <w:szCs w:val="24"/>
        </w:rPr>
        <w:t xml:space="preserve"> Н.П. Бизнес-план. Практическое руководство по составлению. </w:t>
      </w:r>
      <w:proofErr w:type="gramStart"/>
      <w:r w:rsidRPr="00ED3839">
        <w:rPr>
          <w:rFonts w:ascii="Times New Roman" w:hAnsi="Times New Roman" w:cs="Times New Roman"/>
          <w:sz w:val="24"/>
          <w:szCs w:val="24"/>
        </w:rPr>
        <w:t>-М</w:t>
      </w:r>
      <w:proofErr w:type="gramEnd"/>
      <w:r w:rsidRPr="00ED3839">
        <w:rPr>
          <w:rFonts w:ascii="Times New Roman" w:hAnsi="Times New Roman" w:cs="Times New Roman"/>
          <w:sz w:val="24"/>
          <w:szCs w:val="24"/>
        </w:rPr>
        <w:t>.: СПБ БЕЛЛ, 2009. - 348 с.</w:t>
      </w:r>
    </w:p>
    <w:p w:rsidR="00ED3839" w:rsidRPr="00ED3839" w:rsidRDefault="00ED3839" w:rsidP="00ED3839">
      <w:pPr>
        <w:pStyle w:val="a7"/>
        <w:numPr>
          <w:ilvl w:val="0"/>
          <w:numId w:val="10"/>
        </w:numPr>
        <w:spacing w:line="240" w:lineRule="auto"/>
        <w:jc w:val="both"/>
        <w:rPr>
          <w:rFonts w:ascii="Times New Roman" w:hAnsi="Times New Roman" w:cs="Times New Roman"/>
          <w:sz w:val="24"/>
          <w:szCs w:val="24"/>
        </w:rPr>
      </w:pPr>
      <w:r w:rsidRPr="00ED3839">
        <w:rPr>
          <w:rFonts w:ascii="Times New Roman" w:hAnsi="Times New Roman" w:cs="Times New Roman"/>
          <w:sz w:val="24"/>
          <w:szCs w:val="24"/>
        </w:rPr>
        <w:t>Гаджинский А.М. Основы логистики. - М.: ИВЦ Маркетинг, 2010. - 267 с.</w:t>
      </w:r>
    </w:p>
    <w:p w:rsidR="00ED3839" w:rsidRPr="00ED3839" w:rsidRDefault="00ED3839" w:rsidP="00ED3839">
      <w:pPr>
        <w:pStyle w:val="a7"/>
        <w:numPr>
          <w:ilvl w:val="0"/>
          <w:numId w:val="10"/>
        </w:numPr>
        <w:spacing w:line="240" w:lineRule="auto"/>
        <w:jc w:val="both"/>
        <w:rPr>
          <w:rFonts w:ascii="Times New Roman" w:hAnsi="Times New Roman" w:cs="Times New Roman"/>
          <w:sz w:val="24"/>
          <w:szCs w:val="24"/>
        </w:rPr>
      </w:pPr>
      <w:r w:rsidRPr="00ED3839">
        <w:rPr>
          <w:rFonts w:ascii="Times New Roman" w:hAnsi="Times New Roman" w:cs="Times New Roman"/>
          <w:sz w:val="24"/>
          <w:szCs w:val="24"/>
        </w:rPr>
        <w:t xml:space="preserve">Залманова М.Е. Логистика. - М.: </w:t>
      </w:r>
      <w:proofErr w:type="spellStart"/>
      <w:r w:rsidRPr="00ED3839">
        <w:rPr>
          <w:rFonts w:ascii="Times New Roman" w:hAnsi="Times New Roman" w:cs="Times New Roman"/>
          <w:sz w:val="24"/>
          <w:szCs w:val="24"/>
        </w:rPr>
        <w:t>Юнити</w:t>
      </w:r>
      <w:proofErr w:type="spellEnd"/>
      <w:r w:rsidRPr="00ED3839">
        <w:rPr>
          <w:rFonts w:ascii="Times New Roman" w:hAnsi="Times New Roman" w:cs="Times New Roman"/>
          <w:sz w:val="24"/>
          <w:szCs w:val="24"/>
        </w:rPr>
        <w:t>, 2008. - 314 с.</w:t>
      </w:r>
    </w:p>
    <w:p w:rsidR="00ED3839" w:rsidRPr="00ED3839" w:rsidRDefault="00ED3839" w:rsidP="00ED3839">
      <w:pPr>
        <w:pStyle w:val="a7"/>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ED3839">
        <w:rPr>
          <w:rFonts w:ascii="Times New Roman" w:hAnsi="Times New Roman" w:cs="Times New Roman"/>
          <w:sz w:val="24"/>
          <w:szCs w:val="24"/>
        </w:rPr>
        <w:t>юбушин</w:t>
      </w:r>
      <w:proofErr w:type="spellEnd"/>
      <w:r w:rsidRPr="00ED3839">
        <w:rPr>
          <w:rFonts w:ascii="Times New Roman" w:hAnsi="Times New Roman" w:cs="Times New Roman"/>
          <w:sz w:val="24"/>
          <w:szCs w:val="24"/>
        </w:rPr>
        <w:t xml:space="preserve"> Н.П. Анализ финансово-экономической деятельности предприятия. - М.: </w:t>
      </w:r>
      <w:proofErr w:type="spellStart"/>
      <w:r w:rsidRPr="00ED3839">
        <w:rPr>
          <w:rFonts w:ascii="Times New Roman" w:hAnsi="Times New Roman" w:cs="Times New Roman"/>
          <w:sz w:val="24"/>
          <w:szCs w:val="24"/>
        </w:rPr>
        <w:t>Юнити</w:t>
      </w:r>
      <w:proofErr w:type="spellEnd"/>
      <w:r w:rsidRPr="00ED3839">
        <w:rPr>
          <w:rFonts w:ascii="Times New Roman" w:hAnsi="Times New Roman" w:cs="Times New Roman"/>
          <w:sz w:val="24"/>
          <w:szCs w:val="24"/>
        </w:rPr>
        <w:t>, 2013. - 216 с.</w:t>
      </w:r>
    </w:p>
    <w:p w:rsidR="00ED3839" w:rsidRPr="00ED3839" w:rsidRDefault="00ED3839" w:rsidP="00ED3839">
      <w:pPr>
        <w:pStyle w:val="a7"/>
        <w:numPr>
          <w:ilvl w:val="0"/>
          <w:numId w:val="10"/>
        </w:numPr>
        <w:spacing w:line="240" w:lineRule="auto"/>
        <w:jc w:val="both"/>
        <w:rPr>
          <w:rFonts w:ascii="Times New Roman" w:hAnsi="Times New Roman" w:cs="Times New Roman"/>
          <w:sz w:val="24"/>
          <w:szCs w:val="24"/>
        </w:rPr>
      </w:pPr>
      <w:r w:rsidRPr="00ED3839">
        <w:rPr>
          <w:rFonts w:ascii="Times New Roman" w:hAnsi="Times New Roman" w:cs="Times New Roman"/>
          <w:sz w:val="24"/>
          <w:szCs w:val="24"/>
        </w:rPr>
        <w:t xml:space="preserve">Ломакин А.П. Нефть и нефтепродукты. - М.: </w:t>
      </w:r>
      <w:proofErr w:type="spellStart"/>
      <w:r w:rsidRPr="00ED3839">
        <w:rPr>
          <w:rFonts w:ascii="Times New Roman" w:hAnsi="Times New Roman" w:cs="Times New Roman"/>
          <w:sz w:val="24"/>
          <w:szCs w:val="24"/>
        </w:rPr>
        <w:t>Юнити</w:t>
      </w:r>
      <w:proofErr w:type="spellEnd"/>
      <w:r w:rsidRPr="00ED3839">
        <w:rPr>
          <w:rFonts w:ascii="Times New Roman" w:hAnsi="Times New Roman" w:cs="Times New Roman"/>
          <w:sz w:val="24"/>
          <w:szCs w:val="24"/>
        </w:rPr>
        <w:t>-Дана, 2007. - 230 с.</w:t>
      </w:r>
    </w:p>
    <w:p w:rsidR="004A332A" w:rsidRPr="000B747C" w:rsidRDefault="004A332A" w:rsidP="000B747C">
      <w:pPr>
        <w:spacing w:line="240" w:lineRule="auto"/>
        <w:jc w:val="both"/>
        <w:rPr>
          <w:rFonts w:ascii="Times New Roman" w:hAnsi="Times New Roman" w:cs="Times New Roman"/>
          <w:sz w:val="28"/>
          <w:szCs w:val="28"/>
        </w:rPr>
      </w:pPr>
    </w:p>
    <w:sectPr w:rsidR="004A332A" w:rsidRPr="000B747C" w:rsidSect="005E3E7F">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3E" w:rsidRDefault="00A4083E" w:rsidP="005E3E7F">
      <w:pPr>
        <w:spacing w:after="0" w:line="240" w:lineRule="auto"/>
      </w:pPr>
      <w:r>
        <w:separator/>
      </w:r>
    </w:p>
  </w:endnote>
  <w:endnote w:type="continuationSeparator" w:id="0">
    <w:p w:rsidR="00A4083E" w:rsidRDefault="00A4083E" w:rsidP="005E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65125"/>
      <w:docPartObj>
        <w:docPartGallery w:val="Page Numbers (Bottom of Page)"/>
        <w:docPartUnique/>
      </w:docPartObj>
    </w:sdtPr>
    <w:sdtEndPr/>
    <w:sdtContent>
      <w:p w:rsidR="005E3E7F" w:rsidRDefault="005E3E7F">
        <w:pPr>
          <w:pStyle w:val="a5"/>
          <w:jc w:val="center"/>
        </w:pPr>
        <w:r>
          <w:fldChar w:fldCharType="begin"/>
        </w:r>
        <w:r>
          <w:instrText>PAGE   \* MERGEFORMAT</w:instrText>
        </w:r>
        <w:r>
          <w:fldChar w:fldCharType="separate"/>
        </w:r>
        <w:r w:rsidR="00434635">
          <w:rPr>
            <w:noProof/>
          </w:rPr>
          <w:t>9</w:t>
        </w:r>
        <w:r>
          <w:fldChar w:fldCharType="end"/>
        </w:r>
      </w:p>
    </w:sdtContent>
  </w:sdt>
  <w:p w:rsidR="005E3E7F" w:rsidRDefault="005E3E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3E" w:rsidRDefault="00A4083E" w:rsidP="005E3E7F">
      <w:pPr>
        <w:spacing w:after="0" w:line="240" w:lineRule="auto"/>
      </w:pPr>
      <w:r>
        <w:separator/>
      </w:r>
    </w:p>
  </w:footnote>
  <w:footnote w:type="continuationSeparator" w:id="0">
    <w:p w:rsidR="00A4083E" w:rsidRDefault="00A4083E" w:rsidP="005E3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F96"/>
    <w:multiLevelType w:val="hybridMultilevel"/>
    <w:tmpl w:val="DF52E664"/>
    <w:lvl w:ilvl="0" w:tplc="DA14BB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50EC5"/>
    <w:multiLevelType w:val="hybridMultilevel"/>
    <w:tmpl w:val="A906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24468"/>
    <w:multiLevelType w:val="hybridMultilevel"/>
    <w:tmpl w:val="43EABF34"/>
    <w:lvl w:ilvl="0" w:tplc="0C44EC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91BA4"/>
    <w:multiLevelType w:val="hybridMultilevel"/>
    <w:tmpl w:val="19D6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D2E6A"/>
    <w:multiLevelType w:val="hybridMultilevel"/>
    <w:tmpl w:val="97B2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F275C"/>
    <w:multiLevelType w:val="hybridMultilevel"/>
    <w:tmpl w:val="4326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33787"/>
    <w:multiLevelType w:val="hybridMultilevel"/>
    <w:tmpl w:val="EB0CC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7573F"/>
    <w:multiLevelType w:val="hybridMultilevel"/>
    <w:tmpl w:val="A5F6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C67CC5"/>
    <w:multiLevelType w:val="hybridMultilevel"/>
    <w:tmpl w:val="EEB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54D3C"/>
    <w:multiLevelType w:val="hybridMultilevel"/>
    <w:tmpl w:val="4D38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7029E"/>
    <w:multiLevelType w:val="hybridMultilevel"/>
    <w:tmpl w:val="C3B4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E2DFA"/>
    <w:multiLevelType w:val="hybridMultilevel"/>
    <w:tmpl w:val="F956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7D159F"/>
    <w:multiLevelType w:val="hybridMultilevel"/>
    <w:tmpl w:val="715E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687C28"/>
    <w:multiLevelType w:val="hybridMultilevel"/>
    <w:tmpl w:val="D7D8106E"/>
    <w:lvl w:ilvl="0" w:tplc="DA14BB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E2F40"/>
    <w:multiLevelType w:val="hybridMultilevel"/>
    <w:tmpl w:val="E586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16492C"/>
    <w:multiLevelType w:val="hybridMultilevel"/>
    <w:tmpl w:val="ACF6E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E463C"/>
    <w:multiLevelType w:val="hybridMultilevel"/>
    <w:tmpl w:val="667E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1A2BC1"/>
    <w:multiLevelType w:val="hybridMultilevel"/>
    <w:tmpl w:val="A262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04A6A"/>
    <w:multiLevelType w:val="hybridMultilevel"/>
    <w:tmpl w:val="FEFA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C13F0"/>
    <w:multiLevelType w:val="hybridMultilevel"/>
    <w:tmpl w:val="4B14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B81EF9"/>
    <w:multiLevelType w:val="hybridMultilevel"/>
    <w:tmpl w:val="B848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0"/>
  </w:num>
  <w:num w:numId="5">
    <w:abstractNumId w:val="12"/>
  </w:num>
  <w:num w:numId="6">
    <w:abstractNumId w:val="13"/>
  </w:num>
  <w:num w:numId="7">
    <w:abstractNumId w:val="9"/>
  </w:num>
  <w:num w:numId="8">
    <w:abstractNumId w:val="1"/>
  </w:num>
  <w:num w:numId="9">
    <w:abstractNumId w:val="19"/>
  </w:num>
  <w:num w:numId="10">
    <w:abstractNumId w:val="17"/>
  </w:num>
  <w:num w:numId="11">
    <w:abstractNumId w:val="18"/>
  </w:num>
  <w:num w:numId="12">
    <w:abstractNumId w:val="2"/>
  </w:num>
  <w:num w:numId="13">
    <w:abstractNumId w:val="14"/>
  </w:num>
  <w:num w:numId="14">
    <w:abstractNumId w:val="6"/>
  </w:num>
  <w:num w:numId="15">
    <w:abstractNumId w:val="5"/>
  </w:num>
  <w:num w:numId="16">
    <w:abstractNumId w:val="3"/>
  </w:num>
  <w:num w:numId="17">
    <w:abstractNumId w:val="8"/>
  </w:num>
  <w:num w:numId="18">
    <w:abstractNumId w:val="16"/>
  </w:num>
  <w:num w:numId="19">
    <w:abstractNumId w:val="7"/>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F"/>
    <w:rsid w:val="00005AA2"/>
    <w:rsid w:val="00017DAB"/>
    <w:rsid w:val="00060488"/>
    <w:rsid w:val="00073113"/>
    <w:rsid w:val="0009459C"/>
    <w:rsid w:val="000B747C"/>
    <w:rsid w:val="000C2E8D"/>
    <w:rsid w:val="001C49E0"/>
    <w:rsid w:val="001F12A0"/>
    <w:rsid w:val="0028672E"/>
    <w:rsid w:val="002E4AA3"/>
    <w:rsid w:val="003222B6"/>
    <w:rsid w:val="003634CD"/>
    <w:rsid w:val="00416E3D"/>
    <w:rsid w:val="00420760"/>
    <w:rsid w:val="00423BC6"/>
    <w:rsid w:val="00432D3B"/>
    <w:rsid w:val="00434635"/>
    <w:rsid w:val="004929CE"/>
    <w:rsid w:val="004A332A"/>
    <w:rsid w:val="005756E7"/>
    <w:rsid w:val="005B7364"/>
    <w:rsid w:val="005D167D"/>
    <w:rsid w:val="005E3E7F"/>
    <w:rsid w:val="00602E68"/>
    <w:rsid w:val="00703A8B"/>
    <w:rsid w:val="00744553"/>
    <w:rsid w:val="00747193"/>
    <w:rsid w:val="00787652"/>
    <w:rsid w:val="007F54ED"/>
    <w:rsid w:val="00822887"/>
    <w:rsid w:val="00877F28"/>
    <w:rsid w:val="008F488A"/>
    <w:rsid w:val="00947073"/>
    <w:rsid w:val="00953013"/>
    <w:rsid w:val="00970B81"/>
    <w:rsid w:val="009A13D5"/>
    <w:rsid w:val="009A5B3D"/>
    <w:rsid w:val="00A4083E"/>
    <w:rsid w:val="00A726C1"/>
    <w:rsid w:val="00B76ECA"/>
    <w:rsid w:val="00C66C4D"/>
    <w:rsid w:val="00C84445"/>
    <w:rsid w:val="00CF6230"/>
    <w:rsid w:val="00CF7BDC"/>
    <w:rsid w:val="00D04893"/>
    <w:rsid w:val="00D24D82"/>
    <w:rsid w:val="00D75B74"/>
    <w:rsid w:val="00D9552F"/>
    <w:rsid w:val="00DE4F51"/>
    <w:rsid w:val="00E425B8"/>
    <w:rsid w:val="00E57FE7"/>
    <w:rsid w:val="00E7313F"/>
    <w:rsid w:val="00E92740"/>
    <w:rsid w:val="00E96FD3"/>
    <w:rsid w:val="00EB0D16"/>
    <w:rsid w:val="00EC26A5"/>
    <w:rsid w:val="00ED3839"/>
    <w:rsid w:val="00EF2810"/>
    <w:rsid w:val="00F5447A"/>
    <w:rsid w:val="00F74467"/>
    <w:rsid w:val="00F838D2"/>
    <w:rsid w:val="00F8461E"/>
    <w:rsid w:val="00FA3F67"/>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E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E7F"/>
  </w:style>
  <w:style w:type="paragraph" w:styleId="a5">
    <w:name w:val="footer"/>
    <w:basedOn w:val="a"/>
    <w:link w:val="a6"/>
    <w:uiPriority w:val="99"/>
    <w:unhideWhenUsed/>
    <w:rsid w:val="005E3E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E7F"/>
  </w:style>
  <w:style w:type="paragraph" w:styleId="a7">
    <w:name w:val="List Paragraph"/>
    <w:basedOn w:val="a"/>
    <w:uiPriority w:val="34"/>
    <w:qFormat/>
    <w:rsid w:val="005E3E7F"/>
    <w:pPr>
      <w:ind w:left="720"/>
      <w:contextualSpacing/>
    </w:pPr>
  </w:style>
  <w:style w:type="character" w:styleId="a8">
    <w:name w:val="Hyperlink"/>
    <w:basedOn w:val="a0"/>
    <w:uiPriority w:val="99"/>
    <w:unhideWhenUsed/>
    <w:rsid w:val="00787652"/>
    <w:rPr>
      <w:color w:val="0000FF" w:themeColor="hyperlink"/>
      <w:u w:val="single"/>
    </w:rPr>
  </w:style>
  <w:style w:type="character" w:styleId="a9">
    <w:name w:val="Placeholder Text"/>
    <w:basedOn w:val="a0"/>
    <w:uiPriority w:val="99"/>
    <w:semiHidden/>
    <w:rsid w:val="00CF7BDC"/>
    <w:rPr>
      <w:color w:val="808080"/>
    </w:rPr>
  </w:style>
  <w:style w:type="paragraph" w:styleId="aa">
    <w:name w:val="Balloon Text"/>
    <w:basedOn w:val="a"/>
    <w:link w:val="ab"/>
    <w:uiPriority w:val="99"/>
    <w:semiHidden/>
    <w:unhideWhenUsed/>
    <w:rsid w:val="00CF7B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E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E7F"/>
  </w:style>
  <w:style w:type="paragraph" w:styleId="a5">
    <w:name w:val="footer"/>
    <w:basedOn w:val="a"/>
    <w:link w:val="a6"/>
    <w:uiPriority w:val="99"/>
    <w:unhideWhenUsed/>
    <w:rsid w:val="005E3E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E7F"/>
  </w:style>
  <w:style w:type="paragraph" w:styleId="a7">
    <w:name w:val="List Paragraph"/>
    <w:basedOn w:val="a"/>
    <w:uiPriority w:val="34"/>
    <w:qFormat/>
    <w:rsid w:val="005E3E7F"/>
    <w:pPr>
      <w:ind w:left="720"/>
      <w:contextualSpacing/>
    </w:pPr>
  </w:style>
  <w:style w:type="character" w:styleId="a8">
    <w:name w:val="Hyperlink"/>
    <w:basedOn w:val="a0"/>
    <w:uiPriority w:val="99"/>
    <w:unhideWhenUsed/>
    <w:rsid w:val="00787652"/>
    <w:rPr>
      <w:color w:val="0000FF" w:themeColor="hyperlink"/>
      <w:u w:val="single"/>
    </w:rPr>
  </w:style>
  <w:style w:type="character" w:styleId="a9">
    <w:name w:val="Placeholder Text"/>
    <w:basedOn w:val="a0"/>
    <w:uiPriority w:val="99"/>
    <w:semiHidden/>
    <w:rsid w:val="00CF7BDC"/>
    <w:rPr>
      <w:color w:val="808080"/>
    </w:rPr>
  </w:style>
  <w:style w:type="paragraph" w:styleId="aa">
    <w:name w:val="Balloon Text"/>
    <w:basedOn w:val="a"/>
    <w:link w:val="ab"/>
    <w:uiPriority w:val="99"/>
    <w:semiHidden/>
    <w:unhideWhenUsed/>
    <w:rsid w:val="00CF7B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AE3D-157C-4076-B2E1-F3126A23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2017-09-27T23:25:00Z</dcterms:created>
  <dcterms:modified xsi:type="dcterms:W3CDTF">2017-09-28T19:35:00Z</dcterms:modified>
</cp:coreProperties>
</file>