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E1" w:rsidRPr="00222369" w:rsidRDefault="003875E1" w:rsidP="003875E1">
      <w:pPr>
        <w:pStyle w:val="a3"/>
        <w:ind w:firstLine="709"/>
        <w:jc w:val="both"/>
        <w:rPr>
          <w:rFonts w:ascii="Times New Roman" w:hAnsi="Times New Roman"/>
          <w:b/>
          <w:sz w:val="24"/>
          <w:szCs w:val="24"/>
        </w:rPr>
      </w:pPr>
      <w:r w:rsidRPr="00222369">
        <w:rPr>
          <w:rFonts w:ascii="Times New Roman" w:hAnsi="Times New Roman"/>
          <w:b/>
          <w:spacing w:val="-7"/>
          <w:sz w:val="24"/>
          <w:szCs w:val="24"/>
        </w:rPr>
        <w:t xml:space="preserve">5. </w:t>
      </w:r>
      <w:r w:rsidRPr="00222369">
        <w:rPr>
          <w:rFonts w:ascii="Times New Roman" w:hAnsi="Times New Roman"/>
          <w:b/>
          <w:sz w:val="24"/>
          <w:szCs w:val="24"/>
        </w:rPr>
        <w:t>ГР</w:t>
      </w:r>
      <w:bookmarkStart w:id="0" w:name="_GoBack"/>
      <w:bookmarkEnd w:id="0"/>
      <w:r w:rsidRPr="00222369">
        <w:rPr>
          <w:rFonts w:ascii="Times New Roman" w:hAnsi="Times New Roman"/>
          <w:b/>
          <w:sz w:val="24"/>
          <w:szCs w:val="24"/>
        </w:rPr>
        <w:t>АЖДАНСКИЕ ПРОЦЕССУАЛЬНЫЕ ПРАВООТНОШЕНИЯ И ИХ СУБЪЕКТЫ</w:t>
      </w:r>
    </w:p>
    <w:p w:rsidR="003875E1" w:rsidRPr="00222369" w:rsidRDefault="003875E1" w:rsidP="003875E1">
      <w:pPr>
        <w:pStyle w:val="a3"/>
        <w:ind w:firstLine="709"/>
        <w:jc w:val="both"/>
        <w:rPr>
          <w:rFonts w:ascii="Times New Roman" w:hAnsi="Times New Roman"/>
          <w:b/>
          <w:sz w:val="24"/>
          <w:szCs w:val="24"/>
        </w:rPr>
      </w:pPr>
    </w:p>
    <w:p w:rsidR="003875E1" w:rsidRPr="00222369" w:rsidRDefault="003875E1" w:rsidP="003875E1">
      <w:pPr>
        <w:widowControl w:val="0"/>
        <w:shd w:val="clear" w:color="auto" w:fill="FFFFFF"/>
        <w:tabs>
          <w:tab w:val="left" w:pos="2418"/>
        </w:tabs>
        <w:autoSpaceDE w:val="0"/>
        <w:autoSpaceDN w:val="0"/>
        <w:adjustRightInd w:val="0"/>
        <w:spacing w:after="0" w:line="240" w:lineRule="auto"/>
        <w:ind w:firstLine="709"/>
        <w:jc w:val="both"/>
        <w:rPr>
          <w:rFonts w:ascii="Times New Roman" w:hAnsi="Times New Roman" w:cs="Times New Roman"/>
          <w:b/>
          <w:sz w:val="24"/>
          <w:szCs w:val="24"/>
        </w:rPr>
      </w:pPr>
    </w:p>
    <w:p w:rsidR="003875E1" w:rsidRPr="00222369" w:rsidRDefault="003875E1" w:rsidP="003875E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22369">
        <w:rPr>
          <w:rFonts w:ascii="Times New Roman" w:eastAsia="Times New Roman" w:hAnsi="Times New Roman" w:cs="Times New Roman"/>
          <w:b/>
          <w:sz w:val="24"/>
          <w:szCs w:val="24"/>
        </w:rPr>
        <w:t>Задание</w:t>
      </w:r>
      <w:r w:rsidR="00C73E6D">
        <w:rPr>
          <w:rFonts w:ascii="Times New Roman" w:eastAsia="Times New Roman" w:hAnsi="Times New Roman" w:cs="Times New Roman"/>
          <w:sz w:val="24"/>
          <w:szCs w:val="24"/>
        </w:rPr>
        <w:t xml:space="preserve"> 3.  </w:t>
      </w:r>
      <w:r w:rsidRPr="00222369">
        <w:rPr>
          <w:rFonts w:ascii="Times New Roman" w:eastAsia="Times New Roman" w:hAnsi="Times New Roman" w:cs="Times New Roman"/>
          <w:sz w:val="24"/>
          <w:szCs w:val="24"/>
        </w:rPr>
        <w:t>заполнение таблицы «</w:t>
      </w:r>
      <w:r w:rsidRPr="00222369">
        <w:rPr>
          <w:rFonts w:ascii="Times New Roman" w:eastAsia="Times New Roman" w:hAnsi="Times New Roman" w:cs="Times New Roman"/>
          <w:i/>
          <w:sz w:val="24"/>
          <w:szCs w:val="24"/>
        </w:rPr>
        <w:t xml:space="preserve">Характеристика </w:t>
      </w:r>
      <w:r w:rsidRPr="00222369">
        <w:rPr>
          <w:rFonts w:ascii="Times New Roman" w:eastAsia="Times New Roman" w:hAnsi="Times New Roman" w:cs="Times New Roman"/>
          <w:i/>
          <w:sz w:val="24"/>
          <w:szCs w:val="24"/>
        </w:rPr>
        <w:br/>
        <w:t>гражданского процессуального  статуса»</w:t>
      </w:r>
    </w:p>
    <w:p w:rsidR="003875E1" w:rsidRPr="00222369" w:rsidRDefault="003875E1" w:rsidP="003875E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tbl>
      <w:tblPr>
        <w:tblStyle w:val="a7"/>
        <w:tblW w:w="0" w:type="auto"/>
        <w:tblLook w:val="04A0" w:firstRow="1" w:lastRow="0" w:firstColumn="1" w:lastColumn="0" w:noHBand="0" w:noVBand="1"/>
      </w:tblPr>
      <w:tblGrid>
        <w:gridCol w:w="3190"/>
        <w:gridCol w:w="3190"/>
        <w:gridCol w:w="3191"/>
      </w:tblGrid>
      <w:tr w:rsidR="003875E1" w:rsidRPr="00222369" w:rsidTr="00E15D35">
        <w:tc>
          <w:tcPr>
            <w:tcW w:w="9571" w:type="dxa"/>
            <w:gridSpan w:val="3"/>
          </w:tcPr>
          <w:p w:rsidR="003875E1" w:rsidRPr="00222369" w:rsidRDefault="003875E1" w:rsidP="00E15D35">
            <w:pPr>
              <w:widowControl w:val="0"/>
              <w:shd w:val="clear" w:color="auto" w:fill="FFFFFF"/>
              <w:tabs>
                <w:tab w:val="left" w:pos="2418"/>
              </w:tabs>
              <w:autoSpaceDE w:val="0"/>
              <w:autoSpaceDN w:val="0"/>
              <w:adjustRightInd w:val="0"/>
              <w:ind w:firstLine="709"/>
              <w:jc w:val="center"/>
              <w:rPr>
                <w:rFonts w:ascii="Times New Roman" w:eastAsia="Times New Roman" w:hAnsi="Times New Roman" w:cs="Times New Roman"/>
                <w:b/>
                <w:sz w:val="24"/>
                <w:szCs w:val="24"/>
              </w:rPr>
            </w:pPr>
            <w:r w:rsidRPr="00222369">
              <w:rPr>
                <w:rFonts w:ascii="Times New Roman" w:eastAsia="Times New Roman" w:hAnsi="Times New Roman" w:cs="Times New Roman"/>
                <w:b/>
                <w:i/>
                <w:sz w:val="24"/>
                <w:szCs w:val="24"/>
              </w:rPr>
              <w:t>Субъекты гражданских процессуальных отношений</w:t>
            </w:r>
            <w:r w:rsidRPr="00222369">
              <w:rPr>
                <w:rFonts w:ascii="Times New Roman" w:eastAsia="Times New Roman" w:hAnsi="Times New Roman" w:cs="Times New Roman"/>
                <w:b/>
                <w:sz w:val="24"/>
                <w:szCs w:val="24"/>
              </w:rPr>
              <w:t>»</w:t>
            </w: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tc>
      </w:tr>
      <w:tr w:rsidR="003875E1" w:rsidRPr="00222369" w:rsidTr="00E15D35">
        <w:tc>
          <w:tcPr>
            <w:tcW w:w="3190" w:type="dxa"/>
          </w:tcPr>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t>Суд</w:t>
            </w:r>
          </w:p>
        </w:tc>
        <w:tc>
          <w:tcPr>
            <w:tcW w:w="3190" w:type="dxa"/>
          </w:tcPr>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t>Лица, участвующие в деле</w:t>
            </w:r>
          </w:p>
        </w:tc>
        <w:tc>
          <w:tcPr>
            <w:tcW w:w="3191" w:type="dxa"/>
          </w:tcPr>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t>Лица, содействующие осуществлению правосудия</w:t>
            </w:r>
          </w:p>
        </w:tc>
      </w:tr>
      <w:tr w:rsidR="003875E1" w:rsidRPr="00222369" w:rsidTr="00E15D35">
        <w:trPr>
          <w:trHeight w:val="1094"/>
        </w:trPr>
        <w:tc>
          <w:tcPr>
            <w:tcW w:w="3190" w:type="dxa"/>
          </w:tcPr>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t xml:space="preserve">Суд - выступает обязательным субъектом гражданских процессуальных правоотношений. </w:t>
            </w:r>
            <w:r>
              <w:rPr>
                <w:sz w:val="20"/>
                <w:szCs w:val="20"/>
              </w:rPr>
              <w:t xml:space="preserve">Процессуальный </w:t>
            </w:r>
            <w:r w:rsidRPr="00097272">
              <w:rPr>
                <w:sz w:val="20"/>
                <w:szCs w:val="20"/>
              </w:rPr>
              <w:t>статус суда в гражданском процессе обусловлен его властным положением и выражается в следующем:</w:t>
            </w:r>
          </w:p>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t>- суд ведет дело (принимает заявление, проводит подготовку к судебному разбирательству, руководит процессом рассмотрения и разрешения гражданского дела)</w:t>
            </w:r>
          </w:p>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t>- суд возглавляет на стороны и других участников производства гражданские процессуальные обязанности</w:t>
            </w:r>
          </w:p>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t>- суд санкционирует реализацию всех процессуальных действий, осуществляемых участниками в ходе отправления правосудия по гражданским делам</w:t>
            </w:r>
          </w:p>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lastRenderedPageBreak/>
              <w:t>- при необходимости суд налагает на участников производства меры гражданской процессуальной ответственности.</w:t>
            </w:r>
          </w:p>
          <w:p w:rsidR="00097272" w:rsidRPr="00097272" w:rsidRDefault="00097272" w:rsidP="00097272">
            <w:pPr>
              <w:pStyle w:val="a9"/>
              <w:spacing w:before="0" w:beforeAutospacing="0" w:after="120" w:afterAutospacing="0" w:line="368" w:lineRule="atLeast"/>
              <w:ind w:firstLine="260"/>
              <w:jc w:val="both"/>
              <w:textAlignment w:val="baseline"/>
              <w:rPr>
                <w:sz w:val="20"/>
                <w:szCs w:val="20"/>
              </w:rPr>
            </w:pPr>
            <w:r w:rsidRPr="00097272">
              <w:rPr>
                <w:sz w:val="20"/>
                <w:szCs w:val="20"/>
              </w:rPr>
              <w:t>Состав суда четко определен ст. 14 ГПК РФ. Так, дела в судах первой инстанции рассматриваются судьями единолично. В случаях, предусмотренных ФЗ, дела в судах первой инстанции рассматриваются коллегиально в составе 3 профессиональных судей. Рассмотрение дел в кассационном порядке осуществляется судом в составе председательствующего судьи и двух судей, в порядке судебного надзора – в составе председательствующего судьи и не менее двух судей.</w:t>
            </w: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tc>
        <w:tc>
          <w:tcPr>
            <w:tcW w:w="3190" w:type="dxa"/>
          </w:tcPr>
          <w:p w:rsidR="003875E1" w:rsidRDefault="00A506F5" w:rsidP="00A506F5">
            <w:pPr>
              <w:widowControl w:val="0"/>
              <w:tabs>
                <w:tab w:val="left" w:pos="2418"/>
              </w:tabs>
              <w:autoSpaceDE w:val="0"/>
              <w:autoSpaceDN w:val="0"/>
              <w:adjustRightInd w:val="0"/>
              <w:jc w:val="both"/>
              <w:rPr>
                <w:rFonts w:ascii="Times New Roman" w:hAnsi="Times New Roman" w:cs="Times New Roman"/>
                <w:sz w:val="20"/>
                <w:szCs w:val="20"/>
                <w:shd w:val="clear" w:color="auto" w:fill="FFFFFF"/>
              </w:rPr>
            </w:pPr>
            <w:r w:rsidRPr="00A506F5">
              <w:rPr>
                <w:rFonts w:ascii="Times New Roman" w:hAnsi="Times New Roman" w:cs="Times New Roman"/>
                <w:sz w:val="20"/>
                <w:szCs w:val="20"/>
                <w:shd w:val="clear" w:color="auto" w:fill="FFFFFF"/>
              </w:rPr>
              <w:lastRenderedPageBreak/>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w:t>
            </w:r>
            <w:r w:rsidRPr="00A506F5">
              <w:rPr>
                <w:rStyle w:val="apple-converted-space"/>
                <w:rFonts w:ascii="Times New Roman" w:hAnsi="Times New Roman" w:cs="Times New Roman"/>
                <w:sz w:val="20"/>
                <w:szCs w:val="20"/>
                <w:shd w:val="clear" w:color="auto" w:fill="FFFFFF"/>
              </w:rPr>
              <w:t> </w:t>
            </w:r>
            <w:r w:rsidRPr="00A506F5">
              <w:rPr>
                <w:rFonts w:ascii="Times New Roman" w:hAnsi="Times New Roman" w:cs="Times New Roman"/>
                <w:sz w:val="20"/>
                <w:szCs w:val="20"/>
              </w:rPr>
              <w:t>форме</w:t>
            </w:r>
            <w:r w:rsidRPr="00A506F5">
              <w:rPr>
                <w:rFonts w:ascii="Times New Roman" w:hAnsi="Times New Roman" w:cs="Times New Roman"/>
                <w:sz w:val="20"/>
                <w:szCs w:val="20"/>
                <w:shd w:val="clear" w:color="auto" w:fill="FFFFFF"/>
              </w:rPr>
              <w:t>;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w:t>
            </w:r>
            <w:r w:rsidRPr="00A506F5">
              <w:rPr>
                <w:rStyle w:val="apple-converted-space"/>
                <w:rFonts w:ascii="Times New Roman" w:hAnsi="Times New Roman" w:cs="Times New Roman"/>
                <w:sz w:val="20"/>
                <w:szCs w:val="20"/>
                <w:shd w:val="clear" w:color="auto" w:fill="FFFFFF"/>
              </w:rPr>
              <w:t> </w:t>
            </w:r>
            <w:r w:rsidRPr="00A506F5">
              <w:rPr>
                <w:rFonts w:ascii="Times New Roman" w:hAnsi="Times New Roman" w:cs="Times New Roman"/>
                <w:sz w:val="20"/>
                <w:szCs w:val="20"/>
              </w:rPr>
              <w:t>форме</w:t>
            </w:r>
            <w:r w:rsidRPr="00A506F5">
              <w:rPr>
                <w:rStyle w:val="apple-converted-space"/>
                <w:rFonts w:ascii="Times New Roman" w:hAnsi="Times New Roman" w:cs="Times New Roman"/>
                <w:sz w:val="20"/>
                <w:szCs w:val="20"/>
                <w:shd w:val="clear" w:color="auto" w:fill="FFFFFF"/>
              </w:rPr>
              <w:t> </w:t>
            </w:r>
            <w:r w:rsidRPr="00A506F5">
              <w:rPr>
                <w:rFonts w:ascii="Times New Roman" w:hAnsi="Times New Roman" w:cs="Times New Roman"/>
                <w:sz w:val="20"/>
                <w:szCs w:val="20"/>
                <w:shd w:val="clear" w:color="auto" w:fill="FFFFFF"/>
              </w:rPr>
              <w:t>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A506F5" w:rsidRPr="00A506F5" w:rsidRDefault="00A506F5" w:rsidP="00A506F5">
            <w:pPr>
              <w:widowControl w:val="0"/>
              <w:tabs>
                <w:tab w:val="left" w:pos="2418"/>
              </w:tabs>
              <w:autoSpaceDE w:val="0"/>
              <w:autoSpaceDN w:val="0"/>
              <w:adjustRightInd w:val="0"/>
              <w:jc w:val="both"/>
              <w:rPr>
                <w:rFonts w:ascii="Times New Roman" w:eastAsia="Times New Roman" w:hAnsi="Times New Roman" w:cs="Times New Roman"/>
                <w:b/>
                <w:sz w:val="20"/>
                <w:szCs w:val="20"/>
              </w:rPr>
            </w:pPr>
            <w:r w:rsidRPr="00A506F5">
              <w:rPr>
                <w:rFonts w:ascii="Times New Roman" w:hAnsi="Times New Roman" w:cs="Times New Roman"/>
                <w:sz w:val="20"/>
                <w:szCs w:val="20"/>
                <w:shd w:val="clear" w:color="auto" w:fill="FFFFFF"/>
              </w:rPr>
              <w:lastRenderedPageBreak/>
              <w:t>Лица, участвующие в деле, несут процессуальные обязанности, установленные</w:t>
            </w:r>
            <w:r>
              <w:rPr>
                <w:rFonts w:ascii="Times New Roman" w:hAnsi="Times New Roman" w:cs="Times New Roman"/>
                <w:sz w:val="20"/>
                <w:szCs w:val="20"/>
                <w:shd w:val="clear" w:color="auto" w:fill="FFFFFF"/>
              </w:rPr>
              <w:t xml:space="preserve"> ГПК РФ</w:t>
            </w:r>
            <w:r w:rsidRPr="00A506F5">
              <w:rPr>
                <w:rFonts w:ascii="Times New Roman" w:hAnsi="Times New Roman" w:cs="Times New Roman"/>
                <w:sz w:val="20"/>
                <w:szCs w:val="20"/>
                <w:shd w:val="clear" w:color="auto" w:fill="FFFFFF"/>
              </w:rPr>
              <w:t>,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tc>
        <w:tc>
          <w:tcPr>
            <w:tcW w:w="3191" w:type="dxa"/>
          </w:tcPr>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p w:rsidR="00A506F5" w:rsidRPr="00A506F5" w:rsidRDefault="00A506F5" w:rsidP="00097272">
            <w:pPr>
              <w:spacing w:after="120" w:line="368" w:lineRule="atLeast"/>
              <w:ind w:firstLine="260"/>
              <w:jc w:val="both"/>
              <w:textAlignment w:val="baseline"/>
              <w:rPr>
                <w:rFonts w:ascii="Times New Roman" w:eastAsia="Times New Roman" w:hAnsi="Times New Roman" w:cs="Times New Roman"/>
                <w:sz w:val="20"/>
                <w:szCs w:val="20"/>
              </w:rPr>
            </w:pPr>
            <w:r w:rsidRPr="00A506F5">
              <w:rPr>
                <w:rFonts w:ascii="Times New Roman" w:eastAsia="Times New Roman" w:hAnsi="Times New Roman" w:cs="Times New Roman"/>
                <w:sz w:val="20"/>
                <w:szCs w:val="20"/>
              </w:rPr>
              <w:t>Их правовой статус в гражданском процессе определяется выполнением возложенных на них процессуальных обязанностей (свидетель обязан правдиво сообщить суду известную ему информацию по вопросам, имеющим значение для дела; эксперт обязан подготовить экспертное заключение на основании круга вопросов, поставленных перед ним судом; переводчик обязан обеспечить достоверный и точный перевод всего сказанного для субъектов гражданского процесса, не владеющих языком, на котором ведется судопроизводство).</w:t>
            </w:r>
          </w:p>
          <w:p w:rsidR="00A506F5" w:rsidRPr="00A506F5" w:rsidRDefault="00A506F5" w:rsidP="00097272">
            <w:pPr>
              <w:spacing w:after="120" w:line="368" w:lineRule="atLeast"/>
              <w:ind w:firstLine="260"/>
              <w:jc w:val="both"/>
              <w:textAlignment w:val="baseline"/>
              <w:rPr>
                <w:rFonts w:ascii="Times New Roman" w:eastAsia="Times New Roman" w:hAnsi="Times New Roman" w:cs="Times New Roman"/>
                <w:sz w:val="20"/>
                <w:szCs w:val="20"/>
              </w:rPr>
            </w:pPr>
            <w:r w:rsidRPr="00A506F5">
              <w:rPr>
                <w:rFonts w:ascii="Times New Roman" w:eastAsia="Times New Roman" w:hAnsi="Times New Roman" w:cs="Times New Roman"/>
                <w:sz w:val="20"/>
                <w:szCs w:val="20"/>
              </w:rPr>
              <w:t xml:space="preserve">У этих лиц отсутствует какой-либо юридический интерес к результату рассмотренного дела </w:t>
            </w:r>
            <w:r w:rsidRPr="00A506F5">
              <w:rPr>
                <w:rFonts w:ascii="Times New Roman" w:eastAsia="Times New Roman" w:hAnsi="Times New Roman" w:cs="Times New Roman"/>
                <w:sz w:val="20"/>
                <w:szCs w:val="20"/>
              </w:rPr>
              <w:lastRenderedPageBreak/>
              <w:t>(например, эксперт, переводчик).</w:t>
            </w:r>
          </w:p>
          <w:p w:rsidR="00A506F5" w:rsidRPr="00A506F5" w:rsidRDefault="00A506F5" w:rsidP="00097272">
            <w:pPr>
              <w:spacing w:after="120" w:line="368" w:lineRule="atLeast"/>
              <w:ind w:firstLine="260"/>
              <w:jc w:val="both"/>
              <w:textAlignment w:val="baseline"/>
              <w:rPr>
                <w:rFonts w:ascii="Times New Roman" w:eastAsia="Times New Roman" w:hAnsi="Times New Roman" w:cs="Times New Roman"/>
                <w:sz w:val="20"/>
                <w:szCs w:val="20"/>
              </w:rPr>
            </w:pPr>
            <w:r w:rsidRPr="00A506F5">
              <w:rPr>
                <w:rFonts w:ascii="Times New Roman" w:eastAsia="Times New Roman" w:hAnsi="Times New Roman" w:cs="Times New Roman"/>
                <w:sz w:val="20"/>
                <w:szCs w:val="20"/>
              </w:rPr>
              <w:t>Это участники процесса, не имеющие заинтересованности в исходе дела, в основном наделенные по закону процессуальными обязанностями и лишь незначительными процессуальными правами.</w:t>
            </w:r>
          </w:p>
          <w:p w:rsidR="00A506F5" w:rsidRPr="00A506F5" w:rsidRDefault="00A506F5" w:rsidP="00097272">
            <w:pPr>
              <w:spacing w:after="120" w:line="368" w:lineRule="atLeast"/>
              <w:ind w:firstLine="260"/>
              <w:jc w:val="both"/>
              <w:textAlignment w:val="baseline"/>
              <w:rPr>
                <w:rFonts w:ascii="Times New Roman" w:eastAsia="Times New Roman" w:hAnsi="Times New Roman" w:cs="Times New Roman"/>
                <w:sz w:val="20"/>
                <w:szCs w:val="20"/>
              </w:rPr>
            </w:pPr>
            <w:r w:rsidRPr="00A506F5">
              <w:rPr>
                <w:rFonts w:ascii="Times New Roman" w:eastAsia="Times New Roman" w:hAnsi="Times New Roman" w:cs="Times New Roman"/>
                <w:sz w:val="20"/>
                <w:szCs w:val="20"/>
              </w:rPr>
              <w:t>Лица, содействующие осуществлению правосудия, не имеют и не должны иметь юридической заинтересованности в исходе дела, основанной на нормах материального права и фактах дела, иначе они подлежат отводу.</w:t>
            </w: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p w:rsidR="003875E1" w:rsidRPr="00222369" w:rsidRDefault="003875E1" w:rsidP="00E15D35">
            <w:pPr>
              <w:widowControl w:val="0"/>
              <w:tabs>
                <w:tab w:val="left" w:pos="2418"/>
              </w:tabs>
              <w:autoSpaceDE w:val="0"/>
              <w:autoSpaceDN w:val="0"/>
              <w:adjustRightInd w:val="0"/>
              <w:ind w:firstLine="709"/>
              <w:jc w:val="center"/>
              <w:rPr>
                <w:rFonts w:ascii="Times New Roman" w:eastAsia="Times New Roman" w:hAnsi="Times New Roman" w:cs="Times New Roman"/>
                <w:b/>
                <w:sz w:val="24"/>
                <w:szCs w:val="24"/>
              </w:rPr>
            </w:pPr>
          </w:p>
        </w:tc>
      </w:tr>
    </w:tbl>
    <w:p w:rsidR="003875E1" w:rsidRPr="00222369" w:rsidRDefault="003875E1" w:rsidP="003875E1">
      <w:pPr>
        <w:widowControl w:val="0"/>
        <w:shd w:val="clear" w:color="auto" w:fill="FFFFFF"/>
        <w:tabs>
          <w:tab w:val="left" w:pos="2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3875E1" w:rsidRPr="00222369" w:rsidRDefault="003875E1" w:rsidP="003875E1">
      <w:pPr>
        <w:widowControl w:val="0"/>
        <w:shd w:val="clear" w:color="auto" w:fill="FFFFFF"/>
        <w:tabs>
          <w:tab w:val="left" w:pos="2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22369">
        <w:rPr>
          <w:rFonts w:ascii="Times New Roman" w:eastAsia="Times New Roman" w:hAnsi="Times New Roman" w:cs="Times New Roman"/>
          <w:i/>
          <w:sz w:val="24"/>
          <w:szCs w:val="24"/>
        </w:rPr>
        <w:t xml:space="preserve">Характеристика </w:t>
      </w:r>
      <w:r w:rsidRPr="00222369">
        <w:rPr>
          <w:rFonts w:ascii="Times New Roman" w:eastAsia="Times New Roman" w:hAnsi="Times New Roman" w:cs="Times New Roman"/>
          <w:i/>
          <w:sz w:val="24"/>
          <w:szCs w:val="24"/>
        </w:rPr>
        <w:br/>
        <w:t>гражданского процессуального  статуса</w:t>
      </w:r>
    </w:p>
    <w:p w:rsidR="003875E1" w:rsidRPr="00222369" w:rsidRDefault="003875E1" w:rsidP="003875E1">
      <w:pPr>
        <w:widowControl w:val="0"/>
        <w:shd w:val="clear" w:color="auto" w:fill="FFFFFF"/>
        <w:tabs>
          <w:tab w:val="left" w:pos="2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1E0" w:firstRow="1" w:lastRow="1" w:firstColumn="1" w:lastColumn="1" w:noHBand="0" w:noVBand="0"/>
      </w:tblPr>
      <w:tblGrid>
        <w:gridCol w:w="3315"/>
        <w:gridCol w:w="2047"/>
        <w:gridCol w:w="1497"/>
        <w:gridCol w:w="2321"/>
      </w:tblGrid>
      <w:tr w:rsidR="003875E1" w:rsidRPr="00222369" w:rsidTr="00E15D35">
        <w:trPr>
          <w:trHeight w:val="363"/>
          <w:jc w:val="center"/>
        </w:trPr>
        <w:tc>
          <w:tcPr>
            <w:tcW w:w="3315" w:type="dxa"/>
            <w:tcBorders>
              <w:top w:val="single" w:sz="4" w:space="0" w:color="auto"/>
              <w:left w:val="single" w:sz="4" w:space="0" w:color="auto"/>
              <w:bottom w:val="single" w:sz="4" w:space="0" w:color="auto"/>
              <w:right w:val="single" w:sz="4" w:space="0" w:color="auto"/>
            </w:tcBorders>
            <w:vAlign w:val="center"/>
            <w:hideMark/>
          </w:tcPr>
          <w:p w:rsidR="003875E1" w:rsidRPr="00222369" w:rsidRDefault="003875E1" w:rsidP="00E15D35">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rPr>
            </w:pPr>
            <w:r w:rsidRPr="00222369">
              <w:rPr>
                <w:rFonts w:ascii="Times New Roman" w:eastAsia="Times New Roman" w:hAnsi="Times New Roman" w:cs="Times New Roman"/>
                <w:i/>
                <w:sz w:val="24"/>
                <w:szCs w:val="24"/>
              </w:rPr>
              <w:t xml:space="preserve">Характеристика </w:t>
            </w:r>
            <w:r w:rsidRPr="00222369">
              <w:rPr>
                <w:rFonts w:ascii="Times New Roman" w:eastAsia="Times New Roman" w:hAnsi="Times New Roman" w:cs="Times New Roman"/>
                <w:i/>
                <w:sz w:val="24"/>
                <w:szCs w:val="24"/>
              </w:rPr>
              <w:br/>
              <w:t>гражданского процессуального  статуса</w:t>
            </w:r>
          </w:p>
        </w:tc>
        <w:tc>
          <w:tcPr>
            <w:tcW w:w="5865" w:type="dxa"/>
            <w:gridSpan w:val="3"/>
            <w:tcBorders>
              <w:top w:val="single" w:sz="4" w:space="0" w:color="auto"/>
              <w:left w:val="single" w:sz="4" w:space="0" w:color="auto"/>
              <w:bottom w:val="single" w:sz="4" w:space="0" w:color="auto"/>
              <w:right w:val="single" w:sz="4" w:space="0" w:color="auto"/>
            </w:tcBorders>
            <w:vAlign w:val="center"/>
            <w:hideMark/>
          </w:tcPr>
          <w:p w:rsidR="003875E1" w:rsidRPr="00222369" w:rsidRDefault="003875E1" w:rsidP="00E15D35">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rPr>
            </w:pPr>
            <w:r w:rsidRPr="00222369">
              <w:rPr>
                <w:rFonts w:ascii="Times New Roman" w:eastAsia="Times New Roman" w:hAnsi="Times New Roman" w:cs="Times New Roman"/>
                <w:i/>
                <w:sz w:val="24"/>
                <w:szCs w:val="24"/>
              </w:rPr>
              <w:t xml:space="preserve">Индивидуальные субъекты </w:t>
            </w:r>
            <w:r w:rsidRPr="00222369">
              <w:rPr>
                <w:rFonts w:ascii="Times New Roman" w:eastAsia="Times New Roman" w:hAnsi="Times New Roman" w:cs="Times New Roman"/>
                <w:i/>
                <w:sz w:val="24"/>
                <w:szCs w:val="24"/>
              </w:rPr>
              <w:br/>
              <w:t>ГПП</w:t>
            </w:r>
          </w:p>
        </w:tc>
      </w:tr>
      <w:tr w:rsidR="003875E1" w:rsidRPr="00222369" w:rsidTr="00E15D35">
        <w:trPr>
          <w:trHeight w:val="374"/>
          <w:jc w:val="center"/>
        </w:trPr>
        <w:tc>
          <w:tcPr>
            <w:tcW w:w="3315" w:type="dxa"/>
            <w:tcBorders>
              <w:top w:val="single" w:sz="4" w:space="0" w:color="auto"/>
              <w:left w:val="single" w:sz="4" w:space="0" w:color="auto"/>
              <w:bottom w:val="single" w:sz="4" w:space="0" w:color="auto"/>
              <w:right w:val="single" w:sz="4" w:space="0" w:color="auto"/>
            </w:tcBorders>
          </w:tcPr>
          <w:p w:rsidR="003875E1" w:rsidRPr="00222369" w:rsidRDefault="003875E1" w:rsidP="00E15D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3875E1" w:rsidRPr="00222369" w:rsidRDefault="003875E1" w:rsidP="00E15D3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222369">
              <w:rPr>
                <w:rFonts w:ascii="Times New Roman" w:eastAsia="Times New Roman" w:hAnsi="Times New Roman" w:cs="Times New Roman"/>
                <w:sz w:val="24"/>
                <w:szCs w:val="24"/>
              </w:rPr>
              <w:t>Граждане РФ</w:t>
            </w:r>
          </w:p>
        </w:tc>
        <w:tc>
          <w:tcPr>
            <w:tcW w:w="1497" w:type="dxa"/>
            <w:tcBorders>
              <w:top w:val="single" w:sz="4" w:space="0" w:color="auto"/>
              <w:left w:val="single" w:sz="4" w:space="0" w:color="auto"/>
              <w:bottom w:val="single" w:sz="4" w:space="0" w:color="auto"/>
              <w:right w:val="single" w:sz="4" w:space="0" w:color="auto"/>
            </w:tcBorders>
            <w:hideMark/>
          </w:tcPr>
          <w:p w:rsidR="003875E1" w:rsidRPr="00222369" w:rsidRDefault="003875E1" w:rsidP="00E15D3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222369">
              <w:rPr>
                <w:rFonts w:ascii="Times New Roman" w:eastAsia="Times New Roman" w:hAnsi="Times New Roman" w:cs="Times New Roman"/>
                <w:sz w:val="24"/>
                <w:szCs w:val="24"/>
              </w:rPr>
              <w:t xml:space="preserve">Организации </w:t>
            </w:r>
          </w:p>
        </w:tc>
        <w:tc>
          <w:tcPr>
            <w:tcW w:w="2321" w:type="dxa"/>
            <w:tcBorders>
              <w:top w:val="single" w:sz="4" w:space="0" w:color="auto"/>
              <w:left w:val="single" w:sz="4" w:space="0" w:color="auto"/>
              <w:bottom w:val="single" w:sz="4" w:space="0" w:color="auto"/>
              <w:right w:val="single" w:sz="4" w:space="0" w:color="auto"/>
            </w:tcBorders>
            <w:hideMark/>
          </w:tcPr>
          <w:p w:rsidR="003875E1" w:rsidRPr="00222369" w:rsidRDefault="003875E1" w:rsidP="00E15D3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t xml:space="preserve">Иностранный </w:t>
            </w:r>
            <w:r w:rsidRPr="00222369">
              <w:rPr>
                <w:rFonts w:ascii="Times New Roman" w:eastAsia="Times New Roman" w:hAnsi="Times New Roman" w:cs="Times New Roman"/>
                <w:sz w:val="24"/>
                <w:szCs w:val="24"/>
              </w:rPr>
              <w:br/>
            </w:r>
            <w:r w:rsidRPr="00222369">
              <w:rPr>
                <w:rFonts w:ascii="Times New Roman" w:eastAsia="Times New Roman" w:hAnsi="Times New Roman" w:cs="Times New Roman"/>
                <w:spacing w:val="-2"/>
                <w:sz w:val="24"/>
                <w:szCs w:val="24"/>
              </w:rPr>
              <w:t>гражданин, лиц</w:t>
            </w:r>
            <w:r w:rsidRPr="00222369">
              <w:rPr>
                <w:rFonts w:ascii="Times New Roman" w:eastAsia="Times New Roman" w:hAnsi="Times New Roman" w:cs="Times New Roman"/>
                <w:sz w:val="24"/>
                <w:szCs w:val="24"/>
              </w:rPr>
              <w:t>о без гражданства</w:t>
            </w:r>
          </w:p>
        </w:tc>
      </w:tr>
      <w:tr w:rsidR="003875E1" w:rsidRPr="00222369" w:rsidTr="00E15D35">
        <w:trPr>
          <w:jc w:val="center"/>
        </w:trPr>
        <w:tc>
          <w:tcPr>
            <w:tcW w:w="3315" w:type="dxa"/>
            <w:tcBorders>
              <w:top w:val="single" w:sz="4" w:space="0" w:color="auto"/>
              <w:left w:val="single" w:sz="4" w:space="0" w:color="auto"/>
              <w:bottom w:val="single" w:sz="4" w:space="0" w:color="auto"/>
              <w:right w:val="single" w:sz="4" w:space="0" w:color="auto"/>
            </w:tcBorders>
            <w:hideMark/>
          </w:tcPr>
          <w:p w:rsidR="003875E1" w:rsidRPr="00C303D4" w:rsidRDefault="003875E1" w:rsidP="00E15D35">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C303D4">
              <w:rPr>
                <w:rFonts w:ascii="Times New Roman" w:eastAsia="Times New Roman" w:hAnsi="Times New Roman" w:cs="Times New Roman"/>
                <w:sz w:val="20"/>
                <w:szCs w:val="20"/>
              </w:rPr>
              <w:t xml:space="preserve">ГП-правоспособность </w:t>
            </w:r>
          </w:p>
        </w:tc>
        <w:tc>
          <w:tcPr>
            <w:tcW w:w="2047" w:type="dxa"/>
            <w:tcBorders>
              <w:top w:val="single" w:sz="4" w:space="0" w:color="auto"/>
              <w:left w:val="single" w:sz="4" w:space="0" w:color="auto"/>
              <w:bottom w:val="single" w:sz="4" w:space="0" w:color="auto"/>
              <w:right w:val="single" w:sz="4" w:space="0" w:color="auto"/>
            </w:tcBorders>
          </w:tcPr>
          <w:p w:rsidR="003875E1" w:rsidRPr="00C303D4" w:rsidRDefault="00097272" w:rsidP="0009727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303D4">
              <w:rPr>
                <w:rFonts w:ascii="Times New Roman" w:hAnsi="Times New Roman" w:cs="Times New Roman"/>
                <w:color w:val="333333"/>
                <w:sz w:val="20"/>
                <w:szCs w:val="20"/>
                <w:shd w:val="clear" w:color="auto" w:fill="FFFFFF"/>
              </w:rPr>
              <w:t>Г</w:t>
            </w:r>
            <w:r w:rsidRPr="00C303D4">
              <w:rPr>
                <w:rFonts w:ascii="Times New Roman" w:hAnsi="Times New Roman" w:cs="Times New Roman"/>
                <w:sz w:val="20"/>
                <w:szCs w:val="20"/>
                <w:shd w:val="clear" w:color="auto" w:fill="FFFFFF"/>
              </w:rPr>
              <w:t xml:space="preserve">ражданская процессуальная правоспособность признается в равной </w:t>
            </w:r>
            <w:r w:rsidRPr="00C303D4">
              <w:rPr>
                <w:rFonts w:ascii="Times New Roman" w:hAnsi="Times New Roman" w:cs="Times New Roman"/>
                <w:sz w:val="20"/>
                <w:szCs w:val="20"/>
                <w:shd w:val="clear" w:color="auto" w:fill="FFFFFF"/>
              </w:rPr>
              <w:lastRenderedPageBreak/>
              <w:t>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tc>
        <w:tc>
          <w:tcPr>
            <w:tcW w:w="1497" w:type="dxa"/>
            <w:tcBorders>
              <w:top w:val="single" w:sz="4" w:space="0" w:color="auto"/>
              <w:left w:val="single" w:sz="4" w:space="0" w:color="auto"/>
              <w:bottom w:val="single" w:sz="4" w:space="0" w:color="auto"/>
              <w:right w:val="single" w:sz="4" w:space="0" w:color="auto"/>
            </w:tcBorders>
          </w:tcPr>
          <w:p w:rsidR="003875E1" w:rsidRPr="00222369" w:rsidRDefault="00097272" w:rsidP="000972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03D4">
              <w:rPr>
                <w:rFonts w:ascii="Times New Roman" w:hAnsi="Times New Roman" w:cs="Times New Roman"/>
                <w:sz w:val="20"/>
                <w:szCs w:val="20"/>
                <w:shd w:val="clear" w:color="auto" w:fill="FFFFFF"/>
              </w:rPr>
              <w:lastRenderedPageBreak/>
              <w:t xml:space="preserve">Гражданская процессуальная правоспособность признается в </w:t>
            </w:r>
            <w:r w:rsidRPr="00C303D4">
              <w:rPr>
                <w:rFonts w:ascii="Times New Roman" w:hAnsi="Times New Roman" w:cs="Times New Roman"/>
                <w:sz w:val="20"/>
                <w:szCs w:val="20"/>
                <w:shd w:val="clear" w:color="auto" w:fill="FFFFFF"/>
              </w:rPr>
              <w:lastRenderedPageBreak/>
              <w:t>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r>
              <w:rPr>
                <w:rFonts w:ascii="Arial" w:hAnsi="Arial" w:cs="Arial"/>
                <w:color w:val="333333"/>
                <w:sz w:val="25"/>
                <w:szCs w:val="25"/>
                <w:shd w:val="clear" w:color="auto" w:fill="FFFFFF"/>
              </w:rPr>
              <w:t>.</w:t>
            </w:r>
          </w:p>
        </w:tc>
        <w:tc>
          <w:tcPr>
            <w:tcW w:w="2321" w:type="dxa"/>
            <w:tcBorders>
              <w:top w:val="single" w:sz="4" w:space="0" w:color="auto"/>
              <w:left w:val="single" w:sz="4" w:space="0" w:color="auto"/>
              <w:bottom w:val="single" w:sz="4" w:space="0" w:color="auto"/>
              <w:right w:val="single" w:sz="4" w:space="0" w:color="auto"/>
            </w:tcBorders>
          </w:tcPr>
          <w:p w:rsidR="003875E1" w:rsidRPr="00C303D4" w:rsidRDefault="00097272" w:rsidP="00097272">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C303D4">
              <w:rPr>
                <w:rFonts w:ascii="Times New Roman" w:hAnsi="Times New Roman" w:cs="Times New Roman"/>
                <w:sz w:val="20"/>
                <w:szCs w:val="20"/>
                <w:shd w:val="clear" w:color="auto" w:fill="FFFFFF"/>
              </w:rPr>
              <w:lastRenderedPageBreak/>
              <w:t>Определяется их личным законом.</w:t>
            </w:r>
          </w:p>
          <w:p w:rsidR="00097272" w:rsidRPr="00C303D4" w:rsidRDefault="00097272" w:rsidP="00097272">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C303D4">
              <w:rPr>
                <w:rFonts w:ascii="Times New Roman" w:hAnsi="Times New Roman" w:cs="Times New Roman"/>
                <w:sz w:val="20"/>
                <w:szCs w:val="20"/>
                <w:shd w:val="clear" w:color="auto" w:fill="FFFFFF"/>
              </w:rPr>
              <w:t xml:space="preserve">Личным законом иностранного </w:t>
            </w:r>
            <w:r w:rsidRPr="00C303D4">
              <w:rPr>
                <w:rFonts w:ascii="Times New Roman" w:hAnsi="Times New Roman" w:cs="Times New Roman"/>
                <w:sz w:val="20"/>
                <w:szCs w:val="20"/>
                <w:shd w:val="clear" w:color="auto" w:fill="FFFFFF"/>
              </w:rPr>
              <w:lastRenderedPageBreak/>
              <w:t>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C303D4" w:rsidRPr="00C303D4" w:rsidRDefault="00C303D4" w:rsidP="0009727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303D4">
              <w:rPr>
                <w:rFonts w:ascii="Times New Roman" w:hAnsi="Times New Roman" w:cs="Times New Roman"/>
                <w:sz w:val="20"/>
                <w:szCs w:val="20"/>
                <w:shd w:val="clear" w:color="auto" w:fill="FFFFFF"/>
              </w:rPr>
              <w:t>Личным законом лица без гражданства считается право страны, в которой это лицо имеет место жительства</w:t>
            </w:r>
          </w:p>
        </w:tc>
      </w:tr>
      <w:tr w:rsidR="003875E1" w:rsidRPr="00222369" w:rsidTr="00E15D35">
        <w:trPr>
          <w:jc w:val="center"/>
        </w:trPr>
        <w:tc>
          <w:tcPr>
            <w:tcW w:w="3315" w:type="dxa"/>
            <w:tcBorders>
              <w:top w:val="single" w:sz="4" w:space="0" w:color="auto"/>
              <w:left w:val="single" w:sz="4" w:space="0" w:color="auto"/>
              <w:bottom w:val="single" w:sz="4" w:space="0" w:color="auto"/>
              <w:right w:val="single" w:sz="4" w:space="0" w:color="auto"/>
            </w:tcBorders>
            <w:hideMark/>
          </w:tcPr>
          <w:p w:rsidR="003875E1" w:rsidRPr="00222369" w:rsidRDefault="003875E1" w:rsidP="00E15D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lastRenderedPageBreak/>
              <w:t xml:space="preserve">ГП-дееспособность </w:t>
            </w:r>
          </w:p>
        </w:tc>
        <w:tc>
          <w:tcPr>
            <w:tcW w:w="2047" w:type="dxa"/>
            <w:tcBorders>
              <w:top w:val="single" w:sz="4" w:space="0" w:color="auto"/>
              <w:left w:val="single" w:sz="4" w:space="0" w:color="auto"/>
              <w:bottom w:val="single" w:sz="4" w:space="0" w:color="auto"/>
              <w:right w:val="single" w:sz="4" w:space="0" w:color="auto"/>
            </w:tcBorders>
          </w:tcPr>
          <w:p w:rsidR="003875E1" w:rsidRPr="00C303D4" w:rsidRDefault="00097272" w:rsidP="00C73E6D">
            <w:pPr>
              <w:widowControl w:val="0"/>
              <w:autoSpaceDE w:val="0"/>
              <w:autoSpaceDN w:val="0"/>
              <w:adjustRightInd w:val="0"/>
              <w:spacing w:after="0" w:line="240" w:lineRule="auto"/>
              <w:rPr>
                <w:rFonts w:ascii="Times New Roman" w:eastAsia="Times New Roman" w:hAnsi="Times New Roman" w:cs="Times New Roman"/>
                <w:sz w:val="20"/>
                <w:szCs w:val="20"/>
              </w:rPr>
            </w:pPr>
            <w:r w:rsidRPr="00C303D4">
              <w:rPr>
                <w:rFonts w:ascii="Times New Roman" w:eastAsia="Times New Roman" w:hAnsi="Times New Roman" w:cs="Times New Roman"/>
                <w:sz w:val="20"/>
                <w:szCs w:val="20"/>
              </w:rPr>
              <w:t xml:space="preserve">Принадлежит гражданам, достигшим 18 лет в полнй мере </w:t>
            </w:r>
          </w:p>
        </w:tc>
        <w:tc>
          <w:tcPr>
            <w:tcW w:w="1497" w:type="dxa"/>
            <w:tcBorders>
              <w:top w:val="single" w:sz="4" w:space="0" w:color="auto"/>
              <w:left w:val="single" w:sz="4" w:space="0" w:color="auto"/>
              <w:bottom w:val="single" w:sz="4" w:space="0" w:color="auto"/>
              <w:right w:val="single" w:sz="4" w:space="0" w:color="auto"/>
            </w:tcBorders>
          </w:tcPr>
          <w:p w:rsidR="003875E1" w:rsidRPr="00C303D4" w:rsidRDefault="00097272" w:rsidP="00C73E6D">
            <w:pPr>
              <w:widowControl w:val="0"/>
              <w:autoSpaceDE w:val="0"/>
              <w:autoSpaceDN w:val="0"/>
              <w:adjustRightInd w:val="0"/>
              <w:spacing w:after="0" w:line="240" w:lineRule="auto"/>
              <w:rPr>
                <w:rFonts w:ascii="Times New Roman" w:eastAsia="Times New Roman" w:hAnsi="Times New Roman" w:cs="Times New Roman"/>
                <w:sz w:val="20"/>
                <w:szCs w:val="20"/>
              </w:rPr>
            </w:pPr>
            <w:r w:rsidRPr="00C303D4">
              <w:rPr>
                <w:rFonts w:ascii="Times New Roman" w:eastAsia="Times New Roman" w:hAnsi="Times New Roman" w:cs="Times New Roman"/>
                <w:sz w:val="20"/>
                <w:szCs w:val="20"/>
              </w:rPr>
              <w:t xml:space="preserve">В полной мере принадлежит </w:t>
            </w:r>
          </w:p>
        </w:tc>
        <w:tc>
          <w:tcPr>
            <w:tcW w:w="2321" w:type="dxa"/>
            <w:tcBorders>
              <w:top w:val="single" w:sz="4" w:space="0" w:color="auto"/>
              <w:left w:val="single" w:sz="4" w:space="0" w:color="auto"/>
              <w:bottom w:val="single" w:sz="4" w:space="0" w:color="auto"/>
              <w:right w:val="single" w:sz="4" w:space="0" w:color="auto"/>
            </w:tcBorders>
          </w:tcPr>
          <w:p w:rsidR="003875E1" w:rsidRPr="00C303D4" w:rsidRDefault="00C303D4" w:rsidP="00C73E6D">
            <w:pPr>
              <w:widowControl w:val="0"/>
              <w:autoSpaceDE w:val="0"/>
              <w:autoSpaceDN w:val="0"/>
              <w:adjustRightInd w:val="0"/>
              <w:spacing w:after="0" w:line="240" w:lineRule="auto"/>
              <w:rPr>
                <w:rFonts w:ascii="Times New Roman" w:eastAsia="Times New Roman" w:hAnsi="Times New Roman" w:cs="Times New Roman"/>
                <w:sz w:val="20"/>
                <w:szCs w:val="20"/>
              </w:rPr>
            </w:pPr>
            <w:r w:rsidRPr="00C303D4">
              <w:rPr>
                <w:rFonts w:ascii="Times New Roman" w:eastAsia="Times New Roman" w:hAnsi="Times New Roman" w:cs="Times New Roman"/>
                <w:sz w:val="20"/>
                <w:szCs w:val="20"/>
              </w:rPr>
              <w:t>Аналогично</w:t>
            </w:r>
          </w:p>
          <w:p w:rsidR="00C303D4" w:rsidRPr="00222369" w:rsidRDefault="00C303D4" w:rsidP="00C73E6D">
            <w:pPr>
              <w:widowControl w:val="0"/>
              <w:autoSpaceDE w:val="0"/>
              <w:autoSpaceDN w:val="0"/>
              <w:adjustRightInd w:val="0"/>
              <w:spacing w:after="0" w:line="240" w:lineRule="auto"/>
              <w:rPr>
                <w:rFonts w:ascii="Times New Roman" w:eastAsia="Times New Roman" w:hAnsi="Times New Roman" w:cs="Times New Roman"/>
                <w:sz w:val="24"/>
                <w:szCs w:val="24"/>
              </w:rPr>
            </w:pPr>
            <w:r w:rsidRPr="00C303D4">
              <w:rPr>
                <w:rFonts w:ascii="Times New Roman" w:eastAsia="Times New Roman" w:hAnsi="Times New Roman" w:cs="Times New Roman"/>
                <w:sz w:val="20"/>
                <w:szCs w:val="20"/>
              </w:rPr>
              <w:t>Правоспособности (см. ст. 399 ГПК РФ).</w:t>
            </w:r>
            <w:r>
              <w:rPr>
                <w:rFonts w:ascii="Times New Roman" w:eastAsia="Times New Roman" w:hAnsi="Times New Roman" w:cs="Times New Roman"/>
                <w:sz w:val="24"/>
                <w:szCs w:val="24"/>
              </w:rPr>
              <w:t xml:space="preserve"> </w:t>
            </w:r>
          </w:p>
        </w:tc>
      </w:tr>
      <w:tr w:rsidR="003875E1" w:rsidRPr="00222369" w:rsidTr="00E15D35">
        <w:trPr>
          <w:jc w:val="center"/>
        </w:trPr>
        <w:tc>
          <w:tcPr>
            <w:tcW w:w="3315" w:type="dxa"/>
            <w:tcBorders>
              <w:top w:val="single" w:sz="4" w:space="0" w:color="auto"/>
              <w:left w:val="single" w:sz="4" w:space="0" w:color="auto"/>
              <w:bottom w:val="single" w:sz="4" w:space="0" w:color="auto"/>
              <w:right w:val="single" w:sz="4" w:space="0" w:color="auto"/>
            </w:tcBorders>
          </w:tcPr>
          <w:p w:rsidR="003875E1" w:rsidRPr="00222369" w:rsidRDefault="003875E1" w:rsidP="00E15D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22369">
              <w:rPr>
                <w:rFonts w:ascii="Times New Roman" w:eastAsia="Times New Roman" w:hAnsi="Times New Roman" w:cs="Times New Roman"/>
                <w:sz w:val="24"/>
                <w:szCs w:val="24"/>
              </w:rPr>
              <w:t xml:space="preserve">ГП –ответственность </w:t>
            </w:r>
          </w:p>
        </w:tc>
        <w:tc>
          <w:tcPr>
            <w:tcW w:w="2047" w:type="dxa"/>
            <w:tcBorders>
              <w:top w:val="single" w:sz="4" w:space="0" w:color="auto"/>
              <w:left w:val="single" w:sz="4" w:space="0" w:color="auto"/>
              <w:bottom w:val="single" w:sz="4" w:space="0" w:color="auto"/>
              <w:right w:val="single" w:sz="4" w:space="0" w:color="auto"/>
            </w:tcBorders>
          </w:tcPr>
          <w:p w:rsidR="003875E1" w:rsidRPr="00C73E6D" w:rsidRDefault="00C73E6D" w:rsidP="00C73E6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73E6D">
              <w:rPr>
                <w:rFonts w:ascii="Times New Roman" w:eastAsia="Times New Roman" w:hAnsi="Times New Roman" w:cs="Times New Roman"/>
                <w:sz w:val="20"/>
                <w:szCs w:val="20"/>
              </w:rPr>
              <w:t>Гражданская процессуальная ответственность - это применение судом мер процессуального воздействия к участникам гражданского судопроизводства и другим лицам на условиях и в порядке, предусмотренных ГПК</w:t>
            </w:r>
          </w:p>
        </w:tc>
        <w:tc>
          <w:tcPr>
            <w:tcW w:w="1497" w:type="dxa"/>
            <w:tcBorders>
              <w:top w:val="single" w:sz="4" w:space="0" w:color="auto"/>
              <w:left w:val="single" w:sz="4" w:space="0" w:color="auto"/>
              <w:bottom w:val="single" w:sz="4" w:space="0" w:color="auto"/>
              <w:right w:val="single" w:sz="4" w:space="0" w:color="auto"/>
            </w:tcBorders>
          </w:tcPr>
          <w:p w:rsidR="003875E1" w:rsidRPr="00C73E6D" w:rsidRDefault="00C73E6D" w:rsidP="00C73E6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73E6D">
              <w:rPr>
                <w:rFonts w:ascii="Times New Roman" w:eastAsia="Times New Roman" w:hAnsi="Times New Roman" w:cs="Times New Roman"/>
                <w:sz w:val="20"/>
                <w:szCs w:val="20"/>
              </w:rPr>
              <w:t>Гражданская процессуальная ответственность - это применение судом мер процессуального воздействия к участникам гражданского судопроизводства и другим лицам на условиях и в порядке, предусмотренных ГПК</w:t>
            </w:r>
            <w:r w:rsidRPr="00C73E6D">
              <w:rPr>
                <w:rFonts w:ascii="Times New Roman" w:eastAsia="Times New Roman" w:hAnsi="Times New Roman" w:cs="Times New Roman"/>
                <w:b/>
                <w:sz w:val="24"/>
                <w:szCs w:val="24"/>
              </w:rPr>
              <w:t>.</w:t>
            </w:r>
          </w:p>
        </w:tc>
        <w:tc>
          <w:tcPr>
            <w:tcW w:w="2321" w:type="dxa"/>
            <w:tcBorders>
              <w:top w:val="single" w:sz="4" w:space="0" w:color="auto"/>
              <w:left w:val="single" w:sz="4" w:space="0" w:color="auto"/>
              <w:bottom w:val="single" w:sz="4" w:space="0" w:color="auto"/>
              <w:right w:val="single" w:sz="4" w:space="0" w:color="auto"/>
            </w:tcBorders>
          </w:tcPr>
          <w:p w:rsidR="003875E1" w:rsidRPr="00C73E6D" w:rsidRDefault="00C73E6D" w:rsidP="00C73E6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73E6D">
              <w:rPr>
                <w:rFonts w:ascii="Times New Roman" w:eastAsia="Times New Roman" w:hAnsi="Times New Roman" w:cs="Times New Roman"/>
                <w:sz w:val="20"/>
                <w:szCs w:val="20"/>
              </w:rPr>
              <w:t>Гражданская процессуальная ответственность - это применение судом мер процессуального воздействия к участникам гражданского судопроизводства и другим лицам на условиях и в порядке, предусмотренных ГПК.</w:t>
            </w:r>
          </w:p>
        </w:tc>
      </w:tr>
    </w:tbl>
    <w:p w:rsidR="003875E1" w:rsidRPr="00222369" w:rsidRDefault="003875E1" w:rsidP="003875E1">
      <w:pPr>
        <w:pStyle w:val="a5"/>
        <w:spacing w:after="0" w:line="240" w:lineRule="auto"/>
        <w:ind w:left="0" w:firstLine="709"/>
        <w:jc w:val="both"/>
        <w:rPr>
          <w:rStyle w:val="a6"/>
          <w:i w:val="0"/>
          <w:sz w:val="24"/>
          <w:szCs w:val="24"/>
        </w:rPr>
      </w:pPr>
    </w:p>
    <w:p w:rsidR="003875E1" w:rsidRPr="00222369" w:rsidRDefault="003875E1" w:rsidP="003875E1">
      <w:pPr>
        <w:pStyle w:val="a5"/>
        <w:spacing w:after="0" w:line="240" w:lineRule="auto"/>
        <w:ind w:left="0" w:firstLine="709"/>
        <w:jc w:val="both"/>
        <w:rPr>
          <w:rStyle w:val="a6"/>
          <w:i w:val="0"/>
          <w:sz w:val="24"/>
          <w:szCs w:val="24"/>
        </w:rPr>
      </w:pPr>
    </w:p>
    <w:p w:rsidR="003875E1" w:rsidRPr="00222369" w:rsidRDefault="003875E1" w:rsidP="003875E1">
      <w:pPr>
        <w:pStyle w:val="a5"/>
        <w:spacing w:after="0" w:line="240" w:lineRule="auto"/>
        <w:ind w:left="0" w:firstLine="709"/>
        <w:jc w:val="both"/>
        <w:rPr>
          <w:rStyle w:val="a6"/>
          <w:i w:val="0"/>
          <w:sz w:val="24"/>
          <w:szCs w:val="24"/>
        </w:rPr>
      </w:pPr>
    </w:p>
    <w:p w:rsidR="003875E1" w:rsidRPr="00222369" w:rsidRDefault="003875E1" w:rsidP="003875E1">
      <w:pPr>
        <w:pStyle w:val="a8"/>
        <w:ind w:firstLine="709"/>
        <w:jc w:val="both"/>
        <w:rPr>
          <w:rFonts w:ascii="Times New Roman" w:hAnsi="Times New Roman" w:cs="Times New Roman"/>
          <w:b/>
          <w:sz w:val="24"/>
          <w:szCs w:val="24"/>
        </w:rPr>
      </w:pPr>
      <w:r w:rsidRPr="00222369">
        <w:rPr>
          <w:rFonts w:ascii="Times New Roman" w:hAnsi="Times New Roman" w:cs="Times New Roman"/>
          <w:b/>
          <w:sz w:val="24"/>
          <w:szCs w:val="24"/>
          <w:u w:val="single"/>
        </w:rPr>
        <w:t>Г. Р</w:t>
      </w:r>
      <w:r w:rsidRPr="00222369">
        <w:rPr>
          <w:rFonts w:ascii="Times New Roman" w:hAnsi="Times New Roman" w:cs="Times New Roman"/>
          <w:b/>
          <w:sz w:val="24"/>
          <w:szCs w:val="24"/>
        </w:rPr>
        <w:t>азработка и экспертный анализ процессуальных документов на предложенных условиях (искового заявления, мирового соглашения и т.д.</w:t>
      </w:r>
    </w:p>
    <w:p w:rsidR="003875E1" w:rsidRPr="00222369" w:rsidRDefault="003875E1" w:rsidP="003875E1">
      <w:pPr>
        <w:pStyle w:val="a8"/>
        <w:ind w:firstLine="709"/>
        <w:jc w:val="both"/>
        <w:rPr>
          <w:rFonts w:ascii="Times New Roman" w:hAnsi="Times New Roman" w:cs="Times New Roman"/>
          <w:sz w:val="24"/>
          <w:szCs w:val="24"/>
        </w:rPr>
      </w:pPr>
    </w:p>
    <w:p w:rsidR="003875E1" w:rsidRPr="00222369" w:rsidRDefault="003875E1" w:rsidP="003875E1">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2F2F2F"/>
          <w:spacing w:val="-15"/>
          <w:sz w:val="24"/>
          <w:szCs w:val="24"/>
        </w:rPr>
      </w:pPr>
      <w:r w:rsidRPr="00222369">
        <w:rPr>
          <w:rFonts w:ascii="Times New Roman" w:hAnsi="Times New Roman" w:cs="Times New Roman"/>
          <w:color w:val="2F2F2F"/>
          <w:spacing w:val="2"/>
          <w:sz w:val="24"/>
          <w:szCs w:val="24"/>
        </w:rPr>
        <w:t xml:space="preserve">Решите вопрос о процессуальной право- и дееспособности лиц в </w:t>
      </w:r>
      <w:r w:rsidRPr="00222369">
        <w:rPr>
          <w:rFonts w:ascii="Times New Roman" w:hAnsi="Times New Roman" w:cs="Times New Roman"/>
          <w:color w:val="2F2F2F"/>
          <w:spacing w:val="-2"/>
          <w:sz w:val="24"/>
          <w:szCs w:val="24"/>
        </w:rPr>
        <w:lastRenderedPageBreak/>
        <w:t>следующих случаях:</w:t>
      </w:r>
    </w:p>
    <w:p w:rsidR="00B51A14" w:rsidRDefault="00B51A14" w:rsidP="003875E1">
      <w:pPr>
        <w:spacing w:after="0" w:line="240" w:lineRule="auto"/>
        <w:ind w:firstLine="709"/>
        <w:jc w:val="both"/>
        <w:rPr>
          <w:rFonts w:ascii="Times New Roman" w:hAnsi="Times New Roman" w:cs="Times New Roman"/>
          <w:color w:val="2F2F2F"/>
          <w:spacing w:val="-10"/>
          <w:sz w:val="24"/>
          <w:szCs w:val="24"/>
        </w:rPr>
      </w:pPr>
    </w:p>
    <w:p w:rsidR="003875E1" w:rsidRDefault="003875E1" w:rsidP="003875E1">
      <w:pPr>
        <w:spacing w:after="0" w:line="240" w:lineRule="auto"/>
        <w:ind w:firstLine="709"/>
        <w:jc w:val="both"/>
        <w:rPr>
          <w:rFonts w:ascii="Times New Roman" w:hAnsi="Times New Roman" w:cs="Times New Roman"/>
          <w:color w:val="2F2F2F"/>
          <w:spacing w:val="-1"/>
          <w:sz w:val="24"/>
          <w:szCs w:val="24"/>
        </w:rPr>
      </w:pPr>
      <w:r w:rsidRPr="00222369">
        <w:rPr>
          <w:rFonts w:ascii="Times New Roman" w:hAnsi="Times New Roman" w:cs="Times New Roman"/>
          <w:color w:val="2F2F2F"/>
          <w:spacing w:val="-10"/>
          <w:sz w:val="24"/>
          <w:szCs w:val="24"/>
        </w:rPr>
        <w:t>а)</w:t>
      </w:r>
      <w:r w:rsidRPr="00222369">
        <w:rPr>
          <w:rFonts w:ascii="Times New Roman" w:hAnsi="Times New Roman" w:cs="Times New Roman"/>
          <w:color w:val="2F2F2F"/>
          <w:sz w:val="24"/>
          <w:szCs w:val="24"/>
        </w:rPr>
        <w:tab/>
      </w:r>
      <w:r w:rsidRPr="00222369">
        <w:rPr>
          <w:rFonts w:ascii="Times New Roman" w:hAnsi="Times New Roman" w:cs="Times New Roman"/>
          <w:color w:val="2F2F2F"/>
          <w:spacing w:val="6"/>
          <w:sz w:val="24"/>
          <w:szCs w:val="24"/>
        </w:rPr>
        <w:t xml:space="preserve">Иванов по решению суда признан недееспособным. Может ли </w:t>
      </w:r>
      <w:r w:rsidRPr="00222369">
        <w:rPr>
          <w:rFonts w:ascii="Times New Roman" w:hAnsi="Times New Roman" w:cs="Times New Roman"/>
          <w:color w:val="2F2F2F"/>
          <w:spacing w:val="-1"/>
          <w:sz w:val="24"/>
          <w:szCs w:val="24"/>
        </w:rPr>
        <w:t>он подать заявление о признании его дееспособным?</w:t>
      </w:r>
    </w:p>
    <w:p w:rsidR="00C73E6D" w:rsidRDefault="00C73E6D" w:rsidP="00C73E6D">
      <w:pPr>
        <w:spacing w:after="0" w:line="240" w:lineRule="auto"/>
        <w:jc w:val="both"/>
        <w:rPr>
          <w:rFonts w:ascii="Times New Roman" w:hAnsi="Times New Roman" w:cs="Times New Roman"/>
          <w:b/>
          <w:color w:val="2F2F2F"/>
          <w:spacing w:val="-1"/>
          <w:sz w:val="24"/>
          <w:szCs w:val="24"/>
        </w:rPr>
      </w:pPr>
    </w:p>
    <w:p w:rsidR="00C73E6D" w:rsidRPr="00B51A14" w:rsidRDefault="00C73E6D" w:rsidP="00C73E6D">
      <w:pPr>
        <w:spacing w:after="0" w:line="240" w:lineRule="auto"/>
        <w:jc w:val="both"/>
        <w:rPr>
          <w:rFonts w:ascii="Times New Roman" w:hAnsi="Times New Roman" w:cs="Times New Roman"/>
          <w:i/>
          <w:sz w:val="24"/>
          <w:szCs w:val="24"/>
        </w:rPr>
      </w:pPr>
      <w:r w:rsidRPr="00B51A14">
        <w:rPr>
          <w:rFonts w:ascii="Times New Roman" w:hAnsi="Times New Roman" w:cs="Times New Roman"/>
          <w:i/>
          <w:spacing w:val="-1"/>
          <w:sz w:val="24"/>
          <w:szCs w:val="24"/>
        </w:rPr>
        <w:t>Ответ:</w:t>
      </w:r>
      <w:r w:rsidRPr="00B51A14">
        <w:rPr>
          <w:rFonts w:ascii="Times New Roman" w:hAnsi="Times New Roman" w:cs="Times New Roman"/>
          <w:i/>
          <w:color w:val="2F2F2F"/>
          <w:spacing w:val="-1"/>
          <w:sz w:val="24"/>
          <w:szCs w:val="24"/>
        </w:rPr>
        <w:t xml:space="preserve"> </w:t>
      </w:r>
      <w:r w:rsidRPr="00B51A14">
        <w:rPr>
          <w:rFonts w:ascii="Times New Roman" w:hAnsi="Times New Roman" w:cs="Times New Roman"/>
          <w:i/>
          <w:spacing w:val="-1"/>
          <w:sz w:val="24"/>
          <w:szCs w:val="24"/>
        </w:rPr>
        <w:t xml:space="preserve">Может. Согласно части 2 ст. 286 ГПК РФ </w:t>
      </w:r>
      <w:r w:rsidRPr="00B51A14">
        <w:rPr>
          <w:rFonts w:ascii="Times New Roman" w:hAnsi="Times New Roman" w:cs="Times New Roman"/>
          <w:i/>
          <w:sz w:val="24"/>
          <w:szCs w:val="24"/>
          <w:shd w:val="clear" w:color="auto" w:fill="FFFFFF"/>
        </w:rPr>
        <w:t>в случае, предусмотренном</w:t>
      </w:r>
      <w:r w:rsidRPr="00B51A14">
        <w:rPr>
          <w:rStyle w:val="apple-converted-space"/>
          <w:rFonts w:ascii="Times New Roman" w:hAnsi="Times New Roman" w:cs="Times New Roman"/>
          <w:i/>
          <w:sz w:val="24"/>
          <w:szCs w:val="24"/>
          <w:shd w:val="clear" w:color="auto" w:fill="FFFFFF"/>
        </w:rPr>
        <w:t> </w:t>
      </w:r>
      <w:hyperlink r:id="rId9" w:anchor="dst100172" w:history="1">
        <w:r w:rsidRPr="00B51A14">
          <w:rPr>
            <w:rStyle w:val="aa"/>
            <w:rFonts w:ascii="Times New Roman" w:hAnsi="Times New Roman" w:cs="Times New Roman"/>
            <w:i/>
            <w:color w:val="auto"/>
            <w:sz w:val="24"/>
            <w:szCs w:val="24"/>
            <w:u w:val="none"/>
            <w:shd w:val="clear" w:color="auto" w:fill="FFFFFF"/>
          </w:rPr>
          <w:t>пунктом 3 статьи 29</w:t>
        </w:r>
      </w:hyperlink>
      <w:r w:rsidRPr="00B51A14">
        <w:rPr>
          <w:rStyle w:val="apple-converted-space"/>
          <w:rFonts w:ascii="Times New Roman" w:hAnsi="Times New Roman" w:cs="Times New Roman"/>
          <w:i/>
          <w:sz w:val="24"/>
          <w:szCs w:val="24"/>
          <w:shd w:val="clear" w:color="auto" w:fill="FFFFFF"/>
        </w:rPr>
        <w:t> </w:t>
      </w:r>
      <w:r w:rsidRPr="00B51A14">
        <w:rPr>
          <w:rFonts w:ascii="Times New Roman" w:hAnsi="Times New Roman" w:cs="Times New Roman"/>
          <w:i/>
          <w:sz w:val="24"/>
          <w:szCs w:val="24"/>
          <w:shd w:val="clear" w:color="auto" w:fill="FFFFFF"/>
        </w:rPr>
        <w:t xml:space="preserve">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 </w:t>
      </w:r>
    </w:p>
    <w:p w:rsidR="00C73E6D" w:rsidRDefault="00C73E6D" w:rsidP="003875E1">
      <w:pPr>
        <w:spacing w:after="0" w:line="240" w:lineRule="auto"/>
        <w:ind w:firstLine="709"/>
        <w:jc w:val="both"/>
        <w:rPr>
          <w:rFonts w:ascii="Times New Roman" w:hAnsi="Times New Roman" w:cs="Times New Roman"/>
          <w:color w:val="2F2F2F"/>
          <w:spacing w:val="-7"/>
          <w:sz w:val="24"/>
          <w:szCs w:val="24"/>
        </w:rPr>
      </w:pPr>
    </w:p>
    <w:p w:rsidR="003875E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pacing w:val="-7"/>
          <w:sz w:val="24"/>
          <w:szCs w:val="24"/>
        </w:rPr>
        <w:t>б)</w:t>
      </w:r>
      <w:r w:rsidRPr="00C73E6D">
        <w:rPr>
          <w:rFonts w:ascii="Times New Roman" w:hAnsi="Times New Roman" w:cs="Times New Roman"/>
          <w:sz w:val="24"/>
          <w:szCs w:val="24"/>
        </w:rPr>
        <w:tab/>
      </w:r>
      <w:r w:rsidRPr="00C73E6D">
        <w:rPr>
          <w:rFonts w:ascii="Times New Roman" w:hAnsi="Times New Roman" w:cs="Times New Roman"/>
          <w:spacing w:val="3"/>
          <w:sz w:val="24"/>
          <w:szCs w:val="24"/>
        </w:rPr>
        <w:t xml:space="preserve">Петрова (17 лет) вступила в брак с Абрамовым (17 лет). Может </w:t>
      </w:r>
      <w:r w:rsidRPr="00C73E6D">
        <w:rPr>
          <w:rFonts w:ascii="Times New Roman" w:hAnsi="Times New Roman" w:cs="Times New Roman"/>
          <w:spacing w:val="-1"/>
          <w:sz w:val="24"/>
          <w:szCs w:val="24"/>
        </w:rPr>
        <w:t>ли она подать иск о расторжении брака?</w:t>
      </w:r>
    </w:p>
    <w:p w:rsidR="00B51A14" w:rsidRDefault="00B51A14" w:rsidP="003875E1">
      <w:pPr>
        <w:spacing w:after="0" w:line="240" w:lineRule="auto"/>
        <w:ind w:firstLine="709"/>
        <w:jc w:val="both"/>
        <w:rPr>
          <w:rFonts w:ascii="Times New Roman" w:hAnsi="Times New Roman" w:cs="Times New Roman"/>
          <w:spacing w:val="-1"/>
          <w:sz w:val="24"/>
          <w:szCs w:val="24"/>
        </w:rPr>
      </w:pPr>
    </w:p>
    <w:p w:rsidR="00B51A14" w:rsidRPr="00B51A14" w:rsidRDefault="00B51A14" w:rsidP="00B51A14">
      <w:pPr>
        <w:spacing w:after="0" w:line="240" w:lineRule="auto"/>
        <w:jc w:val="both"/>
        <w:rPr>
          <w:rFonts w:ascii="Times New Roman" w:hAnsi="Times New Roman" w:cs="Times New Roman"/>
          <w:i/>
          <w:spacing w:val="-1"/>
          <w:sz w:val="24"/>
          <w:szCs w:val="24"/>
        </w:rPr>
      </w:pPr>
      <w:r w:rsidRPr="00B51A14">
        <w:rPr>
          <w:rFonts w:ascii="Times New Roman" w:hAnsi="Times New Roman" w:cs="Times New Roman"/>
          <w:i/>
          <w:spacing w:val="-1"/>
          <w:sz w:val="24"/>
          <w:szCs w:val="24"/>
        </w:rPr>
        <w:t xml:space="preserve">Ответ: Может. Согласно части 2 статьи 37 ГПК РФ </w:t>
      </w:r>
      <w:r w:rsidRPr="00B51A14">
        <w:rPr>
          <w:rFonts w:ascii="Times New Roman" w:hAnsi="Times New Roman" w:cs="Times New Roman"/>
          <w:i/>
          <w:sz w:val="24"/>
          <w:szCs w:val="24"/>
          <w:shd w:val="clear" w:color="auto" w:fill="FFFFFF"/>
        </w:rPr>
        <w:t>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C73E6D" w:rsidRPr="00C73E6D" w:rsidRDefault="00C73E6D" w:rsidP="003875E1">
      <w:pPr>
        <w:spacing w:after="0" w:line="240" w:lineRule="auto"/>
        <w:ind w:firstLine="709"/>
        <w:jc w:val="both"/>
        <w:rPr>
          <w:rFonts w:ascii="Times New Roman" w:hAnsi="Times New Roman" w:cs="Times New Roman"/>
          <w:sz w:val="24"/>
          <w:szCs w:val="24"/>
        </w:rPr>
      </w:pPr>
    </w:p>
    <w:p w:rsidR="003875E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pacing w:val="-7"/>
          <w:sz w:val="24"/>
          <w:szCs w:val="24"/>
        </w:rPr>
        <w:t>в)</w:t>
      </w:r>
      <w:r w:rsidRPr="00C73E6D">
        <w:rPr>
          <w:rFonts w:ascii="Times New Roman" w:hAnsi="Times New Roman" w:cs="Times New Roman"/>
          <w:sz w:val="24"/>
          <w:szCs w:val="24"/>
        </w:rPr>
        <w:tab/>
        <w:t>Сидорова (16 лет) намерена обратиться в суд с иском к Ермакову</w:t>
      </w:r>
      <w:r w:rsidRPr="00C73E6D">
        <w:rPr>
          <w:rFonts w:ascii="Times New Roman" w:hAnsi="Times New Roman" w:cs="Times New Roman"/>
          <w:sz w:val="24"/>
          <w:szCs w:val="24"/>
        </w:rPr>
        <w:br/>
      </w:r>
      <w:r w:rsidRPr="00C73E6D">
        <w:rPr>
          <w:rFonts w:ascii="Times New Roman" w:hAnsi="Times New Roman" w:cs="Times New Roman"/>
          <w:spacing w:val="-1"/>
          <w:sz w:val="24"/>
          <w:szCs w:val="24"/>
        </w:rPr>
        <w:t>о взыскании алиментов на дочь. Может ли она подать такой иск?</w:t>
      </w:r>
    </w:p>
    <w:p w:rsidR="00B51A14" w:rsidRPr="00B51A14" w:rsidRDefault="00B51A14" w:rsidP="00B51A14">
      <w:pPr>
        <w:spacing w:after="0" w:line="240" w:lineRule="auto"/>
        <w:jc w:val="both"/>
        <w:rPr>
          <w:rFonts w:ascii="Times New Roman" w:hAnsi="Times New Roman" w:cs="Times New Roman"/>
          <w:i/>
          <w:sz w:val="24"/>
          <w:szCs w:val="24"/>
        </w:rPr>
      </w:pPr>
      <w:r w:rsidRPr="00B51A14">
        <w:rPr>
          <w:rFonts w:ascii="Times New Roman" w:hAnsi="Times New Roman" w:cs="Times New Roman"/>
          <w:i/>
          <w:spacing w:val="-1"/>
          <w:sz w:val="24"/>
          <w:szCs w:val="24"/>
        </w:rPr>
        <w:t xml:space="preserve">Ответ: Если Сидирова в официальном браке с Ермаковым — может (п. 2 ст. 37 ГПК РФ), если не в браке — только через законного представителя (родителей, усыновителей, попечителей). </w:t>
      </w:r>
    </w:p>
    <w:p w:rsidR="00B51A14" w:rsidRDefault="00B51A14" w:rsidP="003875E1">
      <w:pPr>
        <w:spacing w:after="0" w:line="240" w:lineRule="auto"/>
        <w:ind w:firstLine="709"/>
        <w:jc w:val="both"/>
        <w:rPr>
          <w:rFonts w:ascii="Times New Roman" w:hAnsi="Times New Roman" w:cs="Times New Roman"/>
          <w:spacing w:val="-6"/>
          <w:sz w:val="24"/>
          <w:szCs w:val="24"/>
        </w:rPr>
      </w:pPr>
    </w:p>
    <w:p w:rsidR="003875E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pacing w:val="-6"/>
          <w:sz w:val="24"/>
          <w:szCs w:val="24"/>
        </w:rPr>
        <w:t>г)</w:t>
      </w:r>
      <w:r w:rsidRPr="00C73E6D">
        <w:rPr>
          <w:rFonts w:ascii="Times New Roman" w:hAnsi="Times New Roman" w:cs="Times New Roman"/>
          <w:sz w:val="24"/>
          <w:szCs w:val="24"/>
        </w:rPr>
        <w:tab/>
      </w:r>
      <w:r w:rsidRPr="00C73E6D">
        <w:rPr>
          <w:rFonts w:ascii="Times New Roman" w:hAnsi="Times New Roman" w:cs="Times New Roman"/>
          <w:spacing w:val="1"/>
          <w:sz w:val="24"/>
          <w:szCs w:val="24"/>
        </w:rPr>
        <w:t>Карениной (14 лет) причинен вред здоровью в результате произ</w:t>
      </w:r>
      <w:r w:rsidRPr="00C73E6D">
        <w:rPr>
          <w:rFonts w:ascii="Times New Roman" w:hAnsi="Times New Roman" w:cs="Times New Roman"/>
          <w:spacing w:val="1"/>
          <w:sz w:val="24"/>
          <w:szCs w:val="24"/>
        </w:rPr>
        <w:softHyphen/>
      </w:r>
      <w:r w:rsidRPr="00C73E6D">
        <w:rPr>
          <w:rFonts w:ascii="Times New Roman" w:hAnsi="Times New Roman" w:cs="Times New Roman"/>
          <w:spacing w:val="-1"/>
          <w:sz w:val="24"/>
          <w:szCs w:val="24"/>
        </w:rPr>
        <w:t>водственной травмы. Может ли она обратиться с иском в суд?</w:t>
      </w:r>
    </w:p>
    <w:p w:rsidR="00B51A14" w:rsidRDefault="00B51A14" w:rsidP="00B51A14">
      <w:pPr>
        <w:spacing w:after="0" w:line="240" w:lineRule="auto"/>
        <w:jc w:val="both"/>
        <w:rPr>
          <w:rFonts w:ascii="Times New Roman" w:hAnsi="Times New Roman" w:cs="Times New Roman"/>
          <w:spacing w:val="-1"/>
          <w:sz w:val="24"/>
          <w:szCs w:val="24"/>
        </w:rPr>
      </w:pPr>
    </w:p>
    <w:p w:rsidR="00B51A14" w:rsidRPr="002972E8" w:rsidRDefault="00B51A14" w:rsidP="00B51A14">
      <w:pPr>
        <w:spacing w:after="0" w:line="240" w:lineRule="auto"/>
        <w:jc w:val="both"/>
        <w:rPr>
          <w:rFonts w:ascii="Times New Roman" w:hAnsi="Times New Roman" w:cs="Times New Roman"/>
          <w:i/>
          <w:sz w:val="24"/>
          <w:szCs w:val="24"/>
          <w:shd w:val="clear" w:color="auto" w:fill="FFFFFF"/>
        </w:rPr>
      </w:pPr>
      <w:r w:rsidRPr="002972E8">
        <w:rPr>
          <w:rFonts w:ascii="Times New Roman" w:hAnsi="Times New Roman" w:cs="Times New Roman"/>
          <w:i/>
          <w:spacing w:val="-1"/>
          <w:sz w:val="24"/>
          <w:szCs w:val="24"/>
        </w:rPr>
        <w:t xml:space="preserve">Ответ: </w:t>
      </w:r>
      <w:r w:rsidR="002972E8" w:rsidRPr="002972E8">
        <w:rPr>
          <w:rFonts w:ascii="Times New Roman" w:hAnsi="Times New Roman" w:cs="Times New Roman"/>
          <w:i/>
          <w:spacing w:val="-1"/>
          <w:sz w:val="24"/>
          <w:szCs w:val="24"/>
        </w:rPr>
        <w:t xml:space="preserve">Соглано части 4 ст. 37 ГПК РФ </w:t>
      </w:r>
      <w:r w:rsidR="002972E8" w:rsidRPr="002972E8">
        <w:rPr>
          <w:rFonts w:ascii="Times New Roman" w:hAnsi="Times New Roman" w:cs="Times New Roman"/>
          <w:i/>
          <w:sz w:val="24"/>
          <w:szCs w:val="24"/>
          <w:shd w:val="clear" w:color="auto" w:fill="FFFFFF"/>
        </w:rPr>
        <w:t>в случаях, предусмотренных федеральным</w:t>
      </w:r>
      <w:r w:rsidR="002972E8" w:rsidRPr="002972E8">
        <w:rPr>
          <w:rStyle w:val="apple-converted-space"/>
          <w:rFonts w:ascii="Times New Roman" w:hAnsi="Times New Roman" w:cs="Times New Roman"/>
          <w:i/>
          <w:sz w:val="24"/>
          <w:szCs w:val="24"/>
          <w:shd w:val="clear" w:color="auto" w:fill="FFFFFF"/>
        </w:rPr>
        <w:t> </w:t>
      </w:r>
      <w:r w:rsidR="002972E8" w:rsidRPr="002972E8">
        <w:rPr>
          <w:rFonts w:ascii="Times New Roman" w:hAnsi="Times New Roman" w:cs="Times New Roman"/>
          <w:i/>
          <w:sz w:val="24"/>
          <w:szCs w:val="24"/>
        </w:rPr>
        <w:t>законом</w:t>
      </w:r>
      <w:r w:rsidR="002972E8" w:rsidRPr="002972E8">
        <w:rPr>
          <w:rFonts w:ascii="Times New Roman" w:hAnsi="Times New Roman" w:cs="Times New Roman"/>
          <w:i/>
          <w:sz w:val="24"/>
          <w:szCs w:val="24"/>
          <w:shd w:val="clear" w:color="auto" w:fill="FFFFFF"/>
        </w:rPr>
        <w:t>,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2972E8" w:rsidRPr="002972E8" w:rsidRDefault="002972E8" w:rsidP="00B51A14">
      <w:pPr>
        <w:spacing w:after="0" w:line="240" w:lineRule="auto"/>
        <w:jc w:val="both"/>
        <w:rPr>
          <w:rFonts w:ascii="Times New Roman" w:hAnsi="Times New Roman" w:cs="Times New Roman"/>
          <w:i/>
          <w:sz w:val="24"/>
          <w:szCs w:val="24"/>
        </w:rPr>
      </w:pPr>
    </w:p>
    <w:p w:rsidR="003875E1" w:rsidRPr="002972E8" w:rsidRDefault="003875E1" w:rsidP="003875E1">
      <w:pPr>
        <w:spacing w:after="0" w:line="240" w:lineRule="auto"/>
        <w:ind w:firstLine="709"/>
        <w:jc w:val="both"/>
        <w:rPr>
          <w:rFonts w:ascii="Times New Roman" w:hAnsi="Times New Roman" w:cs="Times New Roman"/>
          <w:spacing w:val="-1"/>
          <w:sz w:val="24"/>
          <w:szCs w:val="24"/>
        </w:rPr>
      </w:pPr>
      <w:r w:rsidRPr="002972E8">
        <w:rPr>
          <w:rFonts w:ascii="Times New Roman" w:hAnsi="Times New Roman" w:cs="Times New Roman"/>
          <w:spacing w:val="-5"/>
          <w:sz w:val="24"/>
          <w:szCs w:val="24"/>
        </w:rPr>
        <w:t>д)</w:t>
      </w:r>
      <w:r w:rsidRPr="002972E8">
        <w:rPr>
          <w:rFonts w:ascii="Times New Roman" w:hAnsi="Times New Roman" w:cs="Times New Roman"/>
          <w:sz w:val="24"/>
          <w:szCs w:val="24"/>
        </w:rPr>
        <w:tab/>
      </w:r>
      <w:r w:rsidRPr="002972E8">
        <w:rPr>
          <w:rFonts w:ascii="Times New Roman" w:hAnsi="Times New Roman" w:cs="Times New Roman"/>
          <w:spacing w:val="4"/>
          <w:sz w:val="24"/>
          <w:szCs w:val="24"/>
        </w:rPr>
        <w:t xml:space="preserve">Матвеев ограничен по решению суда в дееспособности. Может </w:t>
      </w:r>
      <w:r w:rsidRPr="002972E8">
        <w:rPr>
          <w:rFonts w:ascii="Times New Roman" w:hAnsi="Times New Roman" w:cs="Times New Roman"/>
          <w:spacing w:val="-1"/>
          <w:sz w:val="24"/>
          <w:szCs w:val="24"/>
        </w:rPr>
        <w:t>ли он подать иск о взыскании алиментов?</w:t>
      </w:r>
    </w:p>
    <w:p w:rsidR="002972E8" w:rsidRDefault="002972E8" w:rsidP="002972E8">
      <w:pPr>
        <w:spacing w:after="0" w:line="240" w:lineRule="auto"/>
        <w:jc w:val="both"/>
        <w:rPr>
          <w:rFonts w:ascii="Times New Roman" w:hAnsi="Times New Roman" w:cs="Times New Roman"/>
          <w:i/>
          <w:spacing w:val="-1"/>
          <w:sz w:val="24"/>
          <w:szCs w:val="24"/>
        </w:rPr>
      </w:pPr>
    </w:p>
    <w:p w:rsidR="002972E8" w:rsidRPr="002972E8" w:rsidRDefault="002972E8" w:rsidP="002972E8">
      <w:pPr>
        <w:spacing w:after="0" w:line="240" w:lineRule="auto"/>
        <w:jc w:val="both"/>
        <w:rPr>
          <w:rFonts w:ascii="Times New Roman" w:hAnsi="Times New Roman" w:cs="Times New Roman"/>
          <w:i/>
          <w:spacing w:val="-1"/>
          <w:sz w:val="24"/>
          <w:szCs w:val="24"/>
        </w:rPr>
      </w:pPr>
      <w:r w:rsidRPr="002972E8">
        <w:rPr>
          <w:rFonts w:ascii="Times New Roman" w:hAnsi="Times New Roman" w:cs="Times New Roman"/>
          <w:i/>
          <w:spacing w:val="-1"/>
          <w:sz w:val="24"/>
          <w:szCs w:val="24"/>
        </w:rPr>
        <w:t xml:space="preserve">Ответ: Не может. Согласно ч. 3 ст. 37 ГПК РФ </w:t>
      </w:r>
      <w:r w:rsidRPr="002972E8">
        <w:rPr>
          <w:rFonts w:ascii="Times New Roman" w:hAnsi="Times New Roman" w:cs="Times New Roman"/>
          <w:i/>
          <w:sz w:val="24"/>
          <w:szCs w:val="24"/>
          <w:shd w:val="clear" w:color="auto" w:fill="FFFFFF"/>
        </w:rPr>
        <w:t xml:space="preserve">права, свободы и законные интересы несовершеннолетних в возрасте от четырнадцати до восемнадцати лет, а также </w:t>
      </w:r>
      <w:r w:rsidRPr="002972E8">
        <w:rPr>
          <w:rFonts w:ascii="Times New Roman" w:hAnsi="Times New Roman" w:cs="Times New Roman"/>
          <w:i/>
          <w:sz w:val="24"/>
          <w:szCs w:val="24"/>
          <w:shd w:val="clear" w:color="auto" w:fill="FFFFFF"/>
        </w:rPr>
        <w:lastRenderedPageBreak/>
        <w:t>граждан, ограниченных в дееспособности, защищают в процессе их</w:t>
      </w:r>
      <w:r w:rsidRPr="002972E8">
        <w:rPr>
          <w:rStyle w:val="apple-converted-space"/>
          <w:rFonts w:ascii="Times New Roman" w:hAnsi="Times New Roman" w:cs="Times New Roman"/>
          <w:i/>
          <w:sz w:val="24"/>
          <w:szCs w:val="24"/>
          <w:shd w:val="clear" w:color="auto" w:fill="FFFFFF"/>
        </w:rPr>
        <w:t> </w:t>
      </w:r>
      <w:hyperlink r:id="rId10" w:anchor="dst100004" w:history="1">
        <w:r w:rsidRPr="002972E8">
          <w:rPr>
            <w:rStyle w:val="aa"/>
            <w:rFonts w:ascii="Times New Roman" w:hAnsi="Times New Roman" w:cs="Times New Roman"/>
            <w:i/>
            <w:color w:val="auto"/>
            <w:sz w:val="24"/>
            <w:szCs w:val="24"/>
            <w:u w:val="none"/>
            <w:shd w:val="clear" w:color="auto" w:fill="FFFFFF"/>
          </w:rPr>
          <w:t>законные представители</w:t>
        </w:r>
      </w:hyperlink>
      <w:r w:rsidRPr="002972E8">
        <w:rPr>
          <w:rFonts w:ascii="Times New Roman" w:hAnsi="Times New Roman" w:cs="Times New Roman"/>
          <w:i/>
          <w:sz w:val="24"/>
          <w:szCs w:val="24"/>
          <w:shd w:val="clear" w:color="auto" w:fill="FFFFFF"/>
        </w:rPr>
        <w:t>. Однако суд обязан привлекать к участию в таких делах самих несовершеннолетних, а также граждан, ограниченных в дееспособности.</w:t>
      </w:r>
    </w:p>
    <w:p w:rsidR="002972E8" w:rsidRPr="00C73E6D" w:rsidRDefault="002972E8" w:rsidP="003875E1">
      <w:pPr>
        <w:spacing w:after="0" w:line="240" w:lineRule="auto"/>
        <w:ind w:firstLine="709"/>
        <w:jc w:val="both"/>
        <w:rPr>
          <w:rFonts w:ascii="Times New Roman" w:hAnsi="Times New Roman" w:cs="Times New Roman"/>
          <w:sz w:val="24"/>
          <w:szCs w:val="24"/>
        </w:rPr>
      </w:pPr>
    </w:p>
    <w:p w:rsidR="003875E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pacing w:val="-8"/>
          <w:sz w:val="24"/>
          <w:szCs w:val="24"/>
        </w:rPr>
        <w:t>е)</w:t>
      </w:r>
      <w:r w:rsidRPr="00C73E6D">
        <w:rPr>
          <w:rFonts w:ascii="Times New Roman" w:hAnsi="Times New Roman" w:cs="Times New Roman"/>
          <w:sz w:val="24"/>
          <w:szCs w:val="24"/>
        </w:rPr>
        <w:tab/>
      </w:r>
      <w:r w:rsidRPr="00C73E6D">
        <w:rPr>
          <w:rFonts w:ascii="Times New Roman" w:hAnsi="Times New Roman" w:cs="Times New Roman"/>
          <w:spacing w:val="-2"/>
          <w:sz w:val="24"/>
          <w:szCs w:val="24"/>
        </w:rPr>
        <w:t xml:space="preserve">родительский комитет школы обратился в суд с иском о лишении </w:t>
      </w:r>
      <w:r w:rsidRPr="00C73E6D">
        <w:rPr>
          <w:rFonts w:ascii="Times New Roman" w:hAnsi="Times New Roman" w:cs="Times New Roman"/>
          <w:spacing w:val="-1"/>
          <w:sz w:val="24"/>
          <w:szCs w:val="24"/>
        </w:rPr>
        <w:t>родительских прав. Может ли суд в данном случае принять заявление?</w:t>
      </w:r>
    </w:p>
    <w:p w:rsidR="002972E8" w:rsidRDefault="002972E8" w:rsidP="002972E8">
      <w:pPr>
        <w:spacing w:after="0" w:line="240" w:lineRule="auto"/>
        <w:jc w:val="both"/>
        <w:rPr>
          <w:rFonts w:ascii="Times New Roman" w:hAnsi="Times New Roman" w:cs="Times New Roman"/>
          <w:spacing w:val="-1"/>
          <w:sz w:val="24"/>
          <w:szCs w:val="24"/>
        </w:rPr>
      </w:pPr>
    </w:p>
    <w:p w:rsidR="002972E8" w:rsidRPr="002972E8" w:rsidRDefault="002972E8" w:rsidP="002972E8">
      <w:pPr>
        <w:spacing w:after="0" w:line="240" w:lineRule="auto"/>
        <w:jc w:val="both"/>
        <w:rPr>
          <w:rFonts w:ascii="Times New Roman" w:hAnsi="Times New Roman" w:cs="Times New Roman"/>
          <w:i/>
          <w:sz w:val="24"/>
          <w:szCs w:val="24"/>
        </w:rPr>
      </w:pPr>
      <w:r w:rsidRPr="002972E8">
        <w:rPr>
          <w:rFonts w:ascii="Times New Roman" w:hAnsi="Times New Roman" w:cs="Times New Roman"/>
          <w:i/>
          <w:spacing w:val="-1"/>
          <w:sz w:val="24"/>
          <w:szCs w:val="24"/>
        </w:rPr>
        <w:t xml:space="preserve">Ответ: Нет. Круг субъектов, которые могут быть заявителями по делу о лишении родительских прав, строго определён статьей 70 Семейного кодекса РФ. В силу п. 1 ст. 70 СК РФ </w:t>
      </w:r>
      <w:r w:rsidRPr="002972E8">
        <w:rPr>
          <w:rFonts w:ascii="Times New Roman" w:hAnsi="Times New Roman" w:cs="Times New Roman"/>
          <w:i/>
          <w:sz w:val="24"/>
          <w:szCs w:val="24"/>
          <w:shd w:val="clear" w:color="auto" w:fill="FFFFFF"/>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972E8" w:rsidRDefault="002972E8" w:rsidP="003875E1">
      <w:pPr>
        <w:spacing w:after="0" w:line="240" w:lineRule="auto"/>
        <w:ind w:firstLine="709"/>
        <w:jc w:val="both"/>
        <w:rPr>
          <w:rFonts w:ascii="Times New Roman" w:hAnsi="Times New Roman" w:cs="Times New Roman"/>
          <w:spacing w:val="-9"/>
          <w:sz w:val="24"/>
          <w:szCs w:val="24"/>
        </w:rPr>
      </w:pPr>
    </w:p>
    <w:p w:rsidR="003875E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pacing w:val="-9"/>
          <w:sz w:val="24"/>
          <w:szCs w:val="24"/>
        </w:rPr>
        <w:t>ж)</w:t>
      </w:r>
      <w:r w:rsidRPr="00C73E6D">
        <w:rPr>
          <w:rFonts w:ascii="Times New Roman" w:hAnsi="Times New Roman" w:cs="Times New Roman"/>
          <w:sz w:val="24"/>
          <w:szCs w:val="24"/>
        </w:rPr>
        <w:tab/>
      </w:r>
      <w:r w:rsidRPr="00C73E6D">
        <w:rPr>
          <w:rFonts w:ascii="Times New Roman" w:hAnsi="Times New Roman" w:cs="Times New Roman"/>
          <w:spacing w:val="4"/>
          <w:sz w:val="24"/>
          <w:szCs w:val="24"/>
        </w:rPr>
        <w:t>Тараненко (15 лет), работающий по трудовому договору, обра</w:t>
      </w:r>
      <w:r w:rsidRPr="00C73E6D">
        <w:rPr>
          <w:rFonts w:ascii="Times New Roman" w:hAnsi="Times New Roman" w:cs="Times New Roman"/>
          <w:spacing w:val="4"/>
          <w:sz w:val="24"/>
          <w:szCs w:val="24"/>
        </w:rPr>
        <w:softHyphen/>
      </w:r>
      <w:r w:rsidRPr="00C73E6D">
        <w:rPr>
          <w:rFonts w:ascii="Times New Roman" w:hAnsi="Times New Roman" w:cs="Times New Roman"/>
          <w:spacing w:val="7"/>
          <w:sz w:val="24"/>
          <w:szCs w:val="24"/>
        </w:rPr>
        <w:t xml:space="preserve">тился в суд с заявлением об объявлении его полностью дееспособным. </w:t>
      </w:r>
      <w:r w:rsidRPr="00C73E6D">
        <w:rPr>
          <w:rFonts w:ascii="Times New Roman" w:hAnsi="Times New Roman" w:cs="Times New Roman"/>
          <w:spacing w:val="-1"/>
          <w:sz w:val="24"/>
          <w:szCs w:val="24"/>
        </w:rPr>
        <w:t>Примет ли суд такое заявление?</w:t>
      </w:r>
    </w:p>
    <w:p w:rsidR="00724441" w:rsidRDefault="00724441" w:rsidP="002972E8">
      <w:pPr>
        <w:spacing w:after="0" w:line="240" w:lineRule="auto"/>
        <w:jc w:val="both"/>
        <w:rPr>
          <w:rFonts w:ascii="Times New Roman" w:hAnsi="Times New Roman" w:cs="Times New Roman"/>
          <w:i/>
          <w:spacing w:val="-1"/>
          <w:sz w:val="24"/>
          <w:szCs w:val="24"/>
        </w:rPr>
      </w:pPr>
    </w:p>
    <w:p w:rsidR="002972E8" w:rsidRPr="002972E8" w:rsidRDefault="002972E8" w:rsidP="002972E8">
      <w:pPr>
        <w:spacing w:after="0" w:line="240" w:lineRule="auto"/>
        <w:jc w:val="both"/>
        <w:rPr>
          <w:rFonts w:ascii="Times New Roman" w:hAnsi="Times New Roman" w:cs="Times New Roman"/>
          <w:i/>
          <w:sz w:val="24"/>
          <w:szCs w:val="24"/>
        </w:rPr>
      </w:pPr>
      <w:r w:rsidRPr="002972E8">
        <w:rPr>
          <w:rFonts w:ascii="Times New Roman" w:hAnsi="Times New Roman" w:cs="Times New Roman"/>
          <w:i/>
          <w:spacing w:val="-1"/>
          <w:sz w:val="24"/>
          <w:szCs w:val="24"/>
        </w:rPr>
        <w:t xml:space="preserve">Ответ: Суд не примет такое заявление. Татаренко 15 лет. А в силу п. 1 ст. 27 ГК РФ </w:t>
      </w:r>
      <w:r w:rsidRPr="002972E8">
        <w:rPr>
          <w:rStyle w:val="apple-converted-space"/>
          <w:rFonts w:ascii="Times New Roman" w:hAnsi="Times New Roman" w:cs="Times New Roman"/>
          <w:i/>
          <w:sz w:val="24"/>
          <w:szCs w:val="24"/>
          <w:shd w:val="clear" w:color="auto" w:fill="FFFFFF"/>
        </w:rPr>
        <w:t> </w:t>
      </w:r>
      <w:r w:rsidRPr="002972E8">
        <w:rPr>
          <w:rFonts w:ascii="Times New Roman" w:hAnsi="Times New Roman" w:cs="Times New Roman"/>
          <w:i/>
          <w:sz w:val="24"/>
          <w:szCs w:val="24"/>
          <w:shd w:val="clear" w:color="auto" w:fill="FFFFFF"/>
        </w:rPr>
        <w:t xml:space="preserve">несовершеннолетний, достигший </w:t>
      </w:r>
      <w:r w:rsidRPr="002972E8">
        <w:rPr>
          <w:rFonts w:ascii="Times New Roman" w:hAnsi="Times New Roman" w:cs="Times New Roman"/>
          <w:b/>
          <w:i/>
          <w:sz w:val="24"/>
          <w:szCs w:val="24"/>
          <w:shd w:val="clear" w:color="auto" w:fill="FFFFFF"/>
        </w:rPr>
        <w:t xml:space="preserve">шестнадцати </w:t>
      </w:r>
      <w:r w:rsidRPr="002972E8">
        <w:rPr>
          <w:rFonts w:ascii="Times New Roman" w:hAnsi="Times New Roman" w:cs="Times New Roman"/>
          <w:i/>
          <w:sz w:val="24"/>
          <w:szCs w:val="24"/>
          <w:shd w:val="clear" w:color="auto" w:fill="FFFFFF"/>
        </w:rPr>
        <w:t>лет, может быть объявлен полностью дееспособным, если он работает по трудовому договор</w:t>
      </w:r>
      <w:r w:rsidR="00724441">
        <w:rPr>
          <w:rFonts w:ascii="Times New Roman" w:hAnsi="Times New Roman" w:cs="Times New Roman"/>
          <w:i/>
          <w:sz w:val="24"/>
          <w:szCs w:val="24"/>
          <w:shd w:val="clear" w:color="auto" w:fill="FFFFFF"/>
        </w:rPr>
        <w:t>у.</w:t>
      </w:r>
    </w:p>
    <w:p w:rsidR="002972E8" w:rsidRDefault="002972E8" w:rsidP="003875E1">
      <w:pPr>
        <w:spacing w:after="0" w:line="240" w:lineRule="auto"/>
        <w:ind w:firstLine="709"/>
        <w:jc w:val="both"/>
        <w:rPr>
          <w:rFonts w:ascii="Times New Roman" w:hAnsi="Times New Roman" w:cs="Times New Roman"/>
          <w:sz w:val="24"/>
          <w:szCs w:val="24"/>
        </w:rPr>
      </w:pPr>
    </w:p>
    <w:p w:rsidR="00724441" w:rsidRDefault="003875E1" w:rsidP="003875E1">
      <w:pPr>
        <w:spacing w:after="0" w:line="240" w:lineRule="auto"/>
        <w:ind w:firstLine="709"/>
        <w:jc w:val="both"/>
        <w:rPr>
          <w:rFonts w:ascii="Times New Roman" w:hAnsi="Times New Roman" w:cs="Times New Roman"/>
          <w:spacing w:val="-1"/>
          <w:sz w:val="24"/>
          <w:szCs w:val="24"/>
        </w:rPr>
      </w:pPr>
      <w:r w:rsidRPr="00C73E6D">
        <w:rPr>
          <w:rFonts w:ascii="Times New Roman" w:hAnsi="Times New Roman" w:cs="Times New Roman"/>
          <w:sz w:val="24"/>
          <w:szCs w:val="24"/>
        </w:rPr>
        <w:t xml:space="preserve">Вправе ли указанные субъекты самостоятельно защищать свои права </w:t>
      </w:r>
      <w:r w:rsidRPr="00C73E6D">
        <w:rPr>
          <w:rFonts w:ascii="Times New Roman" w:hAnsi="Times New Roman" w:cs="Times New Roman"/>
          <w:spacing w:val="-1"/>
          <w:sz w:val="24"/>
          <w:szCs w:val="24"/>
        </w:rPr>
        <w:t>в гражданском процессе в случае принятия судом их заявлений?</w:t>
      </w:r>
      <w:r w:rsidR="00724441">
        <w:rPr>
          <w:rFonts w:ascii="Times New Roman" w:hAnsi="Times New Roman" w:cs="Times New Roman"/>
          <w:spacing w:val="-1"/>
          <w:sz w:val="24"/>
          <w:szCs w:val="24"/>
        </w:rPr>
        <w:t xml:space="preserve"> </w:t>
      </w:r>
    </w:p>
    <w:p w:rsidR="003875E1" w:rsidRPr="00724441" w:rsidRDefault="00724441" w:rsidP="003875E1">
      <w:pPr>
        <w:spacing w:after="0" w:line="240" w:lineRule="auto"/>
        <w:ind w:firstLine="709"/>
        <w:jc w:val="both"/>
        <w:rPr>
          <w:rFonts w:ascii="Times New Roman" w:hAnsi="Times New Roman" w:cs="Times New Roman"/>
          <w:i/>
          <w:sz w:val="24"/>
          <w:szCs w:val="24"/>
        </w:rPr>
      </w:pPr>
      <w:r w:rsidRPr="00724441">
        <w:rPr>
          <w:rFonts w:ascii="Times New Roman" w:hAnsi="Times New Roman" w:cs="Times New Roman"/>
          <w:i/>
          <w:spacing w:val="-1"/>
          <w:sz w:val="24"/>
          <w:szCs w:val="24"/>
        </w:rPr>
        <w:t xml:space="preserve">Ответ: В каких-то случаях да, в каких-то нет (см.  ответы выше) </w:t>
      </w:r>
    </w:p>
    <w:p w:rsidR="00724441" w:rsidRDefault="00724441" w:rsidP="003875E1">
      <w:pPr>
        <w:tabs>
          <w:tab w:val="left" w:pos="993"/>
        </w:tabs>
        <w:spacing w:after="0" w:line="240" w:lineRule="auto"/>
        <w:ind w:firstLine="709"/>
        <w:jc w:val="both"/>
        <w:rPr>
          <w:rFonts w:ascii="Times New Roman" w:hAnsi="Times New Roman" w:cs="Times New Roman"/>
          <w:sz w:val="24"/>
          <w:szCs w:val="24"/>
        </w:rPr>
      </w:pPr>
    </w:p>
    <w:p w:rsidR="003875E1" w:rsidRDefault="003875E1" w:rsidP="003875E1">
      <w:pPr>
        <w:tabs>
          <w:tab w:val="left" w:pos="993"/>
        </w:tabs>
        <w:spacing w:after="0" w:line="240" w:lineRule="auto"/>
        <w:ind w:firstLine="709"/>
        <w:jc w:val="both"/>
        <w:rPr>
          <w:rFonts w:ascii="Times New Roman" w:hAnsi="Times New Roman" w:cs="Times New Roman"/>
          <w:sz w:val="24"/>
          <w:szCs w:val="24"/>
        </w:rPr>
      </w:pPr>
      <w:r w:rsidRPr="00C73E6D">
        <w:rPr>
          <w:rFonts w:ascii="Times New Roman" w:hAnsi="Times New Roman" w:cs="Times New Roman"/>
          <w:sz w:val="24"/>
          <w:szCs w:val="24"/>
        </w:rPr>
        <w:t xml:space="preserve">Составьте проект обращения в суд по любому из условий  </w:t>
      </w:r>
    </w:p>
    <w:p w:rsidR="00724441" w:rsidRDefault="00724441" w:rsidP="003875E1">
      <w:pPr>
        <w:tabs>
          <w:tab w:val="left" w:pos="993"/>
        </w:tabs>
        <w:spacing w:after="0" w:line="240" w:lineRule="auto"/>
        <w:ind w:firstLine="709"/>
        <w:jc w:val="both"/>
        <w:rPr>
          <w:rFonts w:ascii="Times New Roman" w:hAnsi="Times New Roman" w:cs="Times New Roman"/>
          <w:sz w:val="24"/>
          <w:szCs w:val="24"/>
        </w:rPr>
      </w:pPr>
    </w:p>
    <w:p w:rsidR="00724441" w:rsidRDefault="00724441" w:rsidP="003875E1">
      <w:pPr>
        <w:tabs>
          <w:tab w:val="left" w:pos="993"/>
        </w:tabs>
        <w:spacing w:after="0" w:line="240" w:lineRule="auto"/>
        <w:ind w:firstLine="709"/>
        <w:jc w:val="both"/>
        <w:rPr>
          <w:rFonts w:ascii="Times New Roman" w:hAnsi="Times New Roman" w:cs="Times New Roman"/>
          <w:b/>
          <w:sz w:val="24"/>
          <w:szCs w:val="24"/>
        </w:rPr>
      </w:pPr>
    </w:p>
    <w:p w:rsidR="00724441" w:rsidRDefault="00724441" w:rsidP="003875E1">
      <w:pPr>
        <w:tabs>
          <w:tab w:val="left" w:pos="993"/>
        </w:tabs>
        <w:spacing w:after="0" w:line="240" w:lineRule="auto"/>
        <w:ind w:firstLine="709"/>
        <w:jc w:val="both"/>
        <w:rPr>
          <w:rFonts w:ascii="Times New Roman" w:hAnsi="Times New Roman" w:cs="Times New Roman"/>
          <w:b/>
          <w:sz w:val="24"/>
          <w:szCs w:val="24"/>
        </w:rPr>
      </w:pPr>
    </w:p>
    <w:p w:rsidR="00724441" w:rsidRDefault="00724441" w:rsidP="003875E1">
      <w:pPr>
        <w:tabs>
          <w:tab w:val="left" w:pos="993"/>
        </w:tabs>
        <w:spacing w:after="0" w:line="240" w:lineRule="auto"/>
        <w:ind w:firstLine="709"/>
        <w:jc w:val="both"/>
        <w:rPr>
          <w:rFonts w:ascii="Times New Roman" w:hAnsi="Times New Roman" w:cs="Times New Roman"/>
          <w:b/>
          <w:sz w:val="24"/>
          <w:szCs w:val="24"/>
        </w:rPr>
      </w:pPr>
    </w:p>
    <w:p w:rsidR="00724441" w:rsidRDefault="00724441" w:rsidP="00724441">
      <w:pPr>
        <w:tabs>
          <w:tab w:val="left" w:pos="993"/>
        </w:tabs>
        <w:spacing w:after="0" w:line="240" w:lineRule="auto"/>
        <w:ind w:firstLine="709"/>
        <w:jc w:val="center"/>
        <w:rPr>
          <w:rFonts w:ascii="Times New Roman" w:hAnsi="Times New Roman" w:cs="Times New Roman"/>
          <w:b/>
          <w:sz w:val="24"/>
          <w:szCs w:val="24"/>
        </w:rPr>
      </w:pPr>
      <w:r w:rsidRPr="00724441">
        <w:rPr>
          <w:rFonts w:ascii="Times New Roman" w:hAnsi="Times New Roman" w:cs="Times New Roman"/>
          <w:b/>
          <w:sz w:val="24"/>
          <w:szCs w:val="24"/>
        </w:rPr>
        <w:t>Проект обращения в суд по условию № 2</w:t>
      </w:r>
    </w:p>
    <w:p w:rsidR="00724441" w:rsidRDefault="00724441" w:rsidP="00724441">
      <w:pPr>
        <w:shd w:val="clear" w:color="auto" w:fill="FAFAFA"/>
        <w:spacing w:after="360" w:line="240" w:lineRule="auto"/>
        <w:jc w:val="right"/>
        <w:rPr>
          <w:rFonts w:ascii="Arial" w:eastAsia="Times New Roman" w:hAnsi="Arial" w:cs="Arial"/>
          <w:color w:val="3A3A3A"/>
          <w:sz w:val="26"/>
          <w:szCs w:val="26"/>
        </w:rPr>
      </w:pPr>
    </w:p>
    <w:p w:rsidR="00724441" w:rsidRPr="00724441" w:rsidRDefault="00724441" w:rsidP="00724441">
      <w:pPr>
        <w:shd w:val="clear" w:color="auto" w:fill="FAFAFA"/>
        <w:spacing w:after="360" w:line="240" w:lineRule="auto"/>
        <w:jc w:val="right"/>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Мировому судье судебного участка</w:t>
      </w:r>
      <w:r w:rsidRPr="00724441">
        <w:rPr>
          <w:rFonts w:ascii="Times New Roman" w:eastAsia="Times New Roman" w:hAnsi="Times New Roman" w:cs="Times New Roman"/>
          <w:sz w:val="24"/>
          <w:szCs w:val="24"/>
        </w:rPr>
        <w:br/>
        <w:t>№ 12334 по городу Москва</w:t>
      </w:r>
    </w:p>
    <w:p w:rsidR="00724441" w:rsidRPr="00724441" w:rsidRDefault="00724441" w:rsidP="00724441">
      <w:pPr>
        <w:shd w:val="clear" w:color="auto" w:fill="FAFAFA"/>
        <w:spacing w:after="360" w:line="240" w:lineRule="auto"/>
        <w:jc w:val="right"/>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Истец: Петрова Ирина Ивановна,</w:t>
      </w:r>
    </w:p>
    <w:p w:rsidR="00724441" w:rsidRPr="00724441" w:rsidRDefault="00724441" w:rsidP="00724441">
      <w:pPr>
        <w:shd w:val="clear" w:color="auto" w:fill="FAFAFA"/>
        <w:spacing w:after="360" w:line="240" w:lineRule="auto"/>
        <w:jc w:val="right"/>
        <w:rPr>
          <w:rFonts w:ascii="Times New Roman" w:eastAsia="Times New Roman" w:hAnsi="Times New Roman" w:cs="Times New Roman"/>
          <w:i/>
          <w:sz w:val="20"/>
          <w:szCs w:val="20"/>
        </w:rPr>
      </w:pPr>
      <w:r w:rsidRPr="00724441">
        <w:rPr>
          <w:rFonts w:ascii="Times New Roman" w:eastAsia="Times New Roman" w:hAnsi="Times New Roman" w:cs="Times New Roman"/>
          <w:i/>
          <w:sz w:val="20"/>
          <w:szCs w:val="20"/>
        </w:rPr>
        <w:t>г.. Москва, ул. Красная, д. 15 кв. 324</w:t>
      </w:r>
    </w:p>
    <w:p w:rsidR="00724441" w:rsidRPr="00724441" w:rsidRDefault="00724441" w:rsidP="00724441">
      <w:pPr>
        <w:shd w:val="clear" w:color="auto" w:fill="FAFAFA"/>
        <w:spacing w:after="360" w:line="240" w:lineRule="auto"/>
        <w:jc w:val="right"/>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lastRenderedPageBreak/>
        <w:t>Ответчик: Абрамов Иван Петрович</w:t>
      </w:r>
    </w:p>
    <w:p w:rsidR="00724441" w:rsidRPr="00724441" w:rsidRDefault="00724441" w:rsidP="00724441">
      <w:pPr>
        <w:shd w:val="clear" w:color="auto" w:fill="FAFAFA"/>
        <w:spacing w:after="360" w:line="240" w:lineRule="auto"/>
        <w:jc w:val="right"/>
        <w:rPr>
          <w:rFonts w:ascii="Times New Roman" w:eastAsia="Times New Roman" w:hAnsi="Times New Roman" w:cs="Times New Roman"/>
          <w:i/>
          <w:sz w:val="20"/>
          <w:szCs w:val="20"/>
        </w:rPr>
      </w:pPr>
      <w:r w:rsidRPr="00724441">
        <w:rPr>
          <w:rFonts w:ascii="Times New Roman" w:eastAsia="Times New Roman" w:hAnsi="Times New Roman" w:cs="Times New Roman"/>
          <w:i/>
          <w:sz w:val="20"/>
          <w:szCs w:val="20"/>
        </w:rPr>
        <w:t>Г. Москва, ул. Заречная д. 43 кв. 75</w:t>
      </w:r>
      <w:r w:rsidRPr="00724441">
        <w:rPr>
          <w:rFonts w:ascii="Times New Roman" w:eastAsia="Times New Roman" w:hAnsi="Times New Roman" w:cs="Times New Roman"/>
          <w:i/>
          <w:sz w:val="20"/>
          <w:szCs w:val="20"/>
        </w:rPr>
        <w:br/>
      </w:r>
    </w:p>
    <w:p w:rsidR="00724441" w:rsidRPr="00724441" w:rsidRDefault="00724441" w:rsidP="00724441">
      <w:pPr>
        <w:shd w:val="clear" w:color="auto" w:fill="FAFAFA"/>
        <w:spacing w:after="306" w:line="288" w:lineRule="atLeast"/>
        <w:jc w:val="center"/>
        <w:outlineLvl w:val="2"/>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Исковое заявление о расторжении брака</w:t>
      </w:r>
    </w:p>
    <w:p w:rsidR="00724441" w:rsidRPr="00724441" w:rsidRDefault="00724441" w:rsidP="00724441">
      <w:pPr>
        <w:shd w:val="clear" w:color="auto" w:fill="FAFAFA"/>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244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февраля</w:t>
      </w:r>
      <w:r w:rsidRPr="00724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w:t>
      </w:r>
      <w:r w:rsidRPr="00724441">
        <w:rPr>
          <w:rFonts w:ascii="Times New Roman" w:eastAsia="Times New Roman" w:hAnsi="Times New Roman" w:cs="Times New Roman"/>
          <w:sz w:val="24"/>
          <w:szCs w:val="24"/>
        </w:rPr>
        <w:t xml:space="preserve"> г. я</w:t>
      </w:r>
      <w:r>
        <w:rPr>
          <w:rFonts w:ascii="Times New Roman" w:eastAsia="Times New Roman" w:hAnsi="Times New Roman" w:cs="Times New Roman"/>
          <w:sz w:val="24"/>
          <w:szCs w:val="24"/>
        </w:rPr>
        <w:t>, Петрова Ирина Ивановна вступил</w:t>
      </w:r>
      <w:r w:rsidRPr="00724441">
        <w:rPr>
          <w:rFonts w:ascii="Times New Roman" w:eastAsia="Times New Roman" w:hAnsi="Times New Roman" w:cs="Times New Roman"/>
          <w:sz w:val="24"/>
          <w:szCs w:val="24"/>
        </w:rPr>
        <w:t xml:space="preserve"> в брак с </w:t>
      </w:r>
      <w:r>
        <w:rPr>
          <w:rFonts w:ascii="Times New Roman" w:eastAsia="Times New Roman" w:hAnsi="Times New Roman" w:cs="Times New Roman"/>
          <w:sz w:val="24"/>
          <w:szCs w:val="24"/>
        </w:rPr>
        <w:t>Абрамовым Иваном Петровичем. Совместно проживали до «17</w:t>
      </w:r>
      <w:r w:rsidRPr="007244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марта</w:t>
      </w:r>
      <w:r w:rsidRPr="00724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2018 </w:t>
      </w:r>
      <w:r w:rsidRPr="00724441">
        <w:rPr>
          <w:rFonts w:ascii="Times New Roman" w:eastAsia="Times New Roman" w:hAnsi="Times New Roman" w:cs="Times New Roman"/>
          <w:sz w:val="24"/>
          <w:szCs w:val="24"/>
        </w:rPr>
        <w:t>г. Брачные отношения между истцом и ответчиком с указанного времени прекращены. Общее хозяйство с указанной даты не ведется.</w:t>
      </w:r>
      <w:r w:rsidR="00480818">
        <w:rPr>
          <w:rFonts w:ascii="Times New Roman" w:eastAsia="Times New Roman" w:hAnsi="Times New Roman" w:cs="Times New Roman"/>
          <w:sz w:val="24"/>
          <w:szCs w:val="24"/>
        </w:rPr>
        <w:t xml:space="preserve"> Мне 17 лет. В силу ч. 2 ст. 37 ГПК РФ я могу лично осуществлять свои процессуальные права, так как являюсь полностью дееспособной. </w:t>
      </w:r>
    </w:p>
    <w:p w:rsidR="00724441" w:rsidRPr="00724441" w:rsidRDefault="00724441" w:rsidP="00724441">
      <w:pPr>
        <w:shd w:val="clear" w:color="auto" w:fill="FAFAFA"/>
        <w:spacing w:after="360" w:line="240" w:lineRule="auto"/>
        <w:jc w:val="both"/>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Дальнейшая совместная жизнь стала невозможна. Спора о разделе имущества, являющегося совместной собственностью супругов, нет.</w:t>
      </w:r>
      <w:r w:rsidR="00480818">
        <w:rPr>
          <w:rFonts w:ascii="Times New Roman" w:eastAsia="Times New Roman" w:hAnsi="Times New Roman" w:cs="Times New Roman"/>
          <w:sz w:val="24"/>
          <w:szCs w:val="24"/>
        </w:rPr>
        <w:t xml:space="preserve"> Согласия на расторжения брака супруг не даёт.</w:t>
      </w:r>
    </w:p>
    <w:p w:rsidR="00724441" w:rsidRPr="00724441" w:rsidRDefault="00724441" w:rsidP="00724441">
      <w:pPr>
        <w:shd w:val="clear" w:color="auto" w:fill="FAFAFA"/>
        <w:spacing w:after="0" w:line="240" w:lineRule="auto"/>
        <w:jc w:val="both"/>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На основании изложенного</w:t>
      </w:r>
      <w:r w:rsidR="00480818">
        <w:rPr>
          <w:rFonts w:ascii="Times New Roman" w:eastAsia="Times New Roman" w:hAnsi="Times New Roman" w:cs="Times New Roman"/>
          <w:sz w:val="24"/>
          <w:szCs w:val="24"/>
        </w:rPr>
        <w:t>, руководствуясь статьями 21, 22</w:t>
      </w:r>
      <w:r w:rsidRPr="00724441">
        <w:rPr>
          <w:rFonts w:ascii="Times New Roman" w:eastAsia="Times New Roman" w:hAnsi="Times New Roman" w:cs="Times New Roman"/>
          <w:sz w:val="24"/>
          <w:szCs w:val="24"/>
        </w:rPr>
        <w:t xml:space="preserve"> Семейного кодекса РФ, статьями </w:t>
      </w:r>
      <w:hyperlink r:id="rId11" w:history="1">
        <w:r w:rsidRPr="00724441">
          <w:rPr>
            <w:rFonts w:ascii="Times New Roman" w:eastAsia="Times New Roman" w:hAnsi="Times New Roman" w:cs="Times New Roman"/>
            <w:sz w:val="24"/>
            <w:szCs w:val="24"/>
          </w:rPr>
          <w:t>23</w:t>
        </w:r>
      </w:hyperlink>
      <w:r w:rsidRPr="00724441">
        <w:rPr>
          <w:rFonts w:ascii="Times New Roman" w:eastAsia="Times New Roman" w:hAnsi="Times New Roman" w:cs="Times New Roman"/>
          <w:sz w:val="24"/>
          <w:szCs w:val="24"/>
        </w:rPr>
        <w:t>, </w:t>
      </w:r>
      <w:hyperlink r:id="rId12" w:history="1">
        <w:r w:rsidRPr="00724441">
          <w:rPr>
            <w:rFonts w:ascii="Times New Roman" w:eastAsia="Times New Roman" w:hAnsi="Times New Roman" w:cs="Times New Roman"/>
            <w:sz w:val="24"/>
            <w:szCs w:val="24"/>
          </w:rPr>
          <w:t>131</w:t>
        </w:r>
      </w:hyperlink>
      <w:r w:rsidRPr="00724441">
        <w:rPr>
          <w:rFonts w:ascii="Times New Roman" w:eastAsia="Times New Roman" w:hAnsi="Times New Roman" w:cs="Times New Roman"/>
          <w:sz w:val="24"/>
          <w:szCs w:val="24"/>
        </w:rPr>
        <w:t>—</w:t>
      </w:r>
      <w:hyperlink r:id="rId13" w:history="1">
        <w:r w:rsidRPr="00724441">
          <w:rPr>
            <w:rFonts w:ascii="Times New Roman" w:eastAsia="Times New Roman" w:hAnsi="Times New Roman" w:cs="Times New Roman"/>
            <w:sz w:val="24"/>
            <w:szCs w:val="24"/>
          </w:rPr>
          <w:t>132</w:t>
        </w:r>
      </w:hyperlink>
      <w:r w:rsidRPr="00724441">
        <w:rPr>
          <w:rFonts w:ascii="Times New Roman" w:eastAsia="Times New Roman" w:hAnsi="Times New Roman" w:cs="Times New Roman"/>
          <w:sz w:val="24"/>
          <w:szCs w:val="24"/>
        </w:rPr>
        <w:t> Гражданского процессуального кодекса РФ,</w:t>
      </w:r>
    </w:p>
    <w:p w:rsidR="00480818" w:rsidRDefault="00480818" w:rsidP="00724441">
      <w:pPr>
        <w:shd w:val="clear" w:color="auto" w:fill="FAFAFA"/>
        <w:spacing w:after="360" w:line="240" w:lineRule="auto"/>
        <w:jc w:val="center"/>
        <w:rPr>
          <w:rFonts w:ascii="Times New Roman" w:eastAsia="Times New Roman" w:hAnsi="Times New Roman" w:cs="Times New Roman"/>
          <w:sz w:val="24"/>
          <w:szCs w:val="24"/>
        </w:rPr>
      </w:pPr>
    </w:p>
    <w:p w:rsidR="00724441" w:rsidRPr="00724441" w:rsidRDefault="00724441" w:rsidP="00724441">
      <w:pPr>
        <w:shd w:val="clear" w:color="auto" w:fill="FAFAFA"/>
        <w:spacing w:after="360" w:line="240" w:lineRule="auto"/>
        <w:jc w:val="center"/>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Прошу:</w:t>
      </w:r>
    </w:p>
    <w:p w:rsidR="00724441" w:rsidRPr="00724441" w:rsidRDefault="00724441" w:rsidP="00724441">
      <w:pPr>
        <w:numPr>
          <w:ilvl w:val="0"/>
          <w:numId w:val="8"/>
        </w:numPr>
        <w:shd w:val="clear" w:color="auto" w:fill="FAFAFA"/>
        <w:spacing w:after="0" w:line="240" w:lineRule="auto"/>
        <w:jc w:val="both"/>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 xml:space="preserve">Брак между </w:t>
      </w:r>
      <w:r w:rsidR="00480818">
        <w:rPr>
          <w:rFonts w:ascii="Times New Roman" w:eastAsia="Times New Roman" w:hAnsi="Times New Roman" w:cs="Times New Roman"/>
          <w:sz w:val="24"/>
          <w:szCs w:val="24"/>
        </w:rPr>
        <w:t xml:space="preserve">Петровой Ириной Ивановной </w:t>
      </w:r>
      <w:r w:rsidRPr="00724441">
        <w:rPr>
          <w:rFonts w:ascii="Times New Roman" w:eastAsia="Times New Roman" w:hAnsi="Times New Roman" w:cs="Times New Roman"/>
          <w:sz w:val="24"/>
          <w:szCs w:val="24"/>
        </w:rPr>
        <w:t xml:space="preserve">и </w:t>
      </w:r>
      <w:r w:rsidR="00480818">
        <w:rPr>
          <w:rFonts w:ascii="Times New Roman" w:eastAsia="Times New Roman" w:hAnsi="Times New Roman" w:cs="Times New Roman"/>
          <w:sz w:val="24"/>
          <w:szCs w:val="24"/>
        </w:rPr>
        <w:t xml:space="preserve">Абромовым Иваном Петровичем </w:t>
      </w:r>
      <w:r w:rsidRPr="00724441">
        <w:rPr>
          <w:rFonts w:ascii="Times New Roman" w:eastAsia="Times New Roman" w:hAnsi="Times New Roman" w:cs="Times New Roman"/>
          <w:sz w:val="24"/>
          <w:szCs w:val="24"/>
        </w:rPr>
        <w:t xml:space="preserve"> </w:t>
      </w:r>
      <w:r w:rsidR="00480818">
        <w:rPr>
          <w:rFonts w:ascii="Times New Roman" w:eastAsia="Times New Roman" w:hAnsi="Times New Roman" w:cs="Times New Roman"/>
          <w:sz w:val="24"/>
          <w:szCs w:val="24"/>
        </w:rPr>
        <w:t xml:space="preserve">, </w:t>
      </w:r>
      <w:r w:rsidR="00480818" w:rsidRPr="001522F8">
        <w:rPr>
          <w:rFonts w:ascii="Times New Roman" w:eastAsia="Times New Roman" w:hAnsi="Times New Roman" w:cs="Times New Roman"/>
          <w:sz w:val="24"/>
          <w:szCs w:val="24"/>
        </w:rPr>
        <w:t>зарегистрированный «12</w:t>
      </w:r>
      <w:r w:rsidRPr="00724441">
        <w:rPr>
          <w:rFonts w:ascii="Times New Roman" w:eastAsia="Times New Roman" w:hAnsi="Times New Roman" w:cs="Times New Roman"/>
          <w:sz w:val="24"/>
          <w:szCs w:val="24"/>
        </w:rPr>
        <w:t>»</w:t>
      </w:r>
      <w:r w:rsidR="00480818" w:rsidRPr="001522F8">
        <w:rPr>
          <w:rFonts w:ascii="Times New Roman" w:eastAsia="Times New Roman" w:hAnsi="Times New Roman" w:cs="Times New Roman"/>
          <w:sz w:val="24"/>
          <w:szCs w:val="24"/>
        </w:rPr>
        <w:t xml:space="preserve"> февраля</w:t>
      </w:r>
      <w:r w:rsidRPr="00724441">
        <w:rPr>
          <w:rFonts w:ascii="Times New Roman" w:eastAsia="Times New Roman" w:hAnsi="Times New Roman" w:cs="Times New Roman"/>
          <w:sz w:val="24"/>
          <w:szCs w:val="24"/>
        </w:rPr>
        <w:t xml:space="preserve"> </w:t>
      </w:r>
      <w:r w:rsidR="00480818" w:rsidRPr="001522F8">
        <w:rPr>
          <w:rFonts w:ascii="Times New Roman" w:eastAsia="Times New Roman" w:hAnsi="Times New Roman" w:cs="Times New Roman"/>
          <w:sz w:val="24"/>
          <w:szCs w:val="24"/>
        </w:rPr>
        <w:t xml:space="preserve">2018 </w:t>
      </w:r>
      <w:r w:rsidRPr="00724441">
        <w:rPr>
          <w:rFonts w:ascii="Times New Roman" w:eastAsia="Times New Roman" w:hAnsi="Times New Roman" w:cs="Times New Roman"/>
          <w:sz w:val="24"/>
          <w:szCs w:val="24"/>
        </w:rPr>
        <w:t xml:space="preserve">г. в </w:t>
      </w:r>
      <w:r w:rsidR="00480818" w:rsidRPr="001522F8">
        <w:rPr>
          <w:rFonts w:ascii="Times New Roman" w:eastAsia="Times New Roman" w:hAnsi="Times New Roman" w:cs="Times New Roman"/>
          <w:sz w:val="24"/>
          <w:szCs w:val="24"/>
        </w:rPr>
        <w:t>ОРГАНАХ ЗАГС № 32432 , актовая запись № 1236</w:t>
      </w:r>
      <w:r w:rsidRPr="00724441">
        <w:rPr>
          <w:rFonts w:ascii="Times New Roman" w:eastAsia="Times New Roman" w:hAnsi="Times New Roman" w:cs="Times New Roman"/>
          <w:sz w:val="24"/>
          <w:szCs w:val="24"/>
        </w:rPr>
        <w:t>, расторгнуть.</w:t>
      </w:r>
    </w:p>
    <w:p w:rsidR="00480818" w:rsidRPr="001522F8" w:rsidRDefault="00480818" w:rsidP="00724441">
      <w:pPr>
        <w:shd w:val="clear" w:color="auto" w:fill="FAFAFA"/>
        <w:spacing w:after="360" w:line="240" w:lineRule="auto"/>
        <w:rPr>
          <w:rFonts w:ascii="Times New Roman" w:eastAsia="Times New Roman" w:hAnsi="Times New Roman" w:cs="Times New Roman"/>
          <w:sz w:val="24"/>
          <w:szCs w:val="24"/>
        </w:rPr>
      </w:pPr>
    </w:p>
    <w:p w:rsidR="00724441" w:rsidRPr="00724441" w:rsidRDefault="00724441" w:rsidP="00724441">
      <w:pPr>
        <w:shd w:val="clear" w:color="auto" w:fill="FAFAFA"/>
        <w:spacing w:after="360" w:line="240" w:lineRule="auto"/>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Перечень прилагаемых к заявлению документов (копии по числу лиц, участвующих в деле):</w:t>
      </w:r>
    </w:p>
    <w:p w:rsidR="00724441" w:rsidRPr="00724441" w:rsidRDefault="00724441" w:rsidP="00724441">
      <w:pPr>
        <w:numPr>
          <w:ilvl w:val="0"/>
          <w:numId w:val="9"/>
        </w:numPr>
        <w:shd w:val="clear" w:color="auto" w:fill="FAFAFA"/>
        <w:spacing w:after="0" w:line="240" w:lineRule="auto"/>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Копия искового заявления</w:t>
      </w:r>
    </w:p>
    <w:p w:rsidR="00724441" w:rsidRPr="00724441" w:rsidRDefault="00724441" w:rsidP="00724441">
      <w:pPr>
        <w:numPr>
          <w:ilvl w:val="0"/>
          <w:numId w:val="9"/>
        </w:numPr>
        <w:shd w:val="clear" w:color="auto" w:fill="FAFAFA"/>
        <w:spacing w:after="0" w:line="240" w:lineRule="auto"/>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Документ, подтверждающий уплату</w:t>
      </w:r>
      <w:r w:rsidRPr="001522F8">
        <w:rPr>
          <w:rFonts w:ascii="Times New Roman" w:eastAsia="Times New Roman" w:hAnsi="Times New Roman" w:cs="Times New Roman"/>
          <w:sz w:val="24"/>
          <w:szCs w:val="24"/>
        </w:rPr>
        <w:t> </w:t>
      </w:r>
      <w:hyperlink r:id="rId14" w:history="1">
        <w:r w:rsidRPr="001522F8">
          <w:rPr>
            <w:rFonts w:ascii="Times New Roman" w:eastAsia="Times New Roman" w:hAnsi="Times New Roman" w:cs="Times New Roman"/>
            <w:sz w:val="24"/>
            <w:szCs w:val="24"/>
          </w:rPr>
          <w:t>государственной пошлины</w:t>
        </w:r>
      </w:hyperlink>
    </w:p>
    <w:p w:rsidR="00724441" w:rsidRPr="00724441" w:rsidRDefault="00724441" w:rsidP="00724441">
      <w:pPr>
        <w:numPr>
          <w:ilvl w:val="0"/>
          <w:numId w:val="9"/>
        </w:numPr>
        <w:shd w:val="clear" w:color="auto" w:fill="FAFAFA"/>
        <w:spacing w:after="0" w:line="240" w:lineRule="auto"/>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Свидетельство о заключении брака (подлинник)</w:t>
      </w:r>
    </w:p>
    <w:p w:rsidR="00724441" w:rsidRPr="00724441" w:rsidRDefault="00724441" w:rsidP="00724441">
      <w:pPr>
        <w:numPr>
          <w:ilvl w:val="0"/>
          <w:numId w:val="9"/>
        </w:numPr>
        <w:shd w:val="clear" w:color="auto" w:fill="FAFAFA"/>
        <w:spacing w:after="0" w:line="240" w:lineRule="auto"/>
        <w:rPr>
          <w:rFonts w:ascii="Times New Roman" w:eastAsia="Times New Roman" w:hAnsi="Times New Roman" w:cs="Times New Roman"/>
          <w:sz w:val="24"/>
          <w:szCs w:val="24"/>
        </w:rPr>
      </w:pPr>
      <w:r w:rsidRPr="00724441">
        <w:rPr>
          <w:rFonts w:ascii="Times New Roman" w:eastAsia="Times New Roman" w:hAnsi="Times New Roman" w:cs="Times New Roman"/>
          <w:sz w:val="24"/>
          <w:szCs w:val="24"/>
        </w:rPr>
        <w:t>Копия свидетельства о рождении ребенка (детей)</w:t>
      </w:r>
    </w:p>
    <w:p w:rsidR="00480818" w:rsidRPr="001522F8" w:rsidRDefault="00480818" w:rsidP="00724441">
      <w:pPr>
        <w:shd w:val="clear" w:color="auto" w:fill="FAFAFA"/>
        <w:spacing w:after="360" w:line="240" w:lineRule="auto"/>
        <w:rPr>
          <w:rFonts w:ascii="Times New Roman" w:eastAsia="Times New Roman" w:hAnsi="Times New Roman" w:cs="Times New Roman"/>
          <w:sz w:val="24"/>
          <w:szCs w:val="24"/>
        </w:rPr>
      </w:pPr>
    </w:p>
    <w:p w:rsidR="00724441" w:rsidRPr="00DA2E73" w:rsidRDefault="00480818" w:rsidP="00DA2E73">
      <w:pPr>
        <w:shd w:val="clear" w:color="auto" w:fill="FAFAFA"/>
        <w:spacing w:after="360" w:line="240" w:lineRule="auto"/>
        <w:rPr>
          <w:rFonts w:ascii="Times New Roman" w:eastAsia="Times New Roman" w:hAnsi="Times New Roman" w:cs="Times New Roman"/>
          <w:sz w:val="24"/>
          <w:szCs w:val="24"/>
        </w:rPr>
      </w:pPr>
      <w:r w:rsidRPr="001522F8">
        <w:rPr>
          <w:rFonts w:ascii="Times New Roman" w:eastAsia="Times New Roman" w:hAnsi="Times New Roman" w:cs="Times New Roman"/>
          <w:sz w:val="24"/>
          <w:szCs w:val="24"/>
        </w:rPr>
        <w:t>Дата подачи заявления «18</w:t>
      </w:r>
      <w:r w:rsidR="00724441" w:rsidRPr="00724441">
        <w:rPr>
          <w:rFonts w:ascii="Times New Roman" w:eastAsia="Times New Roman" w:hAnsi="Times New Roman" w:cs="Times New Roman"/>
          <w:sz w:val="24"/>
          <w:szCs w:val="24"/>
        </w:rPr>
        <w:t>»</w:t>
      </w:r>
      <w:r w:rsidRPr="001522F8">
        <w:rPr>
          <w:rFonts w:ascii="Times New Roman" w:eastAsia="Times New Roman" w:hAnsi="Times New Roman" w:cs="Times New Roman"/>
          <w:sz w:val="24"/>
          <w:szCs w:val="24"/>
        </w:rPr>
        <w:t xml:space="preserve"> марта </w:t>
      </w:r>
      <w:r w:rsidR="00724441" w:rsidRPr="00724441">
        <w:rPr>
          <w:rFonts w:ascii="Times New Roman" w:eastAsia="Times New Roman" w:hAnsi="Times New Roman" w:cs="Times New Roman"/>
          <w:sz w:val="24"/>
          <w:szCs w:val="24"/>
        </w:rPr>
        <w:t xml:space="preserve"> 2018 г.                Подпись истца _______</w:t>
      </w:r>
    </w:p>
    <w:p w:rsidR="00724441" w:rsidRPr="00724441" w:rsidRDefault="00724441" w:rsidP="003875E1">
      <w:pPr>
        <w:tabs>
          <w:tab w:val="left" w:pos="993"/>
        </w:tabs>
        <w:spacing w:after="0" w:line="240" w:lineRule="auto"/>
        <w:ind w:firstLine="709"/>
        <w:jc w:val="both"/>
        <w:rPr>
          <w:rStyle w:val="a6"/>
          <w:rFonts w:ascii="Times New Roman" w:hAnsi="Times New Roman" w:cs="Times New Roman"/>
          <w:b/>
          <w:i w:val="0"/>
          <w:iCs w:val="0"/>
          <w:sz w:val="24"/>
          <w:szCs w:val="24"/>
        </w:rPr>
      </w:pPr>
    </w:p>
    <w:p w:rsidR="003875E1" w:rsidRPr="00222369" w:rsidRDefault="003875E1" w:rsidP="003875E1">
      <w:pPr>
        <w:pStyle w:val="a5"/>
        <w:spacing w:after="0" w:line="240" w:lineRule="auto"/>
        <w:ind w:left="0" w:firstLine="709"/>
        <w:jc w:val="both"/>
        <w:rPr>
          <w:rStyle w:val="a6"/>
          <w:i w:val="0"/>
          <w:sz w:val="24"/>
          <w:szCs w:val="24"/>
        </w:rPr>
      </w:pPr>
    </w:p>
    <w:p w:rsidR="003875E1" w:rsidRPr="00222369" w:rsidRDefault="003875E1" w:rsidP="003875E1">
      <w:pPr>
        <w:pStyle w:val="a3"/>
        <w:numPr>
          <w:ilvl w:val="0"/>
          <w:numId w:val="3"/>
        </w:numPr>
        <w:ind w:left="0" w:firstLine="709"/>
        <w:jc w:val="both"/>
        <w:rPr>
          <w:rFonts w:ascii="Times New Roman" w:hAnsi="Times New Roman"/>
          <w:b/>
          <w:color w:val="000000"/>
          <w:spacing w:val="-1"/>
          <w:sz w:val="24"/>
          <w:szCs w:val="24"/>
        </w:rPr>
      </w:pPr>
      <w:r w:rsidRPr="00222369">
        <w:rPr>
          <w:rFonts w:ascii="Times New Roman" w:hAnsi="Times New Roman"/>
          <w:b/>
          <w:sz w:val="24"/>
          <w:szCs w:val="24"/>
        </w:rPr>
        <w:lastRenderedPageBreak/>
        <w:t>СТОРОНЫ В ГРАЖДАНСКОМ ПРОЦЕССЕ</w:t>
      </w:r>
      <w:r w:rsidRPr="00222369">
        <w:rPr>
          <w:rFonts w:ascii="Times New Roman" w:hAnsi="Times New Roman"/>
          <w:b/>
          <w:color w:val="000000"/>
          <w:spacing w:val="-1"/>
          <w:sz w:val="24"/>
          <w:szCs w:val="24"/>
        </w:rPr>
        <w:t>.</w:t>
      </w:r>
    </w:p>
    <w:p w:rsidR="003875E1" w:rsidRPr="00222369" w:rsidRDefault="003875E1" w:rsidP="003875E1">
      <w:pPr>
        <w:pStyle w:val="a3"/>
        <w:ind w:firstLine="709"/>
        <w:jc w:val="both"/>
        <w:rPr>
          <w:rFonts w:ascii="Times New Roman" w:hAnsi="Times New Roman"/>
          <w:b/>
          <w:sz w:val="24"/>
          <w:szCs w:val="24"/>
        </w:rPr>
      </w:pPr>
    </w:p>
    <w:p w:rsidR="003875E1" w:rsidRPr="00222369" w:rsidRDefault="003875E1" w:rsidP="003875E1">
      <w:pPr>
        <w:pStyle w:val="a3"/>
        <w:ind w:firstLine="709"/>
        <w:jc w:val="both"/>
        <w:rPr>
          <w:rFonts w:ascii="Times New Roman" w:hAnsi="Times New Roman"/>
          <w:b/>
          <w:color w:val="000000"/>
          <w:spacing w:val="-1"/>
          <w:sz w:val="24"/>
          <w:szCs w:val="24"/>
        </w:rPr>
      </w:pPr>
    </w:p>
    <w:p w:rsidR="003875E1" w:rsidRPr="00222369" w:rsidRDefault="003875E1" w:rsidP="003875E1">
      <w:pPr>
        <w:spacing w:after="0" w:line="240" w:lineRule="auto"/>
        <w:ind w:firstLine="709"/>
        <w:rPr>
          <w:rFonts w:ascii="Times New Roman" w:eastAsia="Calibri" w:hAnsi="Times New Roman" w:cs="Times New Roman"/>
          <w:sz w:val="24"/>
          <w:szCs w:val="24"/>
        </w:rPr>
      </w:pPr>
      <w:r w:rsidRPr="00222369">
        <w:rPr>
          <w:rFonts w:ascii="Times New Roman" w:eastAsia="Calibri" w:hAnsi="Times New Roman" w:cs="Times New Roman"/>
          <w:b/>
          <w:sz w:val="24"/>
          <w:szCs w:val="24"/>
        </w:rPr>
        <w:t>Задание 1. Заполните таблицу</w:t>
      </w:r>
      <w:r w:rsidRPr="00222369">
        <w:rPr>
          <w:rFonts w:ascii="Times New Roman" w:eastAsia="Calibri" w:hAnsi="Times New Roman" w:cs="Times New Roman"/>
          <w:sz w:val="24"/>
          <w:szCs w:val="24"/>
        </w:rPr>
        <w:t xml:space="preserve"> «Права сторон в гражданском процессе»</w:t>
      </w:r>
    </w:p>
    <w:p w:rsidR="003875E1" w:rsidRPr="00222369" w:rsidRDefault="003875E1" w:rsidP="003875E1">
      <w:pPr>
        <w:spacing w:after="0" w:line="240" w:lineRule="auto"/>
        <w:ind w:firstLine="709"/>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875E1" w:rsidRPr="00222369" w:rsidTr="00E15D35">
        <w:tc>
          <w:tcPr>
            <w:tcW w:w="9571" w:type="dxa"/>
            <w:gridSpan w:val="3"/>
          </w:tcPr>
          <w:p w:rsidR="003875E1" w:rsidRPr="00222369" w:rsidRDefault="003875E1" w:rsidP="00E15D35">
            <w:pPr>
              <w:spacing w:after="0" w:line="240" w:lineRule="auto"/>
              <w:ind w:firstLine="709"/>
              <w:jc w:val="center"/>
              <w:rPr>
                <w:rFonts w:ascii="Times New Roman" w:eastAsia="Calibri" w:hAnsi="Times New Roman" w:cs="Times New Roman"/>
                <w:b/>
                <w:sz w:val="24"/>
                <w:szCs w:val="24"/>
              </w:rPr>
            </w:pPr>
          </w:p>
          <w:p w:rsidR="003875E1" w:rsidRPr="00222369" w:rsidRDefault="003875E1" w:rsidP="00E15D35">
            <w:pPr>
              <w:spacing w:after="0" w:line="240" w:lineRule="auto"/>
              <w:ind w:firstLine="709"/>
              <w:jc w:val="center"/>
              <w:rPr>
                <w:rFonts w:ascii="Times New Roman" w:hAnsi="Times New Roman" w:cs="Times New Roman"/>
                <w:b/>
                <w:sz w:val="24"/>
                <w:szCs w:val="24"/>
              </w:rPr>
            </w:pPr>
            <w:r w:rsidRPr="00222369">
              <w:rPr>
                <w:rFonts w:ascii="Times New Roman" w:eastAsia="Calibri" w:hAnsi="Times New Roman" w:cs="Times New Roman"/>
                <w:b/>
                <w:sz w:val="24"/>
                <w:szCs w:val="24"/>
              </w:rPr>
              <w:t xml:space="preserve">Права сторон </w:t>
            </w:r>
            <w:r w:rsidRPr="00222369">
              <w:rPr>
                <w:rFonts w:ascii="Times New Roman" w:eastAsia="Calibri" w:hAnsi="Times New Roman" w:cs="Times New Roman"/>
                <w:sz w:val="24"/>
                <w:szCs w:val="24"/>
              </w:rPr>
              <w:t>в гражданском процессе</w:t>
            </w:r>
          </w:p>
        </w:tc>
      </w:tr>
      <w:tr w:rsidR="003875E1" w:rsidRPr="00222369" w:rsidTr="00E15D35">
        <w:tc>
          <w:tcPr>
            <w:tcW w:w="3190" w:type="dxa"/>
            <w:vMerge w:val="restart"/>
          </w:tcPr>
          <w:p w:rsidR="003875E1" w:rsidRPr="00222369" w:rsidRDefault="003875E1" w:rsidP="00E15D35">
            <w:pPr>
              <w:spacing w:after="0" w:line="240" w:lineRule="auto"/>
              <w:ind w:firstLine="709"/>
              <w:jc w:val="center"/>
              <w:rPr>
                <w:rFonts w:ascii="Times New Roman" w:hAnsi="Times New Roman" w:cs="Times New Roman"/>
                <w:sz w:val="24"/>
                <w:szCs w:val="24"/>
              </w:rPr>
            </w:pPr>
          </w:p>
          <w:p w:rsidR="003875E1" w:rsidRPr="00222369" w:rsidRDefault="003875E1" w:rsidP="00E15D35">
            <w:pPr>
              <w:spacing w:after="0" w:line="240" w:lineRule="auto"/>
              <w:ind w:firstLine="709"/>
              <w:jc w:val="center"/>
              <w:rPr>
                <w:rFonts w:ascii="Times New Roman" w:hAnsi="Times New Roman" w:cs="Times New Roman"/>
                <w:sz w:val="24"/>
                <w:szCs w:val="24"/>
              </w:rPr>
            </w:pPr>
            <w:r w:rsidRPr="00222369">
              <w:rPr>
                <w:rFonts w:ascii="Times New Roman" w:hAnsi="Times New Roman" w:cs="Times New Roman"/>
                <w:sz w:val="24"/>
                <w:szCs w:val="24"/>
              </w:rPr>
              <w:t>Общие права сторон</w:t>
            </w:r>
          </w:p>
        </w:tc>
        <w:tc>
          <w:tcPr>
            <w:tcW w:w="6381" w:type="dxa"/>
            <w:gridSpan w:val="2"/>
          </w:tcPr>
          <w:p w:rsidR="003875E1" w:rsidRPr="00222369" w:rsidRDefault="003875E1" w:rsidP="00E15D35">
            <w:pPr>
              <w:spacing w:after="0" w:line="240" w:lineRule="auto"/>
              <w:ind w:firstLine="709"/>
              <w:jc w:val="center"/>
              <w:rPr>
                <w:rFonts w:ascii="Times New Roman" w:hAnsi="Times New Roman" w:cs="Times New Roman"/>
                <w:sz w:val="24"/>
                <w:szCs w:val="24"/>
              </w:rPr>
            </w:pPr>
          </w:p>
          <w:p w:rsidR="003875E1" w:rsidRPr="00222369" w:rsidRDefault="003875E1" w:rsidP="00E15D35">
            <w:pPr>
              <w:spacing w:after="0" w:line="240" w:lineRule="auto"/>
              <w:ind w:firstLine="709"/>
              <w:jc w:val="center"/>
              <w:rPr>
                <w:rFonts w:ascii="Times New Roman" w:hAnsi="Times New Roman" w:cs="Times New Roman"/>
                <w:sz w:val="24"/>
                <w:szCs w:val="24"/>
              </w:rPr>
            </w:pPr>
            <w:r w:rsidRPr="00222369">
              <w:rPr>
                <w:rFonts w:ascii="Times New Roman" w:hAnsi="Times New Roman" w:cs="Times New Roman"/>
                <w:sz w:val="24"/>
                <w:szCs w:val="24"/>
              </w:rPr>
              <w:t xml:space="preserve">Специальные права сторон </w:t>
            </w:r>
          </w:p>
        </w:tc>
      </w:tr>
      <w:tr w:rsidR="003875E1" w:rsidRPr="00222369" w:rsidTr="00E15D35">
        <w:tc>
          <w:tcPr>
            <w:tcW w:w="3190" w:type="dxa"/>
            <w:vMerge/>
          </w:tcPr>
          <w:p w:rsidR="003875E1" w:rsidRPr="00222369" w:rsidRDefault="003875E1" w:rsidP="00E15D35">
            <w:pPr>
              <w:spacing w:after="0" w:line="240" w:lineRule="auto"/>
              <w:ind w:firstLine="709"/>
              <w:rPr>
                <w:rFonts w:ascii="Times New Roman" w:hAnsi="Times New Roman" w:cs="Times New Roman"/>
                <w:sz w:val="24"/>
                <w:szCs w:val="24"/>
              </w:rPr>
            </w:pPr>
          </w:p>
        </w:tc>
        <w:tc>
          <w:tcPr>
            <w:tcW w:w="3190" w:type="dxa"/>
          </w:tcPr>
          <w:p w:rsidR="003875E1" w:rsidRPr="00222369" w:rsidRDefault="003875E1" w:rsidP="00E15D35">
            <w:pPr>
              <w:spacing w:after="0" w:line="240" w:lineRule="auto"/>
              <w:ind w:firstLine="709"/>
              <w:jc w:val="center"/>
              <w:rPr>
                <w:rFonts w:ascii="Times New Roman" w:hAnsi="Times New Roman" w:cs="Times New Roman"/>
                <w:sz w:val="24"/>
                <w:szCs w:val="24"/>
              </w:rPr>
            </w:pPr>
            <w:r w:rsidRPr="00222369">
              <w:rPr>
                <w:rFonts w:ascii="Times New Roman" w:hAnsi="Times New Roman" w:cs="Times New Roman"/>
                <w:sz w:val="24"/>
                <w:szCs w:val="24"/>
              </w:rPr>
              <w:t xml:space="preserve">Для истца </w:t>
            </w:r>
          </w:p>
        </w:tc>
        <w:tc>
          <w:tcPr>
            <w:tcW w:w="3191" w:type="dxa"/>
          </w:tcPr>
          <w:p w:rsidR="003875E1" w:rsidRPr="00222369" w:rsidRDefault="003875E1" w:rsidP="00E15D35">
            <w:pPr>
              <w:spacing w:after="0" w:line="240" w:lineRule="auto"/>
              <w:ind w:firstLine="709"/>
              <w:jc w:val="center"/>
              <w:rPr>
                <w:rFonts w:ascii="Times New Roman" w:hAnsi="Times New Roman" w:cs="Times New Roman"/>
                <w:sz w:val="24"/>
                <w:szCs w:val="24"/>
              </w:rPr>
            </w:pPr>
            <w:r w:rsidRPr="00222369">
              <w:rPr>
                <w:rFonts w:ascii="Times New Roman" w:hAnsi="Times New Roman" w:cs="Times New Roman"/>
                <w:sz w:val="24"/>
                <w:szCs w:val="24"/>
              </w:rPr>
              <w:t xml:space="preserve">Для ответчика </w:t>
            </w:r>
          </w:p>
        </w:tc>
      </w:tr>
      <w:tr w:rsidR="003875E1" w:rsidRPr="00222369" w:rsidTr="00E15D35">
        <w:tc>
          <w:tcPr>
            <w:tcW w:w="3190" w:type="dxa"/>
          </w:tcPr>
          <w:p w:rsidR="003875E1" w:rsidRPr="00BC056E" w:rsidRDefault="00BC056E" w:rsidP="00BC056E">
            <w:pPr>
              <w:spacing w:after="0" w:line="240" w:lineRule="auto"/>
              <w:jc w:val="both"/>
              <w:rPr>
                <w:rFonts w:ascii="Times New Roman" w:hAnsi="Times New Roman" w:cs="Times New Roman"/>
                <w:sz w:val="20"/>
                <w:szCs w:val="20"/>
              </w:rPr>
            </w:pPr>
            <w:r w:rsidRPr="00BC056E">
              <w:rPr>
                <w:rFonts w:ascii="Times New Roman" w:hAnsi="Times New Roman" w:cs="Times New Roman"/>
                <w:sz w:val="20"/>
                <w:szCs w:val="20"/>
                <w:shd w:val="clear" w:color="auto" w:fill="FFFFFF"/>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w:t>
            </w:r>
            <w:r w:rsidRPr="00BC056E">
              <w:rPr>
                <w:rStyle w:val="apple-converted-space"/>
                <w:rFonts w:ascii="Times New Roman" w:hAnsi="Times New Roman" w:cs="Times New Roman"/>
                <w:sz w:val="20"/>
                <w:szCs w:val="20"/>
                <w:shd w:val="clear" w:color="auto" w:fill="FFFFFF"/>
              </w:rPr>
              <w:t> </w:t>
            </w:r>
            <w:r w:rsidRPr="00BC056E">
              <w:rPr>
                <w:rFonts w:ascii="Times New Roman" w:hAnsi="Times New Roman" w:cs="Times New Roman"/>
                <w:sz w:val="20"/>
                <w:szCs w:val="20"/>
              </w:rPr>
              <w:t>форме</w:t>
            </w:r>
            <w:r w:rsidRPr="00BC056E">
              <w:rPr>
                <w:rFonts w:ascii="Times New Roman" w:hAnsi="Times New Roman" w:cs="Times New Roman"/>
                <w:sz w:val="20"/>
                <w:szCs w:val="20"/>
                <w:shd w:val="clear" w:color="auto" w:fill="FFFFFF"/>
              </w:rPr>
              <w:t>;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w:t>
            </w:r>
            <w:r w:rsidRPr="00BC056E">
              <w:rPr>
                <w:rStyle w:val="apple-converted-space"/>
                <w:rFonts w:ascii="Times New Roman" w:hAnsi="Times New Roman" w:cs="Times New Roman"/>
                <w:sz w:val="20"/>
                <w:szCs w:val="20"/>
                <w:shd w:val="clear" w:color="auto" w:fill="FFFFFF"/>
              </w:rPr>
              <w:t> </w:t>
            </w:r>
            <w:r w:rsidRPr="00BC056E">
              <w:rPr>
                <w:rFonts w:ascii="Times New Roman" w:hAnsi="Times New Roman" w:cs="Times New Roman"/>
                <w:sz w:val="20"/>
                <w:szCs w:val="20"/>
              </w:rPr>
              <w:t>форме</w:t>
            </w:r>
            <w:r w:rsidRPr="00BC056E">
              <w:rPr>
                <w:rStyle w:val="apple-converted-space"/>
                <w:rFonts w:ascii="Times New Roman" w:hAnsi="Times New Roman" w:cs="Times New Roman"/>
                <w:sz w:val="20"/>
                <w:szCs w:val="20"/>
                <w:shd w:val="clear" w:color="auto" w:fill="FFFFFF"/>
              </w:rPr>
              <w:t> </w:t>
            </w:r>
            <w:r w:rsidRPr="00BC056E">
              <w:rPr>
                <w:rFonts w:ascii="Times New Roman" w:hAnsi="Times New Roman" w:cs="Times New Roman"/>
                <w:sz w:val="20"/>
                <w:szCs w:val="20"/>
                <w:shd w:val="clear" w:color="auto" w:fill="FFFFFF"/>
              </w:rPr>
              <w:t>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tc>
        <w:tc>
          <w:tcPr>
            <w:tcW w:w="3190" w:type="dxa"/>
          </w:tcPr>
          <w:p w:rsidR="00BC056E" w:rsidRPr="00BC056E" w:rsidRDefault="00BC056E" w:rsidP="00BC056E">
            <w:pPr>
              <w:numPr>
                <w:ilvl w:val="0"/>
                <w:numId w:val="10"/>
              </w:numPr>
              <w:shd w:val="clear" w:color="auto" w:fill="FFFFFF"/>
              <w:spacing w:before="100" w:beforeAutospacing="1" w:after="24" w:line="240" w:lineRule="auto"/>
              <w:ind w:left="384"/>
              <w:rPr>
                <w:rFonts w:ascii="Times New Roman" w:eastAsia="Times New Roman" w:hAnsi="Times New Roman" w:cs="Times New Roman"/>
                <w:sz w:val="20"/>
                <w:szCs w:val="20"/>
              </w:rPr>
            </w:pPr>
            <w:r w:rsidRPr="00BC056E">
              <w:rPr>
                <w:rFonts w:ascii="Times New Roman" w:eastAsia="Times New Roman" w:hAnsi="Times New Roman" w:cs="Times New Roman"/>
                <w:sz w:val="20"/>
                <w:szCs w:val="20"/>
              </w:rPr>
              <w:t>изменить основание или предмет иска;</w:t>
            </w:r>
          </w:p>
          <w:p w:rsidR="00BC056E" w:rsidRPr="00BC056E" w:rsidRDefault="00BC056E" w:rsidP="00BC056E">
            <w:pPr>
              <w:numPr>
                <w:ilvl w:val="0"/>
                <w:numId w:val="10"/>
              </w:numPr>
              <w:shd w:val="clear" w:color="auto" w:fill="FFFFFF"/>
              <w:spacing w:before="100" w:beforeAutospacing="1" w:after="24" w:line="240" w:lineRule="auto"/>
              <w:ind w:left="384"/>
              <w:rPr>
                <w:rFonts w:ascii="Times New Roman" w:eastAsia="Times New Roman" w:hAnsi="Times New Roman" w:cs="Times New Roman"/>
                <w:sz w:val="20"/>
                <w:szCs w:val="20"/>
              </w:rPr>
            </w:pPr>
            <w:r w:rsidRPr="00BC056E">
              <w:rPr>
                <w:rFonts w:ascii="Times New Roman" w:eastAsia="Times New Roman" w:hAnsi="Times New Roman" w:cs="Times New Roman"/>
                <w:sz w:val="20"/>
                <w:szCs w:val="20"/>
              </w:rPr>
              <w:t>увеличить или уменьшить размер исковых требований;</w:t>
            </w:r>
          </w:p>
          <w:p w:rsidR="00BC056E" w:rsidRPr="00BC056E" w:rsidRDefault="00BC056E" w:rsidP="00BC056E">
            <w:pPr>
              <w:numPr>
                <w:ilvl w:val="0"/>
                <w:numId w:val="10"/>
              </w:numPr>
              <w:shd w:val="clear" w:color="auto" w:fill="FFFFFF"/>
              <w:spacing w:before="100" w:beforeAutospacing="1" w:after="24" w:line="240" w:lineRule="auto"/>
              <w:ind w:left="384"/>
              <w:rPr>
                <w:rFonts w:ascii="Times New Roman" w:eastAsia="Times New Roman" w:hAnsi="Times New Roman" w:cs="Times New Roman"/>
                <w:sz w:val="20"/>
                <w:szCs w:val="20"/>
              </w:rPr>
            </w:pPr>
            <w:r w:rsidRPr="00BC056E">
              <w:rPr>
                <w:rFonts w:ascii="Times New Roman" w:eastAsia="Times New Roman" w:hAnsi="Times New Roman" w:cs="Times New Roman"/>
                <w:sz w:val="20"/>
                <w:szCs w:val="20"/>
              </w:rPr>
              <w:t>отказаться от иска;</w:t>
            </w:r>
          </w:p>
          <w:p w:rsidR="00BC056E" w:rsidRPr="00BC056E" w:rsidRDefault="00BC056E" w:rsidP="00BC056E">
            <w:pPr>
              <w:numPr>
                <w:ilvl w:val="0"/>
                <w:numId w:val="10"/>
              </w:numPr>
              <w:shd w:val="clear" w:color="auto" w:fill="FFFFFF"/>
              <w:spacing w:before="100" w:beforeAutospacing="1" w:after="24" w:line="240" w:lineRule="auto"/>
              <w:ind w:left="384"/>
              <w:rPr>
                <w:rFonts w:ascii="Times New Roman" w:eastAsia="Times New Roman" w:hAnsi="Times New Roman" w:cs="Times New Roman"/>
                <w:sz w:val="20"/>
                <w:szCs w:val="20"/>
              </w:rPr>
            </w:pPr>
            <w:r w:rsidRPr="00BC056E">
              <w:rPr>
                <w:rFonts w:ascii="Times New Roman" w:eastAsia="Times New Roman" w:hAnsi="Times New Roman" w:cs="Times New Roman"/>
                <w:sz w:val="20"/>
                <w:szCs w:val="20"/>
              </w:rPr>
              <w:t>(по договоренности с </w:t>
            </w:r>
            <w:hyperlink r:id="rId15" w:tooltip="Ответчик" w:history="1">
              <w:r w:rsidRPr="00BC056E">
                <w:rPr>
                  <w:rFonts w:ascii="Times New Roman" w:eastAsia="Times New Roman" w:hAnsi="Times New Roman" w:cs="Times New Roman"/>
                  <w:sz w:val="20"/>
                  <w:szCs w:val="20"/>
                </w:rPr>
                <w:t>ответчиком</w:t>
              </w:r>
            </w:hyperlink>
            <w:r w:rsidRPr="00BC056E">
              <w:rPr>
                <w:rFonts w:ascii="Times New Roman" w:eastAsia="Times New Roman" w:hAnsi="Times New Roman" w:cs="Times New Roman"/>
                <w:sz w:val="20"/>
                <w:szCs w:val="20"/>
              </w:rPr>
              <w:t>) окончить дело </w:t>
            </w:r>
            <w:hyperlink r:id="rId16" w:tooltip="Мировое соглашение" w:history="1">
              <w:r w:rsidRPr="00BC056E">
                <w:rPr>
                  <w:rFonts w:ascii="Times New Roman" w:eastAsia="Times New Roman" w:hAnsi="Times New Roman" w:cs="Times New Roman"/>
                  <w:sz w:val="20"/>
                  <w:szCs w:val="20"/>
                </w:rPr>
                <w:t>мировым соглашением</w:t>
              </w:r>
            </w:hyperlink>
            <w:r w:rsidRPr="00BC056E">
              <w:rPr>
                <w:rFonts w:ascii="Times New Roman" w:eastAsia="Times New Roman" w:hAnsi="Times New Roman" w:cs="Times New Roman"/>
                <w:sz w:val="20"/>
                <w:szCs w:val="20"/>
              </w:rPr>
              <w:t>.</w:t>
            </w:r>
          </w:p>
          <w:p w:rsidR="00BC056E" w:rsidRPr="00BC056E" w:rsidRDefault="00BC056E" w:rsidP="001522F8">
            <w:pPr>
              <w:shd w:val="clear" w:color="auto" w:fill="FFFFFF"/>
              <w:spacing w:before="120" w:after="120" w:line="240" w:lineRule="auto"/>
              <w:jc w:val="both"/>
              <w:rPr>
                <w:rFonts w:ascii="Arial" w:eastAsia="Times New Roman" w:hAnsi="Arial" w:cs="Arial"/>
                <w:color w:val="222222"/>
                <w:sz w:val="21"/>
                <w:szCs w:val="21"/>
              </w:rPr>
            </w:pPr>
            <w:r w:rsidRPr="00BC056E">
              <w:rPr>
                <w:rFonts w:ascii="Times New Roman" w:eastAsia="Times New Roman" w:hAnsi="Times New Roman" w:cs="Times New Roman"/>
                <w:sz w:val="20"/>
                <w:szCs w:val="20"/>
              </w:rPr>
              <w:t>В зависимости от обстоятельств и результатов дела Истец в некоторых случаях вправе требовать присуждения с </w:t>
            </w:r>
            <w:hyperlink r:id="rId17" w:tooltip="Ответчик" w:history="1">
              <w:r w:rsidRPr="00BC056E">
                <w:rPr>
                  <w:rFonts w:ascii="Times New Roman" w:eastAsia="Times New Roman" w:hAnsi="Times New Roman" w:cs="Times New Roman"/>
                  <w:sz w:val="20"/>
                  <w:szCs w:val="20"/>
                </w:rPr>
                <w:t>ответчика</w:t>
              </w:r>
            </w:hyperlink>
            <w:r w:rsidRPr="00BC056E">
              <w:rPr>
                <w:rFonts w:ascii="Times New Roman" w:eastAsia="Times New Roman" w:hAnsi="Times New Roman" w:cs="Times New Roman"/>
                <w:sz w:val="20"/>
                <w:szCs w:val="20"/>
              </w:rPr>
              <w:t> затрат на оплату услуг представителя в разумных пределах, возмещения всех понесенных по делу судебных расходов (пропорционально удовлетворенной части исковых требований)</w:t>
            </w:r>
            <w:hyperlink r:id="rId18" w:anchor="cite_note-8" w:history="1">
              <w:r w:rsidRPr="00BC056E">
                <w:rPr>
                  <w:rFonts w:ascii="Times New Roman" w:eastAsia="Times New Roman" w:hAnsi="Times New Roman" w:cs="Times New Roman"/>
                  <w:sz w:val="20"/>
                  <w:szCs w:val="20"/>
                  <w:vertAlign w:val="superscript"/>
                </w:rPr>
                <w:t>]</w:t>
              </w:r>
            </w:hyperlink>
            <w:r w:rsidRPr="00BC056E">
              <w:rPr>
                <w:rFonts w:ascii="Times New Roman" w:eastAsia="Times New Roman" w:hAnsi="Times New Roman" w:cs="Times New Roman"/>
                <w:sz w:val="20"/>
                <w:szCs w:val="20"/>
              </w:rPr>
              <w:t>,требовать с ответчика, систематически противодействовавшего правильному и своевременному рассмотрению и разрешению дела, компенсацию за фактическую потерю времени.</w:t>
            </w:r>
          </w:p>
          <w:p w:rsidR="003875E1" w:rsidRPr="00222369" w:rsidRDefault="003875E1" w:rsidP="00E15D35">
            <w:pPr>
              <w:spacing w:after="0" w:line="240" w:lineRule="auto"/>
              <w:ind w:firstLine="709"/>
              <w:rPr>
                <w:rFonts w:ascii="Times New Roman" w:hAnsi="Times New Roman" w:cs="Times New Roman"/>
                <w:sz w:val="24"/>
                <w:szCs w:val="24"/>
              </w:rPr>
            </w:pPr>
          </w:p>
        </w:tc>
        <w:tc>
          <w:tcPr>
            <w:tcW w:w="3191" w:type="dxa"/>
          </w:tcPr>
          <w:p w:rsidR="00BC056E" w:rsidRPr="00BC056E" w:rsidRDefault="00BC056E" w:rsidP="00BC056E">
            <w:pPr>
              <w:numPr>
                <w:ilvl w:val="0"/>
                <w:numId w:val="11"/>
              </w:numPr>
              <w:shd w:val="clear" w:color="auto" w:fill="FFFFFF"/>
              <w:spacing w:before="100" w:beforeAutospacing="1" w:after="24" w:line="240" w:lineRule="auto"/>
              <w:ind w:left="384"/>
              <w:jc w:val="both"/>
              <w:rPr>
                <w:rFonts w:ascii="Times New Roman" w:eastAsia="Times New Roman" w:hAnsi="Times New Roman" w:cs="Times New Roman"/>
                <w:sz w:val="20"/>
                <w:szCs w:val="20"/>
              </w:rPr>
            </w:pPr>
            <w:r w:rsidRPr="00BC056E">
              <w:rPr>
                <w:rFonts w:ascii="Times New Roman" w:eastAsia="Times New Roman" w:hAnsi="Times New Roman" w:cs="Times New Roman"/>
                <w:sz w:val="20"/>
                <w:szCs w:val="20"/>
              </w:rPr>
              <w:t>заявить </w:t>
            </w:r>
            <w:hyperlink r:id="rId19" w:tooltip="Встречный иск" w:history="1">
              <w:r w:rsidRPr="00BC056E">
                <w:rPr>
                  <w:rFonts w:ascii="Times New Roman" w:eastAsia="Times New Roman" w:hAnsi="Times New Roman" w:cs="Times New Roman"/>
                  <w:sz w:val="20"/>
                  <w:szCs w:val="20"/>
                </w:rPr>
                <w:t>встречный иск</w:t>
              </w:r>
            </w:hyperlink>
            <w:r w:rsidRPr="00BC056E">
              <w:rPr>
                <w:rFonts w:ascii="Times New Roman" w:eastAsia="Times New Roman" w:hAnsi="Times New Roman" w:cs="Times New Roman"/>
                <w:sz w:val="20"/>
                <w:szCs w:val="20"/>
              </w:rPr>
              <w:t>;</w:t>
            </w:r>
          </w:p>
          <w:p w:rsidR="00BC056E" w:rsidRPr="00BC056E" w:rsidRDefault="00BC056E" w:rsidP="00BC056E">
            <w:pPr>
              <w:numPr>
                <w:ilvl w:val="0"/>
                <w:numId w:val="11"/>
              </w:numPr>
              <w:shd w:val="clear" w:color="auto" w:fill="FFFFFF"/>
              <w:spacing w:before="100" w:beforeAutospacing="1" w:after="24" w:line="240" w:lineRule="auto"/>
              <w:ind w:left="3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w:t>
            </w:r>
            <w:r w:rsidRPr="00BC056E">
              <w:rPr>
                <w:rFonts w:ascii="Times New Roman" w:eastAsia="Times New Roman" w:hAnsi="Times New Roman" w:cs="Times New Roman"/>
                <w:sz w:val="20"/>
                <w:szCs w:val="20"/>
              </w:rPr>
              <w:t>договоренности с </w:t>
            </w:r>
            <w:hyperlink r:id="rId20" w:tooltip="Истец" w:history="1">
              <w:r w:rsidRPr="00BC056E">
                <w:rPr>
                  <w:rFonts w:ascii="Times New Roman" w:eastAsia="Times New Roman" w:hAnsi="Times New Roman" w:cs="Times New Roman"/>
                  <w:sz w:val="20"/>
                  <w:szCs w:val="20"/>
                </w:rPr>
                <w:t>истцом</w:t>
              </w:r>
            </w:hyperlink>
            <w:r w:rsidRPr="00BC056E">
              <w:rPr>
                <w:rFonts w:ascii="Times New Roman" w:eastAsia="Times New Roman" w:hAnsi="Times New Roman" w:cs="Times New Roman"/>
                <w:sz w:val="20"/>
                <w:szCs w:val="20"/>
              </w:rPr>
              <w:t> окончить дело </w:t>
            </w:r>
            <w:hyperlink r:id="rId21" w:tooltip="Мировое соглашение" w:history="1">
              <w:r w:rsidRPr="00BC056E">
                <w:rPr>
                  <w:rFonts w:ascii="Times New Roman" w:eastAsia="Times New Roman" w:hAnsi="Times New Roman" w:cs="Times New Roman"/>
                  <w:sz w:val="20"/>
                  <w:szCs w:val="20"/>
                </w:rPr>
                <w:t>мировым соглашением</w:t>
              </w:r>
            </w:hyperlink>
            <w:r w:rsidRPr="00BC056E">
              <w:rPr>
                <w:rFonts w:ascii="Times New Roman" w:eastAsia="Times New Roman" w:hAnsi="Times New Roman" w:cs="Times New Roman"/>
                <w:sz w:val="20"/>
                <w:szCs w:val="20"/>
              </w:rPr>
              <w:t>.</w:t>
            </w:r>
          </w:p>
          <w:p w:rsidR="00BC056E" w:rsidRPr="00BC056E" w:rsidRDefault="00BC056E" w:rsidP="00BC056E">
            <w:pPr>
              <w:shd w:val="clear" w:color="auto" w:fill="FFFFFF"/>
              <w:spacing w:before="120" w:after="120" w:line="240" w:lineRule="auto"/>
              <w:jc w:val="both"/>
              <w:rPr>
                <w:rFonts w:ascii="Arial" w:eastAsia="Times New Roman" w:hAnsi="Arial" w:cs="Arial"/>
                <w:color w:val="222222"/>
                <w:sz w:val="21"/>
                <w:szCs w:val="21"/>
              </w:rPr>
            </w:pPr>
            <w:r w:rsidRPr="00BC056E">
              <w:rPr>
                <w:rFonts w:ascii="Times New Roman" w:eastAsia="Times New Roman" w:hAnsi="Times New Roman" w:cs="Times New Roman"/>
                <w:sz w:val="20"/>
                <w:szCs w:val="20"/>
              </w:rPr>
              <w:t>В зависимости от обстоятельств и результатов дела Ответчик в некоторых случаях вправе требовать присуждения с </w:t>
            </w:r>
            <w:hyperlink r:id="rId22" w:tooltip="Истец" w:history="1">
              <w:r w:rsidRPr="00BC056E">
                <w:rPr>
                  <w:rFonts w:ascii="Times New Roman" w:eastAsia="Times New Roman" w:hAnsi="Times New Roman" w:cs="Times New Roman"/>
                  <w:sz w:val="20"/>
                  <w:szCs w:val="20"/>
                </w:rPr>
                <w:t>истца</w:t>
              </w:r>
            </w:hyperlink>
            <w:r w:rsidRPr="00BC056E">
              <w:rPr>
                <w:rFonts w:ascii="Times New Roman" w:eastAsia="Times New Roman" w:hAnsi="Times New Roman" w:cs="Times New Roman"/>
                <w:sz w:val="20"/>
                <w:szCs w:val="20"/>
              </w:rPr>
              <w:t> затрат на оплату услуг представителя в разумных пределах, возмещения всех понесенные по делу судебных расходов (пропорционально удовлетворенной части исковых требований),требовать с истца, систематически противодействовавшего правильному и своевременному рассмотрению и разрешению дела, компенсацию за фактическую потерю времени.</w:t>
            </w:r>
          </w:p>
          <w:p w:rsidR="003875E1" w:rsidRPr="00222369" w:rsidRDefault="003875E1" w:rsidP="00E15D35">
            <w:pPr>
              <w:spacing w:after="0" w:line="240" w:lineRule="auto"/>
              <w:ind w:firstLine="709"/>
              <w:rPr>
                <w:rFonts w:ascii="Times New Roman" w:hAnsi="Times New Roman" w:cs="Times New Roman"/>
                <w:sz w:val="24"/>
                <w:szCs w:val="24"/>
              </w:rPr>
            </w:pPr>
          </w:p>
        </w:tc>
      </w:tr>
    </w:tbl>
    <w:p w:rsidR="00BC056E" w:rsidRDefault="00BC056E" w:rsidP="003875E1">
      <w:pPr>
        <w:spacing w:after="0" w:line="240" w:lineRule="auto"/>
        <w:ind w:firstLine="709"/>
        <w:jc w:val="both"/>
        <w:rPr>
          <w:rFonts w:ascii="Times New Roman" w:hAnsi="Times New Roman" w:cs="Times New Roman"/>
          <w:b/>
          <w:sz w:val="24"/>
          <w:szCs w:val="24"/>
        </w:rPr>
      </w:pPr>
    </w:p>
    <w:p w:rsidR="001522F8" w:rsidRDefault="001522F8" w:rsidP="003875E1">
      <w:pPr>
        <w:spacing w:after="0" w:line="240" w:lineRule="auto"/>
        <w:ind w:firstLine="709"/>
        <w:jc w:val="both"/>
        <w:rPr>
          <w:rFonts w:ascii="Times New Roman" w:hAnsi="Times New Roman" w:cs="Times New Roman"/>
          <w:b/>
          <w:sz w:val="24"/>
          <w:szCs w:val="24"/>
        </w:rPr>
      </w:pPr>
    </w:p>
    <w:p w:rsidR="001522F8" w:rsidRDefault="001522F8" w:rsidP="003875E1">
      <w:pPr>
        <w:spacing w:after="0" w:line="240" w:lineRule="auto"/>
        <w:ind w:firstLine="709"/>
        <w:jc w:val="both"/>
        <w:rPr>
          <w:rFonts w:ascii="Times New Roman" w:hAnsi="Times New Roman" w:cs="Times New Roman"/>
          <w:b/>
          <w:sz w:val="24"/>
          <w:szCs w:val="24"/>
        </w:rPr>
      </w:pPr>
    </w:p>
    <w:p w:rsidR="001522F8" w:rsidRDefault="001522F8" w:rsidP="003875E1">
      <w:pPr>
        <w:spacing w:after="0" w:line="240" w:lineRule="auto"/>
        <w:ind w:firstLine="709"/>
        <w:jc w:val="both"/>
        <w:rPr>
          <w:rFonts w:ascii="Times New Roman" w:hAnsi="Times New Roman" w:cs="Times New Roman"/>
          <w:b/>
          <w:sz w:val="24"/>
          <w:szCs w:val="24"/>
        </w:rPr>
      </w:pPr>
    </w:p>
    <w:p w:rsidR="001522F8" w:rsidRPr="00726DEE" w:rsidRDefault="001522F8" w:rsidP="003875E1">
      <w:pPr>
        <w:spacing w:after="0" w:line="240" w:lineRule="auto"/>
        <w:ind w:firstLine="709"/>
        <w:jc w:val="both"/>
        <w:rPr>
          <w:rFonts w:ascii="Times New Roman" w:hAnsi="Times New Roman" w:cs="Times New Roman"/>
          <w:b/>
          <w:sz w:val="20"/>
          <w:szCs w:val="20"/>
        </w:rPr>
      </w:pPr>
    </w:p>
    <w:p w:rsidR="00DA2E73" w:rsidRDefault="00DA2E73" w:rsidP="003875E1">
      <w:pPr>
        <w:spacing w:after="0" w:line="240" w:lineRule="auto"/>
        <w:ind w:firstLine="709"/>
        <w:jc w:val="both"/>
        <w:rPr>
          <w:rFonts w:ascii="Times New Roman" w:hAnsi="Times New Roman" w:cs="Times New Roman"/>
          <w:b/>
          <w:sz w:val="24"/>
          <w:szCs w:val="24"/>
        </w:rPr>
      </w:pPr>
    </w:p>
    <w:p w:rsidR="00DA2E73" w:rsidRDefault="00DA2E73" w:rsidP="003875E1">
      <w:pPr>
        <w:spacing w:after="0" w:line="240" w:lineRule="auto"/>
        <w:ind w:firstLine="709"/>
        <w:jc w:val="both"/>
        <w:rPr>
          <w:rFonts w:ascii="Times New Roman" w:hAnsi="Times New Roman" w:cs="Times New Roman"/>
          <w:b/>
          <w:sz w:val="24"/>
          <w:szCs w:val="24"/>
        </w:rPr>
      </w:pPr>
    </w:p>
    <w:p w:rsidR="00DA2E73" w:rsidRDefault="00DA2E73" w:rsidP="003875E1">
      <w:pPr>
        <w:spacing w:after="0" w:line="240" w:lineRule="auto"/>
        <w:ind w:firstLine="709"/>
        <w:jc w:val="both"/>
        <w:rPr>
          <w:rFonts w:ascii="Times New Roman" w:hAnsi="Times New Roman" w:cs="Times New Roman"/>
          <w:b/>
          <w:sz w:val="24"/>
          <w:szCs w:val="24"/>
        </w:rPr>
      </w:pPr>
    </w:p>
    <w:p w:rsidR="003875E1" w:rsidRPr="00222369" w:rsidRDefault="003875E1" w:rsidP="003875E1">
      <w:pPr>
        <w:spacing w:after="0" w:line="240" w:lineRule="auto"/>
        <w:ind w:firstLine="709"/>
        <w:jc w:val="both"/>
        <w:rPr>
          <w:rFonts w:ascii="Times New Roman" w:hAnsi="Times New Roman" w:cs="Times New Roman"/>
          <w:b/>
          <w:sz w:val="24"/>
          <w:szCs w:val="24"/>
        </w:rPr>
      </w:pPr>
      <w:r w:rsidRPr="00222369">
        <w:rPr>
          <w:rFonts w:ascii="Times New Roman" w:hAnsi="Times New Roman" w:cs="Times New Roman"/>
          <w:b/>
          <w:sz w:val="24"/>
          <w:szCs w:val="24"/>
        </w:rPr>
        <w:t xml:space="preserve">Задание 2. Заполнить таблицу ключевыми словами «Характеристика процессуального соучастия в гражданском процессе» </w:t>
      </w:r>
    </w:p>
    <w:p w:rsidR="003875E1" w:rsidRPr="00222369" w:rsidRDefault="003875E1" w:rsidP="003875E1">
      <w:pPr>
        <w:spacing w:after="0" w:line="240" w:lineRule="auto"/>
        <w:ind w:firstLine="709"/>
        <w:jc w:val="both"/>
        <w:rPr>
          <w:rFonts w:ascii="Times New Roman" w:hAnsi="Times New Roman" w:cs="Times New Roman"/>
          <w:b/>
          <w:sz w:val="24"/>
          <w:szCs w:val="24"/>
        </w:rPr>
      </w:pPr>
    </w:p>
    <w:tbl>
      <w:tblPr>
        <w:tblStyle w:val="a7"/>
        <w:tblW w:w="0" w:type="auto"/>
        <w:tblInd w:w="108" w:type="dxa"/>
        <w:tblLook w:val="04A0" w:firstRow="1" w:lastRow="0" w:firstColumn="1" w:lastColumn="0" w:noHBand="0" w:noVBand="1"/>
      </w:tblPr>
      <w:tblGrid>
        <w:gridCol w:w="3119"/>
        <w:gridCol w:w="6344"/>
      </w:tblGrid>
      <w:tr w:rsidR="003875E1" w:rsidRPr="00222369" w:rsidTr="00E15D35">
        <w:tc>
          <w:tcPr>
            <w:tcW w:w="3119" w:type="dxa"/>
          </w:tcPr>
          <w:p w:rsidR="003875E1" w:rsidRPr="00222369" w:rsidRDefault="003875E1" w:rsidP="00E15D35">
            <w:pPr>
              <w:ind w:firstLine="709"/>
              <w:jc w:val="center"/>
              <w:rPr>
                <w:rFonts w:ascii="Times New Roman" w:hAnsi="Times New Roman" w:cs="Times New Roman"/>
                <w:b/>
                <w:sz w:val="24"/>
                <w:szCs w:val="24"/>
              </w:rPr>
            </w:pPr>
            <w:r w:rsidRPr="00222369">
              <w:rPr>
                <w:rFonts w:ascii="Times New Roman" w:hAnsi="Times New Roman" w:cs="Times New Roman"/>
                <w:b/>
                <w:sz w:val="24"/>
                <w:szCs w:val="24"/>
              </w:rPr>
              <w:t>КРИТЕРИИ</w:t>
            </w:r>
          </w:p>
        </w:tc>
        <w:tc>
          <w:tcPr>
            <w:tcW w:w="6344" w:type="dxa"/>
          </w:tcPr>
          <w:p w:rsidR="003875E1" w:rsidRPr="00222369" w:rsidRDefault="003875E1" w:rsidP="00E15D35">
            <w:pPr>
              <w:ind w:firstLine="709"/>
              <w:jc w:val="center"/>
              <w:rPr>
                <w:rFonts w:ascii="Times New Roman" w:hAnsi="Times New Roman" w:cs="Times New Roman"/>
                <w:b/>
                <w:sz w:val="24"/>
                <w:szCs w:val="24"/>
              </w:rPr>
            </w:pPr>
            <w:r w:rsidRPr="00222369">
              <w:rPr>
                <w:rFonts w:ascii="Times New Roman" w:hAnsi="Times New Roman" w:cs="Times New Roman"/>
                <w:b/>
                <w:sz w:val="24"/>
                <w:szCs w:val="24"/>
              </w:rPr>
              <w:t>ПРОЦЕССУАЛЬНОЕ СОУЧАСТИЕ</w:t>
            </w:r>
          </w:p>
          <w:p w:rsidR="003875E1" w:rsidRPr="00222369" w:rsidRDefault="003875E1" w:rsidP="00E15D35">
            <w:pPr>
              <w:ind w:firstLine="709"/>
              <w:jc w:val="center"/>
              <w:rPr>
                <w:rFonts w:ascii="Times New Roman" w:hAnsi="Times New Roman" w:cs="Times New Roman"/>
                <w:b/>
                <w:sz w:val="24"/>
                <w:szCs w:val="24"/>
              </w:rPr>
            </w:pPr>
          </w:p>
        </w:tc>
      </w:tr>
      <w:tr w:rsidR="003875E1" w:rsidRPr="00222369" w:rsidTr="001522F8">
        <w:tc>
          <w:tcPr>
            <w:tcW w:w="3119" w:type="dxa"/>
          </w:tcPr>
          <w:p w:rsidR="003875E1" w:rsidRPr="00222369" w:rsidRDefault="003875E1" w:rsidP="00E15D35">
            <w:pPr>
              <w:ind w:firstLine="709"/>
              <w:jc w:val="both"/>
              <w:rPr>
                <w:rFonts w:ascii="Times New Roman" w:hAnsi="Times New Roman" w:cs="Times New Roman"/>
                <w:b/>
                <w:sz w:val="24"/>
                <w:szCs w:val="24"/>
              </w:rPr>
            </w:pPr>
            <w:r w:rsidRPr="00222369">
              <w:rPr>
                <w:rFonts w:ascii="Times New Roman" w:hAnsi="Times New Roman" w:cs="Times New Roman"/>
                <w:b/>
                <w:sz w:val="24"/>
                <w:szCs w:val="24"/>
              </w:rPr>
              <w:t xml:space="preserve">Понятие </w:t>
            </w:r>
          </w:p>
        </w:tc>
        <w:tc>
          <w:tcPr>
            <w:tcW w:w="6344" w:type="dxa"/>
            <w:tcBorders>
              <w:bottom w:val="single" w:sz="4" w:space="0" w:color="000000" w:themeColor="text1"/>
            </w:tcBorders>
          </w:tcPr>
          <w:p w:rsidR="003875E1" w:rsidRPr="001522F8" w:rsidRDefault="001522F8" w:rsidP="001522F8">
            <w:pPr>
              <w:jc w:val="both"/>
              <w:rPr>
                <w:rFonts w:ascii="Times New Roman" w:hAnsi="Times New Roman" w:cs="Times New Roman"/>
                <w:b/>
                <w:sz w:val="20"/>
                <w:szCs w:val="20"/>
              </w:rPr>
            </w:pPr>
            <w:r w:rsidRPr="001522F8">
              <w:rPr>
                <w:rFonts w:ascii="Times New Roman" w:hAnsi="Times New Roman" w:cs="Times New Roman"/>
                <w:bCs/>
                <w:sz w:val="20"/>
                <w:szCs w:val="20"/>
                <w:shd w:val="clear" w:color="auto" w:fill="FFFFFF"/>
              </w:rPr>
              <w:t>Процессуальное соучастие</w:t>
            </w:r>
            <w:r w:rsidRPr="001522F8">
              <w:rPr>
                <w:rStyle w:val="apple-converted-space"/>
                <w:rFonts w:ascii="Times New Roman" w:hAnsi="Times New Roman" w:cs="Times New Roman"/>
                <w:sz w:val="20"/>
                <w:szCs w:val="20"/>
                <w:shd w:val="clear" w:color="auto" w:fill="FFFFFF"/>
              </w:rPr>
              <w:t> </w:t>
            </w:r>
            <w:r w:rsidRPr="001522F8">
              <w:rPr>
                <w:rFonts w:ascii="Times New Roman" w:hAnsi="Times New Roman" w:cs="Times New Roman"/>
                <w:sz w:val="20"/>
                <w:szCs w:val="20"/>
                <w:shd w:val="clear" w:color="auto" w:fill="FFFFFF"/>
              </w:rPr>
              <w:t>-</w:t>
            </w:r>
            <w:r w:rsidRPr="001522F8">
              <w:rPr>
                <w:rStyle w:val="apple-converted-space"/>
                <w:rFonts w:ascii="Times New Roman" w:hAnsi="Times New Roman" w:cs="Times New Roman"/>
                <w:sz w:val="20"/>
                <w:szCs w:val="20"/>
                <w:shd w:val="clear" w:color="auto" w:fill="FFFFFF"/>
              </w:rPr>
              <w:t> </w:t>
            </w:r>
            <w:r w:rsidRPr="001522F8">
              <w:rPr>
                <w:rFonts w:ascii="Times New Roman" w:hAnsi="Times New Roman" w:cs="Times New Roman"/>
                <w:bCs/>
                <w:sz w:val="20"/>
                <w:szCs w:val="20"/>
                <w:shd w:val="clear" w:color="auto" w:fill="FFFFFF"/>
              </w:rPr>
              <w:t>это</w:t>
            </w:r>
            <w:r w:rsidRPr="001522F8">
              <w:rPr>
                <w:rStyle w:val="apple-converted-space"/>
                <w:rFonts w:ascii="Times New Roman" w:hAnsi="Times New Roman" w:cs="Times New Roman"/>
                <w:sz w:val="20"/>
                <w:szCs w:val="20"/>
                <w:shd w:val="clear" w:color="auto" w:fill="FFFFFF"/>
              </w:rPr>
              <w:t> </w:t>
            </w:r>
            <w:r w:rsidRPr="001522F8">
              <w:rPr>
                <w:rFonts w:ascii="Times New Roman" w:hAnsi="Times New Roman" w:cs="Times New Roman"/>
                <w:sz w:val="20"/>
                <w:szCs w:val="20"/>
                <w:shd w:val="clear" w:color="auto" w:fill="FFFFFF"/>
              </w:rPr>
              <w:t>участие в одном и том же процессе нескольких истцов или нескольких ответчиков, требования или обязанности которых не исключают друг друга</w:t>
            </w:r>
          </w:p>
        </w:tc>
      </w:tr>
      <w:tr w:rsidR="003875E1" w:rsidRPr="00222369" w:rsidTr="001522F8">
        <w:tc>
          <w:tcPr>
            <w:tcW w:w="3119" w:type="dxa"/>
          </w:tcPr>
          <w:p w:rsidR="003875E1" w:rsidRPr="00222369" w:rsidRDefault="003875E1" w:rsidP="00E15D35">
            <w:pPr>
              <w:ind w:firstLine="709"/>
              <w:jc w:val="both"/>
              <w:rPr>
                <w:rFonts w:ascii="Times New Roman" w:hAnsi="Times New Roman" w:cs="Times New Roman"/>
                <w:b/>
                <w:sz w:val="24"/>
                <w:szCs w:val="24"/>
              </w:rPr>
            </w:pPr>
            <w:r w:rsidRPr="00222369">
              <w:rPr>
                <w:rFonts w:ascii="Times New Roman" w:hAnsi="Times New Roman" w:cs="Times New Roman"/>
                <w:b/>
                <w:sz w:val="24"/>
                <w:szCs w:val="24"/>
              </w:rPr>
              <w:t xml:space="preserve">Виды </w:t>
            </w:r>
          </w:p>
        </w:tc>
        <w:tc>
          <w:tcPr>
            <w:tcW w:w="6344" w:type="dxa"/>
            <w:tcBorders>
              <w:bottom w:val="single" w:sz="4" w:space="0" w:color="auto"/>
            </w:tcBorders>
          </w:tcPr>
          <w:p w:rsidR="003875E1" w:rsidRPr="00726DEE" w:rsidRDefault="001522F8" w:rsidP="00726DEE">
            <w:pPr>
              <w:rPr>
                <w:rFonts w:ascii="Times New Roman" w:hAnsi="Times New Roman" w:cs="Times New Roman"/>
                <w:sz w:val="20"/>
                <w:szCs w:val="20"/>
                <w:shd w:val="clear" w:color="auto" w:fill="FFFFFF"/>
              </w:rPr>
            </w:pPr>
            <w:r w:rsidRPr="00726DEE">
              <w:rPr>
                <w:rFonts w:ascii="Times New Roman" w:hAnsi="Times New Roman" w:cs="Times New Roman"/>
                <w:sz w:val="20"/>
                <w:szCs w:val="20"/>
                <w:shd w:val="clear" w:color="auto" w:fill="FFFFFF"/>
              </w:rPr>
              <w:t>По процессуально-правовому критерию различается три вида соучастия</w:t>
            </w:r>
            <w:r w:rsidRPr="00726DEE">
              <w:rPr>
                <w:rFonts w:ascii="Times New Roman" w:hAnsi="Times New Roman" w:cs="Times New Roman"/>
                <w:sz w:val="18"/>
                <w:szCs w:val="18"/>
                <w:shd w:val="clear" w:color="auto" w:fill="FFFFFF"/>
              </w:rPr>
              <w:t xml:space="preserve"> </w:t>
            </w:r>
            <w:r w:rsidRPr="00726DEE">
              <w:rPr>
                <w:rFonts w:ascii="Times New Roman" w:hAnsi="Times New Roman" w:cs="Times New Roman"/>
                <w:sz w:val="20"/>
                <w:szCs w:val="20"/>
                <w:shd w:val="clear" w:color="auto" w:fill="FFFFFF"/>
              </w:rPr>
              <w:t>в зависимости оттого, на чьей стороне оно имеет место:</w:t>
            </w:r>
            <w:r w:rsidRPr="00726DEE">
              <w:rPr>
                <w:rFonts w:ascii="Times New Roman" w:hAnsi="Times New Roman" w:cs="Times New Roman"/>
                <w:sz w:val="20"/>
                <w:szCs w:val="20"/>
              </w:rPr>
              <w:br/>
            </w:r>
            <w:r w:rsidRPr="00726DEE">
              <w:rPr>
                <w:rFonts w:ascii="Times New Roman" w:hAnsi="Times New Roman" w:cs="Times New Roman"/>
                <w:sz w:val="20"/>
                <w:szCs w:val="20"/>
                <w:shd w:val="clear" w:color="auto" w:fill="FFFFFF"/>
              </w:rPr>
              <w:t>1) активное соучастие - когда на стороне истца одновременно участвует несколько лиц;</w:t>
            </w:r>
            <w:r w:rsidRPr="00726DEE">
              <w:rPr>
                <w:rFonts w:ascii="Times New Roman" w:hAnsi="Times New Roman" w:cs="Times New Roman"/>
                <w:sz w:val="20"/>
                <w:szCs w:val="20"/>
              </w:rPr>
              <w:br/>
            </w:r>
            <w:r w:rsidRPr="00726DEE">
              <w:rPr>
                <w:rFonts w:ascii="Times New Roman" w:hAnsi="Times New Roman" w:cs="Times New Roman"/>
                <w:sz w:val="20"/>
                <w:szCs w:val="20"/>
                <w:shd w:val="clear" w:color="auto" w:fill="FFFFFF"/>
              </w:rPr>
              <w:t>2) пассивное соучастие - когда на стороне ответчика одновременно участвуетнесколько лиц;</w:t>
            </w:r>
            <w:r w:rsidRPr="00726DEE">
              <w:rPr>
                <w:rFonts w:ascii="Times New Roman" w:hAnsi="Times New Roman" w:cs="Times New Roman"/>
                <w:sz w:val="20"/>
                <w:szCs w:val="20"/>
              </w:rPr>
              <w:br/>
            </w:r>
            <w:r w:rsidRPr="00726DEE">
              <w:rPr>
                <w:rFonts w:ascii="Times New Roman" w:hAnsi="Times New Roman" w:cs="Times New Roman"/>
                <w:sz w:val="20"/>
                <w:szCs w:val="20"/>
                <w:shd w:val="clear" w:color="auto" w:fill="FFFFFF"/>
              </w:rPr>
              <w:t>3) смешанное соучастие - когда одновременно на стороне истца и ответчика участвует несколько лиц.</w:t>
            </w:r>
          </w:p>
          <w:p w:rsidR="00726DEE" w:rsidRPr="00726DEE" w:rsidRDefault="00726DEE" w:rsidP="00726DEE">
            <w:pPr>
              <w:pStyle w:val="a9"/>
              <w:jc w:val="center"/>
              <w:rPr>
                <w:sz w:val="20"/>
                <w:szCs w:val="20"/>
              </w:rPr>
            </w:pPr>
            <w:r w:rsidRPr="00726DEE">
              <w:rPr>
                <w:color w:val="000000"/>
                <w:sz w:val="25"/>
                <w:szCs w:val="25"/>
              </w:rPr>
              <w:t>П</w:t>
            </w:r>
            <w:r w:rsidRPr="00726DEE">
              <w:rPr>
                <w:sz w:val="20"/>
                <w:szCs w:val="20"/>
              </w:rPr>
              <w:t>о материально правовому критерию:</w:t>
            </w:r>
          </w:p>
          <w:p w:rsidR="00726DEE" w:rsidRPr="00726DEE" w:rsidRDefault="00726DEE" w:rsidP="00726DEE">
            <w:pPr>
              <w:pStyle w:val="a9"/>
              <w:numPr>
                <w:ilvl w:val="0"/>
                <w:numId w:val="12"/>
              </w:numPr>
              <w:jc w:val="both"/>
              <w:rPr>
                <w:sz w:val="20"/>
                <w:szCs w:val="20"/>
              </w:rPr>
            </w:pPr>
            <w:r w:rsidRPr="00726DEE">
              <w:rPr>
                <w:sz w:val="20"/>
                <w:szCs w:val="20"/>
              </w:rPr>
              <w:t>Обязательное (необходимое) – соучастие, необходимость которого вызвано тем, что характер спорного материального правоотношения не позволяет решить вопрос о правах или обязанностях одного из участников процесса без привлечения в дело остальных субъектов спорного материального правоотношения.</w:t>
            </w:r>
          </w:p>
          <w:p w:rsidR="00726DEE" w:rsidRPr="00726DEE" w:rsidRDefault="00726DEE" w:rsidP="00726DEE">
            <w:pPr>
              <w:pStyle w:val="a9"/>
              <w:numPr>
                <w:ilvl w:val="0"/>
                <w:numId w:val="12"/>
              </w:numPr>
              <w:jc w:val="both"/>
              <w:rPr>
                <w:sz w:val="20"/>
                <w:szCs w:val="20"/>
              </w:rPr>
            </w:pPr>
            <w:r w:rsidRPr="00726DEE">
              <w:rPr>
                <w:sz w:val="20"/>
                <w:szCs w:val="20"/>
              </w:rPr>
              <w:t>Факультативное – соучастие, при котором характер спорного материального правоотношения позволяет решить вопрос о правах или обязанностях одного из участников процесса независимо от привлечения в дело остальных субъектов материального правоотношения.</w:t>
            </w:r>
          </w:p>
          <w:p w:rsidR="00726DEE" w:rsidRPr="001522F8" w:rsidRDefault="00726DEE" w:rsidP="001522F8">
            <w:pPr>
              <w:rPr>
                <w:rFonts w:ascii="Times New Roman" w:hAnsi="Times New Roman" w:cs="Times New Roman"/>
                <w:b/>
                <w:sz w:val="24"/>
                <w:szCs w:val="24"/>
              </w:rPr>
            </w:pPr>
          </w:p>
        </w:tc>
      </w:tr>
      <w:tr w:rsidR="003875E1" w:rsidRPr="00222369" w:rsidTr="001522F8">
        <w:tc>
          <w:tcPr>
            <w:tcW w:w="3119" w:type="dxa"/>
          </w:tcPr>
          <w:p w:rsidR="003875E1" w:rsidRPr="00222369" w:rsidRDefault="003875E1" w:rsidP="00E15D35">
            <w:pPr>
              <w:ind w:firstLine="709"/>
              <w:jc w:val="both"/>
              <w:rPr>
                <w:rFonts w:ascii="Times New Roman" w:hAnsi="Times New Roman" w:cs="Times New Roman"/>
                <w:b/>
                <w:sz w:val="24"/>
                <w:szCs w:val="24"/>
              </w:rPr>
            </w:pPr>
            <w:r w:rsidRPr="00222369">
              <w:rPr>
                <w:rFonts w:ascii="Times New Roman" w:hAnsi="Times New Roman" w:cs="Times New Roman"/>
                <w:b/>
                <w:sz w:val="24"/>
                <w:szCs w:val="24"/>
              </w:rPr>
              <w:t xml:space="preserve">Основания </w:t>
            </w:r>
          </w:p>
        </w:tc>
        <w:tc>
          <w:tcPr>
            <w:tcW w:w="6344" w:type="dxa"/>
            <w:tcBorders>
              <w:top w:val="single" w:sz="4" w:space="0" w:color="auto"/>
            </w:tcBorders>
          </w:tcPr>
          <w:p w:rsidR="001522F8" w:rsidRPr="001522F8" w:rsidRDefault="001522F8" w:rsidP="001522F8">
            <w:pPr>
              <w:shd w:val="clear" w:color="auto" w:fill="FFFFFF"/>
              <w:spacing w:line="296" w:lineRule="atLeast"/>
              <w:jc w:val="both"/>
              <w:rPr>
                <w:rFonts w:ascii="Times New Roman" w:eastAsia="Times New Roman" w:hAnsi="Times New Roman" w:cs="Times New Roman"/>
                <w:sz w:val="20"/>
                <w:szCs w:val="20"/>
              </w:rPr>
            </w:pPr>
            <w:r w:rsidRPr="001522F8">
              <w:rPr>
                <w:rFonts w:ascii="Times New Roman" w:eastAsia="Times New Roman" w:hAnsi="Times New Roman" w:cs="Times New Roman"/>
                <w:sz w:val="20"/>
                <w:szCs w:val="20"/>
              </w:rPr>
              <w:t>Процессуальное соучастие допускается, если:</w:t>
            </w:r>
          </w:p>
          <w:p w:rsidR="001522F8" w:rsidRPr="001522F8" w:rsidRDefault="001522F8" w:rsidP="001522F8">
            <w:pPr>
              <w:shd w:val="clear" w:color="auto" w:fill="FFFFFF"/>
              <w:spacing w:line="296" w:lineRule="atLeast"/>
              <w:jc w:val="both"/>
              <w:rPr>
                <w:rFonts w:ascii="Times New Roman" w:eastAsia="Times New Roman" w:hAnsi="Times New Roman" w:cs="Times New Roman"/>
                <w:sz w:val="20"/>
                <w:szCs w:val="20"/>
              </w:rPr>
            </w:pPr>
            <w:bookmarkStart w:id="1" w:name="dst100199"/>
            <w:bookmarkEnd w:id="1"/>
            <w:r w:rsidRPr="001522F8">
              <w:rPr>
                <w:rFonts w:ascii="Times New Roman" w:eastAsia="Times New Roman" w:hAnsi="Times New Roman" w:cs="Times New Roman"/>
                <w:sz w:val="20"/>
                <w:szCs w:val="20"/>
              </w:rPr>
              <w:t>1) предметом спора являются общие права или обязанности нескольких истцов или ответчиков;</w:t>
            </w:r>
          </w:p>
          <w:p w:rsidR="001522F8" w:rsidRPr="001522F8" w:rsidRDefault="001522F8" w:rsidP="001522F8">
            <w:pPr>
              <w:shd w:val="clear" w:color="auto" w:fill="FFFFFF"/>
              <w:spacing w:line="296" w:lineRule="atLeast"/>
              <w:jc w:val="both"/>
              <w:rPr>
                <w:rFonts w:ascii="Times New Roman" w:eastAsia="Times New Roman" w:hAnsi="Times New Roman" w:cs="Times New Roman"/>
                <w:sz w:val="20"/>
                <w:szCs w:val="20"/>
              </w:rPr>
            </w:pPr>
            <w:bookmarkStart w:id="2" w:name="dst100200"/>
            <w:bookmarkEnd w:id="2"/>
            <w:r w:rsidRPr="001522F8">
              <w:rPr>
                <w:rFonts w:ascii="Times New Roman" w:eastAsia="Times New Roman" w:hAnsi="Times New Roman" w:cs="Times New Roman"/>
                <w:sz w:val="20"/>
                <w:szCs w:val="20"/>
              </w:rPr>
              <w:t>2) права и обязанности нескольких истцов или ответчиков имеют одно основание;</w:t>
            </w:r>
          </w:p>
          <w:p w:rsidR="001522F8" w:rsidRPr="001522F8" w:rsidRDefault="001522F8" w:rsidP="001522F8">
            <w:pPr>
              <w:shd w:val="clear" w:color="auto" w:fill="FFFFFF"/>
              <w:spacing w:line="296" w:lineRule="atLeast"/>
              <w:jc w:val="both"/>
              <w:rPr>
                <w:rFonts w:ascii="Times New Roman" w:eastAsia="Times New Roman" w:hAnsi="Times New Roman" w:cs="Times New Roman"/>
                <w:sz w:val="20"/>
                <w:szCs w:val="20"/>
              </w:rPr>
            </w:pPr>
            <w:bookmarkStart w:id="3" w:name="dst100201"/>
            <w:bookmarkEnd w:id="3"/>
            <w:r w:rsidRPr="001522F8">
              <w:rPr>
                <w:rFonts w:ascii="Times New Roman" w:eastAsia="Times New Roman" w:hAnsi="Times New Roman" w:cs="Times New Roman"/>
                <w:sz w:val="20"/>
                <w:szCs w:val="20"/>
              </w:rPr>
              <w:t>3) предметом спора являются однородные права и обязанности.</w:t>
            </w:r>
          </w:p>
          <w:p w:rsidR="003875E1" w:rsidRPr="00222369" w:rsidRDefault="003875E1" w:rsidP="00E15D35">
            <w:pPr>
              <w:ind w:firstLine="709"/>
              <w:jc w:val="both"/>
              <w:rPr>
                <w:rFonts w:ascii="Times New Roman" w:hAnsi="Times New Roman" w:cs="Times New Roman"/>
                <w:b/>
                <w:sz w:val="24"/>
                <w:szCs w:val="24"/>
              </w:rPr>
            </w:pPr>
          </w:p>
        </w:tc>
      </w:tr>
      <w:tr w:rsidR="003875E1" w:rsidRPr="00222369" w:rsidTr="00E15D35">
        <w:tc>
          <w:tcPr>
            <w:tcW w:w="3119" w:type="dxa"/>
          </w:tcPr>
          <w:p w:rsidR="003875E1" w:rsidRPr="00222369" w:rsidRDefault="003875E1" w:rsidP="00E15D35">
            <w:pPr>
              <w:ind w:firstLine="709"/>
              <w:jc w:val="both"/>
              <w:rPr>
                <w:rFonts w:ascii="Times New Roman" w:hAnsi="Times New Roman" w:cs="Times New Roman"/>
                <w:b/>
                <w:sz w:val="24"/>
                <w:szCs w:val="24"/>
              </w:rPr>
            </w:pPr>
            <w:r w:rsidRPr="00222369">
              <w:rPr>
                <w:rFonts w:ascii="Times New Roman" w:hAnsi="Times New Roman" w:cs="Times New Roman"/>
                <w:b/>
                <w:sz w:val="24"/>
                <w:szCs w:val="24"/>
              </w:rPr>
              <w:t xml:space="preserve">Порядок вступления в процесс </w:t>
            </w:r>
          </w:p>
        </w:tc>
        <w:tc>
          <w:tcPr>
            <w:tcW w:w="6344" w:type="dxa"/>
          </w:tcPr>
          <w:p w:rsidR="003875E1" w:rsidRPr="00726DEE" w:rsidRDefault="00726DEE" w:rsidP="00726DEE">
            <w:pPr>
              <w:jc w:val="both"/>
              <w:rPr>
                <w:rFonts w:ascii="Times New Roman" w:hAnsi="Times New Roman" w:cs="Times New Roman"/>
                <w:b/>
                <w:sz w:val="20"/>
                <w:szCs w:val="20"/>
              </w:rPr>
            </w:pPr>
            <w:r w:rsidRPr="00726DEE">
              <w:rPr>
                <w:rFonts w:ascii="Times New Roman" w:hAnsi="Times New Roman" w:cs="Times New Roman"/>
                <w:sz w:val="20"/>
                <w:szCs w:val="20"/>
                <w:shd w:val="clear" w:color="auto" w:fill="FFFFFF"/>
              </w:rPr>
              <w:t xml:space="preserve">Каждый из истцов или ответчиков по отношению к другой стороне выступает в процессе самостоятельно. Соучастники могут поручить </w:t>
            </w:r>
            <w:r w:rsidRPr="00726DEE">
              <w:rPr>
                <w:rFonts w:ascii="Times New Roman" w:hAnsi="Times New Roman" w:cs="Times New Roman"/>
                <w:sz w:val="20"/>
                <w:szCs w:val="20"/>
                <w:shd w:val="clear" w:color="auto" w:fill="FFFFFF"/>
              </w:rPr>
              <w:lastRenderedPageBreak/>
              <w:t>ведение дела одному или нескольким из них.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tc>
      </w:tr>
      <w:tr w:rsidR="003875E1" w:rsidRPr="00222369" w:rsidTr="00E15D35">
        <w:tc>
          <w:tcPr>
            <w:tcW w:w="3119" w:type="dxa"/>
          </w:tcPr>
          <w:p w:rsidR="003875E1" w:rsidRPr="00222369" w:rsidRDefault="003875E1" w:rsidP="00E15D35">
            <w:pPr>
              <w:ind w:firstLine="709"/>
              <w:jc w:val="both"/>
              <w:rPr>
                <w:rFonts w:ascii="Times New Roman" w:hAnsi="Times New Roman" w:cs="Times New Roman"/>
                <w:b/>
                <w:sz w:val="24"/>
                <w:szCs w:val="24"/>
              </w:rPr>
            </w:pPr>
            <w:r w:rsidRPr="00222369">
              <w:rPr>
                <w:rFonts w:ascii="Times New Roman" w:hAnsi="Times New Roman" w:cs="Times New Roman"/>
                <w:b/>
                <w:sz w:val="24"/>
                <w:szCs w:val="24"/>
              </w:rPr>
              <w:lastRenderedPageBreak/>
              <w:t xml:space="preserve">Права и обязанности соучастников </w:t>
            </w:r>
          </w:p>
        </w:tc>
        <w:tc>
          <w:tcPr>
            <w:tcW w:w="6344" w:type="dxa"/>
          </w:tcPr>
          <w:p w:rsidR="001522F8" w:rsidRPr="001522F8" w:rsidRDefault="001522F8" w:rsidP="001522F8">
            <w:pPr>
              <w:pStyle w:val="a9"/>
              <w:spacing w:before="230" w:beforeAutospacing="0" w:line="288" w:lineRule="atLeast"/>
              <w:ind w:left="230" w:right="383"/>
              <w:jc w:val="both"/>
              <w:rPr>
                <w:sz w:val="20"/>
                <w:szCs w:val="20"/>
              </w:rPr>
            </w:pPr>
            <w:r w:rsidRPr="001522F8">
              <w:rPr>
                <w:rStyle w:val="ab"/>
                <w:sz w:val="20"/>
                <w:szCs w:val="20"/>
              </w:rPr>
              <w:t>К общим процессуальным правам сторон относятся: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право знакомиться с материалами дела и делать из них выписки, а также снимать копии;</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вести дело через представителя, заявлять отводы судьям, прокурору, секретарю судебного заседания, эксперту, специалисту, переводчику, судебному приставу-исполнителю;</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представлять доказательства и участвовать в их исследовании;</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задавать вопросы участвующим в деле лицам, а также свидетелям, экспертам и специалистам;</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заявлять ходатайства;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давать устные и письменные объяснения по делу;</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представлять суду свои доводы и соображения как по отдельным, частным вопросам судопроизводства, так и по существу дела в целом;</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возражать против ходатайств, доводов и соображений других участвующих в деле лиц;</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оспаривать судебные акты в установленном законом порядке.</w:t>
            </w:r>
          </w:p>
          <w:p w:rsidR="001522F8" w:rsidRPr="001522F8" w:rsidRDefault="001522F8" w:rsidP="001522F8">
            <w:pPr>
              <w:pStyle w:val="a9"/>
              <w:spacing w:before="230" w:beforeAutospacing="0" w:line="288" w:lineRule="atLeast"/>
              <w:ind w:left="230" w:right="383"/>
              <w:jc w:val="both"/>
              <w:rPr>
                <w:sz w:val="20"/>
                <w:szCs w:val="20"/>
              </w:rPr>
            </w:pPr>
            <w:r w:rsidRPr="001522F8">
              <w:rPr>
                <w:rStyle w:val="ab"/>
                <w:sz w:val="20"/>
                <w:szCs w:val="20"/>
              </w:rPr>
              <w:t>К числу процессуальных прав сторон специального характера относятся: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право на обращение в суд с иском, жалобой или заявлением, на предъявление встречного иска;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xml:space="preserve">· право на объединение в одном исковом заявлении нескольких взаимосвязанных требований, на выбор суда, рассматривающего дело, на освобождение от уплаты судебных расходов в доход государства, на отсрочку, рассрочку уплаты судебных расходов или уменьшение их размера, на получение </w:t>
            </w:r>
            <w:r w:rsidRPr="001522F8">
              <w:rPr>
                <w:sz w:val="20"/>
                <w:szCs w:val="20"/>
              </w:rPr>
              <w:lastRenderedPageBreak/>
              <w:t>копий исковых заявлений, в том числе встречных, а также жалоб и заявлений, на обеспечение иска, на отказ от иска;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на изменение иска, на заключение мирового соглашения;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право на признание иска;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на возбуждение исполнительного производства, на отсрочку и рассрочку исполнения судебного акта, а также изменение способа и порядка его исполнения; право на отказ от взыскания, а также от получения предметов, изъятых у должника при исполнении исполнительного документа о передаче их взыскателю;</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право на возвращение исполнительного документа, по которому взыскание не проводилось или проведено частично.</w:t>
            </w:r>
          </w:p>
          <w:p w:rsidR="001522F8" w:rsidRPr="001522F8" w:rsidRDefault="001522F8" w:rsidP="001522F8">
            <w:pPr>
              <w:pStyle w:val="a9"/>
              <w:spacing w:before="230" w:beforeAutospacing="0" w:line="288" w:lineRule="atLeast"/>
              <w:ind w:left="230" w:right="383"/>
              <w:jc w:val="both"/>
              <w:rPr>
                <w:sz w:val="20"/>
                <w:szCs w:val="20"/>
              </w:rPr>
            </w:pPr>
            <w:r w:rsidRPr="001522F8">
              <w:rPr>
                <w:rStyle w:val="ab"/>
                <w:sz w:val="20"/>
                <w:szCs w:val="20"/>
              </w:rPr>
              <w:t>К общим процессуальным обязанностям относятся: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обязанность сторон мотивировать свои заявления и ходатайства;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сообщать суду о перемене места жительства во время судебного разбирательства дела;</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извещать суд о невозможности явки в судебное заседание с указанием причин;</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обязанность по доказыванию фактов, обосновывающих требования и возражения сторон;</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соблюдать порядок в судебном заседании и т.д.</w:t>
            </w:r>
          </w:p>
          <w:p w:rsidR="001522F8" w:rsidRPr="001522F8" w:rsidRDefault="001522F8" w:rsidP="001522F8">
            <w:pPr>
              <w:pStyle w:val="a9"/>
              <w:spacing w:before="230" w:beforeAutospacing="0" w:line="288" w:lineRule="atLeast"/>
              <w:ind w:left="230" w:right="383"/>
              <w:jc w:val="both"/>
              <w:rPr>
                <w:sz w:val="20"/>
                <w:szCs w:val="20"/>
              </w:rPr>
            </w:pPr>
            <w:r w:rsidRPr="001522F8">
              <w:rPr>
                <w:rStyle w:val="ab"/>
                <w:sz w:val="20"/>
                <w:szCs w:val="20"/>
              </w:rPr>
              <w:t>К специальным процессуальным обязанностям сторон относятся: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обязанность соблюдения требований, предъявляемых к форме и содержанию заявления, жалобы или представления;</w:t>
            </w:r>
          </w:p>
          <w:p w:rsidR="001522F8" w:rsidRPr="001522F8" w:rsidRDefault="001522F8" w:rsidP="001522F8">
            <w:pPr>
              <w:pStyle w:val="a9"/>
              <w:spacing w:before="230" w:beforeAutospacing="0" w:line="288" w:lineRule="atLeast"/>
              <w:ind w:left="230" w:right="383"/>
              <w:jc w:val="both"/>
              <w:rPr>
                <w:sz w:val="20"/>
                <w:szCs w:val="20"/>
              </w:rPr>
            </w:pPr>
            <w:r w:rsidRPr="001522F8">
              <w:rPr>
                <w:sz w:val="20"/>
                <w:szCs w:val="20"/>
              </w:rPr>
              <w:t>· обязанность по уплате государственной пошлины, а также возмещению иных судебных расходов;</w:t>
            </w:r>
          </w:p>
          <w:p w:rsidR="001522F8" w:rsidRDefault="001522F8" w:rsidP="001522F8">
            <w:pPr>
              <w:pStyle w:val="a9"/>
              <w:spacing w:before="230" w:beforeAutospacing="0" w:line="288" w:lineRule="atLeast"/>
              <w:ind w:left="230" w:right="383"/>
              <w:jc w:val="both"/>
              <w:rPr>
                <w:rFonts w:ascii="Verdana" w:hAnsi="Verdana"/>
                <w:color w:val="000000"/>
                <w:sz w:val="21"/>
                <w:szCs w:val="21"/>
              </w:rPr>
            </w:pPr>
            <w:r w:rsidRPr="001522F8">
              <w:rPr>
                <w:sz w:val="20"/>
                <w:szCs w:val="20"/>
              </w:rPr>
              <w:lastRenderedPageBreak/>
              <w:t>· обязанность представления в суд по его требованию копий документов, приложенных к исковому заявлению.</w:t>
            </w:r>
          </w:p>
          <w:p w:rsidR="003875E1" w:rsidRPr="00222369" w:rsidRDefault="003875E1" w:rsidP="00E15D35">
            <w:pPr>
              <w:ind w:firstLine="709"/>
              <w:jc w:val="both"/>
              <w:rPr>
                <w:rFonts w:ascii="Times New Roman" w:hAnsi="Times New Roman" w:cs="Times New Roman"/>
                <w:b/>
                <w:sz w:val="24"/>
                <w:szCs w:val="24"/>
              </w:rPr>
            </w:pPr>
          </w:p>
        </w:tc>
      </w:tr>
    </w:tbl>
    <w:p w:rsidR="003875E1" w:rsidRPr="00222369" w:rsidRDefault="003875E1" w:rsidP="003875E1">
      <w:pPr>
        <w:spacing w:after="0" w:line="240" w:lineRule="auto"/>
        <w:ind w:firstLine="709"/>
        <w:jc w:val="both"/>
        <w:rPr>
          <w:rFonts w:ascii="Times New Roman" w:hAnsi="Times New Roman" w:cs="Times New Roman"/>
          <w:b/>
          <w:sz w:val="24"/>
          <w:szCs w:val="24"/>
        </w:rPr>
      </w:pPr>
    </w:p>
    <w:p w:rsidR="003875E1" w:rsidRPr="00222369" w:rsidRDefault="003875E1" w:rsidP="003875E1">
      <w:pPr>
        <w:spacing w:after="0" w:line="240" w:lineRule="auto"/>
        <w:ind w:firstLine="709"/>
        <w:rPr>
          <w:rFonts w:ascii="Times New Roman" w:hAnsi="Times New Roman" w:cs="Times New Roman"/>
          <w:b/>
          <w:sz w:val="24"/>
          <w:szCs w:val="24"/>
        </w:rPr>
      </w:pPr>
    </w:p>
    <w:p w:rsidR="003875E1" w:rsidRPr="00222369" w:rsidRDefault="003875E1" w:rsidP="003875E1">
      <w:pPr>
        <w:pStyle w:val="1"/>
        <w:tabs>
          <w:tab w:val="left" w:pos="0"/>
        </w:tabs>
        <w:spacing w:line="240" w:lineRule="auto"/>
        <w:ind w:firstLine="709"/>
        <w:rPr>
          <w:b/>
          <w:sz w:val="24"/>
          <w:szCs w:val="24"/>
        </w:rPr>
      </w:pPr>
      <w:r w:rsidRPr="00222369">
        <w:rPr>
          <w:b/>
          <w:sz w:val="24"/>
          <w:szCs w:val="24"/>
        </w:rPr>
        <w:t xml:space="preserve">ЗАДАНИЕ 3. ОБОБЩЕНИЕ СУДЕБНОЙ ПРАКТИКИ: </w:t>
      </w:r>
    </w:p>
    <w:p w:rsidR="003875E1" w:rsidRPr="00222369" w:rsidRDefault="003875E1" w:rsidP="003875E1">
      <w:pPr>
        <w:spacing w:after="0" w:line="240" w:lineRule="auto"/>
        <w:ind w:firstLine="709"/>
        <w:jc w:val="both"/>
        <w:rPr>
          <w:rStyle w:val="a6"/>
          <w:rFonts w:ascii="Times New Roman" w:hAnsi="Times New Roman" w:cs="Times New Roman"/>
          <w:i w:val="0"/>
          <w:sz w:val="24"/>
          <w:szCs w:val="24"/>
        </w:rPr>
      </w:pPr>
      <w:r w:rsidRPr="00222369">
        <w:rPr>
          <w:rStyle w:val="a6"/>
          <w:rFonts w:ascii="Times New Roman" w:hAnsi="Times New Roman" w:cs="Times New Roman"/>
          <w:i w:val="0"/>
          <w:sz w:val="24"/>
          <w:szCs w:val="24"/>
        </w:rPr>
        <w:t xml:space="preserve">найти судебные постановления и доложить на занятии примеры определения судом надлежащего состава лиц, участвующих в деле: </w:t>
      </w:r>
    </w:p>
    <w:p w:rsidR="003875E1" w:rsidRPr="00222369" w:rsidRDefault="003875E1" w:rsidP="003875E1">
      <w:pPr>
        <w:pStyle w:val="a5"/>
        <w:numPr>
          <w:ilvl w:val="0"/>
          <w:numId w:val="5"/>
        </w:numPr>
        <w:spacing w:after="0" w:line="240" w:lineRule="auto"/>
        <w:ind w:left="0" w:firstLine="709"/>
        <w:jc w:val="both"/>
        <w:rPr>
          <w:rStyle w:val="a6"/>
          <w:i w:val="0"/>
          <w:sz w:val="24"/>
          <w:szCs w:val="24"/>
        </w:rPr>
      </w:pPr>
      <w:r w:rsidRPr="00222369">
        <w:rPr>
          <w:rStyle w:val="a6"/>
          <w:i w:val="0"/>
          <w:sz w:val="24"/>
          <w:szCs w:val="24"/>
        </w:rPr>
        <w:t>о вступлении в процесс соучастников, о соединении (разделении) дел;</w:t>
      </w:r>
    </w:p>
    <w:p w:rsidR="003875E1" w:rsidRPr="00222369" w:rsidRDefault="003875E1" w:rsidP="003875E1">
      <w:pPr>
        <w:pStyle w:val="a5"/>
        <w:numPr>
          <w:ilvl w:val="0"/>
          <w:numId w:val="5"/>
        </w:numPr>
        <w:spacing w:after="0" w:line="240" w:lineRule="auto"/>
        <w:ind w:left="0" w:firstLine="709"/>
        <w:jc w:val="both"/>
        <w:rPr>
          <w:rStyle w:val="a6"/>
          <w:i w:val="0"/>
          <w:sz w:val="24"/>
          <w:szCs w:val="24"/>
        </w:rPr>
      </w:pPr>
      <w:r w:rsidRPr="00222369">
        <w:rPr>
          <w:rStyle w:val="a6"/>
          <w:i w:val="0"/>
          <w:sz w:val="24"/>
          <w:szCs w:val="24"/>
        </w:rPr>
        <w:t xml:space="preserve">о замене ненадлежащего ответчика, </w:t>
      </w:r>
    </w:p>
    <w:p w:rsidR="003875E1" w:rsidRDefault="003875E1" w:rsidP="003875E1">
      <w:pPr>
        <w:pStyle w:val="a5"/>
        <w:numPr>
          <w:ilvl w:val="0"/>
          <w:numId w:val="5"/>
        </w:numPr>
        <w:spacing w:after="0" w:line="240" w:lineRule="auto"/>
        <w:ind w:left="0" w:firstLine="709"/>
        <w:jc w:val="both"/>
        <w:rPr>
          <w:rStyle w:val="a6"/>
          <w:i w:val="0"/>
          <w:sz w:val="24"/>
          <w:szCs w:val="24"/>
        </w:rPr>
      </w:pPr>
      <w:r w:rsidRPr="00222369">
        <w:rPr>
          <w:rStyle w:val="a6"/>
          <w:i w:val="0"/>
          <w:sz w:val="24"/>
          <w:szCs w:val="24"/>
        </w:rPr>
        <w:t xml:space="preserve">о процессуальном правопреемстве и т.д.  </w:t>
      </w:r>
    </w:p>
    <w:p w:rsidR="00726DEE" w:rsidRDefault="00726DEE" w:rsidP="00DA2E73">
      <w:pPr>
        <w:pStyle w:val="a5"/>
        <w:spacing w:after="0" w:line="240" w:lineRule="auto"/>
        <w:ind w:left="709"/>
        <w:jc w:val="both"/>
        <w:rPr>
          <w:rStyle w:val="a6"/>
          <w:i w:val="0"/>
          <w:sz w:val="24"/>
          <w:szCs w:val="24"/>
        </w:rPr>
      </w:pPr>
    </w:p>
    <w:p w:rsidR="00DA2E73" w:rsidRDefault="00DA2E73" w:rsidP="00DA2E73">
      <w:pPr>
        <w:pStyle w:val="a5"/>
        <w:spacing w:after="0" w:line="240" w:lineRule="auto"/>
        <w:ind w:left="709"/>
        <w:jc w:val="both"/>
        <w:rPr>
          <w:rStyle w:val="a6"/>
          <w:i w:val="0"/>
          <w:sz w:val="24"/>
          <w:szCs w:val="24"/>
        </w:rPr>
      </w:pPr>
    </w:p>
    <w:p w:rsidR="00DA2E73" w:rsidRPr="00DA2E73" w:rsidRDefault="00DA2E73" w:rsidP="00DA2E73">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 xml:space="preserve">Судебная практика о вступлении в процесс соучастников </w:t>
      </w:r>
      <w:r>
        <w:rPr>
          <w:rFonts w:ascii="Times New Roman" w:eastAsia="Times New Roman" w:hAnsi="Times New Roman" w:cs="Times New Roman"/>
          <w:sz w:val="24"/>
          <w:szCs w:val="24"/>
        </w:rPr>
        <w:t xml:space="preserve">(40 ГПК РФ) </w:t>
      </w:r>
    </w:p>
    <w:p w:rsidR="00DA2E73" w:rsidRDefault="00DA2E73" w:rsidP="00DA2E73">
      <w:pPr>
        <w:spacing w:after="0" w:line="240" w:lineRule="auto"/>
        <w:jc w:val="both"/>
        <w:rPr>
          <w:rFonts w:ascii="Times New Roman" w:eastAsia="Times New Roman" w:hAnsi="Times New Roman" w:cs="Times New Roman"/>
          <w:b/>
          <w:sz w:val="24"/>
          <w:szCs w:val="24"/>
        </w:rPr>
      </w:pPr>
    </w:p>
    <w:p w:rsidR="003875E1" w:rsidRPr="00DA2E73" w:rsidRDefault="00DA2E73" w:rsidP="00DA2E73">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https://rospravosudie.com/law/%D0%A1%D1%82%D0%B0%D1%82%D1%8C%D1%8F_40_%D0%93%D0%9F%D0%9A_%D0%A0%D0%A4</w:t>
      </w:r>
    </w:p>
    <w:p w:rsidR="00DA2E73" w:rsidRDefault="00DA2E73" w:rsidP="00DA2E73">
      <w:pPr>
        <w:spacing w:after="0" w:line="240" w:lineRule="auto"/>
        <w:jc w:val="both"/>
        <w:rPr>
          <w:rFonts w:ascii="Times New Roman" w:eastAsia="Times New Roman" w:hAnsi="Times New Roman" w:cs="Times New Roman"/>
          <w:b/>
          <w:sz w:val="24"/>
          <w:szCs w:val="24"/>
        </w:rPr>
      </w:pPr>
    </w:p>
    <w:p w:rsidR="00DA2E73" w:rsidRPr="00DA2E73" w:rsidRDefault="00DA2E73" w:rsidP="00DA2E73">
      <w:pPr>
        <w:spacing w:after="0" w:line="240" w:lineRule="auto"/>
        <w:jc w:val="both"/>
        <w:rPr>
          <w:rFonts w:ascii="Times New Roman" w:eastAsia="Times New Roman" w:hAnsi="Times New Roman" w:cs="Times New Roman"/>
          <w:sz w:val="24"/>
          <w:szCs w:val="24"/>
        </w:rPr>
      </w:pPr>
    </w:p>
    <w:p w:rsidR="003875E1" w:rsidRDefault="00DA2E73" w:rsidP="003875E1">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 xml:space="preserve">Судебная практика о соединении (разделении) дел </w:t>
      </w:r>
      <w:r>
        <w:rPr>
          <w:rFonts w:ascii="Times New Roman" w:eastAsia="Times New Roman" w:hAnsi="Times New Roman" w:cs="Times New Roman"/>
          <w:sz w:val="24"/>
          <w:szCs w:val="24"/>
        </w:rPr>
        <w:t xml:space="preserve">(151 ГПК РФ) </w:t>
      </w:r>
    </w:p>
    <w:p w:rsidR="00DA2E73" w:rsidRDefault="00DA2E73" w:rsidP="003875E1">
      <w:pPr>
        <w:spacing w:after="0" w:line="240" w:lineRule="auto"/>
        <w:jc w:val="both"/>
        <w:rPr>
          <w:rFonts w:ascii="Times New Roman" w:eastAsia="Times New Roman" w:hAnsi="Times New Roman" w:cs="Times New Roman"/>
          <w:sz w:val="24"/>
          <w:szCs w:val="24"/>
        </w:rPr>
      </w:pPr>
    </w:p>
    <w:p w:rsidR="00DA2E73" w:rsidRPr="00DA2E73" w:rsidRDefault="00DA2E73" w:rsidP="003875E1">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https://rospravosudie.com/law/%D0%A1%D1%82%D0%B0%D1%82%D1%8C%D1%8F_151_%D0%93%D0%9F%D0%9A_%D0%A0%D0%A4</w:t>
      </w:r>
    </w:p>
    <w:p w:rsidR="00DA2E73" w:rsidRDefault="00DA2E73" w:rsidP="003875E1">
      <w:pPr>
        <w:spacing w:after="0" w:line="240" w:lineRule="auto"/>
        <w:jc w:val="both"/>
        <w:rPr>
          <w:rFonts w:ascii="Times New Roman" w:eastAsia="Times New Roman" w:hAnsi="Times New Roman" w:cs="Times New Roman"/>
          <w:b/>
          <w:sz w:val="24"/>
          <w:szCs w:val="24"/>
        </w:rPr>
      </w:pPr>
    </w:p>
    <w:p w:rsidR="00DA2E73" w:rsidRPr="00DA2E73" w:rsidRDefault="00DA2E73" w:rsidP="003875E1">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 xml:space="preserve">Судебная практика о замене ненадлежащего ответчика </w:t>
      </w:r>
      <w:r>
        <w:rPr>
          <w:rFonts w:ascii="Times New Roman" w:eastAsia="Times New Roman" w:hAnsi="Times New Roman" w:cs="Times New Roman"/>
          <w:sz w:val="24"/>
          <w:szCs w:val="24"/>
        </w:rPr>
        <w:t xml:space="preserve">(41 ГПК РФ) </w:t>
      </w:r>
    </w:p>
    <w:p w:rsidR="00DA2E73" w:rsidRDefault="00DA2E73" w:rsidP="003875E1">
      <w:pPr>
        <w:spacing w:after="0" w:line="240" w:lineRule="auto"/>
        <w:jc w:val="both"/>
        <w:rPr>
          <w:rFonts w:ascii="Times New Roman" w:eastAsia="Times New Roman" w:hAnsi="Times New Roman" w:cs="Times New Roman"/>
          <w:b/>
          <w:sz w:val="24"/>
          <w:szCs w:val="24"/>
        </w:rPr>
      </w:pPr>
    </w:p>
    <w:p w:rsidR="00DA2E73" w:rsidRDefault="00DA2E73" w:rsidP="003875E1">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https://rospravosudie.com/law/%D0%A1%D1%82%D0%B0%D1%82%D1%8C%D1%8F_41_%D0%93%D0%9F%D0%9A_%D0%A0%D0%A4</w:t>
      </w:r>
    </w:p>
    <w:p w:rsidR="00DA2E73" w:rsidRDefault="00DA2E73" w:rsidP="0038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Судебная практика о процессуальном правопреемстве (44 ГПК РФ) </w:t>
      </w:r>
    </w:p>
    <w:p w:rsidR="00DA2E73" w:rsidRDefault="00DA2E73" w:rsidP="003875E1">
      <w:pPr>
        <w:spacing w:after="0" w:line="240" w:lineRule="auto"/>
        <w:jc w:val="both"/>
        <w:rPr>
          <w:rFonts w:ascii="Times New Roman" w:eastAsia="Times New Roman" w:hAnsi="Times New Roman" w:cs="Times New Roman"/>
          <w:sz w:val="24"/>
          <w:szCs w:val="24"/>
        </w:rPr>
      </w:pPr>
    </w:p>
    <w:p w:rsidR="00DA2E73" w:rsidRPr="00DA2E73" w:rsidRDefault="00DA2E73" w:rsidP="003875E1">
      <w:pPr>
        <w:spacing w:after="0" w:line="240" w:lineRule="auto"/>
        <w:jc w:val="both"/>
        <w:rPr>
          <w:rFonts w:ascii="Times New Roman" w:eastAsia="Times New Roman" w:hAnsi="Times New Roman" w:cs="Times New Roman"/>
          <w:sz w:val="24"/>
          <w:szCs w:val="24"/>
        </w:rPr>
      </w:pPr>
      <w:r w:rsidRPr="00DA2E73">
        <w:rPr>
          <w:rFonts w:ascii="Times New Roman" w:eastAsia="Times New Roman" w:hAnsi="Times New Roman" w:cs="Times New Roman"/>
          <w:sz w:val="24"/>
          <w:szCs w:val="24"/>
        </w:rPr>
        <w:t>https://rospravosudie.com/law/%D0%A1%D1%82%D0%B0%D1%82%D1%8C%D1%8F_44_%D0%93%D0%9F%D0%9A_%D0%A0%D0%A4</w:t>
      </w:r>
    </w:p>
    <w:p w:rsidR="00DA2E73" w:rsidRDefault="00DA2E73" w:rsidP="003875E1">
      <w:pPr>
        <w:spacing w:after="0" w:line="240" w:lineRule="auto"/>
        <w:jc w:val="both"/>
        <w:rPr>
          <w:rFonts w:ascii="Times New Roman" w:eastAsia="Times New Roman" w:hAnsi="Times New Roman" w:cs="Times New Roman"/>
          <w:b/>
          <w:sz w:val="24"/>
          <w:szCs w:val="24"/>
        </w:rPr>
      </w:pPr>
    </w:p>
    <w:p w:rsidR="00DA2E73" w:rsidRPr="00222369" w:rsidRDefault="00DA2E73" w:rsidP="003875E1">
      <w:pPr>
        <w:spacing w:after="0" w:line="240" w:lineRule="auto"/>
        <w:jc w:val="both"/>
        <w:rPr>
          <w:rFonts w:ascii="Times New Roman" w:eastAsia="Times New Roman" w:hAnsi="Times New Roman" w:cs="Times New Roman"/>
          <w:b/>
          <w:sz w:val="24"/>
          <w:szCs w:val="24"/>
        </w:rPr>
      </w:pPr>
    </w:p>
    <w:p w:rsidR="003875E1" w:rsidRPr="00222369" w:rsidRDefault="003875E1" w:rsidP="003875E1">
      <w:pPr>
        <w:spacing w:after="0" w:line="240" w:lineRule="auto"/>
        <w:ind w:firstLine="709"/>
        <w:jc w:val="both"/>
        <w:rPr>
          <w:rFonts w:ascii="Times New Roman" w:hAnsi="Times New Roman" w:cs="Times New Roman"/>
          <w:b/>
          <w:sz w:val="24"/>
          <w:szCs w:val="24"/>
        </w:rPr>
      </w:pPr>
      <w:r w:rsidRPr="00222369">
        <w:rPr>
          <w:rFonts w:ascii="Times New Roman" w:eastAsia="Times New Roman" w:hAnsi="Times New Roman" w:cs="Times New Roman"/>
          <w:b/>
          <w:sz w:val="24"/>
          <w:szCs w:val="24"/>
        </w:rPr>
        <w:t>7. ТРЕТЬИ ЛИЦА В ГРАЖДАНСКОМ ПРОЦЕССЕ</w:t>
      </w:r>
    </w:p>
    <w:p w:rsidR="003875E1" w:rsidRPr="00222369" w:rsidRDefault="003875E1" w:rsidP="003875E1">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p>
    <w:p w:rsidR="003875E1" w:rsidRPr="00222369" w:rsidRDefault="003875E1" w:rsidP="003875E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222369">
        <w:rPr>
          <w:rFonts w:ascii="Times New Roman" w:hAnsi="Times New Roman" w:cs="Times New Roman"/>
          <w:b/>
          <w:color w:val="000000"/>
          <w:sz w:val="24"/>
          <w:szCs w:val="24"/>
        </w:rPr>
        <w:t>Задание</w:t>
      </w:r>
      <w:r w:rsidRPr="00222369">
        <w:rPr>
          <w:rFonts w:ascii="Times New Roman" w:hAnsi="Times New Roman" w:cs="Times New Roman"/>
          <w:color w:val="000000"/>
          <w:sz w:val="24"/>
          <w:szCs w:val="24"/>
        </w:rPr>
        <w:t xml:space="preserve">1. Заполнить схему </w:t>
      </w:r>
    </w:p>
    <w:p w:rsidR="003875E1" w:rsidRPr="00222369" w:rsidRDefault="003875E1" w:rsidP="003875E1">
      <w:pPr>
        <w:shd w:val="clear" w:color="auto" w:fill="FFFFFF"/>
        <w:autoSpaceDE w:val="0"/>
        <w:autoSpaceDN w:val="0"/>
        <w:adjustRightInd w:val="0"/>
        <w:spacing w:after="0" w:line="240" w:lineRule="auto"/>
        <w:ind w:firstLine="709"/>
        <w:jc w:val="center"/>
        <w:rPr>
          <w:rFonts w:ascii="Times New Roman" w:hAnsi="Times New Roman" w:cs="Times New Roman"/>
          <w:i/>
          <w:color w:val="000000"/>
          <w:sz w:val="24"/>
          <w:szCs w:val="24"/>
        </w:rPr>
      </w:pPr>
    </w:p>
    <w:p w:rsidR="003875E1" w:rsidRPr="00222369" w:rsidRDefault="003875E1" w:rsidP="003875E1">
      <w:pPr>
        <w:shd w:val="clear" w:color="auto" w:fill="FFFFFF"/>
        <w:autoSpaceDE w:val="0"/>
        <w:autoSpaceDN w:val="0"/>
        <w:adjustRightInd w:val="0"/>
        <w:spacing w:after="0" w:line="240" w:lineRule="auto"/>
        <w:ind w:firstLine="709"/>
        <w:jc w:val="center"/>
        <w:rPr>
          <w:rFonts w:ascii="Times New Roman" w:hAnsi="Times New Roman" w:cs="Times New Roman"/>
          <w:i/>
          <w:color w:val="000000"/>
          <w:sz w:val="24"/>
          <w:szCs w:val="24"/>
        </w:rPr>
      </w:pPr>
      <w:r w:rsidRPr="00222369">
        <w:rPr>
          <w:rFonts w:ascii="Times New Roman" w:hAnsi="Times New Roman" w:cs="Times New Roman"/>
          <w:i/>
          <w:color w:val="000000"/>
          <w:sz w:val="24"/>
          <w:szCs w:val="24"/>
        </w:rPr>
        <w:t>Сравнительный анализ участия в процессе двух видов третьих лиц</w:t>
      </w:r>
    </w:p>
    <w:p w:rsidR="003875E1" w:rsidRPr="00222369" w:rsidRDefault="003875E1" w:rsidP="003875E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Style w:val="a7"/>
        <w:tblW w:w="0" w:type="auto"/>
        <w:tblLook w:val="04A0" w:firstRow="1" w:lastRow="0" w:firstColumn="1" w:lastColumn="0" w:noHBand="0" w:noVBand="1"/>
      </w:tblPr>
      <w:tblGrid>
        <w:gridCol w:w="3190"/>
        <w:gridCol w:w="3190"/>
        <w:gridCol w:w="3191"/>
      </w:tblGrid>
      <w:tr w:rsidR="003875E1" w:rsidRPr="00222369" w:rsidTr="00881ED5">
        <w:trPr>
          <w:trHeight w:val="1212"/>
        </w:trPr>
        <w:tc>
          <w:tcPr>
            <w:tcW w:w="3190" w:type="dxa"/>
          </w:tcPr>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p>
        </w:tc>
        <w:tc>
          <w:tcPr>
            <w:tcW w:w="3190" w:type="dxa"/>
          </w:tcPr>
          <w:p w:rsidR="003875E1" w:rsidRPr="00222369" w:rsidRDefault="003875E1" w:rsidP="00881ED5">
            <w:pPr>
              <w:autoSpaceDE w:val="0"/>
              <w:autoSpaceDN w:val="0"/>
              <w:adjustRightInd w:val="0"/>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t xml:space="preserve">Третьи лица, заявляющие самостоятельные требования относительно предмета спора </w:t>
            </w:r>
          </w:p>
        </w:tc>
        <w:tc>
          <w:tcPr>
            <w:tcW w:w="3191" w:type="dxa"/>
          </w:tcPr>
          <w:p w:rsidR="003875E1" w:rsidRPr="00222369" w:rsidRDefault="003875E1" w:rsidP="00881ED5">
            <w:pPr>
              <w:autoSpaceDE w:val="0"/>
              <w:autoSpaceDN w:val="0"/>
              <w:adjustRightInd w:val="0"/>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t>Третьи лица, не заявляющие самостоятельные требования относительно предмета спора</w:t>
            </w:r>
          </w:p>
        </w:tc>
      </w:tr>
      <w:tr w:rsidR="003875E1" w:rsidRPr="00222369" w:rsidTr="00E15D35">
        <w:tc>
          <w:tcPr>
            <w:tcW w:w="3190" w:type="dxa"/>
          </w:tcPr>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t xml:space="preserve">Характер интереса </w:t>
            </w:r>
          </w:p>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p>
        </w:tc>
        <w:tc>
          <w:tcPr>
            <w:tcW w:w="3190" w:type="dxa"/>
          </w:tcPr>
          <w:p w:rsidR="003875E1" w:rsidRPr="00881ED5" w:rsidRDefault="00881ED5" w:rsidP="00881ED5">
            <w:pPr>
              <w:autoSpaceDE w:val="0"/>
              <w:autoSpaceDN w:val="0"/>
              <w:adjustRightInd w:val="0"/>
              <w:jc w:val="both"/>
              <w:rPr>
                <w:rFonts w:ascii="Times New Roman" w:hAnsi="Times New Roman" w:cs="Times New Roman"/>
                <w:sz w:val="20"/>
                <w:szCs w:val="20"/>
              </w:rPr>
            </w:pPr>
            <w:r w:rsidRPr="00881ED5">
              <w:rPr>
                <w:rStyle w:val="apple-converted-space"/>
                <w:rFonts w:ascii="Times New Roman" w:hAnsi="Times New Roman" w:cs="Times New Roman"/>
                <w:sz w:val="20"/>
                <w:szCs w:val="20"/>
                <w:shd w:val="clear" w:color="auto" w:fill="FFFFFF"/>
              </w:rPr>
              <w:t> </w:t>
            </w:r>
            <w:r w:rsidRPr="00881ED5">
              <w:rPr>
                <w:rFonts w:ascii="Times New Roman" w:hAnsi="Times New Roman" w:cs="Times New Roman"/>
                <w:sz w:val="20"/>
                <w:szCs w:val="20"/>
                <w:shd w:val="clear" w:color="auto" w:fill="FFFFFF"/>
              </w:rPr>
              <w:t xml:space="preserve">Особенность </w:t>
            </w:r>
            <w:r>
              <w:rPr>
                <w:rFonts w:ascii="Times New Roman" w:hAnsi="Times New Roman" w:cs="Times New Roman"/>
                <w:sz w:val="20"/>
                <w:szCs w:val="20"/>
                <w:shd w:val="clear" w:color="auto" w:fill="FFFFFF"/>
              </w:rPr>
              <w:t xml:space="preserve">характера интереса </w:t>
            </w:r>
            <w:r w:rsidRPr="00881ED5">
              <w:rPr>
                <w:rFonts w:ascii="Times New Roman" w:hAnsi="Times New Roman" w:cs="Times New Roman"/>
                <w:sz w:val="20"/>
                <w:szCs w:val="20"/>
                <w:shd w:val="clear" w:color="auto" w:fill="FFFFFF"/>
              </w:rPr>
              <w:t>состоит в том, что иск предъявляется к лицам, которые уже являются участниками судопроизводства по определенному делу. Иначе – это вторжение в чужой процесс, начатый другим лицом (другими лицами). Определением подчеркивается, что третье лицо, вступая в процесс, заявляет самостоятельное требование о защите своих субъективных материальных прав и добивается присуждения в свою пользу предмета, о котором спорят первоначальный истец и ответчик, или признания за собой права, оспариваемого первоначальными сторонами.</w:t>
            </w:r>
          </w:p>
        </w:tc>
        <w:tc>
          <w:tcPr>
            <w:tcW w:w="3191" w:type="dxa"/>
          </w:tcPr>
          <w:p w:rsidR="003875E1" w:rsidRPr="00881ED5" w:rsidRDefault="00881ED5" w:rsidP="00881ED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О</w:t>
            </w:r>
            <w:r w:rsidRPr="00881ED5">
              <w:rPr>
                <w:rFonts w:ascii="Times New Roman" w:hAnsi="Times New Roman" w:cs="Times New Roman"/>
                <w:color w:val="000000"/>
                <w:sz w:val="20"/>
                <w:szCs w:val="20"/>
                <w:shd w:val="clear" w:color="auto" w:fill="FFFFFF"/>
              </w:rPr>
              <w:t>снование участия в деле третьих лиц, не заявляющих самостоятельных требований относительно предмета спора, - юридическая заинтересованность в исходе дела. Юридическая заинтересованность предполагает влияние решения суда на права и обязанности третьего лица. Как правило, это возможность предъявления регрессного иска, но может быть и иной характер юридической заинтересованности. Например, по делам о взыскании алиментов на содержание несовершеннолетнего ребенка третьими лицами, не заявляющими самостоятельных требований относительно предмета спора, привлекаются те, кому ответчик уже выплачивает алименты. В этом случае юридическая заинтересованность третьего лица заключается в сохранении того размера алиментов, который он уже получает (на этот размер способно повлиять решение суда об удовлетворении заявленного иска). Вынесенное решение по спору между истцом и ответчиком при условии привлечения в процесс третьего лица, не заявляющего самостоятельных требований относительно предмета спора, имеет преюдициальное значение. Это означает, что при разрешении регрессного иска в суде не подлежат доказыванию повторно те факты, которые были установлены в решении по первоначальному иску.</w:t>
            </w:r>
          </w:p>
        </w:tc>
      </w:tr>
      <w:tr w:rsidR="003875E1" w:rsidRPr="00222369" w:rsidTr="00E15D35">
        <w:tc>
          <w:tcPr>
            <w:tcW w:w="3190" w:type="dxa"/>
          </w:tcPr>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t>Порядок вступления в процесс</w:t>
            </w:r>
          </w:p>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p>
        </w:tc>
        <w:tc>
          <w:tcPr>
            <w:tcW w:w="3190" w:type="dxa"/>
          </w:tcPr>
          <w:p w:rsidR="003875E1"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t xml:space="preserve">Третьи лица, заявляющие самостоятельные требования относительно предмета спора, могут вступить в дело до </w:t>
            </w:r>
            <w:r w:rsidRPr="00916A69">
              <w:rPr>
                <w:rFonts w:ascii="Times New Roman" w:hAnsi="Times New Roman" w:cs="Times New Roman"/>
                <w:sz w:val="20"/>
                <w:szCs w:val="20"/>
                <w:shd w:val="clear" w:color="auto" w:fill="FFFFFF"/>
              </w:rPr>
              <w:lastRenderedPageBreak/>
              <w:t>принятия судебного постановления судом первой инстанции.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tc>
        <w:tc>
          <w:tcPr>
            <w:tcW w:w="3191" w:type="dxa"/>
          </w:tcPr>
          <w:p w:rsidR="003875E1"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lastRenderedPageBreak/>
              <w:t xml:space="preserve">Третьи лица, не заявляющие самостоятельных требований относительно предмета спора, могут вступить в дело на стороне </w:t>
            </w:r>
            <w:r w:rsidRPr="00916A69">
              <w:rPr>
                <w:rFonts w:ascii="Times New Roman" w:hAnsi="Times New Roman" w:cs="Times New Roman"/>
                <w:sz w:val="20"/>
                <w:szCs w:val="20"/>
                <w:shd w:val="clear" w:color="auto" w:fill="FFFFFF"/>
              </w:rPr>
              <w:lastRenderedPageBreak/>
              <w:t>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w:t>
            </w:r>
            <w:r w:rsidRPr="00916A69">
              <w:rPr>
                <w:rStyle w:val="apple-converted-space"/>
                <w:rFonts w:ascii="Times New Roman" w:hAnsi="Times New Roman" w:cs="Times New Roman"/>
                <w:sz w:val="20"/>
                <w:szCs w:val="20"/>
                <w:shd w:val="clear" w:color="auto" w:fill="FFFFFF"/>
              </w:rPr>
              <w:t> </w:t>
            </w:r>
            <w:r w:rsidRPr="00916A69">
              <w:rPr>
                <w:rFonts w:ascii="Times New Roman" w:hAnsi="Times New Roman" w:cs="Times New Roman"/>
                <w:sz w:val="20"/>
                <w:szCs w:val="20"/>
                <w:shd w:val="clear" w:color="auto" w:fill="FFFFFF"/>
              </w:rPr>
              <w:t>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tc>
      </w:tr>
      <w:tr w:rsidR="003875E1" w:rsidRPr="00222369" w:rsidTr="00E15D35">
        <w:tc>
          <w:tcPr>
            <w:tcW w:w="3190" w:type="dxa"/>
          </w:tcPr>
          <w:p w:rsidR="003875E1" w:rsidRPr="00222369" w:rsidRDefault="003875E1" w:rsidP="00881ED5">
            <w:pPr>
              <w:autoSpaceDE w:val="0"/>
              <w:autoSpaceDN w:val="0"/>
              <w:adjustRightInd w:val="0"/>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lastRenderedPageBreak/>
              <w:t xml:space="preserve">Процессуальные права и обязанности </w:t>
            </w:r>
          </w:p>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p>
        </w:tc>
        <w:tc>
          <w:tcPr>
            <w:tcW w:w="3190" w:type="dxa"/>
          </w:tcPr>
          <w:p w:rsidR="003875E1"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t>Они пользуются всеми правами и несут все обязанности истца.</w:t>
            </w:r>
          </w:p>
        </w:tc>
        <w:tc>
          <w:tcPr>
            <w:tcW w:w="3191" w:type="dxa"/>
          </w:tcPr>
          <w:p w:rsidR="003875E1"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tc>
      </w:tr>
      <w:tr w:rsidR="003875E1" w:rsidRPr="00222369" w:rsidTr="00E15D35">
        <w:tc>
          <w:tcPr>
            <w:tcW w:w="3190" w:type="dxa"/>
          </w:tcPr>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r w:rsidRPr="00222369">
              <w:rPr>
                <w:rFonts w:ascii="Times New Roman" w:hAnsi="Times New Roman" w:cs="Times New Roman"/>
                <w:color w:val="000000"/>
                <w:sz w:val="24"/>
                <w:szCs w:val="24"/>
              </w:rPr>
              <w:t xml:space="preserve">Пример участия </w:t>
            </w:r>
          </w:p>
          <w:p w:rsidR="003875E1" w:rsidRPr="00222369" w:rsidRDefault="003875E1" w:rsidP="00E15D35">
            <w:pPr>
              <w:autoSpaceDE w:val="0"/>
              <w:autoSpaceDN w:val="0"/>
              <w:adjustRightInd w:val="0"/>
              <w:ind w:firstLine="709"/>
              <w:jc w:val="both"/>
              <w:rPr>
                <w:rFonts w:ascii="Times New Roman" w:hAnsi="Times New Roman" w:cs="Times New Roman"/>
                <w:color w:val="000000"/>
                <w:sz w:val="24"/>
                <w:szCs w:val="24"/>
              </w:rPr>
            </w:pPr>
          </w:p>
        </w:tc>
        <w:tc>
          <w:tcPr>
            <w:tcW w:w="3190" w:type="dxa"/>
          </w:tcPr>
          <w:p w:rsidR="003875E1"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t>Жена обращается в суд с иском к мужу о расторжении брака и разделе со</w:t>
            </w:r>
            <w:r w:rsidRPr="00916A69">
              <w:rPr>
                <w:rFonts w:ascii="Times New Roman" w:hAnsi="Times New Roman" w:cs="Times New Roman"/>
                <w:sz w:val="20"/>
                <w:szCs w:val="20"/>
                <w:shd w:val="clear" w:color="auto" w:fill="FFFFFF"/>
              </w:rPr>
              <w:softHyphen/>
              <w:t>вместно нажитого имущества, в том числе квартиры. Родители же мужа подают заяв</w:t>
            </w:r>
            <w:r w:rsidRPr="00916A69">
              <w:rPr>
                <w:rFonts w:ascii="Times New Roman" w:hAnsi="Times New Roman" w:cs="Times New Roman"/>
                <w:sz w:val="20"/>
                <w:szCs w:val="20"/>
                <w:shd w:val="clear" w:color="auto" w:fill="FFFFFF"/>
              </w:rPr>
              <w:softHyphen/>
              <w:t>ление о признании права собственности на квартиру, указывая, что квартира приобре</w:t>
            </w:r>
            <w:r w:rsidRPr="00916A69">
              <w:rPr>
                <w:rFonts w:ascii="Times New Roman" w:hAnsi="Times New Roman" w:cs="Times New Roman"/>
                <w:sz w:val="20"/>
                <w:szCs w:val="20"/>
                <w:shd w:val="clear" w:color="auto" w:fill="FFFFFF"/>
              </w:rPr>
              <w:softHyphen/>
              <w:t>тена на их средства, хотя и зарегистрирова</w:t>
            </w:r>
            <w:r w:rsidRPr="00916A69">
              <w:rPr>
                <w:rFonts w:ascii="Times New Roman" w:hAnsi="Times New Roman" w:cs="Times New Roman"/>
                <w:sz w:val="20"/>
                <w:szCs w:val="20"/>
                <w:shd w:val="clear" w:color="auto" w:fill="FFFFFF"/>
              </w:rPr>
              <w:softHyphen/>
              <w:t>на на имя мужа. В данном случае родители и есть третьи лица, заявляющие самостоя</w:t>
            </w:r>
            <w:r w:rsidRPr="00916A69">
              <w:rPr>
                <w:rFonts w:ascii="Times New Roman" w:hAnsi="Times New Roman" w:cs="Times New Roman"/>
                <w:sz w:val="20"/>
                <w:szCs w:val="20"/>
                <w:shd w:val="clear" w:color="auto" w:fill="FFFFFF"/>
              </w:rPr>
              <w:softHyphen/>
              <w:t>тельные требования.</w:t>
            </w:r>
          </w:p>
        </w:tc>
        <w:tc>
          <w:tcPr>
            <w:tcW w:w="3191" w:type="dxa"/>
          </w:tcPr>
          <w:p w:rsidR="00916A69" w:rsidRPr="00916A69" w:rsidRDefault="00916A69" w:rsidP="00916A69">
            <w:pPr>
              <w:autoSpaceDE w:val="0"/>
              <w:autoSpaceDN w:val="0"/>
              <w:adjustRightInd w:val="0"/>
              <w:jc w:val="both"/>
              <w:rPr>
                <w:rFonts w:ascii="Times New Roman" w:hAnsi="Times New Roman" w:cs="Times New Roman"/>
                <w:sz w:val="20"/>
                <w:szCs w:val="20"/>
              </w:rPr>
            </w:pPr>
            <w:r w:rsidRPr="00916A69">
              <w:rPr>
                <w:rFonts w:ascii="Times New Roman" w:hAnsi="Times New Roman" w:cs="Times New Roman"/>
                <w:sz w:val="20"/>
                <w:szCs w:val="20"/>
                <w:shd w:val="clear" w:color="auto" w:fill="FFFFFF"/>
              </w:rPr>
              <w:t>Потерпевший в результате дорожно-транспортного происшествия предъявляет иск о возмещении вреда, причиненного его здоровью, к владельцу источника повышенной опасности, например ктрамвайно-троллейбусному управлению ПТУ). Третьим лицом, не заявляющим самостоятельных требований относительно предмета спора, на стороне ответчика в процессе будет участвовать водитель троллейбуса, совершивший наезд на потерпевшего.</w:t>
            </w:r>
          </w:p>
        </w:tc>
      </w:tr>
    </w:tbl>
    <w:p w:rsidR="003875E1" w:rsidRPr="00222369" w:rsidRDefault="003875E1" w:rsidP="003875E1">
      <w:pPr>
        <w:pStyle w:val="a3"/>
        <w:jc w:val="both"/>
        <w:rPr>
          <w:rFonts w:ascii="Times New Roman" w:hAnsi="Times New Roman"/>
          <w:b/>
          <w:spacing w:val="-7"/>
          <w:sz w:val="24"/>
          <w:szCs w:val="24"/>
        </w:rPr>
      </w:pPr>
    </w:p>
    <w:p w:rsidR="003875E1" w:rsidRPr="00222369" w:rsidRDefault="003875E1" w:rsidP="003875E1">
      <w:pPr>
        <w:pStyle w:val="a3"/>
        <w:ind w:firstLine="709"/>
        <w:jc w:val="both"/>
        <w:rPr>
          <w:rFonts w:ascii="Times New Roman" w:hAnsi="Times New Roman"/>
          <w:b/>
          <w:spacing w:val="-7"/>
          <w:sz w:val="24"/>
          <w:szCs w:val="24"/>
        </w:rPr>
      </w:pPr>
    </w:p>
    <w:p w:rsidR="003875E1" w:rsidRPr="00222369" w:rsidRDefault="003875E1"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881ED5" w:rsidRDefault="00881ED5" w:rsidP="003875E1">
      <w:pPr>
        <w:pStyle w:val="a3"/>
        <w:ind w:firstLine="709"/>
        <w:jc w:val="both"/>
        <w:rPr>
          <w:rFonts w:ascii="Times New Roman" w:hAnsi="Times New Roman"/>
          <w:b/>
          <w:spacing w:val="-7"/>
          <w:sz w:val="24"/>
          <w:szCs w:val="24"/>
        </w:rPr>
      </w:pPr>
    </w:p>
    <w:p w:rsidR="003875E1" w:rsidRPr="00222369" w:rsidRDefault="003875E1" w:rsidP="003875E1">
      <w:pPr>
        <w:pStyle w:val="a3"/>
        <w:ind w:firstLine="709"/>
        <w:jc w:val="both"/>
        <w:rPr>
          <w:rFonts w:ascii="Times New Roman" w:hAnsi="Times New Roman"/>
          <w:b/>
          <w:sz w:val="24"/>
          <w:szCs w:val="24"/>
        </w:rPr>
      </w:pPr>
      <w:r w:rsidRPr="00222369">
        <w:rPr>
          <w:rFonts w:ascii="Times New Roman" w:hAnsi="Times New Roman"/>
          <w:b/>
          <w:spacing w:val="-7"/>
          <w:sz w:val="24"/>
          <w:szCs w:val="24"/>
        </w:rPr>
        <w:t xml:space="preserve">8. </w:t>
      </w:r>
      <w:r w:rsidRPr="00222369">
        <w:rPr>
          <w:rFonts w:ascii="Times New Roman" w:hAnsi="Times New Roman"/>
          <w:b/>
          <w:sz w:val="24"/>
          <w:szCs w:val="24"/>
        </w:rPr>
        <w:t>УЧАСТИЕ ПРОКУРОРА В ГРАЖДАНСКОМ ПРОЦЕССЕ</w:t>
      </w:r>
    </w:p>
    <w:p w:rsidR="003875E1" w:rsidRPr="00222369" w:rsidRDefault="003875E1" w:rsidP="003875E1">
      <w:pPr>
        <w:pStyle w:val="a3"/>
        <w:ind w:firstLine="709"/>
        <w:jc w:val="both"/>
        <w:rPr>
          <w:rFonts w:ascii="Times New Roman" w:hAnsi="Times New Roman"/>
          <w:b/>
          <w:sz w:val="24"/>
          <w:szCs w:val="24"/>
        </w:rPr>
      </w:pPr>
    </w:p>
    <w:p w:rsidR="003875E1" w:rsidRPr="00222369" w:rsidRDefault="003875E1" w:rsidP="003875E1">
      <w:pPr>
        <w:pStyle w:val="a3"/>
        <w:ind w:firstLine="709"/>
        <w:jc w:val="both"/>
        <w:rPr>
          <w:rFonts w:ascii="Times New Roman" w:hAnsi="Times New Roman"/>
          <w:b/>
          <w:sz w:val="24"/>
          <w:szCs w:val="24"/>
        </w:rPr>
      </w:pPr>
      <w:r w:rsidRPr="00222369">
        <w:rPr>
          <w:rFonts w:ascii="Times New Roman" w:hAnsi="Times New Roman"/>
          <w:b/>
          <w:sz w:val="24"/>
          <w:szCs w:val="24"/>
        </w:rPr>
        <w:t xml:space="preserve">Задание 1. Заполнить таблицу </w:t>
      </w:r>
    </w:p>
    <w:p w:rsidR="003875E1" w:rsidRPr="00222369" w:rsidRDefault="003875E1" w:rsidP="003875E1">
      <w:pPr>
        <w:pStyle w:val="a5"/>
        <w:spacing w:after="0" w:line="240" w:lineRule="auto"/>
        <w:ind w:left="0" w:firstLine="709"/>
        <w:jc w:val="center"/>
        <w:rPr>
          <w:rStyle w:val="a6"/>
          <w:sz w:val="24"/>
          <w:szCs w:val="24"/>
          <w:u w:val="single"/>
        </w:rPr>
      </w:pPr>
      <w:r w:rsidRPr="00222369">
        <w:rPr>
          <w:rStyle w:val="a6"/>
          <w:sz w:val="24"/>
          <w:szCs w:val="24"/>
          <w:u w:val="single"/>
        </w:rPr>
        <w:t xml:space="preserve">«Формы участия прокурора в гражданском процессе» </w:t>
      </w:r>
    </w:p>
    <w:p w:rsidR="003875E1" w:rsidRPr="00222369" w:rsidRDefault="003875E1" w:rsidP="003875E1">
      <w:pPr>
        <w:pStyle w:val="a5"/>
        <w:spacing w:after="0" w:line="240" w:lineRule="auto"/>
        <w:ind w:left="0" w:firstLine="709"/>
        <w:jc w:val="center"/>
        <w:rPr>
          <w:rStyle w:val="a6"/>
          <w:i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875E1" w:rsidRPr="00222369" w:rsidTr="00E15D35">
        <w:tc>
          <w:tcPr>
            <w:tcW w:w="3190"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i w:val="0"/>
                <w:sz w:val="24"/>
                <w:szCs w:val="24"/>
              </w:rPr>
              <w:t xml:space="preserve">Критерии </w:t>
            </w:r>
          </w:p>
        </w:tc>
        <w:tc>
          <w:tcPr>
            <w:tcW w:w="3190" w:type="dxa"/>
          </w:tcPr>
          <w:p w:rsidR="003875E1" w:rsidRPr="00222369" w:rsidRDefault="003875E1" w:rsidP="00881ED5">
            <w:pPr>
              <w:spacing w:after="0" w:line="240" w:lineRule="auto"/>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sz w:val="24"/>
                <w:szCs w:val="24"/>
              </w:rPr>
              <w:t>Обращение в суд с заявлением в защиту прав, свобод и законных интересов граждан, неопределенного круга лиц, интересов РФ, субъектов РФ, муниципальных образований</w:t>
            </w:r>
          </w:p>
        </w:tc>
        <w:tc>
          <w:tcPr>
            <w:tcW w:w="3191" w:type="dxa"/>
          </w:tcPr>
          <w:p w:rsidR="003875E1" w:rsidRPr="00222369" w:rsidRDefault="003875E1" w:rsidP="00881ED5">
            <w:pPr>
              <w:spacing w:after="0" w:line="240" w:lineRule="auto"/>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sz w:val="24"/>
                <w:szCs w:val="24"/>
              </w:rPr>
              <w:t>Вступление в уже начавшийся процесс для дачи заключения по делу</w:t>
            </w:r>
          </w:p>
        </w:tc>
      </w:tr>
      <w:tr w:rsidR="003875E1" w:rsidRPr="00222369" w:rsidTr="00E15D35">
        <w:tc>
          <w:tcPr>
            <w:tcW w:w="3190"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i w:val="0"/>
                <w:sz w:val="24"/>
                <w:szCs w:val="24"/>
              </w:rPr>
              <w:t>Основания участия прокурора</w:t>
            </w:r>
          </w:p>
        </w:tc>
        <w:tc>
          <w:tcPr>
            <w:tcW w:w="3190" w:type="dxa"/>
          </w:tcPr>
          <w:p w:rsidR="003875E1" w:rsidRPr="00881ED5" w:rsidRDefault="00881ED5" w:rsidP="00881ED5">
            <w:pPr>
              <w:spacing w:after="0" w:line="240" w:lineRule="auto"/>
              <w:jc w:val="both"/>
              <w:rPr>
                <w:rStyle w:val="a6"/>
                <w:rFonts w:ascii="Times New Roman" w:eastAsia="Times New Roman" w:hAnsi="Times New Roman" w:cs="Times New Roman"/>
                <w:i w:val="0"/>
                <w:sz w:val="20"/>
                <w:szCs w:val="20"/>
              </w:rPr>
            </w:pPr>
            <w:r w:rsidRPr="00881ED5">
              <w:rPr>
                <w:rFonts w:ascii="Times New Roman" w:hAnsi="Times New Roman" w:cs="Times New Roman"/>
                <w:sz w:val="20"/>
                <w:szCs w:val="20"/>
                <w:shd w:val="clear" w:color="auto" w:fill="FFFFFF"/>
              </w:rPr>
              <w:t xml:space="preserve">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w:t>
            </w:r>
            <w:r w:rsidRPr="00881ED5">
              <w:rPr>
                <w:rFonts w:ascii="Times New Roman" w:hAnsi="Times New Roman" w:cs="Times New Roman"/>
                <w:sz w:val="20"/>
                <w:szCs w:val="20"/>
                <w:shd w:val="clear" w:color="auto" w:fill="FFFFFF"/>
              </w:rPr>
              <w:lastRenderedPageBreak/>
              <w:t>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tc>
        <w:tc>
          <w:tcPr>
            <w:tcW w:w="3191"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p>
        </w:tc>
      </w:tr>
      <w:tr w:rsidR="003875E1" w:rsidRPr="00222369" w:rsidTr="00E15D35">
        <w:tc>
          <w:tcPr>
            <w:tcW w:w="3190"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i w:val="0"/>
                <w:sz w:val="24"/>
                <w:szCs w:val="24"/>
              </w:rPr>
              <w:lastRenderedPageBreak/>
              <w:t>Категории дел</w:t>
            </w:r>
          </w:p>
        </w:tc>
        <w:tc>
          <w:tcPr>
            <w:tcW w:w="3190" w:type="dxa"/>
          </w:tcPr>
          <w:p w:rsidR="003875E1" w:rsidRPr="00A41352" w:rsidRDefault="00A41352" w:rsidP="00A41352">
            <w:pPr>
              <w:spacing w:after="0" w:line="240" w:lineRule="auto"/>
              <w:jc w:val="both"/>
              <w:rPr>
                <w:rStyle w:val="a6"/>
                <w:rFonts w:ascii="Times New Roman" w:eastAsia="Times New Roman" w:hAnsi="Times New Roman" w:cs="Times New Roman"/>
                <w:i w:val="0"/>
                <w:sz w:val="20"/>
                <w:szCs w:val="20"/>
              </w:rPr>
            </w:pPr>
            <w:r w:rsidRPr="00A41352">
              <w:rPr>
                <w:rStyle w:val="a6"/>
                <w:rFonts w:ascii="Times New Roman" w:eastAsia="Times New Roman" w:hAnsi="Times New Roman" w:cs="Times New Roman"/>
                <w:i w:val="0"/>
                <w:sz w:val="20"/>
                <w:szCs w:val="20"/>
              </w:rPr>
              <w:t xml:space="preserve">Защита прав несовершеннолетних </w:t>
            </w:r>
          </w:p>
          <w:p w:rsidR="00A41352" w:rsidRPr="00A41352" w:rsidRDefault="00A41352" w:rsidP="00A41352">
            <w:pPr>
              <w:spacing w:after="0" w:line="240" w:lineRule="auto"/>
              <w:jc w:val="both"/>
              <w:rPr>
                <w:rStyle w:val="a6"/>
                <w:rFonts w:ascii="Times New Roman" w:eastAsia="Times New Roman" w:hAnsi="Times New Roman" w:cs="Times New Roman"/>
                <w:i w:val="0"/>
                <w:sz w:val="20"/>
                <w:szCs w:val="20"/>
              </w:rPr>
            </w:pPr>
            <w:r w:rsidRPr="00A41352">
              <w:rPr>
                <w:rStyle w:val="a6"/>
                <w:rFonts w:ascii="Times New Roman" w:eastAsia="Times New Roman" w:hAnsi="Times New Roman" w:cs="Times New Roman"/>
                <w:i w:val="0"/>
                <w:sz w:val="20"/>
                <w:szCs w:val="20"/>
              </w:rPr>
              <w:t xml:space="preserve">Защита прав недееспособных </w:t>
            </w:r>
          </w:p>
          <w:p w:rsidR="00A41352" w:rsidRPr="00222369" w:rsidRDefault="00A41352" w:rsidP="00A41352">
            <w:pPr>
              <w:spacing w:after="0" w:line="240" w:lineRule="auto"/>
              <w:jc w:val="both"/>
              <w:rPr>
                <w:rStyle w:val="a6"/>
                <w:rFonts w:ascii="Times New Roman" w:eastAsia="Times New Roman" w:hAnsi="Times New Roman" w:cs="Times New Roman"/>
                <w:i w:val="0"/>
                <w:sz w:val="24"/>
                <w:szCs w:val="24"/>
              </w:rPr>
            </w:pPr>
            <w:r w:rsidRPr="00A41352">
              <w:rPr>
                <w:rStyle w:val="a6"/>
                <w:rFonts w:ascii="Times New Roman" w:eastAsia="Times New Roman" w:hAnsi="Times New Roman" w:cs="Times New Roman"/>
                <w:i w:val="0"/>
                <w:sz w:val="20"/>
                <w:szCs w:val="20"/>
              </w:rPr>
              <w:t>Лишение родительских прав</w:t>
            </w:r>
            <w:r>
              <w:rPr>
                <w:rStyle w:val="a6"/>
                <w:rFonts w:ascii="Times New Roman" w:eastAsia="Times New Roman" w:hAnsi="Times New Roman" w:cs="Times New Roman"/>
                <w:i w:val="0"/>
                <w:sz w:val="24"/>
                <w:szCs w:val="24"/>
              </w:rPr>
              <w:t xml:space="preserve"> </w:t>
            </w:r>
          </w:p>
        </w:tc>
        <w:tc>
          <w:tcPr>
            <w:tcW w:w="3191" w:type="dxa"/>
          </w:tcPr>
          <w:p w:rsidR="003875E1" w:rsidRPr="00B71C50" w:rsidRDefault="00B71C50" w:rsidP="00B71C50">
            <w:pPr>
              <w:spacing w:after="0" w:line="240" w:lineRule="auto"/>
              <w:jc w:val="both"/>
              <w:rPr>
                <w:rStyle w:val="a6"/>
                <w:rFonts w:ascii="Times New Roman" w:eastAsia="Times New Roman" w:hAnsi="Times New Roman" w:cs="Times New Roman"/>
                <w:i w:val="0"/>
                <w:sz w:val="20"/>
                <w:szCs w:val="20"/>
              </w:rPr>
            </w:pPr>
            <w:r w:rsidRPr="00B71C50">
              <w:rPr>
                <w:rFonts w:ascii="Times New Roman" w:hAnsi="Times New Roman" w:cs="Times New Roman"/>
                <w:sz w:val="20"/>
                <w:szCs w:val="20"/>
                <w:shd w:val="clear" w:color="auto" w:fill="FFFFFF"/>
              </w:rPr>
              <w:t>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w:t>
            </w:r>
            <w:r w:rsidRPr="00B71C50">
              <w:rPr>
                <w:rStyle w:val="apple-converted-space"/>
                <w:rFonts w:ascii="Times New Roman" w:hAnsi="Times New Roman" w:cs="Times New Roman"/>
                <w:sz w:val="20"/>
                <w:szCs w:val="20"/>
                <w:shd w:val="clear" w:color="auto" w:fill="FFFFFF"/>
              </w:rPr>
              <w:t> </w:t>
            </w:r>
            <w:r w:rsidRPr="00B71C50">
              <w:rPr>
                <w:rFonts w:ascii="Times New Roman" w:hAnsi="Times New Roman" w:cs="Times New Roman"/>
                <w:sz w:val="20"/>
                <w:szCs w:val="20"/>
              </w:rPr>
              <w:t>Кодексом</w:t>
            </w:r>
            <w:r w:rsidRPr="00B71C50">
              <w:rPr>
                <w:rStyle w:val="apple-converted-space"/>
                <w:rFonts w:ascii="Times New Roman" w:hAnsi="Times New Roman" w:cs="Times New Roman"/>
                <w:sz w:val="20"/>
                <w:szCs w:val="20"/>
                <w:shd w:val="clear" w:color="auto" w:fill="FFFFFF"/>
              </w:rPr>
              <w:t> </w:t>
            </w:r>
            <w:r w:rsidRPr="00B71C50">
              <w:rPr>
                <w:rFonts w:ascii="Times New Roman" w:hAnsi="Times New Roman" w:cs="Times New Roman"/>
                <w:sz w:val="20"/>
                <w:szCs w:val="20"/>
                <w:shd w:val="clear" w:color="auto" w:fill="FFFFFF"/>
              </w:rPr>
              <w:t>и другими федеральными</w:t>
            </w:r>
            <w:r w:rsidRPr="00B71C50">
              <w:rPr>
                <w:rStyle w:val="apple-converted-space"/>
                <w:rFonts w:ascii="Times New Roman" w:hAnsi="Times New Roman" w:cs="Times New Roman"/>
                <w:sz w:val="20"/>
                <w:szCs w:val="20"/>
                <w:shd w:val="clear" w:color="auto" w:fill="FFFFFF"/>
              </w:rPr>
              <w:t> </w:t>
            </w:r>
            <w:r w:rsidRPr="00B71C50">
              <w:rPr>
                <w:rFonts w:ascii="Times New Roman" w:hAnsi="Times New Roman" w:cs="Times New Roman"/>
                <w:sz w:val="20"/>
                <w:szCs w:val="20"/>
              </w:rPr>
              <w:t>законами</w:t>
            </w:r>
          </w:p>
        </w:tc>
      </w:tr>
      <w:tr w:rsidR="003875E1" w:rsidRPr="00222369" w:rsidTr="00E15D35">
        <w:tc>
          <w:tcPr>
            <w:tcW w:w="3190"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i w:val="0"/>
                <w:sz w:val="24"/>
                <w:szCs w:val="24"/>
              </w:rPr>
              <w:t>Задачи участия прокурора</w:t>
            </w:r>
          </w:p>
        </w:tc>
        <w:tc>
          <w:tcPr>
            <w:tcW w:w="3190" w:type="dxa"/>
          </w:tcPr>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Согласно Конституции РФ прокуратура представляет собой единую централизованную систему с подчинением нижестоящих прокуроров вышестоящим и Генеральному прокурору РФ. Полномочия, организация и порядок деятельности прокуратуры определяются федеральным законом (ст. 129 Конституции РФ).</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Таким законодательным актом федерального уровня является Закон РФ "О прокуратуре Российской Федерации", которым устанавливается, что прокуратура осуществляет от имени Российской Федерации надзор за соблюдением Конституции РФ и исполнением законов, действующих на территории Российской Федераци</w:t>
            </w:r>
            <w:r>
              <w:rPr>
                <w:color w:val="000000"/>
                <w:sz w:val="20"/>
                <w:szCs w:val="20"/>
              </w:rPr>
              <w:t xml:space="preserve">и. </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 xml:space="preserve">Среди различных функций прокуратуры особое место занимает ее участие в рассмотрении судами гражданских, уголовных и административных дел. Своеобразие этой функции заключается в том, что прокуратура не осуществляет надзора за судебной деятельностью и, не покушаясь на самостоятельность, независимость, объективность </w:t>
            </w:r>
            <w:r w:rsidRPr="00A41352">
              <w:rPr>
                <w:color w:val="000000"/>
                <w:sz w:val="20"/>
                <w:szCs w:val="20"/>
              </w:rPr>
              <w:lastRenderedPageBreak/>
              <w:t>судебной власти, обращается к ней как к инструменту защиты прав и интересов тех лиц, которые, по мнению прокуратуры, в этом нуждаются.</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Так, в ч. 4 ст. 27 Закона РФ "О прокуратуре Российской Федерации" указывается, что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ГПК РФ (ч. 1 ст. 45) с учетом этого положения Закона о прокуратуре указывает, что заявление в защиту прав, свобод и законных интересов граждан может быть подано прокурором только в случае, если гражданин по состоянию здоровья, возрасту, нетрудоспособности и другим уважительным причинам не может сам обратиться в суд.</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Помимо защиты прав конкретных граждан, прокурор вправе обратиться в суд с заявлением с целью защиты прав, свобод и интересов неопределенного круга лиц и интересов Российской Федерации, субъектов Российской Федерации, муниципальных образований.</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 xml:space="preserve">Некоторые нормы отраслевого законодательства также предусматривают возможность самостоятельного обращения прокурора в суд. Так, согласно ст. 70 Семейного кодекса РФ дело о </w:t>
            </w:r>
            <w:r w:rsidRPr="00A41352">
              <w:rPr>
                <w:color w:val="000000"/>
                <w:sz w:val="20"/>
                <w:szCs w:val="20"/>
              </w:rPr>
              <w:lastRenderedPageBreak/>
              <w:t>лишении родительских прав может рассматриваться судом по заявлению прокурора. Иски об ограничении родительских прав, помимо иных лиц, перечисленных в ч. 3 ст. 73 СК РФ, могут быть предъявлены прокурором. В силу ч. 1 ст. 391 Трудового кодекса РФ прокурор вправе обратиться с заявлением в суд, если решение комиссии по трудовым спорам не соответствует законодательству или иным нормативным правовым актам.</w:t>
            </w:r>
          </w:p>
          <w:p w:rsidR="00A41352" w:rsidRPr="00A41352" w:rsidRDefault="00A41352" w:rsidP="00A41352">
            <w:pPr>
              <w:pStyle w:val="a9"/>
              <w:shd w:val="clear" w:color="auto" w:fill="FFFFFF"/>
              <w:spacing w:before="0" w:beforeAutospacing="0" w:after="0" w:afterAutospacing="0"/>
              <w:jc w:val="both"/>
              <w:rPr>
                <w:color w:val="000000"/>
                <w:sz w:val="20"/>
                <w:szCs w:val="20"/>
              </w:rPr>
            </w:pPr>
            <w:r w:rsidRPr="00A41352">
              <w:rPr>
                <w:color w:val="000000"/>
                <w:sz w:val="20"/>
                <w:szCs w:val="20"/>
              </w:rPr>
              <w:t>Значительна роль прокуратуры в разрешении судом дел публично-правового порядка. В частности, прокурор наделен правом в пределах своей компетенции обратиться в суд с заявлением о признании недействительным полностью или в части нормативного правового акта органа государственной власти, органа местного самоуправления или должностного лица (ч. 1 ст. 251 ГПК РФ).</w:t>
            </w:r>
          </w:p>
          <w:p w:rsidR="003875E1" w:rsidRPr="00881ED5" w:rsidRDefault="003875E1" w:rsidP="00E15D35">
            <w:pPr>
              <w:spacing w:after="0" w:line="240" w:lineRule="auto"/>
              <w:ind w:firstLine="709"/>
              <w:jc w:val="both"/>
              <w:rPr>
                <w:rStyle w:val="a6"/>
                <w:rFonts w:ascii="Times New Roman" w:eastAsia="Times New Roman" w:hAnsi="Times New Roman" w:cs="Times New Roman"/>
                <w:i w:val="0"/>
                <w:sz w:val="20"/>
                <w:szCs w:val="20"/>
              </w:rPr>
            </w:pPr>
          </w:p>
        </w:tc>
        <w:tc>
          <w:tcPr>
            <w:tcW w:w="3191" w:type="dxa"/>
          </w:tcPr>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lastRenderedPageBreak/>
              <w:t>Согласно Конституции РФ прокуратура представляет собой единую централизованную систему с подчинением нижестоящих прокуроров вышестоящим и Генеральному прокурору РФ. Полномочия, организация и порядок деятельности прокуратуры определяются федеральным законом (ст. 129 Конституции РФ).</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Таким законодательным актом федерального уровня является Закон РФ "О прокуратуре Российской Федерации", которым устанавливается, что прокуратура осуществляет от имени Российской Федерации надзор за соблюдением Конституции РФ и исполнением законов, действующих на территории Российской Федерации. </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 xml:space="preserve">Среди различных функций прокуратуры особое место занимает ее участие в рассмотрении судами гражданских, уголовных и административных дел. Своеобразие этой функции заключается в том, что прокуратура не осуществляет надзора за судебной деятельностью и, не покушаясь на самостоятельность, независимость, объективность </w:t>
            </w:r>
            <w:r w:rsidRPr="00A41352">
              <w:rPr>
                <w:sz w:val="20"/>
                <w:szCs w:val="20"/>
              </w:rPr>
              <w:lastRenderedPageBreak/>
              <w:t>судебной власти, обращается к ней как к инструменту защиты прав и интересов тех лиц, которые, по мнению прокуратуры, в этом нуждаются.</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Так, в ч. 4 ст. 27 Закона РФ "О прокуратуре Российской Федерации" указывается, что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ГПК РФ (ч. 1 ст. 45) с учетом этого положения Закона о прокуратуре указывает, что заявление в защиту прав, свобод и законных интересов граждан может быть подано прокурором только в случае, если гражданин по состоянию здоровья, возрасту, нетрудоспособности и другим уважительным причинам не может сам обратиться в суд.</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Помимо защиты прав конкретных граждан, прокурор вправе обратиться в суд с заявлением с целью защиты прав, свобод и интересов неопределенного круга лиц и интересов Российской Федерации, субъектов Российской Федерации, муниципальных образований.</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 xml:space="preserve">Некоторые нормы отраслевого законодательства также предусматривают возможность самостоятельного обращения прокурора в суд. Так, согласно ст. 70 Семейного кодекса РФ дело о </w:t>
            </w:r>
            <w:r w:rsidRPr="00A41352">
              <w:rPr>
                <w:sz w:val="20"/>
                <w:szCs w:val="20"/>
              </w:rPr>
              <w:lastRenderedPageBreak/>
              <w:t>лишении родительских прав может рассматриваться судом по заявлению прокурора. Иски об ограничении родительских прав, помимо иных лиц, перечисленных в ч. 3 ст. 73 СК РФ, могут быть предъявлены прокурором. В силу ч. 1 ст. 391 Трудового кодекса РФ прокурор вправе обратиться с заявлением в суд, если решение комиссии по трудовым спорам не соответствует законодательству или иным нормативным правовым актам.</w:t>
            </w:r>
          </w:p>
          <w:p w:rsidR="00A41352" w:rsidRPr="00A41352" w:rsidRDefault="00A41352" w:rsidP="00A41352">
            <w:pPr>
              <w:pStyle w:val="a9"/>
              <w:shd w:val="clear" w:color="auto" w:fill="FFFFFF"/>
              <w:spacing w:before="0" w:beforeAutospacing="0" w:after="0" w:afterAutospacing="0"/>
              <w:jc w:val="both"/>
              <w:rPr>
                <w:sz w:val="20"/>
                <w:szCs w:val="20"/>
              </w:rPr>
            </w:pPr>
            <w:r w:rsidRPr="00A41352">
              <w:rPr>
                <w:sz w:val="20"/>
                <w:szCs w:val="20"/>
              </w:rPr>
              <w:t>Значительна роль прокуратуры в разрешении судом дел публично-правового порядка. В частности, прокурор наделен правом в пределах своей компетенции обратиться в суд с заявлением о признании недействительным полностью или в части нормативного правового акта органа государственной власти, органа местного самоуправления или должностного лица (ч. 1 ст. 251 ГПК РФ).</w:t>
            </w:r>
          </w:p>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p>
        </w:tc>
      </w:tr>
      <w:tr w:rsidR="003875E1" w:rsidRPr="00222369" w:rsidTr="00E15D35">
        <w:tc>
          <w:tcPr>
            <w:tcW w:w="3190" w:type="dxa"/>
          </w:tcPr>
          <w:p w:rsidR="003875E1" w:rsidRPr="00222369" w:rsidRDefault="003875E1" w:rsidP="00E15D35">
            <w:pPr>
              <w:spacing w:after="0" w:line="240" w:lineRule="auto"/>
              <w:ind w:firstLine="709"/>
              <w:jc w:val="both"/>
              <w:rPr>
                <w:rStyle w:val="a6"/>
                <w:rFonts w:ascii="Times New Roman" w:eastAsia="Times New Roman" w:hAnsi="Times New Roman" w:cs="Times New Roman"/>
                <w:i w:val="0"/>
                <w:sz w:val="24"/>
                <w:szCs w:val="24"/>
              </w:rPr>
            </w:pPr>
            <w:r w:rsidRPr="00222369">
              <w:rPr>
                <w:rStyle w:val="a6"/>
                <w:rFonts w:ascii="Times New Roman" w:eastAsia="Times New Roman" w:hAnsi="Times New Roman" w:cs="Times New Roman"/>
                <w:i w:val="0"/>
                <w:sz w:val="24"/>
                <w:szCs w:val="24"/>
              </w:rPr>
              <w:lastRenderedPageBreak/>
              <w:t>Процессуальное положение прокурора</w:t>
            </w:r>
          </w:p>
        </w:tc>
        <w:tc>
          <w:tcPr>
            <w:tcW w:w="3190" w:type="dxa"/>
          </w:tcPr>
          <w:p w:rsidR="003875E1" w:rsidRPr="00881ED5" w:rsidRDefault="00881ED5" w:rsidP="00881ED5">
            <w:pPr>
              <w:spacing w:after="0" w:line="240" w:lineRule="auto"/>
              <w:jc w:val="both"/>
              <w:rPr>
                <w:rStyle w:val="a6"/>
                <w:rFonts w:ascii="Times New Roman" w:eastAsia="Times New Roman" w:hAnsi="Times New Roman" w:cs="Times New Roman"/>
                <w:i w:val="0"/>
                <w:sz w:val="20"/>
                <w:szCs w:val="20"/>
              </w:rPr>
            </w:pPr>
            <w:r w:rsidRPr="00881ED5">
              <w:rPr>
                <w:rFonts w:ascii="Times New Roman" w:hAnsi="Times New Roman" w:cs="Times New Roman"/>
                <w:sz w:val="20"/>
                <w:szCs w:val="20"/>
                <w:shd w:val="clear" w:color="auto" w:fill="FFFFFF"/>
              </w:rPr>
              <w:t>Прокурор,</w:t>
            </w:r>
            <w:r>
              <w:rPr>
                <w:rFonts w:ascii="Times New Roman" w:hAnsi="Times New Roman" w:cs="Times New Roman"/>
                <w:sz w:val="20"/>
                <w:szCs w:val="20"/>
                <w:shd w:val="clear" w:color="auto" w:fill="FFFFFF"/>
              </w:rPr>
              <w:t xml:space="preserve"> подавший заявление, пользуется </w:t>
            </w:r>
            <w:r w:rsidRPr="00881ED5">
              <w:rPr>
                <w:rFonts w:ascii="Times New Roman" w:hAnsi="Times New Roman" w:cs="Times New Roman"/>
                <w:sz w:val="20"/>
                <w:szCs w:val="20"/>
                <w:shd w:val="clear" w:color="auto" w:fill="FFFFFF"/>
              </w:rPr>
              <w:t>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w:t>
            </w:r>
            <w:r w:rsidRPr="00881ED5">
              <w:rPr>
                <w:rStyle w:val="apple-converted-space"/>
                <w:rFonts w:ascii="Times New Roman" w:hAnsi="Times New Roman" w:cs="Times New Roman"/>
                <w:sz w:val="20"/>
                <w:szCs w:val="20"/>
                <w:shd w:val="clear" w:color="auto" w:fill="FFFFFF"/>
              </w:rPr>
              <w:t> </w:t>
            </w:r>
            <w:hyperlink r:id="rId23" w:anchor="dst100004" w:history="1">
              <w:r w:rsidRPr="00881ED5">
                <w:rPr>
                  <w:rStyle w:val="aa"/>
                  <w:rFonts w:ascii="Times New Roman" w:hAnsi="Times New Roman" w:cs="Times New Roman"/>
                  <w:color w:val="auto"/>
                  <w:sz w:val="20"/>
                  <w:szCs w:val="20"/>
                  <w:u w:val="none"/>
                  <w:shd w:val="clear" w:color="auto" w:fill="FFFFFF"/>
                </w:rPr>
                <w:t>законный представитель</w:t>
              </w:r>
            </w:hyperlink>
            <w:r w:rsidRPr="00881ED5">
              <w:rPr>
                <w:rStyle w:val="apple-converted-space"/>
                <w:rFonts w:ascii="Times New Roman" w:hAnsi="Times New Roman" w:cs="Times New Roman"/>
                <w:sz w:val="20"/>
                <w:szCs w:val="20"/>
                <w:shd w:val="clear" w:color="auto" w:fill="FFFFFF"/>
              </w:rPr>
              <w:t> </w:t>
            </w:r>
            <w:r w:rsidRPr="00881ED5">
              <w:rPr>
                <w:rFonts w:ascii="Times New Roman" w:hAnsi="Times New Roman" w:cs="Times New Roman"/>
                <w:sz w:val="20"/>
                <w:szCs w:val="20"/>
                <w:shd w:val="clear" w:color="auto" w:fill="FFFFFF"/>
              </w:rPr>
              <w:t>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tc>
        <w:tc>
          <w:tcPr>
            <w:tcW w:w="3191" w:type="dxa"/>
          </w:tcPr>
          <w:p w:rsidR="003875E1" w:rsidRDefault="00A41352" w:rsidP="00E15D35">
            <w:pPr>
              <w:spacing w:after="0" w:line="240" w:lineRule="auto"/>
              <w:ind w:firstLine="709"/>
              <w:jc w:val="both"/>
              <w:rPr>
                <w:rStyle w:val="a6"/>
                <w:rFonts w:ascii="Times New Roman" w:eastAsia="Times New Roman" w:hAnsi="Times New Roman" w:cs="Times New Roman"/>
                <w:i w:val="0"/>
                <w:sz w:val="24"/>
                <w:szCs w:val="24"/>
              </w:rPr>
            </w:pPr>
            <w:r>
              <w:rPr>
                <w:rStyle w:val="a6"/>
                <w:rFonts w:ascii="Times New Roman" w:eastAsia="Times New Roman" w:hAnsi="Times New Roman" w:cs="Times New Roman"/>
                <w:i w:val="0"/>
                <w:sz w:val="24"/>
                <w:szCs w:val="24"/>
              </w:rPr>
              <w:t>- Вступает в уже начатый процесс и даёт заключение по делу;</w:t>
            </w:r>
          </w:p>
          <w:p w:rsidR="00A41352" w:rsidRDefault="00A41352" w:rsidP="00E15D35">
            <w:pPr>
              <w:spacing w:after="0" w:line="240" w:lineRule="auto"/>
              <w:ind w:firstLine="709"/>
              <w:jc w:val="both"/>
              <w:rPr>
                <w:rStyle w:val="a6"/>
                <w:rFonts w:ascii="Times New Roman" w:eastAsia="Times New Roman" w:hAnsi="Times New Roman" w:cs="Times New Roman"/>
                <w:i w:val="0"/>
                <w:sz w:val="24"/>
                <w:szCs w:val="24"/>
              </w:rPr>
            </w:pPr>
            <w:r>
              <w:rPr>
                <w:rStyle w:val="a6"/>
                <w:rFonts w:ascii="Times New Roman" w:eastAsia="Times New Roman" w:hAnsi="Times New Roman" w:cs="Times New Roman"/>
                <w:i w:val="0"/>
                <w:sz w:val="24"/>
                <w:szCs w:val="24"/>
              </w:rPr>
              <w:t xml:space="preserve">- Надзор за соблюдением законности </w:t>
            </w:r>
          </w:p>
          <w:p w:rsidR="00A41352" w:rsidRPr="00222369" w:rsidRDefault="00A41352" w:rsidP="00E15D35">
            <w:pPr>
              <w:spacing w:after="0" w:line="240" w:lineRule="auto"/>
              <w:ind w:firstLine="709"/>
              <w:jc w:val="both"/>
              <w:rPr>
                <w:rStyle w:val="a6"/>
                <w:rFonts w:ascii="Times New Roman" w:eastAsia="Times New Roman" w:hAnsi="Times New Roman" w:cs="Times New Roman"/>
                <w:i w:val="0"/>
                <w:sz w:val="24"/>
                <w:szCs w:val="24"/>
              </w:rPr>
            </w:pPr>
          </w:p>
        </w:tc>
      </w:tr>
    </w:tbl>
    <w:p w:rsidR="003875E1" w:rsidRPr="00222369" w:rsidRDefault="003875E1" w:rsidP="003875E1">
      <w:pPr>
        <w:pStyle w:val="a3"/>
        <w:ind w:firstLine="709"/>
        <w:jc w:val="both"/>
        <w:rPr>
          <w:rFonts w:ascii="Times New Roman" w:hAnsi="Times New Roman"/>
          <w:b/>
          <w:spacing w:val="-7"/>
          <w:sz w:val="24"/>
          <w:szCs w:val="24"/>
        </w:rPr>
      </w:pPr>
    </w:p>
    <w:p w:rsidR="003875E1" w:rsidRPr="00222369" w:rsidRDefault="003875E1" w:rsidP="003875E1">
      <w:pPr>
        <w:pStyle w:val="1"/>
        <w:tabs>
          <w:tab w:val="left" w:pos="0"/>
        </w:tabs>
        <w:spacing w:line="240" w:lineRule="auto"/>
        <w:ind w:firstLine="709"/>
        <w:rPr>
          <w:sz w:val="24"/>
          <w:szCs w:val="24"/>
        </w:rPr>
      </w:pPr>
    </w:p>
    <w:p w:rsidR="003875E1" w:rsidRPr="00222369" w:rsidRDefault="003875E1" w:rsidP="003875E1">
      <w:pPr>
        <w:spacing w:after="0" w:line="240" w:lineRule="auto"/>
        <w:ind w:firstLine="709"/>
        <w:jc w:val="both"/>
        <w:rPr>
          <w:rFonts w:ascii="Times New Roman" w:eastAsia="MS Mincho" w:hAnsi="Times New Roman" w:cs="Times New Roman"/>
          <w:sz w:val="24"/>
          <w:szCs w:val="24"/>
        </w:rPr>
      </w:pPr>
      <w:r w:rsidRPr="00222369">
        <w:rPr>
          <w:rFonts w:ascii="Times New Roman" w:eastAsia="MS Mincho" w:hAnsi="Times New Roman" w:cs="Times New Roman"/>
          <w:b/>
          <w:color w:val="333333"/>
          <w:sz w:val="24"/>
          <w:szCs w:val="24"/>
        </w:rPr>
        <w:t>ЗАДАНИЕ</w:t>
      </w:r>
      <w:r w:rsidRPr="00222369">
        <w:rPr>
          <w:rFonts w:ascii="Times New Roman" w:eastAsia="MS Mincho" w:hAnsi="Times New Roman" w:cs="Times New Roman"/>
          <w:color w:val="333333"/>
          <w:sz w:val="24"/>
          <w:szCs w:val="24"/>
        </w:rPr>
        <w:t xml:space="preserve"> 3. О</w:t>
      </w:r>
      <w:r w:rsidRPr="00222369">
        <w:rPr>
          <w:rFonts w:ascii="Times New Roman" w:eastAsia="MS Mincho" w:hAnsi="Times New Roman" w:cs="Times New Roman"/>
          <w:sz w:val="24"/>
          <w:szCs w:val="24"/>
        </w:rPr>
        <w:t xml:space="preserve">бобщение судебной практики 2010-2017 годов по теме </w:t>
      </w:r>
    </w:p>
    <w:p w:rsidR="003875E1" w:rsidRDefault="003875E1" w:rsidP="003875E1">
      <w:pPr>
        <w:pStyle w:val="a5"/>
        <w:numPr>
          <w:ilvl w:val="0"/>
          <w:numId w:val="2"/>
        </w:numPr>
        <w:spacing w:after="0" w:line="240" w:lineRule="auto"/>
        <w:ind w:left="0" w:firstLine="709"/>
        <w:jc w:val="both"/>
        <w:rPr>
          <w:rFonts w:eastAsia="MS Mincho"/>
          <w:sz w:val="24"/>
          <w:szCs w:val="24"/>
        </w:rPr>
      </w:pPr>
      <w:r w:rsidRPr="00222369">
        <w:rPr>
          <w:rFonts w:eastAsia="MS Mincho"/>
          <w:sz w:val="24"/>
          <w:szCs w:val="24"/>
        </w:rPr>
        <w:lastRenderedPageBreak/>
        <w:t>Участие прокурора в защиту прав и интересов РФ и субъектов РФ  гражданском процессе» (не менее 10 дел)</w:t>
      </w:r>
    </w:p>
    <w:p w:rsidR="00B71C50" w:rsidRPr="00A41352" w:rsidRDefault="00B71C50" w:rsidP="00B71C50">
      <w:pPr>
        <w:spacing w:after="0" w:line="240" w:lineRule="auto"/>
        <w:jc w:val="both"/>
        <w:rPr>
          <w:rFonts w:ascii="Times New Roman" w:eastAsia="MS Mincho" w:hAnsi="Times New Roman" w:cs="Times New Roman"/>
          <w:sz w:val="24"/>
          <w:szCs w:val="24"/>
        </w:rPr>
      </w:pPr>
    </w:p>
    <w:p w:rsidR="00B71C50" w:rsidRPr="00A41352" w:rsidRDefault="00B71C50" w:rsidP="00B71C50">
      <w:pPr>
        <w:spacing w:after="0" w:line="240" w:lineRule="auto"/>
        <w:jc w:val="both"/>
        <w:rPr>
          <w:rFonts w:ascii="Times New Roman" w:eastAsia="MS Mincho" w:hAnsi="Times New Roman" w:cs="Times New Roman"/>
          <w:sz w:val="24"/>
          <w:szCs w:val="24"/>
        </w:rPr>
      </w:pPr>
      <w:r w:rsidRPr="00A41352">
        <w:rPr>
          <w:rFonts w:ascii="Times New Roman" w:eastAsia="MS Mincho" w:hAnsi="Times New Roman" w:cs="Times New Roman"/>
          <w:sz w:val="24"/>
          <w:szCs w:val="24"/>
        </w:rPr>
        <w:t>https://rospravosudie.com/law/%D0%A1%D1%82%D0%B0%D1%82%D1%8C%D1%8F_45_%D0%93%D0%9F%D0%9A_%D0%A0%D0%A4</w:t>
      </w:r>
    </w:p>
    <w:p w:rsidR="00B71C50" w:rsidRDefault="00B71C50" w:rsidP="00B71C50">
      <w:pPr>
        <w:spacing w:after="0" w:line="240" w:lineRule="auto"/>
        <w:jc w:val="both"/>
        <w:rPr>
          <w:sz w:val="24"/>
          <w:szCs w:val="24"/>
        </w:rPr>
      </w:pPr>
    </w:p>
    <w:p w:rsidR="00A41352" w:rsidRPr="00B71C50" w:rsidRDefault="00A41352" w:rsidP="00B71C50">
      <w:pPr>
        <w:spacing w:after="0" w:line="240" w:lineRule="auto"/>
        <w:jc w:val="both"/>
        <w:rPr>
          <w:sz w:val="24"/>
          <w:szCs w:val="24"/>
        </w:rPr>
      </w:pPr>
    </w:p>
    <w:p w:rsidR="003875E1" w:rsidRPr="00222369" w:rsidRDefault="003875E1" w:rsidP="003875E1">
      <w:pPr>
        <w:pStyle w:val="a5"/>
        <w:numPr>
          <w:ilvl w:val="0"/>
          <w:numId w:val="2"/>
        </w:numPr>
        <w:spacing w:after="0" w:line="240" w:lineRule="auto"/>
        <w:ind w:left="0" w:firstLine="709"/>
        <w:jc w:val="both"/>
        <w:rPr>
          <w:sz w:val="24"/>
          <w:szCs w:val="24"/>
        </w:rPr>
      </w:pPr>
      <w:r w:rsidRPr="00222369">
        <w:rPr>
          <w:sz w:val="24"/>
          <w:szCs w:val="24"/>
        </w:rPr>
        <w:t xml:space="preserve">Защита прав несовершеннолетних органами прокуратуры </w:t>
      </w:r>
    </w:p>
    <w:p w:rsidR="003875E1" w:rsidRPr="00222369" w:rsidRDefault="003875E1" w:rsidP="003875E1">
      <w:pPr>
        <w:spacing w:after="0" w:line="240" w:lineRule="auto"/>
        <w:ind w:firstLine="709"/>
        <w:jc w:val="both"/>
        <w:rPr>
          <w:rFonts w:ascii="Times New Roman" w:eastAsia="Times New Roman" w:hAnsi="Times New Roman" w:cs="Times New Roman"/>
          <w:sz w:val="24"/>
          <w:szCs w:val="24"/>
        </w:rPr>
      </w:pPr>
    </w:p>
    <w:p w:rsidR="00072D62" w:rsidRPr="00A41352" w:rsidRDefault="00A41352">
      <w:pPr>
        <w:rPr>
          <w:rFonts w:ascii="Times New Roman" w:hAnsi="Times New Roman" w:cs="Times New Roman"/>
          <w:sz w:val="24"/>
          <w:szCs w:val="24"/>
        </w:rPr>
      </w:pPr>
      <w:r w:rsidRPr="00A41352">
        <w:rPr>
          <w:rFonts w:ascii="Times New Roman" w:hAnsi="Times New Roman" w:cs="Times New Roman"/>
          <w:sz w:val="24"/>
          <w:szCs w:val="24"/>
          <w:lang w:val="en-US"/>
        </w:rPr>
        <w:t>http</w:t>
      </w:r>
      <w:r w:rsidRPr="00A41352">
        <w:rPr>
          <w:rFonts w:ascii="Times New Roman" w:hAnsi="Times New Roman" w:cs="Times New Roman"/>
          <w:sz w:val="24"/>
          <w:szCs w:val="24"/>
        </w:rPr>
        <w:t>://</w:t>
      </w:r>
      <w:r w:rsidRPr="00A41352">
        <w:rPr>
          <w:rFonts w:ascii="Times New Roman" w:hAnsi="Times New Roman" w:cs="Times New Roman"/>
          <w:sz w:val="24"/>
          <w:szCs w:val="24"/>
          <w:lang w:val="en-US"/>
        </w:rPr>
        <w:t>www</w:t>
      </w:r>
      <w:r w:rsidRPr="00A41352">
        <w:rPr>
          <w:rFonts w:ascii="Times New Roman" w:hAnsi="Times New Roman" w:cs="Times New Roman"/>
          <w:sz w:val="24"/>
          <w:szCs w:val="24"/>
        </w:rPr>
        <w:t>.</w:t>
      </w:r>
      <w:r w:rsidRPr="00A41352">
        <w:rPr>
          <w:rFonts w:ascii="Times New Roman" w:hAnsi="Times New Roman" w:cs="Times New Roman"/>
          <w:sz w:val="24"/>
          <w:szCs w:val="24"/>
          <w:lang w:val="en-US"/>
        </w:rPr>
        <w:t>center</w:t>
      </w:r>
      <w:r w:rsidRPr="00A41352">
        <w:rPr>
          <w:rFonts w:ascii="Times New Roman" w:hAnsi="Times New Roman" w:cs="Times New Roman"/>
          <w:sz w:val="24"/>
          <w:szCs w:val="24"/>
        </w:rPr>
        <w:t>-</w:t>
      </w:r>
      <w:r w:rsidRPr="00A41352">
        <w:rPr>
          <w:rFonts w:ascii="Times New Roman" w:hAnsi="Times New Roman" w:cs="Times New Roman"/>
          <w:sz w:val="24"/>
          <w:szCs w:val="24"/>
          <w:lang w:val="en-US"/>
        </w:rPr>
        <w:t>bereg</w:t>
      </w:r>
      <w:r w:rsidRPr="00A41352">
        <w:rPr>
          <w:rFonts w:ascii="Times New Roman" w:hAnsi="Times New Roman" w:cs="Times New Roman"/>
          <w:sz w:val="24"/>
          <w:szCs w:val="24"/>
        </w:rPr>
        <w:t>.</w:t>
      </w:r>
      <w:r w:rsidRPr="00A41352">
        <w:rPr>
          <w:rFonts w:ascii="Times New Roman" w:hAnsi="Times New Roman" w:cs="Times New Roman"/>
          <w:sz w:val="24"/>
          <w:szCs w:val="24"/>
          <w:lang w:val="en-US"/>
        </w:rPr>
        <w:t>ru</w:t>
      </w:r>
      <w:r w:rsidRPr="00A41352">
        <w:rPr>
          <w:rFonts w:ascii="Times New Roman" w:hAnsi="Times New Roman" w:cs="Times New Roman"/>
          <w:sz w:val="24"/>
          <w:szCs w:val="24"/>
        </w:rPr>
        <w:t>/</w:t>
      </w:r>
      <w:r w:rsidRPr="00A41352">
        <w:rPr>
          <w:rFonts w:ascii="Times New Roman" w:hAnsi="Times New Roman" w:cs="Times New Roman"/>
          <w:sz w:val="24"/>
          <w:szCs w:val="24"/>
          <w:lang w:val="en-US"/>
        </w:rPr>
        <w:t>d</w:t>
      </w:r>
      <w:r w:rsidRPr="00A41352">
        <w:rPr>
          <w:rFonts w:ascii="Times New Roman" w:hAnsi="Times New Roman" w:cs="Times New Roman"/>
          <w:sz w:val="24"/>
          <w:szCs w:val="24"/>
        </w:rPr>
        <w:t>254.</w:t>
      </w:r>
      <w:r w:rsidRPr="00A41352">
        <w:rPr>
          <w:rFonts w:ascii="Times New Roman" w:hAnsi="Times New Roman" w:cs="Times New Roman"/>
          <w:sz w:val="24"/>
          <w:szCs w:val="24"/>
          <w:lang w:val="en-US"/>
        </w:rPr>
        <w:t>html</w:t>
      </w:r>
    </w:p>
    <w:sectPr w:rsidR="00072D62" w:rsidRPr="00A41352" w:rsidSect="00072D62">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8B" w:rsidRDefault="00F9188B" w:rsidP="00AD4923">
      <w:pPr>
        <w:spacing w:after="0" w:line="240" w:lineRule="auto"/>
      </w:pPr>
      <w:r>
        <w:separator/>
      </w:r>
    </w:p>
  </w:endnote>
  <w:endnote w:type="continuationSeparator" w:id="0">
    <w:p w:rsidR="00F9188B" w:rsidRDefault="00F9188B" w:rsidP="00AD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8B" w:rsidRDefault="00F9188B" w:rsidP="00AD4923">
      <w:pPr>
        <w:spacing w:after="0" w:line="240" w:lineRule="auto"/>
      </w:pPr>
      <w:r>
        <w:separator/>
      </w:r>
    </w:p>
  </w:footnote>
  <w:footnote w:type="continuationSeparator" w:id="0">
    <w:p w:rsidR="00F9188B" w:rsidRDefault="00F9188B" w:rsidP="00AD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3" w:rsidRDefault="00AD4923" w:rsidP="00AD4923">
    <w:pPr>
      <w:pStyle w:val="ac"/>
      <w:jc w:val="center"/>
      <w:rPr>
        <w:b/>
        <w:color w:val="FF0000"/>
        <w:sz w:val="32"/>
        <w:szCs w:val="32"/>
      </w:rPr>
    </w:pPr>
    <w:bookmarkStart w:id="4" w:name="OLE_LINK1"/>
    <w:bookmarkStart w:id="5" w:name="OLE_LINK2"/>
    <w:bookmarkStart w:id="6" w:name="_Hlk3275812"/>
    <w:bookmarkStart w:id="7" w:name="OLE_LINK3"/>
    <w:bookmarkStart w:id="8" w:name="OLE_LINK4"/>
    <w:bookmarkStart w:id="9" w:name="_Hlk3275814"/>
    <w:bookmarkStart w:id="10" w:name="OLE_LINK5"/>
    <w:bookmarkStart w:id="11" w:name="OLE_LINK6"/>
    <w:bookmarkStart w:id="12" w:name="_Hlk3275827"/>
    <w:bookmarkStart w:id="13" w:name="OLE_LINK7"/>
    <w:bookmarkStart w:id="14" w:name="OLE_LINK8"/>
    <w:bookmarkStart w:id="15" w:name="_Hlk3275839"/>
    <w:bookmarkStart w:id="16" w:name="OLE_LINK9"/>
    <w:bookmarkStart w:id="17" w:name="OLE_LINK10"/>
    <w:bookmarkStart w:id="18" w:name="_Hlk3275855"/>
    <w:bookmarkStart w:id="19" w:name="OLE_LINK11"/>
    <w:bookmarkStart w:id="20" w:name="OLE_LINK12"/>
    <w:bookmarkStart w:id="21" w:name="_Hlk3275872"/>
    <w:bookmarkStart w:id="22" w:name="OLE_LINK13"/>
    <w:bookmarkStart w:id="23" w:name="OLE_LINK14"/>
    <w:bookmarkStart w:id="24"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AD4923" w:rsidRDefault="00AD4923" w:rsidP="00AD4923">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AD4923" w:rsidRDefault="00AD4923" w:rsidP="00AD4923">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AD4923" w:rsidRDefault="00AD4923" w:rsidP="00AD4923">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a"/>
          <w:rFonts w:ascii="Helvetica" w:hAnsi="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D4923" w:rsidRDefault="00AD49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3E"/>
    <w:multiLevelType w:val="hybridMultilevel"/>
    <w:tmpl w:val="46467F48"/>
    <w:lvl w:ilvl="0" w:tplc="97C26C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16528B0"/>
    <w:multiLevelType w:val="hybridMultilevel"/>
    <w:tmpl w:val="293893E8"/>
    <w:lvl w:ilvl="0" w:tplc="605ACF7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3379723B"/>
    <w:multiLevelType w:val="hybridMultilevel"/>
    <w:tmpl w:val="FF9C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95009"/>
    <w:multiLevelType w:val="hybridMultilevel"/>
    <w:tmpl w:val="3DC2A024"/>
    <w:lvl w:ilvl="0" w:tplc="DCEE35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274DB"/>
    <w:multiLevelType w:val="hybridMultilevel"/>
    <w:tmpl w:val="5EAA28AA"/>
    <w:lvl w:ilvl="0" w:tplc="EF926130">
      <w:start w:val="1"/>
      <w:numFmt w:val="decimal"/>
      <w:lvlText w:val="%1)"/>
      <w:lvlJc w:val="left"/>
      <w:pPr>
        <w:ind w:left="1069" w:hanging="360"/>
      </w:pPr>
      <w:rPr>
        <w:rFonts w:hint="default"/>
      </w:rPr>
    </w:lvl>
    <w:lvl w:ilvl="1" w:tplc="619C3B4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F520B5"/>
    <w:multiLevelType w:val="multilevel"/>
    <w:tmpl w:val="146C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754D3"/>
    <w:multiLevelType w:val="multilevel"/>
    <w:tmpl w:val="AF8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785ACE"/>
    <w:multiLevelType w:val="multilevel"/>
    <w:tmpl w:val="D1B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F6F89"/>
    <w:multiLevelType w:val="multilevel"/>
    <w:tmpl w:val="507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C2CAF"/>
    <w:multiLevelType w:val="hybridMultilevel"/>
    <w:tmpl w:val="BD52A366"/>
    <w:lvl w:ilvl="0" w:tplc="874E2B1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03575"/>
    <w:multiLevelType w:val="multilevel"/>
    <w:tmpl w:val="2B6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D736CA"/>
    <w:multiLevelType w:val="hybridMultilevel"/>
    <w:tmpl w:val="1F905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3"/>
  </w:num>
  <w:num w:numId="7">
    <w:abstractNumId w:val="2"/>
  </w:num>
  <w:num w:numId="8">
    <w:abstractNumId w:val="10"/>
  </w:num>
  <w:num w:numId="9">
    <w:abstractNumId w:val="5"/>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5E1"/>
    <w:rsid w:val="00072D62"/>
    <w:rsid w:val="00097272"/>
    <w:rsid w:val="00144335"/>
    <w:rsid w:val="001522F8"/>
    <w:rsid w:val="00282CCC"/>
    <w:rsid w:val="002972E8"/>
    <w:rsid w:val="00307B15"/>
    <w:rsid w:val="003875E1"/>
    <w:rsid w:val="00480818"/>
    <w:rsid w:val="004A52DF"/>
    <w:rsid w:val="0052196C"/>
    <w:rsid w:val="00724441"/>
    <w:rsid w:val="00726DEE"/>
    <w:rsid w:val="00881ED5"/>
    <w:rsid w:val="00916A69"/>
    <w:rsid w:val="00A41352"/>
    <w:rsid w:val="00A506F5"/>
    <w:rsid w:val="00AD4923"/>
    <w:rsid w:val="00AF4D25"/>
    <w:rsid w:val="00B51A14"/>
    <w:rsid w:val="00B71C50"/>
    <w:rsid w:val="00BC056E"/>
    <w:rsid w:val="00C303D4"/>
    <w:rsid w:val="00C73E6D"/>
    <w:rsid w:val="00DA2E73"/>
    <w:rsid w:val="00EB51DB"/>
    <w:rsid w:val="00F9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1"/>
    <w:rPr>
      <w:rFonts w:eastAsiaTheme="minorEastAsia"/>
      <w:lang w:eastAsia="ru-RU"/>
    </w:rPr>
  </w:style>
  <w:style w:type="paragraph" w:styleId="3">
    <w:name w:val="heading 3"/>
    <w:basedOn w:val="a"/>
    <w:link w:val="30"/>
    <w:uiPriority w:val="9"/>
    <w:qFormat/>
    <w:rsid w:val="00724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D49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875E1"/>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3875E1"/>
    <w:rPr>
      <w:rFonts w:ascii="Courier New" w:eastAsia="Times New Roman" w:hAnsi="Courier New" w:cs="Times New Roman"/>
      <w:sz w:val="20"/>
      <w:szCs w:val="20"/>
      <w:lang w:eastAsia="ru-RU"/>
    </w:rPr>
  </w:style>
  <w:style w:type="paragraph" w:styleId="a5">
    <w:name w:val="List Paragraph"/>
    <w:basedOn w:val="a"/>
    <w:uiPriority w:val="34"/>
    <w:qFormat/>
    <w:rsid w:val="003875E1"/>
    <w:pPr>
      <w:ind w:left="720"/>
      <w:contextualSpacing/>
    </w:pPr>
    <w:rPr>
      <w:rFonts w:ascii="Times New Roman" w:eastAsia="Calibri" w:hAnsi="Times New Roman" w:cs="Times New Roman"/>
      <w:bCs/>
      <w:lang w:eastAsia="en-US"/>
    </w:rPr>
  </w:style>
  <w:style w:type="character" w:styleId="a6">
    <w:name w:val="Emphasis"/>
    <w:uiPriority w:val="20"/>
    <w:qFormat/>
    <w:rsid w:val="003875E1"/>
    <w:rPr>
      <w:i/>
      <w:iCs/>
    </w:rPr>
  </w:style>
  <w:style w:type="paragraph" w:customStyle="1" w:styleId="1">
    <w:name w:val="Обычный1"/>
    <w:rsid w:val="003875E1"/>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 w:type="paragraph" w:customStyle="1" w:styleId="razdel">
    <w:name w:val="razdel"/>
    <w:basedOn w:val="a"/>
    <w:rsid w:val="003875E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3875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875E1"/>
    <w:pPr>
      <w:spacing w:after="0" w:line="240" w:lineRule="auto"/>
    </w:pPr>
    <w:rPr>
      <w:rFonts w:eastAsiaTheme="minorEastAsia"/>
      <w:lang w:eastAsia="ru-RU"/>
    </w:rPr>
  </w:style>
  <w:style w:type="character" w:customStyle="1" w:styleId="apple-converted-space">
    <w:name w:val="apple-converted-space"/>
    <w:basedOn w:val="a0"/>
    <w:rsid w:val="00A506F5"/>
  </w:style>
  <w:style w:type="paragraph" w:styleId="a9">
    <w:name w:val="Normal (Web)"/>
    <w:basedOn w:val="a"/>
    <w:uiPriority w:val="99"/>
    <w:semiHidden/>
    <w:unhideWhenUsed/>
    <w:rsid w:val="00A506F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C73E6D"/>
    <w:rPr>
      <w:color w:val="0000FF"/>
      <w:u w:val="single"/>
    </w:rPr>
  </w:style>
  <w:style w:type="character" w:customStyle="1" w:styleId="30">
    <w:name w:val="Заголовок 3 Знак"/>
    <w:basedOn w:val="a0"/>
    <w:link w:val="3"/>
    <w:uiPriority w:val="9"/>
    <w:rsid w:val="00724441"/>
    <w:rPr>
      <w:rFonts w:ascii="Times New Roman" w:eastAsia="Times New Roman" w:hAnsi="Times New Roman" w:cs="Times New Roman"/>
      <w:b/>
      <w:bCs/>
      <w:sz w:val="27"/>
      <w:szCs w:val="27"/>
      <w:lang w:eastAsia="ru-RU"/>
    </w:rPr>
  </w:style>
  <w:style w:type="character" w:customStyle="1" w:styleId="blk">
    <w:name w:val="blk"/>
    <w:basedOn w:val="a0"/>
    <w:rsid w:val="001522F8"/>
  </w:style>
  <w:style w:type="character" w:styleId="ab">
    <w:name w:val="Strong"/>
    <w:basedOn w:val="a0"/>
    <w:uiPriority w:val="22"/>
    <w:qFormat/>
    <w:rsid w:val="001522F8"/>
    <w:rPr>
      <w:b/>
      <w:bCs/>
    </w:rPr>
  </w:style>
  <w:style w:type="paragraph" w:styleId="ac">
    <w:name w:val="header"/>
    <w:basedOn w:val="a"/>
    <w:link w:val="ad"/>
    <w:uiPriority w:val="99"/>
    <w:unhideWhenUsed/>
    <w:rsid w:val="00AD49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4923"/>
    <w:rPr>
      <w:rFonts w:eastAsiaTheme="minorEastAsia"/>
      <w:lang w:eastAsia="ru-RU"/>
    </w:rPr>
  </w:style>
  <w:style w:type="paragraph" w:styleId="ae">
    <w:name w:val="footer"/>
    <w:basedOn w:val="a"/>
    <w:link w:val="af"/>
    <w:uiPriority w:val="99"/>
    <w:unhideWhenUsed/>
    <w:rsid w:val="00AD49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4923"/>
    <w:rPr>
      <w:rFonts w:eastAsiaTheme="minorEastAsia"/>
      <w:lang w:eastAsia="ru-RU"/>
    </w:rPr>
  </w:style>
  <w:style w:type="character" w:customStyle="1" w:styleId="40">
    <w:name w:val="Заголовок 4 Знак"/>
    <w:basedOn w:val="a0"/>
    <w:link w:val="4"/>
    <w:uiPriority w:val="9"/>
    <w:semiHidden/>
    <w:rsid w:val="00AD492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841">
      <w:bodyDiv w:val="1"/>
      <w:marLeft w:val="0"/>
      <w:marRight w:val="0"/>
      <w:marTop w:val="0"/>
      <w:marBottom w:val="0"/>
      <w:divBdr>
        <w:top w:val="none" w:sz="0" w:space="0" w:color="auto"/>
        <w:left w:val="none" w:sz="0" w:space="0" w:color="auto"/>
        <w:bottom w:val="none" w:sz="0" w:space="0" w:color="auto"/>
        <w:right w:val="none" w:sz="0" w:space="0" w:color="auto"/>
      </w:divBdr>
    </w:div>
    <w:div w:id="112794636">
      <w:bodyDiv w:val="1"/>
      <w:marLeft w:val="0"/>
      <w:marRight w:val="0"/>
      <w:marTop w:val="0"/>
      <w:marBottom w:val="0"/>
      <w:divBdr>
        <w:top w:val="none" w:sz="0" w:space="0" w:color="auto"/>
        <w:left w:val="none" w:sz="0" w:space="0" w:color="auto"/>
        <w:bottom w:val="none" w:sz="0" w:space="0" w:color="auto"/>
        <w:right w:val="none" w:sz="0" w:space="0" w:color="auto"/>
      </w:divBdr>
    </w:div>
    <w:div w:id="344022025">
      <w:bodyDiv w:val="1"/>
      <w:marLeft w:val="0"/>
      <w:marRight w:val="0"/>
      <w:marTop w:val="0"/>
      <w:marBottom w:val="0"/>
      <w:divBdr>
        <w:top w:val="none" w:sz="0" w:space="0" w:color="auto"/>
        <w:left w:val="none" w:sz="0" w:space="0" w:color="auto"/>
        <w:bottom w:val="none" w:sz="0" w:space="0" w:color="auto"/>
        <w:right w:val="none" w:sz="0" w:space="0" w:color="auto"/>
      </w:divBdr>
    </w:div>
    <w:div w:id="393547782">
      <w:bodyDiv w:val="1"/>
      <w:marLeft w:val="0"/>
      <w:marRight w:val="0"/>
      <w:marTop w:val="0"/>
      <w:marBottom w:val="0"/>
      <w:divBdr>
        <w:top w:val="none" w:sz="0" w:space="0" w:color="auto"/>
        <w:left w:val="none" w:sz="0" w:space="0" w:color="auto"/>
        <w:bottom w:val="none" w:sz="0" w:space="0" w:color="auto"/>
        <w:right w:val="none" w:sz="0" w:space="0" w:color="auto"/>
      </w:divBdr>
      <w:divsChild>
        <w:div w:id="925116157">
          <w:marLeft w:val="0"/>
          <w:marRight w:val="0"/>
          <w:marTop w:val="120"/>
          <w:marBottom w:val="0"/>
          <w:divBdr>
            <w:top w:val="none" w:sz="0" w:space="0" w:color="auto"/>
            <w:left w:val="none" w:sz="0" w:space="0" w:color="auto"/>
            <w:bottom w:val="none" w:sz="0" w:space="0" w:color="auto"/>
            <w:right w:val="none" w:sz="0" w:space="0" w:color="auto"/>
          </w:divBdr>
        </w:div>
        <w:div w:id="985086531">
          <w:marLeft w:val="0"/>
          <w:marRight w:val="0"/>
          <w:marTop w:val="120"/>
          <w:marBottom w:val="0"/>
          <w:divBdr>
            <w:top w:val="none" w:sz="0" w:space="0" w:color="auto"/>
            <w:left w:val="none" w:sz="0" w:space="0" w:color="auto"/>
            <w:bottom w:val="none" w:sz="0" w:space="0" w:color="auto"/>
            <w:right w:val="none" w:sz="0" w:space="0" w:color="auto"/>
          </w:divBdr>
        </w:div>
        <w:div w:id="1021467946">
          <w:marLeft w:val="0"/>
          <w:marRight w:val="0"/>
          <w:marTop w:val="120"/>
          <w:marBottom w:val="0"/>
          <w:divBdr>
            <w:top w:val="none" w:sz="0" w:space="0" w:color="auto"/>
            <w:left w:val="none" w:sz="0" w:space="0" w:color="auto"/>
            <w:bottom w:val="none" w:sz="0" w:space="0" w:color="auto"/>
            <w:right w:val="none" w:sz="0" w:space="0" w:color="auto"/>
          </w:divBdr>
        </w:div>
        <w:div w:id="975909889">
          <w:marLeft w:val="0"/>
          <w:marRight w:val="0"/>
          <w:marTop w:val="120"/>
          <w:marBottom w:val="0"/>
          <w:divBdr>
            <w:top w:val="none" w:sz="0" w:space="0" w:color="auto"/>
            <w:left w:val="none" w:sz="0" w:space="0" w:color="auto"/>
            <w:bottom w:val="none" w:sz="0" w:space="0" w:color="auto"/>
            <w:right w:val="none" w:sz="0" w:space="0" w:color="auto"/>
          </w:divBdr>
        </w:div>
      </w:divsChild>
    </w:div>
    <w:div w:id="969744866">
      <w:bodyDiv w:val="1"/>
      <w:marLeft w:val="0"/>
      <w:marRight w:val="0"/>
      <w:marTop w:val="0"/>
      <w:marBottom w:val="0"/>
      <w:divBdr>
        <w:top w:val="none" w:sz="0" w:space="0" w:color="auto"/>
        <w:left w:val="none" w:sz="0" w:space="0" w:color="auto"/>
        <w:bottom w:val="none" w:sz="0" w:space="0" w:color="auto"/>
        <w:right w:val="none" w:sz="0" w:space="0" w:color="auto"/>
      </w:divBdr>
    </w:div>
    <w:div w:id="978655210">
      <w:bodyDiv w:val="1"/>
      <w:marLeft w:val="0"/>
      <w:marRight w:val="0"/>
      <w:marTop w:val="0"/>
      <w:marBottom w:val="0"/>
      <w:divBdr>
        <w:top w:val="none" w:sz="0" w:space="0" w:color="auto"/>
        <w:left w:val="none" w:sz="0" w:space="0" w:color="auto"/>
        <w:bottom w:val="none" w:sz="0" w:space="0" w:color="auto"/>
        <w:right w:val="none" w:sz="0" w:space="0" w:color="auto"/>
      </w:divBdr>
    </w:div>
    <w:div w:id="1048456542">
      <w:bodyDiv w:val="1"/>
      <w:marLeft w:val="0"/>
      <w:marRight w:val="0"/>
      <w:marTop w:val="0"/>
      <w:marBottom w:val="0"/>
      <w:divBdr>
        <w:top w:val="none" w:sz="0" w:space="0" w:color="auto"/>
        <w:left w:val="none" w:sz="0" w:space="0" w:color="auto"/>
        <w:bottom w:val="none" w:sz="0" w:space="0" w:color="auto"/>
        <w:right w:val="none" w:sz="0" w:space="0" w:color="auto"/>
      </w:divBdr>
    </w:div>
    <w:div w:id="1138718651">
      <w:bodyDiv w:val="1"/>
      <w:marLeft w:val="0"/>
      <w:marRight w:val="0"/>
      <w:marTop w:val="0"/>
      <w:marBottom w:val="0"/>
      <w:divBdr>
        <w:top w:val="none" w:sz="0" w:space="0" w:color="auto"/>
        <w:left w:val="none" w:sz="0" w:space="0" w:color="auto"/>
        <w:bottom w:val="none" w:sz="0" w:space="0" w:color="auto"/>
        <w:right w:val="none" w:sz="0" w:space="0" w:color="auto"/>
      </w:divBdr>
    </w:div>
    <w:div w:id="1157304575">
      <w:bodyDiv w:val="1"/>
      <w:marLeft w:val="0"/>
      <w:marRight w:val="0"/>
      <w:marTop w:val="0"/>
      <w:marBottom w:val="0"/>
      <w:divBdr>
        <w:top w:val="none" w:sz="0" w:space="0" w:color="auto"/>
        <w:left w:val="none" w:sz="0" w:space="0" w:color="auto"/>
        <w:bottom w:val="none" w:sz="0" w:space="0" w:color="auto"/>
        <w:right w:val="none" w:sz="0" w:space="0" w:color="auto"/>
      </w:divBdr>
    </w:div>
    <w:div w:id="1544174160">
      <w:bodyDiv w:val="1"/>
      <w:marLeft w:val="0"/>
      <w:marRight w:val="0"/>
      <w:marTop w:val="0"/>
      <w:marBottom w:val="0"/>
      <w:divBdr>
        <w:top w:val="none" w:sz="0" w:space="0" w:color="auto"/>
        <w:left w:val="none" w:sz="0" w:space="0" w:color="auto"/>
        <w:bottom w:val="none" w:sz="0" w:space="0" w:color="auto"/>
        <w:right w:val="none" w:sz="0" w:space="0" w:color="auto"/>
      </w:divBdr>
    </w:div>
    <w:div w:id="1699351204">
      <w:bodyDiv w:val="1"/>
      <w:marLeft w:val="0"/>
      <w:marRight w:val="0"/>
      <w:marTop w:val="0"/>
      <w:marBottom w:val="0"/>
      <w:divBdr>
        <w:top w:val="none" w:sz="0" w:space="0" w:color="auto"/>
        <w:left w:val="none" w:sz="0" w:space="0" w:color="auto"/>
        <w:bottom w:val="none" w:sz="0" w:space="0" w:color="auto"/>
        <w:right w:val="none" w:sz="0" w:space="0" w:color="auto"/>
      </w:divBdr>
    </w:div>
    <w:div w:id="19471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seiski.ru/statya-132-gpk-rf-dokumenty-prilagaemye-k-iskovomu-zayavleniyu.html" TargetMode="External"/><Relationship Id="rId18" Type="http://schemas.openxmlformats.org/officeDocument/2006/relationships/hyperlink" Target="https://ru.wikipedia.org/wiki/%D0%98%D1%81%D1%82%D0%B5%D1%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C%D0%B8%D1%80%D0%BE%D0%B2%D0%BE%D0%B5_%D1%81%D0%BE%D0%B3%D0%BB%D0%B0%D1%88%D0%B5%D0%BD%D0%B8%D0%B5" TargetMode="External"/><Relationship Id="rId7" Type="http://schemas.openxmlformats.org/officeDocument/2006/relationships/footnotes" Target="footnotes.xml"/><Relationship Id="rId12" Type="http://schemas.openxmlformats.org/officeDocument/2006/relationships/hyperlink" Target="https://vseiski.ru/statya-131-gpk-rf-forma-soderzhanie-iskovogo-zayavleniya.html" TargetMode="External"/><Relationship Id="rId17" Type="http://schemas.openxmlformats.org/officeDocument/2006/relationships/hyperlink" Target="https://ru.wikipedia.org/wiki/%D0%9E%D1%82%D0%B2%D0%B5%D1%82%D1%87%D0%B8%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8%D1%80%D0%BE%D0%B2%D0%BE%D0%B5_%D1%81%D0%BE%D0%B3%D0%BB%D0%B0%D1%88%D0%B5%D0%BD%D0%B8%D0%B5" TargetMode="External"/><Relationship Id="rId20" Type="http://schemas.openxmlformats.org/officeDocument/2006/relationships/hyperlink" Target="https://ru.wikipedia.org/wiki/%D0%98%D1%81%D1%82%D0%B5%D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eiski.ru/statya-23-gpk-rf-grazhdanskie-dela-podsudnye-mirovomu-sude.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E%D1%82%D0%B2%D0%B5%D1%82%D1%87%D0%B8%D0%BA" TargetMode="External"/><Relationship Id="rId23" Type="http://schemas.openxmlformats.org/officeDocument/2006/relationships/hyperlink" Target="http://www.consultant.ru/document/cons_doc_LAW_99661/dc0b9959ca27fba1add9a97f0ae4a81af29efc9d/" TargetMode="External"/><Relationship Id="rId10" Type="http://schemas.openxmlformats.org/officeDocument/2006/relationships/hyperlink" Target="http://www.consultant.ru/document/cons_doc_LAW_99661/dc0b9959ca27fba1add9a97f0ae4a81af29efc9d/" TargetMode="External"/><Relationship Id="rId19" Type="http://schemas.openxmlformats.org/officeDocument/2006/relationships/hyperlink" Target="https://ru.wikipedia.org/wiki/%D0%92%D1%81%D1%82%D1%80%D0%B5%D1%87%D0%BD%D1%8B%D0%B9_%D0%B8%D1%81%D0%BA" TargetMode="External"/><Relationship Id="rId4" Type="http://schemas.microsoft.com/office/2007/relationships/stylesWithEffects" Target="stylesWithEffects.xml"/><Relationship Id="rId9" Type="http://schemas.openxmlformats.org/officeDocument/2006/relationships/hyperlink" Target="http://www.consultant.ru/document/cons_doc_LAW_287003/97405e31b8cb1f1e528d52e98e8e60a7a2da9dea/" TargetMode="External"/><Relationship Id="rId14" Type="http://schemas.openxmlformats.org/officeDocument/2006/relationships/hyperlink" Target="https://vseiski.ru/gosposhlina-v-sud" TargetMode="External"/><Relationship Id="rId22" Type="http://schemas.openxmlformats.org/officeDocument/2006/relationships/hyperlink" Target="https://ru.wikipedia.org/wiki/%D0%98%D1%81%D1%82%D0%B5%D1%8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ADD1-A880-409D-A558-E4592585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5128</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2018-03-17T20:16:00Z</dcterms:created>
  <dcterms:modified xsi:type="dcterms:W3CDTF">2019-10-16T09:57:00Z</dcterms:modified>
</cp:coreProperties>
</file>