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E94" w:rsidRPr="006856E4" w:rsidRDefault="00BD7E94" w:rsidP="00BD7E94">
      <w:pPr>
        <w:widowControl w:val="0"/>
        <w:shd w:val="clear" w:color="auto" w:fill="FFFFFF"/>
        <w:tabs>
          <w:tab w:val="left" w:pos="0"/>
          <w:tab w:val="left" w:pos="1134"/>
        </w:tabs>
        <w:suppressAutoHyphens/>
        <w:autoSpaceDE w:val="0"/>
        <w:autoSpaceDN w:val="0"/>
        <w:adjustRightInd w:val="0"/>
        <w:spacing w:after="0" w:line="360" w:lineRule="auto"/>
        <w:jc w:val="center"/>
        <w:rPr>
          <w:rFonts w:ascii="Times New Roman CYR" w:eastAsiaTheme="minorEastAsia" w:hAnsi="Times New Roman CYR" w:cs="Times New Roman CYR"/>
          <w:b/>
          <w:noProof/>
          <w:sz w:val="28"/>
          <w:szCs w:val="28"/>
          <w:lang w:eastAsia="ru-RU"/>
        </w:rPr>
      </w:pPr>
      <w:r w:rsidRPr="009D0F15">
        <w:rPr>
          <w:rFonts w:ascii="Times New Roman CYR" w:eastAsiaTheme="minorEastAsia" w:hAnsi="Times New Roman CYR" w:cs="Times New Roman CYR"/>
          <w:b/>
          <w:noProof/>
          <w:sz w:val="28"/>
          <w:szCs w:val="28"/>
          <w:lang w:eastAsia="ru-RU"/>
        </w:rPr>
        <w:t>ОГЛАВЛЕНИЕ</w:t>
      </w:r>
      <w:r w:rsidRPr="00B34CC2">
        <w:rPr>
          <w:rFonts w:ascii="Times New Roman CYR" w:eastAsiaTheme="minorEastAsia" w:hAnsi="Times New Roman CYR" w:cs="Times New Roman CYR"/>
          <w:b/>
          <w:noProof/>
          <w:color w:val="FFFFFF"/>
          <w:spacing w:val="-20000"/>
          <w:sz w:val="2"/>
          <w:szCs w:val="28"/>
          <w:lang w:eastAsia="ru-RU"/>
        </w:rPr>
        <w:t> </w:t>
      </w:r>
      <w:r w:rsidRPr="00B34CC2">
        <w:rPr>
          <w:rFonts w:ascii="Euphemia" w:eastAsiaTheme="minorEastAsia" w:hAnsi="Euphemia" w:cs="Euphemia"/>
          <w:b/>
          <w:noProof/>
          <w:color w:val="FFFFFF"/>
          <w:spacing w:val="-20000"/>
          <w:sz w:val="2"/>
          <w:szCs w:val="28"/>
          <w:lang w:eastAsia="ru-RU"/>
        </w:rPr>
        <w:t>ᐧ</w:t>
      </w:r>
      <w:r w:rsidRPr="00B34CC2">
        <w:rPr>
          <w:rFonts w:ascii="Times New Roman CYR" w:eastAsiaTheme="minorEastAsia" w:hAnsi="Times New Roman CYR" w:cs="Times New Roman CYR"/>
          <w:b/>
          <w:noProof/>
          <w:color w:val="FFFFFF"/>
          <w:spacing w:val="-20000"/>
          <w:sz w:val="2"/>
          <w:szCs w:val="28"/>
          <w:lang w:eastAsia="ru-RU"/>
        </w:rPr>
        <w:t xml:space="preserve"> </w:t>
      </w:r>
    </w:p>
    <w:p w:rsidR="00BD7E94" w:rsidRPr="006856E4" w:rsidRDefault="00BD7E94" w:rsidP="00BD7E94">
      <w:pPr>
        <w:widowControl w:val="0"/>
        <w:shd w:val="clear" w:color="auto" w:fill="FFFFFF"/>
        <w:tabs>
          <w:tab w:val="left" w:pos="0"/>
          <w:tab w:val="left" w:pos="1134"/>
        </w:tabs>
        <w:suppressAutoHyphens/>
        <w:autoSpaceDE w:val="0"/>
        <w:autoSpaceDN w:val="0"/>
        <w:adjustRightInd w:val="0"/>
        <w:spacing w:after="0" w:line="360" w:lineRule="auto"/>
        <w:jc w:val="center"/>
        <w:rPr>
          <w:rFonts w:ascii="Times New Roman CYR" w:eastAsiaTheme="minorEastAsia" w:hAnsi="Times New Roman CYR" w:cs="Times New Roman CYR"/>
          <w:noProof/>
          <w:sz w:val="28"/>
          <w:szCs w:val="28"/>
          <w:lang w:eastAsia="ru-RU"/>
        </w:rPr>
      </w:pPr>
    </w:p>
    <w:p w:rsidR="00BD7E94" w:rsidRDefault="00BD7E94" w:rsidP="00BD7E94">
      <w:pPr>
        <w:widowControl w:val="0"/>
        <w:shd w:val="clear" w:color="auto" w:fill="FFFFFF"/>
        <w:tabs>
          <w:tab w:val="left" w:pos="0"/>
          <w:tab w:val="left" w:pos="1134"/>
        </w:tabs>
        <w:suppressAutoHyphens/>
        <w:autoSpaceDE w:val="0"/>
        <w:autoSpaceDN w:val="0"/>
        <w:adjustRightInd w:val="0"/>
        <w:spacing w:after="0" w:line="360" w:lineRule="auto"/>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ВВЕДЕНИЕ……………………………………………………………..</w:t>
      </w:r>
    </w:p>
    <w:p w:rsidR="00BD7E94" w:rsidRDefault="00BD7E94" w:rsidP="00BD7E94">
      <w:pPr>
        <w:pStyle w:val="a3"/>
        <w:widowControl w:val="0"/>
        <w:numPr>
          <w:ilvl w:val="0"/>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ТЕОРЕТИЧЕСКИЕ</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ОСНОВЫ ОЦЕНКИ ЭФФЕКТИВНОСТИ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ДЕЯТЕЛЬНОСТИ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КОММЕРЧЕСКОГО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БАНКА………………..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Понятие эффективности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деятельности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коммерческого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банка……..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Сущность и содержание</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финансового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анализа деятельности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коммерческого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банка………………………………………………..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Методика анализа финансового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состояния</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коммерческого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банка…</w:t>
      </w:r>
    </w:p>
    <w:p w:rsidR="00BD7E94" w:rsidRDefault="00BD7E94" w:rsidP="00BD7E94">
      <w:pPr>
        <w:pStyle w:val="a3"/>
        <w:widowControl w:val="0"/>
        <w:numPr>
          <w:ilvl w:val="0"/>
          <w:numId w:val="12"/>
        </w:numPr>
        <w:shd w:val="clear" w:color="auto" w:fill="FFFFFF"/>
        <w:tabs>
          <w:tab w:val="left" w:pos="0"/>
          <w:tab w:val="left" w:pos="284"/>
          <w:tab w:val="left" w:pos="426"/>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 xml:space="preserve"> ОЦЕНКА ЭФФЕКТИВНОСТИ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ДЕЯТЕЛЬНОСТИ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ПАО БАНК «ЮГРА»…………………………………………………………………………..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 xml:space="preserve"> Организационно</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-экономическая</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характеристика</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ПАО БАНК «ЮГРА»………………………………………………………………………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 xml:space="preserve"> Анализ активов и пассивов ПАО БАНК «ЮГРА»……………………..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Анализ показателей</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эффективности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деятельности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ПАО БАНК «ЮГРА»……………………………………………………………………….</w:t>
      </w:r>
    </w:p>
    <w:p w:rsidR="00BD7E94" w:rsidRDefault="00BD7E94" w:rsidP="00BD7E94">
      <w:pPr>
        <w:pStyle w:val="a3"/>
        <w:widowControl w:val="0"/>
        <w:numPr>
          <w:ilvl w:val="1"/>
          <w:numId w:val="12"/>
        </w:numPr>
        <w:shd w:val="clear" w:color="auto" w:fill="FFFFFF"/>
        <w:tabs>
          <w:tab w:val="left" w:pos="0"/>
          <w:tab w:val="left" w:pos="284"/>
          <w:tab w:val="left" w:pos="709"/>
        </w:tabs>
        <w:suppressAutoHyphens/>
        <w:autoSpaceDE w:val="0"/>
        <w:autoSpaceDN w:val="0"/>
        <w:adjustRightInd w:val="0"/>
        <w:spacing w:after="0" w:line="360" w:lineRule="auto"/>
        <w:ind w:left="0" w:firstLine="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Предложения</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по повышению</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эффективности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деятельности</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 xml:space="preserve"> ПАО БАНК «ЮГРА»……………………………………………………………….</w:t>
      </w:r>
    </w:p>
    <w:p w:rsidR="00BD7E94" w:rsidRDefault="00BD7E94" w:rsidP="00BD7E94">
      <w:pPr>
        <w:pStyle w:val="a3"/>
        <w:widowControl w:val="0"/>
        <w:shd w:val="clear" w:color="auto" w:fill="FFFFFF"/>
        <w:tabs>
          <w:tab w:val="left" w:pos="0"/>
          <w:tab w:val="left" w:pos="284"/>
          <w:tab w:val="left" w:pos="426"/>
        </w:tabs>
        <w:suppressAutoHyphens/>
        <w:autoSpaceDE w:val="0"/>
        <w:autoSpaceDN w:val="0"/>
        <w:adjustRightInd w:val="0"/>
        <w:spacing w:after="0" w:line="360" w:lineRule="auto"/>
        <w:ind w:left="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ЗАКЛЮЧЕНИЕ</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w:t>
      </w:r>
    </w:p>
    <w:p w:rsidR="00BD7E94" w:rsidRDefault="00BD7E94" w:rsidP="00BD7E94">
      <w:pPr>
        <w:pStyle w:val="a3"/>
        <w:widowControl w:val="0"/>
        <w:shd w:val="clear" w:color="auto" w:fill="FFFFFF"/>
        <w:tabs>
          <w:tab w:val="left" w:pos="0"/>
          <w:tab w:val="left" w:pos="284"/>
          <w:tab w:val="left" w:pos="426"/>
        </w:tabs>
        <w:suppressAutoHyphens/>
        <w:autoSpaceDE w:val="0"/>
        <w:autoSpaceDN w:val="0"/>
        <w:adjustRightInd w:val="0"/>
        <w:spacing w:after="0" w:line="360" w:lineRule="auto"/>
        <w:ind w:left="0"/>
        <w:rPr>
          <w:rFonts w:ascii="Times New Roman CYR" w:eastAsiaTheme="minorEastAsia" w:hAnsi="Times New Roman CYR" w:cs="Times New Roman CYR"/>
          <w:noProof/>
          <w:sz w:val="28"/>
          <w:szCs w:val="28"/>
          <w:lang w:eastAsia="ru-RU"/>
        </w:rPr>
      </w:pPr>
      <w:r>
        <w:rPr>
          <w:rFonts w:ascii="Times New Roman CYR" w:eastAsiaTheme="minorEastAsia" w:hAnsi="Times New Roman CYR" w:cs="Times New Roman CYR"/>
          <w:noProof/>
          <w:sz w:val="28"/>
          <w:szCs w:val="28"/>
          <w:lang w:eastAsia="ru-RU"/>
        </w:rPr>
        <w:t>СПИСОК ЛИТЕРАТУРЫ</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w:t>
      </w:r>
    </w:p>
    <w:p w:rsidR="00BD7E94" w:rsidRDefault="00BD7E94" w:rsidP="00BD7E94">
      <w:pPr>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noProof/>
          <w:sz w:val="28"/>
          <w:szCs w:val="28"/>
          <w:lang w:eastAsia="ru-RU"/>
        </w:rPr>
        <w:t>ПРИЛОЖЕНИЯ</w:t>
      </w:r>
      <w:r w:rsidRPr="00B34CC2">
        <w:rPr>
          <w:rFonts w:ascii="Times New Roman CYR" w:eastAsiaTheme="minorEastAsia" w:hAnsi="Times New Roman CYR" w:cs="Times New Roman CYR"/>
          <w:noProof/>
          <w:color w:val="FFFFFF"/>
          <w:spacing w:val="-20000"/>
          <w:sz w:val="2"/>
          <w:szCs w:val="28"/>
          <w:lang w:eastAsia="ru-RU"/>
        </w:rPr>
        <w:t> </w:t>
      </w:r>
      <w:r w:rsidRPr="00B34CC2">
        <w:rPr>
          <w:rFonts w:ascii="Euphemia" w:eastAsiaTheme="minorEastAsia" w:hAnsi="Euphemia" w:cs="Euphemia"/>
          <w:noProof/>
          <w:color w:val="FFFFFF"/>
          <w:spacing w:val="-20000"/>
          <w:sz w:val="2"/>
          <w:szCs w:val="28"/>
          <w:lang w:eastAsia="ru-RU"/>
        </w:rPr>
        <w:t>ᐧ</w:t>
      </w:r>
      <w:r w:rsidRPr="00B34CC2">
        <w:rPr>
          <w:rFonts w:ascii="Times New Roman CYR" w:eastAsiaTheme="minorEastAsia" w:hAnsi="Times New Roman CYR" w:cs="Times New Roman CYR"/>
          <w:noProof/>
          <w:color w:val="FFFFFF"/>
          <w:spacing w:val="-20000"/>
          <w:sz w:val="2"/>
          <w:szCs w:val="28"/>
          <w:lang w:eastAsia="ru-RU"/>
        </w:rPr>
        <w:t xml:space="preserve"> </w:t>
      </w:r>
      <w:r>
        <w:rPr>
          <w:rFonts w:ascii="Times New Roman CYR" w:eastAsiaTheme="minorEastAsia" w:hAnsi="Times New Roman CYR" w:cs="Times New Roman CYR"/>
          <w:noProof/>
          <w:sz w:val="28"/>
          <w:szCs w:val="28"/>
          <w:lang w:eastAsia="ru-RU"/>
        </w:rPr>
        <w:t>………………………………………………………………</w:t>
      </w:r>
      <w:r>
        <w:rPr>
          <w:rFonts w:ascii="Times New Roman CYR" w:eastAsiaTheme="minorEastAsia" w:hAnsi="Times New Roman CYR" w:cs="Times New Roman CYR"/>
          <w:b/>
          <w:sz w:val="28"/>
          <w:szCs w:val="28"/>
          <w:lang w:eastAsia="ru-RU"/>
        </w:rPr>
        <w:br w:type="page"/>
      </w:r>
    </w:p>
    <w:p w:rsidR="0049283A" w:rsidRDefault="0049283A" w:rsidP="0049283A">
      <w:pPr>
        <w:widowControl w:val="0"/>
        <w:shd w:val="clear" w:color="auto" w:fill="FFFFFF"/>
        <w:tabs>
          <w:tab w:val="left" w:pos="1134"/>
        </w:tabs>
        <w:suppressAutoHyphens/>
        <w:autoSpaceDE w:val="0"/>
        <w:autoSpaceDN w:val="0"/>
        <w:adjustRightInd w:val="0"/>
        <w:spacing w:after="0" w:line="360" w:lineRule="auto"/>
        <w:ind w:firstLine="709"/>
        <w:jc w:val="center"/>
        <w:rPr>
          <w:rFonts w:ascii="Times New Roman CYR" w:eastAsiaTheme="minorEastAsia" w:hAnsi="Times New Roman CYR" w:cs="Times New Roman CYR"/>
          <w:b/>
          <w:sz w:val="28"/>
          <w:szCs w:val="28"/>
          <w:lang w:eastAsia="ru-RU"/>
        </w:rPr>
      </w:pPr>
      <w:r w:rsidRPr="00A50594">
        <w:rPr>
          <w:rFonts w:ascii="Times New Roman CYR" w:eastAsiaTheme="minorEastAsia" w:hAnsi="Times New Roman CYR" w:cs="Times New Roman CYR"/>
          <w:b/>
          <w:sz w:val="28"/>
          <w:szCs w:val="28"/>
          <w:lang w:eastAsia="ru-RU"/>
        </w:rPr>
        <w:lastRenderedPageBreak/>
        <w:t>ВВЕДЕНИЕ</w:t>
      </w:r>
    </w:p>
    <w:p w:rsidR="0049283A" w:rsidRPr="00A50594" w:rsidRDefault="0049283A" w:rsidP="0049283A">
      <w:pPr>
        <w:widowControl w:val="0"/>
        <w:shd w:val="clear" w:color="auto" w:fill="FFFFFF"/>
        <w:tabs>
          <w:tab w:val="left" w:pos="1134"/>
        </w:tabs>
        <w:suppressAutoHyphens/>
        <w:autoSpaceDE w:val="0"/>
        <w:autoSpaceDN w:val="0"/>
        <w:adjustRightInd w:val="0"/>
        <w:spacing w:after="0" w:line="360" w:lineRule="auto"/>
        <w:ind w:firstLine="709"/>
        <w:jc w:val="center"/>
        <w:rPr>
          <w:rFonts w:ascii="Times New Roman CYR" w:eastAsiaTheme="minorEastAsia" w:hAnsi="Times New Roman CYR" w:cs="Times New Roman CYR"/>
          <w:b/>
          <w:sz w:val="28"/>
          <w:szCs w:val="28"/>
          <w:lang w:eastAsia="ru-RU"/>
        </w:rPr>
      </w:pPr>
    </w:p>
    <w:p w:rsidR="00E44FAB" w:rsidRPr="00E44FAB" w:rsidRDefault="006856E4" w:rsidP="00DF7F6B">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сегодняшний день банки безусловно</w:t>
      </w:r>
      <w:r w:rsidR="00DF7F6B">
        <w:rPr>
          <w:rFonts w:ascii="Times New Roman" w:eastAsia="Times New Roman" w:hAnsi="Times New Roman" w:cs="Times New Roman"/>
          <w:bCs/>
          <w:color w:val="000000"/>
          <w:sz w:val="28"/>
          <w:szCs w:val="28"/>
          <w:lang w:eastAsia="ru-RU"/>
        </w:rPr>
        <w:t xml:space="preserve"> являются неотъемлемой частью современной экономики. </w:t>
      </w:r>
      <w:r w:rsidR="00DF7F6B" w:rsidRPr="00DF7F6B">
        <w:rPr>
          <w:rFonts w:ascii="Times New Roman" w:hAnsi="Times New Roman" w:cs="Times New Roman"/>
          <w:sz w:val="28"/>
          <w:szCs w:val="28"/>
        </w:rPr>
        <w:t xml:space="preserve">Они </w:t>
      </w:r>
      <w:r w:rsidR="001A62A1">
        <w:rPr>
          <w:rFonts w:ascii="Times New Roman" w:hAnsi="Times New Roman" w:cs="Times New Roman"/>
          <w:sz w:val="28"/>
          <w:szCs w:val="28"/>
        </w:rPr>
        <w:t>являются</w:t>
      </w:r>
      <w:r w:rsidR="00DF7F6B" w:rsidRPr="00DF7F6B">
        <w:rPr>
          <w:rFonts w:ascii="Times New Roman" w:hAnsi="Times New Roman" w:cs="Times New Roman"/>
          <w:sz w:val="28"/>
          <w:szCs w:val="28"/>
        </w:rPr>
        <w:t xml:space="preserve"> </w:t>
      </w:r>
      <w:r w:rsidR="00AD03A1">
        <w:rPr>
          <w:rFonts w:ascii="Times New Roman" w:hAnsi="Times New Roman" w:cs="Times New Roman"/>
          <w:sz w:val="28"/>
          <w:szCs w:val="28"/>
        </w:rPr>
        <w:t>одной из главных составляющей</w:t>
      </w:r>
      <w:r w:rsidR="00DF7F6B" w:rsidRPr="00DF7F6B">
        <w:rPr>
          <w:rFonts w:ascii="Times New Roman" w:hAnsi="Times New Roman" w:cs="Times New Roman"/>
          <w:sz w:val="28"/>
          <w:szCs w:val="28"/>
        </w:rPr>
        <w:t xml:space="preserve"> рыночного механизма, с помощью которого функционирует экономика</w:t>
      </w:r>
      <w:r w:rsidR="001A62A1">
        <w:rPr>
          <w:rFonts w:ascii="Times New Roman" w:hAnsi="Times New Roman" w:cs="Times New Roman"/>
          <w:sz w:val="28"/>
          <w:szCs w:val="28"/>
        </w:rPr>
        <w:t xml:space="preserve"> всей</w:t>
      </w:r>
      <w:r w:rsidR="00DF7F6B" w:rsidRPr="00DF7F6B">
        <w:rPr>
          <w:rFonts w:ascii="Times New Roman" w:hAnsi="Times New Roman" w:cs="Times New Roman"/>
          <w:sz w:val="28"/>
          <w:szCs w:val="28"/>
        </w:rPr>
        <w:t xml:space="preserve"> страны. </w:t>
      </w:r>
      <w:r>
        <w:rPr>
          <w:rFonts w:ascii="Times New Roman" w:hAnsi="Times New Roman" w:cs="Times New Roman"/>
          <w:sz w:val="28"/>
          <w:szCs w:val="28"/>
        </w:rPr>
        <w:t>Так как банковская сфера в очередной раз оказалась в самом центре кризисных событий, то</w:t>
      </w:r>
      <w:r w:rsidR="00DF7F6B" w:rsidRPr="00DF7F6B">
        <w:rPr>
          <w:rFonts w:ascii="Times New Roman" w:hAnsi="Times New Roman" w:cs="Times New Roman"/>
          <w:sz w:val="28"/>
          <w:szCs w:val="28"/>
        </w:rPr>
        <w:t xml:space="preserve"> изучение банков и банковской деятельности </w:t>
      </w:r>
      <w:r w:rsidR="00AD03A1">
        <w:rPr>
          <w:rFonts w:ascii="Times New Roman" w:hAnsi="Times New Roman" w:cs="Times New Roman"/>
          <w:sz w:val="28"/>
          <w:szCs w:val="28"/>
        </w:rPr>
        <w:t>является</w:t>
      </w:r>
      <w:r w:rsidR="00DF7F6B" w:rsidRPr="00DF7F6B">
        <w:rPr>
          <w:rFonts w:ascii="Times New Roman" w:hAnsi="Times New Roman" w:cs="Times New Roman"/>
          <w:sz w:val="28"/>
          <w:szCs w:val="28"/>
        </w:rPr>
        <w:t xml:space="preserve"> особенно важным и интересным, </w:t>
      </w:r>
      <w:r>
        <w:rPr>
          <w:rFonts w:ascii="Times New Roman" w:hAnsi="Times New Roman" w:cs="Times New Roman"/>
          <w:sz w:val="28"/>
          <w:szCs w:val="28"/>
        </w:rPr>
        <w:t>это еще обуславливается и тем</w:t>
      </w:r>
      <w:r w:rsidR="00DF7F6B">
        <w:rPr>
          <w:rFonts w:ascii="Times New Roman" w:hAnsi="Times New Roman" w:cs="Times New Roman"/>
          <w:sz w:val="28"/>
          <w:szCs w:val="28"/>
        </w:rPr>
        <w:t>,</w:t>
      </w:r>
      <w:r>
        <w:rPr>
          <w:rFonts w:ascii="Times New Roman" w:hAnsi="Times New Roman" w:cs="Times New Roman"/>
          <w:sz w:val="28"/>
          <w:szCs w:val="28"/>
        </w:rPr>
        <w:t xml:space="preserve"> что</w:t>
      </w:r>
      <w:r w:rsidR="001A62A1">
        <w:rPr>
          <w:rFonts w:ascii="Times New Roman" w:eastAsia="Times New Roman" w:hAnsi="Times New Roman" w:cs="Times New Roman"/>
          <w:bCs/>
          <w:color w:val="000000"/>
          <w:sz w:val="28"/>
          <w:szCs w:val="28"/>
          <w:lang w:eastAsia="ru-RU"/>
        </w:rPr>
        <w:t xml:space="preserve"> </w:t>
      </w:r>
      <w:r w:rsidR="00AD03A1">
        <w:rPr>
          <w:rFonts w:ascii="Times New Roman" w:eastAsia="Times New Roman" w:hAnsi="Times New Roman" w:cs="Times New Roman"/>
          <w:bCs/>
          <w:color w:val="000000"/>
          <w:sz w:val="28"/>
          <w:szCs w:val="28"/>
          <w:lang w:eastAsia="ru-RU"/>
        </w:rPr>
        <w:t>каждому</w:t>
      </w:r>
      <w:r w:rsidR="00E44FAB">
        <w:rPr>
          <w:rFonts w:ascii="Times New Roman" w:eastAsia="Times New Roman" w:hAnsi="Times New Roman" w:cs="Times New Roman"/>
          <w:bCs/>
          <w:color w:val="000000"/>
          <w:sz w:val="28"/>
          <w:szCs w:val="28"/>
          <w:lang w:eastAsia="ru-RU"/>
        </w:rPr>
        <w:t xml:space="preserve"> потребителю банковских услуг важно знать каково состояние того или иного банка, чтобы быть полностью уверенным в сохранности своих денежных средств. </w:t>
      </w:r>
    </w:p>
    <w:p w:rsidR="0049283A" w:rsidRPr="007829C2" w:rsidRDefault="0049283A" w:rsidP="0049283A">
      <w:pPr>
        <w:spacing w:after="0" w:line="360" w:lineRule="auto"/>
        <w:ind w:firstLine="709"/>
        <w:jc w:val="both"/>
        <w:rPr>
          <w:rFonts w:ascii="Times New Roman" w:eastAsia="Times New Roman" w:hAnsi="Times New Roman" w:cs="Times New Roman"/>
          <w:b/>
          <w:bCs/>
          <w:color w:val="000000"/>
          <w:sz w:val="28"/>
          <w:szCs w:val="28"/>
          <w:lang w:eastAsia="ru-RU"/>
        </w:rPr>
      </w:pPr>
      <w:r w:rsidRPr="007829C2">
        <w:rPr>
          <w:rFonts w:ascii="Times New Roman" w:eastAsia="Times New Roman" w:hAnsi="Times New Roman" w:cs="Times New Roman"/>
          <w:b/>
          <w:bCs/>
          <w:color w:val="000000"/>
          <w:sz w:val="28"/>
          <w:szCs w:val="28"/>
          <w:lang w:eastAsia="ru-RU"/>
        </w:rPr>
        <w:t> </w:t>
      </w:r>
      <w:r w:rsidR="00CE3358">
        <w:rPr>
          <w:rFonts w:ascii="Times New Roman" w:eastAsia="Times New Roman" w:hAnsi="Times New Roman" w:cs="Times New Roman"/>
          <w:bCs/>
          <w:color w:val="000000"/>
          <w:sz w:val="28"/>
          <w:szCs w:val="28"/>
          <w:lang w:eastAsia="ru-RU"/>
        </w:rPr>
        <w:t>Хочется</w:t>
      </w:r>
      <w:r w:rsidR="001A62A1">
        <w:rPr>
          <w:rFonts w:ascii="Times New Roman" w:eastAsia="Times New Roman" w:hAnsi="Times New Roman" w:cs="Times New Roman"/>
          <w:bCs/>
          <w:color w:val="000000"/>
          <w:sz w:val="28"/>
          <w:szCs w:val="28"/>
          <w:lang w:eastAsia="ru-RU"/>
        </w:rPr>
        <w:t xml:space="preserve"> </w:t>
      </w:r>
      <w:r w:rsidR="006856E4">
        <w:rPr>
          <w:rFonts w:ascii="Times New Roman" w:eastAsia="Times New Roman" w:hAnsi="Times New Roman" w:cs="Times New Roman"/>
          <w:bCs/>
          <w:color w:val="000000"/>
          <w:sz w:val="28"/>
          <w:szCs w:val="28"/>
          <w:lang w:eastAsia="ru-RU"/>
        </w:rPr>
        <w:t>замети</w:t>
      </w:r>
      <w:r w:rsidR="001A62A1">
        <w:rPr>
          <w:rFonts w:ascii="Times New Roman" w:eastAsia="Times New Roman" w:hAnsi="Times New Roman" w:cs="Times New Roman"/>
          <w:bCs/>
          <w:color w:val="000000"/>
          <w:sz w:val="28"/>
          <w:szCs w:val="28"/>
          <w:lang w:eastAsia="ru-RU"/>
        </w:rPr>
        <w:t>ть</w:t>
      </w:r>
      <w:r w:rsidR="00DF7F6B">
        <w:rPr>
          <w:rFonts w:ascii="Times New Roman" w:eastAsia="Times New Roman" w:hAnsi="Times New Roman" w:cs="Times New Roman"/>
          <w:bCs/>
          <w:color w:val="000000"/>
          <w:sz w:val="28"/>
          <w:szCs w:val="28"/>
          <w:lang w:eastAsia="ru-RU"/>
        </w:rPr>
        <w:t>,</w:t>
      </w:r>
      <w:r w:rsidR="00AD03A1">
        <w:rPr>
          <w:rFonts w:ascii="Times New Roman" w:eastAsia="Times New Roman" w:hAnsi="Times New Roman" w:cs="Times New Roman"/>
          <w:bCs/>
          <w:color w:val="000000"/>
          <w:sz w:val="28"/>
          <w:szCs w:val="28"/>
          <w:lang w:eastAsia="ru-RU"/>
        </w:rPr>
        <w:t xml:space="preserve"> что</w:t>
      </w:r>
      <w:r w:rsidR="00DF7F6B">
        <w:rPr>
          <w:rFonts w:ascii="Times New Roman" w:eastAsia="Times New Roman" w:hAnsi="Times New Roman" w:cs="Times New Roman"/>
          <w:bCs/>
          <w:color w:val="000000"/>
          <w:sz w:val="28"/>
          <w:szCs w:val="28"/>
          <w:lang w:eastAsia="ru-RU"/>
        </w:rPr>
        <w:t xml:space="preserve"> </w:t>
      </w:r>
      <w:r w:rsidR="00CE3358">
        <w:rPr>
          <w:rFonts w:ascii="Times New Roman" w:eastAsia="Times New Roman" w:hAnsi="Times New Roman" w:cs="Times New Roman"/>
          <w:bCs/>
          <w:color w:val="000000"/>
          <w:sz w:val="28"/>
          <w:szCs w:val="28"/>
          <w:lang w:eastAsia="ru-RU"/>
        </w:rPr>
        <w:t xml:space="preserve">для </w:t>
      </w:r>
      <w:r>
        <w:rPr>
          <w:rFonts w:ascii="Times New Roman" w:hAnsi="Times New Roman" w:cs="Times New Roman"/>
          <w:color w:val="000000"/>
          <w:sz w:val="28"/>
          <w:szCs w:val="28"/>
          <w:shd w:val="clear" w:color="auto" w:fill="FFFFFF"/>
        </w:rPr>
        <w:t>усил</w:t>
      </w:r>
      <w:r w:rsidR="00AD03A1">
        <w:rPr>
          <w:rFonts w:ascii="Times New Roman" w:hAnsi="Times New Roman" w:cs="Times New Roman"/>
          <w:color w:val="000000"/>
          <w:sz w:val="28"/>
          <w:szCs w:val="28"/>
          <w:shd w:val="clear" w:color="auto" w:fill="FFFFFF"/>
        </w:rPr>
        <w:t>ения</w:t>
      </w:r>
      <w:r>
        <w:rPr>
          <w:rFonts w:ascii="Times New Roman" w:hAnsi="Times New Roman" w:cs="Times New Roman"/>
          <w:color w:val="000000"/>
          <w:sz w:val="28"/>
          <w:szCs w:val="28"/>
          <w:shd w:val="clear" w:color="auto" w:fill="FFFFFF"/>
        </w:rPr>
        <w:t xml:space="preserve"> эффективност</w:t>
      </w:r>
      <w:r w:rsidR="00AD03A1">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работы банковской системы России</w:t>
      </w:r>
      <w:r w:rsidR="00CE3358">
        <w:rPr>
          <w:rFonts w:ascii="Times New Roman" w:hAnsi="Times New Roman" w:cs="Times New Roman"/>
          <w:color w:val="000000"/>
          <w:sz w:val="28"/>
          <w:szCs w:val="28"/>
          <w:shd w:val="clear" w:color="auto" w:fill="FFFFFF"/>
        </w:rPr>
        <w:t xml:space="preserve"> сегодня,</w:t>
      </w:r>
      <w:r>
        <w:rPr>
          <w:rFonts w:ascii="Times New Roman" w:hAnsi="Times New Roman" w:cs="Times New Roman"/>
          <w:color w:val="000000"/>
          <w:sz w:val="28"/>
          <w:szCs w:val="28"/>
          <w:shd w:val="clear" w:color="auto" w:fill="FFFFFF"/>
        </w:rPr>
        <w:t xml:space="preserve"> необходимо разраб</w:t>
      </w:r>
      <w:r w:rsidR="00DF7F6B">
        <w:rPr>
          <w:rFonts w:ascii="Times New Roman" w:hAnsi="Times New Roman" w:cs="Times New Roman"/>
          <w:color w:val="000000"/>
          <w:sz w:val="28"/>
          <w:szCs w:val="28"/>
          <w:shd w:val="clear" w:color="auto" w:fill="FFFFFF"/>
        </w:rPr>
        <w:t xml:space="preserve">отать </w:t>
      </w:r>
      <w:r w:rsidR="001A62A1">
        <w:rPr>
          <w:rFonts w:ascii="Times New Roman" w:hAnsi="Times New Roman" w:cs="Times New Roman"/>
          <w:color w:val="000000"/>
          <w:sz w:val="28"/>
          <w:szCs w:val="28"/>
          <w:shd w:val="clear" w:color="auto" w:fill="FFFFFF"/>
        </w:rPr>
        <w:t>определенные</w:t>
      </w:r>
      <w:r w:rsidR="00D20B25">
        <w:rPr>
          <w:rFonts w:ascii="Times New Roman" w:hAnsi="Times New Roman" w:cs="Times New Roman"/>
          <w:color w:val="000000"/>
          <w:sz w:val="28"/>
          <w:szCs w:val="28"/>
          <w:shd w:val="clear" w:color="auto" w:fill="FFFFFF"/>
        </w:rPr>
        <w:t xml:space="preserve"> </w:t>
      </w:r>
      <w:r w:rsidR="00DF7F6B">
        <w:rPr>
          <w:rFonts w:ascii="Times New Roman" w:hAnsi="Times New Roman" w:cs="Times New Roman"/>
          <w:color w:val="000000"/>
          <w:sz w:val="28"/>
          <w:szCs w:val="28"/>
          <w:shd w:val="clear" w:color="auto" w:fill="FFFFFF"/>
        </w:rPr>
        <w:t xml:space="preserve">пути </w:t>
      </w:r>
      <w:r w:rsidR="006856E4">
        <w:rPr>
          <w:rFonts w:ascii="Times New Roman" w:hAnsi="Times New Roman" w:cs="Times New Roman"/>
          <w:color w:val="000000"/>
          <w:sz w:val="28"/>
          <w:szCs w:val="28"/>
          <w:shd w:val="clear" w:color="auto" w:fill="FFFFFF"/>
        </w:rPr>
        <w:t xml:space="preserve">для </w:t>
      </w:r>
      <w:r w:rsidR="00DF7F6B">
        <w:rPr>
          <w:rFonts w:ascii="Times New Roman" w:hAnsi="Times New Roman" w:cs="Times New Roman"/>
          <w:color w:val="000000"/>
          <w:sz w:val="28"/>
          <w:szCs w:val="28"/>
          <w:shd w:val="clear" w:color="auto" w:fill="FFFFFF"/>
        </w:rPr>
        <w:t>ее совершенствования.</w:t>
      </w:r>
      <w:r w:rsidR="00D20B25">
        <w:rPr>
          <w:rFonts w:ascii="Times New Roman" w:hAnsi="Times New Roman" w:cs="Times New Roman"/>
          <w:color w:val="000000"/>
          <w:sz w:val="28"/>
          <w:szCs w:val="28"/>
          <w:shd w:val="clear" w:color="auto" w:fill="FFFFFF"/>
        </w:rPr>
        <w:t xml:space="preserve"> </w:t>
      </w:r>
      <w:r w:rsidR="00DF7F6B">
        <w:rPr>
          <w:rFonts w:ascii="Times New Roman" w:hAnsi="Times New Roman" w:cs="Times New Roman"/>
          <w:color w:val="000000"/>
          <w:sz w:val="28"/>
          <w:szCs w:val="28"/>
          <w:shd w:val="clear" w:color="auto" w:fill="FFFFFF"/>
        </w:rPr>
        <w:t>Ведь</w:t>
      </w:r>
      <w:r>
        <w:rPr>
          <w:rFonts w:ascii="Times New Roman" w:hAnsi="Times New Roman" w:cs="Times New Roman"/>
          <w:color w:val="000000"/>
          <w:sz w:val="28"/>
          <w:szCs w:val="28"/>
          <w:shd w:val="clear" w:color="auto" w:fill="FFFFFF"/>
        </w:rPr>
        <w:t xml:space="preserve"> именно</w:t>
      </w:r>
      <w:r w:rsidR="006856E4">
        <w:rPr>
          <w:rFonts w:ascii="Times New Roman" w:hAnsi="Times New Roman" w:cs="Times New Roman"/>
          <w:color w:val="000000"/>
          <w:sz w:val="28"/>
          <w:szCs w:val="28"/>
          <w:shd w:val="clear" w:color="auto" w:fill="FFFFFF"/>
        </w:rPr>
        <w:t xml:space="preserve"> современная</w:t>
      </w:r>
      <w:r>
        <w:rPr>
          <w:rFonts w:ascii="Times New Roman" w:hAnsi="Times New Roman" w:cs="Times New Roman"/>
          <w:color w:val="000000"/>
          <w:sz w:val="28"/>
          <w:szCs w:val="28"/>
          <w:shd w:val="clear" w:color="auto" w:fill="FFFFFF"/>
        </w:rPr>
        <w:t xml:space="preserve"> банковская система</w:t>
      </w:r>
      <w:r w:rsidRPr="007829C2">
        <w:rPr>
          <w:rFonts w:ascii="Times New Roman" w:hAnsi="Times New Roman" w:cs="Times New Roman"/>
          <w:color w:val="000000"/>
          <w:sz w:val="28"/>
          <w:szCs w:val="28"/>
          <w:shd w:val="clear" w:color="auto" w:fill="FFFFFF"/>
        </w:rPr>
        <w:t xml:space="preserve"> является </w:t>
      </w:r>
      <w:r w:rsidR="00CE3358">
        <w:rPr>
          <w:rFonts w:ascii="Times New Roman" w:hAnsi="Times New Roman" w:cs="Times New Roman"/>
          <w:color w:val="000000"/>
          <w:sz w:val="28"/>
          <w:szCs w:val="28"/>
          <w:shd w:val="clear" w:color="auto" w:fill="FFFFFF"/>
        </w:rPr>
        <w:t>основным</w:t>
      </w:r>
      <w:r w:rsidRPr="007829C2">
        <w:rPr>
          <w:rFonts w:ascii="Times New Roman" w:hAnsi="Times New Roman" w:cs="Times New Roman"/>
          <w:color w:val="000000"/>
          <w:sz w:val="28"/>
          <w:szCs w:val="28"/>
          <w:shd w:val="clear" w:color="auto" w:fill="FFFFFF"/>
        </w:rPr>
        <w:t xml:space="preserve"> механизмом </w:t>
      </w:r>
      <w:r w:rsidR="00CE3358">
        <w:rPr>
          <w:rFonts w:ascii="Times New Roman" w:hAnsi="Times New Roman" w:cs="Times New Roman"/>
          <w:color w:val="000000"/>
          <w:sz w:val="28"/>
          <w:szCs w:val="28"/>
          <w:shd w:val="clear" w:color="auto" w:fill="FFFFFF"/>
        </w:rPr>
        <w:t xml:space="preserve">в </w:t>
      </w:r>
      <w:r w:rsidRPr="007829C2">
        <w:rPr>
          <w:rFonts w:ascii="Times New Roman" w:hAnsi="Times New Roman" w:cs="Times New Roman"/>
          <w:color w:val="000000"/>
          <w:sz w:val="28"/>
          <w:szCs w:val="28"/>
          <w:shd w:val="clear" w:color="auto" w:fill="FFFFFF"/>
        </w:rPr>
        <w:t>финансово-кредитной и пре</w:t>
      </w:r>
      <w:r w:rsidR="006856E4">
        <w:rPr>
          <w:rFonts w:ascii="Times New Roman" w:hAnsi="Times New Roman" w:cs="Times New Roman"/>
          <w:color w:val="000000"/>
          <w:sz w:val="28"/>
          <w:szCs w:val="28"/>
          <w:shd w:val="clear" w:color="auto" w:fill="FFFFFF"/>
        </w:rPr>
        <w:t xml:space="preserve">дпринимательской деятельности, </w:t>
      </w:r>
      <w:r w:rsidRPr="007829C2">
        <w:rPr>
          <w:rFonts w:ascii="Times New Roman" w:hAnsi="Times New Roman" w:cs="Times New Roman"/>
          <w:color w:val="000000"/>
          <w:sz w:val="28"/>
          <w:szCs w:val="28"/>
          <w:shd w:val="clear" w:color="auto" w:fill="FFFFFF"/>
        </w:rPr>
        <w:t xml:space="preserve">от </w:t>
      </w:r>
      <w:r w:rsidR="001A62A1">
        <w:rPr>
          <w:rFonts w:ascii="Times New Roman" w:hAnsi="Times New Roman" w:cs="Times New Roman"/>
          <w:color w:val="000000"/>
          <w:sz w:val="28"/>
          <w:szCs w:val="28"/>
          <w:shd w:val="clear" w:color="auto" w:fill="FFFFFF"/>
        </w:rPr>
        <w:t>продуктивности</w:t>
      </w:r>
      <w:r w:rsidRPr="007829C2">
        <w:rPr>
          <w:rFonts w:ascii="Times New Roman" w:hAnsi="Times New Roman" w:cs="Times New Roman"/>
          <w:color w:val="000000"/>
          <w:sz w:val="28"/>
          <w:szCs w:val="28"/>
          <w:shd w:val="clear" w:color="auto" w:fill="FFFFFF"/>
        </w:rPr>
        <w:t xml:space="preserve"> ее работы в </w:t>
      </w:r>
      <w:r w:rsidR="00D23463">
        <w:rPr>
          <w:rFonts w:ascii="Times New Roman" w:hAnsi="Times New Roman" w:cs="Times New Roman"/>
          <w:color w:val="000000"/>
          <w:sz w:val="28"/>
          <w:szCs w:val="28"/>
          <w:shd w:val="clear" w:color="auto" w:fill="FFFFFF"/>
        </w:rPr>
        <w:t>огромной</w:t>
      </w:r>
      <w:r w:rsidRPr="007829C2">
        <w:rPr>
          <w:rFonts w:ascii="Times New Roman" w:hAnsi="Times New Roman" w:cs="Times New Roman"/>
          <w:color w:val="000000"/>
          <w:sz w:val="28"/>
          <w:szCs w:val="28"/>
          <w:shd w:val="clear" w:color="auto" w:fill="FFFFFF"/>
        </w:rPr>
        <w:t xml:space="preserve"> степени завис</w:t>
      </w:r>
      <w:r>
        <w:rPr>
          <w:rFonts w:ascii="Times New Roman" w:hAnsi="Times New Roman" w:cs="Times New Roman"/>
          <w:color w:val="000000"/>
          <w:sz w:val="28"/>
          <w:szCs w:val="28"/>
          <w:shd w:val="clear" w:color="auto" w:fill="FFFFFF"/>
        </w:rPr>
        <w:t>и</w:t>
      </w:r>
      <w:r w:rsidRPr="007829C2">
        <w:rPr>
          <w:rFonts w:ascii="Times New Roman" w:hAnsi="Times New Roman" w:cs="Times New Roman"/>
          <w:color w:val="000000"/>
          <w:sz w:val="28"/>
          <w:szCs w:val="28"/>
          <w:shd w:val="clear" w:color="auto" w:fill="FFFFFF"/>
        </w:rPr>
        <w:t>т успех в преодолении</w:t>
      </w:r>
      <w:r>
        <w:rPr>
          <w:rFonts w:ascii="Times New Roman" w:hAnsi="Times New Roman" w:cs="Times New Roman"/>
          <w:color w:val="000000"/>
          <w:sz w:val="28"/>
          <w:szCs w:val="28"/>
          <w:shd w:val="clear" w:color="auto" w:fill="FFFFFF"/>
        </w:rPr>
        <w:t xml:space="preserve"> сложившегося</w:t>
      </w:r>
      <w:r w:rsidRPr="007829C2">
        <w:rPr>
          <w:rFonts w:ascii="Times New Roman" w:hAnsi="Times New Roman" w:cs="Times New Roman"/>
          <w:color w:val="000000"/>
          <w:sz w:val="28"/>
          <w:szCs w:val="28"/>
          <w:shd w:val="clear" w:color="auto" w:fill="FFFFFF"/>
        </w:rPr>
        <w:t xml:space="preserve"> экономического кризиса,</w:t>
      </w:r>
      <w:r w:rsidR="00D23463">
        <w:rPr>
          <w:rFonts w:ascii="Times New Roman" w:hAnsi="Times New Roman" w:cs="Times New Roman"/>
          <w:color w:val="000000"/>
          <w:sz w:val="28"/>
          <w:szCs w:val="28"/>
          <w:shd w:val="clear" w:color="auto" w:fill="FFFFFF"/>
        </w:rPr>
        <w:t xml:space="preserve"> в</w:t>
      </w:r>
      <w:r w:rsidRPr="007829C2">
        <w:rPr>
          <w:rFonts w:ascii="Times New Roman" w:hAnsi="Times New Roman" w:cs="Times New Roman"/>
          <w:color w:val="000000"/>
          <w:sz w:val="28"/>
          <w:szCs w:val="28"/>
          <w:shd w:val="clear" w:color="auto" w:fill="FFFFFF"/>
        </w:rPr>
        <w:t xml:space="preserve"> снижение инфляции и</w:t>
      </w:r>
      <w:r>
        <w:rPr>
          <w:rFonts w:ascii="Times New Roman" w:hAnsi="Times New Roman" w:cs="Times New Roman"/>
          <w:color w:val="000000"/>
          <w:sz w:val="28"/>
          <w:szCs w:val="28"/>
          <w:shd w:val="clear" w:color="auto" w:fill="FFFFFF"/>
        </w:rPr>
        <w:t xml:space="preserve"> как результат</w:t>
      </w:r>
      <w:r w:rsidRPr="007829C2">
        <w:rPr>
          <w:rFonts w:ascii="Times New Roman" w:hAnsi="Times New Roman" w:cs="Times New Roman"/>
          <w:color w:val="000000"/>
          <w:sz w:val="28"/>
          <w:szCs w:val="28"/>
          <w:shd w:val="clear" w:color="auto" w:fill="FFFFFF"/>
        </w:rPr>
        <w:t xml:space="preserve"> финансовая стабилизация.</w:t>
      </w:r>
    </w:p>
    <w:p w:rsidR="0049283A" w:rsidRPr="007D06F6" w:rsidRDefault="0049283A" w:rsidP="0049283A">
      <w:pPr>
        <w:spacing w:after="0" w:line="360" w:lineRule="auto"/>
        <w:ind w:firstLine="709"/>
        <w:jc w:val="both"/>
        <w:rPr>
          <w:rFonts w:ascii="Times New Roman" w:eastAsia="Times New Roman" w:hAnsi="Times New Roman" w:cs="Times New Roman"/>
          <w:sz w:val="28"/>
          <w:szCs w:val="28"/>
          <w:lang w:eastAsia="ru-RU"/>
        </w:rPr>
      </w:pPr>
      <w:r w:rsidRPr="007D06F6">
        <w:rPr>
          <w:rFonts w:ascii="Times New Roman" w:eastAsia="Times New Roman" w:hAnsi="Times New Roman" w:cs="Times New Roman"/>
          <w:color w:val="000000"/>
          <w:sz w:val="28"/>
          <w:szCs w:val="28"/>
          <w:shd w:val="clear" w:color="auto" w:fill="FFFFFF"/>
          <w:lang w:eastAsia="ru-RU"/>
        </w:rPr>
        <w:t>Коммерческие банки</w:t>
      </w:r>
      <w:r>
        <w:rPr>
          <w:rFonts w:ascii="Times New Roman" w:eastAsia="Times New Roman" w:hAnsi="Times New Roman" w:cs="Times New Roman"/>
          <w:color w:val="000000"/>
          <w:sz w:val="28"/>
          <w:szCs w:val="28"/>
          <w:shd w:val="clear" w:color="auto" w:fill="FFFFFF"/>
          <w:lang w:eastAsia="ru-RU"/>
        </w:rPr>
        <w:t xml:space="preserve"> на сегодняшний день</w:t>
      </w:r>
      <w:r w:rsidR="00D20B25">
        <w:rPr>
          <w:rFonts w:ascii="Times New Roman" w:eastAsia="Times New Roman" w:hAnsi="Times New Roman" w:cs="Times New Roman"/>
          <w:color w:val="000000"/>
          <w:sz w:val="28"/>
          <w:szCs w:val="28"/>
          <w:shd w:val="clear" w:color="auto" w:fill="FFFFFF"/>
          <w:lang w:eastAsia="ru-RU"/>
        </w:rPr>
        <w:t xml:space="preserve"> </w:t>
      </w:r>
      <w:r w:rsidRPr="007D06F6">
        <w:rPr>
          <w:rFonts w:ascii="Times New Roman" w:eastAsia="Times New Roman" w:hAnsi="Times New Roman" w:cs="Times New Roman"/>
          <w:color w:val="000000"/>
          <w:sz w:val="28"/>
          <w:szCs w:val="28"/>
          <w:shd w:val="clear" w:color="auto" w:fill="FFFFFF"/>
          <w:lang w:eastAsia="ru-RU"/>
        </w:rPr>
        <w:t xml:space="preserve">выполняют разнообразные функции и вступают в сложные взаимоотношения между собой и другими субъектами экономики, </w:t>
      </w:r>
      <w:r w:rsidR="002F3962">
        <w:rPr>
          <w:rFonts w:ascii="Times New Roman" w:eastAsia="Times New Roman" w:hAnsi="Times New Roman" w:cs="Times New Roman"/>
          <w:color w:val="000000"/>
          <w:sz w:val="28"/>
          <w:szCs w:val="28"/>
          <w:shd w:val="clear" w:color="auto" w:fill="FFFFFF"/>
          <w:lang w:eastAsia="ru-RU"/>
        </w:rPr>
        <w:t xml:space="preserve">они </w:t>
      </w:r>
      <w:r w:rsidRPr="007D06F6">
        <w:rPr>
          <w:rFonts w:ascii="Times New Roman" w:eastAsia="Times New Roman" w:hAnsi="Times New Roman" w:cs="Times New Roman"/>
          <w:color w:val="000000"/>
          <w:sz w:val="28"/>
          <w:szCs w:val="28"/>
          <w:shd w:val="clear" w:color="auto" w:fill="FFFFFF"/>
          <w:lang w:eastAsia="ru-RU"/>
        </w:rPr>
        <w:t>осуществля</w:t>
      </w:r>
      <w:r w:rsidR="002F3962">
        <w:rPr>
          <w:rFonts w:ascii="Times New Roman" w:eastAsia="Times New Roman" w:hAnsi="Times New Roman" w:cs="Times New Roman"/>
          <w:color w:val="000000"/>
          <w:sz w:val="28"/>
          <w:szCs w:val="28"/>
          <w:shd w:val="clear" w:color="auto" w:fill="FFFFFF"/>
          <w:lang w:eastAsia="ru-RU"/>
        </w:rPr>
        <w:t>ют</w:t>
      </w:r>
      <w:r w:rsidRPr="007D06F6">
        <w:rPr>
          <w:rFonts w:ascii="Times New Roman" w:eastAsia="Times New Roman" w:hAnsi="Times New Roman" w:cs="Times New Roman"/>
          <w:color w:val="000000"/>
          <w:sz w:val="28"/>
          <w:szCs w:val="28"/>
          <w:shd w:val="clear" w:color="auto" w:fill="FFFFFF"/>
          <w:lang w:eastAsia="ru-RU"/>
        </w:rPr>
        <w:t xml:space="preserve"> кредитные, расчетные, вкладные и иные операции. Вместе с тем, </w:t>
      </w:r>
      <w:r>
        <w:rPr>
          <w:rFonts w:ascii="Times New Roman" w:eastAsia="Times New Roman" w:hAnsi="Times New Roman" w:cs="Times New Roman"/>
          <w:color w:val="000000"/>
          <w:sz w:val="28"/>
          <w:szCs w:val="28"/>
          <w:shd w:val="clear" w:color="auto" w:fill="FFFFFF"/>
          <w:lang w:eastAsia="ru-RU"/>
        </w:rPr>
        <w:t xml:space="preserve">современная </w:t>
      </w:r>
      <w:r w:rsidRPr="007D06F6">
        <w:rPr>
          <w:rFonts w:ascii="Times New Roman" w:eastAsia="Times New Roman" w:hAnsi="Times New Roman" w:cs="Times New Roman"/>
          <w:color w:val="000000"/>
          <w:sz w:val="28"/>
          <w:szCs w:val="28"/>
          <w:shd w:val="clear" w:color="auto" w:fill="FFFFFF"/>
          <w:lang w:eastAsia="ru-RU"/>
        </w:rPr>
        <w:t>банковская деятельность подвержена многочисленным рискам, недооценка которых может привести к сбоям в работе и банкротству кредитных организаций, нанесению ущерба их клиентам и акционерам</w:t>
      </w:r>
      <w:r w:rsidR="007574C6">
        <w:rPr>
          <w:rFonts w:ascii="Times New Roman" w:eastAsia="Times New Roman" w:hAnsi="Times New Roman" w:cs="Times New Roman"/>
          <w:color w:val="000000"/>
          <w:sz w:val="28"/>
          <w:szCs w:val="28"/>
          <w:shd w:val="clear" w:color="auto" w:fill="FFFFFF"/>
          <w:lang w:eastAsia="ru-RU"/>
        </w:rPr>
        <w:t xml:space="preserve"> </w:t>
      </w:r>
      <w:r w:rsidR="00CE3358">
        <w:rPr>
          <w:rFonts w:ascii="Times New Roman" w:eastAsia="Times New Roman" w:hAnsi="Times New Roman" w:cs="Times New Roman"/>
          <w:color w:val="000000"/>
          <w:sz w:val="28"/>
          <w:szCs w:val="28"/>
          <w:shd w:val="clear" w:color="auto" w:fill="FFFFFF"/>
          <w:lang w:eastAsia="ru-RU"/>
        </w:rPr>
        <w:t>[17</w:t>
      </w:r>
      <w:r w:rsidR="002F6436">
        <w:rPr>
          <w:rFonts w:ascii="Times New Roman" w:eastAsia="Times New Roman" w:hAnsi="Times New Roman" w:cs="Times New Roman"/>
          <w:color w:val="000000"/>
          <w:sz w:val="28"/>
          <w:szCs w:val="28"/>
          <w:shd w:val="clear" w:color="auto" w:fill="FFFFFF"/>
          <w:lang w:eastAsia="ru-RU"/>
        </w:rPr>
        <w:t>, С.</w:t>
      </w:r>
      <w:r w:rsidR="00CE3358">
        <w:rPr>
          <w:rFonts w:ascii="Times New Roman" w:eastAsia="Times New Roman" w:hAnsi="Times New Roman" w:cs="Times New Roman"/>
          <w:color w:val="000000"/>
          <w:sz w:val="28"/>
          <w:szCs w:val="28"/>
          <w:shd w:val="clear" w:color="auto" w:fill="FFFFFF"/>
          <w:lang w:eastAsia="ru-RU"/>
        </w:rPr>
        <w:t>37</w:t>
      </w:r>
      <w:r w:rsidR="002F6436">
        <w:rPr>
          <w:rFonts w:ascii="Times New Roman" w:eastAsia="Times New Roman" w:hAnsi="Times New Roman" w:cs="Times New Roman"/>
          <w:color w:val="000000"/>
          <w:sz w:val="28"/>
          <w:szCs w:val="28"/>
          <w:shd w:val="clear" w:color="auto" w:fill="FFFFFF"/>
          <w:lang w:eastAsia="ru-RU"/>
        </w:rPr>
        <w:t>]</w:t>
      </w:r>
      <w:r w:rsidR="007574C6" w:rsidRPr="007D06F6">
        <w:rPr>
          <w:rFonts w:ascii="Times New Roman" w:eastAsia="Times New Roman" w:hAnsi="Times New Roman" w:cs="Times New Roman"/>
          <w:color w:val="000000"/>
          <w:sz w:val="28"/>
          <w:szCs w:val="28"/>
          <w:shd w:val="clear" w:color="auto" w:fill="FFFFFF"/>
          <w:lang w:eastAsia="ru-RU"/>
        </w:rPr>
        <w:t>.</w:t>
      </w:r>
    </w:p>
    <w:p w:rsidR="0049283A" w:rsidRPr="007D06F6" w:rsidRDefault="002F3962"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w:t>
      </w:r>
      <w:r w:rsidR="0049283A" w:rsidRPr="007D06F6">
        <w:rPr>
          <w:rFonts w:ascii="Times New Roman" w:eastAsia="Times New Roman" w:hAnsi="Times New Roman" w:cs="Times New Roman"/>
          <w:color w:val="000000"/>
          <w:sz w:val="28"/>
          <w:szCs w:val="28"/>
          <w:lang w:eastAsia="ru-RU"/>
        </w:rPr>
        <w:t xml:space="preserve"> банки </w:t>
      </w:r>
      <w:r w:rsidR="0049283A">
        <w:rPr>
          <w:rFonts w:ascii="Times New Roman" w:eastAsia="Times New Roman" w:hAnsi="Times New Roman" w:cs="Times New Roman"/>
          <w:color w:val="000000"/>
          <w:sz w:val="28"/>
          <w:szCs w:val="28"/>
          <w:lang w:eastAsia="ru-RU"/>
        </w:rPr>
        <w:t>стараются</w:t>
      </w:r>
      <w:r w:rsidR="0049283A" w:rsidRPr="007D06F6">
        <w:rPr>
          <w:rFonts w:ascii="Times New Roman" w:eastAsia="Times New Roman" w:hAnsi="Times New Roman" w:cs="Times New Roman"/>
          <w:color w:val="000000"/>
          <w:sz w:val="28"/>
          <w:szCs w:val="28"/>
          <w:lang w:eastAsia="ru-RU"/>
        </w:rPr>
        <w:t xml:space="preserve"> более взвешенно</w:t>
      </w:r>
      <w:r w:rsidR="00D23463">
        <w:rPr>
          <w:rFonts w:ascii="Times New Roman" w:eastAsia="Times New Roman" w:hAnsi="Times New Roman" w:cs="Times New Roman"/>
          <w:color w:val="000000"/>
          <w:sz w:val="28"/>
          <w:szCs w:val="28"/>
          <w:lang w:eastAsia="ru-RU"/>
        </w:rPr>
        <w:t xml:space="preserve"> и рационально</w:t>
      </w:r>
      <w:r>
        <w:rPr>
          <w:rFonts w:ascii="Times New Roman" w:eastAsia="Times New Roman" w:hAnsi="Times New Roman" w:cs="Times New Roman"/>
          <w:color w:val="000000"/>
          <w:sz w:val="28"/>
          <w:szCs w:val="28"/>
          <w:lang w:eastAsia="ru-RU"/>
        </w:rPr>
        <w:t xml:space="preserve"> подходить к оценке</w:t>
      </w:r>
      <w:r w:rsidR="002F6436">
        <w:rPr>
          <w:rFonts w:ascii="Times New Roman" w:eastAsia="Times New Roman" w:hAnsi="Times New Roman" w:cs="Times New Roman"/>
          <w:color w:val="000000"/>
          <w:sz w:val="28"/>
          <w:szCs w:val="28"/>
          <w:lang w:eastAsia="ru-RU"/>
        </w:rPr>
        <w:t xml:space="preserve"> своих</w:t>
      </w:r>
      <w:r w:rsidR="0049283A" w:rsidRPr="007D06F6">
        <w:rPr>
          <w:rFonts w:ascii="Times New Roman" w:eastAsia="Times New Roman" w:hAnsi="Times New Roman" w:cs="Times New Roman"/>
          <w:color w:val="000000"/>
          <w:sz w:val="28"/>
          <w:szCs w:val="28"/>
          <w:lang w:eastAsia="ru-RU"/>
        </w:rPr>
        <w:t xml:space="preserve"> рисков, в том числе к риску активных межбанковских операций, к которым относятся: межбанковское кредитование, открытие депозитных счетов в других банках, операции с ценными бумагами других </w:t>
      </w:r>
      <w:r w:rsidR="0049283A" w:rsidRPr="007D06F6">
        <w:rPr>
          <w:rFonts w:ascii="Times New Roman" w:eastAsia="Times New Roman" w:hAnsi="Times New Roman" w:cs="Times New Roman"/>
          <w:color w:val="000000"/>
          <w:sz w:val="28"/>
          <w:szCs w:val="28"/>
          <w:lang w:eastAsia="ru-RU"/>
        </w:rPr>
        <w:lastRenderedPageBreak/>
        <w:t xml:space="preserve">банков и </w:t>
      </w:r>
      <w:r>
        <w:rPr>
          <w:rFonts w:ascii="Times New Roman" w:eastAsia="Times New Roman" w:hAnsi="Times New Roman" w:cs="Times New Roman"/>
          <w:color w:val="000000"/>
          <w:sz w:val="28"/>
          <w:szCs w:val="28"/>
          <w:lang w:eastAsia="ru-RU"/>
        </w:rPr>
        <w:t>прочее</w:t>
      </w:r>
      <w:r w:rsidR="0049283A" w:rsidRPr="007D06F6">
        <w:rPr>
          <w:rFonts w:ascii="Times New Roman" w:eastAsia="Times New Roman" w:hAnsi="Times New Roman" w:cs="Times New Roman"/>
          <w:color w:val="000000"/>
          <w:sz w:val="28"/>
          <w:szCs w:val="28"/>
          <w:lang w:eastAsia="ru-RU"/>
        </w:rPr>
        <w:t>. С другой стороны, клиенты банков, как юридические, так и физические лица, сейчас стали, более ответственно и обдуманно относится к обслуживающему</w:t>
      </w:r>
      <w:r w:rsidR="0049283A">
        <w:rPr>
          <w:rFonts w:ascii="Times New Roman" w:eastAsia="Times New Roman" w:hAnsi="Times New Roman" w:cs="Times New Roman"/>
          <w:color w:val="000000"/>
          <w:sz w:val="28"/>
          <w:szCs w:val="28"/>
          <w:lang w:eastAsia="ru-RU"/>
        </w:rPr>
        <w:t xml:space="preserve"> их</w:t>
      </w:r>
      <w:r w:rsidR="0049283A" w:rsidRPr="007D06F6">
        <w:rPr>
          <w:rFonts w:ascii="Times New Roman" w:eastAsia="Times New Roman" w:hAnsi="Times New Roman" w:cs="Times New Roman"/>
          <w:color w:val="000000"/>
          <w:sz w:val="28"/>
          <w:szCs w:val="28"/>
          <w:lang w:eastAsia="ru-RU"/>
        </w:rPr>
        <w:t xml:space="preserve"> банку. Все эти факторы </w:t>
      </w:r>
      <w:r w:rsidR="002F6436">
        <w:rPr>
          <w:rFonts w:ascii="Times New Roman" w:eastAsia="Times New Roman" w:hAnsi="Times New Roman" w:cs="Times New Roman"/>
          <w:color w:val="000000"/>
          <w:sz w:val="28"/>
          <w:szCs w:val="28"/>
          <w:lang w:eastAsia="ru-RU"/>
        </w:rPr>
        <w:t>вле</w:t>
      </w:r>
      <w:r>
        <w:rPr>
          <w:rFonts w:ascii="Times New Roman" w:eastAsia="Times New Roman" w:hAnsi="Times New Roman" w:cs="Times New Roman"/>
          <w:color w:val="000000"/>
          <w:sz w:val="28"/>
          <w:szCs w:val="28"/>
          <w:lang w:eastAsia="ru-RU"/>
        </w:rPr>
        <w:t>кут</w:t>
      </w:r>
      <w:r w:rsidR="002F6436">
        <w:rPr>
          <w:rFonts w:ascii="Times New Roman" w:eastAsia="Times New Roman" w:hAnsi="Times New Roman" w:cs="Times New Roman"/>
          <w:color w:val="000000"/>
          <w:sz w:val="28"/>
          <w:szCs w:val="28"/>
          <w:lang w:eastAsia="ru-RU"/>
        </w:rPr>
        <w:t xml:space="preserve"> за собой</w:t>
      </w:r>
      <w:r w:rsidR="0049283A" w:rsidRPr="007D06F6">
        <w:rPr>
          <w:rFonts w:ascii="Times New Roman" w:eastAsia="Times New Roman" w:hAnsi="Times New Roman" w:cs="Times New Roman"/>
          <w:color w:val="000000"/>
          <w:sz w:val="28"/>
          <w:szCs w:val="28"/>
          <w:lang w:eastAsia="ru-RU"/>
        </w:rPr>
        <w:t xml:space="preserve"> актуальность развития и совершенствования методик анализа эффективности финансового состояния банков.</w:t>
      </w:r>
    </w:p>
    <w:p w:rsidR="0049283A" w:rsidRPr="007D06F6" w:rsidRDefault="0049283A"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06F6">
        <w:rPr>
          <w:rFonts w:ascii="Times New Roman" w:eastAsia="Times New Roman" w:hAnsi="Times New Roman" w:cs="Times New Roman"/>
          <w:color w:val="000000"/>
          <w:sz w:val="28"/>
          <w:szCs w:val="28"/>
          <w:lang w:eastAsia="ru-RU"/>
        </w:rPr>
        <w:t xml:space="preserve">Анализ эффективности состояния банка является </w:t>
      </w:r>
      <w:r w:rsidR="002F3962">
        <w:rPr>
          <w:rFonts w:ascii="Times New Roman" w:eastAsia="Times New Roman" w:hAnsi="Times New Roman" w:cs="Times New Roman"/>
          <w:color w:val="000000"/>
          <w:sz w:val="28"/>
          <w:szCs w:val="28"/>
          <w:lang w:eastAsia="ru-RU"/>
        </w:rPr>
        <w:t>одним из главных параметров при</w:t>
      </w:r>
      <w:r w:rsidRPr="007D06F6">
        <w:rPr>
          <w:rFonts w:ascii="Times New Roman" w:eastAsia="Times New Roman" w:hAnsi="Times New Roman" w:cs="Times New Roman"/>
          <w:color w:val="000000"/>
          <w:sz w:val="28"/>
          <w:szCs w:val="28"/>
          <w:lang w:eastAsia="ru-RU"/>
        </w:rPr>
        <w:t xml:space="preserve"> приняти</w:t>
      </w:r>
      <w:r w:rsidR="002F3962">
        <w:rPr>
          <w:rFonts w:ascii="Times New Roman" w:eastAsia="Times New Roman" w:hAnsi="Times New Roman" w:cs="Times New Roman"/>
          <w:color w:val="000000"/>
          <w:sz w:val="28"/>
          <w:szCs w:val="28"/>
          <w:lang w:eastAsia="ru-RU"/>
        </w:rPr>
        <w:t>и</w:t>
      </w:r>
      <w:r w:rsidRPr="007D06F6">
        <w:rPr>
          <w:rFonts w:ascii="Times New Roman" w:eastAsia="Times New Roman" w:hAnsi="Times New Roman" w:cs="Times New Roman"/>
          <w:color w:val="000000"/>
          <w:sz w:val="28"/>
          <w:szCs w:val="28"/>
          <w:lang w:eastAsia="ru-RU"/>
        </w:rPr>
        <w:t xml:space="preserve"> управленческих решений в банке и установления </w:t>
      </w:r>
      <w:r>
        <w:rPr>
          <w:rFonts w:ascii="Times New Roman" w:eastAsia="Times New Roman" w:hAnsi="Times New Roman" w:cs="Times New Roman"/>
          <w:color w:val="000000"/>
          <w:sz w:val="28"/>
          <w:szCs w:val="28"/>
          <w:lang w:eastAsia="ru-RU"/>
        </w:rPr>
        <w:t xml:space="preserve">взаимовыгодных и </w:t>
      </w:r>
      <w:r w:rsidRPr="007D06F6">
        <w:rPr>
          <w:rFonts w:ascii="Times New Roman" w:eastAsia="Times New Roman" w:hAnsi="Times New Roman" w:cs="Times New Roman"/>
          <w:color w:val="000000"/>
          <w:sz w:val="28"/>
          <w:szCs w:val="28"/>
          <w:lang w:eastAsia="ru-RU"/>
        </w:rPr>
        <w:t>доверительных  отношений между банками и их клиентами.</w:t>
      </w:r>
    </w:p>
    <w:p w:rsidR="0049283A" w:rsidRDefault="002F3962"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w:t>
      </w:r>
      <w:r w:rsidR="0049283A" w:rsidRPr="007D06F6">
        <w:rPr>
          <w:rFonts w:ascii="Times New Roman" w:eastAsia="Times New Roman" w:hAnsi="Times New Roman" w:cs="Times New Roman"/>
          <w:color w:val="000000"/>
          <w:sz w:val="28"/>
          <w:szCs w:val="28"/>
          <w:lang w:eastAsia="ru-RU"/>
        </w:rPr>
        <w:t>, когда экономическая ситуация в стране</w:t>
      </w:r>
      <w:r w:rsidR="002F6436">
        <w:rPr>
          <w:rFonts w:ascii="Times New Roman" w:eastAsia="Times New Roman" w:hAnsi="Times New Roman" w:cs="Times New Roman"/>
          <w:color w:val="000000"/>
          <w:sz w:val="28"/>
          <w:szCs w:val="28"/>
          <w:lang w:eastAsia="ru-RU"/>
        </w:rPr>
        <w:t xml:space="preserve"> постоянно меняется</w:t>
      </w:r>
      <w:r w:rsidR="0049283A" w:rsidRPr="007D06F6">
        <w:rPr>
          <w:rFonts w:ascii="Times New Roman" w:eastAsia="Times New Roman" w:hAnsi="Times New Roman" w:cs="Times New Roman"/>
          <w:color w:val="000000"/>
          <w:sz w:val="28"/>
          <w:szCs w:val="28"/>
          <w:lang w:eastAsia="ru-RU"/>
        </w:rPr>
        <w:t xml:space="preserve">, и в первую очередь </w:t>
      </w:r>
      <w:r w:rsidR="002F6436">
        <w:rPr>
          <w:rFonts w:ascii="Times New Roman" w:eastAsia="Times New Roman" w:hAnsi="Times New Roman" w:cs="Times New Roman"/>
          <w:color w:val="000000"/>
          <w:sz w:val="28"/>
          <w:szCs w:val="28"/>
          <w:lang w:eastAsia="ru-RU"/>
        </w:rPr>
        <w:t>изменению</w:t>
      </w:r>
      <w:r w:rsidR="00D23463">
        <w:rPr>
          <w:rFonts w:ascii="Times New Roman" w:eastAsia="Times New Roman" w:hAnsi="Times New Roman" w:cs="Times New Roman"/>
          <w:color w:val="000000"/>
          <w:sz w:val="28"/>
          <w:szCs w:val="28"/>
          <w:lang w:eastAsia="ru-RU"/>
        </w:rPr>
        <w:t xml:space="preserve"> подлежат</w:t>
      </w:r>
      <w:r w:rsidR="002F6436">
        <w:rPr>
          <w:rFonts w:ascii="Times New Roman" w:eastAsia="Times New Roman" w:hAnsi="Times New Roman" w:cs="Times New Roman"/>
          <w:color w:val="000000"/>
          <w:sz w:val="28"/>
          <w:szCs w:val="28"/>
          <w:lang w:eastAsia="ru-RU"/>
        </w:rPr>
        <w:t xml:space="preserve"> </w:t>
      </w:r>
      <w:r w:rsidR="0049283A" w:rsidRPr="007D06F6">
        <w:rPr>
          <w:rFonts w:ascii="Times New Roman" w:eastAsia="Times New Roman" w:hAnsi="Times New Roman" w:cs="Times New Roman"/>
          <w:color w:val="000000"/>
          <w:sz w:val="28"/>
          <w:szCs w:val="28"/>
          <w:lang w:eastAsia="ru-RU"/>
        </w:rPr>
        <w:t>услови</w:t>
      </w:r>
      <w:r w:rsidR="002F6436">
        <w:rPr>
          <w:rFonts w:ascii="Times New Roman" w:eastAsia="Times New Roman" w:hAnsi="Times New Roman" w:cs="Times New Roman"/>
          <w:color w:val="000000"/>
          <w:sz w:val="28"/>
          <w:szCs w:val="28"/>
          <w:lang w:eastAsia="ru-RU"/>
        </w:rPr>
        <w:t>я</w:t>
      </w:r>
      <w:r w:rsidR="00D23463">
        <w:rPr>
          <w:rFonts w:ascii="Times New Roman" w:eastAsia="Times New Roman" w:hAnsi="Times New Roman" w:cs="Times New Roman"/>
          <w:color w:val="000000"/>
          <w:sz w:val="28"/>
          <w:szCs w:val="28"/>
          <w:lang w:eastAsia="ru-RU"/>
        </w:rPr>
        <w:t xml:space="preserve"> работы самих</w:t>
      </w:r>
      <w:r w:rsidR="0049283A" w:rsidRPr="007D06F6">
        <w:rPr>
          <w:rFonts w:ascii="Times New Roman" w:eastAsia="Times New Roman" w:hAnsi="Times New Roman" w:cs="Times New Roman"/>
          <w:color w:val="000000"/>
          <w:sz w:val="28"/>
          <w:szCs w:val="28"/>
          <w:lang w:eastAsia="ru-RU"/>
        </w:rPr>
        <w:t xml:space="preserve"> коммерческих банков, достижение их </w:t>
      </w:r>
      <w:r w:rsidR="00D23463">
        <w:rPr>
          <w:rFonts w:ascii="Times New Roman" w:eastAsia="Times New Roman" w:hAnsi="Times New Roman" w:cs="Times New Roman"/>
          <w:color w:val="000000"/>
          <w:sz w:val="28"/>
          <w:szCs w:val="28"/>
          <w:lang w:eastAsia="ru-RU"/>
        </w:rPr>
        <w:t xml:space="preserve">основных </w:t>
      </w:r>
      <w:r w:rsidR="0049283A" w:rsidRPr="007D06F6">
        <w:rPr>
          <w:rFonts w:ascii="Times New Roman" w:eastAsia="Times New Roman" w:hAnsi="Times New Roman" w:cs="Times New Roman"/>
          <w:color w:val="000000"/>
          <w:sz w:val="28"/>
          <w:szCs w:val="28"/>
          <w:lang w:eastAsia="ru-RU"/>
        </w:rPr>
        <w:t xml:space="preserve">целей становится возможным </w:t>
      </w:r>
      <w:r w:rsidR="00D23463">
        <w:rPr>
          <w:rFonts w:ascii="Times New Roman" w:eastAsia="Times New Roman" w:hAnsi="Times New Roman" w:cs="Times New Roman"/>
          <w:color w:val="000000"/>
          <w:sz w:val="28"/>
          <w:szCs w:val="28"/>
          <w:lang w:eastAsia="ru-RU"/>
        </w:rPr>
        <w:t>в основном</w:t>
      </w:r>
      <w:r w:rsidR="0049283A" w:rsidRPr="007D06F6">
        <w:rPr>
          <w:rFonts w:ascii="Times New Roman" w:eastAsia="Times New Roman" w:hAnsi="Times New Roman" w:cs="Times New Roman"/>
          <w:color w:val="000000"/>
          <w:sz w:val="28"/>
          <w:szCs w:val="28"/>
          <w:lang w:eastAsia="ru-RU"/>
        </w:rPr>
        <w:t xml:space="preserve"> за счет изменения устойчивости банка. А </w:t>
      </w:r>
      <w:r w:rsidR="002F6436">
        <w:rPr>
          <w:rFonts w:ascii="Times New Roman" w:eastAsia="Times New Roman" w:hAnsi="Times New Roman" w:cs="Times New Roman"/>
          <w:color w:val="000000"/>
          <w:sz w:val="28"/>
          <w:szCs w:val="28"/>
          <w:lang w:eastAsia="ru-RU"/>
        </w:rPr>
        <w:t xml:space="preserve">так как </w:t>
      </w:r>
      <w:r w:rsidR="0049283A" w:rsidRPr="007D06F6">
        <w:rPr>
          <w:rFonts w:ascii="Times New Roman" w:eastAsia="Times New Roman" w:hAnsi="Times New Roman" w:cs="Times New Roman"/>
          <w:color w:val="000000"/>
          <w:sz w:val="28"/>
          <w:szCs w:val="28"/>
          <w:lang w:eastAsia="ru-RU"/>
        </w:rPr>
        <w:t xml:space="preserve">финансовая деятельность является </w:t>
      </w:r>
      <w:r>
        <w:rPr>
          <w:rFonts w:ascii="Times New Roman" w:eastAsia="Times New Roman" w:hAnsi="Times New Roman" w:cs="Times New Roman"/>
          <w:color w:val="000000"/>
          <w:sz w:val="28"/>
          <w:szCs w:val="28"/>
          <w:lang w:eastAsia="ru-RU"/>
        </w:rPr>
        <w:t>главны</w:t>
      </w:r>
      <w:r w:rsidR="002F6436">
        <w:rPr>
          <w:rFonts w:ascii="Times New Roman" w:eastAsia="Times New Roman" w:hAnsi="Times New Roman" w:cs="Times New Roman"/>
          <w:color w:val="000000"/>
          <w:sz w:val="28"/>
          <w:szCs w:val="28"/>
          <w:lang w:eastAsia="ru-RU"/>
        </w:rPr>
        <w:t>м предназначением</w:t>
      </w:r>
      <w:r w:rsidR="0049283A" w:rsidRPr="007D06F6">
        <w:rPr>
          <w:rFonts w:ascii="Times New Roman" w:eastAsia="Times New Roman" w:hAnsi="Times New Roman" w:cs="Times New Roman"/>
          <w:color w:val="000000"/>
          <w:sz w:val="28"/>
          <w:szCs w:val="28"/>
          <w:lang w:eastAsia="ru-RU"/>
        </w:rPr>
        <w:t xml:space="preserve"> банков,</w:t>
      </w:r>
      <w:r w:rsidR="002F6436">
        <w:rPr>
          <w:rFonts w:ascii="Times New Roman" w:eastAsia="Times New Roman" w:hAnsi="Times New Roman" w:cs="Times New Roman"/>
          <w:color w:val="000000"/>
          <w:sz w:val="28"/>
          <w:szCs w:val="28"/>
          <w:lang w:eastAsia="ru-RU"/>
        </w:rPr>
        <w:t xml:space="preserve"> то</w:t>
      </w:r>
      <w:r w:rsidR="0049283A" w:rsidRPr="007D06F6">
        <w:rPr>
          <w:rFonts w:ascii="Times New Roman" w:eastAsia="Times New Roman" w:hAnsi="Times New Roman" w:cs="Times New Roman"/>
          <w:color w:val="000000"/>
          <w:sz w:val="28"/>
          <w:szCs w:val="28"/>
          <w:lang w:eastAsia="ru-RU"/>
        </w:rPr>
        <w:t xml:space="preserve"> роль финансового анализа в финансовой устойчивости ими трудно переоценить. </w:t>
      </w:r>
    </w:p>
    <w:p w:rsidR="0049283A" w:rsidRDefault="00D23463"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первую очередь э</w:t>
      </w:r>
      <w:r w:rsidR="0049283A">
        <w:rPr>
          <w:rFonts w:ascii="Times New Roman" w:eastAsia="Times New Roman" w:hAnsi="Times New Roman" w:cs="Times New Roman"/>
          <w:color w:val="000000"/>
          <w:sz w:val="28"/>
          <w:szCs w:val="28"/>
          <w:lang w:eastAsia="ru-RU"/>
        </w:rPr>
        <w:t xml:space="preserve">ффективность деятельности банков </w:t>
      </w:r>
      <w:r>
        <w:rPr>
          <w:rFonts w:ascii="Times New Roman" w:eastAsia="Times New Roman" w:hAnsi="Times New Roman" w:cs="Times New Roman"/>
          <w:color w:val="000000"/>
          <w:sz w:val="28"/>
          <w:szCs w:val="28"/>
          <w:lang w:eastAsia="ru-RU"/>
        </w:rPr>
        <w:t xml:space="preserve">зависит </w:t>
      </w:r>
      <w:r w:rsidR="0049283A">
        <w:rPr>
          <w:rFonts w:ascii="Times New Roman" w:eastAsia="Times New Roman" w:hAnsi="Times New Roman" w:cs="Times New Roman"/>
          <w:color w:val="000000"/>
          <w:sz w:val="28"/>
          <w:szCs w:val="28"/>
          <w:lang w:eastAsia="ru-RU"/>
        </w:rPr>
        <w:t xml:space="preserve">от стабильности на финансовом рынке. </w:t>
      </w:r>
      <w:r w:rsidR="00224DB4">
        <w:rPr>
          <w:rFonts w:ascii="Times New Roman" w:eastAsia="Times New Roman" w:hAnsi="Times New Roman" w:cs="Times New Roman"/>
          <w:color w:val="000000"/>
          <w:sz w:val="28"/>
          <w:szCs w:val="28"/>
          <w:lang w:eastAsia="ru-RU"/>
        </w:rPr>
        <w:t>С</w:t>
      </w:r>
      <w:r w:rsidR="0049283A">
        <w:rPr>
          <w:rFonts w:ascii="Times New Roman" w:eastAsia="Times New Roman" w:hAnsi="Times New Roman" w:cs="Times New Roman"/>
          <w:color w:val="000000"/>
          <w:sz w:val="28"/>
          <w:szCs w:val="28"/>
          <w:lang w:eastAsia="ru-RU"/>
        </w:rPr>
        <w:t>табильность кредитной организации включает</w:t>
      </w:r>
      <w:r w:rsidR="00224DB4">
        <w:rPr>
          <w:rFonts w:ascii="Times New Roman" w:eastAsia="Times New Roman" w:hAnsi="Times New Roman" w:cs="Times New Roman"/>
          <w:color w:val="000000"/>
          <w:sz w:val="28"/>
          <w:szCs w:val="28"/>
          <w:lang w:eastAsia="ru-RU"/>
        </w:rPr>
        <w:t xml:space="preserve"> в себя</w:t>
      </w:r>
      <w:r w:rsidR="007365C7">
        <w:rPr>
          <w:rFonts w:ascii="Times New Roman" w:eastAsia="Times New Roman" w:hAnsi="Times New Roman" w:cs="Times New Roman"/>
          <w:color w:val="000000"/>
          <w:sz w:val="28"/>
          <w:szCs w:val="28"/>
          <w:lang w:eastAsia="ru-RU"/>
        </w:rPr>
        <w:t xml:space="preserve"> два обязательных направления, это</w:t>
      </w:r>
      <w:r w:rsidR="0049283A">
        <w:rPr>
          <w:rFonts w:ascii="Times New Roman" w:eastAsia="Times New Roman" w:hAnsi="Times New Roman" w:cs="Times New Roman"/>
          <w:color w:val="000000"/>
          <w:sz w:val="28"/>
          <w:szCs w:val="28"/>
          <w:lang w:eastAsia="ru-RU"/>
        </w:rPr>
        <w:t xml:space="preserve"> достаточное количество качественных активов и ликвидность. Первое направление подразумевает</w:t>
      </w:r>
      <w:r w:rsidR="007365C7">
        <w:rPr>
          <w:rFonts w:ascii="Times New Roman" w:eastAsia="Times New Roman" w:hAnsi="Times New Roman" w:cs="Times New Roman"/>
          <w:color w:val="000000"/>
          <w:sz w:val="28"/>
          <w:szCs w:val="28"/>
          <w:lang w:eastAsia="ru-RU"/>
        </w:rPr>
        <w:t xml:space="preserve"> под собой</w:t>
      </w:r>
      <w:r w:rsidR="0049283A">
        <w:rPr>
          <w:rFonts w:ascii="Times New Roman" w:eastAsia="Times New Roman" w:hAnsi="Times New Roman" w:cs="Times New Roman"/>
          <w:color w:val="000000"/>
          <w:sz w:val="28"/>
          <w:szCs w:val="28"/>
          <w:lang w:eastAsia="ru-RU"/>
        </w:rPr>
        <w:t xml:space="preserve"> принципиальную возможность отвечать по обязательствам своим имуществом, вторая – делать это в установленные сроки. Сам факт наличия даже очень качественных активов не является достаточным для того, чтобы считать банк стабильным, если нет исполнения обязательств не т</w:t>
      </w:r>
      <w:r w:rsidR="007574C6">
        <w:rPr>
          <w:rFonts w:ascii="Times New Roman" w:eastAsia="Times New Roman" w:hAnsi="Times New Roman" w:cs="Times New Roman"/>
          <w:color w:val="000000"/>
          <w:sz w:val="28"/>
          <w:szCs w:val="28"/>
          <w:lang w:eastAsia="ru-RU"/>
        </w:rPr>
        <w:t xml:space="preserve">олько по суммам, но и по срокам </w:t>
      </w:r>
      <w:r w:rsidR="00202383">
        <w:rPr>
          <w:rFonts w:ascii="Times New Roman" w:eastAsia="Times New Roman" w:hAnsi="Times New Roman" w:cs="Times New Roman"/>
          <w:color w:val="000000"/>
          <w:sz w:val="28"/>
          <w:szCs w:val="28"/>
          <w:lang w:eastAsia="ru-RU"/>
        </w:rPr>
        <w:t>[39, С.85].</w:t>
      </w:r>
    </w:p>
    <w:p w:rsidR="0049283A" w:rsidRDefault="0049283A"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Реализация главной функции банковской системы, </w:t>
      </w:r>
      <w:r w:rsidR="007365C7">
        <w:rPr>
          <w:rFonts w:ascii="Times New Roman" w:eastAsia="Times New Roman" w:hAnsi="Times New Roman" w:cs="Times New Roman"/>
          <w:color w:val="000000"/>
          <w:sz w:val="28"/>
          <w:szCs w:val="28"/>
          <w:lang w:eastAsia="ru-RU"/>
        </w:rPr>
        <w:t>заключающейся</w:t>
      </w:r>
      <w:r w:rsidR="00D20B25">
        <w:rPr>
          <w:rFonts w:ascii="Times New Roman" w:eastAsia="Times New Roman" w:hAnsi="Times New Roman" w:cs="Times New Roman"/>
          <w:color w:val="000000"/>
          <w:sz w:val="28"/>
          <w:szCs w:val="28"/>
          <w:lang w:eastAsia="ru-RU"/>
        </w:rPr>
        <w:t xml:space="preserve"> </w:t>
      </w:r>
      <w:r w:rsidR="00224DB4">
        <w:rPr>
          <w:rFonts w:ascii="Times New Roman" w:eastAsia="Times New Roman" w:hAnsi="Times New Roman" w:cs="Times New Roman"/>
          <w:color w:val="000000"/>
          <w:sz w:val="28"/>
          <w:szCs w:val="28"/>
          <w:lang w:eastAsia="ru-RU"/>
        </w:rPr>
        <w:t>в преобразовании</w:t>
      </w:r>
      <w:r>
        <w:rPr>
          <w:rFonts w:ascii="Times New Roman" w:eastAsia="Times New Roman" w:hAnsi="Times New Roman" w:cs="Times New Roman"/>
          <w:color w:val="000000"/>
          <w:sz w:val="28"/>
          <w:szCs w:val="28"/>
          <w:lang w:eastAsia="ru-RU"/>
        </w:rPr>
        <w:t xml:space="preserve"> частных сбережений в инвестиционные ресурсы, возможна только при условии создания устойчивой долгосрочной ресурсной базы. Несмотря на некоторую финансовую стабилизацию</w:t>
      </w:r>
      <w:r w:rsidR="00D23463">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повысившееся доверие к банковскому сектору со стороны частных инвесторов, </w:t>
      </w:r>
      <w:r w:rsidR="00D23463">
        <w:rPr>
          <w:rFonts w:ascii="Times New Roman" w:eastAsia="Times New Roman" w:hAnsi="Times New Roman" w:cs="Times New Roman"/>
          <w:color w:val="000000"/>
          <w:sz w:val="28"/>
          <w:szCs w:val="28"/>
          <w:lang w:eastAsia="ru-RU"/>
        </w:rPr>
        <w:t xml:space="preserve">сегодня </w:t>
      </w:r>
      <w:r>
        <w:rPr>
          <w:rFonts w:ascii="Times New Roman" w:eastAsia="Times New Roman" w:hAnsi="Times New Roman" w:cs="Times New Roman"/>
          <w:color w:val="000000"/>
          <w:sz w:val="28"/>
          <w:szCs w:val="28"/>
          <w:lang w:eastAsia="ru-RU"/>
        </w:rPr>
        <w:t>большая часть выдаваемых кредитов продолжает носить краткосрочный характер.</w:t>
      </w:r>
    </w:p>
    <w:p w:rsidR="00D20B25" w:rsidRDefault="0049283A"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Специфика банковско</w:t>
      </w:r>
      <w:r w:rsidR="00224DB4">
        <w:rPr>
          <w:rFonts w:ascii="Times New Roman" w:eastAsia="Times New Roman" w:hAnsi="Times New Roman" w:cs="Times New Roman"/>
          <w:color w:val="000000"/>
          <w:sz w:val="28"/>
          <w:szCs w:val="28"/>
          <w:lang w:eastAsia="ru-RU"/>
        </w:rPr>
        <w:t>й деятельности</w:t>
      </w:r>
      <w:r>
        <w:rPr>
          <w:rFonts w:ascii="Times New Roman" w:eastAsia="Times New Roman" w:hAnsi="Times New Roman" w:cs="Times New Roman"/>
          <w:color w:val="000000"/>
          <w:sz w:val="28"/>
          <w:szCs w:val="28"/>
          <w:lang w:eastAsia="ru-RU"/>
        </w:rPr>
        <w:t xml:space="preserve"> </w:t>
      </w:r>
      <w:r w:rsidR="00224DB4">
        <w:rPr>
          <w:rFonts w:ascii="Times New Roman" w:eastAsia="Times New Roman" w:hAnsi="Times New Roman" w:cs="Times New Roman"/>
          <w:color w:val="000000"/>
          <w:sz w:val="28"/>
          <w:szCs w:val="28"/>
          <w:lang w:eastAsia="ru-RU"/>
        </w:rPr>
        <w:t>заключается</w:t>
      </w:r>
      <w:r>
        <w:rPr>
          <w:rFonts w:ascii="Times New Roman" w:eastAsia="Times New Roman" w:hAnsi="Times New Roman" w:cs="Times New Roman"/>
          <w:color w:val="000000"/>
          <w:sz w:val="28"/>
          <w:szCs w:val="28"/>
          <w:lang w:eastAsia="ru-RU"/>
        </w:rPr>
        <w:t xml:space="preserve"> в том, что </w:t>
      </w:r>
      <w:r w:rsidR="00224DB4">
        <w:rPr>
          <w:rFonts w:ascii="Times New Roman" w:eastAsia="Times New Roman" w:hAnsi="Times New Roman" w:cs="Times New Roman"/>
          <w:color w:val="000000"/>
          <w:sz w:val="28"/>
          <w:szCs w:val="28"/>
          <w:lang w:eastAsia="ru-RU"/>
        </w:rPr>
        <w:t>основная</w:t>
      </w:r>
      <w:r>
        <w:rPr>
          <w:rFonts w:ascii="Times New Roman" w:eastAsia="Times New Roman" w:hAnsi="Times New Roman" w:cs="Times New Roman"/>
          <w:color w:val="000000"/>
          <w:sz w:val="28"/>
          <w:szCs w:val="28"/>
          <w:lang w:eastAsia="ru-RU"/>
        </w:rPr>
        <w:t xml:space="preserve"> часть его ресурсов формируется</w:t>
      </w:r>
      <w:r w:rsidR="00224DB4">
        <w:rPr>
          <w:rFonts w:ascii="Times New Roman" w:eastAsia="Times New Roman" w:hAnsi="Times New Roman" w:cs="Times New Roman"/>
          <w:color w:val="000000"/>
          <w:sz w:val="28"/>
          <w:szCs w:val="28"/>
          <w:lang w:eastAsia="ru-RU"/>
        </w:rPr>
        <w:t xml:space="preserve"> не за счет собственных</w:t>
      </w:r>
      <w:r w:rsidR="007365C7">
        <w:rPr>
          <w:rFonts w:ascii="Times New Roman" w:eastAsia="Times New Roman" w:hAnsi="Times New Roman" w:cs="Times New Roman"/>
          <w:color w:val="000000"/>
          <w:sz w:val="28"/>
          <w:szCs w:val="28"/>
          <w:lang w:eastAsia="ru-RU"/>
        </w:rPr>
        <w:t xml:space="preserve"> денежных средств, а за счет привлеченных</w:t>
      </w:r>
      <w:r>
        <w:rPr>
          <w:rFonts w:ascii="Times New Roman" w:eastAsia="Times New Roman" w:hAnsi="Times New Roman" w:cs="Times New Roman"/>
          <w:color w:val="000000"/>
          <w:sz w:val="28"/>
          <w:szCs w:val="28"/>
          <w:lang w:eastAsia="ru-RU"/>
        </w:rPr>
        <w:t xml:space="preserve">. </w:t>
      </w:r>
      <w:r w:rsidR="007365C7">
        <w:rPr>
          <w:rFonts w:ascii="Times New Roman" w:eastAsia="Times New Roman" w:hAnsi="Times New Roman" w:cs="Times New Roman"/>
          <w:color w:val="000000"/>
          <w:sz w:val="28"/>
          <w:szCs w:val="28"/>
          <w:lang w:eastAsia="ru-RU"/>
        </w:rPr>
        <w:t>Следует</w:t>
      </w:r>
      <w:r w:rsidR="00D23463">
        <w:rPr>
          <w:rFonts w:ascii="Times New Roman" w:eastAsia="Times New Roman" w:hAnsi="Times New Roman" w:cs="Times New Roman"/>
          <w:color w:val="000000"/>
          <w:sz w:val="28"/>
          <w:szCs w:val="28"/>
          <w:lang w:eastAsia="ru-RU"/>
        </w:rPr>
        <w:t xml:space="preserve"> отметить, что в</w:t>
      </w:r>
      <w:r>
        <w:rPr>
          <w:rFonts w:ascii="Times New Roman" w:eastAsia="Times New Roman" w:hAnsi="Times New Roman" w:cs="Times New Roman"/>
          <w:color w:val="000000"/>
          <w:sz w:val="28"/>
          <w:szCs w:val="28"/>
          <w:lang w:eastAsia="ru-RU"/>
        </w:rPr>
        <w:t>озможности банков в привлечении средств</w:t>
      </w:r>
      <w:r w:rsidR="007365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безграничны и</w:t>
      </w:r>
      <w:r w:rsidR="007365C7">
        <w:rPr>
          <w:rFonts w:ascii="Times New Roman" w:eastAsia="Times New Roman" w:hAnsi="Times New Roman" w:cs="Times New Roman"/>
          <w:color w:val="000000"/>
          <w:sz w:val="28"/>
          <w:szCs w:val="28"/>
          <w:lang w:eastAsia="ru-RU"/>
        </w:rPr>
        <w:t xml:space="preserve"> жестко</w:t>
      </w:r>
      <w:r>
        <w:rPr>
          <w:rFonts w:ascii="Times New Roman" w:eastAsia="Times New Roman" w:hAnsi="Times New Roman" w:cs="Times New Roman"/>
          <w:color w:val="000000"/>
          <w:sz w:val="28"/>
          <w:szCs w:val="28"/>
          <w:lang w:eastAsia="ru-RU"/>
        </w:rPr>
        <w:t xml:space="preserve"> регламентированы со стороны центрального банка в любом государстве. Начиная с 1996 года Центральный банк Российской Федерации ЦБ РФ отказался от прямого регулирования соотношения между размером капитала банка и объемом привлеченных средств и перешел к косвенному регулированию через ряд обязательных экономических нормативов, например норматив достаточности капитала, максимальный размер риска на одного кредитора. Коммерческий банк имеет возможность привлекать средства</w:t>
      </w:r>
      <w:r w:rsidR="007365C7">
        <w:rPr>
          <w:rFonts w:ascii="Times New Roman" w:eastAsia="Times New Roman" w:hAnsi="Times New Roman" w:cs="Times New Roman"/>
          <w:color w:val="000000"/>
          <w:sz w:val="28"/>
          <w:szCs w:val="28"/>
          <w:lang w:eastAsia="ru-RU"/>
        </w:rPr>
        <w:t xml:space="preserve"> организаций,</w:t>
      </w:r>
      <w:r>
        <w:rPr>
          <w:rFonts w:ascii="Times New Roman" w:eastAsia="Times New Roman" w:hAnsi="Times New Roman" w:cs="Times New Roman"/>
          <w:color w:val="000000"/>
          <w:sz w:val="28"/>
          <w:szCs w:val="28"/>
          <w:lang w:eastAsia="ru-RU"/>
        </w:rPr>
        <w:t xml:space="preserve"> предприятий, учреждений, населения и других банков в форме вкладов, депозитов и открытия им соответствующих счетов.</w:t>
      </w:r>
      <w:r w:rsidR="007365C7">
        <w:rPr>
          <w:rFonts w:ascii="Times New Roman" w:eastAsia="Times New Roman" w:hAnsi="Times New Roman" w:cs="Times New Roman"/>
          <w:color w:val="000000"/>
          <w:sz w:val="28"/>
          <w:szCs w:val="28"/>
          <w:lang w:eastAsia="ru-RU"/>
        </w:rPr>
        <w:t xml:space="preserve"> Нужно отметить, что п</w:t>
      </w:r>
      <w:r>
        <w:rPr>
          <w:rFonts w:ascii="Times New Roman" w:eastAsia="Times New Roman" w:hAnsi="Times New Roman" w:cs="Times New Roman"/>
          <w:color w:val="000000"/>
          <w:sz w:val="28"/>
          <w:szCs w:val="28"/>
          <w:lang w:eastAsia="ru-RU"/>
        </w:rPr>
        <w:t>ривлекаемые банками средства разнообразны по составу. Главными их видами являются средства, привлеченные банками в процессе работы с клиентурой депозиты, средства, аккумулированные путем выпуска собственных долговых обязательств депозитн</w:t>
      </w:r>
      <w:r w:rsidR="00D20B25">
        <w:rPr>
          <w:rFonts w:ascii="Times New Roman" w:eastAsia="Times New Roman" w:hAnsi="Times New Roman" w:cs="Times New Roman"/>
          <w:color w:val="000000"/>
          <w:sz w:val="28"/>
          <w:szCs w:val="28"/>
          <w:lang w:eastAsia="ru-RU"/>
        </w:rPr>
        <w:t xml:space="preserve">ые и сберегательные сертификаты </w:t>
      </w:r>
      <w:r w:rsidR="00CE3358">
        <w:rPr>
          <w:rFonts w:ascii="Times New Roman" w:eastAsia="Times New Roman" w:hAnsi="Times New Roman" w:cs="Times New Roman"/>
          <w:color w:val="000000"/>
          <w:sz w:val="28"/>
          <w:szCs w:val="28"/>
          <w:lang w:eastAsia="ru-RU"/>
        </w:rPr>
        <w:t>[22</w:t>
      </w:r>
      <w:r w:rsidR="00202383">
        <w:rPr>
          <w:rFonts w:ascii="Times New Roman" w:eastAsia="Times New Roman" w:hAnsi="Times New Roman" w:cs="Times New Roman"/>
          <w:color w:val="000000"/>
          <w:sz w:val="28"/>
          <w:szCs w:val="28"/>
          <w:lang w:eastAsia="ru-RU"/>
        </w:rPr>
        <w:t>, С.</w:t>
      </w:r>
      <w:r w:rsidR="00202383" w:rsidRPr="00D20B25">
        <w:rPr>
          <w:rFonts w:ascii="Times New Roman" w:eastAsia="Times New Roman" w:hAnsi="Times New Roman" w:cs="Times New Roman"/>
          <w:color w:val="000000"/>
          <w:sz w:val="28"/>
          <w:szCs w:val="28"/>
          <w:lang w:eastAsia="ru-RU"/>
        </w:rPr>
        <w:t>259]</w:t>
      </w:r>
      <w:r w:rsidR="008A27C7" w:rsidRPr="00D20B25">
        <w:rPr>
          <w:rFonts w:ascii="Times New Roman" w:eastAsia="Times New Roman" w:hAnsi="Times New Roman" w:cs="Times New Roman"/>
          <w:color w:val="000000"/>
          <w:sz w:val="28"/>
          <w:szCs w:val="28"/>
          <w:lang w:eastAsia="ru-RU"/>
        </w:rPr>
        <w:t>.</w:t>
      </w:r>
      <w:r w:rsidR="008A27C7">
        <w:rPr>
          <w:rFonts w:ascii="Times New Roman" w:eastAsia="Times New Roman" w:hAnsi="Times New Roman" w:cs="Times New Roman"/>
          <w:color w:val="000000"/>
          <w:sz w:val="28"/>
          <w:szCs w:val="28"/>
          <w:lang w:eastAsia="ru-RU"/>
        </w:rPr>
        <w:t xml:space="preserve"> </w:t>
      </w:r>
    </w:p>
    <w:p w:rsidR="0049283A" w:rsidRDefault="00224DB4"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2383">
        <w:rPr>
          <w:rFonts w:ascii="Times New Roman" w:eastAsia="Times New Roman" w:hAnsi="Times New Roman" w:cs="Times New Roman"/>
          <w:color w:val="000000"/>
          <w:sz w:val="28"/>
          <w:szCs w:val="28"/>
          <w:lang w:eastAsia="ru-RU"/>
        </w:rPr>
        <w:t>Главной составляющей</w:t>
      </w:r>
      <w:r w:rsidR="0049283A">
        <w:rPr>
          <w:rFonts w:ascii="Times New Roman" w:eastAsia="Times New Roman" w:hAnsi="Times New Roman" w:cs="Times New Roman"/>
          <w:color w:val="000000"/>
          <w:sz w:val="28"/>
          <w:szCs w:val="28"/>
          <w:lang w:eastAsia="ru-RU"/>
        </w:rPr>
        <w:t xml:space="preserve"> банковской политики является политика формирования ресурсной базы. Формирование ресурсной базы в процессе осуществления банком пассивных операций </w:t>
      </w:r>
      <w:r>
        <w:rPr>
          <w:rFonts w:ascii="Times New Roman" w:eastAsia="Times New Roman" w:hAnsi="Times New Roman" w:cs="Times New Roman"/>
          <w:color w:val="000000"/>
          <w:sz w:val="28"/>
          <w:szCs w:val="28"/>
          <w:lang w:eastAsia="ru-RU"/>
        </w:rPr>
        <w:t>всегда</w:t>
      </w:r>
      <w:r w:rsidR="0049283A">
        <w:rPr>
          <w:rFonts w:ascii="Times New Roman" w:eastAsia="Times New Roman" w:hAnsi="Times New Roman" w:cs="Times New Roman"/>
          <w:color w:val="000000"/>
          <w:sz w:val="28"/>
          <w:szCs w:val="28"/>
          <w:lang w:eastAsia="ru-RU"/>
        </w:rPr>
        <w:t xml:space="preserve"> играло первичную и определяющую роль по отношению к его активам. Основная часть банковских ресурсов, как известно, образуется в процессе проведения депозитных операций банка, от эффективной и правильной организации которых зависит, в конечном счете, устойчивость функционирования любой кредитной организации.</w:t>
      </w:r>
    </w:p>
    <w:p w:rsidR="0049283A" w:rsidRPr="007D06F6" w:rsidRDefault="0049283A" w:rsidP="004928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06F6">
        <w:rPr>
          <w:rFonts w:ascii="Times New Roman" w:eastAsia="Times New Roman" w:hAnsi="Times New Roman" w:cs="Times New Roman"/>
          <w:color w:val="000000"/>
          <w:sz w:val="28"/>
          <w:szCs w:val="28"/>
          <w:lang w:eastAsia="ru-RU"/>
        </w:rPr>
        <w:t xml:space="preserve">Актуальность </w:t>
      </w:r>
      <w:r>
        <w:rPr>
          <w:rFonts w:ascii="Times New Roman" w:eastAsia="Times New Roman" w:hAnsi="Times New Roman" w:cs="Times New Roman"/>
          <w:color w:val="000000"/>
          <w:sz w:val="28"/>
          <w:szCs w:val="28"/>
          <w:lang w:eastAsia="ru-RU"/>
        </w:rPr>
        <w:t xml:space="preserve">выбранной </w:t>
      </w:r>
      <w:r w:rsidRPr="007D06F6">
        <w:rPr>
          <w:rFonts w:ascii="Times New Roman" w:eastAsia="Times New Roman" w:hAnsi="Times New Roman" w:cs="Times New Roman"/>
          <w:color w:val="000000"/>
          <w:sz w:val="28"/>
          <w:szCs w:val="28"/>
          <w:lang w:eastAsia="ru-RU"/>
        </w:rPr>
        <w:t>темы</w:t>
      </w:r>
      <w:r>
        <w:rPr>
          <w:rFonts w:ascii="Times New Roman" w:eastAsia="Times New Roman" w:hAnsi="Times New Roman" w:cs="Times New Roman"/>
          <w:color w:val="000000"/>
          <w:sz w:val="28"/>
          <w:szCs w:val="28"/>
          <w:lang w:eastAsia="ru-RU"/>
        </w:rPr>
        <w:t xml:space="preserve"> </w:t>
      </w:r>
      <w:r w:rsidR="007365C7">
        <w:rPr>
          <w:rFonts w:ascii="Times New Roman" w:eastAsia="Times New Roman" w:hAnsi="Times New Roman" w:cs="Times New Roman"/>
          <w:color w:val="000000"/>
          <w:sz w:val="28"/>
          <w:szCs w:val="28"/>
          <w:lang w:eastAsia="ru-RU"/>
        </w:rPr>
        <w:t>связана</w:t>
      </w:r>
      <w:r>
        <w:rPr>
          <w:rFonts w:ascii="Times New Roman" w:eastAsia="Times New Roman" w:hAnsi="Times New Roman" w:cs="Times New Roman"/>
          <w:color w:val="000000"/>
          <w:sz w:val="28"/>
          <w:szCs w:val="28"/>
          <w:lang w:eastAsia="ru-RU"/>
        </w:rPr>
        <w:t xml:space="preserve"> </w:t>
      </w:r>
      <w:r w:rsidR="002951C1">
        <w:rPr>
          <w:rFonts w:ascii="Times New Roman" w:eastAsia="Times New Roman" w:hAnsi="Times New Roman" w:cs="Times New Roman"/>
          <w:color w:val="000000"/>
          <w:sz w:val="28"/>
          <w:szCs w:val="28"/>
          <w:lang w:eastAsia="ru-RU"/>
        </w:rPr>
        <w:t xml:space="preserve">с </w:t>
      </w:r>
      <w:r w:rsidRPr="007D06F6">
        <w:rPr>
          <w:rFonts w:ascii="Times New Roman" w:eastAsia="Times New Roman" w:hAnsi="Times New Roman" w:cs="Times New Roman"/>
          <w:color w:val="000000"/>
          <w:sz w:val="28"/>
          <w:szCs w:val="28"/>
          <w:lang w:eastAsia="ru-RU"/>
        </w:rPr>
        <w:t>тем, что</w:t>
      </w:r>
      <w:r w:rsidR="002951C1">
        <w:rPr>
          <w:rFonts w:ascii="Times New Roman" w:eastAsia="Times New Roman" w:hAnsi="Times New Roman" w:cs="Times New Roman"/>
          <w:color w:val="000000"/>
          <w:sz w:val="28"/>
          <w:szCs w:val="28"/>
          <w:lang w:eastAsia="ru-RU"/>
        </w:rPr>
        <w:t xml:space="preserve"> в последнее время всё чаще</w:t>
      </w:r>
      <w:r w:rsidR="00AE023E">
        <w:rPr>
          <w:rFonts w:ascii="Times New Roman" w:eastAsia="Times New Roman" w:hAnsi="Times New Roman" w:cs="Times New Roman"/>
          <w:color w:val="000000"/>
          <w:sz w:val="28"/>
          <w:szCs w:val="28"/>
          <w:lang w:eastAsia="ru-RU"/>
        </w:rPr>
        <w:t xml:space="preserve"> в банковской сфере</w:t>
      </w:r>
      <w:r w:rsidR="002951C1">
        <w:rPr>
          <w:rFonts w:ascii="Times New Roman" w:eastAsia="Times New Roman" w:hAnsi="Times New Roman" w:cs="Times New Roman"/>
          <w:color w:val="000000"/>
          <w:sz w:val="28"/>
          <w:szCs w:val="28"/>
          <w:lang w:eastAsia="ru-RU"/>
        </w:rPr>
        <w:t xml:space="preserve"> наблюдаются кризисные явления, и простому обывателю</w:t>
      </w:r>
      <w:r w:rsidR="00AE023E">
        <w:rPr>
          <w:rFonts w:ascii="Times New Roman" w:eastAsia="Times New Roman" w:hAnsi="Times New Roman" w:cs="Times New Roman"/>
          <w:color w:val="000000"/>
          <w:sz w:val="28"/>
          <w:szCs w:val="28"/>
          <w:lang w:eastAsia="ru-RU"/>
        </w:rPr>
        <w:t xml:space="preserve"> банковских услуг важно знать каково состояние того или иного банка.</w:t>
      </w:r>
      <w:r w:rsidRPr="007D06F6">
        <w:rPr>
          <w:rFonts w:ascii="Times New Roman" w:eastAsia="Times New Roman" w:hAnsi="Times New Roman" w:cs="Times New Roman"/>
          <w:color w:val="000000"/>
          <w:sz w:val="28"/>
          <w:szCs w:val="28"/>
          <w:lang w:eastAsia="ru-RU"/>
        </w:rPr>
        <w:t xml:space="preserve"> </w:t>
      </w:r>
      <w:r w:rsidR="00AE023E">
        <w:rPr>
          <w:rFonts w:ascii="Times New Roman" w:eastAsia="Times New Roman" w:hAnsi="Times New Roman" w:cs="Times New Roman"/>
          <w:color w:val="000000"/>
          <w:sz w:val="28"/>
          <w:szCs w:val="28"/>
          <w:lang w:eastAsia="ru-RU"/>
        </w:rPr>
        <w:t xml:space="preserve">Также </w:t>
      </w:r>
      <w:r w:rsidR="005D7D37">
        <w:rPr>
          <w:rFonts w:ascii="Times New Roman" w:eastAsia="Times New Roman" w:hAnsi="Times New Roman" w:cs="Times New Roman"/>
          <w:color w:val="000000"/>
          <w:sz w:val="28"/>
          <w:szCs w:val="28"/>
          <w:lang w:eastAsia="ru-RU"/>
        </w:rPr>
        <w:t xml:space="preserve">современные </w:t>
      </w:r>
      <w:r w:rsidRPr="007D06F6">
        <w:rPr>
          <w:rFonts w:ascii="Times New Roman" w:eastAsia="Times New Roman" w:hAnsi="Times New Roman" w:cs="Times New Roman"/>
          <w:color w:val="000000"/>
          <w:sz w:val="28"/>
          <w:szCs w:val="28"/>
          <w:lang w:eastAsia="ru-RU"/>
        </w:rPr>
        <w:t xml:space="preserve">коммерческие банки, </w:t>
      </w:r>
      <w:r w:rsidR="00202383">
        <w:rPr>
          <w:rFonts w:ascii="Times New Roman" w:eastAsia="Times New Roman" w:hAnsi="Times New Roman" w:cs="Times New Roman"/>
          <w:color w:val="000000"/>
          <w:sz w:val="28"/>
          <w:szCs w:val="28"/>
          <w:lang w:eastAsia="ru-RU"/>
        </w:rPr>
        <w:t>привлека</w:t>
      </w:r>
      <w:r w:rsidRPr="007D06F6">
        <w:rPr>
          <w:rFonts w:ascii="Times New Roman" w:eastAsia="Times New Roman" w:hAnsi="Times New Roman" w:cs="Times New Roman"/>
          <w:color w:val="000000"/>
          <w:sz w:val="28"/>
          <w:szCs w:val="28"/>
          <w:lang w:eastAsia="ru-RU"/>
        </w:rPr>
        <w:t>я временно свободные средства, способствуют превраще</w:t>
      </w:r>
      <w:r w:rsidR="005D7D37">
        <w:rPr>
          <w:rFonts w:ascii="Times New Roman" w:eastAsia="Times New Roman" w:hAnsi="Times New Roman" w:cs="Times New Roman"/>
          <w:color w:val="000000"/>
          <w:sz w:val="28"/>
          <w:szCs w:val="28"/>
          <w:lang w:eastAsia="ru-RU"/>
        </w:rPr>
        <w:t xml:space="preserve">нию денег в капитал, </w:t>
      </w:r>
      <w:r w:rsidR="005D7D37">
        <w:rPr>
          <w:rFonts w:ascii="Times New Roman" w:eastAsia="Times New Roman" w:hAnsi="Times New Roman" w:cs="Times New Roman"/>
          <w:color w:val="000000"/>
          <w:sz w:val="28"/>
          <w:szCs w:val="28"/>
          <w:lang w:eastAsia="ru-RU"/>
        </w:rPr>
        <w:lastRenderedPageBreak/>
        <w:t>обеспечивая</w:t>
      </w:r>
      <w:r w:rsidR="00AE023E">
        <w:rPr>
          <w:rFonts w:ascii="Times New Roman" w:eastAsia="Times New Roman" w:hAnsi="Times New Roman" w:cs="Times New Roman"/>
          <w:color w:val="000000"/>
          <w:sz w:val="28"/>
          <w:szCs w:val="28"/>
          <w:lang w:eastAsia="ru-RU"/>
        </w:rPr>
        <w:t xml:space="preserve"> различные потребности населения, в том числе в кредитах</w:t>
      </w:r>
      <w:r w:rsidRPr="007D06F6">
        <w:rPr>
          <w:rFonts w:ascii="Times New Roman" w:eastAsia="Times New Roman" w:hAnsi="Times New Roman" w:cs="Times New Roman"/>
          <w:color w:val="000000"/>
          <w:sz w:val="28"/>
          <w:szCs w:val="28"/>
          <w:lang w:eastAsia="ru-RU"/>
        </w:rPr>
        <w:t xml:space="preserve">. От </w:t>
      </w:r>
      <w:r w:rsidR="009A7CCA">
        <w:rPr>
          <w:rFonts w:ascii="Times New Roman" w:eastAsia="Times New Roman" w:hAnsi="Times New Roman" w:cs="Times New Roman"/>
          <w:color w:val="000000"/>
          <w:sz w:val="28"/>
          <w:szCs w:val="28"/>
          <w:lang w:eastAsia="ru-RU"/>
        </w:rPr>
        <w:t>правильной</w:t>
      </w:r>
      <w:r w:rsidRPr="007D06F6">
        <w:rPr>
          <w:rFonts w:ascii="Times New Roman" w:eastAsia="Times New Roman" w:hAnsi="Times New Roman" w:cs="Times New Roman"/>
          <w:color w:val="000000"/>
          <w:sz w:val="28"/>
          <w:szCs w:val="28"/>
          <w:lang w:eastAsia="ru-RU"/>
        </w:rPr>
        <w:t xml:space="preserve"> </w:t>
      </w:r>
      <w:r w:rsidR="005D7D37">
        <w:rPr>
          <w:rFonts w:ascii="Times New Roman" w:eastAsia="Times New Roman" w:hAnsi="Times New Roman" w:cs="Times New Roman"/>
          <w:color w:val="000000"/>
          <w:sz w:val="28"/>
          <w:szCs w:val="28"/>
          <w:lang w:eastAsia="ru-RU"/>
        </w:rPr>
        <w:t xml:space="preserve">и продуманной </w:t>
      </w:r>
      <w:r w:rsidRPr="007D06F6">
        <w:rPr>
          <w:rFonts w:ascii="Times New Roman" w:eastAsia="Times New Roman" w:hAnsi="Times New Roman" w:cs="Times New Roman"/>
          <w:color w:val="000000"/>
          <w:sz w:val="28"/>
          <w:szCs w:val="28"/>
          <w:lang w:eastAsia="ru-RU"/>
        </w:rPr>
        <w:t xml:space="preserve">деятельности </w:t>
      </w:r>
      <w:r w:rsidR="00AE023E">
        <w:rPr>
          <w:rFonts w:ascii="Times New Roman" w:eastAsia="Times New Roman" w:hAnsi="Times New Roman" w:cs="Times New Roman"/>
          <w:color w:val="000000"/>
          <w:sz w:val="28"/>
          <w:szCs w:val="28"/>
          <w:lang w:eastAsia="ru-RU"/>
        </w:rPr>
        <w:t xml:space="preserve">банка </w:t>
      </w:r>
      <w:r w:rsidRPr="007D06F6">
        <w:rPr>
          <w:rFonts w:ascii="Times New Roman" w:eastAsia="Times New Roman" w:hAnsi="Times New Roman" w:cs="Times New Roman"/>
          <w:color w:val="000000"/>
          <w:sz w:val="28"/>
          <w:szCs w:val="28"/>
          <w:lang w:eastAsia="ru-RU"/>
        </w:rPr>
        <w:t xml:space="preserve">зависит как эффективность </w:t>
      </w:r>
      <w:r w:rsidR="009A7CCA">
        <w:rPr>
          <w:rFonts w:ascii="Times New Roman" w:eastAsia="Times New Roman" w:hAnsi="Times New Roman" w:cs="Times New Roman"/>
          <w:color w:val="000000"/>
          <w:sz w:val="28"/>
          <w:szCs w:val="28"/>
          <w:lang w:eastAsia="ru-RU"/>
        </w:rPr>
        <w:t>работы</w:t>
      </w:r>
      <w:r w:rsidRPr="007D06F6">
        <w:rPr>
          <w:rFonts w:ascii="Times New Roman" w:eastAsia="Times New Roman" w:hAnsi="Times New Roman" w:cs="Times New Roman"/>
          <w:color w:val="000000"/>
          <w:sz w:val="28"/>
          <w:szCs w:val="28"/>
          <w:lang w:eastAsia="ru-RU"/>
        </w:rPr>
        <w:t xml:space="preserve"> банковской системы, так и российской экономики в</w:t>
      </w:r>
      <w:r>
        <w:rPr>
          <w:rFonts w:ascii="Times New Roman" w:eastAsia="Times New Roman" w:hAnsi="Times New Roman" w:cs="Times New Roman"/>
          <w:color w:val="000000"/>
          <w:sz w:val="28"/>
          <w:szCs w:val="28"/>
          <w:lang w:eastAsia="ru-RU"/>
        </w:rPr>
        <w:t xml:space="preserve"> целом</w:t>
      </w:r>
      <w:r w:rsidRPr="007D06F6">
        <w:rPr>
          <w:rFonts w:ascii="Times New Roman" w:eastAsia="Times New Roman" w:hAnsi="Times New Roman" w:cs="Times New Roman"/>
          <w:color w:val="000000"/>
          <w:sz w:val="28"/>
          <w:szCs w:val="28"/>
          <w:lang w:eastAsia="ru-RU"/>
        </w:rPr>
        <w:t>. Поэтому разработка эффективного механизма</w:t>
      </w:r>
      <w:r w:rsidR="00AE023E">
        <w:rPr>
          <w:rFonts w:ascii="Times New Roman" w:eastAsia="Times New Roman" w:hAnsi="Times New Roman" w:cs="Times New Roman"/>
          <w:color w:val="000000"/>
          <w:sz w:val="28"/>
          <w:szCs w:val="28"/>
          <w:lang w:eastAsia="ru-RU"/>
        </w:rPr>
        <w:t xml:space="preserve"> для</w:t>
      </w:r>
      <w:r w:rsidRPr="007D06F6">
        <w:rPr>
          <w:rFonts w:ascii="Times New Roman" w:eastAsia="Times New Roman" w:hAnsi="Times New Roman" w:cs="Times New Roman"/>
          <w:color w:val="000000"/>
          <w:sz w:val="28"/>
          <w:szCs w:val="28"/>
          <w:lang w:eastAsia="ru-RU"/>
        </w:rPr>
        <w:t xml:space="preserve"> анализа их деятельности, </w:t>
      </w:r>
      <w:r w:rsidR="009A7CCA">
        <w:rPr>
          <w:rFonts w:ascii="Times New Roman" w:eastAsia="Times New Roman" w:hAnsi="Times New Roman" w:cs="Times New Roman"/>
          <w:color w:val="000000"/>
          <w:sz w:val="28"/>
          <w:szCs w:val="28"/>
          <w:lang w:eastAsia="ru-RU"/>
        </w:rPr>
        <w:t>главной целью</w:t>
      </w:r>
      <w:r w:rsidR="00AE023E">
        <w:rPr>
          <w:rFonts w:ascii="Times New Roman" w:eastAsia="Times New Roman" w:hAnsi="Times New Roman" w:cs="Times New Roman"/>
          <w:color w:val="000000"/>
          <w:sz w:val="28"/>
          <w:szCs w:val="28"/>
          <w:lang w:eastAsia="ru-RU"/>
        </w:rPr>
        <w:t xml:space="preserve"> которого является</w:t>
      </w:r>
      <w:r w:rsidR="009A7CCA">
        <w:rPr>
          <w:rFonts w:ascii="Times New Roman" w:eastAsia="Times New Roman" w:hAnsi="Times New Roman" w:cs="Times New Roman"/>
          <w:color w:val="000000"/>
          <w:sz w:val="28"/>
          <w:szCs w:val="28"/>
          <w:lang w:eastAsia="ru-RU"/>
        </w:rPr>
        <w:t xml:space="preserve"> выявление</w:t>
      </w:r>
      <w:r w:rsidR="00D20B25">
        <w:rPr>
          <w:rFonts w:ascii="Times New Roman" w:eastAsia="Times New Roman" w:hAnsi="Times New Roman" w:cs="Times New Roman"/>
          <w:color w:val="000000"/>
          <w:sz w:val="28"/>
          <w:szCs w:val="28"/>
          <w:lang w:eastAsia="ru-RU"/>
        </w:rPr>
        <w:t xml:space="preserve"> </w:t>
      </w:r>
      <w:r w:rsidR="009A7CCA">
        <w:rPr>
          <w:rFonts w:ascii="Times New Roman" w:eastAsia="Times New Roman" w:hAnsi="Times New Roman" w:cs="Times New Roman"/>
          <w:color w:val="000000"/>
          <w:sz w:val="28"/>
          <w:szCs w:val="28"/>
          <w:lang w:eastAsia="ru-RU"/>
        </w:rPr>
        <w:t>на</w:t>
      </w:r>
      <w:r w:rsidRPr="007D06F6">
        <w:rPr>
          <w:rFonts w:ascii="Times New Roman" w:eastAsia="Times New Roman" w:hAnsi="Times New Roman" w:cs="Times New Roman"/>
          <w:color w:val="000000"/>
          <w:sz w:val="28"/>
          <w:szCs w:val="28"/>
          <w:lang w:eastAsia="ru-RU"/>
        </w:rPr>
        <w:t xml:space="preserve"> ранних стадиях проблем в деятельности коммерческого банка, необходим</w:t>
      </w:r>
      <w:r w:rsidR="0060606D">
        <w:rPr>
          <w:rFonts w:ascii="Times New Roman" w:eastAsia="Times New Roman" w:hAnsi="Times New Roman" w:cs="Times New Roman"/>
          <w:color w:val="000000"/>
          <w:sz w:val="28"/>
          <w:szCs w:val="28"/>
          <w:lang w:eastAsia="ru-RU"/>
        </w:rPr>
        <w:t>а</w:t>
      </w:r>
      <w:r w:rsidRPr="007D06F6">
        <w:rPr>
          <w:rFonts w:ascii="Times New Roman" w:eastAsia="Times New Roman" w:hAnsi="Times New Roman" w:cs="Times New Roman"/>
          <w:color w:val="000000"/>
          <w:sz w:val="28"/>
          <w:szCs w:val="28"/>
          <w:lang w:eastAsia="ru-RU"/>
        </w:rPr>
        <w:t xml:space="preserve"> для финансовой и социальной стабильности нашего государства.</w:t>
      </w:r>
    </w:p>
    <w:p w:rsidR="0049283A" w:rsidRPr="0061352D" w:rsidRDefault="005551E2" w:rsidP="0049283A">
      <w:pPr>
        <w:pStyle w:val="a4"/>
        <w:shd w:val="clear" w:color="auto" w:fill="FFFFFF"/>
        <w:spacing w:before="0" w:beforeAutospacing="0" w:after="0" w:afterAutospacing="0" w:line="360" w:lineRule="auto"/>
        <w:ind w:firstLine="709"/>
        <w:jc w:val="both"/>
        <w:rPr>
          <w:color w:val="000000"/>
          <w:sz w:val="28"/>
          <w:szCs w:val="28"/>
        </w:rPr>
      </w:pPr>
      <w:r>
        <w:rPr>
          <w:rStyle w:val="a9"/>
          <w:b w:val="0"/>
          <w:color w:val="000000"/>
          <w:sz w:val="28"/>
          <w:szCs w:val="28"/>
        </w:rPr>
        <w:t xml:space="preserve">Целью </w:t>
      </w:r>
      <w:r w:rsidR="009A7CCA">
        <w:rPr>
          <w:rStyle w:val="a9"/>
          <w:b w:val="0"/>
          <w:color w:val="000000"/>
          <w:sz w:val="28"/>
          <w:szCs w:val="28"/>
        </w:rPr>
        <w:t>данной</w:t>
      </w:r>
      <w:r w:rsidR="00D20B25">
        <w:rPr>
          <w:rStyle w:val="a9"/>
          <w:b w:val="0"/>
          <w:color w:val="000000"/>
          <w:sz w:val="28"/>
          <w:szCs w:val="28"/>
        </w:rPr>
        <w:t xml:space="preserve"> </w:t>
      </w:r>
      <w:r w:rsidRPr="005551E2">
        <w:rPr>
          <w:rStyle w:val="a9"/>
          <w:b w:val="0"/>
          <w:color w:val="000000"/>
          <w:sz w:val="28"/>
          <w:szCs w:val="28"/>
        </w:rPr>
        <w:t>работы</w:t>
      </w:r>
      <w:r w:rsidR="00D20B25">
        <w:rPr>
          <w:rStyle w:val="a9"/>
          <w:b w:val="0"/>
          <w:color w:val="000000"/>
          <w:sz w:val="28"/>
          <w:szCs w:val="28"/>
        </w:rPr>
        <w:t xml:space="preserve"> </w:t>
      </w:r>
      <w:r w:rsidR="0049283A">
        <w:rPr>
          <w:rStyle w:val="a9"/>
          <w:b w:val="0"/>
          <w:color w:val="000000"/>
          <w:sz w:val="28"/>
          <w:szCs w:val="28"/>
        </w:rPr>
        <w:t>является</w:t>
      </w:r>
      <w:r w:rsidR="0049283A" w:rsidRPr="0061352D">
        <w:rPr>
          <w:rStyle w:val="apple-converted-space"/>
          <w:color w:val="000000"/>
          <w:sz w:val="28"/>
          <w:szCs w:val="28"/>
        </w:rPr>
        <w:t> </w:t>
      </w:r>
      <w:r w:rsidR="0049283A" w:rsidRPr="0061352D">
        <w:rPr>
          <w:color w:val="000000"/>
          <w:sz w:val="28"/>
          <w:szCs w:val="28"/>
        </w:rPr>
        <w:t>изучение с теоретической и практической точек зрения эффективност</w:t>
      </w:r>
      <w:r w:rsidR="0049283A">
        <w:rPr>
          <w:color w:val="000000"/>
          <w:sz w:val="28"/>
          <w:szCs w:val="28"/>
        </w:rPr>
        <w:t>и</w:t>
      </w:r>
      <w:r w:rsidR="008A27C7">
        <w:rPr>
          <w:color w:val="000000"/>
          <w:sz w:val="28"/>
          <w:szCs w:val="28"/>
        </w:rPr>
        <w:t xml:space="preserve"> </w:t>
      </w:r>
      <w:r w:rsidR="008A27C7" w:rsidRPr="00D20B25">
        <w:rPr>
          <w:color w:val="000000"/>
          <w:sz w:val="28"/>
          <w:szCs w:val="28"/>
        </w:rPr>
        <w:t xml:space="preserve">деятельности </w:t>
      </w:r>
      <w:r w:rsidR="0049283A" w:rsidRPr="00D20B25">
        <w:rPr>
          <w:color w:val="000000"/>
          <w:sz w:val="28"/>
          <w:szCs w:val="28"/>
        </w:rPr>
        <w:t>ПАО Б</w:t>
      </w:r>
      <w:r w:rsidR="0060606D" w:rsidRPr="00D20B25">
        <w:rPr>
          <w:color w:val="000000"/>
          <w:sz w:val="28"/>
          <w:szCs w:val="28"/>
        </w:rPr>
        <w:t>анк</w:t>
      </w:r>
      <w:r w:rsidR="0049283A" w:rsidRPr="00D20B25">
        <w:rPr>
          <w:color w:val="000000"/>
          <w:sz w:val="28"/>
          <w:szCs w:val="28"/>
        </w:rPr>
        <w:t xml:space="preserve"> «Ю</w:t>
      </w:r>
      <w:r w:rsidR="0060606D" w:rsidRPr="00D20B25">
        <w:rPr>
          <w:color w:val="000000"/>
          <w:sz w:val="28"/>
          <w:szCs w:val="28"/>
        </w:rPr>
        <w:t>гра</w:t>
      </w:r>
      <w:r w:rsidR="0049283A" w:rsidRPr="00D20B25">
        <w:rPr>
          <w:color w:val="000000"/>
          <w:sz w:val="28"/>
          <w:szCs w:val="28"/>
        </w:rPr>
        <w:t xml:space="preserve">» и разработка </w:t>
      </w:r>
      <w:r w:rsidRPr="00D20B25">
        <w:rPr>
          <w:color w:val="000000"/>
          <w:sz w:val="28"/>
          <w:szCs w:val="28"/>
        </w:rPr>
        <w:t xml:space="preserve">рекомендаций по </w:t>
      </w:r>
      <w:r w:rsidR="008A27C7" w:rsidRPr="00D20B25">
        <w:rPr>
          <w:color w:val="000000"/>
          <w:sz w:val="28"/>
          <w:szCs w:val="28"/>
        </w:rPr>
        <w:t>ее</w:t>
      </w:r>
      <w:r w:rsidR="0049283A" w:rsidRPr="00D20B25">
        <w:rPr>
          <w:color w:val="000000"/>
          <w:sz w:val="28"/>
          <w:szCs w:val="28"/>
        </w:rPr>
        <w:t xml:space="preserve"> сов</w:t>
      </w:r>
      <w:r w:rsidR="0049283A" w:rsidRPr="00E44FAB">
        <w:rPr>
          <w:color w:val="000000"/>
          <w:sz w:val="28"/>
          <w:szCs w:val="28"/>
        </w:rPr>
        <w:t>ершенствовани</w:t>
      </w:r>
      <w:r w:rsidR="005D7D37">
        <w:rPr>
          <w:color w:val="000000"/>
          <w:sz w:val="28"/>
          <w:szCs w:val="28"/>
        </w:rPr>
        <w:t>ю</w:t>
      </w:r>
      <w:r w:rsidR="0049283A" w:rsidRPr="0061352D">
        <w:rPr>
          <w:color w:val="000000"/>
          <w:sz w:val="28"/>
          <w:szCs w:val="28"/>
        </w:rPr>
        <w:t>.</w:t>
      </w:r>
    </w:p>
    <w:p w:rsidR="0049283A" w:rsidRPr="00A675FD" w:rsidRDefault="0049283A" w:rsidP="0049283A">
      <w:pPr>
        <w:pStyle w:val="a4"/>
        <w:shd w:val="clear" w:color="auto" w:fill="FFFFFF"/>
        <w:spacing w:before="0" w:beforeAutospacing="0" w:after="0" w:afterAutospacing="0" w:line="360" w:lineRule="auto"/>
        <w:ind w:firstLine="709"/>
        <w:jc w:val="both"/>
        <w:rPr>
          <w:b/>
          <w:color w:val="000000"/>
          <w:sz w:val="28"/>
          <w:szCs w:val="28"/>
        </w:rPr>
      </w:pPr>
      <w:r w:rsidRPr="0061352D">
        <w:rPr>
          <w:color w:val="000000"/>
          <w:sz w:val="28"/>
          <w:szCs w:val="28"/>
        </w:rPr>
        <w:t>Исходя из цели,</w:t>
      </w:r>
      <w:r w:rsidR="00AE023E">
        <w:rPr>
          <w:color w:val="000000"/>
          <w:sz w:val="28"/>
          <w:szCs w:val="28"/>
        </w:rPr>
        <w:t xml:space="preserve"> в ходе данной работы</w:t>
      </w:r>
      <w:r w:rsidRPr="0061352D">
        <w:rPr>
          <w:color w:val="000000"/>
          <w:sz w:val="28"/>
          <w:szCs w:val="28"/>
        </w:rPr>
        <w:t xml:space="preserve"> необходимо решить </w:t>
      </w:r>
      <w:r w:rsidRPr="00A675FD">
        <w:rPr>
          <w:color w:val="000000"/>
          <w:sz w:val="28"/>
          <w:szCs w:val="28"/>
        </w:rPr>
        <w:t>следующие</w:t>
      </w:r>
      <w:r w:rsidRPr="00A675FD">
        <w:rPr>
          <w:rStyle w:val="apple-converted-space"/>
          <w:color w:val="000000"/>
          <w:sz w:val="28"/>
          <w:szCs w:val="28"/>
        </w:rPr>
        <w:t> </w:t>
      </w:r>
      <w:r w:rsidRPr="00A675FD">
        <w:rPr>
          <w:rStyle w:val="a9"/>
          <w:b w:val="0"/>
          <w:color w:val="000000"/>
          <w:sz w:val="28"/>
          <w:szCs w:val="28"/>
        </w:rPr>
        <w:t>задачи</w:t>
      </w:r>
      <w:r w:rsidRPr="00A675FD">
        <w:rPr>
          <w:b/>
          <w:color w:val="000000"/>
          <w:sz w:val="28"/>
          <w:szCs w:val="28"/>
        </w:rPr>
        <w:t>:</w:t>
      </w:r>
    </w:p>
    <w:p w:rsidR="0049283A" w:rsidRPr="0061352D"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61352D">
        <w:rPr>
          <w:color w:val="000000"/>
          <w:sz w:val="28"/>
          <w:szCs w:val="28"/>
        </w:rPr>
        <w:t>- дать понятие эффективности деятельности коммерческого банка;</w:t>
      </w:r>
    </w:p>
    <w:p w:rsidR="0049283A" w:rsidRPr="0061352D"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61352D">
        <w:rPr>
          <w:color w:val="000000"/>
          <w:sz w:val="28"/>
          <w:szCs w:val="28"/>
        </w:rPr>
        <w:t>- рассмотреть сущность и содержание финансового анализа банка;</w:t>
      </w:r>
    </w:p>
    <w:p w:rsidR="0049283A" w:rsidRPr="0061352D" w:rsidRDefault="0049283A" w:rsidP="0049283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61352D">
        <w:rPr>
          <w:color w:val="000000"/>
          <w:sz w:val="28"/>
          <w:szCs w:val="28"/>
        </w:rPr>
        <w:t>изучить метод</w:t>
      </w:r>
      <w:r w:rsidR="00AE023E">
        <w:rPr>
          <w:color w:val="000000"/>
          <w:sz w:val="28"/>
          <w:szCs w:val="28"/>
        </w:rPr>
        <w:t>ы</w:t>
      </w:r>
      <w:r w:rsidRPr="0061352D">
        <w:rPr>
          <w:color w:val="000000"/>
          <w:sz w:val="28"/>
          <w:szCs w:val="28"/>
        </w:rPr>
        <w:t xml:space="preserve"> </w:t>
      </w:r>
      <w:r w:rsidR="00AE023E">
        <w:rPr>
          <w:color w:val="000000"/>
          <w:sz w:val="28"/>
          <w:szCs w:val="28"/>
        </w:rPr>
        <w:t>в</w:t>
      </w:r>
      <w:r w:rsidRPr="0061352D">
        <w:rPr>
          <w:color w:val="000000"/>
          <w:sz w:val="28"/>
          <w:szCs w:val="28"/>
        </w:rPr>
        <w:t xml:space="preserve"> оценке эффективности деятельности коммерческого банка;</w:t>
      </w:r>
    </w:p>
    <w:p w:rsidR="0049283A" w:rsidRPr="0061352D"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61352D">
        <w:rPr>
          <w:color w:val="000000"/>
          <w:sz w:val="28"/>
          <w:szCs w:val="28"/>
        </w:rPr>
        <w:t xml:space="preserve">- провести анализ и оценку положения банка на </w:t>
      </w:r>
      <w:r w:rsidR="00AE023E">
        <w:rPr>
          <w:color w:val="000000"/>
          <w:sz w:val="28"/>
          <w:szCs w:val="28"/>
        </w:rPr>
        <w:t xml:space="preserve"> современном </w:t>
      </w:r>
      <w:r w:rsidRPr="0061352D">
        <w:rPr>
          <w:color w:val="000000"/>
          <w:sz w:val="28"/>
          <w:szCs w:val="28"/>
        </w:rPr>
        <w:t>финансовом рынке, определить</w:t>
      </w:r>
      <w:r w:rsidR="00AE023E">
        <w:rPr>
          <w:color w:val="000000"/>
          <w:sz w:val="28"/>
          <w:szCs w:val="28"/>
        </w:rPr>
        <w:t xml:space="preserve"> основные</w:t>
      </w:r>
      <w:r w:rsidRPr="0061352D">
        <w:rPr>
          <w:color w:val="000000"/>
          <w:sz w:val="28"/>
          <w:szCs w:val="28"/>
        </w:rPr>
        <w:t xml:space="preserve"> показатели эффективности деятельности банка, проследить их изменения и структуру на протяжении анализируемого периода;</w:t>
      </w:r>
    </w:p>
    <w:p w:rsidR="0049283A" w:rsidRPr="0061352D"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61352D">
        <w:rPr>
          <w:color w:val="000000"/>
          <w:sz w:val="28"/>
          <w:szCs w:val="28"/>
        </w:rPr>
        <w:t xml:space="preserve">- </w:t>
      </w:r>
      <w:r w:rsidR="00591EBD">
        <w:rPr>
          <w:color w:val="000000"/>
          <w:sz w:val="28"/>
          <w:szCs w:val="28"/>
        </w:rPr>
        <w:t>определить</w:t>
      </w:r>
      <w:r w:rsidRPr="0061352D">
        <w:rPr>
          <w:color w:val="000000"/>
          <w:sz w:val="28"/>
          <w:szCs w:val="28"/>
        </w:rPr>
        <w:t xml:space="preserve"> соответствие коэффициентов </w:t>
      </w:r>
      <w:r w:rsidR="00AE023E">
        <w:rPr>
          <w:color w:val="000000"/>
          <w:sz w:val="28"/>
          <w:szCs w:val="28"/>
        </w:rPr>
        <w:t xml:space="preserve">их </w:t>
      </w:r>
      <w:r w:rsidRPr="0061352D">
        <w:rPr>
          <w:color w:val="000000"/>
          <w:sz w:val="28"/>
          <w:szCs w:val="28"/>
        </w:rPr>
        <w:t xml:space="preserve">нормативным значениям, </w:t>
      </w:r>
      <w:r w:rsidR="00591EBD">
        <w:rPr>
          <w:color w:val="000000"/>
          <w:sz w:val="28"/>
          <w:szCs w:val="28"/>
        </w:rPr>
        <w:t>представить</w:t>
      </w:r>
      <w:r w:rsidRPr="0061352D">
        <w:rPr>
          <w:color w:val="000000"/>
          <w:sz w:val="28"/>
          <w:szCs w:val="28"/>
        </w:rPr>
        <w:t xml:space="preserve"> выводы, сделанные на основе отчетности коммерческого банка;</w:t>
      </w:r>
    </w:p>
    <w:p w:rsidR="0049283A" w:rsidRPr="0061352D"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61352D">
        <w:rPr>
          <w:color w:val="000000"/>
          <w:sz w:val="28"/>
          <w:szCs w:val="28"/>
        </w:rPr>
        <w:t xml:space="preserve">- </w:t>
      </w:r>
      <w:r w:rsidR="00AE023E">
        <w:rPr>
          <w:color w:val="000000"/>
          <w:sz w:val="28"/>
          <w:szCs w:val="28"/>
        </w:rPr>
        <w:t>предложить</w:t>
      </w:r>
      <w:r w:rsidRPr="0061352D">
        <w:rPr>
          <w:color w:val="000000"/>
          <w:sz w:val="28"/>
          <w:szCs w:val="28"/>
        </w:rPr>
        <w:t xml:space="preserve"> стратегию развития по повышению эффективности деятельности коммерческого банка.</w:t>
      </w:r>
    </w:p>
    <w:p w:rsidR="0049283A" w:rsidRDefault="0049283A" w:rsidP="0049283A">
      <w:pPr>
        <w:spacing w:after="0" w:line="360" w:lineRule="auto"/>
        <w:ind w:firstLine="709"/>
        <w:jc w:val="both"/>
        <w:rPr>
          <w:rFonts w:ascii="Times New Roman" w:hAnsi="Times New Roman" w:cs="Times New Roman"/>
          <w:b/>
          <w:sz w:val="28"/>
          <w:szCs w:val="28"/>
        </w:rPr>
      </w:pPr>
      <w:r w:rsidRPr="001E32F2">
        <w:rPr>
          <w:rStyle w:val="a9"/>
          <w:rFonts w:ascii="Times New Roman" w:hAnsi="Times New Roman" w:cs="Times New Roman"/>
          <w:b w:val="0"/>
          <w:color w:val="000000"/>
          <w:sz w:val="28"/>
          <w:szCs w:val="28"/>
          <w:shd w:val="clear" w:color="auto" w:fill="FFFFFF"/>
        </w:rPr>
        <w:t>Объект исследования работы</w:t>
      </w:r>
      <w:r w:rsidRPr="0061352D">
        <w:rPr>
          <w:rStyle w:val="apple-converted-space"/>
          <w:rFonts w:ascii="Times New Roman" w:hAnsi="Times New Roman" w:cs="Times New Roman"/>
          <w:color w:val="000000"/>
          <w:sz w:val="28"/>
          <w:szCs w:val="28"/>
          <w:shd w:val="clear" w:color="auto" w:fill="FFFFFF"/>
        </w:rPr>
        <w:t> </w:t>
      </w:r>
      <w:r w:rsidRPr="0061352D">
        <w:rPr>
          <w:rFonts w:ascii="Times New Roman" w:hAnsi="Times New Roman" w:cs="Times New Roman"/>
          <w:color w:val="000000"/>
          <w:sz w:val="28"/>
          <w:szCs w:val="28"/>
          <w:shd w:val="clear" w:color="auto" w:fill="FFFFFF"/>
        </w:rPr>
        <w:t xml:space="preserve">– финансовая деятельность </w:t>
      </w:r>
      <w:r>
        <w:rPr>
          <w:rFonts w:ascii="Times New Roman" w:hAnsi="Times New Roman" w:cs="Times New Roman"/>
          <w:color w:val="000000"/>
          <w:sz w:val="28"/>
          <w:szCs w:val="28"/>
          <w:shd w:val="clear" w:color="auto" w:fill="FFFFFF"/>
        </w:rPr>
        <w:t>ПАО Б</w:t>
      </w:r>
      <w:r w:rsidR="0060606D">
        <w:rPr>
          <w:rFonts w:ascii="Times New Roman" w:hAnsi="Times New Roman" w:cs="Times New Roman"/>
          <w:color w:val="000000"/>
          <w:sz w:val="28"/>
          <w:szCs w:val="28"/>
          <w:shd w:val="clear" w:color="auto" w:fill="FFFFFF"/>
        </w:rPr>
        <w:t>анк</w:t>
      </w:r>
      <w:r>
        <w:rPr>
          <w:rFonts w:ascii="Times New Roman" w:hAnsi="Times New Roman" w:cs="Times New Roman"/>
          <w:color w:val="000000"/>
          <w:sz w:val="28"/>
          <w:szCs w:val="28"/>
          <w:shd w:val="clear" w:color="auto" w:fill="FFFFFF"/>
        </w:rPr>
        <w:t xml:space="preserve"> «Ю</w:t>
      </w:r>
      <w:r w:rsidR="0060606D">
        <w:rPr>
          <w:rFonts w:ascii="Times New Roman" w:hAnsi="Times New Roman" w:cs="Times New Roman"/>
          <w:color w:val="000000"/>
          <w:sz w:val="28"/>
          <w:szCs w:val="28"/>
          <w:shd w:val="clear" w:color="auto" w:fill="FFFFFF"/>
        </w:rPr>
        <w:t>гра</w:t>
      </w:r>
      <w:r>
        <w:rPr>
          <w:rFonts w:ascii="Times New Roman" w:hAnsi="Times New Roman" w:cs="Times New Roman"/>
          <w:color w:val="000000"/>
          <w:sz w:val="28"/>
          <w:szCs w:val="28"/>
          <w:shd w:val="clear" w:color="auto" w:fill="FFFFFF"/>
        </w:rPr>
        <w:t>»</w:t>
      </w:r>
      <w:r w:rsidRPr="0061352D">
        <w:rPr>
          <w:rFonts w:ascii="Times New Roman" w:hAnsi="Times New Roman" w:cs="Times New Roman"/>
          <w:color w:val="000000"/>
          <w:sz w:val="28"/>
          <w:szCs w:val="28"/>
          <w:shd w:val="clear" w:color="auto" w:fill="FFFFFF"/>
        </w:rPr>
        <w:t xml:space="preserve"> в период с 20</w:t>
      </w:r>
      <w:r>
        <w:rPr>
          <w:rFonts w:ascii="Times New Roman" w:hAnsi="Times New Roman" w:cs="Times New Roman"/>
          <w:color w:val="000000"/>
          <w:sz w:val="28"/>
          <w:szCs w:val="28"/>
          <w:shd w:val="clear" w:color="auto" w:fill="FFFFFF"/>
        </w:rPr>
        <w:t>14</w:t>
      </w:r>
      <w:r w:rsidRPr="0061352D">
        <w:rPr>
          <w:rFonts w:ascii="Times New Roman" w:hAnsi="Times New Roman" w:cs="Times New Roman"/>
          <w:color w:val="000000"/>
          <w:sz w:val="28"/>
          <w:szCs w:val="28"/>
          <w:shd w:val="clear" w:color="auto" w:fill="FFFFFF"/>
        </w:rPr>
        <w:t xml:space="preserve"> по 201</w:t>
      </w:r>
      <w:r>
        <w:rPr>
          <w:rFonts w:ascii="Times New Roman" w:hAnsi="Times New Roman" w:cs="Times New Roman"/>
          <w:color w:val="000000"/>
          <w:sz w:val="28"/>
          <w:szCs w:val="28"/>
          <w:shd w:val="clear" w:color="auto" w:fill="FFFFFF"/>
        </w:rPr>
        <w:t>6</w:t>
      </w:r>
      <w:r w:rsidRPr="0061352D">
        <w:rPr>
          <w:rFonts w:ascii="Times New Roman" w:hAnsi="Times New Roman" w:cs="Times New Roman"/>
          <w:color w:val="000000"/>
          <w:sz w:val="28"/>
          <w:szCs w:val="28"/>
          <w:shd w:val="clear" w:color="auto" w:fill="FFFFFF"/>
        </w:rPr>
        <w:t xml:space="preserve"> год, включите</w:t>
      </w:r>
      <w:r>
        <w:rPr>
          <w:rFonts w:ascii="Times New Roman" w:hAnsi="Times New Roman" w:cs="Times New Roman"/>
          <w:color w:val="000000"/>
          <w:sz w:val="28"/>
          <w:szCs w:val="28"/>
          <w:shd w:val="clear" w:color="auto" w:fill="FFFFFF"/>
        </w:rPr>
        <w:t>льно.</w:t>
      </w:r>
    </w:p>
    <w:p w:rsidR="0049283A" w:rsidRDefault="0049283A" w:rsidP="0049283A">
      <w:pPr>
        <w:spacing w:after="0" w:line="360" w:lineRule="auto"/>
        <w:ind w:firstLine="709"/>
        <w:jc w:val="both"/>
        <w:rPr>
          <w:rFonts w:ascii="Times New Roman" w:hAnsi="Times New Roman" w:cs="Times New Roman"/>
          <w:color w:val="000000"/>
          <w:sz w:val="28"/>
          <w:szCs w:val="28"/>
          <w:shd w:val="clear" w:color="auto" w:fill="FFFFFF"/>
        </w:rPr>
      </w:pPr>
      <w:r w:rsidRPr="001E32F2">
        <w:rPr>
          <w:rStyle w:val="a9"/>
          <w:rFonts w:ascii="Times New Roman" w:hAnsi="Times New Roman" w:cs="Times New Roman"/>
          <w:b w:val="0"/>
          <w:color w:val="000000"/>
          <w:sz w:val="28"/>
          <w:szCs w:val="28"/>
          <w:shd w:val="clear" w:color="auto" w:fill="FFFFFF"/>
        </w:rPr>
        <w:t>Предмет исследования выпускной квалификационной работы</w:t>
      </w:r>
      <w:r w:rsidRPr="001E32F2">
        <w:rPr>
          <w:rStyle w:val="apple-converted-space"/>
          <w:rFonts w:ascii="Times New Roman" w:hAnsi="Times New Roman" w:cs="Times New Roman"/>
          <w:b/>
          <w:color w:val="000000"/>
          <w:sz w:val="28"/>
          <w:szCs w:val="28"/>
          <w:shd w:val="clear" w:color="auto" w:fill="FFFFFF"/>
        </w:rPr>
        <w:t> </w:t>
      </w:r>
      <w:r w:rsidRPr="001E32F2">
        <w:rPr>
          <w:rFonts w:ascii="Times New Roman" w:hAnsi="Times New Roman" w:cs="Times New Roman"/>
          <w:b/>
          <w:color w:val="000000"/>
          <w:sz w:val="28"/>
          <w:szCs w:val="28"/>
          <w:shd w:val="clear" w:color="auto" w:fill="FFFFFF"/>
        </w:rPr>
        <w:t xml:space="preserve">– </w:t>
      </w:r>
      <w:r w:rsidR="009A7CCA">
        <w:rPr>
          <w:rFonts w:ascii="Times New Roman" w:hAnsi="Times New Roman" w:cs="Times New Roman"/>
          <w:color w:val="000000"/>
          <w:sz w:val="28"/>
          <w:szCs w:val="28"/>
          <w:shd w:val="clear" w:color="auto" w:fill="FFFFFF"/>
        </w:rPr>
        <w:t>результаты финансовой деятельности ПАО Банк «Югра»</w:t>
      </w:r>
      <w:r w:rsidRPr="00FA63A9">
        <w:rPr>
          <w:rFonts w:ascii="Times New Roman" w:hAnsi="Times New Roman" w:cs="Times New Roman"/>
          <w:color w:val="000000"/>
          <w:sz w:val="28"/>
          <w:szCs w:val="28"/>
          <w:shd w:val="clear" w:color="auto" w:fill="FFFFFF"/>
        </w:rPr>
        <w:t>.</w:t>
      </w:r>
    </w:p>
    <w:p w:rsidR="0049283A" w:rsidRDefault="0049283A" w:rsidP="0049283A">
      <w:pPr>
        <w:spacing w:after="0" w:line="360" w:lineRule="auto"/>
        <w:ind w:firstLine="709"/>
        <w:jc w:val="both"/>
        <w:rPr>
          <w:rFonts w:ascii="Times New Roman" w:hAnsi="Times New Roman" w:cs="Times New Roman"/>
          <w:color w:val="000000"/>
          <w:sz w:val="28"/>
          <w:szCs w:val="28"/>
          <w:shd w:val="clear" w:color="auto" w:fill="FFFFFF"/>
        </w:rPr>
      </w:pPr>
      <w:r w:rsidRPr="001E32F2">
        <w:rPr>
          <w:rStyle w:val="a9"/>
          <w:rFonts w:ascii="Times New Roman" w:hAnsi="Times New Roman" w:cs="Times New Roman"/>
          <w:b w:val="0"/>
          <w:color w:val="000000"/>
          <w:sz w:val="28"/>
          <w:szCs w:val="28"/>
          <w:shd w:val="clear" w:color="auto" w:fill="FFFFFF"/>
        </w:rPr>
        <w:t>Теоретической основой</w:t>
      </w:r>
      <w:r w:rsidR="00AE023E">
        <w:rPr>
          <w:rStyle w:val="a9"/>
          <w:rFonts w:ascii="Times New Roman" w:hAnsi="Times New Roman" w:cs="Times New Roman"/>
          <w:b w:val="0"/>
          <w:color w:val="000000"/>
          <w:sz w:val="28"/>
          <w:szCs w:val="28"/>
          <w:shd w:val="clear" w:color="auto" w:fill="FFFFFF"/>
        </w:rPr>
        <w:t xml:space="preserve"> для</w:t>
      </w:r>
      <w:r w:rsidRPr="001E32F2">
        <w:rPr>
          <w:rStyle w:val="a9"/>
          <w:rFonts w:ascii="Times New Roman" w:hAnsi="Times New Roman" w:cs="Times New Roman"/>
          <w:b w:val="0"/>
          <w:color w:val="000000"/>
          <w:sz w:val="28"/>
          <w:szCs w:val="28"/>
          <w:shd w:val="clear" w:color="auto" w:fill="FFFFFF"/>
        </w:rPr>
        <w:t xml:space="preserve"> работы</w:t>
      </w:r>
      <w:r w:rsidRPr="00FA63A9">
        <w:rPr>
          <w:rStyle w:val="apple-converted-space"/>
          <w:rFonts w:ascii="Times New Roman" w:hAnsi="Times New Roman" w:cs="Times New Roman"/>
          <w:b/>
          <w:bCs/>
          <w:color w:val="000000"/>
          <w:sz w:val="28"/>
          <w:szCs w:val="28"/>
          <w:shd w:val="clear" w:color="auto" w:fill="FFFFFF"/>
        </w:rPr>
        <w:t> </w:t>
      </w:r>
      <w:r w:rsidR="00AE023E">
        <w:rPr>
          <w:rFonts w:ascii="Times New Roman" w:hAnsi="Times New Roman" w:cs="Times New Roman"/>
          <w:color w:val="000000"/>
          <w:sz w:val="28"/>
          <w:szCs w:val="28"/>
          <w:shd w:val="clear" w:color="auto" w:fill="FFFFFF"/>
        </w:rPr>
        <w:t>послужили</w:t>
      </w:r>
      <w:r w:rsidRPr="00FA63A9">
        <w:rPr>
          <w:rFonts w:ascii="Times New Roman" w:hAnsi="Times New Roman" w:cs="Times New Roman"/>
          <w:color w:val="000000"/>
          <w:sz w:val="28"/>
          <w:szCs w:val="28"/>
          <w:shd w:val="clear" w:color="auto" w:fill="FFFFFF"/>
        </w:rPr>
        <w:t xml:space="preserve"> классические и современные научные </w:t>
      </w:r>
      <w:r>
        <w:rPr>
          <w:rFonts w:ascii="Times New Roman" w:hAnsi="Times New Roman" w:cs="Times New Roman"/>
          <w:color w:val="000000"/>
          <w:sz w:val="28"/>
          <w:szCs w:val="28"/>
          <w:shd w:val="clear" w:color="auto" w:fill="FFFFFF"/>
        </w:rPr>
        <w:t>труды</w:t>
      </w:r>
      <w:r w:rsidR="00D20B25">
        <w:rPr>
          <w:rFonts w:ascii="Times New Roman" w:hAnsi="Times New Roman" w:cs="Times New Roman"/>
          <w:color w:val="000000"/>
          <w:sz w:val="28"/>
          <w:szCs w:val="28"/>
          <w:shd w:val="clear" w:color="auto" w:fill="FFFFFF"/>
        </w:rPr>
        <w:t xml:space="preserve"> </w:t>
      </w:r>
      <w:r w:rsidRPr="007C4A23">
        <w:rPr>
          <w:rFonts w:ascii="Times New Roman" w:hAnsi="Times New Roman" w:cs="Times New Roman"/>
          <w:color w:val="000000"/>
          <w:sz w:val="28"/>
          <w:szCs w:val="28"/>
          <w:shd w:val="clear" w:color="auto" w:fill="FFFFFF"/>
        </w:rPr>
        <w:t>отечественных специалистов</w:t>
      </w:r>
      <w:r w:rsidRPr="00FA63A9">
        <w:rPr>
          <w:rFonts w:ascii="Times New Roman" w:hAnsi="Times New Roman" w:cs="Times New Roman"/>
          <w:color w:val="000000"/>
          <w:sz w:val="28"/>
          <w:szCs w:val="28"/>
          <w:shd w:val="clear" w:color="auto" w:fill="FFFFFF"/>
        </w:rPr>
        <w:t xml:space="preserve">, исследующих </w:t>
      </w:r>
      <w:r w:rsidRPr="00FA63A9">
        <w:rPr>
          <w:rFonts w:ascii="Times New Roman" w:hAnsi="Times New Roman" w:cs="Times New Roman"/>
          <w:color w:val="000000"/>
          <w:sz w:val="28"/>
          <w:szCs w:val="28"/>
          <w:shd w:val="clear" w:color="auto" w:fill="FFFFFF"/>
        </w:rPr>
        <w:lastRenderedPageBreak/>
        <w:t>проблемы анализа и оценки эффективности деятельности коммерческих банков</w:t>
      </w:r>
      <w:r>
        <w:rPr>
          <w:rFonts w:ascii="Times New Roman" w:hAnsi="Times New Roman" w:cs="Times New Roman"/>
          <w:color w:val="000000"/>
          <w:sz w:val="28"/>
          <w:szCs w:val="28"/>
          <w:shd w:val="clear" w:color="auto" w:fill="FFFFFF"/>
        </w:rPr>
        <w:t xml:space="preserve">, в том числе монографические. </w:t>
      </w:r>
    </w:p>
    <w:p w:rsidR="0049283A" w:rsidRDefault="0049283A" w:rsidP="0049283A">
      <w:pPr>
        <w:spacing w:after="0" w:line="360" w:lineRule="auto"/>
        <w:ind w:firstLine="709"/>
        <w:jc w:val="both"/>
        <w:rPr>
          <w:rFonts w:ascii="Times New Roman" w:hAnsi="Times New Roman" w:cs="Times New Roman"/>
          <w:color w:val="000000"/>
          <w:sz w:val="28"/>
          <w:szCs w:val="28"/>
          <w:shd w:val="clear" w:color="auto" w:fill="FFFFFF"/>
        </w:rPr>
      </w:pPr>
      <w:r w:rsidRPr="001E32F2">
        <w:rPr>
          <w:rStyle w:val="a9"/>
          <w:rFonts w:ascii="Times New Roman" w:hAnsi="Times New Roman" w:cs="Times New Roman"/>
          <w:b w:val="0"/>
          <w:color w:val="000000"/>
          <w:sz w:val="28"/>
          <w:szCs w:val="28"/>
          <w:shd w:val="clear" w:color="auto" w:fill="FFFFFF"/>
        </w:rPr>
        <w:t>Информационной базой</w:t>
      </w:r>
      <w:r w:rsidRPr="001E32F2">
        <w:rPr>
          <w:rStyle w:val="apple-converted-space"/>
          <w:rFonts w:ascii="Times New Roman" w:hAnsi="Times New Roman" w:cs="Times New Roman"/>
          <w:b/>
          <w:color w:val="000000"/>
          <w:sz w:val="28"/>
          <w:szCs w:val="28"/>
          <w:shd w:val="clear" w:color="auto" w:fill="FFFFFF"/>
        </w:rPr>
        <w:t> </w:t>
      </w:r>
      <w:r w:rsidRPr="001E32F2">
        <w:rPr>
          <w:rFonts w:ascii="Times New Roman" w:hAnsi="Times New Roman" w:cs="Times New Roman"/>
          <w:color w:val="000000"/>
          <w:sz w:val="28"/>
          <w:szCs w:val="28"/>
          <w:shd w:val="clear" w:color="auto" w:fill="FFFFFF"/>
        </w:rPr>
        <w:t xml:space="preserve">для </w:t>
      </w:r>
      <w:r w:rsidRPr="00ED4AAC">
        <w:rPr>
          <w:rFonts w:ascii="Times New Roman" w:hAnsi="Times New Roman" w:cs="Times New Roman"/>
          <w:color w:val="000000"/>
          <w:sz w:val="28"/>
          <w:szCs w:val="28"/>
          <w:shd w:val="clear" w:color="auto" w:fill="FFFFFF"/>
        </w:rPr>
        <w:t>проведения анализа и оценки эффективности показателей деятельности коммерческого банка послужил</w:t>
      </w:r>
      <w:r w:rsidR="005D7D37">
        <w:rPr>
          <w:rFonts w:ascii="Times New Roman" w:hAnsi="Times New Roman" w:cs="Times New Roman"/>
          <w:color w:val="000000"/>
          <w:sz w:val="28"/>
          <w:szCs w:val="28"/>
          <w:shd w:val="clear" w:color="auto" w:fill="FFFFFF"/>
        </w:rPr>
        <w:t>а</w:t>
      </w:r>
      <w:r w:rsidRPr="00ED4AAC">
        <w:rPr>
          <w:rFonts w:ascii="Times New Roman" w:hAnsi="Times New Roman" w:cs="Times New Roman"/>
          <w:color w:val="000000"/>
          <w:sz w:val="28"/>
          <w:szCs w:val="28"/>
          <w:shd w:val="clear" w:color="auto" w:fill="FFFFFF"/>
        </w:rPr>
        <w:t xml:space="preserve"> внутренняя банковская документация и бухгалтерская отчетность ПАО Б</w:t>
      </w:r>
      <w:r w:rsidR="0060606D">
        <w:rPr>
          <w:rFonts w:ascii="Times New Roman" w:hAnsi="Times New Roman" w:cs="Times New Roman"/>
          <w:color w:val="000000"/>
          <w:sz w:val="28"/>
          <w:szCs w:val="28"/>
          <w:shd w:val="clear" w:color="auto" w:fill="FFFFFF"/>
        </w:rPr>
        <w:t>анк «Югра</w:t>
      </w:r>
      <w:r w:rsidRPr="00ED4AAC">
        <w:rPr>
          <w:rFonts w:ascii="Times New Roman" w:hAnsi="Times New Roman" w:cs="Times New Roman"/>
          <w:color w:val="000000"/>
          <w:sz w:val="28"/>
          <w:szCs w:val="28"/>
          <w:shd w:val="clear" w:color="auto" w:fill="FFFFFF"/>
        </w:rPr>
        <w:t>» за</w:t>
      </w:r>
      <w:r>
        <w:rPr>
          <w:rFonts w:ascii="Times New Roman" w:hAnsi="Times New Roman" w:cs="Times New Roman"/>
          <w:color w:val="000000"/>
          <w:sz w:val="28"/>
          <w:szCs w:val="28"/>
          <w:shd w:val="clear" w:color="auto" w:fill="FFFFFF"/>
        </w:rPr>
        <w:t xml:space="preserve"> период</w:t>
      </w:r>
      <w:r w:rsidRPr="00ED4AAC">
        <w:rPr>
          <w:rFonts w:ascii="Times New Roman" w:hAnsi="Times New Roman" w:cs="Times New Roman"/>
          <w:color w:val="000000"/>
          <w:sz w:val="28"/>
          <w:szCs w:val="28"/>
          <w:shd w:val="clear" w:color="auto" w:fill="FFFFFF"/>
        </w:rPr>
        <w:t xml:space="preserve"> 2014 – 2016 год</w:t>
      </w:r>
      <w:r w:rsidR="00771CDF">
        <w:rPr>
          <w:rFonts w:ascii="Times New Roman" w:hAnsi="Times New Roman" w:cs="Times New Roman"/>
          <w:color w:val="000000"/>
          <w:sz w:val="28"/>
          <w:szCs w:val="28"/>
          <w:shd w:val="clear" w:color="auto" w:fill="FFFFFF"/>
        </w:rPr>
        <w:t>ы</w:t>
      </w:r>
      <w:r w:rsidRPr="00ED4AAC">
        <w:rPr>
          <w:rFonts w:ascii="Times New Roman" w:hAnsi="Times New Roman" w:cs="Times New Roman"/>
          <w:color w:val="000000"/>
          <w:sz w:val="28"/>
          <w:szCs w:val="28"/>
          <w:shd w:val="clear" w:color="auto" w:fill="FFFFFF"/>
        </w:rPr>
        <w:t>.</w:t>
      </w:r>
    </w:p>
    <w:p w:rsidR="009A7CCA"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1E32F2">
        <w:rPr>
          <w:rStyle w:val="a9"/>
          <w:b w:val="0"/>
          <w:color w:val="000000"/>
          <w:sz w:val="28"/>
          <w:szCs w:val="28"/>
        </w:rPr>
        <w:t>Практическая значимость</w:t>
      </w:r>
      <w:r w:rsidRPr="00ED4AAC">
        <w:rPr>
          <w:rStyle w:val="apple-converted-space"/>
          <w:color w:val="000000"/>
          <w:sz w:val="28"/>
          <w:szCs w:val="28"/>
        </w:rPr>
        <w:t> </w:t>
      </w:r>
      <w:r w:rsidRPr="00ED4AAC">
        <w:rPr>
          <w:color w:val="000000"/>
          <w:sz w:val="28"/>
          <w:szCs w:val="28"/>
        </w:rPr>
        <w:t xml:space="preserve">результатов </w:t>
      </w:r>
      <w:r w:rsidR="00AE023E">
        <w:rPr>
          <w:color w:val="000000"/>
          <w:sz w:val="28"/>
          <w:szCs w:val="28"/>
        </w:rPr>
        <w:t>данной работы</w:t>
      </w:r>
      <w:r w:rsidRPr="00ED4AAC">
        <w:rPr>
          <w:color w:val="000000"/>
          <w:sz w:val="28"/>
          <w:szCs w:val="28"/>
        </w:rPr>
        <w:t xml:space="preserve"> состоит в том, что применение </w:t>
      </w:r>
      <w:r w:rsidRPr="0066067F">
        <w:rPr>
          <w:color w:val="000000"/>
          <w:sz w:val="28"/>
          <w:szCs w:val="28"/>
        </w:rPr>
        <w:t>новых преобразований позволит</w:t>
      </w:r>
      <w:r w:rsidRPr="00ED4AAC">
        <w:rPr>
          <w:color w:val="000000"/>
          <w:sz w:val="28"/>
          <w:szCs w:val="28"/>
        </w:rPr>
        <w:t xml:space="preserve"> банку расширить ассортимент</w:t>
      </w:r>
      <w:r w:rsidR="00AE023E">
        <w:rPr>
          <w:color w:val="000000"/>
          <w:sz w:val="28"/>
          <w:szCs w:val="28"/>
        </w:rPr>
        <w:t xml:space="preserve"> предоставляемых</w:t>
      </w:r>
      <w:r w:rsidRPr="00ED4AAC">
        <w:rPr>
          <w:color w:val="000000"/>
          <w:sz w:val="28"/>
          <w:szCs w:val="28"/>
        </w:rPr>
        <w:t xml:space="preserve"> услуг, увеличить круг постоянных клиентов, получать более высокий уровень прибыли, что приведет к повышению уровня эффективности организации и управления деятельностью банка. Что</w:t>
      </w:r>
      <w:r w:rsidR="005D7D37">
        <w:rPr>
          <w:color w:val="000000"/>
          <w:sz w:val="28"/>
          <w:szCs w:val="28"/>
        </w:rPr>
        <w:t xml:space="preserve"> в свою очередь </w:t>
      </w:r>
      <w:r w:rsidRPr="00ED4AAC">
        <w:rPr>
          <w:color w:val="000000"/>
          <w:sz w:val="28"/>
          <w:szCs w:val="28"/>
        </w:rPr>
        <w:t xml:space="preserve"> благотворно скажется на развит</w:t>
      </w:r>
      <w:r>
        <w:rPr>
          <w:color w:val="000000"/>
          <w:sz w:val="28"/>
          <w:szCs w:val="28"/>
        </w:rPr>
        <w:t>ии банковского сектора экономики</w:t>
      </w:r>
      <w:r w:rsidRPr="00ED4AAC">
        <w:rPr>
          <w:color w:val="000000"/>
          <w:sz w:val="28"/>
          <w:szCs w:val="28"/>
        </w:rPr>
        <w:t xml:space="preserve"> страны в целом.</w:t>
      </w:r>
    </w:p>
    <w:p w:rsidR="0049283A" w:rsidRPr="00ED4AAC" w:rsidRDefault="00A423D5" w:rsidP="0049283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Вышеизложенные ц</w:t>
      </w:r>
      <w:r w:rsidR="0049283A" w:rsidRPr="00ED4AAC">
        <w:rPr>
          <w:color w:val="000000"/>
          <w:sz w:val="28"/>
          <w:szCs w:val="28"/>
        </w:rPr>
        <w:t>ели и задачи работы предопределили её</w:t>
      </w:r>
      <w:r w:rsidR="0049283A" w:rsidRPr="00ED4AAC">
        <w:rPr>
          <w:rStyle w:val="apple-converted-space"/>
          <w:color w:val="000000"/>
          <w:sz w:val="28"/>
          <w:szCs w:val="28"/>
        </w:rPr>
        <w:t> </w:t>
      </w:r>
      <w:r w:rsidR="0049283A" w:rsidRPr="001E32F2">
        <w:rPr>
          <w:rStyle w:val="a9"/>
          <w:b w:val="0"/>
          <w:color w:val="000000"/>
          <w:sz w:val="28"/>
          <w:szCs w:val="28"/>
        </w:rPr>
        <w:t>структуру</w:t>
      </w:r>
      <w:r w:rsidR="0049283A" w:rsidRPr="00ED4AAC">
        <w:rPr>
          <w:color w:val="000000"/>
          <w:sz w:val="28"/>
          <w:szCs w:val="28"/>
        </w:rPr>
        <w:t xml:space="preserve">, которая состоит из введения, </w:t>
      </w:r>
      <w:r w:rsidR="0049283A" w:rsidRPr="00E44FAB">
        <w:rPr>
          <w:color w:val="000000"/>
          <w:sz w:val="28"/>
          <w:szCs w:val="28"/>
        </w:rPr>
        <w:t>двух</w:t>
      </w:r>
      <w:r w:rsidR="00771CDF" w:rsidRPr="00E44FAB">
        <w:rPr>
          <w:color w:val="000000"/>
          <w:sz w:val="28"/>
          <w:szCs w:val="28"/>
        </w:rPr>
        <w:t xml:space="preserve"> глав</w:t>
      </w:r>
      <w:r w:rsidR="0049283A" w:rsidRPr="00E44FAB">
        <w:rPr>
          <w:color w:val="000000"/>
          <w:sz w:val="28"/>
          <w:szCs w:val="28"/>
        </w:rPr>
        <w:t>, заключения</w:t>
      </w:r>
      <w:r w:rsidR="0049283A">
        <w:rPr>
          <w:color w:val="000000"/>
          <w:sz w:val="28"/>
          <w:szCs w:val="28"/>
        </w:rPr>
        <w:t>,</w:t>
      </w:r>
      <w:r w:rsidR="0049283A" w:rsidRPr="00ED4AAC">
        <w:rPr>
          <w:color w:val="000000"/>
          <w:sz w:val="28"/>
          <w:szCs w:val="28"/>
        </w:rPr>
        <w:t xml:space="preserve"> списка литературы и приложений.</w:t>
      </w:r>
    </w:p>
    <w:p w:rsidR="0049283A" w:rsidRPr="0049283A" w:rsidRDefault="0049283A" w:rsidP="0049283A">
      <w:pPr>
        <w:pStyle w:val="a4"/>
        <w:shd w:val="clear" w:color="auto" w:fill="FFFFFF"/>
        <w:spacing w:before="0" w:beforeAutospacing="0" w:after="0" w:afterAutospacing="0" w:line="360" w:lineRule="auto"/>
        <w:ind w:firstLine="709"/>
        <w:jc w:val="both"/>
        <w:rPr>
          <w:color w:val="000000"/>
          <w:sz w:val="28"/>
          <w:szCs w:val="28"/>
        </w:rPr>
      </w:pPr>
      <w:r w:rsidRPr="00ED4AAC">
        <w:rPr>
          <w:color w:val="000000"/>
          <w:sz w:val="28"/>
          <w:szCs w:val="28"/>
        </w:rPr>
        <w:t xml:space="preserve">В первой главе изложены теоретические аспекты анализа эффективности, деятельности коммерческого банка, даны </w:t>
      </w:r>
      <w:r w:rsidRPr="0049283A">
        <w:rPr>
          <w:color w:val="000000"/>
          <w:sz w:val="28"/>
          <w:szCs w:val="28"/>
        </w:rPr>
        <w:t>такие понятия, как коммерческий банк и эффективность банковской деятельности. Приведена методика анализа финансового состояния коммерческого банка.</w:t>
      </w:r>
    </w:p>
    <w:p w:rsidR="0049283A" w:rsidRPr="00ED4AAC" w:rsidRDefault="00A423D5" w:rsidP="0049283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Во второй главе описана</w:t>
      </w:r>
      <w:r w:rsidR="0049283A" w:rsidRPr="0049283A">
        <w:rPr>
          <w:color w:val="000000"/>
          <w:sz w:val="28"/>
          <w:szCs w:val="28"/>
        </w:rPr>
        <w:t xml:space="preserve"> организационно-экономическая характеристика деяте</w:t>
      </w:r>
      <w:r w:rsidR="0060606D">
        <w:rPr>
          <w:color w:val="000000"/>
          <w:sz w:val="28"/>
          <w:szCs w:val="28"/>
        </w:rPr>
        <w:t>льности исследуемого нами ПАО Банк</w:t>
      </w:r>
      <w:r w:rsidR="0049283A" w:rsidRPr="0049283A">
        <w:rPr>
          <w:color w:val="000000"/>
          <w:sz w:val="28"/>
          <w:szCs w:val="28"/>
        </w:rPr>
        <w:t xml:space="preserve"> «Ю</w:t>
      </w:r>
      <w:r w:rsidR="0060606D">
        <w:rPr>
          <w:color w:val="000000"/>
          <w:sz w:val="28"/>
          <w:szCs w:val="28"/>
        </w:rPr>
        <w:t>гра</w:t>
      </w:r>
      <w:r w:rsidR="0049283A" w:rsidRPr="0049283A">
        <w:rPr>
          <w:color w:val="000000"/>
          <w:sz w:val="28"/>
          <w:szCs w:val="28"/>
        </w:rPr>
        <w:t xml:space="preserve">». </w:t>
      </w:r>
      <w:r>
        <w:rPr>
          <w:color w:val="000000"/>
          <w:sz w:val="28"/>
          <w:szCs w:val="28"/>
        </w:rPr>
        <w:t>Озвучено</w:t>
      </w:r>
      <w:r w:rsidR="0049283A" w:rsidRPr="0049283A">
        <w:rPr>
          <w:color w:val="000000"/>
          <w:sz w:val="28"/>
          <w:szCs w:val="28"/>
        </w:rPr>
        <w:t xml:space="preserve"> положение Банка «Ю</w:t>
      </w:r>
      <w:r w:rsidR="004842EE">
        <w:rPr>
          <w:color w:val="000000"/>
          <w:sz w:val="28"/>
          <w:szCs w:val="28"/>
        </w:rPr>
        <w:t>гра</w:t>
      </w:r>
      <w:r w:rsidR="0049283A" w:rsidRPr="0049283A">
        <w:rPr>
          <w:color w:val="000000"/>
          <w:sz w:val="28"/>
          <w:szCs w:val="28"/>
        </w:rPr>
        <w:t>» на финансовом рынке. Приведен анализ основн</w:t>
      </w:r>
      <w:r w:rsidR="0049283A" w:rsidRPr="00ED4AAC">
        <w:rPr>
          <w:color w:val="000000"/>
          <w:sz w:val="28"/>
          <w:szCs w:val="28"/>
        </w:rPr>
        <w:t xml:space="preserve">ых показателей эффективности деятельности, таких как активы – пассивы, доходы – расходы и прибыль банка. Также рассчитаны основные коэффициенты и представлены </w:t>
      </w:r>
      <w:r>
        <w:rPr>
          <w:color w:val="000000"/>
          <w:sz w:val="28"/>
          <w:szCs w:val="28"/>
        </w:rPr>
        <w:t xml:space="preserve">их </w:t>
      </w:r>
      <w:r w:rsidR="0049283A" w:rsidRPr="00ED4AAC">
        <w:rPr>
          <w:color w:val="000000"/>
          <w:sz w:val="28"/>
          <w:szCs w:val="28"/>
        </w:rPr>
        <w:t>нормативы, в соответствии с которым</w:t>
      </w:r>
      <w:r w:rsidR="0049283A">
        <w:rPr>
          <w:color w:val="000000"/>
          <w:sz w:val="28"/>
          <w:szCs w:val="28"/>
        </w:rPr>
        <w:t xml:space="preserve">и делается вывод о работе банка, </w:t>
      </w:r>
      <w:r w:rsidR="0049283A" w:rsidRPr="00ED4AAC">
        <w:rPr>
          <w:color w:val="000000"/>
          <w:sz w:val="28"/>
          <w:szCs w:val="28"/>
        </w:rPr>
        <w:t>а также разработаны пути совершенствования деятельности</w:t>
      </w:r>
      <w:r w:rsidR="0049283A">
        <w:rPr>
          <w:color w:val="000000"/>
          <w:sz w:val="28"/>
          <w:szCs w:val="28"/>
        </w:rPr>
        <w:t xml:space="preserve"> ПАО Б</w:t>
      </w:r>
      <w:r w:rsidR="004842EE">
        <w:rPr>
          <w:color w:val="000000"/>
          <w:sz w:val="28"/>
          <w:szCs w:val="28"/>
        </w:rPr>
        <w:t>анк «Югра</w:t>
      </w:r>
      <w:r w:rsidR="0049283A">
        <w:rPr>
          <w:color w:val="000000"/>
          <w:sz w:val="28"/>
          <w:szCs w:val="28"/>
        </w:rPr>
        <w:t>»</w:t>
      </w:r>
      <w:r w:rsidR="0049283A" w:rsidRPr="00ED4AAC">
        <w:rPr>
          <w:color w:val="000000"/>
          <w:sz w:val="28"/>
          <w:szCs w:val="28"/>
        </w:rPr>
        <w:t>.</w:t>
      </w:r>
    </w:p>
    <w:p w:rsidR="0049283A" w:rsidRDefault="0049283A" w:rsidP="0049283A">
      <w:pPr>
        <w:spacing w:line="360" w:lineRule="auto"/>
        <w:ind w:firstLine="709"/>
        <w:jc w:val="both"/>
        <w:rPr>
          <w:rFonts w:ascii="Times New Roman" w:hAnsi="Times New Roman" w:cs="Times New Roman"/>
          <w:b/>
          <w:sz w:val="28"/>
          <w:szCs w:val="28"/>
        </w:rPr>
      </w:pPr>
    </w:p>
    <w:p w:rsidR="0049283A" w:rsidRDefault="0049283A" w:rsidP="0049283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 ТЕОРЕТИЧЕСКИЕ ОСНОВЫ ОЦЕНКИ ЭФФЕКТИВНОСТИ ДЕЯТЕЛЬНОСТИ КОММЕРЧЕСКОГО БАНКА</w:t>
      </w:r>
    </w:p>
    <w:p w:rsidR="0049283A" w:rsidRDefault="0049283A" w:rsidP="0049283A">
      <w:pPr>
        <w:pStyle w:val="a3"/>
        <w:numPr>
          <w:ilvl w:val="1"/>
          <w:numId w:val="1"/>
        </w:numPr>
        <w:spacing w:line="36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Понятие эффективности деятельности коммерческого банка</w:t>
      </w:r>
    </w:p>
    <w:p w:rsidR="0049283A" w:rsidRDefault="004048E9" w:rsidP="004048E9">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Функционирование экономики любого государства всегда было тесно связано с деятельностью банков, которые создают основу рыночных отношений. </w:t>
      </w:r>
      <w:r w:rsidR="0049283A" w:rsidRPr="00522F79">
        <w:rPr>
          <w:rFonts w:ascii="Times New Roman" w:hAnsi="Times New Roman" w:cs="Times New Roman"/>
          <w:sz w:val="28"/>
          <w:szCs w:val="28"/>
        </w:rPr>
        <w:t>Коммерческий банк</w:t>
      </w:r>
      <w:r>
        <w:rPr>
          <w:rFonts w:ascii="Times New Roman" w:hAnsi="Times New Roman" w:cs="Times New Roman"/>
          <w:sz w:val="28"/>
          <w:szCs w:val="28"/>
        </w:rPr>
        <w:t>,</w:t>
      </w:r>
      <w:r w:rsidR="0049283A" w:rsidRPr="00522F79">
        <w:rPr>
          <w:rFonts w:ascii="Times New Roman" w:hAnsi="Times New Roman" w:cs="Times New Roman"/>
          <w:sz w:val="28"/>
          <w:szCs w:val="28"/>
        </w:rPr>
        <w:t xml:space="preserve"> </w:t>
      </w:r>
      <w:r w:rsidR="00A423D5">
        <w:rPr>
          <w:rFonts w:ascii="Times New Roman" w:hAnsi="Times New Roman" w:cs="Times New Roman"/>
          <w:sz w:val="28"/>
          <w:szCs w:val="28"/>
        </w:rPr>
        <w:t>выступая, как</w:t>
      </w:r>
      <w:r w:rsidR="0049283A" w:rsidRPr="00522F79">
        <w:rPr>
          <w:rFonts w:ascii="Times New Roman" w:hAnsi="Times New Roman" w:cs="Times New Roman"/>
          <w:sz w:val="28"/>
          <w:szCs w:val="28"/>
        </w:rPr>
        <w:t xml:space="preserve"> финансов</w:t>
      </w:r>
      <w:r w:rsidR="00A423D5">
        <w:rPr>
          <w:rFonts w:ascii="Times New Roman" w:hAnsi="Times New Roman" w:cs="Times New Roman"/>
          <w:sz w:val="28"/>
          <w:szCs w:val="28"/>
        </w:rPr>
        <w:t>ая</w:t>
      </w:r>
      <w:r w:rsidR="0049283A" w:rsidRPr="00522F79">
        <w:rPr>
          <w:rFonts w:ascii="Times New Roman" w:hAnsi="Times New Roman" w:cs="Times New Roman"/>
          <w:sz w:val="28"/>
          <w:szCs w:val="28"/>
        </w:rPr>
        <w:t xml:space="preserve"> организаци</w:t>
      </w:r>
      <w:r w:rsidR="00A423D5">
        <w:rPr>
          <w:rFonts w:ascii="Times New Roman" w:hAnsi="Times New Roman" w:cs="Times New Roman"/>
          <w:sz w:val="28"/>
          <w:szCs w:val="28"/>
        </w:rPr>
        <w:t>я</w:t>
      </w:r>
      <w:r w:rsidR="0049283A" w:rsidRPr="00522F79">
        <w:rPr>
          <w:rFonts w:ascii="Times New Roman" w:hAnsi="Times New Roman" w:cs="Times New Roman"/>
          <w:sz w:val="28"/>
          <w:szCs w:val="28"/>
        </w:rPr>
        <w:t xml:space="preserve"> </w:t>
      </w:r>
      <w:r w:rsidR="00A423D5">
        <w:rPr>
          <w:rFonts w:ascii="Times New Roman" w:hAnsi="Times New Roman" w:cs="Times New Roman"/>
          <w:sz w:val="28"/>
          <w:szCs w:val="28"/>
        </w:rPr>
        <w:t>является</w:t>
      </w:r>
      <w:r w:rsidR="0049283A" w:rsidRPr="00522F79">
        <w:rPr>
          <w:rFonts w:ascii="Times New Roman" w:hAnsi="Times New Roman" w:cs="Times New Roman"/>
          <w:sz w:val="28"/>
          <w:szCs w:val="28"/>
        </w:rPr>
        <w:t xml:space="preserve"> регулятором движения всех денежн</w:t>
      </w:r>
      <w:r w:rsidR="0049283A">
        <w:rPr>
          <w:rFonts w:ascii="Times New Roman" w:hAnsi="Times New Roman" w:cs="Times New Roman"/>
          <w:sz w:val="28"/>
          <w:szCs w:val="28"/>
        </w:rPr>
        <w:t>ых потоков, благодаря чем</w:t>
      </w:r>
      <w:r w:rsidR="0049283A" w:rsidRPr="00522F79">
        <w:rPr>
          <w:rFonts w:ascii="Times New Roman" w:hAnsi="Times New Roman" w:cs="Times New Roman"/>
          <w:sz w:val="28"/>
          <w:szCs w:val="28"/>
        </w:rPr>
        <w:t xml:space="preserve">у происходит </w:t>
      </w:r>
      <w:r>
        <w:rPr>
          <w:rFonts w:ascii="Times New Roman" w:hAnsi="Times New Roman" w:cs="Times New Roman"/>
          <w:sz w:val="28"/>
          <w:szCs w:val="28"/>
        </w:rPr>
        <w:t xml:space="preserve">постепенный </w:t>
      </w:r>
      <w:r w:rsidR="0049283A" w:rsidRPr="00522F79">
        <w:rPr>
          <w:rFonts w:ascii="Times New Roman" w:hAnsi="Times New Roman" w:cs="Times New Roman"/>
          <w:sz w:val="28"/>
          <w:szCs w:val="28"/>
        </w:rPr>
        <w:t>перелив капитала в такие отрасли хозяйственной жизни страны, где отдача будет максимальной от вложений</w:t>
      </w:r>
      <w:r w:rsidR="0049283A">
        <w:rPr>
          <w:rFonts w:ascii="Times New Roman" w:hAnsi="Times New Roman" w:cs="Times New Roman"/>
          <w:sz w:val="28"/>
          <w:szCs w:val="28"/>
        </w:rPr>
        <w:t>. Это все</w:t>
      </w:r>
      <w:r w:rsidR="0049283A" w:rsidRPr="00522F79">
        <w:rPr>
          <w:rFonts w:ascii="Times New Roman" w:hAnsi="Times New Roman" w:cs="Times New Roman"/>
          <w:sz w:val="28"/>
          <w:szCs w:val="28"/>
        </w:rPr>
        <w:t xml:space="preserve"> способствует наиболее рациональному использованию финансовых ресурсов общества.</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более полного понимания, необходимо дать определение </w:t>
      </w:r>
      <w:r w:rsidR="004048E9">
        <w:rPr>
          <w:rFonts w:ascii="Times New Roman" w:hAnsi="Times New Roman" w:cs="Times New Roman"/>
          <w:sz w:val="28"/>
          <w:szCs w:val="28"/>
        </w:rPr>
        <w:t xml:space="preserve">самому </w:t>
      </w:r>
      <w:r>
        <w:rPr>
          <w:rFonts w:ascii="Times New Roman" w:hAnsi="Times New Roman" w:cs="Times New Roman"/>
          <w:sz w:val="28"/>
          <w:szCs w:val="28"/>
        </w:rPr>
        <w:t>коммерческому банку. Коммерческий банк -</w:t>
      </w:r>
      <w:r w:rsidRPr="009712FD">
        <w:rPr>
          <w:rFonts w:ascii="Times New Roman" w:hAnsi="Times New Roman" w:cs="Times New Roman"/>
          <w:sz w:val="28"/>
          <w:szCs w:val="28"/>
        </w:rPr>
        <w:t xml:space="preserve"> это </w:t>
      </w:r>
      <w:r>
        <w:rPr>
          <w:rFonts w:ascii="Times New Roman" w:hAnsi="Times New Roman" w:cs="Times New Roman"/>
          <w:sz w:val="28"/>
          <w:szCs w:val="28"/>
        </w:rPr>
        <w:t>негосударственн</w:t>
      </w:r>
      <w:r w:rsidR="00A423D5">
        <w:rPr>
          <w:rFonts w:ascii="Times New Roman" w:hAnsi="Times New Roman" w:cs="Times New Roman"/>
          <w:sz w:val="28"/>
          <w:szCs w:val="28"/>
        </w:rPr>
        <w:t>ая</w:t>
      </w:r>
      <w:r>
        <w:rPr>
          <w:rFonts w:ascii="Times New Roman" w:hAnsi="Times New Roman" w:cs="Times New Roman"/>
          <w:sz w:val="28"/>
          <w:szCs w:val="28"/>
        </w:rPr>
        <w:t xml:space="preserve"> кредитн</w:t>
      </w:r>
      <w:r w:rsidR="004048E9">
        <w:rPr>
          <w:rFonts w:ascii="Times New Roman" w:hAnsi="Times New Roman" w:cs="Times New Roman"/>
          <w:sz w:val="28"/>
          <w:szCs w:val="28"/>
        </w:rPr>
        <w:t>ая</w:t>
      </w:r>
      <w:r>
        <w:rPr>
          <w:rFonts w:ascii="Times New Roman" w:hAnsi="Times New Roman" w:cs="Times New Roman"/>
          <w:sz w:val="28"/>
          <w:szCs w:val="28"/>
        </w:rPr>
        <w:t xml:space="preserve"> </w:t>
      </w:r>
      <w:r w:rsidRPr="009712FD">
        <w:rPr>
          <w:rFonts w:ascii="Times New Roman" w:hAnsi="Times New Roman" w:cs="Times New Roman"/>
          <w:sz w:val="28"/>
          <w:szCs w:val="28"/>
        </w:rPr>
        <w:t>организаци</w:t>
      </w:r>
      <w:r w:rsidR="004048E9">
        <w:rPr>
          <w:rFonts w:ascii="Times New Roman" w:hAnsi="Times New Roman" w:cs="Times New Roman"/>
          <w:sz w:val="28"/>
          <w:szCs w:val="28"/>
        </w:rPr>
        <w:t>я</w:t>
      </w:r>
      <w:r>
        <w:rPr>
          <w:rFonts w:ascii="Times New Roman" w:hAnsi="Times New Roman" w:cs="Times New Roman"/>
          <w:sz w:val="28"/>
          <w:szCs w:val="28"/>
        </w:rPr>
        <w:t>, созданн</w:t>
      </w:r>
      <w:r w:rsidR="004048E9">
        <w:rPr>
          <w:rFonts w:ascii="Times New Roman" w:hAnsi="Times New Roman" w:cs="Times New Roman"/>
          <w:sz w:val="28"/>
          <w:szCs w:val="28"/>
        </w:rPr>
        <w:t>ая</w:t>
      </w:r>
      <w:r w:rsidRPr="009712FD">
        <w:rPr>
          <w:rFonts w:ascii="Times New Roman" w:hAnsi="Times New Roman" w:cs="Times New Roman"/>
          <w:sz w:val="28"/>
          <w:szCs w:val="28"/>
        </w:rPr>
        <w:t xml:space="preserve"> для привлечения денежных средств</w:t>
      </w:r>
      <w:r>
        <w:rPr>
          <w:rFonts w:ascii="Times New Roman" w:hAnsi="Times New Roman" w:cs="Times New Roman"/>
          <w:sz w:val="28"/>
          <w:szCs w:val="28"/>
        </w:rPr>
        <w:t xml:space="preserve"> от юридических и физических лиц и размещающ</w:t>
      </w:r>
      <w:r w:rsidR="004048E9">
        <w:rPr>
          <w:rFonts w:ascii="Times New Roman" w:hAnsi="Times New Roman" w:cs="Times New Roman"/>
          <w:sz w:val="28"/>
          <w:szCs w:val="28"/>
        </w:rPr>
        <w:t>ая</w:t>
      </w:r>
      <w:r>
        <w:rPr>
          <w:rFonts w:ascii="Times New Roman" w:hAnsi="Times New Roman" w:cs="Times New Roman"/>
          <w:sz w:val="28"/>
          <w:szCs w:val="28"/>
        </w:rPr>
        <w:t xml:space="preserve"> их</w:t>
      </w:r>
      <w:r w:rsidRPr="009712FD">
        <w:rPr>
          <w:rFonts w:ascii="Times New Roman" w:hAnsi="Times New Roman" w:cs="Times New Roman"/>
          <w:sz w:val="28"/>
          <w:szCs w:val="28"/>
        </w:rPr>
        <w:t xml:space="preserve"> от своего имени на условиях платности, срочности и возвратности</w:t>
      </w:r>
      <w:r w:rsidR="00A423D5">
        <w:rPr>
          <w:rFonts w:ascii="Times New Roman" w:hAnsi="Times New Roman" w:cs="Times New Roman"/>
          <w:sz w:val="28"/>
          <w:szCs w:val="28"/>
        </w:rPr>
        <w:t>.</w:t>
      </w:r>
      <w:r>
        <w:rPr>
          <w:rFonts w:ascii="Times New Roman" w:hAnsi="Times New Roman" w:cs="Times New Roman"/>
          <w:sz w:val="28"/>
          <w:szCs w:val="28"/>
        </w:rPr>
        <w:t xml:space="preserve"> </w:t>
      </w:r>
      <w:r w:rsidR="00A423D5">
        <w:rPr>
          <w:rFonts w:ascii="Times New Roman" w:hAnsi="Times New Roman" w:cs="Times New Roman"/>
          <w:sz w:val="28"/>
          <w:szCs w:val="28"/>
        </w:rPr>
        <w:t>Т</w:t>
      </w:r>
      <w:r>
        <w:rPr>
          <w:rFonts w:ascii="Times New Roman" w:hAnsi="Times New Roman" w:cs="Times New Roman"/>
          <w:sz w:val="28"/>
          <w:szCs w:val="28"/>
        </w:rPr>
        <w:t>акже</w:t>
      </w:r>
      <w:r w:rsidR="00A423D5">
        <w:rPr>
          <w:rFonts w:ascii="Times New Roman" w:hAnsi="Times New Roman" w:cs="Times New Roman"/>
          <w:sz w:val="28"/>
          <w:szCs w:val="28"/>
        </w:rPr>
        <w:t xml:space="preserve"> коммерческие банки</w:t>
      </w:r>
      <w:r>
        <w:rPr>
          <w:rFonts w:ascii="Times New Roman" w:hAnsi="Times New Roman" w:cs="Times New Roman"/>
          <w:sz w:val="28"/>
          <w:szCs w:val="28"/>
        </w:rPr>
        <w:t xml:space="preserve"> осуществляют</w:t>
      </w:r>
      <w:r w:rsidR="00A423D5">
        <w:rPr>
          <w:rFonts w:ascii="Times New Roman" w:hAnsi="Times New Roman" w:cs="Times New Roman"/>
          <w:sz w:val="28"/>
          <w:szCs w:val="28"/>
        </w:rPr>
        <w:t xml:space="preserve"> различные</w:t>
      </w:r>
      <w:r>
        <w:rPr>
          <w:rFonts w:ascii="Times New Roman" w:hAnsi="Times New Roman" w:cs="Times New Roman"/>
          <w:sz w:val="28"/>
          <w:szCs w:val="28"/>
        </w:rPr>
        <w:t xml:space="preserve"> банковские операции</w:t>
      </w:r>
      <w:r w:rsidR="004048E9">
        <w:rPr>
          <w:rFonts w:ascii="Times New Roman" w:hAnsi="Times New Roman" w:cs="Times New Roman"/>
          <w:sz w:val="28"/>
          <w:szCs w:val="28"/>
        </w:rPr>
        <w:t>, например,</w:t>
      </w:r>
      <w:r>
        <w:rPr>
          <w:rFonts w:ascii="Times New Roman" w:hAnsi="Times New Roman" w:cs="Times New Roman"/>
          <w:sz w:val="28"/>
          <w:szCs w:val="28"/>
        </w:rPr>
        <w:t xml:space="preserve"> расчетно-кассовые, комиссионно-посреднические, трастовые операции, операции с ценными бумагами, кредитными картами, валютой, лизинг, факторинг, страхование, брокерские услуги и другие. </w:t>
      </w:r>
      <w:r w:rsidR="004048E9">
        <w:rPr>
          <w:rFonts w:ascii="Times New Roman" w:hAnsi="Times New Roman" w:cs="Times New Roman"/>
          <w:sz w:val="28"/>
          <w:szCs w:val="28"/>
        </w:rPr>
        <w:t>Д</w:t>
      </w:r>
      <w:r w:rsidRPr="00E5014E">
        <w:rPr>
          <w:rFonts w:ascii="Times New Roman" w:hAnsi="Times New Roman" w:cs="Times New Roman"/>
          <w:sz w:val="28"/>
          <w:szCs w:val="28"/>
        </w:rPr>
        <w:t>ля проведения</w:t>
      </w:r>
      <w:r w:rsidR="004048E9">
        <w:rPr>
          <w:rFonts w:ascii="Times New Roman" w:hAnsi="Times New Roman" w:cs="Times New Roman"/>
          <w:sz w:val="28"/>
          <w:szCs w:val="28"/>
        </w:rPr>
        <w:t xml:space="preserve"> таких</w:t>
      </w:r>
      <w:r w:rsidRPr="00E5014E">
        <w:rPr>
          <w:rFonts w:ascii="Times New Roman" w:hAnsi="Times New Roman" w:cs="Times New Roman"/>
          <w:sz w:val="28"/>
          <w:szCs w:val="28"/>
        </w:rPr>
        <w:t xml:space="preserve"> операций банк</w:t>
      </w:r>
      <w:r w:rsidR="004048E9">
        <w:rPr>
          <w:rFonts w:ascii="Times New Roman" w:hAnsi="Times New Roman" w:cs="Times New Roman"/>
          <w:sz w:val="28"/>
          <w:szCs w:val="28"/>
        </w:rPr>
        <w:t xml:space="preserve">ам необходимы денежные средства, которые они </w:t>
      </w:r>
      <w:r w:rsidRPr="00E5014E">
        <w:rPr>
          <w:rFonts w:ascii="Times New Roman" w:hAnsi="Times New Roman" w:cs="Times New Roman"/>
          <w:sz w:val="28"/>
          <w:szCs w:val="28"/>
        </w:rPr>
        <w:t>формируют главным образом за счет сбережений, привлеченных в виде вкладов, межбанковских кредитов, выпуска собственных акций и облигаций.</w:t>
      </w:r>
    </w:p>
    <w:p w:rsidR="003B14D0" w:rsidRDefault="003B14D0"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Отличие коммерческих банков от других коммерческих предприятий заключаются в следующих характеристиках, что </w:t>
      </w:r>
      <w:r w:rsidR="00A423D5">
        <w:rPr>
          <w:rFonts w:ascii="Times New Roman" w:hAnsi="Times New Roman" w:cs="Times New Roman"/>
          <w:sz w:val="28"/>
          <w:szCs w:val="28"/>
        </w:rPr>
        <w:t xml:space="preserve">в свою очередь </w:t>
      </w:r>
      <w:r>
        <w:rPr>
          <w:rFonts w:ascii="Times New Roman" w:hAnsi="Times New Roman" w:cs="Times New Roman"/>
          <w:sz w:val="28"/>
          <w:szCs w:val="28"/>
        </w:rPr>
        <w:t>подтверждае</w:t>
      </w:r>
      <w:r w:rsidR="00A423D5">
        <w:rPr>
          <w:rFonts w:ascii="Times New Roman" w:hAnsi="Times New Roman" w:cs="Times New Roman"/>
          <w:sz w:val="28"/>
          <w:szCs w:val="28"/>
        </w:rPr>
        <w:t>т рискованность их деятельности</w:t>
      </w:r>
      <w:r>
        <w:rPr>
          <w:rFonts w:ascii="Times New Roman" w:hAnsi="Times New Roman" w:cs="Times New Roman"/>
          <w:sz w:val="28"/>
          <w:szCs w:val="28"/>
        </w:rPr>
        <w:t>:</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банки оперируют крупными активами, эмитируют и торгуют финансовыми инструментами, имеющими ры</w:t>
      </w:r>
      <w:r w:rsidR="003B3887">
        <w:rPr>
          <w:rFonts w:ascii="Times New Roman" w:hAnsi="Times New Roman" w:cs="Times New Roman"/>
          <w:sz w:val="28"/>
          <w:szCs w:val="28"/>
        </w:rPr>
        <w:t>ночную стоимость, падение которых</w:t>
      </w:r>
      <w:r>
        <w:rPr>
          <w:rFonts w:ascii="Times New Roman" w:hAnsi="Times New Roman" w:cs="Times New Roman"/>
          <w:sz w:val="28"/>
          <w:szCs w:val="28"/>
        </w:rPr>
        <w:t xml:space="preserve"> может сказаться на капитале и платежеспособности банка;</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банки привлекают</w:t>
      </w:r>
      <w:r w:rsidR="003B3887">
        <w:rPr>
          <w:rFonts w:ascii="Times New Roman" w:hAnsi="Times New Roman" w:cs="Times New Roman"/>
          <w:sz w:val="28"/>
          <w:szCs w:val="28"/>
        </w:rPr>
        <w:t xml:space="preserve"> различные</w:t>
      </w:r>
      <w:r>
        <w:rPr>
          <w:rFonts w:ascii="Times New Roman" w:hAnsi="Times New Roman" w:cs="Times New Roman"/>
          <w:sz w:val="28"/>
          <w:szCs w:val="28"/>
        </w:rPr>
        <w:t xml:space="preserve"> заемные средства, что при наличии низкого соотношения собственного капитала к совокупным активам, при наступлении форс-мажорных обстоятельств может привести к утрате доверия вкладчиков, кризису ликвидности и банкротству;</w:t>
      </w:r>
    </w:p>
    <w:p w:rsidR="003B3887" w:rsidRDefault="003B3887"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банки имеют исключительный доступ к клиринговым и расчетным системам для чеков и переводов средств, валютных транзакций и т.д., являются неотъемлемой частью национальных и международных расчетных систем, следовательно, могут вызвать системный риск;</w:t>
      </w:r>
    </w:p>
    <w:p w:rsidR="0049283A" w:rsidRDefault="003B14D0"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б</w:t>
      </w:r>
      <w:r w:rsidR="0049283A">
        <w:rPr>
          <w:rFonts w:ascii="Times New Roman" w:hAnsi="Times New Roman" w:cs="Times New Roman"/>
          <w:sz w:val="28"/>
          <w:szCs w:val="28"/>
        </w:rPr>
        <w:t>анки осуществляют доверительное управление активами, принадлежащими другим лицам, что может вызвать ответственность за нарушение доверия;</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банки участвуют в транзакциях, которые инициируются в одной юрисдикции</w:t>
      </w:r>
      <w:r w:rsidR="003B3887">
        <w:rPr>
          <w:rFonts w:ascii="Times New Roman" w:hAnsi="Times New Roman" w:cs="Times New Roman"/>
          <w:sz w:val="28"/>
          <w:szCs w:val="28"/>
        </w:rPr>
        <w:t>,</w:t>
      </w:r>
      <w:r>
        <w:rPr>
          <w:rFonts w:ascii="Times New Roman" w:hAnsi="Times New Roman" w:cs="Times New Roman"/>
          <w:sz w:val="28"/>
          <w:szCs w:val="28"/>
        </w:rPr>
        <w:t xml:space="preserve"> </w:t>
      </w:r>
      <w:r w:rsidR="003B3887">
        <w:rPr>
          <w:rFonts w:ascii="Times New Roman" w:hAnsi="Times New Roman" w:cs="Times New Roman"/>
          <w:sz w:val="28"/>
          <w:szCs w:val="28"/>
        </w:rPr>
        <w:t>р</w:t>
      </w:r>
      <w:r>
        <w:rPr>
          <w:rFonts w:ascii="Times New Roman" w:hAnsi="Times New Roman" w:cs="Times New Roman"/>
          <w:sz w:val="28"/>
          <w:szCs w:val="28"/>
        </w:rPr>
        <w:t>егистрируются в другой</w:t>
      </w:r>
      <w:r w:rsidR="003B3887">
        <w:rPr>
          <w:rFonts w:ascii="Times New Roman" w:hAnsi="Times New Roman" w:cs="Times New Roman"/>
          <w:sz w:val="28"/>
          <w:szCs w:val="28"/>
        </w:rPr>
        <w:t>,</w:t>
      </w:r>
      <w:r>
        <w:rPr>
          <w:rFonts w:ascii="Times New Roman" w:hAnsi="Times New Roman" w:cs="Times New Roman"/>
          <w:sz w:val="28"/>
          <w:szCs w:val="28"/>
        </w:rPr>
        <w:t xml:space="preserve"> и управляются в третьей; причем транзакции могут быть инициированы и завершены к</w:t>
      </w:r>
      <w:r w:rsidR="003B3887">
        <w:rPr>
          <w:rFonts w:ascii="Times New Roman" w:hAnsi="Times New Roman" w:cs="Times New Roman"/>
          <w:sz w:val="28"/>
          <w:szCs w:val="28"/>
        </w:rPr>
        <w:t>лиентом без вмешательства банка,</w:t>
      </w:r>
      <w:r>
        <w:rPr>
          <w:rFonts w:ascii="Times New Roman" w:hAnsi="Times New Roman" w:cs="Times New Roman"/>
          <w:sz w:val="28"/>
          <w:szCs w:val="28"/>
        </w:rPr>
        <w:t xml:space="preserve"> например, чер</w:t>
      </w:r>
      <w:r w:rsidR="003B3887">
        <w:rPr>
          <w:rFonts w:ascii="Times New Roman" w:hAnsi="Times New Roman" w:cs="Times New Roman"/>
          <w:sz w:val="28"/>
          <w:szCs w:val="28"/>
        </w:rPr>
        <w:t>ез Интернет или в банкомате.</w:t>
      </w:r>
    </w:p>
    <w:p w:rsidR="0049283A" w:rsidRPr="006C19EE" w:rsidRDefault="0049283A" w:rsidP="006C19E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Вс</w:t>
      </w:r>
      <w:r w:rsidR="003B3887">
        <w:rPr>
          <w:rFonts w:ascii="Times New Roman" w:hAnsi="Times New Roman" w:cs="Times New Roman"/>
          <w:sz w:val="28"/>
          <w:szCs w:val="28"/>
        </w:rPr>
        <w:t>ё</w:t>
      </w:r>
      <w:r>
        <w:rPr>
          <w:rFonts w:ascii="Times New Roman" w:hAnsi="Times New Roman" w:cs="Times New Roman"/>
          <w:sz w:val="28"/>
          <w:szCs w:val="28"/>
        </w:rPr>
        <w:t xml:space="preserve"> вышеперечисленное свидетельствует о постоянном услож</w:t>
      </w:r>
      <w:r w:rsidR="003B3887">
        <w:rPr>
          <w:rFonts w:ascii="Times New Roman" w:hAnsi="Times New Roman" w:cs="Times New Roman"/>
          <w:sz w:val="28"/>
          <w:szCs w:val="28"/>
        </w:rPr>
        <w:t xml:space="preserve">нении банковской деятельности </w:t>
      </w:r>
      <w:proofErr w:type="gramStart"/>
      <w:r w:rsidR="003B3887">
        <w:rPr>
          <w:rFonts w:ascii="Times New Roman" w:hAnsi="Times New Roman" w:cs="Times New Roman"/>
          <w:sz w:val="28"/>
          <w:szCs w:val="28"/>
        </w:rPr>
        <w:t xml:space="preserve">и </w:t>
      </w:r>
      <w:r>
        <w:rPr>
          <w:rFonts w:ascii="Times New Roman" w:hAnsi="Times New Roman" w:cs="Times New Roman"/>
          <w:sz w:val="28"/>
          <w:szCs w:val="28"/>
        </w:rPr>
        <w:t xml:space="preserve"> следовательно</w:t>
      </w:r>
      <w:proofErr w:type="gramEnd"/>
      <w:r>
        <w:rPr>
          <w:rFonts w:ascii="Times New Roman" w:hAnsi="Times New Roman" w:cs="Times New Roman"/>
          <w:sz w:val="28"/>
          <w:szCs w:val="28"/>
        </w:rPr>
        <w:t>, о повышении т</w:t>
      </w:r>
      <w:r w:rsidR="00D20B25">
        <w:rPr>
          <w:rFonts w:ascii="Times New Roman" w:hAnsi="Times New Roman" w:cs="Times New Roman"/>
          <w:sz w:val="28"/>
          <w:szCs w:val="28"/>
        </w:rPr>
        <w:t xml:space="preserve">ребований к ее ведению </w:t>
      </w:r>
      <w:r w:rsidR="00F779DF">
        <w:rPr>
          <w:rFonts w:ascii="Times New Roman" w:hAnsi="Times New Roman" w:cs="Times New Roman"/>
          <w:sz w:val="28"/>
          <w:szCs w:val="28"/>
        </w:rPr>
        <w:t>[2</w:t>
      </w:r>
      <w:r w:rsidR="00CE3358">
        <w:rPr>
          <w:rFonts w:ascii="Times New Roman" w:hAnsi="Times New Roman" w:cs="Times New Roman"/>
          <w:sz w:val="28"/>
          <w:szCs w:val="28"/>
        </w:rPr>
        <w:t>3, С.217</w:t>
      </w:r>
      <w:r w:rsidR="00F779DF" w:rsidRPr="006C19EE">
        <w:rPr>
          <w:rFonts w:ascii="Times New Roman" w:hAnsi="Times New Roman" w:cs="Times New Roman"/>
          <w:sz w:val="28"/>
          <w:szCs w:val="28"/>
        </w:rPr>
        <w:t>]</w:t>
      </w:r>
      <w:r w:rsidR="006C19EE">
        <w:rPr>
          <w:rFonts w:ascii="Times New Roman" w:hAnsi="Times New Roman" w:cs="Times New Roman"/>
          <w:sz w:val="28"/>
          <w:szCs w:val="28"/>
        </w:rPr>
        <w:t>.</w:t>
      </w:r>
    </w:p>
    <w:p w:rsidR="0049283A" w:rsidRPr="00522F79" w:rsidRDefault="003B3887"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3B14D0">
        <w:rPr>
          <w:rFonts w:ascii="Times New Roman" w:hAnsi="Times New Roman" w:cs="Times New Roman"/>
          <w:sz w:val="28"/>
          <w:szCs w:val="28"/>
        </w:rPr>
        <w:t>,</w:t>
      </w:r>
      <w:r w:rsidR="0049283A" w:rsidRPr="00522F79">
        <w:rPr>
          <w:rFonts w:ascii="Times New Roman" w:hAnsi="Times New Roman" w:cs="Times New Roman"/>
          <w:sz w:val="28"/>
          <w:szCs w:val="28"/>
        </w:rPr>
        <w:t xml:space="preserve"> в денежно-кредитной системе наблюдаются серьезные структурные изменения, которые</w:t>
      </w:r>
      <w:r>
        <w:rPr>
          <w:rFonts w:ascii="Times New Roman" w:hAnsi="Times New Roman" w:cs="Times New Roman"/>
          <w:sz w:val="28"/>
          <w:szCs w:val="28"/>
        </w:rPr>
        <w:t xml:space="preserve"> в той или иной степени</w:t>
      </w:r>
      <w:r w:rsidR="0049283A" w:rsidRPr="00522F79">
        <w:rPr>
          <w:rFonts w:ascii="Times New Roman" w:hAnsi="Times New Roman" w:cs="Times New Roman"/>
          <w:sz w:val="28"/>
          <w:szCs w:val="28"/>
        </w:rPr>
        <w:t xml:space="preserve"> касаются деятельности </w:t>
      </w:r>
      <w:r w:rsidR="003B14D0">
        <w:rPr>
          <w:rFonts w:ascii="Times New Roman" w:hAnsi="Times New Roman" w:cs="Times New Roman"/>
          <w:sz w:val="28"/>
          <w:szCs w:val="28"/>
        </w:rPr>
        <w:t xml:space="preserve">всех </w:t>
      </w:r>
      <w:r w:rsidR="0049283A" w:rsidRPr="00522F79">
        <w:rPr>
          <w:rFonts w:ascii="Times New Roman" w:hAnsi="Times New Roman" w:cs="Times New Roman"/>
          <w:sz w:val="28"/>
          <w:szCs w:val="28"/>
        </w:rPr>
        <w:t>коммерческих банков</w:t>
      </w:r>
      <w:r>
        <w:rPr>
          <w:rFonts w:ascii="Times New Roman" w:hAnsi="Times New Roman" w:cs="Times New Roman"/>
          <w:sz w:val="28"/>
          <w:szCs w:val="28"/>
        </w:rPr>
        <w:t xml:space="preserve"> без исключений</w:t>
      </w:r>
      <w:r w:rsidR="0049283A" w:rsidRPr="00522F79">
        <w:rPr>
          <w:rFonts w:ascii="Times New Roman" w:hAnsi="Times New Roman" w:cs="Times New Roman"/>
          <w:sz w:val="28"/>
          <w:szCs w:val="28"/>
        </w:rPr>
        <w:t xml:space="preserve">. Современный этап развития экономики можно охарактеризовать как период глубоких преобразований в банковской сфере, </w:t>
      </w:r>
      <w:r>
        <w:rPr>
          <w:rFonts w:ascii="Times New Roman" w:hAnsi="Times New Roman" w:cs="Times New Roman"/>
          <w:sz w:val="28"/>
          <w:szCs w:val="28"/>
        </w:rPr>
        <w:t xml:space="preserve">сегодня </w:t>
      </w:r>
      <w:r w:rsidR="0049283A" w:rsidRPr="00522F79">
        <w:rPr>
          <w:rFonts w:ascii="Times New Roman" w:hAnsi="Times New Roman" w:cs="Times New Roman"/>
          <w:sz w:val="28"/>
          <w:szCs w:val="28"/>
        </w:rPr>
        <w:t xml:space="preserve">появляются многочисленные новшества в методах управления и в организации работы банков. </w:t>
      </w:r>
      <w:r w:rsidR="00DF2BCB">
        <w:rPr>
          <w:rFonts w:ascii="Times New Roman" w:hAnsi="Times New Roman" w:cs="Times New Roman"/>
          <w:sz w:val="28"/>
          <w:szCs w:val="28"/>
        </w:rPr>
        <w:t>Одновременно</w:t>
      </w:r>
      <w:r w:rsidR="0049283A" w:rsidRPr="00522F79">
        <w:rPr>
          <w:rFonts w:ascii="Times New Roman" w:hAnsi="Times New Roman" w:cs="Times New Roman"/>
          <w:sz w:val="28"/>
          <w:szCs w:val="28"/>
        </w:rPr>
        <w:t xml:space="preserve"> с этим возрастают и риски, которые связаны с проведением банковских операций. </w:t>
      </w:r>
      <w:r w:rsidR="003B14D0">
        <w:rPr>
          <w:rFonts w:ascii="Times New Roman" w:hAnsi="Times New Roman" w:cs="Times New Roman"/>
          <w:sz w:val="28"/>
          <w:szCs w:val="28"/>
        </w:rPr>
        <w:t>Следовательно,</w:t>
      </w:r>
      <w:r w:rsidR="0049283A" w:rsidRPr="00522F79">
        <w:rPr>
          <w:rFonts w:ascii="Times New Roman" w:hAnsi="Times New Roman" w:cs="Times New Roman"/>
          <w:sz w:val="28"/>
          <w:szCs w:val="28"/>
        </w:rPr>
        <w:t xml:space="preserve"> </w:t>
      </w:r>
      <w:r w:rsidR="00DF2BCB">
        <w:rPr>
          <w:rFonts w:ascii="Times New Roman" w:hAnsi="Times New Roman" w:cs="Times New Roman"/>
          <w:sz w:val="28"/>
          <w:szCs w:val="28"/>
        </w:rPr>
        <w:t xml:space="preserve">одним из главных элементом в надежной работе коммерческих банков становится </w:t>
      </w:r>
      <w:r w:rsidR="0049283A" w:rsidRPr="00522F79">
        <w:rPr>
          <w:rFonts w:ascii="Times New Roman" w:hAnsi="Times New Roman" w:cs="Times New Roman"/>
          <w:sz w:val="28"/>
          <w:szCs w:val="28"/>
        </w:rPr>
        <w:t xml:space="preserve">качественное </w:t>
      </w:r>
      <w:r w:rsidR="003B14D0">
        <w:rPr>
          <w:rFonts w:ascii="Times New Roman" w:hAnsi="Times New Roman" w:cs="Times New Roman"/>
          <w:sz w:val="28"/>
          <w:szCs w:val="28"/>
        </w:rPr>
        <w:t xml:space="preserve">и профессиональное </w:t>
      </w:r>
      <w:r w:rsidR="0049283A" w:rsidRPr="00522F79">
        <w:rPr>
          <w:rFonts w:ascii="Times New Roman" w:hAnsi="Times New Roman" w:cs="Times New Roman"/>
          <w:sz w:val="28"/>
          <w:szCs w:val="28"/>
        </w:rPr>
        <w:t xml:space="preserve">управление. Эффективность </w:t>
      </w:r>
      <w:r w:rsidR="006B2C0B">
        <w:rPr>
          <w:rFonts w:ascii="Times New Roman" w:hAnsi="Times New Roman" w:cs="Times New Roman"/>
          <w:sz w:val="28"/>
          <w:szCs w:val="28"/>
        </w:rPr>
        <w:t>действия</w:t>
      </w:r>
      <w:r w:rsidR="0049283A" w:rsidRPr="00522F79">
        <w:rPr>
          <w:rFonts w:ascii="Times New Roman" w:hAnsi="Times New Roman" w:cs="Times New Roman"/>
          <w:sz w:val="28"/>
          <w:szCs w:val="28"/>
        </w:rPr>
        <w:t xml:space="preserve"> банковской системы, да и всей экономики в целом </w:t>
      </w:r>
      <w:r w:rsidR="00DF2BCB">
        <w:rPr>
          <w:rFonts w:ascii="Times New Roman" w:hAnsi="Times New Roman" w:cs="Times New Roman"/>
          <w:sz w:val="28"/>
          <w:szCs w:val="28"/>
        </w:rPr>
        <w:t xml:space="preserve">также </w:t>
      </w:r>
      <w:r w:rsidR="0049283A" w:rsidRPr="00522F79">
        <w:rPr>
          <w:rFonts w:ascii="Times New Roman" w:hAnsi="Times New Roman" w:cs="Times New Roman"/>
          <w:sz w:val="28"/>
          <w:szCs w:val="28"/>
        </w:rPr>
        <w:t xml:space="preserve">находится в прямой зависимости от грамотной и четкой работы коммерческих банков. В связи с </w:t>
      </w:r>
      <w:r w:rsidR="0049283A" w:rsidRPr="00522F79">
        <w:rPr>
          <w:rFonts w:ascii="Times New Roman" w:hAnsi="Times New Roman" w:cs="Times New Roman"/>
          <w:sz w:val="28"/>
          <w:szCs w:val="28"/>
        </w:rPr>
        <w:lastRenderedPageBreak/>
        <w:t xml:space="preserve">этим для социальной и финансовой стабильности страны важно разработать механизм анализа эффективности деятельности банков, целью которого является выявление проблем в деятельности коммерческих банков на более ранних </w:t>
      </w:r>
      <w:r w:rsidR="00D20B25">
        <w:rPr>
          <w:rFonts w:ascii="Times New Roman" w:hAnsi="Times New Roman" w:cs="Times New Roman"/>
          <w:sz w:val="28"/>
          <w:szCs w:val="28"/>
        </w:rPr>
        <w:t xml:space="preserve">стадиях </w:t>
      </w:r>
      <w:r w:rsidR="00CE3358">
        <w:rPr>
          <w:rFonts w:ascii="Times New Roman" w:hAnsi="Times New Roman" w:cs="Times New Roman"/>
          <w:sz w:val="28"/>
          <w:szCs w:val="28"/>
        </w:rPr>
        <w:t>[25</w:t>
      </w:r>
      <w:r w:rsidR="0049283A" w:rsidRPr="00631855">
        <w:rPr>
          <w:rFonts w:ascii="Times New Roman" w:hAnsi="Times New Roman" w:cs="Times New Roman"/>
          <w:sz w:val="28"/>
          <w:szCs w:val="28"/>
        </w:rPr>
        <w:t>, С.</w:t>
      </w:r>
      <w:r w:rsidR="00CE3358">
        <w:rPr>
          <w:rFonts w:ascii="Times New Roman" w:hAnsi="Times New Roman" w:cs="Times New Roman"/>
          <w:sz w:val="28"/>
          <w:szCs w:val="28"/>
        </w:rPr>
        <w:t>69</w:t>
      </w:r>
      <w:r w:rsidR="0049283A" w:rsidRPr="00631855">
        <w:rPr>
          <w:rFonts w:ascii="Times New Roman" w:hAnsi="Times New Roman" w:cs="Times New Roman"/>
          <w:sz w:val="28"/>
          <w:szCs w:val="28"/>
        </w:rPr>
        <w:t>]</w:t>
      </w:r>
      <w:r w:rsidR="00E77B01">
        <w:rPr>
          <w:rFonts w:ascii="Times New Roman" w:hAnsi="Times New Roman" w:cs="Times New Roman"/>
          <w:sz w:val="28"/>
          <w:szCs w:val="28"/>
        </w:rPr>
        <w:t>.</w:t>
      </w:r>
    </w:p>
    <w:p w:rsidR="0049283A" w:rsidRPr="00522F79"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522F79">
        <w:rPr>
          <w:rFonts w:ascii="Times New Roman" w:hAnsi="Times New Roman" w:cs="Times New Roman"/>
          <w:sz w:val="28"/>
          <w:szCs w:val="28"/>
        </w:rPr>
        <w:t>Современная научная литература трактует понятие «эффективн</w:t>
      </w:r>
      <w:r w:rsidR="00DF2BCB">
        <w:rPr>
          <w:rFonts w:ascii="Times New Roman" w:hAnsi="Times New Roman" w:cs="Times New Roman"/>
          <w:sz w:val="28"/>
          <w:szCs w:val="28"/>
        </w:rPr>
        <w:t>ость» разными способами, однако</w:t>
      </w:r>
      <w:r w:rsidRPr="00522F79">
        <w:rPr>
          <w:rFonts w:ascii="Times New Roman" w:hAnsi="Times New Roman" w:cs="Times New Roman"/>
          <w:sz w:val="28"/>
          <w:szCs w:val="28"/>
        </w:rPr>
        <w:t>, все толкования сводятся к двум определениям, которые звучат следующим образом:</w:t>
      </w:r>
    </w:p>
    <w:p w:rsidR="0049283A" w:rsidRPr="00EA5B8D" w:rsidRDefault="0049283A" w:rsidP="0049283A">
      <w:pPr>
        <w:pStyle w:val="a3"/>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EA5B8D">
        <w:rPr>
          <w:rFonts w:ascii="Times New Roman" w:hAnsi="Times New Roman" w:cs="Times New Roman"/>
          <w:color w:val="000000" w:themeColor="text1"/>
          <w:sz w:val="28"/>
          <w:szCs w:val="28"/>
          <w:shd w:val="clear" w:color="auto" w:fill="FFFFFF"/>
        </w:rPr>
        <w:t xml:space="preserve">1. эффективность как соотношение затрат ресурсов и результатов, полученных от использования этих ресурсов; </w:t>
      </w:r>
    </w:p>
    <w:p w:rsidR="0049283A" w:rsidRPr="00EA5B8D" w:rsidRDefault="002D0246" w:rsidP="0049283A">
      <w:pPr>
        <w:pStyle w:val="a3"/>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w:t>
      </w:r>
      <w:r w:rsidR="0049283A" w:rsidRPr="00EA5B8D">
        <w:rPr>
          <w:rFonts w:ascii="Times New Roman" w:hAnsi="Times New Roman" w:cs="Times New Roman"/>
          <w:color w:val="000000" w:themeColor="text1"/>
          <w:sz w:val="28"/>
          <w:szCs w:val="28"/>
          <w:shd w:val="clear" w:color="auto" w:fill="FFFFFF"/>
        </w:rPr>
        <w:t>эффективность как социально-экономическая категория, отражающая влияние механизмов организации труда участников процесса на уровень достигнутых ими результатов.</w:t>
      </w:r>
    </w:p>
    <w:p w:rsidR="0049283A" w:rsidRPr="00522F79"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522F79">
        <w:rPr>
          <w:rFonts w:ascii="Times New Roman" w:hAnsi="Times New Roman" w:cs="Times New Roman"/>
          <w:sz w:val="28"/>
          <w:szCs w:val="28"/>
        </w:rPr>
        <w:t xml:space="preserve">Чаще всего,  </w:t>
      </w:r>
      <w:r>
        <w:rPr>
          <w:rFonts w:ascii="Times New Roman" w:hAnsi="Times New Roman" w:cs="Times New Roman"/>
          <w:sz w:val="28"/>
          <w:szCs w:val="28"/>
        </w:rPr>
        <w:t>ссылаютс</w:t>
      </w:r>
      <w:r w:rsidRPr="00522F79">
        <w:rPr>
          <w:rFonts w:ascii="Times New Roman" w:hAnsi="Times New Roman" w:cs="Times New Roman"/>
          <w:sz w:val="28"/>
          <w:szCs w:val="28"/>
        </w:rPr>
        <w:t xml:space="preserve">я на первый вариант определения. В </w:t>
      </w:r>
      <w:r>
        <w:rPr>
          <w:rFonts w:ascii="Times New Roman" w:hAnsi="Times New Roman" w:cs="Times New Roman"/>
          <w:sz w:val="28"/>
          <w:szCs w:val="28"/>
        </w:rPr>
        <w:t>данном</w:t>
      </w:r>
      <w:r w:rsidRPr="00522F79">
        <w:rPr>
          <w:rFonts w:ascii="Times New Roman" w:hAnsi="Times New Roman" w:cs="Times New Roman"/>
          <w:sz w:val="28"/>
          <w:szCs w:val="28"/>
        </w:rPr>
        <w:t xml:space="preserve"> случае эффективность одного конкретного банка, да и </w:t>
      </w:r>
      <w:r>
        <w:rPr>
          <w:rFonts w:ascii="Times New Roman" w:hAnsi="Times New Roman" w:cs="Times New Roman"/>
          <w:sz w:val="28"/>
          <w:szCs w:val="28"/>
        </w:rPr>
        <w:t xml:space="preserve">всей </w:t>
      </w:r>
      <w:r w:rsidRPr="00522F79">
        <w:rPr>
          <w:rFonts w:ascii="Times New Roman" w:hAnsi="Times New Roman" w:cs="Times New Roman"/>
          <w:sz w:val="28"/>
          <w:szCs w:val="28"/>
        </w:rPr>
        <w:t>банковской системы в целом определяется исходя из близости значений показателей работы кредитной организации (например, прибыль, затраты и т. д.) к некой, уже определенной границе эффективности.</w:t>
      </w:r>
    </w:p>
    <w:p w:rsidR="0049283A" w:rsidRPr="00E44FAB" w:rsidRDefault="0049283A" w:rsidP="0049283A">
      <w:pPr>
        <w:pStyle w:val="a3"/>
        <w:spacing w:after="0" w:line="360" w:lineRule="auto"/>
        <w:ind w:left="0" w:firstLine="709"/>
        <w:contextualSpacing w:val="0"/>
        <w:jc w:val="both"/>
        <w:rPr>
          <w:rFonts w:ascii="Times New Roman" w:hAnsi="Times New Roman" w:cs="Times New Roman"/>
          <w:color w:val="000000" w:themeColor="text1"/>
          <w:sz w:val="28"/>
          <w:szCs w:val="28"/>
        </w:rPr>
      </w:pPr>
      <w:r w:rsidRPr="00E44FAB">
        <w:rPr>
          <w:rFonts w:ascii="Times New Roman" w:hAnsi="Times New Roman" w:cs="Times New Roman"/>
          <w:color w:val="000000" w:themeColor="text1"/>
          <w:sz w:val="28"/>
          <w:szCs w:val="28"/>
        </w:rPr>
        <w:t>Самым распространенным является традиционное толкование термина «эффективность» как, соотношение результатов и затрат на их достижение. По</w:t>
      </w:r>
      <w:r w:rsidR="00DF2BCB">
        <w:rPr>
          <w:rFonts w:ascii="Times New Roman" w:hAnsi="Times New Roman" w:cs="Times New Roman"/>
          <w:color w:val="000000" w:themeColor="text1"/>
          <w:sz w:val="28"/>
          <w:szCs w:val="28"/>
        </w:rPr>
        <w:t xml:space="preserve"> своей сути данное определение</w:t>
      </w:r>
      <w:r w:rsidRPr="00E44FAB">
        <w:rPr>
          <w:rFonts w:ascii="Times New Roman" w:hAnsi="Times New Roman" w:cs="Times New Roman"/>
          <w:color w:val="000000" w:themeColor="text1"/>
          <w:sz w:val="28"/>
          <w:szCs w:val="28"/>
        </w:rPr>
        <w:t xml:space="preserve"> приближено к толкованию термина «коммерческая эффективность», котор</w:t>
      </w:r>
      <w:r w:rsidR="002F304B">
        <w:rPr>
          <w:rFonts w:ascii="Times New Roman" w:hAnsi="Times New Roman" w:cs="Times New Roman"/>
          <w:color w:val="000000" w:themeColor="text1"/>
          <w:sz w:val="28"/>
          <w:szCs w:val="28"/>
        </w:rPr>
        <w:t>ая</w:t>
      </w:r>
      <w:r w:rsidRPr="00E44FAB">
        <w:rPr>
          <w:rFonts w:ascii="Times New Roman" w:hAnsi="Times New Roman" w:cs="Times New Roman"/>
          <w:color w:val="000000" w:themeColor="text1"/>
          <w:sz w:val="28"/>
          <w:szCs w:val="28"/>
        </w:rPr>
        <w:t xml:space="preserve"> в свою очередь отождествляется с рентабельностью. </w:t>
      </w:r>
      <w:r w:rsidR="002F304B">
        <w:rPr>
          <w:rFonts w:ascii="Times New Roman" w:hAnsi="Times New Roman" w:cs="Times New Roman"/>
          <w:color w:val="000000" w:themeColor="text1"/>
          <w:sz w:val="28"/>
          <w:szCs w:val="28"/>
        </w:rPr>
        <w:t>В условиях современной экономики, т</w:t>
      </w:r>
      <w:r w:rsidRPr="00E44FAB">
        <w:rPr>
          <w:rFonts w:ascii="Times New Roman" w:hAnsi="Times New Roman" w:cs="Times New Roman"/>
          <w:color w:val="000000" w:themeColor="text1"/>
          <w:sz w:val="28"/>
          <w:szCs w:val="28"/>
        </w:rPr>
        <w:t xml:space="preserve">акой подход не </w:t>
      </w:r>
      <w:r w:rsidR="002F304B">
        <w:rPr>
          <w:rFonts w:ascii="Times New Roman" w:hAnsi="Times New Roman" w:cs="Times New Roman"/>
          <w:color w:val="000000" w:themeColor="text1"/>
          <w:sz w:val="28"/>
          <w:szCs w:val="28"/>
        </w:rPr>
        <w:t xml:space="preserve">может быть </w:t>
      </w:r>
      <w:r w:rsidRPr="00E44FAB">
        <w:rPr>
          <w:rFonts w:ascii="Times New Roman" w:hAnsi="Times New Roman" w:cs="Times New Roman"/>
          <w:color w:val="000000" w:themeColor="text1"/>
          <w:sz w:val="28"/>
          <w:szCs w:val="28"/>
        </w:rPr>
        <w:t xml:space="preserve">применим, </w:t>
      </w:r>
      <w:r w:rsidR="002F304B">
        <w:rPr>
          <w:rFonts w:ascii="Times New Roman" w:hAnsi="Times New Roman" w:cs="Times New Roman"/>
          <w:color w:val="000000" w:themeColor="text1"/>
          <w:sz w:val="28"/>
          <w:szCs w:val="28"/>
        </w:rPr>
        <w:t xml:space="preserve">так как </w:t>
      </w:r>
      <w:r w:rsidRPr="00E44FAB">
        <w:rPr>
          <w:rFonts w:ascii="Times New Roman" w:hAnsi="Times New Roman" w:cs="Times New Roman"/>
          <w:color w:val="000000" w:themeColor="text1"/>
          <w:sz w:val="28"/>
          <w:szCs w:val="28"/>
        </w:rPr>
        <w:t>характеризу</w:t>
      </w:r>
      <w:r w:rsidR="002F304B">
        <w:rPr>
          <w:rFonts w:ascii="Times New Roman" w:hAnsi="Times New Roman" w:cs="Times New Roman"/>
          <w:color w:val="000000" w:themeColor="text1"/>
          <w:sz w:val="28"/>
          <w:szCs w:val="28"/>
        </w:rPr>
        <w:t>ется</w:t>
      </w:r>
      <w:r w:rsidRPr="00E44FAB">
        <w:rPr>
          <w:rFonts w:ascii="Times New Roman" w:hAnsi="Times New Roman" w:cs="Times New Roman"/>
          <w:color w:val="000000" w:themeColor="text1"/>
          <w:sz w:val="28"/>
          <w:szCs w:val="28"/>
        </w:rPr>
        <w:t xml:space="preserve"> сложностью и многокомпо</w:t>
      </w:r>
      <w:r w:rsidR="003B14D0">
        <w:rPr>
          <w:rFonts w:ascii="Times New Roman" w:hAnsi="Times New Roman" w:cs="Times New Roman"/>
          <w:color w:val="000000" w:themeColor="text1"/>
          <w:sz w:val="28"/>
          <w:szCs w:val="28"/>
        </w:rPr>
        <w:t>нентностью экономических связей [10, С.123].</w:t>
      </w:r>
    </w:p>
    <w:p w:rsidR="004010D8" w:rsidRDefault="004010D8" w:rsidP="00E44FAB">
      <w:pPr>
        <w:pStyle w:val="a3"/>
        <w:spacing w:after="0" w:line="360" w:lineRule="auto"/>
        <w:ind w:left="0" w:firstLine="709"/>
        <w:contextualSpacing w:val="0"/>
        <w:jc w:val="both"/>
        <w:rPr>
          <w:rFonts w:ascii="Times New Roman" w:eastAsia="Times New Roman" w:hAnsi="Times New Roman" w:cs="Times New Roman"/>
          <w:sz w:val="28"/>
          <w:szCs w:val="28"/>
          <w:lang w:eastAsia="ru-RU"/>
        </w:rPr>
      </w:pPr>
      <w:r w:rsidRPr="00467704">
        <w:rPr>
          <w:rFonts w:ascii="Times New Roman" w:eastAsia="Times New Roman" w:hAnsi="Times New Roman" w:cs="Times New Roman"/>
          <w:sz w:val="28"/>
          <w:szCs w:val="28"/>
          <w:lang w:eastAsia="ru-RU"/>
        </w:rPr>
        <w:t>Оценка эффективности деятельности</w:t>
      </w:r>
      <w:r w:rsidR="003B14D0">
        <w:rPr>
          <w:rFonts w:ascii="Times New Roman" w:eastAsia="Times New Roman" w:hAnsi="Times New Roman" w:cs="Times New Roman"/>
          <w:sz w:val="28"/>
          <w:szCs w:val="28"/>
          <w:lang w:eastAsia="ru-RU"/>
        </w:rPr>
        <w:t xml:space="preserve"> современного</w:t>
      </w:r>
      <w:r w:rsidRPr="00467704">
        <w:rPr>
          <w:rFonts w:ascii="Times New Roman" w:eastAsia="Times New Roman" w:hAnsi="Times New Roman" w:cs="Times New Roman"/>
          <w:sz w:val="28"/>
          <w:szCs w:val="28"/>
          <w:lang w:eastAsia="ru-RU"/>
        </w:rPr>
        <w:t xml:space="preserve"> банка осуществляется по</w:t>
      </w:r>
      <w:r w:rsidR="003B14D0">
        <w:rPr>
          <w:rFonts w:ascii="Times New Roman" w:eastAsia="Times New Roman" w:hAnsi="Times New Roman" w:cs="Times New Roman"/>
          <w:sz w:val="28"/>
          <w:szCs w:val="28"/>
          <w:lang w:eastAsia="ru-RU"/>
        </w:rPr>
        <w:t xml:space="preserve"> </w:t>
      </w:r>
      <w:r w:rsidR="002F304B">
        <w:rPr>
          <w:rFonts w:ascii="Times New Roman" w:eastAsia="Times New Roman" w:hAnsi="Times New Roman" w:cs="Times New Roman"/>
          <w:sz w:val="28"/>
          <w:szCs w:val="28"/>
          <w:lang w:eastAsia="ru-RU"/>
        </w:rPr>
        <w:t>следующим</w:t>
      </w:r>
      <w:r w:rsidR="003B14D0">
        <w:rPr>
          <w:rFonts w:ascii="Times New Roman" w:eastAsia="Times New Roman" w:hAnsi="Times New Roman" w:cs="Times New Roman"/>
          <w:sz w:val="28"/>
          <w:szCs w:val="28"/>
          <w:lang w:eastAsia="ru-RU"/>
        </w:rPr>
        <w:t xml:space="preserve"> </w:t>
      </w:r>
      <w:r w:rsidRPr="00467704">
        <w:rPr>
          <w:rFonts w:ascii="Times New Roman" w:eastAsia="Times New Roman" w:hAnsi="Times New Roman" w:cs="Times New Roman"/>
          <w:sz w:val="28"/>
          <w:szCs w:val="28"/>
          <w:lang w:eastAsia="ru-RU"/>
        </w:rPr>
        <w:t>направлениям.</w:t>
      </w:r>
      <w:r w:rsidRPr="00467704">
        <w:rPr>
          <w:rFonts w:ascii="Times New Roman" w:eastAsia="Times New Roman" w:hAnsi="Times New Roman" w:cs="Times New Roman"/>
          <w:sz w:val="28"/>
          <w:szCs w:val="28"/>
          <w:lang w:eastAsia="ru-RU"/>
        </w:rPr>
        <w:br/>
        <w:t xml:space="preserve">1. Показатели доходов, расходов и прибыли сравниваются с </w:t>
      </w:r>
      <w:r w:rsidR="002F304B">
        <w:rPr>
          <w:rFonts w:ascii="Times New Roman" w:eastAsia="Times New Roman" w:hAnsi="Times New Roman" w:cs="Times New Roman"/>
          <w:sz w:val="28"/>
          <w:szCs w:val="28"/>
          <w:lang w:eastAsia="ru-RU"/>
        </w:rPr>
        <w:t xml:space="preserve">предыдущими </w:t>
      </w:r>
      <w:r w:rsidRPr="00467704">
        <w:rPr>
          <w:rFonts w:ascii="Times New Roman" w:eastAsia="Times New Roman" w:hAnsi="Times New Roman" w:cs="Times New Roman"/>
          <w:sz w:val="28"/>
          <w:szCs w:val="28"/>
          <w:lang w:eastAsia="ru-RU"/>
        </w:rPr>
        <w:t>показателями, вы</w:t>
      </w:r>
      <w:r w:rsidR="003B14D0">
        <w:rPr>
          <w:rFonts w:ascii="Times New Roman" w:eastAsia="Times New Roman" w:hAnsi="Times New Roman" w:cs="Times New Roman"/>
          <w:sz w:val="28"/>
          <w:szCs w:val="28"/>
          <w:lang w:eastAsia="ru-RU"/>
        </w:rPr>
        <w:t>деляется определенная</w:t>
      </w:r>
      <w:r w:rsidR="002F304B">
        <w:rPr>
          <w:rFonts w:ascii="Times New Roman" w:eastAsia="Times New Roman" w:hAnsi="Times New Roman" w:cs="Times New Roman"/>
          <w:sz w:val="28"/>
          <w:szCs w:val="28"/>
          <w:lang w:eastAsia="ru-RU"/>
        </w:rPr>
        <w:t xml:space="preserve"> тенденция их изменения, о</w:t>
      </w:r>
      <w:r w:rsidRPr="00467704">
        <w:rPr>
          <w:rFonts w:ascii="Times New Roman" w:eastAsia="Times New Roman" w:hAnsi="Times New Roman" w:cs="Times New Roman"/>
          <w:sz w:val="28"/>
          <w:szCs w:val="28"/>
          <w:lang w:eastAsia="ru-RU"/>
        </w:rPr>
        <w:t>пределяются темпы роста этих показателей за период.</w:t>
      </w:r>
      <w:r w:rsidRPr="00467704">
        <w:rPr>
          <w:rFonts w:ascii="Times New Roman" w:eastAsia="Times New Roman" w:hAnsi="Times New Roman" w:cs="Times New Roman"/>
          <w:sz w:val="28"/>
          <w:szCs w:val="28"/>
          <w:lang w:eastAsia="ru-RU"/>
        </w:rPr>
        <w:br/>
        <w:t>2. Проводится структурный анализ доходов и расходов банка, т</w:t>
      </w:r>
      <w:r w:rsidR="002F304B">
        <w:rPr>
          <w:rFonts w:ascii="Times New Roman" w:eastAsia="Times New Roman" w:hAnsi="Times New Roman" w:cs="Times New Roman"/>
          <w:sz w:val="28"/>
          <w:szCs w:val="28"/>
          <w:lang w:eastAsia="ru-RU"/>
        </w:rPr>
        <w:t>о есть</w:t>
      </w:r>
      <w:r w:rsidRPr="00467704">
        <w:rPr>
          <w:rFonts w:ascii="Times New Roman" w:eastAsia="Times New Roman" w:hAnsi="Times New Roman" w:cs="Times New Roman"/>
          <w:sz w:val="28"/>
          <w:szCs w:val="28"/>
          <w:lang w:eastAsia="ru-RU"/>
        </w:rPr>
        <w:t xml:space="preserve"> </w:t>
      </w:r>
      <w:r w:rsidRPr="00467704">
        <w:rPr>
          <w:rFonts w:ascii="Times New Roman" w:eastAsia="Times New Roman" w:hAnsi="Times New Roman" w:cs="Times New Roman"/>
          <w:sz w:val="28"/>
          <w:szCs w:val="28"/>
          <w:lang w:eastAsia="ru-RU"/>
        </w:rPr>
        <w:lastRenderedPageBreak/>
        <w:t>определяются удельные веса каждой статьи</w:t>
      </w:r>
      <w:r w:rsidR="002F304B">
        <w:rPr>
          <w:rFonts w:ascii="Times New Roman" w:eastAsia="Times New Roman" w:hAnsi="Times New Roman" w:cs="Times New Roman"/>
          <w:sz w:val="28"/>
          <w:szCs w:val="28"/>
          <w:lang w:eastAsia="ru-RU"/>
        </w:rPr>
        <w:t xml:space="preserve"> в общем результате</w:t>
      </w:r>
      <w:r w:rsidRPr="00467704">
        <w:rPr>
          <w:rFonts w:ascii="Times New Roman" w:eastAsia="Times New Roman" w:hAnsi="Times New Roman" w:cs="Times New Roman"/>
          <w:sz w:val="28"/>
          <w:szCs w:val="28"/>
          <w:lang w:eastAsia="ru-RU"/>
        </w:rPr>
        <w:t xml:space="preserve">, динамика их изменения и, </w:t>
      </w:r>
      <w:r w:rsidR="002F304B">
        <w:rPr>
          <w:rFonts w:ascii="Times New Roman" w:eastAsia="Times New Roman" w:hAnsi="Times New Roman" w:cs="Times New Roman"/>
          <w:sz w:val="28"/>
          <w:szCs w:val="28"/>
          <w:lang w:eastAsia="ru-RU"/>
        </w:rPr>
        <w:t>как следствие</w:t>
      </w:r>
      <w:r w:rsidRPr="00467704">
        <w:rPr>
          <w:rFonts w:ascii="Times New Roman" w:eastAsia="Times New Roman" w:hAnsi="Times New Roman" w:cs="Times New Roman"/>
          <w:sz w:val="28"/>
          <w:szCs w:val="28"/>
          <w:lang w:eastAsia="ru-RU"/>
        </w:rPr>
        <w:t xml:space="preserve">, выявляется характер и степень влияния отдельных статей доходов и расходов на полученные совокупные показатели. </w:t>
      </w:r>
      <w:r w:rsidR="002F304B">
        <w:rPr>
          <w:rFonts w:ascii="Times New Roman" w:eastAsia="Times New Roman" w:hAnsi="Times New Roman" w:cs="Times New Roman"/>
          <w:sz w:val="28"/>
          <w:szCs w:val="28"/>
          <w:lang w:eastAsia="ru-RU"/>
        </w:rPr>
        <w:t>В итоге</w:t>
      </w:r>
      <w:r w:rsidR="003B14D0">
        <w:rPr>
          <w:rFonts w:ascii="Times New Roman" w:eastAsia="Times New Roman" w:hAnsi="Times New Roman" w:cs="Times New Roman"/>
          <w:sz w:val="28"/>
          <w:szCs w:val="28"/>
          <w:lang w:eastAsia="ru-RU"/>
        </w:rPr>
        <w:t>, с</w:t>
      </w:r>
      <w:r w:rsidRPr="00467704">
        <w:rPr>
          <w:rFonts w:ascii="Times New Roman" w:eastAsia="Times New Roman" w:hAnsi="Times New Roman" w:cs="Times New Roman"/>
          <w:sz w:val="28"/>
          <w:szCs w:val="28"/>
          <w:lang w:eastAsia="ru-RU"/>
        </w:rPr>
        <w:t>труктурный анализ дает</w:t>
      </w:r>
      <w:r w:rsidR="003B14D0">
        <w:rPr>
          <w:rFonts w:ascii="Times New Roman" w:eastAsia="Times New Roman" w:hAnsi="Times New Roman" w:cs="Times New Roman"/>
          <w:sz w:val="28"/>
          <w:szCs w:val="28"/>
          <w:lang w:eastAsia="ru-RU"/>
        </w:rPr>
        <w:t xml:space="preserve"> </w:t>
      </w:r>
      <w:r w:rsidRPr="00467704">
        <w:rPr>
          <w:rFonts w:ascii="Times New Roman" w:eastAsia="Times New Roman" w:hAnsi="Times New Roman" w:cs="Times New Roman"/>
          <w:sz w:val="28"/>
          <w:szCs w:val="28"/>
          <w:lang w:eastAsia="ru-RU"/>
        </w:rPr>
        <w:t>возможность</w:t>
      </w:r>
      <w:r w:rsidR="002F304B">
        <w:rPr>
          <w:rFonts w:ascii="Times New Roman" w:eastAsia="Times New Roman" w:hAnsi="Times New Roman" w:cs="Times New Roman"/>
          <w:sz w:val="28"/>
          <w:szCs w:val="28"/>
          <w:lang w:eastAsia="ru-RU"/>
        </w:rPr>
        <w:t xml:space="preserve"> наблюдателям</w:t>
      </w:r>
      <w:r w:rsidRPr="00467704">
        <w:rPr>
          <w:rFonts w:ascii="Times New Roman" w:eastAsia="Times New Roman" w:hAnsi="Times New Roman" w:cs="Times New Roman"/>
          <w:sz w:val="28"/>
          <w:szCs w:val="28"/>
          <w:lang w:eastAsia="ru-RU"/>
        </w:rPr>
        <w:t xml:space="preserve"> </w:t>
      </w:r>
      <w:r w:rsidR="003B14D0">
        <w:rPr>
          <w:rFonts w:ascii="Times New Roman" w:eastAsia="Times New Roman" w:hAnsi="Times New Roman" w:cs="Times New Roman"/>
          <w:sz w:val="28"/>
          <w:szCs w:val="28"/>
          <w:lang w:eastAsia="ru-RU"/>
        </w:rPr>
        <w:t>сформировать</w:t>
      </w:r>
      <w:r w:rsidRPr="00467704">
        <w:rPr>
          <w:rFonts w:ascii="Times New Roman" w:eastAsia="Times New Roman" w:hAnsi="Times New Roman" w:cs="Times New Roman"/>
          <w:sz w:val="28"/>
          <w:szCs w:val="28"/>
          <w:lang w:eastAsia="ru-RU"/>
        </w:rPr>
        <w:t xml:space="preserve"> качественную характеристику</w:t>
      </w:r>
      <w:r w:rsidR="002F304B">
        <w:rPr>
          <w:rFonts w:ascii="Times New Roman" w:eastAsia="Times New Roman" w:hAnsi="Times New Roman" w:cs="Times New Roman"/>
          <w:sz w:val="28"/>
          <w:szCs w:val="28"/>
          <w:lang w:eastAsia="ru-RU"/>
        </w:rPr>
        <w:t xml:space="preserve"> результатам деятельности банка</w:t>
      </w:r>
      <w:r w:rsidRPr="00467704">
        <w:rPr>
          <w:rFonts w:ascii="Times New Roman" w:eastAsia="Times New Roman" w:hAnsi="Times New Roman" w:cs="Times New Roman"/>
          <w:sz w:val="28"/>
          <w:szCs w:val="28"/>
          <w:lang w:eastAsia="ru-RU"/>
        </w:rPr>
        <w:t>;</w:t>
      </w:r>
      <w:r w:rsidRPr="00467704">
        <w:rPr>
          <w:rFonts w:ascii="Times New Roman" w:eastAsia="Times New Roman" w:hAnsi="Times New Roman" w:cs="Times New Roman"/>
          <w:sz w:val="28"/>
          <w:szCs w:val="28"/>
          <w:lang w:eastAsia="ru-RU"/>
        </w:rPr>
        <w:br/>
        <w:t>3. Анализируется характер и степень влияния отдельных факторов на расходы и доходы банк</w:t>
      </w:r>
      <w:r w:rsidRPr="004010D8">
        <w:rPr>
          <w:rFonts w:ascii="Times New Roman" w:eastAsia="Times New Roman" w:hAnsi="Times New Roman" w:cs="Times New Roman"/>
          <w:sz w:val="28"/>
          <w:szCs w:val="28"/>
          <w:lang w:eastAsia="ru-RU"/>
        </w:rPr>
        <w:t xml:space="preserve">а. К </w:t>
      </w:r>
      <w:r w:rsidR="002F304B">
        <w:rPr>
          <w:rFonts w:ascii="Times New Roman" w:eastAsia="Times New Roman" w:hAnsi="Times New Roman" w:cs="Times New Roman"/>
          <w:sz w:val="28"/>
          <w:szCs w:val="28"/>
          <w:lang w:eastAsia="ru-RU"/>
        </w:rPr>
        <w:t>факторам относят</w:t>
      </w:r>
      <w:r w:rsidRPr="004010D8">
        <w:rPr>
          <w:rFonts w:ascii="Times New Roman" w:eastAsia="Times New Roman" w:hAnsi="Times New Roman" w:cs="Times New Roman"/>
          <w:sz w:val="28"/>
          <w:szCs w:val="28"/>
          <w:lang w:eastAsia="ru-RU"/>
        </w:rPr>
        <w:t xml:space="preserve"> (</w:t>
      </w:r>
      <w:r w:rsidRPr="00467704">
        <w:rPr>
          <w:rFonts w:ascii="Times New Roman" w:eastAsia="Times New Roman" w:hAnsi="Times New Roman" w:cs="Times New Roman"/>
          <w:sz w:val="28"/>
          <w:szCs w:val="28"/>
          <w:lang w:eastAsia="ru-RU"/>
        </w:rPr>
        <w:t>соотношение доходов и расходов</w:t>
      </w:r>
      <w:r w:rsidRPr="004010D8">
        <w:rPr>
          <w:rFonts w:ascii="Times New Roman" w:eastAsia="Times New Roman" w:hAnsi="Times New Roman" w:cs="Times New Roman"/>
          <w:sz w:val="28"/>
          <w:szCs w:val="28"/>
          <w:lang w:eastAsia="ru-RU"/>
        </w:rPr>
        <w:t xml:space="preserve"> банка, </w:t>
      </w:r>
      <w:r w:rsidRPr="00467704">
        <w:rPr>
          <w:rFonts w:ascii="Times New Roman" w:eastAsia="Times New Roman" w:hAnsi="Times New Roman" w:cs="Times New Roman"/>
          <w:sz w:val="28"/>
          <w:szCs w:val="28"/>
          <w:lang w:eastAsia="ru-RU"/>
        </w:rPr>
        <w:t>урове</w:t>
      </w:r>
      <w:r w:rsidRPr="004010D8">
        <w:rPr>
          <w:rFonts w:ascii="Times New Roman" w:eastAsia="Times New Roman" w:hAnsi="Times New Roman" w:cs="Times New Roman"/>
          <w:sz w:val="28"/>
          <w:szCs w:val="28"/>
          <w:lang w:eastAsia="ru-RU"/>
        </w:rPr>
        <w:t xml:space="preserve">нь процентных ставок и тарифов, </w:t>
      </w:r>
      <w:r w:rsidRPr="00467704">
        <w:rPr>
          <w:rFonts w:ascii="Times New Roman" w:eastAsia="Times New Roman" w:hAnsi="Times New Roman" w:cs="Times New Roman"/>
          <w:sz w:val="28"/>
          <w:szCs w:val="28"/>
          <w:lang w:eastAsia="ru-RU"/>
        </w:rPr>
        <w:t>объемы кредит</w:t>
      </w:r>
      <w:r w:rsidRPr="004010D8">
        <w:rPr>
          <w:rFonts w:ascii="Times New Roman" w:eastAsia="Times New Roman" w:hAnsi="Times New Roman" w:cs="Times New Roman"/>
          <w:sz w:val="28"/>
          <w:szCs w:val="28"/>
          <w:lang w:eastAsia="ru-RU"/>
        </w:rPr>
        <w:t xml:space="preserve">ных операций, структура кредитного портфеля, </w:t>
      </w:r>
      <w:r w:rsidRPr="00467704">
        <w:rPr>
          <w:rFonts w:ascii="Times New Roman" w:eastAsia="Times New Roman" w:hAnsi="Times New Roman" w:cs="Times New Roman"/>
          <w:sz w:val="28"/>
          <w:szCs w:val="28"/>
          <w:lang w:eastAsia="ru-RU"/>
        </w:rPr>
        <w:t>средня</w:t>
      </w:r>
      <w:r w:rsidRPr="004010D8">
        <w:rPr>
          <w:rFonts w:ascii="Times New Roman" w:eastAsia="Times New Roman" w:hAnsi="Times New Roman" w:cs="Times New Roman"/>
          <w:sz w:val="28"/>
          <w:szCs w:val="28"/>
          <w:lang w:eastAsia="ru-RU"/>
        </w:rPr>
        <w:t xml:space="preserve">я доходность активных операций, доля прибыли в доходе, </w:t>
      </w:r>
      <w:r w:rsidRPr="00467704">
        <w:rPr>
          <w:rFonts w:ascii="Times New Roman" w:eastAsia="Times New Roman" w:hAnsi="Times New Roman" w:cs="Times New Roman"/>
          <w:sz w:val="28"/>
          <w:szCs w:val="28"/>
          <w:lang w:eastAsia="ru-RU"/>
        </w:rPr>
        <w:t>удельны</w:t>
      </w:r>
      <w:r w:rsidRPr="004010D8">
        <w:rPr>
          <w:rFonts w:ascii="Times New Roman" w:eastAsia="Times New Roman" w:hAnsi="Times New Roman" w:cs="Times New Roman"/>
          <w:sz w:val="28"/>
          <w:szCs w:val="28"/>
          <w:lang w:eastAsia="ru-RU"/>
        </w:rPr>
        <w:t xml:space="preserve">й вес активов, приносящих доход, степень роста активов, </w:t>
      </w:r>
      <w:r w:rsidRPr="00467704">
        <w:rPr>
          <w:rFonts w:ascii="Times New Roman" w:eastAsia="Times New Roman" w:hAnsi="Times New Roman" w:cs="Times New Roman"/>
          <w:sz w:val="28"/>
          <w:szCs w:val="28"/>
          <w:lang w:eastAsia="ru-RU"/>
        </w:rPr>
        <w:t>стоимость привлеченных ресурсов</w:t>
      </w:r>
      <w:r w:rsidRPr="004010D8">
        <w:rPr>
          <w:rFonts w:ascii="Times New Roman" w:eastAsia="Times New Roman" w:hAnsi="Times New Roman" w:cs="Times New Roman"/>
          <w:sz w:val="28"/>
          <w:szCs w:val="28"/>
          <w:lang w:eastAsia="ru-RU"/>
        </w:rPr>
        <w:t xml:space="preserve"> и </w:t>
      </w:r>
      <w:r w:rsidR="002F304B">
        <w:rPr>
          <w:rFonts w:ascii="Times New Roman" w:eastAsia="Times New Roman" w:hAnsi="Times New Roman" w:cs="Times New Roman"/>
          <w:sz w:val="28"/>
          <w:szCs w:val="28"/>
          <w:lang w:eastAsia="ru-RU"/>
        </w:rPr>
        <w:t>прочи</w:t>
      </w:r>
      <w:r w:rsidRPr="004010D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r w:rsidRPr="004010D8">
        <w:rPr>
          <w:rFonts w:ascii="Times New Roman" w:eastAsia="Times New Roman" w:hAnsi="Times New Roman" w:cs="Times New Roman"/>
          <w:sz w:val="28"/>
          <w:szCs w:val="28"/>
          <w:lang w:eastAsia="ru-RU"/>
        </w:rPr>
        <w:t>.</w:t>
      </w:r>
    </w:p>
    <w:p w:rsidR="004010D8" w:rsidRPr="00A70184" w:rsidRDefault="004010D8" w:rsidP="003B14D0">
      <w:pPr>
        <w:widowControl w:val="0"/>
        <w:tabs>
          <w:tab w:val="left" w:pos="1134"/>
        </w:tabs>
        <w:suppressAutoHyphens/>
        <w:autoSpaceDE w:val="0"/>
        <w:autoSpaceDN w:val="0"/>
        <w:adjustRightInd w:val="0"/>
        <w:spacing w:after="0" w:line="360" w:lineRule="auto"/>
        <w:jc w:val="both"/>
        <w:outlineLvl w:val="0"/>
        <w:rPr>
          <w:rFonts w:ascii="Times New Roman CYR" w:eastAsiaTheme="minorEastAsia" w:hAnsi="Times New Roman CYR" w:cs="Times New Roman CYR"/>
          <w:bCs/>
          <w:noProof/>
          <w:sz w:val="28"/>
          <w:szCs w:val="28"/>
          <w:lang w:eastAsia="ru-RU"/>
        </w:rPr>
      </w:pPr>
      <w:r>
        <w:rPr>
          <w:rFonts w:ascii="Times New Roman" w:eastAsia="Times New Roman" w:hAnsi="Times New Roman" w:cs="Times New Roman"/>
          <w:sz w:val="28"/>
          <w:szCs w:val="28"/>
          <w:lang w:eastAsia="ru-RU"/>
        </w:rPr>
        <w:t xml:space="preserve">4. </w:t>
      </w:r>
      <w:r w:rsidR="003D4EF0">
        <w:rPr>
          <w:rFonts w:ascii="Times New Roman" w:eastAsia="Times New Roman" w:hAnsi="Times New Roman" w:cs="Times New Roman"/>
          <w:sz w:val="28"/>
          <w:szCs w:val="28"/>
          <w:lang w:eastAsia="ru-RU"/>
        </w:rPr>
        <w:t xml:space="preserve">Одним из </w:t>
      </w:r>
      <w:r w:rsidR="002F304B">
        <w:rPr>
          <w:rFonts w:ascii="Times New Roman" w:eastAsia="Times New Roman" w:hAnsi="Times New Roman" w:cs="Times New Roman"/>
          <w:sz w:val="28"/>
          <w:szCs w:val="28"/>
          <w:lang w:eastAsia="ru-RU"/>
        </w:rPr>
        <w:t>значительных</w:t>
      </w:r>
      <w:r w:rsidR="003D4EF0">
        <w:rPr>
          <w:rFonts w:ascii="Times New Roman CYR" w:eastAsiaTheme="minorEastAsia" w:hAnsi="Times New Roman CYR" w:cs="Times New Roman CYR"/>
          <w:bCs/>
          <w:noProof/>
          <w:sz w:val="28"/>
          <w:szCs w:val="28"/>
          <w:lang w:eastAsia="ru-RU"/>
        </w:rPr>
        <w:t xml:space="preserve"> показатей</w:t>
      </w:r>
      <w:r w:rsidRPr="00A70184">
        <w:rPr>
          <w:rFonts w:ascii="Times New Roman CYR" w:eastAsiaTheme="minorEastAsia" w:hAnsi="Times New Roman CYR" w:cs="Times New Roman CYR"/>
          <w:bCs/>
          <w:noProof/>
          <w:sz w:val="28"/>
          <w:szCs w:val="28"/>
          <w:lang w:eastAsia="ru-RU"/>
        </w:rPr>
        <w:t xml:space="preserve"> </w:t>
      </w:r>
      <w:r w:rsidR="002F304B">
        <w:rPr>
          <w:rFonts w:ascii="Times New Roman CYR" w:eastAsiaTheme="minorEastAsia" w:hAnsi="Times New Roman CYR" w:cs="Times New Roman CYR"/>
          <w:bCs/>
          <w:noProof/>
          <w:sz w:val="28"/>
          <w:szCs w:val="28"/>
          <w:lang w:eastAsia="ru-RU"/>
        </w:rPr>
        <w:t xml:space="preserve">в </w:t>
      </w:r>
      <w:r w:rsidRPr="00A70184">
        <w:rPr>
          <w:rFonts w:ascii="Times New Roman CYR" w:eastAsiaTheme="minorEastAsia" w:hAnsi="Times New Roman CYR" w:cs="Times New Roman CYR"/>
          <w:bCs/>
          <w:noProof/>
          <w:sz w:val="28"/>
          <w:szCs w:val="28"/>
          <w:lang w:eastAsia="ru-RU"/>
        </w:rPr>
        <w:t>оценк</w:t>
      </w:r>
      <w:r w:rsidR="002F304B">
        <w:rPr>
          <w:rFonts w:ascii="Times New Roman CYR" w:eastAsiaTheme="minorEastAsia" w:hAnsi="Times New Roman CYR" w:cs="Times New Roman CYR"/>
          <w:bCs/>
          <w:noProof/>
          <w:sz w:val="28"/>
          <w:szCs w:val="28"/>
          <w:lang w:eastAsia="ru-RU"/>
        </w:rPr>
        <w:t>е</w:t>
      </w:r>
      <w:r w:rsidRPr="00A70184">
        <w:rPr>
          <w:rFonts w:ascii="Times New Roman CYR" w:eastAsiaTheme="minorEastAsia" w:hAnsi="Times New Roman CYR" w:cs="Times New Roman CYR"/>
          <w:bCs/>
          <w:noProof/>
          <w:sz w:val="28"/>
          <w:szCs w:val="28"/>
          <w:lang w:eastAsia="ru-RU"/>
        </w:rPr>
        <w:t xml:space="preserve"> эффективности дея</w:t>
      </w:r>
      <w:r w:rsidR="002F304B">
        <w:rPr>
          <w:rFonts w:ascii="Times New Roman CYR" w:eastAsiaTheme="minorEastAsia" w:hAnsi="Times New Roman CYR" w:cs="Times New Roman CYR"/>
          <w:bCs/>
          <w:noProof/>
          <w:sz w:val="28"/>
          <w:szCs w:val="28"/>
          <w:lang w:eastAsia="ru-RU"/>
        </w:rPr>
        <w:t>тельности коммерческого</w:t>
      </w:r>
      <w:r>
        <w:rPr>
          <w:rFonts w:ascii="Times New Roman CYR" w:eastAsiaTheme="minorEastAsia" w:hAnsi="Times New Roman CYR" w:cs="Times New Roman CYR"/>
          <w:bCs/>
          <w:noProof/>
          <w:sz w:val="28"/>
          <w:szCs w:val="28"/>
          <w:lang w:eastAsia="ru-RU"/>
        </w:rPr>
        <w:t xml:space="preserve"> банк</w:t>
      </w:r>
      <w:r w:rsidR="002F304B">
        <w:rPr>
          <w:rFonts w:ascii="Times New Roman CYR" w:eastAsiaTheme="minorEastAsia" w:hAnsi="Times New Roman CYR" w:cs="Times New Roman CYR"/>
          <w:bCs/>
          <w:noProof/>
          <w:sz w:val="28"/>
          <w:szCs w:val="28"/>
          <w:lang w:eastAsia="ru-RU"/>
        </w:rPr>
        <w:t>а</w:t>
      </w:r>
      <w:r>
        <w:rPr>
          <w:rFonts w:ascii="Times New Roman CYR" w:eastAsiaTheme="minorEastAsia" w:hAnsi="Times New Roman CYR" w:cs="Times New Roman CYR"/>
          <w:bCs/>
          <w:noProof/>
          <w:sz w:val="28"/>
          <w:szCs w:val="28"/>
          <w:lang w:eastAsia="ru-RU"/>
        </w:rPr>
        <w:t xml:space="preserve"> является</w:t>
      </w:r>
      <w:r w:rsidR="002F304B">
        <w:rPr>
          <w:rFonts w:ascii="Times New Roman CYR" w:eastAsiaTheme="minorEastAsia" w:hAnsi="Times New Roman CYR" w:cs="Times New Roman CYR"/>
          <w:bCs/>
          <w:noProof/>
          <w:sz w:val="28"/>
          <w:szCs w:val="28"/>
          <w:lang w:eastAsia="ru-RU"/>
        </w:rPr>
        <w:t xml:space="preserve"> его</w:t>
      </w:r>
      <w:r>
        <w:rPr>
          <w:rFonts w:ascii="Times New Roman CYR" w:eastAsiaTheme="minorEastAsia" w:hAnsi="Times New Roman CYR" w:cs="Times New Roman CYR"/>
          <w:bCs/>
          <w:noProof/>
          <w:sz w:val="28"/>
          <w:szCs w:val="28"/>
          <w:lang w:eastAsia="ru-RU"/>
        </w:rPr>
        <w:t xml:space="preserve"> </w:t>
      </w:r>
      <w:r w:rsidRPr="00A70184">
        <w:rPr>
          <w:rFonts w:ascii="Times New Roman CYR" w:eastAsiaTheme="minorEastAsia" w:hAnsi="Times New Roman CYR" w:cs="Times New Roman CYR"/>
          <w:bCs/>
          <w:noProof/>
          <w:sz w:val="28"/>
          <w:szCs w:val="28"/>
          <w:lang w:eastAsia="ru-RU"/>
        </w:rPr>
        <w:t>рентабельность (при</w:t>
      </w:r>
      <w:r w:rsidR="003D4EF0">
        <w:rPr>
          <w:rFonts w:ascii="Times New Roman CYR" w:eastAsiaTheme="minorEastAsia" w:hAnsi="Times New Roman CYR" w:cs="Times New Roman CYR"/>
          <w:bCs/>
          <w:noProof/>
          <w:sz w:val="28"/>
          <w:szCs w:val="28"/>
          <w:lang w:eastAsia="ru-RU"/>
        </w:rPr>
        <w:t>быльность) капитала (Рк), которую можно</w:t>
      </w:r>
      <w:r w:rsidRPr="00A70184">
        <w:rPr>
          <w:rFonts w:ascii="Times New Roman CYR" w:eastAsiaTheme="minorEastAsia" w:hAnsi="Times New Roman CYR" w:cs="Times New Roman CYR"/>
          <w:bCs/>
          <w:noProof/>
          <w:sz w:val="28"/>
          <w:szCs w:val="28"/>
          <w:lang w:eastAsia="ru-RU"/>
        </w:rPr>
        <w:t xml:space="preserve"> определ</w:t>
      </w:r>
      <w:r w:rsidR="003D4EF0">
        <w:rPr>
          <w:rFonts w:ascii="Times New Roman CYR" w:eastAsiaTheme="minorEastAsia" w:hAnsi="Times New Roman CYR" w:cs="Times New Roman CYR"/>
          <w:bCs/>
          <w:noProof/>
          <w:sz w:val="28"/>
          <w:szCs w:val="28"/>
          <w:lang w:eastAsia="ru-RU"/>
        </w:rPr>
        <w:t>ить</w:t>
      </w:r>
      <w:r w:rsidRPr="00A70184">
        <w:rPr>
          <w:rFonts w:ascii="Times New Roman CYR" w:eastAsiaTheme="minorEastAsia" w:hAnsi="Times New Roman CYR" w:cs="Times New Roman CYR"/>
          <w:bCs/>
          <w:noProof/>
          <w:sz w:val="28"/>
          <w:szCs w:val="28"/>
          <w:lang w:eastAsia="ru-RU"/>
        </w:rPr>
        <w:t xml:space="preserve"> по формуле (1</w:t>
      </w:r>
      <w:r w:rsidR="00D20B25">
        <w:rPr>
          <w:rFonts w:ascii="Times New Roman CYR" w:eastAsiaTheme="minorEastAsia" w:hAnsi="Times New Roman CYR" w:cs="Times New Roman CYR"/>
          <w:bCs/>
          <w:noProof/>
          <w:sz w:val="28"/>
          <w:szCs w:val="28"/>
          <w:lang w:eastAsia="ru-RU"/>
        </w:rPr>
        <w:t>.1.1</w:t>
      </w:r>
      <w:r w:rsidRPr="00A70184">
        <w:rPr>
          <w:rFonts w:ascii="Times New Roman CYR" w:eastAsiaTheme="minorEastAsia" w:hAnsi="Times New Roman CYR" w:cs="Times New Roman CYR"/>
          <w:bCs/>
          <w:noProof/>
          <w:sz w:val="28"/>
          <w:szCs w:val="28"/>
          <w:lang w:eastAsia="ru-RU"/>
        </w:rPr>
        <w:t>):</w:t>
      </w:r>
    </w:p>
    <w:p w:rsidR="004010D8" w:rsidRPr="00A70184" w:rsidRDefault="004010D8" w:rsidP="004010D8">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Pr>
          <w:noProof/>
          <w:lang w:eastAsia="ru-RU"/>
        </w:rPr>
        <w:drawing>
          <wp:inline distT="0" distB="0" distL="0" distR="0">
            <wp:extent cx="1236345" cy="321945"/>
            <wp:effectExtent l="0" t="0" r="1905" b="1905"/>
            <wp:docPr id="2" name="Рисунок 2" descr="https://interactive-plus.ru/files/117968/11796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active-plus.ru/files/117968/117968.files/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345" cy="321945"/>
                    </a:xfrm>
                    <a:prstGeom prst="rect">
                      <a:avLst/>
                    </a:prstGeom>
                    <a:noFill/>
                    <a:ln>
                      <a:noFill/>
                    </a:ln>
                  </pic:spPr>
                </pic:pic>
              </a:graphicData>
            </a:graphic>
          </wp:inline>
        </w:drawing>
      </w:r>
      <w:r w:rsidRPr="00A70184">
        <w:rPr>
          <w:rFonts w:ascii="Times New Roman CYR" w:eastAsiaTheme="minorEastAsia" w:hAnsi="Times New Roman CYR" w:cs="Times New Roman CYR"/>
          <w:bCs/>
          <w:noProof/>
          <w:sz w:val="28"/>
          <w:szCs w:val="28"/>
          <w:lang w:eastAsia="ru-RU"/>
        </w:rPr>
        <w:t>,                                        (1</w:t>
      </w:r>
      <w:r w:rsidR="00D20B25">
        <w:rPr>
          <w:rFonts w:ascii="Times New Roman CYR" w:eastAsiaTheme="minorEastAsia" w:hAnsi="Times New Roman CYR" w:cs="Times New Roman CYR"/>
          <w:bCs/>
          <w:noProof/>
          <w:sz w:val="28"/>
          <w:szCs w:val="28"/>
          <w:lang w:eastAsia="ru-RU"/>
        </w:rPr>
        <w:t>.1.1</w:t>
      </w:r>
      <w:r w:rsidRPr="00A70184">
        <w:rPr>
          <w:rFonts w:ascii="Times New Roman CYR" w:eastAsiaTheme="minorEastAsia" w:hAnsi="Times New Roman CYR" w:cs="Times New Roman CYR"/>
          <w:bCs/>
          <w:noProof/>
          <w:sz w:val="28"/>
          <w:szCs w:val="28"/>
          <w:lang w:eastAsia="ru-RU"/>
        </w:rPr>
        <w:t>)</w:t>
      </w:r>
      <w:bookmarkStart w:id="0" w:name="_GoBack"/>
      <w:bookmarkEnd w:id="0"/>
    </w:p>
    <w:p w:rsidR="004010D8" w:rsidRPr="00A70184" w:rsidRDefault="004010D8" w:rsidP="003B14D0">
      <w:pPr>
        <w:widowControl w:val="0"/>
        <w:tabs>
          <w:tab w:val="left" w:pos="1134"/>
        </w:tabs>
        <w:suppressAutoHyphens/>
        <w:autoSpaceDE w:val="0"/>
        <w:autoSpaceDN w:val="0"/>
        <w:adjustRightInd w:val="0"/>
        <w:spacing w:after="0" w:line="360" w:lineRule="auto"/>
        <w:jc w:val="both"/>
        <w:outlineLvl w:val="0"/>
        <w:rPr>
          <w:rFonts w:ascii="Times New Roman CYR" w:eastAsiaTheme="minorEastAsia" w:hAnsi="Times New Roman CYR" w:cs="Times New Roman CYR"/>
          <w:bCs/>
          <w:noProof/>
          <w:sz w:val="28"/>
          <w:szCs w:val="28"/>
          <w:lang w:eastAsia="ru-RU"/>
        </w:rPr>
      </w:pPr>
      <w:r w:rsidRPr="00A70184">
        <w:rPr>
          <w:rFonts w:ascii="Times New Roman CYR" w:eastAsiaTheme="minorEastAsia" w:hAnsi="Times New Roman CYR" w:cs="Times New Roman CYR"/>
          <w:bCs/>
          <w:noProof/>
          <w:sz w:val="28"/>
          <w:szCs w:val="28"/>
          <w:lang w:eastAsia="ru-RU"/>
        </w:rPr>
        <w:t>где Пч – чистая прибыль банка, руб.;</w:t>
      </w:r>
    </w:p>
    <w:p w:rsidR="004010D8" w:rsidRPr="00A70184" w:rsidRDefault="004010D8" w:rsidP="003B14D0">
      <w:pPr>
        <w:widowControl w:val="0"/>
        <w:tabs>
          <w:tab w:val="left" w:pos="1134"/>
        </w:tabs>
        <w:suppressAutoHyphens/>
        <w:autoSpaceDE w:val="0"/>
        <w:autoSpaceDN w:val="0"/>
        <w:adjustRightInd w:val="0"/>
        <w:spacing w:after="0" w:line="360" w:lineRule="auto"/>
        <w:jc w:val="both"/>
        <w:outlineLvl w:val="0"/>
        <w:rPr>
          <w:rFonts w:ascii="Times New Roman CYR" w:eastAsiaTheme="minorEastAsia" w:hAnsi="Times New Roman CYR" w:cs="Times New Roman CYR"/>
          <w:bCs/>
          <w:noProof/>
          <w:sz w:val="28"/>
          <w:szCs w:val="28"/>
          <w:lang w:eastAsia="ru-RU"/>
        </w:rPr>
      </w:pPr>
      <w:r w:rsidRPr="00A70184">
        <w:rPr>
          <w:rFonts w:ascii="Times New Roman CYR" w:eastAsiaTheme="minorEastAsia" w:hAnsi="Times New Roman CYR" w:cs="Times New Roman CYR"/>
          <w:bCs/>
          <w:noProof/>
          <w:sz w:val="28"/>
          <w:szCs w:val="28"/>
          <w:lang w:eastAsia="ru-RU"/>
        </w:rPr>
        <w:t>К – капитал, по отношению к которому рассчитывается рентабельность.</w:t>
      </w:r>
    </w:p>
    <w:p w:rsidR="004010D8" w:rsidRDefault="004010D8" w:rsidP="004010D8">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sidRPr="00A70184">
        <w:rPr>
          <w:rFonts w:ascii="Times New Roman CYR" w:eastAsiaTheme="minorEastAsia" w:hAnsi="Times New Roman CYR" w:cs="Times New Roman CYR"/>
          <w:bCs/>
          <w:noProof/>
          <w:sz w:val="28"/>
          <w:szCs w:val="28"/>
          <w:lang w:eastAsia="ru-RU"/>
        </w:rPr>
        <w:t>Показатель прибыльности капитала показывает, сколько чистой прибыли получено на 1 руб. собственных средств банка.</w:t>
      </w:r>
    </w:p>
    <w:p w:rsidR="004010D8" w:rsidRPr="00A70184" w:rsidRDefault="004010D8" w:rsidP="003D4EF0">
      <w:pPr>
        <w:widowControl w:val="0"/>
        <w:tabs>
          <w:tab w:val="left" w:pos="1134"/>
        </w:tabs>
        <w:suppressAutoHyphens/>
        <w:autoSpaceDE w:val="0"/>
        <w:autoSpaceDN w:val="0"/>
        <w:adjustRightInd w:val="0"/>
        <w:spacing w:after="0" w:line="360" w:lineRule="auto"/>
        <w:jc w:val="both"/>
        <w:outlineLvl w:val="0"/>
        <w:rPr>
          <w:rFonts w:ascii="Times New Roman CYR" w:eastAsiaTheme="minorEastAsia" w:hAnsi="Times New Roman CYR" w:cs="Times New Roman CYR"/>
          <w:bCs/>
          <w:noProof/>
          <w:sz w:val="28"/>
          <w:szCs w:val="28"/>
          <w:lang w:eastAsia="ru-RU"/>
        </w:rPr>
      </w:pPr>
      <w:r>
        <w:rPr>
          <w:rFonts w:ascii="Times New Roman CYR" w:eastAsiaTheme="minorEastAsia" w:hAnsi="Times New Roman CYR" w:cs="Times New Roman CYR"/>
          <w:bCs/>
          <w:noProof/>
          <w:sz w:val="28"/>
          <w:szCs w:val="28"/>
          <w:lang w:eastAsia="ru-RU"/>
        </w:rPr>
        <w:t xml:space="preserve">5. </w:t>
      </w:r>
      <w:r w:rsidR="0099499B">
        <w:rPr>
          <w:rFonts w:ascii="Times New Roman CYR" w:eastAsiaTheme="minorEastAsia" w:hAnsi="Times New Roman CYR" w:cs="Times New Roman CYR"/>
          <w:bCs/>
          <w:noProof/>
          <w:sz w:val="28"/>
          <w:szCs w:val="28"/>
          <w:lang w:eastAsia="ru-RU"/>
        </w:rPr>
        <w:t>Н</w:t>
      </w:r>
      <w:r w:rsidRPr="00A70184">
        <w:rPr>
          <w:rFonts w:ascii="Times New Roman CYR" w:eastAsiaTheme="minorEastAsia" w:hAnsi="Times New Roman CYR" w:cs="Times New Roman CYR"/>
          <w:bCs/>
          <w:noProof/>
          <w:sz w:val="28"/>
          <w:szCs w:val="28"/>
          <w:lang w:eastAsia="ru-RU"/>
        </w:rPr>
        <w:t>е менее важным показателем анализа эффективности банковской деятельности является</w:t>
      </w:r>
      <w:r w:rsidR="003D4EF0">
        <w:rPr>
          <w:rFonts w:ascii="Times New Roman CYR" w:eastAsiaTheme="minorEastAsia" w:hAnsi="Times New Roman CYR" w:cs="Times New Roman CYR"/>
          <w:bCs/>
          <w:noProof/>
          <w:sz w:val="28"/>
          <w:szCs w:val="28"/>
          <w:lang w:eastAsia="ru-RU"/>
        </w:rPr>
        <w:t xml:space="preserve"> показатель </w:t>
      </w:r>
      <w:r w:rsidRPr="00A70184">
        <w:rPr>
          <w:rFonts w:ascii="Times New Roman CYR" w:eastAsiaTheme="minorEastAsia" w:hAnsi="Times New Roman CYR" w:cs="Times New Roman CYR"/>
          <w:bCs/>
          <w:noProof/>
          <w:sz w:val="28"/>
          <w:szCs w:val="28"/>
          <w:lang w:eastAsia="ru-RU"/>
        </w:rPr>
        <w:t>рентабельност</w:t>
      </w:r>
      <w:r w:rsidR="003D4EF0">
        <w:rPr>
          <w:rFonts w:ascii="Times New Roman CYR" w:eastAsiaTheme="minorEastAsia" w:hAnsi="Times New Roman CYR" w:cs="Times New Roman CYR"/>
          <w:bCs/>
          <w:noProof/>
          <w:sz w:val="28"/>
          <w:szCs w:val="28"/>
          <w:lang w:eastAsia="ru-RU"/>
        </w:rPr>
        <w:t>и</w:t>
      </w:r>
      <w:r w:rsidRPr="00A70184">
        <w:rPr>
          <w:rFonts w:ascii="Times New Roman CYR" w:eastAsiaTheme="minorEastAsia" w:hAnsi="Times New Roman CYR" w:cs="Times New Roman CYR"/>
          <w:bCs/>
          <w:noProof/>
          <w:sz w:val="28"/>
          <w:szCs w:val="28"/>
          <w:lang w:eastAsia="ru-RU"/>
        </w:rPr>
        <w:t xml:space="preserve"> или прибыльност</w:t>
      </w:r>
      <w:r w:rsidR="003D4EF0">
        <w:rPr>
          <w:rFonts w:ascii="Times New Roman CYR" w:eastAsiaTheme="minorEastAsia" w:hAnsi="Times New Roman CYR" w:cs="Times New Roman CYR"/>
          <w:bCs/>
          <w:noProof/>
          <w:sz w:val="28"/>
          <w:szCs w:val="28"/>
          <w:lang w:eastAsia="ru-RU"/>
        </w:rPr>
        <w:t>и</w:t>
      </w:r>
      <w:r w:rsidRPr="00A70184">
        <w:rPr>
          <w:rFonts w:ascii="Times New Roman CYR" w:eastAsiaTheme="minorEastAsia" w:hAnsi="Times New Roman CYR" w:cs="Times New Roman CYR"/>
          <w:bCs/>
          <w:noProof/>
          <w:sz w:val="28"/>
          <w:szCs w:val="28"/>
          <w:lang w:eastAsia="ru-RU"/>
        </w:rPr>
        <w:t xml:space="preserve"> активов банков (РА), </w:t>
      </w:r>
      <w:r w:rsidR="000715DE">
        <w:rPr>
          <w:rFonts w:ascii="Times New Roman CYR" w:eastAsiaTheme="minorEastAsia" w:hAnsi="Times New Roman CYR" w:cs="Times New Roman CYR"/>
          <w:bCs/>
          <w:noProof/>
          <w:sz w:val="28"/>
          <w:szCs w:val="28"/>
          <w:lang w:eastAsia="ru-RU"/>
        </w:rPr>
        <w:t xml:space="preserve">которая </w:t>
      </w:r>
      <w:r w:rsidRPr="00A70184">
        <w:rPr>
          <w:rFonts w:ascii="Times New Roman CYR" w:eastAsiaTheme="minorEastAsia" w:hAnsi="Times New Roman CYR" w:cs="Times New Roman CYR"/>
          <w:bCs/>
          <w:noProof/>
          <w:sz w:val="28"/>
          <w:szCs w:val="28"/>
          <w:lang w:eastAsia="ru-RU"/>
        </w:rPr>
        <w:t>определяе</w:t>
      </w:r>
      <w:r w:rsidR="000715DE">
        <w:rPr>
          <w:rFonts w:ascii="Times New Roman CYR" w:eastAsiaTheme="minorEastAsia" w:hAnsi="Times New Roman CYR" w:cs="Times New Roman CYR"/>
          <w:bCs/>
          <w:noProof/>
          <w:sz w:val="28"/>
          <w:szCs w:val="28"/>
          <w:lang w:eastAsia="ru-RU"/>
        </w:rPr>
        <w:t>тся</w:t>
      </w:r>
      <w:r w:rsidRPr="00A70184">
        <w:rPr>
          <w:rFonts w:ascii="Times New Roman CYR" w:eastAsiaTheme="minorEastAsia" w:hAnsi="Times New Roman CYR" w:cs="Times New Roman CYR"/>
          <w:bCs/>
          <w:noProof/>
          <w:sz w:val="28"/>
          <w:szCs w:val="28"/>
          <w:lang w:eastAsia="ru-RU"/>
        </w:rPr>
        <w:t xml:space="preserve"> по формуле (2</w:t>
      </w:r>
      <w:r w:rsidR="00D20B25">
        <w:rPr>
          <w:rFonts w:ascii="Times New Roman CYR" w:eastAsiaTheme="minorEastAsia" w:hAnsi="Times New Roman CYR" w:cs="Times New Roman CYR"/>
          <w:bCs/>
          <w:noProof/>
          <w:sz w:val="28"/>
          <w:szCs w:val="28"/>
          <w:lang w:eastAsia="ru-RU"/>
        </w:rPr>
        <w:t>.1.1</w:t>
      </w:r>
      <w:r w:rsidRPr="00A70184">
        <w:rPr>
          <w:rFonts w:ascii="Times New Roman CYR" w:eastAsiaTheme="minorEastAsia" w:hAnsi="Times New Roman CYR" w:cs="Times New Roman CYR"/>
          <w:bCs/>
          <w:noProof/>
          <w:sz w:val="28"/>
          <w:szCs w:val="28"/>
          <w:lang w:eastAsia="ru-RU"/>
        </w:rPr>
        <w:t>):</w:t>
      </w:r>
    </w:p>
    <w:p w:rsidR="006B2C0B" w:rsidRDefault="004010D8" w:rsidP="004010D8">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sidRPr="006B2C0B">
        <w:rPr>
          <w:noProof/>
          <w:lang w:eastAsia="ru-RU"/>
        </w:rPr>
        <w:drawing>
          <wp:inline distT="0" distB="0" distL="0" distR="0" wp14:anchorId="05187DFF" wp14:editId="17A65E48">
            <wp:extent cx="1223645" cy="321945"/>
            <wp:effectExtent l="0" t="0" r="0" b="1905"/>
            <wp:docPr id="3" name="Рисунок 3" descr="https://interactive-plus.ru/files/117968/11796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active-plus.ru/files/117968/117968.files/image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321945"/>
                    </a:xfrm>
                    <a:prstGeom prst="rect">
                      <a:avLst/>
                    </a:prstGeom>
                    <a:noFill/>
                    <a:ln>
                      <a:noFill/>
                    </a:ln>
                  </pic:spPr>
                </pic:pic>
              </a:graphicData>
            </a:graphic>
          </wp:inline>
        </w:drawing>
      </w:r>
      <w:r w:rsidR="006B2C0B">
        <w:rPr>
          <w:rFonts w:ascii="Times New Roman CYR" w:eastAsiaTheme="minorEastAsia" w:hAnsi="Times New Roman CYR" w:cs="Times New Roman CYR"/>
          <w:bCs/>
          <w:noProof/>
          <w:sz w:val="28"/>
          <w:szCs w:val="28"/>
          <w:lang w:eastAsia="ru-RU"/>
        </w:rPr>
        <w:t xml:space="preserve"> </w:t>
      </w:r>
      <w:r w:rsidRPr="006B2C0B">
        <w:rPr>
          <w:rFonts w:ascii="Times New Roman CYR" w:eastAsiaTheme="minorEastAsia" w:hAnsi="Times New Roman CYR" w:cs="Times New Roman CYR"/>
          <w:bCs/>
          <w:noProof/>
          <w:sz w:val="28"/>
          <w:szCs w:val="28"/>
          <w:lang w:eastAsia="ru-RU"/>
        </w:rPr>
        <w:t>,                                       (2</w:t>
      </w:r>
      <w:r w:rsidR="00D20B25" w:rsidRPr="006B2C0B">
        <w:rPr>
          <w:rFonts w:ascii="Times New Roman CYR" w:eastAsiaTheme="minorEastAsia" w:hAnsi="Times New Roman CYR" w:cs="Times New Roman CYR"/>
          <w:bCs/>
          <w:noProof/>
          <w:sz w:val="28"/>
          <w:szCs w:val="28"/>
          <w:lang w:eastAsia="ru-RU"/>
        </w:rPr>
        <w:t>.1.1</w:t>
      </w:r>
      <w:r w:rsidRPr="006B2C0B">
        <w:rPr>
          <w:rFonts w:ascii="Times New Roman CYR" w:eastAsiaTheme="minorEastAsia" w:hAnsi="Times New Roman CYR" w:cs="Times New Roman CYR"/>
          <w:bCs/>
          <w:noProof/>
          <w:sz w:val="28"/>
          <w:szCs w:val="28"/>
          <w:lang w:eastAsia="ru-RU"/>
        </w:rPr>
        <w:t>)</w:t>
      </w:r>
    </w:p>
    <w:p w:rsidR="004010D8" w:rsidRPr="00A70184" w:rsidRDefault="006B2C0B" w:rsidP="003D4EF0">
      <w:pPr>
        <w:widowControl w:val="0"/>
        <w:tabs>
          <w:tab w:val="left" w:pos="1134"/>
        </w:tabs>
        <w:suppressAutoHyphens/>
        <w:autoSpaceDE w:val="0"/>
        <w:autoSpaceDN w:val="0"/>
        <w:adjustRightInd w:val="0"/>
        <w:spacing w:after="0" w:line="360" w:lineRule="auto"/>
        <w:jc w:val="both"/>
        <w:outlineLvl w:val="0"/>
        <w:rPr>
          <w:rFonts w:ascii="Times New Roman CYR" w:eastAsiaTheme="minorEastAsia" w:hAnsi="Times New Roman CYR" w:cs="Times New Roman CYR"/>
          <w:bCs/>
          <w:noProof/>
          <w:sz w:val="28"/>
          <w:szCs w:val="28"/>
          <w:lang w:eastAsia="ru-RU"/>
        </w:rPr>
      </w:pPr>
      <w:r w:rsidRPr="00A70184">
        <w:rPr>
          <w:rFonts w:ascii="Times New Roman CYR" w:eastAsiaTheme="minorEastAsia" w:hAnsi="Times New Roman CYR" w:cs="Times New Roman CYR"/>
          <w:bCs/>
          <w:noProof/>
          <w:sz w:val="28"/>
          <w:szCs w:val="28"/>
          <w:lang w:eastAsia="ru-RU"/>
        </w:rPr>
        <w:t xml:space="preserve"> </w:t>
      </w:r>
      <w:r w:rsidR="004010D8" w:rsidRPr="00A70184">
        <w:rPr>
          <w:rFonts w:ascii="Times New Roman CYR" w:eastAsiaTheme="minorEastAsia" w:hAnsi="Times New Roman CYR" w:cs="Times New Roman CYR"/>
          <w:bCs/>
          <w:noProof/>
          <w:sz w:val="28"/>
          <w:szCs w:val="28"/>
          <w:lang w:eastAsia="ru-RU"/>
        </w:rPr>
        <w:t>где Пч – чистая прибыль банка, руб.;</w:t>
      </w:r>
    </w:p>
    <w:p w:rsidR="004010D8" w:rsidRDefault="004010D8" w:rsidP="003D4EF0">
      <w:pPr>
        <w:widowControl w:val="0"/>
        <w:tabs>
          <w:tab w:val="left" w:pos="1134"/>
        </w:tabs>
        <w:suppressAutoHyphens/>
        <w:autoSpaceDE w:val="0"/>
        <w:autoSpaceDN w:val="0"/>
        <w:adjustRightInd w:val="0"/>
        <w:spacing w:after="0" w:line="360" w:lineRule="auto"/>
        <w:jc w:val="both"/>
        <w:outlineLvl w:val="0"/>
        <w:rPr>
          <w:rFonts w:ascii="Times New Roman CYR" w:eastAsiaTheme="minorEastAsia" w:hAnsi="Times New Roman CYR" w:cs="Times New Roman CYR"/>
          <w:bCs/>
          <w:noProof/>
          <w:sz w:val="28"/>
          <w:szCs w:val="28"/>
          <w:lang w:eastAsia="ru-RU"/>
        </w:rPr>
      </w:pPr>
      <w:r w:rsidRPr="00A70184">
        <w:rPr>
          <w:rFonts w:ascii="Times New Roman CYR" w:eastAsiaTheme="minorEastAsia" w:hAnsi="Times New Roman CYR" w:cs="Times New Roman CYR"/>
          <w:bCs/>
          <w:noProof/>
          <w:sz w:val="28"/>
          <w:szCs w:val="28"/>
          <w:lang w:eastAsia="ru-RU"/>
        </w:rPr>
        <w:t>А – величина активов, руб.</w:t>
      </w:r>
    </w:p>
    <w:p w:rsidR="0099499B" w:rsidRDefault="00CD0DBA" w:rsidP="00CD0DBA">
      <w:pPr>
        <w:pStyle w:val="a4"/>
        <w:shd w:val="clear" w:color="auto" w:fill="FFFFFF"/>
        <w:spacing w:before="0" w:beforeAutospacing="0" w:after="0" w:afterAutospacing="0" w:line="360" w:lineRule="auto"/>
        <w:ind w:firstLine="709"/>
        <w:jc w:val="both"/>
        <w:rPr>
          <w:rFonts w:ascii="Times New Roman CYR" w:eastAsiaTheme="minorEastAsia" w:hAnsi="Times New Roman CYR" w:cs="Times New Roman CYR"/>
          <w:bCs/>
          <w:noProof/>
          <w:sz w:val="28"/>
          <w:szCs w:val="28"/>
        </w:rPr>
      </w:pPr>
      <w:r w:rsidRPr="00CD0DBA">
        <w:rPr>
          <w:color w:val="000000"/>
          <w:sz w:val="28"/>
          <w:szCs w:val="28"/>
        </w:rPr>
        <w:t>Прибыльность активов</w:t>
      </w:r>
      <w:r w:rsidR="003D4EF0">
        <w:rPr>
          <w:color w:val="000000"/>
          <w:sz w:val="28"/>
          <w:szCs w:val="28"/>
        </w:rPr>
        <w:t xml:space="preserve"> в свою очередь</w:t>
      </w:r>
      <w:r w:rsidRPr="00CD0DBA">
        <w:rPr>
          <w:color w:val="000000"/>
          <w:sz w:val="28"/>
          <w:szCs w:val="28"/>
        </w:rPr>
        <w:t xml:space="preserve"> характеризует способность активов банка приносить прибыль</w:t>
      </w:r>
      <w:r w:rsidR="003D4EF0">
        <w:rPr>
          <w:color w:val="000000"/>
          <w:sz w:val="28"/>
          <w:szCs w:val="28"/>
        </w:rPr>
        <w:t>,</w:t>
      </w:r>
      <w:r w:rsidRPr="00CD0DBA">
        <w:rPr>
          <w:color w:val="000000"/>
          <w:sz w:val="28"/>
          <w:szCs w:val="28"/>
        </w:rPr>
        <w:t xml:space="preserve"> и</w:t>
      </w:r>
      <w:r w:rsidR="0099499B" w:rsidRPr="0099499B">
        <w:rPr>
          <w:rFonts w:ascii="Times New Roman CYR" w:eastAsiaTheme="minorEastAsia" w:hAnsi="Times New Roman CYR" w:cs="Times New Roman CYR"/>
          <w:bCs/>
          <w:noProof/>
          <w:sz w:val="28"/>
          <w:szCs w:val="28"/>
        </w:rPr>
        <w:t xml:space="preserve"> показывает, сколько прибыли до налогообложения приходится на 1 руб. активов кредитной организации. </w:t>
      </w:r>
      <w:r w:rsidR="000715DE">
        <w:rPr>
          <w:rFonts w:ascii="Times New Roman CYR" w:eastAsiaTheme="minorEastAsia" w:hAnsi="Times New Roman CYR" w:cs="Times New Roman CYR"/>
          <w:bCs/>
          <w:noProof/>
          <w:sz w:val="28"/>
          <w:szCs w:val="28"/>
        </w:rPr>
        <w:t>Если</w:t>
      </w:r>
      <w:r w:rsidR="0099499B" w:rsidRPr="0099499B">
        <w:rPr>
          <w:rFonts w:ascii="Times New Roman CYR" w:eastAsiaTheme="minorEastAsia" w:hAnsi="Times New Roman CYR" w:cs="Times New Roman CYR"/>
          <w:bCs/>
          <w:noProof/>
          <w:sz w:val="28"/>
          <w:szCs w:val="28"/>
        </w:rPr>
        <w:t xml:space="preserve"> значение данного показателя эффективности банковской деятельности</w:t>
      </w:r>
      <w:r w:rsidR="000715DE">
        <w:rPr>
          <w:rFonts w:ascii="Times New Roman CYR" w:eastAsiaTheme="minorEastAsia" w:hAnsi="Times New Roman CYR" w:cs="Times New Roman CYR"/>
          <w:bCs/>
          <w:noProof/>
          <w:sz w:val="28"/>
          <w:szCs w:val="28"/>
        </w:rPr>
        <w:t xml:space="preserve"> </w:t>
      </w:r>
      <w:r w:rsidR="000715DE">
        <w:rPr>
          <w:rFonts w:ascii="Times New Roman CYR" w:eastAsiaTheme="minorEastAsia" w:hAnsi="Times New Roman CYR" w:cs="Times New Roman CYR"/>
          <w:bCs/>
          <w:noProof/>
          <w:sz w:val="28"/>
          <w:szCs w:val="28"/>
        </w:rPr>
        <w:lastRenderedPageBreak/>
        <w:t xml:space="preserve">низкое, то это </w:t>
      </w:r>
      <w:r w:rsidR="0099499B" w:rsidRPr="0099499B">
        <w:rPr>
          <w:rFonts w:ascii="Times New Roman CYR" w:eastAsiaTheme="minorEastAsia" w:hAnsi="Times New Roman CYR" w:cs="Times New Roman CYR"/>
          <w:bCs/>
          <w:noProof/>
          <w:sz w:val="28"/>
          <w:szCs w:val="28"/>
        </w:rPr>
        <w:t xml:space="preserve"> свидетельствует о </w:t>
      </w:r>
      <w:r w:rsidR="003D4EF0">
        <w:rPr>
          <w:rFonts w:ascii="Times New Roman CYR" w:eastAsiaTheme="minorEastAsia" w:hAnsi="Times New Roman CYR" w:cs="Times New Roman CYR"/>
          <w:bCs/>
          <w:noProof/>
          <w:sz w:val="28"/>
          <w:szCs w:val="28"/>
        </w:rPr>
        <w:t xml:space="preserve">неэффективной </w:t>
      </w:r>
      <w:r w:rsidR="0099499B" w:rsidRPr="0099499B">
        <w:rPr>
          <w:rFonts w:ascii="Times New Roman CYR" w:eastAsiaTheme="minorEastAsia" w:hAnsi="Times New Roman CYR" w:cs="Times New Roman CYR"/>
          <w:bCs/>
          <w:noProof/>
          <w:sz w:val="28"/>
          <w:szCs w:val="28"/>
        </w:rPr>
        <w:t xml:space="preserve">кредитной политике или о </w:t>
      </w:r>
      <w:r w:rsidR="003D4EF0">
        <w:rPr>
          <w:rFonts w:ascii="Times New Roman CYR" w:eastAsiaTheme="minorEastAsia" w:hAnsi="Times New Roman CYR" w:cs="Times New Roman CYR"/>
          <w:bCs/>
          <w:noProof/>
          <w:sz w:val="28"/>
          <w:szCs w:val="28"/>
        </w:rPr>
        <w:t xml:space="preserve">излишних </w:t>
      </w:r>
      <w:r w:rsidR="0099499B" w:rsidRPr="0099499B">
        <w:rPr>
          <w:rFonts w:ascii="Times New Roman CYR" w:eastAsiaTheme="minorEastAsia" w:hAnsi="Times New Roman CYR" w:cs="Times New Roman CYR"/>
          <w:bCs/>
          <w:noProof/>
          <w:sz w:val="28"/>
          <w:szCs w:val="28"/>
        </w:rPr>
        <w:t>операционных расходах,</w:t>
      </w:r>
      <w:r w:rsidR="000715DE">
        <w:rPr>
          <w:rFonts w:ascii="Times New Roman CYR" w:eastAsiaTheme="minorEastAsia" w:hAnsi="Times New Roman CYR" w:cs="Times New Roman CYR"/>
          <w:bCs/>
          <w:noProof/>
          <w:sz w:val="28"/>
          <w:szCs w:val="28"/>
        </w:rPr>
        <w:t xml:space="preserve"> а</w:t>
      </w:r>
      <w:r w:rsidR="0099499B" w:rsidRPr="0099499B">
        <w:rPr>
          <w:rFonts w:ascii="Times New Roman CYR" w:eastAsiaTheme="minorEastAsia" w:hAnsi="Times New Roman CYR" w:cs="Times New Roman CYR"/>
          <w:bCs/>
          <w:noProof/>
          <w:sz w:val="28"/>
          <w:szCs w:val="28"/>
        </w:rPr>
        <w:t xml:space="preserve"> высокое значение коэффициента является результатом удачного распоряжения активами банка.</w:t>
      </w:r>
    </w:p>
    <w:p w:rsidR="00CD0DBA" w:rsidRPr="00CD0DBA" w:rsidRDefault="00CD0DBA" w:rsidP="00CD0DBA">
      <w:pPr>
        <w:pStyle w:val="a4"/>
        <w:shd w:val="clear" w:color="auto" w:fill="FFFFFF"/>
        <w:spacing w:before="0" w:beforeAutospacing="0" w:after="0" w:afterAutospacing="0" w:line="360" w:lineRule="auto"/>
        <w:rPr>
          <w:color w:val="000000"/>
          <w:sz w:val="28"/>
          <w:szCs w:val="28"/>
        </w:rPr>
      </w:pPr>
      <w:r w:rsidRPr="00CD0DBA">
        <w:rPr>
          <w:color w:val="000000"/>
          <w:sz w:val="28"/>
          <w:szCs w:val="28"/>
        </w:rPr>
        <w:t xml:space="preserve">Данный показатель </w:t>
      </w:r>
      <w:r w:rsidR="000715DE">
        <w:rPr>
          <w:color w:val="000000"/>
          <w:sz w:val="28"/>
          <w:szCs w:val="28"/>
        </w:rPr>
        <w:t>определяется по</w:t>
      </w:r>
      <w:r w:rsidR="005B39F8">
        <w:rPr>
          <w:color w:val="000000"/>
          <w:sz w:val="28"/>
          <w:szCs w:val="28"/>
        </w:rPr>
        <w:t xml:space="preserve"> формул</w:t>
      </w:r>
      <w:r w:rsidR="000715DE">
        <w:rPr>
          <w:color w:val="000000"/>
          <w:sz w:val="28"/>
          <w:szCs w:val="28"/>
        </w:rPr>
        <w:t>е</w:t>
      </w:r>
      <w:r w:rsidR="005B39F8">
        <w:rPr>
          <w:color w:val="000000"/>
          <w:sz w:val="28"/>
          <w:szCs w:val="28"/>
        </w:rPr>
        <w:t xml:space="preserve"> (3</w:t>
      </w:r>
      <w:r w:rsidR="00D20B25">
        <w:rPr>
          <w:color w:val="000000"/>
          <w:sz w:val="28"/>
          <w:szCs w:val="28"/>
        </w:rPr>
        <w:t>.1.1</w:t>
      </w:r>
      <w:r w:rsidR="005B39F8">
        <w:rPr>
          <w:color w:val="000000"/>
          <w:sz w:val="28"/>
          <w:szCs w:val="28"/>
        </w:rPr>
        <w:t>)</w:t>
      </w:r>
      <w:r w:rsidRPr="00CD0DBA">
        <w:rPr>
          <w:color w:val="000000"/>
          <w:sz w:val="28"/>
          <w:szCs w:val="28"/>
        </w:rPr>
        <w:t>:</w:t>
      </w:r>
    </w:p>
    <w:p w:rsidR="00CD0DBA" w:rsidRPr="00CD0DBA" w:rsidRDefault="00CD0DBA" w:rsidP="00CD0DBA">
      <w:pPr>
        <w:pStyle w:val="a4"/>
        <w:shd w:val="clear" w:color="auto" w:fill="FFFFFF"/>
        <w:spacing w:before="190" w:beforeAutospacing="0" w:after="0" w:afterAutospacing="0" w:line="285" w:lineRule="atLeast"/>
        <w:rPr>
          <w:color w:val="000000"/>
          <w:sz w:val="28"/>
          <w:szCs w:val="28"/>
        </w:rPr>
      </w:pPr>
      <w:r w:rsidRPr="00CD0DBA">
        <w:rPr>
          <w:noProof/>
          <w:color w:val="000000"/>
          <w:sz w:val="28"/>
          <w:szCs w:val="28"/>
        </w:rPr>
        <w:drawing>
          <wp:inline distT="0" distB="0" distL="0" distR="0">
            <wp:extent cx="753745" cy="422275"/>
            <wp:effectExtent l="19050" t="0" r="8255" b="0"/>
            <wp:docPr id="4" name="Рисунок 1" descr="http://www.grandars.ru/images/1/review/id/2155/ad8ddc6d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155/ad8ddc6df6.jpg"/>
                    <pic:cNvPicPr>
                      <a:picLocks noChangeAspect="1" noChangeArrowheads="1"/>
                    </pic:cNvPicPr>
                  </pic:nvPicPr>
                  <pic:blipFill>
                    <a:blip r:embed="rId10" cstate="print"/>
                    <a:srcRect/>
                    <a:stretch>
                      <a:fillRect/>
                    </a:stretch>
                  </pic:blipFill>
                  <pic:spPr bwMode="auto">
                    <a:xfrm>
                      <a:off x="0" y="0"/>
                      <a:ext cx="753745" cy="422275"/>
                    </a:xfrm>
                    <a:prstGeom prst="rect">
                      <a:avLst/>
                    </a:prstGeom>
                    <a:noFill/>
                    <a:ln w="9525">
                      <a:noFill/>
                      <a:miter lim="800000"/>
                      <a:headEnd/>
                      <a:tailEnd/>
                    </a:ln>
                  </pic:spPr>
                </pic:pic>
              </a:graphicData>
            </a:graphic>
          </wp:inline>
        </w:drawing>
      </w:r>
      <w:r w:rsidR="005B39F8">
        <w:rPr>
          <w:color w:val="000000"/>
          <w:sz w:val="28"/>
          <w:szCs w:val="28"/>
        </w:rPr>
        <w:t xml:space="preserve">                                       (3</w:t>
      </w:r>
      <w:r w:rsidR="00D20B25">
        <w:rPr>
          <w:color w:val="000000"/>
          <w:sz w:val="28"/>
          <w:szCs w:val="28"/>
        </w:rPr>
        <w:t>.1.1</w:t>
      </w:r>
      <w:r w:rsidR="005B39F8">
        <w:rPr>
          <w:color w:val="000000"/>
          <w:sz w:val="28"/>
          <w:szCs w:val="28"/>
        </w:rPr>
        <w:t>)</w:t>
      </w:r>
    </w:p>
    <w:p w:rsidR="00CD0DBA" w:rsidRPr="00CD0DBA" w:rsidRDefault="00CD0DBA" w:rsidP="00CD0DBA">
      <w:pPr>
        <w:pStyle w:val="a4"/>
        <w:shd w:val="clear" w:color="auto" w:fill="FFFFFF"/>
        <w:spacing w:before="0" w:beforeAutospacing="0" w:after="0" w:afterAutospacing="0" w:line="360" w:lineRule="auto"/>
        <w:rPr>
          <w:color w:val="000000"/>
          <w:sz w:val="28"/>
          <w:szCs w:val="28"/>
        </w:rPr>
      </w:pPr>
      <w:r>
        <w:rPr>
          <w:rStyle w:val="a9"/>
          <w:rFonts w:eastAsiaTheme="majorEastAsia"/>
          <w:b w:val="0"/>
          <w:color w:val="000000"/>
          <w:sz w:val="28"/>
          <w:szCs w:val="28"/>
        </w:rPr>
        <w:t xml:space="preserve">Где, </w:t>
      </w:r>
      <w:r w:rsidRPr="0023609B">
        <w:rPr>
          <w:rStyle w:val="a9"/>
          <w:rFonts w:eastAsiaTheme="majorEastAsia"/>
          <w:b w:val="0"/>
          <w:color w:val="000000"/>
          <w:sz w:val="28"/>
          <w:szCs w:val="28"/>
        </w:rPr>
        <w:t>А</w:t>
      </w:r>
      <w:r w:rsidRPr="0023609B">
        <w:rPr>
          <w:rStyle w:val="a9"/>
          <w:rFonts w:eastAsiaTheme="majorEastAsia"/>
          <w:b w:val="0"/>
          <w:color w:val="000000"/>
          <w:sz w:val="28"/>
          <w:szCs w:val="28"/>
          <w:vertAlign w:val="subscript"/>
        </w:rPr>
        <w:t>д</w:t>
      </w:r>
      <w:r w:rsidRPr="00CD0DBA">
        <w:rPr>
          <w:rStyle w:val="apple-converted-space"/>
          <w:rFonts w:eastAsiaTheme="majorEastAsia"/>
          <w:color w:val="000000"/>
          <w:sz w:val="28"/>
          <w:szCs w:val="28"/>
        </w:rPr>
        <w:t> </w:t>
      </w:r>
      <w:r w:rsidRPr="00CD0DBA">
        <w:rPr>
          <w:color w:val="000000"/>
          <w:sz w:val="28"/>
          <w:szCs w:val="28"/>
        </w:rPr>
        <w:t>— активы, приносящие доход.</w:t>
      </w:r>
    </w:p>
    <w:p w:rsidR="00CD0DBA" w:rsidRPr="00CD0DBA" w:rsidRDefault="00CD0DBA" w:rsidP="00CD0DBA">
      <w:pPr>
        <w:pStyle w:val="a4"/>
        <w:shd w:val="clear" w:color="auto" w:fill="FFFFFF"/>
        <w:spacing w:before="0" w:beforeAutospacing="0" w:after="0" w:afterAutospacing="0" w:line="360" w:lineRule="auto"/>
        <w:ind w:firstLine="709"/>
        <w:jc w:val="both"/>
        <w:rPr>
          <w:color w:val="000000"/>
          <w:sz w:val="28"/>
          <w:szCs w:val="28"/>
        </w:rPr>
      </w:pPr>
      <w:r w:rsidRPr="00CD0DBA">
        <w:rPr>
          <w:color w:val="000000"/>
          <w:sz w:val="28"/>
          <w:szCs w:val="28"/>
        </w:rPr>
        <w:t xml:space="preserve">Разница между этими двумя показателями </w:t>
      </w:r>
      <w:r w:rsidR="000715DE">
        <w:rPr>
          <w:color w:val="000000"/>
          <w:sz w:val="28"/>
          <w:szCs w:val="28"/>
        </w:rPr>
        <w:t xml:space="preserve">показывает </w:t>
      </w:r>
      <w:r w:rsidRPr="00CD0DBA">
        <w:rPr>
          <w:color w:val="000000"/>
          <w:sz w:val="28"/>
          <w:szCs w:val="28"/>
        </w:rPr>
        <w:t xml:space="preserve">о возможности банка повысить свою рентабельность за счет сокращения числа активов, </w:t>
      </w:r>
      <w:r w:rsidR="003D4EF0">
        <w:rPr>
          <w:color w:val="000000"/>
          <w:sz w:val="28"/>
          <w:szCs w:val="28"/>
        </w:rPr>
        <w:t xml:space="preserve">которые </w:t>
      </w:r>
      <w:r w:rsidRPr="00CD0DBA">
        <w:rPr>
          <w:color w:val="000000"/>
          <w:sz w:val="28"/>
          <w:szCs w:val="28"/>
        </w:rPr>
        <w:t>не принося</w:t>
      </w:r>
      <w:r w:rsidR="003D4EF0">
        <w:rPr>
          <w:color w:val="000000"/>
          <w:sz w:val="28"/>
          <w:szCs w:val="28"/>
        </w:rPr>
        <w:t>т</w:t>
      </w:r>
      <w:r w:rsidR="000715DE">
        <w:rPr>
          <w:color w:val="000000"/>
          <w:sz w:val="28"/>
          <w:szCs w:val="28"/>
        </w:rPr>
        <w:t xml:space="preserve"> ему</w:t>
      </w:r>
      <w:r w:rsidRPr="00CD0DBA">
        <w:rPr>
          <w:color w:val="000000"/>
          <w:sz w:val="28"/>
          <w:szCs w:val="28"/>
        </w:rPr>
        <w:t xml:space="preserve"> доход.</w:t>
      </w:r>
    </w:p>
    <w:p w:rsidR="003C6291" w:rsidRPr="00A70184" w:rsidRDefault="003D4EF0" w:rsidP="00CD0DBA">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Pr>
          <w:rFonts w:ascii="Times New Roman CYR" w:eastAsiaTheme="minorEastAsia" w:hAnsi="Times New Roman CYR" w:cs="Times New Roman CYR"/>
          <w:bCs/>
          <w:noProof/>
          <w:sz w:val="28"/>
          <w:szCs w:val="28"/>
          <w:lang w:eastAsia="ru-RU"/>
        </w:rPr>
        <w:t>Еще одним показателем использующимся при</w:t>
      </w:r>
      <w:r w:rsidR="003C6291" w:rsidRPr="00A70184">
        <w:rPr>
          <w:rFonts w:ascii="Times New Roman CYR" w:eastAsiaTheme="minorEastAsia" w:hAnsi="Times New Roman CYR" w:cs="Times New Roman CYR"/>
          <w:bCs/>
          <w:noProof/>
          <w:sz w:val="28"/>
          <w:szCs w:val="28"/>
          <w:lang w:eastAsia="ru-RU"/>
        </w:rPr>
        <w:t xml:space="preserve"> оценке эффективности деятельности коммерческих банков </w:t>
      </w:r>
      <w:r>
        <w:rPr>
          <w:rFonts w:ascii="Times New Roman CYR" w:eastAsiaTheme="minorEastAsia" w:hAnsi="Times New Roman CYR" w:cs="Times New Roman CYR"/>
          <w:bCs/>
          <w:noProof/>
          <w:sz w:val="28"/>
          <w:szCs w:val="28"/>
          <w:lang w:eastAsia="ru-RU"/>
        </w:rPr>
        <w:t>является</w:t>
      </w:r>
      <w:r w:rsidR="003C6291" w:rsidRPr="00A70184">
        <w:rPr>
          <w:rFonts w:ascii="Times New Roman CYR" w:eastAsiaTheme="minorEastAsia" w:hAnsi="Times New Roman CYR" w:cs="Times New Roman CYR"/>
          <w:bCs/>
          <w:noProof/>
          <w:sz w:val="28"/>
          <w:szCs w:val="28"/>
          <w:lang w:eastAsia="ru-RU"/>
        </w:rPr>
        <w:t xml:space="preserve"> показатель чистой процентной маржи, чистого спрэда от кредитных операций, структуры расходов.</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r w:rsidRPr="0023609B">
        <w:rPr>
          <w:rFonts w:ascii="Times New Roman" w:eastAsia="Times New Roman" w:hAnsi="Times New Roman" w:cs="Times New Roman"/>
          <w:bCs/>
          <w:color w:val="000000"/>
          <w:sz w:val="28"/>
          <w:szCs w:val="28"/>
          <w:lang w:eastAsia="ru-RU"/>
        </w:rPr>
        <w:t>Чистая процентная маржа</w:t>
      </w:r>
      <w:r w:rsidRPr="0023609B">
        <w:rPr>
          <w:rFonts w:ascii="Times New Roman" w:eastAsia="Times New Roman" w:hAnsi="Times New Roman" w:cs="Times New Roman"/>
          <w:color w:val="000000"/>
          <w:sz w:val="28"/>
          <w:szCs w:val="28"/>
          <w:lang w:eastAsia="ru-RU"/>
        </w:rPr>
        <w:t> рассчитывается по формуле</w:t>
      </w:r>
      <w:r w:rsidR="005B39F8">
        <w:rPr>
          <w:rFonts w:ascii="Times New Roman" w:eastAsia="Times New Roman" w:hAnsi="Times New Roman" w:cs="Times New Roman"/>
          <w:color w:val="000000"/>
          <w:sz w:val="28"/>
          <w:szCs w:val="28"/>
          <w:lang w:eastAsia="ru-RU"/>
        </w:rPr>
        <w:t xml:space="preserve"> (4</w:t>
      </w:r>
      <w:r w:rsidR="00D20B25">
        <w:rPr>
          <w:rFonts w:ascii="Times New Roman" w:eastAsia="Times New Roman" w:hAnsi="Times New Roman" w:cs="Times New Roman"/>
          <w:color w:val="000000"/>
          <w:sz w:val="28"/>
          <w:szCs w:val="28"/>
          <w:lang w:eastAsia="ru-RU"/>
        </w:rPr>
        <w:t>.1.1</w:t>
      </w:r>
      <w:r w:rsidR="005B39F8">
        <w:rPr>
          <w:rFonts w:ascii="Times New Roman" w:eastAsia="Times New Roman" w:hAnsi="Times New Roman" w:cs="Times New Roman"/>
          <w:color w:val="000000"/>
          <w:sz w:val="28"/>
          <w:szCs w:val="28"/>
          <w:lang w:eastAsia="ru-RU"/>
        </w:rPr>
        <w:t>)</w:t>
      </w:r>
    </w:p>
    <w:p w:rsidR="0023609B" w:rsidRPr="0023609B" w:rsidRDefault="0023609B" w:rsidP="0023609B">
      <w:pPr>
        <w:shd w:val="clear" w:color="auto" w:fill="FFFFFF"/>
        <w:spacing w:before="190" w:after="0" w:line="285" w:lineRule="atLeast"/>
        <w:rPr>
          <w:rFonts w:ascii="Times New Roman" w:eastAsia="Times New Roman" w:hAnsi="Times New Roman" w:cs="Times New Roman"/>
          <w:color w:val="000000"/>
          <w:sz w:val="28"/>
          <w:szCs w:val="28"/>
          <w:lang w:eastAsia="ru-RU"/>
        </w:rPr>
      </w:pPr>
      <w:r w:rsidRPr="0023609B">
        <w:rPr>
          <w:rFonts w:ascii="Times New Roman" w:eastAsia="Times New Roman" w:hAnsi="Times New Roman" w:cs="Times New Roman"/>
          <w:noProof/>
          <w:color w:val="000000"/>
          <w:sz w:val="28"/>
          <w:szCs w:val="28"/>
          <w:lang w:eastAsia="ru-RU"/>
        </w:rPr>
        <w:drawing>
          <wp:inline distT="0" distB="0" distL="0" distR="0">
            <wp:extent cx="1216025" cy="431800"/>
            <wp:effectExtent l="19050" t="0" r="3175" b="0"/>
            <wp:docPr id="8" name="Рисунок 8" descr="http://www.grandars.ru/images/1/review/id/2155/15e178aa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ars.ru/images/1/review/id/2155/15e178aa6d.jpg"/>
                    <pic:cNvPicPr>
                      <a:picLocks noChangeAspect="1" noChangeArrowheads="1"/>
                    </pic:cNvPicPr>
                  </pic:nvPicPr>
                  <pic:blipFill>
                    <a:blip r:embed="rId11" cstate="print"/>
                    <a:srcRect/>
                    <a:stretch>
                      <a:fillRect/>
                    </a:stretch>
                  </pic:blipFill>
                  <pic:spPr bwMode="auto">
                    <a:xfrm>
                      <a:off x="0" y="0"/>
                      <a:ext cx="1216025" cy="431800"/>
                    </a:xfrm>
                    <a:prstGeom prst="rect">
                      <a:avLst/>
                    </a:prstGeom>
                    <a:noFill/>
                    <a:ln w="9525">
                      <a:noFill/>
                      <a:miter lim="800000"/>
                      <a:headEnd/>
                      <a:tailEnd/>
                    </a:ln>
                  </pic:spPr>
                </pic:pic>
              </a:graphicData>
            </a:graphic>
          </wp:inline>
        </w:drawing>
      </w:r>
      <w:r w:rsidR="005B39F8">
        <w:rPr>
          <w:rFonts w:ascii="Times New Roman" w:eastAsia="Times New Roman" w:hAnsi="Times New Roman" w:cs="Times New Roman"/>
          <w:color w:val="000000"/>
          <w:sz w:val="28"/>
          <w:szCs w:val="28"/>
          <w:lang w:eastAsia="ru-RU"/>
        </w:rPr>
        <w:t xml:space="preserve">                      (4</w:t>
      </w:r>
      <w:r w:rsidR="00D20B25">
        <w:rPr>
          <w:rFonts w:ascii="Times New Roman" w:eastAsia="Times New Roman" w:hAnsi="Times New Roman" w:cs="Times New Roman"/>
          <w:color w:val="000000"/>
          <w:sz w:val="28"/>
          <w:szCs w:val="28"/>
          <w:lang w:eastAsia="ru-RU"/>
        </w:rPr>
        <w:t>.1.1</w:t>
      </w:r>
      <w:r w:rsidR="005B39F8">
        <w:rPr>
          <w:rFonts w:ascii="Times New Roman" w:eastAsia="Times New Roman" w:hAnsi="Times New Roman" w:cs="Times New Roman"/>
          <w:color w:val="000000"/>
          <w:sz w:val="28"/>
          <w:szCs w:val="28"/>
          <w:lang w:eastAsia="ru-RU"/>
        </w:rPr>
        <w:t>)</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r w:rsidRPr="0023609B">
        <w:rPr>
          <w:rFonts w:ascii="Times New Roman" w:eastAsia="Times New Roman" w:hAnsi="Times New Roman" w:cs="Times New Roman"/>
          <w:bCs/>
          <w:color w:val="000000"/>
          <w:sz w:val="28"/>
          <w:szCs w:val="28"/>
          <w:lang w:eastAsia="ru-RU"/>
        </w:rPr>
        <w:t>Где, ЧПМ</w:t>
      </w:r>
      <w:r w:rsidRPr="0023609B">
        <w:rPr>
          <w:rFonts w:ascii="Times New Roman" w:eastAsia="Times New Roman" w:hAnsi="Times New Roman" w:cs="Times New Roman"/>
          <w:color w:val="000000"/>
          <w:sz w:val="28"/>
          <w:szCs w:val="28"/>
          <w:lang w:eastAsia="ru-RU"/>
        </w:rPr>
        <w:t> — чистая процентная маржа;</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proofErr w:type="spellStart"/>
      <w:r w:rsidRPr="0023609B">
        <w:rPr>
          <w:rFonts w:ascii="Times New Roman" w:eastAsia="Times New Roman" w:hAnsi="Times New Roman" w:cs="Times New Roman"/>
          <w:bCs/>
          <w:color w:val="000000"/>
          <w:sz w:val="28"/>
          <w:szCs w:val="28"/>
          <w:lang w:eastAsia="ru-RU"/>
        </w:rPr>
        <w:t>Д</w:t>
      </w:r>
      <w:r w:rsidRPr="0023609B">
        <w:rPr>
          <w:rFonts w:ascii="Times New Roman" w:eastAsia="Times New Roman" w:hAnsi="Times New Roman" w:cs="Times New Roman"/>
          <w:bCs/>
          <w:color w:val="000000"/>
          <w:sz w:val="28"/>
          <w:szCs w:val="28"/>
          <w:vertAlign w:val="subscript"/>
          <w:lang w:eastAsia="ru-RU"/>
        </w:rPr>
        <w:t>п</w:t>
      </w:r>
      <w:proofErr w:type="spellEnd"/>
      <w:r w:rsidRPr="0023609B">
        <w:rPr>
          <w:rFonts w:ascii="Times New Roman" w:eastAsia="Times New Roman" w:hAnsi="Times New Roman" w:cs="Times New Roman"/>
          <w:color w:val="000000"/>
          <w:sz w:val="28"/>
          <w:szCs w:val="28"/>
          <w:lang w:eastAsia="ru-RU"/>
        </w:rPr>
        <w:t> — процентные доходы за период;</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proofErr w:type="spellStart"/>
      <w:r w:rsidRPr="0023609B">
        <w:rPr>
          <w:rFonts w:ascii="Times New Roman" w:eastAsia="Times New Roman" w:hAnsi="Times New Roman" w:cs="Times New Roman"/>
          <w:bCs/>
          <w:color w:val="000000"/>
          <w:sz w:val="28"/>
          <w:szCs w:val="28"/>
          <w:lang w:eastAsia="ru-RU"/>
        </w:rPr>
        <w:t>Р</w:t>
      </w:r>
      <w:r w:rsidRPr="0023609B">
        <w:rPr>
          <w:rFonts w:ascii="Times New Roman" w:eastAsia="Times New Roman" w:hAnsi="Times New Roman" w:cs="Times New Roman"/>
          <w:bCs/>
          <w:color w:val="000000"/>
          <w:sz w:val="28"/>
          <w:szCs w:val="28"/>
          <w:vertAlign w:val="subscript"/>
          <w:lang w:eastAsia="ru-RU"/>
        </w:rPr>
        <w:t>п</w:t>
      </w:r>
      <w:proofErr w:type="spellEnd"/>
      <w:r w:rsidRPr="0023609B">
        <w:rPr>
          <w:rFonts w:ascii="Times New Roman" w:eastAsia="Times New Roman" w:hAnsi="Times New Roman" w:cs="Times New Roman"/>
          <w:color w:val="000000"/>
          <w:sz w:val="28"/>
          <w:szCs w:val="28"/>
          <w:lang w:eastAsia="ru-RU"/>
        </w:rPr>
        <w:t> — процентные расходы за период;</w:t>
      </w:r>
    </w:p>
    <w:p w:rsidR="0023609B" w:rsidRPr="0023609B" w:rsidRDefault="0023609B" w:rsidP="0023609B">
      <w:pPr>
        <w:shd w:val="clear" w:color="auto" w:fill="FFFFFF"/>
        <w:spacing w:after="0" w:line="360" w:lineRule="auto"/>
        <w:rPr>
          <w:rFonts w:ascii="Times New Roman" w:eastAsia="Times New Roman" w:hAnsi="Times New Roman" w:cs="Times New Roman"/>
          <w:color w:val="000000"/>
          <w:sz w:val="28"/>
          <w:szCs w:val="28"/>
          <w:lang w:eastAsia="ru-RU"/>
        </w:rPr>
      </w:pPr>
      <w:r w:rsidRPr="0023609B">
        <w:rPr>
          <w:rFonts w:ascii="Times New Roman" w:eastAsia="Times New Roman" w:hAnsi="Times New Roman" w:cs="Times New Roman"/>
          <w:bCs/>
          <w:color w:val="000000"/>
          <w:sz w:val="28"/>
          <w:szCs w:val="28"/>
          <w:lang w:eastAsia="ru-RU"/>
        </w:rPr>
        <w:t>А</w:t>
      </w:r>
      <w:r w:rsidRPr="0023609B">
        <w:rPr>
          <w:rFonts w:ascii="Times New Roman" w:eastAsia="Times New Roman" w:hAnsi="Times New Roman" w:cs="Times New Roman"/>
          <w:bCs/>
          <w:color w:val="000000"/>
          <w:sz w:val="28"/>
          <w:szCs w:val="28"/>
          <w:vertAlign w:val="subscript"/>
          <w:lang w:eastAsia="ru-RU"/>
        </w:rPr>
        <w:t>д</w:t>
      </w:r>
      <w:r w:rsidRPr="0023609B">
        <w:rPr>
          <w:rFonts w:ascii="Times New Roman" w:eastAsia="Times New Roman" w:hAnsi="Times New Roman" w:cs="Times New Roman"/>
          <w:color w:val="000000"/>
          <w:sz w:val="28"/>
          <w:szCs w:val="28"/>
          <w:lang w:eastAsia="ru-RU"/>
        </w:rPr>
        <w:t> — активы, приносящие доход.</w:t>
      </w:r>
    </w:p>
    <w:p w:rsidR="0099499B" w:rsidRDefault="0023609B" w:rsidP="0023609B">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sidRPr="00A70184">
        <w:rPr>
          <w:rFonts w:ascii="Times New Roman CYR" w:eastAsiaTheme="minorEastAsia" w:hAnsi="Times New Roman CYR" w:cs="Times New Roman CYR"/>
          <w:bCs/>
          <w:noProof/>
          <w:sz w:val="28"/>
          <w:szCs w:val="28"/>
          <w:lang w:eastAsia="ru-RU"/>
        </w:rPr>
        <w:t>Коэффициент чистой процентной маржи</w:t>
      </w:r>
      <w:r w:rsidR="000715DE">
        <w:rPr>
          <w:rFonts w:ascii="Times New Roman CYR" w:eastAsiaTheme="minorEastAsia" w:hAnsi="Times New Roman CYR" w:cs="Times New Roman CYR"/>
          <w:bCs/>
          <w:noProof/>
          <w:sz w:val="28"/>
          <w:szCs w:val="28"/>
          <w:lang w:eastAsia="ru-RU"/>
        </w:rPr>
        <w:t xml:space="preserve">, это </w:t>
      </w:r>
      <w:r w:rsidR="003C6291" w:rsidRPr="00A70184">
        <w:rPr>
          <w:rFonts w:ascii="Times New Roman CYR" w:eastAsiaTheme="minorEastAsia" w:hAnsi="Times New Roman CYR" w:cs="Times New Roman CYR"/>
          <w:bCs/>
          <w:noProof/>
          <w:sz w:val="28"/>
          <w:szCs w:val="28"/>
          <w:lang w:eastAsia="ru-RU"/>
        </w:rPr>
        <w:t>отношение чистых процентных и аналогичных доходов к средней величине активов показывает, сколько чистого процентного дохода приходится на 1 руб. активов банка и отражает эффективность управления расходами и политики установления цен на услуги банка.</w:t>
      </w:r>
    </w:p>
    <w:p w:rsidR="0023609B" w:rsidRDefault="003D4EF0" w:rsidP="003C6291">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Pr>
          <w:rFonts w:ascii="Times New Roman CYR" w:eastAsiaTheme="minorEastAsia" w:hAnsi="Times New Roman CYR" w:cs="Times New Roman CYR"/>
          <w:bCs/>
          <w:noProof/>
          <w:sz w:val="28"/>
          <w:szCs w:val="28"/>
          <w:lang w:eastAsia="ru-RU"/>
        </w:rPr>
        <w:t>В свою очередь</w:t>
      </w:r>
      <w:r w:rsidR="000715DE">
        <w:rPr>
          <w:rFonts w:ascii="Times New Roman CYR" w:eastAsiaTheme="minorEastAsia" w:hAnsi="Times New Roman CYR" w:cs="Times New Roman CYR"/>
          <w:bCs/>
          <w:noProof/>
          <w:sz w:val="28"/>
          <w:szCs w:val="28"/>
          <w:lang w:eastAsia="ru-RU"/>
        </w:rPr>
        <w:t>,</w:t>
      </w:r>
      <w:r>
        <w:rPr>
          <w:rFonts w:ascii="Times New Roman CYR" w:eastAsiaTheme="minorEastAsia" w:hAnsi="Times New Roman CYR" w:cs="Times New Roman CYR"/>
          <w:bCs/>
          <w:noProof/>
          <w:sz w:val="28"/>
          <w:szCs w:val="28"/>
          <w:lang w:eastAsia="ru-RU"/>
        </w:rPr>
        <w:t xml:space="preserve"> к</w:t>
      </w:r>
      <w:r w:rsidR="003C6291" w:rsidRPr="00A70184">
        <w:rPr>
          <w:rFonts w:ascii="Times New Roman CYR" w:eastAsiaTheme="minorEastAsia" w:hAnsi="Times New Roman CYR" w:cs="Times New Roman CYR"/>
          <w:bCs/>
          <w:noProof/>
          <w:sz w:val="28"/>
          <w:szCs w:val="28"/>
          <w:lang w:eastAsia="ru-RU"/>
        </w:rPr>
        <w:t>оэффициент чистого процентного спрэда</w:t>
      </w:r>
      <w:r w:rsidR="000715DE">
        <w:rPr>
          <w:rFonts w:ascii="Times New Roman CYR" w:eastAsiaTheme="minorEastAsia" w:hAnsi="Times New Roman CYR" w:cs="Times New Roman CYR"/>
          <w:bCs/>
          <w:noProof/>
          <w:sz w:val="28"/>
          <w:szCs w:val="28"/>
          <w:lang w:eastAsia="ru-RU"/>
        </w:rPr>
        <w:t>,</w:t>
      </w:r>
      <w:r w:rsidR="003C6291" w:rsidRPr="00A70184">
        <w:rPr>
          <w:rFonts w:ascii="Times New Roman CYR" w:eastAsiaTheme="minorEastAsia" w:hAnsi="Times New Roman CYR" w:cs="Times New Roman CYR"/>
          <w:bCs/>
          <w:noProof/>
          <w:sz w:val="28"/>
          <w:szCs w:val="28"/>
          <w:lang w:eastAsia="ru-RU"/>
        </w:rPr>
        <w:t xml:space="preserve"> </w:t>
      </w:r>
      <w:r>
        <w:rPr>
          <w:rFonts w:ascii="Times New Roman CYR" w:eastAsiaTheme="minorEastAsia" w:hAnsi="Times New Roman CYR" w:cs="Times New Roman CYR"/>
          <w:bCs/>
          <w:noProof/>
          <w:sz w:val="28"/>
          <w:szCs w:val="28"/>
          <w:lang w:eastAsia="ru-RU"/>
        </w:rPr>
        <w:t>расчитывается как</w:t>
      </w:r>
      <w:r w:rsidR="000715DE">
        <w:rPr>
          <w:rFonts w:ascii="Times New Roman CYR" w:eastAsiaTheme="minorEastAsia" w:hAnsi="Times New Roman CYR" w:cs="Times New Roman CYR"/>
          <w:bCs/>
          <w:noProof/>
          <w:sz w:val="28"/>
          <w:szCs w:val="28"/>
          <w:lang w:eastAsia="ru-RU"/>
        </w:rPr>
        <w:t>:</w:t>
      </w:r>
      <w:r>
        <w:rPr>
          <w:rFonts w:ascii="Times New Roman CYR" w:eastAsiaTheme="minorEastAsia" w:hAnsi="Times New Roman CYR" w:cs="Times New Roman CYR"/>
          <w:bCs/>
          <w:noProof/>
          <w:sz w:val="28"/>
          <w:szCs w:val="28"/>
          <w:lang w:eastAsia="ru-RU"/>
        </w:rPr>
        <w:t xml:space="preserve"> </w:t>
      </w:r>
      <w:r w:rsidR="003C6291" w:rsidRPr="00A70184">
        <w:rPr>
          <w:rFonts w:ascii="Times New Roman CYR" w:eastAsiaTheme="minorEastAsia" w:hAnsi="Times New Roman CYR" w:cs="Times New Roman CYR"/>
          <w:bCs/>
          <w:noProof/>
          <w:sz w:val="28"/>
          <w:szCs w:val="28"/>
          <w:lang w:eastAsia="ru-RU"/>
        </w:rPr>
        <w:t>(Процентные доходы / Средняя величина ссуд) х 100% – (Процентные расходы / средняя величина оплачиваемых обязательств) х 100%</w:t>
      </w:r>
      <w:r w:rsidR="0023609B">
        <w:rPr>
          <w:rFonts w:ascii="Times New Roman CYR" w:eastAsiaTheme="minorEastAsia" w:hAnsi="Times New Roman CYR" w:cs="Times New Roman CYR"/>
          <w:bCs/>
          <w:noProof/>
          <w:sz w:val="28"/>
          <w:szCs w:val="28"/>
          <w:lang w:eastAsia="ru-RU"/>
        </w:rPr>
        <w:t>, в виде формулы это выглядит, так</w:t>
      </w:r>
      <w:r>
        <w:rPr>
          <w:rFonts w:ascii="Times New Roman CYR" w:eastAsiaTheme="minorEastAsia" w:hAnsi="Times New Roman CYR" w:cs="Times New Roman CYR"/>
          <w:bCs/>
          <w:noProof/>
          <w:sz w:val="28"/>
          <w:szCs w:val="28"/>
          <w:lang w:eastAsia="ru-RU"/>
        </w:rPr>
        <w:t xml:space="preserve"> (5.1.1)</w:t>
      </w:r>
      <w:r w:rsidR="0023609B">
        <w:rPr>
          <w:rFonts w:ascii="Times New Roman CYR" w:eastAsiaTheme="minorEastAsia" w:hAnsi="Times New Roman CYR" w:cs="Times New Roman CYR"/>
          <w:bCs/>
          <w:noProof/>
          <w:sz w:val="28"/>
          <w:szCs w:val="28"/>
          <w:lang w:eastAsia="ru-RU"/>
        </w:rPr>
        <w:t>:</w:t>
      </w:r>
    </w:p>
    <w:p w:rsidR="0023609B" w:rsidRPr="0023609B" w:rsidRDefault="0023609B" w:rsidP="0023609B">
      <w:pPr>
        <w:shd w:val="clear" w:color="auto" w:fill="FFFFFF"/>
        <w:spacing w:before="190" w:after="0" w:line="285" w:lineRule="atLeast"/>
        <w:rPr>
          <w:rFonts w:ascii="Times New Roman" w:eastAsia="Times New Roman" w:hAnsi="Times New Roman" w:cs="Times New Roman"/>
          <w:color w:val="000000"/>
          <w:sz w:val="28"/>
          <w:szCs w:val="28"/>
          <w:lang w:eastAsia="ru-RU"/>
        </w:rPr>
      </w:pPr>
      <w:r w:rsidRPr="005B39F8">
        <w:rPr>
          <w:rFonts w:ascii="Times New Roman" w:eastAsia="Times New Roman" w:hAnsi="Times New Roman" w:cs="Times New Roman"/>
          <w:noProof/>
          <w:color w:val="000000"/>
          <w:lang w:eastAsia="ru-RU"/>
        </w:rPr>
        <w:drawing>
          <wp:inline distT="0" distB="0" distL="0" distR="0">
            <wp:extent cx="1115060" cy="422275"/>
            <wp:effectExtent l="19050" t="0" r="8890" b="0"/>
            <wp:docPr id="10" name="Рисунок 10" descr="http://www.grandars.ru/images/1/review/id/2155/cb4aab69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ndars.ru/images/1/review/id/2155/cb4aab69af.jpg"/>
                    <pic:cNvPicPr>
                      <a:picLocks noChangeAspect="1" noChangeArrowheads="1"/>
                    </pic:cNvPicPr>
                  </pic:nvPicPr>
                  <pic:blipFill>
                    <a:blip r:embed="rId12" cstate="print"/>
                    <a:srcRect/>
                    <a:stretch>
                      <a:fillRect/>
                    </a:stretch>
                  </pic:blipFill>
                  <pic:spPr bwMode="auto">
                    <a:xfrm>
                      <a:off x="0" y="0"/>
                      <a:ext cx="1115060" cy="422275"/>
                    </a:xfrm>
                    <a:prstGeom prst="rect">
                      <a:avLst/>
                    </a:prstGeom>
                    <a:noFill/>
                    <a:ln w="9525">
                      <a:noFill/>
                      <a:miter lim="800000"/>
                      <a:headEnd/>
                      <a:tailEnd/>
                    </a:ln>
                  </pic:spPr>
                </pic:pic>
              </a:graphicData>
            </a:graphic>
          </wp:inline>
        </w:drawing>
      </w:r>
      <w:r w:rsidR="00D20B25">
        <w:rPr>
          <w:rFonts w:ascii="Times New Roman" w:eastAsia="Times New Roman" w:hAnsi="Times New Roman" w:cs="Times New Roman"/>
          <w:color w:val="000000"/>
          <w:sz w:val="28"/>
          <w:szCs w:val="28"/>
          <w:lang w:eastAsia="ru-RU"/>
        </w:rPr>
        <w:t xml:space="preserve">                </w:t>
      </w:r>
      <w:r w:rsidR="005B39F8" w:rsidRPr="005B39F8">
        <w:rPr>
          <w:rFonts w:ascii="Times New Roman" w:eastAsia="Times New Roman" w:hAnsi="Times New Roman" w:cs="Times New Roman"/>
          <w:color w:val="000000"/>
          <w:sz w:val="28"/>
          <w:szCs w:val="28"/>
          <w:lang w:eastAsia="ru-RU"/>
        </w:rPr>
        <w:t>(5</w:t>
      </w:r>
      <w:r w:rsidR="00D20B25">
        <w:rPr>
          <w:rFonts w:ascii="Times New Roman" w:eastAsia="Times New Roman" w:hAnsi="Times New Roman" w:cs="Times New Roman"/>
          <w:color w:val="000000"/>
          <w:sz w:val="28"/>
          <w:szCs w:val="28"/>
          <w:lang w:eastAsia="ru-RU"/>
        </w:rPr>
        <w:t>.1.1</w:t>
      </w:r>
      <w:r w:rsidR="005B39F8" w:rsidRPr="005B39F8">
        <w:rPr>
          <w:rFonts w:ascii="Times New Roman" w:eastAsia="Times New Roman" w:hAnsi="Times New Roman" w:cs="Times New Roman"/>
          <w:color w:val="000000"/>
          <w:sz w:val="28"/>
          <w:szCs w:val="28"/>
          <w:lang w:eastAsia="ru-RU"/>
        </w:rPr>
        <w:t>)</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r w:rsidRPr="005B39F8">
        <w:rPr>
          <w:rFonts w:ascii="Times New Roman" w:eastAsia="Times New Roman" w:hAnsi="Times New Roman" w:cs="Times New Roman"/>
          <w:bCs/>
          <w:color w:val="000000"/>
          <w:sz w:val="28"/>
          <w:szCs w:val="28"/>
          <w:lang w:eastAsia="ru-RU"/>
        </w:rPr>
        <w:lastRenderedPageBreak/>
        <w:t xml:space="preserve">Где, </w:t>
      </w:r>
      <w:proofErr w:type="spellStart"/>
      <w:r w:rsidRPr="005B39F8">
        <w:rPr>
          <w:rFonts w:ascii="Times New Roman" w:eastAsia="Times New Roman" w:hAnsi="Times New Roman" w:cs="Times New Roman"/>
          <w:bCs/>
          <w:color w:val="000000"/>
          <w:sz w:val="28"/>
          <w:szCs w:val="28"/>
          <w:lang w:eastAsia="ru-RU"/>
        </w:rPr>
        <w:t>Д</w:t>
      </w:r>
      <w:r w:rsidRPr="005B39F8">
        <w:rPr>
          <w:rFonts w:ascii="Times New Roman" w:eastAsia="Times New Roman" w:hAnsi="Times New Roman" w:cs="Times New Roman"/>
          <w:bCs/>
          <w:color w:val="000000"/>
          <w:sz w:val="28"/>
          <w:szCs w:val="28"/>
          <w:vertAlign w:val="subscript"/>
          <w:lang w:eastAsia="ru-RU"/>
        </w:rPr>
        <w:t>п</w:t>
      </w:r>
      <w:proofErr w:type="spellEnd"/>
      <w:r w:rsidRPr="005B39F8">
        <w:rPr>
          <w:rFonts w:ascii="Times New Roman" w:eastAsia="Times New Roman" w:hAnsi="Times New Roman" w:cs="Times New Roman"/>
          <w:color w:val="000000"/>
          <w:sz w:val="28"/>
          <w:szCs w:val="28"/>
          <w:lang w:eastAsia="ru-RU"/>
        </w:rPr>
        <w:t> </w:t>
      </w:r>
      <w:r w:rsidRPr="0023609B">
        <w:rPr>
          <w:rFonts w:ascii="Times New Roman" w:eastAsia="Times New Roman" w:hAnsi="Times New Roman" w:cs="Times New Roman"/>
          <w:color w:val="000000"/>
          <w:sz w:val="28"/>
          <w:szCs w:val="28"/>
          <w:lang w:eastAsia="ru-RU"/>
        </w:rPr>
        <w:t>— процентные доходы;</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proofErr w:type="spellStart"/>
      <w:r w:rsidRPr="0023609B">
        <w:rPr>
          <w:rFonts w:ascii="Times New Roman" w:eastAsia="Times New Roman" w:hAnsi="Times New Roman" w:cs="Times New Roman"/>
          <w:bCs/>
          <w:color w:val="000000"/>
          <w:sz w:val="28"/>
          <w:szCs w:val="28"/>
          <w:lang w:eastAsia="ru-RU"/>
        </w:rPr>
        <w:t>Р</w:t>
      </w:r>
      <w:r w:rsidRPr="0023609B">
        <w:rPr>
          <w:rFonts w:ascii="Times New Roman" w:eastAsia="Times New Roman" w:hAnsi="Times New Roman" w:cs="Times New Roman"/>
          <w:bCs/>
          <w:color w:val="000000"/>
          <w:sz w:val="28"/>
          <w:szCs w:val="28"/>
          <w:vertAlign w:val="subscript"/>
          <w:lang w:eastAsia="ru-RU"/>
        </w:rPr>
        <w:t>п</w:t>
      </w:r>
      <w:proofErr w:type="spellEnd"/>
      <w:r w:rsidRPr="0023609B">
        <w:rPr>
          <w:rFonts w:ascii="Times New Roman" w:eastAsia="Times New Roman" w:hAnsi="Times New Roman" w:cs="Times New Roman"/>
          <w:color w:val="000000"/>
          <w:sz w:val="28"/>
          <w:szCs w:val="28"/>
          <w:lang w:eastAsia="ru-RU"/>
        </w:rPr>
        <w:t> — процентные расходы;</w:t>
      </w:r>
    </w:p>
    <w:p w:rsidR="0023609B" w:rsidRPr="0023609B" w:rsidRDefault="0023609B" w:rsidP="0023609B">
      <w:pPr>
        <w:shd w:val="clear" w:color="auto" w:fill="FFFFFF"/>
        <w:spacing w:after="0" w:line="285" w:lineRule="atLeast"/>
        <w:rPr>
          <w:rFonts w:ascii="Times New Roman" w:eastAsia="Times New Roman" w:hAnsi="Times New Roman" w:cs="Times New Roman"/>
          <w:color w:val="000000"/>
          <w:sz w:val="28"/>
          <w:szCs w:val="28"/>
          <w:lang w:eastAsia="ru-RU"/>
        </w:rPr>
      </w:pPr>
      <w:r w:rsidRPr="0023609B">
        <w:rPr>
          <w:rFonts w:ascii="Times New Roman" w:eastAsia="Times New Roman" w:hAnsi="Times New Roman" w:cs="Times New Roman"/>
          <w:bCs/>
          <w:color w:val="000000"/>
          <w:sz w:val="28"/>
          <w:szCs w:val="28"/>
          <w:lang w:eastAsia="ru-RU"/>
        </w:rPr>
        <w:t>А</w:t>
      </w:r>
      <w:r w:rsidRPr="0023609B">
        <w:rPr>
          <w:rFonts w:ascii="Times New Roman" w:eastAsia="Times New Roman" w:hAnsi="Times New Roman" w:cs="Times New Roman"/>
          <w:bCs/>
          <w:color w:val="000000"/>
          <w:sz w:val="28"/>
          <w:szCs w:val="28"/>
          <w:vertAlign w:val="subscript"/>
          <w:lang w:eastAsia="ru-RU"/>
        </w:rPr>
        <w:t>д</w:t>
      </w:r>
      <w:r w:rsidRPr="0023609B">
        <w:rPr>
          <w:rFonts w:ascii="Times New Roman" w:eastAsia="Times New Roman" w:hAnsi="Times New Roman" w:cs="Times New Roman"/>
          <w:color w:val="000000"/>
          <w:sz w:val="28"/>
          <w:szCs w:val="28"/>
          <w:lang w:eastAsia="ru-RU"/>
        </w:rPr>
        <w:t> — доходные активы;</w:t>
      </w:r>
    </w:p>
    <w:p w:rsidR="0023609B" w:rsidRPr="0023609B" w:rsidRDefault="0023609B" w:rsidP="0023609B">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23609B">
        <w:rPr>
          <w:rFonts w:ascii="Times New Roman" w:eastAsia="Times New Roman" w:hAnsi="Times New Roman" w:cs="Times New Roman"/>
          <w:bCs/>
          <w:color w:val="000000"/>
          <w:sz w:val="28"/>
          <w:szCs w:val="28"/>
          <w:lang w:eastAsia="ru-RU"/>
        </w:rPr>
        <w:t>П</w:t>
      </w:r>
      <w:r w:rsidRPr="0023609B">
        <w:rPr>
          <w:rFonts w:ascii="Times New Roman" w:eastAsia="Times New Roman" w:hAnsi="Times New Roman" w:cs="Times New Roman"/>
          <w:bCs/>
          <w:color w:val="000000"/>
          <w:sz w:val="28"/>
          <w:szCs w:val="28"/>
          <w:vertAlign w:val="subscript"/>
          <w:lang w:eastAsia="ru-RU"/>
        </w:rPr>
        <w:t>в</w:t>
      </w:r>
      <w:proofErr w:type="spellEnd"/>
      <w:r w:rsidRPr="0023609B">
        <w:rPr>
          <w:rFonts w:ascii="Times New Roman" w:eastAsia="Times New Roman" w:hAnsi="Times New Roman" w:cs="Times New Roman"/>
          <w:color w:val="000000"/>
          <w:sz w:val="28"/>
          <w:szCs w:val="28"/>
          <w:lang w:eastAsia="ru-RU"/>
        </w:rPr>
        <w:t> — пассивы банка, по которым выплачиваются проценты.</w:t>
      </w:r>
    </w:p>
    <w:p w:rsidR="003C6291" w:rsidRPr="00A70184" w:rsidRDefault="00CD0DBA" w:rsidP="0023609B">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noProof/>
          <w:sz w:val="28"/>
          <w:szCs w:val="28"/>
          <w:lang w:eastAsia="ru-RU"/>
        </w:rPr>
      </w:pPr>
      <w:r w:rsidRPr="00CD0DBA">
        <w:rPr>
          <w:rFonts w:ascii="Times New Roman" w:hAnsi="Times New Roman" w:cs="Times New Roman"/>
          <w:color w:val="000000"/>
          <w:sz w:val="28"/>
          <w:szCs w:val="28"/>
          <w:shd w:val="clear" w:color="auto" w:fill="FFFFFF"/>
        </w:rPr>
        <w:t>С помощью спрэда оценивается, насколько успешно выполняет</w:t>
      </w:r>
      <w:r w:rsidR="003D4EF0">
        <w:rPr>
          <w:rFonts w:ascii="Times New Roman" w:hAnsi="Times New Roman" w:cs="Times New Roman"/>
          <w:color w:val="000000"/>
          <w:sz w:val="28"/>
          <w:szCs w:val="28"/>
          <w:shd w:val="clear" w:color="auto" w:fill="FFFFFF"/>
        </w:rPr>
        <w:t>ся</w:t>
      </w:r>
      <w:r w:rsidRPr="00CD0DBA">
        <w:rPr>
          <w:rFonts w:ascii="Times New Roman" w:hAnsi="Times New Roman" w:cs="Times New Roman"/>
          <w:color w:val="000000"/>
          <w:sz w:val="28"/>
          <w:szCs w:val="28"/>
          <w:shd w:val="clear" w:color="auto" w:fill="FFFFFF"/>
        </w:rPr>
        <w:t xml:space="preserve"> функци</w:t>
      </w:r>
      <w:r w:rsidR="003D4EF0">
        <w:rPr>
          <w:rFonts w:ascii="Times New Roman" w:hAnsi="Times New Roman" w:cs="Times New Roman"/>
          <w:color w:val="000000"/>
          <w:sz w:val="28"/>
          <w:szCs w:val="28"/>
          <w:shd w:val="clear" w:color="auto" w:fill="FFFFFF"/>
        </w:rPr>
        <w:t>я</w:t>
      </w:r>
      <w:r w:rsidRPr="00CD0DBA">
        <w:rPr>
          <w:rFonts w:ascii="Times New Roman" w:hAnsi="Times New Roman" w:cs="Times New Roman"/>
          <w:color w:val="000000"/>
          <w:sz w:val="28"/>
          <w:szCs w:val="28"/>
          <w:shd w:val="clear" w:color="auto" w:fill="FFFFFF"/>
        </w:rPr>
        <w:t xml:space="preserve"> посредника</w:t>
      </w:r>
      <w:r w:rsidR="003D4EF0">
        <w:rPr>
          <w:rFonts w:ascii="Times New Roman" w:hAnsi="Times New Roman" w:cs="Times New Roman"/>
          <w:color w:val="000000"/>
          <w:sz w:val="28"/>
          <w:szCs w:val="28"/>
          <w:shd w:val="clear" w:color="auto" w:fill="FFFFFF"/>
        </w:rPr>
        <w:t xml:space="preserve"> коммерческим банком</w:t>
      </w:r>
      <w:r w:rsidRPr="00CD0DBA">
        <w:rPr>
          <w:rFonts w:ascii="Times New Roman" w:hAnsi="Times New Roman" w:cs="Times New Roman"/>
          <w:color w:val="000000"/>
          <w:sz w:val="28"/>
          <w:szCs w:val="28"/>
          <w:shd w:val="clear" w:color="auto" w:fill="FFFFFF"/>
        </w:rPr>
        <w:t xml:space="preserve"> между вкладчиками</w:t>
      </w:r>
      <w:r w:rsidR="00D20B25">
        <w:rPr>
          <w:rFonts w:ascii="Times New Roman" w:hAnsi="Times New Roman" w:cs="Times New Roman"/>
          <w:color w:val="000000"/>
          <w:sz w:val="28"/>
          <w:szCs w:val="28"/>
          <w:shd w:val="clear" w:color="auto" w:fill="FFFFFF"/>
        </w:rPr>
        <w:t xml:space="preserve"> </w:t>
      </w:r>
      <w:r w:rsidR="003D4EF0">
        <w:rPr>
          <w:rFonts w:ascii="Times New Roman" w:hAnsi="Times New Roman" w:cs="Times New Roman"/>
          <w:color w:val="000000"/>
          <w:sz w:val="28"/>
          <w:szCs w:val="28"/>
          <w:shd w:val="clear" w:color="auto" w:fill="FFFFFF"/>
        </w:rPr>
        <w:t xml:space="preserve">и заемщиками, а также </w:t>
      </w:r>
      <w:r w:rsidRPr="00CD0DBA">
        <w:rPr>
          <w:rFonts w:ascii="Times New Roman" w:hAnsi="Times New Roman" w:cs="Times New Roman"/>
          <w:color w:val="000000"/>
          <w:sz w:val="28"/>
          <w:szCs w:val="28"/>
          <w:shd w:val="clear" w:color="auto" w:fill="FFFFFF"/>
        </w:rPr>
        <w:t xml:space="preserve">насколько </w:t>
      </w:r>
      <w:r w:rsidR="000715DE">
        <w:rPr>
          <w:rFonts w:ascii="Times New Roman" w:hAnsi="Times New Roman" w:cs="Times New Roman"/>
          <w:color w:val="000000"/>
          <w:sz w:val="28"/>
          <w:szCs w:val="28"/>
          <w:shd w:val="clear" w:color="auto" w:fill="FFFFFF"/>
        </w:rPr>
        <w:t>сильна</w:t>
      </w:r>
      <w:r w:rsidRPr="00CD0DBA">
        <w:rPr>
          <w:rFonts w:ascii="Times New Roman" w:hAnsi="Times New Roman" w:cs="Times New Roman"/>
          <w:color w:val="000000"/>
          <w:sz w:val="28"/>
          <w:szCs w:val="28"/>
          <w:shd w:val="clear" w:color="auto" w:fill="FFFFFF"/>
        </w:rPr>
        <w:t xml:space="preserve"> конкуренция на банковском рынке. Усиление конкуренции</w:t>
      </w:r>
      <w:r w:rsidR="004A6A46">
        <w:rPr>
          <w:rFonts w:ascii="Times New Roman" w:hAnsi="Times New Roman" w:cs="Times New Roman"/>
          <w:color w:val="000000"/>
          <w:sz w:val="28"/>
          <w:szCs w:val="28"/>
          <w:shd w:val="clear" w:color="auto" w:fill="FFFFFF"/>
        </w:rPr>
        <w:t>,</w:t>
      </w:r>
      <w:r w:rsidRPr="00CD0DBA">
        <w:rPr>
          <w:rFonts w:ascii="Times New Roman" w:hAnsi="Times New Roman" w:cs="Times New Roman"/>
          <w:color w:val="000000"/>
          <w:sz w:val="28"/>
          <w:szCs w:val="28"/>
          <w:shd w:val="clear" w:color="auto" w:fill="FFFFFF"/>
        </w:rPr>
        <w:t xml:space="preserve"> </w:t>
      </w:r>
      <w:r w:rsidR="004A6A46">
        <w:rPr>
          <w:rFonts w:ascii="Times New Roman" w:hAnsi="Times New Roman" w:cs="Times New Roman"/>
          <w:color w:val="000000"/>
          <w:sz w:val="28"/>
          <w:szCs w:val="28"/>
          <w:shd w:val="clear" w:color="auto" w:fill="FFFFFF"/>
        </w:rPr>
        <w:t>как правило,</w:t>
      </w:r>
      <w:r w:rsidRPr="00CD0DBA">
        <w:rPr>
          <w:rFonts w:ascii="Times New Roman" w:hAnsi="Times New Roman" w:cs="Times New Roman"/>
          <w:color w:val="000000"/>
          <w:sz w:val="28"/>
          <w:szCs w:val="28"/>
          <w:shd w:val="clear" w:color="auto" w:fill="FFFFFF"/>
        </w:rPr>
        <w:t xml:space="preserve"> приводит к сокращению разницы между средними доходами </w:t>
      </w:r>
      <w:r w:rsidR="004A6A46">
        <w:rPr>
          <w:rFonts w:ascii="Times New Roman" w:hAnsi="Times New Roman" w:cs="Times New Roman"/>
          <w:color w:val="000000"/>
          <w:sz w:val="28"/>
          <w:szCs w:val="28"/>
          <w:shd w:val="clear" w:color="auto" w:fill="FFFFFF"/>
        </w:rPr>
        <w:t xml:space="preserve">оценивающийся </w:t>
      </w:r>
      <w:proofErr w:type="gramStart"/>
      <w:r w:rsidR="004A6A46">
        <w:rPr>
          <w:rFonts w:ascii="Times New Roman" w:hAnsi="Times New Roman" w:cs="Times New Roman"/>
          <w:color w:val="000000"/>
          <w:sz w:val="28"/>
          <w:szCs w:val="28"/>
          <w:shd w:val="clear" w:color="auto" w:fill="FFFFFF"/>
        </w:rPr>
        <w:t>про</w:t>
      </w:r>
      <w:r w:rsidRPr="00CD0DBA">
        <w:rPr>
          <w:rFonts w:ascii="Times New Roman" w:hAnsi="Times New Roman" w:cs="Times New Roman"/>
          <w:color w:val="000000"/>
          <w:sz w:val="28"/>
          <w:szCs w:val="28"/>
          <w:shd w:val="clear" w:color="auto" w:fill="FFFFFF"/>
        </w:rPr>
        <w:t xml:space="preserve"> активам</w:t>
      </w:r>
      <w:proofErr w:type="gramEnd"/>
      <w:r w:rsidRPr="00CD0DBA">
        <w:rPr>
          <w:rFonts w:ascii="Times New Roman" w:hAnsi="Times New Roman" w:cs="Times New Roman"/>
          <w:color w:val="000000"/>
          <w:sz w:val="28"/>
          <w:szCs w:val="28"/>
          <w:shd w:val="clear" w:color="auto" w:fill="FFFFFF"/>
        </w:rPr>
        <w:t xml:space="preserve"> и средними расходами по пассивам</w:t>
      </w:r>
      <w:r>
        <w:rPr>
          <w:rFonts w:ascii="Times New Roman" w:hAnsi="Times New Roman" w:cs="Times New Roman"/>
          <w:color w:val="000000"/>
          <w:sz w:val="28"/>
          <w:szCs w:val="28"/>
          <w:shd w:val="clear" w:color="auto" w:fill="FFFFFF"/>
        </w:rPr>
        <w:t xml:space="preserve">. </w:t>
      </w:r>
      <w:r w:rsidR="003C6291" w:rsidRPr="00A70184">
        <w:rPr>
          <w:rFonts w:ascii="Times New Roman CYR" w:eastAsiaTheme="minorEastAsia" w:hAnsi="Times New Roman CYR" w:cs="Times New Roman CYR"/>
          <w:bCs/>
          <w:noProof/>
          <w:sz w:val="28"/>
          <w:szCs w:val="28"/>
          <w:lang w:eastAsia="ru-RU"/>
        </w:rPr>
        <w:t xml:space="preserve"> </w:t>
      </w:r>
      <w:r w:rsidR="004A6A46">
        <w:rPr>
          <w:rFonts w:ascii="Times New Roman CYR" w:eastAsiaTheme="minorEastAsia" w:hAnsi="Times New Roman CYR" w:cs="Times New Roman CYR"/>
          <w:bCs/>
          <w:noProof/>
          <w:sz w:val="28"/>
          <w:szCs w:val="28"/>
          <w:lang w:eastAsia="ru-RU"/>
        </w:rPr>
        <w:t>Данный коэффициент структуры расходов</w:t>
      </w:r>
      <w:r w:rsidR="003C6291" w:rsidRPr="00A70184">
        <w:rPr>
          <w:rFonts w:ascii="Times New Roman CYR" w:eastAsiaTheme="minorEastAsia" w:hAnsi="Times New Roman CYR" w:cs="Times New Roman CYR"/>
          <w:bCs/>
          <w:noProof/>
          <w:sz w:val="28"/>
          <w:szCs w:val="28"/>
          <w:lang w:eastAsia="ru-RU"/>
        </w:rPr>
        <w:t xml:space="preserve"> показывает </w:t>
      </w:r>
      <w:r w:rsidR="004A6A46">
        <w:rPr>
          <w:rFonts w:ascii="Times New Roman CYR" w:eastAsiaTheme="minorEastAsia" w:hAnsi="Times New Roman CYR" w:cs="Times New Roman CYR"/>
          <w:bCs/>
          <w:noProof/>
          <w:sz w:val="28"/>
          <w:szCs w:val="28"/>
          <w:lang w:eastAsia="ru-RU"/>
        </w:rPr>
        <w:t xml:space="preserve">занимаемую </w:t>
      </w:r>
      <w:r w:rsidR="003C6291" w:rsidRPr="00A70184">
        <w:rPr>
          <w:rFonts w:ascii="Times New Roman CYR" w:eastAsiaTheme="minorEastAsia" w:hAnsi="Times New Roman CYR" w:cs="Times New Roman CYR"/>
          <w:bCs/>
          <w:noProof/>
          <w:sz w:val="28"/>
          <w:szCs w:val="28"/>
          <w:lang w:eastAsia="ru-RU"/>
        </w:rPr>
        <w:t>долю административно-управленческих расходов по отношению к чистым доходам банка. В результате</w:t>
      </w:r>
      <w:r w:rsidR="004A6A46">
        <w:rPr>
          <w:rFonts w:ascii="Times New Roman CYR" w:eastAsiaTheme="minorEastAsia" w:hAnsi="Times New Roman CYR" w:cs="Times New Roman CYR"/>
          <w:bCs/>
          <w:noProof/>
          <w:sz w:val="28"/>
          <w:szCs w:val="28"/>
          <w:lang w:eastAsia="ru-RU"/>
        </w:rPr>
        <w:t xml:space="preserve"> проведения</w:t>
      </w:r>
      <w:r w:rsidR="003C6291" w:rsidRPr="00A70184">
        <w:rPr>
          <w:rFonts w:ascii="Times New Roman CYR" w:eastAsiaTheme="minorEastAsia" w:hAnsi="Times New Roman CYR" w:cs="Times New Roman CYR"/>
          <w:bCs/>
          <w:noProof/>
          <w:sz w:val="28"/>
          <w:szCs w:val="28"/>
          <w:lang w:eastAsia="ru-RU"/>
        </w:rPr>
        <w:t xml:space="preserve"> анализа значения </w:t>
      </w:r>
      <w:r w:rsidR="004A6A46">
        <w:rPr>
          <w:rFonts w:ascii="Times New Roman CYR" w:eastAsiaTheme="minorEastAsia" w:hAnsi="Times New Roman CYR" w:cs="Times New Roman CYR"/>
          <w:bCs/>
          <w:noProof/>
          <w:sz w:val="28"/>
          <w:szCs w:val="28"/>
          <w:lang w:eastAsia="ru-RU"/>
        </w:rPr>
        <w:t>данного</w:t>
      </w:r>
      <w:r w:rsidR="003C6291" w:rsidRPr="00A70184">
        <w:rPr>
          <w:rFonts w:ascii="Times New Roman CYR" w:eastAsiaTheme="minorEastAsia" w:hAnsi="Times New Roman CYR" w:cs="Times New Roman CYR"/>
          <w:bCs/>
          <w:noProof/>
          <w:sz w:val="28"/>
          <w:szCs w:val="28"/>
          <w:lang w:eastAsia="ru-RU"/>
        </w:rPr>
        <w:t xml:space="preserve"> показателя в динамике можно выявить тенденцию роста или снижения величины расходов, которые приходятся на 1 руб</w:t>
      </w:r>
      <w:r w:rsidR="004A6A46">
        <w:rPr>
          <w:rFonts w:ascii="Times New Roman CYR" w:eastAsiaTheme="minorEastAsia" w:hAnsi="Times New Roman CYR" w:cs="Times New Roman CYR"/>
          <w:bCs/>
          <w:noProof/>
          <w:sz w:val="28"/>
          <w:szCs w:val="28"/>
          <w:lang w:eastAsia="ru-RU"/>
        </w:rPr>
        <w:t>ль</w:t>
      </w:r>
      <w:r w:rsidR="003C6291" w:rsidRPr="00A70184">
        <w:rPr>
          <w:rFonts w:ascii="Times New Roman CYR" w:eastAsiaTheme="minorEastAsia" w:hAnsi="Times New Roman CYR" w:cs="Times New Roman CYR"/>
          <w:bCs/>
          <w:noProof/>
          <w:sz w:val="28"/>
          <w:szCs w:val="28"/>
          <w:lang w:eastAsia="ru-RU"/>
        </w:rPr>
        <w:t xml:space="preserve"> </w:t>
      </w:r>
      <w:r w:rsidR="004A6A46">
        <w:rPr>
          <w:rFonts w:ascii="Times New Roman CYR" w:eastAsiaTheme="minorEastAsia" w:hAnsi="Times New Roman CYR" w:cs="Times New Roman CYR"/>
          <w:bCs/>
          <w:noProof/>
          <w:sz w:val="28"/>
          <w:szCs w:val="28"/>
          <w:lang w:eastAsia="ru-RU"/>
        </w:rPr>
        <w:t xml:space="preserve">работающих </w:t>
      </w:r>
      <w:r w:rsidR="003C6291" w:rsidRPr="00A70184">
        <w:rPr>
          <w:rFonts w:ascii="Times New Roman CYR" w:eastAsiaTheme="minorEastAsia" w:hAnsi="Times New Roman CYR" w:cs="Times New Roman CYR"/>
          <w:bCs/>
          <w:noProof/>
          <w:sz w:val="28"/>
          <w:szCs w:val="28"/>
          <w:lang w:eastAsia="ru-RU"/>
        </w:rPr>
        <w:t>активов, что может способствовать росту или снижению прибыл</w:t>
      </w:r>
      <w:r w:rsidR="003C6291">
        <w:rPr>
          <w:rFonts w:ascii="Times New Roman CYR" w:eastAsiaTheme="minorEastAsia" w:hAnsi="Times New Roman CYR" w:cs="Times New Roman CYR"/>
          <w:bCs/>
          <w:noProof/>
          <w:sz w:val="28"/>
          <w:szCs w:val="28"/>
          <w:lang w:eastAsia="ru-RU"/>
        </w:rPr>
        <w:t>и коммерческого банка [54</w:t>
      </w:r>
      <w:r w:rsidR="003C6291" w:rsidRPr="00A70184">
        <w:rPr>
          <w:rFonts w:ascii="Times New Roman CYR" w:eastAsiaTheme="minorEastAsia" w:hAnsi="Times New Roman CYR" w:cs="Times New Roman CYR"/>
          <w:bCs/>
          <w:noProof/>
          <w:sz w:val="28"/>
          <w:szCs w:val="28"/>
          <w:lang w:eastAsia="ru-RU"/>
        </w:rPr>
        <w:t>].</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Подводя итоги к</w:t>
      </w:r>
      <w:r w:rsidR="004A6A46">
        <w:rPr>
          <w:rFonts w:ascii="Times New Roman" w:hAnsi="Times New Roman" w:cs="Times New Roman"/>
          <w:sz w:val="28"/>
          <w:szCs w:val="28"/>
        </w:rPr>
        <w:t>о всему</w:t>
      </w:r>
      <w:r>
        <w:rPr>
          <w:rFonts w:ascii="Times New Roman" w:hAnsi="Times New Roman" w:cs="Times New Roman"/>
          <w:sz w:val="28"/>
          <w:szCs w:val="28"/>
        </w:rPr>
        <w:t xml:space="preserve"> вышеизложенному, можно сделать </w:t>
      </w:r>
      <w:r w:rsidR="003D4EF0">
        <w:rPr>
          <w:rFonts w:ascii="Times New Roman" w:hAnsi="Times New Roman" w:cs="Times New Roman"/>
          <w:sz w:val="28"/>
          <w:szCs w:val="28"/>
        </w:rPr>
        <w:t xml:space="preserve">следующий </w:t>
      </w:r>
      <w:r w:rsidR="004A6A46">
        <w:rPr>
          <w:rFonts w:ascii="Times New Roman" w:hAnsi="Times New Roman" w:cs="Times New Roman"/>
          <w:sz w:val="28"/>
          <w:szCs w:val="28"/>
        </w:rPr>
        <w:t>вывод. В</w:t>
      </w:r>
      <w:r>
        <w:rPr>
          <w:rFonts w:ascii="Times New Roman" w:hAnsi="Times New Roman" w:cs="Times New Roman"/>
          <w:sz w:val="28"/>
          <w:szCs w:val="28"/>
        </w:rPr>
        <w:t xml:space="preserve"> качестве критериев эффективн</w:t>
      </w:r>
      <w:r w:rsidR="004A6A46">
        <w:rPr>
          <w:rFonts w:ascii="Times New Roman" w:hAnsi="Times New Roman" w:cs="Times New Roman"/>
          <w:sz w:val="28"/>
          <w:szCs w:val="28"/>
        </w:rPr>
        <w:t xml:space="preserve">ости банка можно рассматривать  </w:t>
      </w:r>
      <w:r>
        <w:rPr>
          <w:rFonts w:ascii="Times New Roman" w:hAnsi="Times New Roman" w:cs="Times New Roman"/>
          <w:sz w:val="28"/>
          <w:szCs w:val="28"/>
        </w:rPr>
        <w:t>сами финансов</w:t>
      </w:r>
      <w:r w:rsidR="004A6A46">
        <w:rPr>
          <w:rFonts w:ascii="Times New Roman" w:hAnsi="Times New Roman" w:cs="Times New Roman"/>
          <w:sz w:val="28"/>
          <w:szCs w:val="28"/>
        </w:rPr>
        <w:t>ые результаты его деятельности, такие как доход и прибыль</w:t>
      </w:r>
      <w:r>
        <w:rPr>
          <w:rFonts w:ascii="Times New Roman" w:hAnsi="Times New Roman" w:cs="Times New Roman"/>
          <w:sz w:val="28"/>
          <w:szCs w:val="28"/>
        </w:rPr>
        <w:t xml:space="preserve">, и </w:t>
      </w:r>
      <w:r w:rsidR="003D4EF0">
        <w:rPr>
          <w:rFonts w:ascii="Times New Roman" w:hAnsi="Times New Roman" w:cs="Times New Roman"/>
          <w:sz w:val="28"/>
          <w:szCs w:val="28"/>
        </w:rPr>
        <w:t xml:space="preserve">его </w:t>
      </w:r>
      <w:r>
        <w:rPr>
          <w:rFonts w:ascii="Times New Roman" w:hAnsi="Times New Roman" w:cs="Times New Roman"/>
          <w:sz w:val="28"/>
          <w:szCs w:val="28"/>
        </w:rPr>
        <w:t>результативност</w:t>
      </w:r>
      <w:r w:rsidR="003D4EF0">
        <w:rPr>
          <w:rFonts w:ascii="Times New Roman" w:hAnsi="Times New Roman" w:cs="Times New Roman"/>
          <w:sz w:val="28"/>
          <w:szCs w:val="28"/>
        </w:rPr>
        <w:t>и (рентабельности</w:t>
      </w:r>
      <w:r>
        <w:rPr>
          <w:rFonts w:ascii="Times New Roman" w:hAnsi="Times New Roman" w:cs="Times New Roman"/>
          <w:sz w:val="28"/>
          <w:szCs w:val="28"/>
        </w:rPr>
        <w:t>), а также всю совокупность показателей финансового состоя</w:t>
      </w:r>
      <w:r w:rsidR="004A6A46">
        <w:rPr>
          <w:rFonts w:ascii="Times New Roman" w:hAnsi="Times New Roman" w:cs="Times New Roman"/>
          <w:sz w:val="28"/>
          <w:szCs w:val="28"/>
        </w:rPr>
        <w:t xml:space="preserve">ния (устойчивость, ликвидность и </w:t>
      </w:r>
      <w:r>
        <w:rPr>
          <w:rFonts w:ascii="Times New Roman" w:hAnsi="Times New Roman" w:cs="Times New Roman"/>
          <w:sz w:val="28"/>
          <w:szCs w:val="28"/>
        </w:rPr>
        <w:t xml:space="preserve">платежеспособность) </w:t>
      </w:r>
      <w:r w:rsidR="003D4EF0">
        <w:rPr>
          <w:rFonts w:ascii="Times New Roman" w:hAnsi="Times New Roman" w:cs="Times New Roman"/>
          <w:sz w:val="28"/>
          <w:szCs w:val="28"/>
        </w:rPr>
        <w:t xml:space="preserve">которые </w:t>
      </w:r>
      <w:r>
        <w:rPr>
          <w:rFonts w:ascii="Times New Roman" w:hAnsi="Times New Roman" w:cs="Times New Roman"/>
          <w:sz w:val="28"/>
          <w:szCs w:val="28"/>
        </w:rPr>
        <w:t>достиг</w:t>
      </w:r>
      <w:r w:rsidR="003D4EF0">
        <w:rPr>
          <w:rFonts w:ascii="Times New Roman" w:hAnsi="Times New Roman" w:cs="Times New Roman"/>
          <w:sz w:val="28"/>
          <w:szCs w:val="28"/>
        </w:rPr>
        <w:t>аются</w:t>
      </w:r>
      <w:r>
        <w:rPr>
          <w:rFonts w:ascii="Times New Roman" w:hAnsi="Times New Roman" w:cs="Times New Roman"/>
          <w:sz w:val="28"/>
          <w:szCs w:val="28"/>
        </w:rPr>
        <w:t xml:space="preserve"> банком с учетом их ценностей или целевой значимости как для самого банка, так и для социально-экономической среды его деятельности. Совокупность</w:t>
      </w:r>
      <w:r w:rsidR="003D4EF0">
        <w:rPr>
          <w:rFonts w:ascii="Times New Roman" w:hAnsi="Times New Roman" w:cs="Times New Roman"/>
          <w:sz w:val="28"/>
          <w:szCs w:val="28"/>
        </w:rPr>
        <w:t xml:space="preserve"> всех указанных</w:t>
      </w:r>
      <w:r>
        <w:rPr>
          <w:rFonts w:ascii="Times New Roman" w:hAnsi="Times New Roman" w:cs="Times New Roman"/>
          <w:sz w:val="28"/>
          <w:szCs w:val="28"/>
        </w:rPr>
        <w:t xml:space="preserve"> критериев н</w:t>
      </w:r>
      <w:r w:rsidR="004A6A46">
        <w:rPr>
          <w:rFonts w:ascii="Times New Roman" w:hAnsi="Times New Roman" w:cs="Times New Roman"/>
          <w:sz w:val="28"/>
          <w:szCs w:val="28"/>
        </w:rPr>
        <w:t>ужн</w:t>
      </w:r>
      <w:r>
        <w:rPr>
          <w:rFonts w:ascii="Times New Roman" w:hAnsi="Times New Roman" w:cs="Times New Roman"/>
          <w:sz w:val="28"/>
          <w:szCs w:val="28"/>
        </w:rPr>
        <w:t xml:space="preserve">о рассматривать как </w:t>
      </w:r>
      <w:r w:rsidR="003D4EF0">
        <w:rPr>
          <w:rFonts w:ascii="Times New Roman" w:hAnsi="Times New Roman" w:cs="Times New Roman"/>
          <w:sz w:val="28"/>
          <w:szCs w:val="28"/>
        </w:rPr>
        <w:t xml:space="preserve">единую </w:t>
      </w:r>
      <w:r w:rsidR="004A6A46">
        <w:rPr>
          <w:rFonts w:ascii="Times New Roman" w:hAnsi="Times New Roman" w:cs="Times New Roman"/>
          <w:sz w:val="28"/>
          <w:szCs w:val="28"/>
        </w:rPr>
        <w:t>систему или</w:t>
      </w:r>
      <w:r>
        <w:rPr>
          <w:rFonts w:ascii="Times New Roman" w:hAnsi="Times New Roman" w:cs="Times New Roman"/>
          <w:sz w:val="28"/>
          <w:szCs w:val="28"/>
        </w:rPr>
        <w:t xml:space="preserve"> как комплексную характеристику, </w:t>
      </w:r>
      <w:r w:rsidR="003D4EF0">
        <w:rPr>
          <w:rFonts w:ascii="Times New Roman" w:hAnsi="Times New Roman" w:cs="Times New Roman"/>
          <w:sz w:val="28"/>
          <w:szCs w:val="28"/>
        </w:rPr>
        <w:t xml:space="preserve">способную </w:t>
      </w:r>
      <w:r w:rsidR="004A6A46">
        <w:rPr>
          <w:rFonts w:ascii="Times New Roman" w:hAnsi="Times New Roman" w:cs="Times New Roman"/>
          <w:sz w:val="28"/>
          <w:szCs w:val="28"/>
        </w:rPr>
        <w:t xml:space="preserve">в свою очередь </w:t>
      </w:r>
      <w:r>
        <w:rPr>
          <w:rFonts w:ascii="Times New Roman" w:hAnsi="Times New Roman" w:cs="Times New Roman"/>
          <w:sz w:val="28"/>
          <w:szCs w:val="28"/>
        </w:rPr>
        <w:t>отража</w:t>
      </w:r>
      <w:r w:rsidR="003D4EF0">
        <w:rPr>
          <w:rFonts w:ascii="Times New Roman" w:hAnsi="Times New Roman" w:cs="Times New Roman"/>
          <w:sz w:val="28"/>
          <w:szCs w:val="28"/>
        </w:rPr>
        <w:t>ть</w:t>
      </w:r>
      <w:r>
        <w:rPr>
          <w:rFonts w:ascii="Times New Roman" w:hAnsi="Times New Roman" w:cs="Times New Roman"/>
          <w:sz w:val="28"/>
          <w:szCs w:val="28"/>
        </w:rPr>
        <w:t xml:space="preserve"> соответствие результатов деятельности коммерческого банка поставленным целям на каждом временном отрезке его </w:t>
      </w:r>
      <w:r w:rsidR="004A6A46">
        <w:rPr>
          <w:rFonts w:ascii="Times New Roman" w:hAnsi="Times New Roman" w:cs="Times New Roman"/>
          <w:sz w:val="28"/>
          <w:szCs w:val="28"/>
        </w:rPr>
        <w:t>деятельности</w:t>
      </w:r>
      <w:r>
        <w:rPr>
          <w:rFonts w:ascii="Times New Roman" w:hAnsi="Times New Roman" w:cs="Times New Roman"/>
          <w:sz w:val="28"/>
          <w:szCs w:val="28"/>
        </w:rPr>
        <w:t xml:space="preserve">,  в данном аспекте, только достижение всех, а не нескольких, критериев позволит говорить об эффективности </w:t>
      </w:r>
      <w:r w:rsidR="00D20B25">
        <w:rPr>
          <w:rFonts w:ascii="Times New Roman" w:hAnsi="Times New Roman" w:cs="Times New Roman"/>
          <w:sz w:val="28"/>
          <w:szCs w:val="28"/>
        </w:rPr>
        <w:t xml:space="preserve">его деятельности </w:t>
      </w:r>
      <w:r w:rsidR="00A3338D">
        <w:rPr>
          <w:rFonts w:ascii="Times New Roman" w:hAnsi="Times New Roman" w:cs="Times New Roman"/>
          <w:sz w:val="28"/>
          <w:szCs w:val="28"/>
        </w:rPr>
        <w:t xml:space="preserve"> [52, С.122-126]</w:t>
      </w:r>
      <w:r w:rsidR="00E77B01">
        <w:rPr>
          <w:rFonts w:ascii="Times New Roman" w:hAnsi="Times New Roman" w:cs="Times New Roman"/>
          <w:sz w:val="28"/>
          <w:szCs w:val="28"/>
        </w:rPr>
        <w:t>.</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К показателям результативности </w:t>
      </w:r>
      <w:r w:rsidR="00247EB2">
        <w:rPr>
          <w:rFonts w:ascii="Times New Roman" w:hAnsi="Times New Roman" w:cs="Times New Roman"/>
          <w:sz w:val="28"/>
          <w:szCs w:val="28"/>
        </w:rPr>
        <w:t>необходимо</w:t>
      </w:r>
      <w:r w:rsidR="004A6A46">
        <w:rPr>
          <w:rFonts w:ascii="Times New Roman" w:hAnsi="Times New Roman" w:cs="Times New Roman"/>
          <w:sz w:val="28"/>
          <w:szCs w:val="28"/>
        </w:rPr>
        <w:t xml:space="preserve"> также</w:t>
      </w:r>
      <w:r w:rsidR="00247EB2">
        <w:rPr>
          <w:rFonts w:ascii="Times New Roman" w:hAnsi="Times New Roman" w:cs="Times New Roman"/>
          <w:sz w:val="28"/>
          <w:szCs w:val="28"/>
        </w:rPr>
        <w:t xml:space="preserve"> отнести</w:t>
      </w:r>
      <w:r>
        <w:rPr>
          <w:rFonts w:ascii="Times New Roman" w:hAnsi="Times New Roman" w:cs="Times New Roman"/>
          <w:sz w:val="28"/>
          <w:szCs w:val="28"/>
        </w:rPr>
        <w:t>: удовлетворенность потребителя</w:t>
      </w:r>
      <w:r w:rsidR="004A6A46">
        <w:rPr>
          <w:rFonts w:ascii="Times New Roman" w:hAnsi="Times New Roman" w:cs="Times New Roman"/>
          <w:sz w:val="28"/>
          <w:szCs w:val="28"/>
        </w:rPr>
        <w:t>, чистую</w:t>
      </w:r>
      <w:r>
        <w:rPr>
          <w:rFonts w:ascii="Times New Roman" w:hAnsi="Times New Roman" w:cs="Times New Roman"/>
          <w:sz w:val="28"/>
          <w:szCs w:val="28"/>
        </w:rPr>
        <w:t xml:space="preserve"> прибыль до уплаты налогов, прибыльность клиентов, удовлетворенность сотрудников, доходность оборотного капитала. Показатели этого типа дают </w:t>
      </w:r>
      <w:r w:rsidR="004A6A46">
        <w:rPr>
          <w:rFonts w:ascii="Times New Roman" w:hAnsi="Times New Roman" w:cs="Times New Roman"/>
          <w:sz w:val="28"/>
          <w:szCs w:val="28"/>
        </w:rPr>
        <w:t>точное</w:t>
      </w:r>
      <w:r>
        <w:rPr>
          <w:rFonts w:ascii="Times New Roman" w:hAnsi="Times New Roman" w:cs="Times New Roman"/>
          <w:sz w:val="28"/>
          <w:szCs w:val="28"/>
        </w:rPr>
        <w:t xml:space="preserve"> представление о результатах и правильности </w:t>
      </w:r>
      <w:r w:rsidR="004A6A46">
        <w:rPr>
          <w:rFonts w:ascii="Times New Roman" w:hAnsi="Times New Roman" w:cs="Times New Roman"/>
          <w:sz w:val="28"/>
          <w:szCs w:val="28"/>
        </w:rPr>
        <w:t>действий</w:t>
      </w:r>
      <w:r>
        <w:rPr>
          <w:rFonts w:ascii="Times New Roman" w:hAnsi="Times New Roman" w:cs="Times New Roman"/>
          <w:sz w:val="28"/>
          <w:szCs w:val="28"/>
        </w:rPr>
        <w:t xml:space="preserve"> компании, и являются дополнением </w:t>
      </w:r>
      <w:r w:rsidR="004A6A46">
        <w:rPr>
          <w:rFonts w:ascii="Times New Roman" w:hAnsi="Times New Roman" w:cs="Times New Roman"/>
          <w:sz w:val="28"/>
          <w:szCs w:val="28"/>
        </w:rPr>
        <w:t xml:space="preserve">в </w:t>
      </w:r>
      <w:r>
        <w:rPr>
          <w:rFonts w:ascii="Times New Roman" w:hAnsi="Times New Roman" w:cs="Times New Roman"/>
          <w:sz w:val="28"/>
          <w:szCs w:val="28"/>
        </w:rPr>
        <w:t>оценк</w:t>
      </w:r>
      <w:r w:rsidR="004A6A46">
        <w:rPr>
          <w:rFonts w:ascii="Times New Roman" w:hAnsi="Times New Roman" w:cs="Times New Roman"/>
          <w:sz w:val="28"/>
          <w:szCs w:val="28"/>
        </w:rPr>
        <w:t>е</w:t>
      </w:r>
      <w:r>
        <w:rPr>
          <w:rFonts w:ascii="Times New Roman" w:hAnsi="Times New Roman" w:cs="Times New Roman"/>
          <w:sz w:val="28"/>
          <w:szCs w:val="28"/>
        </w:rPr>
        <w:t xml:space="preserve"> эффективности банков. </w:t>
      </w:r>
      <w:r w:rsidR="004A6A46">
        <w:rPr>
          <w:rFonts w:ascii="Times New Roman" w:hAnsi="Times New Roman" w:cs="Times New Roman"/>
          <w:sz w:val="28"/>
          <w:szCs w:val="28"/>
        </w:rPr>
        <w:t>Все из</w:t>
      </w:r>
      <w:r>
        <w:rPr>
          <w:rFonts w:ascii="Times New Roman" w:hAnsi="Times New Roman" w:cs="Times New Roman"/>
          <w:sz w:val="28"/>
          <w:szCs w:val="28"/>
        </w:rPr>
        <w:t xml:space="preserve"> значения должны быть близки к ее заранее определенной границе.</w:t>
      </w:r>
    </w:p>
    <w:p w:rsidR="0049283A" w:rsidRDefault="004A6A46"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Следовательно</w:t>
      </w:r>
      <w:r w:rsidR="0049283A" w:rsidRPr="004B6BB1">
        <w:rPr>
          <w:rFonts w:ascii="Times New Roman" w:hAnsi="Times New Roman" w:cs="Times New Roman"/>
          <w:sz w:val="28"/>
          <w:szCs w:val="28"/>
        </w:rPr>
        <w:t>, эффективность деятельности коммерческого банка это</w:t>
      </w:r>
      <w:r w:rsidR="00D20B25">
        <w:rPr>
          <w:rFonts w:ascii="Times New Roman" w:hAnsi="Times New Roman" w:cs="Times New Roman"/>
          <w:sz w:val="28"/>
          <w:szCs w:val="28"/>
        </w:rPr>
        <w:t xml:space="preserve"> </w:t>
      </w:r>
      <w:r w:rsidR="0049283A" w:rsidRPr="004B6BB1">
        <w:rPr>
          <w:rFonts w:ascii="Times New Roman" w:hAnsi="Times New Roman" w:cs="Times New Roman"/>
          <w:sz w:val="28"/>
          <w:szCs w:val="28"/>
        </w:rPr>
        <w:t>не только результаты его деятельности, но и эффективная система</w:t>
      </w:r>
      <w:r w:rsidR="00D20B25">
        <w:rPr>
          <w:rFonts w:ascii="Times New Roman" w:hAnsi="Times New Roman" w:cs="Times New Roman"/>
          <w:sz w:val="28"/>
          <w:szCs w:val="28"/>
        </w:rPr>
        <w:t xml:space="preserve"> </w:t>
      </w:r>
      <w:r w:rsidR="0049283A" w:rsidRPr="004B6BB1">
        <w:rPr>
          <w:rFonts w:ascii="Times New Roman" w:hAnsi="Times New Roman" w:cs="Times New Roman"/>
          <w:sz w:val="28"/>
          <w:szCs w:val="28"/>
        </w:rPr>
        <w:t>управления, построенная на формировании научно обоснованной стратегии</w:t>
      </w:r>
      <w:r w:rsidR="00D20B25">
        <w:rPr>
          <w:rFonts w:ascii="Times New Roman" w:hAnsi="Times New Roman" w:cs="Times New Roman"/>
          <w:sz w:val="28"/>
          <w:szCs w:val="28"/>
        </w:rPr>
        <w:t xml:space="preserve"> </w:t>
      </w:r>
      <w:r w:rsidR="0049283A" w:rsidRPr="004B6BB1">
        <w:rPr>
          <w:rFonts w:ascii="Times New Roman" w:hAnsi="Times New Roman" w:cs="Times New Roman"/>
          <w:sz w:val="28"/>
          <w:szCs w:val="28"/>
        </w:rPr>
        <w:t>деятельности банка и контроле за процессом ее реализации</w:t>
      </w:r>
      <w:r w:rsidR="0049283A">
        <w:rPr>
          <w:rFonts w:ascii="Times New Roman" w:hAnsi="Times New Roman" w:cs="Times New Roman"/>
          <w:sz w:val="28"/>
          <w:szCs w:val="28"/>
        </w:rPr>
        <w:t>.</w:t>
      </w:r>
    </w:p>
    <w:p w:rsidR="0023609B" w:rsidRDefault="0023609B" w:rsidP="0049283A">
      <w:pPr>
        <w:pStyle w:val="a3"/>
        <w:spacing w:after="0" w:line="360" w:lineRule="auto"/>
        <w:ind w:left="0" w:firstLine="709"/>
        <w:contextualSpacing w:val="0"/>
        <w:jc w:val="both"/>
        <w:rPr>
          <w:rFonts w:ascii="Times New Roman" w:hAnsi="Times New Roman" w:cs="Times New Roman"/>
          <w:sz w:val="28"/>
          <w:szCs w:val="28"/>
        </w:rPr>
      </w:pPr>
    </w:p>
    <w:p w:rsidR="0049283A" w:rsidRDefault="0049283A" w:rsidP="00A3338D">
      <w:pPr>
        <w:pStyle w:val="a3"/>
        <w:numPr>
          <w:ilvl w:val="1"/>
          <w:numId w:val="1"/>
        </w:numPr>
        <w:spacing w:after="0" w:line="360" w:lineRule="auto"/>
        <w:ind w:left="0" w:firstLine="709"/>
        <w:contextualSpacing w:val="0"/>
        <w:rPr>
          <w:rFonts w:ascii="Times New Roman" w:hAnsi="Times New Roman" w:cs="Times New Roman"/>
          <w:b/>
          <w:sz w:val="28"/>
          <w:szCs w:val="28"/>
        </w:rPr>
      </w:pPr>
      <w:r>
        <w:rPr>
          <w:rFonts w:ascii="Times New Roman" w:hAnsi="Times New Roman" w:cs="Times New Roman"/>
          <w:b/>
          <w:sz w:val="28"/>
          <w:szCs w:val="28"/>
        </w:rPr>
        <w:t>Сущность и содержание финансового анализа деятельности коммерческого банка.</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банковская </w:t>
      </w:r>
      <w:r w:rsidR="00247EB2">
        <w:rPr>
          <w:rFonts w:ascii="Times New Roman" w:hAnsi="Times New Roman" w:cs="Times New Roman"/>
          <w:sz w:val="28"/>
          <w:szCs w:val="28"/>
        </w:rPr>
        <w:t>сфера</w:t>
      </w:r>
      <w:r>
        <w:rPr>
          <w:rFonts w:ascii="Times New Roman" w:hAnsi="Times New Roman" w:cs="Times New Roman"/>
          <w:sz w:val="28"/>
          <w:szCs w:val="28"/>
        </w:rPr>
        <w:t xml:space="preserve"> подвергается </w:t>
      </w:r>
      <w:r w:rsidR="004A6A46">
        <w:rPr>
          <w:rFonts w:ascii="Times New Roman" w:hAnsi="Times New Roman" w:cs="Times New Roman"/>
          <w:sz w:val="28"/>
          <w:szCs w:val="28"/>
        </w:rPr>
        <w:t>огромному количеству</w:t>
      </w:r>
      <w:r>
        <w:rPr>
          <w:rFonts w:ascii="Times New Roman" w:hAnsi="Times New Roman" w:cs="Times New Roman"/>
          <w:sz w:val="28"/>
          <w:szCs w:val="28"/>
        </w:rPr>
        <w:t xml:space="preserve"> рисков</w:t>
      </w:r>
      <w:r w:rsidR="00247EB2">
        <w:rPr>
          <w:rFonts w:ascii="Times New Roman" w:hAnsi="Times New Roman" w:cs="Times New Roman"/>
          <w:sz w:val="28"/>
          <w:szCs w:val="28"/>
        </w:rPr>
        <w:t xml:space="preserve"> различного характера, которые </w:t>
      </w:r>
      <w:r w:rsidR="004A6A46">
        <w:rPr>
          <w:rFonts w:ascii="Times New Roman" w:hAnsi="Times New Roman" w:cs="Times New Roman"/>
          <w:sz w:val="28"/>
          <w:szCs w:val="28"/>
        </w:rPr>
        <w:t>обязательно нужно</w:t>
      </w:r>
      <w:r w:rsidR="00247EB2">
        <w:rPr>
          <w:rFonts w:ascii="Times New Roman" w:hAnsi="Times New Roman" w:cs="Times New Roman"/>
          <w:sz w:val="28"/>
          <w:szCs w:val="28"/>
        </w:rPr>
        <w:t xml:space="preserve"> </w:t>
      </w:r>
      <w:r>
        <w:rPr>
          <w:rFonts w:ascii="Times New Roman" w:hAnsi="Times New Roman" w:cs="Times New Roman"/>
          <w:sz w:val="28"/>
          <w:szCs w:val="28"/>
        </w:rPr>
        <w:t>учитывать</w:t>
      </w:r>
      <w:r w:rsidR="00247EB2">
        <w:rPr>
          <w:rFonts w:ascii="Times New Roman" w:hAnsi="Times New Roman" w:cs="Times New Roman"/>
          <w:sz w:val="28"/>
          <w:szCs w:val="28"/>
        </w:rPr>
        <w:t xml:space="preserve"> при анализе ее деятельности</w:t>
      </w:r>
      <w:r>
        <w:rPr>
          <w:rFonts w:ascii="Times New Roman" w:hAnsi="Times New Roman" w:cs="Times New Roman"/>
          <w:sz w:val="28"/>
          <w:szCs w:val="28"/>
        </w:rPr>
        <w:t xml:space="preserve">. </w:t>
      </w:r>
      <w:r w:rsidR="004A6A46">
        <w:rPr>
          <w:rFonts w:ascii="Times New Roman" w:hAnsi="Times New Roman" w:cs="Times New Roman"/>
          <w:sz w:val="28"/>
          <w:szCs w:val="28"/>
        </w:rPr>
        <w:t>Как описывалось ранее, в</w:t>
      </w:r>
      <w:r>
        <w:rPr>
          <w:rFonts w:ascii="Times New Roman" w:hAnsi="Times New Roman" w:cs="Times New Roman"/>
          <w:sz w:val="28"/>
          <w:szCs w:val="28"/>
        </w:rPr>
        <w:t xml:space="preserve"> современной экономике коммерчески</w:t>
      </w:r>
      <w:r w:rsidR="004A6A46">
        <w:rPr>
          <w:rFonts w:ascii="Times New Roman" w:hAnsi="Times New Roman" w:cs="Times New Roman"/>
          <w:sz w:val="28"/>
          <w:szCs w:val="28"/>
        </w:rPr>
        <w:t>м</w:t>
      </w:r>
      <w:r>
        <w:rPr>
          <w:rFonts w:ascii="Times New Roman" w:hAnsi="Times New Roman" w:cs="Times New Roman"/>
          <w:sz w:val="28"/>
          <w:szCs w:val="28"/>
        </w:rPr>
        <w:t xml:space="preserve"> банк</w:t>
      </w:r>
      <w:r w:rsidR="004A6A46">
        <w:rPr>
          <w:rFonts w:ascii="Times New Roman" w:hAnsi="Times New Roman" w:cs="Times New Roman"/>
          <w:sz w:val="28"/>
          <w:szCs w:val="28"/>
        </w:rPr>
        <w:t>ам приходится</w:t>
      </w:r>
      <w:r>
        <w:rPr>
          <w:rFonts w:ascii="Times New Roman" w:hAnsi="Times New Roman" w:cs="Times New Roman"/>
          <w:sz w:val="28"/>
          <w:szCs w:val="28"/>
        </w:rPr>
        <w:t xml:space="preserve"> осуществля</w:t>
      </w:r>
      <w:r w:rsidR="004A6A46">
        <w:rPr>
          <w:rFonts w:ascii="Times New Roman" w:hAnsi="Times New Roman" w:cs="Times New Roman"/>
          <w:sz w:val="28"/>
          <w:szCs w:val="28"/>
        </w:rPr>
        <w:t>ть</w:t>
      </w:r>
      <w:r>
        <w:rPr>
          <w:rFonts w:ascii="Times New Roman" w:hAnsi="Times New Roman" w:cs="Times New Roman"/>
          <w:sz w:val="28"/>
          <w:szCs w:val="28"/>
        </w:rPr>
        <w:t xml:space="preserve"> кредитные, расчетные, вкладные и другие операции, вступа</w:t>
      </w:r>
      <w:r w:rsidR="004A6A46">
        <w:rPr>
          <w:rFonts w:ascii="Times New Roman" w:hAnsi="Times New Roman" w:cs="Times New Roman"/>
          <w:sz w:val="28"/>
          <w:szCs w:val="28"/>
        </w:rPr>
        <w:t>ть</w:t>
      </w:r>
      <w:r>
        <w:rPr>
          <w:rFonts w:ascii="Times New Roman" w:hAnsi="Times New Roman" w:cs="Times New Roman"/>
          <w:sz w:val="28"/>
          <w:szCs w:val="28"/>
        </w:rPr>
        <w:t xml:space="preserve"> во взаимоотношения друг с другом и</w:t>
      </w:r>
      <w:r w:rsidR="00247EB2">
        <w:rPr>
          <w:rFonts w:ascii="Times New Roman" w:hAnsi="Times New Roman" w:cs="Times New Roman"/>
          <w:sz w:val="28"/>
          <w:szCs w:val="28"/>
        </w:rPr>
        <w:t xml:space="preserve"> различными субъектами экономики. </w:t>
      </w:r>
      <w:r>
        <w:rPr>
          <w:rFonts w:ascii="Times New Roman" w:hAnsi="Times New Roman" w:cs="Times New Roman"/>
          <w:sz w:val="28"/>
          <w:szCs w:val="28"/>
        </w:rPr>
        <w:t>Основой</w:t>
      </w:r>
      <w:r w:rsidR="00247EB2">
        <w:rPr>
          <w:rFonts w:ascii="Times New Roman" w:hAnsi="Times New Roman" w:cs="Times New Roman"/>
          <w:sz w:val="28"/>
          <w:szCs w:val="28"/>
        </w:rPr>
        <w:t xml:space="preserve"> для</w:t>
      </w:r>
      <w:r>
        <w:rPr>
          <w:rFonts w:ascii="Times New Roman" w:hAnsi="Times New Roman" w:cs="Times New Roman"/>
          <w:sz w:val="28"/>
          <w:szCs w:val="28"/>
        </w:rPr>
        <w:t xml:space="preserve"> принятия </w:t>
      </w:r>
      <w:r w:rsidR="00247EB2">
        <w:rPr>
          <w:rFonts w:ascii="Times New Roman" w:hAnsi="Times New Roman" w:cs="Times New Roman"/>
          <w:sz w:val="28"/>
          <w:szCs w:val="28"/>
        </w:rPr>
        <w:t xml:space="preserve">различных </w:t>
      </w:r>
      <w:r>
        <w:rPr>
          <w:rFonts w:ascii="Times New Roman" w:hAnsi="Times New Roman" w:cs="Times New Roman"/>
          <w:sz w:val="28"/>
          <w:szCs w:val="28"/>
        </w:rPr>
        <w:t xml:space="preserve">управленческих решений, выработки </w:t>
      </w:r>
      <w:r w:rsidR="008B1E72">
        <w:rPr>
          <w:rFonts w:ascii="Times New Roman" w:hAnsi="Times New Roman" w:cs="Times New Roman"/>
          <w:sz w:val="28"/>
          <w:szCs w:val="28"/>
        </w:rPr>
        <w:t xml:space="preserve">дальнейшей </w:t>
      </w:r>
      <w:r>
        <w:rPr>
          <w:rFonts w:ascii="Times New Roman" w:hAnsi="Times New Roman" w:cs="Times New Roman"/>
          <w:sz w:val="28"/>
          <w:szCs w:val="28"/>
        </w:rPr>
        <w:t>стратегии развития деятельности банка является анализ эффективности его состояния.</w:t>
      </w:r>
    </w:p>
    <w:p w:rsidR="00247EB2" w:rsidRDefault="002331A9" w:rsidP="0049283A">
      <w:pPr>
        <w:pStyle w:val="a3"/>
        <w:spacing w:after="0" w:line="360" w:lineRule="auto"/>
        <w:ind w:left="0" w:firstLine="709"/>
        <w:contextualSpacing w:val="0"/>
        <w:jc w:val="both"/>
        <w:rPr>
          <w:rFonts w:ascii="Times New Roman" w:hAnsi="Times New Roman" w:cs="Times New Roman"/>
          <w:sz w:val="28"/>
          <w:szCs w:val="28"/>
        </w:rPr>
      </w:pPr>
      <w:r w:rsidRPr="004842EE">
        <w:rPr>
          <w:rFonts w:ascii="Times New Roman" w:hAnsi="Times New Roman" w:cs="Times New Roman"/>
          <w:sz w:val="28"/>
          <w:szCs w:val="28"/>
        </w:rPr>
        <w:t>Объектом</w:t>
      </w:r>
      <w:r w:rsidR="00247EB2">
        <w:rPr>
          <w:rFonts w:ascii="Times New Roman" w:hAnsi="Times New Roman" w:cs="Times New Roman"/>
          <w:sz w:val="28"/>
          <w:szCs w:val="28"/>
        </w:rPr>
        <w:t xml:space="preserve"> для</w:t>
      </w:r>
      <w:r w:rsidRPr="004842EE">
        <w:rPr>
          <w:rFonts w:ascii="Times New Roman" w:hAnsi="Times New Roman" w:cs="Times New Roman"/>
          <w:sz w:val="28"/>
          <w:szCs w:val="28"/>
        </w:rPr>
        <w:t xml:space="preserve"> анализа деятельности банка является</w:t>
      </w:r>
      <w:r w:rsidR="00247EB2">
        <w:rPr>
          <w:rFonts w:ascii="Times New Roman" w:hAnsi="Times New Roman" w:cs="Times New Roman"/>
          <w:sz w:val="28"/>
          <w:szCs w:val="28"/>
        </w:rPr>
        <w:t xml:space="preserve"> сама</w:t>
      </w:r>
      <w:r w:rsidRPr="004842EE">
        <w:rPr>
          <w:rFonts w:ascii="Times New Roman" w:hAnsi="Times New Roman" w:cs="Times New Roman"/>
          <w:sz w:val="28"/>
          <w:szCs w:val="28"/>
        </w:rPr>
        <w:t xml:space="preserve"> коммерческая деятельность</w:t>
      </w:r>
      <w:r w:rsidR="008B1E72">
        <w:rPr>
          <w:rFonts w:ascii="Times New Roman" w:hAnsi="Times New Roman" w:cs="Times New Roman"/>
          <w:sz w:val="28"/>
          <w:szCs w:val="28"/>
        </w:rPr>
        <w:t>, осуществляемая</w:t>
      </w:r>
      <w:r w:rsidRPr="004842EE">
        <w:rPr>
          <w:rFonts w:ascii="Times New Roman" w:hAnsi="Times New Roman" w:cs="Times New Roman"/>
          <w:sz w:val="28"/>
          <w:szCs w:val="28"/>
        </w:rPr>
        <w:t xml:space="preserve"> </w:t>
      </w:r>
      <w:r w:rsidR="008B1E72">
        <w:rPr>
          <w:rFonts w:ascii="Times New Roman" w:hAnsi="Times New Roman" w:cs="Times New Roman"/>
          <w:sz w:val="28"/>
          <w:szCs w:val="28"/>
        </w:rPr>
        <w:t>как отдельным</w:t>
      </w:r>
      <w:r w:rsidRPr="004842EE">
        <w:rPr>
          <w:rFonts w:ascii="Times New Roman" w:hAnsi="Times New Roman" w:cs="Times New Roman"/>
          <w:sz w:val="28"/>
          <w:szCs w:val="28"/>
        </w:rPr>
        <w:t xml:space="preserve"> банк</w:t>
      </w:r>
      <w:r w:rsidR="008B1E72">
        <w:rPr>
          <w:rFonts w:ascii="Times New Roman" w:hAnsi="Times New Roman" w:cs="Times New Roman"/>
          <w:sz w:val="28"/>
          <w:szCs w:val="28"/>
        </w:rPr>
        <w:t xml:space="preserve">ом, так </w:t>
      </w:r>
      <w:r w:rsidRPr="004842EE">
        <w:rPr>
          <w:rFonts w:ascii="Times New Roman" w:hAnsi="Times New Roman" w:cs="Times New Roman"/>
          <w:sz w:val="28"/>
          <w:szCs w:val="28"/>
        </w:rPr>
        <w:t>и их группиров</w:t>
      </w:r>
      <w:r w:rsidR="008B1E72">
        <w:rPr>
          <w:rFonts w:ascii="Times New Roman" w:hAnsi="Times New Roman" w:cs="Times New Roman"/>
          <w:sz w:val="28"/>
          <w:szCs w:val="28"/>
        </w:rPr>
        <w:t>ками</w:t>
      </w:r>
      <w:r w:rsidRPr="004842EE">
        <w:rPr>
          <w:rFonts w:ascii="Times New Roman" w:hAnsi="Times New Roman" w:cs="Times New Roman"/>
          <w:sz w:val="28"/>
          <w:szCs w:val="28"/>
        </w:rPr>
        <w:t xml:space="preserve">. Субъектами анализа </w:t>
      </w:r>
      <w:r w:rsidR="00247EB2">
        <w:rPr>
          <w:rFonts w:ascii="Times New Roman" w:hAnsi="Times New Roman" w:cs="Times New Roman"/>
          <w:sz w:val="28"/>
          <w:szCs w:val="28"/>
        </w:rPr>
        <w:t xml:space="preserve">в свою очередь </w:t>
      </w:r>
      <w:r w:rsidR="008B1E72">
        <w:rPr>
          <w:rFonts w:ascii="Times New Roman" w:hAnsi="Times New Roman" w:cs="Times New Roman"/>
          <w:sz w:val="28"/>
          <w:szCs w:val="28"/>
        </w:rPr>
        <w:t>будут</w:t>
      </w:r>
      <w:r w:rsidR="004842EE" w:rsidRPr="004842EE">
        <w:rPr>
          <w:rFonts w:ascii="Times New Roman" w:hAnsi="Times New Roman" w:cs="Times New Roman"/>
          <w:sz w:val="28"/>
          <w:szCs w:val="28"/>
        </w:rPr>
        <w:t xml:space="preserve"> выступать: коммерческие банки</w:t>
      </w:r>
      <w:r w:rsidRPr="004842EE">
        <w:rPr>
          <w:rFonts w:ascii="Times New Roman" w:hAnsi="Times New Roman" w:cs="Times New Roman"/>
          <w:sz w:val="28"/>
          <w:szCs w:val="28"/>
        </w:rPr>
        <w:t xml:space="preserve">, контрагенты банка, </w:t>
      </w:r>
      <w:r w:rsidR="008B1E72">
        <w:rPr>
          <w:rFonts w:ascii="Times New Roman" w:hAnsi="Times New Roman" w:cs="Times New Roman"/>
          <w:sz w:val="28"/>
          <w:szCs w:val="28"/>
        </w:rPr>
        <w:t xml:space="preserve">различные </w:t>
      </w:r>
      <w:r w:rsidRPr="004842EE">
        <w:rPr>
          <w:rFonts w:ascii="Times New Roman" w:hAnsi="Times New Roman" w:cs="Times New Roman"/>
          <w:sz w:val="28"/>
          <w:szCs w:val="28"/>
        </w:rPr>
        <w:t xml:space="preserve">кредитные учреждения, государственные налоговые службы, аудиторские фирмы, органы власти, реальные и потенциальные клиенты, прочие физические и юридические лица. </w:t>
      </w:r>
    </w:p>
    <w:p w:rsidR="002331A9" w:rsidRPr="004842EE" w:rsidRDefault="008B1E72" w:rsidP="008A73A5">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Проведя анализ</w:t>
      </w:r>
      <w:r w:rsidR="00247EB2">
        <w:rPr>
          <w:rFonts w:ascii="Times New Roman" w:hAnsi="Times New Roman" w:cs="Times New Roman"/>
          <w:sz w:val="28"/>
          <w:szCs w:val="28"/>
        </w:rPr>
        <w:t xml:space="preserve"> результат</w:t>
      </w:r>
      <w:r>
        <w:rPr>
          <w:rFonts w:ascii="Times New Roman" w:hAnsi="Times New Roman" w:cs="Times New Roman"/>
          <w:sz w:val="28"/>
          <w:szCs w:val="28"/>
        </w:rPr>
        <w:t>а</w:t>
      </w:r>
      <w:r w:rsidR="00247EB2">
        <w:rPr>
          <w:rFonts w:ascii="Times New Roman" w:hAnsi="Times New Roman" w:cs="Times New Roman"/>
          <w:sz w:val="28"/>
          <w:szCs w:val="28"/>
        </w:rPr>
        <w:t xml:space="preserve"> своей деятельности, банки стремятся к оптимизации </w:t>
      </w:r>
      <w:r w:rsidR="008A73A5">
        <w:rPr>
          <w:rFonts w:ascii="Times New Roman" w:hAnsi="Times New Roman" w:cs="Times New Roman"/>
          <w:sz w:val="28"/>
          <w:szCs w:val="28"/>
        </w:rPr>
        <w:t xml:space="preserve">структуры активных и пассивных операций для достижения </w:t>
      </w:r>
      <w:r>
        <w:rPr>
          <w:rFonts w:ascii="Times New Roman" w:hAnsi="Times New Roman" w:cs="Times New Roman"/>
          <w:sz w:val="28"/>
          <w:szCs w:val="28"/>
        </w:rPr>
        <w:t xml:space="preserve">своей </w:t>
      </w:r>
      <w:r w:rsidR="008A73A5">
        <w:rPr>
          <w:rFonts w:ascii="Times New Roman" w:hAnsi="Times New Roman" w:cs="Times New Roman"/>
          <w:sz w:val="28"/>
          <w:szCs w:val="28"/>
        </w:rPr>
        <w:t xml:space="preserve">главной цели – максимизации прибыли.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w:t>
      </w:r>
      <w:r w:rsidR="002331A9" w:rsidRPr="004842EE">
        <w:rPr>
          <w:rFonts w:ascii="Times New Roman" w:hAnsi="Times New Roman" w:cs="Times New Roman"/>
          <w:sz w:val="28"/>
          <w:szCs w:val="28"/>
        </w:rPr>
        <w:t xml:space="preserve">основной целью </w:t>
      </w:r>
      <w:proofErr w:type="spellStart"/>
      <w:r w:rsidR="002331A9" w:rsidRPr="004842EE">
        <w:rPr>
          <w:rFonts w:ascii="Times New Roman" w:hAnsi="Times New Roman" w:cs="Times New Roman"/>
          <w:sz w:val="28"/>
          <w:szCs w:val="28"/>
        </w:rPr>
        <w:t>внутрибанковского</w:t>
      </w:r>
      <w:proofErr w:type="spellEnd"/>
      <w:r w:rsidR="002331A9" w:rsidRPr="004842EE">
        <w:rPr>
          <w:rFonts w:ascii="Times New Roman" w:hAnsi="Times New Roman" w:cs="Times New Roman"/>
          <w:sz w:val="28"/>
          <w:szCs w:val="28"/>
        </w:rPr>
        <w:t xml:space="preserve"> анализа, как и экономического анализа фирмы, я</w:t>
      </w:r>
      <w:r w:rsidR="00D20B25">
        <w:rPr>
          <w:rFonts w:ascii="Times New Roman" w:hAnsi="Times New Roman" w:cs="Times New Roman"/>
          <w:sz w:val="28"/>
          <w:szCs w:val="28"/>
        </w:rPr>
        <w:t>вляется повышение</w:t>
      </w:r>
      <w:r>
        <w:rPr>
          <w:rFonts w:ascii="Times New Roman" w:hAnsi="Times New Roman" w:cs="Times New Roman"/>
          <w:sz w:val="28"/>
          <w:szCs w:val="28"/>
        </w:rPr>
        <w:t xml:space="preserve"> её</w:t>
      </w:r>
      <w:r w:rsidR="00D20B25">
        <w:rPr>
          <w:rFonts w:ascii="Times New Roman" w:hAnsi="Times New Roman" w:cs="Times New Roman"/>
          <w:sz w:val="28"/>
          <w:szCs w:val="28"/>
        </w:rPr>
        <w:t xml:space="preserve"> эффективности </w:t>
      </w:r>
      <w:r w:rsidR="00D76805">
        <w:rPr>
          <w:rFonts w:ascii="Times New Roman" w:hAnsi="Times New Roman" w:cs="Times New Roman"/>
          <w:sz w:val="28"/>
          <w:szCs w:val="28"/>
        </w:rPr>
        <w:t>[44].</w:t>
      </w:r>
    </w:p>
    <w:p w:rsidR="002331A9" w:rsidRDefault="002331A9" w:rsidP="0049283A">
      <w:pPr>
        <w:pStyle w:val="a3"/>
        <w:spacing w:after="0" w:line="360" w:lineRule="auto"/>
        <w:ind w:left="0" w:firstLine="709"/>
        <w:contextualSpacing w:val="0"/>
        <w:jc w:val="both"/>
        <w:rPr>
          <w:rFonts w:ascii="Times New Roman" w:hAnsi="Times New Roman" w:cs="Times New Roman"/>
          <w:sz w:val="28"/>
          <w:szCs w:val="28"/>
        </w:rPr>
      </w:pPr>
      <w:r w:rsidRPr="004842EE">
        <w:rPr>
          <w:rFonts w:ascii="Times New Roman" w:hAnsi="Times New Roman" w:cs="Times New Roman"/>
          <w:sz w:val="28"/>
          <w:szCs w:val="28"/>
        </w:rPr>
        <w:t>Так</w:t>
      </w:r>
      <w:r w:rsidR="008A73A5">
        <w:rPr>
          <w:rFonts w:ascii="Times New Roman" w:hAnsi="Times New Roman" w:cs="Times New Roman"/>
          <w:sz w:val="28"/>
          <w:szCs w:val="28"/>
        </w:rPr>
        <w:t>им образом</w:t>
      </w:r>
      <w:r w:rsidRPr="004842EE">
        <w:rPr>
          <w:rFonts w:ascii="Times New Roman" w:hAnsi="Times New Roman" w:cs="Times New Roman"/>
          <w:sz w:val="28"/>
          <w:szCs w:val="28"/>
        </w:rPr>
        <w:t>, оценка банковской деятельности</w:t>
      </w:r>
      <w:r w:rsidR="008A73A5">
        <w:rPr>
          <w:rFonts w:ascii="Times New Roman" w:hAnsi="Times New Roman" w:cs="Times New Roman"/>
          <w:sz w:val="28"/>
          <w:szCs w:val="28"/>
        </w:rPr>
        <w:t>,</w:t>
      </w:r>
      <w:r w:rsidRPr="004842EE">
        <w:rPr>
          <w:rFonts w:ascii="Times New Roman" w:hAnsi="Times New Roman" w:cs="Times New Roman"/>
          <w:sz w:val="28"/>
          <w:szCs w:val="28"/>
        </w:rPr>
        <w:t xml:space="preserve"> </w:t>
      </w:r>
      <w:r w:rsidR="008A73A5">
        <w:rPr>
          <w:rFonts w:ascii="Times New Roman" w:hAnsi="Times New Roman" w:cs="Times New Roman"/>
          <w:sz w:val="28"/>
          <w:szCs w:val="28"/>
        </w:rPr>
        <w:t>ссылаясь на данные</w:t>
      </w:r>
      <w:r w:rsidRPr="004842EE">
        <w:rPr>
          <w:rFonts w:ascii="Times New Roman" w:hAnsi="Times New Roman" w:cs="Times New Roman"/>
          <w:sz w:val="28"/>
          <w:szCs w:val="28"/>
        </w:rPr>
        <w:t xml:space="preserve"> </w:t>
      </w:r>
      <w:r w:rsidR="008A73A5">
        <w:rPr>
          <w:rFonts w:ascii="Times New Roman" w:hAnsi="Times New Roman" w:cs="Times New Roman"/>
          <w:sz w:val="28"/>
          <w:szCs w:val="28"/>
        </w:rPr>
        <w:t>проведенного</w:t>
      </w:r>
      <w:r w:rsidRPr="004842EE">
        <w:rPr>
          <w:rFonts w:ascii="Times New Roman" w:hAnsi="Times New Roman" w:cs="Times New Roman"/>
          <w:sz w:val="28"/>
          <w:szCs w:val="28"/>
        </w:rPr>
        <w:t xml:space="preserve"> анализа</w:t>
      </w:r>
      <w:r w:rsidR="008A73A5">
        <w:rPr>
          <w:rFonts w:ascii="Times New Roman" w:hAnsi="Times New Roman" w:cs="Times New Roman"/>
          <w:sz w:val="28"/>
          <w:szCs w:val="28"/>
        </w:rPr>
        <w:t>,</w:t>
      </w:r>
      <w:r w:rsidRPr="004842EE">
        <w:rPr>
          <w:rFonts w:ascii="Times New Roman" w:hAnsi="Times New Roman" w:cs="Times New Roman"/>
          <w:sz w:val="28"/>
          <w:szCs w:val="28"/>
        </w:rPr>
        <w:t xml:space="preserve"> </w:t>
      </w:r>
      <w:r w:rsidR="00D76805">
        <w:rPr>
          <w:rFonts w:ascii="Times New Roman" w:hAnsi="Times New Roman" w:cs="Times New Roman"/>
          <w:sz w:val="28"/>
          <w:szCs w:val="28"/>
        </w:rPr>
        <w:t>является</w:t>
      </w:r>
      <w:r w:rsidRPr="004842EE">
        <w:rPr>
          <w:rFonts w:ascii="Times New Roman" w:hAnsi="Times New Roman" w:cs="Times New Roman"/>
          <w:sz w:val="28"/>
          <w:szCs w:val="28"/>
        </w:rPr>
        <w:t xml:space="preserve"> инструментом </w:t>
      </w:r>
      <w:r w:rsidR="008A73A5">
        <w:rPr>
          <w:rFonts w:ascii="Times New Roman" w:hAnsi="Times New Roman" w:cs="Times New Roman"/>
          <w:sz w:val="28"/>
          <w:szCs w:val="28"/>
        </w:rPr>
        <w:t xml:space="preserve">для </w:t>
      </w:r>
      <w:r w:rsidRPr="004842EE">
        <w:rPr>
          <w:rFonts w:ascii="Times New Roman" w:hAnsi="Times New Roman" w:cs="Times New Roman"/>
          <w:sz w:val="28"/>
          <w:szCs w:val="28"/>
        </w:rPr>
        <w:t xml:space="preserve">научного </w:t>
      </w:r>
      <w:r w:rsidR="00D76805">
        <w:rPr>
          <w:rFonts w:ascii="Times New Roman" w:hAnsi="Times New Roman" w:cs="Times New Roman"/>
          <w:sz w:val="28"/>
          <w:szCs w:val="28"/>
        </w:rPr>
        <w:t>изучения</w:t>
      </w:r>
      <w:r w:rsidRPr="004842EE">
        <w:rPr>
          <w:rFonts w:ascii="Times New Roman" w:hAnsi="Times New Roman" w:cs="Times New Roman"/>
          <w:sz w:val="28"/>
          <w:szCs w:val="28"/>
        </w:rPr>
        <w:t xml:space="preserve"> закономерностей сложных социально-экономических процессов. </w:t>
      </w:r>
      <w:r w:rsidR="008B1E72">
        <w:rPr>
          <w:rFonts w:ascii="Times New Roman" w:hAnsi="Times New Roman" w:cs="Times New Roman"/>
          <w:sz w:val="28"/>
          <w:szCs w:val="28"/>
        </w:rPr>
        <w:t>Нужно отметить</w:t>
      </w:r>
      <w:r w:rsidRPr="004842EE">
        <w:rPr>
          <w:rFonts w:ascii="Times New Roman" w:hAnsi="Times New Roman" w:cs="Times New Roman"/>
          <w:sz w:val="28"/>
          <w:szCs w:val="28"/>
        </w:rPr>
        <w:t>,</w:t>
      </w:r>
      <w:r w:rsidR="008B1E72">
        <w:rPr>
          <w:rFonts w:ascii="Times New Roman" w:hAnsi="Times New Roman" w:cs="Times New Roman"/>
          <w:sz w:val="28"/>
          <w:szCs w:val="28"/>
        </w:rPr>
        <w:t xml:space="preserve"> что</w:t>
      </w:r>
      <w:r w:rsidRPr="004842EE">
        <w:rPr>
          <w:rFonts w:ascii="Times New Roman" w:hAnsi="Times New Roman" w:cs="Times New Roman"/>
          <w:sz w:val="28"/>
          <w:szCs w:val="28"/>
        </w:rPr>
        <w:t xml:space="preserve"> проведение анализа</w:t>
      </w:r>
      <w:r w:rsidR="008A73A5">
        <w:rPr>
          <w:rFonts w:ascii="Times New Roman" w:hAnsi="Times New Roman" w:cs="Times New Roman"/>
          <w:sz w:val="28"/>
          <w:szCs w:val="28"/>
        </w:rPr>
        <w:t xml:space="preserve"> также</w:t>
      </w:r>
      <w:r w:rsidRPr="004842EE">
        <w:rPr>
          <w:rFonts w:ascii="Times New Roman" w:hAnsi="Times New Roman" w:cs="Times New Roman"/>
          <w:sz w:val="28"/>
          <w:szCs w:val="28"/>
        </w:rPr>
        <w:t xml:space="preserve"> необходим</w:t>
      </w:r>
      <w:r w:rsidR="00D76805">
        <w:rPr>
          <w:rFonts w:ascii="Times New Roman" w:hAnsi="Times New Roman" w:cs="Times New Roman"/>
          <w:sz w:val="28"/>
          <w:szCs w:val="28"/>
        </w:rPr>
        <w:t xml:space="preserve">о </w:t>
      </w:r>
      <w:r w:rsidR="008B1E72">
        <w:rPr>
          <w:rFonts w:ascii="Times New Roman" w:hAnsi="Times New Roman" w:cs="Times New Roman"/>
          <w:sz w:val="28"/>
          <w:szCs w:val="28"/>
        </w:rPr>
        <w:t xml:space="preserve">и </w:t>
      </w:r>
      <w:r w:rsidR="00D76805">
        <w:rPr>
          <w:rFonts w:ascii="Times New Roman" w:hAnsi="Times New Roman" w:cs="Times New Roman"/>
          <w:sz w:val="28"/>
          <w:szCs w:val="28"/>
        </w:rPr>
        <w:t xml:space="preserve">для принятия правильных </w:t>
      </w:r>
      <w:r w:rsidRPr="004842EE">
        <w:rPr>
          <w:rFonts w:ascii="Times New Roman" w:hAnsi="Times New Roman" w:cs="Times New Roman"/>
          <w:sz w:val="28"/>
          <w:szCs w:val="28"/>
        </w:rPr>
        <w:t>решений</w:t>
      </w:r>
      <w:r w:rsidR="008A73A5">
        <w:rPr>
          <w:rFonts w:ascii="Times New Roman" w:hAnsi="Times New Roman" w:cs="Times New Roman"/>
          <w:sz w:val="28"/>
          <w:szCs w:val="28"/>
        </w:rPr>
        <w:t xml:space="preserve"> принимаемых</w:t>
      </w:r>
      <w:r w:rsidR="008B1E72">
        <w:rPr>
          <w:rFonts w:ascii="Times New Roman" w:hAnsi="Times New Roman" w:cs="Times New Roman"/>
          <w:sz w:val="28"/>
          <w:szCs w:val="28"/>
        </w:rPr>
        <w:t xml:space="preserve"> в свою очередь</w:t>
      </w:r>
      <w:r w:rsidRPr="004842EE">
        <w:rPr>
          <w:rFonts w:ascii="Times New Roman" w:hAnsi="Times New Roman" w:cs="Times New Roman"/>
          <w:sz w:val="28"/>
          <w:szCs w:val="28"/>
        </w:rPr>
        <w:t xml:space="preserve"> руководством банк</w:t>
      </w:r>
      <w:r w:rsidR="008A73A5">
        <w:rPr>
          <w:rFonts w:ascii="Times New Roman" w:hAnsi="Times New Roman" w:cs="Times New Roman"/>
          <w:sz w:val="28"/>
          <w:szCs w:val="28"/>
        </w:rPr>
        <w:t>а</w:t>
      </w:r>
      <w:r w:rsidRPr="004842EE">
        <w:rPr>
          <w:rFonts w:ascii="Times New Roman" w:hAnsi="Times New Roman" w:cs="Times New Roman"/>
          <w:sz w:val="28"/>
          <w:szCs w:val="28"/>
        </w:rPr>
        <w:t xml:space="preserve">. </w:t>
      </w:r>
      <w:r w:rsidR="008A73A5">
        <w:rPr>
          <w:rFonts w:ascii="Times New Roman" w:hAnsi="Times New Roman" w:cs="Times New Roman"/>
          <w:sz w:val="28"/>
          <w:szCs w:val="28"/>
        </w:rPr>
        <w:t>Т</w:t>
      </w:r>
      <w:r w:rsidR="008B1E72">
        <w:rPr>
          <w:rFonts w:ascii="Times New Roman" w:hAnsi="Times New Roman" w:cs="Times New Roman"/>
          <w:sz w:val="28"/>
          <w:szCs w:val="28"/>
        </w:rPr>
        <w:t>о есть</w:t>
      </w:r>
      <w:r w:rsidR="008A73A5">
        <w:rPr>
          <w:rFonts w:ascii="Times New Roman" w:hAnsi="Times New Roman" w:cs="Times New Roman"/>
          <w:sz w:val="28"/>
          <w:szCs w:val="28"/>
        </w:rPr>
        <w:t xml:space="preserve"> к</w:t>
      </w:r>
      <w:r w:rsidRPr="004842EE">
        <w:rPr>
          <w:rFonts w:ascii="Times New Roman" w:hAnsi="Times New Roman" w:cs="Times New Roman"/>
          <w:sz w:val="28"/>
          <w:szCs w:val="28"/>
        </w:rPr>
        <w:t>омплексный анализ позволяет</w:t>
      </w:r>
      <w:r w:rsidR="008A73A5">
        <w:rPr>
          <w:rFonts w:ascii="Times New Roman" w:hAnsi="Times New Roman" w:cs="Times New Roman"/>
          <w:sz w:val="28"/>
          <w:szCs w:val="28"/>
        </w:rPr>
        <w:t xml:space="preserve"> </w:t>
      </w:r>
      <w:r w:rsidR="008B1E72">
        <w:rPr>
          <w:rFonts w:ascii="Times New Roman" w:hAnsi="Times New Roman" w:cs="Times New Roman"/>
          <w:sz w:val="28"/>
          <w:szCs w:val="28"/>
        </w:rPr>
        <w:t>осуществить</w:t>
      </w:r>
      <w:r w:rsidRPr="004842EE">
        <w:rPr>
          <w:rFonts w:ascii="Times New Roman" w:hAnsi="Times New Roman" w:cs="Times New Roman"/>
          <w:sz w:val="28"/>
          <w:szCs w:val="28"/>
        </w:rPr>
        <w:t xml:space="preserve"> оцен</w:t>
      </w:r>
      <w:r w:rsidR="008A73A5">
        <w:rPr>
          <w:rFonts w:ascii="Times New Roman" w:hAnsi="Times New Roman" w:cs="Times New Roman"/>
          <w:sz w:val="28"/>
          <w:szCs w:val="28"/>
        </w:rPr>
        <w:t>ку</w:t>
      </w:r>
      <w:r w:rsidRPr="002331A9">
        <w:rPr>
          <w:rFonts w:ascii="Times New Roman" w:hAnsi="Times New Roman" w:cs="Times New Roman"/>
          <w:sz w:val="28"/>
          <w:szCs w:val="28"/>
        </w:rPr>
        <w:t xml:space="preserve"> рентабельност</w:t>
      </w:r>
      <w:r w:rsidR="008A73A5">
        <w:rPr>
          <w:rFonts w:ascii="Times New Roman" w:hAnsi="Times New Roman" w:cs="Times New Roman"/>
          <w:sz w:val="28"/>
          <w:szCs w:val="28"/>
        </w:rPr>
        <w:t>и</w:t>
      </w:r>
      <w:r w:rsidRPr="002331A9">
        <w:rPr>
          <w:rFonts w:ascii="Times New Roman" w:hAnsi="Times New Roman" w:cs="Times New Roman"/>
          <w:sz w:val="28"/>
          <w:szCs w:val="28"/>
        </w:rPr>
        <w:t xml:space="preserve"> </w:t>
      </w:r>
      <w:r w:rsidR="008B1E72">
        <w:rPr>
          <w:rFonts w:ascii="Times New Roman" w:hAnsi="Times New Roman" w:cs="Times New Roman"/>
          <w:sz w:val="28"/>
          <w:szCs w:val="28"/>
        </w:rPr>
        <w:t>каждой</w:t>
      </w:r>
      <w:r w:rsidRPr="002331A9">
        <w:rPr>
          <w:rFonts w:ascii="Times New Roman" w:hAnsi="Times New Roman" w:cs="Times New Roman"/>
          <w:sz w:val="28"/>
          <w:szCs w:val="28"/>
        </w:rPr>
        <w:t xml:space="preserve"> банковск</w:t>
      </w:r>
      <w:r w:rsidR="008B1E72">
        <w:rPr>
          <w:rFonts w:ascii="Times New Roman" w:hAnsi="Times New Roman" w:cs="Times New Roman"/>
          <w:sz w:val="28"/>
          <w:szCs w:val="28"/>
        </w:rPr>
        <w:t>ой</w:t>
      </w:r>
      <w:r w:rsidRPr="002331A9">
        <w:rPr>
          <w:rFonts w:ascii="Times New Roman" w:hAnsi="Times New Roman" w:cs="Times New Roman"/>
          <w:sz w:val="28"/>
          <w:szCs w:val="28"/>
        </w:rPr>
        <w:t xml:space="preserve"> операций, выявить резервы для повышения </w:t>
      </w:r>
      <w:r w:rsidR="008B1E72">
        <w:rPr>
          <w:rFonts w:ascii="Times New Roman" w:hAnsi="Times New Roman" w:cs="Times New Roman"/>
          <w:sz w:val="28"/>
          <w:szCs w:val="28"/>
        </w:rPr>
        <w:t xml:space="preserve">итоговой </w:t>
      </w:r>
      <w:r w:rsidRPr="002331A9">
        <w:rPr>
          <w:rFonts w:ascii="Times New Roman" w:hAnsi="Times New Roman" w:cs="Times New Roman"/>
          <w:sz w:val="28"/>
          <w:szCs w:val="28"/>
        </w:rPr>
        <w:t>эффективности деятельности банка</w:t>
      </w:r>
      <w:r>
        <w:rPr>
          <w:rFonts w:ascii="Times New Roman" w:hAnsi="Times New Roman" w:cs="Times New Roman"/>
          <w:sz w:val="28"/>
          <w:szCs w:val="28"/>
        </w:rPr>
        <w:t>.</w:t>
      </w:r>
    </w:p>
    <w:p w:rsidR="0049283A" w:rsidRDefault="008B1E72"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Для</w:t>
      </w:r>
      <w:r w:rsidR="0049283A">
        <w:rPr>
          <w:rFonts w:ascii="Times New Roman" w:hAnsi="Times New Roman" w:cs="Times New Roman"/>
          <w:sz w:val="28"/>
          <w:szCs w:val="28"/>
        </w:rPr>
        <w:t xml:space="preserve"> обеспеч</w:t>
      </w:r>
      <w:r>
        <w:rPr>
          <w:rFonts w:ascii="Times New Roman" w:hAnsi="Times New Roman" w:cs="Times New Roman"/>
          <w:sz w:val="28"/>
          <w:szCs w:val="28"/>
        </w:rPr>
        <w:t>ения</w:t>
      </w:r>
      <w:r w:rsidR="0049283A">
        <w:rPr>
          <w:rFonts w:ascii="Times New Roman" w:hAnsi="Times New Roman" w:cs="Times New Roman"/>
          <w:sz w:val="28"/>
          <w:szCs w:val="28"/>
        </w:rPr>
        <w:t xml:space="preserve"> устойчивост</w:t>
      </w:r>
      <w:r>
        <w:rPr>
          <w:rFonts w:ascii="Times New Roman" w:hAnsi="Times New Roman" w:cs="Times New Roman"/>
          <w:sz w:val="28"/>
          <w:szCs w:val="28"/>
        </w:rPr>
        <w:t>и</w:t>
      </w:r>
      <w:r w:rsidR="0049283A">
        <w:rPr>
          <w:rFonts w:ascii="Times New Roman" w:hAnsi="Times New Roman" w:cs="Times New Roman"/>
          <w:sz w:val="28"/>
          <w:szCs w:val="28"/>
        </w:rPr>
        <w:t xml:space="preserve"> банка и эффективно</w:t>
      </w:r>
      <w:r>
        <w:rPr>
          <w:rFonts w:ascii="Times New Roman" w:hAnsi="Times New Roman" w:cs="Times New Roman"/>
          <w:sz w:val="28"/>
          <w:szCs w:val="28"/>
        </w:rPr>
        <w:t>го управления</w:t>
      </w:r>
      <w:r w:rsidR="0049283A">
        <w:rPr>
          <w:rFonts w:ascii="Times New Roman" w:hAnsi="Times New Roman" w:cs="Times New Roman"/>
          <w:sz w:val="28"/>
          <w:szCs w:val="28"/>
        </w:rPr>
        <w:t xml:space="preserve"> деятельностью</w:t>
      </w:r>
      <w:r w:rsidR="008A73A5">
        <w:rPr>
          <w:rFonts w:ascii="Times New Roman" w:hAnsi="Times New Roman" w:cs="Times New Roman"/>
          <w:sz w:val="28"/>
          <w:szCs w:val="28"/>
        </w:rPr>
        <w:t xml:space="preserve"> в современных условиях</w:t>
      </w:r>
      <w:r w:rsidR="0049283A">
        <w:rPr>
          <w:rFonts w:ascii="Times New Roman" w:hAnsi="Times New Roman" w:cs="Times New Roman"/>
          <w:sz w:val="28"/>
          <w:szCs w:val="28"/>
        </w:rPr>
        <w:t xml:space="preserve">, </w:t>
      </w:r>
      <w:r w:rsidR="008A73A5">
        <w:rPr>
          <w:rFonts w:ascii="Times New Roman" w:hAnsi="Times New Roman" w:cs="Times New Roman"/>
          <w:sz w:val="28"/>
          <w:szCs w:val="28"/>
        </w:rPr>
        <w:t>каждому успешному</w:t>
      </w:r>
      <w:r w:rsidR="00D76805">
        <w:rPr>
          <w:rFonts w:ascii="Times New Roman" w:hAnsi="Times New Roman" w:cs="Times New Roman"/>
          <w:sz w:val="28"/>
          <w:szCs w:val="28"/>
        </w:rPr>
        <w:t xml:space="preserve"> руководителю </w:t>
      </w:r>
      <w:r w:rsidR="008A73A5">
        <w:rPr>
          <w:rFonts w:ascii="Times New Roman" w:hAnsi="Times New Roman" w:cs="Times New Roman"/>
          <w:sz w:val="28"/>
          <w:szCs w:val="28"/>
        </w:rPr>
        <w:t>необходимо</w:t>
      </w:r>
      <w:r w:rsidR="00D76805">
        <w:rPr>
          <w:rFonts w:ascii="Times New Roman" w:hAnsi="Times New Roman" w:cs="Times New Roman"/>
          <w:sz w:val="28"/>
          <w:szCs w:val="28"/>
        </w:rPr>
        <w:t xml:space="preserve"> про</w:t>
      </w:r>
      <w:r w:rsidR="0049283A">
        <w:rPr>
          <w:rFonts w:ascii="Times New Roman" w:hAnsi="Times New Roman" w:cs="Times New Roman"/>
          <w:sz w:val="28"/>
          <w:szCs w:val="28"/>
        </w:rPr>
        <w:t xml:space="preserve">водить оценку реального финансового состояния коммерческого банка. </w:t>
      </w:r>
      <w:r w:rsidR="008A73A5">
        <w:rPr>
          <w:rFonts w:ascii="Times New Roman" w:hAnsi="Times New Roman" w:cs="Times New Roman"/>
          <w:sz w:val="28"/>
          <w:szCs w:val="28"/>
        </w:rPr>
        <w:t xml:space="preserve">Это </w:t>
      </w:r>
      <w:r>
        <w:rPr>
          <w:rFonts w:ascii="Times New Roman" w:hAnsi="Times New Roman" w:cs="Times New Roman"/>
          <w:sz w:val="28"/>
          <w:szCs w:val="28"/>
        </w:rPr>
        <w:t>необходимо делать</w:t>
      </w:r>
      <w:r w:rsidR="008A73A5">
        <w:rPr>
          <w:rFonts w:ascii="Times New Roman" w:hAnsi="Times New Roman" w:cs="Times New Roman"/>
          <w:sz w:val="28"/>
          <w:szCs w:val="28"/>
        </w:rPr>
        <w:t xml:space="preserve"> еще и </w:t>
      </w:r>
      <w:r>
        <w:rPr>
          <w:rFonts w:ascii="Times New Roman" w:hAnsi="Times New Roman" w:cs="Times New Roman"/>
          <w:sz w:val="28"/>
          <w:szCs w:val="28"/>
        </w:rPr>
        <w:t>потому</w:t>
      </w:r>
      <w:r w:rsidR="008A73A5">
        <w:rPr>
          <w:rFonts w:ascii="Times New Roman" w:hAnsi="Times New Roman" w:cs="Times New Roman"/>
          <w:sz w:val="28"/>
          <w:szCs w:val="28"/>
        </w:rPr>
        <w:t>,</w:t>
      </w:r>
      <w:r w:rsidR="0049283A">
        <w:rPr>
          <w:rFonts w:ascii="Times New Roman" w:hAnsi="Times New Roman" w:cs="Times New Roman"/>
          <w:sz w:val="28"/>
          <w:szCs w:val="28"/>
        </w:rPr>
        <w:t xml:space="preserve"> что объективная информация о финансовом состоянии кредитной организации необходима Банку России и Министерству финансов РФ, которые</w:t>
      </w:r>
      <w:r w:rsidR="008A73A5">
        <w:rPr>
          <w:rFonts w:ascii="Times New Roman" w:hAnsi="Times New Roman" w:cs="Times New Roman"/>
          <w:sz w:val="28"/>
          <w:szCs w:val="28"/>
        </w:rPr>
        <w:t xml:space="preserve"> в свою очередь</w:t>
      </w:r>
      <w:r w:rsidR="0049283A">
        <w:rPr>
          <w:rFonts w:ascii="Times New Roman" w:hAnsi="Times New Roman" w:cs="Times New Roman"/>
          <w:sz w:val="28"/>
          <w:szCs w:val="28"/>
        </w:rPr>
        <w:t xml:space="preserve"> контролируют деятельность всех российских коммерческих банков. </w:t>
      </w:r>
      <w:r>
        <w:rPr>
          <w:rFonts w:ascii="Times New Roman" w:hAnsi="Times New Roman" w:cs="Times New Roman"/>
          <w:sz w:val="28"/>
          <w:szCs w:val="28"/>
        </w:rPr>
        <w:t>Эта</w:t>
      </w:r>
      <w:r w:rsidR="008A73A5">
        <w:rPr>
          <w:rFonts w:ascii="Times New Roman" w:hAnsi="Times New Roman" w:cs="Times New Roman"/>
          <w:sz w:val="28"/>
          <w:szCs w:val="28"/>
        </w:rPr>
        <w:t xml:space="preserve"> </w:t>
      </w:r>
      <w:r w:rsidR="0049283A">
        <w:rPr>
          <w:rFonts w:ascii="Times New Roman" w:hAnsi="Times New Roman" w:cs="Times New Roman"/>
          <w:sz w:val="28"/>
          <w:szCs w:val="28"/>
        </w:rPr>
        <w:t>информация</w:t>
      </w:r>
      <w:r w:rsidR="008A73A5">
        <w:rPr>
          <w:rFonts w:ascii="Times New Roman" w:hAnsi="Times New Roman" w:cs="Times New Roman"/>
          <w:sz w:val="28"/>
          <w:szCs w:val="28"/>
        </w:rPr>
        <w:t xml:space="preserve"> </w:t>
      </w:r>
      <w:r w:rsidR="0049283A">
        <w:rPr>
          <w:rFonts w:ascii="Times New Roman" w:hAnsi="Times New Roman" w:cs="Times New Roman"/>
          <w:sz w:val="28"/>
          <w:szCs w:val="28"/>
        </w:rPr>
        <w:t>будет</w:t>
      </w:r>
      <w:r w:rsidR="008A73A5">
        <w:rPr>
          <w:rFonts w:ascii="Times New Roman" w:hAnsi="Times New Roman" w:cs="Times New Roman"/>
          <w:sz w:val="28"/>
          <w:szCs w:val="28"/>
        </w:rPr>
        <w:t xml:space="preserve"> полезна и </w:t>
      </w:r>
      <w:r w:rsidR="0049283A">
        <w:rPr>
          <w:rFonts w:ascii="Times New Roman" w:hAnsi="Times New Roman" w:cs="Times New Roman"/>
          <w:sz w:val="28"/>
          <w:szCs w:val="28"/>
        </w:rPr>
        <w:t>интересна</w:t>
      </w:r>
      <w:r>
        <w:rPr>
          <w:rFonts w:ascii="Times New Roman" w:hAnsi="Times New Roman" w:cs="Times New Roman"/>
          <w:sz w:val="28"/>
          <w:szCs w:val="28"/>
        </w:rPr>
        <w:t xml:space="preserve"> еще и</w:t>
      </w:r>
      <w:r w:rsidR="0049283A">
        <w:rPr>
          <w:rFonts w:ascii="Times New Roman" w:hAnsi="Times New Roman" w:cs="Times New Roman"/>
          <w:sz w:val="28"/>
          <w:szCs w:val="28"/>
        </w:rPr>
        <w:t xml:space="preserve"> </w:t>
      </w:r>
      <w:r w:rsidR="008A73A5">
        <w:rPr>
          <w:rFonts w:ascii="Times New Roman" w:hAnsi="Times New Roman" w:cs="Times New Roman"/>
          <w:sz w:val="28"/>
          <w:szCs w:val="28"/>
        </w:rPr>
        <w:t>для</w:t>
      </w:r>
      <w:r w:rsidR="0049283A">
        <w:rPr>
          <w:rFonts w:ascii="Times New Roman" w:hAnsi="Times New Roman" w:cs="Times New Roman"/>
          <w:sz w:val="28"/>
          <w:szCs w:val="28"/>
        </w:rPr>
        <w:t xml:space="preserve"> общественности, т</w:t>
      </w:r>
      <w:r>
        <w:rPr>
          <w:rFonts w:ascii="Times New Roman" w:hAnsi="Times New Roman" w:cs="Times New Roman"/>
          <w:sz w:val="28"/>
          <w:szCs w:val="28"/>
        </w:rPr>
        <w:t>о есть</w:t>
      </w:r>
      <w:r w:rsidR="0049283A">
        <w:rPr>
          <w:rFonts w:ascii="Times New Roman" w:hAnsi="Times New Roman" w:cs="Times New Roman"/>
          <w:sz w:val="28"/>
          <w:szCs w:val="28"/>
        </w:rPr>
        <w:t xml:space="preserve"> вкладчикам, акционерам, обычным гражданам, т</w:t>
      </w:r>
      <w:r>
        <w:rPr>
          <w:rFonts w:ascii="Times New Roman" w:hAnsi="Times New Roman" w:cs="Times New Roman"/>
          <w:sz w:val="28"/>
          <w:szCs w:val="28"/>
        </w:rPr>
        <w:t>ак как</w:t>
      </w:r>
      <w:r w:rsidR="0049283A">
        <w:rPr>
          <w:rFonts w:ascii="Times New Roman" w:hAnsi="Times New Roman" w:cs="Times New Roman"/>
          <w:sz w:val="28"/>
          <w:szCs w:val="28"/>
        </w:rPr>
        <w:t xml:space="preserve"> </w:t>
      </w:r>
      <w:r>
        <w:rPr>
          <w:rFonts w:ascii="Times New Roman" w:hAnsi="Times New Roman" w:cs="Times New Roman"/>
          <w:sz w:val="28"/>
          <w:szCs w:val="28"/>
        </w:rPr>
        <w:t xml:space="preserve"> именно </w:t>
      </w:r>
      <w:r w:rsidR="0049283A">
        <w:rPr>
          <w:rFonts w:ascii="Times New Roman" w:hAnsi="Times New Roman" w:cs="Times New Roman"/>
          <w:sz w:val="28"/>
          <w:szCs w:val="28"/>
        </w:rPr>
        <w:t>их денежные операции осуществляют коммерческие банки, они же и аккумулируют свободные денежные средства общества.</w:t>
      </w:r>
    </w:p>
    <w:p w:rsidR="0049283A" w:rsidRPr="0005655C" w:rsidRDefault="00D76805"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Результативность</w:t>
      </w:r>
      <w:r w:rsidR="0049283A" w:rsidRPr="0005655C">
        <w:rPr>
          <w:rFonts w:ascii="Times New Roman" w:hAnsi="Times New Roman" w:cs="Times New Roman"/>
          <w:sz w:val="28"/>
          <w:szCs w:val="28"/>
        </w:rPr>
        <w:t xml:space="preserve"> большинства решений</w:t>
      </w:r>
      <w:r w:rsidR="008B1E72">
        <w:rPr>
          <w:rFonts w:ascii="Times New Roman" w:hAnsi="Times New Roman" w:cs="Times New Roman"/>
          <w:sz w:val="28"/>
          <w:szCs w:val="28"/>
        </w:rPr>
        <w:t>,</w:t>
      </w:r>
      <w:r>
        <w:rPr>
          <w:rFonts w:ascii="Times New Roman" w:hAnsi="Times New Roman" w:cs="Times New Roman"/>
          <w:sz w:val="28"/>
          <w:szCs w:val="28"/>
        </w:rPr>
        <w:t xml:space="preserve"> принимаемая </w:t>
      </w:r>
      <w:proofErr w:type="gramStart"/>
      <w:r>
        <w:rPr>
          <w:rFonts w:ascii="Times New Roman" w:hAnsi="Times New Roman" w:cs="Times New Roman"/>
          <w:sz w:val="28"/>
          <w:szCs w:val="28"/>
        </w:rPr>
        <w:t>руководством</w:t>
      </w:r>
      <w:proofErr w:type="gramEnd"/>
      <w:r w:rsidR="00D20B25">
        <w:rPr>
          <w:rFonts w:ascii="Times New Roman" w:hAnsi="Times New Roman" w:cs="Times New Roman"/>
          <w:sz w:val="28"/>
          <w:szCs w:val="28"/>
        </w:rPr>
        <w:t xml:space="preserve"> </w:t>
      </w:r>
      <w:r w:rsidRPr="0005655C">
        <w:rPr>
          <w:rFonts w:ascii="Times New Roman" w:hAnsi="Times New Roman" w:cs="Times New Roman"/>
          <w:sz w:val="28"/>
          <w:szCs w:val="28"/>
        </w:rPr>
        <w:t>оцени</w:t>
      </w:r>
      <w:r>
        <w:rPr>
          <w:rFonts w:ascii="Times New Roman" w:hAnsi="Times New Roman" w:cs="Times New Roman"/>
          <w:sz w:val="28"/>
          <w:szCs w:val="28"/>
        </w:rPr>
        <w:t>вается</w:t>
      </w:r>
      <w:r w:rsidR="0049283A" w:rsidRPr="0005655C">
        <w:rPr>
          <w:rFonts w:ascii="Times New Roman" w:hAnsi="Times New Roman" w:cs="Times New Roman"/>
          <w:sz w:val="28"/>
          <w:szCs w:val="28"/>
        </w:rPr>
        <w:t xml:space="preserve"> с помощью</w:t>
      </w:r>
      <w:r w:rsidR="0049283A">
        <w:rPr>
          <w:rFonts w:ascii="Times New Roman" w:hAnsi="Times New Roman" w:cs="Times New Roman"/>
          <w:sz w:val="28"/>
          <w:szCs w:val="28"/>
        </w:rPr>
        <w:t xml:space="preserve"> различных</w:t>
      </w:r>
      <w:r w:rsidR="0049283A" w:rsidRPr="0005655C">
        <w:rPr>
          <w:rFonts w:ascii="Times New Roman" w:hAnsi="Times New Roman" w:cs="Times New Roman"/>
          <w:sz w:val="28"/>
          <w:szCs w:val="28"/>
        </w:rPr>
        <w:t xml:space="preserve"> финансовых показателей, </w:t>
      </w:r>
      <w:r w:rsidR="0049283A">
        <w:rPr>
          <w:rFonts w:ascii="Times New Roman" w:hAnsi="Times New Roman" w:cs="Times New Roman"/>
          <w:sz w:val="28"/>
          <w:szCs w:val="28"/>
        </w:rPr>
        <w:t>в результате чего</w:t>
      </w:r>
      <w:r w:rsidR="0049283A" w:rsidRPr="0005655C">
        <w:rPr>
          <w:rFonts w:ascii="Times New Roman" w:hAnsi="Times New Roman" w:cs="Times New Roman"/>
          <w:sz w:val="28"/>
          <w:szCs w:val="28"/>
        </w:rPr>
        <w:t xml:space="preserve"> финансовый анализ</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является этапом, операцией и одним из основных условий обеспечения</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качества и эффективности принимаемых управленческих решений.</w:t>
      </w:r>
    </w:p>
    <w:p w:rsidR="0049283A" w:rsidRPr="00A968C5"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05655C">
        <w:rPr>
          <w:rFonts w:ascii="Times New Roman" w:hAnsi="Times New Roman" w:cs="Times New Roman"/>
          <w:sz w:val="28"/>
          <w:szCs w:val="28"/>
        </w:rPr>
        <w:lastRenderedPageBreak/>
        <w:t>Финансовый анализ представляет собой метод оценки и</w:t>
      </w:r>
      <w:r w:rsidR="00D20B25">
        <w:rPr>
          <w:rFonts w:ascii="Times New Roman" w:hAnsi="Times New Roman" w:cs="Times New Roman"/>
          <w:sz w:val="28"/>
          <w:szCs w:val="28"/>
        </w:rPr>
        <w:t xml:space="preserve"> </w:t>
      </w:r>
      <w:r w:rsidRPr="00A968C5">
        <w:rPr>
          <w:rFonts w:ascii="Times New Roman" w:hAnsi="Times New Roman" w:cs="Times New Roman"/>
          <w:sz w:val="28"/>
          <w:szCs w:val="28"/>
        </w:rPr>
        <w:t>прогнозирования финансового состояния предприятия на осн</w:t>
      </w:r>
      <w:r w:rsidR="00D20B25">
        <w:rPr>
          <w:rFonts w:ascii="Times New Roman" w:hAnsi="Times New Roman" w:cs="Times New Roman"/>
          <w:sz w:val="28"/>
          <w:szCs w:val="28"/>
        </w:rPr>
        <w:t xml:space="preserve">ове его бухгалтерской отчетности </w:t>
      </w:r>
      <w:r w:rsidR="00A3338D">
        <w:rPr>
          <w:rFonts w:ascii="Times New Roman" w:hAnsi="Times New Roman" w:cs="Times New Roman"/>
          <w:sz w:val="28"/>
          <w:szCs w:val="28"/>
        </w:rPr>
        <w:t>[6, С.237]</w:t>
      </w:r>
      <w:r w:rsidR="00E77B01">
        <w:rPr>
          <w:rFonts w:ascii="Times New Roman" w:hAnsi="Times New Roman" w:cs="Times New Roman"/>
          <w:sz w:val="28"/>
          <w:szCs w:val="28"/>
        </w:rPr>
        <w:t>.</w:t>
      </w:r>
    </w:p>
    <w:p w:rsidR="008A73A5"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05655C">
        <w:rPr>
          <w:rFonts w:ascii="Times New Roman" w:hAnsi="Times New Roman" w:cs="Times New Roman"/>
          <w:sz w:val="28"/>
          <w:szCs w:val="28"/>
        </w:rPr>
        <w:t xml:space="preserve">В современном коммерческом банке финансовый анализ </w:t>
      </w:r>
      <w:r w:rsidR="00585141">
        <w:rPr>
          <w:rFonts w:ascii="Times New Roman" w:hAnsi="Times New Roman" w:cs="Times New Roman"/>
          <w:sz w:val="28"/>
          <w:szCs w:val="28"/>
        </w:rPr>
        <w:t>является</w:t>
      </w:r>
      <w:r w:rsidRPr="0005655C">
        <w:rPr>
          <w:rFonts w:ascii="Times New Roman" w:hAnsi="Times New Roman" w:cs="Times New Roman"/>
          <w:sz w:val="28"/>
          <w:szCs w:val="28"/>
        </w:rPr>
        <w:t xml:space="preserve"> не просто элемент</w:t>
      </w:r>
      <w:r w:rsidR="00585141">
        <w:rPr>
          <w:rFonts w:ascii="Times New Roman" w:hAnsi="Times New Roman" w:cs="Times New Roman"/>
          <w:sz w:val="28"/>
          <w:szCs w:val="28"/>
        </w:rPr>
        <w:t>ом</w:t>
      </w:r>
      <w:r w:rsidRPr="0005655C">
        <w:rPr>
          <w:rFonts w:ascii="Times New Roman" w:hAnsi="Times New Roman" w:cs="Times New Roman"/>
          <w:sz w:val="28"/>
          <w:szCs w:val="28"/>
        </w:rPr>
        <w:t xml:space="preserve"> финансового управления, а</w:t>
      </w:r>
      <w:r w:rsidR="00585141">
        <w:rPr>
          <w:rFonts w:ascii="Times New Roman" w:hAnsi="Times New Roman" w:cs="Times New Roman"/>
          <w:sz w:val="28"/>
          <w:szCs w:val="28"/>
        </w:rPr>
        <w:t xml:space="preserve"> составляет</w:t>
      </w:r>
      <w:r w:rsidRPr="0005655C">
        <w:rPr>
          <w:rFonts w:ascii="Times New Roman" w:hAnsi="Times New Roman" w:cs="Times New Roman"/>
          <w:sz w:val="28"/>
          <w:szCs w:val="28"/>
        </w:rPr>
        <w:t xml:space="preserve"> его основу, </w:t>
      </w:r>
      <w:r w:rsidR="008A73A5">
        <w:rPr>
          <w:rFonts w:ascii="Times New Roman" w:hAnsi="Times New Roman" w:cs="Times New Roman"/>
          <w:sz w:val="28"/>
          <w:szCs w:val="28"/>
        </w:rPr>
        <w:t>т</w:t>
      </w:r>
      <w:r w:rsidR="00585141">
        <w:rPr>
          <w:rFonts w:ascii="Times New Roman" w:hAnsi="Times New Roman" w:cs="Times New Roman"/>
          <w:sz w:val="28"/>
          <w:szCs w:val="28"/>
        </w:rPr>
        <w:t xml:space="preserve">ак как </w:t>
      </w:r>
      <w:r w:rsidRPr="0005655C">
        <w:rPr>
          <w:rFonts w:ascii="Times New Roman" w:hAnsi="Times New Roman" w:cs="Times New Roman"/>
          <w:sz w:val="28"/>
          <w:szCs w:val="28"/>
        </w:rPr>
        <w:t>финансовая деятельность является преобладающей</w:t>
      </w:r>
      <w:r w:rsidR="00DB03B6">
        <w:rPr>
          <w:rFonts w:ascii="Times New Roman" w:hAnsi="Times New Roman" w:cs="Times New Roman"/>
          <w:sz w:val="28"/>
          <w:szCs w:val="28"/>
        </w:rPr>
        <w:t xml:space="preserve"> в любом банке</w:t>
      </w:r>
      <w:r w:rsidRPr="0005655C">
        <w:rPr>
          <w:rFonts w:ascii="Times New Roman" w:hAnsi="Times New Roman" w:cs="Times New Roman"/>
          <w:sz w:val="28"/>
          <w:szCs w:val="28"/>
        </w:rPr>
        <w:t>.</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 xml:space="preserve">Управление </w:t>
      </w:r>
      <w:r w:rsidR="00DB03B6">
        <w:rPr>
          <w:rFonts w:ascii="Times New Roman" w:hAnsi="Times New Roman" w:cs="Times New Roman"/>
          <w:sz w:val="28"/>
          <w:szCs w:val="28"/>
        </w:rPr>
        <w:t>финансовой деятельностью</w:t>
      </w:r>
      <w:r w:rsidRPr="0005655C">
        <w:rPr>
          <w:rFonts w:ascii="Times New Roman" w:hAnsi="Times New Roman" w:cs="Times New Roman"/>
          <w:sz w:val="28"/>
          <w:szCs w:val="28"/>
        </w:rPr>
        <w:t xml:space="preserve"> не</w:t>
      </w:r>
      <w:r w:rsidR="008A73A5">
        <w:rPr>
          <w:rFonts w:ascii="Times New Roman" w:hAnsi="Times New Roman" w:cs="Times New Roman"/>
          <w:sz w:val="28"/>
          <w:szCs w:val="28"/>
        </w:rPr>
        <w:t>мыслимо без</w:t>
      </w:r>
      <w:r w:rsidR="00DB03B6">
        <w:rPr>
          <w:rFonts w:ascii="Times New Roman" w:hAnsi="Times New Roman" w:cs="Times New Roman"/>
          <w:sz w:val="28"/>
          <w:szCs w:val="28"/>
        </w:rPr>
        <w:t xml:space="preserve"> проведения</w:t>
      </w:r>
      <w:r w:rsidR="008A73A5">
        <w:rPr>
          <w:rFonts w:ascii="Times New Roman" w:hAnsi="Times New Roman" w:cs="Times New Roman"/>
          <w:sz w:val="28"/>
          <w:szCs w:val="28"/>
        </w:rPr>
        <w:t xml:space="preserve"> </w:t>
      </w:r>
      <w:r w:rsidRPr="0005655C">
        <w:rPr>
          <w:rFonts w:ascii="Times New Roman" w:hAnsi="Times New Roman" w:cs="Times New Roman"/>
          <w:sz w:val="28"/>
          <w:szCs w:val="28"/>
        </w:rPr>
        <w:t xml:space="preserve">анализа – </w:t>
      </w:r>
      <w:r w:rsidR="008A73A5">
        <w:rPr>
          <w:rFonts w:ascii="Times New Roman" w:hAnsi="Times New Roman" w:cs="Times New Roman"/>
          <w:sz w:val="28"/>
          <w:szCs w:val="28"/>
        </w:rPr>
        <w:t>это может быть</w:t>
      </w:r>
      <w:r w:rsidRPr="0005655C">
        <w:rPr>
          <w:rFonts w:ascii="Times New Roman" w:hAnsi="Times New Roman" w:cs="Times New Roman"/>
          <w:sz w:val="28"/>
          <w:szCs w:val="28"/>
        </w:rPr>
        <w:t xml:space="preserve"> традиционное</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осуществление кредитных операций, проведение платежей и расчетов,</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хранение денег или относительно новые виды деятельности (страхование,</w:t>
      </w:r>
      <w:r w:rsidR="00D20B25">
        <w:rPr>
          <w:rFonts w:ascii="Times New Roman" w:hAnsi="Times New Roman" w:cs="Times New Roman"/>
          <w:sz w:val="28"/>
          <w:szCs w:val="28"/>
        </w:rPr>
        <w:t xml:space="preserve"> </w:t>
      </w:r>
      <w:r w:rsidR="00DB03B6">
        <w:rPr>
          <w:rFonts w:ascii="Times New Roman" w:hAnsi="Times New Roman" w:cs="Times New Roman"/>
          <w:sz w:val="28"/>
          <w:szCs w:val="28"/>
        </w:rPr>
        <w:t>лизинг, брокерские услуги и прочее)</w:t>
      </w:r>
      <w:r w:rsidR="008A73A5">
        <w:rPr>
          <w:rFonts w:ascii="Times New Roman" w:hAnsi="Times New Roman" w:cs="Times New Roman"/>
          <w:sz w:val="28"/>
          <w:szCs w:val="28"/>
        </w:rPr>
        <w:t>.</w:t>
      </w:r>
    </w:p>
    <w:p w:rsidR="0049283A" w:rsidRDefault="008A73A5"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Как итог </w:t>
      </w:r>
      <w:r w:rsidR="00DB03B6">
        <w:rPr>
          <w:rFonts w:ascii="Times New Roman" w:hAnsi="Times New Roman" w:cs="Times New Roman"/>
          <w:sz w:val="28"/>
          <w:szCs w:val="28"/>
        </w:rPr>
        <w:t xml:space="preserve">к </w:t>
      </w:r>
      <w:r>
        <w:rPr>
          <w:rFonts w:ascii="Times New Roman" w:hAnsi="Times New Roman" w:cs="Times New Roman"/>
          <w:sz w:val="28"/>
          <w:szCs w:val="28"/>
        </w:rPr>
        <w:t>вышеизложенному</w:t>
      </w:r>
      <w:r w:rsidR="00DB03B6">
        <w:rPr>
          <w:rFonts w:ascii="Times New Roman" w:hAnsi="Times New Roman" w:cs="Times New Roman"/>
          <w:sz w:val="28"/>
          <w:szCs w:val="28"/>
        </w:rPr>
        <w:t>,</w:t>
      </w:r>
      <w:r>
        <w:rPr>
          <w:rFonts w:ascii="Times New Roman" w:hAnsi="Times New Roman" w:cs="Times New Roman"/>
          <w:sz w:val="28"/>
          <w:szCs w:val="28"/>
        </w:rPr>
        <w:t xml:space="preserve"> можно сказать, что ф</w:t>
      </w:r>
      <w:r w:rsidR="0049283A" w:rsidRPr="0005655C">
        <w:rPr>
          <w:rFonts w:ascii="Times New Roman" w:hAnsi="Times New Roman" w:cs="Times New Roman"/>
          <w:sz w:val="28"/>
          <w:szCs w:val="28"/>
        </w:rPr>
        <w:t xml:space="preserve">инансовый анализ </w:t>
      </w:r>
      <w:r w:rsidR="00DB03B6">
        <w:rPr>
          <w:rFonts w:ascii="Times New Roman" w:hAnsi="Times New Roman" w:cs="Times New Roman"/>
          <w:sz w:val="28"/>
          <w:szCs w:val="28"/>
        </w:rPr>
        <w:t xml:space="preserve">в коммерческом банке является важнейшим инструментом </w:t>
      </w:r>
      <w:r w:rsidR="0049283A" w:rsidRPr="0005655C">
        <w:rPr>
          <w:rFonts w:ascii="Times New Roman" w:hAnsi="Times New Roman" w:cs="Times New Roman"/>
          <w:sz w:val="28"/>
          <w:szCs w:val="28"/>
        </w:rPr>
        <w:t xml:space="preserve">для управленческого персонала </w:t>
      </w:r>
      <w:r w:rsidR="00DB03B6">
        <w:rPr>
          <w:rFonts w:ascii="Times New Roman" w:hAnsi="Times New Roman" w:cs="Times New Roman"/>
          <w:sz w:val="28"/>
          <w:szCs w:val="28"/>
        </w:rPr>
        <w:t xml:space="preserve">при </w:t>
      </w:r>
      <w:r w:rsidR="0049283A" w:rsidRPr="0005655C">
        <w:rPr>
          <w:rFonts w:ascii="Times New Roman" w:hAnsi="Times New Roman" w:cs="Times New Roman"/>
          <w:sz w:val="28"/>
          <w:szCs w:val="28"/>
        </w:rPr>
        <w:t>определени</w:t>
      </w:r>
      <w:r w:rsidR="00DB03B6">
        <w:rPr>
          <w:rFonts w:ascii="Times New Roman" w:hAnsi="Times New Roman" w:cs="Times New Roman"/>
          <w:sz w:val="28"/>
          <w:szCs w:val="28"/>
        </w:rPr>
        <w:t>и</w:t>
      </w:r>
      <w:r w:rsidR="0049283A" w:rsidRPr="0005655C">
        <w:rPr>
          <w:rFonts w:ascii="Times New Roman" w:hAnsi="Times New Roman" w:cs="Times New Roman"/>
          <w:sz w:val="28"/>
          <w:szCs w:val="28"/>
        </w:rPr>
        <w:t xml:space="preserve"> финансового состояния</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 xml:space="preserve"> банка, выявления резервов роста рентабельности,</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улучшения всей финансово- хозяйственной деятельности и повышения ее</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эффективности</w:t>
      </w:r>
      <w:r w:rsidR="00D20B25">
        <w:rPr>
          <w:rFonts w:ascii="Times New Roman" w:hAnsi="Times New Roman" w:cs="Times New Roman"/>
          <w:sz w:val="28"/>
          <w:szCs w:val="28"/>
        </w:rPr>
        <w:t xml:space="preserve"> </w:t>
      </w:r>
      <w:r w:rsidR="00707542">
        <w:rPr>
          <w:rFonts w:ascii="Times New Roman" w:hAnsi="Times New Roman" w:cs="Times New Roman"/>
          <w:sz w:val="28"/>
          <w:szCs w:val="28"/>
        </w:rPr>
        <w:t>[12, С.69]</w:t>
      </w:r>
      <w:r w:rsidR="00E77B01">
        <w:rPr>
          <w:rFonts w:ascii="Times New Roman" w:hAnsi="Times New Roman" w:cs="Times New Roman"/>
          <w:sz w:val="28"/>
          <w:szCs w:val="28"/>
        </w:rPr>
        <w:t>.</w:t>
      </w:r>
    </w:p>
    <w:p w:rsidR="0049283A" w:rsidRDefault="0049283A" w:rsidP="0049283A">
      <w:pPr>
        <w:pStyle w:val="a3"/>
        <w:spacing w:after="0" w:line="360" w:lineRule="auto"/>
        <w:ind w:left="0" w:firstLine="708"/>
        <w:contextualSpacing w:val="0"/>
        <w:jc w:val="both"/>
        <w:rPr>
          <w:rFonts w:ascii="Times New Roman" w:hAnsi="Times New Roman" w:cs="Times New Roman"/>
          <w:sz w:val="28"/>
          <w:szCs w:val="28"/>
        </w:rPr>
      </w:pPr>
      <w:r w:rsidRPr="0005655C">
        <w:rPr>
          <w:rFonts w:ascii="Times New Roman" w:hAnsi="Times New Roman" w:cs="Times New Roman"/>
          <w:sz w:val="28"/>
          <w:szCs w:val="28"/>
        </w:rPr>
        <w:t>Кроме обобщающей оценки экономической</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эффективности деятельности банка</w:t>
      </w:r>
      <w:r>
        <w:rPr>
          <w:rFonts w:ascii="Times New Roman" w:hAnsi="Times New Roman" w:cs="Times New Roman"/>
          <w:sz w:val="28"/>
          <w:szCs w:val="28"/>
        </w:rPr>
        <w:t>,</w:t>
      </w:r>
      <w:r w:rsidRPr="0005655C">
        <w:rPr>
          <w:rFonts w:ascii="Times New Roman" w:hAnsi="Times New Roman" w:cs="Times New Roman"/>
          <w:sz w:val="28"/>
          <w:szCs w:val="28"/>
        </w:rPr>
        <w:t xml:space="preserve"> финансовый анализ</w:t>
      </w:r>
      <w:r w:rsidR="00DB03B6">
        <w:rPr>
          <w:rFonts w:ascii="Times New Roman" w:hAnsi="Times New Roman" w:cs="Times New Roman"/>
          <w:sz w:val="28"/>
          <w:szCs w:val="28"/>
        </w:rPr>
        <w:t xml:space="preserve"> представляет собой</w:t>
      </w:r>
      <w:r w:rsidRPr="0005655C">
        <w:rPr>
          <w:rFonts w:ascii="Times New Roman" w:hAnsi="Times New Roman" w:cs="Times New Roman"/>
          <w:sz w:val="28"/>
          <w:szCs w:val="28"/>
        </w:rPr>
        <w:t xml:space="preserve"> </w:t>
      </w:r>
      <w:r w:rsidR="00DB03B6">
        <w:rPr>
          <w:rFonts w:ascii="Times New Roman" w:hAnsi="Times New Roman" w:cs="Times New Roman"/>
          <w:sz w:val="28"/>
          <w:szCs w:val="28"/>
        </w:rPr>
        <w:t>еще и</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инструмент</w:t>
      </w:r>
      <w:r w:rsidR="00DB03B6">
        <w:rPr>
          <w:rFonts w:ascii="Times New Roman" w:hAnsi="Times New Roman" w:cs="Times New Roman"/>
          <w:sz w:val="28"/>
          <w:szCs w:val="28"/>
        </w:rPr>
        <w:t xml:space="preserve"> для</w:t>
      </w:r>
      <w:r w:rsidRPr="0005655C">
        <w:rPr>
          <w:rFonts w:ascii="Times New Roman" w:hAnsi="Times New Roman" w:cs="Times New Roman"/>
          <w:sz w:val="28"/>
          <w:szCs w:val="28"/>
        </w:rPr>
        <w:t xml:space="preserve"> прогнозирования и финансового моделирования деятельности</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банка,</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метод</w:t>
      </w:r>
      <w:r w:rsidR="00DB03B6">
        <w:rPr>
          <w:rFonts w:ascii="Times New Roman" w:hAnsi="Times New Roman" w:cs="Times New Roman"/>
          <w:sz w:val="28"/>
          <w:szCs w:val="28"/>
        </w:rPr>
        <w:t>ом</w:t>
      </w:r>
      <w:r w:rsidRPr="0005655C">
        <w:rPr>
          <w:rFonts w:ascii="Times New Roman" w:hAnsi="Times New Roman" w:cs="Times New Roman"/>
          <w:sz w:val="28"/>
          <w:szCs w:val="28"/>
        </w:rPr>
        <w:t xml:space="preserve"> оценки стоимости кредитного учреждения</w:t>
      </w:r>
      <w:r>
        <w:rPr>
          <w:rFonts w:ascii="Times New Roman" w:hAnsi="Times New Roman" w:cs="Times New Roman"/>
          <w:sz w:val="28"/>
          <w:szCs w:val="28"/>
        </w:rPr>
        <w:t xml:space="preserve"> и</w:t>
      </w:r>
      <w:r w:rsidRPr="0005655C">
        <w:rPr>
          <w:rFonts w:ascii="Times New Roman" w:hAnsi="Times New Roman" w:cs="Times New Roman"/>
          <w:sz w:val="28"/>
          <w:szCs w:val="28"/>
        </w:rPr>
        <w:t xml:space="preserve"> метод</w:t>
      </w:r>
      <w:r w:rsidR="00DB03B6">
        <w:rPr>
          <w:rFonts w:ascii="Times New Roman" w:hAnsi="Times New Roman" w:cs="Times New Roman"/>
          <w:sz w:val="28"/>
          <w:szCs w:val="28"/>
        </w:rPr>
        <w:t>ом</w:t>
      </w:r>
      <w:r w:rsidRPr="0005655C">
        <w:rPr>
          <w:rFonts w:ascii="Times New Roman" w:hAnsi="Times New Roman" w:cs="Times New Roman"/>
          <w:sz w:val="28"/>
          <w:szCs w:val="28"/>
        </w:rPr>
        <w:t xml:space="preserve"> изучения и оценки ее альтернативных (или новых) направлений.</w:t>
      </w:r>
    </w:p>
    <w:p w:rsidR="0049283A" w:rsidRPr="000742A0" w:rsidRDefault="00DB03B6" w:rsidP="0049283A">
      <w:pPr>
        <w:pStyle w:val="a3"/>
        <w:spacing w:after="0" w:line="36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Также ф</w:t>
      </w:r>
      <w:r w:rsidR="0049283A" w:rsidRPr="000742A0">
        <w:rPr>
          <w:rFonts w:ascii="Times New Roman" w:hAnsi="Times New Roman" w:cs="Times New Roman"/>
          <w:sz w:val="28"/>
          <w:szCs w:val="28"/>
        </w:rPr>
        <w:t>инансовый анализ является частью общего, полного анализа</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финансово- хозяйственной деятельности, который</w:t>
      </w:r>
      <w:r>
        <w:rPr>
          <w:rFonts w:ascii="Times New Roman" w:hAnsi="Times New Roman" w:cs="Times New Roman"/>
          <w:sz w:val="28"/>
          <w:szCs w:val="28"/>
        </w:rPr>
        <w:t xml:space="preserve"> в свою очередь</w:t>
      </w:r>
      <w:r w:rsidR="0049283A" w:rsidRPr="0005655C">
        <w:rPr>
          <w:rFonts w:ascii="Times New Roman" w:hAnsi="Times New Roman" w:cs="Times New Roman"/>
          <w:sz w:val="28"/>
          <w:szCs w:val="28"/>
        </w:rPr>
        <w:t xml:space="preserve"> состоит из двух тесно</w:t>
      </w:r>
      <w:r w:rsidR="0049283A">
        <w:rPr>
          <w:rFonts w:ascii="Times New Roman" w:hAnsi="Times New Roman" w:cs="Times New Roman"/>
          <w:sz w:val="28"/>
          <w:szCs w:val="28"/>
        </w:rPr>
        <w:t xml:space="preserve">  в</w:t>
      </w:r>
      <w:r w:rsidR="0049283A" w:rsidRPr="0005655C">
        <w:rPr>
          <w:rFonts w:ascii="Times New Roman" w:hAnsi="Times New Roman" w:cs="Times New Roman"/>
          <w:sz w:val="28"/>
          <w:szCs w:val="28"/>
        </w:rPr>
        <w:t>заимосвязанных разделов</w:t>
      </w:r>
      <w:r>
        <w:rPr>
          <w:rFonts w:ascii="Times New Roman" w:hAnsi="Times New Roman" w:cs="Times New Roman"/>
          <w:sz w:val="28"/>
          <w:szCs w:val="28"/>
        </w:rPr>
        <w:t>, это</w:t>
      </w:r>
      <w:r w:rsidR="0049283A" w:rsidRPr="0005655C">
        <w:rPr>
          <w:rFonts w:ascii="Times New Roman" w:hAnsi="Times New Roman" w:cs="Times New Roman"/>
          <w:sz w:val="28"/>
          <w:szCs w:val="28"/>
        </w:rPr>
        <w:t xml:space="preserve"> внешне</w:t>
      </w:r>
      <w:r>
        <w:rPr>
          <w:rFonts w:ascii="Times New Roman" w:hAnsi="Times New Roman" w:cs="Times New Roman"/>
          <w:sz w:val="28"/>
          <w:szCs w:val="28"/>
        </w:rPr>
        <w:t>й</w:t>
      </w:r>
      <w:r w:rsidR="0049283A" w:rsidRPr="0005655C">
        <w:rPr>
          <w:rFonts w:ascii="Times New Roman" w:hAnsi="Times New Roman" w:cs="Times New Roman"/>
          <w:sz w:val="28"/>
          <w:szCs w:val="28"/>
        </w:rPr>
        <w:t xml:space="preserve"> финансов</w:t>
      </w:r>
      <w:r>
        <w:rPr>
          <w:rFonts w:ascii="Times New Roman" w:hAnsi="Times New Roman" w:cs="Times New Roman"/>
          <w:sz w:val="28"/>
          <w:szCs w:val="28"/>
        </w:rPr>
        <w:t>ый анализ</w:t>
      </w:r>
      <w:r w:rsidR="0049283A" w:rsidRPr="0005655C">
        <w:rPr>
          <w:rFonts w:ascii="Times New Roman" w:hAnsi="Times New Roman" w:cs="Times New Roman"/>
          <w:sz w:val="28"/>
          <w:szCs w:val="28"/>
        </w:rPr>
        <w:t xml:space="preserve"> и</w:t>
      </w:r>
      <w:r w:rsidR="0049283A">
        <w:rPr>
          <w:rFonts w:ascii="Times New Roman" w:hAnsi="Times New Roman" w:cs="Times New Roman"/>
          <w:sz w:val="28"/>
          <w:szCs w:val="28"/>
        </w:rPr>
        <w:t xml:space="preserve"> в</w:t>
      </w:r>
      <w:r w:rsidR="0049283A" w:rsidRPr="000742A0">
        <w:rPr>
          <w:rFonts w:ascii="Times New Roman" w:hAnsi="Times New Roman" w:cs="Times New Roman"/>
          <w:sz w:val="28"/>
          <w:szCs w:val="28"/>
        </w:rPr>
        <w:t>нутрихозяйственн</w:t>
      </w:r>
      <w:r>
        <w:rPr>
          <w:rFonts w:ascii="Times New Roman" w:hAnsi="Times New Roman" w:cs="Times New Roman"/>
          <w:sz w:val="28"/>
          <w:szCs w:val="28"/>
        </w:rPr>
        <w:t>ый</w:t>
      </w:r>
      <w:r w:rsidR="0049283A" w:rsidRPr="000742A0">
        <w:rPr>
          <w:rFonts w:ascii="Times New Roman" w:hAnsi="Times New Roman" w:cs="Times New Roman"/>
          <w:sz w:val="28"/>
          <w:szCs w:val="28"/>
        </w:rPr>
        <w:t xml:space="preserve"> управленческ</w:t>
      </w:r>
      <w:r>
        <w:rPr>
          <w:rFonts w:ascii="Times New Roman" w:hAnsi="Times New Roman" w:cs="Times New Roman"/>
          <w:sz w:val="28"/>
          <w:szCs w:val="28"/>
        </w:rPr>
        <w:t>ий</w:t>
      </w:r>
      <w:r w:rsidR="0049283A" w:rsidRPr="000742A0">
        <w:rPr>
          <w:rFonts w:ascii="Times New Roman" w:hAnsi="Times New Roman" w:cs="Times New Roman"/>
          <w:sz w:val="28"/>
          <w:szCs w:val="28"/>
        </w:rPr>
        <w:t xml:space="preserve"> анализ.</w:t>
      </w:r>
    </w:p>
    <w:p w:rsidR="0049283A" w:rsidRDefault="0049283A" w:rsidP="0049283A">
      <w:pPr>
        <w:spacing w:after="0" w:line="360" w:lineRule="auto"/>
        <w:ind w:firstLine="708"/>
        <w:jc w:val="both"/>
        <w:rPr>
          <w:rFonts w:ascii="Times New Roman" w:hAnsi="Times New Roman" w:cs="Times New Roman"/>
          <w:sz w:val="28"/>
          <w:szCs w:val="28"/>
        </w:rPr>
      </w:pPr>
      <w:r w:rsidRPr="000742A0">
        <w:rPr>
          <w:rFonts w:ascii="Times New Roman" w:hAnsi="Times New Roman" w:cs="Times New Roman"/>
          <w:sz w:val="28"/>
          <w:szCs w:val="28"/>
        </w:rPr>
        <w:t xml:space="preserve">Применительно к коммерческим банкам наиболее </w:t>
      </w:r>
      <w:r w:rsidR="00DB03B6">
        <w:rPr>
          <w:rFonts w:ascii="Times New Roman" w:hAnsi="Times New Roman" w:cs="Times New Roman"/>
          <w:sz w:val="28"/>
          <w:szCs w:val="28"/>
        </w:rPr>
        <w:t>важными</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различия</w:t>
      </w:r>
      <w:r w:rsidR="00DB03B6">
        <w:rPr>
          <w:rFonts w:ascii="Times New Roman" w:hAnsi="Times New Roman" w:cs="Times New Roman"/>
          <w:sz w:val="28"/>
          <w:szCs w:val="28"/>
        </w:rPr>
        <w:t>ми</w:t>
      </w:r>
      <w:r w:rsidRPr="0005655C">
        <w:rPr>
          <w:rFonts w:ascii="Times New Roman" w:hAnsi="Times New Roman" w:cs="Times New Roman"/>
          <w:sz w:val="28"/>
          <w:szCs w:val="28"/>
        </w:rPr>
        <w:t xml:space="preserve"> в содержании внешнего и внутреннего финансового</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анализа</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представлены сравнительной характеристикой внутреннего и внешнего</w:t>
      </w:r>
      <w:r w:rsidR="00D20B25">
        <w:rPr>
          <w:rFonts w:ascii="Times New Roman" w:hAnsi="Times New Roman" w:cs="Times New Roman"/>
          <w:sz w:val="28"/>
          <w:szCs w:val="28"/>
        </w:rPr>
        <w:t xml:space="preserve"> </w:t>
      </w:r>
      <w:r w:rsidRPr="000742A0">
        <w:rPr>
          <w:rFonts w:ascii="Times New Roman" w:hAnsi="Times New Roman" w:cs="Times New Roman"/>
          <w:sz w:val="28"/>
          <w:szCs w:val="28"/>
        </w:rPr>
        <w:t xml:space="preserve">финансового </w:t>
      </w:r>
      <w:r w:rsidRPr="00AD1134">
        <w:rPr>
          <w:rFonts w:ascii="Times New Roman" w:hAnsi="Times New Roman" w:cs="Times New Roman"/>
          <w:sz w:val="28"/>
          <w:szCs w:val="28"/>
        </w:rPr>
        <w:t xml:space="preserve">анализа </w:t>
      </w:r>
      <w:r>
        <w:rPr>
          <w:rFonts w:ascii="Times New Roman" w:hAnsi="Times New Roman" w:cs="Times New Roman"/>
          <w:sz w:val="28"/>
          <w:szCs w:val="28"/>
        </w:rPr>
        <w:t>в таблице 1.</w:t>
      </w:r>
      <w:r w:rsidR="004842EE">
        <w:rPr>
          <w:rFonts w:ascii="Times New Roman" w:hAnsi="Times New Roman" w:cs="Times New Roman"/>
          <w:sz w:val="28"/>
          <w:szCs w:val="28"/>
        </w:rPr>
        <w:t xml:space="preserve">1.2 </w:t>
      </w:r>
      <w:r>
        <w:rPr>
          <w:rFonts w:ascii="Times New Roman" w:hAnsi="Times New Roman" w:cs="Times New Roman"/>
          <w:sz w:val="28"/>
          <w:szCs w:val="28"/>
        </w:rPr>
        <w:t>[25, С.87]</w:t>
      </w:r>
      <w:r w:rsidR="00E77B01">
        <w:rPr>
          <w:rFonts w:ascii="Times New Roman" w:hAnsi="Times New Roman" w:cs="Times New Roman"/>
          <w:sz w:val="28"/>
          <w:szCs w:val="28"/>
        </w:rPr>
        <w:t>.</w:t>
      </w:r>
    </w:p>
    <w:p w:rsidR="00DB03B6" w:rsidRDefault="00DB03B6" w:rsidP="0049283A">
      <w:pPr>
        <w:spacing w:after="0" w:line="360" w:lineRule="auto"/>
        <w:ind w:firstLine="708"/>
        <w:jc w:val="both"/>
        <w:rPr>
          <w:rFonts w:ascii="Times New Roman" w:hAnsi="Times New Roman" w:cs="Times New Roman"/>
          <w:sz w:val="28"/>
          <w:szCs w:val="28"/>
        </w:rPr>
      </w:pPr>
    </w:p>
    <w:p w:rsidR="00DB03B6" w:rsidRDefault="00DB03B6" w:rsidP="0049283A">
      <w:pPr>
        <w:spacing w:after="0" w:line="360" w:lineRule="auto"/>
        <w:ind w:firstLine="708"/>
        <w:jc w:val="both"/>
        <w:rPr>
          <w:rFonts w:ascii="Times New Roman" w:hAnsi="Times New Roman" w:cs="Times New Roman"/>
          <w:sz w:val="28"/>
          <w:szCs w:val="28"/>
        </w:rPr>
      </w:pPr>
    </w:p>
    <w:p w:rsidR="0049283A" w:rsidRPr="00E66EB0" w:rsidRDefault="0049283A" w:rsidP="0049283A">
      <w:pPr>
        <w:spacing w:after="0" w:line="240" w:lineRule="auto"/>
        <w:jc w:val="right"/>
        <w:rPr>
          <w:rFonts w:ascii="Times New Roman" w:hAnsi="Times New Roman" w:cs="Times New Roman"/>
          <w:sz w:val="28"/>
          <w:szCs w:val="28"/>
        </w:rPr>
      </w:pPr>
      <w:r w:rsidRPr="00E66EB0">
        <w:rPr>
          <w:rFonts w:ascii="Times New Roman" w:hAnsi="Times New Roman" w:cs="Times New Roman"/>
          <w:sz w:val="28"/>
          <w:szCs w:val="28"/>
        </w:rPr>
        <w:lastRenderedPageBreak/>
        <w:t>Таблица 1</w:t>
      </w:r>
      <w:r w:rsidR="004842EE" w:rsidRPr="00E66EB0">
        <w:rPr>
          <w:rFonts w:ascii="Times New Roman" w:hAnsi="Times New Roman" w:cs="Times New Roman"/>
          <w:sz w:val="28"/>
          <w:szCs w:val="28"/>
        </w:rPr>
        <w:t>.1.2</w:t>
      </w:r>
    </w:p>
    <w:p w:rsidR="0049283A" w:rsidRPr="00E66EB0" w:rsidRDefault="0049283A" w:rsidP="0049283A">
      <w:pPr>
        <w:pStyle w:val="2"/>
        <w:shd w:val="clear" w:color="auto" w:fill="FFFFFF"/>
        <w:spacing w:before="0" w:line="240" w:lineRule="auto"/>
        <w:jc w:val="center"/>
        <w:rPr>
          <w:rFonts w:ascii="Times New Roman" w:hAnsi="Times New Roman" w:cs="Times New Roman"/>
          <w:b w:val="0"/>
          <w:color w:val="auto"/>
          <w:sz w:val="28"/>
          <w:szCs w:val="28"/>
        </w:rPr>
      </w:pPr>
      <w:r w:rsidRPr="00E66EB0">
        <w:rPr>
          <w:rFonts w:ascii="Times New Roman" w:hAnsi="Times New Roman" w:cs="Times New Roman"/>
          <w:b w:val="0"/>
          <w:color w:val="auto"/>
          <w:sz w:val="28"/>
          <w:szCs w:val="28"/>
        </w:rPr>
        <w:t>Сравнительная характеристика внутреннего и внешнего анализа</w:t>
      </w:r>
    </w:p>
    <w:p w:rsidR="0049283A" w:rsidRPr="00E66EB0" w:rsidRDefault="0049283A" w:rsidP="0049283A">
      <w:pPr>
        <w:spacing w:line="240" w:lineRule="auto"/>
      </w:pPr>
    </w:p>
    <w:tbl>
      <w:tblPr>
        <w:tblW w:w="9781" w:type="dxa"/>
        <w:tblInd w:w="-34" w:type="dxa"/>
        <w:shd w:val="clear" w:color="auto" w:fill="FFFFFF"/>
        <w:tblCellMar>
          <w:left w:w="0" w:type="dxa"/>
          <w:right w:w="0" w:type="dxa"/>
        </w:tblCellMar>
        <w:tblLook w:val="04A0" w:firstRow="1" w:lastRow="0" w:firstColumn="1" w:lastColumn="0" w:noHBand="0" w:noVBand="1"/>
      </w:tblPr>
      <w:tblGrid>
        <w:gridCol w:w="2552"/>
        <w:gridCol w:w="3827"/>
        <w:gridCol w:w="3402"/>
      </w:tblGrid>
      <w:tr w:rsidR="0049283A" w:rsidRPr="000525EE" w:rsidTr="00DC2F54">
        <w:trPr>
          <w:trHeight w:val="177"/>
        </w:trPr>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jc w:val="center"/>
              <w:rPr>
                <w:rFonts w:ascii="Times New Roman" w:hAnsi="Times New Roman" w:cs="Times New Roman"/>
                <w:color w:val="000000" w:themeColor="text1"/>
                <w:sz w:val="20"/>
                <w:szCs w:val="20"/>
              </w:rPr>
            </w:pPr>
            <w:r w:rsidRPr="000525EE">
              <w:rPr>
                <w:rFonts w:ascii="Times New Roman" w:hAnsi="Times New Roman" w:cs="Times New Roman"/>
                <w:b/>
                <w:bCs/>
                <w:color w:val="000000" w:themeColor="text1"/>
                <w:sz w:val="20"/>
                <w:szCs w:val="20"/>
              </w:rPr>
              <w:t>Сравниваемые признаки</w:t>
            </w:r>
          </w:p>
        </w:tc>
        <w:tc>
          <w:tcPr>
            <w:tcW w:w="7229"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jc w:val="center"/>
              <w:rPr>
                <w:rFonts w:ascii="Times New Roman" w:hAnsi="Times New Roman" w:cs="Times New Roman"/>
                <w:color w:val="000000" w:themeColor="text1"/>
                <w:sz w:val="20"/>
                <w:szCs w:val="20"/>
              </w:rPr>
            </w:pPr>
            <w:r w:rsidRPr="000525EE">
              <w:rPr>
                <w:rFonts w:ascii="Times New Roman" w:hAnsi="Times New Roman" w:cs="Times New Roman"/>
                <w:b/>
                <w:bCs/>
                <w:color w:val="000000" w:themeColor="text1"/>
                <w:sz w:val="20"/>
                <w:szCs w:val="20"/>
              </w:rPr>
              <w:t>Особенности</w:t>
            </w:r>
          </w:p>
        </w:tc>
      </w:tr>
      <w:tr w:rsidR="0049283A" w:rsidRPr="000525EE" w:rsidTr="00DC2F54">
        <w:trPr>
          <w:trHeight w:val="283"/>
        </w:trPr>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pStyle w:val="4"/>
              <w:spacing w:before="0" w:line="240" w:lineRule="auto"/>
              <w:rPr>
                <w:rFonts w:ascii="Times New Roman" w:hAnsi="Times New Roman" w:cs="Times New Roman"/>
                <w:i w:val="0"/>
                <w:color w:val="000000" w:themeColor="text1"/>
                <w:sz w:val="20"/>
                <w:szCs w:val="20"/>
              </w:rPr>
            </w:pPr>
            <w:r w:rsidRPr="000525EE">
              <w:rPr>
                <w:rFonts w:ascii="Times New Roman" w:hAnsi="Times New Roman" w:cs="Times New Roman"/>
                <w:i w:val="0"/>
                <w:color w:val="000000" w:themeColor="text1"/>
                <w:sz w:val="20"/>
                <w:szCs w:val="20"/>
              </w:rPr>
              <w:t>Внутреннего анализа</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jc w:val="center"/>
              <w:rPr>
                <w:rFonts w:ascii="Times New Roman" w:hAnsi="Times New Roman" w:cs="Times New Roman"/>
                <w:color w:val="000000" w:themeColor="text1"/>
                <w:sz w:val="20"/>
                <w:szCs w:val="20"/>
              </w:rPr>
            </w:pPr>
            <w:r w:rsidRPr="000525EE">
              <w:rPr>
                <w:rFonts w:ascii="Times New Roman" w:hAnsi="Times New Roman" w:cs="Times New Roman"/>
                <w:b/>
                <w:bCs/>
                <w:color w:val="000000" w:themeColor="text1"/>
                <w:sz w:val="20"/>
                <w:szCs w:val="20"/>
              </w:rPr>
              <w:t>Внешнего анализа</w:t>
            </w:r>
          </w:p>
        </w:tc>
      </w:tr>
      <w:tr w:rsidR="0049283A" w:rsidRPr="000525EE" w:rsidTr="00DC2F54">
        <w:trPr>
          <w:trHeight w:val="419"/>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pStyle w:val="3"/>
              <w:spacing w:before="0" w:line="240" w:lineRule="auto"/>
              <w:rPr>
                <w:rFonts w:ascii="Times New Roman" w:hAnsi="Times New Roman" w:cs="Times New Roman"/>
                <w:b w:val="0"/>
                <w:bCs w:val="0"/>
                <w:color w:val="000000" w:themeColor="text1"/>
                <w:sz w:val="20"/>
                <w:szCs w:val="20"/>
              </w:rPr>
            </w:pPr>
            <w:r w:rsidRPr="000525EE">
              <w:rPr>
                <w:rFonts w:ascii="Times New Roman" w:hAnsi="Times New Roman" w:cs="Times New Roman"/>
                <w:b w:val="0"/>
                <w:bCs w:val="0"/>
                <w:color w:val="000000" w:themeColor="text1"/>
                <w:sz w:val="20"/>
                <w:szCs w:val="20"/>
              </w:rPr>
              <w:t>Предмет анализа</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финансово-экономические процессы их факторы и результаты</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Результаты финансово-экономические процессов</w:t>
            </w:r>
          </w:p>
        </w:tc>
      </w:tr>
      <w:tr w:rsidR="0049283A" w:rsidRPr="000525EE" w:rsidTr="00DC2F54">
        <w:trPr>
          <w:trHeight w:val="640"/>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Объект анализа</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финансовые результаты.</w:t>
            </w:r>
            <w:r w:rsidR="00D20B25">
              <w:rPr>
                <w:rFonts w:ascii="Times New Roman" w:hAnsi="Times New Roman" w:cs="Times New Roman"/>
                <w:color w:val="000000" w:themeColor="text1"/>
                <w:sz w:val="20"/>
                <w:szCs w:val="20"/>
              </w:rPr>
              <w:t xml:space="preserve"> </w:t>
            </w:r>
            <w:r w:rsidRPr="000525EE">
              <w:rPr>
                <w:rFonts w:ascii="Times New Roman" w:hAnsi="Times New Roman" w:cs="Times New Roman"/>
                <w:color w:val="000000" w:themeColor="text1"/>
                <w:sz w:val="20"/>
                <w:szCs w:val="20"/>
              </w:rPr>
              <w:t>рентабельность и финансовое состояние банка, экономическая эффективность и эффективность управления</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Показатели финансовых результатов, рентабельности и финансового состояния банка</w:t>
            </w:r>
          </w:p>
        </w:tc>
      </w:tr>
      <w:tr w:rsidR="0049283A" w:rsidRPr="000525EE" w:rsidTr="00DC2F54">
        <w:trPr>
          <w:trHeight w:val="640"/>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Субъект анализа</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большинство банковских специалистов, менеджеры разных уровней и видов управления, аналитики.</w:t>
            </w:r>
            <w:r w:rsidR="00D20B25">
              <w:rPr>
                <w:rFonts w:ascii="Times New Roman" w:hAnsi="Times New Roman" w:cs="Times New Roman"/>
                <w:color w:val="000000" w:themeColor="text1"/>
                <w:sz w:val="20"/>
                <w:szCs w:val="20"/>
              </w:rPr>
              <w:t xml:space="preserve"> </w:t>
            </w:r>
            <w:r w:rsidRPr="000525EE">
              <w:rPr>
                <w:rFonts w:ascii="Times New Roman" w:hAnsi="Times New Roman" w:cs="Times New Roman"/>
                <w:color w:val="000000" w:themeColor="text1"/>
                <w:sz w:val="20"/>
                <w:szCs w:val="20"/>
              </w:rPr>
              <w:t>внутренние аудиторы и контролеры, руководство банка, привлекаемые аудиторы и консультанты</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Аутсайдеры банка, органы надзора, собственники</w:t>
            </w:r>
          </w:p>
        </w:tc>
      </w:tr>
      <w:tr w:rsidR="0049283A" w:rsidRPr="000525EE" w:rsidTr="00DC2F54">
        <w:trPr>
          <w:trHeight w:val="467"/>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Степень регламентации</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решения органов управления банка</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Международные и национальные стандарты</w:t>
            </w:r>
          </w:p>
        </w:tc>
      </w:tr>
      <w:tr w:rsidR="0049283A" w:rsidRPr="000525EE" w:rsidTr="00DC2F54">
        <w:trPr>
          <w:trHeight w:val="417"/>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Объем используемой информации</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вся система информации о деятельности банка и об окружающей его среде</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в рамках действующей финансовой отчетности</w:t>
            </w:r>
          </w:p>
        </w:tc>
      </w:tr>
      <w:tr w:rsidR="0049283A" w:rsidRPr="000525EE" w:rsidTr="00DC2F54">
        <w:trPr>
          <w:trHeight w:val="640"/>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221A8E" w:rsidP="00DC2F54">
            <w:pPr>
              <w:spacing w:after="0" w:line="240" w:lineRule="auto"/>
              <w:rPr>
                <w:rFonts w:ascii="Times New Roman" w:hAnsi="Times New Roman" w:cs="Times New Roman"/>
                <w:color w:val="000000" w:themeColor="text1"/>
                <w:sz w:val="20"/>
                <w:szCs w:val="20"/>
              </w:rPr>
            </w:pPr>
            <w:hyperlink r:id="rId13" w:history="1">
              <w:r w:rsidR="0049283A" w:rsidRPr="000525EE">
                <w:rPr>
                  <w:rStyle w:val="a5"/>
                  <w:rFonts w:ascii="Times New Roman" w:hAnsi="Times New Roman" w:cs="Times New Roman"/>
                  <w:color w:val="000000" w:themeColor="text1"/>
                  <w:sz w:val="20"/>
                  <w:szCs w:val="20"/>
                  <w:u w:val="none"/>
                </w:rPr>
                <w:t>Качество</w:t>
              </w:r>
            </w:hyperlink>
            <w:r w:rsidR="00D20B25">
              <w:rPr>
                <w:rStyle w:val="a5"/>
                <w:rFonts w:ascii="Times New Roman" w:hAnsi="Times New Roman" w:cs="Times New Roman"/>
                <w:color w:val="000000" w:themeColor="text1"/>
                <w:sz w:val="20"/>
                <w:szCs w:val="20"/>
                <w:u w:val="none"/>
              </w:rPr>
              <w:t xml:space="preserve"> </w:t>
            </w:r>
            <w:r w:rsidR="0049283A" w:rsidRPr="000525EE">
              <w:rPr>
                <w:rFonts w:ascii="Times New Roman" w:hAnsi="Times New Roman" w:cs="Times New Roman"/>
                <w:color w:val="000000" w:themeColor="text1"/>
                <w:sz w:val="20"/>
                <w:szCs w:val="20"/>
              </w:rPr>
              <w:t>получаемой в результате анализа информации</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носит </w:t>
            </w:r>
            <w:r w:rsidRPr="000525EE">
              <w:rPr>
                <w:rStyle w:val="apple-converted-space"/>
                <w:rFonts w:ascii="Times New Roman" w:hAnsi="Times New Roman" w:cs="Times New Roman"/>
                <w:color w:val="000000" w:themeColor="text1"/>
                <w:sz w:val="20"/>
                <w:szCs w:val="20"/>
              </w:rPr>
              <w:t> </w:t>
            </w:r>
            <w:r w:rsidRPr="000525EE">
              <w:rPr>
                <w:rFonts w:ascii="Times New Roman" w:hAnsi="Times New Roman" w:cs="Times New Roman"/>
                <w:color w:val="000000" w:themeColor="text1"/>
                <w:sz w:val="20"/>
                <w:szCs w:val="20"/>
              </w:rPr>
              <w:t>в значительной степени вероятностный и субъективный характер</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более объективно, т.к. анализ основывается на утвержденной надзорными органами информации по уже осуществленным операциям</w:t>
            </w:r>
          </w:p>
        </w:tc>
      </w:tr>
      <w:tr w:rsidR="0049283A" w:rsidRPr="000525EE" w:rsidTr="00DC2F54">
        <w:trPr>
          <w:trHeight w:val="409"/>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Способы отражения информации</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любые</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на основе общепринятых принципов и стандартов учета</w:t>
            </w:r>
          </w:p>
        </w:tc>
      </w:tr>
      <w:tr w:rsidR="0049283A" w:rsidRPr="000525EE" w:rsidTr="00DC2F54">
        <w:trPr>
          <w:trHeight w:val="640"/>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 xml:space="preserve">Виды анализа в зависимости от того, к какому времени относится используемая при его проведении </w:t>
            </w:r>
            <w:hyperlink r:id="rId14" w:history="1">
              <w:r w:rsidRPr="000525EE">
                <w:rPr>
                  <w:rStyle w:val="a5"/>
                  <w:rFonts w:ascii="Times New Roman" w:hAnsi="Times New Roman" w:cs="Times New Roman"/>
                  <w:color w:val="000000" w:themeColor="text1"/>
                  <w:sz w:val="20"/>
                  <w:szCs w:val="20"/>
                  <w:u w:val="none"/>
                </w:rPr>
                <w:t>информация</w:t>
              </w:r>
            </w:hyperlink>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текущий, ретроспективный, перспективный анализ</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Ретроспективный</w:t>
            </w:r>
          </w:p>
        </w:tc>
      </w:tr>
      <w:tr w:rsidR="0049283A" w:rsidRPr="000525EE" w:rsidTr="00DC2F54">
        <w:trPr>
          <w:trHeight w:val="303"/>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Единицы измерения</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любые</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денежные безразмерные</w:t>
            </w:r>
          </w:p>
        </w:tc>
      </w:tr>
      <w:tr w:rsidR="0049283A" w:rsidRPr="000525EE" w:rsidTr="00DC2F54">
        <w:trPr>
          <w:trHeight w:val="354"/>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pStyle w:val="a6"/>
              <w:rPr>
                <w:rFonts w:ascii="Times New Roman" w:hAnsi="Times New Roman" w:cs="Times New Roman"/>
                <w:color w:val="000000" w:themeColor="text1"/>
              </w:rPr>
            </w:pPr>
            <w:r w:rsidRPr="000525EE">
              <w:rPr>
                <w:rFonts w:ascii="Times New Roman" w:hAnsi="Times New Roman" w:cs="Times New Roman"/>
                <w:color w:val="000000" w:themeColor="text1"/>
              </w:rPr>
              <w:t>Регулярность проведения</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любые</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установленная нормативными актами</w:t>
            </w:r>
          </w:p>
        </w:tc>
      </w:tr>
      <w:tr w:rsidR="0049283A" w:rsidRPr="000525EE" w:rsidTr="00DC2F54">
        <w:trPr>
          <w:trHeight w:val="347"/>
        </w:trPr>
        <w:tc>
          <w:tcPr>
            <w:tcW w:w="25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Степень ответственности</w:t>
            </w:r>
          </w:p>
        </w:tc>
        <w:tc>
          <w:tcPr>
            <w:tcW w:w="38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pStyle w:val="a6"/>
              <w:rPr>
                <w:rFonts w:ascii="Times New Roman" w:hAnsi="Times New Roman" w:cs="Times New Roman"/>
                <w:color w:val="000000" w:themeColor="text1"/>
              </w:rPr>
            </w:pPr>
            <w:r w:rsidRPr="000525EE">
              <w:rPr>
                <w:rFonts w:ascii="Times New Roman" w:hAnsi="Times New Roman" w:cs="Times New Roman"/>
                <w:color w:val="000000" w:themeColor="text1"/>
              </w:rPr>
              <w:t>дисциплинарная</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9283A" w:rsidRPr="000525EE" w:rsidRDefault="0049283A" w:rsidP="00DC2F54">
            <w:pPr>
              <w:spacing w:after="0" w:line="240" w:lineRule="auto"/>
              <w:rPr>
                <w:rFonts w:ascii="Times New Roman" w:hAnsi="Times New Roman" w:cs="Times New Roman"/>
                <w:color w:val="000000" w:themeColor="text1"/>
                <w:sz w:val="20"/>
                <w:szCs w:val="20"/>
              </w:rPr>
            </w:pPr>
            <w:r w:rsidRPr="000525EE">
              <w:rPr>
                <w:rFonts w:ascii="Times New Roman" w:hAnsi="Times New Roman" w:cs="Times New Roman"/>
                <w:color w:val="000000" w:themeColor="text1"/>
                <w:sz w:val="20"/>
                <w:szCs w:val="20"/>
              </w:rPr>
              <w:t>административная</w:t>
            </w:r>
          </w:p>
        </w:tc>
      </w:tr>
    </w:tbl>
    <w:p w:rsidR="0049283A" w:rsidRDefault="0049283A" w:rsidP="0049283A">
      <w:pPr>
        <w:pStyle w:val="a3"/>
        <w:spacing w:line="360" w:lineRule="auto"/>
        <w:ind w:left="0" w:firstLine="709"/>
        <w:contextualSpacing w:val="0"/>
        <w:jc w:val="both"/>
        <w:rPr>
          <w:rFonts w:ascii="Times New Roman" w:hAnsi="Times New Roman" w:cs="Times New Roman"/>
          <w:sz w:val="28"/>
          <w:szCs w:val="28"/>
        </w:rPr>
      </w:pPr>
    </w:p>
    <w:p w:rsidR="001374BA" w:rsidRDefault="0049283A" w:rsidP="0049283A">
      <w:pPr>
        <w:pStyle w:val="a3"/>
        <w:spacing w:after="0" w:line="360" w:lineRule="auto"/>
        <w:ind w:left="0" w:firstLine="708"/>
        <w:contextualSpacing w:val="0"/>
        <w:jc w:val="both"/>
        <w:rPr>
          <w:rFonts w:ascii="Times New Roman" w:hAnsi="Times New Roman" w:cs="Times New Roman"/>
          <w:sz w:val="28"/>
          <w:szCs w:val="28"/>
        </w:rPr>
      </w:pPr>
      <w:r w:rsidRPr="0005655C">
        <w:rPr>
          <w:rFonts w:ascii="Times New Roman" w:hAnsi="Times New Roman" w:cs="Times New Roman"/>
          <w:sz w:val="28"/>
          <w:szCs w:val="28"/>
        </w:rPr>
        <w:t>Основные направления</w:t>
      </w:r>
      <w:r w:rsidR="00DB03B6">
        <w:rPr>
          <w:rFonts w:ascii="Times New Roman" w:hAnsi="Times New Roman" w:cs="Times New Roman"/>
          <w:sz w:val="28"/>
          <w:szCs w:val="28"/>
        </w:rPr>
        <w:t>,</w:t>
      </w:r>
      <w:r w:rsidRPr="0005655C">
        <w:rPr>
          <w:rFonts w:ascii="Times New Roman" w:hAnsi="Times New Roman" w:cs="Times New Roman"/>
          <w:sz w:val="28"/>
          <w:szCs w:val="28"/>
        </w:rPr>
        <w:t xml:space="preserve"> </w:t>
      </w:r>
      <w:r w:rsidR="00DB03B6">
        <w:rPr>
          <w:rFonts w:ascii="Times New Roman" w:hAnsi="Times New Roman" w:cs="Times New Roman"/>
          <w:sz w:val="28"/>
          <w:szCs w:val="28"/>
        </w:rPr>
        <w:t>входящие в состав внутреннего</w:t>
      </w:r>
      <w:r w:rsidRPr="0005655C">
        <w:rPr>
          <w:rFonts w:ascii="Times New Roman" w:hAnsi="Times New Roman" w:cs="Times New Roman"/>
          <w:sz w:val="28"/>
          <w:szCs w:val="28"/>
        </w:rPr>
        <w:t xml:space="preserve"> финансов</w:t>
      </w:r>
      <w:r w:rsidR="00DB03B6">
        <w:rPr>
          <w:rFonts w:ascii="Times New Roman" w:hAnsi="Times New Roman" w:cs="Times New Roman"/>
          <w:sz w:val="28"/>
          <w:szCs w:val="28"/>
        </w:rPr>
        <w:t>ого</w:t>
      </w:r>
      <w:r w:rsidRPr="0005655C">
        <w:rPr>
          <w:rFonts w:ascii="Times New Roman" w:hAnsi="Times New Roman" w:cs="Times New Roman"/>
          <w:sz w:val="28"/>
          <w:szCs w:val="28"/>
        </w:rPr>
        <w:t xml:space="preserve"> анализ</w:t>
      </w:r>
      <w:r w:rsidR="00DB03B6">
        <w:rPr>
          <w:rFonts w:ascii="Times New Roman" w:hAnsi="Times New Roman" w:cs="Times New Roman"/>
          <w:sz w:val="28"/>
          <w:szCs w:val="28"/>
        </w:rPr>
        <w:t>а следующие, это</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анализ обоснов</w:t>
      </w:r>
      <w:r w:rsidR="00DB03B6">
        <w:rPr>
          <w:rFonts w:ascii="Times New Roman" w:hAnsi="Times New Roman" w:cs="Times New Roman"/>
          <w:sz w:val="28"/>
          <w:szCs w:val="28"/>
        </w:rPr>
        <w:t>ания и реализации бизнес-планов,</w:t>
      </w:r>
      <w:r w:rsidRPr="0005655C">
        <w:rPr>
          <w:rFonts w:ascii="Times New Roman" w:hAnsi="Times New Roman" w:cs="Times New Roman"/>
          <w:sz w:val="28"/>
          <w:szCs w:val="28"/>
        </w:rPr>
        <w:t xml:space="preserve"> комплексный экономический анализ эффективности</w:t>
      </w:r>
      <w:r w:rsidR="00D20B25">
        <w:rPr>
          <w:rFonts w:ascii="Times New Roman" w:hAnsi="Times New Roman" w:cs="Times New Roman"/>
          <w:sz w:val="28"/>
          <w:szCs w:val="28"/>
        </w:rPr>
        <w:t xml:space="preserve"> </w:t>
      </w:r>
      <w:r w:rsidR="00DB03B6">
        <w:rPr>
          <w:rFonts w:ascii="Times New Roman" w:hAnsi="Times New Roman" w:cs="Times New Roman"/>
          <w:sz w:val="28"/>
          <w:szCs w:val="28"/>
        </w:rPr>
        <w:t>хозяйственной деятельности,</w:t>
      </w:r>
      <w:r w:rsidRPr="0005655C">
        <w:rPr>
          <w:rFonts w:ascii="Times New Roman" w:hAnsi="Times New Roman" w:cs="Times New Roman"/>
          <w:sz w:val="28"/>
          <w:szCs w:val="28"/>
        </w:rPr>
        <w:t xml:space="preserve"> анализ использования заемных средств</w:t>
      </w:r>
      <w:r w:rsidR="00DB03B6">
        <w:rPr>
          <w:rFonts w:ascii="Times New Roman" w:hAnsi="Times New Roman" w:cs="Times New Roman"/>
          <w:sz w:val="28"/>
          <w:szCs w:val="28"/>
        </w:rPr>
        <w:t>,</w:t>
      </w:r>
      <w:r w:rsidRPr="0005655C">
        <w:rPr>
          <w:rFonts w:ascii="Times New Roman" w:hAnsi="Times New Roman" w:cs="Times New Roman"/>
          <w:sz w:val="28"/>
          <w:szCs w:val="28"/>
        </w:rPr>
        <w:t xml:space="preserve"> анализ</w:t>
      </w:r>
      <w:r w:rsidR="00DB03B6">
        <w:rPr>
          <w:rFonts w:ascii="Times New Roman" w:hAnsi="Times New Roman" w:cs="Times New Roman"/>
          <w:sz w:val="28"/>
          <w:szCs w:val="28"/>
        </w:rPr>
        <w:t xml:space="preserve"> абсолютных показателей прибыли,</w:t>
      </w:r>
      <w:r w:rsidR="006B2C0B">
        <w:rPr>
          <w:rFonts w:ascii="Times New Roman" w:hAnsi="Times New Roman" w:cs="Times New Roman"/>
          <w:sz w:val="28"/>
          <w:szCs w:val="28"/>
        </w:rPr>
        <w:t xml:space="preserve"> </w:t>
      </w:r>
      <w:r w:rsidRPr="0005655C">
        <w:rPr>
          <w:rFonts w:ascii="Times New Roman" w:hAnsi="Times New Roman" w:cs="Times New Roman"/>
          <w:sz w:val="28"/>
          <w:szCs w:val="28"/>
        </w:rPr>
        <w:t>анализ</w:t>
      </w:r>
      <w:r w:rsidR="00DB03B6">
        <w:rPr>
          <w:rFonts w:ascii="Times New Roman" w:hAnsi="Times New Roman" w:cs="Times New Roman"/>
          <w:sz w:val="28"/>
          <w:szCs w:val="28"/>
        </w:rPr>
        <w:t xml:space="preserve"> проводимый</w:t>
      </w:r>
      <w:r w:rsidRPr="0005655C">
        <w:rPr>
          <w:rFonts w:ascii="Times New Roman" w:hAnsi="Times New Roman" w:cs="Times New Roman"/>
          <w:sz w:val="28"/>
          <w:szCs w:val="28"/>
        </w:rPr>
        <w:t xml:space="preserve"> в системе</w:t>
      </w:r>
      <w:r w:rsidR="006B2C0B">
        <w:rPr>
          <w:rFonts w:ascii="Times New Roman" w:hAnsi="Times New Roman" w:cs="Times New Roman"/>
          <w:sz w:val="28"/>
          <w:szCs w:val="28"/>
        </w:rPr>
        <w:t xml:space="preserve"> </w:t>
      </w:r>
      <w:r w:rsidR="00DB03B6">
        <w:rPr>
          <w:rFonts w:ascii="Times New Roman" w:hAnsi="Times New Roman" w:cs="Times New Roman"/>
          <w:sz w:val="28"/>
          <w:szCs w:val="28"/>
        </w:rPr>
        <w:t>маркетинга,</w:t>
      </w:r>
      <w:r w:rsidR="006B2C0B">
        <w:rPr>
          <w:rFonts w:ascii="Times New Roman" w:hAnsi="Times New Roman" w:cs="Times New Roman"/>
          <w:sz w:val="28"/>
          <w:szCs w:val="28"/>
        </w:rPr>
        <w:t xml:space="preserve"> </w:t>
      </w:r>
      <w:r w:rsidRPr="0005655C">
        <w:rPr>
          <w:rFonts w:ascii="Times New Roman" w:hAnsi="Times New Roman" w:cs="Times New Roman"/>
          <w:sz w:val="28"/>
          <w:szCs w:val="28"/>
        </w:rPr>
        <w:t>анализ относительных показателей рентабельности</w:t>
      </w:r>
      <w:r w:rsidR="00DB03B6">
        <w:rPr>
          <w:rFonts w:ascii="Times New Roman" w:hAnsi="Times New Roman" w:cs="Times New Roman"/>
          <w:sz w:val="28"/>
          <w:szCs w:val="28"/>
        </w:rPr>
        <w:t>,</w:t>
      </w:r>
      <w:r w:rsidRPr="0005655C">
        <w:rPr>
          <w:rFonts w:ascii="Times New Roman" w:hAnsi="Times New Roman" w:cs="Times New Roman"/>
          <w:sz w:val="28"/>
          <w:szCs w:val="28"/>
        </w:rPr>
        <w:t xml:space="preserve"> анализ рыночной</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устойчивости, л</w:t>
      </w:r>
      <w:r w:rsidR="00DB03B6">
        <w:rPr>
          <w:rFonts w:ascii="Times New Roman" w:hAnsi="Times New Roman" w:cs="Times New Roman"/>
          <w:sz w:val="28"/>
          <w:szCs w:val="28"/>
        </w:rPr>
        <w:t>иквидности и платежеспособности, а также</w:t>
      </w:r>
      <w:r w:rsidRPr="0005655C">
        <w:rPr>
          <w:rFonts w:ascii="Times New Roman" w:hAnsi="Times New Roman" w:cs="Times New Roman"/>
          <w:sz w:val="28"/>
          <w:szCs w:val="28"/>
        </w:rPr>
        <w:t xml:space="preserve"> анализ использования</w:t>
      </w:r>
      <w:r w:rsidR="00D20B25">
        <w:rPr>
          <w:rFonts w:ascii="Times New Roman" w:hAnsi="Times New Roman" w:cs="Times New Roman"/>
          <w:sz w:val="28"/>
          <w:szCs w:val="28"/>
        </w:rPr>
        <w:t xml:space="preserve"> </w:t>
      </w:r>
      <w:r w:rsidRPr="0005655C">
        <w:rPr>
          <w:rFonts w:ascii="Times New Roman" w:hAnsi="Times New Roman" w:cs="Times New Roman"/>
          <w:sz w:val="28"/>
          <w:szCs w:val="28"/>
        </w:rPr>
        <w:t>соб</w:t>
      </w:r>
      <w:r w:rsidR="001374BA">
        <w:rPr>
          <w:rFonts w:ascii="Times New Roman" w:hAnsi="Times New Roman" w:cs="Times New Roman"/>
          <w:sz w:val="28"/>
          <w:szCs w:val="28"/>
        </w:rPr>
        <w:t xml:space="preserve">ственного капитала. </w:t>
      </w:r>
    </w:p>
    <w:p w:rsidR="001374BA" w:rsidRPr="0005655C" w:rsidRDefault="00DB03B6" w:rsidP="001374BA">
      <w:pPr>
        <w:pStyle w:val="a3"/>
        <w:spacing w:after="0" w:line="36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 свою очередь в</w:t>
      </w:r>
      <w:r w:rsidR="0049283A" w:rsidRPr="0005655C">
        <w:rPr>
          <w:rFonts w:ascii="Times New Roman" w:hAnsi="Times New Roman" w:cs="Times New Roman"/>
          <w:sz w:val="28"/>
          <w:szCs w:val="28"/>
        </w:rPr>
        <w:t>нешний финансовый анализ включает в себя большую часть разделов</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 xml:space="preserve">внутреннего анализа, но в </w:t>
      </w:r>
      <w:r w:rsidR="00495929">
        <w:rPr>
          <w:rFonts w:ascii="Times New Roman" w:hAnsi="Times New Roman" w:cs="Times New Roman"/>
          <w:sz w:val="28"/>
          <w:szCs w:val="28"/>
        </w:rPr>
        <w:t xml:space="preserve">его </w:t>
      </w:r>
      <w:r w:rsidR="0049283A" w:rsidRPr="0005655C">
        <w:rPr>
          <w:rFonts w:ascii="Times New Roman" w:hAnsi="Times New Roman" w:cs="Times New Roman"/>
          <w:sz w:val="28"/>
          <w:szCs w:val="28"/>
        </w:rPr>
        <w:t>задачи не включа</w:t>
      </w:r>
      <w:r w:rsidR="00495929">
        <w:rPr>
          <w:rFonts w:ascii="Times New Roman" w:hAnsi="Times New Roman" w:cs="Times New Roman"/>
          <w:sz w:val="28"/>
          <w:szCs w:val="28"/>
        </w:rPr>
        <w:t>е</w:t>
      </w:r>
      <w:r w:rsidR="0049283A" w:rsidRPr="0005655C">
        <w:rPr>
          <w:rFonts w:ascii="Times New Roman" w:hAnsi="Times New Roman" w:cs="Times New Roman"/>
          <w:sz w:val="28"/>
          <w:szCs w:val="28"/>
        </w:rPr>
        <w:t>тся анализ обоснования и</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реализации бизнес-планов, анализ в системе маркетинга и комплексный</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экономический анализ эффективности хозяйственной деятельности</w:t>
      </w:r>
      <w:r w:rsidR="001374BA">
        <w:rPr>
          <w:rFonts w:ascii="Times New Roman" w:hAnsi="Times New Roman" w:cs="Times New Roman"/>
          <w:sz w:val="28"/>
          <w:szCs w:val="28"/>
        </w:rPr>
        <w:t xml:space="preserve"> [27, С. 214].</w:t>
      </w:r>
    </w:p>
    <w:p w:rsidR="0049283A" w:rsidRPr="00415E6F" w:rsidRDefault="00495929" w:rsidP="001374BA">
      <w:pPr>
        <w:pStyle w:val="a3"/>
        <w:spacing w:after="0" w:line="36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9283A" w:rsidRPr="0005655C">
        <w:rPr>
          <w:rFonts w:ascii="Times New Roman" w:hAnsi="Times New Roman" w:cs="Times New Roman"/>
          <w:sz w:val="28"/>
          <w:szCs w:val="28"/>
        </w:rPr>
        <w:t>основных задач финансового анализа в банке невозможна</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без</w:t>
      </w:r>
      <w:r>
        <w:rPr>
          <w:rFonts w:ascii="Times New Roman" w:hAnsi="Times New Roman" w:cs="Times New Roman"/>
          <w:sz w:val="28"/>
          <w:szCs w:val="28"/>
        </w:rPr>
        <w:t xml:space="preserve"> осуществления</w:t>
      </w:r>
      <w:r w:rsidR="0049283A" w:rsidRPr="0005655C">
        <w:rPr>
          <w:rFonts w:ascii="Times New Roman" w:hAnsi="Times New Roman" w:cs="Times New Roman"/>
          <w:sz w:val="28"/>
          <w:szCs w:val="28"/>
        </w:rPr>
        <w:t xml:space="preserve"> соответствующего уровня его организации, и прежде всего</w:t>
      </w:r>
      <w:r w:rsidR="00D20B25">
        <w:rPr>
          <w:rFonts w:ascii="Times New Roman" w:hAnsi="Times New Roman" w:cs="Times New Roman"/>
          <w:sz w:val="28"/>
          <w:szCs w:val="28"/>
        </w:rPr>
        <w:t xml:space="preserve"> </w:t>
      </w:r>
      <w:r w:rsidR="0049283A" w:rsidRPr="0005655C">
        <w:rPr>
          <w:rFonts w:ascii="Times New Roman" w:hAnsi="Times New Roman" w:cs="Times New Roman"/>
          <w:sz w:val="28"/>
          <w:szCs w:val="28"/>
        </w:rPr>
        <w:t xml:space="preserve">формирования </w:t>
      </w:r>
      <w:r>
        <w:rPr>
          <w:rFonts w:ascii="Times New Roman" w:hAnsi="Times New Roman" w:cs="Times New Roman"/>
          <w:sz w:val="28"/>
          <w:szCs w:val="28"/>
        </w:rPr>
        <w:t xml:space="preserve">основных </w:t>
      </w:r>
      <w:r w:rsidR="0049283A" w:rsidRPr="0005655C">
        <w:rPr>
          <w:rFonts w:ascii="Times New Roman" w:hAnsi="Times New Roman" w:cs="Times New Roman"/>
          <w:sz w:val="28"/>
          <w:szCs w:val="28"/>
        </w:rPr>
        <w:t xml:space="preserve">целей анализа, </w:t>
      </w:r>
      <w:r>
        <w:rPr>
          <w:rFonts w:ascii="Times New Roman" w:hAnsi="Times New Roman" w:cs="Times New Roman"/>
          <w:sz w:val="28"/>
          <w:szCs w:val="28"/>
        </w:rPr>
        <w:t xml:space="preserve">выработки аналитических задач и </w:t>
      </w:r>
      <w:r w:rsidR="0049283A" w:rsidRPr="000742A0">
        <w:rPr>
          <w:rFonts w:ascii="Times New Roman" w:hAnsi="Times New Roman" w:cs="Times New Roman"/>
          <w:sz w:val="28"/>
          <w:szCs w:val="28"/>
        </w:rPr>
        <w:t xml:space="preserve">определения способов их практического </w:t>
      </w:r>
      <w:r w:rsidR="0049283A">
        <w:rPr>
          <w:rFonts w:ascii="Times New Roman" w:hAnsi="Times New Roman" w:cs="Times New Roman"/>
          <w:sz w:val="28"/>
          <w:szCs w:val="28"/>
        </w:rPr>
        <w:t>решения.</w:t>
      </w:r>
      <w:r w:rsidR="001374BA">
        <w:rPr>
          <w:rFonts w:ascii="Times New Roman" w:hAnsi="Times New Roman" w:cs="Times New Roman"/>
          <w:sz w:val="28"/>
          <w:szCs w:val="28"/>
        </w:rPr>
        <w:t xml:space="preserve"> </w:t>
      </w:r>
      <w:r>
        <w:rPr>
          <w:rFonts w:ascii="Times New Roman" w:hAnsi="Times New Roman" w:cs="Times New Roman"/>
          <w:sz w:val="28"/>
          <w:szCs w:val="28"/>
        </w:rPr>
        <w:t>Верная</w:t>
      </w:r>
      <w:r w:rsidR="0049283A" w:rsidRPr="00415E6F">
        <w:rPr>
          <w:rFonts w:ascii="Times New Roman" w:hAnsi="Times New Roman" w:cs="Times New Roman"/>
          <w:sz w:val="28"/>
          <w:szCs w:val="28"/>
        </w:rPr>
        <w:t xml:space="preserve"> организация финансового анализа исключает</w:t>
      </w:r>
      <w:r w:rsidR="00D20B25">
        <w:rPr>
          <w:rFonts w:ascii="Times New Roman" w:hAnsi="Times New Roman" w:cs="Times New Roman"/>
          <w:sz w:val="28"/>
          <w:szCs w:val="28"/>
        </w:rPr>
        <w:t xml:space="preserve"> </w:t>
      </w:r>
      <w:r w:rsidR="0049283A" w:rsidRPr="00415E6F">
        <w:rPr>
          <w:rFonts w:ascii="Times New Roman" w:hAnsi="Times New Roman" w:cs="Times New Roman"/>
          <w:sz w:val="28"/>
          <w:szCs w:val="28"/>
        </w:rPr>
        <w:t>дублирование работ различными службами и исполнителями</w:t>
      </w:r>
      <w:r>
        <w:rPr>
          <w:rFonts w:ascii="Times New Roman" w:hAnsi="Times New Roman" w:cs="Times New Roman"/>
          <w:sz w:val="28"/>
          <w:szCs w:val="28"/>
        </w:rPr>
        <w:t xml:space="preserve">, </w:t>
      </w:r>
      <w:r w:rsidR="0049283A" w:rsidRPr="00415E6F">
        <w:rPr>
          <w:rFonts w:ascii="Times New Roman" w:hAnsi="Times New Roman" w:cs="Times New Roman"/>
          <w:sz w:val="28"/>
          <w:szCs w:val="28"/>
        </w:rPr>
        <w:t>если это не</w:t>
      </w:r>
      <w:r w:rsidR="00D20B25">
        <w:rPr>
          <w:rFonts w:ascii="Times New Roman" w:hAnsi="Times New Roman" w:cs="Times New Roman"/>
          <w:sz w:val="28"/>
          <w:szCs w:val="28"/>
        </w:rPr>
        <w:t xml:space="preserve"> </w:t>
      </w:r>
      <w:r w:rsidR="0049283A" w:rsidRPr="00415E6F">
        <w:rPr>
          <w:rFonts w:ascii="Times New Roman" w:hAnsi="Times New Roman" w:cs="Times New Roman"/>
          <w:sz w:val="28"/>
          <w:szCs w:val="28"/>
        </w:rPr>
        <w:t>предусмотрено контрольной ф</w:t>
      </w:r>
      <w:r w:rsidR="0049283A">
        <w:rPr>
          <w:rFonts w:ascii="Times New Roman" w:hAnsi="Times New Roman" w:cs="Times New Roman"/>
          <w:sz w:val="28"/>
          <w:szCs w:val="28"/>
        </w:rPr>
        <w:t>ункцией управления специально</w:t>
      </w:r>
      <w:r>
        <w:rPr>
          <w:rFonts w:ascii="Times New Roman" w:hAnsi="Times New Roman" w:cs="Times New Roman"/>
          <w:sz w:val="28"/>
          <w:szCs w:val="28"/>
        </w:rPr>
        <w:t>, также</w:t>
      </w:r>
      <w:r w:rsidR="0049283A">
        <w:rPr>
          <w:rFonts w:ascii="Times New Roman" w:hAnsi="Times New Roman" w:cs="Times New Roman"/>
          <w:sz w:val="28"/>
          <w:szCs w:val="28"/>
        </w:rPr>
        <w:t xml:space="preserve"> </w:t>
      </w:r>
      <w:r w:rsidR="0049283A" w:rsidRPr="00415E6F">
        <w:rPr>
          <w:rFonts w:ascii="Times New Roman" w:hAnsi="Times New Roman" w:cs="Times New Roman"/>
          <w:sz w:val="28"/>
          <w:szCs w:val="28"/>
        </w:rPr>
        <w:t xml:space="preserve">способствует постановке наиболее актуальных </w:t>
      </w:r>
      <w:r>
        <w:rPr>
          <w:rFonts w:ascii="Times New Roman" w:hAnsi="Times New Roman" w:cs="Times New Roman"/>
          <w:sz w:val="28"/>
          <w:szCs w:val="28"/>
        </w:rPr>
        <w:t>вопросов и</w:t>
      </w:r>
      <w:r w:rsidR="0049283A" w:rsidRPr="00415E6F">
        <w:rPr>
          <w:rFonts w:ascii="Times New Roman" w:hAnsi="Times New Roman" w:cs="Times New Roman"/>
          <w:sz w:val="28"/>
          <w:szCs w:val="28"/>
        </w:rPr>
        <w:t xml:space="preserve"> позволяет</w:t>
      </w:r>
      <w:r w:rsidR="00D20B25">
        <w:rPr>
          <w:rFonts w:ascii="Times New Roman" w:hAnsi="Times New Roman" w:cs="Times New Roman"/>
          <w:sz w:val="28"/>
          <w:szCs w:val="28"/>
        </w:rPr>
        <w:t xml:space="preserve"> </w:t>
      </w:r>
      <w:r w:rsidR="0049283A" w:rsidRPr="00415E6F">
        <w:rPr>
          <w:rFonts w:ascii="Times New Roman" w:hAnsi="Times New Roman" w:cs="Times New Roman"/>
          <w:sz w:val="28"/>
          <w:szCs w:val="28"/>
        </w:rPr>
        <w:t>обеспечить комплексность, необходимую глубину и высокую эффективность</w:t>
      </w:r>
      <w:r w:rsidR="00D20B25">
        <w:rPr>
          <w:rFonts w:ascii="Times New Roman" w:hAnsi="Times New Roman" w:cs="Times New Roman"/>
          <w:sz w:val="28"/>
          <w:szCs w:val="28"/>
        </w:rPr>
        <w:t xml:space="preserve"> </w:t>
      </w:r>
      <w:r w:rsidR="007A7565">
        <w:rPr>
          <w:rFonts w:ascii="Times New Roman" w:hAnsi="Times New Roman" w:cs="Times New Roman"/>
          <w:sz w:val="28"/>
          <w:szCs w:val="28"/>
        </w:rPr>
        <w:t xml:space="preserve">анализа </w:t>
      </w:r>
      <w:r w:rsidR="0049283A">
        <w:rPr>
          <w:rFonts w:ascii="Times New Roman" w:hAnsi="Times New Roman" w:cs="Times New Roman"/>
          <w:sz w:val="28"/>
          <w:szCs w:val="28"/>
        </w:rPr>
        <w:t>[26, С.127]</w:t>
      </w:r>
      <w:r w:rsidR="00E77B01">
        <w:rPr>
          <w:rFonts w:ascii="Times New Roman" w:hAnsi="Times New Roman" w:cs="Times New Roman"/>
          <w:sz w:val="28"/>
          <w:szCs w:val="28"/>
        </w:rPr>
        <w:t>.</w:t>
      </w:r>
    </w:p>
    <w:p w:rsidR="0049283A" w:rsidRPr="000742A0" w:rsidRDefault="0049283A" w:rsidP="0049283A">
      <w:pPr>
        <w:spacing w:after="0" w:line="360" w:lineRule="auto"/>
        <w:ind w:firstLine="708"/>
        <w:jc w:val="both"/>
        <w:rPr>
          <w:rFonts w:ascii="Times New Roman" w:hAnsi="Times New Roman" w:cs="Times New Roman"/>
          <w:sz w:val="28"/>
          <w:szCs w:val="28"/>
        </w:rPr>
      </w:pPr>
      <w:r w:rsidRPr="000742A0">
        <w:rPr>
          <w:rFonts w:ascii="Times New Roman" w:hAnsi="Times New Roman" w:cs="Times New Roman"/>
          <w:sz w:val="28"/>
          <w:szCs w:val="28"/>
        </w:rPr>
        <w:t>Организация финансового анализа включает в себя:</w:t>
      </w:r>
    </w:p>
    <w:p w:rsidR="0049283A" w:rsidRPr="00415E6F" w:rsidRDefault="0049283A" w:rsidP="00495929">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определение объектов и субъектов анализа</w:t>
      </w:r>
      <w:r w:rsidR="00495929">
        <w:rPr>
          <w:rFonts w:ascii="Times New Roman" w:hAnsi="Times New Roman" w:cs="Times New Roman"/>
          <w:sz w:val="28"/>
          <w:szCs w:val="28"/>
        </w:rPr>
        <w:t>. О</w:t>
      </w:r>
      <w:r w:rsidRPr="00415E6F">
        <w:rPr>
          <w:rFonts w:ascii="Times New Roman" w:hAnsi="Times New Roman" w:cs="Times New Roman"/>
          <w:sz w:val="28"/>
          <w:szCs w:val="28"/>
        </w:rPr>
        <w:t xml:space="preserve">бъектами </w:t>
      </w:r>
      <w:r w:rsidR="00495929">
        <w:rPr>
          <w:rFonts w:ascii="Times New Roman" w:hAnsi="Times New Roman" w:cs="Times New Roman"/>
          <w:sz w:val="28"/>
          <w:szCs w:val="28"/>
        </w:rPr>
        <w:t xml:space="preserve">для </w:t>
      </w:r>
      <w:r w:rsidRPr="00415E6F">
        <w:rPr>
          <w:rFonts w:ascii="Times New Roman" w:hAnsi="Times New Roman" w:cs="Times New Roman"/>
          <w:sz w:val="28"/>
          <w:szCs w:val="28"/>
        </w:rPr>
        <w:t>финансового</w:t>
      </w:r>
      <w:r w:rsidR="00495929">
        <w:rPr>
          <w:rFonts w:ascii="Times New Roman" w:hAnsi="Times New Roman" w:cs="Times New Roman"/>
          <w:sz w:val="28"/>
          <w:szCs w:val="28"/>
        </w:rPr>
        <w:t xml:space="preserve"> </w:t>
      </w:r>
      <w:r w:rsidRPr="000742A0">
        <w:rPr>
          <w:rFonts w:ascii="Times New Roman" w:hAnsi="Times New Roman" w:cs="Times New Roman"/>
          <w:sz w:val="28"/>
          <w:szCs w:val="28"/>
        </w:rPr>
        <w:t xml:space="preserve">анализа в банке могут </w:t>
      </w:r>
      <w:r w:rsidR="00495929">
        <w:rPr>
          <w:rFonts w:ascii="Times New Roman" w:hAnsi="Times New Roman" w:cs="Times New Roman"/>
          <w:sz w:val="28"/>
          <w:szCs w:val="28"/>
        </w:rPr>
        <w:t>выступать</w:t>
      </w:r>
      <w:r w:rsidRPr="000742A0">
        <w:rPr>
          <w:rFonts w:ascii="Times New Roman" w:hAnsi="Times New Roman" w:cs="Times New Roman"/>
          <w:sz w:val="28"/>
          <w:szCs w:val="28"/>
        </w:rPr>
        <w:t xml:space="preserve"> показатели финансовых</w:t>
      </w:r>
      <w:r w:rsidR="00D20B25">
        <w:rPr>
          <w:rFonts w:ascii="Times New Roman" w:hAnsi="Times New Roman" w:cs="Times New Roman"/>
          <w:sz w:val="28"/>
          <w:szCs w:val="28"/>
        </w:rPr>
        <w:t xml:space="preserve"> </w:t>
      </w:r>
      <w:r w:rsidRPr="00415E6F">
        <w:rPr>
          <w:rFonts w:ascii="Times New Roman" w:hAnsi="Times New Roman" w:cs="Times New Roman"/>
          <w:sz w:val="28"/>
          <w:szCs w:val="28"/>
        </w:rPr>
        <w:t xml:space="preserve">результатов, </w:t>
      </w:r>
      <w:r w:rsidR="00495929">
        <w:rPr>
          <w:rFonts w:ascii="Times New Roman" w:hAnsi="Times New Roman" w:cs="Times New Roman"/>
          <w:sz w:val="28"/>
          <w:szCs w:val="28"/>
        </w:rPr>
        <w:t xml:space="preserve">показатели </w:t>
      </w:r>
      <w:r w:rsidRPr="00415E6F">
        <w:rPr>
          <w:rFonts w:ascii="Times New Roman" w:hAnsi="Times New Roman" w:cs="Times New Roman"/>
          <w:sz w:val="28"/>
          <w:szCs w:val="28"/>
        </w:rPr>
        <w:t>результативност</w:t>
      </w:r>
      <w:r w:rsidR="00495929">
        <w:rPr>
          <w:rFonts w:ascii="Times New Roman" w:hAnsi="Times New Roman" w:cs="Times New Roman"/>
          <w:sz w:val="28"/>
          <w:szCs w:val="28"/>
        </w:rPr>
        <w:t>и и финансового состояния банка,</w:t>
      </w:r>
      <w:r w:rsidRPr="00415E6F">
        <w:rPr>
          <w:rFonts w:ascii="Times New Roman" w:hAnsi="Times New Roman" w:cs="Times New Roman"/>
          <w:sz w:val="28"/>
          <w:szCs w:val="28"/>
        </w:rPr>
        <w:t xml:space="preserve"> показатели</w:t>
      </w:r>
      <w:r w:rsidR="00D20B25">
        <w:rPr>
          <w:rFonts w:ascii="Times New Roman" w:hAnsi="Times New Roman" w:cs="Times New Roman"/>
          <w:sz w:val="28"/>
          <w:szCs w:val="28"/>
        </w:rPr>
        <w:t xml:space="preserve"> </w:t>
      </w:r>
      <w:r w:rsidRPr="00415E6F">
        <w:rPr>
          <w:rFonts w:ascii="Times New Roman" w:hAnsi="Times New Roman" w:cs="Times New Roman"/>
          <w:sz w:val="28"/>
          <w:szCs w:val="28"/>
        </w:rPr>
        <w:t>эффективности</w:t>
      </w:r>
      <w:r w:rsidR="00495929">
        <w:rPr>
          <w:rFonts w:ascii="Times New Roman" w:hAnsi="Times New Roman" w:cs="Times New Roman"/>
          <w:sz w:val="28"/>
          <w:szCs w:val="28"/>
        </w:rPr>
        <w:t xml:space="preserve"> системы финансового управления,</w:t>
      </w:r>
      <w:r w:rsidRPr="00415E6F">
        <w:rPr>
          <w:rFonts w:ascii="Times New Roman" w:hAnsi="Times New Roman" w:cs="Times New Roman"/>
          <w:sz w:val="28"/>
          <w:szCs w:val="28"/>
        </w:rPr>
        <w:t xml:space="preserve"> эффективности банковских услуг, операций,</w:t>
      </w:r>
      <w:r w:rsidR="00D20B25">
        <w:rPr>
          <w:rFonts w:ascii="Times New Roman" w:hAnsi="Times New Roman" w:cs="Times New Roman"/>
          <w:sz w:val="28"/>
          <w:szCs w:val="28"/>
        </w:rPr>
        <w:t xml:space="preserve"> </w:t>
      </w:r>
      <w:r w:rsidRPr="00415E6F">
        <w:rPr>
          <w:rFonts w:ascii="Times New Roman" w:hAnsi="Times New Roman" w:cs="Times New Roman"/>
          <w:sz w:val="28"/>
          <w:szCs w:val="28"/>
        </w:rPr>
        <w:t>систем финансовой безопасности и др</w:t>
      </w:r>
      <w:r w:rsidR="00495929">
        <w:rPr>
          <w:rFonts w:ascii="Times New Roman" w:hAnsi="Times New Roman" w:cs="Times New Roman"/>
          <w:sz w:val="28"/>
          <w:szCs w:val="28"/>
        </w:rPr>
        <w:t>угие</w:t>
      </w:r>
      <w:r w:rsidRPr="00415E6F">
        <w:rPr>
          <w:rFonts w:ascii="Times New Roman" w:hAnsi="Times New Roman" w:cs="Times New Roman"/>
          <w:sz w:val="28"/>
          <w:szCs w:val="28"/>
        </w:rPr>
        <w:t>;</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выбор организационных форм проведения анализа;</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планирование аналитической работы;</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415E6F">
        <w:rPr>
          <w:rFonts w:ascii="Times New Roman" w:hAnsi="Times New Roman" w:cs="Times New Roman"/>
          <w:sz w:val="28"/>
          <w:szCs w:val="28"/>
        </w:rPr>
        <w:t>распределение обязанностей между отдельными субъектами анализа;</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методическое и информационное обеспечение аналитической</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работы;</w:t>
      </w:r>
      <w:r>
        <w:rPr>
          <w:rFonts w:ascii="Times New Roman" w:hAnsi="Times New Roman" w:cs="Times New Roman"/>
          <w:sz w:val="28"/>
          <w:szCs w:val="28"/>
        </w:rPr>
        <w:tab/>
      </w:r>
      <w:r w:rsidRPr="00415E6F">
        <w:rPr>
          <w:rFonts w:ascii="Times New Roman" w:hAnsi="Times New Roman" w:cs="Times New Roman"/>
          <w:sz w:val="28"/>
          <w:szCs w:val="28"/>
        </w:rPr>
        <w:t>-аналитическую обработку данных о деятельности хозяйственной</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единицы;</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оформление и изучение результатов анализа;</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реализацию предложений по результатам анализа</w:t>
      </w:r>
      <w:r w:rsidR="007A7565">
        <w:rPr>
          <w:rFonts w:ascii="Times New Roman" w:hAnsi="Times New Roman" w:cs="Times New Roman"/>
          <w:sz w:val="28"/>
          <w:szCs w:val="28"/>
        </w:rPr>
        <w:t xml:space="preserve"> </w:t>
      </w:r>
      <w:r w:rsidR="007955D0">
        <w:rPr>
          <w:rFonts w:ascii="Times New Roman" w:hAnsi="Times New Roman" w:cs="Times New Roman"/>
          <w:sz w:val="28"/>
          <w:szCs w:val="28"/>
        </w:rPr>
        <w:t>[41].</w:t>
      </w:r>
    </w:p>
    <w:p w:rsidR="0049283A" w:rsidRPr="00415E6F" w:rsidRDefault="0049283A" w:rsidP="0049283A">
      <w:pPr>
        <w:spacing w:after="0" w:line="360" w:lineRule="auto"/>
        <w:ind w:firstLine="708"/>
        <w:jc w:val="both"/>
        <w:rPr>
          <w:rFonts w:ascii="Times New Roman" w:hAnsi="Times New Roman" w:cs="Times New Roman"/>
          <w:sz w:val="28"/>
          <w:szCs w:val="28"/>
        </w:rPr>
      </w:pPr>
      <w:r w:rsidRPr="000742A0">
        <w:rPr>
          <w:rFonts w:ascii="Times New Roman" w:hAnsi="Times New Roman" w:cs="Times New Roman"/>
          <w:sz w:val="28"/>
          <w:szCs w:val="28"/>
        </w:rPr>
        <w:lastRenderedPageBreak/>
        <w:t>На организацию аналитической деятельности в банке влияет</w:t>
      </w:r>
      <w:r w:rsidR="006B2C0B">
        <w:rPr>
          <w:rFonts w:ascii="Times New Roman" w:hAnsi="Times New Roman" w:cs="Times New Roman"/>
          <w:sz w:val="28"/>
          <w:szCs w:val="28"/>
        </w:rPr>
        <w:t xml:space="preserve"> </w:t>
      </w:r>
      <w:r w:rsidR="00120D5B">
        <w:rPr>
          <w:rFonts w:ascii="Times New Roman" w:hAnsi="Times New Roman" w:cs="Times New Roman"/>
          <w:sz w:val="28"/>
          <w:szCs w:val="28"/>
        </w:rPr>
        <w:t>огромное кол</w:t>
      </w:r>
      <w:r w:rsidR="00495929">
        <w:rPr>
          <w:rFonts w:ascii="Times New Roman" w:hAnsi="Times New Roman" w:cs="Times New Roman"/>
          <w:sz w:val="28"/>
          <w:szCs w:val="28"/>
        </w:rPr>
        <w:t>ичество</w:t>
      </w:r>
      <w:r w:rsidR="00120D5B">
        <w:rPr>
          <w:rFonts w:ascii="Times New Roman" w:hAnsi="Times New Roman" w:cs="Times New Roman"/>
          <w:sz w:val="28"/>
          <w:szCs w:val="28"/>
        </w:rPr>
        <w:t xml:space="preserve"> факторов</w:t>
      </w:r>
      <w:r w:rsidRPr="00415E6F">
        <w:rPr>
          <w:rFonts w:ascii="Times New Roman" w:hAnsi="Times New Roman" w:cs="Times New Roman"/>
          <w:sz w:val="28"/>
          <w:szCs w:val="28"/>
        </w:rPr>
        <w:t xml:space="preserve"> наиболее существенными из которых являются:</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выбранная банком стратегия деятельности, размер капитала и активов,</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численность персонала, наличие сети учреждений, уровень квалификации</w:t>
      </w:r>
      <w:r>
        <w:rPr>
          <w:rFonts w:ascii="Times New Roman" w:hAnsi="Times New Roman" w:cs="Times New Roman"/>
          <w:sz w:val="28"/>
          <w:szCs w:val="28"/>
        </w:rPr>
        <w:t xml:space="preserve"> персонала.</w:t>
      </w:r>
    </w:p>
    <w:p w:rsidR="0049283A" w:rsidRPr="00415E6F" w:rsidRDefault="0049283A" w:rsidP="0049283A">
      <w:pPr>
        <w:spacing w:after="0" w:line="360" w:lineRule="auto"/>
        <w:ind w:firstLine="708"/>
        <w:jc w:val="both"/>
        <w:rPr>
          <w:rFonts w:ascii="Times New Roman" w:hAnsi="Times New Roman" w:cs="Times New Roman"/>
          <w:sz w:val="28"/>
          <w:szCs w:val="28"/>
        </w:rPr>
      </w:pPr>
      <w:r w:rsidRPr="000742A0">
        <w:rPr>
          <w:rFonts w:ascii="Times New Roman" w:hAnsi="Times New Roman" w:cs="Times New Roman"/>
          <w:sz w:val="28"/>
          <w:szCs w:val="28"/>
        </w:rPr>
        <w:t>Цель</w:t>
      </w:r>
      <w:r w:rsidR="00120D5B">
        <w:rPr>
          <w:rFonts w:ascii="Times New Roman" w:hAnsi="Times New Roman" w:cs="Times New Roman"/>
          <w:sz w:val="28"/>
          <w:szCs w:val="28"/>
        </w:rPr>
        <w:t xml:space="preserve"> проводимого</w:t>
      </w:r>
      <w:r w:rsidRPr="000742A0">
        <w:rPr>
          <w:rFonts w:ascii="Times New Roman" w:hAnsi="Times New Roman" w:cs="Times New Roman"/>
          <w:sz w:val="28"/>
          <w:szCs w:val="28"/>
        </w:rPr>
        <w:t xml:space="preserve"> финансового анализа</w:t>
      </w:r>
      <w:r w:rsidR="007955D0">
        <w:rPr>
          <w:rFonts w:ascii="Times New Roman" w:hAnsi="Times New Roman" w:cs="Times New Roman"/>
          <w:sz w:val="28"/>
          <w:szCs w:val="28"/>
        </w:rPr>
        <w:t xml:space="preserve"> напрямую</w:t>
      </w:r>
      <w:r w:rsidRPr="000742A0">
        <w:rPr>
          <w:rFonts w:ascii="Times New Roman" w:hAnsi="Times New Roman" w:cs="Times New Roman"/>
          <w:sz w:val="28"/>
          <w:szCs w:val="28"/>
        </w:rPr>
        <w:t xml:space="preserve"> зависит от интересов потребителей</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результатов</w:t>
      </w:r>
      <w:r w:rsidR="00120D5B">
        <w:rPr>
          <w:rFonts w:ascii="Times New Roman" w:hAnsi="Times New Roman" w:cs="Times New Roman"/>
          <w:sz w:val="28"/>
          <w:szCs w:val="28"/>
        </w:rPr>
        <w:t xml:space="preserve"> данного</w:t>
      </w:r>
      <w:r w:rsidR="007955D0">
        <w:rPr>
          <w:rFonts w:ascii="Times New Roman" w:hAnsi="Times New Roman" w:cs="Times New Roman"/>
          <w:sz w:val="28"/>
          <w:szCs w:val="28"/>
        </w:rPr>
        <w:t xml:space="preserve"> анализа, в их число </w:t>
      </w:r>
      <w:r w:rsidR="00120D5B">
        <w:rPr>
          <w:rFonts w:ascii="Times New Roman" w:hAnsi="Times New Roman" w:cs="Times New Roman"/>
          <w:sz w:val="28"/>
          <w:szCs w:val="28"/>
        </w:rPr>
        <w:t>попадают</w:t>
      </w:r>
      <w:r w:rsidR="007955D0">
        <w:rPr>
          <w:rFonts w:ascii="Times New Roman" w:hAnsi="Times New Roman" w:cs="Times New Roman"/>
          <w:sz w:val="28"/>
          <w:szCs w:val="28"/>
        </w:rPr>
        <w:t xml:space="preserve"> клиенты, которых  интересует ликвидность и</w:t>
      </w:r>
      <w:r w:rsidR="00120D5B">
        <w:rPr>
          <w:rFonts w:ascii="Times New Roman" w:hAnsi="Times New Roman" w:cs="Times New Roman"/>
          <w:sz w:val="28"/>
          <w:szCs w:val="28"/>
        </w:rPr>
        <w:t xml:space="preserve"> устойчивость банка,</w:t>
      </w:r>
      <w:r w:rsidRPr="00415E6F">
        <w:rPr>
          <w:rFonts w:ascii="Times New Roman" w:hAnsi="Times New Roman" w:cs="Times New Roman"/>
          <w:sz w:val="28"/>
          <w:szCs w:val="28"/>
        </w:rPr>
        <w:t xml:space="preserve"> государственные органы</w:t>
      </w:r>
      <w:r w:rsidR="00120D5B">
        <w:rPr>
          <w:rFonts w:ascii="Times New Roman" w:hAnsi="Times New Roman" w:cs="Times New Roman"/>
          <w:sz w:val="28"/>
          <w:szCs w:val="28"/>
        </w:rPr>
        <w:t>,</w:t>
      </w:r>
      <w:r w:rsidRPr="00415E6F">
        <w:rPr>
          <w:rFonts w:ascii="Times New Roman" w:hAnsi="Times New Roman" w:cs="Times New Roman"/>
          <w:sz w:val="28"/>
          <w:szCs w:val="28"/>
        </w:rPr>
        <w:t xml:space="preserve"> </w:t>
      </w:r>
      <w:r w:rsidR="001374BA">
        <w:rPr>
          <w:rFonts w:ascii="Times New Roman" w:hAnsi="Times New Roman" w:cs="Times New Roman"/>
          <w:sz w:val="28"/>
          <w:szCs w:val="28"/>
        </w:rPr>
        <w:t xml:space="preserve">которых </w:t>
      </w:r>
      <w:r w:rsidR="00120D5B">
        <w:rPr>
          <w:rFonts w:ascii="Times New Roman" w:hAnsi="Times New Roman" w:cs="Times New Roman"/>
          <w:sz w:val="28"/>
          <w:szCs w:val="28"/>
        </w:rPr>
        <w:t xml:space="preserve">в основном </w:t>
      </w:r>
      <w:r w:rsidR="001374BA">
        <w:rPr>
          <w:rFonts w:ascii="Times New Roman" w:hAnsi="Times New Roman" w:cs="Times New Roman"/>
          <w:sz w:val="28"/>
          <w:szCs w:val="28"/>
        </w:rPr>
        <w:t>интересуют</w:t>
      </w:r>
      <w:r w:rsidRPr="00415E6F">
        <w:rPr>
          <w:rFonts w:ascii="Times New Roman" w:hAnsi="Times New Roman" w:cs="Times New Roman"/>
          <w:sz w:val="28"/>
          <w:szCs w:val="28"/>
        </w:rPr>
        <w:t xml:space="preserve"> налоги</w:t>
      </w:r>
      <w:r w:rsidR="00120D5B">
        <w:rPr>
          <w:rFonts w:ascii="Times New Roman" w:hAnsi="Times New Roman" w:cs="Times New Roman"/>
          <w:sz w:val="28"/>
          <w:szCs w:val="28"/>
        </w:rPr>
        <w:t>,</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акционеров</w:t>
      </w:r>
      <w:r w:rsidR="001374BA">
        <w:rPr>
          <w:rFonts w:ascii="Times New Roman" w:hAnsi="Times New Roman" w:cs="Times New Roman"/>
          <w:sz w:val="28"/>
          <w:szCs w:val="28"/>
        </w:rPr>
        <w:t xml:space="preserve"> в свою очередь</w:t>
      </w:r>
      <w:r w:rsidRPr="00415E6F">
        <w:rPr>
          <w:rFonts w:ascii="Times New Roman" w:hAnsi="Times New Roman" w:cs="Times New Roman"/>
          <w:sz w:val="28"/>
          <w:szCs w:val="28"/>
        </w:rPr>
        <w:t xml:space="preserve"> интересу</w:t>
      </w:r>
      <w:r w:rsidR="00120D5B">
        <w:rPr>
          <w:rFonts w:ascii="Times New Roman" w:hAnsi="Times New Roman" w:cs="Times New Roman"/>
          <w:sz w:val="28"/>
          <w:szCs w:val="28"/>
        </w:rPr>
        <w:t>е</w:t>
      </w:r>
      <w:r w:rsidRPr="00415E6F">
        <w:rPr>
          <w:rFonts w:ascii="Times New Roman" w:hAnsi="Times New Roman" w:cs="Times New Roman"/>
          <w:sz w:val="28"/>
          <w:szCs w:val="28"/>
        </w:rPr>
        <w:t>т прибыль и дивиденды.</w:t>
      </w:r>
      <w:r w:rsidR="007955D0">
        <w:rPr>
          <w:rFonts w:ascii="Times New Roman" w:hAnsi="Times New Roman" w:cs="Times New Roman"/>
          <w:sz w:val="28"/>
          <w:szCs w:val="28"/>
        </w:rPr>
        <w:t xml:space="preserve"> </w:t>
      </w:r>
      <w:r w:rsidR="001374BA">
        <w:rPr>
          <w:rFonts w:ascii="Times New Roman" w:hAnsi="Times New Roman" w:cs="Times New Roman"/>
          <w:sz w:val="28"/>
          <w:szCs w:val="28"/>
        </w:rPr>
        <w:t>Р</w:t>
      </w:r>
      <w:r w:rsidRPr="00415E6F">
        <w:rPr>
          <w:rFonts w:ascii="Times New Roman" w:hAnsi="Times New Roman" w:cs="Times New Roman"/>
          <w:sz w:val="28"/>
          <w:szCs w:val="28"/>
        </w:rPr>
        <w:t>уководство банка</w:t>
      </w:r>
      <w:r w:rsidR="006B2C0B">
        <w:rPr>
          <w:rFonts w:ascii="Times New Roman" w:hAnsi="Times New Roman" w:cs="Times New Roman"/>
          <w:sz w:val="28"/>
          <w:szCs w:val="28"/>
        </w:rPr>
        <w:t xml:space="preserve"> </w:t>
      </w:r>
      <w:r w:rsidR="007955D0">
        <w:rPr>
          <w:rFonts w:ascii="Times New Roman" w:hAnsi="Times New Roman" w:cs="Times New Roman"/>
          <w:sz w:val="28"/>
          <w:szCs w:val="28"/>
        </w:rPr>
        <w:t xml:space="preserve">должно быть </w:t>
      </w:r>
      <w:r w:rsidRPr="00415E6F">
        <w:rPr>
          <w:rFonts w:ascii="Times New Roman" w:hAnsi="Times New Roman" w:cs="Times New Roman"/>
          <w:sz w:val="28"/>
          <w:szCs w:val="28"/>
        </w:rPr>
        <w:t>заинтересовано в</w:t>
      </w:r>
      <w:r w:rsidR="007955D0">
        <w:rPr>
          <w:rFonts w:ascii="Times New Roman" w:hAnsi="Times New Roman" w:cs="Times New Roman"/>
          <w:sz w:val="28"/>
          <w:szCs w:val="28"/>
        </w:rPr>
        <w:t xml:space="preserve"> получении</w:t>
      </w:r>
      <w:r w:rsidRPr="00415E6F">
        <w:rPr>
          <w:rFonts w:ascii="Times New Roman" w:hAnsi="Times New Roman" w:cs="Times New Roman"/>
          <w:sz w:val="28"/>
          <w:szCs w:val="28"/>
        </w:rPr>
        <w:t xml:space="preserve"> полной</w:t>
      </w:r>
      <w:r w:rsidR="00120D5B">
        <w:rPr>
          <w:rFonts w:ascii="Times New Roman" w:hAnsi="Times New Roman" w:cs="Times New Roman"/>
          <w:sz w:val="28"/>
          <w:szCs w:val="28"/>
        </w:rPr>
        <w:t xml:space="preserve"> и достоверной</w:t>
      </w:r>
      <w:r w:rsidRPr="00415E6F">
        <w:rPr>
          <w:rFonts w:ascii="Times New Roman" w:hAnsi="Times New Roman" w:cs="Times New Roman"/>
          <w:sz w:val="28"/>
          <w:szCs w:val="28"/>
        </w:rPr>
        <w:t xml:space="preserve"> информации, и </w:t>
      </w:r>
      <w:r w:rsidR="00120D5B">
        <w:rPr>
          <w:rFonts w:ascii="Times New Roman" w:hAnsi="Times New Roman" w:cs="Times New Roman"/>
          <w:sz w:val="28"/>
          <w:szCs w:val="28"/>
        </w:rPr>
        <w:t xml:space="preserve">основной </w:t>
      </w:r>
      <w:r w:rsidRPr="00415E6F">
        <w:rPr>
          <w:rFonts w:ascii="Times New Roman" w:hAnsi="Times New Roman" w:cs="Times New Roman"/>
          <w:sz w:val="28"/>
          <w:szCs w:val="28"/>
        </w:rPr>
        <w:t>задач</w:t>
      </w:r>
      <w:r w:rsidR="00120D5B">
        <w:rPr>
          <w:rFonts w:ascii="Times New Roman" w:hAnsi="Times New Roman" w:cs="Times New Roman"/>
          <w:sz w:val="28"/>
          <w:szCs w:val="28"/>
        </w:rPr>
        <w:t>ей</w:t>
      </w:r>
      <w:r w:rsidR="001374BA">
        <w:rPr>
          <w:rFonts w:ascii="Times New Roman" w:hAnsi="Times New Roman" w:cs="Times New Roman"/>
          <w:sz w:val="28"/>
          <w:szCs w:val="28"/>
        </w:rPr>
        <w:t xml:space="preserve"> финансового</w:t>
      </w:r>
      <w:r w:rsidRPr="00415E6F">
        <w:rPr>
          <w:rFonts w:ascii="Times New Roman" w:hAnsi="Times New Roman" w:cs="Times New Roman"/>
          <w:sz w:val="28"/>
          <w:szCs w:val="28"/>
        </w:rPr>
        <w:t xml:space="preserve"> анализа – эту информацию</w:t>
      </w:r>
      <w:r w:rsidR="001374BA">
        <w:rPr>
          <w:rFonts w:ascii="Times New Roman" w:hAnsi="Times New Roman" w:cs="Times New Roman"/>
          <w:sz w:val="28"/>
          <w:szCs w:val="28"/>
        </w:rPr>
        <w:t xml:space="preserve"> </w:t>
      </w:r>
      <w:r w:rsidR="001374BA" w:rsidRPr="00120D5B">
        <w:rPr>
          <w:rFonts w:ascii="Times New Roman" w:hAnsi="Times New Roman" w:cs="Times New Roman"/>
          <w:sz w:val="24"/>
          <w:szCs w:val="28"/>
        </w:rPr>
        <w:t>им</w:t>
      </w:r>
      <w:r w:rsidRPr="00120D5B">
        <w:rPr>
          <w:rFonts w:ascii="Times New Roman" w:hAnsi="Times New Roman" w:cs="Times New Roman"/>
          <w:sz w:val="24"/>
          <w:szCs w:val="28"/>
        </w:rPr>
        <w:t xml:space="preserve"> </w:t>
      </w:r>
      <w:r>
        <w:rPr>
          <w:rFonts w:ascii="Times New Roman" w:hAnsi="Times New Roman" w:cs="Times New Roman"/>
          <w:sz w:val="28"/>
          <w:szCs w:val="28"/>
        </w:rPr>
        <w:t>предоставить</w:t>
      </w:r>
      <w:r w:rsidRPr="00F15B37">
        <w:rPr>
          <w:rFonts w:ascii="Times New Roman" w:hAnsi="Times New Roman" w:cs="Times New Roman"/>
          <w:sz w:val="28"/>
          <w:szCs w:val="28"/>
        </w:rPr>
        <w:t>.</w:t>
      </w:r>
    </w:p>
    <w:p w:rsidR="0049283A" w:rsidRDefault="0049283A" w:rsidP="0049283A">
      <w:pPr>
        <w:spacing w:after="0" w:line="360" w:lineRule="auto"/>
        <w:ind w:firstLine="708"/>
        <w:jc w:val="both"/>
        <w:rPr>
          <w:rFonts w:ascii="Times New Roman" w:hAnsi="Times New Roman" w:cs="Times New Roman"/>
          <w:sz w:val="28"/>
          <w:szCs w:val="28"/>
        </w:rPr>
      </w:pPr>
      <w:r w:rsidRPr="004D5312">
        <w:rPr>
          <w:rFonts w:ascii="Times New Roman" w:hAnsi="Times New Roman" w:cs="Times New Roman"/>
          <w:sz w:val="28"/>
          <w:szCs w:val="28"/>
        </w:rPr>
        <w:t>Таким образом, цель</w:t>
      </w:r>
      <w:r w:rsidR="00120D5B">
        <w:rPr>
          <w:rFonts w:ascii="Times New Roman" w:hAnsi="Times New Roman" w:cs="Times New Roman"/>
          <w:sz w:val="28"/>
          <w:szCs w:val="28"/>
        </w:rPr>
        <w:t>ю</w:t>
      </w:r>
      <w:r w:rsidRPr="004D5312">
        <w:rPr>
          <w:rFonts w:ascii="Times New Roman" w:hAnsi="Times New Roman" w:cs="Times New Roman"/>
          <w:sz w:val="28"/>
          <w:szCs w:val="28"/>
        </w:rPr>
        <w:t xml:space="preserve"> финансового анализа </w:t>
      </w:r>
      <w:r w:rsidR="00120D5B">
        <w:rPr>
          <w:rFonts w:ascii="Times New Roman" w:hAnsi="Times New Roman" w:cs="Times New Roman"/>
          <w:sz w:val="28"/>
          <w:szCs w:val="28"/>
        </w:rPr>
        <w:t>является</w:t>
      </w:r>
      <w:r>
        <w:rPr>
          <w:rFonts w:ascii="Times New Roman" w:hAnsi="Times New Roman" w:cs="Times New Roman"/>
          <w:sz w:val="28"/>
          <w:szCs w:val="28"/>
        </w:rPr>
        <w:t xml:space="preserve"> </w:t>
      </w:r>
      <w:r w:rsidRPr="004D5312">
        <w:rPr>
          <w:rFonts w:ascii="Times New Roman" w:hAnsi="Times New Roman" w:cs="Times New Roman"/>
          <w:sz w:val="28"/>
          <w:szCs w:val="28"/>
        </w:rPr>
        <w:t>оцен</w:t>
      </w:r>
      <w:r>
        <w:rPr>
          <w:rFonts w:ascii="Times New Roman" w:hAnsi="Times New Roman" w:cs="Times New Roman"/>
          <w:sz w:val="28"/>
          <w:szCs w:val="28"/>
        </w:rPr>
        <w:t>к</w:t>
      </w:r>
      <w:r w:rsidR="00120D5B">
        <w:rPr>
          <w:rFonts w:ascii="Times New Roman" w:hAnsi="Times New Roman" w:cs="Times New Roman"/>
          <w:sz w:val="28"/>
          <w:szCs w:val="28"/>
        </w:rPr>
        <w:t>а</w:t>
      </w:r>
      <w:r>
        <w:rPr>
          <w:rFonts w:ascii="Times New Roman" w:hAnsi="Times New Roman" w:cs="Times New Roman"/>
          <w:sz w:val="28"/>
          <w:szCs w:val="28"/>
        </w:rPr>
        <w:t xml:space="preserve"> </w:t>
      </w:r>
      <w:r w:rsidRPr="004D5312">
        <w:rPr>
          <w:rFonts w:ascii="Times New Roman" w:hAnsi="Times New Roman" w:cs="Times New Roman"/>
          <w:sz w:val="28"/>
          <w:szCs w:val="28"/>
        </w:rPr>
        <w:t>финансово</w:t>
      </w:r>
      <w:r>
        <w:rPr>
          <w:rFonts w:ascii="Times New Roman" w:hAnsi="Times New Roman" w:cs="Times New Roman"/>
          <w:sz w:val="28"/>
          <w:szCs w:val="28"/>
        </w:rPr>
        <w:t>го</w:t>
      </w:r>
      <w:r w:rsidRPr="004D5312">
        <w:rPr>
          <w:rFonts w:ascii="Times New Roman" w:hAnsi="Times New Roman" w:cs="Times New Roman"/>
          <w:sz w:val="28"/>
          <w:szCs w:val="28"/>
        </w:rPr>
        <w:t xml:space="preserve"> состояни</w:t>
      </w:r>
      <w:r>
        <w:rPr>
          <w:rFonts w:ascii="Times New Roman" w:hAnsi="Times New Roman" w:cs="Times New Roman"/>
          <w:sz w:val="28"/>
          <w:szCs w:val="28"/>
        </w:rPr>
        <w:t>я</w:t>
      </w:r>
      <w:r w:rsidRPr="004D5312">
        <w:rPr>
          <w:rFonts w:ascii="Times New Roman" w:hAnsi="Times New Roman" w:cs="Times New Roman"/>
          <w:sz w:val="28"/>
          <w:szCs w:val="28"/>
        </w:rPr>
        <w:t xml:space="preserve"> коммерческого банка на основе достоверной</w:t>
      </w:r>
      <w:r>
        <w:rPr>
          <w:rFonts w:ascii="Times New Roman" w:hAnsi="Times New Roman" w:cs="Times New Roman"/>
          <w:sz w:val="28"/>
          <w:szCs w:val="28"/>
        </w:rPr>
        <w:t xml:space="preserve"> информации, определение</w:t>
      </w:r>
      <w:r w:rsidRPr="00415E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415E6F">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415E6F">
        <w:rPr>
          <w:rFonts w:ascii="Times New Roman" w:hAnsi="Times New Roman" w:cs="Times New Roman"/>
          <w:sz w:val="28"/>
          <w:szCs w:val="28"/>
        </w:rPr>
        <w:t>, финансов</w:t>
      </w:r>
      <w:r>
        <w:rPr>
          <w:rFonts w:ascii="Times New Roman" w:hAnsi="Times New Roman" w:cs="Times New Roman"/>
          <w:sz w:val="28"/>
          <w:szCs w:val="28"/>
        </w:rPr>
        <w:t>ой</w:t>
      </w:r>
      <w:r w:rsidRPr="00415E6F">
        <w:rPr>
          <w:rFonts w:ascii="Times New Roman" w:hAnsi="Times New Roman" w:cs="Times New Roman"/>
          <w:sz w:val="28"/>
          <w:szCs w:val="28"/>
        </w:rPr>
        <w:t xml:space="preserve"> устойчивост</w:t>
      </w:r>
      <w:r>
        <w:rPr>
          <w:rFonts w:ascii="Times New Roman" w:hAnsi="Times New Roman" w:cs="Times New Roman"/>
          <w:sz w:val="28"/>
          <w:szCs w:val="28"/>
        </w:rPr>
        <w:t>и коммерческого банка, ликвидности</w:t>
      </w:r>
      <w:r w:rsidRPr="00415E6F">
        <w:rPr>
          <w:rFonts w:ascii="Times New Roman" w:hAnsi="Times New Roman" w:cs="Times New Roman"/>
          <w:sz w:val="28"/>
          <w:szCs w:val="28"/>
        </w:rPr>
        <w:t xml:space="preserve"> его баланса, платежеспособност</w:t>
      </w:r>
      <w:r>
        <w:rPr>
          <w:rFonts w:ascii="Times New Roman" w:hAnsi="Times New Roman" w:cs="Times New Roman"/>
          <w:sz w:val="28"/>
          <w:szCs w:val="28"/>
        </w:rPr>
        <w:t>и</w:t>
      </w:r>
      <w:r w:rsidRPr="00415E6F">
        <w:rPr>
          <w:rFonts w:ascii="Times New Roman" w:hAnsi="Times New Roman" w:cs="Times New Roman"/>
          <w:sz w:val="28"/>
          <w:szCs w:val="28"/>
        </w:rPr>
        <w:t xml:space="preserve"> банка, а</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также оцен</w:t>
      </w:r>
      <w:r>
        <w:rPr>
          <w:rFonts w:ascii="Times New Roman" w:hAnsi="Times New Roman" w:cs="Times New Roman"/>
          <w:sz w:val="28"/>
          <w:szCs w:val="28"/>
        </w:rPr>
        <w:t>к</w:t>
      </w:r>
      <w:r w:rsidR="002A7936">
        <w:rPr>
          <w:rFonts w:ascii="Times New Roman" w:hAnsi="Times New Roman" w:cs="Times New Roman"/>
          <w:sz w:val="28"/>
          <w:szCs w:val="28"/>
        </w:rPr>
        <w:t>а</w:t>
      </w:r>
      <w:r>
        <w:rPr>
          <w:rFonts w:ascii="Times New Roman" w:hAnsi="Times New Roman" w:cs="Times New Roman"/>
          <w:sz w:val="28"/>
          <w:szCs w:val="28"/>
        </w:rPr>
        <w:t xml:space="preserve"> эффективности</w:t>
      </w:r>
      <w:r w:rsidRPr="00415E6F">
        <w:rPr>
          <w:rFonts w:ascii="Times New Roman" w:hAnsi="Times New Roman" w:cs="Times New Roman"/>
          <w:sz w:val="28"/>
          <w:szCs w:val="28"/>
        </w:rPr>
        <w:t xml:space="preserve"> использования капитала</w:t>
      </w:r>
      <w:r>
        <w:rPr>
          <w:rFonts w:ascii="Times New Roman" w:hAnsi="Times New Roman" w:cs="Times New Roman"/>
          <w:sz w:val="28"/>
          <w:szCs w:val="28"/>
        </w:rPr>
        <w:t xml:space="preserve">. </w:t>
      </w:r>
      <w:r w:rsidRPr="009B26D2">
        <w:rPr>
          <w:rFonts w:ascii="Times New Roman" w:hAnsi="Times New Roman" w:cs="Times New Roman"/>
          <w:sz w:val="28"/>
          <w:szCs w:val="28"/>
        </w:rPr>
        <w:t>Анализ финансового состояния основывается на следующих принципах (рис</w:t>
      </w:r>
      <w:r w:rsidRPr="007C4A23">
        <w:rPr>
          <w:rFonts w:ascii="Times New Roman" w:hAnsi="Times New Roman" w:cs="Times New Roman"/>
          <w:sz w:val="28"/>
          <w:szCs w:val="28"/>
        </w:rPr>
        <w:t>. 1</w:t>
      </w:r>
      <w:r w:rsidR="00E66EB0">
        <w:rPr>
          <w:rFonts w:ascii="Times New Roman" w:hAnsi="Times New Roman" w:cs="Times New Roman"/>
          <w:sz w:val="28"/>
          <w:szCs w:val="28"/>
        </w:rPr>
        <w:t>.1.2</w:t>
      </w:r>
      <w:r w:rsidR="006B2C0B">
        <w:rPr>
          <w:rFonts w:ascii="Times New Roman" w:hAnsi="Times New Roman" w:cs="Times New Roman"/>
          <w:sz w:val="28"/>
          <w:szCs w:val="28"/>
        </w:rPr>
        <w:t xml:space="preserve">) </w:t>
      </w:r>
      <w:r w:rsidRPr="007C4A23">
        <w:rPr>
          <w:rFonts w:ascii="Times New Roman" w:hAnsi="Times New Roman" w:cs="Times New Roman"/>
          <w:sz w:val="28"/>
          <w:szCs w:val="28"/>
        </w:rPr>
        <w:t>[2</w:t>
      </w:r>
      <w:r>
        <w:rPr>
          <w:rFonts w:ascii="Times New Roman" w:hAnsi="Times New Roman" w:cs="Times New Roman"/>
          <w:sz w:val="28"/>
          <w:szCs w:val="28"/>
        </w:rPr>
        <w:t>2</w:t>
      </w:r>
      <w:r w:rsidRPr="007C4A23">
        <w:rPr>
          <w:rFonts w:ascii="Times New Roman" w:hAnsi="Times New Roman" w:cs="Times New Roman"/>
          <w:sz w:val="28"/>
          <w:szCs w:val="28"/>
        </w:rPr>
        <w:t>, С.69]</w:t>
      </w:r>
      <w:r w:rsidR="00E77B01">
        <w:rPr>
          <w:rFonts w:ascii="Times New Roman" w:hAnsi="Times New Roman" w:cs="Times New Roman"/>
          <w:sz w:val="28"/>
          <w:szCs w:val="28"/>
        </w:rPr>
        <w:t>.</w:t>
      </w:r>
    </w:p>
    <w:p w:rsidR="0049283A" w:rsidRPr="009B26D2" w:rsidRDefault="0049283A" w:rsidP="0049283A">
      <w:pPr>
        <w:pStyle w:val="a3"/>
        <w:spacing w:line="360" w:lineRule="auto"/>
        <w:ind w:left="0" w:firstLine="709"/>
        <w:contextualSpacing w:val="0"/>
        <w:jc w:val="both"/>
        <w:rPr>
          <w:rFonts w:ascii="Times New Roman" w:hAnsi="Times New Roman" w:cs="Times New Roman"/>
          <w:sz w:val="28"/>
          <w:szCs w:val="28"/>
        </w:rPr>
      </w:pPr>
      <w:r w:rsidRPr="000525EE">
        <w:rPr>
          <w:noProof/>
          <w:color w:val="000000" w:themeColor="text1"/>
          <w:lang w:eastAsia="ru-RU"/>
        </w:rPr>
        <w:lastRenderedPageBreak/>
        <w:drawing>
          <wp:inline distT="0" distB="0" distL="0" distR="0">
            <wp:extent cx="5657215" cy="3078480"/>
            <wp:effectExtent l="0" t="0" r="635" b="7620"/>
            <wp:docPr id="1" name="Рисунок 1" descr="https://moluch.ru/conf/blmcbn/611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luch.ru/conf/blmcbn/6110/image0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7215" cy="3078480"/>
                    </a:xfrm>
                    <a:prstGeom prst="rect">
                      <a:avLst/>
                    </a:prstGeom>
                    <a:noFill/>
                    <a:ln>
                      <a:noFill/>
                    </a:ln>
                  </pic:spPr>
                </pic:pic>
              </a:graphicData>
            </a:graphic>
          </wp:inline>
        </w:drawing>
      </w:r>
    </w:p>
    <w:p w:rsidR="0049283A" w:rsidRDefault="0049283A" w:rsidP="0049283A">
      <w:pPr>
        <w:pStyle w:val="a3"/>
        <w:spacing w:after="0" w:line="360" w:lineRule="auto"/>
        <w:ind w:left="0" w:firstLine="709"/>
        <w:contextualSpacing w:val="0"/>
        <w:jc w:val="center"/>
        <w:rPr>
          <w:rFonts w:ascii="Times New Roman" w:hAnsi="Times New Roman" w:cs="Times New Roman"/>
          <w:sz w:val="28"/>
          <w:szCs w:val="28"/>
        </w:rPr>
      </w:pPr>
      <w:r w:rsidRPr="009B26D2">
        <w:rPr>
          <w:rFonts w:ascii="Times New Roman" w:hAnsi="Times New Roman" w:cs="Times New Roman"/>
          <w:sz w:val="28"/>
          <w:szCs w:val="28"/>
        </w:rPr>
        <w:t>Рис. 1.</w:t>
      </w:r>
      <w:r>
        <w:rPr>
          <w:rFonts w:ascii="Times New Roman" w:hAnsi="Times New Roman" w:cs="Times New Roman"/>
          <w:sz w:val="28"/>
          <w:szCs w:val="28"/>
        </w:rPr>
        <w:t>1.2.</w:t>
      </w:r>
      <w:r w:rsidRPr="009B26D2">
        <w:rPr>
          <w:rFonts w:ascii="Times New Roman" w:hAnsi="Times New Roman" w:cs="Times New Roman"/>
          <w:sz w:val="28"/>
          <w:szCs w:val="28"/>
        </w:rPr>
        <w:t xml:space="preserve"> Принципы оценки и анализа финансового состояния банка</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Согласно рисунку 1.1.2, а</w:t>
      </w:r>
      <w:r w:rsidRPr="00415E6F">
        <w:rPr>
          <w:rFonts w:ascii="Times New Roman" w:hAnsi="Times New Roman" w:cs="Times New Roman"/>
          <w:sz w:val="28"/>
          <w:szCs w:val="28"/>
        </w:rPr>
        <w:t>нализ финансового состояния базируется на определенных принципах:</w:t>
      </w:r>
    </w:p>
    <w:p w:rsidR="0049283A" w:rsidRPr="004D5312" w:rsidRDefault="0049283A" w:rsidP="0049283A">
      <w:pPr>
        <w:spacing w:after="0" w:line="360" w:lineRule="auto"/>
        <w:ind w:firstLine="709"/>
        <w:jc w:val="both"/>
        <w:rPr>
          <w:rFonts w:ascii="Times New Roman" w:hAnsi="Times New Roman" w:cs="Times New Roman"/>
          <w:sz w:val="28"/>
          <w:szCs w:val="28"/>
        </w:rPr>
      </w:pPr>
      <w:r w:rsidRPr="004D5312">
        <w:rPr>
          <w:rFonts w:ascii="Times New Roman" w:hAnsi="Times New Roman" w:cs="Times New Roman"/>
          <w:sz w:val="28"/>
          <w:szCs w:val="28"/>
        </w:rPr>
        <w:t>- Государственный подход</w:t>
      </w:r>
      <w:r w:rsidR="002A7936">
        <w:rPr>
          <w:rFonts w:ascii="Times New Roman" w:hAnsi="Times New Roman" w:cs="Times New Roman"/>
          <w:sz w:val="28"/>
          <w:szCs w:val="28"/>
        </w:rPr>
        <w:t xml:space="preserve">, т.е. </w:t>
      </w:r>
      <w:r w:rsidRPr="004D5312">
        <w:rPr>
          <w:rFonts w:ascii="Times New Roman" w:hAnsi="Times New Roman" w:cs="Times New Roman"/>
          <w:sz w:val="28"/>
          <w:szCs w:val="28"/>
        </w:rPr>
        <w:t>при оценке экономических явлений и</w:t>
      </w:r>
      <w:r w:rsidR="006B2C0B">
        <w:rPr>
          <w:rFonts w:ascii="Times New Roman" w:hAnsi="Times New Roman" w:cs="Times New Roman"/>
          <w:sz w:val="28"/>
          <w:szCs w:val="28"/>
        </w:rPr>
        <w:t xml:space="preserve"> </w:t>
      </w:r>
      <w:r w:rsidRPr="004D5312">
        <w:rPr>
          <w:rFonts w:ascii="Times New Roman" w:hAnsi="Times New Roman" w:cs="Times New Roman"/>
          <w:sz w:val="28"/>
          <w:szCs w:val="28"/>
        </w:rPr>
        <w:t>процессов</w:t>
      </w:r>
      <w:r w:rsidR="002A7936">
        <w:rPr>
          <w:rFonts w:ascii="Times New Roman" w:hAnsi="Times New Roman" w:cs="Times New Roman"/>
          <w:sz w:val="28"/>
          <w:szCs w:val="28"/>
        </w:rPr>
        <w:t>,</w:t>
      </w:r>
      <w:r w:rsidRPr="004D5312">
        <w:rPr>
          <w:rFonts w:ascii="Times New Roman" w:hAnsi="Times New Roman" w:cs="Times New Roman"/>
          <w:sz w:val="28"/>
          <w:szCs w:val="28"/>
        </w:rPr>
        <w:t xml:space="preserve"> необходимо учитывать их соответствие государственной</w:t>
      </w:r>
      <w:r w:rsidR="006B2C0B">
        <w:rPr>
          <w:rFonts w:ascii="Times New Roman" w:hAnsi="Times New Roman" w:cs="Times New Roman"/>
          <w:sz w:val="28"/>
          <w:szCs w:val="28"/>
        </w:rPr>
        <w:t xml:space="preserve"> </w:t>
      </w:r>
      <w:r w:rsidRPr="004D5312">
        <w:rPr>
          <w:rFonts w:ascii="Times New Roman" w:hAnsi="Times New Roman" w:cs="Times New Roman"/>
          <w:sz w:val="28"/>
          <w:szCs w:val="28"/>
        </w:rPr>
        <w:t>экономической, социальной, международной политике и</w:t>
      </w:r>
      <w:r w:rsidR="006B2C0B">
        <w:rPr>
          <w:rFonts w:ascii="Times New Roman" w:hAnsi="Times New Roman" w:cs="Times New Roman"/>
          <w:sz w:val="28"/>
          <w:szCs w:val="28"/>
        </w:rPr>
        <w:t xml:space="preserve"> </w:t>
      </w:r>
      <w:r w:rsidRPr="004D5312">
        <w:rPr>
          <w:rFonts w:ascii="Times New Roman" w:hAnsi="Times New Roman" w:cs="Times New Roman"/>
          <w:sz w:val="28"/>
          <w:szCs w:val="28"/>
        </w:rPr>
        <w:t>законодательству;</w:t>
      </w:r>
    </w:p>
    <w:p w:rsidR="0049283A" w:rsidRPr="00415E6F"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415E6F">
        <w:rPr>
          <w:rFonts w:ascii="Times New Roman" w:hAnsi="Times New Roman" w:cs="Times New Roman"/>
          <w:sz w:val="28"/>
          <w:szCs w:val="28"/>
        </w:rPr>
        <w:t>- Научный характер</w:t>
      </w:r>
      <w:r w:rsidR="002A7936">
        <w:rPr>
          <w:rFonts w:ascii="Times New Roman" w:hAnsi="Times New Roman" w:cs="Times New Roman"/>
          <w:sz w:val="28"/>
          <w:szCs w:val="28"/>
        </w:rPr>
        <w:t xml:space="preserve">, когда проводимый </w:t>
      </w:r>
      <w:r w:rsidRPr="00415E6F">
        <w:rPr>
          <w:rFonts w:ascii="Times New Roman" w:hAnsi="Times New Roman" w:cs="Times New Roman"/>
          <w:sz w:val="28"/>
          <w:szCs w:val="28"/>
        </w:rPr>
        <w:t>анализ базируется на положениях диалектической</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теории познания, учитывает требования экономических законов развития</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производства;</w:t>
      </w:r>
    </w:p>
    <w:p w:rsidR="0049283A" w:rsidRPr="00415E6F" w:rsidRDefault="0049283A" w:rsidP="0049283A">
      <w:pPr>
        <w:spacing w:after="0" w:line="360" w:lineRule="auto"/>
        <w:ind w:firstLine="709"/>
        <w:jc w:val="both"/>
        <w:rPr>
          <w:rFonts w:ascii="Times New Roman" w:hAnsi="Times New Roman" w:cs="Times New Roman"/>
          <w:sz w:val="28"/>
          <w:szCs w:val="28"/>
        </w:rPr>
      </w:pPr>
      <w:r w:rsidRPr="004D5312">
        <w:rPr>
          <w:rFonts w:ascii="Times New Roman" w:hAnsi="Times New Roman" w:cs="Times New Roman"/>
          <w:sz w:val="28"/>
          <w:szCs w:val="28"/>
        </w:rPr>
        <w:t>- Комплексность</w:t>
      </w:r>
      <w:r w:rsidR="002A7936">
        <w:rPr>
          <w:rFonts w:ascii="Times New Roman" w:hAnsi="Times New Roman" w:cs="Times New Roman"/>
          <w:sz w:val="28"/>
          <w:szCs w:val="28"/>
        </w:rPr>
        <w:t xml:space="preserve">, при проведении </w:t>
      </w:r>
      <w:r w:rsidRPr="004D5312">
        <w:rPr>
          <w:rFonts w:ascii="Times New Roman" w:hAnsi="Times New Roman" w:cs="Times New Roman"/>
          <w:sz w:val="28"/>
          <w:szCs w:val="28"/>
        </w:rPr>
        <w:t>анализ</w:t>
      </w:r>
      <w:r w:rsidR="002A7936">
        <w:rPr>
          <w:rFonts w:ascii="Times New Roman" w:hAnsi="Times New Roman" w:cs="Times New Roman"/>
          <w:sz w:val="28"/>
          <w:szCs w:val="28"/>
        </w:rPr>
        <w:t>а</w:t>
      </w:r>
      <w:r w:rsidRPr="004D5312">
        <w:rPr>
          <w:rFonts w:ascii="Times New Roman" w:hAnsi="Times New Roman" w:cs="Times New Roman"/>
          <w:sz w:val="28"/>
          <w:szCs w:val="28"/>
        </w:rPr>
        <w:t xml:space="preserve"> требует</w:t>
      </w:r>
      <w:r w:rsidR="002A7936">
        <w:rPr>
          <w:rFonts w:ascii="Times New Roman" w:hAnsi="Times New Roman" w:cs="Times New Roman"/>
          <w:sz w:val="28"/>
          <w:szCs w:val="28"/>
        </w:rPr>
        <w:t>ся</w:t>
      </w:r>
      <w:r w:rsidRPr="004D5312">
        <w:rPr>
          <w:rFonts w:ascii="Times New Roman" w:hAnsi="Times New Roman" w:cs="Times New Roman"/>
          <w:sz w:val="28"/>
          <w:szCs w:val="28"/>
        </w:rPr>
        <w:t xml:space="preserve"> всесторонне</w:t>
      </w:r>
      <w:r w:rsidR="002A7936">
        <w:rPr>
          <w:rFonts w:ascii="Times New Roman" w:hAnsi="Times New Roman" w:cs="Times New Roman"/>
          <w:sz w:val="28"/>
          <w:szCs w:val="28"/>
        </w:rPr>
        <w:t>е</w:t>
      </w:r>
      <w:r w:rsidRPr="004D5312">
        <w:rPr>
          <w:rFonts w:ascii="Times New Roman" w:hAnsi="Times New Roman" w:cs="Times New Roman"/>
          <w:sz w:val="28"/>
          <w:szCs w:val="28"/>
        </w:rPr>
        <w:t xml:space="preserve"> изучени</w:t>
      </w:r>
      <w:r w:rsidR="002A7936">
        <w:rPr>
          <w:rFonts w:ascii="Times New Roman" w:hAnsi="Times New Roman" w:cs="Times New Roman"/>
          <w:sz w:val="28"/>
          <w:szCs w:val="28"/>
        </w:rPr>
        <w:t>е</w:t>
      </w:r>
      <w:r w:rsidRPr="004D5312">
        <w:rPr>
          <w:rFonts w:ascii="Times New Roman" w:hAnsi="Times New Roman" w:cs="Times New Roman"/>
          <w:sz w:val="28"/>
          <w:szCs w:val="28"/>
        </w:rPr>
        <w:t xml:space="preserve"> причинных</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зависимостей в экономике предприятия. Комплексность анализа</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 xml:space="preserve">предполагает выполнение финансового анализа во взаимосвязи </w:t>
      </w:r>
      <w:r w:rsidR="002A7936">
        <w:rPr>
          <w:rFonts w:ascii="Times New Roman" w:hAnsi="Times New Roman" w:cs="Times New Roman"/>
          <w:sz w:val="28"/>
          <w:szCs w:val="28"/>
        </w:rPr>
        <w:t>с</w:t>
      </w:r>
      <w:r w:rsidRPr="00415E6F">
        <w:rPr>
          <w:rFonts w:ascii="Times New Roman" w:hAnsi="Times New Roman" w:cs="Times New Roman"/>
          <w:sz w:val="28"/>
          <w:szCs w:val="28"/>
        </w:rPr>
        <w:t xml:space="preserve"> </w:t>
      </w:r>
      <w:r w:rsidR="002A7936">
        <w:rPr>
          <w:rFonts w:ascii="Times New Roman" w:hAnsi="Times New Roman" w:cs="Times New Roman"/>
          <w:sz w:val="28"/>
          <w:szCs w:val="28"/>
        </w:rPr>
        <w:t>комплексным</w:t>
      </w:r>
      <w:r w:rsidRPr="00415E6F">
        <w:rPr>
          <w:rFonts w:ascii="Times New Roman" w:hAnsi="Times New Roman" w:cs="Times New Roman"/>
          <w:sz w:val="28"/>
          <w:szCs w:val="28"/>
        </w:rPr>
        <w:t xml:space="preserve"> анализ</w:t>
      </w:r>
      <w:r w:rsidR="002A7936">
        <w:rPr>
          <w:rFonts w:ascii="Times New Roman" w:hAnsi="Times New Roman" w:cs="Times New Roman"/>
          <w:sz w:val="28"/>
          <w:szCs w:val="28"/>
        </w:rPr>
        <w:t>ом</w:t>
      </w:r>
      <w:r w:rsidRPr="00415E6F">
        <w:rPr>
          <w:rFonts w:ascii="Times New Roman" w:hAnsi="Times New Roman" w:cs="Times New Roman"/>
          <w:sz w:val="28"/>
          <w:szCs w:val="28"/>
        </w:rPr>
        <w:t>;</w:t>
      </w:r>
    </w:p>
    <w:p w:rsidR="0049283A" w:rsidRPr="00415E6F" w:rsidRDefault="0049283A" w:rsidP="0049283A">
      <w:pPr>
        <w:spacing w:after="0" w:line="360" w:lineRule="auto"/>
        <w:ind w:firstLine="709"/>
        <w:jc w:val="both"/>
        <w:rPr>
          <w:rFonts w:ascii="Times New Roman" w:hAnsi="Times New Roman" w:cs="Times New Roman"/>
          <w:sz w:val="28"/>
          <w:szCs w:val="28"/>
        </w:rPr>
      </w:pPr>
      <w:r w:rsidRPr="004D5312">
        <w:rPr>
          <w:rFonts w:ascii="Times New Roman" w:hAnsi="Times New Roman" w:cs="Times New Roman"/>
          <w:sz w:val="28"/>
          <w:szCs w:val="28"/>
        </w:rPr>
        <w:t>- Системный подход</w:t>
      </w:r>
      <w:r w:rsidR="002A7936">
        <w:rPr>
          <w:rFonts w:ascii="Times New Roman" w:hAnsi="Times New Roman" w:cs="Times New Roman"/>
          <w:sz w:val="28"/>
          <w:szCs w:val="28"/>
        </w:rPr>
        <w:t>, когда проводимый а</w:t>
      </w:r>
      <w:r w:rsidRPr="004D5312">
        <w:rPr>
          <w:rFonts w:ascii="Times New Roman" w:hAnsi="Times New Roman" w:cs="Times New Roman"/>
          <w:sz w:val="28"/>
          <w:szCs w:val="28"/>
        </w:rPr>
        <w:t>нализ базируется на понимании объекта</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исследования как сложной динамической системы с</w:t>
      </w:r>
      <w:r w:rsidR="002A7936">
        <w:rPr>
          <w:rFonts w:ascii="Times New Roman" w:hAnsi="Times New Roman" w:cs="Times New Roman"/>
          <w:sz w:val="28"/>
          <w:szCs w:val="28"/>
        </w:rPr>
        <w:t xml:space="preserve"> </w:t>
      </w:r>
      <w:r w:rsidRPr="00415E6F">
        <w:rPr>
          <w:rFonts w:ascii="Times New Roman" w:hAnsi="Times New Roman" w:cs="Times New Roman"/>
          <w:sz w:val="28"/>
          <w:szCs w:val="28"/>
        </w:rPr>
        <w:t>о</w:t>
      </w:r>
      <w:r w:rsidR="002A7936">
        <w:rPr>
          <w:rFonts w:ascii="Times New Roman" w:hAnsi="Times New Roman" w:cs="Times New Roman"/>
          <w:sz w:val="28"/>
          <w:szCs w:val="28"/>
        </w:rPr>
        <w:t>пределенной</w:t>
      </w:r>
      <w:r w:rsidRPr="00415E6F">
        <w:rPr>
          <w:rFonts w:ascii="Times New Roman" w:hAnsi="Times New Roman" w:cs="Times New Roman"/>
          <w:sz w:val="28"/>
          <w:szCs w:val="28"/>
        </w:rPr>
        <w:t xml:space="preserve"> структурой</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элементов;</w:t>
      </w:r>
    </w:p>
    <w:p w:rsidR="0049283A" w:rsidRPr="00415E6F" w:rsidRDefault="0049283A" w:rsidP="0049283A">
      <w:pPr>
        <w:spacing w:after="0" w:line="360" w:lineRule="auto"/>
        <w:ind w:firstLine="709"/>
        <w:jc w:val="both"/>
        <w:rPr>
          <w:rFonts w:ascii="Times New Roman" w:hAnsi="Times New Roman" w:cs="Times New Roman"/>
          <w:sz w:val="28"/>
          <w:szCs w:val="28"/>
        </w:rPr>
      </w:pPr>
      <w:r w:rsidRPr="004D5312">
        <w:rPr>
          <w:rFonts w:ascii="Times New Roman" w:hAnsi="Times New Roman" w:cs="Times New Roman"/>
          <w:sz w:val="28"/>
          <w:szCs w:val="28"/>
        </w:rPr>
        <w:t>- Объективность и точность</w:t>
      </w:r>
      <w:r w:rsidR="002A7936">
        <w:rPr>
          <w:rFonts w:ascii="Times New Roman" w:hAnsi="Times New Roman" w:cs="Times New Roman"/>
          <w:sz w:val="28"/>
          <w:szCs w:val="28"/>
        </w:rPr>
        <w:t xml:space="preserve">. То есть </w:t>
      </w:r>
      <w:r w:rsidRPr="004D5312">
        <w:rPr>
          <w:rFonts w:ascii="Times New Roman" w:hAnsi="Times New Roman" w:cs="Times New Roman"/>
          <w:sz w:val="28"/>
          <w:szCs w:val="28"/>
        </w:rPr>
        <w:t xml:space="preserve">информация, </w:t>
      </w:r>
      <w:r w:rsidR="002A7936">
        <w:rPr>
          <w:rFonts w:ascii="Times New Roman" w:hAnsi="Times New Roman" w:cs="Times New Roman"/>
          <w:sz w:val="28"/>
          <w:szCs w:val="28"/>
        </w:rPr>
        <w:t xml:space="preserve">которая </w:t>
      </w:r>
      <w:r w:rsidRPr="004D5312">
        <w:rPr>
          <w:rFonts w:ascii="Times New Roman" w:hAnsi="Times New Roman" w:cs="Times New Roman"/>
          <w:sz w:val="28"/>
          <w:szCs w:val="28"/>
        </w:rPr>
        <w:t>необходима для анализа</w:t>
      </w:r>
      <w:r w:rsidR="002A7936">
        <w:rPr>
          <w:rFonts w:ascii="Times New Roman" w:hAnsi="Times New Roman" w:cs="Times New Roman"/>
          <w:sz w:val="28"/>
          <w:szCs w:val="28"/>
        </w:rPr>
        <w:t>,</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 xml:space="preserve">должна быть достоверна, и объективно отражать </w:t>
      </w:r>
      <w:r w:rsidRPr="00415E6F">
        <w:rPr>
          <w:rFonts w:ascii="Times New Roman" w:hAnsi="Times New Roman" w:cs="Times New Roman"/>
          <w:sz w:val="28"/>
          <w:szCs w:val="28"/>
        </w:rPr>
        <w:lastRenderedPageBreak/>
        <w:t>действительность, а</w:t>
      </w:r>
      <w:r w:rsidR="002A7936">
        <w:rPr>
          <w:rFonts w:ascii="Times New Roman" w:hAnsi="Times New Roman" w:cs="Times New Roman"/>
          <w:sz w:val="28"/>
          <w:szCs w:val="28"/>
        </w:rPr>
        <w:t xml:space="preserve"> его</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аналитические выводы должны быть обоснованы точными расчетами;</w:t>
      </w:r>
    </w:p>
    <w:p w:rsidR="0049283A" w:rsidRPr="00415E6F" w:rsidRDefault="0049283A" w:rsidP="0049283A">
      <w:pPr>
        <w:spacing w:after="0" w:line="360" w:lineRule="auto"/>
        <w:ind w:firstLine="709"/>
        <w:jc w:val="both"/>
        <w:rPr>
          <w:rFonts w:ascii="Times New Roman" w:hAnsi="Times New Roman" w:cs="Times New Roman"/>
          <w:sz w:val="28"/>
          <w:szCs w:val="28"/>
        </w:rPr>
      </w:pPr>
      <w:r w:rsidRPr="004D5312">
        <w:rPr>
          <w:rFonts w:ascii="Times New Roman" w:hAnsi="Times New Roman" w:cs="Times New Roman"/>
          <w:sz w:val="28"/>
          <w:szCs w:val="28"/>
        </w:rPr>
        <w:t>- Действенность</w:t>
      </w:r>
      <w:r w:rsidR="002A7936">
        <w:rPr>
          <w:rFonts w:ascii="Times New Roman" w:hAnsi="Times New Roman" w:cs="Times New Roman"/>
          <w:sz w:val="28"/>
          <w:szCs w:val="28"/>
        </w:rPr>
        <w:t xml:space="preserve">, когда </w:t>
      </w:r>
      <w:r w:rsidRPr="004D5312">
        <w:rPr>
          <w:rFonts w:ascii="Times New Roman" w:hAnsi="Times New Roman" w:cs="Times New Roman"/>
          <w:sz w:val="28"/>
          <w:szCs w:val="28"/>
        </w:rPr>
        <w:t xml:space="preserve">анализ активно </w:t>
      </w:r>
      <w:r w:rsidR="002A7936">
        <w:rPr>
          <w:rFonts w:ascii="Times New Roman" w:hAnsi="Times New Roman" w:cs="Times New Roman"/>
          <w:sz w:val="28"/>
          <w:szCs w:val="28"/>
        </w:rPr>
        <w:t>влияет</w:t>
      </w:r>
      <w:r w:rsidRPr="004D5312">
        <w:rPr>
          <w:rFonts w:ascii="Times New Roman" w:hAnsi="Times New Roman" w:cs="Times New Roman"/>
          <w:sz w:val="28"/>
          <w:szCs w:val="28"/>
        </w:rPr>
        <w:t xml:space="preserve"> на ход производства и</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его результаты;</w:t>
      </w:r>
    </w:p>
    <w:p w:rsidR="0049283A" w:rsidRDefault="0049283A" w:rsidP="0049283A">
      <w:pPr>
        <w:spacing w:after="0" w:line="360" w:lineRule="auto"/>
        <w:ind w:firstLine="709"/>
        <w:jc w:val="both"/>
        <w:rPr>
          <w:rFonts w:ascii="Times New Roman" w:hAnsi="Times New Roman" w:cs="Times New Roman"/>
          <w:sz w:val="28"/>
          <w:szCs w:val="28"/>
        </w:rPr>
      </w:pPr>
      <w:r w:rsidRPr="004D5312">
        <w:rPr>
          <w:rFonts w:ascii="Times New Roman" w:hAnsi="Times New Roman" w:cs="Times New Roman"/>
          <w:sz w:val="28"/>
          <w:szCs w:val="28"/>
        </w:rPr>
        <w:t>- Плановость или последовательность</w:t>
      </w:r>
      <w:r w:rsidR="002A7936">
        <w:rPr>
          <w:rFonts w:ascii="Times New Roman" w:hAnsi="Times New Roman" w:cs="Times New Roman"/>
          <w:sz w:val="28"/>
          <w:szCs w:val="28"/>
        </w:rPr>
        <w:t>, анализ проводится систематически д</w:t>
      </w:r>
      <w:r w:rsidRPr="004D5312">
        <w:rPr>
          <w:rFonts w:ascii="Times New Roman" w:hAnsi="Times New Roman" w:cs="Times New Roman"/>
          <w:sz w:val="28"/>
          <w:szCs w:val="28"/>
        </w:rPr>
        <w:t>ля эффективности</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аналитических мероприятий.</w:t>
      </w:r>
    </w:p>
    <w:p w:rsidR="0049283A" w:rsidRPr="00415E6F" w:rsidRDefault="002A7936" w:rsidP="004928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 п</w:t>
      </w:r>
      <w:r w:rsidR="0049283A" w:rsidRPr="00415E6F">
        <w:rPr>
          <w:rFonts w:ascii="Times New Roman" w:hAnsi="Times New Roman" w:cs="Times New Roman"/>
          <w:sz w:val="28"/>
          <w:szCs w:val="28"/>
        </w:rPr>
        <w:t>оследовательность анализа предполагает использование двух приемов:</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дедуктивного и индуктивного. Дедукция (лат.</w:t>
      </w:r>
      <w:r w:rsidR="006B2C0B">
        <w:rPr>
          <w:rFonts w:ascii="Times New Roman" w:hAnsi="Times New Roman" w:cs="Times New Roman"/>
          <w:sz w:val="28"/>
          <w:szCs w:val="28"/>
        </w:rPr>
        <w:t xml:space="preserve"> </w:t>
      </w:r>
      <w:proofErr w:type="spellStart"/>
      <w:r w:rsidR="0049283A" w:rsidRPr="00415E6F">
        <w:rPr>
          <w:rFonts w:ascii="Times New Roman" w:hAnsi="Times New Roman" w:cs="Times New Roman"/>
          <w:sz w:val="28"/>
          <w:szCs w:val="28"/>
        </w:rPr>
        <w:t>deductio</w:t>
      </w:r>
      <w:proofErr w:type="spellEnd"/>
      <w:r w:rsidR="0049283A" w:rsidRPr="00415E6F">
        <w:rPr>
          <w:rFonts w:ascii="Times New Roman" w:hAnsi="Times New Roman" w:cs="Times New Roman"/>
          <w:sz w:val="28"/>
          <w:szCs w:val="28"/>
        </w:rPr>
        <w:t xml:space="preserve"> – выведение) – один</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из принципов анализа, означающий последовательность его проведения от</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 xml:space="preserve">общего к частному. В процессе </w:t>
      </w:r>
      <w:r>
        <w:rPr>
          <w:rFonts w:ascii="Times New Roman" w:hAnsi="Times New Roman" w:cs="Times New Roman"/>
          <w:sz w:val="28"/>
          <w:szCs w:val="28"/>
        </w:rPr>
        <w:t xml:space="preserve">данного </w:t>
      </w:r>
      <w:r w:rsidR="0049283A" w:rsidRPr="00415E6F">
        <w:rPr>
          <w:rFonts w:ascii="Times New Roman" w:hAnsi="Times New Roman" w:cs="Times New Roman"/>
          <w:sz w:val="28"/>
          <w:szCs w:val="28"/>
        </w:rPr>
        <w:t>анализа последовательно выявляются</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с</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начала общие показатели, затем частные. Индукция</w:t>
      </w:r>
      <w:r>
        <w:rPr>
          <w:rFonts w:ascii="Times New Roman" w:hAnsi="Times New Roman" w:cs="Times New Roman"/>
          <w:sz w:val="28"/>
          <w:szCs w:val="28"/>
        </w:rPr>
        <w:t xml:space="preserve"> </w:t>
      </w:r>
      <w:r w:rsidR="0049283A" w:rsidRPr="00415E6F">
        <w:rPr>
          <w:rFonts w:ascii="Times New Roman" w:hAnsi="Times New Roman" w:cs="Times New Roman"/>
          <w:sz w:val="28"/>
          <w:szCs w:val="28"/>
        </w:rPr>
        <w:t>– принцип анализа,</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 xml:space="preserve">означающий последовательность его </w:t>
      </w:r>
      <w:r w:rsidR="0049283A">
        <w:rPr>
          <w:rFonts w:ascii="Times New Roman" w:hAnsi="Times New Roman" w:cs="Times New Roman"/>
          <w:sz w:val="28"/>
          <w:szCs w:val="28"/>
        </w:rPr>
        <w:t>проведения от частного к общему</w:t>
      </w:r>
      <w:r w:rsidR="0049283A" w:rsidRPr="00415E6F">
        <w:rPr>
          <w:rFonts w:ascii="Times New Roman" w:hAnsi="Times New Roman" w:cs="Times New Roman"/>
          <w:sz w:val="28"/>
          <w:szCs w:val="28"/>
        </w:rPr>
        <w:t>,</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от причин к следствию;</w:t>
      </w:r>
    </w:p>
    <w:p w:rsidR="0049283A" w:rsidRDefault="0049283A" w:rsidP="002A7936">
      <w:pPr>
        <w:spacing w:after="0" w:line="360" w:lineRule="auto"/>
        <w:ind w:firstLine="708"/>
        <w:jc w:val="both"/>
        <w:rPr>
          <w:rFonts w:ascii="Times New Roman" w:hAnsi="Times New Roman" w:cs="Times New Roman"/>
          <w:sz w:val="28"/>
          <w:szCs w:val="28"/>
        </w:rPr>
      </w:pPr>
      <w:r w:rsidRPr="004D5312">
        <w:rPr>
          <w:rFonts w:ascii="Times New Roman" w:hAnsi="Times New Roman" w:cs="Times New Roman"/>
          <w:sz w:val="28"/>
          <w:szCs w:val="28"/>
        </w:rPr>
        <w:t>- Оперативность</w:t>
      </w:r>
      <w:r w:rsidR="002A7936">
        <w:rPr>
          <w:rFonts w:ascii="Times New Roman" w:hAnsi="Times New Roman" w:cs="Times New Roman"/>
          <w:sz w:val="28"/>
          <w:szCs w:val="28"/>
        </w:rPr>
        <w:t>.</w:t>
      </w:r>
      <w:r w:rsidRPr="004D5312">
        <w:rPr>
          <w:rFonts w:ascii="Times New Roman" w:hAnsi="Times New Roman" w:cs="Times New Roman"/>
          <w:sz w:val="28"/>
          <w:szCs w:val="28"/>
        </w:rPr>
        <w:t xml:space="preserve"> </w:t>
      </w:r>
      <w:r w:rsidR="002A7936">
        <w:rPr>
          <w:rFonts w:ascii="Times New Roman" w:hAnsi="Times New Roman" w:cs="Times New Roman"/>
          <w:sz w:val="28"/>
          <w:szCs w:val="28"/>
        </w:rPr>
        <w:t>Э</w:t>
      </w:r>
      <w:r w:rsidRPr="004D5312">
        <w:rPr>
          <w:rFonts w:ascii="Times New Roman" w:hAnsi="Times New Roman" w:cs="Times New Roman"/>
          <w:sz w:val="28"/>
          <w:szCs w:val="28"/>
        </w:rPr>
        <w:t>ффективность анализа сильно возрастает если он</w:t>
      </w:r>
      <w:r w:rsidR="006B2C0B">
        <w:rPr>
          <w:rFonts w:ascii="Times New Roman" w:hAnsi="Times New Roman" w:cs="Times New Roman"/>
          <w:sz w:val="28"/>
          <w:szCs w:val="28"/>
        </w:rPr>
        <w:t xml:space="preserve"> </w:t>
      </w:r>
      <w:proofErr w:type="gramStart"/>
      <w:r w:rsidRPr="00415E6F">
        <w:rPr>
          <w:rFonts w:ascii="Times New Roman" w:hAnsi="Times New Roman" w:cs="Times New Roman"/>
          <w:sz w:val="28"/>
          <w:szCs w:val="28"/>
        </w:rPr>
        <w:t>проводится оперативно</w:t>
      </w:r>
      <w:proofErr w:type="gramEnd"/>
      <w:r w:rsidRPr="00415E6F">
        <w:rPr>
          <w:rFonts w:ascii="Times New Roman" w:hAnsi="Times New Roman" w:cs="Times New Roman"/>
          <w:sz w:val="28"/>
          <w:szCs w:val="28"/>
        </w:rPr>
        <w:t xml:space="preserve"> и аналитическая информация быстро</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воздействует на уп</w:t>
      </w:r>
      <w:r w:rsidR="002A7936">
        <w:rPr>
          <w:rFonts w:ascii="Times New Roman" w:hAnsi="Times New Roman" w:cs="Times New Roman"/>
          <w:sz w:val="28"/>
          <w:szCs w:val="28"/>
        </w:rPr>
        <w:t>равленческие решения менеджеров</w:t>
      </w:r>
      <w:r w:rsidRPr="00415E6F">
        <w:rPr>
          <w:rFonts w:ascii="Times New Roman" w:hAnsi="Times New Roman" w:cs="Times New Roman"/>
          <w:sz w:val="28"/>
          <w:szCs w:val="28"/>
        </w:rPr>
        <w:t>;</w:t>
      </w:r>
    </w:p>
    <w:p w:rsidR="001374BA" w:rsidRPr="00415E6F" w:rsidRDefault="001374BA" w:rsidP="002A7936">
      <w:pPr>
        <w:pStyle w:val="a3"/>
        <w:spacing w:after="0" w:line="360" w:lineRule="auto"/>
        <w:ind w:left="0" w:firstLine="708"/>
        <w:contextualSpacing w:val="0"/>
        <w:jc w:val="both"/>
        <w:rPr>
          <w:rFonts w:ascii="Times New Roman" w:hAnsi="Times New Roman" w:cs="Times New Roman"/>
          <w:sz w:val="28"/>
          <w:szCs w:val="28"/>
        </w:rPr>
      </w:pPr>
      <w:r w:rsidRPr="00415E6F">
        <w:rPr>
          <w:rFonts w:ascii="Times New Roman" w:hAnsi="Times New Roman" w:cs="Times New Roman"/>
          <w:sz w:val="28"/>
          <w:szCs w:val="28"/>
        </w:rPr>
        <w:t>- Эффективность</w:t>
      </w:r>
      <w:r w:rsidR="002A7936">
        <w:rPr>
          <w:rFonts w:ascii="Times New Roman" w:hAnsi="Times New Roman" w:cs="Times New Roman"/>
          <w:sz w:val="28"/>
          <w:szCs w:val="28"/>
        </w:rPr>
        <w:t xml:space="preserve">. Проводимому </w:t>
      </w:r>
      <w:r w:rsidRPr="00415E6F">
        <w:rPr>
          <w:rFonts w:ascii="Times New Roman" w:hAnsi="Times New Roman" w:cs="Times New Roman"/>
          <w:sz w:val="28"/>
          <w:szCs w:val="28"/>
        </w:rPr>
        <w:t>анализу необходимо быть эффективным, т</w:t>
      </w:r>
      <w:r w:rsidR="00BA1044">
        <w:rPr>
          <w:rFonts w:ascii="Times New Roman" w:hAnsi="Times New Roman" w:cs="Times New Roman"/>
          <w:sz w:val="28"/>
          <w:szCs w:val="28"/>
        </w:rPr>
        <w:t>о есть</w:t>
      </w:r>
      <w:r w:rsidRPr="00415E6F">
        <w:rPr>
          <w:rFonts w:ascii="Times New Roman" w:hAnsi="Times New Roman" w:cs="Times New Roman"/>
          <w:sz w:val="28"/>
          <w:szCs w:val="28"/>
        </w:rPr>
        <w:t xml:space="preserve"> затраты</w:t>
      </w:r>
      <w:r>
        <w:rPr>
          <w:rFonts w:ascii="Times New Roman" w:hAnsi="Times New Roman" w:cs="Times New Roman"/>
          <w:sz w:val="28"/>
          <w:szCs w:val="28"/>
        </w:rPr>
        <w:t xml:space="preserve"> </w:t>
      </w:r>
      <w:r w:rsidRPr="00415E6F">
        <w:rPr>
          <w:rFonts w:ascii="Times New Roman" w:hAnsi="Times New Roman" w:cs="Times New Roman"/>
          <w:sz w:val="28"/>
          <w:szCs w:val="28"/>
        </w:rPr>
        <w:t>на его проведение должны давать многократный эффект;</w:t>
      </w:r>
    </w:p>
    <w:p w:rsidR="0049283A" w:rsidRDefault="0049283A" w:rsidP="00BA1044">
      <w:pPr>
        <w:spacing w:after="0" w:line="360" w:lineRule="auto"/>
        <w:ind w:firstLine="708"/>
        <w:jc w:val="both"/>
        <w:rPr>
          <w:rFonts w:ascii="Times New Roman" w:hAnsi="Times New Roman" w:cs="Times New Roman"/>
          <w:sz w:val="28"/>
          <w:szCs w:val="28"/>
        </w:rPr>
      </w:pPr>
      <w:r w:rsidRPr="004D5312">
        <w:rPr>
          <w:rFonts w:ascii="Times New Roman" w:hAnsi="Times New Roman" w:cs="Times New Roman"/>
          <w:sz w:val="28"/>
          <w:szCs w:val="28"/>
        </w:rPr>
        <w:t>- Демократизм</w:t>
      </w:r>
      <w:r w:rsidR="00BA1044">
        <w:rPr>
          <w:rFonts w:ascii="Times New Roman" w:hAnsi="Times New Roman" w:cs="Times New Roman"/>
          <w:sz w:val="28"/>
          <w:szCs w:val="28"/>
        </w:rPr>
        <w:t>,</w:t>
      </w:r>
      <w:r w:rsidRPr="004D5312">
        <w:rPr>
          <w:rFonts w:ascii="Times New Roman" w:hAnsi="Times New Roman" w:cs="Times New Roman"/>
          <w:sz w:val="28"/>
          <w:szCs w:val="28"/>
        </w:rPr>
        <w:t xml:space="preserve"> предполагает </w:t>
      </w:r>
      <w:r w:rsidR="00BA1044">
        <w:rPr>
          <w:rFonts w:ascii="Times New Roman" w:hAnsi="Times New Roman" w:cs="Times New Roman"/>
          <w:sz w:val="28"/>
          <w:szCs w:val="28"/>
        </w:rPr>
        <w:t xml:space="preserve">принятия </w:t>
      </w:r>
      <w:r w:rsidRPr="004D5312">
        <w:rPr>
          <w:rFonts w:ascii="Times New Roman" w:hAnsi="Times New Roman" w:cs="Times New Roman"/>
          <w:sz w:val="28"/>
          <w:szCs w:val="28"/>
        </w:rPr>
        <w:t>участи</w:t>
      </w:r>
      <w:r w:rsidR="00BA1044">
        <w:rPr>
          <w:rFonts w:ascii="Times New Roman" w:hAnsi="Times New Roman" w:cs="Times New Roman"/>
          <w:sz w:val="28"/>
          <w:szCs w:val="28"/>
        </w:rPr>
        <w:t>я</w:t>
      </w:r>
      <w:r w:rsidRPr="004D5312">
        <w:rPr>
          <w:rFonts w:ascii="Times New Roman" w:hAnsi="Times New Roman" w:cs="Times New Roman"/>
          <w:sz w:val="28"/>
          <w:szCs w:val="28"/>
        </w:rPr>
        <w:t xml:space="preserve"> в </w:t>
      </w:r>
      <w:r w:rsidR="00BA1044">
        <w:rPr>
          <w:rFonts w:ascii="Times New Roman" w:hAnsi="Times New Roman" w:cs="Times New Roman"/>
          <w:sz w:val="28"/>
          <w:szCs w:val="28"/>
        </w:rPr>
        <w:t xml:space="preserve">проводимом </w:t>
      </w:r>
      <w:r w:rsidRPr="004D5312">
        <w:rPr>
          <w:rFonts w:ascii="Times New Roman" w:hAnsi="Times New Roman" w:cs="Times New Roman"/>
          <w:sz w:val="28"/>
          <w:szCs w:val="28"/>
        </w:rPr>
        <w:t>анализе широкого круга</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работников и,</w:t>
      </w:r>
      <w:r w:rsidR="00BA1044">
        <w:rPr>
          <w:rFonts w:ascii="Times New Roman" w:hAnsi="Times New Roman" w:cs="Times New Roman"/>
          <w:sz w:val="28"/>
          <w:szCs w:val="28"/>
        </w:rPr>
        <w:t xml:space="preserve"> как результат</w:t>
      </w:r>
      <w:r w:rsidRPr="00415E6F">
        <w:rPr>
          <w:rFonts w:ascii="Times New Roman" w:hAnsi="Times New Roman" w:cs="Times New Roman"/>
          <w:sz w:val="28"/>
          <w:szCs w:val="28"/>
        </w:rPr>
        <w:t>, более полное выявление</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внутрихозяйственных резервов;</w:t>
      </w:r>
    </w:p>
    <w:p w:rsidR="001374BA" w:rsidRPr="00415E6F" w:rsidRDefault="001374BA" w:rsidP="00BA1044">
      <w:pPr>
        <w:spacing w:after="0" w:line="360" w:lineRule="auto"/>
        <w:ind w:firstLine="708"/>
        <w:jc w:val="both"/>
        <w:rPr>
          <w:rFonts w:ascii="Times New Roman" w:hAnsi="Times New Roman" w:cs="Times New Roman"/>
          <w:sz w:val="28"/>
          <w:szCs w:val="28"/>
        </w:rPr>
      </w:pPr>
      <w:r w:rsidRPr="004D5312">
        <w:rPr>
          <w:rFonts w:ascii="Times New Roman" w:hAnsi="Times New Roman" w:cs="Times New Roman"/>
          <w:sz w:val="28"/>
          <w:szCs w:val="28"/>
        </w:rPr>
        <w:t>- Инструментарий финансового анализа – это совокупность научных</w:t>
      </w:r>
      <w:r>
        <w:rPr>
          <w:rFonts w:ascii="Times New Roman" w:hAnsi="Times New Roman" w:cs="Times New Roman"/>
          <w:sz w:val="28"/>
          <w:szCs w:val="28"/>
        </w:rPr>
        <w:t xml:space="preserve"> </w:t>
      </w:r>
      <w:r w:rsidRPr="00415E6F">
        <w:rPr>
          <w:rFonts w:ascii="Times New Roman" w:hAnsi="Times New Roman" w:cs="Times New Roman"/>
          <w:sz w:val="28"/>
          <w:szCs w:val="28"/>
        </w:rPr>
        <w:t>принципов и методов анализа финансовых процессов.</w:t>
      </w:r>
    </w:p>
    <w:p w:rsidR="0049283A" w:rsidRPr="00415E6F" w:rsidRDefault="0049283A" w:rsidP="00BA1044">
      <w:pPr>
        <w:spacing w:after="0" w:line="360" w:lineRule="auto"/>
        <w:ind w:firstLine="708"/>
        <w:jc w:val="both"/>
        <w:rPr>
          <w:rFonts w:ascii="Times New Roman" w:hAnsi="Times New Roman" w:cs="Times New Roman"/>
          <w:sz w:val="28"/>
          <w:szCs w:val="28"/>
        </w:rPr>
      </w:pPr>
      <w:r w:rsidRPr="004D5312">
        <w:rPr>
          <w:rFonts w:ascii="Times New Roman" w:hAnsi="Times New Roman" w:cs="Times New Roman"/>
          <w:sz w:val="28"/>
          <w:szCs w:val="28"/>
        </w:rPr>
        <w:t>- Сравнение показателей</w:t>
      </w:r>
      <w:r w:rsidR="00BA1044">
        <w:rPr>
          <w:rFonts w:ascii="Times New Roman" w:hAnsi="Times New Roman" w:cs="Times New Roman"/>
          <w:sz w:val="28"/>
          <w:szCs w:val="28"/>
        </w:rPr>
        <w:t xml:space="preserve">, </w:t>
      </w:r>
      <w:r w:rsidRPr="004D5312">
        <w:rPr>
          <w:rFonts w:ascii="Times New Roman" w:hAnsi="Times New Roman" w:cs="Times New Roman"/>
          <w:sz w:val="28"/>
          <w:szCs w:val="28"/>
        </w:rPr>
        <w:t xml:space="preserve">является </w:t>
      </w:r>
      <w:r w:rsidR="00BA1044">
        <w:rPr>
          <w:rFonts w:ascii="Times New Roman" w:hAnsi="Times New Roman" w:cs="Times New Roman"/>
          <w:sz w:val="28"/>
          <w:szCs w:val="28"/>
        </w:rPr>
        <w:t xml:space="preserve">одним из </w:t>
      </w:r>
      <w:r w:rsidRPr="004D5312">
        <w:rPr>
          <w:rFonts w:ascii="Times New Roman" w:hAnsi="Times New Roman" w:cs="Times New Roman"/>
          <w:sz w:val="28"/>
          <w:szCs w:val="28"/>
        </w:rPr>
        <w:t>способо</w:t>
      </w:r>
      <w:r w:rsidR="00BA1044">
        <w:rPr>
          <w:rFonts w:ascii="Times New Roman" w:hAnsi="Times New Roman" w:cs="Times New Roman"/>
          <w:sz w:val="28"/>
          <w:szCs w:val="28"/>
        </w:rPr>
        <w:t>в</w:t>
      </w:r>
      <w:r w:rsidRPr="004D5312">
        <w:rPr>
          <w:rFonts w:ascii="Times New Roman" w:hAnsi="Times New Roman" w:cs="Times New Roman"/>
          <w:sz w:val="28"/>
          <w:szCs w:val="28"/>
        </w:rPr>
        <w:t xml:space="preserve"> изучения динамики</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финансовых показателей. Сравнение позволяет дать оценку любому</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финансовому показателю за фактический (отчетный) период по</w:t>
      </w:r>
      <w:r w:rsidR="006B2C0B">
        <w:rPr>
          <w:rFonts w:ascii="Times New Roman" w:hAnsi="Times New Roman" w:cs="Times New Roman"/>
          <w:sz w:val="28"/>
          <w:szCs w:val="28"/>
        </w:rPr>
        <w:t xml:space="preserve"> </w:t>
      </w:r>
      <w:r w:rsidRPr="00415E6F">
        <w:rPr>
          <w:rFonts w:ascii="Times New Roman" w:hAnsi="Times New Roman" w:cs="Times New Roman"/>
          <w:sz w:val="28"/>
          <w:szCs w:val="28"/>
        </w:rPr>
        <w:t>отношению к базисному периоду или другому банку.</w:t>
      </w:r>
    </w:p>
    <w:p w:rsidR="0049283A" w:rsidRPr="00522F79" w:rsidRDefault="00BA1044"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w:t>
      </w:r>
      <w:r w:rsidR="0049283A" w:rsidRPr="00522F79">
        <w:rPr>
          <w:rFonts w:ascii="Times New Roman" w:hAnsi="Times New Roman" w:cs="Times New Roman"/>
          <w:sz w:val="28"/>
          <w:szCs w:val="28"/>
        </w:rPr>
        <w:t>месте с требовани</w:t>
      </w:r>
      <w:r>
        <w:rPr>
          <w:rFonts w:ascii="Times New Roman" w:hAnsi="Times New Roman" w:cs="Times New Roman"/>
          <w:sz w:val="28"/>
          <w:szCs w:val="28"/>
        </w:rPr>
        <w:t>ями о соответствии</w:t>
      </w:r>
      <w:r w:rsidR="0049283A" w:rsidRPr="00522F79">
        <w:rPr>
          <w:rFonts w:ascii="Times New Roman" w:hAnsi="Times New Roman" w:cs="Times New Roman"/>
          <w:sz w:val="28"/>
          <w:szCs w:val="28"/>
        </w:rPr>
        <w:t xml:space="preserve"> обязательным нормативам для оценки финансового состояния целесообразным считается проводить </w:t>
      </w:r>
      <w:r w:rsidR="001374BA">
        <w:rPr>
          <w:rFonts w:ascii="Times New Roman" w:hAnsi="Times New Roman" w:cs="Times New Roman"/>
          <w:sz w:val="28"/>
          <w:szCs w:val="28"/>
        </w:rPr>
        <w:t xml:space="preserve">еще </w:t>
      </w:r>
      <w:r w:rsidR="0049283A" w:rsidRPr="00522F79">
        <w:rPr>
          <w:rFonts w:ascii="Times New Roman" w:hAnsi="Times New Roman" w:cs="Times New Roman"/>
          <w:sz w:val="28"/>
          <w:szCs w:val="28"/>
        </w:rPr>
        <w:t>анализ системы финансовых показателей, которые служат критерием оценки определенных аспектов деятельности банков, при этом особое внимание следует уделять доходности (приб</w:t>
      </w:r>
      <w:r w:rsidR="006B2C0B">
        <w:rPr>
          <w:rFonts w:ascii="Times New Roman" w:hAnsi="Times New Roman" w:cs="Times New Roman"/>
          <w:sz w:val="28"/>
          <w:szCs w:val="28"/>
        </w:rPr>
        <w:t xml:space="preserve">ыльности) кредитных организаций </w:t>
      </w:r>
      <w:r w:rsidR="00E77B01">
        <w:rPr>
          <w:rFonts w:ascii="Times New Roman" w:hAnsi="Times New Roman" w:cs="Times New Roman"/>
          <w:sz w:val="28"/>
          <w:szCs w:val="28"/>
        </w:rPr>
        <w:t xml:space="preserve"> [22, С.243].</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Главное в деятельности банка и его структурных подразделений </w:t>
      </w:r>
      <w:r w:rsidR="001374BA">
        <w:rPr>
          <w:rFonts w:ascii="Times New Roman" w:hAnsi="Times New Roman" w:cs="Times New Roman"/>
          <w:sz w:val="28"/>
          <w:szCs w:val="28"/>
        </w:rPr>
        <w:t>заключается</w:t>
      </w:r>
      <w:r>
        <w:rPr>
          <w:rFonts w:ascii="Times New Roman" w:hAnsi="Times New Roman" w:cs="Times New Roman"/>
          <w:sz w:val="28"/>
          <w:szCs w:val="28"/>
        </w:rPr>
        <w:t xml:space="preserve"> реализ</w:t>
      </w:r>
      <w:r w:rsidR="005C64E0">
        <w:rPr>
          <w:rFonts w:ascii="Times New Roman" w:hAnsi="Times New Roman" w:cs="Times New Roman"/>
          <w:sz w:val="28"/>
          <w:szCs w:val="28"/>
        </w:rPr>
        <w:t>ации</w:t>
      </w:r>
      <w:r>
        <w:rPr>
          <w:rFonts w:ascii="Times New Roman" w:hAnsi="Times New Roman" w:cs="Times New Roman"/>
          <w:sz w:val="28"/>
          <w:szCs w:val="28"/>
        </w:rPr>
        <w:t xml:space="preserve"> </w:t>
      </w:r>
      <w:r w:rsidR="005C64E0">
        <w:rPr>
          <w:rFonts w:ascii="Times New Roman" w:hAnsi="Times New Roman" w:cs="Times New Roman"/>
          <w:sz w:val="28"/>
          <w:szCs w:val="28"/>
        </w:rPr>
        <w:t>трех наиболее существенных целей, это</w:t>
      </w:r>
      <w:r w:rsidR="006B2C0B">
        <w:rPr>
          <w:rFonts w:ascii="Times New Roman" w:hAnsi="Times New Roman" w:cs="Times New Roman"/>
          <w:sz w:val="28"/>
          <w:szCs w:val="28"/>
        </w:rPr>
        <w:t xml:space="preserve"> </w:t>
      </w:r>
      <w:r>
        <w:rPr>
          <w:rFonts w:ascii="Times New Roman" w:hAnsi="Times New Roman" w:cs="Times New Roman"/>
          <w:sz w:val="28"/>
          <w:szCs w:val="28"/>
        </w:rPr>
        <w:t>обеспеч</w:t>
      </w:r>
      <w:r w:rsidR="005C64E0">
        <w:rPr>
          <w:rFonts w:ascii="Times New Roman" w:hAnsi="Times New Roman" w:cs="Times New Roman"/>
          <w:sz w:val="28"/>
          <w:szCs w:val="28"/>
        </w:rPr>
        <w:t>ение</w:t>
      </w:r>
      <w:r>
        <w:rPr>
          <w:rFonts w:ascii="Times New Roman" w:hAnsi="Times New Roman" w:cs="Times New Roman"/>
          <w:sz w:val="28"/>
          <w:szCs w:val="28"/>
        </w:rPr>
        <w:t xml:space="preserve"> максимальн</w:t>
      </w:r>
      <w:r w:rsidR="005C64E0">
        <w:rPr>
          <w:rFonts w:ascii="Times New Roman" w:hAnsi="Times New Roman" w:cs="Times New Roman"/>
          <w:sz w:val="28"/>
          <w:szCs w:val="28"/>
        </w:rPr>
        <w:t>ой</w:t>
      </w:r>
      <w:r>
        <w:rPr>
          <w:rFonts w:ascii="Times New Roman" w:hAnsi="Times New Roman" w:cs="Times New Roman"/>
          <w:sz w:val="28"/>
          <w:szCs w:val="28"/>
        </w:rPr>
        <w:t xml:space="preserve"> доходност</w:t>
      </w:r>
      <w:r w:rsidR="005C64E0">
        <w:rPr>
          <w:rFonts w:ascii="Times New Roman" w:hAnsi="Times New Roman" w:cs="Times New Roman"/>
          <w:sz w:val="28"/>
          <w:szCs w:val="28"/>
        </w:rPr>
        <w:t>и</w:t>
      </w:r>
      <w:r>
        <w:rPr>
          <w:rFonts w:ascii="Times New Roman" w:hAnsi="Times New Roman" w:cs="Times New Roman"/>
          <w:sz w:val="28"/>
          <w:szCs w:val="28"/>
        </w:rPr>
        <w:t>, обеспеч</w:t>
      </w:r>
      <w:r w:rsidR="005C64E0">
        <w:rPr>
          <w:rFonts w:ascii="Times New Roman" w:hAnsi="Times New Roman" w:cs="Times New Roman"/>
          <w:sz w:val="28"/>
          <w:szCs w:val="28"/>
        </w:rPr>
        <w:t>ение максимальной</w:t>
      </w:r>
      <w:r>
        <w:rPr>
          <w:rFonts w:ascii="Times New Roman" w:hAnsi="Times New Roman" w:cs="Times New Roman"/>
          <w:sz w:val="28"/>
          <w:szCs w:val="28"/>
        </w:rPr>
        <w:t xml:space="preserve"> ликвидност</w:t>
      </w:r>
      <w:r w:rsidR="005C64E0">
        <w:rPr>
          <w:rFonts w:ascii="Times New Roman" w:hAnsi="Times New Roman" w:cs="Times New Roman"/>
          <w:sz w:val="28"/>
          <w:szCs w:val="28"/>
        </w:rPr>
        <w:t>и</w:t>
      </w:r>
      <w:r>
        <w:rPr>
          <w:rFonts w:ascii="Times New Roman" w:hAnsi="Times New Roman" w:cs="Times New Roman"/>
          <w:sz w:val="28"/>
          <w:szCs w:val="28"/>
        </w:rPr>
        <w:t>,</w:t>
      </w:r>
      <w:r w:rsidR="006B2C0B">
        <w:rPr>
          <w:rFonts w:ascii="Times New Roman" w:hAnsi="Times New Roman" w:cs="Times New Roman"/>
          <w:sz w:val="28"/>
          <w:szCs w:val="28"/>
        </w:rPr>
        <w:t xml:space="preserve"> </w:t>
      </w:r>
      <w:r>
        <w:rPr>
          <w:rFonts w:ascii="Times New Roman" w:hAnsi="Times New Roman" w:cs="Times New Roman"/>
          <w:sz w:val="28"/>
          <w:szCs w:val="28"/>
        </w:rPr>
        <w:t>обеспеч</w:t>
      </w:r>
      <w:r w:rsidR="005C64E0">
        <w:rPr>
          <w:rFonts w:ascii="Times New Roman" w:hAnsi="Times New Roman" w:cs="Times New Roman"/>
          <w:sz w:val="28"/>
          <w:szCs w:val="28"/>
        </w:rPr>
        <w:t>ение</w:t>
      </w:r>
      <w:r>
        <w:rPr>
          <w:rFonts w:ascii="Times New Roman" w:hAnsi="Times New Roman" w:cs="Times New Roman"/>
          <w:sz w:val="28"/>
          <w:szCs w:val="28"/>
        </w:rPr>
        <w:t xml:space="preserve"> минимальны</w:t>
      </w:r>
      <w:r w:rsidR="005C64E0">
        <w:rPr>
          <w:rFonts w:ascii="Times New Roman" w:hAnsi="Times New Roman" w:cs="Times New Roman"/>
          <w:sz w:val="28"/>
          <w:szCs w:val="28"/>
        </w:rPr>
        <w:t>х</w:t>
      </w:r>
      <w:r>
        <w:rPr>
          <w:rFonts w:ascii="Times New Roman" w:hAnsi="Times New Roman" w:cs="Times New Roman"/>
          <w:sz w:val="28"/>
          <w:szCs w:val="28"/>
        </w:rPr>
        <w:t xml:space="preserve"> риск</w:t>
      </w:r>
      <w:r w:rsidR="005C64E0">
        <w:rPr>
          <w:rFonts w:ascii="Times New Roman" w:hAnsi="Times New Roman" w:cs="Times New Roman"/>
          <w:sz w:val="28"/>
          <w:szCs w:val="28"/>
        </w:rPr>
        <w:t>ов</w:t>
      </w:r>
      <w:r>
        <w:rPr>
          <w:rFonts w:ascii="Times New Roman" w:hAnsi="Times New Roman" w:cs="Times New Roman"/>
          <w:sz w:val="28"/>
          <w:szCs w:val="28"/>
        </w:rPr>
        <w:t xml:space="preserve"> проводимых операций.</w:t>
      </w:r>
    </w:p>
    <w:p w:rsidR="0049283A" w:rsidRPr="004D5312" w:rsidRDefault="0049283A" w:rsidP="0049283A">
      <w:pPr>
        <w:spacing w:after="0" w:line="360" w:lineRule="auto"/>
        <w:ind w:firstLine="708"/>
        <w:jc w:val="both"/>
        <w:rPr>
          <w:rFonts w:ascii="Times New Roman" w:hAnsi="Times New Roman" w:cs="Times New Roman"/>
          <w:sz w:val="28"/>
          <w:szCs w:val="28"/>
        </w:rPr>
      </w:pPr>
      <w:r w:rsidRPr="004D5312">
        <w:rPr>
          <w:rFonts w:ascii="Times New Roman" w:hAnsi="Times New Roman" w:cs="Times New Roman"/>
          <w:sz w:val="28"/>
          <w:szCs w:val="28"/>
        </w:rPr>
        <w:t>От того, насколько успешно каждый отдельный банк решает эти</w:t>
      </w:r>
      <w:r w:rsidR="006B2C0B">
        <w:rPr>
          <w:rFonts w:ascii="Times New Roman" w:hAnsi="Times New Roman" w:cs="Times New Roman"/>
          <w:sz w:val="28"/>
          <w:szCs w:val="28"/>
        </w:rPr>
        <w:t xml:space="preserve"> </w:t>
      </w:r>
      <w:r w:rsidRPr="004D5312">
        <w:rPr>
          <w:rFonts w:ascii="Times New Roman" w:hAnsi="Times New Roman" w:cs="Times New Roman"/>
          <w:sz w:val="28"/>
          <w:szCs w:val="28"/>
        </w:rPr>
        <w:t xml:space="preserve">задачи, зависят </w:t>
      </w:r>
      <w:r w:rsidR="005C64E0">
        <w:rPr>
          <w:rFonts w:ascii="Times New Roman" w:hAnsi="Times New Roman" w:cs="Times New Roman"/>
          <w:sz w:val="28"/>
          <w:szCs w:val="28"/>
        </w:rPr>
        <w:t xml:space="preserve">непосредственно </w:t>
      </w:r>
      <w:r w:rsidRPr="004D5312">
        <w:rPr>
          <w:rFonts w:ascii="Times New Roman" w:hAnsi="Times New Roman" w:cs="Times New Roman"/>
          <w:sz w:val="28"/>
          <w:szCs w:val="28"/>
        </w:rPr>
        <w:t>его стабильность и стабильность системы в целом</w:t>
      </w:r>
      <w:r w:rsidR="006B2C0B">
        <w:rPr>
          <w:rFonts w:ascii="Times New Roman" w:hAnsi="Times New Roman" w:cs="Times New Roman"/>
          <w:sz w:val="28"/>
          <w:szCs w:val="28"/>
        </w:rPr>
        <w:t xml:space="preserve"> </w:t>
      </w:r>
      <w:r w:rsidR="00D76078">
        <w:rPr>
          <w:rFonts w:ascii="Times New Roman" w:hAnsi="Times New Roman" w:cs="Times New Roman"/>
          <w:sz w:val="28"/>
          <w:szCs w:val="28"/>
        </w:rPr>
        <w:t>[47, С.15].</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Высокая эффективность чаще всего оценивается отношени</w:t>
      </w:r>
      <w:r w:rsidR="00DA4F85">
        <w:rPr>
          <w:rFonts w:ascii="Times New Roman" w:hAnsi="Times New Roman" w:cs="Times New Roman"/>
          <w:sz w:val="28"/>
          <w:szCs w:val="28"/>
        </w:rPr>
        <w:t>е</w:t>
      </w:r>
      <w:r w:rsidR="001923B2">
        <w:rPr>
          <w:rFonts w:ascii="Times New Roman" w:hAnsi="Times New Roman" w:cs="Times New Roman"/>
          <w:sz w:val="28"/>
          <w:szCs w:val="28"/>
        </w:rPr>
        <w:t>м</w:t>
      </w:r>
      <w:r>
        <w:rPr>
          <w:rFonts w:ascii="Times New Roman" w:hAnsi="Times New Roman" w:cs="Times New Roman"/>
          <w:sz w:val="28"/>
          <w:szCs w:val="28"/>
        </w:rPr>
        <w:t xml:space="preserve"> затрат к прибыли, при этом </w:t>
      </w:r>
      <w:r w:rsidR="00DA4F85">
        <w:rPr>
          <w:rFonts w:ascii="Times New Roman" w:hAnsi="Times New Roman" w:cs="Times New Roman"/>
          <w:sz w:val="28"/>
          <w:szCs w:val="28"/>
        </w:rPr>
        <w:t>преобладает</w:t>
      </w:r>
      <w:r>
        <w:rPr>
          <w:rFonts w:ascii="Times New Roman" w:hAnsi="Times New Roman" w:cs="Times New Roman"/>
          <w:sz w:val="28"/>
          <w:szCs w:val="28"/>
        </w:rPr>
        <w:t xml:space="preserve"> идея экономии затрат в процессе бан</w:t>
      </w:r>
      <w:r w:rsidR="001923B2">
        <w:rPr>
          <w:rFonts w:ascii="Times New Roman" w:hAnsi="Times New Roman" w:cs="Times New Roman"/>
          <w:sz w:val="28"/>
          <w:szCs w:val="28"/>
        </w:rPr>
        <w:t xml:space="preserve">ковской деятельности. Чем ниже </w:t>
      </w:r>
      <w:r>
        <w:rPr>
          <w:rFonts w:ascii="Times New Roman" w:hAnsi="Times New Roman" w:cs="Times New Roman"/>
          <w:sz w:val="28"/>
          <w:szCs w:val="28"/>
        </w:rPr>
        <w:t>расход</w:t>
      </w:r>
      <w:r w:rsidR="001923B2">
        <w:rPr>
          <w:rFonts w:ascii="Times New Roman" w:hAnsi="Times New Roman" w:cs="Times New Roman"/>
          <w:sz w:val="28"/>
          <w:szCs w:val="28"/>
        </w:rPr>
        <w:t>ы</w:t>
      </w:r>
      <w:r>
        <w:rPr>
          <w:rFonts w:ascii="Times New Roman" w:hAnsi="Times New Roman" w:cs="Times New Roman"/>
          <w:sz w:val="28"/>
          <w:szCs w:val="28"/>
        </w:rPr>
        <w:t xml:space="preserve">, тем более ощутимыми и положительными </w:t>
      </w:r>
      <w:r w:rsidR="001923B2">
        <w:rPr>
          <w:rFonts w:ascii="Times New Roman" w:hAnsi="Times New Roman" w:cs="Times New Roman"/>
          <w:sz w:val="28"/>
          <w:szCs w:val="28"/>
        </w:rPr>
        <w:t>будут</w:t>
      </w:r>
      <w:r>
        <w:rPr>
          <w:rFonts w:ascii="Times New Roman" w:hAnsi="Times New Roman" w:cs="Times New Roman"/>
          <w:sz w:val="28"/>
          <w:szCs w:val="28"/>
        </w:rPr>
        <w:t xml:space="preserve"> </w:t>
      </w:r>
      <w:r w:rsidR="001923B2">
        <w:rPr>
          <w:rFonts w:ascii="Times New Roman" w:hAnsi="Times New Roman" w:cs="Times New Roman"/>
          <w:sz w:val="28"/>
          <w:szCs w:val="28"/>
        </w:rPr>
        <w:t>итогов</w:t>
      </w:r>
      <w:r>
        <w:rPr>
          <w:rFonts w:ascii="Times New Roman" w:hAnsi="Times New Roman" w:cs="Times New Roman"/>
          <w:sz w:val="28"/>
          <w:szCs w:val="28"/>
        </w:rPr>
        <w:t xml:space="preserve">ые результаты деятельности кредитной организации. Экономии </w:t>
      </w:r>
      <w:r w:rsidR="001923B2">
        <w:rPr>
          <w:rFonts w:ascii="Times New Roman" w:hAnsi="Times New Roman" w:cs="Times New Roman"/>
          <w:sz w:val="28"/>
          <w:szCs w:val="28"/>
        </w:rPr>
        <w:t xml:space="preserve">также </w:t>
      </w:r>
      <w:r>
        <w:rPr>
          <w:rFonts w:ascii="Times New Roman" w:hAnsi="Times New Roman" w:cs="Times New Roman"/>
          <w:sz w:val="28"/>
          <w:szCs w:val="28"/>
        </w:rPr>
        <w:t xml:space="preserve">можно достичь не только по средствам сокращения отдельных элементов расходов, но и посредством совершенствования организационных структур, улучшения их производительной деятельности. </w:t>
      </w:r>
      <w:r w:rsidR="001923B2">
        <w:rPr>
          <w:rFonts w:ascii="Times New Roman" w:hAnsi="Times New Roman" w:cs="Times New Roman"/>
          <w:sz w:val="28"/>
          <w:szCs w:val="28"/>
        </w:rPr>
        <w:t>И</w:t>
      </w:r>
      <w:r w:rsidR="00A52FB5">
        <w:rPr>
          <w:rFonts w:ascii="Times New Roman" w:hAnsi="Times New Roman" w:cs="Times New Roman"/>
          <w:sz w:val="28"/>
          <w:szCs w:val="28"/>
        </w:rPr>
        <w:t>звестно</w:t>
      </w:r>
      <w:r>
        <w:rPr>
          <w:rFonts w:ascii="Times New Roman" w:hAnsi="Times New Roman" w:cs="Times New Roman"/>
          <w:sz w:val="28"/>
          <w:szCs w:val="28"/>
        </w:rPr>
        <w:t xml:space="preserve">, что при </w:t>
      </w:r>
      <w:r w:rsidR="00A52FB5">
        <w:rPr>
          <w:rFonts w:ascii="Times New Roman" w:hAnsi="Times New Roman" w:cs="Times New Roman"/>
          <w:sz w:val="28"/>
          <w:szCs w:val="28"/>
        </w:rPr>
        <w:t>улучшении</w:t>
      </w:r>
      <w:r>
        <w:rPr>
          <w:rFonts w:ascii="Times New Roman" w:hAnsi="Times New Roman" w:cs="Times New Roman"/>
          <w:sz w:val="28"/>
          <w:szCs w:val="28"/>
        </w:rPr>
        <w:t xml:space="preserve"> </w:t>
      </w:r>
      <w:r w:rsidR="001923B2">
        <w:rPr>
          <w:rFonts w:ascii="Times New Roman" w:hAnsi="Times New Roman" w:cs="Times New Roman"/>
          <w:sz w:val="28"/>
          <w:szCs w:val="28"/>
        </w:rPr>
        <w:t xml:space="preserve">и совершенствования </w:t>
      </w:r>
      <w:r>
        <w:rPr>
          <w:rFonts w:ascii="Times New Roman" w:hAnsi="Times New Roman" w:cs="Times New Roman"/>
          <w:sz w:val="28"/>
          <w:szCs w:val="28"/>
        </w:rPr>
        <w:t xml:space="preserve">процесса кредитования, самой технологии выдачи и погашения кредита </w:t>
      </w:r>
      <w:r w:rsidR="001923B2">
        <w:rPr>
          <w:rFonts w:ascii="Times New Roman" w:hAnsi="Times New Roman" w:cs="Times New Roman"/>
          <w:sz w:val="28"/>
          <w:szCs w:val="28"/>
        </w:rPr>
        <w:t xml:space="preserve">также </w:t>
      </w:r>
      <w:r>
        <w:rPr>
          <w:rFonts w:ascii="Times New Roman" w:hAnsi="Times New Roman" w:cs="Times New Roman"/>
          <w:sz w:val="28"/>
          <w:szCs w:val="28"/>
        </w:rPr>
        <w:t>можно получить более высокий положительный результат.</w:t>
      </w:r>
    </w:p>
    <w:p w:rsidR="0049283A" w:rsidRDefault="001374BA" w:rsidP="0049283A">
      <w:pPr>
        <w:pStyle w:val="a3"/>
        <w:spacing w:after="0" w:line="36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Роль, содержание и</w:t>
      </w:r>
      <w:r w:rsidR="0049283A" w:rsidRPr="00415E6F">
        <w:rPr>
          <w:rFonts w:ascii="Times New Roman" w:hAnsi="Times New Roman" w:cs="Times New Roman"/>
          <w:sz w:val="28"/>
          <w:szCs w:val="28"/>
        </w:rPr>
        <w:t xml:space="preserve"> место финансового анализа в банковско</w:t>
      </w:r>
      <w:r w:rsidR="00B366BD">
        <w:rPr>
          <w:rFonts w:ascii="Times New Roman" w:hAnsi="Times New Roman" w:cs="Times New Roman"/>
          <w:sz w:val="28"/>
          <w:szCs w:val="28"/>
        </w:rPr>
        <w:t>й сфере</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 xml:space="preserve">во многом зависят от специфики деятельности </w:t>
      </w:r>
      <w:r>
        <w:rPr>
          <w:rFonts w:ascii="Times New Roman" w:hAnsi="Times New Roman" w:cs="Times New Roman"/>
          <w:sz w:val="28"/>
          <w:szCs w:val="28"/>
        </w:rPr>
        <w:t xml:space="preserve">самих </w:t>
      </w:r>
      <w:r w:rsidR="0049283A" w:rsidRPr="00415E6F">
        <w:rPr>
          <w:rFonts w:ascii="Times New Roman" w:hAnsi="Times New Roman" w:cs="Times New Roman"/>
          <w:sz w:val="28"/>
          <w:szCs w:val="28"/>
        </w:rPr>
        <w:t>кредитных учреждений,</w:t>
      </w:r>
      <w:r w:rsidR="006B2C0B">
        <w:rPr>
          <w:rFonts w:ascii="Times New Roman" w:hAnsi="Times New Roman" w:cs="Times New Roman"/>
          <w:sz w:val="28"/>
          <w:szCs w:val="28"/>
        </w:rPr>
        <w:t xml:space="preserve"> </w:t>
      </w:r>
      <w:r w:rsidR="00B366BD">
        <w:rPr>
          <w:rFonts w:ascii="Times New Roman" w:hAnsi="Times New Roman" w:cs="Times New Roman"/>
          <w:sz w:val="28"/>
          <w:szCs w:val="28"/>
        </w:rPr>
        <w:t xml:space="preserve">которая связана </w:t>
      </w:r>
      <w:r w:rsidR="0049283A" w:rsidRPr="00415E6F">
        <w:rPr>
          <w:rFonts w:ascii="Times New Roman" w:hAnsi="Times New Roman" w:cs="Times New Roman"/>
          <w:sz w:val="28"/>
          <w:szCs w:val="28"/>
        </w:rPr>
        <w:t>с производством услуг финансового характера, посредничеством</w:t>
      </w:r>
      <w:r w:rsidR="006B2C0B">
        <w:rPr>
          <w:rFonts w:ascii="Times New Roman" w:hAnsi="Times New Roman" w:cs="Times New Roman"/>
          <w:sz w:val="28"/>
          <w:szCs w:val="28"/>
        </w:rPr>
        <w:t xml:space="preserve"> </w:t>
      </w:r>
      <w:r w:rsidR="001923B2">
        <w:rPr>
          <w:rFonts w:ascii="Times New Roman" w:hAnsi="Times New Roman" w:cs="Times New Roman"/>
          <w:sz w:val="28"/>
          <w:szCs w:val="28"/>
        </w:rPr>
        <w:t>между экономическими агентами,</w:t>
      </w:r>
      <w:r w:rsidR="0049283A" w:rsidRPr="00415E6F">
        <w:rPr>
          <w:rFonts w:ascii="Times New Roman" w:hAnsi="Times New Roman" w:cs="Times New Roman"/>
          <w:sz w:val="28"/>
          <w:szCs w:val="28"/>
        </w:rPr>
        <w:t xml:space="preserve"> высокой степенью зависимости от</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клиентской базы</w:t>
      </w:r>
      <w:r w:rsidR="001923B2">
        <w:rPr>
          <w:rFonts w:ascii="Times New Roman" w:hAnsi="Times New Roman" w:cs="Times New Roman"/>
          <w:sz w:val="28"/>
          <w:szCs w:val="28"/>
        </w:rPr>
        <w:t>,</w:t>
      </w:r>
      <w:r w:rsidR="0049283A" w:rsidRPr="00415E6F">
        <w:rPr>
          <w:rFonts w:ascii="Times New Roman" w:hAnsi="Times New Roman" w:cs="Times New Roman"/>
          <w:sz w:val="28"/>
          <w:szCs w:val="28"/>
        </w:rPr>
        <w:t xml:space="preserve"> возможностью отсрочки неплатежеспособности по</w:t>
      </w:r>
      <w:r w:rsidR="006B2C0B">
        <w:rPr>
          <w:rFonts w:ascii="Times New Roman" w:hAnsi="Times New Roman" w:cs="Times New Roman"/>
          <w:sz w:val="28"/>
          <w:szCs w:val="28"/>
        </w:rPr>
        <w:t xml:space="preserve"> </w:t>
      </w:r>
      <w:r w:rsidR="0049283A" w:rsidRPr="00415E6F">
        <w:rPr>
          <w:rFonts w:ascii="Times New Roman" w:hAnsi="Times New Roman" w:cs="Times New Roman"/>
          <w:sz w:val="28"/>
          <w:szCs w:val="28"/>
        </w:rPr>
        <w:t>своим обязательствам путем по</w:t>
      </w:r>
      <w:r w:rsidR="0049283A">
        <w:rPr>
          <w:rFonts w:ascii="Times New Roman" w:hAnsi="Times New Roman" w:cs="Times New Roman"/>
          <w:sz w:val="28"/>
          <w:szCs w:val="28"/>
        </w:rPr>
        <w:t>вышения объемов заимствования</w:t>
      </w:r>
      <w:r w:rsidR="006B2C0B">
        <w:rPr>
          <w:rFonts w:ascii="Times New Roman" w:hAnsi="Times New Roman" w:cs="Times New Roman"/>
          <w:sz w:val="28"/>
          <w:szCs w:val="28"/>
        </w:rPr>
        <w:t xml:space="preserve"> </w:t>
      </w:r>
      <w:r w:rsidR="0049283A">
        <w:rPr>
          <w:rFonts w:ascii="Times New Roman" w:hAnsi="Times New Roman" w:cs="Times New Roman"/>
          <w:sz w:val="28"/>
          <w:szCs w:val="28"/>
        </w:rPr>
        <w:t>[28</w:t>
      </w:r>
      <w:r w:rsidR="0049283A" w:rsidRPr="00415E6F">
        <w:rPr>
          <w:rFonts w:ascii="Times New Roman" w:hAnsi="Times New Roman" w:cs="Times New Roman"/>
          <w:sz w:val="28"/>
          <w:szCs w:val="28"/>
        </w:rPr>
        <w:t xml:space="preserve">, </w:t>
      </w:r>
      <w:r w:rsidR="0049283A">
        <w:rPr>
          <w:rFonts w:ascii="Times New Roman" w:hAnsi="Times New Roman" w:cs="Times New Roman"/>
          <w:sz w:val="28"/>
          <w:szCs w:val="28"/>
        </w:rPr>
        <w:t>С</w:t>
      </w:r>
      <w:r w:rsidR="0049283A" w:rsidRPr="00415E6F">
        <w:rPr>
          <w:rFonts w:ascii="Times New Roman" w:hAnsi="Times New Roman" w:cs="Times New Roman"/>
          <w:sz w:val="28"/>
          <w:szCs w:val="28"/>
        </w:rPr>
        <w:t xml:space="preserve">. </w:t>
      </w:r>
      <w:r w:rsidR="0049283A">
        <w:rPr>
          <w:rFonts w:ascii="Times New Roman" w:hAnsi="Times New Roman" w:cs="Times New Roman"/>
          <w:sz w:val="28"/>
          <w:szCs w:val="28"/>
        </w:rPr>
        <w:t>53-56</w:t>
      </w:r>
      <w:r w:rsidR="0049283A" w:rsidRPr="00415E6F">
        <w:rPr>
          <w:rFonts w:ascii="Times New Roman" w:hAnsi="Times New Roman" w:cs="Times New Roman"/>
          <w:sz w:val="28"/>
          <w:szCs w:val="28"/>
        </w:rPr>
        <w:t>]</w:t>
      </w:r>
      <w:r w:rsidR="00E77B01">
        <w:rPr>
          <w:rFonts w:ascii="Times New Roman" w:hAnsi="Times New Roman" w:cs="Times New Roman"/>
          <w:sz w:val="28"/>
          <w:szCs w:val="28"/>
        </w:rPr>
        <w:t>.</w:t>
      </w:r>
    </w:p>
    <w:p w:rsidR="0049283A" w:rsidRDefault="001923B2" w:rsidP="0049283A">
      <w:pPr>
        <w:pStyle w:val="a3"/>
        <w:spacing w:after="0" w:line="36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Одной из важных</w:t>
      </w:r>
      <w:r w:rsidR="00A52FB5">
        <w:rPr>
          <w:rFonts w:ascii="Times New Roman" w:hAnsi="Times New Roman" w:cs="Times New Roman"/>
          <w:sz w:val="28"/>
          <w:szCs w:val="28"/>
        </w:rPr>
        <w:t xml:space="preserve"> </w:t>
      </w:r>
      <w:r w:rsidR="00B366BD">
        <w:rPr>
          <w:rFonts w:ascii="Times New Roman" w:hAnsi="Times New Roman" w:cs="Times New Roman"/>
          <w:sz w:val="28"/>
          <w:szCs w:val="28"/>
        </w:rPr>
        <w:t>о</w:t>
      </w:r>
      <w:r w:rsidR="0049283A" w:rsidRPr="000F1BBA">
        <w:rPr>
          <w:rFonts w:ascii="Times New Roman" w:hAnsi="Times New Roman" w:cs="Times New Roman"/>
          <w:sz w:val="28"/>
          <w:szCs w:val="28"/>
        </w:rPr>
        <w:t>собенност</w:t>
      </w:r>
      <w:r>
        <w:rPr>
          <w:rFonts w:ascii="Times New Roman" w:hAnsi="Times New Roman" w:cs="Times New Roman"/>
          <w:sz w:val="28"/>
          <w:szCs w:val="28"/>
        </w:rPr>
        <w:t>ей</w:t>
      </w:r>
      <w:r w:rsidR="00B366BD">
        <w:rPr>
          <w:rFonts w:ascii="Times New Roman" w:hAnsi="Times New Roman" w:cs="Times New Roman"/>
          <w:sz w:val="28"/>
          <w:szCs w:val="28"/>
        </w:rPr>
        <w:t xml:space="preserve"> финансового анализа </w:t>
      </w:r>
      <w:r w:rsidR="0049283A" w:rsidRPr="000F1BBA">
        <w:rPr>
          <w:rFonts w:ascii="Times New Roman" w:hAnsi="Times New Roman" w:cs="Times New Roman"/>
          <w:sz w:val="28"/>
          <w:szCs w:val="28"/>
        </w:rPr>
        <w:t>является</w:t>
      </w:r>
      <w:r>
        <w:rPr>
          <w:rFonts w:ascii="Times New Roman" w:hAnsi="Times New Roman" w:cs="Times New Roman"/>
          <w:sz w:val="28"/>
          <w:szCs w:val="28"/>
        </w:rPr>
        <w:t xml:space="preserve"> неразрывная связь</w:t>
      </w:r>
      <w:r w:rsidR="00B366BD">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00B366BD">
        <w:rPr>
          <w:rFonts w:ascii="Times New Roman" w:hAnsi="Times New Roman" w:cs="Times New Roman"/>
          <w:sz w:val="28"/>
          <w:szCs w:val="28"/>
        </w:rPr>
        <w:t xml:space="preserve"> банков</w:t>
      </w:r>
      <w:r w:rsidR="0049283A" w:rsidRPr="000F1BBA">
        <w:rPr>
          <w:rFonts w:ascii="Times New Roman" w:hAnsi="Times New Roman" w:cs="Times New Roman"/>
          <w:sz w:val="28"/>
          <w:szCs w:val="28"/>
        </w:rPr>
        <w:t xml:space="preserve"> с </w:t>
      </w:r>
      <w:r w:rsidR="00A52FB5">
        <w:rPr>
          <w:rFonts w:ascii="Times New Roman" w:hAnsi="Times New Roman" w:cs="Times New Roman"/>
          <w:sz w:val="28"/>
          <w:szCs w:val="28"/>
        </w:rPr>
        <w:t>явлениями и процессами</w:t>
      </w:r>
      <w:r w:rsidR="0049283A" w:rsidRPr="000F1BBA">
        <w:rPr>
          <w:rFonts w:ascii="Times New Roman" w:hAnsi="Times New Roman" w:cs="Times New Roman"/>
          <w:sz w:val="28"/>
          <w:szCs w:val="28"/>
        </w:rPr>
        <w:t>,</w:t>
      </w:r>
      <w:r w:rsidR="006B2C0B">
        <w:rPr>
          <w:rFonts w:ascii="Times New Roman" w:hAnsi="Times New Roman" w:cs="Times New Roman"/>
          <w:sz w:val="28"/>
          <w:szCs w:val="28"/>
        </w:rPr>
        <w:t xml:space="preserve"> </w:t>
      </w:r>
      <w:r w:rsidR="0049283A" w:rsidRPr="000F1BBA">
        <w:rPr>
          <w:rFonts w:ascii="Times New Roman" w:hAnsi="Times New Roman" w:cs="Times New Roman"/>
          <w:sz w:val="28"/>
          <w:szCs w:val="28"/>
        </w:rPr>
        <w:t xml:space="preserve">происходящими в той среде, где они функционируют. </w:t>
      </w:r>
      <w:r w:rsidR="00A52FB5">
        <w:rPr>
          <w:rFonts w:ascii="Times New Roman" w:hAnsi="Times New Roman" w:cs="Times New Roman"/>
          <w:sz w:val="28"/>
          <w:szCs w:val="28"/>
        </w:rPr>
        <w:t>Следовательно</w:t>
      </w:r>
      <w:r w:rsidR="00B366BD">
        <w:rPr>
          <w:rFonts w:ascii="Times New Roman" w:hAnsi="Times New Roman" w:cs="Times New Roman"/>
          <w:sz w:val="28"/>
          <w:szCs w:val="28"/>
        </w:rPr>
        <w:t>,</w:t>
      </w:r>
      <w:r w:rsidR="0049283A" w:rsidRPr="000F1BBA">
        <w:rPr>
          <w:rFonts w:ascii="Times New Roman" w:hAnsi="Times New Roman" w:cs="Times New Roman"/>
          <w:sz w:val="28"/>
          <w:szCs w:val="28"/>
        </w:rPr>
        <w:t xml:space="preserve"> </w:t>
      </w:r>
      <w:r w:rsidR="00B366BD">
        <w:rPr>
          <w:rFonts w:ascii="Times New Roman" w:hAnsi="Times New Roman" w:cs="Times New Roman"/>
          <w:sz w:val="28"/>
          <w:szCs w:val="28"/>
        </w:rPr>
        <w:t xml:space="preserve">перед </w:t>
      </w:r>
      <w:r w:rsidR="0049283A" w:rsidRPr="000F1BBA">
        <w:rPr>
          <w:rFonts w:ascii="Times New Roman" w:hAnsi="Times New Roman" w:cs="Times New Roman"/>
          <w:sz w:val="28"/>
          <w:szCs w:val="28"/>
        </w:rPr>
        <w:t>проведени</w:t>
      </w:r>
      <w:r w:rsidR="00B366BD">
        <w:rPr>
          <w:rFonts w:ascii="Times New Roman" w:hAnsi="Times New Roman" w:cs="Times New Roman"/>
          <w:sz w:val="28"/>
          <w:szCs w:val="28"/>
        </w:rPr>
        <w:t>ем</w:t>
      </w:r>
      <w:r w:rsidR="006B2C0B">
        <w:rPr>
          <w:rFonts w:ascii="Times New Roman" w:hAnsi="Times New Roman" w:cs="Times New Roman"/>
          <w:sz w:val="28"/>
          <w:szCs w:val="28"/>
        </w:rPr>
        <w:t xml:space="preserve"> </w:t>
      </w:r>
      <w:r w:rsidR="00334C48">
        <w:rPr>
          <w:rFonts w:ascii="Times New Roman" w:hAnsi="Times New Roman" w:cs="Times New Roman"/>
          <w:sz w:val="28"/>
          <w:szCs w:val="28"/>
        </w:rPr>
        <w:t xml:space="preserve">самого </w:t>
      </w:r>
      <w:r w:rsidR="0049283A" w:rsidRPr="000F1BBA">
        <w:rPr>
          <w:rFonts w:ascii="Times New Roman" w:hAnsi="Times New Roman" w:cs="Times New Roman"/>
          <w:sz w:val="28"/>
          <w:szCs w:val="28"/>
        </w:rPr>
        <w:t>финансового анализа в банке</w:t>
      </w:r>
      <w:r w:rsidR="00334C48">
        <w:rPr>
          <w:rFonts w:ascii="Times New Roman" w:hAnsi="Times New Roman" w:cs="Times New Roman"/>
          <w:sz w:val="28"/>
          <w:szCs w:val="28"/>
        </w:rPr>
        <w:t xml:space="preserve"> необходимо</w:t>
      </w:r>
      <w:r w:rsidR="00B366BD">
        <w:rPr>
          <w:rFonts w:ascii="Times New Roman" w:hAnsi="Times New Roman" w:cs="Times New Roman"/>
          <w:sz w:val="28"/>
          <w:szCs w:val="28"/>
        </w:rPr>
        <w:t xml:space="preserve"> проанализировать</w:t>
      </w:r>
      <w:r w:rsidR="0049283A" w:rsidRPr="000F1BBA">
        <w:rPr>
          <w:rFonts w:ascii="Times New Roman" w:hAnsi="Times New Roman" w:cs="Times New Roman"/>
          <w:sz w:val="28"/>
          <w:szCs w:val="28"/>
        </w:rPr>
        <w:t xml:space="preserve"> окружающ</w:t>
      </w:r>
      <w:r w:rsidR="00B366BD">
        <w:rPr>
          <w:rFonts w:ascii="Times New Roman" w:hAnsi="Times New Roman" w:cs="Times New Roman"/>
          <w:sz w:val="28"/>
          <w:szCs w:val="28"/>
        </w:rPr>
        <w:t>ую</w:t>
      </w:r>
      <w:r w:rsidR="006B2C0B">
        <w:rPr>
          <w:rFonts w:ascii="Times New Roman" w:hAnsi="Times New Roman" w:cs="Times New Roman"/>
          <w:sz w:val="28"/>
          <w:szCs w:val="28"/>
        </w:rPr>
        <w:t xml:space="preserve"> </w:t>
      </w:r>
      <w:r w:rsidR="0049283A" w:rsidRPr="000F1BBA">
        <w:rPr>
          <w:rFonts w:ascii="Times New Roman" w:hAnsi="Times New Roman" w:cs="Times New Roman"/>
          <w:sz w:val="28"/>
          <w:szCs w:val="28"/>
        </w:rPr>
        <w:t>его финансово-политическ</w:t>
      </w:r>
      <w:r w:rsidR="00B366BD">
        <w:rPr>
          <w:rFonts w:ascii="Times New Roman" w:hAnsi="Times New Roman" w:cs="Times New Roman"/>
          <w:sz w:val="28"/>
          <w:szCs w:val="28"/>
        </w:rPr>
        <w:t>ую, деловую</w:t>
      </w:r>
      <w:r w:rsidR="0049283A" w:rsidRPr="000F1BBA">
        <w:rPr>
          <w:rFonts w:ascii="Times New Roman" w:hAnsi="Times New Roman" w:cs="Times New Roman"/>
          <w:sz w:val="28"/>
          <w:szCs w:val="28"/>
        </w:rPr>
        <w:t xml:space="preserve"> и экономическ</w:t>
      </w:r>
      <w:r w:rsidR="00B366BD">
        <w:rPr>
          <w:rFonts w:ascii="Times New Roman" w:hAnsi="Times New Roman" w:cs="Times New Roman"/>
          <w:sz w:val="28"/>
          <w:szCs w:val="28"/>
        </w:rPr>
        <w:t>ую</w:t>
      </w:r>
      <w:r w:rsidR="0049283A" w:rsidRPr="000F1BBA">
        <w:rPr>
          <w:rFonts w:ascii="Times New Roman" w:hAnsi="Times New Roman" w:cs="Times New Roman"/>
          <w:sz w:val="28"/>
          <w:szCs w:val="28"/>
        </w:rPr>
        <w:t xml:space="preserve"> сред</w:t>
      </w:r>
      <w:r w:rsidR="00B366BD">
        <w:rPr>
          <w:rFonts w:ascii="Times New Roman" w:hAnsi="Times New Roman" w:cs="Times New Roman"/>
          <w:sz w:val="28"/>
          <w:szCs w:val="28"/>
        </w:rPr>
        <w:t>у.</w:t>
      </w:r>
      <w:r w:rsidR="0049283A" w:rsidRPr="000F1BBA">
        <w:rPr>
          <w:rFonts w:ascii="Times New Roman" w:hAnsi="Times New Roman" w:cs="Times New Roman"/>
          <w:sz w:val="28"/>
          <w:szCs w:val="28"/>
        </w:rPr>
        <w:t xml:space="preserve"> </w:t>
      </w:r>
      <w:r w:rsidR="000B3B1D">
        <w:rPr>
          <w:rFonts w:ascii="Times New Roman" w:hAnsi="Times New Roman" w:cs="Times New Roman"/>
          <w:sz w:val="28"/>
          <w:szCs w:val="28"/>
        </w:rPr>
        <w:t>Основной смысл</w:t>
      </w:r>
      <w:r w:rsidR="00B366BD">
        <w:rPr>
          <w:rFonts w:ascii="Times New Roman" w:hAnsi="Times New Roman" w:cs="Times New Roman"/>
          <w:sz w:val="28"/>
          <w:szCs w:val="28"/>
        </w:rPr>
        <w:t xml:space="preserve"> данного анализа</w:t>
      </w:r>
      <w:r w:rsidR="0049283A" w:rsidRPr="000F1BBA">
        <w:rPr>
          <w:rFonts w:ascii="Times New Roman" w:hAnsi="Times New Roman" w:cs="Times New Roman"/>
          <w:sz w:val="28"/>
          <w:szCs w:val="28"/>
        </w:rPr>
        <w:t xml:space="preserve"> </w:t>
      </w:r>
      <w:r w:rsidR="00A52FB5">
        <w:rPr>
          <w:rFonts w:ascii="Times New Roman" w:hAnsi="Times New Roman" w:cs="Times New Roman"/>
          <w:sz w:val="28"/>
          <w:szCs w:val="28"/>
        </w:rPr>
        <w:t>сводится</w:t>
      </w:r>
      <w:r w:rsidR="006B2C0B">
        <w:rPr>
          <w:rFonts w:ascii="Times New Roman" w:hAnsi="Times New Roman" w:cs="Times New Roman"/>
          <w:sz w:val="28"/>
          <w:szCs w:val="28"/>
        </w:rPr>
        <w:t xml:space="preserve"> </w:t>
      </w:r>
      <w:r w:rsidR="00A52FB5">
        <w:rPr>
          <w:rFonts w:ascii="Times New Roman" w:hAnsi="Times New Roman" w:cs="Times New Roman"/>
          <w:sz w:val="28"/>
          <w:szCs w:val="28"/>
        </w:rPr>
        <w:t>к</w:t>
      </w:r>
      <w:r w:rsidR="0049283A" w:rsidRPr="000F1BBA">
        <w:rPr>
          <w:rFonts w:ascii="Times New Roman" w:hAnsi="Times New Roman" w:cs="Times New Roman"/>
          <w:sz w:val="28"/>
          <w:szCs w:val="28"/>
        </w:rPr>
        <w:t xml:space="preserve"> изучени</w:t>
      </w:r>
      <w:r w:rsidR="00A52FB5">
        <w:rPr>
          <w:rFonts w:ascii="Times New Roman" w:hAnsi="Times New Roman" w:cs="Times New Roman"/>
          <w:sz w:val="28"/>
          <w:szCs w:val="28"/>
        </w:rPr>
        <w:t>ю</w:t>
      </w:r>
      <w:r w:rsidR="0049283A" w:rsidRPr="000F1BBA">
        <w:rPr>
          <w:rFonts w:ascii="Times New Roman" w:hAnsi="Times New Roman" w:cs="Times New Roman"/>
          <w:sz w:val="28"/>
          <w:szCs w:val="28"/>
        </w:rPr>
        <w:t xml:space="preserve"> и оценке уровня планируемых поступлений инвестиций в</w:t>
      </w:r>
      <w:r w:rsidR="006B2C0B">
        <w:rPr>
          <w:rFonts w:ascii="Times New Roman" w:hAnsi="Times New Roman" w:cs="Times New Roman"/>
          <w:sz w:val="28"/>
          <w:szCs w:val="28"/>
        </w:rPr>
        <w:t xml:space="preserve"> </w:t>
      </w:r>
      <w:r w:rsidR="0049283A" w:rsidRPr="000F1BBA">
        <w:rPr>
          <w:rFonts w:ascii="Times New Roman" w:hAnsi="Times New Roman" w:cs="Times New Roman"/>
          <w:sz w:val="28"/>
          <w:szCs w:val="28"/>
        </w:rPr>
        <w:t xml:space="preserve">банковский сектор, доступа банка к существующим </w:t>
      </w:r>
      <w:r w:rsidR="000B3B1D">
        <w:rPr>
          <w:rFonts w:ascii="Times New Roman" w:hAnsi="Times New Roman" w:cs="Times New Roman"/>
          <w:sz w:val="28"/>
          <w:szCs w:val="28"/>
        </w:rPr>
        <w:t xml:space="preserve">на данный момент </w:t>
      </w:r>
      <w:r w:rsidR="0049283A" w:rsidRPr="000F1BBA">
        <w:rPr>
          <w:rFonts w:ascii="Times New Roman" w:hAnsi="Times New Roman" w:cs="Times New Roman"/>
          <w:sz w:val="28"/>
          <w:szCs w:val="28"/>
        </w:rPr>
        <w:t>инструментам</w:t>
      </w:r>
      <w:r w:rsidR="006B2C0B">
        <w:rPr>
          <w:rFonts w:ascii="Times New Roman" w:hAnsi="Times New Roman" w:cs="Times New Roman"/>
          <w:sz w:val="28"/>
          <w:szCs w:val="28"/>
        </w:rPr>
        <w:t xml:space="preserve"> </w:t>
      </w:r>
      <w:r w:rsidR="00B366BD">
        <w:rPr>
          <w:rFonts w:ascii="Times New Roman" w:hAnsi="Times New Roman" w:cs="Times New Roman"/>
          <w:sz w:val="28"/>
          <w:szCs w:val="28"/>
        </w:rPr>
        <w:t xml:space="preserve">рефинансирования. </w:t>
      </w:r>
      <w:r w:rsidR="0049283A" w:rsidRPr="000F1BBA">
        <w:rPr>
          <w:rFonts w:ascii="Times New Roman" w:hAnsi="Times New Roman" w:cs="Times New Roman"/>
          <w:sz w:val="28"/>
          <w:szCs w:val="28"/>
        </w:rPr>
        <w:t xml:space="preserve">Анализу </w:t>
      </w:r>
      <w:r w:rsidR="00A52FB5">
        <w:rPr>
          <w:rFonts w:ascii="Times New Roman" w:hAnsi="Times New Roman" w:cs="Times New Roman"/>
          <w:sz w:val="28"/>
          <w:szCs w:val="28"/>
        </w:rPr>
        <w:t xml:space="preserve">также </w:t>
      </w:r>
      <w:r w:rsidR="0049283A" w:rsidRPr="000F1BBA">
        <w:rPr>
          <w:rFonts w:ascii="Times New Roman" w:hAnsi="Times New Roman" w:cs="Times New Roman"/>
          <w:sz w:val="28"/>
          <w:szCs w:val="28"/>
        </w:rPr>
        <w:t>подлеж</w:t>
      </w:r>
      <w:r w:rsidR="00A52FB5">
        <w:rPr>
          <w:rFonts w:ascii="Times New Roman" w:hAnsi="Times New Roman" w:cs="Times New Roman"/>
          <w:sz w:val="28"/>
          <w:szCs w:val="28"/>
        </w:rPr>
        <w:t>ит нынешня</w:t>
      </w:r>
      <w:r w:rsidR="0049283A" w:rsidRPr="000F1BBA">
        <w:rPr>
          <w:rFonts w:ascii="Times New Roman" w:hAnsi="Times New Roman" w:cs="Times New Roman"/>
          <w:sz w:val="28"/>
          <w:szCs w:val="28"/>
        </w:rPr>
        <w:t>я сегментация рынка</w:t>
      </w:r>
      <w:r w:rsidR="00A52FB5">
        <w:rPr>
          <w:rFonts w:ascii="Times New Roman" w:hAnsi="Times New Roman" w:cs="Times New Roman"/>
          <w:sz w:val="28"/>
          <w:szCs w:val="28"/>
        </w:rPr>
        <w:t>,</w:t>
      </w:r>
      <w:r w:rsidR="0049283A" w:rsidRPr="000F1BBA">
        <w:rPr>
          <w:rFonts w:ascii="Times New Roman" w:hAnsi="Times New Roman" w:cs="Times New Roman"/>
          <w:sz w:val="28"/>
          <w:szCs w:val="28"/>
        </w:rPr>
        <w:t xml:space="preserve"> эффективность</w:t>
      </w:r>
      <w:r w:rsidR="006B2C0B">
        <w:rPr>
          <w:rFonts w:ascii="Times New Roman" w:hAnsi="Times New Roman" w:cs="Times New Roman"/>
          <w:sz w:val="28"/>
          <w:szCs w:val="28"/>
        </w:rPr>
        <w:t xml:space="preserve"> </w:t>
      </w:r>
      <w:r w:rsidR="00A52FB5">
        <w:rPr>
          <w:rFonts w:ascii="Times New Roman" w:hAnsi="Times New Roman" w:cs="Times New Roman"/>
          <w:sz w:val="28"/>
          <w:szCs w:val="28"/>
        </w:rPr>
        <w:t>банковского бизнеса в целом и</w:t>
      </w:r>
      <w:r w:rsidR="0049283A" w:rsidRPr="000F1BBA">
        <w:rPr>
          <w:rFonts w:ascii="Times New Roman" w:hAnsi="Times New Roman" w:cs="Times New Roman"/>
          <w:sz w:val="28"/>
          <w:szCs w:val="28"/>
        </w:rPr>
        <w:t xml:space="preserve"> характеристика</w:t>
      </w:r>
      <w:r w:rsidR="000B3B1D">
        <w:rPr>
          <w:rFonts w:ascii="Times New Roman" w:hAnsi="Times New Roman" w:cs="Times New Roman"/>
          <w:sz w:val="28"/>
          <w:szCs w:val="28"/>
        </w:rPr>
        <w:t xml:space="preserve"> отдельного</w:t>
      </w:r>
      <w:r w:rsidR="0049283A" w:rsidRPr="000F1BBA">
        <w:rPr>
          <w:rFonts w:ascii="Times New Roman" w:hAnsi="Times New Roman" w:cs="Times New Roman"/>
          <w:sz w:val="28"/>
          <w:szCs w:val="28"/>
        </w:rPr>
        <w:t xml:space="preserve"> банка на рынке финансовых</w:t>
      </w:r>
      <w:r w:rsidR="006B2C0B">
        <w:rPr>
          <w:rFonts w:ascii="Times New Roman" w:hAnsi="Times New Roman" w:cs="Times New Roman"/>
          <w:sz w:val="28"/>
          <w:szCs w:val="28"/>
        </w:rPr>
        <w:t xml:space="preserve"> </w:t>
      </w:r>
      <w:r w:rsidR="00A52FB5">
        <w:rPr>
          <w:rFonts w:ascii="Times New Roman" w:hAnsi="Times New Roman" w:cs="Times New Roman"/>
          <w:sz w:val="28"/>
          <w:szCs w:val="28"/>
        </w:rPr>
        <w:t>услуг,</w:t>
      </w:r>
      <w:r w:rsidR="0049283A" w:rsidRPr="000F1BBA">
        <w:rPr>
          <w:rFonts w:ascii="Times New Roman" w:hAnsi="Times New Roman" w:cs="Times New Roman"/>
          <w:sz w:val="28"/>
          <w:szCs w:val="28"/>
        </w:rPr>
        <w:t xml:space="preserve"> возможности поиска </w:t>
      </w:r>
      <w:r w:rsidR="00A52FB5">
        <w:rPr>
          <w:rFonts w:ascii="Times New Roman" w:hAnsi="Times New Roman" w:cs="Times New Roman"/>
          <w:sz w:val="28"/>
          <w:szCs w:val="28"/>
        </w:rPr>
        <w:t>потенциальных клиентов, конкурентная среда банка, т</w:t>
      </w:r>
      <w:r w:rsidR="000B3B1D">
        <w:rPr>
          <w:rFonts w:ascii="Times New Roman" w:hAnsi="Times New Roman" w:cs="Times New Roman"/>
          <w:sz w:val="28"/>
          <w:szCs w:val="28"/>
        </w:rPr>
        <w:t xml:space="preserve">о </w:t>
      </w:r>
      <w:r w:rsidR="00A52FB5">
        <w:rPr>
          <w:rFonts w:ascii="Times New Roman" w:hAnsi="Times New Roman" w:cs="Times New Roman"/>
          <w:sz w:val="28"/>
          <w:szCs w:val="28"/>
        </w:rPr>
        <w:t>е</w:t>
      </w:r>
      <w:r w:rsidR="000B3B1D">
        <w:rPr>
          <w:rFonts w:ascii="Times New Roman" w:hAnsi="Times New Roman" w:cs="Times New Roman"/>
          <w:sz w:val="28"/>
          <w:szCs w:val="28"/>
        </w:rPr>
        <w:t>сть</w:t>
      </w:r>
      <w:r w:rsidR="00A52FB5">
        <w:rPr>
          <w:rFonts w:ascii="Times New Roman" w:hAnsi="Times New Roman" w:cs="Times New Roman"/>
          <w:sz w:val="28"/>
          <w:szCs w:val="28"/>
        </w:rPr>
        <w:t xml:space="preserve"> </w:t>
      </w:r>
      <w:r w:rsidR="0049283A" w:rsidRPr="000F1BBA">
        <w:rPr>
          <w:rFonts w:ascii="Times New Roman" w:hAnsi="Times New Roman" w:cs="Times New Roman"/>
          <w:sz w:val="28"/>
          <w:szCs w:val="28"/>
        </w:rPr>
        <w:t>сравнение</w:t>
      </w:r>
      <w:r w:rsidR="006B2C0B">
        <w:rPr>
          <w:rFonts w:ascii="Times New Roman" w:hAnsi="Times New Roman" w:cs="Times New Roman"/>
          <w:sz w:val="28"/>
          <w:szCs w:val="28"/>
        </w:rPr>
        <w:t xml:space="preserve"> </w:t>
      </w:r>
      <w:r w:rsidR="0049283A" w:rsidRPr="000F1BBA">
        <w:rPr>
          <w:rFonts w:ascii="Times New Roman" w:hAnsi="Times New Roman" w:cs="Times New Roman"/>
          <w:sz w:val="28"/>
          <w:szCs w:val="28"/>
        </w:rPr>
        <w:t>качества и стоимости</w:t>
      </w:r>
      <w:r w:rsidR="00A52FB5">
        <w:rPr>
          <w:rFonts w:ascii="Times New Roman" w:hAnsi="Times New Roman" w:cs="Times New Roman"/>
          <w:sz w:val="28"/>
          <w:szCs w:val="28"/>
        </w:rPr>
        <w:t xml:space="preserve"> услуг с банками-конкурентами, а также </w:t>
      </w:r>
      <w:r w:rsidR="0049283A" w:rsidRPr="000F1BBA">
        <w:rPr>
          <w:rFonts w:ascii="Times New Roman" w:hAnsi="Times New Roman" w:cs="Times New Roman"/>
          <w:sz w:val="28"/>
          <w:szCs w:val="28"/>
        </w:rPr>
        <w:t>опыт адаптации других коммерческих банков к</w:t>
      </w:r>
      <w:r w:rsidR="0049283A">
        <w:rPr>
          <w:rFonts w:ascii="Times New Roman" w:hAnsi="Times New Roman" w:cs="Times New Roman"/>
          <w:sz w:val="28"/>
          <w:szCs w:val="28"/>
        </w:rPr>
        <w:t xml:space="preserve"> рынку и его изменения</w:t>
      </w:r>
      <w:r w:rsidR="006B2C0B">
        <w:rPr>
          <w:rFonts w:ascii="Times New Roman" w:hAnsi="Times New Roman" w:cs="Times New Roman"/>
          <w:sz w:val="28"/>
          <w:szCs w:val="28"/>
        </w:rPr>
        <w:t xml:space="preserve"> </w:t>
      </w:r>
      <w:r w:rsidR="0049283A">
        <w:rPr>
          <w:rFonts w:ascii="Times New Roman" w:hAnsi="Times New Roman" w:cs="Times New Roman"/>
          <w:sz w:val="28"/>
          <w:szCs w:val="28"/>
        </w:rPr>
        <w:t>[41</w:t>
      </w:r>
      <w:r w:rsidR="00E66EB0">
        <w:rPr>
          <w:rFonts w:ascii="Times New Roman" w:hAnsi="Times New Roman" w:cs="Times New Roman"/>
          <w:sz w:val="28"/>
          <w:szCs w:val="28"/>
        </w:rPr>
        <w:t>, С</w:t>
      </w:r>
      <w:r w:rsidR="00B366BD">
        <w:rPr>
          <w:rFonts w:ascii="Times New Roman" w:hAnsi="Times New Roman" w:cs="Times New Roman"/>
          <w:sz w:val="28"/>
          <w:szCs w:val="28"/>
        </w:rPr>
        <w:t>.</w:t>
      </w:r>
      <w:r w:rsidR="0049283A">
        <w:rPr>
          <w:rFonts w:ascii="Times New Roman" w:hAnsi="Times New Roman" w:cs="Times New Roman"/>
          <w:sz w:val="28"/>
          <w:szCs w:val="28"/>
        </w:rPr>
        <w:t>63</w:t>
      </w:r>
      <w:r w:rsidR="0049283A" w:rsidRPr="000F1BBA">
        <w:rPr>
          <w:rFonts w:ascii="Times New Roman" w:hAnsi="Times New Roman" w:cs="Times New Roman"/>
          <w:sz w:val="28"/>
          <w:szCs w:val="28"/>
        </w:rPr>
        <w:t>]</w:t>
      </w:r>
      <w:r w:rsidR="00E77B01">
        <w:rPr>
          <w:rFonts w:ascii="Times New Roman" w:hAnsi="Times New Roman" w:cs="Times New Roman"/>
          <w:sz w:val="28"/>
          <w:szCs w:val="28"/>
        </w:rPr>
        <w:t>.</w:t>
      </w:r>
    </w:p>
    <w:p w:rsidR="0049283A" w:rsidRDefault="0049283A" w:rsidP="0049283A">
      <w:pPr>
        <w:pStyle w:val="a3"/>
        <w:spacing w:after="0" w:line="360" w:lineRule="auto"/>
        <w:ind w:left="0" w:firstLine="708"/>
        <w:contextualSpacing w:val="0"/>
        <w:jc w:val="both"/>
        <w:rPr>
          <w:rFonts w:ascii="Times New Roman" w:hAnsi="Times New Roman" w:cs="Times New Roman"/>
          <w:sz w:val="28"/>
          <w:szCs w:val="28"/>
        </w:rPr>
      </w:pPr>
      <w:r w:rsidRPr="004D5312">
        <w:rPr>
          <w:rFonts w:ascii="Times New Roman" w:hAnsi="Times New Roman" w:cs="Times New Roman"/>
          <w:sz w:val="28"/>
          <w:szCs w:val="28"/>
        </w:rPr>
        <w:t>При осуществлении отдельных видов финансового управления</w:t>
      </w:r>
      <w:r w:rsidR="00A52FB5">
        <w:rPr>
          <w:rFonts w:ascii="Times New Roman" w:hAnsi="Times New Roman" w:cs="Times New Roman"/>
          <w:sz w:val="28"/>
          <w:szCs w:val="28"/>
        </w:rPr>
        <w:t xml:space="preserve">, такими как </w:t>
      </w:r>
      <w:r w:rsidRPr="000F1BBA">
        <w:rPr>
          <w:rFonts w:ascii="Times New Roman" w:hAnsi="Times New Roman" w:cs="Times New Roman"/>
          <w:sz w:val="28"/>
          <w:szCs w:val="28"/>
        </w:rPr>
        <w:t>активами, пассивами, ликвидн</w:t>
      </w:r>
      <w:r w:rsidR="00A52FB5">
        <w:rPr>
          <w:rFonts w:ascii="Times New Roman" w:hAnsi="Times New Roman" w:cs="Times New Roman"/>
          <w:sz w:val="28"/>
          <w:szCs w:val="28"/>
        </w:rPr>
        <w:t xml:space="preserve">остью, рисками, капиталом </w:t>
      </w:r>
      <w:r w:rsidRPr="000F1BBA">
        <w:rPr>
          <w:rFonts w:ascii="Times New Roman" w:hAnsi="Times New Roman" w:cs="Times New Roman"/>
          <w:sz w:val="28"/>
          <w:szCs w:val="28"/>
        </w:rPr>
        <w:t>финансовый анализ представляет</w:t>
      </w:r>
      <w:r w:rsidR="00283617">
        <w:rPr>
          <w:rFonts w:ascii="Times New Roman" w:hAnsi="Times New Roman" w:cs="Times New Roman"/>
          <w:sz w:val="28"/>
          <w:szCs w:val="28"/>
        </w:rPr>
        <w:t>ся как</w:t>
      </w:r>
      <w:r w:rsidRPr="000F1BBA">
        <w:rPr>
          <w:rFonts w:ascii="Times New Roman" w:hAnsi="Times New Roman" w:cs="Times New Roman"/>
          <w:sz w:val="28"/>
          <w:szCs w:val="28"/>
        </w:rPr>
        <w:t xml:space="preserve"> инструмент реализации каждого из</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указанных видов управления</w:t>
      </w:r>
      <w:r>
        <w:rPr>
          <w:rFonts w:ascii="Times New Roman" w:hAnsi="Times New Roman" w:cs="Times New Roman"/>
          <w:sz w:val="28"/>
          <w:szCs w:val="28"/>
        </w:rPr>
        <w:t xml:space="preserve"> и метод их последующей оценки.</w:t>
      </w:r>
    </w:p>
    <w:p w:rsidR="0049283A" w:rsidRPr="000F1BBA" w:rsidRDefault="0049283A" w:rsidP="0049283A">
      <w:pPr>
        <w:pStyle w:val="a3"/>
        <w:spacing w:after="0" w:line="360" w:lineRule="auto"/>
        <w:ind w:left="0" w:firstLine="708"/>
        <w:contextualSpacing w:val="0"/>
        <w:jc w:val="both"/>
        <w:rPr>
          <w:rFonts w:ascii="Times New Roman" w:hAnsi="Times New Roman" w:cs="Times New Roman"/>
          <w:sz w:val="28"/>
          <w:szCs w:val="28"/>
        </w:rPr>
      </w:pPr>
      <w:r w:rsidRPr="004D5312">
        <w:rPr>
          <w:rFonts w:ascii="Times New Roman" w:hAnsi="Times New Roman" w:cs="Times New Roman"/>
          <w:sz w:val="28"/>
          <w:szCs w:val="28"/>
        </w:rPr>
        <w:t xml:space="preserve">В ходе управления активами </w:t>
      </w:r>
      <w:r w:rsidR="00E25711">
        <w:rPr>
          <w:rFonts w:ascii="Times New Roman" w:hAnsi="Times New Roman" w:cs="Times New Roman"/>
          <w:sz w:val="28"/>
          <w:szCs w:val="28"/>
        </w:rPr>
        <w:t>первостепенной</w:t>
      </w:r>
      <w:r w:rsidRPr="004D5312">
        <w:rPr>
          <w:rFonts w:ascii="Times New Roman" w:hAnsi="Times New Roman" w:cs="Times New Roman"/>
          <w:sz w:val="28"/>
          <w:szCs w:val="28"/>
        </w:rPr>
        <w:t xml:space="preserve"> задач</w:t>
      </w:r>
      <w:r w:rsidR="00E25711">
        <w:rPr>
          <w:rFonts w:ascii="Times New Roman" w:hAnsi="Times New Roman" w:cs="Times New Roman"/>
          <w:sz w:val="28"/>
          <w:szCs w:val="28"/>
        </w:rPr>
        <w:t xml:space="preserve">ей </w:t>
      </w:r>
      <w:r w:rsidR="00283617">
        <w:rPr>
          <w:rFonts w:ascii="Times New Roman" w:hAnsi="Times New Roman" w:cs="Times New Roman"/>
          <w:sz w:val="28"/>
          <w:szCs w:val="28"/>
        </w:rPr>
        <w:t xml:space="preserve">становится </w:t>
      </w:r>
      <w:r w:rsidR="00E25711">
        <w:rPr>
          <w:rFonts w:ascii="Times New Roman" w:hAnsi="Times New Roman" w:cs="Times New Roman"/>
          <w:sz w:val="28"/>
          <w:szCs w:val="28"/>
        </w:rPr>
        <w:t>достижение</w:t>
      </w:r>
      <w:r w:rsidRPr="004D5312">
        <w:rPr>
          <w:rFonts w:ascii="Times New Roman" w:hAnsi="Times New Roman" w:cs="Times New Roman"/>
          <w:sz w:val="28"/>
          <w:szCs w:val="28"/>
        </w:rPr>
        <w:t xml:space="preserve"> </w:t>
      </w:r>
      <w:r w:rsidRPr="000F1BBA">
        <w:rPr>
          <w:rFonts w:ascii="Times New Roman" w:hAnsi="Times New Roman" w:cs="Times New Roman"/>
          <w:sz w:val="28"/>
          <w:szCs w:val="28"/>
        </w:rPr>
        <w:t xml:space="preserve">наивысшей прибыльности при соблюдении </w:t>
      </w:r>
      <w:r w:rsidR="00283617">
        <w:rPr>
          <w:rFonts w:ascii="Times New Roman" w:hAnsi="Times New Roman" w:cs="Times New Roman"/>
          <w:sz w:val="28"/>
          <w:szCs w:val="28"/>
        </w:rPr>
        <w:t xml:space="preserve">определенного </w:t>
      </w:r>
      <w:r w:rsidRPr="000F1BBA">
        <w:rPr>
          <w:rFonts w:ascii="Times New Roman" w:hAnsi="Times New Roman" w:cs="Times New Roman"/>
          <w:sz w:val="28"/>
          <w:szCs w:val="28"/>
        </w:rPr>
        <w:t>уровня</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 xml:space="preserve">ликвидности и допустимого уровня рискованности. Эта задача </w:t>
      </w:r>
      <w:r w:rsidR="00283617">
        <w:rPr>
          <w:rFonts w:ascii="Times New Roman" w:hAnsi="Times New Roman" w:cs="Times New Roman"/>
          <w:sz w:val="28"/>
          <w:szCs w:val="28"/>
        </w:rPr>
        <w:t>может быть реализована</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только на основе системн</w:t>
      </w:r>
      <w:r w:rsidR="00283617">
        <w:rPr>
          <w:rFonts w:ascii="Times New Roman" w:hAnsi="Times New Roman" w:cs="Times New Roman"/>
          <w:sz w:val="28"/>
          <w:szCs w:val="28"/>
        </w:rPr>
        <w:t>ого анализа финансовых активов с указанными</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направления</w:t>
      </w:r>
      <w:r w:rsidR="00283617">
        <w:rPr>
          <w:rFonts w:ascii="Times New Roman" w:hAnsi="Times New Roman" w:cs="Times New Roman"/>
          <w:sz w:val="28"/>
          <w:szCs w:val="28"/>
        </w:rPr>
        <w:t>ми</w:t>
      </w:r>
      <w:r w:rsidRPr="000F1BBA">
        <w:rPr>
          <w:rFonts w:ascii="Times New Roman" w:hAnsi="Times New Roman" w:cs="Times New Roman"/>
          <w:sz w:val="28"/>
          <w:szCs w:val="28"/>
        </w:rPr>
        <w:t xml:space="preserve"> и целенаправленных действий по формированию</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соот</w:t>
      </w:r>
      <w:r w:rsidR="006B2C0B">
        <w:rPr>
          <w:rFonts w:ascii="Times New Roman" w:hAnsi="Times New Roman" w:cs="Times New Roman"/>
          <w:sz w:val="28"/>
          <w:szCs w:val="28"/>
        </w:rPr>
        <w:t xml:space="preserve">ветствующей структуры активов </w:t>
      </w:r>
      <w:r>
        <w:rPr>
          <w:rFonts w:ascii="Times New Roman" w:hAnsi="Times New Roman" w:cs="Times New Roman"/>
          <w:sz w:val="28"/>
          <w:szCs w:val="28"/>
        </w:rPr>
        <w:t>[7</w:t>
      </w:r>
      <w:r w:rsidR="00E66EB0">
        <w:rPr>
          <w:rFonts w:ascii="Times New Roman" w:hAnsi="Times New Roman" w:cs="Times New Roman"/>
          <w:sz w:val="28"/>
          <w:szCs w:val="28"/>
        </w:rPr>
        <w:t>, С</w:t>
      </w:r>
      <w:r w:rsidRPr="000F1BBA">
        <w:rPr>
          <w:rFonts w:ascii="Times New Roman" w:hAnsi="Times New Roman" w:cs="Times New Roman"/>
          <w:sz w:val="28"/>
          <w:szCs w:val="28"/>
        </w:rPr>
        <w:t xml:space="preserve">. </w:t>
      </w:r>
      <w:r>
        <w:rPr>
          <w:rFonts w:ascii="Times New Roman" w:hAnsi="Times New Roman" w:cs="Times New Roman"/>
          <w:sz w:val="28"/>
          <w:szCs w:val="28"/>
        </w:rPr>
        <w:t>98</w:t>
      </w:r>
      <w:r w:rsidRPr="000F1BBA">
        <w:rPr>
          <w:rFonts w:ascii="Times New Roman" w:hAnsi="Times New Roman" w:cs="Times New Roman"/>
          <w:sz w:val="28"/>
          <w:szCs w:val="28"/>
        </w:rPr>
        <w:t>]</w:t>
      </w:r>
      <w:r w:rsidR="00E77B01">
        <w:rPr>
          <w:rFonts w:ascii="Times New Roman" w:hAnsi="Times New Roman" w:cs="Times New Roman"/>
          <w:sz w:val="28"/>
          <w:szCs w:val="28"/>
        </w:rPr>
        <w:t>.</w:t>
      </w:r>
    </w:p>
    <w:p w:rsidR="0049283A" w:rsidRPr="000F1BBA"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0F1BBA">
        <w:rPr>
          <w:rFonts w:ascii="Times New Roman" w:hAnsi="Times New Roman" w:cs="Times New Roman"/>
          <w:sz w:val="28"/>
          <w:szCs w:val="28"/>
        </w:rPr>
        <w:t xml:space="preserve">Управление пассивами </w:t>
      </w:r>
      <w:r w:rsidR="00E25711">
        <w:rPr>
          <w:rFonts w:ascii="Times New Roman" w:hAnsi="Times New Roman" w:cs="Times New Roman"/>
          <w:sz w:val="28"/>
          <w:szCs w:val="28"/>
        </w:rPr>
        <w:t xml:space="preserve">в свою очередь </w:t>
      </w:r>
      <w:r w:rsidR="00283617">
        <w:rPr>
          <w:rFonts w:ascii="Times New Roman" w:hAnsi="Times New Roman" w:cs="Times New Roman"/>
          <w:sz w:val="28"/>
          <w:szCs w:val="28"/>
        </w:rPr>
        <w:t xml:space="preserve">так же </w:t>
      </w:r>
      <w:r w:rsidR="00E25711">
        <w:rPr>
          <w:rFonts w:ascii="Times New Roman" w:hAnsi="Times New Roman" w:cs="Times New Roman"/>
          <w:sz w:val="28"/>
          <w:szCs w:val="28"/>
        </w:rPr>
        <w:t>связано с</w:t>
      </w:r>
      <w:r w:rsidRPr="000F1BBA">
        <w:rPr>
          <w:rFonts w:ascii="Times New Roman" w:hAnsi="Times New Roman" w:cs="Times New Roman"/>
          <w:sz w:val="28"/>
          <w:szCs w:val="28"/>
        </w:rPr>
        <w:t xml:space="preserve"> анализом</w:t>
      </w:r>
      <w:r w:rsidR="00283617">
        <w:rPr>
          <w:rFonts w:ascii="Times New Roman" w:hAnsi="Times New Roman" w:cs="Times New Roman"/>
          <w:sz w:val="28"/>
          <w:szCs w:val="28"/>
        </w:rPr>
        <w:t xml:space="preserve"> средств</w:t>
      </w:r>
      <w:r w:rsidRPr="000F1BBA">
        <w:rPr>
          <w:rFonts w:ascii="Times New Roman" w:hAnsi="Times New Roman" w:cs="Times New Roman"/>
          <w:sz w:val="28"/>
          <w:szCs w:val="28"/>
        </w:rPr>
        <w:t xml:space="preserve"> не приносящих</w:t>
      </w:r>
      <w:r w:rsidR="006B2C0B">
        <w:rPr>
          <w:rFonts w:ascii="Times New Roman" w:hAnsi="Times New Roman" w:cs="Times New Roman"/>
          <w:sz w:val="28"/>
          <w:szCs w:val="28"/>
        </w:rPr>
        <w:t xml:space="preserve"> </w:t>
      </w:r>
      <w:r w:rsidR="00283617">
        <w:rPr>
          <w:rFonts w:ascii="Times New Roman" w:hAnsi="Times New Roman" w:cs="Times New Roman"/>
          <w:sz w:val="28"/>
          <w:szCs w:val="28"/>
        </w:rPr>
        <w:t>доходов,</w:t>
      </w:r>
      <w:r w:rsidRPr="000F1BBA">
        <w:rPr>
          <w:rFonts w:ascii="Times New Roman" w:hAnsi="Times New Roman" w:cs="Times New Roman"/>
          <w:sz w:val="28"/>
          <w:szCs w:val="28"/>
        </w:rPr>
        <w:t xml:space="preserve"> изучение основных направлений поиска необходимых кредитных</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ресурсов для выполнения обязательств перед клиентами и для развития</w:t>
      </w:r>
      <w:r w:rsidR="006B2C0B">
        <w:rPr>
          <w:rFonts w:ascii="Times New Roman" w:hAnsi="Times New Roman" w:cs="Times New Roman"/>
          <w:sz w:val="28"/>
          <w:szCs w:val="28"/>
        </w:rPr>
        <w:t xml:space="preserve"> </w:t>
      </w:r>
      <w:r w:rsidR="00283617">
        <w:rPr>
          <w:rFonts w:ascii="Times New Roman" w:hAnsi="Times New Roman" w:cs="Times New Roman"/>
          <w:sz w:val="28"/>
          <w:szCs w:val="28"/>
        </w:rPr>
        <w:t xml:space="preserve">активных операций, а </w:t>
      </w:r>
      <w:proofErr w:type="gramStart"/>
      <w:r w:rsidR="00283617">
        <w:rPr>
          <w:rFonts w:ascii="Times New Roman" w:hAnsi="Times New Roman" w:cs="Times New Roman"/>
          <w:sz w:val="28"/>
          <w:szCs w:val="28"/>
        </w:rPr>
        <w:t>так же</w:t>
      </w:r>
      <w:proofErr w:type="gramEnd"/>
      <w:r w:rsidRPr="000F1BBA">
        <w:rPr>
          <w:rFonts w:ascii="Times New Roman" w:hAnsi="Times New Roman" w:cs="Times New Roman"/>
          <w:sz w:val="28"/>
          <w:szCs w:val="28"/>
        </w:rPr>
        <w:t xml:space="preserve"> анализом возможных способов привлечения</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«недорогих» ресурсов.</w:t>
      </w:r>
    </w:p>
    <w:p w:rsidR="0049283A" w:rsidRPr="000F1BBA"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0F1BBA">
        <w:rPr>
          <w:rFonts w:ascii="Times New Roman" w:hAnsi="Times New Roman" w:cs="Times New Roman"/>
          <w:sz w:val="28"/>
          <w:szCs w:val="28"/>
        </w:rPr>
        <w:lastRenderedPageBreak/>
        <w:t>При управлении капиталом банка в первую очередь</w:t>
      </w:r>
      <w:r w:rsidR="00E25711">
        <w:rPr>
          <w:rFonts w:ascii="Times New Roman" w:hAnsi="Times New Roman" w:cs="Times New Roman"/>
          <w:sz w:val="28"/>
          <w:szCs w:val="28"/>
        </w:rPr>
        <w:t xml:space="preserve"> </w:t>
      </w:r>
      <w:r w:rsidR="00E25711" w:rsidRPr="000F1BBA">
        <w:rPr>
          <w:rFonts w:ascii="Times New Roman" w:hAnsi="Times New Roman" w:cs="Times New Roman"/>
          <w:sz w:val="28"/>
          <w:szCs w:val="28"/>
        </w:rPr>
        <w:t>анализируются</w:t>
      </w:r>
      <w:r w:rsidRPr="000F1BBA">
        <w:rPr>
          <w:rFonts w:ascii="Times New Roman" w:hAnsi="Times New Roman" w:cs="Times New Roman"/>
          <w:sz w:val="28"/>
          <w:szCs w:val="28"/>
        </w:rPr>
        <w:t xml:space="preserve"> его</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структура и достаточность капитала</w:t>
      </w:r>
      <w:r w:rsidR="00283617">
        <w:rPr>
          <w:rFonts w:ascii="Times New Roman" w:hAnsi="Times New Roman" w:cs="Times New Roman"/>
          <w:sz w:val="28"/>
          <w:szCs w:val="28"/>
        </w:rPr>
        <w:t>, его критерии, основные показатели</w:t>
      </w:r>
      <w:r w:rsidRPr="000F1BBA">
        <w:rPr>
          <w:rFonts w:ascii="Times New Roman" w:hAnsi="Times New Roman" w:cs="Times New Roman"/>
          <w:sz w:val="28"/>
          <w:szCs w:val="28"/>
        </w:rPr>
        <w:t>,</w:t>
      </w:r>
      <w:r w:rsidR="00283617">
        <w:rPr>
          <w:rFonts w:ascii="Times New Roman" w:hAnsi="Times New Roman" w:cs="Times New Roman"/>
          <w:sz w:val="28"/>
          <w:szCs w:val="28"/>
        </w:rPr>
        <w:t xml:space="preserve"> </w:t>
      </w:r>
      <w:r w:rsidRPr="000F1BBA">
        <w:rPr>
          <w:rFonts w:ascii="Times New Roman" w:hAnsi="Times New Roman" w:cs="Times New Roman"/>
          <w:sz w:val="28"/>
          <w:szCs w:val="28"/>
        </w:rPr>
        <w:t>качество и уровень которых характеризу</w:t>
      </w:r>
      <w:r w:rsidR="00283617">
        <w:rPr>
          <w:rFonts w:ascii="Times New Roman" w:hAnsi="Times New Roman" w:cs="Times New Roman"/>
          <w:sz w:val="28"/>
          <w:szCs w:val="28"/>
        </w:rPr>
        <w:t>е</w:t>
      </w:r>
      <w:r w:rsidRPr="000F1BBA">
        <w:rPr>
          <w:rFonts w:ascii="Times New Roman" w:hAnsi="Times New Roman" w:cs="Times New Roman"/>
          <w:sz w:val="28"/>
          <w:szCs w:val="28"/>
        </w:rPr>
        <w:t>т одновременно и эффективность</w:t>
      </w:r>
      <w:r w:rsidR="006B2C0B">
        <w:rPr>
          <w:rFonts w:ascii="Times New Roman" w:hAnsi="Times New Roman" w:cs="Times New Roman"/>
          <w:sz w:val="28"/>
          <w:szCs w:val="28"/>
        </w:rPr>
        <w:t xml:space="preserve"> </w:t>
      </w:r>
      <w:r w:rsidRPr="000F1BBA">
        <w:rPr>
          <w:rFonts w:ascii="Times New Roman" w:hAnsi="Times New Roman" w:cs="Times New Roman"/>
          <w:sz w:val="28"/>
          <w:szCs w:val="28"/>
        </w:rPr>
        <w:t>управления капиталом банка.</w:t>
      </w:r>
    </w:p>
    <w:p w:rsidR="0049283A" w:rsidRDefault="00E25711"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83617">
        <w:rPr>
          <w:rFonts w:ascii="Times New Roman" w:hAnsi="Times New Roman" w:cs="Times New Roman"/>
          <w:sz w:val="28"/>
          <w:szCs w:val="28"/>
        </w:rPr>
        <w:t xml:space="preserve">как мы выяснили, </w:t>
      </w:r>
      <w:r>
        <w:rPr>
          <w:rFonts w:ascii="Times New Roman" w:hAnsi="Times New Roman" w:cs="Times New Roman"/>
          <w:sz w:val="28"/>
          <w:szCs w:val="28"/>
        </w:rPr>
        <w:t>а</w:t>
      </w:r>
      <w:r w:rsidR="0049283A" w:rsidRPr="000F1BBA">
        <w:rPr>
          <w:rFonts w:ascii="Times New Roman" w:hAnsi="Times New Roman" w:cs="Times New Roman"/>
          <w:sz w:val="28"/>
          <w:szCs w:val="28"/>
        </w:rPr>
        <w:t>нализ является основным методом управления рисками. С его</w:t>
      </w:r>
      <w:r w:rsidR="006B2C0B">
        <w:rPr>
          <w:rFonts w:ascii="Times New Roman" w:hAnsi="Times New Roman" w:cs="Times New Roman"/>
          <w:sz w:val="28"/>
          <w:szCs w:val="28"/>
        </w:rPr>
        <w:t xml:space="preserve"> </w:t>
      </w:r>
      <w:r w:rsidR="0049283A" w:rsidRPr="000F1BBA">
        <w:rPr>
          <w:rFonts w:ascii="Times New Roman" w:hAnsi="Times New Roman" w:cs="Times New Roman"/>
          <w:sz w:val="28"/>
          <w:szCs w:val="28"/>
        </w:rPr>
        <w:t>помощью и</w:t>
      </w:r>
      <w:r w:rsidR="00283617">
        <w:rPr>
          <w:rFonts w:ascii="Times New Roman" w:hAnsi="Times New Roman" w:cs="Times New Roman"/>
          <w:sz w:val="28"/>
          <w:szCs w:val="28"/>
        </w:rPr>
        <w:t>зучают</w:t>
      </w:r>
      <w:r w:rsidR="0049283A" w:rsidRPr="000F1BBA">
        <w:rPr>
          <w:rFonts w:ascii="Times New Roman" w:hAnsi="Times New Roman" w:cs="Times New Roman"/>
          <w:sz w:val="28"/>
          <w:szCs w:val="28"/>
        </w:rPr>
        <w:t>ся и оцениваются условия возникновения риск</w:t>
      </w:r>
      <w:r w:rsidR="00283617">
        <w:rPr>
          <w:rFonts w:ascii="Times New Roman" w:hAnsi="Times New Roman" w:cs="Times New Roman"/>
          <w:sz w:val="28"/>
          <w:szCs w:val="28"/>
        </w:rPr>
        <w:t>ов</w:t>
      </w:r>
      <w:r w:rsidR="0049283A" w:rsidRPr="000F1BBA">
        <w:rPr>
          <w:rFonts w:ascii="Times New Roman" w:hAnsi="Times New Roman" w:cs="Times New Roman"/>
          <w:sz w:val="28"/>
          <w:szCs w:val="28"/>
        </w:rPr>
        <w:t>,</w:t>
      </w:r>
      <w:r w:rsidR="006B2C0B">
        <w:rPr>
          <w:rFonts w:ascii="Times New Roman" w:hAnsi="Times New Roman" w:cs="Times New Roman"/>
          <w:sz w:val="28"/>
          <w:szCs w:val="28"/>
        </w:rPr>
        <w:t xml:space="preserve"> </w:t>
      </w:r>
      <w:r w:rsidR="0049283A" w:rsidRPr="000F1BBA">
        <w:rPr>
          <w:rFonts w:ascii="Times New Roman" w:hAnsi="Times New Roman" w:cs="Times New Roman"/>
          <w:sz w:val="28"/>
          <w:szCs w:val="28"/>
        </w:rPr>
        <w:t>масштабы предполагаемого ущерб</w:t>
      </w:r>
      <w:r w:rsidR="00283617">
        <w:rPr>
          <w:rFonts w:ascii="Times New Roman" w:hAnsi="Times New Roman" w:cs="Times New Roman"/>
          <w:sz w:val="28"/>
          <w:szCs w:val="28"/>
        </w:rPr>
        <w:t>а, способы предупреждения риска и</w:t>
      </w:r>
      <w:r w:rsidR="0049283A">
        <w:rPr>
          <w:rFonts w:ascii="Times New Roman" w:hAnsi="Times New Roman" w:cs="Times New Roman"/>
          <w:sz w:val="28"/>
          <w:szCs w:val="28"/>
        </w:rPr>
        <w:t xml:space="preserve"> источники его возмещения</w:t>
      </w:r>
      <w:r w:rsidR="006B2C0B">
        <w:rPr>
          <w:rFonts w:ascii="Times New Roman" w:hAnsi="Times New Roman" w:cs="Times New Roman"/>
          <w:sz w:val="28"/>
          <w:szCs w:val="28"/>
        </w:rPr>
        <w:t xml:space="preserve"> </w:t>
      </w:r>
      <w:r w:rsidR="0049283A">
        <w:rPr>
          <w:rFonts w:ascii="Times New Roman" w:hAnsi="Times New Roman" w:cs="Times New Roman"/>
          <w:sz w:val="28"/>
          <w:szCs w:val="28"/>
        </w:rPr>
        <w:t>[36</w:t>
      </w:r>
      <w:r w:rsidR="00E66EB0">
        <w:rPr>
          <w:rFonts w:ascii="Times New Roman" w:hAnsi="Times New Roman" w:cs="Times New Roman"/>
          <w:sz w:val="28"/>
          <w:szCs w:val="28"/>
        </w:rPr>
        <w:t>, С</w:t>
      </w:r>
      <w:r w:rsidR="0049283A" w:rsidRPr="00E77B01">
        <w:rPr>
          <w:rFonts w:ascii="Times New Roman" w:hAnsi="Times New Roman" w:cs="Times New Roman"/>
          <w:sz w:val="28"/>
          <w:szCs w:val="28"/>
        </w:rPr>
        <w:t>. 25]</w:t>
      </w:r>
      <w:r w:rsidR="00D40899" w:rsidRPr="00E77B01">
        <w:rPr>
          <w:rFonts w:ascii="Times New Roman" w:hAnsi="Times New Roman" w:cs="Times New Roman"/>
          <w:sz w:val="28"/>
          <w:szCs w:val="28"/>
        </w:rPr>
        <w:t>.</w:t>
      </w:r>
    </w:p>
    <w:p w:rsidR="00E25711" w:rsidRDefault="00E25711" w:rsidP="0049283A">
      <w:pPr>
        <w:pStyle w:val="a3"/>
        <w:spacing w:after="0" w:line="360" w:lineRule="auto"/>
        <w:ind w:left="0" w:firstLine="709"/>
        <w:contextualSpacing w:val="0"/>
        <w:jc w:val="both"/>
        <w:rPr>
          <w:rFonts w:ascii="Times New Roman" w:hAnsi="Times New Roman" w:cs="Times New Roman"/>
          <w:sz w:val="28"/>
          <w:szCs w:val="28"/>
        </w:rPr>
      </w:pPr>
    </w:p>
    <w:p w:rsidR="0049283A" w:rsidRDefault="0049283A" w:rsidP="0049283A">
      <w:pPr>
        <w:pStyle w:val="a3"/>
        <w:numPr>
          <w:ilvl w:val="1"/>
          <w:numId w:val="1"/>
        </w:numPr>
        <w:spacing w:line="36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Методика анализа финансового состояния коммерческого банка</w:t>
      </w:r>
    </w:p>
    <w:p w:rsidR="00DC2F54" w:rsidRPr="00DC2F54" w:rsidRDefault="00DC2F54" w:rsidP="00342FE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w:t>
      </w:r>
      <w:proofErr w:type="gramStart"/>
      <w:r>
        <w:rPr>
          <w:rFonts w:ascii="Times New Roman" w:hAnsi="Times New Roman" w:cs="Times New Roman"/>
          <w:sz w:val="28"/>
          <w:szCs w:val="28"/>
        </w:rPr>
        <w:t>методик</w:t>
      </w:r>
      <w:proofErr w:type="gramEnd"/>
      <w:r>
        <w:rPr>
          <w:rFonts w:ascii="Times New Roman" w:hAnsi="Times New Roman" w:cs="Times New Roman"/>
          <w:sz w:val="28"/>
          <w:szCs w:val="28"/>
        </w:rPr>
        <w:t xml:space="preserve"> используем</w:t>
      </w:r>
      <w:r w:rsidR="00283617">
        <w:rPr>
          <w:rFonts w:ascii="Times New Roman" w:hAnsi="Times New Roman" w:cs="Times New Roman"/>
          <w:sz w:val="28"/>
          <w:szCs w:val="28"/>
        </w:rPr>
        <w:t>ых</w:t>
      </w:r>
      <w:r>
        <w:rPr>
          <w:rFonts w:ascii="Times New Roman" w:hAnsi="Times New Roman" w:cs="Times New Roman"/>
          <w:sz w:val="28"/>
          <w:szCs w:val="28"/>
        </w:rPr>
        <w:t xml:space="preserve"> </w:t>
      </w:r>
      <w:r w:rsidR="00E25711">
        <w:rPr>
          <w:rFonts w:ascii="Times New Roman" w:hAnsi="Times New Roman" w:cs="Times New Roman"/>
          <w:sz w:val="28"/>
          <w:szCs w:val="28"/>
        </w:rPr>
        <w:t>при</w:t>
      </w:r>
      <w:r>
        <w:rPr>
          <w:rFonts w:ascii="Times New Roman" w:hAnsi="Times New Roman" w:cs="Times New Roman"/>
          <w:sz w:val="28"/>
          <w:szCs w:val="28"/>
        </w:rPr>
        <w:t xml:space="preserve"> анализ</w:t>
      </w:r>
      <w:r w:rsidR="00E25711">
        <w:rPr>
          <w:rFonts w:ascii="Times New Roman" w:hAnsi="Times New Roman" w:cs="Times New Roman"/>
          <w:sz w:val="28"/>
          <w:szCs w:val="28"/>
        </w:rPr>
        <w:t>е</w:t>
      </w:r>
      <w:r>
        <w:rPr>
          <w:rFonts w:ascii="Times New Roman" w:hAnsi="Times New Roman" w:cs="Times New Roman"/>
          <w:sz w:val="28"/>
          <w:szCs w:val="28"/>
        </w:rPr>
        <w:t xml:space="preserve"> финансового состояния коммерческого банка, </w:t>
      </w:r>
      <w:r w:rsidR="00E25711">
        <w:rPr>
          <w:rFonts w:ascii="Times New Roman" w:hAnsi="Times New Roman" w:cs="Times New Roman"/>
          <w:sz w:val="28"/>
          <w:szCs w:val="28"/>
        </w:rPr>
        <w:t>необходимо</w:t>
      </w:r>
      <w:r w:rsidR="007A7FD9">
        <w:rPr>
          <w:rFonts w:ascii="Times New Roman" w:hAnsi="Times New Roman" w:cs="Times New Roman"/>
          <w:sz w:val="28"/>
          <w:szCs w:val="28"/>
        </w:rPr>
        <w:t xml:space="preserve"> </w:t>
      </w:r>
      <w:r>
        <w:rPr>
          <w:rFonts w:ascii="Times New Roman" w:hAnsi="Times New Roman" w:cs="Times New Roman"/>
          <w:sz w:val="28"/>
          <w:szCs w:val="28"/>
        </w:rPr>
        <w:t>определ</w:t>
      </w:r>
      <w:r w:rsidR="00E25711">
        <w:rPr>
          <w:rFonts w:ascii="Times New Roman" w:hAnsi="Times New Roman" w:cs="Times New Roman"/>
          <w:sz w:val="28"/>
          <w:szCs w:val="28"/>
        </w:rPr>
        <w:t>ить что является методом</w:t>
      </w:r>
      <w:r>
        <w:rPr>
          <w:rFonts w:ascii="Times New Roman" w:hAnsi="Times New Roman" w:cs="Times New Roman"/>
          <w:sz w:val="28"/>
          <w:szCs w:val="28"/>
        </w:rPr>
        <w:t xml:space="preserve"> и мет</w:t>
      </w:r>
      <w:r w:rsidR="00E25711">
        <w:rPr>
          <w:rFonts w:ascii="Times New Roman" w:hAnsi="Times New Roman" w:cs="Times New Roman"/>
          <w:sz w:val="28"/>
          <w:szCs w:val="28"/>
        </w:rPr>
        <w:t>одикой экономического анализа</w:t>
      </w:r>
      <w:r>
        <w:rPr>
          <w:rFonts w:ascii="Times New Roman" w:hAnsi="Times New Roman" w:cs="Times New Roman"/>
          <w:sz w:val="28"/>
          <w:szCs w:val="28"/>
        </w:rPr>
        <w:t>.</w:t>
      </w:r>
    </w:p>
    <w:p w:rsidR="00F95F47" w:rsidRPr="00342FE7" w:rsidRDefault="00F95F47" w:rsidP="00342FE7">
      <w:pPr>
        <w:pStyle w:val="a3"/>
        <w:tabs>
          <w:tab w:val="left" w:pos="0"/>
        </w:tabs>
        <w:spacing w:after="0" w:line="360" w:lineRule="auto"/>
        <w:ind w:left="0" w:firstLine="709"/>
        <w:contextualSpacing w:val="0"/>
        <w:jc w:val="both"/>
        <w:rPr>
          <w:rFonts w:ascii="Times New Roman" w:hAnsi="Times New Roman" w:cs="Times New Roman"/>
          <w:sz w:val="28"/>
          <w:szCs w:val="28"/>
        </w:rPr>
      </w:pPr>
      <w:r w:rsidRPr="00342FE7">
        <w:rPr>
          <w:rFonts w:ascii="Times New Roman" w:hAnsi="Times New Roman" w:cs="Times New Roman"/>
          <w:sz w:val="28"/>
          <w:szCs w:val="28"/>
        </w:rPr>
        <w:t>Метод - это подход к изучению действительности, исследов</w:t>
      </w:r>
      <w:r w:rsidR="006B2C0B">
        <w:rPr>
          <w:rFonts w:ascii="Times New Roman" w:hAnsi="Times New Roman" w:cs="Times New Roman"/>
          <w:sz w:val="28"/>
          <w:szCs w:val="28"/>
        </w:rPr>
        <w:t>анию явлений природы и общества</w:t>
      </w:r>
      <w:r w:rsidRPr="00342FE7">
        <w:rPr>
          <w:rFonts w:ascii="Times New Roman" w:hAnsi="Times New Roman" w:cs="Times New Roman"/>
          <w:sz w:val="28"/>
          <w:szCs w:val="28"/>
        </w:rPr>
        <w:t xml:space="preserve"> </w:t>
      </w:r>
      <w:r w:rsidR="00E66EB0">
        <w:rPr>
          <w:rFonts w:ascii="Times New Roman" w:hAnsi="Times New Roman" w:cs="Times New Roman"/>
          <w:sz w:val="28"/>
          <w:szCs w:val="28"/>
        </w:rPr>
        <w:t xml:space="preserve">[12, С.14]. </w:t>
      </w:r>
      <w:r w:rsidRPr="00342FE7">
        <w:rPr>
          <w:rFonts w:ascii="Times New Roman" w:hAnsi="Times New Roman" w:cs="Times New Roman"/>
          <w:sz w:val="28"/>
          <w:szCs w:val="28"/>
        </w:rPr>
        <w:t>Основным</w:t>
      </w:r>
      <w:r w:rsidR="00DC2F54" w:rsidRPr="00342FE7">
        <w:rPr>
          <w:rFonts w:ascii="Times New Roman" w:hAnsi="Times New Roman" w:cs="Times New Roman"/>
          <w:sz w:val="28"/>
          <w:szCs w:val="28"/>
        </w:rPr>
        <w:t xml:space="preserve"> в методе</w:t>
      </w:r>
      <w:r w:rsidRPr="00342FE7">
        <w:rPr>
          <w:rFonts w:ascii="Times New Roman" w:hAnsi="Times New Roman" w:cs="Times New Roman"/>
          <w:sz w:val="28"/>
          <w:szCs w:val="28"/>
        </w:rPr>
        <w:t xml:space="preserve"> является диалектический метод, </w:t>
      </w:r>
      <w:r w:rsidR="00283617">
        <w:rPr>
          <w:rFonts w:ascii="Times New Roman" w:hAnsi="Times New Roman" w:cs="Times New Roman"/>
          <w:sz w:val="28"/>
          <w:szCs w:val="28"/>
        </w:rPr>
        <w:t xml:space="preserve">суть </w:t>
      </w:r>
      <w:r w:rsidRPr="00342FE7">
        <w:rPr>
          <w:rFonts w:ascii="Times New Roman" w:hAnsi="Times New Roman" w:cs="Times New Roman"/>
          <w:sz w:val="28"/>
          <w:szCs w:val="28"/>
        </w:rPr>
        <w:t>котор</w:t>
      </w:r>
      <w:r w:rsidR="00283617">
        <w:rPr>
          <w:rFonts w:ascii="Times New Roman" w:hAnsi="Times New Roman" w:cs="Times New Roman"/>
          <w:sz w:val="28"/>
          <w:szCs w:val="28"/>
        </w:rPr>
        <w:t>ого</w:t>
      </w:r>
      <w:r w:rsidRPr="00342FE7">
        <w:rPr>
          <w:rFonts w:ascii="Times New Roman" w:hAnsi="Times New Roman" w:cs="Times New Roman"/>
          <w:sz w:val="28"/>
          <w:szCs w:val="28"/>
        </w:rPr>
        <w:t xml:space="preserve"> заключается в том, что </w:t>
      </w:r>
      <w:r w:rsidR="00283617">
        <w:rPr>
          <w:rFonts w:ascii="Times New Roman" w:hAnsi="Times New Roman" w:cs="Times New Roman"/>
          <w:sz w:val="28"/>
          <w:szCs w:val="28"/>
        </w:rPr>
        <w:t xml:space="preserve">все </w:t>
      </w:r>
      <w:r w:rsidRPr="00342FE7">
        <w:rPr>
          <w:rFonts w:ascii="Times New Roman" w:hAnsi="Times New Roman" w:cs="Times New Roman"/>
          <w:sz w:val="28"/>
          <w:szCs w:val="28"/>
        </w:rPr>
        <w:t>изучаемые явления</w:t>
      </w:r>
      <w:r w:rsidR="00283617">
        <w:rPr>
          <w:rFonts w:ascii="Times New Roman" w:hAnsi="Times New Roman" w:cs="Times New Roman"/>
          <w:sz w:val="28"/>
          <w:szCs w:val="28"/>
        </w:rPr>
        <w:t xml:space="preserve"> должны</w:t>
      </w:r>
      <w:r w:rsidRPr="00342FE7">
        <w:rPr>
          <w:rFonts w:ascii="Times New Roman" w:hAnsi="Times New Roman" w:cs="Times New Roman"/>
          <w:sz w:val="28"/>
          <w:szCs w:val="28"/>
        </w:rPr>
        <w:t xml:space="preserve"> рассматрива</w:t>
      </w:r>
      <w:r w:rsidR="00283617">
        <w:rPr>
          <w:rFonts w:ascii="Times New Roman" w:hAnsi="Times New Roman" w:cs="Times New Roman"/>
          <w:sz w:val="28"/>
          <w:szCs w:val="28"/>
        </w:rPr>
        <w:t>ться</w:t>
      </w:r>
      <w:r w:rsidRPr="00342FE7">
        <w:rPr>
          <w:rFonts w:ascii="Times New Roman" w:hAnsi="Times New Roman" w:cs="Times New Roman"/>
          <w:sz w:val="28"/>
          <w:szCs w:val="28"/>
        </w:rPr>
        <w:t xml:space="preserve"> в их взаимосвязи. На основе данного метода строится метод экономического анализа.</w:t>
      </w:r>
    </w:p>
    <w:p w:rsidR="00F54296" w:rsidRDefault="00F95F47" w:rsidP="0049283A">
      <w:pPr>
        <w:pStyle w:val="a3"/>
        <w:spacing w:after="0" w:line="360" w:lineRule="auto"/>
        <w:ind w:left="0" w:firstLine="709"/>
        <w:contextualSpacing w:val="0"/>
        <w:jc w:val="both"/>
        <w:rPr>
          <w:rFonts w:ascii="Times New Roman" w:hAnsi="Times New Roman" w:cs="Times New Roman"/>
          <w:sz w:val="28"/>
          <w:szCs w:val="28"/>
        </w:rPr>
      </w:pPr>
      <w:r w:rsidRPr="00342FE7">
        <w:rPr>
          <w:rFonts w:ascii="Times New Roman" w:hAnsi="Times New Roman" w:cs="Times New Roman"/>
          <w:sz w:val="28"/>
          <w:szCs w:val="28"/>
        </w:rPr>
        <w:t>Методика экономического анализа заключается в совокупности использования рабочих приемов и способов обработки информации, а также последовательность в проведении анализа</w:t>
      </w:r>
      <w:r w:rsidR="006B2C0B">
        <w:rPr>
          <w:rFonts w:ascii="Times New Roman" w:hAnsi="Times New Roman" w:cs="Times New Roman"/>
          <w:sz w:val="28"/>
          <w:szCs w:val="28"/>
        </w:rPr>
        <w:t xml:space="preserve"> </w:t>
      </w:r>
      <w:r w:rsidR="00F54296">
        <w:rPr>
          <w:rFonts w:ascii="Times New Roman" w:hAnsi="Times New Roman" w:cs="Times New Roman"/>
          <w:sz w:val="28"/>
          <w:szCs w:val="28"/>
        </w:rPr>
        <w:t>[12, С.14].</w:t>
      </w:r>
      <w:r w:rsidRPr="00342FE7">
        <w:rPr>
          <w:rFonts w:ascii="Times New Roman" w:hAnsi="Times New Roman" w:cs="Times New Roman"/>
          <w:sz w:val="28"/>
          <w:szCs w:val="28"/>
        </w:rPr>
        <w:t xml:space="preserve"> </w:t>
      </w:r>
      <w:r w:rsidR="00896407">
        <w:rPr>
          <w:rFonts w:ascii="Times New Roman" w:hAnsi="Times New Roman" w:cs="Times New Roman"/>
          <w:sz w:val="28"/>
          <w:szCs w:val="28"/>
        </w:rPr>
        <w:t>М</w:t>
      </w:r>
      <w:r w:rsidRPr="00342FE7">
        <w:rPr>
          <w:rFonts w:ascii="Times New Roman" w:hAnsi="Times New Roman" w:cs="Times New Roman"/>
          <w:sz w:val="28"/>
          <w:szCs w:val="28"/>
        </w:rPr>
        <w:t>етоды экономического анализа</w:t>
      </w:r>
      <w:r w:rsidR="00896407">
        <w:rPr>
          <w:rFonts w:ascii="Times New Roman" w:hAnsi="Times New Roman" w:cs="Times New Roman"/>
          <w:sz w:val="28"/>
          <w:szCs w:val="28"/>
        </w:rPr>
        <w:t>, как и в любой науке,</w:t>
      </w:r>
      <w:r w:rsidRPr="00342FE7">
        <w:rPr>
          <w:rFonts w:ascii="Times New Roman" w:hAnsi="Times New Roman" w:cs="Times New Roman"/>
          <w:sz w:val="28"/>
          <w:szCs w:val="28"/>
        </w:rPr>
        <w:t xml:space="preserve"> можно разделить на общенаучные и </w:t>
      </w:r>
      <w:proofErr w:type="spellStart"/>
      <w:r w:rsidRPr="00342FE7">
        <w:rPr>
          <w:rFonts w:ascii="Times New Roman" w:hAnsi="Times New Roman" w:cs="Times New Roman"/>
          <w:sz w:val="28"/>
          <w:szCs w:val="28"/>
        </w:rPr>
        <w:t>конкретнонаучные</w:t>
      </w:r>
      <w:proofErr w:type="spellEnd"/>
      <w:r w:rsidRPr="00342FE7">
        <w:rPr>
          <w:rFonts w:ascii="Times New Roman" w:hAnsi="Times New Roman" w:cs="Times New Roman"/>
          <w:sz w:val="28"/>
          <w:szCs w:val="28"/>
        </w:rPr>
        <w:t xml:space="preserve">. К общенаучным методам относятся </w:t>
      </w:r>
      <w:r w:rsidR="00896407">
        <w:rPr>
          <w:rFonts w:ascii="Times New Roman" w:hAnsi="Times New Roman" w:cs="Times New Roman"/>
          <w:sz w:val="28"/>
          <w:szCs w:val="28"/>
        </w:rPr>
        <w:t>методы, которые свойственны всем наукам, это</w:t>
      </w:r>
      <w:r w:rsidRPr="00342FE7">
        <w:rPr>
          <w:rFonts w:ascii="Times New Roman" w:hAnsi="Times New Roman" w:cs="Times New Roman"/>
          <w:sz w:val="28"/>
          <w:szCs w:val="28"/>
        </w:rPr>
        <w:t xml:space="preserve"> наблюдение, сравнение, детализация, абстрагирование, моделирование и </w:t>
      </w:r>
      <w:r w:rsidR="00896407">
        <w:rPr>
          <w:rFonts w:ascii="Times New Roman" w:hAnsi="Times New Roman" w:cs="Times New Roman"/>
          <w:sz w:val="28"/>
          <w:szCs w:val="28"/>
        </w:rPr>
        <w:t>прочие</w:t>
      </w:r>
      <w:r w:rsidRPr="00342FE7">
        <w:rPr>
          <w:rFonts w:ascii="Times New Roman" w:hAnsi="Times New Roman" w:cs="Times New Roman"/>
          <w:sz w:val="28"/>
          <w:szCs w:val="28"/>
        </w:rPr>
        <w:t xml:space="preserve">. </w:t>
      </w:r>
      <w:r w:rsidR="00896407">
        <w:rPr>
          <w:rFonts w:ascii="Times New Roman" w:hAnsi="Times New Roman" w:cs="Times New Roman"/>
          <w:sz w:val="28"/>
          <w:szCs w:val="28"/>
        </w:rPr>
        <w:t>Что</w:t>
      </w:r>
      <w:r w:rsidRPr="00342FE7">
        <w:rPr>
          <w:rFonts w:ascii="Times New Roman" w:hAnsi="Times New Roman" w:cs="Times New Roman"/>
          <w:sz w:val="28"/>
          <w:szCs w:val="28"/>
        </w:rPr>
        <w:t xml:space="preserve"> касается </w:t>
      </w:r>
      <w:proofErr w:type="spellStart"/>
      <w:r w:rsidRPr="00342FE7">
        <w:rPr>
          <w:rFonts w:ascii="Times New Roman" w:hAnsi="Times New Roman" w:cs="Times New Roman"/>
          <w:sz w:val="28"/>
          <w:szCs w:val="28"/>
        </w:rPr>
        <w:t>конкретнонаучных</w:t>
      </w:r>
      <w:proofErr w:type="spellEnd"/>
      <w:r w:rsidRPr="00342FE7">
        <w:rPr>
          <w:rFonts w:ascii="Times New Roman" w:hAnsi="Times New Roman" w:cs="Times New Roman"/>
          <w:sz w:val="28"/>
          <w:szCs w:val="28"/>
        </w:rPr>
        <w:t xml:space="preserve"> методов, то для каждого отдельного исследования подбираются различные методы, в з</w:t>
      </w:r>
      <w:r w:rsidR="006B2C0B">
        <w:rPr>
          <w:rFonts w:ascii="Times New Roman" w:hAnsi="Times New Roman" w:cs="Times New Roman"/>
          <w:sz w:val="28"/>
          <w:szCs w:val="28"/>
        </w:rPr>
        <w:t>ависимости от поставленной</w:t>
      </w:r>
      <w:r w:rsidR="00896407">
        <w:rPr>
          <w:rFonts w:ascii="Times New Roman" w:hAnsi="Times New Roman" w:cs="Times New Roman"/>
          <w:sz w:val="28"/>
          <w:szCs w:val="28"/>
        </w:rPr>
        <w:t xml:space="preserve"> перед ними</w:t>
      </w:r>
      <w:r w:rsidR="006B2C0B">
        <w:rPr>
          <w:rFonts w:ascii="Times New Roman" w:hAnsi="Times New Roman" w:cs="Times New Roman"/>
          <w:sz w:val="28"/>
          <w:szCs w:val="28"/>
        </w:rPr>
        <w:t xml:space="preserve"> цели </w:t>
      </w:r>
      <w:r w:rsidRPr="00342FE7">
        <w:rPr>
          <w:rFonts w:ascii="Times New Roman" w:hAnsi="Times New Roman" w:cs="Times New Roman"/>
          <w:sz w:val="28"/>
          <w:szCs w:val="28"/>
        </w:rPr>
        <w:t xml:space="preserve"> </w:t>
      </w:r>
      <w:r w:rsidR="00F54296">
        <w:rPr>
          <w:rFonts w:ascii="Times New Roman" w:hAnsi="Times New Roman" w:cs="Times New Roman"/>
          <w:sz w:val="28"/>
          <w:szCs w:val="28"/>
        </w:rPr>
        <w:t>[7, С.60]</w:t>
      </w:r>
      <w:r w:rsidR="007A7FD9">
        <w:rPr>
          <w:rFonts w:ascii="Times New Roman" w:hAnsi="Times New Roman" w:cs="Times New Roman"/>
          <w:sz w:val="28"/>
          <w:szCs w:val="28"/>
        </w:rPr>
        <w:t>.</w:t>
      </w:r>
    </w:p>
    <w:p w:rsidR="0049283A" w:rsidRPr="006400BE"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6400BE">
        <w:rPr>
          <w:rFonts w:ascii="Times New Roman" w:hAnsi="Times New Roman" w:cs="Times New Roman"/>
          <w:sz w:val="28"/>
          <w:szCs w:val="28"/>
        </w:rPr>
        <w:lastRenderedPageBreak/>
        <w:t xml:space="preserve">Для </w:t>
      </w:r>
      <w:r w:rsidR="007A7FD9">
        <w:rPr>
          <w:rFonts w:ascii="Times New Roman" w:hAnsi="Times New Roman" w:cs="Times New Roman"/>
          <w:sz w:val="28"/>
          <w:szCs w:val="28"/>
        </w:rPr>
        <w:t xml:space="preserve">того чтобы </w:t>
      </w:r>
      <w:r w:rsidR="00896407">
        <w:rPr>
          <w:rFonts w:ascii="Times New Roman" w:hAnsi="Times New Roman" w:cs="Times New Roman"/>
          <w:sz w:val="28"/>
          <w:szCs w:val="28"/>
        </w:rPr>
        <w:t xml:space="preserve">возможно было </w:t>
      </w:r>
      <w:r w:rsidRPr="006400BE">
        <w:rPr>
          <w:rFonts w:ascii="Times New Roman" w:hAnsi="Times New Roman" w:cs="Times New Roman"/>
          <w:sz w:val="28"/>
          <w:szCs w:val="28"/>
        </w:rPr>
        <w:t>прове</w:t>
      </w:r>
      <w:r w:rsidR="007A7FD9">
        <w:rPr>
          <w:rFonts w:ascii="Times New Roman" w:hAnsi="Times New Roman" w:cs="Times New Roman"/>
          <w:sz w:val="28"/>
          <w:szCs w:val="28"/>
        </w:rPr>
        <w:t>сти</w:t>
      </w:r>
      <w:r w:rsidRPr="006400BE">
        <w:rPr>
          <w:rFonts w:ascii="Times New Roman" w:hAnsi="Times New Roman" w:cs="Times New Roman"/>
          <w:sz w:val="28"/>
          <w:szCs w:val="28"/>
        </w:rPr>
        <w:t xml:space="preserve"> комплексн</w:t>
      </w:r>
      <w:r w:rsidR="007A7FD9">
        <w:rPr>
          <w:rFonts w:ascii="Times New Roman" w:hAnsi="Times New Roman" w:cs="Times New Roman"/>
          <w:sz w:val="28"/>
          <w:szCs w:val="28"/>
        </w:rPr>
        <w:t>ый</w:t>
      </w:r>
      <w:r w:rsidR="00896407">
        <w:rPr>
          <w:rFonts w:ascii="Times New Roman" w:hAnsi="Times New Roman" w:cs="Times New Roman"/>
          <w:sz w:val="28"/>
          <w:szCs w:val="28"/>
        </w:rPr>
        <w:t xml:space="preserve"> анализ</w:t>
      </w:r>
      <w:r w:rsidRPr="006400BE">
        <w:rPr>
          <w:rFonts w:ascii="Times New Roman" w:hAnsi="Times New Roman" w:cs="Times New Roman"/>
          <w:sz w:val="28"/>
          <w:szCs w:val="28"/>
        </w:rPr>
        <w:t xml:space="preserve"> деятельности</w:t>
      </w:r>
      <w:r w:rsidR="00E25711">
        <w:rPr>
          <w:rFonts w:ascii="Times New Roman" w:hAnsi="Times New Roman" w:cs="Times New Roman"/>
          <w:sz w:val="28"/>
          <w:szCs w:val="28"/>
        </w:rPr>
        <w:t xml:space="preserve"> конкретного банка,</w:t>
      </w:r>
      <w:r w:rsidRPr="006400BE">
        <w:rPr>
          <w:rFonts w:ascii="Times New Roman" w:hAnsi="Times New Roman" w:cs="Times New Roman"/>
          <w:sz w:val="28"/>
          <w:szCs w:val="28"/>
        </w:rPr>
        <w:t xml:space="preserve"> необходимо иметь </w:t>
      </w:r>
      <w:r w:rsidR="00896407">
        <w:rPr>
          <w:rFonts w:ascii="Times New Roman" w:hAnsi="Times New Roman" w:cs="Times New Roman"/>
          <w:sz w:val="28"/>
          <w:szCs w:val="28"/>
        </w:rPr>
        <w:t xml:space="preserve">данные </w:t>
      </w:r>
      <w:r w:rsidRPr="006400BE">
        <w:rPr>
          <w:rFonts w:ascii="Times New Roman" w:hAnsi="Times New Roman" w:cs="Times New Roman"/>
          <w:sz w:val="28"/>
          <w:szCs w:val="28"/>
        </w:rPr>
        <w:t>аналитически</w:t>
      </w:r>
      <w:r w:rsidR="00896407">
        <w:rPr>
          <w:rFonts w:ascii="Times New Roman" w:hAnsi="Times New Roman" w:cs="Times New Roman"/>
          <w:sz w:val="28"/>
          <w:szCs w:val="28"/>
        </w:rPr>
        <w:t>х</w:t>
      </w:r>
      <w:r w:rsidRPr="006400BE">
        <w:rPr>
          <w:rFonts w:ascii="Times New Roman" w:hAnsi="Times New Roman" w:cs="Times New Roman"/>
          <w:sz w:val="28"/>
          <w:szCs w:val="28"/>
        </w:rPr>
        <w:t xml:space="preserve"> материал</w:t>
      </w:r>
      <w:r w:rsidR="00896407">
        <w:rPr>
          <w:rFonts w:ascii="Times New Roman" w:hAnsi="Times New Roman" w:cs="Times New Roman"/>
          <w:sz w:val="28"/>
          <w:szCs w:val="28"/>
        </w:rPr>
        <w:t>ов</w:t>
      </w:r>
      <w:r w:rsidRPr="006400BE">
        <w:rPr>
          <w:rFonts w:ascii="Times New Roman" w:hAnsi="Times New Roman" w:cs="Times New Roman"/>
          <w:sz w:val="28"/>
          <w:szCs w:val="28"/>
        </w:rPr>
        <w:t xml:space="preserve">, </w:t>
      </w:r>
      <w:r w:rsidR="00896407">
        <w:rPr>
          <w:rFonts w:ascii="Times New Roman" w:hAnsi="Times New Roman" w:cs="Times New Roman"/>
          <w:sz w:val="28"/>
          <w:szCs w:val="28"/>
        </w:rPr>
        <w:t xml:space="preserve">которые </w:t>
      </w:r>
      <w:r w:rsidRPr="006400BE">
        <w:rPr>
          <w:rFonts w:ascii="Times New Roman" w:hAnsi="Times New Roman" w:cs="Times New Roman"/>
          <w:sz w:val="28"/>
          <w:szCs w:val="28"/>
        </w:rPr>
        <w:t>позволяю</w:t>
      </w:r>
      <w:r w:rsidR="00896407">
        <w:rPr>
          <w:rFonts w:ascii="Times New Roman" w:hAnsi="Times New Roman" w:cs="Times New Roman"/>
          <w:sz w:val="28"/>
          <w:szCs w:val="28"/>
        </w:rPr>
        <w:t>т</w:t>
      </w:r>
      <w:r w:rsidRPr="006400BE">
        <w:rPr>
          <w:rFonts w:ascii="Times New Roman" w:hAnsi="Times New Roman" w:cs="Times New Roman"/>
          <w:sz w:val="28"/>
          <w:szCs w:val="28"/>
        </w:rPr>
        <w:t xml:space="preserve"> получить достоверную, полную и всестороннюю информацию о банке</w:t>
      </w:r>
      <w:r w:rsidR="00896407">
        <w:rPr>
          <w:rFonts w:ascii="Times New Roman" w:hAnsi="Times New Roman" w:cs="Times New Roman"/>
          <w:sz w:val="28"/>
          <w:szCs w:val="28"/>
        </w:rPr>
        <w:t>,</w:t>
      </w:r>
      <w:r w:rsidRPr="006400BE">
        <w:rPr>
          <w:rFonts w:ascii="Times New Roman" w:hAnsi="Times New Roman" w:cs="Times New Roman"/>
          <w:sz w:val="28"/>
          <w:szCs w:val="28"/>
        </w:rPr>
        <w:t xml:space="preserve"> его финансовом положении и результатах деятельности. К такой информации прежде всего</w:t>
      </w:r>
      <w:r w:rsidR="007A7FD9">
        <w:rPr>
          <w:rFonts w:ascii="Times New Roman" w:hAnsi="Times New Roman" w:cs="Times New Roman"/>
          <w:sz w:val="28"/>
          <w:szCs w:val="28"/>
        </w:rPr>
        <w:t xml:space="preserve"> относится</w:t>
      </w:r>
      <w:r w:rsidRPr="006400BE">
        <w:rPr>
          <w:rFonts w:ascii="Times New Roman" w:hAnsi="Times New Roman" w:cs="Times New Roman"/>
          <w:sz w:val="28"/>
          <w:szCs w:val="28"/>
        </w:rPr>
        <w:t xml:space="preserve"> баланс банка и отчет о прибыльности и убытках.</w:t>
      </w:r>
    </w:p>
    <w:p w:rsidR="0049283A" w:rsidRPr="006400BE"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6400BE">
        <w:rPr>
          <w:rFonts w:ascii="Times New Roman" w:hAnsi="Times New Roman" w:cs="Times New Roman"/>
          <w:sz w:val="28"/>
          <w:szCs w:val="28"/>
        </w:rPr>
        <w:t>Баланс</w:t>
      </w:r>
      <w:r w:rsidR="00E25711">
        <w:rPr>
          <w:rFonts w:ascii="Times New Roman" w:hAnsi="Times New Roman" w:cs="Times New Roman"/>
          <w:sz w:val="28"/>
          <w:szCs w:val="28"/>
        </w:rPr>
        <w:t>ом</w:t>
      </w:r>
      <w:r w:rsidRPr="006400BE">
        <w:rPr>
          <w:rFonts w:ascii="Times New Roman" w:hAnsi="Times New Roman" w:cs="Times New Roman"/>
          <w:sz w:val="28"/>
          <w:szCs w:val="28"/>
        </w:rPr>
        <w:t xml:space="preserve"> коммерческого банка </w:t>
      </w:r>
      <w:r w:rsidR="00E25711">
        <w:rPr>
          <w:rFonts w:ascii="Times New Roman" w:hAnsi="Times New Roman" w:cs="Times New Roman"/>
          <w:sz w:val="28"/>
          <w:szCs w:val="28"/>
        </w:rPr>
        <w:t>является</w:t>
      </w:r>
      <w:r w:rsidRPr="006400BE">
        <w:rPr>
          <w:rFonts w:ascii="Times New Roman" w:hAnsi="Times New Roman" w:cs="Times New Roman"/>
          <w:sz w:val="28"/>
          <w:szCs w:val="28"/>
        </w:rPr>
        <w:t xml:space="preserve"> бухгалтерский баланс, в котором отражается состояние собственных и привлеченных средств банка, их размещение в кредитные и другие активные операции. По данным </w:t>
      </w:r>
      <w:r w:rsidR="00896407">
        <w:rPr>
          <w:rFonts w:ascii="Times New Roman" w:hAnsi="Times New Roman" w:cs="Times New Roman"/>
          <w:sz w:val="28"/>
          <w:szCs w:val="28"/>
        </w:rPr>
        <w:t xml:space="preserve">бухгалтерского </w:t>
      </w:r>
      <w:r w:rsidRPr="006400BE">
        <w:rPr>
          <w:rFonts w:ascii="Times New Roman" w:hAnsi="Times New Roman" w:cs="Times New Roman"/>
          <w:sz w:val="28"/>
          <w:szCs w:val="28"/>
        </w:rPr>
        <w:t>баланса осуществляется контроль за</w:t>
      </w:r>
      <w:r w:rsidR="006B2C0B">
        <w:rPr>
          <w:rFonts w:ascii="Times New Roman" w:hAnsi="Times New Roman" w:cs="Times New Roman"/>
          <w:sz w:val="28"/>
          <w:szCs w:val="28"/>
        </w:rPr>
        <w:t xml:space="preserve"> </w:t>
      </w:r>
      <w:r w:rsidR="007A7FD9">
        <w:rPr>
          <w:rFonts w:ascii="Times New Roman" w:hAnsi="Times New Roman" w:cs="Times New Roman"/>
          <w:sz w:val="28"/>
          <w:szCs w:val="28"/>
        </w:rPr>
        <w:t xml:space="preserve">размещением и </w:t>
      </w:r>
      <w:r w:rsidRPr="006400BE">
        <w:rPr>
          <w:rFonts w:ascii="Times New Roman" w:hAnsi="Times New Roman" w:cs="Times New Roman"/>
          <w:sz w:val="28"/>
          <w:szCs w:val="28"/>
        </w:rPr>
        <w:t xml:space="preserve">формированием денежных ресурсов, состоянием </w:t>
      </w:r>
      <w:r w:rsidR="007A7FD9">
        <w:rPr>
          <w:rFonts w:ascii="Times New Roman" w:hAnsi="Times New Roman" w:cs="Times New Roman"/>
          <w:sz w:val="28"/>
          <w:szCs w:val="28"/>
        </w:rPr>
        <w:t>расчетных</w:t>
      </w:r>
      <w:r w:rsidRPr="006400BE">
        <w:rPr>
          <w:rFonts w:ascii="Times New Roman" w:hAnsi="Times New Roman" w:cs="Times New Roman"/>
          <w:sz w:val="28"/>
          <w:szCs w:val="28"/>
        </w:rPr>
        <w:t>,</w:t>
      </w:r>
      <w:r w:rsidR="001320D5">
        <w:rPr>
          <w:rFonts w:ascii="Times New Roman" w:hAnsi="Times New Roman" w:cs="Times New Roman"/>
          <w:sz w:val="28"/>
          <w:szCs w:val="28"/>
        </w:rPr>
        <w:t xml:space="preserve"> кредитных</w:t>
      </w:r>
      <w:r w:rsidRPr="006400BE">
        <w:rPr>
          <w:rFonts w:ascii="Times New Roman" w:hAnsi="Times New Roman" w:cs="Times New Roman"/>
          <w:sz w:val="28"/>
          <w:szCs w:val="28"/>
        </w:rPr>
        <w:t>, кассовых и других банковских операций, включая операции с ценными бумагами.</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6400BE">
        <w:rPr>
          <w:rFonts w:ascii="Times New Roman" w:hAnsi="Times New Roman" w:cs="Times New Roman"/>
          <w:sz w:val="28"/>
          <w:szCs w:val="28"/>
        </w:rPr>
        <w:t>Баланс коммерческ</w:t>
      </w:r>
      <w:r w:rsidR="00E25711">
        <w:rPr>
          <w:rFonts w:ascii="Times New Roman" w:hAnsi="Times New Roman" w:cs="Times New Roman"/>
          <w:sz w:val="28"/>
          <w:szCs w:val="28"/>
        </w:rPr>
        <w:t>ого банка являе</w:t>
      </w:r>
      <w:r w:rsidRPr="006400BE">
        <w:rPr>
          <w:rFonts w:ascii="Times New Roman" w:hAnsi="Times New Roman" w:cs="Times New Roman"/>
          <w:sz w:val="28"/>
          <w:szCs w:val="28"/>
        </w:rPr>
        <w:t>тся главной частью их отчетности. Анализ баланс</w:t>
      </w:r>
      <w:r w:rsidR="00896407">
        <w:rPr>
          <w:rFonts w:ascii="Times New Roman" w:hAnsi="Times New Roman" w:cs="Times New Roman"/>
          <w:sz w:val="28"/>
          <w:szCs w:val="28"/>
        </w:rPr>
        <w:t>а</w:t>
      </w:r>
      <w:r w:rsidRPr="006400BE">
        <w:rPr>
          <w:rFonts w:ascii="Times New Roman" w:hAnsi="Times New Roman" w:cs="Times New Roman"/>
          <w:sz w:val="28"/>
          <w:szCs w:val="28"/>
        </w:rPr>
        <w:t xml:space="preserve"> </w:t>
      </w:r>
      <w:r w:rsidR="00896407">
        <w:rPr>
          <w:rFonts w:ascii="Times New Roman" w:hAnsi="Times New Roman" w:cs="Times New Roman"/>
          <w:sz w:val="28"/>
          <w:szCs w:val="28"/>
        </w:rPr>
        <w:t>дает возможность</w:t>
      </w:r>
      <w:r w:rsidRPr="006400BE">
        <w:rPr>
          <w:rFonts w:ascii="Times New Roman" w:hAnsi="Times New Roman" w:cs="Times New Roman"/>
          <w:sz w:val="28"/>
          <w:szCs w:val="28"/>
        </w:rPr>
        <w:t xml:space="preserve"> контролировать ликвидность банков, совершенствовать уп</w:t>
      </w:r>
      <w:r w:rsidR="00896407">
        <w:rPr>
          <w:rFonts w:ascii="Times New Roman" w:hAnsi="Times New Roman" w:cs="Times New Roman"/>
          <w:sz w:val="28"/>
          <w:szCs w:val="28"/>
        </w:rPr>
        <w:t>равление банковской деятельности</w:t>
      </w:r>
      <w:r w:rsidRPr="006400BE">
        <w:rPr>
          <w:rFonts w:ascii="Times New Roman" w:hAnsi="Times New Roman" w:cs="Times New Roman"/>
          <w:sz w:val="28"/>
          <w:szCs w:val="28"/>
        </w:rPr>
        <w:t xml:space="preserve">. </w:t>
      </w:r>
    </w:p>
    <w:p w:rsidR="0049283A" w:rsidRDefault="00E25711"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Важным</w:t>
      </w:r>
      <w:r w:rsidR="00896407">
        <w:rPr>
          <w:rFonts w:ascii="Times New Roman" w:hAnsi="Times New Roman" w:cs="Times New Roman"/>
          <w:sz w:val="28"/>
          <w:szCs w:val="28"/>
        </w:rPr>
        <w:t>и</w:t>
      </w:r>
      <w:r>
        <w:rPr>
          <w:rFonts w:ascii="Times New Roman" w:hAnsi="Times New Roman" w:cs="Times New Roman"/>
          <w:sz w:val="28"/>
          <w:szCs w:val="28"/>
        </w:rPr>
        <w:t xml:space="preserve"> источник</w:t>
      </w:r>
      <w:r w:rsidR="00896407">
        <w:rPr>
          <w:rFonts w:ascii="Times New Roman" w:hAnsi="Times New Roman" w:cs="Times New Roman"/>
          <w:sz w:val="28"/>
          <w:szCs w:val="28"/>
        </w:rPr>
        <w:t>ами</w:t>
      </w:r>
      <w:r>
        <w:rPr>
          <w:rFonts w:ascii="Times New Roman" w:hAnsi="Times New Roman" w:cs="Times New Roman"/>
          <w:sz w:val="28"/>
          <w:szCs w:val="28"/>
        </w:rPr>
        <w:t xml:space="preserve"> информации</w:t>
      </w:r>
      <w:r w:rsidR="00896407">
        <w:rPr>
          <w:rFonts w:ascii="Times New Roman" w:hAnsi="Times New Roman" w:cs="Times New Roman"/>
          <w:sz w:val="28"/>
          <w:szCs w:val="28"/>
        </w:rPr>
        <w:t xml:space="preserve"> получаемые</w:t>
      </w:r>
      <w:r>
        <w:rPr>
          <w:rFonts w:ascii="Times New Roman" w:hAnsi="Times New Roman" w:cs="Times New Roman"/>
          <w:sz w:val="28"/>
          <w:szCs w:val="28"/>
        </w:rPr>
        <w:t xml:space="preserve"> при анализе</w:t>
      </w:r>
      <w:r w:rsidR="0049283A" w:rsidRPr="00116B06">
        <w:rPr>
          <w:rFonts w:ascii="Times New Roman" w:hAnsi="Times New Roman" w:cs="Times New Roman"/>
          <w:sz w:val="28"/>
          <w:szCs w:val="28"/>
        </w:rPr>
        <w:t xml:space="preserve"> банковской деятельности являются данные счетов аналитического учета, кредитных дел, которые</w:t>
      </w:r>
      <w:r w:rsidR="001320D5">
        <w:rPr>
          <w:rFonts w:ascii="Times New Roman" w:hAnsi="Times New Roman" w:cs="Times New Roman"/>
          <w:sz w:val="28"/>
          <w:szCs w:val="28"/>
        </w:rPr>
        <w:t xml:space="preserve"> в свою очередь</w:t>
      </w:r>
      <w:r w:rsidR="0049283A" w:rsidRPr="00116B06">
        <w:rPr>
          <w:rFonts w:ascii="Times New Roman" w:hAnsi="Times New Roman" w:cs="Times New Roman"/>
          <w:sz w:val="28"/>
          <w:szCs w:val="28"/>
        </w:rPr>
        <w:t xml:space="preserve"> позволяют детализировать определенные балансовые счета (например, при определении показателе</w:t>
      </w:r>
      <w:r w:rsidR="0049283A">
        <w:rPr>
          <w:rFonts w:ascii="Times New Roman" w:hAnsi="Times New Roman" w:cs="Times New Roman"/>
          <w:sz w:val="28"/>
          <w:szCs w:val="28"/>
        </w:rPr>
        <w:t>й</w:t>
      </w:r>
      <w:r w:rsidR="0049283A" w:rsidRPr="00116B06">
        <w:rPr>
          <w:rFonts w:ascii="Times New Roman" w:hAnsi="Times New Roman" w:cs="Times New Roman"/>
          <w:sz w:val="28"/>
          <w:szCs w:val="28"/>
        </w:rPr>
        <w:t xml:space="preserve"> ликвидности, детальном анализе кредитного портфеля банка на качество выданных ссуд).</w:t>
      </w:r>
    </w:p>
    <w:p w:rsidR="0049283A" w:rsidRDefault="0049283A" w:rsidP="000525EE">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При комплексном анализе банковской деятельности необходимо использовать такую методику, которая в наибольшей степени будет способствовать его эффективности.</w:t>
      </w:r>
    </w:p>
    <w:p w:rsidR="0049283A" w:rsidRDefault="00DC2F54" w:rsidP="000525EE">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Еще раз повторим, что п</w:t>
      </w:r>
      <w:r w:rsidR="0049283A" w:rsidRPr="00116B06">
        <w:rPr>
          <w:rFonts w:ascii="Times New Roman" w:hAnsi="Times New Roman" w:cs="Times New Roman"/>
          <w:sz w:val="28"/>
          <w:szCs w:val="28"/>
        </w:rPr>
        <w:t xml:space="preserve">од методикой определения любого анализа следует понимать совокупность способов, правил и мероприятий по наиболее целесообразному выполнению какой-либо работы. В анализе банковской деятельности методика представляет собой совокупность аналитических способов и правил, направленных на исследование различных объектов </w:t>
      </w:r>
      <w:r w:rsidR="0049283A" w:rsidRPr="00116B06">
        <w:rPr>
          <w:rFonts w:ascii="Times New Roman" w:hAnsi="Times New Roman" w:cs="Times New Roman"/>
          <w:sz w:val="28"/>
          <w:szCs w:val="28"/>
        </w:rPr>
        <w:lastRenderedPageBreak/>
        <w:t>анализа и помогающих получить наиболее полную оценку финансовой устойчивости и прибыльности банка, которая</w:t>
      </w:r>
      <w:r w:rsidR="008E0A6B">
        <w:rPr>
          <w:rFonts w:ascii="Times New Roman" w:hAnsi="Times New Roman" w:cs="Times New Roman"/>
          <w:sz w:val="28"/>
          <w:szCs w:val="28"/>
        </w:rPr>
        <w:t xml:space="preserve"> в свою очередь учитывается </w:t>
      </w:r>
      <w:r w:rsidR="0049283A" w:rsidRPr="00116B06">
        <w:rPr>
          <w:rFonts w:ascii="Times New Roman" w:hAnsi="Times New Roman" w:cs="Times New Roman"/>
          <w:sz w:val="28"/>
          <w:szCs w:val="28"/>
        </w:rPr>
        <w:t xml:space="preserve"> руководством </w:t>
      </w:r>
      <w:r w:rsidR="008E0A6B">
        <w:rPr>
          <w:rFonts w:ascii="Times New Roman" w:hAnsi="Times New Roman" w:cs="Times New Roman"/>
          <w:sz w:val="28"/>
          <w:szCs w:val="28"/>
        </w:rPr>
        <w:t>при</w:t>
      </w:r>
      <w:r w:rsidR="0049283A" w:rsidRPr="00116B06">
        <w:rPr>
          <w:rFonts w:ascii="Times New Roman" w:hAnsi="Times New Roman" w:cs="Times New Roman"/>
          <w:sz w:val="28"/>
          <w:szCs w:val="28"/>
        </w:rPr>
        <w:t xml:space="preserve"> приняти</w:t>
      </w:r>
      <w:r w:rsidR="008E0A6B">
        <w:rPr>
          <w:rFonts w:ascii="Times New Roman" w:hAnsi="Times New Roman" w:cs="Times New Roman"/>
          <w:sz w:val="28"/>
          <w:szCs w:val="28"/>
        </w:rPr>
        <w:t>и</w:t>
      </w:r>
      <w:r w:rsidR="0049283A" w:rsidRPr="00116B06">
        <w:rPr>
          <w:rFonts w:ascii="Times New Roman" w:hAnsi="Times New Roman" w:cs="Times New Roman"/>
          <w:sz w:val="28"/>
          <w:szCs w:val="28"/>
        </w:rPr>
        <w:t xml:space="preserve"> управленческих решений по выработке дальнейшей стратегии развития банка.</w:t>
      </w:r>
    </w:p>
    <w:p w:rsidR="00DC2F54" w:rsidRPr="00342FE7" w:rsidRDefault="00DC2F54" w:rsidP="00342FE7">
      <w:pPr>
        <w:pStyle w:val="a3"/>
        <w:spacing w:after="0" w:line="360" w:lineRule="auto"/>
        <w:ind w:left="0" w:firstLine="709"/>
        <w:contextualSpacing w:val="0"/>
        <w:jc w:val="both"/>
        <w:rPr>
          <w:rFonts w:ascii="Times New Roman" w:hAnsi="Times New Roman" w:cs="Times New Roman"/>
          <w:sz w:val="28"/>
          <w:szCs w:val="28"/>
        </w:rPr>
      </w:pPr>
      <w:r w:rsidRPr="00342FE7">
        <w:rPr>
          <w:rFonts w:ascii="Times New Roman" w:hAnsi="Times New Roman" w:cs="Times New Roman"/>
          <w:sz w:val="28"/>
          <w:szCs w:val="28"/>
        </w:rPr>
        <w:t>Так</w:t>
      </w:r>
      <w:r w:rsidR="001320D5">
        <w:rPr>
          <w:rFonts w:ascii="Times New Roman" w:hAnsi="Times New Roman" w:cs="Times New Roman"/>
          <w:sz w:val="28"/>
          <w:szCs w:val="28"/>
        </w:rPr>
        <w:t>им образом</w:t>
      </w:r>
      <w:r w:rsidRPr="00342FE7">
        <w:rPr>
          <w:rFonts w:ascii="Times New Roman" w:hAnsi="Times New Roman" w:cs="Times New Roman"/>
          <w:sz w:val="28"/>
          <w:szCs w:val="28"/>
        </w:rPr>
        <w:t>, учитывая, что комплексный анализ деятельности банков проводится</w:t>
      </w:r>
      <w:r w:rsidR="001320D5">
        <w:rPr>
          <w:rFonts w:ascii="Times New Roman" w:hAnsi="Times New Roman" w:cs="Times New Roman"/>
          <w:sz w:val="28"/>
          <w:szCs w:val="28"/>
        </w:rPr>
        <w:t xml:space="preserve"> в основном</w:t>
      </w:r>
      <w:r w:rsidRPr="00342FE7">
        <w:rPr>
          <w:rFonts w:ascii="Times New Roman" w:hAnsi="Times New Roman" w:cs="Times New Roman"/>
          <w:sz w:val="28"/>
          <w:szCs w:val="28"/>
        </w:rPr>
        <w:t xml:space="preserve"> путем анализа </w:t>
      </w:r>
      <w:r w:rsidR="008E0A6B">
        <w:rPr>
          <w:rFonts w:ascii="Times New Roman" w:hAnsi="Times New Roman" w:cs="Times New Roman"/>
          <w:sz w:val="28"/>
          <w:szCs w:val="28"/>
        </w:rPr>
        <w:t xml:space="preserve">его </w:t>
      </w:r>
      <w:r w:rsidRPr="00342FE7">
        <w:rPr>
          <w:rFonts w:ascii="Times New Roman" w:hAnsi="Times New Roman" w:cs="Times New Roman"/>
          <w:sz w:val="28"/>
          <w:szCs w:val="28"/>
        </w:rPr>
        <w:t>финансовой отчетности,</w:t>
      </w:r>
      <w:r w:rsidR="001320D5">
        <w:rPr>
          <w:rFonts w:ascii="Times New Roman" w:hAnsi="Times New Roman" w:cs="Times New Roman"/>
          <w:sz w:val="28"/>
          <w:szCs w:val="28"/>
        </w:rPr>
        <w:t xml:space="preserve"> то </w:t>
      </w:r>
      <w:r w:rsidRPr="00342FE7">
        <w:rPr>
          <w:rFonts w:ascii="Times New Roman" w:hAnsi="Times New Roman" w:cs="Times New Roman"/>
          <w:sz w:val="28"/>
          <w:szCs w:val="28"/>
        </w:rPr>
        <w:t xml:space="preserve"> основными методами</w:t>
      </w:r>
      <w:r w:rsidR="00E25711">
        <w:rPr>
          <w:rFonts w:ascii="Times New Roman" w:hAnsi="Times New Roman" w:cs="Times New Roman"/>
          <w:sz w:val="28"/>
          <w:szCs w:val="28"/>
        </w:rPr>
        <w:t xml:space="preserve"> для</w:t>
      </w:r>
      <w:r w:rsidR="008E0A6B">
        <w:rPr>
          <w:rFonts w:ascii="Times New Roman" w:hAnsi="Times New Roman" w:cs="Times New Roman"/>
          <w:sz w:val="28"/>
          <w:szCs w:val="28"/>
        </w:rPr>
        <w:t xml:space="preserve"> его проведения выступают</w:t>
      </w:r>
      <w:r w:rsidRPr="00342FE7">
        <w:rPr>
          <w:rFonts w:ascii="Times New Roman" w:hAnsi="Times New Roman" w:cs="Times New Roman"/>
          <w:sz w:val="28"/>
          <w:szCs w:val="28"/>
        </w:rPr>
        <w:t xml:space="preserve"> метод сравн</w:t>
      </w:r>
      <w:r w:rsidR="00EA5B8D">
        <w:rPr>
          <w:rFonts w:ascii="Times New Roman" w:hAnsi="Times New Roman" w:cs="Times New Roman"/>
          <w:sz w:val="28"/>
          <w:szCs w:val="28"/>
        </w:rPr>
        <w:t>ения, метод группировки, метод приведения показателей в сопоставимый вид, метод использования абсолютных и относительных показателей, балансовый метод, графический метод и  метод табличного отражения.</w:t>
      </w:r>
    </w:p>
    <w:p w:rsidR="0049283A" w:rsidRPr="00116B06" w:rsidRDefault="0049283A" w:rsidP="00342FE7">
      <w:pPr>
        <w:pStyle w:val="a3"/>
        <w:spacing w:after="0" w:line="360" w:lineRule="auto"/>
        <w:ind w:left="0" w:firstLine="709"/>
        <w:contextualSpacing w:val="0"/>
        <w:jc w:val="both"/>
        <w:rPr>
          <w:rFonts w:ascii="Times New Roman" w:hAnsi="Times New Roman" w:cs="Times New Roman"/>
          <w:sz w:val="28"/>
          <w:szCs w:val="28"/>
        </w:rPr>
      </w:pPr>
      <w:r w:rsidRPr="00342FE7">
        <w:rPr>
          <w:rFonts w:ascii="Times New Roman" w:hAnsi="Times New Roman" w:cs="Times New Roman"/>
          <w:sz w:val="28"/>
          <w:szCs w:val="28"/>
        </w:rPr>
        <w:t>1.</w:t>
      </w:r>
      <w:r w:rsidR="00F95F47" w:rsidRPr="00342FE7">
        <w:rPr>
          <w:rFonts w:ascii="Times New Roman" w:hAnsi="Times New Roman" w:cs="Times New Roman"/>
          <w:sz w:val="28"/>
          <w:szCs w:val="28"/>
        </w:rPr>
        <w:t>Используя метод сравнения можно определить причины и с</w:t>
      </w:r>
      <w:r w:rsidR="00E25711">
        <w:rPr>
          <w:rFonts w:ascii="Times New Roman" w:hAnsi="Times New Roman" w:cs="Times New Roman"/>
          <w:sz w:val="28"/>
          <w:szCs w:val="28"/>
        </w:rPr>
        <w:t xml:space="preserve">тепень воздействия происходящих </w:t>
      </w:r>
      <w:r w:rsidR="00F95F47" w:rsidRPr="00342FE7">
        <w:rPr>
          <w:rFonts w:ascii="Times New Roman" w:hAnsi="Times New Roman" w:cs="Times New Roman"/>
          <w:sz w:val="28"/>
          <w:szCs w:val="28"/>
        </w:rPr>
        <w:t>изменений и отклонений, выявить резервы повышения доходности банковских операций и снижения операционных расходов</w:t>
      </w:r>
      <w:r w:rsidR="00DC2F54" w:rsidRPr="00342FE7">
        <w:rPr>
          <w:rFonts w:ascii="Times New Roman" w:hAnsi="Times New Roman" w:cs="Times New Roman"/>
          <w:sz w:val="28"/>
          <w:szCs w:val="28"/>
        </w:rPr>
        <w:t>.</w:t>
      </w:r>
      <w:r w:rsidR="006B2C0B">
        <w:rPr>
          <w:rFonts w:ascii="Times New Roman" w:hAnsi="Times New Roman" w:cs="Times New Roman"/>
          <w:sz w:val="28"/>
          <w:szCs w:val="28"/>
        </w:rPr>
        <w:t xml:space="preserve"> </w:t>
      </w:r>
      <w:r w:rsidR="00E25711">
        <w:rPr>
          <w:rFonts w:ascii="Times New Roman" w:hAnsi="Times New Roman" w:cs="Times New Roman"/>
          <w:sz w:val="28"/>
          <w:szCs w:val="28"/>
        </w:rPr>
        <w:t>Данный метод</w:t>
      </w:r>
      <w:r w:rsidR="00DC2F54" w:rsidRPr="00342FE7">
        <w:rPr>
          <w:rFonts w:ascii="Times New Roman" w:hAnsi="Times New Roman" w:cs="Times New Roman"/>
          <w:sz w:val="28"/>
          <w:szCs w:val="28"/>
        </w:rPr>
        <w:t xml:space="preserve"> </w:t>
      </w:r>
      <w:r w:rsidR="00342FE7">
        <w:rPr>
          <w:rFonts w:ascii="Times New Roman" w:hAnsi="Times New Roman" w:cs="Times New Roman"/>
          <w:sz w:val="28"/>
          <w:szCs w:val="28"/>
        </w:rPr>
        <w:t>п</w:t>
      </w:r>
      <w:r w:rsidRPr="00342FE7">
        <w:rPr>
          <w:rFonts w:ascii="Times New Roman" w:hAnsi="Times New Roman" w:cs="Times New Roman"/>
          <w:sz w:val="28"/>
          <w:szCs w:val="28"/>
        </w:rPr>
        <w:t>редполагает сопоставление</w:t>
      </w:r>
      <w:r w:rsidRPr="00116B06">
        <w:rPr>
          <w:rFonts w:ascii="Times New Roman" w:hAnsi="Times New Roman" w:cs="Times New Roman"/>
          <w:sz w:val="28"/>
          <w:szCs w:val="28"/>
        </w:rPr>
        <w:t xml:space="preserve"> изучаемого явления</w:t>
      </w:r>
      <w:r w:rsidR="005A0959">
        <w:rPr>
          <w:rFonts w:ascii="Times New Roman" w:hAnsi="Times New Roman" w:cs="Times New Roman"/>
          <w:sz w:val="28"/>
          <w:szCs w:val="28"/>
        </w:rPr>
        <w:t xml:space="preserve"> или</w:t>
      </w:r>
      <w:r w:rsidRPr="00116B06">
        <w:rPr>
          <w:rFonts w:ascii="Times New Roman" w:hAnsi="Times New Roman" w:cs="Times New Roman"/>
          <w:sz w:val="28"/>
          <w:szCs w:val="28"/>
        </w:rPr>
        <w:t xml:space="preserve"> предметов с изученными ранее, с целью определения их общих черт либо различий. С помощью данного метода определяются общее и </w:t>
      </w:r>
      <w:r w:rsidR="005A0959">
        <w:rPr>
          <w:rFonts w:ascii="Times New Roman" w:hAnsi="Times New Roman" w:cs="Times New Roman"/>
          <w:sz w:val="28"/>
          <w:szCs w:val="28"/>
        </w:rPr>
        <w:t>различн</w:t>
      </w:r>
      <w:r w:rsidRPr="00116B06">
        <w:rPr>
          <w:rFonts w:ascii="Times New Roman" w:hAnsi="Times New Roman" w:cs="Times New Roman"/>
          <w:sz w:val="28"/>
          <w:szCs w:val="28"/>
        </w:rPr>
        <w:t xml:space="preserve">ое в экономических явлениях, изучаются </w:t>
      </w:r>
      <w:proofErr w:type="gramStart"/>
      <w:r w:rsidRPr="00116B06">
        <w:rPr>
          <w:rFonts w:ascii="Times New Roman" w:hAnsi="Times New Roman" w:cs="Times New Roman"/>
          <w:sz w:val="28"/>
          <w:szCs w:val="28"/>
        </w:rPr>
        <w:t>изменения</w:t>
      </w:r>
      <w:proofErr w:type="gramEnd"/>
      <w:r w:rsidR="005A0959">
        <w:rPr>
          <w:rFonts w:ascii="Times New Roman" w:hAnsi="Times New Roman" w:cs="Times New Roman"/>
          <w:sz w:val="28"/>
          <w:szCs w:val="28"/>
        </w:rPr>
        <w:t xml:space="preserve"> происходящие в исследуемых объектах</w:t>
      </w:r>
      <w:r w:rsidRPr="00116B06">
        <w:rPr>
          <w:rFonts w:ascii="Times New Roman" w:hAnsi="Times New Roman" w:cs="Times New Roman"/>
          <w:sz w:val="28"/>
          <w:szCs w:val="28"/>
        </w:rPr>
        <w:t>, тенденции и закономерности их развития.</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В анализе банковской деятельности сравнение</w:t>
      </w:r>
      <w:r w:rsidR="00E25711">
        <w:rPr>
          <w:rFonts w:ascii="Times New Roman" w:hAnsi="Times New Roman" w:cs="Times New Roman"/>
          <w:sz w:val="28"/>
          <w:szCs w:val="28"/>
        </w:rPr>
        <w:t>,</w:t>
      </w:r>
      <w:r w:rsidRPr="00116B06">
        <w:rPr>
          <w:rFonts w:ascii="Times New Roman" w:hAnsi="Times New Roman" w:cs="Times New Roman"/>
          <w:sz w:val="28"/>
          <w:szCs w:val="28"/>
        </w:rPr>
        <w:t xml:space="preserve"> как основной и вспомогательный метод используют для решения </w:t>
      </w:r>
      <w:r w:rsidR="005A0959">
        <w:rPr>
          <w:rFonts w:ascii="Times New Roman" w:hAnsi="Times New Roman" w:cs="Times New Roman"/>
          <w:sz w:val="28"/>
          <w:szCs w:val="28"/>
        </w:rPr>
        <w:t xml:space="preserve">почти </w:t>
      </w:r>
      <w:r w:rsidRPr="00116B06">
        <w:rPr>
          <w:rFonts w:ascii="Times New Roman" w:hAnsi="Times New Roman" w:cs="Times New Roman"/>
          <w:sz w:val="28"/>
          <w:szCs w:val="28"/>
        </w:rPr>
        <w:t>всех его задач. Можно выделить наиболее типичные ситуации, когда используется сравнение, и цели, которые при этом достигают:</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сопоставление плановых и фактических показателей для оценки степени выполнения плана</w:t>
      </w:r>
      <w:r w:rsidR="00C13B37">
        <w:rPr>
          <w:rFonts w:ascii="Times New Roman" w:hAnsi="Times New Roman" w:cs="Times New Roman"/>
          <w:sz w:val="28"/>
          <w:szCs w:val="28"/>
        </w:rPr>
        <w:t xml:space="preserve">, а так же их сопоставление с нормативными показателями, которые в свою очередь </w:t>
      </w:r>
      <w:r w:rsidR="00C13B37" w:rsidRPr="00116B06">
        <w:rPr>
          <w:rFonts w:ascii="Times New Roman" w:hAnsi="Times New Roman" w:cs="Times New Roman"/>
          <w:sz w:val="28"/>
          <w:szCs w:val="28"/>
        </w:rPr>
        <w:t>позволяют проконтролировать соблюдение банком различных нормативов, установленных НБУ</w:t>
      </w:r>
      <w:r w:rsidRPr="00116B06">
        <w:rPr>
          <w:rFonts w:ascii="Times New Roman" w:hAnsi="Times New Roman" w:cs="Times New Roman"/>
          <w:sz w:val="28"/>
          <w:szCs w:val="28"/>
        </w:rPr>
        <w:t>;</w:t>
      </w:r>
    </w:p>
    <w:p w:rsidR="00C13B37" w:rsidRDefault="00C13B37" w:rsidP="00C13B37">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сопоставление результатов деятельности до и после вн</w:t>
      </w:r>
      <w:r w:rsidR="005A0959">
        <w:rPr>
          <w:rFonts w:ascii="Times New Roman" w:hAnsi="Times New Roman" w:cs="Times New Roman"/>
          <w:sz w:val="28"/>
          <w:szCs w:val="28"/>
        </w:rPr>
        <w:t>едрения нововведений,</w:t>
      </w:r>
      <w:r w:rsidRPr="00116B06">
        <w:rPr>
          <w:rFonts w:ascii="Times New Roman" w:hAnsi="Times New Roman" w:cs="Times New Roman"/>
          <w:sz w:val="28"/>
          <w:szCs w:val="28"/>
        </w:rPr>
        <w:t xml:space="preserve"> например затраты средств на приобретение офиса банка в центре города </w:t>
      </w:r>
      <w:r w:rsidR="005A0959">
        <w:rPr>
          <w:rFonts w:ascii="Times New Roman" w:hAnsi="Times New Roman" w:cs="Times New Roman"/>
          <w:sz w:val="28"/>
          <w:szCs w:val="28"/>
        </w:rPr>
        <w:t xml:space="preserve">в свою очередь </w:t>
      </w:r>
      <w:r w:rsidRPr="00116B06">
        <w:rPr>
          <w:rFonts w:ascii="Times New Roman" w:hAnsi="Times New Roman" w:cs="Times New Roman"/>
          <w:sz w:val="28"/>
          <w:szCs w:val="28"/>
        </w:rPr>
        <w:t xml:space="preserve">могут компенсироваться привлечением </w:t>
      </w:r>
      <w:r w:rsidRPr="00116B06">
        <w:rPr>
          <w:rFonts w:ascii="Times New Roman" w:hAnsi="Times New Roman" w:cs="Times New Roman"/>
          <w:sz w:val="28"/>
          <w:szCs w:val="28"/>
        </w:rPr>
        <w:lastRenderedPageBreak/>
        <w:t>солидных клиентов, что обеспечит банку увеличение остатков на текущих счетах.</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 сравнение фактических показателей с </w:t>
      </w:r>
      <w:r w:rsidR="005A0959">
        <w:rPr>
          <w:rFonts w:ascii="Times New Roman" w:hAnsi="Times New Roman" w:cs="Times New Roman"/>
          <w:sz w:val="28"/>
          <w:szCs w:val="28"/>
        </w:rPr>
        <w:t xml:space="preserve">предыдущими </w:t>
      </w:r>
      <w:r w:rsidRPr="00116B06">
        <w:rPr>
          <w:rFonts w:ascii="Times New Roman" w:hAnsi="Times New Roman" w:cs="Times New Roman"/>
          <w:sz w:val="28"/>
          <w:szCs w:val="28"/>
        </w:rPr>
        <w:t xml:space="preserve">показателями для определения тенденций развития </w:t>
      </w:r>
      <w:r w:rsidR="00C13B37">
        <w:rPr>
          <w:rFonts w:ascii="Times New Roman" w:hAnsi="Times New Roman" w:cs="Times New Roman"/>
          <w:sz w:val="28"/>
          <w:szCs w:val="28"/>
        </w:rPr>
        <w:t xml:space="preserve">банка </w:t>
      </w:r>
      <w:r w:rsidRPr="00116B06">
        <w:rPr>
          <w:rFonts w:ascii="Times New Roman" w:hAnsi="Times New Roman" w:cs="Times New Roman"/>
          <w:sz w:val="28"/>
          <w:szCs w:val="28"/>
        </w:rPr>
        <w:t>и экономических процессов, влияющих на его деятельность;</w:t>
      </w:r>
    </w:p>
    <w:p w:rsidR="00C13B37" w:rsidRPr="00116B06" w:rsidRDefault="00C13B37" w:rsidP="00C13B37">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 </w:t>
      </w:r>
      <w:r w:rsidR="005A0959">
        <w:rPr>
          <w:rFonts w:ascii="Times New Roman" w:hAnsi="Times New Roman" w:cs="Times New Roman"/>
          <w:sz w:val="28"/>
          <w:szCs w:val="28"/>
        </w:rPr>
        <w:t>сравнение</w:t>
      </w:r>
      <w:r w:rsidRPr="00116B06">
        <w:rPr>
          <w:rFonts w:ascii="Times New Roman" w:hAnsi="Times New Roman" w:cs="Times New Roman"/>
          <w:sz w:val="28"/>
          <w:szCs w:val="28"/>
        </w:rPr>
        <w:t xml:space="preserve"> параллельных и динамических рядов для изучения взаим</w:t>
      </w:r>
      <w:r w:rsidR="005A0959">
        <w:rPr>
          <w:rFonts w:ascii="Times New Roman" w:hAnsi="Times New Roman" w:cs="Times New Roman"/>
          <w:sz w:val="28"/>
          <w:szCs w:val="28"/>
        </w:rPr>
        <w:t>освязей исследуемых показателей,</w:t>
      </w:r>
      <w:r w:rsidRPr="00116B06">
        <w:rPr>
          <w:rFonts w:ascii="Times New Roman" w:hAnsi="Times New Roman" w:cs="Times New Roman"/>
          <w:sz w:val="28"/>
          <w:szCs w:val="28"/>
        </w:rPr>
        <w:t xml:space="preserve"> например при параллельном анализе динамики доходов и расходов, </w:t>
      </w:r>
      <w:r w:rsidR="005A0959">
        <w:rPr>
          <w:rFonts w:ascii="Times New Roman" w:hAnsi="Times New Roman" w:cs="Times New Roman"/>
          <w:sz w:val="28"/>
          <w:szCs w:val="28"/>
        </w:rPr>
        <w:t>важно</w:t>
      </w:r>
      <w:r w:rsidRPr="00116B06">
        <w:rPr>
          <w:rFonts w:ascii="Times New Roman" w:hAnsi="Times New Roman" w:cs="Times New Roman"/>
          <w:sz w:val="28"/>
          <w:szCs w:val="28"/>
        </w:rPr>
        <w:t>, чтобы доходы превышали расходы, что положительно влияет на выводы о прибыльности банка;</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 сопоставление показателей </w:t>
      </w:r>
      <w:r w:rsidR="00C13B37">
        <w:rPr>
          <w:rFonts w:ascii="Times New Roman" w:hAnsi="Times New Roman" w:cs="Times New Roman"/>
          <w:sz w:val="28"/>
          <w:szCs w:val="28"/>
        </w:rPr>
        <w:t>изучаемого</w:t>
      </w:r>
      <w:r w:rsidRPr="00116B06">
        <w:rPr>
          <w:rFonts w:ascii="Times New Roman" w:hAnsi="Times New Roman" w:cs="Times New Roman"/>
          <w:sz w:val="28"/>
          <w:szCs w:val="28"/>
        </w:rPr>
        <w:t xml:space="preserve"> банка с показателями других банков – конкурентов для определения позиций банка на финансовом рынке по различным показателям финансовой деятельности;</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сопоставление различных вариантов управленческих решений с целью выбора наиболее оптимального из них; например при установлении процентной ставки по депозитам населения выбирают такой ее уровень, который обеспечил бы требуемы</w:t>
      </w:r>
      <w:r>
        <w:rPr>
          <w:rFonts w:ascii="Times New Roman" w:hAnsi="Times New Roman" w:cs="Times New Roman"/>
          <w:sz w:val="28"/>
          <w:szCs w:val="28"/>
        </w:rPr>
        <w:t>й</w:t>
      </w:r>
      <w:r w:rsidRPr="00116B06">
        <w:rPr>
          <w:rFonts w:ascii="Times New Roman" w:hAnsi="Times New Roman" w:cs="Times New Roman"/>
          <w:sz w:val="28"/>
          <w:szCs w:val="28"/>
        </w:rPr>
        <w:t xml:space="preserve"> объем данного вида банковского ресурса с учетом наличия достаточных площадей для обслуживания вкладчиков;</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2. Метод приведения показателей в сопоставимый вид. Этот метод используется при сравнении фактических показателей с показателями предыдущих периодов. В условиях инфляции сложно проанализировать динамику показателей без приведения их в сопоставимый вид.</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3. Метод использования абсолютных и относительных показателей. Абсолютные показатели характеризуют количественные размеры выданных кредитов, привлеченных вкладов, капитала банка, а относительные отражают соотношение абсолютных показателей путем их деления один на другой. К ним относятся показатели выполнения плана, динамики структуры (удельный вес), эффективности</w:t>
      </w:r>
      <w:r w:rsidR="00667C27">
        <w:rPr>
          <w:rFonts w:ascii="Times New Roman" w:hAnsi="Times New Roman" w:cs="Times New Roman"/>
          <w:sz w:val="28"/>
          <w:szCs w:val="28"/>
        </w:rPr>
        <w:t>. Данный метод является одним</w:t>
      </w:r>
      <w:r w:rsidRPr="00116B06">
        <w:rPr>
          <w:rFonts w:ascii="Times New Roman" w:hAnsi="Times New Roman" w:cs="Times New Roman"/>
          <w:sz w:val="28"/>
          <w:szCs w:val="28"/>
        </w:rPr>
        <w:t xml:space="preserve"> из ключевых в анализе банковской деятельности</w:t>
      </w:r>
      <w:r w:rsidR="00667C27">
        <w:rPr>
          <w:rFonts w:ascii="Times New Roman" w:hAnsi="Times New Roman" w:cs="Times New Roman"/>
          <w:sz w:val="28"/>
          <w:szCs w:val="28"/>
        </w:rPr>
        <w:t>, при е</w:t>
      </w:r>
      <w:r w:rsidRPr="00116B06">
        <w:rPr>
          <w:rFonts w:ascii="Times New Roman" w:hAnsi="Times New Roman" w:cs="Times New Roman"/>
          <w:sz w:val="28"/>
          <w:szCs w:val="28"/>
        </w:rPr>
        <w:t>го помощ</w:t>
      </w:r>
      <w:r w:rsidR="00667C27">
        <w:rPr>
          <w:rFonts w:ascii="Times New Roman" w:hAnsi="Times New Roman" w:cs="Times New Roman"/>
          <w:sz w:val="28"/>
          <w:szCs w:val="28"/>
        </w:rPr>
        <w:t>и</w:t>
      </w:r>
      <w:r w:rsidRPr="00116B06">
        <w:rPr>
          <w:rFonts w:ascii="Times New Roman" w:hAnsi="Times New Roman" w:cs="Times New Roman"/>
          <w:sz w:val="28"/>
          <w:szCs w:val="28"/>
        </w:rPr>
        <w:t xml:space="preserve"> </w:t>
      </w:r>
      <w:r w:rsidR="00C13B37">
        <w:rPr>
          <w:rFonts w:ascii="Times New Roman" w:hAnsi="Times New Roman" w:cs="Times New Roman"/>
          <w:sz w:val="28"/>
          <w:szCs w:val="28"/>
        </w:rPr>
        <w:t>через различные коэффициенты</w:t>
      </w:r>
      <w:r w:rsidRPr="00116B06">
        <w:rPr>
          <w:rFonts w:ascii="Times New Roman" w:hAnsi="Times New Roman" w:cs="Times New Roman"/>
          <w:sz w:val="28"/>
          <w:szCs w:val="28"/>
        </w:rPr>
        <w:t xml:space="preserve"> оценивают</w:t>
      </w:r>
      <w:r w:rsidR="00667C27">
        <w:rPr>
          <w:rFonts w:ascii="Times New Roman" w:hAnsi="Times New Roman" w:cs="Times New Roman"/>
          <w:sz w:val="28"/>
          <w:szCs w:val="28"/>
        </w:rPr>
        <w:t>ся</w:t>
      </w:r>
      <w:r w:rsidRPr="00116B06">
        <w:rPr>
          <w:rFonts w:ascii="Times New Roman" w:hAnsi="Times New Roman" w:cs="Times New Roman"/>
          <w:sz w:val="28"/>
          <w:szCs w:val="28"/>
        </w:rPr>
        <w:t xml:space="preserve"> показатели ликвидности, платежеспособности</w:t>
      </w:r>
      <w:r w:rsidR="00667C27">
        <w:rPr>
          <w:rFonts w:ascii="Times New Roman" w:hAnsi="Times New Roman" w:cs="Times New Roman"/>
          <w:sz w:val="28"/>
          <w:szCs w:val="28"/>
        </w:rPr>
        <w:t xml:space="preserve"> и</w:t>
      </w:r>
      <w:r w:rsidRPr="00116B06">
        <w:rPr>
          <w:rFonts w:ascii="Times New Roman" w:hAnsi="Times New Roman" w:cs="Times New Roman"/>
          <w:sz w:val="28"/>
          <w:szCs w:val="28"/>
        </w:rPr>
        <w:t xml:space="preserve"> прибыльности банка.</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lastRenderedPageBreak/>
        <w:t xml:space="preserve">4. Метод </w:t>
      </w:r>
      <w:r w:rsidRPr="00EA5B8D">
        <w:rPr>
          <w:rFonts w:ascii="Times New Roman" w:hAnsi="Times New Roman" w:cs="Times New Roman"/>
          <w:sz w:val="28"/>
          <w:szCs w:val="28"/>
        </w:rPr>
        <w:t>группировок</w:t>
      </w:r>
      <w:r w:rsidR="00F95F47" w:rsidRPr="00EA5B8D">
        <w:rPr>
          <w:rFonts w:ascii="Times New Roman" w:hAnsi="Times New Roman" w:cs="Times New Roman"/>
          <w:sz w:val="28"/>
          <w:szCs w:val="28"/>
        </w:rPr>
        <w:t xml:space="preserve"> позволяет </w:t>
      </w:r>
      <w:r w:rsidR="00667C27">
        <w:rPr>
          <w:rFonts w:ascii="Times New Roman" w:hAnsi="Times New Roman" w:cs="Times New Roman"/>
          <w:sz w:val="28"/>
          <w:szCs w:val="28"/>
        </w:rPr>
        <w:t>при помощи</w:t>
      </w:r>
      <w:r w:rsidR="00F95F47" w:rsidRPr="00EA5B8D">
        <w:rPr>
          <w:rFonts w:ascii="Times New Roman" w:hAnsi="Times New Roman" w:cs="Times New Roman"/>
          <w:sz w:val="28"/>
          <w:szCs w:val="28"/>
        </w:rPr>
        <w:t xml:space="preserve"> систематизации данных</w:t>
      </w:r>
      <w:r w:rsidR="00667C27">
        <w:rPr>
          <w:rFonts w:ascii="Times New Roman" w:hAnsi="Times New Roman" w:cs="Times New Roman"/>
          <w:sz w:val="28"/>
          <w:szCs w:val="28"/>
        </w:rPr>
        <w:t xml:space="preserve"> полученных из</w:t>
      </w:r>
      <w:r w:rsidR="00F95F47" w:rsidRPr="00EA5B8D">
        <w:rPr>
          <w:rFonts w:ascii="Times New Roman" w:hAnsi="Times New Roman" w:cs="Times New Roman"/>
          <w:sz w:val="28"/>
          <w:szCs w:val="28"/>
        </w:rPr>
        <w:t xml:space="preserve"> баланса банка разобраться в сущности анализируемых явлений и процессов. В первую очередь при анализе применяют группировку по активу и</w:t>
      </w:r>
      <w:r w:rsidR="00DC2F54" w:rsidRPr="00EA5B8D">
        <w:rPr>
          <w:rFonts w:ascii="Times New Roman" w:hAnsi="Times New Roman" w:cs="Times New Roman"/>
          <w:sz w:val="28"/>
          <w:szCs w:val="28"/>
        </w:rPr>
        <w:t xml:space="preserve"> пассиву</w:t>
      </w:r>
      <w:r w:rsidRPr="00EA5B8D">
        <w:rPr>
          <w:rFonts w:ascii="Times New Roman" w:hAnsi="Times New Roman" w:cs="Times New Roman"/>
          <w:sz w:val="28"/>
          <w:szCs w:val="28"/>
        </w:rPr>
        <w:t>.</w:t>
      </w:r>
      <w:r w:rsidRPr="00116B06">
        <w:rPr>
          <w:rFonts w:ascii="Times New Roman" w:hAnsi="Times New Roman" w:cs="Times New Roman"/>
          <w:sz w:val="28"/>
          <w:szCs w:val="28"/>
        </w:rPr>
        <w:t xml:space="preserve"> В ходе</w:t>
      </w:r>
      <w:r w:rsidR="00667C27">
        <w:rPr>
          <w:rFonts w:ascii="Times New Roman" w:hAnsi="Times New Roman" w:cs="Times New Roman"/>
          <w:sz w:val="28"/>
          <w:szCs w:val="28"/>
        </w:rPr>
        <w:t xml:space="preserve"> данного</w:t>
      </w:r>
      <w:r w:rsidRPr="00116B06">
        <w:rPr>
          <w:rFonts w:ascii="Times New Roman" w:hAnsi="Times New Roman" w:cs="Times New Roman"/>
          <w:sz w:val="28"/>
          <w:szCs w:val="28"/>
        </w:rPr>
        <w:t xml:space="preserve"> анализа примен</w:t>
      </w:r>
      <w:r w:rsidR="00667C27">
        <w:rPr>
          <w:rFonts w:ascii="Times New Roman" w:hAnsi="Times New Roman" w:cs="Times New Roman"/>
          <w:sz w:val="28"/>
          <w:szCs w:val="28"/>
        </w:rPr>
        <w:t>яются</w:t>
      </w:r>
      <w:r w:rsidRPr="00116B06">
        <w:rPr>
          <w:rFonts w:ascii="Times New Roman" w:hAnsi="Times New Roman" w:cs="Times New Roman"/>
          <w:sz w:val="28"/>
          <w:szCs w:val="28"/>
        </w:rPr>
        <w:t xml:space="preserve"> группировки счетов баланса с точки зрения выделения собственных и привлеченных средств, долго- и краткосрочных кредитов, сроко</w:t>
      </w:r>
      <w:r w:rsidR="00667C27">
        <w:rPr>
          <w:rFonts w:ascii="Times New Roman" w:hAnsi="Times New Roman" w:cs="Times New Roman"/>
          <w:sz w:val="28"/>
          <w:szCs w:val="28"/>
        </w:rPr>
        <w:t xml:space="preserve">в активно – пассивных операций необходимых </w:t>
      </w:r>
      <w:r w:rsidRPr="00116B06">
        <w:rPr>
          <w:rFonts w:ascii="Times New Roman" w:hAnsi="Times New Roman" w:cs="Times New Roman"/>
          <w:sz w:val="28"/>
          <w:szCs w:val="28"/>
        </w:rPr>
        <w:t xml:space="preserve">для расчета показателей ликвидности, видов доходов, расходов и прибыли. </w:t>
      </w:r>
      <w:r w:rsidR="00667C27">
        <w:rPr>
          <w:rFonts w:ascii="Times New Roman" w:hAnsi="Times New Roman" w:cs="Times New Roman"/>
          <w:sz w:val="28"/>
          <w:szCs w:val="28"/>
        </w:rPr>
        <w:t>Данные с</w:t>
      </w:r>
      <w:r w:rsidRPr="00116B06">
        <w:rPr>
          <w:rFonts w:ascii="Times New Roman" w:hAnsi="Times New Roman" w:cs="Times New Roman"/>
          <w:sz w:val="28"/>
          <w:szCs w:val="28"/>
        </w:rPr>
        <w:t xml:space="preserve">татьи </w:t>
      </w:r>
      <w:r w:rsidR="00667C27">
        <w:rPr>
          <w:rFonts w:ascii="Times New Roman" w:hAnsi="Times New Roman" w:cs="Times New Roman"/>
          <w:sz w:val="28"/>
          <w:szCs w:val="28"/>
        </w:rPr>
        <w:t>можно</w:t>
      </w:r>
      <w:r w:rsidRPr="00116B06">
        <w:rPr>
          <w:rFonts w:ascii="Times New Roman" w:hAnsi="Times New Roman" w:cs="Times New Roman"/>
          <w:sz w:val="28"/>
          <w:szCs w:val="28"/>
        </w:rPr>
        <w:t xml:space="preserve"> сгруппиров</w:t>
      </w:r>
      <w:r w:rsidR="00667C27">
        <w:rPr>
          <w:rFonts w:ascii="Times New Roman" w:hAnsi="Times New Roman" w:cs="Times New Roman"/>
          <w:sz w:val="28"/>
          <w:szCs w:val="28"/>
        </w:rPr>
        <w:t>ать</w:t>
      </w:r>
      <w:r w:rsidRPr="00116B06">
        <w:rPr>
          <w:rFonts w:ascii="Times New Roman" w:hAnsi="Times New Roman" w:cs="Times New Roman"/>
          <w:sz w:val="28"/>
          <w:szCs w:val="28"/>
        </w:rPr>
        <w:t xml:space="preserve"> по степени</w:t>
      </w:r>
      <w:r w:rsidR="00667C27">
        <w:rPr>
          <w:rFonts w:ascii="Times New Roman" w:hAnsi="Times New Roman" w:cs="Times New Roman"/>
          <w:sz w:val="28"/>
          <w:szCs w:val="28"/>
        </w:rPr>
        <w:t xml:space="preserve"> их</w:t>
      </w:r>
      <w:r w:rsidRPr="00116B06">
        <w:rPr>
          <w:rFonts w:ascii="Times New Roman" w:hAnsi="Times New Roman" w:cs="Times New Roman"/>
          <w:sz w:val="28"/>
          <w:szCs w:val="28"/>
        </w:rPr>
        <w:t xml:space="preserve"> ликвидности, экономической сущности банковски</w:t>
      </w:r>
      <w:r w:rsidR="00EA5B8D">
        <w:rPr>
          <w:rFonts w:ascii="Times New Roman" w:hAnsi="Times New Roman" w:cs="Times New Roman"/>
          <w:sz w:val="28"/>
          <w:szCs w:val="28"/>
        </w:rPr>
        <w:t>х операций, уровню доходности (</w:t>
      </w:r>
      <w:r w:rsidRPr="00116B06">
        <w:rPr>
          <w:rFonts w:ascii="Times New Roman" w:hAnsi="Times New Roman" w:cs="Times New Roman"/>
          <w:sz w:val="28"/>
          <w:szCs w:val="28"/>
        </w:rPr>
        <w:t>по активу) и стоимости (по пассиву).</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5. Балансовый метод </w:t>
      </w:r>
      <w:r w:rsidR="00667C27">
        <w:rPr>
          <w:rFonts w:ascii="Times New Roman" w:hAnsi="Times New Roman" w:cs="Times New Roman"/>
          <w:sz w:val="28"/>
          <w:szCs w:val="28"/>
        </w:rPr>
        <w:t xml:space="preserve">в свою очередь </w:t>
      </w:r>
      <w:r w:rsidRPr="00116B06">
        <w:rPr>
          <w:rFonts w:ascii="Times New Roman" w:hAnsi="Times New Roman" w:cs="Times New Roman"/>
          <w:sz w:val="28"/>
          <w:szCs w:val="28"/>
        </w:rPr>
        <w:t xml:space="preserve">служит </w:t>
      </w:r>
      <w:r w:rsidR="00667C27">
        <w:rPr>
          <w:rFonts w:ascii="Times New Roman" w:hAnsi="Times New Roman" w:cs="Times New Roman"/>
          <w:sz w:val="28"/>
          <w:szCs w:val="28"/>
        </w:rPr>
        <w:t>в основном</w:t>
      </w:r>
      <w:r w:rsidRPr="00116B06">
        <w:rPr>
          <w:rFonts w:ascii="Times New Roman" w:hAnsi="Times New Roman" w:cs="Times New Roman"/>
          <w:sz w:val="28"/>
          <w:szCs w:val="28"/>
        </w:rPr>
        <w:t xml:space="preserve"> для отражения соотношений, пропорций двух групп взаимосвязанных и уравновешенных экономических показате</w:t>
      </w:r>
      <w:r w:rsidR="00667C27">
        <w:rPr>
          <w:rFonts w:ascii="Times New Roman" w:hAnsi="Times New Roman" w:cs="Times New Roman"/>
          <w:sz w:val="28"/>
          <w:szCs w:val="28"/>
        </w:rPr>
        <w:t>лей, итоги которых должны быть равны</w:t>
      </w:r>
      <w:r w:rsidRPr="00116B06">
        <w:rPr>
          <w:rFonts w:ascii="Times New Roman" w:hAnsi="Times New Roman" w:cs="Times New Roman"/>
          <w:sz w:val="28"/>
          <w:szCs w:val="28"/>
        </w:rPr>
        <w:t>. Этот метод помогает понять экономический смысл функционирования банка.</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6. Графический метод. Графики представляют собой масштабное изображение показателей с помощью геометрических знаков (линий, прямоугольников, кругов) или условно художественных фигур и имеют большое иллюстративное значение. Благодаря им изучаемый материал становится более понятным.</w:t>
      </w:r>
    </w:p>
    <w:p w:rsidR="00EA5B8D" w:rsidRDefault="0049283A" w:rsidP="00EA5B8D">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7. Метод табличного отражения аналитических данных. Результаты </w:t>
      </w:r>
      <w:r w:rsidR="00667C27">
        <w:rPr>
          <w:rFonts w:ascii="Times New Roman" w:hAnsi="Times New Roman" w:cs="Times New Roman"/>
          <w:sz w:val="28"/>
          <w:szCs w:val="28"/>
        </w:rPr>
        <w:t xml:space="preserve">предыдущих исследований </w:t>
      </w:r>
      <w:r w:rsidRPr="00116B06">
        <w:rPr>
          <w:rFonts w:ascii="Times New Roman" w:hAnsi="Times New Roman" w:cs="Times New Roman"/>
          <w:sz w:val="28"/>
          <w:szCs w:val="28"/>
        </w:rPr>
        <w:t xml:space="preserve">обычно подаются в </w:t>
      </w:r>
      <w:r w:rsidR="00667C27">
        <w:rPr>
          <w:rFonts w:ascii="Times New Roman" w:hAnsi="Times New Roman" w:cs="Times New Roman"/>
          <w:sz w:val="28"/>
          <w:szCs w:val="28"/>
        </w:rPr>
        <w:t xml:space="preserve">виде </w:t>
      </w:r>
      <w:r w:rsidRPr="00116B06">
        <w:rPr>
          <w:rFonts w:ascii="Times New Roman" w:hAnsi="Times New Roman" w:cs="Times New Roman"/>
          <w:sz w:val="28"/>
          <w:szCs w:val="28"/>
        </w:rPr>
        <w:t>таблицы. Это н</w:t>
      </w:r>
      <w:r w:rsidR="00406C0B">
        <w:rPr>
          <w:rFonts w:ascii="Times New Roman" w:hAnsi="Times New Roman" w:cs="Times New Roman"/>
          <w:sz w:val="28"/>
          <w:szCs w:val="28"/>
        </w:rPr>
        <w:t xml:space="preserve">аиболее </w:t>
      </w:r>
      <w:r w:rsidRPr="00116B06">
        <w:rPr>
          <w:rFonts w:ascii="Times New Roman" w:hAnsi="Times New Roman" w:cs="Times New Roman"/>
          <w:sz w:val="28"/>
          <w:szCs w:val="28"/>
        </w:rPr>
        <w:t xml:space="preserve"> удобная для восприяти</w:t>
      </w:r>
      <w:r w:rsidR="00406C0B">
        <w:rPr>
          <w:rFonts w:ascii="Times New Roman" w:hAnsi="Times New Roman" w:cs="Times New Roman"/>
          <w:sz w:val="28"/>
          <w:szCs w:val="28"/>
        </w:rPr>
        <w:t>я форма представления</w:t>
      </w:r>
      <w:r w:rsidRPr="00116B06">
        <w:rPr>
          <w:rFonts w:ascii="Times New Roman" w:hAnsi="Times New Roman" w:cs="Times New Roman"/>
          <w:sz w:val="28"/>
          <w:szCs w:val="28"/>
        </w:rPr>
        <w:t xml:space="preserve"> информации об изучаемых явлениях с помощью цифр, расположенных в определенном порядке. С помощью таблиц легче прослеживаются связи между изучаемыми показателями.</w:t>
      </w:r>
    </w:p>
    <w:p w:rsidR="0049283A" w:rsidRPr="00116B06" w:rsidRDefault="00342FE7" w:rsidP="00EA5B8D">
      <w:pPr>
        <w:pStyle w:val="a3"/>
        <w:spacing w:after="0" w:line="360" w:lineRule="auto"/>
        <w:ind w:left="0" w:firstLine="709"/>
        <w:contextualSpacing w:val="0"/>
        <w:jc w:val="both"/>
        <w:rPr>
          <w:rFonts w:ascii="Times New Roman" w:hAnsi="Times New Roman" w:cs="Times New Roman"/>
          <w:sz w:val="28"/>
          <w:szCs w:val="28"/>
        </w:rPr>
      </w:pPr>
      <w:r w:rsidRPr="00EA5B8D">
        <w:rPr>
          <w:rFonts w:ascii="Times New Roman" w:hAnsi="Times New Roman" w:cs="Times New Roman"/>
          <w:sz w:val="28"/>
          <w:szCs w:val="28"/>
        </w:rPr>
        <w:t xml:space="preserve">Однако, несмотря на то, что </w:t>
      </w:r>
      <w:r w:rsidR="00C13B37">
        <w:rPr>
          <w:rFonts w:ascii="Times New Roman" w:hAnsi="Times New Roman" w:cs="Times New Roman"/>
          <w:sz w:val="28"/>
          <w:szCs w:val="28"/>
        </w:rPr>
        <w:t>при проведении анализа исследователь</w:t>
      </w:r>
      <w:r w:rsidRPr="00EA5B8D">
        <w:rPr>
          <w:rFonts w:ascii="Times New Roman" w:hAnsi="Times New Roman" w:cs="Times New Roman"/>
          <w:sz w:val="28"/>
          <w:szCs w:val="28"/>
        </w:rPr>
        <w:t xml:space="preserve"> свободен в выборе методов для</w:t>
      </w:r>
      <w:r w:rsidR="00175881">
        <w:rPr>
          <w:rFonts w:ascii="Times New Roman" w:hAnsi="Times New Roman" w:cs="Times New Roman"/>
          <w:sz w:val="28"/>
          <w:szCs w:val="28"/>
        </w:rPr>
        <w:t xml:space="preserve"> его</w:t>
      </w:r>
      <w:r w:rsidRPr="00EA5B8D">
        <w:rPr>
          <w:rFonts w:ascii="Times New Roman" w:hAnsi="Times New Roman" w:cs="Times New Roman"/>
          <w:sz w:val="28"/>
          <w:szCs w:val="28"/>
        </w:rPr>
        <w:t xml:space="preserve"> проведения, ему </w:t>
      </w:r>
      <w:r w:rsidR="00175881">
        <w:rPr>
          <w:rFonts w:ascii="Times New Roman" w:hAnsi="Times New Roman" w:cs="Times New Roman"/>
          <w:sz w:val="28"/>
          <w:szCs w:val="28"/>
        </w:rPr>
        <w:t>необходимо</w:t>
      </w:r>
      <w:r w:rsidRPr="00EA5B8D">
        <w:rPr>
          <w:rFonts w:ascii="Times New Roman" w:hAnsi="Times New Roman" w:cs="Times New Roman"/>
          <w:sz w:val="28"/>
          <w:szCs w:val="28"/>
        </w:rPr>
        <w:t xml:space="preserve"> соблюдать определенную последовательность </w:t>
      </w:r>
      <w:r w:rsidR="00406C0B">
        <w:rPr>
          <w:rFonts w:ascii="Times New Roman" w:hAnsi="Times New Roman" w:cs="Times New Roman"/>
          <w:sz w:val="28"/>
          <w:szCs w:val="28"/>
        </w:rPr>
        <w:t xml:space="preserve">проведения </w:t>
      </w:r>
      <w:r w:rsidRPr="00EA5B8D">
        <w:rPr>
          <w:rFonts w:ascii="Times New Roman" w:hAnsi="Times New Roman" w:cs="Times New Roman"/>
          <w:sz w:val="28"/>
          <w:szCs w:val="28"/>
        </w:rPr>
        <w:t xml:space="preserve">этапов </w:t>
      </w:r>
      <w:r w:rsidR="00F54296">
        <w:rPr>
          <w:rFonts w:ascii="Times New Roman" w:hAnsi="Times New Roman" w:cs="Times New Roman"/>
          <w:sz w:val="28"/>
          <w:szCs w:val="28"/>
        </w:rPr>
        <w:t>д</w:t>
      </w:r>
      <w:r w:rsidR="0049283A" w:rsidRPr="00116B06">
        <w:rPr>
          <w:rFonts w:ascii="Times New Roman" w:hAnsi="Times New Roman" w:cs="Times New Roman"/>
          <w:sz w:val="28"/>
          <w:szCs w:val="28"/>
        </w:rPr>
        <w:t xml:space="preserve">ля получения </w:t>
      </w:r>
      <w:r w:rsidR="00175881">
        <w:rPr>
          <w:rFonts w:ascii="Times New Roman" w:hAnsi="Times New Roman" w:cs="Times New Roman"/>
          <w:sz w:val="28"/>
          <w:szCs w:val="28"/>
        </w:rPr>
        <w:t xml:space="preserve">более </w:t>
      </w:r>
      <w:r w:rsidR="0049283A" w:rsidRPr="00116B06">
        <w:rPr>
          <w:rFonts w:ascii="Times New Roman" w:hAnsi="Times New Roman" w:cs="Times New Roman"/>
          <w:sz w:val="28"/>
          <w:szCs w:val="28"/>
        </w:rPr>
        <w:t xml:space="preserve">объективных результатов, </w:t>
      </w:r>
      <w:r w:rsidR="00175881">
        <w:rPr>
          <w:rFonts w:ascii="Times New Roman" w:hAnsi="Times New Roman" w:cs="Times New Roman"/>
          <w:sz w:val="28"/>
          <w:szCs w:val="28"/>
        </w:rPr>
        <w:t>которые способствуют</w:t>
      </w:r>
      <w:r w:rsidR="0049283A" w:rsidRPr="00116B06">
        <w:rPr>
          <w:rFonts w:ascii="Times New Roman" w:hAnsi="Times New Roman" w:cs="Times New Roman"/>
          <w:sz w:val="28"/>
          <w:szCs w:val="28"/>
        </w:rPr>
        <w:t xml:space="preserve"> повышению </w:t>
      </w:r>
      <w:r w:rsidR="0049283A" w:rsidRPr="00116B06">
        <w:rPr>
          <w:rFonts w:ascii="Times New Roman" w:hAnsi="Times New Roman" w:cs="Times New Roman"/>
          <w:sz w:val="28"/>
          <w:szCs w:val="28"/>
        </w:rPr>
        <w:lastRenderedPageBreak/>
        <w:t>эффек</w:t>
      </w:r>
      <w:r w:rsidR="00406C0B">
        <w:rPr>
          <w:rFonts w:ascii="Times New Roman" w:hAnsi="Times New Roman" w:cs="Times New Roman"/>
          <w:sz w:val="28"/>
          <w:szCs w:val="28"/>
        </w:rPr>
        <w:t>тивности функционирования банка.</w:t>
      </w:r>
      <w:r w:rsidR="0049283A" w:rsidRPr="00116B06">
        <w:rPr>
          <w:rFonts w:ascii="Times New Roman" w:hAnsi="Times New Roman" w:cs="Times New Roman"/>
          <w:sz w:val="28"/>
          <w:szCs w:val="28"/>
        </w:rPr>
        <w:t xml:space="preserve"> </w:t>
      </w:r>
      <w:r w:rsidR="00406C0B">
        <w:rPr>
          <w:rFonts w:ascii="Times New Roman" w:hAnsi="Times New Roman" w:cs="Times New Roman"/>
          <w:sz w:val="28"/>
          <w:szCs w:val="28"/>
        </w:rPr>
        <w:t>В</w:t>
      </w:r>
      <w:r w:rsidR="0049283A" w:rsidRPr="00116B06">
        <w:rPr>
          <w:rFonts w:ascii="Times New Roman" w:hAnsi="Times New Roman" w:cs="Times New Roman"/>
          <w:sz w:val="28"/>
          <w:szCs w:val="28"/>
        </w:rPr>
        <w:t xml:space="preserve"> комплексном анализе банковской деятельности </w:t>
      </w:r>
      <w:r w:rsidR="00406C0B">
        <w:rPr>
          <w:rFonts w:ascii="Times New Roman" w:hAnsi="Times New Roman" w:cs="Times New Roman"/>
          <w:sz w:val="28"/>
          <w:szCs w:val="28"/>
        </w:rPr>
        <w:t>выделяют</w:t>
      </w:r>
      <w:r w:rsidR="0049283A" w:rsidRPr="00116B06">
        <w:rPr>
          <w:rFonts w:ascii="Times New Roman" w:hAnsi="Times New Roman" w:cs="Times New Roman"/>
          <w:sz w:val="28"/>
          <w:szCs w:val="28"/>
        </w:rPr>
        <w:t xml:space="preserve"> следующие этапы его проведения:</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на первом этапе уточняются объекты, цель и задачи анализа, составляется план аналитической работы;</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на втором разрабатывается система различных показателей, с помощью которых характеризуется объект анализа;</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 на третьем собирается и подготавливается к анализу </w:t>
      </w:r>
      <w:r w:rsidR="00406C0B">
        <w:rPr>
          <w:rFonts w:ascii="Times New Roman" w:hAnsi="Times New Roman" w:cs="Times New Roman"/>
          <w:sz w:val="28"/>
          <w:szCs w:val="28"/>
        </w:rPr>
        <w:t xml:space="preserve">вся </w:t>
      </w:r>
      <w:r w:rsidRPr="00116B06">
        <w:rPr>
          <w:rFonts w:ascii="Times New Roman" w:hAnsi="Times New Roman" w:cs="Times New Roman"/>
          <w:sz w:val="28"/>
          <w:szCs w:val="28"/>
        </w:rPr>
        <w:t>необходимая информац</w:t>
      </w:r>
      <w:r w:rsidR="00406C0B">
        <w:rPr>
          <w:rFonts w:ascii="Times New Roman" w:hAnsi="Times New Roman" w:cs="Times New Roman"/>
          <w:sz w:val="28"/>
          <w:szCs w:val="28"/>
        </w:rPr>
        <w:t>ия, проверяется ее точность</w:t>
      </w:r>
      <w:r w:rsidRPr="00116B06">
        <w:rPr>
          <w:rFonts w:ascii="Times New Roman" w:hAnsi="Times New Roman" w:cs="Times New Roman"/>
          <w:sz w:val="28"/>
          <w:szCs w:val="28"/>
        </w:rPr>
        <w:t>;</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на четвертом</w:t>
      </w:r>
      <w:r w:rsidR="00406C0B">
        <w:rPr>
          <w:rFonts w:ascii="Times New Roman" w:hAnsi="Times New Roman" w:cs="Times New Roman"/>
          <w:sz w:val="28"/>
          <w:szCs w:val="28"/>
        </w:rPr>
        <w:t>,</w:t>
      </w:r>
      <w:r w:rsidRPr="00116B06">
        <w:rPr>
          <w:rFonts w:ascii="Times New Roman" w:hAnsi="Times New Roman" w:cs="Times New Roman"/>
          <w:sz w:val="28"/>
          <w:szCs w:val="28"/>
        </w:rPr>
        <w:t xml:space="preserve"> фактически</w:t>
      </w:r>
      <w:r w:rsidR="00406C0B">
        <w:rPr>
          <w:rFonts w:ascii="Times New Roman" w:hAnsi="Times New Roman" w:cs="Times New Roman"/>
          <w:sz w:val="28"/>
          <w:szCs w:val="28"/>
        </w:rPr>
        <w:t xml:space="preserve"> полученные</w:t>
      </w:r>
      <w:r w:rsidRPr="00116B06">
        <w:rPr>
          <w:rFonts w:ascii="Times New Roman" w:hAnsi="Times New Roman" w:cs="Times New Roman"/>
          <w:sz w:val="28"/>
          <w:szCs w:val="28"/>
        </w:rPr>
        <w:t xml:space="preserve"> результаты сравниваются с показателями плана</w:t>
      </w:r>
      <w:r w:rsidR="00406C0B">
        <w:rPr>
          <w:rFonts w:ascii="Times New Roman" w:hAnsi="Times New Roman" w:cs="Times New Roman"/>
          <w:sz w:val="28"/>
          <w:szCs w:val="28"/>
        </w:rPr>
        <w:t xml:space="preserve"> для</w:t>
      </w:r>
      <w:r w:rsidRPr="00116B06">
        <w:rPr>
          <w:rFonts w:ascii="Times New Roman" w:hAnsi="Times New Roman" w:cs="Times New Roman"/>
          <w:sz w:val="28"/>
          <w:szCs w:val="28"/>
        </w:rPr>
        <w:t xml:space="preserve"> отчетного периода,</w:t>
      </w:r>
      <w:r w:rsidR="00406C0B">
        <w:rPr>
          <w:rFonts w:ascii="Times New Roman" w:hAnsi="Times New Roman" w:cs="Times New Roman"/>
          <w:sz w:val="28"/>
          <w:szCs w:val="28"/>
        </w:rPr>
        <w:t xml:space="preserve"> с</w:t>
      </w:r>
      <w:r w:rsidRPr="00116B06">
        <w:rPr>
          <w:rFonts w:ascii="Times New Roman" w:hAnsi="Times New Roman" w:cs="Times New Roman"/>
          <w:sz w:val="28"/>
          <w:szCs w:val="28"/>
        </w:rPr>
        <w:t xml:space="preserve"> фактическими данными прошлых лет, </w:t>
      </w:r>
      <w:r w:rsidR="00406C0B">
        <w:rPr>
          <w:rFonts w:ascii="Times New Roman" w:hAnsi="Times New Roman" w:cs="Times New Roman"/>
          <w:sz w:val="28"/>
          <w:szCs w:val="28"/>
        </w:rPr>
        <w:t>аналогичными</w:t>
      </w:r>
      <w:r w:rsidRPr="00116B06">
        <w:rPr>
          <w:rFonts w:ascii="Times New Roman" w:hAnsi="Times New Roman" w:cs="Times New Roman"/>
          <w:sz w:val="28"/>
          <w:szCs w:val="28"/>
        </w:rPr>
        <w:t xml:space="preserve"> п</w:t>
      </w:r>
      <w:r w:rsidR="00406C0B">
        <w:rPr>
          <w:rFonts w:ascii="Times New Roman" w:hAnsi="Times New Roman" w:cs="Times New Roman"/>
          <w:sz w:val="28"/>
          <w:szCs w:val="28"/>
        </w:rPr>
        <w:t>оказателями банков-конкурентов</w:t>
      </w:r>
      <w:r w:rsidRPr="00116B06">
        <w:rPr>
          <w:rFonts w:ascii="Times New Roman" w:hAnsi="Times New Roman" w:cs="Times New Roman"/>
          <w:sz w:val="28"/>
          <w:szCs w:val="28"/>
        </w:rPr>
        <w:t>;</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на пятом собранная информация детально анализируется</w:t>
      </w:r>
      <w:r w:rsidR="00406C0B">
        <w:rPr>
          <w:rFonts w:ascii="Times New Roman" w:hAnsi="Times New Roman" w:cs="Times New Roman"/>
          <w:sz w:val="28"/>
          <w:szCs w:val="28"/>
        </w:rPr>
        <w:t xml:space="preserve"> при помощи</w:t>
      </w:r>
      <w:r w:rsidRPr="00116B06">
        <w:rPr>
          <w:rFonts w:ascii="Times New Roman" w:hAnsi="Times New Roman" w:cs="Times New Roman"/>
          <w:sz w:val="28"/>
          <w:szCs w:val="28"/>
        </w:rPr>
        <w:t xml:space="preserve"> различны</w:t>
      </w:r>
      <w:r w:rsidR="00406C0B">
        <w:rPr>
          <w:rFonts w:ascii="Times New Roman" w:hAnsi="Times New Roman" w:cs="Times New Roman"/>
          <w:sz w:val="28"/>
          <w:szCs w:val="28"/>
        </w:rPr>
        <w:t>х</w:t>
      </w:r>
      <w:r w:rsidRPr="00116B06">
        <w:rPr>
          <w:rFonts w:ascii="Times New Roman" w:hAnsi="Times New Roman" w:cs="Times New Roman"/>
          <w:sz w:val="28"/>
          <w:szCs w:val="28"/>
        </w:rPr>
        <w:t xml:space="preserve"> метод</w:t>
      </w:r>
      <w:r w:rsidR="00406C0B">
        <w:rPr>
          <w:rFonts w:ascii="Times New Roman" w:hAnsi="Times New Roman" w:cs="Times New Roman"/>
          <w:sz w:val="28"/>
          <w:szCs w:val="28"/>
        </w:rPr>
        <w:t>ов</w:t>
      </w:r>
      <w:r w:rsidRPr="00116B06">
        <w:rPr>
          <w:rFonts w:ascii="Times New Roman" w:hAnsi="Times New Roman" w:cs="Times New Roman"/>
          <w:sz w:val="28"/>
          <w:szCs w:val="28"/>
        </w:rPr>
        <w:t xml:space="preserve"> экономического анализа;</w:t>
      </w:r>
    </w:p>
    <w:p w:rsidR="0049283A" w:rsidRPr="00116B06"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xml:space="preserve">- на шестом выявляют отклонения фактически полученных результатов от плановых или нормативных, </w:t>
      </w:r>
      <w:r w:rsidR="00406C0B">
        <w:rPr>
          <w:rFonts w:ascii="Times New Roman" w:hAnsi="Times New Roman" w:cs="Times New Roman"/>
          <w:sz w:val="28"/>
          <w:szCs w:val="28"/>
        </w:rPr>
        <w:t xml:space="preserve">и выясняют </w:t>
      </w:r>
      <w:r w:rsidRPr="00116B06">
        <w:rPr>
          <w:rFonts w:ascii="Times New Roman" w:hAnsi="Times New Roman" w:cs="Times New Roman"/>
          <w:sz w:val="28"/>
          <w:szCs w:val="28"/>
        </w:rPr>
        <w:t>причины этих отклонений и возможности их устранения;</w:t>
      </w:r>
    </w:p>
    <w:p w:rsidR="0049283A"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116B06">
        <w:rPr>
          <w:rFonts w:ascii="Times New Roman" w:hAnsi="Times New Roman" w:cs="Times New Roman"/>
          <w:sz w:val="28"/>
          <w:szCs w:val="28"/>
        </w:rPr>
        <w:t>- на седьмом</w:t>
      </w:r>
      <w:r>
        <w:rPr>
          <w:rFonts w:ascii="Times New Roman" w:hAnsi="Times New Roman" w:cs="Times New Roman"/>
          <w:sz w:val="28"/>
          <w:szCs w:val="28"/>
        </w:rPr>
        <w:t>,</w:t>
      </w:r>
      <w:r w:rsidRPr="00116B06">
        <w:rPr>
          <w:rFonts w:ascii="Times New Roman" w:hAnsi="Times New Roman" w:cs="Times New Roman"/>
          <w:sz w:val="28"/>
          <w:szCs w:val="28"/>
        </w:rPr>
        <w:t xml:space="preserve"> на основании</w:t>
      </w:r>
      <w:r w:rsidR="00406C0B">
        <w:rPr>
          <w:rFonts w:ascii="Times New Roman" w:hAnsi="Times New Roman" w:cs="Times New Roman"/>
          <w:sz w:val="28"/>
          <w:szCs w:val="28"/>
        </w:rPr>
        <w:t xml:space="preserve"> полученных</w:t>
      </w:r>
      <w:r w:rsidRPr="00116B06">
        <w:rPr>
          <w:rFonts w:ascii="Times New Roman" w:hAnsi="Times New Roman" w:cs="Times New Roman"/>
          <w:sz w:val="28"/>
          <w:szCs w:val="28"/>
        </w:rPr>
        <w:t xml:space="preserve"> результатов </w:t>
      </w:r>
      <w:r w:rsidR="00406C0B">
        <w:rPr>
          <w:rFonts w:ascii="Times New Roman" w:hAnsi="Times New Roman" w:cs="Times New Roman"/>
          <w:sz w:val="28"/>
          <w:szCs w:val="28"/>
        </w:rPr>
        <w:t>разрабатываются</w:t>
      </w:r>
      <w:r w:rsidRPr="00116B06">
        <w:rPr>
          <w:rFonts w:ascii="Times New Roman" w:hAnsi="Times New Roman" w:cs="Times New Roman"/>
          <w:sz w:val="28"/>
          <w:szCs w:val="28"/>
        </w:rPr>
        <w:t xml:space="preserve"> рекомендации по совершенствованию управления</w:t>
      </w:r>
      <w:r w:rsidR="00406C0B">
        <w:rPr>
          <w:rFonts w:ascii="Times New Roman" w:hAnsi="Times New Roman" w:cs="Times New Roman"/>
          <w:sz w:val="28"/>
          <w:szCs w:val="28"/>
        </w:rPr>
        <w:t xml:space="preserve"> активно – пассивными операциями</w:t>
      </w:r>
      <w:r w:rsidRPr="00116B06">
        <w:rPr>
          <w:rFonts w:ascii="Times New Roman" w:hAnsi="Times New Roman" w:cs="Times New Roman"/>
          <w:sz w:val="28"/>
          <w:szCs w:val="28"/>
        </w:rPr>
        <w:t>.</w:t>
      </w:r>
    </w:p>
    <w:p w:rsidR="0049283A" w:rsidRPr="00FD511D" w:rsidRDefault="00F56CD7" w:rsidP="0049283A">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 как</w:t>
      </w:r>
      <w:r w:rsidR="00175881">
        <w:rPr>
          <w:rFonts w:ascii="Times New Roman" w:hAnsi="Times New Roman" w:cs="Times New Roman"/>
          <w:sz w:val="28"/>
          <w:szCs w:val="28"/>
        </w:rPr>
        <w:t xml:space="preserve"> любая проводимая</w:t>
      </w:r>
      <w:r>
        <w:rPr>
          <w:rFonts w:ascii="Times New Roman" w:hAnsi="Times New Roman" w:cs="Times New Roman"/>
          <w:sz w:val="28"/>
          <w:szCs w:val="28"/>
        </w:rPr>
        <w:t xml:space="preserve"> о</w:t>
      </w:r>
      <w:r w:rsidR="0049283A" w:rsidRPr="00FD511D">
        <w:rPr>
          <w:rFonts w:ascii="Times New Roman" w:hAnsi="Times New Roman" w:cs="Times New Roman"/>
          <w:sz w:val="28"/>
          <w:szCs w:val="28"/>
        </w:rPr>
        <w:t>тчетность кредитной организации представляет собой</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 xml:space="preserve">систему </w:t>
      </w:r>
      <w:r>
        <w:rPr>
          <w:rFonts w:ascii="Times New Roman" w:hAnsi="Times New Roman" w:cs="Times New Roman"/>
          <w:sz w:val="28"/>
          <w:szCs w:val="28"/>
        </w:rPr>
        <w:t>итоговых</w:t>
      </w:r>
      <w:r w:rsidR="0049283A" w:rsidRPr="00FD511D">
        <w:rPr>
          <w:rFonts w:ascii="Times New Roman" w:hAnsi="Times New Roman" w:cs="Times New Roman"/>
          <w:sz w:val="28"/>
          <w:szCs w:val="28"/>
        </w:rPr>
        <w:t xml:space="preserve"> показателей, которые </w:t>
      </w:r>
      <w:r w:rsidR="00406C0B">
        <w:rPr>
          <w:rFonts w:ascii="Times New Roman" w:hAnsi="Times New Roman" w:cs="Times New Roman"/>
          <w:sz w:val="28"/>
          <w:szCs w:val="28"/>
        </w:rPr>
        <w:t>отражают</w:t>
      </w:r>
      <w:r w:rsidR="0049283A" w:rsidRPr="00FD511D">
        <w:rPr>
          <w:rFonts w:ascii="Times New Roman" w:hAnsi="Times New Roman" w:cs="Times New Roman"/>
          <w:sz w:val="28"/>
          <w:szCs w:val="28"/>
        </w:rPr>
        <w:t xml:space="preserve"> итоги финансово-хозяйст</w:t>
      </w:r>
      <w:r>
        <w:rPr>
          <w:rFonts w:ascii="Times New Roman" w:hAnsi="Times New Roman" w:cs="Times New Roman"/>
          <w:sz w:val="28"/>
          <w:szCs w:val="28"/>
        </w:rPr>
        <w:t>венной деятельности предприятия, то</w:t>
      </w:r>
      <w:r w:rsidR="00406C0B">
        <w:rPr>
          <w:rFonts w:ascii="Times New Roman" w:hAnsi="Times New Roman" w:cs="Times New Roman"/>
          <w:sz w:val="28"/>
          <w:szCs w:val="28"/>
        </w:rPr>
        <w:t xml:space="preserve"> выходит, что</w:t>
      </w:r>
      <w:r w:rsidR="006B2C0B">
        <w:rPr>
          <w:rFonts w:ascii="Times New Roman" w:hAnsi="Times New Roman" w:cs="Times New Roman"/>
          <w:sz w:val="28"/>
          <w:szCs w:val="28"/>
        </w:rPr>
        <w:t xml:space="preserve"> </w:t>
      </w:r>
      <w:r>
        <w:rPr>
          <w:rFonts w:ascii="Times New Roman" w:hAnsi="Times New Roman" w:cs="Times New Roman"/>
          <w:sz w:val="28"/>
          <w:szCs w:val="28"/>
        </w:rPr>
        <w:t>д</w:t>
      </w:r>
      <w:r w:rsidR="0049283A" w:rsidRPr="00FD511D">
        <w:rPr>
          <w:rFonts w:ascii="Times New Roman" w:hAnsi="Times New Roman" w:cs="Times New Roman"/>
          <w:sz w:val="28"/>
          <w:szCs w:val="28"/>
        </w:rPr>
        <w:t>анные отчетности служат</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основными источниками информации для анализа финансового состояния</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кредитной организации. Ведь для того, чтобы принять какое-либо решение,</w:t>
      </w:r>
      <w:r w:rsidR="00175881">
        <w:rPr>
          <w:rFonts w:ascii="Times New Roman" w:hAnsi="Times New Roman" w:cs="Times New Roman"/>
          <w:sz w:val="28"/>
          <w:szCs w:val="28"/>
        </w:rPr>
        <w:t xml:space="preserve"> </w:t>
      </w:r>
      <w:r w:rsidR="0049283A" w:rsidRPr="00FD511D">
        <w:rPr>
          <w:rFonts w:ascii="Times New Roman" w:hAnsi="Times New Roman" w:cs="Times New Roman"/>
          <w:sz w:val="28"/>
          <w:szCs w:val="28"/>
        </w:rPr>
        <w:t>необходимо проанализировать обеспеченность финансовыми ресурсами,</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целесообразность и эффективность их размещения и использования,</w:t>
      </w:r>
      <w:r w:rsidR="006B2C0B">
        <w:rPr>
          <w:rFonts w:ascii="Times New Roman" w:hAnsi="Times New Roman" w:cs="Times New Roman"/>
          <w:sz w:val="28"/>
          <w:szCs w:val="28"/>
        </w:rPr>
        <w:t xml:space="preserve"> </w:t>
      </w:r>
      <w:r w:rsidR="00175881">
        <w:rPr>
          <w:rFonts w:ascii="Times New Roman" w:hAnsi="Times New Roman" w:cs="Times New Roman"/>
          <w:sz w:val="28"/>
          <w:szCs w:val="28"/>
        </w:rPr>
        <w:t xml:space="preserve">обязательно учесть </w:t>
      </w:r>
      <w:r w:rsidR="00406C0B">
        <w:rPr>
          <w:rFonts w:ascii="Times New Roman" w:hAnsi="Times New Roman" w:cs="Times New Roman"/>
          <w:sz w:val="28"/>
          <w:szCs w:val="28"/>
        </w:rPr>
        <w:t>платежеспособность предприятия и</w:t>
      </w:r>
      <w:r w:rsidR="0049283A" w:rsidRPr="00FD511D">
        <w:rPr>
          <w:rFonts w:ascii="Times New Roman" w:hAnsi="Times New Roman" w:cs="Times New Roman"/>
          <w:sz w:val="28"/>
          <w:szCs w:val="28"/>
        </w:rPr>
        <w:t xml:space="preserve"> его финансовые взаимоотношения с</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 xml:space="preserve">партнерами. Оценка </w:t>
      </w:r>
      <w:r w:rsidR="00406C0B">
        <w:rPr>
          <w:rFonts w:ascii="Times New Roman" w:hAnsi="Times New Roman" w:cs="Times New Roman"/>
          <w:sz w:val="28"/>
          <w:szCs w:val="28"/>
        </w:rPr>
        <w:t xml:space="preserve">всех </w:t>
      </w:r>
      <w:r w:rsidR="00175881">
        <w:rPr>
          <w:rFonts w:ascii="Times New Roman" w:hAnsi="Times New Roman" w:cs="Times New Roman"/>
          <w:sz w:val="28"/>
          <w:szCs w:val="28"/>
        </w:rPr>
        <w:t>перечисленных</w:t>
      </w:r>
      <w:r w:rsidR="0049283A" w:rsidRPr="00FD511D">
        <w:rPr>
          <w:rFonts w:ascii="Times New Roman" w:hAnsi="Times New Roman" w:cs="Times New Roman"/>
          <w:sz w:val="28"/>
          <w:szCs w:val="28"/>
        </w:rPr>
        <w:t xml:space="preserve"> показателей нужна для </w:t>
      </w:r>
      <w:r w:rsidR="00175881">
        <w:rPr>
          <w:rFonts w:ascii="Times New Roman" w:hAnsi="Times New Roman" w:cs="Times New Roman"/>
          <w:sz w:val="28"/>
          <w:szCs w:val="28"/>
        </w:rPr>
        <w:t xml:space="preserve">более </w:t>
      </w:r>
      <w:r w:rsidR="0049283A" w:rsidRPr="00FD511D">
        <w:rPr>
          <w:rFonts w:ascii="Times New Roman" w:hAnsi="Times New Roman" w:cs="Times New Roman"/>
          <w:sz w:val="28"/>
          <w:szCs w:val="28"/>
        </w:rPr>
        <w:t>эффективного управления</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кредитной организацией. С их помощью руководители осуществляют</w:t>
      </w:r>
      <w:r w:rsidR="006B2C0B">
        <w:rPr>
          <w:rFonts w:ascii="Times New Roman" w:hAnsi="Times New Roman" w:cs="Times New Roman"/>
          <w:sz w:val="28"/>
          <w:szCs w:val="28"/>
        </w:rPr>
        <w:t xml:space="preserve"> </w:t>
      </w:r>
      <w:r>
        <w:rPr>
          <w:rFonts w:ascii="Times New Roman" w:hAnsi="Times New Roman" w:cs="Times New Roman"/>
          <w:sz w:val="28"/>
          <w:szCs w:val="28"/>
        </w:rPr>
        <w:t xml:space="preserve">планирование и </w:t>
      </w:r>
      <w:r w:rsidR="0049283A" w:rsidRPr="00FD511D">
        <w:rPr>
          <w:rFonts w:ascii="Times New Roman" w:hAnsi="Times New Roman" w:cs="Times New Roman"/>
          <w:sz w:val="28"/>
          <w:szCs w:val="28"/>
        </w:rPr>
        <w:lastRenderedPageBreak/>
        <w:t xml:space="preserve">контроль, </w:t>
      </w:r>
      <w:r>
        <w:rPr>
          <w:rFonts w:ascii="Times New Roman" w:hAnsi="Times New Roman" w:cs="Times New Roman"/>
          <w:sz w:val="28"/>
          <w:szCs w:val="28"/>
        </w:rPr>
        <w:t xml:space="preserve">а также </w:t>
      </w:r>
      <w:r w:rsidR="0049283A" w:rsidRPr="00FD511D">
        <w:rPr>
          <w:rFonts w:ascii="Times New Roman" w:hAnsi="Times New Roman" w:cs="Times New Roman"/>
          <w:sz w:val="28"/>
          <w:szCs w:val="28"/>
        </w:rPr>
        <w:t>улучшают и совершенствуют направление своей</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деятельности.</w:t>
      </w:r>
    </w:p>
    <w:p w:rsidR="0049283A" w:rsidRPr="0084752E" w:rsidRDefault="0049283A" w:rsidP="0049283A">
      <w:pPr>
        <w:pStyle w:val="a3"/>
        <w:spacing w:after="0" w:line="360" w:lineRule="auto"/>
        <w:ind w:left="0" w:firstLine="709"/>
        <w:contextualSpacing w:val="0"/>
        <w:jc w:val="both"/>
        <w:rPr>
          <w:rFonts w:ascii="Times New Roman" w:hAnsi="Times New Roman" w:cs="Times New Roman"/>
          <w:sz w:val="28"/>
          <w:szCs w:val="28"/>
        </w:rPr>
      </w:pPr>
      <w:r w:rsidRPr="00FD511D">
        <w:rPr>
          <w:rFonts w:ascii="Times New Roman" w:hAnsi="Times New Roman" w:cs="Times New Roman"/>
          <w:sz w:val="28"/>
          <w:szCs w:val="28"/>
        </w:rPr>
        <w:t>Основными задачами анализа кредитной организации</w:t>
      </w:r>
      <w:r w:rsidR="006B2C0B">
        <w:rPr>
          <w:rFonts w:ascii="Times New Roman" w:hAnsi="Times New Roman" w:cs="Times New Roman"/>
          <w:sz w:val="28"/>
          <w:szCs w:val="28"/>
        </w:rPr>
        <w:t xml:space="preserve"> </w:t>
      </w:r>
      <w:r w:rsidRPr="0084752E">
        <w:rPr>
          <w:rFonts w:ascii="Times New Roman" w:hAnsi="Times New Roman" w:cs="Times New Roman"/>
          <w:sz w:val="28"/>
          <w:szCs w:val="28"/>
        </w:rPr>
        <w:t>являются:</w:t>
      </w:r>
    </w:p>
    <w:p w:rsidR="0049283A" w:rsidRPr="0084752E" w:rsidRDefault="0049283A" w:rsidP="0049283A">
      <w:pPr>
        <w:spacing w:after="0" w:line="360" w:lineRule="auto"/>
        <w:ind w:firstLine="709"/>
        <w:jc w:val="both"/>
        <w:rPr>
          <w:rFonts w:ascii="Times New Roman" w:hAnsi="Times New Roman" w:cs="Times New Roman"/>
          <w:sz w:val="28"/>
          <w:szCs w:val="28"/>
        </w:rPr>
      </w:pPr>
      <w:r w:rsidRPr="0084752E">
        <w:rPr>
          <w:rFonts w:ascii="Times New Roman" w:hAnsi="Times New Roman" w:cs="Times New Roman"/>
          <w:sz w:val="28"/>
          <w:szCs w:val="28"/>
        </w:rPr>
        <w:t>- общая оценка финансового состояния и факторов его изменения;</w:t>
      </w:r>
    </w:p>
    <w:p w:rsidR="0049283A" w:rsidRPr="00FD511D" w:rsidRDefault="00F56CD7" w:rsidP="004928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283A" w:rsidRPr="0084752E">
        <w:rPr>
          <w:rFonts w:ascii="Times New Roman" w:hAnsi="Times New Roman" w:cs="Times New Roman"/>
          <w:sz w:val="28"/>
          <w:szCs w:val="28"/>
        </w:rPr>
        <w:t>изучение соответствия между средствами и источниками,</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рациональность их размещения и эффективности их использования;</w:t>
      </w:r>
    </w:p>
    <w:p w:rsidR="0049283A" w:rsidRPr="00FD511D" w:rsidRDefault="0049283A" w:rsidP="0049283A">
      <w:pPr>
        <w:spacing w:after="0" w:line="360" w:lineRule="auto"/>
        <w:ind w:firstLine="709"/>
        <w:jc w:val="both"/>
        <w:rPr>
          <w:rFonts w:ascii="Times New Roman" w:hAnsi="Times New Roman" w:cs="Times New Roman"/>
          <w:sz w:val="28"/>
          <w:szCs w:val="28"/>
        </w:rPr>
      </w:pPr>
      <w:r w:rsidRPr="0084752E">
        <w:rPr>
          <w:rFonts w:ascii="Times New Roman" w:hAnsi="Times New Roman" w:cs="Times New Roman"/>
          <w:sz w:val="28"/>
          <w:szCs w:val="28"/>
        </w:rPr>
        <w:t>- определение ликвидности и финансовой устойчивости</w:t>
      </w:r>
      <w:r w:rsidR="006B2C0B">
        <w:rPr>
          <w:rFonts w:ascii="Times New Roman" w:hAnsi="Times New Roman" w:cs="Times New Roman"/>
          <w:sz w:val="28"/>
          <w:szCs w:val="28"/>
        </w:rPr>
        <w:t xml:space="preserve"> </w:t>
      </w:r>
      <w:r w:rsidRPr="00FD511D">
        <w:rPr>
          <w:rFonts w:ascii="Times New Roman" w:hAnsi="Times New Roman" w:cs="Times New Roman"/>
          <w:sz w:val="28"/>
          <w:szCs w:val="28"/>
        </w:rPr>
        <w:t>предприятия;</w:t>
      </w:r>
    </w:p>
    <w:p w:rsidR="0049283A" w:rsidRPr="0084752E" w:rsidRDefault="0049283A" w:rsidP="0049283A">
      <w:pPr>
        <w:spacing w:after="0" w:line="360" w:lineRule="auto"/>
        <w:ind w:firstLine="709"/>
        <w:jc w:val="both"/>
        <w:rPr>
          <w:rFonts w:ascii="Times New Roman" w:hAnsi="Times New Roman" w:cs="Times New Roman"/>
          <w:sz w:val="28"/>
          <w:szCs w:val="28"/>
        </w:rPr>
      </w:pPr>
      <w:r w:rsidRPr="0084752E">
        <w:rPr>
          <w:rFonts w:ascii="Times New Roman" w:hAnsi="Times New Roman" w:cs="Times New Roman"/>
          <w:sz w:val="28"/>
          <w:szCs w:val="28"/>
        </w:rPr>
        <w:t>- соблюдение финансовой, расчетной и кредитной дисциплины.</w:t>
      </w:r>
    </w:p>
    <w:p w:rsidR="0049283A" w:rsidRPr="00FD511D" w:rsidRDefault="00406C0B" w:rsidP="00406C0B">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w:t>
      </w:r>
      <w:r w:rsidR="0049283A" w:rsidRPr="00FD511D">
        <w:rPr>
          <w:rFonts w:ascii="Times New Roman" w:hAnsi="Times New Roman" w:cs="Times New Roman"/>
          <w:sz w:val="28"/>
          <w:szCs w:val="28"/>
        </w:rPr>
        <w:t xml:space="preserve">нализом финансового состояния </w:t>
      </w:r>
      <w:r>
        <w:rPr>
          <w:rFonts w:ascii="Times New Roman" w:hAnsi="Times New Roman" w:cs="Times New Roman"/>
          <w:sz w:val="28"/>
          <w:szCs w:val="28"/>
        </w:rPr>
        <w:t xml:space="preserve">в коммерческом банке, </w:t>
      </w:r>
      <w:r w:rsidR="0049283A" w:rsidRPr="00FD511D">
        <w:rPr>
          <w:rFonts w:ascii="Times New Roman" w:hAnsi="Times New Roman" w:cs="Times New Roman"/>
          <w:sz w:val="28"/>
          <w:szCs w:val="28"/>
        </w:rPr>
        <w:t>занимаются не только руководители</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и соответствующие службы пр</w:t>
      </w:r>
      <w:r>
        <w:rPr>
          <w:rFonts w:ascii="Times New Roman" w:hAnsi="Times New Roman" w:cs="Times New Roman"/>
          <w:sz w:val="28"/>
          <w:szCs w:val="28"/>
        </w:rPr>
        <w:t xml:space="preserve">едприятия, но и его учредители и </w:t>
      </w:r>
      <w:r w:rsidR="00175881">
        <w:rPr>
          <w:rFonts w:ascii="Times New Roman" w:hAnsi="Times New Roman" w:cs="Times New Roman"/>
          <w:sz w:val="28"/>
          <w:szCs w:val="28"/>
        </w:rPr>
        <w:t>инвесторы, дела</w:t>
      </w:r>
      <w:r>
        <w:rPr>
          <w:rFonts w:ascii="Times New Roman" w:hAnsi="Times New Roman" w:cs="Times New Roman"/>
          <w:sz w:val="28"/>
          <w:szCs w:val="28"/>
        </w:rPr>
        <w:t>ется</w:t>
      </w:r>
      <w:r w:rsidR="00175881">
        <w:rPr>
          <w:rFonts w:ascii="Times New Roman" w:hAnsi="Times New Roman" w:cs="Times New Roman"/>
          <w:sz w:val="28"/>
          <w:szCs w:val="28"/>
        </w:rPr>
        <w:t xml:space="preserve"> это</w:t>
      </w:r>
      <w:r w:rsidR="0049283A" w:rsidRPr="00FD511D">
        <w:rPr>
          <w:rFonts w:ascii="Times New Roman" w:hAnsi="Times New Roman" w:cs="Times New Roman"/>
          <w:sz w:val="28"/>
          <w:szCs w:val="28"/>
        </w:rPr>
        <w:t xml:space="preserve"> с</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целью изучения эффек</w:t>
      </w:r>
      <w:r>
        <w:rPr>
          <w:rFonts w:ascii="Times New Roman" w:hAnsi="Times New Roman" w:cs="Times New Roman"/>
          <w:sz w:val="28"/>
          <w:szCs w:val="28"/>
        </w:rPr>
        <w:t>тивности использования ресурсов,</w:t>
      </w:r>
      <w:r w:rsidR="0049283A" w:rsidRPr="00FD511D">
        <w:rPr>
          <w:rFonts w:ascii="Times New Roman" w:hAnsi="Times New Roman" w:cs="Times New Roman"/>
          <w:sz w:val="28"/>
          <w:szCs w:val="28"/>
        </w:rPr>
        <w:t xml:space="preserve"> поставщики – для</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св</w:t>
      </w:r>
      <w:r>
        <w:rPr>
          <w:rFonts w:ascii="Times New Roman" w:hAnsi="Times New Roman" w:cs="Times New Roman"/>
          <w:sz w:val="28"/>
          <w:szCs w:val="28"/>
        </w:rPr>
        <w:t>оевременного получения платежей,</w:t>
      </w:r>
      <w:r w:rsidR="0049283A" w:rsidRPr="00FD511D">
        <w:rPr>
          <w:rFonts w:ascii="Times New Roman" w:hAnsi="Times New Roman" w:cs="Times New Roman"/>
          <w:sz w:val="28"/>
          <w:szCs w:val="28"/>
        </w:rPr>
        <w:t xml:space="preserve"> налоговые инспекции – для</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выполнения плана поступления средств в</w:t>
      </w:r>
      <w:r>
        <w:rPr>
          <w:rFonts w:ascii="Times New Roman" w:hAnsi="Times New Roman" w:cs="Times New Roman"/>
          <w:sz w:val="28"/>
          <w:szCs w:val="28"/>
        </w:rPr>
        <w:t xml:space="preserve"> бюджет</w:t>
      </w:r>
      <w:r w:rsidR="006B2C0B">
        <w:rPr>
          <w:rFonts w:ascii="Times New Roman" w:hAnsi="Times New Roman" w:cs="Times New Roman"/>
          <w:sz w:val="28"/>
          <w:szCs w:val="28"/>
        </w:rPr>
        <w:t xml:space="preserve"> </w:t>
      </w:r>
      <w:r w:rsidR="0049283A" w:rsidRPr="00D058FE">
        <w:rPr>
          <w:rFonts w:ascii="Times New Roman" w:hAnsi="Times New Roman" w:cs="Times New Roman"/>
          <w:sz w:val="28"/>
          <w:szCs w:val="28"/>
        </w:rPr>
        <w:t>[23, c. 238]</w:t>
      </w:r>
      <w:r w:rsidR="00E77B01">
        <w:rPr>
          <w:rFonts w:ascii="Times New Roman" w:hAnsi="Times New Roman" w:cs="Times New Roman"/>
          <w:sz w:val="28"/>
          <w:szCs w:val="28"/>
        </w:rPr>
        <w:t>.</w:t>
      </w:r>
    </w:p>
    <w:p w:rsidR="0049283A" w:rsidRPr="00FD511D" w:rsidRDefault="0049283A" w:rsidP="0049283A">
      <w:pPr>
        <w:spacing w:after="0" w:line="360" w:lineRule="auto"/>
        <w:ind w:firstLine="708"/>
        <w:jc w:val="both"/>
        <w:rPr>
          <w:rFonts w:ascii="Times New Roman" w:hAnsi="Times New Roman" w:cs="Times New Roman"/>
          <w:sz w:val="28"/>
          <w:szCs w:val="28"/>
        </w:rPr>
      </w:pPr>
      <w:r w:rsidRPr="00623C0A">
        <w:rPr>
          <w:rFonts w:ascii="Times New Roman" w:hAnsi="Times New Roman" w:cs="Times New Roman"/>
          <w:sz w:val="28"/>
          <w:szCs w:val="28"/>
        </w:rPr>
        <w:t xml:space="preserve">На основании </w:t>
      </w:r>
      <w:r w:rsidR="00406C0B">
        <w:rPr>
          <w:rFonts w:ascii="Times New Roman" w:hAnsi="Times New Roman" w:cs="Times New Roman"/>
          <w:sz w:val="28"/>
          <w:szCs w:val="28"/>
        </w:rPr>
        <w:t xml:space="preserve">полученных </w:t>
      </w:r>
      <w:r w:rsidRPr="00623C0A">
        <w:rPr>
          <w:rFonts w:ascii="Times New Roman" w:hAnsi="Times New Roman" w:cs="Times New Roman"/>
          <w:sz w:val="28"/>
          <w:szCs w:val="28"/>
        </w:rPr>
        <w:t>данных</w:t>
      </w:r>
      <w:r w:rsidR="00175881">
        <w:rPr>
          <w:rFonts w:ascii="Times New Roman" w:hAnsi="Times New Roman" w:cs="Times New Roman"/>
          <w:sz w:val="28"/>
          <w:szCs w:val="28"/>
        </w:rPr>
        <w:t xml:space="preserve"> </w:t>
      </w:r>
      <w:r w:rsidR="00406C0B">
        <w:rPr>
          <w:rFonts w:ascii="Times New Roman" w:hAnsi="Times New Roman" w:cs="Times New Roman"/>
          <w:sz w:val="28"/>
          <w:szCs w:val="28"/>
        </w:rPr>
        <w:t>при проведении</w:t>
      </w:r>
      <w:r w:rsidRPr="00623C0A">
        <w:rPr>
          <w:rFonts w:ascii="Times New Roman" w:hAnsi="Times New Roman" w:cs="Times New Roman"/>
          <w:sz w:val="28"/>
          <w:szCs w:val="28"/>
        </w:rPr>
        <w:t xml:space="preserve"> отчетности осуществляется поиск резервов</w:t>
      </w:r>
      <w:r w:rsidR="00175881">
        <w:rPr>
          <w:rFonts w:ascii="Times New Roman" w:hAnsi="Times New Roman" w:cs="Times New Roman"/>
          <w:sz w:val="28"/>
          <w:szCs w:val="28"/>
        </w:rPr>
        <w:t xml:space="preserve"> для</w:t>
      </w:r>
      <w:r w:rsidR="006B2C0B">
        <w:rPr>
          <w:rFonts w:ascii="Times New Roman" w:hAnsi="Times New Roman" w:cs="Times New Roman"/>
          <w:sz w:val="28"/>
          <w:szCs w:val="28"/>
        </w:rPr>
        <w:t xml:space="preserve"> </w:t>
      </w:r>
      <w:r w:rsidRPr="00FD511D">
        <w:rPr>
          <w:rFonts w:ascii="Times New Roman" w:hAnsi="Times New Roman" w:cs="Times New Roman"/>
          <w:sz w:val="28"/>
          <w:szCs w:val="28"/>
        </w:rPr>
        <w:t xml:space="preserve">дальнейшего развития и </w:t>
      </w:r>
      <w:r w:rsidR="00F56CD7">
        <w:rPr>
          <w:rFonts w:ascii="Times New Roman" w:hAnsi="Times New Roman" w:cs="Times New Roman"/>
          <w:sz w:val="28"/>
          <w:szCs w:val="28"/>
        </w:rPr>
        <w:t>усовершенствования</w:t>
      </w:r>
      <w:r w:rsidRPr="00FD511D">
        <w:rPr>
          <w:rFonts w:ascii="Times New Roman" w:hAnsi="Times New Roman" w:cs="Times New Roman"/>
          <w:sz w:val="28"/>
          <w:szCs w:val="28"/>
        </w:rPr>
        <w:t xml:space="preserve"> деятельности кредитной</w:t>
      </w:r>
      <w:r w:rsidR="006B2C0B">
        <w:rPr>
          <w:rFonts w:ascii="Times New Roman" w:hAnsi="Times New Roman" w:cs="Times New Roman"/>
          <w:sz w:val="28"/>
          <w:szCs w:val="28"/>
        </w:rPr>
        <w:t xml:space="preserve"> </w:t>
      </w:r>
      <w:r w:rsidRPr="00FD511D">
        <w:rPr>
          <w:rFonts w:ascii="Times New Roman" w:hAnsi="Times New Roman" w:cs="Times New Roman"/>
          <w:sz w:val="28"/>
          <w:szCs w:val="28"/>
        </w:rPr>
        <w:t xml:space="preserve">организации, достижения </w:t>
      </w:r>
      <w:r w:rsidR="00F56CD7">
        <w:rPr>
          <w:rFonts w:ascii="Times New Roman" w:hAnsi="Times New Roman" w:cs="Times New Roman"/>
          <w:sz w:val="28"/>
          <w:szCs w:val="28"/>
        </w:rPr>
        <w:t>устойчивости</w:t>
      </w:r>
      <w:r w:rsidRPr="00FD511D">
        <w:rPr>
          <w:rFonts w:ascii="Times New Roman" w:hAnsi="Times New Roman" w:cs="Times New Roman"/>
          <w:sz w:val="28"/>
          <w:szCs w:val="28"/>
        </w:rPr>
        <w:t xml:space="preserve"> предприятия на рынке. Это</w:t>
      </w:r>
      <w:r w:rsidR="00F56CD7">
        <w:rPr>
          <w:rFonts w:ascii="Times New Roman" w:hAnsi="Times New Roman" w:cs="Times New Roman"/>
          <w:sz w:val="28"/>
          <w:szCs w:val="28"/>
        </w:rPr>
        <w:t xml:space="preserve"> все </w:t>
      </w:r>
      <w:r w:rsidRPr="00FD511D">
        <w:rPr>
          <w:rFonts w:ascii="Times New Roman" w:hAnsi="Times New Roman" w:cs="Times New Roman"/>
          <w:sz w:val="28"/>
          <w:szCs w:val="28"/>
        </w:rPr>
        <w:t xml:space="preserve">достигается </w:t>
      </w:r>
      <w:r w:rsidR="00175881">
        <w:rPr>
          <w:rFonts w:ascii="Times New Roman" w:hAnsi="Times New Roman" w:cs="Times New Roman"/>
          <w:sz w:val="28"/>
          <w:szCs w:val="28"/>
        </w:rPr>
        <w:t>с помощью</w:t>
      </w:r>
      <w:r w:rsidRPr="00FD511D">
        <w:rPr>
          <w:rFonts w:ascii="Times New Roman" w:hAnsi="Times New Roman" w:cs="Times New Roman"/>
          <w:sz w:val="28"/>
          <w:szCs w:val="28"/>
        </w:rPr>
        <w:t xml:space="preserve"> анализа финансового состояния кредитной организации.</w:t>
      </w:r>
    </w:p>
    <w:p w:rsidR="0049283A" w:rsidRDefault="00414414" w:rsidP="0049283A">
      <w:pPr>
        <w:pStyle w:val="a3"/>
        <w:spacing w:after="0" w:line="36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Значительную часть финансового анализа</w:t>
      </w:r>
      <w:r w:rsidR="00005BFF">
        <w:rPr>
          <w:rFonts w:ascii="Times New Roman" w:hAnsi="Times New Roman" w:cs="Times New Roman"/>
          <w:sz w:val="28"/>
          <w:szCs w:val="28"/>
        </w:rPr>
        <w:t xml:space="preserve"> коммерческого банка</w:t>
      </w:r>
      <w:r>
        <w:rPr>
          <w:rFonts w:ascii="Times New Roman" w:hAnsi="Times New Roman" w:cs="Times New Roman"/>
          <w:sz w:val="28"/>
          <w:szCs w:val="28"/>
        </w:rPr>
        <w:t xml:space="preserve"> составляет а</w:t>
      </w:r>
      <w:r w:rsidR="0049283A" w:rsidRPr="00FD511D">
        <w:rPr>
          <w:rFonts w:ascii="Times New Roman" w:hAnsi="Times New Roman" w:cs="Times New Roman"/>
          <w:sz w:val="28"/>
          <w:szCs w:val="28"/>
        </w:rPr>
        <w:t xml:space="preserve">нализ </w:t>
      </w:r>
      <w:r w:rsidR="00005BFF">
        <w:rPr>
          <w:rFonts w:ascii="Times New Roman" w:hAnsi="Times New Roman" w:cs="Times New Roman"/>
          <w:sz w:val="28"/>
          <w:szCs w:val="28"/>
        </w:rPr>
        <w:t xml:space="preserve">его </w:t>
      </w:r>
      <w:r w:rsidR="0049283A" w:rsidRPr="00FD511D">
        <w:rPr>
          <w:rFonts w:ascii="Times New Roman" w:hAnsi="Times New Roman" w:cs="Times New Roman"/>
          <w:sz w:val="28"/>
          <w:szCs w:val="28"/>
        </w:rPr>
        <w:t>финансового состояния</w:t>
      </w:r>
      <w:r>
        <w:rPr>
          <w:rFonts w:ascii="Times New Roman" w:hAnsi="Times New Roman" w:cs="Times New Roman"/>
          <w:sz w:val="28"/>
          <w:szCs w:val="28"/>
        </w:rPr>
        <w:t>.</w:t>
      </w:r>
      <w:r w:rsidR="0049283A" w:rsidRPr="00FD511D">
        <w:rPr>
          <w:rFonts w:ascii="Times New Roman" w:hAnsi="Times New Roman" w:cs="Times New Roman"/>
          <w:sz w:val="28"/>
          <w:szCs w:val="28"/>
        </w:rPr>
        <w:t xml:space="preserve"> Финансовое состояние кредитной организации</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характеризуется обеспеченностью финансовыми ресурсами,</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целесообразностью и эффективностью их размещения и использования,</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финансовыми взаимоотношениями, платежеспособностью и финансовой</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 xml:space="preserve">устойчивостью. </w:t>
      </w:r>
      <w:r w:rsidR="00005BFF">
        <w:rPr>
          <w:rFonts w:ascii="Times New Roman" w:hAnsi="Times New Roman" w:cs="Times New Roman"/>
          <w:sz w:val="28"/>
          <w:szCs w:val="28"/>
        </w:rPr>
        <w:t xml:space="preserve">Что </w:t>
      </w:r>
      <w:r w:rsidR="0049283A" w:rsidRPr="00FD511D">
        <w:rPr>
          <w:rFonts w:ascii="Times New Roman" w:hAnsi="Times New Roman" w:cs="Times New Roman"/>
          <w:sz w:val="28"/>
          <w:szCs w:val="28"/>
        </w:rPr>
        <w:t>напрямую зависит от результатов коммерческой и</w:t>
      </w:r>
      <w:r w:rsidR="006B2C0B">
        <w:rPr>
          <w:rFonts w:ascii="Times New Roman" w:hAnsi="Times New Roman" w:cs="Times New Roman"/>
          <w:sz w:val="28"/>
          <w:szCs w:val="28"/>
        </w:rPr>
        <w:t xml:space="preserve"> </w:t>
      </w:r>
      <w:r w:rsidR="0049283A" w:rsidRPr="00FD511D">
        <w:rPr>
          <w:rFonts w:ascii="Times New Roman" w:hAnsi="Times New Roman" w:cs="Times New Roman"/>
          <w:sz w:val="28"/>
          <w:szCs w:val="28"/>
        </w:rPr>
        <w:t xml:space="preserve">финансовой деятельности </w:t>
      </w:r>
      <w:r w:rsidR="00005BFF">
        <w:rPr>
          <w:rFonts w:ascii="Times New Roman" w:hAnsi="Times New Roman" w:cs="Times New Roman"/>
          <w:sz w:val="28"/>
          <w:szCs w:val="28"/>
        </w:rPr>
        <w:t>банка</w:t>
      </w:r>
      <w:r w:rsidR="0049283A" w:rsidRPr="00FD511D">
        <w:rPr>
          <w:rFonts w:ascii="Times New Roman" w:hAnsi="Times New Roman" w:cs="Times New Roman"/>
          <w:sz w:val="28"/>
          <w:szCs w:val="28"/>
        </w:rPr>
        <w:t>.</w:t>
      </w:r>
    </w:p>
    <w:p w:rsidR="00EA5B8D" w:rsidRDefault="00EA5B8D" w:rsidP="00EA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первой главе были раскры</w:t>
      </w:r>
      <w:r w:rsidR="00414414">
        <w:rPr>
          <w:rFonts w:ascii="Times New Roman" w:hAnsi="Times New Roman" w:cs="Times New Roman"/>
          <w:sz w:val="28"/>
          <w:szCs w:val="28"/>
        </w:rPr>
        <w:t xml:space="preserve">ты понятия коммерческого банка </w:t>
      </w:r>
      <w:r>
        <w:rPr>
          <w:rFonts w:ascii="Times New Roman" w:hAnsi="Times New Roman" w:cs="Times New Roman"/>
          <w:sz w:val="28"/>
          <w:szCs w:val="28"/>
        </w:rPr>
        <w:t>и финансового анализа</w:t>
      </w:r>
      <w:r w:rsidRPr="005C706D">
        <w:rPr>
          <w:rFonts w:ascii="Times New Roman" w:hAnsi="Times New Roman" w:cs="Times New Roman"/>
          <w:sz w:val="28"/>
          <w:szCs w:val="28"/>
        </w:rPr>
        <w:t xml:space="preserve">. Озвучены </w:t>
      </w:r>
      <w:r w:rsidR="008B733F">
        <w:rPr>
          <w:rFonts w:ascii="Times New Roman" w:hAnsi="Times New Roman" w:cs="Times New Roman"/>
          <w:sz w:val="28"/>
          <w:szCs w:val="28"/>
        </w:rPr>
        <w:t xml:space="preserve">основные </w:t>
      </w:r>
      <w:r w:rsidRPr="005C706D">
        <w:rPr>
          <w:rFonts w:ascii="Times New Roman" w:hAnsi="Times New Roman" w:cs="Times New Roman"/>
          <w:sz w:val="28"/>
          <w:szCs w:val="28"/>
        </w:rPr>
        <w:t xml:space="preserve">критерии </w:t>
      </w:r>
      <w:r>
        <w:rPr>
          <w:rFonts w:ascii="Times New Roman" w:hAnsi="Times New Roman" w:cs="Times New Roman"/>
          <w:sz w:val="28"/>
          <w:szCs w:val="28"/>
        </w:rPr>
        <w:t>эффективности</w:t>
      </w:r>
      <w:r w:rsidR="008B733F">
        <w:rPr>
          <w:rFonts w:ascii="Times New Roman" w:hAnsi="Times New Roman" w:cs="Times New Roman"/>
          <w:sz w:val="28"/>
          <w:szCs w:val="28"/>
        </w:rPr>
        <w:t xml:space="preserve"> банка</w:t>
      </w:r>
      <w:r>
        <w:rPr>
          <w:rFonts w:ascii="Times New Roman" w:hAnsi="Times New Roman" w:cs="Times New Roman"/>
          <w:sz w:val="28"/>
          <w:szCs w:val="28"/>
        </w:rPr>
        <w:t>,</w:t>
      </w:r>
      <w:r w:rsidR="00175881">
        <w:rPr>
          <w:rFonts w:ascii="Times New Roman" w:hAnsi="Times New Roman" w:cs="Times New Roman"/>
          <w:sz w:val="28"/>
          <w:szCs w:val="28"/>
        </w:rPr>
        <w:t xml:space="preserve"> определено, что</w:t>
      </w:r>
      <w:r>
        <w:rPr>
          <w:rFonts w:ascii="Times New Roman" w:hAnsi="Times New Roman" w:cs="Times New Roman"/>
          <w:sz w:val="28"/>
          <w:szCs w:val="28"/>
        </w:rPr>
        <w:t xml:space="preserve"> к ним относят финансовые результаты, </w:t>
      </w:r>
      <w:r w:rsidR="004205F2">
        <w:rPr>
          <w:rFonts w:ascii="Times New Roman" w:hAnsi="Times New Roman" w:cs="Times New Roman"/>
          <w:sz w:val="28"/>
          <w:szCs w:val="28"/>
        </w:rPr>
        <w:t>в виде</w:t>
      </w:r>
      <w:r>
        <w:rPr>
          <w:rFonts w:ascii="Times New Roman" w:hAnsi="Times New Roman" w:cs="Times New Roman"/>
          <w:sz w:val="28"/>
          <w:szCs w:val="28"/>
        </w:rPr>
        <w:t xml:space="preserve"> доход</w:t>
      </w:r>
      <w:r w:rsidR="004205F2">
        <w:rPr>
          <w:rFonts w:ascii="Times New Roman" w:hAnsi="Times New Roman" w:cs="Times New Roman"/>
          <w:sz w:val="28"/>
          <w:szCs w:val="28"/>
        </w:rPr>
        <w:t>а</w:t>
      </w:r>
      <w:r w:rsidR="00414414">
        <w:rPr>
          <w:rFonts w:ascii="Times New Roman" w:hAnsi="Times New Roman" w:cs="Times New Roman"/>
          <w:sz w:val="28"/>
          <w:szCs w:val="28"/>
        </w:rPr>
        <w:t>,</w:t>
      </w:r>
      <w:r>
        <w:rPr>
          <w:rFonts w:ascii="Times New Roman" w:hAnsi="Times New Roman" w:cs="Times New Roman"/>
          <w:sz w:val="28"/>
          <w:szCs w:val="28"/>
        </w:rPr>
        <w:t xml:space="preserve"> прибыл</w:t>
      </w:r>
      <w:r w:rsidR="004205F2">
        <w:rPr>
          <w:rFonts w:ascii="Times New Roman" w:hAnsi="Times New Roman" w:cs="Times New Roman"/>
          <w:sz w:val="28"/>
          <w:szCs w:val="28"/>
        </w:rPr>
        <w:t>и</w:t>
      </w:r>
      <w:r>
        <w:rPr>
          <w:rFonts w:ascii="Times New Roman" w:hAnsi="Times New Roman" w:cs="Times New Roman"/>
          <w:sz w:val="28"/>
          <w:szCs w:val="28"/>
        </w:rPr>
        <w:t>, результативност</w:t>
      </w:r>
      <w:r w:rsidR="004205F2">
        <w:rPr>
          <w:rFonts w:ascii="Times New Roman" w:hAnsi="Times New Roman" w:cs="Times New Roman"/>
          <w:sz w:val="28"/>
          <w:szCs w:val="28"/>
        </w:rPr>
        <w:t>и</w:t>
      </w:r>
      <w:r>
        <w:rPr>
          <w:rFonts w:ascii="Times New Roman" w:hAnsi="Times New Roman" w:cs="Times New Roman"/>
          <w:sz w:val="28"/>
          <w:szCs w:val="28"/>
        </w:rPr>
        <w:t xml:space="preserve">, т.е. </w:t>
      </w:r>
      <w:r w:rsidR="008B733F">
        <w:rPr>
          <w:rFonts w:ascii="Times New Roman" w:hAnsi="Times New Roman" w:cs="Times New Roman"/>
          <w:sz w:val="28"/>
          <w:szCs w:val="28"/>
        </w:rPr>
        <w:t xml:space="preserve">его </w:t>
      </w:r>
      <w:r>
        <w:rPr>
          <w:rFonts w:ascii="Times New Roman" w:hAnsi="Times New Roman" w:cs="Times New Roman"/>
          <w:sz w:val="28"/>
          <w:szCs w:val="28"/>
        </w:rPr>
        <w:t>рентабельност</w:t>
      </w:r>
      <w:r w:rsidR="004205F2">
        <w:rPr>
          <w:rFonts w:ascii="Times New Roman" w:hAnsi="Times New Roman" w:cs="Times New Roman"/>
          <w:sz w:val="28"/>
          <w:szCs w:val="28"/>
        </w:rPr>
        <w:t>и</w:t>
      </w:r>
      <w:r>
        <w:rPr>
          <w:rFonts w:ascii="Times New Roman" w:hAnsi="Times New Roman" w:cs="Times New Roman"/>
          <w:sz w:val="28"/>
          <w:szCs w:val="28"/>
        </w:rPr>
        <w:t xml:space="preserve">, и основные показатели </w:t>
      </w:r>
      <w:r>
        <w:rPr>
          <w:rFonts w:ascii="Times New Roman" w:hAnsi="Times New Roman" w:cs="Times New Roman"/>
          <w:sz w:val="28"/>
          <w:szCs w:val="28"/>
        </w:rPr>
        <w:lastRenderedPageBreak/>
        <w:t>финансового состояния банка</w:t>
      </w:r>
      <w:r w:rsidR="004205F2">
        <w:rPr>
          <w:rFonts w:ascii="Times New Roman" w:hAnsi="Times New Roman" w:cs="Times New Roman"/>
          <w:sz w:val="28"/>
          <w:szCs w:val="28"/>
        </w:rPr>
        <w:t>,</w:t>
      </w:r>
      <w:r>
        <w:rPr>
          <w:rFonts w:ascii="Times New Roman" w:hAnsi="Times New Roman" w:cs="Times New Roman"/>
          <w:sz w:val="28"/>
          <w:szCs w:val="28"/>
        </w:rPr>
        <w:t xml:space="preserve"> устойчивость, ликвидность и платежеспособность. </w:t>
      </w:r>
      <w:r w:rsidR="004205F2">
        <w:rPr>
          <w:rFonts w:ascii="Times New Roman" w:hAnsi="Times New Roman" w:cs="Times New Roman"/>
          <w:sz w:val="28"/>
          <w:szCs w:val="28"/>
        </w:rPr>
        <w:t>Были р</w:t>
      </w:r>
      <w:r>
        <w:rPr>
          <w:rFonts w:ascii="Times New Roman" w:hAnsi="Times New Roman" w:cs="Times New Roman"/>
          <w:sz w:val="28"/>
          <w:szCs w:val="28"/>
        </w:rPr>
        <w:t>ассмотрены теоретические основы финансового анализа банка, обозначены основные направления внутреннего и внешнего финансового анализа, в которые вход</w:t>
      </w:r>
      <w:r w:rsidR="008B733F">
        <w:rPr>
          <w:rFonts w:ascii="Times New Roman" w:hAnsi="Times New Roman" w:cs="Times New Roman"/>
          <w:sz w:val="28"/>
          <w:szCs w:val="28"/>
        </w:rPr>
        <w:t>ят</w:t>
      </w:r>
      <w:r>
        <w:rPr>
          <w:rFonts w:ascii="Times New Roman" w:hAnsi="Times New Roman" w:cs="Times New Roman"/>
          <w:sz w:val="28"/>
          <w:szCs w:val="28"/>
        </w:rPr>
        <w:t xml:space="preserve"> анализ</w:t>
      </w:r>
      <w:r w:rsidR="004205F2">
        <w:rPr>
          <w:rFonts w:ascii="Times New Roman" w:hAnsi="Times New Roman" w:cs="Times New Roman"/>
          <w:sz w:val="28"/>
          <w:szCs w:val="28"/>
        </w:rPr>
        <w:t xml:space="preserve"> таких</w:t>
      </w:r>
      <w:r>
        <w:rPr>
          <w:rFonts w:ascii="Times New Roman" w:hAnsi="Times New Roman" w:cs="Times New Roman"/>
          <w:sz w:val="28"/>
          <w:szCs w:val="28"/>
        </w:rPr>
        <w:t xml:space="preserve"> показателей </w:t>
      </w:r>
      <w:r w:rsidR="004205F2">
        <w:rPr>
          <w:rFonts w:ascii="Times New Roman" w:hAnsi="Times New Roman" w:cs="Times New Roman"/>
          <w:sz w:val="28"/>
          <w:szCs w:val="28"/>
        </w:rPr>
        <w:t xml:space="preserve">как </w:t>
      </w:r>
      <w:r>
        <w:rPr>
          <w:rFonts w:ascii="Times New Roman" w:hAnsi="Times New Roman" w:cs="Times New Roman"/>
          <w:sz w:val="28"/>
          <w:szCs w:val="28"/>
        </w:rPr>
        <w:t>прибыльност</w:t>
      </w:r>
      <w:r w:rsidR="004205F2">
        <w:rPr>
          <w:rFonts w:ascii="Times New Roman" w:hAnsi="Times New Roman" w:cs="Times New Roman"/>
          <w:sz w:val="28"/>
          <w:szCs w:val="28"/>
        </w:rPr>
        <w:t>и</w:t>
      </w:r>
      <w:r>
        <w:rPr>
          <w:rFonts w:ascii="Times New Roman" w:hAnsi="Times New Roman" w:cs="Times New Roman"/>
          <w:sz w:val="28"/>
          <w:szCs w:val="28"/>
        </w:rPr>
        <w:t>, устойчивости, ликвидности и платежеспособности, а также использование собственного капитала.</w:t>
      </w:r>
    </w:p>
    <w:p w:rsidR="00EA5B8D" w:rsidRDefault="00EA5B8D" w:rsidP="00EA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Озвученные в первой главе принципы оценки и анализа финансового состояния коммерческого банка</w:t>
      </w:r>
      <w:r w:rsidR="008B733F">
        <w:rPr>
          <w:rFonts w:ascii="Times New Roman" w:hAnsi="Times New Roman" w:cs="Times New Roman"/>
          <w:sz w:val="28"/>
          <w:szCs w:val="28"/>
        </w:rPr>
        <w:t xml:space="preserve"> базирую</w:t>
      </w:r>
      <w:r w:rsidR="004205F2">
        <w:rPr>
          <w:rFonts w:ascii="Times New Roman" w:hAnsi="Times New Roman" w:cs="Times New Roman"/>
          <w:sz w:val="28"/>
          <w:szCs w:val="28"/>
        </w:rPr>
        <w:t>щиеся</w:t>
      </w:r>
      <w:r>
        <w:rPr>
          <w:rFonts w:ascii="Times New Roman" w:hAnsi="Times New Roman" w:cs="Times New Roman"/>
          <w:sz w:val="28"/>
          <w:szCs w:val="28"/>
        </w:rPr>
        <w:t xml:space="preserve"> на государственном подходе к оценке и анализу финансового состояния банка, его научном характере, комплексности, системности подхода, объективности и точности информации, и главное его последовательности.</w:t>
      </w:r>
    </w:p>
    <w:p w:rsidR="00EA5B8D" w:rsidRDefault="00EA5B8D" w:rsidP="00EA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вышеперечисленного</w:t>
      </w:r>
      <w:r w:rsidR="00414414">
        <w:rPr>
          <w:rFonts w:ascii="Times New Roman" w:hAnsi="Times New Roman" w:cs="Times New Roman"/>
          <w:sz w:val="28"/>
          <w:szCs w:val="28"/>
        </w:rPr>
        <w:t xml:space="preserve"> </w:t>
      </w:r>
      <w:r w:rsidR="008B733F">
        <w:rPr>
          <w:rFonts w:ascii="Times New Roman" w:hAnsi="Times New Roman" w:cs="Times New Roman"/>
          <w:sz w:val="28"/>
          <w:szCs w:val="28"/>
        </w:rPr>
        <w:t>в первой главе</w:t>
      </w:r>
      <w:r>
        <w:rPr>
          <w:rFonts w:ascii="Times New Roman" w:hAnsi="Times New Roman" w:cs="Times New Roman"/>
          <w:sz w:val="28"/>
          <w:szCs w:val="28"/>
        </w:rPr>
        <w:t xml:space="preserve">, можно сделать вывод, что основной целью комплексного анализа банковской деятельности, </w:t>
      </w:r>
      <w:r w:rsidRPr="00997BAD">
        <w:rPr>
          <w:rFonts w:ascii="Times New Roman" w:hAnsi="Times New Roman" w:cs="Times New Roman"/>
          <w:sz w:val="28"/>
          <w:szCs w:val="28"/>
        </w:rPr>
        <w:t xml:space="preserve">является повышение </w:t>
      </w:r>
      <w:r w:rsidR="00414414">
        <w:rPr>
          <w:rFonts w:ascii="Times New Roman" w:hAnsi="Times New Roman" w:cs="Times New Roman"/>
          <w:sz w:val="28"/>
          <w:szCs w:val="28"/>
        </w:rPr>
        <w:t xml:space="preserve">ее </w:t>
      </w:r>
      <w:r w:rsidRPr="00997BAD">
        <w:rPr>
          <w:rFonts w:ascii="Times New Roman" w:hAnsi="Times New Roman" w:cs="Times New Roman"/>
          <w:sz w:val="28"/>
          <w:szCs w:val="28"/>
        </w:rPr>
        <w:t>эффективности.</w:t>
      </w:r>
    </w:p>
    <w:p w:rsidR="00EA5B8D" w:rsidRDefault="004205F2" w:rsidP="00EA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w:t>
      </w:r>
      <w:r w:rsidR="00414414">
        <w:rPr>
          <w:rFonts w:ascii="Times New Roman" w:hAnsi="Times New Roman" w:cs="Times New Roman"/>
          <w:sz w:val="28"/>
          <w:szCs w:val="28"/>
        </w:rPr>
        <w:t xml:space="preserve"> </w:t>
      </w:r>
      <w:r w:rsidR="008B733F">
        <w:rPr>
          <w:rFonts w:ascii="Times New Roman" w:hAnsi="Times New Roman" w:cs="Times New Roman"/>
          <w:sz w:val="28"/>
          <w:szCs w:val="28"/>
        </w:rPr>
        <w:t>в работе</w:t>
      </w:r>
      <w:r w:rsidR="00414414">
        <w:rPr>
          <w:rFonts w:ascii="Times New Roman" w:hAnsi="Times New Roman" w:cs="Times New Roman"/>
          <w:sz w:val="28"/>
          <w:szCs w:val="28"/>
        </w:rPr>
        <w:t xml:space="preserve"> </w:t>
      </w:r>
      <w:r w:rsidR="00EA5B8D">
        <w:rPr>
          <w:rFonts w:ascii="Times New Roman" w:hAnsi="Times New Roman" w:cs="Times New Roman"/>
          <w:sz w:val="28"/>
          <w:szCs w:val="28"/>
        </w:rPr>
        <w:t xml:space="preserve"> структур</w:t>
      </w:r>
      <w:r w:rsidR="00414414">
        <w:rPr>
          <w:rFonts w:ascii="Times New Roman" w:hAnsi="Times New Roman" w:cs="Times New Roman"/>
          <w:sz w:val="28"/>
          <w:szCs w:val="28"/>
        </w:rPr>
        <w:t>а</w:t>
      </w:r>
      <w:r w:rsidR="00EA5B8D">
        <w:rPr>
          <w:rFonts w:ascii="Times New Roman" w:hAnsi="Times New Roman" w:cs="Times New Roman"/>
          <w:sz w:val="28"/>
          <w:szCs w:val="28"/>
        </w:rPr>
        <w:t xml:space="preserve"> методик</w:t>
      </w:r>
      <w:r w:rsidR="00EA5B8D" w:rsidRPr="00997BAD">
        <w:rPr>
          <w:rFonts w:ascii="Times New Roman" w:hAnsi="Times New Roman" w:cs="Times New Roman"/>
          <w:sz w:val="28"/>
          <w:szCs w:val="28"/>
        </w:rPr>
        <w:t xml:space="preserve"> комплексн</w:t>
      </w:r>
      <w:r w:rsidR="00EA5B8D">
        <w:rPr>
          <w:rFonts w:ascii="Times New Roman" w:hAnsi="Times New Roman" w:cs="Times New Roman"/>
          <w:sz w:val="28"/>
          <w:szCs w:val="28"/>
        </w:rPr>
        <w:t>ого</w:t>
      </w:r>
      <w:r w:rsidR="00EA5B8D" w:rsidRPr="00997BAD">
        <w:rPr>
          <w:rFonts w:ascii="Times New Roman" w:hAnsi="Times New Roman" w:cs="Times New Roman"/>
          <w:sz w:val="28"/>
          <w:szCs w:val="28"/>
        </w:rPr>
        <w:t xml:space="preserve"> анализ</w:t>
      </w:r>
      <w:r w:rsidR="00EA5B8D">
        <w:rPr>
          <w:rFonts w:ascii="Times New Roman" w:hAnsi="Times New Roman" w:cs="Times New Roman"/>
          <w:sz w:val="28"/>
          <w:szCs w:val="28"/>
        </w:rPr>
        <w:t>а деятельности банка</w:t>
      </w:r>
      <w:r w:rsidR="00EA5B8D" w:rsidRPr="00997BAD">
        <w:rPr>
          <w:rFonts w:ascii="Times New Roman" w:hAnsi="Times New Roman" w:cs="Times New Roman"/>
          <w:sz w:val="28"/>
          <w:szCs w:val="28"/>
        </w:rPr>
        <w:t>,</w:t>
      </w:r>
      <w:r w:rsidR="006B2C0B">
        <w:rPr>
          <w:rFonts w:ascii="Times New Roman" w:hAnsi="Times New Roman" w:cs="Times New Roman"/>
          <w:sz w:val="28"/>
          <w:szCs w:val="28"/>
        </w:rPr>
        <w:t xml:space="preserve"> </w:t>
      </w:r>
      <w:r w:rsidR="00414414">
        <w:rPr>
          <w:rFonts w:ascii="Times New Roman" w:hAnsi="Times New Roman" w:cs="Times New Roman"/>
          <w:sz w:val="28"/>
          <w:szCs w:val="28"/>
        </w:rPr>
        <w:t>помогла нам выяснить</w:t>
      </w:r>
      <w:r w:rsidR="00EA5B8D">
        <w:rPr>
          <w:rFonts w:ascii="Times New Roman" w:hAnsi="Times New Roman" w:cs="Times New Roman"/>
          <w:sz w:val="28"/>
          <w:szCs w:val="28"/>
        </w:rPr>
        <w:t>, что</w:t>
      </w:r>
      <w:r w:rsidR="00EA5B8D" w:rsidRPr="00997BAD">
        <w:rPr>
          <w:rFonts w:ascii="Times New Roman" w:hAnsi="Times New Roman" w:cs="Times New Roman"/>
          <w:sz w:val="28"/>
          <w:szCs w:val="28"/>
        </w:rPr>
        <w:t xml:space="preserve"> основными методами его проведения выступают: метод сравнения, метод группировки, </w:t>
      </w:r>
      <w:r w:rsidR="00EA5B8D">
        <w:rPr>
          <w:rFonts w:ascii="Times New Roman" w:hAnsi="Times New Roman" w:cs="Times New Roman"/>
          <w:sz w:val="28"/>
          <w:szCs w:val="28"/>
        </w:rPr>
        <w:t xml:space="preserve">метод приведения показателей в </w:t>
      </w:r>
      <w:r w:rsidR="00414414">
        <w:rPr>
          <w:rFonts w:ascii="Times New Roman" w:hAnsi="Times New Roman" w:cs="Times New Roman"/>
          <w:sz w:val="28"/>
          <w:szCs w:val="28"/>
        </w:rPr>
        <w:t>сопоставимый</w:t>
      </w:r>
      <w:r w:rsidR="00EA5B8D">
        <w:rPr>
          <w:rFonts w:ascii="Times New Roman" w:hAnsi="Times New Roman" w:cs="Times New Roman"/>
          <w:sz w:val="28"/>
          <w:szCs w:val="28"/>
        </w:rPr>
        <w:t xml:space="preserve"> вид, метод использования абсолютных и относительных</w:t>
      </w:r>
      <w:r w:rsidR="00414414">
        <w:rPr>
          <w:rFonts w:ascii="Times New Roman" w:hAnsi="Times New Roman" w:cs="Times New Roman"/>
          <w:sz w:val="28"/>
          <w:szCs w:val="28"/>
        </w:rPr>
        <w:t xml:space="preserve"> показателей, балансовый метод и </w:t>
      </w:r>
      <w:r w:rsidR="00EA5B8D">
        <w:rPr>
          <w:rFonts w:ascii="Times New Roman" w:hAnsi="Times New Roman" w:cs="Times New Roman"/>
          <w:sz w:val="28"/>
          <w:szCs w:val="28"/>
        </w:rPr>
        <w:t>графический метод.</w:t>
      </w:r>
    </w:p>
    <w:p w:rsidR="00EA5B8D" w:rsidRDefault="00EA5B8D" w:rsidP="00EA5B8D">
      <w:pPr>
        <w:spacing w:after="0" w:line="360" w:lineRule="auto"/>
        <w:ind w:firstLine="709"/>
        <w:jc w:val="both"/>
        <w:rPr>
          <w:rFonts w:ascii="Times New Roman" w:hAnsi="Times New Roman" w:cs="Times New Roman"/>
          <w:sz w:val="28"/>
          <w:szCs w:val="28"/>
        </w:rPr>
      </w:pPr>
      <w:r w:rsidRPr="00997BAD">
        <w:rPr>
          <w:rFonts w:ascii="Times New Roman" w:hAnsi="Times New Roman" w:cs="Times New Roman"/>
          <w:sz w:val="28"/>
          <w:szCs w:val="28"/>
        </w:rPr>
        <w:t>В</w:t>
      </w:r>
      <w:r w:rsidR="004205F2">
        <w:rPr>
          <w:rFonts w:ascii="Times New Roman" w:hAnsi="Times New Roman" w:cs="Times New Roman"/>
          <w:sz w:val="28"/>
          <w:szCs w:val="28"/>
        </w:rPr>
        <w:t>ыяснили, что в</w:t>
      </w:r>
      <w:r w:rsidRPr="00997BAD">
        <w:rPr>
          <w:rFonts w:ascii="Times New Roman" w:hAnsi="Times New Roman" w:cs="Times New Roman"/>
          <w:sz w:val="28"/>
          <w:szCs w:val="28"/>
        </w:rPr>
        <w:t xml:space="preserve"> зависимо</w:t>
      </w:r>
      <w:r w:rsidR="00414414">
        <w:rPr>
          <w:rFonts w:ascii="Times New Roman" w:hAnsi="Times New Roman" w:cs="Times New Roman"/>
          <w:sz w:val="28"/>
          <w:szCs w:val="28"/>
        </w:rPr>
        <w:t>сти от направленности выделяют два</w:t>
      </w:r>
      <w:r w:rsidRPr="00997BAD">
        <w:rPr>
          <w:rFonts w:ascii="Times New Roman" w:hAnsi="Times New Roman" w:cs="Times New Roman"/>
          <w:sz w:val="28"/>
          <w:szCs w:val="28"/>
        </w:rPr>
        <w:t xml:space="preserve"> основных метода анализа: горизонтальный и вертикальный. При использовании метода горизонтального анализа сравниваются одни и те же показатели разных периодов, в то время как вертикальный анализ представляет собой сравнение разных показа</w:t>
      </w:r>
      <w:r w:rsidR="00F54296">
        <w:rPr>
          <w:rFonts w:ascii="Times New Roman" w:hAnsi="Times New Roman" w:cs="Times New Roman"/>
          <w:sz w:val="28"/>
          <w:szCs w:val="28"/>
        </w:rPr>
        <w:t>телей в одном периоде.</w:t>
      </w:r>
      <w:r w:rsidRPr="00997BAD">
        <w:rPr>
          <w:rFonts w:ascii="Times New Roman" w:hAnsi="Times New Roman" w:cs="Times New Roman"/>
          <w:sz w:val="28"/>
          <w:szCs w:val="28"/>
        </w:rPr>
        <w:t xml:space="preserve"> С целью достижения </w:t>
      </w:r>
      <w:r w:rsidR="004205F2">
        <w:rPr>
          <w:rFonts w:ascii="Times New Roman" w:hAnsi="Times New Roman" w:cs="Times New Roman"/>
          <w:sz w:val="28"/>
          <w:szCs w:val="28"/>
        </w:rPr>
        <w:t>целостности</w:t>
      </w:r>
      <w:r w:rsidRPr="00997BAD">
        <w:rPr>
          <w:rFonts w:ascii="Times New Roman" w:hAnsi="Times New Roman" w:cs="Times New Roman"/>
          <w:sz w:val="28"/>
          <w:szCs w:val="28"/>
        </w:rPr>
        <w:t xml:space="preserve"> исследования целесообразно использовать оба метода. Таким образом, независимо от используемого метода основной упор при осуществлении экономического анализа делается на количественной оценке различных аспект</w:t>
      </w:r>
      <w:r w:rsidR="006B2C0B">
        <w:rPr>
          <w:rFonts w:ascii="Times New Roman" w:hAnsi="Times New Roman" w:cs="Times New Roman"/>
          <w:sz w:val="28"/>
          <w:szCs w:val="28"/>
        </w:rPr>
        <w:t xml:space="preserve">ов экономической деятельности </w:t>
      </w:r>
      <w:r w:rsidR="00E94962">
        <w:rPr>
          <w:rFonts w:ascii="Times New Roman" w:hAnsi="Times New Roman" w:cs="Times New Roman"/>
          <w:sz w:val="28"/>
          <w:szCs w:val="28"/>
        </w:rPr>
        <w:t>[35].</w:t>
      </w:r>
    </w:p>
    <w:p w:rsidR="00E94962" w:rsidRDefault="00EA5B8D" w:rsidP="00EA5B8D">
      <w:pPr>
        <w:spacing w:after="0" w:line="360" w:lineRule="auto"/>
        <w:ind w:firstLine="709"/>
        <w:jc w:val="both"/>
        <w:rPr>
          <w:rFonts w:ascii="Times New Roman" w:hAnsi="Times New Roman" w:cs="Times New Roman"/>
          <w:sz w:val="28"/>
          <w:szCs w:val="28"/>
        </w:rPr>
      </w:pPr>
      <w:r w:rsidRPr="00997BAD">
        <w:rPr>
          <w:rFonts w:ascii="Times New Roman" w:hAnsi="Times New Roman" w:cs="Times New Roman"/>
          <w:sz w:val="28"/>
          <w:szCs w:val="28"/>
        </w:rPr>
        <w:lastRenderedPageBreak/>
        <w:t>Все это позволи</w:t>
      </w:r>
      <w:r w:rsidR="004205F2">
        <w:rPr>
          <w:rFonts w:ascii="Times New Roman" w:hAnsi="Times New Roman" w:cs="Times New Roman"/>
          <w:sz w:val="28"/>
          <w:szCs w:val="28"/>
        </w:rPr>
        <w:t>ло</w:t>
      </w:r>
      <w:r w:rsidRPr="00997BAD">
        <w:rPr>
          <w:rFonts w:ascii="Times New Roman" w:hAnsi="Times New Roman" w:cs="Times New Roman"/>
          <w:sz w:val="28"/>
          <w:szCs w:val="28"/>
        </w:rPr>
        <w:t xml:space="preserve"> нам получить общее представление о банке, выявить его сильные и слабые стороны, увидеть, насколько эффективна деятельность руководства, </w:t>
      </w:r>
      <w:r w:rsidR="004205F2">
        <w:rPr>
          <w:rFonts w:ascii="Times New Roman" w:hAnsi="Times New Roman" w:cs="Times New Roman"/>
          <w:sz w:val="28"/>
          <w:szCs w:val="28"/>
        </w:rPr>
        <w:t>а также насколько</w:t>
      </w:r>
      <w:r w:rsidRPr="00997BAD">
        <w:rPr>
          <w:rFonts w:ascii="Times New Roman" w:hAnsi="Times New Roman" w:cs="Times New Roman"/>
          <w:sz w:val="28"/>
          <w:szCs w:val="28"/>
        </w:rPr>
        <w:t xml:space="preserve"> кредитоспособен и платежеспособен</w:t>
      </w:r>
      <w:r w:rsidR="004205F2">
        <w:rPr>
          <w:rFonts w:ascii="Times New Roman" w:hAnsi="Times New Roman" w:cs="Times New Roman"/>
          <w:sz w:val="28"/>
          <w:szCs w:val="28"/>
        </w:rPr>
        <w:t xml:space="preserve"> рассматриваемый нами банк</w:t>
      </w:r>
      <w:r w:rsidRPr="00997BAD">
        <w:rPr>
          <w:rFonts w:ascii="Times New Roman" w:hAnsi="Times New Roman" w:cs="Times New Roman"/>
          <w:sz w:val="28"/>
          <w:szCs w:val="28"/>
        </w:rPr>
        <w:t>. Полученные данные не только помогут принять решение о том, стоит ли иметь де</w:t>
      </w:r>
      <w:r w:rsidR="00414414">
        <w:rPr>
          <w:rFonts w:ascii="Times New Roman" w:hAnsi="Times New Roman" w:cs="Times New Roman"/>
          <w:sz w:val="28"/>
          <w:szCs w:val="28"/>
        </w:rPr>
        <w:t>ло с тем или иным банком, но и</w:t>
      </w:r>
      <w:r w:rsidRPr="00997BAD">
        <w:rPr>
          <w:rFonts w:ascii="Times New Roman" w:hAnsi="Times New Roman" w:cs="Times New Roman"/>
          <w:sz w:val="28"/>
          <w:szCs w:val="28"/>
        </w:rPr>
        <w:t xml:space="preserve"> выработать некоторые рекомендации д</w:t>
      </w:r>
      <w:r w:rsidR="004205F2">
        <w:rPr>
          <w:rFonts w:ascii="Times New Roman" w:hAnsi="Times New Roman" w:cs="Times New Roman"/>
          <w:sz w:val="28"/>
          <w:szCs w:val="28"/>
        </w:rPr>
        <w:t xml:space="preserve">ля повышения его эффективности </w:t>
      </w:r>
      <w:r w:rsidR="00E94962">
        <w:rPr>
          <w:rFonts w:ascii="Times New Roman" w:hAnsi="Times New Roman" w:cs="Times New Roman"/>
          <w:sz w:val="28"/>
          <w:szCs w:val="28"/>
        </w:rPr>
        <w:t>[33, С.131].</w:t>
      </w:r>
    </w:p>
    <w:p w:rsidR="00EA5B8D" w:rsidRDefault="00EA5B8D" w:rsidP="00EA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отметить, что а</w:t>
      </w:r>
      <w:r w:rsidRPr="00B22E8F">
        <w:rPr>
          <w:rFonts w:ascii="Times New Roman" w:hAnsi="Times New Roman" w:cs="Times New Roman"/>
          <w:sz w:val="28"/>
          <w:szCs w:val="28"/>
        </w:rPr>
        <w:t xml:space="preserve">нализ любого банка сводится в итоге к анализу </w:t>
      </w:r>
      <w:r w:rsidR="00B5021C">
        <w:rPr>
          <w:rFonts w:ascii="Times New Roman" w:hAnsi="Times New Roman" w:cs="Times New Roman"/>
          <w:sz w:val="28"/>
          <w:szCs w:val="28"/>
        </w:rPr>
        <w:t xml:space="preserve">так называемого </w:t>
      </w:r>
      <w:r w:rsidRPr="00B22E8F">
        <w:rPr>
          <w:rFonts w:ascii="Times New Roman" w:hAnsi="Times New Roman" w:cs="Times New Roman"/>
          <w:sz w:val="28"/>
          <w:szCs w:val="28"/>
        </w:rPr>
        <w:t>«магиче</w:t>
      </w:r>
      <w:r w:rsidRPr="00B22E8F">
        <w:rPr>
          <w:rFonts w:ascii="Times New Roman" w:hAnsi="Times New Roman" w:cs="Times New Roman"/>
          <w:sz w:val="28"/>
          <w:szCs w:val="28"/>
        </w:rPr>
        <w:softHyphen/>
        <w:t xml:space="preserve">ского треугольника» — доходность, ликвидность, риск. Ведь банк </w:t>
      </w:r>
      <w:r>
        <w:rPr>
          <w:rFonts w:ascii="Times New Roman" w:hAnsi="Times New Roman" w:cs="Times New Roman"/>
          <w:sz w:val="28"/>
          <w:szCs w:val="28"/>
        </w:rPr>
        <w:t>это</w:t>
      </w:r>
      <w:r w:rsidRPr="00B22E8F">
        <w:rPr>
          <w:rFonts w:ascii="Times New Roman" w:hAnsi="Times New Roman" w:cs="Times New Roman"/>
          <w:sz w:val="28"/>
          <w:szCs w:val="28"/>
        </w:rPr>
        <w:t xml:space="preserve"> коммерческая организация</w:t>
      </w:r>
      <w:r>
        <w:rPr>
          <w:rFonts w:ascii="Times New Roman" w:hAnsi="Times New Roman" w:cs="Times New Roman"/>
          <w:sz w:val="28"/>
          <w:szCs w:val="28"/>
        </w:rPr>
        <w:t>, и в</w:t>
      </w:r>
      <w:r w:rsidRPr="00B22E8F">
        <w:rPr>
          <w:rFonts w:ascii="Times New Roman" w:hAnsi="Times New Roman" w:cs="Times New Roman"/>
          <w:sz w:val="28"/>
          <w:szCs w:val="28"/>
        </w:rPr>
        <w:t xml:space="preserve"> его уставе записано, что цель работы банка — получение прибыли.</w:t>
      </w:r>
      <w:r>
        <w:rPr>
          <w:rFonts w:ascii="Times New Roman" w:hAnsi="Times New Roman" w:cs="Times New Roman"/>
          <w:sz w:val="28"/>
          <w:szCs w:val="28"/>
        </w:rPr>
        <w:t xml:space="preserve"> Следовательно, каждый банк</w:t>
      </w:r>
      <w:r w:rsidRPr="00B22E8F">
        <w:rPr>
          <w:rFonts w:ascii="Times New Roman" w:hAnsi="Times New Roman" w:cs="Times New Roman"/>
          <w:sz w:val="28"/>
          <w:szCs w:val="28"/>
        </w:rPr>
        <w:t xml:space="preserve"> стре</w:t>
      </w:r>
      <w:r w:rsidRPr="00B22E8F">
        <w:rPr>
          <w:rFonts w:ascii="Times New Roman" w:hAnsi="Times New Roman" w:cs="Times New Roman"/>
          <w:sz w:val="28"/>
          <w:szCs w:val="28"/>
        </w:rPr>
        <w:softHyphen/>
        <w:t>мится к максимизации доходности своих операций и минимиза</w:t>
      </w:r>
      <w:r w:rsidRPr="00B22E8F">
        <w:rPr>
          <w:rFonts w:ascii="Times New Roman" w:hAnsi="Times New Roman" w:cs="Times New Roman"/>
          <w:sz w:val="28"/>
          <w:szCs w:val="28"/>
        </w:rPr>
        <w:softHyphen/>
        <w:t xml:space="preserve">ции расходов. Одновременно </w:t>
      </w:r>
      <w:r w:rsidR="004205F2">
        <w:rPr>
          <w:rFonts w:ascii="Times New Roman" w:hAnsi="Times New Roman" w:cs="Times New Roman"/>
          <w:sz w:val="28"/>
          <w:szCs w:val="28"/>
        </w:rPr>
        <w:t xml:space="preserve">с этим </w:t>
      </w:r>
      <w:r w:rsidRPr="00B22E8F">
        <w:rPr>
          <w:rFonts w:ascii="Times New Roman" w:hAnsi="Times New Roman" w:cs="Times New Roman"/>
          <w:sz w:val="28"/>
          <w:szCs w:val="28"/>
        </w:rPr>
        <w:t>банк решает крайне важную задачу ежедневного поддержания</w:t>
      </w:r>
      <w:r w:rsidR="004205F2">
        <w:rPr>
          <w:rFonts w:ascii="Times New Roman" w:hAnsi="Times New Roman" w:cs="Times New Roman"/>
          <w:sz w:val="28"/>
          <w:szCs w:val="28"/>
        </w:rPr>
        <w:t xml:space="preserve"> своей</w:t>
      </w:r>
      <w:r w:rsidRPr="00B22E8F">
        <w:rPr>
          <w:rFonts w:ascii="Times New Roman" w:hAnsi="Times New Roman" w:cs="Times New Roman"/>
          <w:sz w:val="28"/>
          <w:szCs w:val="28"/>
        </w:rPr>
        <w:t xml:space="preserve"> ликвидности. В процессе своей деятель</w:t>
      </w:r>
      <w:r w:rsidRPr="00B22E8F">
        <w:rPr>
          <w:rFonts w:ascii="Times New Roman" w:hAnsi="Times New Roman" w:cs="Times New Roman"/>
          <w:sz w:val="28"/>
          <w:szCs w:val="28"/>
        </w:rPr>
        <w:softHyphen/>
        <w:t>ности банк подвер</w:t>
      </w:r>
      <w:r w:rsidR="004205F2">
        <w:rPr>
          <w:rFonts w:ascii="Times New Roman" w:hAnsi="Times New Roman" w:cs="Times New Roman"/>
          <w:sz w:val="28"/>
          <w:szCs w:val="28"/>
        </w:rPr>
        <w:t>гается</w:t>
      </w:r>
      <w:r w:rsidRPr="00B22E8F">
        <w:rPr>
          <w:rFonts w:ascii="Times New Roman" w:hAnsi="Times New Roman" w:cs="Times New Roman"/>
          <w:sz w:val="28"/>
          <w:szCs w:val="28"/>
        </w:rPr>
        <w:t xml:space="preserve"> различным рискам. Чем выше доход</w:t>
      </w:r>
      <w:r w:rsidRPr="00B22E8F">
        <w:rPr>
          <w:rFonts w:ascii="Times New Roman" w:hAnsi="Times New Roman" w:cs="Times New Roman"/>
          <w:sz w:val="28"/>
          <w:szCs w:val="28"/>
        </w:rPr>
        <w:softHyphen/>
        <w:t>ность, тем выше риск и, следовательно, вероятность потери лик</w:t>
      </w:r>
      <w:r w:rsidRPr="00B22E8F">
        <w:rPr>
          <w:rFonts w:ascii="Times New Roman" w:hAnsi="Times New Roman" w:cs="Times New Roman"/>
          <w:sz w:val="28"/>
          <w:szCs w:val="28"/>
        </w:rPr>
        <w:softHyphen/>
        <w:t>видности.</w:t>
      </w:r>
    </w:p>
    <w:p w:rsidR="00EA5B8D" w:rsidRDefault="00EA5B8D" w:rsidP="00EA5B8D">
      <w:pPr>
        <w:pStyle w:val="a3"/>
        <w:spacing w:after="0" w:line="360" w:lineRule="auto"/>
        <w:ind w:left="0" w:firstLine="708"/>
        <w:contextualSpacing w:val="0"/>
        <w:jc w:val="both"/>
        <w:rPr>
          <w:rFonts w:ascii="Times New Roman" w:hAnsi="Times New Roman" w:cs="Times New Roman"/>
          <w:sz w:val="28"/>
          <w:szCs w:val="28"/>
        </w:rPr>
      </w:pPr>
      <w:r w:rsidRPr="00EA5B8D">
        <w:rPr>
          <w:rFonts w:ascii="Times New Roman" w:hAnsi="Times New Roman" w:cs="Times New Roman"/>
          <w:sz w:val="28"/>
          <w:szCs w:val="28"/>
        </w:rPr>
        <w:t>Подвоя итог первой главе, отмети</w:t>
      </w:r>
      <w:r w:rsidR="004205F2">
        <w:rPr>
          <w:rFonts w:ascii="Times New Roman" w:hAnsi="Times New Roman" w:cs="Times New Roman"/>
          <w:sz w:val="28"/>
          <w:szCs w:val="28"/>
        </w:rPr>
        <w:t>м</w:t>
      </w:r>
      <w:r w:rsidRPr="00EA5B8D">
        <w:rPr>
          <w:rFonts w:ascii="Times New Roman" w:hAnsi="Times New Roman" w:cs="Times New Roman"/>
          <w:sz w:val="28"/>
          <w:szCs w:val="28"/>
        </w:rPr>
        <w:t xml:space="preserve">, что финансовое состояние организации характеризуется составом и размещением </w:t>
      </w:r>
      <w:r w:rsidR="004205F2">
        <w:rPr>
          <w:rFonts w:ascii="Times New Roman" w:hAnsi="Times New Roman" w:cs="Times New Roman"/>
          <w:sz w:val="28"/>
          <w:szCs w:val="28"/>
        </w:rPr>
        <w:t xml:space="preserve">денежных </w:t>
      </w:r>
      <w:r w:rsidRPr="00EA5B8D">
        <w:rPr>
          <w:rFonts w:ascii="Times New Roman" w:hAnsi="Times New Roman" w:cs="Times New Roman"/>
          <w:sz w:val="28"/>
          <w:szCs w:val="28"/>
        </w:rPr>
        <w:t>средств, структурой их источников, скоростью оборота капитала, способностью организации погашать свои обязательства в срок и в полном объеме. Оценка финансово-хозяйственной деятельности проводится по данным бухгалтерской отчетности, которая может</w:t>
      </w:r>
      <w:r w:rsidRPr="00FD511D">
        <w:rPr>
          <w:rFonts w:ascii="Times New Roman" w:hAnsi="Times New Roman" w:cs="Times New Roman"/>
          <w:sz w:val="28"/>
          <w:szCs w:val="28"/>
        </w:rPr>
        <w:t xml:space="preserve"> быть выполнена с различной степенью детализации.</w:t>
      </w: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8724D3" w:rsidRPr="007A7D6D" w:rsidRDefault="008724D3" w:rsidP="008724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7A7D6D">
        <w:rPr>
          <w:rFonts w:ascii="Times New Roman" w:hAnsi="Times New Roman" w:cs="Times New Roman"/>
          <w:b/>
          <w:sz w:val="28"/>
          <w:szCs w:val="28"/>
        </w:rPr>
        <w:t>ОЦЕНКА ЭФФЕКТИВНОСТИ ДЕЯТЕЛЬНОСТИ ПАО БАНК «ЮГРА» В Г. КРАСНОЯРСКЕ</w:t>
      </w:r>
    </w:p>
    <w:p w:rsidR="008724D3" w:rsidRPr="007A7D6D" w:rsidRDefault="008B733F" w:rsidP="008724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8724D3" w:rsidRPr="007A7D6D">
        <w:rPr>
          <w:rFonts w:ascii="Times New Roman" w:hAnsi="Times New Roman" w:cs="Times New Roman"/>
          <w:b/>
          <w:sz w:val="28"/>
          <w:szCs w:val="28"/>
        </w:rPr>
        <w:t>.1. Организационно-экономическая характеристика ПАО Б</w:t>
      </w:r>
      <w:r w:rsidR="008724D3">
        <w:rPr>
          <w:rFonts w:ascii="Times New Roman" w:hAnsi="Times New Roman" w:cs="Times New Roman"/>
          <w:b/>
          <w:sz w:val="28"/>
          <w:szCs w:val="28"/>
        </w:rPr>
        <w:t>анк «Югра</w:t>
      </w:r>
      <w:r w:rsidR="008724D3" w:rsidRPr="007A7D6D">
        <w:rPr>
          <w:rFonts w:ascii="Times New Roman" w:hAnsi="Times New Roman" w:cs="Times New Roman"/>
          <w:b/>
          <w:sz w:val="28"/>
          <w:szCs w:val="28"/>
        </w:rPr>
        <w:t xml:space="preserve">» </w:t>
      </w:r>
    </w:p>
    <w:p w:rsidR="008724D3" w:rsidRPr="007A7D6D" w:rsidRDefault="008724D3" w:rsidP="008724D3">
      <w:pPr>
        <w:suppressAutoHyphens/>
        <w:spacing w:after="0" w:line="360" w:lineRule="auto"/>
        <w:ind w:firstLine="709"/>
        <w:jc w:val="both"/>
        <w:rPr>
          <w:rFonts w:ascii="Times New Roman" w:eastAsia="Times New Roman" w:hAnsi="Times New Roman" w:cs="Times New Roman"/>
          <w:sz w:val="28"/>
          <w:szCs w:val="28"/>
          <w:lang w:eastAsia="ar-SA"/>
        </w:rPr>
      </w:pPr>
      <w:r w:rsidRPr="007A7D6D">
        <w:rPr>
          <w:rFonts w:ascii="Times New Roman" w:eastAsia="Times New Roman" w:hAnsi="Times New Roman" w:cs="Times New Roman"/>
          <w:sz w:val="28"/>
          <w:szCs w:val="28"/>
          <w:lang w:eastAsia="ar-SA"/>
        </w:rPr>
        <w:t>ПАО Б</w:t>
      </w:r>
      <w:r>
        <w:rPr>
          <w:rFonts w:ascii="Times New Roman" w:eastAsia="Times New Roman" w:hAnsi="Times New Roman" w:cs="Times New Roman"/>
          <w:sz w:val="28"/>
          <w:szCs w:val="28"/>
          <w:lang w:eastAsia="ar-SA"/>
        </w:rPr>
        <w:t>анк</w:t>
      </w:r>
      <w:r w:rsidRPr="007A7D6D">
        <w:rPr>
          <w:rFonts w:ascii="Times New Roman" w:eastAsia="Times New Roman" w:hAnsi="Times New Roman" w:cs="Times New Roman"/>
          <w:sz w:val="28"/>
          <w:szCs w:val="28"/>
          <w:lang w:eastAsia="ar-SA"/>
        </w:rPr>
        <w:t xml:space="preserve"> «Ю</w:t>
      </w:r>
      <w:r>
        <w:rPr>
          <w:rFonts w:ascii="Times New Roman" w:eastAsia="Times New Roman" w:hAnsi="Times New Roman" w:cs="Times New Roman"/>
          <w:sz w:val="28"/>
          <w:szCs w:val="28"/>
          <w:lang w:eastAsia="ar-SA"/>
        </w:rPr>
        <w:t>гра</w:t>
      </w:r>
      <w:r w:rsidRPr="007A7D6D">
        <w:rPr>
          <w:rFonts w:ascii="Times New Roman" w:eastAsia="Times New Roman" w:hAnsi="Times New Roman" w:cs="Times New Roman"/>
          <w:sz w:val="28"/>
          <w:szCs w:val="28"/>
          <w:lang w:eastAsia="ar-SA"/>
        </w:rPr>
        <w:t>» был основан 22 ноября 1990 года в г. Мегионе Тюменской области. Бол</w:t>
      </w:r>
      <w:r w:rsidR="004205F2">
        <w:rPr>
          <w:rFonts w:ascii="Times New Roman" w:eastAsia="Times New Roman" w:hAnsi="Times New Roman" w:cs="Times New Roman"/>
          <w:sz w:val="28"/>
          <w:szCs w:val="28"/>
          <w:lang w:eastAsia="ar-SA"/>
        </w:rPr>
        <w:t>ее</w:t>
      </w:r>
      <w:r w:rsidRPr="007A7D6D">
        <w:rPr>
          <w:rFonts w:ascii="Times New Roman" w:eastAsia="Times New Roman" w:hAnsi="Times New Roman" w:cs="Times New Roman"/>
          <w:sz w:val="28"/>
          <w:szCs w:val="28"/>
          <w:lang w:eastAsia="ar-SA"/>
        </w:rPr>
        <w:t xml:space="preserve"> 26 лет Банк работает на российском рынке банковских услуг, обеспечивая своим клиентам надежный, до</w:t>
      </w:r>
      <w:r w:rsidR="004205F2">
        <w:rPr>
          <w:rFonts w:ascii="Times New Roman" w:eastAsia="Times New Roman" w:hAnsi="Times New Roman" w:cs="Times New Roman"/>
          <w:sz w:val="28"/>
          <w:szCs w:val="28"/>
          <w:lang w:eastAsia="ar-SA"/>
        </w:rPr>
        <w:t>ступный и качественный сервис и</w:t>
      </w:r>
      <w:r w:rsidRPr="007A7D6D">
        <w:rPr>
          <w:rFonts w:ascii="Times New Roman" w:eastAsia="Times New Roman" w:hAnsi="Times New Roman" w:cs="Times New Roman"/>
          <w:sz w:val="28"/>
          <w:szCs w:val="28"/>
          <w:lang w:eastAsia="ar-SA"/>
        </w:rPr>
        <w:t xml:space="preserve"> широкий спектр банковских продуктов и услуг для ведения бизнеса и накопления сбережений. В своей работе Банк ориентируется на предприятия и организации различн</w:t>
      </w:r>
      <w:r w:rsidR="004205F2">
        <w:rPr>
          <w:rFonts w:ascii="Times New Roman" w:eastAsia="Times New Roman" w:hAnsi="Times New Roman" w:cs="Times New Roman"/>
          <w:sz w:val="28"/>
          <w:szCs w:val="28"/>
          <w:lang w:eastAsia="ar-SA"/>
        </w:rPr>
        <w:t xml:space="preserve">ых организационно-правовых форм, </w:t>
      </w:r>
      <w:r w:rsidRPr="007A7D6D">
        <w:rPr>
          <w:rFonts w:ascii="Times New Roman" w:eastAsia="Times New Roman" w:hAnsi="Times New Roman" w:cs="Times New Roman"/>
          <w:sz w:val="28"/>
          <w:szCs w:val="28"/>
          <w:lang w:eastAsia="ar-SA"/>
        </w:rPr>
        <w:t>отраслей экон</w:t>
      </w:r>
      <w:r w:rsidR="004205F2">
        <w:rPr>
          <w:rFonts w:ascii="Times New Roman" w:eastAsia="Times New Roman" w:hAnsi="Times New Roman" w:cs="Times New Roman"/>
          <w:sz w:val="28"/>
          <w:szCs w:val="28"/>
          <w:lang w:eastAsia="ar-SA"/>
        </w:rPr>
        <w:t>омики, а также население, которым</w:t>
      </w:r>
      <w:r w:rsidRPr="007A7D6D">
        <w:rPr>
          <w:rFonts w:ascii="Times New Roman" w:eastAsia="Times New Roman" w:hAnsi="Times New Roman" w:cs="Times New Roman"/>
          <w:sz w:val="28"/>
          <w:szCs w:val="28"/>
          <w:lang w:eastAsia="ar-SA"/>
        </w:rPr>
        <w:t xml:space="preserve"> предлагаются современные продукты и новейшие технологии обслуживания. Главны</w:t>
      </w:r>
      <w:r w:rsidR="004205F2">
        <w:rPr>
          <w:rFonts w:ascii="Times New Roman" w:eastAsia="Times New Roman" w:hAnsi="Times New Roman" w:cs="Times New Roman"/>
          <w:sz w:val="28"/>
          <w:szCs w:val="28"/>
          <w:lang w:eastAsia="ar-SA"/>
        </w:rPr>
        <w:t>м</w:t>
      </w:r>
      <w:r w:rsidRPr="007A7D6D">
        <w:rPr>
          <w:rFonts w:ascii="Times New Roman" w:eastAsia="Times New Roman" w:hAnsi="Times New Roman" w:cs="Times New Roman"/>
          <w:sz w:val="28"/>
          <w:szCs w:val="28"/>
          <w:lang w:eastAsia="ar-SA"/>
        </w:rPr>
        <w:t xml:space="preserve"> актив</w:t>
      </w:r>
      <w:r w:rsidR="004205F2">
        <w:rPr>
          <w:rFonts w:ascii="Times New Roman" w:eastAsia="Times New Roman" w:hAnsi="Times New Roman" w:cs="Times New Roman"/>
          <w:sz w:val="28"/>
          <w:szCs w:val="28"/>
          <w:lang w:eastAsia="ar-SA"/>
        </w:rPr>
        <w:t>ом</w:t>
      </w:r>
      <w:r w:rsidRPr="007A7D6D">
        <w:rPr>
          <w:rFonts w:ascii="Times New Roman" w:eastAsia="Times New Roman" w:hAnsi="Times New Roman" w:cs="Times New Roman"/>
          <w:sz w:val="28"/>
          <w:szCs w:val="28"/>
          <w:lang w:eastAsia="ar-SA"/>
        </w:rPr>
        <w:t xml:space="preserve"> банка </w:t>
      </w:r>
      <w:r w:rsidR="004205F2">
        <w:rPr>
          <w:rFonts w:ascii="Times New Roman" w:eastAsia="Times New Roman" w:hAnsi="Times New Roman" w:cs="Times New Roman"/>
          <w:sz w:val="28"/>
          <w:szCs w:val="28"/>
          <w:lang w:eastAsia="ar-SA"/>
        </w:rPr>
        <w:t>выступают его</w:t>
      </w:r>
      <w:r w:rsidRPr="007A7D6D">
        <w:rPr>
          <w:rFonts w:ascii="Times New Roman" w:eastAsia="Times New Roman" w:hAnsi="Times New Roman" w:cs="Times New Roman"/>
          <w:sz w:val="28"/>
          <w:szCs w:val="28"/>
          <w:lang w:eastAsia="ar-SA"/>
        </w:rPr>
        <w:t xml:space="preserve"> клиенты. В Банке создаются все условия для долгосрочного и успешного сотрудничества и качественного обслуживания своих клиентов. Использование и постоянное внедрение Банком передовых технологий, высокая квалификация специалистов – все это обеспечивает доступность Банка для своих клиентов, удовлетворение их потребностей, а также эффективное привлечение и размещение Банком средств в интересах клиентов и акционеров.</w:t>
      </w:r>
    </w:p>
    <w:p w:rsidR="008724D3" w:rsidRPr="007A7D6D" w:rsidRDefault="008724D3" w:rsidP="008724D3">
      <w:pPr>
        <w:suppressAutoHyphens/>
        <w:spacing w:after="0" w:line="360" w:lineRule="auto"/>
        <w:ind w:firstLine="709"/>
        <w:jc w:val="both"/>
        <w:rPr>
          <w:rFonts w:ascii="Times New Roman" w:eastAsia="Times New Roman" w:hAnsi="Times New Roman" w:cs="Times New Roman"/>
          <w:sz w:val="28"/>
          <w:szCs w:val="28"/>
          <w:lang w:eastAsia="ar-SA"/>
        </w:rPr>
      </w:pPr>
      <w:r w:rsidRPr="007A7D6D">
        <w:rPr>
          <w:rFonts w:ascii="Times New Roman" w:eastAsia="Times New Roman" w:hAnsi="Times New Roman" w:cs="Times New Roman"/>
          <w:sz w:val="28"/>
          <w:szCs w:val="28"/>
          <w:lang w:eastAsia="ar-SA"/>
        </w:rPr>
        <w:t>Головной офис Банка «Ю</w:t>
      </w:r>
      <w:r>
        <w:rPr>
          <w:rFonts w:ascii="Times New Roman" w:eastAsia="Times New Roman" w:hAnsi="Times New Roman" w:cs="Times New Roman"/>
          <w:sz w:val="28"/>
          <w:szCs w:val="28"/>
          <w:lang w:eastAsia="ar-SA"/>
        </w:rPr>
        <w:t>гра</w:t>
      </w:r>
      <w:r w:rsidRPr="007A7D6D">
        <w:rPr>
          <w:rFonts w:ascii="Times New Roman" w:eastAsia="Times New Roman" w:hAnsi="Times New Roman" w:cs="Times New Roman"/>
          <w:sz w:val="28"/>
          <w:szCs w:val="28"/>
          <w:lang w:eastAsia="ar-SA"/>
        </w:rPr>
        <w:t>» с октября 2016 года  располагается в городе Москве. Адрес: 660049, г. Красноярск, ул. Дубровинского, д. 70. Телефон: 8(391) 227-22-35.</w:t>
      </w:r>
    </w:p>
    <w:p w:rsidR="008724D3" w:rsidRPr="007A7D6D" w:rsidRDefault="00821788" w:rsidP="008724D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ПАО</w:t>
      </w:r>
      <w:r w:rsidR="008724D3" w:rsidRPr="007A7D6D">
        <w:rPr>
          <w:rFonts w:ascii="Times New Roman" w:eastAsia="Times New Roman" w:hAnsi="Times New Roman" w:cs="Times New Roman"/>
          <w:sz w:val="28"/>
          <w:szCs w:val="28"/>
          <w:lang w:eastAsia="ar-SA"/>
        </w:rPr>
        <w:t xml:space="preserve"> «Банк «Югра» является довольно крупным по своим размерам региональным банком Тюменской области. В своем регионе он занимает лидирующее положение по основным показателям и видам деятельности. По </w:t>
      </w:r>
      <w:r>
        <w:rPr>
          <w:rFonts w:ascii="Times New Roman" w:eastAsia="Times New Roman" w:hAnsi="Times New Roman" w:cs="Times New Roman"/>
          <w:sz w:val="28"/>
          <w:szCs w:val="28"/>
          <w:lang w:eastAsia="ar-SA"/>
        </w:rPr>
        <w:t>данным</w:t>
      </w:r>
      <w:r w:rsidR="008724D3" w:rsidRPr="007A7D6D">
        <w:rPr>
          <w:rFonts w:ascii="Times New Roman" w:eastAsia="Times New Roman" w:hAnsi="Times New Roman" w:cs="Times New Roman"/>
          <w:sz w:val="28"/>
          <w:szCs w:val="28"/>
          <w:lang w:eastAsia="ar-SA"/>
        </w:rPr>
        <w:t xml:space="preserve"> на 01 января 2017 года региональная сеть Банка представлена 112 подразделениями (на 01.01.2016 - 102), в том числе Головной банк, 7 филиалов (на 01.01.2016 -7), 66 операционных офисов (на 01.01.2016 - 60), 38 дополнительных офисов (на 01.01.2016 - 32),  широкая сеть собственных </w:t>
      </w:r>
      <w:r w:rsidR="008724D3" w:rsidRPr="007A7D6D">
        <w:rPr>
          <w:rFonts w:ascii="Times New Roman" w:eastAsia="Times New Roman" w:hAnsi="Times New Roman" w:cs="Times New Roman"/>
          <w:sz w:val="28"/>
          <w:szCs w:val="28"/>
          <w:lang w:eastAsia="ar-SA"/>
        </w:rPr>
        <w:lastRenderedPageBreak/>
        <w:t xml:space="preserve">банкоматов, </w:t>
      </w:r>
      <w:r>
        <w:rPr>
          <w:rFonts w:ascii="Times New Roman" w:eastAsia="Times New Roman" w:hAnsi="Times New Roman" w:cs="Times New Roman"/>
          <w:sz w:val="28"/>
          <w:szCs w:val="28"/>
          <w:lang w:eastAsia="ar-SA"/>
        </w:rPr>
        <w:t>и что не является не маловажным, он</w:t>
      </w:r>
      <w:r w:rsidR="008724D3" w:rsidRPr="007A7D6D">
        <w:rPr>
          <w:rFonts w:ascii="Times New Roman" w:eastAsia="Times New Roman" w:hAnsi="Times New Roman" w:cs="Times New Roman"/>
          <w:sz w:val="28"/>
          <w:szCs w:val="28"/>
          <w:lang w:eastAsia="ar-SA"/>
        </w:rPr>
        <w:t xml:space="preserve"> входит в Объединенную расчетную систему, включающую в себя более 45 тыс</w:t>
      </w:r>
      <w:r>
        <w:rPr>
          <w:rFonts w:ascii="Times New Roman" w:eastAsia="Times New Roman" w:hAnsi="Times New Roman" w:cs="Times New Roman"/>
          <w:sz w:val="28"/>
          <w:szCs w:val="28"/>
          <w:lang w:eastAsia="ar-SA"/>
        </w:rPr>
        <w:t>яч</w:t>
      </w:r>
      <w:r w:rsidR="008724D3" w:rsidRPr="007A7D6D">
        <w:rPr>
          <w:rFonts w:ascii="Times New Roman" w:eastAsia="Times New Roman" w:hAnsi="Times New Roman" w:cs="Times New Roman"/>
          <w:sz w:val="28"/>
          <w:szCs w:val="28"/>
          <w:lang w:eastAsia="ar-SA"/>
        </w:rPr>
        <w:t xml:space="preserve"> устройств по всей Р</w:t>
      </w:r>
      <w:r>
        <w:rPr>
          <w:rFonts w:ascii="Times New Roman" w:eastAsia="Times New Roman" w:hAnsi="Times New Roman" w:cs="Times New Roman"/>
          <w:sz w:val="28"/>
          <w:szCs w:val="28"/>
          <w:lang w:eastAsia="ar-SA"/>
        </w:rPr>
        <w:t>оссии</w:t>
      </w:r>
      <w:r w:rsidR="008724D3" w:rsidRPr="007A7D6D">
        <w:rPr>
          <w:rFonts w:ascii="Times New Roman" w:eastAsia="Times New Roman" w:hAnsi="Times New Roman" w:cs="Times New Roman"/>
          <w:sz w:val="28"/>
          <w:szCs w:val="28"/>
          <w:lang w:eastAsia="ar-SA"/>
        </w:rPr>
        <w:t>.</w:t>
      </w:r>
    </w:p>
    <w:p w:rsidR="008724D3" w:rsidRPr="007A7D6D" w:rsidRDefault="008724D3" w:rsidP="008724D3">
      <w:pPr>
        <w:suppressAutoHyphens/>
        <w:spacing w:after="0" w:line="360" w:lineRule="auto"/>
        <w:ind w:firstLine="709"/>
        <w:jc w:val="both"/>
        <w:rPr>
          <w:rFonts w:ascii="Times New Roman" w:eastAsia="Times New Roman" w:hAnsi="Times New Roman" w:cs="Times New Roman"/>
          <w:sz w:val="28"/>
          <w:szCs w:val="28"/>
          <w:lang w:eastAsia="ar-SA"/>
        </w:rPr>
      </w:pPr>
      <w:r w:rsidRPr="007A7D6D">
        <w:rPr>
          <w:rFonts w:ascii="Times New Roman" w:eastAsia="Times New Roman" w:hAnsi="Times New Roman" w:cs="Times New Roman"/>
          <w:sz w:val="28"/>
          <w:szCs w:val="28"/>
          <w:lang w:eastAsia="ar-SA"/>
        </w:rPr>
        <w:t xml:space="preserve">В настоящий момент </w:t>
      </w:r>
      <w:r w:rsidR="00821788">
        <w:rPr>
          <w:rFonts w:ascii="Times New Roman" w:eastAsia="Times New Roman" w:hAnsi="Times New Roman" w:cs="Times New Roman"/>
          <w:sz w:val="28"/>
          <w:szCs w:val="28"/>
          <w:lang w:eastAsia="ar-SA"/>
        </w:rPr>
        <w:t xml:space="preserve">изучаемая нами </w:t>
      </w:r>
      <w:r w:rsidRPr="007A7D6D">
        <w:rPr>
          <w:rFonts w:ascii="Times New Roman" w:eastAsia="Times New Roman" w:hAnsi="Times New Roman" w:cs="Times New Roman"/>
          <w:sz w:val="28"/>
          <w:szCs w:val="28"/>
          <w:lang w:eastAsia="ar-SA"/>
        </w:rPr>
        <w:t>кредитная организация занимается расширением своей филиальной сети, концентрируясь на кредитовании и обслуживании счетов корпоративных лиц, а также на привлечении средств населения во вклады</w:t>
      </w:r>
      <w:r w:rsidR="00821788">
        <w:rPr>
          <w:rFonts w:ascii="Times New Roman" w:eastAsia="Times New Roman" w:hAnsi="Times New Roman" w:cs="Times New Roman"/>
          <w:sz w:val="28"/>
          <w:szCs w:val="28"/>
          <w:lang w:eastAsia="ar-SA"/>
        </w:rPr>
        <w:t>.</w:t>
      </w:r>
      <w:r w:rsidRPr="007A7D6D">
        <w:rPr>
          <w:rFonts w:ascii="Times New Roman" w:eastAsia="Times New Roman" w:hAnsi="Times New Roman" w:cs="Times New Roman"/>
          <w:sz w:val="28"/>
          <w:szCs w:val="28"/>
          <w:lang w:eastAsia="ar-SA"/>
        </w:rPr>
        <w:t xml:space="preserve"> </w:t>
      </w:r>
      <w:r w:rsidR="00821788">
        <w:rPr>
          <w:rFonts w:ascii="Times New Roman" w:eastAsia="Times New Roman" w:hAnsi="Times New Roman" w:cs="Times New Roman"/>
          <w:sz w:val="28"/>
          <w:szCs w:val="28"/>
          <w:lang w:eastAsia="ar-SA"/>
        </w:rPr>
        <w:t>О</w:t>
      </w:r>
      <w:r w:rsidRPr="007A7D6D">
        <w:rPr>
          <w:rFonts w:ascii="Times New Roman" w:eastAsia="Times New Roman" w:hAnsi="Times New Roman" w:cs="Times New Roman"/>
          <w:sz w:val="28"/>
          <w:szCs w:val="28"/>
          <w:lang w:eastAsia="ar-SA"/>
        </w:rPr>
        <w:t>собое внимание уделяет</w:t>
      </w:r>
      <w:r w:rsidR="00821788">
        <w:rPr>
          <w:rFonts w:ascii="Times New Roman" w:eastAsia="Times New Roman" w:hAnsi="Times New Roman" w:cs="Times New Roman"/>
          <w:sz w:val="28"/>
          <w:szCs w:val="28"/>
          <w:lang w:eastAsia="ar-SA"/>
        </w:rPr>
        <w:t>ся</w:t>
      </w:r>
      <w:r w:rsidRPr="007A7D6D">
        <w:rPr>
          <w:rFonts w:ascii="Times New Roman" w:eastAsia="Times New Roman" w:hAnsi="Times New Roman" w:cs="Times New Roman"/>
          <w:sz w:val="28"/>
          <w:szCs w:val="28"/>
          <w:lang w:eastAsia="ar-SA"/>
        </w:rPr>
        <w:t xml:space="preserve"> кредитованию и обслуживанию счетов корпоративных клиентов. Также банк руководствуется привлечением денежных средств населения во вклады. Миссия Банка заключается в обеспечении долгосрочного развития и роста масштаба бизнеса, повышение капитализации, формировании универсального Банка с развитой сетью продаж и сбалансированной линейкой продуктов и услуг.</w:t>
      </w:r>
    </w:p>
    <w:p w:rsidR="008724D3" w:rsidRPr="007A7D6D" w:rsidRDefault="008724D3" w:rsidP="008724D3">
      <w:pPr>
        <w:suppressAutoHyphens/>
        <w:spacing w:after="0" w:line="360" w:lineRule="auto"/>
        <w:ind w:firstLine="709"/>
        <w:jc w:val="both"/>
        <w:rPr>
          <w:rFonts w:ascii="Times New Roman" w:eastAsia="Times New Roman" w:hAnsi="Times New Roman" w:cs="Times New Roman"/>
          <w:sz w:val="28"/>
          <w:szCs w:val="28"/>
          <w:lang w:eastAsia="ar-SA"/>
        </w:rPr>
      </w:pPr>
      <w:r w:rsidRPr="007A7D6D">
        <w:rPr>
          <w:rFonts w:ascii="Times New Roman" w:eastAsia="Times New Roman" w:hAnsi="Times New Roman" w:cs="Times New Roman"/>
          <w:sz w:val="28"/>
          <w:szCs w:val="28"/>
          <w:lang w:eastAsia="ar-SA"/>
        </w:rPr>
        <w:t xml:space="preserve">Внутренними целями, </w:t>
      </w:r>
      <w:r w:rsidR="00821788">
        <w:rPr>
          <w:rFonts w:ascii="Times New Roman" w:eastAsia="Times New Roman" w:hAnsi="Times New Roman" w:cs="Times New Roman"/>
          <w:sz w:val="28"/>
          <w:szCs w:val="28"/>
          <w:lang w:eastAsia="ar-SA"/>
        </w:rPr>
        <w:t>которые Банк ставит перед собой</w:t>
      </w:r>
      <w:r w:rsidRPr="007A7D6D">
        <w:rPr>
          <w:rFonts w:ascii="Times New Roman" w:eastAsia="Times New Roman" w:hAnsi="Times New Roman" w:cs="Times New Roman"/>
          <w:sz w:val="28"/>
          <w:szCs w:val="28"/>
          <w:lang w:eastAsia="ar-SA"/>
        </w:rPr>
        <w:t>, являются улучшение уровня финансовых, структурных, качественных показателей деятельности Банка, поддержание уровня ликвидности операций Банка при сохранении уровн</w:t>
      </w:r>
      <w:r w:rsidR="00821788">
        <w:rPr>
          <w:rFonts w:ascii="Times New Roman" w:eastAsia="Times New Roman" w:hAnsi="Times New Roman" w:cs="Times New Roman"/>
          <w:sz w:val="28"/>
          <w:szCs w:val="28"/>
          <w:lang w:eastAsia="ar-SA"/>
        </w:rPr>
        <w:t>я</w:t>
      </w:r>
      <w:r w:rsidRPr="007A7D6D">
        <w:rPr>
          <w:rFonts w:ascii="Times New Roman" w:eastAsia="Times New Roman" w:hAnsi="Times New Roman" w:cs="Times New Roman"/>
          <w:sz w:val="28"/>
          <w:szCs w:val="28"/>
          <w:lang w:eastAsia="ar-SA"/>
        </w:rPr>
        <w:t xml:space="preserve"> доходности и риска, сбалансированность активов и пассивов при поддержании уровня доходности операций, развитие внутренних ресурсов Банка (персонала, материально-технического и программно-информационного обеспечения).</w:t>
      </w:r>
    </w:p>
    <w:p w:rsidR="008724D3" w:rsidRPr="007A7D6D" w:rsidRDefault="008724D3" w:rsidP="008724D3">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На сегодняшний день в Банке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работает около 2 тысяч сотрудников. Прямыми акционерами ПАО Б</w:t>
      </w:r>
      <w:r>
        <w:rPr>
          <w:rFonts w:ascii="Times New Roman CYR" w:eastAsiaTheme="minorEastAsia" w:hAnsi="Times New Roman CYR" w:cs="Times New Roman CYR"/>
          <w:sz w:val="28"/>
          <w:szCs w:val="28"/>
          <w:lang w:eastAsia="ru-RU"/>
        </w:rPr>
        <w:t>анк</w:t>
      </w:r>
      <w:r w:rsidRPr="007A7D6D">
        <w:rPr>
          <w:rFonts w:ascii="Times New Roman CYR" w:eastAsiaTheme="minorEastAsia" w:hAnsi="Times New Roman CYR" w:cs="Times New Roman CYR"/>
          <w:sz w:val="28"/>
          <w:szCs w:val="28"/>
          <w:lang w:eastAsia="ru-RU"/>
        </w:rPr>
        <w:t xml:space="preserve">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xml:space="preserve">» являются Головная организация банковского холдинга - </w:t>
      </w:r>
      <w:proofErr w:type="spellStart"/>
      <w:r w:rsidRPr="007A7D6D">
        <w:rPr>
          <w:rFonts w:ascii="Times New Roman CYR" w:eastAsiaTheme="minorEastAsia" w:hAnsi="Times New Roman CYR" w:cs="Times New Roman CYR"/>
          <w:sz w:val="28"/>
          <w:szCs w:val="28"/>
          <w:lang w:eastAsia="ru-RU"/>
        </w:rPr>
        <w:t>Радамант</w:t>
      </w:r>
      <w:proofErr w:type="spellEnd"/>
      <w:r w:rsidRPr="007A7D6D">
        <w:rPr>
          <w:rFonts w:ascii="Times New Roman CYR" w:eastAsiaTheme="minorEastAsia" w:hAnsi="Times New Roman CYR" w:cs="Times New Roman CYR"/>
          <w:sz w:val="28"/>
          <w:szCs w:val="28"/>
          <w:lang w:eastAsia="ru-RU"/>
        </w:rPr>
        <w:t xml:space="preserve"> Файнэншл AT (</w:t>
      </w:r>
      <w:proofErr w:type="spellStart"/>
      <w:r w:rsidRPr="007A7D6D">
        <w:rPr>
          <w:rFonts w:ascii="Times New Roman CYR" w:eastAsiaTheme="minorEastAsia" w:hAnsi="Times New Roman CYR" w:cs="Times New Roman CYR"/>
          <w:sz w:val="28"/>
          <w:szCs w:val="28"/>
          <w:lang w:eastAsia="ru-RU"/>
        </w:rPr>
        <w:t>Radamant</w:t>
      </w:r>
      <w:proofErr w:type="spellEnd"/>
      <w:r w:rsidRPr="007A7D6D">
        <w:rPr>
          <w:rFonts w:ascii="Times New Roman CYR" w:eastAsiaTheme="minorEastAsia" w:hAnsi="Times New Roman CYR" w:cs="Times New Roman CYR"/>
          <w:sz w:val="28"/>
          <w:szCs w:val="28"/>
          <w:lang w:eastAsia="ru-RU"/>
        </w:rPr>
        <w:t xml:space="preserve"> </w:t>
      </w:r>
      <w:proofErr w:type="spellStart"/>
      <w:r w:rsidRPr="007A7D6D">
        <w:rPr>
          <w:rFonts w:ascii="Times New Roman CYR" w:eastAsiaTheme="minorEastAsia" w:hAnsi="Times New Roman CYR" w:cs="Times New Roman CYR"/>
          <w:sz w:val="28"/>
          <w:szCs w:val="28"/>
          <w:lang w:eastAsia="ru-RU"/>
        </w:rPr>
        <w:t>Financial</w:t>
      </w:r>
      <w:proofErr w:type="spellEnd"/>
      <w:r w:rsidRPr="007A7D6D">
        <w:rPr>
          <w:rFonts w:ascii="Times New Roman CYR" w:eastAsiaTheme="minorEastAsia" w:hAnsi="Times New Roman CYR" w:cs="Times New Roman CYR"/>
          <w:sz w:val="28"/>
          <w:szCs w:val="28"/>
          <w:lang w:eastAsia="ru-RU"/>
        </w:rPr>
        <w:t xml:space="preserve"> AG). Регистрационный номер - 101.305.187, которая владеет 52,43% акций банка, владельцами 30,26 % акций являются акционеры – физические лица: </w:t>
      </w:r>
      <w:proofErr w:type="spellStart"/>
      <w:r w:rsidRPr="007A7D6D">
        <w:rPr>
          <w:rFonts w:ascii="Times New Roman CYR" w:eastAsiaTheme="minorEastAsia" w:hAnsi="Times New Roman CYR" w:cs="Times New Roman CYR"/>
          <w:sz w:val="28"/>
          <w:szCs w:val="28"/>
          <w:lang w:eastAsia="ru-RU"/>
        </w:rPr>
        <w:t>Аланджий</w:t>
      </w:r>
      <w:proofErr w:type="spellEnd"/>
      <w:r w:rsidRPr="007A7D6D">
        <w:rPr>
          <w:rFonts w:ascii="Times New Roman CYR" w:eastAsiaTheme="minorEastAsia" w:hAnsi="Times New Roman CYR" w:cs="Times New Roman CYR"/>
          <w:sz w:val="28"/>
          <w:szCs w:val="28"/>
          <w:lang w:eastAsia="ru-RU"/>
        </w:rPr>
        <w:t xml:space="preserve"> М.С. (владеет 9,41% акций), </w:t>
      </w:r>
      <w:proofErr w:type="spellStart"/>
      <w:r w:rsidRPr="007A7D6D">
        <w:rPr>
          <w:rFonts w:ascii="Times New Roman CYR" w:eastAsiaTheme="minorEastAsia" w:hAnsi="Times New Roman CYR" w:cs="Times New Roman CYR"/>
          <w:sz w:val="28"/>
          <w:szCs w:val="28"/>
          <w:lang w:eastAsia="ru-RU"/>
        </w:rPr>
        <w:t>Лайкова</w:t>
      </w:r>
      <w:proofErr w:type="spellEnd"/>
      <w:r w:rsidRPr="007A7D6D">
        <w:rPr>
          <w:rFonts w:ascii="Times New Roman CYR" w:eastAsiaTheme="minorEastAsia" w:hAnsi="Times New Roman CYR" w:cs="Times New Roman CYR"/>
          <w:sz w:val="28"/>
          <w:szCs w:val="28"/>
          <w:lang w:eastAsia="ru-RU"/>
        </w:rPr>
        <w:t xml:space="preserve"> Е.Б. (владеет 7,39% акций), </w:t>
      </w:r>
      <w:proofErr w:type="spellStart"/>
      <w:r w:rsidRPr="007A7D6D">
        <w:rPr>
          <w:rFonts w:ascii="Times New Roman CYR" w:eastAsiaTheme="minorEastAsia" w:hAnsi="Times New Roman CYR" w:cs="Times New Roman CYR"/>
          <w:sz w:val="28"/>
          <w:szCs w:val="28"/>
          <w:lang w:eastAsia="ru-RU"/>
        </w:rPr>
        <w:t>Есионова</w:t>
      </w:r>
      <w:proofErr w:type="spellEnd"/>
      <w:r w:rsidRPr="007A7D6D">
        <w:rPr>
          <w:rFonts w:ascii="Times New Roman CYR" w:eastAsiaTheme="minorEastAsia" w:hAnsi="Times New Roman CYR" w:cs="Times New Roman CYR"/>
          <w:sz w:val="28"/>
          <w:szCs w:val="28"/>
          <w:lang w:eastAsia="ru-RU"/>
        </w:rPr>
        <w:t xml:space="preserve"> В.В. (владеет 7,09% акций), Иванова Н.Н. (владеет 6,37% акций) и оставшиеся 17,31% акций принадлежат акционерам, владеющим пакета</w:t>
      </w:r>
      <w:r>
        <w:rPr>
          <w:rFonts w:ascii="Times New Roman CYR" w:eastAsiaTheme="minorEastAsia" w:hAnsi="Times New Roman CYR" w:cs="Times New Roman CYR"/>
          <w:sz w:val="28"/>
          <w:szCs w:val="28"/>
          <w:lang w:eastAsia="ru-RU"/>
        </w:rPr>
        <w:t>ми менее 5% уставного капитала Б</w:t>
      </w:r>
      <w:r w:rsidRPr="007A7D6D">
        <w:rPr>
          <w:rFonts w:ascii="Times New Roman CYR" w:eastAsiaTheme="minorEastAsia" w:hAnsi="Times New Roman CYR" w:cs="Times New Roman CYR"/>
          <w:sz w:val="28"/>
          <w:szCs w:val="28"/>
          <w:lang w:eastAsia="ru-RU"/>
        </w:rPr>
        <w:t>анка.</w:t>
      </w:r>
    </w:p>
    <w:p w:rsidR="008724D3" w:rsidRPr="007A7D6D" w:rsidRDefault="008724D3" w:rsidP="006F3199">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В 2016 году приоритетом </w:t>
      </w:r>
      <w:r>
        <w:rPr>
          <w:rFonts w:ascii="Times New Roman CYR" w:eastAsiaTheme="minorEastAsia" w:hAnsi="Times New Roman CYR" w:cs="Times New Roman CYR"/>
          <w:sz w:val="28"/>
          <w:szCs w:val="28"/>
          <w:lang w:eastAsia="ru-RU"/>
        </w:rPr>
        <w:t>Б</w:t>
      </w:r>
      <w:r w:rsidRPr="007A7D6D">
        <w:rPr>
          <w:rFonts w:ascii="Times New Roman CYR" w:eastAsiaTheme="minorEastAsia" w:hAnsi="Times New Roman CYR" w:cs="Times New Roman CYR"/>
          <w:sz w:val="28"/>
          <w:szCs w:val="28"/>
          <w:lang w:eastAsia="ru-RU"/>
        </w:rPr>
        <w:t xml:space="preserve">анка оставалось развитие в качестве </w:t>
      </w:r>
      <w:r w:rsidRPr="007A7D6D">
        <w:rPr>
          <w:rFonts w:ascii="Times New Roman CYR" w:eastAsiaTheme="minorEastAsia" w:hAnsi="Times New Roman CYR" w:cs="Times New Roman CYR"/>
          <w:sz w:val="28"/>
          <w:szCs w:val="28"/>
          <w:lang w:eastAsia="ru-RU"/>
        </w:rPr>
        <w:lastRenderedPageBreak/>
        <w:t>универсального банка, работающего с корпоративным, розничным и инвестиционным бизнесом, осуществляющего и предлагающего широкий спектр банковских операций и услуг, в том числе: кредитован</w:t>
      </w:r>
      <w:r w:rsidR="006F3199">
        <w:rPr>
          <w:rFonts w:ascii="Times New Roman CYR" w:eastAsiaTheme="minorEastAsia" w:hAnsi="Times New Roman CYR" w:cs="Times New Roman CYR"/>
          <w:sz w:val="28"/>
          <w:szCs w:val="28"/>
          <w:lang w:eastAsia="ru-RU"/>
        </w:rPr>
        <w:t xml:space="preserve">ие юридических и физических лиц, </w:t>
      </w:r>
      <w:r w:rsidRPr="007A7D6D">
        <w:rPr>
          <w:rFonts w:ascii="Times New Roman CYR" w:eastAsiaTheme="minorEastAsia" w:hAnsi="Times New Roman CYR" w:cs="Times New Roman CYR"/>
          <w:sz w:val="28"/>
          <w:szCs w:val="28"/>
          <w:lang w:eastAsia="ru-RU"/>
        </w:rPr>
        <w:t xml:space="preserve"> размещение собственны</w:t>
      </w:r>
      <w:r w:rsidR="006F3199">
        <w:rPr>
          <w:rFonts w:ascii="Times New Roman CYR" w:eastAsiaTheme="minorEastAsia" w:hAnsi="Times New Roman CYR" w:cs="Times New Roman CYR"/>
          <w:sz w:val="28"/>
          <w:szCs w:val="28"/>
          <w:lang w:eastAsia="ru-RU"/>
        </w:rPr>
        <w:t xml:space="preserve">х векселей, </w:t>
      </w:r>
      <w:r w:rsidRPr="007A7D6D">
        <w:rPr>
          <w:rFonts w:ascii="Times New Roman CYR" w:eastAsiaTheme="minorEastAsia" w:hAnsi="Times New Roman CYR" w:cs="Times New Roman CYR"/>
          <w:sz w:val="28"/>
          <w:szCs w:val="28"/>
          <w:lang w:eastAsia="ru-RU"/>
        </w:rPr>
        <w:t xml:space="preserve"> привлечение денежных средс</w:t>
      </w:r>
      <w:r w:rsidR="006F3199">
        <w:rPr>
          <w:rFonts w:ascii="Times New Roman CYR" w:eastAsiaTheme="minorEastAsia" w:hAnsi="Times New Roman CYR" w:cs="Times New Roman CYR"/>
          <w:sz w:val="28"/>
          <w:szCs w:val="28"/>
          <w:lang w:eastAsia="ru-RU"/>
        </w:rPr>
        <w:t>тв юридических и физических лиц,</w:t>
      </w:r>
      <w:r w:rsidRPr="007A7D6D">
        <w:rPr>
          <w:rFonts w:ascii="Times New Roman CYR" w:eastAsiaTheme="minorEastAsia" w:hAnsi="Times New Roman CYR" w:cs="Times New Roman CYR"/>
          <w:sz w:val="28"/>
          <w:szCs w:val="28"/>
          <w:lang w:eastAsia="ru-RU"/>
        </w:rPr>
        <w:t xml:space="preserve"> оказание услуг по расчетно-кассовому обслуживанию клиенто</w:t>
      </w:r>
      <w:r w:rsidR="006F3199">
        <w:rPr>
          <w:rFonts w:ascii="Times New Roman CYR" w:eastAsiaTheme="minorEastAsia" w:hAnsi="Times New Roman CYR" w:cs="Times New Roman CYR"/>
          <w:sz w:val="28"/>
          <w:szCs w:val="28"/>
          <w:lang w:eastAsia="ru-RU"/>
        </w:rPr>
        <w:t>в в рублях в иностранной валюте,</w:t>
      </w:r>
      <w:r w:rsidRPr="007A7D6D">
        <w:rPr>
          <w:rFonts w:ascii="Times New Roman CYR" w:eastAsiaTheme="minorEastAsia" w:hAnsi="Times New Roman CYR" w:cs="Times New Roman CYR"/>
          <w:sz w:val="28"/>
          <w:szCs w:val="28"/>
          <w:lang w:eastAsia="ru-RU"/>
        </w:rPr>
        <w:t xml:space="preserve"> операции с иностранной валютой</w:t>
      </w:r>
      <w:r w:rsidR="006F3199">
        <w:rPr>
          <w:rFonts w:ascii="Times New Roman CYR" w:eastAsiaTheme="minorEastAsia" w:hAnsi="Times New Roman CYR" w:cs="Times New Roman CYR"/>
          <w:sz w:val="28"/>
          <w:szCs w:val="28"/>
          <w:lang w:eastAsia="ru-RU"/>
        </w:rPr>
        <w:t xml:space="preserve"> в наличной и безналичной форме,</w:t>
      </w:r>
      <w:r w:rsidRPr="007A7D6D">
        <w:rPr>
          <w:rFonts w:ascii="Times New Roman CYR" w:eastAsiaTheme="minorEastAsia" w:hAnsi="Times New Roman CYR" w:cs="Times New Roman CYR"/>
          <w:sz w:val="28"/>
          <w:szCs w:val="28"/>
          <w:lang w:eastAsia="ru-RU"/>
        </w:rPr>
        <w:t xml:space="preserve"> выпуск и обслуживание банковских карт, оказание услуг эквайринга, реализация программ по выплате заработной платы корпоративным клиентам на банковские карты, разработка новых продуктов – «Кредитная карта», карта </w:t>
      </w:r>
      <w:r w:rsidRPr="007A7D6D">
        <w:rPr>
          <w:rFonts w:ascii="Times New Roman CYR" w:eastAsiaTheme="minorEastAsia" w:hAnsi="Times New Roman CYR" w:cs="Times New Roman CYR"/>
          <w:sz w:val="28"/>
          <w:szCs w:val="28"/>
          <w:lang w:val="en-US" w:eastAsia="ru-RU"/>
        </w:rPr>
        <w:t>cash</w:t>
      </w:r>
      <w:r w:rsidRPr="007A7D6D">
        <w:rPr>
          <w:rFonts w:ascii="Times New Roman CYR" w:eastAsiaTheme="minorEastAsia" w:hAnsi="Times New Roman CYR" w:cs="Times New Roman CYR"/>
          <w:sz w:val="28"/>
          <w:szCs w:val="28"/>
          <w:lang w:eastAsia="ru-RU"/>
        </w:rPr>
        <w:t xml:space="preserve"> </w:t>
      </w:r>
      <w:r w:rsidRPr="007A7D6D">
        <w:rPr>
          <w:rFonts w:ascii="Times New Roman CYR" w:eastAsiaTheme="minorEastAsia" w:hAnsi="Times New Roman CYR" w:cs="Times New Roman CYR"/>
          <w:sz w:val="28"/>
          <w:szCs w:val="28"/>
          <w:lang w:val="en-US" w:eastAsia="ru-RU"/>
        </w:rPr>
        <w:t>back</w:t>
      </w:r>
      <w:r w:rsidR="006F3199">
        <w:rPr>
          <w:rFonts w:ascii="Times New Roman CYR" w:eastAsiaTheme="minorEastAsia" w:hAnsi="Times New Roman CYR" w:cs="Times New Roman CYR"/>
          <w:sz w:val="28"/>
          <w:szCs w:val="28"/>
          <w:lang w:eastAsia="ru-RU"/>
        </w:rPr>
        <w:t xml:space="preserve">, предоплаченные карты, </w:t>
      </w:r>
      <w:r w:rsidRPr="007A7D6D">
        <w:rPr>
          <w:rFonts w:ascii="Times New Roman CYR" w:eastAsiaTheme="minorEastAsia" w:hAnsi="Times New Roman CYR" w:cs="Times New Roman CYR"/>
          <w:sz w:val="28"/>
          <w:szCs w:val="28"/>
          <w:lang w:eastAsia="ru-RU"/>
        </w:rPr>
        <w:t>предоставление в аренду физическим и юридическим лицам и</w:t>
      </w:r>
      <w:r w:rsidR="006F3199">
        <w:rPr>
          <w:rFonts w:ascii="Times New Roman CYR" w:eastAsiaTheme="minorEastAsia" w:hAnsi="Times New Roman CYR" w:cs="Times New Roman CYR"/>
          <w:sz w:val="28"/>
          <w:szCs w:val="28"/>
          <w:lang w:eastAsia="ru-RU"/>
        </w:rPr>
        <w:t xml:space="preserve">ндивидуальных банковских сейфов, </w:t>
      </w:r>
      <w:r w:rsidRPr="007A7D6D">
        <w:rPr>
          <w:rFonts w:ascii="Times New Roman CYR" w:eastAsiaTheme="minorEastAsia" w:hAnsi="Times New Roman CYR" w:cs="Times New Roman CYR"/>
          <w:sz w:val="28"/>
          <w:szCs w:val="28"/>
          <w:lang w:eastAsia="ru-RU"/>
        </w:rPr>
        <w:t>операции на фондовых и денежных рынках, включая торговые операции с ценными бумагами, иностранной валютой, операции с произво</w:t>
      </w:r>
      <w:r w:rsidR="006F3199">
        <w:rPr>
          <w:rFonts w:ascii="Times New Roman CYR" w:eastAsiaTheme="minorEastAsia" w:hAnsi="Times New Roman CYR" w:cs="Times New Roman CYR"/>
          <w:sz w:val="28"/>
          <w:szCs w:val="28"/>
          <w:lang w:eastAsia="ru-RU"/>
        </w:rPr>
        <w:t xml:space="preserve">дными финансовыми инструментами, </w:t>
      </w:r>
      <w:r w:rsidRPr="007A7D6D">
        <w:rPr>
          <w:rFonts w:ascii="Times New Roman CYR" w:eastAsiaTheme="minorEastAsia" w:hAnsi="Times New Roman CYR" w:cs="Times New Roman CYR"/>
          <w:sz w:val="28"/>
          <w:szCs w:val="28"/>
          <w:lang w:eastAsia="ru-RU"/>
        </w:rPr>
        <w:t>осуществление переводов денежных средств без открытия банковского счета, в том числе через платежные терминалы и с использованием различных платежных систем.</w:t>
      </w:r>
    </w:p>
    <w:p w:rsidR="008724D3" w:rsidRPr="007A7D6D" w:rsidRDefault="008724D3" w:rsidP="008724D3">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Главным направлением деятельности Банка, способным обеспечить высокую доходность, </w:t>
      </w:r>
      <w:r w:rsidR="006F3199">
        <w:rPr>
          <w:rFonts w:ascii="Times New Roman CYR" w:eastAsiaTheme="minorEastAsia" w:hAnsi="Times New Roman CYR" w:cs="Times New Roman CYR"/>
          <w:sz w:val="28"/>
          <w:szCs w:val="28"/>
          <w:lang w:eastAsia="ru-RU"/>
        </w:rPr>
        <w:t>является</w:t>
      </w:r>
      <w:r w:rsidRPr="007A7D6D">
        <w:rPr>
          <w:rFonts w:ascii="Times New Roman CYR" w:eastAsiaTheme="minorEastAsia" w:hAnsi="Times New Roman CYR" w:cs="Times New Roman CYR"/>
          <w:sz w:val="28"/>
          <w:szCs w:val="28"/>
          <w:lang w:eastAsia="ru-RU"/>
        </w:rPr>
        <w:t xml:space="preserve"> кредитование. Банк отдает предпочтение кредитованию крупных корпоративных клиентов, получающих в Банке весь комплекс услуг по банковскому обслуживанию.</w:t>
      </w:r>
    </w:p>
    <w:p w:rsidR="008724D3" w:rsidRPr="007A7D6D" w:rsidRDefault="008724D3" w:rsidP="008724D3">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Реализуя программу корпоративной социальной ответственности, Банк в 2016 году поддерживал спортивные проекты в масштабе страны, являлся официальным партнером национальной сборной России по  хоккею, генеральным спонсором крупнейшей в мире лиги в области любительского спорта - Ночной Хоккейной Лиги, а также титульным партнером одного из сильнейших отечественных мини-футбольных клубов «Динамо». </w:t>
      </w:r>
    </w:p>
    <w:p w:rsidR="008724D3" w:rsidRPr="007A7D6D" w:rsidRDefault="008724D3" w:rsidP="008724D3">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Что касается организационной структуры, то в ПАО Б</w:t>
      </w:r>
      <w:r>
        <w:rPr>
          <w:rFonts w:ascii="Times New Roman CYR" w:eastAsiaTheme="minorEastAsia" w:hAnsi="Times New Roman CYR" w:cs="Times New Roman CYR"/>
          <w:sz w:val="28"/>
          <w:szCs w:val="28"/>
          <w:lang w:eastAsia="ru-RU"/>
        </w:rPr>
        <w:t>анк «Югра</w:t>
      </w:r>
      <w:r w:rsidRPr="007A7D6D">
        <w:rPr>
          <w:rFonts w:ascii="Times New Roman CYR" w:eastAsiaTheme="minorEastAsia" w:hAnsi="Times New Roman CYR" w:cs="Times New Roman CYR"/>
          <w:sz w:val="28"/>
          <w:szCs w:val="28"/>
          <w:lang w:eastAsia="ru-RU"/>
        </w:rPr>
        <w:t>» в г. Красноярске она выглядит следующим образом.</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Высшим органом коммерческого банка является общее собрание </w:t>
      </w:r>
      <w:r w:rsidRPr="007A7D6D">
        <w:rPr>
          <w:rFonts w:ascii="Times New Roman CYR" w:eastAsiaTheme="minorEastAsia" w:hAnsi="Times New Roman CYR" w:cs="Times New Roman CYR"/>
          <w:sz w:val="28"/>
          <w:szCs w:val="28"/>
          <w:lang w:eastAsia="ru-RU"/>
        </w:rPr>
        <w:lastRenderedPageBreak/>
        <w:t>акционеров, которое проходит не реже одного раза в год. На нем присутствуют представители всех акционеров банка на основании доверенности. Общее собрание правомочно решать вынесенные на его рассмотрение вопросы, если в заседании принимает участие не менее трех четвертей акционеров банка.</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Общее руководство деятельностью банка осуществляет совет директоров. На него возлага</w:t>
      </w:r>
      <w:r w:rsidR="006F3199">
        <w:rPr>
          <w:rFonts w:ascii="Times New Roman CYR" w:eastAsiaTheme="minorEastAsia" w:hAnsi="Times New Roman CYR" w:cs="Times New Roman CYR"/>
          <w:sz w:val="28"/>
          <w:szCs w:val="28"/>
          <w:lang w:eastAsia="ru-RU"/>
        </w:rPr>
        <w:t>е</w:t>
      </w:r>
      <w:r w:rsidRPr="007A7D6D">
        <w:rPr>
          <w:rFonts w:ascii="Times New Roman CYR" w:eastAsiaTheme="minorEastAsia" w:hAnsi="Times New Roman CYR" w:cs="Times New Roman CYR"/>
          <w:sz w:val="28"/>
          <w:szCs w:val="28"/>
          <w:lang w:eastAsia="ru-RU"/>
        </w:rPr>
        <w:t>тся также наблюдение и контроль за работой правления банка. Важнейшими функциями Совета директоров являются определение приоритетных направлений деятельности банка, стратегическое, среднесрочное и годовое планирование, подведение итогов деятельности, вопросы подготовки Общих собраний акционеров, формирование коллегиального исполнительного органа – Правления, одобрение сделок в соответствии с действующим законодательством и Уставом банка. А также другие вопросы. Избрание Совета директоров банка осуществляется Общим собранием акционеров в количестве 11 членов путем кумулятивного голосования</w:t>
      </w:r>
      <w:r w:rsidR="00111581">
        <w:rPr>
          <w:rFonts w:ascii="Times New Roman CYR" w:eastAsiaTheme="minorEastAsia" w:hAnsi="Times New Roman CYR" w:cs="Times New Roman CYR"/>
          <w:sz w:val="28"/>
          <w:szCs w:val="28"/>
          <w:lang w:eastAsia="ru-RU"/>
        </w:rPr>
        <w:t xml:space="preserve">, </w:t>
      </w:r>
      <w:r w:rsidRPr="007A7D6D">
        <w:rPr>
          <w:rFonts w:ascii="Times New Roman CYR" w:eastAsiaTheme="minorEastAsia" w:hAnsi="Times New Roman CYR" w:cs="Times New Roman CYR"/>
          <w:sz w:val="28"/>
          <w:szCs w:val="28"/>
          <w:lang w:eastAsia="ru-RU"/>
        </w:rPr>
        <w:t>избранными считаются кандидаты, наб</w:t>
      </w:r>
      <w:r w:rsidR="00111581">
        <w:rPr>
          <w:rFonts w:ascii="Times New Roman CYR" w:eastAsiaTheme="minorEastAsia" w:hAnsi="Times New Roman CYR" w:cs="Times New Roman CYR"/>
          <w:sz w:val="28"/>
          <w:szCs w:val="28"/>
          <w:lang w:eastAsia="ru-RU"/>
        </w:rPr>
        <w:t>равшие наибольшее число голосов</w:t>
      </w:r>
      <w:r w:rsidRPr="007A7D6D">
        <w:rPr>
          <w:rFonts w:ascii="Times New Roman CYR" w:eastAsiaTheme="minorEastAsia" w:hAnsi="Times New Roman CYR" w:cs="Times New Roman CYR"/>
          <w:sz w:val="28"/>
          <w:szCs w:val="28"/>
          <w:lang w:eastAsia="ru-RU"/>
        </w:rPr>
        <w:t>.</w:t>
      </w:r>
    </w:p>
    <w:p w:rsidR="008724D3" w:rsidRPr="007A7D6D" w:rsidRDefault="00111581"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w:t>
      </w:r>
      <w:r w:rsidR="008724D3" w:rsidRPr="007A7D6D">
        <w:rPr>
          <w:rFonts w:ascii="Times New Roman CYR" w:eastAsiaTheme="minorEastAsia" w:hAnsi="Times New Roman CYR" w:cs="Times New Roman CYR"/>
          <w:sz w:val="28"/>
          <w:szCs w:val="28"/>
          <w:lang w:eastAsia="ru-RU"/>
        </w:rPr>
        <w:t>еятельностью коммерческого банка руководит правление. Оно несет ответственность перед общим собранием акционеров и советом банка. Правление состоит из председателя правления (президента), его заместителей (вице-президентов) и других членов. Президент назначается Общим собранием акционеров сроком на пять лет. Президент осуществляет оперативное руководство деятельностью банка и действует в рамках своей компетенции, установленной Уставом банка. Годовым общим собранием акционеров в 2011 году Президентом Компании был назначен Д.Н. Патрушев.</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В настоящее время в состав Правления входит 14 человек: Президент банка, Первый исполнительный вице-президент, два первых вице-президента, два старших вице-президента и вице-президенты, отвечающие за определенные направления деятельности.</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lastRenderedPageBreak/>
        <w:t>Заседания правления банка проводятся регулярно. Решения принимаются большинством голосом. При равенстве голосов голос председателя является решающим. Решения правления проводятся в жизнь приказом председателя правления банка. При правлении банка обычно создаются кредитный комитет и ревизионная комиссия.</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Особое внимание следуе</w:t>
      </w:r>
      <w:r w:rsidR="00111581">
        <w:rPr>
          <w:rFonts w:ascii="Times New Roman CYR" w:eastAsiaTheme="minorEastAsia" w:hAnsi="Times New Roman CYR" w:cs="Times New Roman CYR"/>
          <w:sz w:val="28"/>
          <w:szCs w:val="28"/>
          <w:lang w:eastAsia="ru-RU"/>
        </w:rPr>
        <w:t xml:space="preserve">т уделить ревизионной комиссии. </w:t>
      </w:r>
      <w:r w:rsidRPr="007A7D6D">
        <w:rPr>
          <w:rFonts w:ascii="Times New Roman CYR" w:eastAsiaTheme="minorEastAsia" w:hAnsi="Times New Roman CYR" w:cs="Times New Roman CYR"/>
          <w:sz w:val="28"/>
          <w:szCs w:val="28"/>
          <w:lang w:eastAsia="ru-RU"/>
        </w:rPr>
        <w:t>Ревизионная комиссия избирается общим собранием участников и подотчетна совету банка.</w:t>
      </w:r>
      <w:r w:rsidR="00111581">
        <w:rPr>
          <w:rFonts w:ascii="Times New Roman CYR" w:eastAsiaTheme="minorEastAsia" w:hAnsi="Times New Roman CYR" w:cs="Times New Roman CYR"/>
          <w:sz w:val="28"/>
          <w:szCs w:val="28"/>
          <w:lang w:eastAsia="ru-RU"/>
        </w:rPr>
        <w:t xml:space="preserve"> К</w:t>
      </w:r>
      <w:r w:rsidRPr="007A7D6D">
        <w:rPr>
          <w:rFonts w:ascii="Times New Roman CYR" w:eastAsiaTheme="minorEastAsia" w:hAnsi="Times New Roman CYR" w:cs="Times New Roman CYR"/>
          <w:sz w:val="28"/>
          <w:szCs w:val="28"/>
          <w:lang w:eastAsia="ru-RU"/>
        </w:rPr>
        <w:t>омиссия проверяет достоверность данных, содержащихся в годовом отчете банка, и годовой бухгалтерской (финансовой) отчетности, а также осуществляет общий контроль за финансово-хозяйственной деятельностью банка.</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В целях обеспечения гласности в работе коммерческих банков и доступности информации об их финансовом положении их годовые балансы, должны публиковаться в печати (после подтверждения достоверности представленных в них сведений аудиторской организацией).</w: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ar-SA"/>
        </w:rPr>
      </w:pPr>
      <w:r w:rsidRPr="0057641A">
        <w:rPr>
          <w:rFonts w:ascii="Times New Roman" w:eastAsia="Times New Roman" w:hAnsi="Times New Roman" w:cs="Times New Roman"/>
          <w:color w:val="000000"/>
          <w:sz w:val="28"/>
          <w:szCs w:val="28"/>
          <w:lang w:eastAsia="ar-SA"/>
        </w:rPr>
        <w:t>Представим структуру корпоративного управления банка на рисунке 2.2.1.</w: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97152" behindDoc="0" locked="0" layoutInCell="1" allowOverlap="1" wp14:anchorId="159597ED" wp14:editId="26F214F9">
                <wp:simplePos x="0" y="0"/>
                <wp:positionH relativeFrom="column">
                  <wp:posOffset>0</wp:posOffset>
                </wp:positionH>
                <wp:positionV relativeFrom="paragraph">
                  <wp:posOffset>113450</wp:posOffset>
                </wp:positionV>
                <wp:extent cx="1714500" cy="45720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Аудитор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597ED" id="_x0000_t202" coordsize="21600,21600" o:spt="202" path="m,l,21600r21600,l21600,xe">
                <v:stroke joinstyle="miter"/>
                <v:path gradientshapeok="t" o:connecttype="rect"/>
              </v:shapetype>
              <v:shape id="Поле 42" o:spid="_x0000_s1026" type="#_x0000_t202" style="position:absolute;left:0;text-align:left;margin-left:0;margin-top:8.95pt;width:13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">
                <v:textbox>
                  <w:txbxContent>
                    <w:p w:rsidR="0053155C" w:rsidRDefault="0053155C" w:rsidP="0057641A">
                      <w:pPr>
                        <w:jc w:val="center"/>
                      </w:pPr>
                      <w:r>
                        <w:t xml:space="preserve">Аудитор </w:t>
                      </w:r>
                    </w:p>
                  </w:txbxContent>
                </v:textbox>
              </v:shap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98176" behindDoc="0" locked="0" layoutInCell="1" allowOverlap="1" wp14:anchorId="301B5EF0" wp14:editId="2515E5CC">
                <wp:simplePos x="0" y="0"/>
                <wp:positionH relativeFrom="column">
                  <wp:posOffset>2057400</wp:posOffset>
                </wp:positionH>
                <wp:positionV relativeFrom="paragraph">
                  <wp:posOffset>120650</wp:posOffset>
                </wp:positionV>
                <wp:extent cx="2057400" cy="457200"/>
                <wp:effectExtent l="0" t="0" r="19050"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Общее собрание акционеров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5EF0" id="Поле 41" o:spid="_x0000_s1027" type="#_x0000_t202" style="position:absolute;left:0;text-align:left;margin-left:162pt;margin-top:9.5pt;width:162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">
                <v:textbox>
                  <w:txbxContent>
                    <w:p w:rsidR="0053155C" w:rsidRDefault="0053155C" w:rsidP="0057641A">
                      <w:pPr>
                        <w:jc w:val="center"/>
                      </w:pPr>
                      <w:r>
                        <w:t>Общее собрание акционеров</w:t>
                      </w:r>
                    </w:p>
                  </w:txbxContent>
                </v:textbox>
              </v:shap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99200" behindDoc="0" locked="0" layoutInCell="1" allowOverlap="1" wp14:anchorId="541D76F5" wp14:editId="09698985">
                <wp:simplePos x="0" y="0"/>
                <wp:positionH relativeFrom="column">
                  <wp:posOffset>4457700</wp:posOffset>
                </wp:positionH>
                <wp:positionV relativeFrom="paragraph">
                  <wp:posOffset>120650</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Ревизионная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76F5" id="Поле 40" o:spid="_x0000_s1028" type="#_x0000_t202" style="position:absolute;left:0;text-align:left;margin-left:351pt;margin-top: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UuNg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">
                <v:textbox>
                  <w:txbxContent>
                    <w:p w:rsidR="0053155C" w:rsidRDefault="0053155C" w:rsidP="0057641A">
                      <w:pPr>
                        <w:jc w:val="center"/>
                      </w:pPr>
                      <w:r>
                        <w:t>Ревизионная   комиссия</w:t>
                      </w:r>
                    </w:p>
                  </w:txbxContent>
                </v:textbox>
              </v:shape>
            </w:pict>
          </mc:Fallback>
        </mc:AlternateConten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00224" behindDoc="0" locked="0" layoutInCell="1" allowOverlap="1" wp14:anchorId="30CD781A" wp14:editId="55854D8B">
                <wp:simplePos x="0" y="0"/>
                <wp:positionH relativeFrom="column">
                  <wp:posOffset>4114800</wp:posOffset>
                </wp:positionH>
                <wp:positionV relativeFrom="paragraph">
                  <wp:posOffset>168909</wp:posOffset>
                </wp:positionV>
                <wp:extent cx="342900" cy="0"/>
                <wp:effectExtent l="38100" t="76200" r="0" b="952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E6D4" id="Прямая соединительная линия 39"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3.3pt" to="35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sD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hh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01248" behindDoc="0" locked="0" layoutInCell="1" allowOverlap="1" wp14:anchorId="75FCAE00" wp14:editId="79AC3467">
                <wp:simplePos x="0" y="0"/>
                <wp:positionH relativeFrom="column">
                  <wp:posOffset>4114800</wp:posOffset>
                </wp:positionH>
                <wp:positionV relativeFrom="paragraph">
                  <wp:posOffset>54609</wp:posOffset>
                </wp:positionV>
                <wp:extent cx="342900" cy="0"/>
                <wp:effectExtent l="0" t="76200" r="19050"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7E2F6" id="Прямая соединительная линия 38"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4.3pt" to="35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3/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gYOqV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02272" behindDoc="0" locked="0" layoutInCell="1" allowOverlap="1" wp14:anchorId="5E633DBD" wp14:editId="20447246">
                <wp:simplePos x="0" y="0"/>
                <wp:positionH relativeFrom="column">
                  <wp:posOffset>1714500</wp:posOffset>
                </wp:positionH>
                <wp:positionV relativeFrom="paragraph">
                  <wp:posOffset>168909</wp:posOffset>
                </wp:positionV>
                <wp:extent cx="342900" cy="0"/>
                <wp:effectExtent l="38100" t="76200" r="0"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B61B" id="Прямая соединительная линия 37"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3.3pt" to="16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nM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">
                <v:stroke endarrow="block"/>
              </v:line>
            </w:pict>
          </mc:Fallback>
        </mc:AlternateConten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03296" behindDoc="0" locked="0" layoutInCell="1" allowOverlap="1" wp14:anchorId="7CE0AF82" wp14:editId="52BA0463">
                <wp:simplePos x="0" y="0"/>
                <wp:positionH relativeFrom="column">
                  <wp:posOffset>800099</wp:posOffset>
                </wp:positionH>
                <wp:positionV relativeFrom="paragraph">
                  <wp:posOffset>193040</wp:posOffset>
                </wp:positionV>
                <wp:extent cx="0" cy="457200"/>
                <wp:effectExtent l="76200" t="38100" r="571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78A2" id="Прямая соединительная линия 36" o:spid="_x0000_s1026" style="position:absolute;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5.2pt" to="6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04320" behindDoc="0" locked="0" layoutInCell="1" allowOverlap="1" wp14:anchorId="4547350A" wp14:editId="57CA89C3">
                <wp:simplePos x="0" y="0"/>
                <wp:positionH relativeFrom="column">
                  <wp:posOffset>571499</wp:posOffset>
                </wp:positionH>
                <wp:positionV relativeFrom="paragraph">
                  <wp:posOffset>193040</wp:posOffset>
                </wp:positionV>
                <wp:extent cx="0" cy="4572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6A13" id="Прямая соединительная линия 35"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5.2pt" to="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I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5344" behindDoc="0" locked="0" layoutInCell="1" allowOverlap="1" wp14:anchorId="1013E279" wp14:editId="65E3ED42">
                <wp:simplePos x="0" y="0"/>
                <wp:positionH relativeFrom="column">
                  <wp:posOffset>1714500</wp:posOffset>
                </wp:positionH>
                <wp:positionV relativeFrom="paragraph">
                  <wp:posOffset>193040</wp:posOffset>
                </wp:positionV>
                <wp:extent cx="3771900" cy="571500"/>
                <wp:effectExtent l="38100" t="57150" r="19050" b="762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DB23" id="Прямая соединительная линия 3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2pt" to="6in,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">
                <v:stroke startarrow="block"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06368" behindDoc="0" locked="0" layoutInCell="1" allowOverlap="1" wp14:anchorId="7411EABE" wp14:editId="6E677F32">
                <wp:simplePos x="0" y="0"/>
                <wp:positionH relativeFrom="column">
                  <wp:posOffset>3200399</wp:posOffset>
                </wp:positionH>
                <wp:positionV relativeFrom="paragraph">
                  <wp:posOffset>193040</wp:posOffset>
                </wp:positionV>
                <wp:extent cx="0" cy="800100"/>
                <wp:effectExtent l="76200" t="38100" r="571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DAA7" id="Прямая соединительная линия 33"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5.2pt" to="252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7392" behindDoc="0" locked="0" layoutInCell="1" allowOverlap="1" wp14:anchorId="13878AE4" wp14:editId="51E80BB1">
                <wp:simplePos x="0" y="0"/>
                <wp:positionH relativeFrom="column">
                  <wp:posOffset>4000500</wp:posOffset>
                </wp:positionH>
                <wp:positionV relativeFrom="paragraph">
                  <wp:posOffset>193040</wp:posOffset>
                </wp:positionV>
                <wp:extent cx="1143000" cy="194310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FEF5" id="Прямая соединительная линия 3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2pt" to="40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"/>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08416" behindDoc="0" locked="0" layoutInCell="1" allowOverlap="1" wp14:anchorId="4E156E5A" wp14:editId="27373F80">
                <wp:simplePos x="0" y="0"/>
                <wp:positionH relativeFrom="column">
                  <wp:posOffset>2971799</wp:posOffset>
                </wp:positionH>
                <wp:positionV relativeFrom="paragraph">
                  <wp:posOffset>193040</wp:posOffset>
                </wp:positionV>
                <wp:extent cx="0" cy="8001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217B" id="Прямая соединительная линия 31"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5.2pt" to="23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Jr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">
                <v:stroke endarrow="block"/>
              </v:line>
            </w:pict>
          </mc:Fallback>
        </mc:AlternateConten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09440" behindDoc="0" locked="0" layoutInCell="1" allowOverlap="1" wp14:anchorId="0D8BCBF3" wp14:editId="471BD077">
                <wp:simplePos x="0" y="0"/>
                <wp:positionH relativeFrom="column">
                  <wp:posOffset>1943099</wp:posOffset>
                </wp:positionH>
                <wp:positionV relativeFrom="paragraph">
                  <wp:posOffset>151130</wp:posOffset>
                </wp:positionV>
                <wp:extent cx="0" cy="11430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6439" id="Прямая соединительная линия 30"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1.9pt" to="153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zoTwIAAFo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"/>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10464" behindDoc="0" locked="0" layoutInCell="1" allowOverlap="1" wp14:anchorId="11193EFF" wp14:editId="10928758">
                <wp:simplePos x="0" y="0"/>
                <wp:positionH relativeFrom="column">
                  <wp:posOffset>1714500</wp:posOffset>
                </wp:positionH>
                <wp:positionV relativeFrom="paragraph">
                  <wp:posOffset>151129</wp:posOffset>
                </wp:positionV>
                <wp:extent cx="228600"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5495" id="Прямая соединительная линия 29" o:spid="_x0000_s1026" style="position:absolute;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9pt" to="1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1488" behindDoc="0" locked="0" layoutInCell="1" allowOverlap="1" wp14:anchorId="605EF21D" wp14:editId="357B36C0">
                <wp:simplePos x="0" y="0"/>
                <wp:positionH relativeFrom="column">
                  <wp:posOffset>0</wp:posOffset>
                </wp:positionH>
                <wp:positionV relativeFrom="paragraph">
                  <wp:posOffset>36830</wp:posOffset>
                </wp:positionV>
                <wp:extent cx="1714500" cy="3429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Комитет по аудиту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F21D" id="Поле 28" o:spid="_x0000_s1029" type="#_x0000_t202" style="position:absolute;left:0;text-align:left;margin-left:0;margin-top:2.9pt;width:13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c/OQIAAFkEAAAOAAAAZHJzL2Uyb0RvYy54bWysVF1u2zAMfh+wOwh6X+y4ydoY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">
                <v:textbox>
                  <w:txbxContent>
                    <w:p w:rsidR="0053155C" w:rsidRDefault="0053155C" w:rsidP="0057641A">
                      <w:pPr>
                        <w:jc w:val="center"/>
                      </w:pPr>
                      <w:r>
                        <w:t xml:space="preserve">Комитет по аудиту </w:t>
                      </w:r>
                    </w:p>
                  </w:txbxContent>
                </v:textbox>
              </v:shape>
            </w:pict>
          </mc:Fallback>
        </mc:AlternateConten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2512" behindDoc="0" locked="0" layoutInCell="1" allowOverlap="1" wp14:anchorId="52F03306" wp14:editId="63E24DC3">
                <wp:simplePos x="0" y="0"/>
                <wp:positionH relativeFrom="column">
                  <wp:posOffset>2057400</wp:posOffset>
                </wp:positionH>
                <wp:positionV relativeFrom="paragraph">
                  <wp:posOffset>175260</wp:posOffset>
                </wp:positionV>
                <wp:extent cx="2057400" cy="45720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3306" id="Поле 27" o:spid="_x0000_s1030" type="#_x0000_t202" style="position:absolute;left:0;text-align:left;margin-left:162pt;margin-top:13.8pt;width:162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">
                <v:textbox>
                  <w:txbxContent>
                    <w:p w:rsidR="0053155C" w:rsidRDefault="0053155C" w:rsidP="0057641A">
                      <w:pPr>
                        <w:jc w:val="center"/>
                      </w:pPr>
                      <w:r>
                        <w:t>Совет директоров</w:t>
                      </w:r>
                    </w:p>
                  </w:txbxContent>
                </v:textbox>
              </v:shape>
            </w:pict>
          </mc:Fallback>
        </mc:AlternateConten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3536" behindDoc="0" locked="0" layoutInCell="1" allowOverlap="1" wp14:anchorId="7BCE10D8" wp14:editId="2B693AF6">
                <wp:simplePos x="0" y="0"/>
                <wp:positionH relativeFrom="column">
                  <wp:posOffset>0</wp:posOffset>
                </wp:positionH>
                <wp:positionV relativeFrom="paragraph">
                  <wp:posOffset>85090</wp:posOffset>
                </wp:positionV>
                <wp:extent cx="1714500" cy="4572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Комитет по стратегиям и инвестициям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10D8" id="Поле 26" o:spid="_x0000_s1031" type="#_x0000_t202" style="position:absolute;left:0;text-align:left;margin-left:0;margin-top:6.7pt;width:13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">
                <v:textbox>
                  <w:txbxContent>
                    <w:p w:rsidR="0053155C" w:rsidRDefault="0053155C" w:rsidP="0057641A">
                      <w:pPr>
                        <w:jc w:val="center"/>
                      </w:pPr>
                      <w:r>
                        <w:t xml:space="preserve">Комитет по стратегиям и инвестициям </w:t>
                      </w:r>
                    </w:p>
                  </w:txbxContent>
                </v:textbox>
              </v:shape>
            </w:pict>
          </mc:Fallback>
        </mc:AlternateContent>
      </w:r>
    </w:p>
    <w:p w:rsidR="0057641A" w:rsidRPr="0057641A" w:rsidRDefault="0057641A" w:rsidP="0057641A">
      <w:pPr>
        <w:suppressAutoHyphens/>
        <w:autoSpaceDE w:val="0"/>
        <w:autoSpaceDN w:val="0"/>
        <w:adjustRightInd w:val="0"/>
        <w:spacing w:after="0" w:line="360" w:lineRule="auto"/>
        <w:ind w:firstLine="709"/>
        <w:jc w:val="both"/>
        <w:rPr>
          <w:rFonts w:ascii="Times New Roman" w:eastAsia="Times New Roman" w:hAnsi="Times New Roman" w:cs="Times New Roman"/>
          <w:color w:val="000000"/>
          <w:lang w:eastAsia="ar-SA"/>
        </w:rPr>
      </w:pP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14560" behindDoc="0" locked="0" layoutInCell="1" allowOverlap="1" wp14:anchorId="7F07B905" wp14:editId="6651E3DC">
                <wp:simplePos x="0" y="0"/>
                <wp:positionH relativeFrom="column">
                  <wp:posOffset>1943100</wp:posOffset>
                </wp:positionH>
                <wp:positionV relativeFrom="paragraph">
                  <wp:posOffset>109219</wp:posOffset>
                </wp:positionV>
                <wp:extent cx="114300" cy="0"/>
                <wp:effectExtent l="38100" t="76200" r="19050" b="952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45D3" id="Прямая соединительная линия 25" o:spid="_x0000_s1026" style="position:absolute;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6pt" to="16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15584" behindDoc="0" locked="0" layoutInCell="1" allowOverlap="1" wp14:anchorId="6E9F5040" wp14:editId="70D6A594">
                <wp:simplePos x="0" y="0"/>
                <wp:positionH relativeFrom="column">
                  <wp:posOffset>1714500</wp:posOffset>
                </wp:positionH>
                <wp:positionV relativeFrom="paragraph">
                  <wp:posOffset>109219</wp:posOffset>
                </wp:positionV>
                <wp:extent cx="228600" cy="0"/>
                <wp:effectExtent l="38100" t="76200" r="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8B9ED" id="Прямая соединительная линия 24" o:spid="_x0000_s1026" style="position:absolute;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6pt" to="1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">
                <v:stroke endarrow="block"/>
              </v:line>
            </w:pict>
          </mc:Fallback>
        </mc:AlternateContent>
      </w:r>
    </w:p>
    <w:p w:rsidR="0057641A" w:rsidRPr="0057641A" w:rsidRDefault="0057641A" w:rsidP="0057641A">
      <w:pPr>
        <w:tabs>
          <w:tab w:val="left" w:pos="1627"/>
        </w:tabs>
        <w:suppressAutoHyphens/>
        <w:spacing w:after="0" w:line="360" w:lineRule="auto"/>
        <w:ind w:firstLine="709"/>
        <w:jc w:val="both"/>
        <w:rPr>
          <w:rFonts w:ascii="Times New Roman" w:eastAsia="Times New Roman" w:hAnsi="Times New Roman" w:cs="Times New Roman"/>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24800" behindDoc="0" locked="0" layoutInCell="1" allowOverlap="1" wp14:anchorId="6348B7ED" wp14:editId="77C4E466">
                <wp:simplePos x="0" y="0"/>
                <wp:positionH relativeFrom="column">
                  <wp:posOffset>3200400</wp:posOffset>
                </wp:positionH>
                <wp:positionV relativeFrom="paragraph">
                  <wp:posOffset>20320</wp:posOffset>
                </wp:positionV>
                <wp:extent cx="0" cy="344805"/>
                <wp:effectExtent l="76200" t="38100" r="5715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8698" id="Прямая соединительная линия 15" o:spid="_x0000_s1026" style="position:absolute;flip:y;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6pt" to="25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25824" behindDoc="0" locked="0" layoutInCell="1" allowOverlap="1" wp14:anchorId="6931EECD" wp14:editId="3BA329A8">
                <wp:simplePos x="0" y="0"/>
                <wp:positionH relativeFrom="column">
                  <wp:posOffset>2971800</wp:posOffset>
                </wp:positionH>
                <wp:positionV relativeFrom="paragraph">
                  <wp:posOffset>20320</wp:posOffset>
                </wp:positionV>
                <wp:extent cx="0" cy="381000"/>
                <wp:effectExtent l="76200" t="0" r="952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2419" id="Прямая соединительная линия 14"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Py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R4mc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7632" behindDoc="0" locked="0" layoutInCell="1" allowOverlap="1" wp14:anchorId="7D8F3572" wp14:editId="7A0263E0">
                <wp:simplePos x="0" y="0"/>
                <wp:positionH relativeFrom="column">
                  <wp:posOffset>4000500</wp:posOffset>
                </wp:positionH>
                <wp:positionV relativeFrom="paragraph">
                  <wp:posOffset>704850</wp:posOffset>
                </wp:positionV>
                <wp:extent cx="1143000" cy="685800"/>
                <wp:effectExtent l="38100" t="0" r="190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CBD5" id="Прямая соединительная линия 2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5.5pt" to="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8656" behindDoc="0" locked="0" layoutInCell="1" allowOverlap="1" wp14:anchorId="48BE862E" wp14:editId="502E6BA6">
                <wp:simplePos x="0" y="0"/>
                <wp:positionH relativeFrom="column">
                  <wp:posOffset>4000500</wp:posOffset>
                </wp:positionH>
                <wp:positionV relativeFrom="paragraph">
                  <wp:posOffset>19050</wp:posOffset>
                </wp:positionV>
                <wp:extent cx="571500" cy="800100"/>
                <wp:effectExtent l="38100" t="3810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0622" id="Прямая соединительная линия 21"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pt" to="5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19680" behindDoc="0" locked="0" layoutInCell="1" allowOverlap="1" wp14:anchorId="1FE4B073" wp14:editId="2351E9E5">
                <wp:simplePos x="0" y="0"/>
                <wp:positionH relativeFrom="column">
                  <wp:posOffset>1714500</wp:posOffset>
                </wp:positionH>
                <wp:positionV relativeFrom="paragraph">
                  <wp:posOffset>476249</wp:posOffset>
                </wp:positionV>
                <wp:extent cx="22860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BE9F3" id="Прямая соединительная линия 20" o:spid="_x0000_s1026" style="position:absolute;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7.5pt" to="1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LbaQIAAIU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30944" behindDoc="0" locked="0" layoutInCell="1" allowOverlap="1" wp14:anchorId="77F85FB9" wp14:editId="0E7D2A21">
                <wp:simplePos x="0" y="0"/>
                <wp:positionH relativeFrom="column">
                  <wp:posOffset>0</wp:posOffset>
                </wp:positionH>
                <wp:positionV relativeFrom="paragraph">
                  <wp:posOffset>247650</wp:posOffset>
                </wp:positionV>
                <wp:extent cx="1714500" cy="4572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Комитет по кадрам и вознаграждениям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5FB9" id="Поле 9" o:spid="_x0000_s1032" type="#_x0000_t202" style="position:absolute;left:0;text-align:left;margin-left:0;margin-top:19.5pt;width:13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">
                <v:textbox>
                  <w:txbxContent>
                    <w:p w:rsidR="0053155C" w:rsidRDefault="0053155C" w:rsidP="0057641A">
                      <w:pPr>
                        <w:jc w:val="center"/>
                      </w:pPr>
                      <w:r>
                        <w:t xml:space="preserve">Комитет по кадрам и вознаграждениям </w:t>
                      </w:r>
                    </w:p>
                  </w:txbxContent>
                </v:textbox>
              </v:shape>
            </w:pict>
          </mc:Fallback>
        </mc:AlternateContent>
      </w:r>
    </w:p>
    <w:p w:rsidR="0057641A" w:rsidRPr="0057641A" w:rsidRDefault="0057641A" w:rsidP="0057641A">
      <w:pPr>
        <w:suppressAutoHyphens/>
        <w:spacing w:after="0" w:line="360" w:lineRule="auto"/>
        <w:ind w:firstLine="709"/>
        <w:jc w:val="both"/>
        <w:rPr>
          <w:rFonts w:ascii="Times New Roman" w:eastAsia="Times New Roman" w:hAnsi="Times New Roman" w:cs="Times New Roman"/>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29920" behindDoc="0" locked="0" layoutInCell="1" allowOverlap="1" wp14:anchorId="72C5F972" wp14:editId="2FFF72DE">
                <wp:simplePos x="0" y="0"/>
                <wp:positionH relativeFrom="column">
                  <wp:posOffset>2057512</wp:posOffset>
                </wp:positionH>
                <wp:positionV relativeFrom="paragraph">
                  <wp:posOffset>160394</wp:posOffset>
                </wp:positionV>
                <wp:extent cx="2057400" cy="304800"/>
                <wp:effectExtent l="0" t="0" r="19050" b="1905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Правление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F972" id="Поле 49" o:spid="_x0000_s1033" type="#_x0000_t202" style="position:absolute;left:0;text-align:left;margin-left:162pt;margin-top:12.65pt;width:162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QYOQIAAFkEAAAOAAAAZHJzL2Uyb0RvYy54bWysVF2O0zAQfkfiDpbfadKSst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">
                <v:textbox>
                  <w:txbxContent>
                    <w:p w:rsidR="0053155C" w:rsidRDefault="0053155C" w:rsidP="0057641A">
                      <w:pPr>
                        <w:jc w:val="center"/>
                      </w:pPr>
                      <w:r>
                        <w:t xml:space="preserve">Правление </w:t>
                      </w:r>
                    </w:p>
                  </w:txbxContent>
                </v:textbox>
              </v:shape>
            </w:pict>
          </mc:Fallback>
        </mc:AlternateContent>
      </w:r>
    </w:p>
    <w:p w:rsidR="0057641A" w:rsidRPr="0057641A" w:rsidRDefault="0057641A" w:rsidP="0057641A">
      <w:pPr>
        <w:suppressAutoHyphens/>
        <w:spacing w:after="0" w:line="360" w:lineRule="auto"/>
        <w:ind w:firstLine="709"/>
        <w:jc w:val="both"/>
        <w:rPr>
          <w:rFonts w:ascii="Times New Roman" w:eastAsia="Times New Roman" w:hAnsi="Times New Roman" w:cs="Times New Roman"/>
          <w:lang w:eastAsia="ar-SA"/>
        </w:rPr>
      </w:pPr>
    </w:p>
    <w:p w:rsidR="0057641A" w:rsidRPr="0057641A" w:rsidRDefault="0057641A" w:rsidP="0057641A">
      <w:pPr>
        <w:suppressAutoHyphens/>
        <w:spacing w:after="0" w:line="360" w:lineRule="auto"/>
        <w:ind w:firstLine="709"/>
        <w:jc w:val="both"/>
        <w:rPr>
          <w:rFonts w:ascii="Times New Roman" w:eastAsia="Times New Roman" w:hAnsi="Times New Roman" w:cs="Times New Roman"/>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299" distR="114299" simplePos="0" relativeHeight="251716608" behindDoc="0" locked="0" layoutInCell="1" allowOverlap="1" wp14:anchorId="75E66A37" wp14:editId="2385A955">
                <wp:simplePos x="0" y="0"/>
                <wp:positionH relativeFrom="column">
                  <wp:posOffset>3083971</wp:posOffset>
                </wp:positionH>
                <wp:positionV relativeFrom="paragraph">
                  <wp:posOffset>51099</wp:posOffset>
                </wp:positionV>
                <wp:extent cx="0" cy="313765"/>
                <wp:effectExtent l="76200" t="38100" r="5715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6B98" id="Прямая соединительная линия 23" o:spid="_x0000_s1026" style="position:absolute;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85pt,4pt" to="242.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">
                <v:stroke endarrow="block"/>
              </v:line>
            </w:pict>
          </mc:Fallback>
        </mc:AlternateContent>
      </w:r>
    </w:p>
    <w:p w:rsidR="008724D3" w:rsidRPr="0057641A" w:rsidRDefault="0057641A" w:rsidP="008724D3">
      <w:pPr>
        <w:tabs>
          <w:tab w:val="left" w:pos="1627"/>
        </w:tabs>
        <w:suppressAutoHyphens/>
        <w:spacing w:after="0" w:line="360" w:lineRule="auto"/>
        <w:ind w:firstLine="709"/>
        <w:jc w:val="both"/>
        <w:rPr>
          <w:rFonts w:ascii="Times New Roman" w:eastAsia="Times New Roman" w:hAnsi="Times New Roman" w:cs="Times New Roman"/>
          <w:lang w:eastAsia="ar-SA"/>
        </w:rPr>
      </w:pP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26848" behindDoc="0" locked="0" layoutInCell="1" allowOverlap="1" wp14:anchorId="59BDE457" wp14:editId="64EDBBDD">
                <wp:simplePos x="0" y="0"/>
                <wp:positionH relativeFrom="column">
                  <wp:posOffset>4455571</wp:posOffset>
                </wp:positionH>
                <wp:positionV relativeFrom="paragraph">
                  <wp:posOffset>163905</wp:posOffset>
                </wp:positionV>
                <wp:extent cx="1714500" cy="425823"/>
                <wp:effectExtent l="0" t="0" r="19050"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5823"/>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Комитет по рискам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E457" id="Поле 46" o:spid="_x0000_s1034" type="#_x0000_t202" style="position:absolute;left:0;text-align:left;margin-left:350.85pt;margin-top:12.9pt;width:135pt;height:3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">
                <v:textbox>
                  <w:txbxContent>
                    <w:p w:rsidR="0053155C" w:rsidRDefault="0053155C" w:rsidP="0057641A">
                      <w:pPr>
                        <w:jc w:val="center"/>
                      </w:pPr>
                      <w:r>
                        <w:t xml:space="preserve">Комитет по рискам </w:t>
                      </w:r>
                    </w:p>
                  </w:txbxContent>
                </v:textbox>
              </v:shap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27872" behindDoc="0" locked="0" layoutInCell="1" allowOverlap="1" wp14:anchorId="0F4CFA75" wp14:editId="173126EF">
                <wp:simplePos x="0" y="0"/>
                <wp:positionH relativeFrom="column">
                  <wp:posOffset>112</wp:posOffset>
                </wp:positionH>
                <wp:positionV relativeFrom="paragraph">
                  <wp:posOffset>163905</wp:posOffset>
                </wp:positionV>
                <wp:extent cx="1714500" cy="488576"/>
                <wp:effectExtent l="0" t="0" r="19050" b="260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8576"/>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 xml:space="preserve">Служба по контролю и внутреннему аудиту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FA75" id="Поле 47" o:spid="_x0000_s1035" type="#_x0000_t202" style="position:absolute;left:0;text-align:left;margin-left:0;margin-top:12.9pt;width:135pt;height:3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ipOg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">
                <v:textbox>
                  <w:txbxContent>
                    <w:p w:rsidR="0053155C" w:rsidRDefault="0053155C" w:rsidP="0057641A">
                      <w:pPr>
                        <w:jc w:val="center"/>
                      </w:pPr>
                      <w:r>
                        <w:t xml:space="preserve">Служба по контролю и внутреннему аудиту </w:t>
                      </w:r>
                    </w:p>
                  </w:txbxContent>
                </v:textbox>
              </v:shape>
            </w:pict>
          </mc:Fallback>
        </mc:AlternateContent>
      </w:r>
      <w:r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728896" behindDoc="0" locked="0" layoutInCell="1" allowOverlap="1" wp14:anchorId="53AF5CCA" wp14:editId="0987938B">
                <wp:simplePos x="0" y="0"/>
                <wp:positionH relativeFrom="column">
                  <wp:posOffset>2057512</wp:posOffset>
                </wp:positionH>
                <wp:positionV relativeFrom="paragraph">
                  <wp:posOffset>163904</wp:posOffset>
                </wp:positionV>
                <wp:extent cx="2057400" cy="452717"/>
                <wp:effectExtent l="0" t="0" r="19050" b="2413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2717"/>
                        </a:xfrm>
                        <a:prstGeom prst="rect">
                          <a:avLst/>
                        </a:prstGeom>
                        <a:solidFill>
                          <a:srgbClr val="FFFFFF"/>
                        </a:solidFill>
                        <a:ln w="9525">
                          <a:solidFill>
                            <a:srgbClr val="000000"/>
                          </a:solidFill>
                          <a:miter lim="800000"/>
                          <a:headEnd/>
                          <a:tailEnd/>
                        </a:ln>
                      </wps:spPr>
                      <wps:txbx>
                        <w:txbxContent>
                          <w:p w:rsidR="0053155C" w:rsidRDefault="0053155C" w:rsidP="0057641A">
                            <w:pPr>
                              <w:jc w:val="center"/>
                            </w:pPr>
                            <w:r>
                              <w:t>Президент (председатель 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5CCA" id="Поле 48" o:spid="_x0000_s1036" type="#_x0000_t202" style="position:absolute;left:0;text-align:left;margin-left:162pt;margin-top:12.9pt;width:162pt;height:3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">
                <v:textbox>
                  <w:txbxContent>
                    <w:p w:rsidR="0053155C" w:rsidRDefault="0053155C" w:rsidP="0057641A">
                      <w:pPr>
                        <w:jc w:val="center"/>
                      </w:pPr>
                      <w:r>
                        <w:t>Президент (председатель правления)</w:t>
                      </w:r>
                    </w:p>
                  </w:txbxContent>
                </v:textbox>
              </v:shap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682816" behindDoc="0" locked="0" layoutInCell="1" allowOverlap="1" wp14:anchorId="3133ED06" wp14:editId="3018DB7E">
                <wp:simplePos x="0" y="0"/>
                <wp:positionH relativeFrom="column">
                  <wp:posOffset>1714500</wp:posOffset>
                </wp:positionH>
                <wp:positionV relativeFrom="paragraph">
                  <wp:posOffset>1619249</wp:posOffset>
                </wp:positionV>
                <wp:extent cx="34290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C819" id="Прямая соединительная линия 19"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27.5pt" to="1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Qcag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">
                <v:stroke endarrow="block"/>
              </v:lin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683840" behindDoc="0" locked="0" layoutInCell="1" allowOverlap="1" wp14:anchorId="44A94238" wp14:editId="2C5E4931">
                <wp:simplePos x="0" y="0"/>
                <wp:positionH relativeFrom="column">
                  <wp:posOffset>1714500</wp:posOffset>
                </wp:positionH>
                <wp:positionV relativeFrom="paragraph">
                  <wp:posOffset>1504949</wp:posOffset>
                </wp:positionV>
                <wp:extent cx="342900" cy="0"/>
                <wp:effectExtent l="0" t="76200" r="1905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AA00" id="Прямая соединительная линия 1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5pt" to="16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HW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">
                <v:stroke endarrow="block"/>
              </v:lin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684864" behindDoc="0" locked="0" layoutInCell="1" allowOverlap="1" wp14:anchorId="382AB764" wp14:editId="59CA41F5">
                <wp:simplePos x="0" y="0"/>
                <wp:positionH relativeFrom="column">
                  <wp:posOffset>4114800</wp:posOffset>
                </wp:positionH>
                <wp:positionV relativeFrom="paragraph">
                  <wp:posOffset>1619249</wp:posOffset>
                </wp:positionV>
                <wp:extent cx="3429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AF39" id="Прямая соединительная линия 17" o:spid="_x0000_s1026" style="position:absolute;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27.5pt" to="35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bT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">
                <v:stroke endarrow="block"/>
              </v:lin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685888" behindDoc="0" locked="0" layoutInCell="1" allowOverlap="1" wp14:anchorId="3F512A8C" wp14:editId="27DA0ED5">
                <wp:simplePos x="0" y="0"/>
                <wp:positionH relativeFrom="column">
                  <wp:posOffset>4114800</wp:posOffset>
                </wp:positionH>
                <wp:positionV relativeFrom="paragraph">
                  <wp:posOffset>1504949</wp:posOffset>
                </wp:positionV>
                <wp:extent cx="342900" cy="0"/>
                <wp:effectExtent l="0" t="76200" r="1905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29B7" id="Прямая соединительная линия 1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18.5pt" to="3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g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">
                <v:stroke endarrow="block"/>
              </v:lin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88960" behindDoc="0" locked="0" layoutInCell="1" allowOverlap="1" wp14:anchorId="7377D047" wp14:editId="567E17E5">
                <wp:simplePos x="0" y="0"/>
                <wp:positionH relativeFrom="column">
                  <wp:posOffset>4457700</wp:posOffset>
                </wp:positionH>
                <wp:positionV relativeFrom="paragraph">
                  <wp:posOffset>1390650</wp:posOffset>
                </wp:positionV>
                <wp:extent cx="1714500" cy="457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3155C" w:rsidRDefault="0053155C" w:rsidP="008724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D047" id="Поле 13" o:spid="_x0000_s1037" type="#_x0000_t202" style="position:absolute;left:0;text-align:left;margin-left:351pt;margin-top:109.5pt;width:13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">
                <v:textbox>
                  <w:txbxContent>
                    <w:p w:rsidR="0053155C" w:rsidRDefault="0053155C" w:rsidP="008724D3">
                      <w:pPr>
                        <w:jc w:val="center"/>
                      </w:pPr>
                    </w:p>
                  </w:txbxContent>
                </v:textbox>
              </v:shap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89984" behindDoc="0" locked="0" layoutInCell="1" allowOverlap="1" wp14:anchorId="3E679FCE" wp14:editId="286A8617">
                <wp:simplePos x="0" y="0"/>
                <wp:positionH relativeFrom="column">
                  <wp:posOffset>0</wp:posOffset>
                </wp:positionH>
                <wp:positionV relativeFrom="paragraph">
                  <wp:posOffset>1390650</wp:posOffset>
                </wp:positionV>
                <wp:extent cx="1714500" cy="4572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3155C" w:rsidRDefault="0053155C" w:rsidP="008724D3">
                            <w:pPr>
                              <w:jc w:val="center"/>
                            </w:pPr>
                            <w:r>
                              <w:t xml:space="preserve">нутеннему ауиу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9FCE" id="Поле 12" o:spid="_x0000_s1038" type="#_x0000_t202" style="position:absolute;left:0;text-align:left;margin-left:0;margin-top:109.5pt;width:13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">
                <v:textbox>
                  <w:txbxContent>
                    <w:p w:rsidR="0053155C" w:rsidRDefault="0053155C" w:rsidP="008724D3">
                      <w:pPr>
                        <w:jc w:val="center"/>
                      </w:pPr>
                      <w:r>
                        <w:t xml:space="preserve">нутеннему ауиу </w:t>
                      </w:r>
                    </w:p>
                  </w:txbxContent>
                </v:textbox>
              </v:shape>
            </w:pict>
          </mc:Fallback>
        </mc:AlternateContent>
      </w:r>
      <w:r w:rsidR="008724D3" w:rsidRPr="0057641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91008" behindDoc="0" locked="0" layoutInCell="1" allowOverlap="1" wp14:anchorId="19A6FB8C" wp14:editId="360CDF82">
                <wp:simplePos x="0" y="0"/>
                <wp:positionH relativeFrom="column">
                  <wp:posOffset>2057400</wp:posOffset>
                </wp:positionH>
                <wp:positionV relativeFrom="paragraph">
                  <wp:posOffset>1390650</wp:posOffset>
                </wp:positionV>
                <wp:extent cx="2057400" cy="4572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3155C" w:rsidRDefault="0053155C" w:rsidP="008724D3">
                            <w:pPr>
                              <w:jc w:val="center"/>
                            </w:pPr>
                            <w:r>
                              <w:t>Преидент (председатель 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FB8C" id="Поле 11" o:spid="_x0000_s1039" type="#_x0000_t202" style="position:absolute;left:0;text-align:left;margin-left:162pt;margin-top:109.5pt;width:16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">
                <v:textbox>
                  <w:txbxContent>
                    <w:p w:rsidR="0053155C" w:rsidRDefault="0053155C" w:rsidP="008724D3">
                      <w:pPr>
                        <w:jc w:val="center"/>
                      </w:pPr>
                      <w:r>
                        <w:t>Преидент (председатель правления)</w:t>
                      </w:r>
                    </w:p>
                  </w:txbxContent>
                </v:textbox>
              </v:shape>
            </w:pict>
          </mc:Fallback>
        </mc:AlternateContent>
      </w:r>
    </w:p>
    <w:p w:rsidR="008724D3" w:rsidRPr="0057641A" w:rsidRDefault="0057641A" w:rsidP="008724D3">
      <w:pPr>
        <w:suppressAutoHyphens/>
        <w:spacing w:after="0" w:line="360" w:lineRule="auto"/>
        <w:ind w:firstLine="709"/>
        <w:jc w:val="both"/>
        <w:rPr>
          <w:rFonts w:ascii="Times New Roman" w:eastAsia="Times New Roman" w:hAnsi="Times New Roman" w:cs="Times New Roman"/>
          <w:lang w:eastAsia="ar-SA"/>
        </w:rPr>
      </w:pP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22752" behindDoc="0" locked="0" layoutInCell="1" allowOverlap="1" wp14:anchorId="69A9FA45" wp14:editId="38F31723">
                <wp:simplePos x="0" y="0"/>
                <wp:positionH relativeFrom="column">
                  <wp:posOffset>4112260</wp:posOffset>
                </wp:positionH>
                <wp:positionV relativeFrom="paragraph">
                  <wp:posOffset>229870</wp:posOffset>
                </wp:positionV>
                <wp:extent cx="342900" cy="0"/>
                <wp:effectExtent l="38100" t="76200" r="0"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C517" id="Прямая соединительная линия 44" o:spid="_x0000_s1026" style="position:absolute;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8pt,18.1pt" to="350.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cVag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23776" behindDoc="0" locked="0" layoutInCell="1" allowOverlap="1" wp14:anchorId="7F58B7CE" wp14:editId="09906103">
                <wp:simplePos x="0" y="0"/>
                <wp:positionH relativeFrom="column">
                  <wp:posOffset>4114800</wp:posOffset>
                </wp:positionH>
                <wp:positionV relativeFrom="paragraph">
                  <wp:posOffset>106680</wp:posOffset>
                </wp:positionV>
                <wp:extent cx="3429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4C9C" id="Прямая соединительная линия 4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sYwIAAHsEAAAOAAAAZHJzL2Uyb0RvYy54bWysVM1uEzEQviPxDpbv6e6mm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20704" behindDoc="0" locked="0" layoutInCell="1" allowOverlap="1" wp14:anchorId="29BF530E" wp14:editId="2BE21B33">
                <wp:simplePos x="0" y="0"/>
                <wp:positionH relativeFrom="column">
                  <wp:posOffset>1714500</wp:posOffset>
                </wp:positionH>
                <wp:positionV relativeFrom="paragraph">
                  <wp:posOffset>229870</wp:posOffset>
                </wp:positionV>
                <wp:extent cx="342900"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BB95" id="Прямая соединительная линия 7" o:spid="_x0000_s1026" style="position:absolute;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8.1pt" to="16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xZaQIAAIM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">
                <v:stroke endarrow="block"/>
              </v:line>
            </w:pict>
          </mc:Fallback>
        </mc:AlternateContent>
      </w:r>
      <w:r w:rsidRPr="0057641A">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21728" behindDoc="0" locked="0" layoutInCell="1" allowOverlap="1" wp14:anchorId="79D782D8" wp14:editId="5BC38D21">
                <wp:simplePos x="0" y="0"/>
                <wp:positionH relativeFrom="column">
                  <wp:posOffset>1718945</wp:posOffset>
                </wp:positionH>
                <wp:positionV relativeFrom="paragraph">
                  <wp:posOffset>80010</wp:posOffset>
                </wp:positionV>
                <wp:extent cx="342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8827" id="Прямая соединительная линия 4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35pt,6.3pt" to="162.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V4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">
                <v:stroke endarrow="block"/>
              </v:line>
            </w:pict>
          </mc:Fallback>
        </mc:AlternateContent>
      </w:r>
    </w:p>
    <w:p w:rsidR="0057641A" w:rsidRPr="0057641A" w:rsidRDefault="0057641A" w:rsidP="008724D3">
      <w:pPr>
        <w:suppressAutoHyphens/>
        <w:spacing w:after="0" w:line="360" w:lineRule="auto"/>
        <w:ind w:firstLine="709"/>
        <w:jc w:val="both"/>
        <w:rPr>
          <w:rFonts w:ascii="Times New Roman" w:eastAsia="Times New Roman" w:hAnsi="Times New Roman" w:cs="Times New Roman"/>
          <w:lang w:eastAsia="ar-SA"/>
        </w:rPr>
      </w:pPr>
    </w:p>
    <w:p w:rsidR="008724D3" w:rsidRPr="0057641A" w:rsidRDefault="008724D3" w:rsidP="008724D3">
      <w:pPr>
        <w:tabs>
          <w:tab w:val="left" w:pos="0"/>
        </w:tabs>
        <w:suppressAutoHyphens/>
        <w:spacing w:after="0" w:line="360" w:lineRule="auto"/>
        <w:ind w:firstLine="709"/>
        <w:jc w:val="both"/>
        <w:rPr>
          <w:rFonts w:ascii="Times New Roman" w:eastAsia="Times New Roman" w:hAnsi="Times New Roman" w:cs="Times New Roman"/>
          <w:lang w:eastAsia="ar-SA"/>
        </w:rPr>
      </w:pPr>
      <w:r w:rsidRPr="0057641A">
        <w:rPr>
          <w:rFonts w:ascii="Times New Roman" w:eastAsia="Times New Roman" w:hAnsi="Times New Roman" w:cs="Times New Roman"/>
          <w:lang w:eastAsia="ar-SA"/>
        </w:rPr>
        <w:tab/>
        <w:t>Рис. 2.2.1. Структура корпоративного управления банка</w:t>
      </w:r>
    </w:p>
    <w:p w:rsidR="008724D3" w:rsidRPr="0057641A"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lang w:eastAsia="ru-RU"/>
        </w:rPr>
      </w:pPr>
    </w:p>
    <w:p w:rsidR="008724D3" w:rsidRPr="0057641A"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57641A">
        <w:rPr>
          <w:rFonts w:ascii="Times New Roman CYR" w:eastAsiaTheme="minorEastAsia" w:hAnsi="Times New Roman CYR" w:cs="Times New Roman CYR"/>
          <w:sz w:val="28"/>
          <w:szCs w:val="28"/>
          <w:lang w:eastAsia="ru-RU"/>
        </w:rPr>
        <w:t>В состав ПАО Банк «Югра» входят подраздел</w:t>
      </w:r>
      <w:r w:rsidR="0057641A">
        <w:rPr>
          <w:rFonts w:ascii="Times New Roman CYR" w:eastAsiaTheme="minorEastAsia" w:hAnsi="Times New Roman CYR" w:cs="Times New Roman CYR"/>
          <w:sz w:val="28"/>
          <w:szCs w:val="28"/>
          <w:lang w:eastAsia="ru-RU"/>
        </w:rPr>
        <w:t>ения</w:t>
      </w:r>
      <w:r w:rsidRPr="0057641A">
        <w:rPr>
          <w:rFonts w:ascii="Times New Roman CYR" w:eastAsiaTheme="minorEastAsia" w:hAnsi="Times New Roman CYR" w:cs="Times New Roman CYR"/>
          <w:sz w:val="28"/>
          <w:szCs w:val="28"/>
          <w:lang w:eastAsia="ru-RU"/>
        </w:rPr>
        <w:t>:</w:t>
      </w:r>
    </w:p>
    <w:p w:rsidR="008724D3" w:rsidRPr="0057641A"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57641A">
        <w:rPr>
          <w:rFonts w:ascii="Times New Roman CYR" w:eastAsiaTheme="minorEastAsia" w:hAnsi="Times New Roman CYR" w:cs="Times New Roman CYR"/>
          <w:sz w:val="28"/>
          <w:szCs w:val="28"/>
          <w:lang w:eastAsia="ru-RU"/>
        </w:rPr>
        <w:t>1)</w:t>
      </w:r>
      <w:r w:rsidRPr="0057641A">
        <w:rPr>
          <w:rFonts w:ascii="Times New Roman CYR" w:eastAsiaTheme="minorEastAsia" w:hAnsi="Times New Roman CYR" w:cs="Times New Roman CYR"/>
          <w:sz w:val="28"/>
          <w:szCs w:val="28"/>
          <w:lang w:eastAsia="ru-RU"/>
        </w:rPr>
        <w:tab/>
        <w:t xml:space="preserve">управление активно-пассивными операциями, в которые </w:t>
      </w:r>
      <w:r w:rsidR="0057641A">
        <w:rPr>
          <w:rFonts w:ascii="Times New Roman CYR" w:eastAsiaTheme="minorEastAsia" w:hAnsi="Times New Roman CYR" w:cs="Times New Roman CYR"/>
          <w:sz w:val="28"/>
          <w:szCs w:val="28"/>
          <w:lang w:eastAsia="ru-RU"/>
        </w:rPr>
        <w:t xml:space="preserve">входят </w:t>
      </w:r>
      <w:r w:rsidRPr="0057641A">
        <w:rPr>
          <w:rFonts w:ascii="Times New Roman CYR" w:eastAsiaTheme="minorEastAsia" w:hAnsi="Times New Roman CYR" w:cs="Times New Roman CYR"/>
          <w:sz w:val="28"/>
          <w:szCs w:val="28"/>
          <w:lang w:eastAsia="ru-RU"/>
        </w:rPr>
        <w:t>кредитный</w:t>
      </w:r>
      <w:r w:rsidR="0057641A">
        <w:rPr>
          <w:rFonts w:ascii="Times New Roman CYR" w:eastAsiaTheme="minorEastAsia" w:hAnsi="Times New Roman CYR" w:cs="Times New Roman CYR"/>
          <w:sz w:val="28"/>
          <w:szCs w:val="28"/>
          <w:lang w:eastAsia="ru-RU"/>
        </w:rPr>
        <w:t xml:space="preserve"> отдел</w:t>
      </w:r>
      <w:r w:rsidRPr="0057641A">
        <w:rPr>
          <w:rFonts w:ascii="Times New Roman CYR" w:eastAsiaTheme="minorEastAsia" w:hAnsi="Times New Roman CYR" w:cs="Times New Roman CYR"/>
          <w:sz w:val="28"/>
          <w:szCs w:val="28"/>
          <w:lang w:eastAsia="ru-RU"/>
        </w:rPr>
        <w:t>, отдел ЦБ, валютный</w:t>
      </w:r>
      <w:r w:rsidR="00CE612B">
        <w:rPr>
          <w:rFonts w:ascii="Times New Roman CYR" w:eastAsiaTheme="minorEastAsia" w:hAnsi="Times New Roman CYR" w:cs="Times New Roman CYR"/>
          <w:sz w:val="28"/>
          <w:szCs w:val="28"/>
          <w:lang w:eastAsia="ru-RU"/>
        </w:rPr>
        <w:t xml:space="preserve"> отдел</w:t>
      </w:r>
      <w:r w:rsidRPr="0057641A">
        <w:rPr>
          <w:rFonts w:ascii="Times New Roman CYR" w:eastAsiaTheme="minorEastAsia" w:hAnsi="Times New Roman CYR" w:cs="Times New Roman CYR"/>
          <w:sz w:val="28"/>
          <w:szCs w:val="28"/>
          <w:lang w:eastAsia="ru-RU"/>
        </w:rPr>
        <w:t xml:space="preserve">, </w:t>
      </w:r>
      <w:r w:rsidRPr="0057641A">
        <w:rPr>
          <w:rFonts w:ascii="Symbol" w:eastAsiaTheme="minorEastAsia" w:hAnsi="Symbol" w:cs="Symbol"/>
          <w:sz w:val="28"/>
          <w:szCs w:val="28"/>
          <w:lang w:eastAsia="ru-RU"/>
        </w:rPr>
        <w:tab/>
      </w:r>
      <w:r w:rsidRPr="0057641A">
        <w:rPr>
          <w:rFonts w:ascii="Times New Roman CYR" w:eastAsiaTheme="minorEastAsia" w:hAnsi="Times New Roman CYR" w:cs="Times New Roman CYR"/>
          <w:sz w:val="28"/>
          <w:szCs w:val="28"/>
          <w:lang w:eastAsia="ru-RU"/>
        </w:rPr>
        <w:t>отдел по работе с населением, которое содержит сектор п</w:t>
      </w:r>
      <w:r w:rsidR="00CE612B">
        <w:rPr>
          <w:rFonts w:ascii="Times New Roman CYR" w:eastAsiaTheme="minorEastAsia" w:hAnsi="Times New Roman CYR" w:cs="Times New Roman CYR"/>
          <w:sz w:val="28"/>
          <w:szCs w:val="28"/>
          <w:lang w:eastAsia="ru-RU"/>
        </w:rPr>
        <w:t>о работе с пластиковыми картами</w:t>
      </w:r>
      <w:r w:rsidRPr="0057641A">
        <w:rPr>
          <w:rFonts w:ascii="Times New Roman CYR" w:eastAsiaTheme="minorEastAsia" w:hAnsi="Times New Roman CYR" w:cs="Times New Roman CYR"/>
          <w:sz w:val="28"/>
          <w:szCs w:val="28"/>
          <w:lang w:eastAsia="ru-RU"/>
        </w:rPr>
        <w:t>.</w:t>
      </w:r>
    </w:p>
    <w:p w:rsidR="008724D3" w:rsidRPr="0057641A"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57641A">
        <w:rPr>
          <w:rFonts w:ascii="Times New Roman CYR" w:eastAsiaTheme="minorEastAsia" w:hAnsi="Times New Roman CYR" w:cs="Times New Roman CYR"/>
          <w:sz w:val="28"/>
          <w:szCs w:val="28"/>
          <w:lang w:eastAsia="ru-RU"/>
        </w:rPr>
        <w:t>2)</w:t>
      </w:r>
      <w:r w:rsidRPr="0057641A">
        <w:rPr>
          <w:rFonts w:ascii="Times New Roman CYR" w:eastAsiaTheme="minorEastAsia" w:hAnsi="Times New Roman CYR" w:cs="Times New Roman CYR"/>
          <w:sz w:val="28"/>
          <w:szCs w:val="28"/>
          <w:lang w:eastAsia="ru-RU"/>
        </w:rPr>
        <w:tab/>
        <w:t>управление учета,</w:t>
      </w:r>
      <w:r w:rsidR="00CE612B">
        <w:rPr>
          <w:rFonts w:ascii="Times New Roman CYR" w:eastAsiaTheme="minorEastAsia" w:hAnsi="Times New Roman CYR" w:cs="Times New Roman CYR"/>
          <w:sz w:val="28"/>
          <w:szCs w:val="28"/>
          <w:lang w:eastAsia="ru-RU"/>
        </w:rPr>
        <w:t xml:space="preserve"> отчетности и кассовых операций, включает в себя </w:t>
      </w:r>
      <w:r w:rsidRPr="0057641A">
        <w:rPr>
          <w:rFonts w:ascii="Times New Roman CYR" w:eastAsiaTheme="minorEastAsia" w:hAnsi="Times New Roman CYR" w:cs="Times New Roman CYR"/>
          <w:sz w:val="28"/>
          <w:szCs w:val="28"/>
          <w:lang w:eastAsia="ru-RU"/>
        </w:rPr>
        <w:t>операционный</w:t>
      </w:r>
      <w:r w:rsidR="00CE612B">
        <w:rPr>
          <w:rFonts w:ascii="Times New Roman CYR" w:eastAsiaTheme="minorEastAsia" w:hAnsi="Times New Roman CYR" w:cs="Times New Roman CYR"/>
          <w:sz w:val="28"/>
          <w:szCs w:val="28"/>
          <w:lang w:eastAsia="ru-RU"/>
        </w:rPr>
        <w:t xml:space="preserve"> отдел</w:t>
      </w:r>
      <w:r w:rsidRPr="0057641A">
        <w:rPr>
          <w:rFonts w:ascii="Times New Roman CYR" w:eastAsiaTheme="minorEastAsia" w:hAnsi="Times New Roman CYR" w:cs="Times New Roman CYR"/>
          <w:sz w:val="28"/>
          <w:szCs w:val="28"/>
          <w:lang w:eastAsia="ru-RU"/>
        </w:rPr>
        <w:t xml:space="preserve">, отдел кассовых операций, отдел сводной отчетности и экономического анализа, </w:t>
      </w:r>
      <w:r w:rsidRPr="0057641A">
        <w:rPr>
          <w:rFonts w:ascii="Symbol" w:eastAsiaTheme="minorEastAsia" w:hAnsi="Symbol" w:cs="Symbol"/>
          <w:sz w:val="28"/>
          <w:szCs w:val="28"/>
          <w:lang w:eastAsia="ru-RU"/>
        </w:rPr>
        <w:tab/>
      </w:r>
      <w:r w:rsidRPr="0057641A">
        <w:rPr>
          <w:rFonts w:ascii="Times New Roman CYR" w:eastAsiaTheme="minorEastAsia" w:hAnsi="Times New Roman CYR" w:cs="Times New Roman CYR"/>
          <w:sz w:val="28"/>
          <w:szCs w:val="28"/>
          <w:lang w:eastAsia="ru-RU"/>
        </w:rPr>
        <w:t>бухгалтери</w:t>
      </w:r>
      <w:r w:rsidR="00CE612B">
        <w:rPr>
          <w:rFonts w:ascii="Times New Roman CYR" w:eastAsiaTheme="minorEastAsia" w:hAnsi="Times New Roman CYR" w:cs="Times New Roman CYR"/>
          <w:sz w:val="28"/>
          <w:szCs w:val="28"/>
          <w:lang w:eastAsia="ru-RU"/>
        </w:rPr>
        <w:t>ю</w:t>
      </w:r>
      <w:r w:rsidRPr="0057641A">
        <w:rPr>
          <w:rFonts w:ascii="Times New Roman CYR" w:eastAsiaTheme="minorEastAsia" w:hAnsi="Times New Roman CYR" w:cs="Times New Roman CYR"/>
          <w:sz w:val="28"/>
          <w:szCs w:val="28"/>
          <w:lang w:eastAsia="ru-RU"/>
        </w:rPr>
        <w:t xml:space="preserve">, </w:t>
      </w:r>
      <w:r w:rsidRPr="0057641A">
        <w:rPr>
          <w:rFonts w:ascii="Symbol" w:eastAsiaTheme="minorEastAsia" w:hAnsi="Symbol" w:cs="Symbol"/>
          <w:sz w:val="28"/>
          <w:szCs w:val="28"/>
          <w:lang w:eastAsia="ru-RU"/>
        </w:rPr>
        <w:tab/>
      </w:r>
      <w:r w:rsidRPr="0057641A">
        <w:rPr>
          <w:rFonts w:ascii="Times New Roman CYR" w:eastAsiaTheme="minorEastAsia" w:hAnsi="Times New Roman CYR" w:cs="Times New Roman CYR"/>
          <w:sz w:val="28"/>
          <w:szCs w:val="28"/>
          <w:lang w:eastAsia="ru-RU"/>
        </w:rPr>
        <w:t>отдел учета валютных операций. Этот подраздел банка отвечает за бухгалтерское отображение всех банковских операций.</w:t>
      </w:r>
    </w:p>
    <w:p w:rsidR="008724D3" w:rsidRPr="0057641A"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57641A">
        <w:rPr>
          <w:rFonts w:ascii="Times New Roman CYR" w:eastAsiaTheme="minorEastAsia" w:hAnsi="Times New Roman CYR" w:cs="Times New Roman CYR"/>
          <w:sz w:val="28"/>
          <w:szCs w:val="28"/>
          <w:lang w:eastAsia="ru-RU"/>
        </w:rPr>
        <w:t>3)</w:t>
      </w:r>
      <w:r w:rsidRPr="0057641A">
        <w:rPr>
          <w:rFonts w:ascii="Times New Roman CYR" w:eastAsiaTheme="minorEastAsia" w:hAnsi="Times New Roman CYR" w:cs="Times New Roman CYR"/>
          <w:sz w:val="28"/>
          <w:szCs w:val="28"/>
          <w:lang w:eastAsia="ru-RU"/>
        </w:rPr>
        <w:tab/>
        <w:t>административно-хозяйственное управление</w:t>
      </w:r>
      <w:r w:rsidR="00CE612B">
        <w:rPr>
          <w:rFonts w:ascii="Times New Roman CYR" w:eastAsiaTheme="minorEastAsia" w:hAnsi="Times New Roman CYR" w:cs="Times New Roman CYR"/>
          <w:sz w:val="28"/>
          <w:szCs w:val="28"/>
          <w:lang w:eastAsia="ru-RU"/>
        </w:rPr>
        <w:t xml:space="preserve">, в него включены </w:t>
      </w:r>
      <w:r w:rsidRPr="0057641A">
        <w:rPr>
          <w:rFonts w:ascii="Times New Roman CYR" w:eastAsiaTheme="minorEastAsia" w:hAnsi="Times New Roman CYR" w:cs="Times New Roman CYR"/>
          <w:sz w:val="28"/>
          <w:szCs w:val="28"/>
          <w:lang w:eastAsia="ru-RU"/>
        </w:rPr>
        <w:t>отдел автоматизации и информационно-технического обеспечения, юридический</w:t>
      </w:r>
      <w:r w:rsidR="00CE612B">
        <w:rPr>
          <w:rFonts w:ascii="Times New Roman CYR" w:eastAsiaTheme="minorEastAsia" w:hAnsi="Times New Roman CYR" w:cs="Times New Roman CYR"/>
          <w:sz w:val="28"/>
          <w:szCs w:val="28"/>
          <w:lang w:eastAsia="ru-RU"/>
        </w:rPr>
        <w:t xml:space="preserve"> отдел</w:t>
      </w:r>
      <w:r w:rsidRPr="0057641A">
        <w:rPr>
          <w:rFonts w:ascii="Times New Roman CYR" w:eastAsiaTheme="minorEastAsia" w:hAnsi="Times New Roman CYR" w:cs="Times New Roman CYR"/>
          <w:sz w:val="28"/>
          <w:szCs w:val="28"/>
          <w:lang w:eastAsia="ru-RU"/>
        </w:rPr>
        <w:t>, служба безопасности, отдел кадров, отдел развития и работы с клиентами (маркетингов</w:t>
      </w:r>
      <w:r w:rsidR="00CE612B">
        <w:rPr>
          <w:rFonts w:ascii="Times New Roman CYR" w:eastAsiaTheme="minorEastAsia" w:hAnsi="Times New Roman CYR" w:cs="Times New Roman CYR"/>
          <w:sz w:val="28"/>
          <w:szCs w:val="28"/>
          <w:lang w:eastAsia="ru-RU"/>
        </w:rPr>
        <w:t>ая служба), хозяйственный отдел</w:t>
      </w:r>
      <w:r w:rsidRPr="0057641A">
        <w:rPr>
          <w:rFonts w:ascii="Times New Roman CYR" w:eastAsiaTheme="minorEastAsia" w:hAnsi="Times New Roman CYR" w:cs="Times New Roman CYR"/>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Кроме основных подразделов существуют и другие подразделы банка:</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Кредитный комитет - состоит из всех членов правления банка и начальников кредитного, юридического</w:t>
      </w:r>
      <w:r w:rsidR="00CE612B">
        <w:rPr>
          <w:rFonts w:ascii="Times New Roman CYR" w:eastAsiaTheme="minorEastAsia" w:hAnsi="Times New Roman CYR" w:cs="Times New Roman CYR"/>
          <w:sz w:val="28"/>
          <w:szCs w:val="28"/>
          <w:lang w:eastAsia="ru-RU"/>
        </w:rPr>
        <w:t xml:space="preserve"> отдела</w:t>
      </w:r>
      <w:r w:rsidRPr="007A7D6D">
        <w:rPr>
          <w:rFonts w:ascii="Times New Roman CYR" w:eastAsiaTheme="minorEastAsia" w:hAnsi="Times New Roman CYR" w:cs="Times New Roman CYR"/>
          <w:sz w:val="28"/>
          <w:szCs w:val="28"/>
          <w:lang w:eastAsia="ru-RU"/>
        </w:rPr>
        <w:t xml:space="preserve"> и отдела службы безопасности. Кредитный комитет существует для коллективного рассмотрения всех факторов "за" и "против" при принятии решения относительно того или другого клиента.</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Кадровая комиссия - это консультативный орган при Правлении банка. Задача комиссии - проведение конкурсов на замещение вакансий и проведение аттестации сотрудников банка один раз в год. Ее выводы имеют лишь рекомендательный характер.</w:t>
      </w:r>
    </w:p>
    <w:p w:rsidR="008724D3" w:rsidRPr="007A7D6D" w:rsidRDefault="008724D3" w:rsidP="00CE612B">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Отдел аудита </w:t>
      </w:r>
      <w:r w:rsidR="00D47807">
        <w:rPr>
          <w:rFonts w:ascii="Times New Roman CYR" w:eastAsiaTheme="minorEastAsia" w:hAnsi="Times New Roman CYR" w:cs="Times New Roman CYR"/>
          <w:sz w:val="28"/>
          <w:szCs w:val="28"/>
          <w:lang w:eastAsia="ru-RU"/>
        </w:rPr>
        <w:t>является</w:t>
      </w:r>
      <w:r w:rsidRPr="007A7D6D">
        <w:rPr>
          <w:rFonts w:ascii="Times New Roman CYR" w:eastAsiaTheme="minorEastAsia" w:hAnsi="Times New Roman CYR" w:cs="Times New Roman CYR"/>
          <w:sz w:val="28"/>
          <w:szCs w:val="28"/>
          <w:lang w:eastAsia="ru-RU"/>
        </w:rPr>
        <w:t xml:space="preserve"> </w:t>
      </w:r>
      <w:r w:rsidR="00D47807">
        <w:rPr>
          <w:rFonts w:ascii="Times New Roman CYR" w:eastAsiaTheme="minorEastAsia" w:hAnsi="Times New Roman CYR" w:cs="Times New Roman CYR"/>
          <w:sz w:val="28"/>
          <w:szCs w:val="28"/>
          <w:lang w:eastAsia="ru-RU"/>
        </w:rPr>
        <w:t>основным</w:t>
      </w:r>
      <w:r w:rsidRPr="007A7D6D">
        <w:rPr>
          <w:rFonts w:ascii="Times New Roman CYR" w:eastAsiaTheme="minorEastAsia" w:hAnsi="Times New Roman CYR" w:cs="Times New Roman CYR"/>
          <w:sz w:val="28"/>
          <w:szCs w:val="28"/>
          <w:lang w:eastAsia="ru-RU"/>
        </w:rPr>
        <w:t xml:space="preserve"> контрольны</w:t>
      </w:r>
      <w:r w:rsidR="00D47807">
        <w:rPr>
          <w:rFonts w:ascii="Times New Roman CYR" w:eastAsiaTheme="minorEastAsia" w:hAnsi="Times New Roman CYR" w:cs="Times New Roman CYR"/>
          <w:sz w:val="28"/>
          <w:szCs w:val="28"/>
          <w:lang w:eastAsia="ru-RU"/>
        </w:rPr>
        <w:t>м</w:t>
      </w:r>
      <w:r w:rsidRPr="007A7D6D">
        <w:rPr>
          <w:rFonts w:ascii="Times New Roman CYR" w:eastAsiaTheme="minorEastAsia" w:hAnsi="Times New Roman CYR" w:cs="Times New Roman CYR"/>
          <w:sz w:val="28"/>
          <w:szCs w:val="28"/>
          <w:lang w:eastAsia="ru-RU"/>
        </w:rPr>
        <w:t xml:space="preserve"> подраздел</w:t>
      </w:r>
      <w:r w:rsidR="00D47807">
        <w:rPr>
          <w:rFonts w:ascii="Times New Roman CYR" w:eastAsiaTheme="minorEastAsia" w:hAnsi="Times New Roman CYR" w:cs="Times New Roman CYR"/>
          <w:sz w:val="28"/>
          <w:szCs w:val="28"/>
          <w:lang w:eastAsia="ru-RU"/>
        </w:rPr>
        <w:t>ением</w:t>
      </w:r>
      <w:r w:rsidRPr="007A7D6D">
        <w:rPr>
          <w:rFonts w:ascii="Times New Roman CYR" w:eastAsiaTheme="minorEastAsia" w:hAnsi="Times New Roman CYR" w:cs="Times New Roman CYR"/>
          <w:sz w:val="28"/>
          <w:szCs w:val="28"/>
          <w:lang w:eastAsia="ru-RU"/>
        </w:rPr>
        <w:t xml:space="preserve"> банка, </w:t>
      </w:r>
      <w:r w:rsidR="00D47807">
        <w:rPr>
          <w:rFonts w:ascii="Times New Roman CYR" w:eastAsiaTheme="minorEastAsia" w:hAnsi="Times New Roman CYR" w:cs="Times New Roman CYR"/>
          <w:sz w:val="28"/>
          <w:szCs w:val="28"/>
          <w:lang w:eastAsia="ru-RU"/>
        </w:rPr>
        <w:t xml:space="preserve">на </w:t>
      </w:r>
      <w:r w:rsidRPr="007A7D6D">
        <w:rPr>
          <w:rFonts w:ascii="Times New Roman CYR" w:eastAsiaTheme="minorEastAsia" w:hAnsi="Times New Roman CYR" w:cs="Times New Roman CYR"/>
          <w:sz w:val="28"/>
          <w:szCs w:val="28"/>
          <w:lang w:eastAsia="ru-RU"/>
        </w:rPr>
        <w:t>котор</w:t>
      </w:r>
      <w:r w:rsidR="00D47807">
        <w:rPr>
          <w:rFonts w:ascii="Times New Roman CYR" w:eastAsiaTheme="minorEastAsia" w:hAnsi="Times New Roman CYR" w:cs="Times New Roman CYR"/>
          <w:sz w:val="28"/>
          <w:szCs w:val="28"/>
          <w:lang w:eastAsia="ru-RU"/>
        </w:rPr>
        <w:t>ого возлагаются следующие</w:t>
      </w:r>
      <w:r w:rsidR="00CE612B">
        <w:rPr>
          <w:rFonts w:ascii="Times New Roman CYR" w:eastAsiaTheme="minorEastAsia" w:hAnsi="Times New Roman CYR" w:cs="Times New Roman CYR"/>
          <w:sz w:val="28"/>
          <w:szCs w:val="28"/>
          <w:lang w:eastAsia="ru-RU"/>
        </w:rPr>
        <w:t xml:space="preserve"> функции по </w:t>
      </w:r>
      <w:r w:rsidRPr="007A7D6D">
        <w:rPr>
          <w:rFonts w:ascii="Times New Roman CYR" w:eastAsiaTheme="minorEastAsia" w:hAnsi="Times New Roman CYR" w:cs="Times New Roman CYR"/>
          <w:sz w:val="28"/>
          <w:szCs w:val="28"/>
          <w:lang w:eastAsia="ru-RU"/>
        </w:rPr>
        <w:t>контрол</w:t>
      </w:r>
      <w:r w:rsidR="00CE612B">
        <w:rPr>
          <w:rFonts w:ascii="Times New Roman CYR" w:eastAsiaTheme="minorEastAsia" w:hAnsi="Times New Roman CYR" w:cs="Times New Roman CYR"/>
          <w:sz w:val="28"/>
          <w:szCs w:val="28"/>
          <w:lang w:eastAsia="ru-RU"/>
        </w:rPr>
        <w:t>ю</w:t>
      </w:r>
      <w:r w:rsidRPr="007A7D6D">
        <w:rPr>
          <w:rFonts w:ascii="Times New Roman CYR" w:eastAsiaTheme="minorEastAsia" w:hAnsi="Times New Roman CYR" w:cs="Times New Roman CYR"/>
          <w:sz w:val="28"/>
          <w:szCs w:val="28"/>
          <w:lang w:eastAsia="ru-RU"/>
        </w:rPr>
        <w:t xml:space="preserve"> соответствия всех банковских операци</w:t>
      </w:r>
      <w:r w:rsidR="00CE612B">
        <w:rPr>
          <w:rFonts w:ascii="Times New Roman CYR" w:eastAsiaTheme="minorEastAsia" w:hAnsi="Times New Roman CYR" w:cs="Times New Roman CYR"/>
          <w:sz w:val="28"/>
          <w:szCs w:val="28"/>
          <w:lang w:eastAsia="ru-RU"/>
        </w:rPr>
        <w:t>й действующему законодательству,</w:t>
      </w:r>
      <w:r w:rsidRPr="007A7D6D">
        <w:rPr>
          <w:rFonts w:ascii="Times New Roman CYR" w:eastAsiaTheme="minorEastAsia" w:hAnsi="Times New Roman CYR" w:cs="Times New Roman CYR"/>
          <w:sz w:val="28"/>
          <w:szCs w:val="28"/>
          <w:lang w:eastAsia="ru-RU"/>
        </w:rPr>
        <w:t xml:space="preserve"> координация отноше</w:t>
      </w:r>
      <w:r w:rsidR="00CE612B">
        <w:rPr>
          <w:rFonts w:ascii="Times New Roman CYR" w:eastAsiaTheme="minorEastAsia" w:hAnsi="Times New Roman CYR" w:cs="Times New Roman CYR"/>
          <w:sz w:val="28"/>
          <w:szCs w:val="28"/>
          <w:lang w:eastAsia="ru-RU"/>
        </w:rPr>
        <w:t xml:space="preserve">ний банка с налоговыми органами, </w:t>
      </w:r>
      <w:r w:rsidRPr="007A7D6D">
        <w:rPr>
          <w:rFonts w:ascii="Times New Roman CYR" w:eastAsiaTheme="minorEastAsia" w:hAnsi="Times New Roman CYR" w:cs="Times New Roman CYR"/>
          <w:sz w:val="28"/>
          <w:szCs w:val="28"/>
          <w:lang w:eastAsia="ru-RU"/>
        </w:rPr>
        <w:t>решение всех бухгалтерских и юридиче</w:t>
      </w:r>
      <w:r w:rsidR="00CE612B">
        <w:rPr>
          <w:rFonts w:ascii="Times New Roman CYR" w:eastAsiaTheme="minorEastAsia" w:hAnsi="Times New Roman CYR" w:cs="Times New Roman CYR"/>
          <w:sz w:val="28"/>
          <w:szCs w:val="28"/>
          <w:lang w:eastAsia="ru-RU"/>
        </w:rPr>
        <w:t>ских дискуссий в границах банка,</w:t>
      </w:r>
      <w:r w:rsidRPr="007A7D6D">
        <w:rPr>
          <w:rFonts w:ascii="Times New Roman CYR" w:eastAsiaTheme="minorEastAsia" w:hAnsi="Times New Roman CYR" w:cs="Times New Roman CYR"/>
          <w:sz w:val="28"/>
          <w:szCs w:val="28"/>
          <w:lang w:eastAsia="ru-RU"/>
        </w:rPr>
        <w:t xml:space="preserve"> проверка достоверности информации, которая пр</w:t>
      </w:r>
      <w:r w:rsidR="00CE612B">
        <w:rPr>
          <w:rFonts w:ascii="Times New Roman CYR" w:eastAsiaTheme="minorEastAsia" w:hAnsi="Times New Roman CYR" w:cs="Times New Roman CYR"/>
          <w:sz w:val="28"/>
          <w:szCs w:val="28"/>
          <w:lang w:eastAsia="ru-RU"/>
        </w:rPr>
        <w:t xml:space="preserve">едоставляется руководству банка и </w:t>
      </w:r>
      <w:r w:rsidRPr="007A7D6D">
        <w:rPr>
          <w:rFonts w:ascii="Times New Roman CYR" w:eastAsiaTheme="minorEastAsia" w:hAnsi="Times New Roman CYR" w:cs="Times New Roman CYR"/>
          <w:sz w:val="28"/>
          <w:szCs w:val="28"/>
          <w:lang w:eastAsia="ru-RU"/>
        </w:rPr>
        <w:t xml:space="preserve">управление </w:t>
      </w:r>
      <w:r w:rsidRPr="007A7D6D">
        <w:rPr>
          <w:rFonts w:ascii="Times New Roman CYR" w:eastAsiaTheme="minorEastAsia" w:hAnsi="Times New Roman CYR" w:cs="Times New Roman CYR"/>
          <w:sz w:val="28"/>
          <w:szCs w:val="28"/>
          <w:lang w:eastAsia="ru-RU"/>
        </w:rPr>
        <w:lastRenderedPageBreak/>
        <w:t>рисками.</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xml:space="preserve">В соответствии с Генеральной лицензией </w:t>
      </w:r>
      <w:r w:rsidR="00CE612B">
        <w:rPr>
          <w:rFonts w:ascii="Times New Roman CYR" w:eastAsiaTheme="minorEastAsia" w:hAnsi="Times New Roman CYR" w:cs="Times New Roman CYR"/>
          <w:bCs/>
          <w:sz w:val="28"/>
          <w:szCs w:val="28"/>
          <w:lang w:eastAsia="ru-RU"/>
        </w:rPr>
        <w:t xml:space="preserve">№880 от 22.11.1990г., </w:t>
      </w:r>
      <w:r w:rsidRPr="007A7D6D">
        <w:rPr>
          <w:rFonts w:ascii="Times New Roman CYR" w:eastAsiaTheme="minorEastAsia" w:hAnsi="Times New Roman CYR" w:cs="Times New Roman CYR"/>
          <w:bCs/>
          <w:sz w:val="28"/>
          <w:szCs w:val="28"/>
          <w:lang w:eastAsia="ru-RU"/>
        </w:rPr>
        <w:t>Банк осуществляет следующие банковские операции со средствами в рублях и иностранной валюте:</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привлечен</w:t>
      </w:r>
      <w:r w:rsidR="00D47807">
        <w:rPr>
          <w:rFonts w:ascii="Times New Roman CYR" w:eastAsiaTheme="minorEastAsia" w:hAnsi="Times New Roman CYR" w:cs="Times New Roman CYR"/>
          <w:bCs/>
          <w:sz w:val="28"/>
          <w:szCs w:val="28"/>
          <w:lang w:eastAsia="ru-RU"/>
        </w:rPr>
        <w:t xml:space="preserve">ие </w:t>
      </w:r>
      <w:r w:rsidR="008B733F">
        <w:rPr>
          <w:rFonts w:ascii="Times New Roman CYR" w:eastAsiaTheme="minorEastAsia" w:hAnsi="Times New Roman CYR" w:cs="Times New Roman CYR"/>
          <w:bCs/>
          <w:sz w:val="28"/>
          <w:szCs w:val="28"/>
          <w:lang w:eastAsia="ru-RU"/>
        </w:rPr>
        <w:t xml:space="preserve">денежных средств физических </w:t>
      </w:r>
      <w:r w:rsidRPr="007A7D6D">
        <w:rPr>
          <w:rFonts w:ascii="Times New Roman CYR" w:eastAsiaTheme="minorEastAsia" w:hAnsi="Times New Roman CYR" w:cs="Times New Roman CYR"/>
          <w:bCs/>
          <w:sz w:val="28"/>
          <w:szCs w:val="28"/>
          <w:lang w:eastAsia="ru-RU"/>
        </w:rPr>
        <w:t>и юридических лиц во вклады (до востребования и на определенный срок)</w:t>
      </w:r>
      <w:r w:rsidR="00D47807">
        <w:rPr>
          <w:rFonts w:ascii="Times New Roman CYR" w:eastAsiaTheme="minorEastAsia" w:hAnsi="Times New Roman CYR" w:cs="Times New Roman CYR"/>
          <w:bCs/>
          <w:sz w:val="28"/>
          <w:szCs w:val="28"/>
          <w:lang w:eastAsia="ru-RU"/>
        </w:rPr>
        <w:t xml:space="preserve"> и размещение их от своего имени и за свой счет</w:t>
      </w:r>
      <w:r w:rsidRPr="007A7D6D">
        <w:rPr>
          <w:rFonts w:ascii="Times New Roman CYR" w:eastAsiaTheme="minorEastAsia" w:hAnsi="Times New Roman CYR" w:cs="Times New Roman CYR"/>
          <w:bCs/>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открытие и ведение банковских счетов физических и юридических лиц;</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осуществление переводов денежных средств по поручению физических и юридических лиц, в том числе, уполномоченных банков-корреспондентов и иностранных банков, по их банковским счетам</w:t>
      </w:r>
      <w:r w:rsidR="00D47807">
        <w:rPr>
          <w:rFonts w:ascii="Times New Roman CYR" w:eastAsiaTheme="minorEastAsia" w:hAnsi="Times New Roman CYR" w:cs="Times New Roman CYR"/>
          <w:bCs/>
          <w:sz w:val="28"/>
          <w:szCs w:val="28"/>
          <w:lang w:eastAsia="ru-RU"/>
        </w:rPr>
        <w:t>, также осуществление переводов денежных средств без открытия банковских счетов, в том числе электронных денежных средств</w:t>
      </w:r>
      <w:r w:rsidRPr="007A7D6D">
        <w:rPr>
          <w:rFonts w:ascii="Times New Roman CYR" w:eastAsiaTheme="minorEastAsia" w:hAnsi="Times New Roman CYR" w:cs="Times New Roman CYR"/>
          <w:bCs/>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купля-продажа иностранной валюты в наличной и безналичной формах;</w:t>
      </w:r>
    </w:p>
    <w:p w:rsidR="008724D3" w:rsidRPr="007A7D6D" w:rsidRDefault="00D47807"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 выдача банковских гарантий.</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Кроме указанных операций Банк осуществляет:</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выдачу поручительств за третьих лиц, предусматривающих исполнение обязательств в денежной форме</w:t>
      </w:r>
      <w:r w:rsidR="00D47807">
        <w:rPr>
          <w:rFonts w:ascii="Times New Roman CYR" w:eastAsiaTheme="minorEastAsia" w:hAnsi="Times New Roman CYR" w:cs="Times New Roman CYR"/>
          <w:bCs/>
          <w:sz w:val="28"/>
          <w:szCs w:val="28"/>
          <w:lang w:eastAsia="ru-RU"/>
        </w:rPr>
        <w:t xml:space="preserve">, </w:t>
      </w:r>
      <w:r w:rsidRPr="007A7D6D">
        <w:rPr>
          <w:rFonts w:ascii="Times New Roman CYR" w:eastAsiaTheme="minorEastAsia" w:hAnsi="Times New Roman CYR" w:cs="Times New Roman CYR"/>
          <w:bCs/>
          <w:sz w:val="28"/>
          <w:szCs w:val="28"/>
          <w:lang w:eastAsia="ru-RU"/>
        </w:rPr>
        <w:t>приобретение прав требования от третьих лиц исполнения обязательств в денежной форме;</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8724D3" w:rsidRPr="007A7D6D" w:rsidRDefault="008724D3" w:rsidP="008724D3">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ПАО Б</w:t>
      </w:r>
      <w:r>
        <w:rPr>
          <w:rFonts w:ascii="Times New Roman CYR" w:eastAsiaTheme="minorEastAsia" w:hAnsi="Times New Roman CYR" w:cs="Times New Roman CYR"/>
          <w:sz w:val="28"/>
          <w:szCs w:val="28"/>
          <w:lang w:eastAsia="ru-RU"/>
        </w:rPr>
        <w:t>анк</w:t>
      </w:r>
      <w:r w:rsidRPr="007A7D6D">
        <w:rPr>
          <w:rFonts w:ascii="Times New Roman CYR" w:eastAsiaTheme="minorEastAsia" w:hAnsi="Times New Roman CYR" w:cs="Times New Roman CYR"/>
          <w:sz w:val="28"/>
          <w:szCs w:val="28"/>
          <w:lang w:eastAsia="ru-RU"/>
        </w:rPr>
        <w:t xml:space="preserve">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относится к категории крупных банков. По оценке информационного агентства «Banki.ru», по итогам 2016 года Банк занял среди российских банков 24 место по размеру капитала, 28 место по величине активов, 15 место по объему привлеченных вкладов физических лиц, 17 место по размеру кредитного портфеля.</w:t>
      </w:r>
    </w:p>
    <w:p w:rsidR="00D47807" w:rsidRDefault="008724D3" w:rsidP="00CE612B">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Ведущие международные рейтинговые агентства присваивают ПАО </w:t>
      </w:r>
      <w:r w:rsidRPr="007A7D6D">
        <w:rPr>
          <w:rFonts w:ascii="Times New Roman CYR" w:eastAsiaTheme="minorEastAsia" w:hAnsi="Times New Roman CYR" w:cs="Times New Roman CYR"/>
          <w:sz w:val="28"/>
          <w:szCs w:val="28"/>
          <w:lang w:eastAsia="ru-RU"/>
        </w:rPr>
        <w:lastRenderedPageBreak/>
        <w:t>Б</w:t>
      </w:r>
      <w:r>
        <w:rPr>
          <w:rFonts w:ascii="Times New Roman CYR" w:eastAsiaTheme="minorEastAsia" w:hAnsi="Times New Roman CYR" w:cs="Times New Roman CYR"/>
          <w:sz w:val="28"/>
          <w:szCs w:val="28"/>
          <w:lang w:eastAsia="ru-RU"/>
        </w:rPr>
        <w:t>анк «Югра</w:t>
      </w:r>
      <w:r w:rsidRPr="007A7D6D">
        <w:rPr>
          <w:rFonts w:ascii="Times New Roman CYR" w:eastAsiaTheme="minorEastAsia" w:hAnsi="Times New Roman CYR" w:cs="Times New Roman CYR"/>
          <w:sz w:val="28"/>
          <w:szCs w:val="28"/>
          <w:lang w:eastAsia="ru-RU"/>
        </w:rPr>
        <w:t>» одни из самых высоких рейтингов среди российских частных банков.</w:t>
      </w:r>
    </w:p>
    <w:p w:rsidR="00CE612B" w:rsidRDefault="00CE612B" w:rsidP="00CE612B">
      <w:pPr>
        <w:widowControl w:val="0"/>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cs="Times New Roman"/>
          <w:b/>
          <w:sz w:val="28"/>
          <w:szCs w:val="28"/>
        </w:rPr>
      </w:pPr>
    </w:p>
    <w:p w:rsidR="008724D3" w:rsidRPr="007A7D6D" w:rsidRDefault="00CE612B" w:rsidP="008724D3">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8724D3" w:rsidRPr="007A7D6D">
        <w:rPr>
          <w:rFonts w:ascii="Times New Roman" w:hAnsi="Times New Roman" w:cs="Times New Roman"/>
          <w:b/>
          <w:sz w:val="28"/>
          <w:szCs w:val="28"/>
        </w:rPr>
        <w:t>.2. Анализ активов и пассивов ПАО Б</w:t>
      </w:r>
      <w:r w:rsidR="008724D3">
        <w:rPr>
          <w:rFonts w:ascii="Times New Roman" w:hAnsi="Times New Roman" w:cs="Times New Roman"/>
          <w:b/>
          <w:sz w:val="28"/>
          <w:szCs w:val="28"/>
        </w:rPr>
        <w:t>анк</w:t>
      </w:r>
      <w:r w:rsidR="008724D3" w:rsidRPr="007A7D6D">
        <w:rPr>
          <w:rFonts w:ascii="Times New Roman" w:hAnsi="Times New Roman" w:cs="Times New Roman"/>
          <w:b/>
          <w:sz w:val="28"/>
          <w:szCs w:val="28"/>
        </w:rPr>
        <w:t xml:space="preserve"> «Ю</w:t>
      </w:r>
      <w:r w:rsidR="008724D3">
        <w:rPr>
          <w:rFonts w:ascii="Times New Roman" w:hAnsi="Times New Roman" w:cs="Times New Roman"/>
          <w:b/>
          <w:sz w:val="28"/>
          <w:szCs w:val="28"/>
        </w:rPr>
        <w:t>гра</w:t>
      </w:r>
      <w:r w:rsidR="008724D3" w:rsidRPr="007A7D6D">
        <w:rPr>
          <w:rFonts w:ascii="Times New Roman" w:hAnsi="Times New Roman" w:cs="Times New Roman"/>
          <w:b/>
          <w:sz w:val="28"/>
          <w:szCs w:val="28"/>
        </w:rPr>
        <w:t xml:space="preserve">» </w:t>
      </w:r>
    </w:p>
    <w:p w:rsidR="008724D3" w:rsidRPr="007A7D6D" w:rsidRDefault="008724D3" w:rsidP="008724D3">
      <w:pPr>
        <w:spacing w:after="0" w:line="360" w:lineRule="auto"/>
        <w:ind w:firstLine="709"/>
        <w:jc w:val="both"/>
        <w:rPr>
          <w:rFonts w:ascii="Times New Roman" w:hAnsi="Times New Roman" w:cs="Times New Roman"/>
          <w:sz w:val="28"/>
          <w:lang w:eastAsia="ko-KR"/>
        </w:rPr>
      </w:pPr>
      <w:r>
        <w:rPr>
          <w:rFonts w:ascii="Times New Roman" w:hAnsi="Times New Roman" w:cs="Times New Roman"/>
          <w:sz w:val="28"/>
          <w:lang w:eastAsia="ko-KR"/>
        </w:rPr>
        <w:t>ПАО Банк</w:t>
      </w:r>
      <w:r w:rsidRPr="007A7D6D">
        <w:rPr>
          <w:rFonts w:ascii="Times New Roman" w:hAnsi="Times New Roman" w:cs="Times New Roman"/>
          <w:sz w:val="28"/>
          <w:lang w:eastAsia="ko-KR"/>
        </w:rPr>
        <w:t xml:space="preserve"> «Ю</w:t>
      </w:r>
      <w:r>
        <w:rPr>
          <w:rFonts w:ascii="Times New Roman" w:hAnsi="Times New Roman" w:cs="Times New Roman"/>
          <w:sz w:val="28"/>
          <w:lang w:eastAsia="ko-KR"/>
        </w:rPr>
        <w:t>гра</w:t>
      </w:r>
      <w:r w:rsidRPr="007A7D6D">
        <w:rPr>
          <w:rFonts w:ascii="Times New Roman" w:hAnsi="Times New Roman" w:cs="Times New Roman"/>
          <w:sz w:val="28"/>
          <w:lang w:eastAsia="ko-KR"/>
        </w:rPr>
        <w:t>» составляет</w:t>
      </w:r>
      <w:r>
        <w:rPr>
          <w:rFonts w:ascii="Times New Roman" w:hAnsi="Times New Roman" w:cs="Times New Roman"/>
          <w:sz w:val="28"/>
          <w:lang w:eastAsia="ko-KR"/>
        </w:rPr>
        <w:t xml:space="preserve"> свою</w:t>
      </w:r>
      <w:r w:rsidRPr="007A7D6D">
        <w:rPr>
          <w:rFonts w:ascii="Times New Roman" w:hAnsi="Times New Roman" w:cs="Times New Roman"/>
          <w:sz w:val="28"/>
          <w:lang w:eastAsia="ko-KR"/>
        </w:rPr>
        <w:t xml:space="preserve"> финансовую отчетность в соответствии с российскими стандартами бухгалтерского учета </w:t>
      </w:r>
      <w:r w:rsidR="00D47807">
        <w:rPr>
          <w:rFonts w:ascii="Times New Roman" w:hAnsi="Times New Roman" w:cs="Times New Roman"/>
          <w:sz w:val="28"/>
          <w:lang w:eastAsia="ko-KR"/>
        </w:rPr>
        <w:t>и</w:t>
      </w:r>
      <w:r w:rsidRPr="007A7D6D">
        <w:rPr>
          <w:rFonts w:ascii="Times New Roman" w:hAnsi="Times New Roman" w:cs="Times New Roman"/>
          <w:sz w:val="28"/>
          <w:lang w:eastAsia="ko-KR"/>
        </w:rPr>
        <w:t xml:space="preserve"> нормативными актами Банка России. Банком ежегодно предоставляется  финансовая отчетность и заключение аудитора</w:t>
      </w:r>
      <w:r w:rsidR="00D47807">
        <w:rPr>
          <w:rFonts w:ascii="Times New Roman" w:hAnsi="Times New Roman" w:cs="Times New Roman"/>
          <w:sz w:val="28"/>
          <w:lang w:eastAsia="ko-KR"/>
        </w:rPr>
        <w:t>,</w:t>
      </w:r>
      <w:r w:rsidRPr="007A7D6D">
        <w:rPr>
          <w:rFonts w:ascii="Times New Roman" w:hAnsi="Times New Roman" w:cs="Times New Roman"/>
          <w:sz w:val="28"/>
          <w:lang w:eastAsia="ko-KR"/>
        </w:rPr>
        <w:t xml:space="preserve"> за 201</w:t>
      </w:r>
      <w:r>
        <w:rPr>
          <w:rFonts w:ascii="Times New Roman" w:hAnsi="Times New Roman" w:cs="Times New Roman"/>
          <w:sz w:val="28"/>
          <w:lang w:eastAsia="ko-KR"/>
        </w:rPr>
        <w:t>5</w:t>
      </w:r>
      <w:r w:rsidRPr="007A7D6D">
        <w:rPr>
          <w:rFonts w:ascii="Times New Roman" w:hAnsi="Times New Roman" w:cs="Times New Roman"/>
          <w:sz w:val="28"/>
          <w:lang w:eastAsia="ko-KR"/>
        </w:rPr>
        <w:t>-201</w:t>
      </w:r>
      <w:r>
        <w:rPr>
          <w:rFonts w:ascii="Times New Roman" w:hAnsi="Times New Roman" w:cs="Times New Roman"/>
          <w:sz w:val="28"/>
          <w:lang w:eastAsia="ko-KR"/>
        </w:rPr>
        <w:t>7</w:t>
      </w:r>
      <w:r w:rsidR="00D47807">
        <w:rPr>
          <w:rFonts w:ascii="Times New Roman" w:hAnsi="Times New Roman" w:cs="Times New Roman"/>
          <w:sz w:val="28"/>
          <w:lang w:eastAsia="ko-KR"/>
        </w:rPr>
        <w:t xml:space="preserve"> годы независимое аудиторское заключение </w:t>
      </w:r>
      <w:r w:rsidRPr="007A7D6D">
        <w:rPr>
          <w:rFonts w:ascii="Times New Roman" w:hAnsi="Times New Roman" w:cs="Times New Roman"/>
          <w:sz w:val="28"/>
          <w:lang w:eastAsia="ko-KR"/>
        </w:rPr>
        <w:t xml:space="preserve"> выполн</w:t>
      </w:r>
      <w:r w:rsidR="00D47807">
        <w:rPr>
          <w:rFonts w:ascii="Times New Roman" w:hAnsi="Times New Roman" w:cs="Times New Roman"/>
          <w:sz w:val="28"/>
          <w:lang w:eastAsia="ko-KR"/>
        </w:rPr>
        <w:t>ялось</w:t>
      </w:r>
      <w:r w:rsidRPr="007A7D6D">
        <w:rPr>
          <w:rFonts w:ascii="Times New Roman" w:hAnsi="Times New Roman" w:cs="Times New Roman"/>
          <w:sz w:val="28"/>
          <w:lang w:eastAsia="ko-KR"/>
        </w:rPr>
        <w:t xml:space="preserve"> фирмой АО «БДО </w:t>
      </w:r>
      <w:proofErr w:type="spellStart"/>
      <w:r w:rsidRPr="007A7D6D">
        <w:rPr>
          <w:rFonts w:ascii="Times New Roman" w:hAnsi="Times New Roman" w:cs="Times New Roman"/>
          <w:sz w:val="28"/>
          <w:lang w:eastAsia="ko-KR"/>
        </w:rPr>
        <w:t>Юникон</w:t>
      </w:r>
      <w:proofErr w:type="spellEnd"/>
      <w:r w:rsidRPr="007A7D6D">
        <w:rPr>
          <w:rFonts w:ascii="Times New Roman" w:hAnsi="Times New Roman" w:cs="Times New Roman"/>
          <w:sz w:val="28"/>
          <w:lang w:eastAsia="ko-KR"/>
        </w:rPr>
        <w:t xml:space="preserve">» (Москва) в соответствии с российскими стандартами по аудиту. </w:t>
      </w:r>
    </w:p>
    <w:p w:rsidR="008724D3" w:rsidRDefault="008724D3" w:rsidP="008724D3">
      <w:pPr>
        <w:spacing w:after="0" w:line="360" w:lineRule="auto"/>
        <w:ind w:firstLine="709"/>
        <w:jc w:val="both"/>
        <w:rPr>
          <w:rFonts w:ascii="Times New Roman" w:hAnsi="Times New Roman" w:cs="Times New Roman"/>
          <w:sz w:val="28"/>
          <w:lang w:eastAsia="ko-KR"/>
        </w:rPr>
      </w:pPr>
      <w:r w:rsidRPr="007A7D6D">
        <w:rPr>
          <w:rFonts w:ascii="Times New Roman" w:hAnsi="Times New Roman" w:cs="Times New Roman"/>
          <w:sz w:val="28"/>
          <w:lang w:eastAsia="ko-KR"/>
        </w:rPr>
        <w:t>Согласно аудиторским заключениям, финансовая отчетность представляет достоверно</w:t>
      </w:r>
      <w:r w:rsidR="00D47807">
        <w:rPr>
          <w:rFonts w:ascii="Times New Roman" w:hAnsi="Times New Roman" w:cs="Times New Roman"/>
          <w:sz w:val="28"/>
          <w:lang w:eastAsia="ko-KR"/>
        </w:rPr>
        <w:t xml:space="preserve"> изученное</w:t>
      </w:r>
      <w:r w:rsidR="00CE612B">
        <w:rPr>
          <w:rFonts w:ascii="Times New Roman" w:hAnsi="Times New Roman" w:cs="Times New Roman"/>
          <w:sz w:val="28"/>
          <w:lang w:eastAsia="ko-KR"/>
        </w:rPr>
        <w:t xml:space="preserve"> </w:t>
      </w:r>
      <w:r w:rsidRPr="007A7D6D">
        <w:rPr>
          <w:rFonts w:ascii="Times New Roman" w:hAnsi="Times New Roman" w:cs="Times New Roman"/>
          <w:sz w:val="28"/>
          <w:lang w:eastAsia="ko-KR"/>
        </w:rPr>
        <w:t xml:space="preserve">финансовое положение банка по состоянию на 1 января 2015-2017 годов, а также результаты его финансово-хозяйственной деятельности и движения денежных средств на указанные даты в соответствии с  требованиями законодательства Российской Федерации. </w:t>
      </w:r>
    </w:p>
    <w:p w:rsidR="008724D3" w:rsidRPr="00EF53CA" w:rsidRDefault="008724D3" w:rsidP="008724D3">
      <w:pPr>
        <w:spacing w:after="0" w:line="360" w:lineRule="auto"/>
        <w:ind w:firstLine="708"/>
        <w:jc w:val="both"/>
        <w:rPr>
          <w:rFonts w:ascii="Times New Roman" w:hAnsi="Times New Roman" w:cs="Times New Roman"/>
          <w:sz w:val="28"/>
          <w:szCs w:val="28"/>
        </w:rPr>
      </w:pPr>
      <w:r w:rsidRPr="00EF53CA">
        <w:rPr>
          <w:rFonts w:ascii="Times New Roman" w:hAnsi="Times New Roman" w:cs="Times New Roman"/>
          <w:sz w:val="28"/>
          <w:szCs w:val="28"/>
        </w:rPr>
        <w:t>Основным</w:t>
      </w:r>
      <w:r w:rsidR="00D47807">
        <w:rPr>
          <w:rFonts w:ascii="Times New Roman" w:hAnsi="Times New Roman" w:cs="Times New Roman"/>
          <w:sz w:val="28"/>
          <w:szCs w:val="28"/>
        </w:rPr>
        <w:t>и</w:t>
      </w:r>
      <w:r w:rsidRPr="00EF53CA">
        <w:rPr>
          <w:rFonts w:ascii="Times New Roman" w:hAnsi="Times New Roman" w:cs="Times New Roman"/>
          <w:sz w:val="28"/>
          <w:szCs w:val="28"/>
        </w:rPr>
        <w:t xml:space="preserve"> источник</w:t>
      </w:r>
      <w:r w:rsidR="00D47807">
        <w:rPr>
          <w:rFonts w:ascii="Times New Roman" w:hAnsi="Times New Roman" w:cs="Times New Roman"/>
          <w:sz w:val="28"/>
          <w:szCs w:val="28"/>
        </w:rPr>
        <w:t>ами</w:t>
      </w:r>
      <w:r w:rsidRPr="00EF53CA">
        <w:rPr>
          <w:rFonts w:ascii="Times New Roman" w:hAnsi="Times New Roman" w:cs="Times New Roman"/>
          <w:sz w:val="28"/>
          <w:szCs w:val="28"/>
        </w:rPr>
        <w:t xml:space="preserve"> информации для</w:t>
      </w:r>
      <w:r w:rsidR="00D47807">
        <w:rPr>
          <w:rFonts w:ascii="Times New Roman" w:hAnsi="Times New Roman" w:cs="Times New Roman"/>
          <w:sz w:val="28"/>
          <w:szCs w:val="28"/>
        </w:rPr>
        <w:t xml:space="preserve"> проведения</w:t>
      </w:r>
      <w:r w:rsidRPr="00EF53CA">
        <w:rPr>
          <w:rFonts w:ascii="Times New Roman" w:hAnsi="Times New Roman" w:cs="Times New Roman"/>
          <w:sz w:val="28"/>
          <w:szCs w:val="28"/>
        </w:rPr>
        <w:t xml:space="preserve"> анализа финансового п</w:t>
      </w:r>
      <w:r>
        <w:rPr>
          <w:rFonts w:ascii="Times New Roman" w:hAnsi="Times New Roman" w:cs="Times New Roman"/>
          <w:sz w:val="28"/>
          <w:szCs w:val="28"/>
        </w:rPr>
        <w:t>оложения ПАО Банк</w:t>
      </w:r>
      <w:r w:rsidRPr="00EF53CA">
        <w:rPr>
          <w:rFonts w:ascii="Times New Roman" w:hAnsi="Times New Roman" w:cs="Times New Roman"/>
          <w:sz w:val="28"/>
          <w:szCs w:val="28"/>
        </w:rPr>
        <w:t xml:space="preserve"> «Ю</w:t>
      </w:r>
      <w:r>
        <w:rPr>
          <w:rFonts w:ascii="Times New Roman" w:hAnsi="Times New Roman" w:cs="Times New Roman"/>
          <w:sz w:val="28"/>
          <w:szCs w:val="28"/>
        </w:rPr>
        <w:t>гра</w:t>
      </w:r>
      <w:r w:rsidRPr="00EF53CA">
        <w:rPr>
          <w:rFonts w:ascii="Times New Roman" w:hAnsi="Times New Roman" w:cs="Times New Roman"/>
          <w:sz w:val="28"/>
          <w:szCs w:val="28"/>
        </w:rPr>
        <w:t>» является форма № 0409806</w:t>
      </w:r>
      <w:r>
        <w:rPr>
          <w:rFonts w:ascii="Times New Roman" w:hAnsi="Times New Roman" w:cs="Times New Roman"/>
          <w:sz w:val="28"/>
          <w:szCs w:val="28"/>
        </w:rPr>
        <w:t>,</w:t>
      </w:r>
      <w:r w:rsidRPr="00EF53CA">
        <w:rPr>
          <w:rFonts w:ascii="Times New Roman" w:hAnsi="Times New Roman" w:cs="Times New Roman"/>
          <w:sz w:val="28"/>
          <w:szCs w:val="28"/>
        </w:rPr>
        <w:t xml:space="preserve"> </w:t>
      </w:r>
      <w:r>
        <w:rPr>
          <w:rFonts w:ascii="Times New Roman" w:hAnsi="Times New Roman" w:cs="Times New Roman"/>
          <w:sz w:val="28"/>
          <w:szCs w:val="28"/>
        </w:rPr>
        <w:t xml:space="preserve">которая называется «Бухгалтерский баланс» и </w:t>
      </w:r>
      <w:r w:rsidRPr="00EF53CA">
        <w:rPr>
          <w:rFonts w:ascii="Times New Roman" w:hAnsi="Times New Roman" w:cs="Times New Roman"/>
          <w:sz w:val="28"/>
          <w:szCs w:val="28"/>
        </w:rPr>
        <w:t>форма № 0409807 «Отчет о прибылях и убытках», а также другие формы бухгалтерской отчетности.</w:t>
      </w:r>
    </w:p>
    <w:p w:rsidR="008724D3" w:rsidRDefault="008724D3" w:rsidP="008724D3">
      <w:pPr>
        <w:spacing w:after="0" w:line="360" w:lineRule="auto"/>
        <w:ind w:firstLine="709"/>
        <w:jc w:val="both"/>
        <w:rPr>
          <w:rFonts w:ascii="Times New Roman" w:hAnsi="Times New Roman" w:cs="Times New Roman"/>
          <w:sz w:val="28"/>
          <w:lang w:eastAsia="ko-KR"/>
        </w:rPr>
      </w:pPr>
      <w:r>
        <w:rPr>
          <w:rFonts w:ascii="Times New Roman" w:hAnsi="Times New Roman" w:cs="Times New Roman"/>
          <w:sz w:val="28"/>
          <w:lang w:eastAsia="ko-KR"/>
        </w:rPr>
        <w:t xml:space="preserve">Для принятия управленческих решений, которые </w:t>
      </w:r>
      <w:r w:rsidR="00CE612B">
        <w:rPr>
          <w:rFonts w:ascii="Times New Roman" w:hAnsi="Times New Roman" w:cs="Times New Roman"/>
          <w:sz w:val="28"/>
          <w:lang w:eastAsia="ko-KR"/>
        </w:rPr>
        <w:t>на</w:t>
      </w:r>
      <w:r>
        <w:rPr>
          <w:rFonts w:ascii="Times New Roman" w:hAnsi="Times New Roman" w:cs="Times New Roman"/>
          <w:sz w:val="28"/>
          <w:lang w:eastAsia="ko-KR"/>
        </w:rPr>
        <w:t>правл</w:t>
      </w:r>
      <w:r w:rsidR="00CE612B">
        <w:rPr>
          <w:rFonts w:ascii="Times New Roman" w:hAnsi="Times New Roman" w:cs="Times New Roman"/>
          <w:sz w:val="28"/>
          <w:lang w:eastAsia="ko-KR"/>
        </w:rPr>
        <w:t>ены</w:t>
      </w:r>
      <w:r>
        <w:rPr>
          <w:rFonts w:ascii="Times New Roman" w:hAnsi="Times New Roman" w:cs="Times New Roman"/>
          <w:sz w:val="28"/>
          <w:lang w:eastAsia="ko-KR"/>
        </w:rPr>
        <w:t xml:space="preserve"> на повышение эффективности деятельности банка, качества выполнения нормативов и нужно проведение качественного анализа его деятельности.</w:t>
      </w:r>
    </w:p>
    <w:p w:rsidR="00ED23EA" w:rsidRDefault="00ED23EA" w:rsidP="008724D3">
      <w:pPr>
        <w:spacing w:after="0" w:line="360" w:lineRule="auto"/>
        <w:ind w:firstLine="709"/>
        <w:jc w:val="both"/>
        <w:rPr>
          <w:rFonts w:ascii="Times New Roman" w:hAnsi="Times New Roman" w:cs="Times New Roman"/>
          <w:sz w:val="28"/>
          <w:lang w:eastAsia="ko-KR"/>
        </w:rPr>
      </w:pPr>
      <w:r>
        <w:rPr>
          <w:rFonts w:ascii="Times New Roman" w:hAnsi="Times New Roman" w:cs="Times New Roman"/>
          <w:sz w:val="28"/>
          <w:lang w:eastAsia="ko-KR"/>
        </w:rPr>
        <w:t>Сначала оценим общее состояние банка в рассматриваемый нами промежуток времени (2014-2016гг). Это позволит сделать анализ баланса изучаемого банка. Проводить мы его будем в два этапа: пассивы и активы будут изучаться по отдельности. Здесь применим метод сравнения показателей в динамике за определенный период. В дополнение проанализируем структуру</w:t>
      </w:r>
      <w:r w:rsidR="0063091B">
        <w:rPr>
          <w:rFonts w:ascii="Times New Roman" w:hAnsi="Times New Roman" w:cs="Times New Roman"/>
          <w:sz w:val="28"/>
          <w:lang w:eastAsia="ko-KR"/>
        </w:rPr>
        <w:t xml:space="preserve"> активов и пассивов. </w:t>
      </w:r>
    </w:p>
    <w:p w:rsidR="008724D3" w:rsidRPr="007A7D6D" w:rsidRDefault="008724D3" w:rsidP="008724D3">
      <w:pPr>
        <w:spacing w:after="0" w:line="360" w:lineRule="auto"/>
        <w:ind w:firstLine="709"/>
        <w:jc w:val="both"/>
        <w:rPr>
          <w:rFonts w:ascii="Times New Roman" w:hAnsi="Times New Roman" w:cs="Times New Roman"/>
          <w:sz w:val="28"/>
          <w:lang w:eastAsia="ko-KR"/>
        </w:rPr>
      </w:pPr>
      <w:r w:rsidRPr="007A7D6D">
        <w:rPr>
          <w:rFonts w:ascii="Times New Roman" w:hAnsi="Times New Roman" w:cs="Times New Roman"/>
          <w:sz w:val="28"/>
          <w:lang w:eastAsia="ko-KR"/>
        </w:rPr>
        <w:lastRenderedPageBreak/>
        <w:t>Активны</w:t>
      </w:r>
      <w:r>
        <w:rPr>
          <w:rFonts w:ascii="Times New Roman" w:hAnsi="Times New Roman" w:cs="Times New Roman"/>
          <w:sz w:val="28"/>
          <w:lang w:eastAsia="ko-KR"/>
        </w:rPr>
        <w:t>ми</w:t>
      </w:r>
      <w:r w:rsidRPr="007A7D6D">
        <w:rPr>
          <w:rFonts w:ascii="Times New Roman" w:hAnsi="Times New Roman" w:cs="Times New Roman"/>
          <w:sz w:val="28"/>
          <w:lang w:eastAsia="ko-KR"/>
        </w:rPr>
        <w:t xml:space="preserve"> банковски</w:t>
      </w:r>
      <w:r>
        <w:rPr>
          <w:rFonts w:ascii="Times New Roman" w:hAnsi="Times New Roman" w:cs="Times New Roman"/>
          <w:sz w:val="28"/>
          <w:lang w:eastAsia="ko-KR"/>
        </w:rPr>
        <w:t>ми</w:t>
      </w:r>
      <w:r w:rsidRPr="007A7D6D">
        <w:rPr>
          <w:rFonts w:ascii="Times New Roman" w:hAnsi="Times New Roman" w:cs="Times New Roman"/>
          <w:sz w:val="28"/>
          <w:lang w:eastAsia="ko-KR"/>
        </w:rPr>
        <w:t xml:space="preserve"> операци</w:t>
      </w:r>
      <w:r>
        <w:rPr>
          <w:rFonts w:ascii="Times New Roman" w:hAnsi="Times New Roman" w:cs="Times New Roman"/>
          <w:sz w:val="28"/>
          <w:lang w:eastAsia="ko-KR"/>
        </w:rPr>
        <w:t>ями</w:t>
      </w:r>
      <w:r w:rsidRPr="007A7D6D">
        <w:rPr>
          <w:rFonts w:ascii="Times New Roman" w:hAnsi="Times New Roman" w:cs="Times New Roman"/>
          <w:sz w:val="28"/>
          <w:lang w:eastAsia="ko-KR"/>
        </w:rPr>
        <w:t xml:space="preserve"> –</w:t>
      </w:r>
      <w:r>
        <w:rPr>
          <w:rFonts w:ascii="Times New Roman" w:hAnsi="Times New Roman" w:cs="Times New Roman"/>
          <w:sz w:val="28"/>
          <w:lang w:eastAsia="ko-KR"/>
        </w:rPr>
        <w:t xml:space="preserve"> принято считать</w:t>
      </w:r>
      <w:r w:rsidRPr="007A7D6D">
        <w:rPr>
          <w:rFonts w:ascii="Times New Roman" w:hAnsi="Times New Roman" w:cs="Times New Roman"/>
          <w:sz w:val="28"/>
          <w:lang w:eastAsia="ko-KR"/>
        </w:rPr>
        <w:t xml:space="preserve"> операции, посредством которых банки размещают имеющиеся в их распоряжении ресурсы в целях получения необходимого дохода и обеспечения своей ликвидности. </w:t>
      </w:r>
    </w:p>
    <w:p w:rsidR="008724D3" w:rsidRPr="007A7D6D" w:rsidRDefault="008724D3" w:rsidP="00CE612B">
      <w:pPr>
        <w:spacing w:after="0" w:line="360" w:lineRule="auto"/>
        <w:ind w:firstLine="709"/>
        <w:jc w:val="both"/>
        <w:rPr>
          <w:rFonts w:ascii="Times New Roman" w:hAnsi="Times New Roman" w:cs="Times New Roman"/>
          <w:bCs/>
          <w:color w:val="000000"/>
          <w:sz w:val="28"/>
          <w:szCs w:val="28"/>
          <w:shd w:val="clear" w:color="auto" w:fill="FFFFFF"/>
        </w:rPr>
      </w:pPr>
      <w:r w:rsidRPr="007A7D6D">
        <w:rPr>
          <w:rFonts w:ascii="Times New Roman" w:hAnsi="Times New Roman" w:cs="Times New Roman"/>
          <w:bCs/>
          <w:color w:val="000000"/>
          <w:sz w:val="28"/>
          <w:szCs w:val="28"/>
          <w:shd w:val="clear" w:color="auto" w:fill="FFFFFF"/>
        </w:rPr>
        <w:t>Наиболее распространенными видами активных операций прежде всего</w:t>
      </w:r>
      <w:r>
        <w:rPr>
          <w:rFonts w:ascii="Times New Roman" w:hAnsi="Times New Roman" w:cs="Times New Roman"/>
          <w:bCs/>
          <w:color w:val="000000"/>
          <w:sz w:val="28"/>
          <w:szCs w:val="28"/>
          <w:shd w:val="clear" w:color="auto" w:fill="FFFFFF"/>
        </w:rPr>
        <w:t xml:space="preserve"> являются</w:t>
      </w:r>
      <w:r w:rsidRPr="007A7D6D">
        <w:rPr>
          <w:rFonts w:ascii="Times New Roman" w:hAnsi="Times New Roman" w:cs="Times New Roman"/>
          <w:bCs/>
          <w:color w:val="000000"/>
          <w:sz w:val="28"/>
          <w:szCs w:val="28"/>
          <w:shd w:val="clear" w:color="auto" w:fill="FFFFFF"/>
        </w:rPr>
        <w:t xml:space="preserve"> кредитные</w:t>
      </w:r>
      <w:r w:rsidRPr="007A7D6D">
        <w:rPr>
          <w:rFonts w:ascii="Times New Roman" w:hAnsi="Times New Roman" w:cs="Times New Roman"/>
          <w:color w:val="000000"/>
          <w:sz w:val="28"/>
          <w:szCs w:val="28"/>
          <w:shd w:val="clear" w:color="auto" w:fill="FFFFFF"/>
        </w:rPr>
        <w:t>, </w:t>
      </w:r>
      <w:r w:rsidRPr="007A7D6D">
        <w:rPr>
          <w:rFonts w:ascii="Times New Roman" w:hAnsi="Times New Roman" w:cs="Times New Roman"/>
          <w:bCs/>
          <w:color w:val="000000"/>
          <w:sz w:val="28"/>
          <w:szCs w:val="28"/>
          <w:shd w:val="clear" w:color="auto" w:fill="FFFFFF"/>
        </w:rPr>
        <w:t>инвестиционные</w:t>
      </w:r>
      <w:r w:rsidRPr="007A7D6D">
        <w:rPr>
          <w:rFonts w:ascii="Times New Roman" w:hAnsi="Times New Roman" w:cs="Times New Roman"/>
          <w:b/>
          <w:color w:val="000000"/>
          <w:sz w:val="28"/>
          <w:szCs w:val="28"/>
          <w:shd w:val="clear" w:color="auto" w:fill="FFFFFF"/>
        </w:rPr>
        <w:t> </w:t>
      </w:r>
      <w:r w:rsidRPr="007A7D6D">
        <w:rPr>
          <w:rFonts w:ascii="Times New Roman" w:hAnsi="Times New Roman" w:cs="Times New Roman"/>
          <w:color w:val="000000"/>
          <w:sz w:val="28"/>
          <w:szCs w:val="28"/>
          <w:shd w:val="clear" w:color="auto" w:fill="FFFFFF"/>
        </w:rPr>
        <w:t>операции, операции по</w:t>
      </w:r>
      <w:r w:rsidRPr="007A7D6D">
        <w:rPr>
          <w:rFonts w:ascii="Times New Roman" w:hAnsi="Times New Roman" w:cs="Times New Roman"/>
          <w:b/>
          <w:color w:val="000000"/>
          <w:sz w:val="28"/>
          <w:szCs w:val="28"/>
          <w:shd w:val="clear" w:color="auto" w:fill="FFFFFF"/>
        </w:rPr>
        <w:t> </w:t>
      </w:r>
      <w:r w:rsidRPr="007A7D6D">
        <w:rPr>
          <w:rFonts w:ascii="Times New Roman" w:hAnsi="Times New Roman" w:cs="Times New Roman"/>
          <w:bCs/>
          <w:color w:val="000000"/>
          <w:sz w:val="28"/>
          <w:szCs w:val="28"/>
          <w:shd w:val="clear" w:color="auto" w:fill="FFFFFF"/>
        </w:rPr>
        <w:t>формированию</w:t>
      </w:r>
      <w:r>
        <w:rPr>
          <w:rFonts w:ascii="Times New Roman" w:hAnsi="Times New Roman" w:cs="Times New Roman"/>
          <w:bCs/>
          <w:color w:val="000000"/>
          <w:sz w:val="28"/>
          <w:szCs w:val="28"/>
          <w:shd w:val="clear" w:color="auto" w:fill="FFFFFF"/>
        </w:rPr>
        <w:t xml:space="preserve"> </w:t>
      </w:r>
      <w:r w:rsidRPr="007A7D6D">
        <w:rPr>
          <w:rFonts w:ascii="Times New Roman" w:hAnsi="Times New Roman" w:cs="Times New Roman"/>
          <w:bCs/>
          <w:color w:val="000000"/>
          <w:sz w:val="28"/>
          <w:szCs w:val="28"/>
          <w:shd w:val="clear" w:color="auto" w:fill="FFFFFF"/>
        </w:rPr>
        <w:t>имущества</w:t>
      </w:r>
      <w:r w:rsidRPr="007A7D6D">
        <w:rPr>
          <w:rFonts w:ascii="Times New Roman" w:hAnsi="Times New Roman" w:cs="Times New Roman"/>
          <w:b/>
          <w:color w:val="000000"/>
          <w:sz w:val="28"/>
          <w:szCs w:val="28"/>
          <w:shd w:val="clear" w:color="auto" w:fill="FFFFFF"/>
        </w:rPr>
        <w:t> </w:t>
      </w:r>
      <w:r w:rsidRPr="007A7D6D">
        <w:rPr>
          <w:rFonts w:ascii="Times New Roman" w:hAnsi="Times New Roman" w:cs="Times New Roman"/>
          <w:color w:val="000000"/>
          <w:sz w:val="28"/>
          <w:szCs w:val="28"/>
          <w:shd w:val="clear" w:color="auto" w:fill="FFFFFF"/>
        </w:rPr>
        <w:t>банка,</w:t>
      </w:r>
      <w:r w:rsidRPr="007A7D6D">
        <w:rPr>
          <w:rFonts w:ascii="Times New Roman" w:hAnsi="Times New Roman" w:cs="Times New Roman"/>
          <w:b/>
          <w:color w:val="000000"/>
          <w:sz w:val="28"/>
          <w:szCs w:val="28"/>
          <w:shd w:val="clear" w:color="auto" w:fill="FFFFFF"/>
        </w:rPr>
        <w:t> </w:t>
      </w:r>
      <w:r w:rsidRPr="007A7D6D">
        <w:rPr>
          <w:rFonts w:ascii="Times New Roman" w:hAnsi="Times New Roman" w:cs="Times New Roman"/>
          <w:bCs/>
          <w:color w:val="000000"/>
          <w:sz w:val="28"/>
          <w:szCs w:val="28"/>
          <w:shd w:val="clear" w:color="auto" w:fill="FFFFFF"/>
        </w:rPr>
        <w:t>расчетно</w:t>
      </w:r>
      <w:r>
        <w:rPr>
          <w:rFonts w:ascii="Times New Roman" w:hAnsi="Times New Roman" w:cs="Times New Roman"/>
          <w:bCs/>
          <w:color w:val="000000"/>
          <w:sz w:val="28"/>
          <w:szCs w:val="28"/>
          <w:shd w:val="clear" w:color="auto" w:fill="FFFFFF"/>
        </w:rPr>
        <w:t>-к</w:t>
      </w:r>
      <w:r w:rsidRPr="007A7D6D">
        <w:rPr>
          <w:rFonts w:ascii="Times New Roman" w:hAnsi="Times New Roman" w:cs="Times New Roman"/>
          <w:bCs/>
          <w:color w:val="000000"/>
          <w:sz w:val="28"/>
          <w:szCs w:val="28"/>
          <w:shd w:val="clear" w:color="auto" w:fill="FFFFFF"/>
        </w:rPr>
        <w:t>ассовые</w:t>
      </w:r>
      <w:r w:rsidRPr="007A7D6D">
        <w:rPr>
          <w:rFonts w:ascii="Times New Roman" w:hAnsi="Times New Roman" w:cs="Times New Roman"/>
          <w:b/>
          <w:bCs/>
          <w:color w:val="000000"/>
          <w:sz w:val="28"/>
          <w:szCs w:val="28"/>
          <w:shd w:val="clear" w:color="auto" w:fill="FFFFFF"/>
        </w:rPr>
        <w:t> </w:t>
      </w:r>
      <w:r w:rsidRPr="007A7D6D">
        <w:rPr>
          <w:rFonts w:ascii="Times New Roman" w:hAnsi="Times New Roman" w:cs="Times New Roman"/>
          <w:color w:val="000000"/>
          <w:sz w:val="28"/>
          <w:szCs w:val="28"/>
          <w:shd w:val="clear" w:color="auto" w:fill="FFFFFF"/>
        </w:rPr>
        <w:t>операции,</w:t>
      </w:r>
      <w:r>
        <w:rPr>
          <w:rFonts w:ascii="Times New Roman" w:hAnsi="Times New Roman" w:cs="Times New Roman"/>
          <w:color w:val="000000"/>
          <w:sz w:val="28"/>
          <w:szCs w:val="28"/>
          <w:shd w:val="clear" w:color="auto" w:fill="FFFFFF"/>
        </w:rPr>
        <w:t xml:space="preserve"> а </w:t>
      </w:r>
      <w:proofErr w:type="gramStart"/>
      <w:r>
        <w:rPr>
          <w:rFonts w:ascii="Times New Roman" w:hAnsi="Times New Roman" w:cs="Times New Roman"/>
          <w:color w:val="000000"/>
          <w:sz w:val="28"/>
          <w:szCs w:val="28"/>
          <w:shd w:val="clear" w:color="auto" w:fill="FFFFFF"/>
        </w:rPr>
        <w:t xml:space="preserve">также </w:t>
      </w:r>
      <w:r w:rsidRPr="007A7D6D">
        <w:rPr>
          <w:rFonts w:ascii="Times New Roman" w:hAnsi="Times New Roman" w:cs="Times New Roman"/>
          <w:b/>
          <w:color w:val="000000"/>
          <w:sz w:val="28"/>
          <w:szCs w:val="28"/>
          <w:shd w:val="clear" w:color="auto" w:fill="FFFFFF"/>
        </w:rPr>
        <w:t> </w:t>
      </w:r>
      <w:r>
        <w:rPr>
          <w:rFonts w:ascii="Times New Roman" w:hAnsi="Times New Roman" w:cs="Times New Roman"/>
          <w:bCs/>
          <w:color w:val="000000"/>
          <w:sz w:val="28"/>
          <w:szCs w:val="28"/>
          <w:shd w:val="clear" w:color="auto" w:fill="FFFFFF"/>
        </w:rPr>
        <w:t>комиссионно</w:t>
      </w:r>
      <w:proofErr w:type="gramEnd"/>
      <w:r>
        <w:rPr>
          <w:rFonts w:ascii="Times New Roman" w:hAnsi="Times New Roman" w:cs="Times New Roman"/>
          <w:bCs/>
          <w:color w:val="000000"/>
          <w:sz w:val="28"/>
          <w:szCs w:val="28"/>
          <w:shd w:val="clear" w:color="auto" w:fill="FFFFFF"/>
        </w:rPr>
        <w:t>-посреднические операции.</w:t>
      </w:r>
    </w:p>
    <w:p w:rsidR="008724D3" w:rsidRPr="007A7D6D" w:rsidRDefault="008724D3" w:rsidP="008724D3">
      <w:pPr>
        <w:spacing w:after="0" w:line="360" w:lineRule="auto"/>
        <w:ind w:firstLine="709"/>
        <w:jc w:val="both"/>
        <w:rPr>
          <w:rFonts w:ascii="Times New Roman" w:hAnsi="Times New Roman" w:cs="Times New Roman"/>
          <w:sz w:val="28"/>
          <w:lang w:eastAsia="ko-KR"/>
        </w:rPr>
      </w:pPr>
      <w:r w:rsidRPr="007A7D6D">
        <w:rPr>
          <w:rFonts w:ascii="Times New Roman" w:hAnsi="Times New Roman" w:cs="Times New Roman"/>
          <w:sz w:val="28"/>
          <w:lang w:eastAsia="ko-KR"/>
        </w:rPr>
        <w:t xml:space="preserve">При </w:t>
      </w:r>
      <w:r w:rsidR="00CE612B">
        <w:rPr>
          <w:rFonts w:ascii="Times New Roman" w:hAnsi="Times New Roman" w:cs="Times New Roman"/>
          <w:sz w:val="28"/>
          <w:lang w:eastAsia="ko-KR"/>
        </w:rPr>
        <w:t>более детальном</w:t>
      </w:r>
      <w:r>
        <w:rPr>
          <w:rFonts w:ascii="Times New Roman" w:hAnsi="Times New Roman" w:cs="Times New Roman"/>
          <w:sz w:val="28"/>
          <w:lang w:eastAsia="ko-KR"/>
        </w:rPr>
        <w:t xml:space="preserve"> </w:t>
      </w:r>
      <w:r w:rsidRPr="007A7D6D">
        <w:rPr>
          <w:rFonts w:ascii="Times New Roman" w:hAnsi="Times New Roman" w:cs="Times New Roman"/>
          <w:sz w:val="28"/>
          <w:lang w:eastAsia="ko-KR"/>
        </w:rPr>
        <w:t>анализе стр</w:t>
      </w:r>
      <w:r>
        <w:rPr>
          <w:rFonts w:ascii="Times New Roman" w:hAnsi="Times New Roman" w:cs="Times New Roman"/>
          <w:sz w:val="28"/>
          <w:lang w:eastAsia="ko-KR"/>
        </w:rPr>
        <w:t>оени</w:t>
      </w:r>
      <w:r w:rsidR="00CE612B">
        <w:rPr>
          <w:rFonts w:ascii="Times New Roman" w:hAnsi="Times New Roman" w:cs="Times New Roman"/>
          <w:sz w:val="28"/>
          <w:lang w:eastAsia="ko-KR"/>
        </w:rPr>
        <w:t>я</w:t>
      </w:r>
      <w:r w:rsidRPr="007A7D6D">
        <w:rPr>
          <w:rFonts w:ascii="Times New Roman" w:hAnsi="Times New Roman" w:cs="Times New Roman"/>
          <w:sz w:val="28"/>
          <w:lang w:eastAsia="ko-KR"/>
        </w:rPr>
        <w:t xml:space="preserve"> активных </w:t>
      </w:r>
      <w:r>
        <w:rPr>
          <w:rFonts w:ascii="Times New Roman" w:hAnsi="Times New Roman" w:cs="Times New Roman"/>
          <w:sz w:val="28"/>
          <w:lang w:eastAsia="ko-KR"/>
        </w:rPr>
        <w:t xml:space="preserve">банковских </w:t>
      </w:r>
      <w:r w:rsidRPr="007A7D6D">
        <w:rPr>
          <w:rFonts w:ascii="Times New Roman" w:hAnsi="Times New Roman" w:cs="Times New Roman"/>
          <w:sz w:val="28"/>
          <w:lang w:eastAsia="ko-KR"/>
        </w:rPr>
        <w:t xml:space="preserve">операций определяют их состав на момент проведения анализа. </w:t>
      </w:r>
      <w:r w:rsidR="00CE612B">
        <w:rPr>
          <w:rFonts w:ascii="Times New Roman" w:hAnsi="Times New Roman" w:cs="Times New Roman"/>
          <w:sz w:val="28"/>
          <w:lang w:eastAsia="ko-KR"/>
        </w:rPr>
        <w:t>Для</w:t>
      </w:r>
      <w:r w:rsidRPr="007A7D6D">
        <w:rPr>
          <w:rFonts w:ascii="Times New Roman" w:hAnsi="Times New Roman" w:cs="Times New Roman"/>
          <w:sz w:val="28"/>
          <w:lang w:eastAsia="ko-KR"/>
        </w:rPr>
        <w:t xml:space="preserve"> это</w:t>
      </w:r>
      <w:r w:rsidR="00CE612B">
        <w:rPr>
          <w:rFonts w:ascii="Times New Roman" w:hAnsi="Times New Roman" w:cs="Times New Roman"/>
          <w:sz w:val="28"/>
          <w:lang w:eastAsia="ko-KR"/>
        </w:rPr>
        <w:t>го</w:t>
      </w:r>
      <w:r w:rsidRPr="007A7D6D">
        <w:rPr>
          <w:rFonts w:ascii="Times New Roman" w:hAnsi="Times New Roman" w:cs="Times New Roman"/>
          <w:sz w:val="28"/>
          <w:lang w:eastAsia="ko-KR"/>
        </w:rPr>
        <w:t xml:space="preserve"> </w:t>
      </w:r>
      <w:r>
        <w:rPr>
          <w:rFonts w:ascii="Times New Roman" w:hAnsi="Times New Roman" w:cs="Times New Roman"/>
          <w:sz w:val="28"/>
          <w:lang w:eastAsia="ko-KR"/>
        </w:rPr>
        <w:t xml:space="preserve">необходимо выделить </w:t>
      </w:r>
      <w:r w:rsidRPr="007A7D6D">
        <w:rPr>
          <w:rFonts w:ascii="Times New Roman" w:hAnsi="Times New Roman" w:cs="Times New Roman"/>
          <w:sz w:val="28"/>
          <w:lang w:eastAsia="ko-KR"/>
        </w:rPr>
        <w:t>разделение активных операций на группы по направлению средств, срокам, группами клиентов и другими критериями,</w:t>
      </w:r>
      <w:r>
        <w:rPr>
          <w:rFonts w:ascii="Times New Roman" w:hAnsi="Times New Roman" w:cs="Times New Roman"/>
          <w:sz w:val="28"/>
          <w:lang w:eastAsia="ko-KR"/>
        </w:rPr>
        <w:t xml:space="preserve"> это необходимо,</w:t>
      </w:r>
      <w:r w:rsidRPr="007A7D6D">
        <w:rPr>
          <w:rFonts w:ascii="Times New Roman" w:hAnsi="Times New Roman" w:cs="Times New Roman"/>
          <w:sz w:val="28"/>
          <w:lang w:eastAsia="ko-KR"/>
        </w:rPr>
        <w:t xml:space="preserve"> во-первых для последующего количественного анализа их структуры, связанного с определением относительной доли каждой группы в общей сумме активов банка, который в свою очередь необходим для последующего анализа прибыльности деятельности банка. Во-вторых, при сравнении состава активных операций банка, деятельность которого анализируется с составом активных операций других банков, который может быть определен по их публикуемым балансам, можно рекомендовать начать осуществление дополнительных активов операций. </w:t>
      </w:r>
    </w:p>
    <w:p w:rsidR="008724D3" w:rsidRPr="007A7D6D" w:rsidRDefault="008724D3" w:rsidP="008724D3">
      <w:pPr>
        <w:spacing w:after="0" w:line="360" w:lineRule="auto"/>
        <w:ind w:firstLine="709"/>
        <w:jc w:val="both"/>
        <w:rPr>
          <w:rFonts w:ascii="Times New Roman" w:hAnsi="Times New Roman" w:cs="Times New Roman"/>
          <w:sz w:val="28"/>
          <w:lang w:eastAsia="ko-KR"/>
        </w:rPr>
      </w:pPr>
      <w:r w:rsidRPr="007A7D6D">
        <w:rPr>
          <w:rFonts w:ascii="Times New Roman" w:hAnsi="Times New Roman" w:cs="Times New Roman"/>
          <w:sz w:val="28"/>
          <w:lang w:eastAsia="ko-KR"/>
        </w:rPr>
        <w:t xml:space="preserve">При </w:t>
      </w:r>
      <w:r>
        <w:rPr>
          <w:rFonts w:ascii="Times New Roman" w:hAnsi="Times New Roman" w:cs="Times New Roman"/>
          <w:sz w:val="28"/>
          <w:lang w:eastAsia="ko-KR"/>
        </w:rPr>
        <w:t>численно</w:t>
      </w:r>
      <w:r w:rsidRPr="007A7D6D">
        <w:rPr>
          <w:rFonts w:ascii="Times New Roman" w:hAnsi="Times New Roman" w:cs="Times New Roman"/>
          <w:sz w:val="28"/>
          <w:lang w:eastAsia="ko-KR"/>
        </w:rPr>
        <w:t xml:space="preserve">м анализе структуры активных операций банка </w:t>
      </w:r>
      <w:r>
        <w:rPr>
          <w:rFonts w:ascii="Times New Roman" w:hAnsi="Times New Roman" w:cs="Times New Roman"/>
          <w:sz w:val="28"/>
          <w:lang w:eastAsia="ko-KR"/>
        </w:rPr>
        <w:t>выделяют</w:t>
      </w:r>
      <w:r w:rsidRPr="007A7D6D">
        <w:rPr>
          <w:rFonts w:ascii="Times New Roman" w:hAnsi="Times New Roman" w:cs="Times New Roman"/>
          <w:sz w:val="28"/>
          <w:lang w:eastAsia="ko-KR"/>
        </w:rPr>
        <w:t xml:space="preserve"> удельные веса направлений размещения его средств в общей сумме активов. При этом детализация такого анализа будет определяться конкретными задачами, интересующими руководство банка.</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Проведение горизонтального и вертикального анализа баланса является первой стадией оценки финансового состояния коммерческого банка.</w:t>
      </w:r>
    </w:p>
    <w:p w:rsidR="008724D3"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Для более детального анализа ПАО Б</w:t>
      </w:r>
      <w:r>
        <w:rPr>
          <w:rFonts w:ascii="Times New Roman CYR" w:eastAsiaTheme="minorEastAsia" w:hAnsi="Times New Roman CYR" w:cs="Times New Roman CYR"/>
          <w:bCs/>
          <w:sz w:val="28"/>
          <w:szCs w:val="28"/>
          <w:lang w:eastAsia="ru-RU"/>
        </w:rPr>
        <w:t>анк</w:t>
      </w:r>
      <w:r w:rsidRPr="007A7D6D">
        <w:rPr>
          <w:rFonts w:ascii="Times New Roman CYR" w:eastAsiaTheme="minorEastAsia" w:hAnsi="Times New Roman CYR" w:cs="Times New Roman CYR"/>
          <w:bCs/>
          <w:sz w:val="28"/>
          <w:szCs w:val="28"/>
          <w:lang w:eastAsia="ru-RU"/>
        </w:rPr>
        <w:t xml:space="preserve"> «Ю</w:t>
      </w:r>
      <w:r>
        <w:rPr>
          <w:rFonts w:ascii="Times New Roman CYR" w:eastAsiaTheme="minorEastAsia" w:hAnsi="Times New Roman CYR" w:cs="Times New Roman CYR"/>
          <w:bCs/>
          <w:sz w:val="28"/>
          <w:szCs w:val="28"/>
          <w:lang w:eastAsia="ru-RU"/>
        </w:rPr>
        <w:t>гра</w:t>
      </w:r>
      <w:r w:rsidRPr="007A7D6D">
        <w:rPr>
          <w:rFonts w:ascii="Times New Roman CYR" w:eastAsiaTheme="minorEastAsia" w:hAnsi="Times New Roman CYR" w:cs="Times New Roman CYR"/>
          <w:bCs/>
          <w:sz w:val="28"/>
          <w:szCs w:val="28"/>
          <w:lang w:eastAsia="ru-RU"/>
        </w:rPr>
        <w:t>» ниже будут приведены таблицы структуры и динамики активов (таблица 2.</w:t>
      </w:r>
      <w:r>
        <w:rPr>
          <w:rFonts w:ascii="Times New Roman CYR" w:eastAsiaTheme="minorEastAsia" w:hAnsi="Times New Roman CYR" w:cs="Times New Roman CYR"/>
          <w:bCs/>
          <w:sz w:val="28"/>
          <w:szCs w:val="28"/>
          <w:lang w:eastAsia="ru-RU"/>
        </w:rPr>
        <w:t>1.2) и пассивов (таблица 3.1</w:t>
      </w:r>
      <w:r w:rsidRPr="007A7D6D">
        <w:rPr>
          <w:rFonts w:ascii="Times New Roman CYR" w:eastAsiaTheme="minorEastAsia" w:hAnsi="Times New Roman CYR" w:cs="Times New Roman CYR"/>
          <w:bCs/>
          <w:sz w:val="28"/>
          <w:szCs w:val="28"/>
          <w:lang w:eastAsia="ru-RU"/>
        </w:rPr>
        <w:t xml:space="preserve">.2), в которых обозначены показатели Банка за 2014-2016 год, </w:t>
      </w:r>
      <w:r>
        <w:rPr>
          <w:rFonts w:ascii="Times New Roman CYR" w:eastAsiaTheme="minorEastAsia" w:hAnsi="Times New Roman CYR" w:cs="Times New Roman CYR"/>
          <w:bCs/>
          <w:sz w:val="28"/>
          <w:szCs w:val="28"/>
          <w:lang w:eastAsia="ru-RU"/>
        </w:rPr>
        <w:t xml:space="preserve">а </w:t>
      </w:r>
      <w:r w:rsidRPr="007A7D6D">
        <w:rPr>
          <w:rFonts w:ascii="Times New Roman CYR" w:eastAsiaTheme="minorEastAsia" w:hAnsi="Times New Roman CYR" w:cs="Times New Roman CYR"/>
          <w:bCs/>
          <w:sz w:val="28"/>
          <w:szCs w:val="28"/>
          <w:lang w:eastAsia="ru-RU"/>
        </w:rPr>
        <w:t xml:space="preserve">также рассчитан удельный вес и динамика приведенных </w:t>
      </w:r>
      <w:r w:rsidRPr="007A7D6D">
        <w:rPr>
          <w:rFonts w:ascii="Times New Roman CYR" w:eastAsiaTheme="minorEastAsia" w:hAnsi="Times New Roman CYR" w:cs="Times New Roman CYR"/>
          <w:bCs/>
          <w:sz w:val="28"/>
          <w:szCs w:val="28"/>
          <w:lang w:eastAsia="ru-RU"/>
        </w:rPr>
        <w:lastRenderedPageBreak/>
        <w:t>показателей. Сделан</w:t>
      </w:r>
      <w:r>
        <w:rPr>
          <w:rFonts w:ascii="Times New Roman CYR" w:eastAsiaTheme="minorEastAsia" w:hAnsi="Times New Roman CYR" w:cs="Times New Roman CYR"/>
          <w:bCs/>
          <w:sz w:val="28"/>
          <w:szCs w:val="28"/>
          <w:lang w:eastAsia="ru-RU"/>
        </w:rPr>
        <w:t xml:space="preserve"> вывод по представленным данным</w:t>
      </w:r>
      <w:r w:rsidRPr="00924082">
        <w:rPr>
          <w:rFonts w:ascii="Times New Roman CYR" w:eastAsiaTheme="minorEastAsia" w:hAnsi="Times New Roman CYR" w:cs="Times New Roman CYR"/>
          <w:bCs/>
          <w:sz w:val="28"/>
          <w:szCs w:val="28"/>
          <w:lang w:eastAsia="ru-RU"/>
        </w:rPr>
        <w:t xml:space="preserve"> [56]</w:t>
      </w:r>
      <w:r>
        <w:rPr>
          <w:rFonts w:ascii="Times New Roman CYR" w:eastAsiaTheme="minorEastAsia" w:hAnsi="Times New Roman CYR" w:cs="Times New Roman CYR"/>
          <w:bCs/>
          <w:sz w:val="28"/>
          <w:szCs w:val="28"/>
          <w:lang w:eastAsia="ru-RU"/>
        </w:rPr>
        <w:t>.</w:t>
      </w:r>
    </w:p>
    <w:p w:rsidR="003F750B" w:rsidRDefault="003F750B"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right"/>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Таблица 2.</w:t>
      </w:r>
      <w:r>
        <w:rPr>
          <w:rFonts w:ascii="Times New Roman CYR" w:eastAsiaTheme="minorEastAsia" w:hAnsi="Times New Roman CYR" w:cs="Times New Roman CYR"/>
          <w:bCs/>
          <w:sz w:val="28"/>
          <w:szCs w:val="28"/>
          <w:lang w:eastAsia="ru-RU"/>
        </w:rPr>
        <w:t>1</w:t>
      </w:r>
      <w:r w:rsidRPr="007A7D6D">
        <w:rPr>
          <w:rFonts w:ascii="Times New Roman CYR" w:eastAsiaTheme="minorEastAsia" w:hAnsi="Times New Roman CYR" w:cs="Times New Roman CYR"/>
          <w:bCs/>
          <w:sz w:val="28"/>
          <w:szCs w:val="28"/>
          <w:lang w:eastAsia="ru-RU"/>
        </w:rPr>
        <w:t>.2</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center"/>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Анализ структуры активов баланса ПАО Б</w:t>
      </w:r>
      <w:r>
        <w:rPr>
          <w:rFonts w:ascii="Times New Roman CYR" w:eastAsiaTheme="minorEastAsia" w:hAnsi="Times New Roman CYR" w:cs="Times New Roman CYR"/>
          <w:bCs/>
          <w:sz w:val="28"/>
          <w:szCs w:val="28"/>
          <w:lang w:eastAsia="ru-RU"/>
        </w:rPr>
        <w:t>анк «Югра</w:t>
      </w:r>
      <w:r w:rsidRPr="007A7D6D">
        <w:rPr>
          <w:rFonts w:ascii="Times New Roman CYR" w:eastAsiaTheme="minorEastAsia" w:hAnsi="Times New Roman CYR" w:cs="Times New Roman CYR"/>
          <w:bCs/>
          <w:sz w:val="28"/>
          <w:szCs w:val="28"/>
          <w:lang w:eastAsia="ru-RU"/>
        </w:rPr>
        <w:t>» в г. Красноярске за 2014 – 2016 гг.</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right"/>
        <w:outlineLvl w:val="0"/>
        <w:rPr>
          <w:rFonts w:ascii="Times New Roman CYR" w:eastAsiaTheme="minorEastAsia" w:hAnsi="Times New Roman CYR" w:cs="Times New Roman CYR"/>
          <w:bCs/>
          <w:sz w:val="28"/>
          <w:szCs w:val="28"/>
          <w:lang w:eastAsia="ru-RU"/>
        </w:rPr>
      </w:pP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w:t>
      </w:r>
    </w:p>
    <w:tbl>
      <w:tblPr>
        <w:tblStyle w:val="af0"/>
        <w:tblW w:w="10348" w:type="dxa"/>
        <w:tblInd w:w="-459" w:type="dxa"/>
        <w:tblLayout w:type="fixed"/>
        <w:tblLook w:val="04A0" w:firstRow="1" w:lastRow="0" w:firstColumn="1" w:lastColumn="0" w:noHBand="0" w:noVBand="1"/>
      </w:tblPr>
      <w:tblGrid>
        <w:gridCol w:w="2552"/>
        <w:gridCol w:w="1417"/>
        <w:gridCol w:w="1134"/>
        <w:gridCol w:w="1560"/>
        <w:gridCol w:w="992"/>
        <w:gridCol w:w="1701"/>
        <w:gridCol w:w="992"/>
      </w:tblGrid>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spacing w:line="360" w:lineRule="auto"/>
              <w:ind w:firstLine="709"/>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Показатель</w:t>
            </w:r>
          </w:p>
        </w:tc>
        <w:tc>
          <w:tcPr>
            <w:tcW w:w="1417"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На 01.01.2015</w:t>
            </w:r>
          </w:p>
        </w:tc>
        <w:tc>
          <w:tcPr>
            <w:tcW w:w="1134"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proofErr w:type="spellStart"/>
            <w:proofErr w:type="gramStart"/>
            <w:r w:rsidRPr="00365C1D">
              <w:rPr>
                <w:rFonts w:ascii="Times New Roman" w:eastAsiaTheme="minorEastAsia" w:hAnsi="Times New Roman" w:cs="Times New Roman"/>
                <w:bCs/>
                <w:sz w:val="20"/>
                <w:szCs w:val="20"/>
                <w:lang w:eastAsia="ru-RU"/>
              </w:rPr>
              <w:t>Уд.вес</w:t>
            </w:r>
            <w:proofErr w:type="spellEnd"/>
            <w:proofErr w:type="gramEnd"/>
            <w:r w:rsidRPr="00365C1D">
              <w:rPr>
                <w:rFonts w:ascii="Times New Roman" w:eastAsiaTheme="minorEastAsia" w:hAnsi="Times New Roman" w:cs="Times New Roman"/>
                <w:bCs/>
                <w:sz w:val="20"/>
                <w:szCs w:val="20"/>
                <w:lang w:eastAsia="ru-RU"/>
              </w:rPr>
              <w:t>%</w:t>
            </w:r>
          </w:p>
        </w:tc>
        <w:tc>
          <w:tcPr>
            <w:tcW w:w="1560"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На 01.01.2016</w:t>
            </w:r>
          </w:p>
        </w:tc>
        <w:tc>
          <w:tcPr>
            <w:tcW w:w="992"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proofErr w:type="spellStart"/>
            <w:proofErr w:type="gramStart"/>
            <w:r w:rsidRPr="00365C1D">
              <w:rPr>
                <w:rFonts w:ascii="Times New Roman" w:eastAsiaTheme="minorEastAsia" w:hAnsi="Times New Roman" w:cs="Times New Roman"/>
                <w:bCs/>
                <w:sz w:val="20"/>
                <w:szCs w:val="20"/>
                <w:lang w:eastAsia="ru-RU"/>
              </w:rPr>
              <w:t>Уд.вес</w:t>
            </w:r>
            <w:proofErr w:type="spellEnd"/>
            <w:proofErr w:type="gramEnd"/>
            <w:r w:rsidRPr="00365C1D">
              <w:rPr>
                <w:rFonts w:ascii="Times New Roman" w:eastAsiaTheme="minorEastAsia" w:hAnsi="Times New Roman" w:cs="Times New Roman"/>
                <w:bCs/>
                <w:sz w:val="20"/>
                <w:szCs w:val="20"/>
                <w:lang w:eastAsia="ru-RU"/>
              </w:rPr>
              <w:t>%</w:t>
            </w:r>
          </w:p>
        </w:tc>
        <w:tc>
          <w:tcPr>
            <w:tcW w:w="1701"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На 01.01.2017</w:t>
            </w:r>
          </w:p>
        </w:tc>
        <w:tc>
          <w:tcPr>
            <w:tcW w:w="992"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proofErr w:type="spellStart"/>
            <w:r w:rsidRPr="00365C1D">
              <w:rPr>
                <w:rFonts w:ascii="Times New Roman" w:eastAsiaTheme="minorEastAsia" w:hAnsi="Times New Roman" w:cs="Times New Roman"/>
                <w:bCs/>
                <w:sz w:val="20"/>
                <w:szCs w:val="20"/>
                <w:lang w:eastAsia="ru-RU"/>
              </w:rPr>
              <w:t>Уд.Вес</w:t>
            </w:r>
            <w:proofErr w:type="spellEnd"/>
            <w:r w:rsidRPr="00365C1D">
              <w:rPr>
                <w:rFonts w:ascii="Times New Roman" w:eastAsiaTheme="minorEastAsia" w:hAnsi="Times New Roman" w:cs="Times New Roman"/>
                <w:bCs/>
                <w:sz w:val="20"/>
                <w:szCs w:val="20"/>
                <w:lang w:eastAsia="ru-RU"/>
              </w:rPr>
              <w:t>%</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Денежные средства</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4 879 430</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3,19</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6 743 176</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2,25</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3 518 138</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1,44</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Средства в ЦБ РФ</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3 163 098</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2,07</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8 944 731</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2,99</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10 127 809</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4,15</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Средства в кредитных</w:t>
            </w:r>
          </w:p>
          <w:p w:rsidR="008724D3" w:rsidRPr="00365C1D"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организациях</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30 835 464</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20,17</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6 807 530</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2,27</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1 074 211</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0,44</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Чистые вложения в ценные бумаги</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557 144</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0,36</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13 614 140</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4,54</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1 764 991</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0,72</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Чистая ссудная задолженность</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110 589 576</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72,32</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257 230 544</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85,86</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210 892 300</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86,45</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Основные средства,</w:t>
            </w:r>
          </w:p>
          <w:p w:rsidR="008724D3" w:rsidRPr="00365C1D"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Материальные запасы</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1 187 225</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0,78</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1 321 911</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0,44</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919 291</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0,38</w:t>
            </w:r>
          </w:p>
        </w:tc>
      </w:tr>
      <w:tr w:rsidR="008724D3" w:rsidRPr="007A7D6D" w:rsidTr="00F36137">
        <w:tc>
          <w:tcPr>
            <w:tcW w:w="2552" w:type="dxa"/>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Прочие активы</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1 703 702</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1,11</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4 946 526</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1,65</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15 651 103</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6,42</w:t>
            </w:r>
          </w:p>
        </w:tc>
      </w:tr>
      <w:tr w:rsidR="008724D3" w:rsidRPr="007A7D6D" w:rsidTr="00F36137">
        <w:tc>
          <w:tcPr>
            <w:tcW w:w="255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Всего активов</w:t>
            </w:r>
          </w:p>
        </w:tc>
        <w:tc>
          <w:tcPr>
            <w:tcW w:w="1417"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152 915 639</w:t>
            </w:r>
          </w:p>
        </w:tc>
        <w:tc>
          <w:tcPr>
            <w:tcW w:w="1134"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100</w:t>
            </w:r>
          </w:p>
        </w:tc>
        <w:tc>
          <w:tcPr>
            <w:tcW w:w="1560"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299 608 558</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100</w:t>
            </w:r>
          </w:p>
        </w:tc>
        <w:tc>
          <w:tcPr>
            <w:tcW w:w="1701"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243 947 843</w:t>
            </w:r>
          </w:p>
        </w:tc>
        <w:tc>
          <w:tcPr>
            <w:tcW w:w="992" w:type="dxa"/>
            <w:vAlign w:val="bottom"/>
          </w:tcPr>
          <w:p w:rsidR="008724D3" w:rsidRPr="00365C1D" w:rsidRDefault="008724D3" w:rsidP="00F36137">
            <w:pPr>
              <w:widowControl w:val="0"/>
              <w:tabs>
                <w:tab w:val="left" w:pos="1134"/>
              </w:tabs>
              <w:suppressAutoHyphens/>
              <w:autoSpaceDE w:val="0"/>
              <w:autoSpaceDN w:val="0"/>
              <w:adjustRightInd w:val="0"/>
              <w:spacing w:line="360" w:lineRule="auto"/>
              <w:jc w:val="both"/>
              <w:outlineLvl w:val="0"/>
              <w:rPr>
                <w:rFonts w:ascii="Times New Roman" w:eastAsiaTheme="minorEastAsia" w:hAnsi="Times New Roman" w:cs="Times New Roman"/>
                <w:bCs/>
                <w:sz w:val="20"/>
                <w:szCs w:val="20"/>
                <w:lang w:eastAsia="ru-RU"/>
              </w:rPr>
            </w:pPr>
            <w:r w:rsidRPr="00365C1D">
              <w:rPr>
                <w:rFonts w:ascii="Times New Roman" w:eastAsiaTheme="minorEastAsia" w:hAnsi="Times New Roman" w:cs="Times New Roman"/>
                <w:bCs/>
                <w:sz w:val="20"/>
                <w:szCs w:val="20"/>
                <w:lang w:eastAsia="ru-RU"/>
              </w:rPr>
              <w:t>100</w:t>
            </w:r>
          </w:p>
        </w:tc>
      </w:tr>
    </w:tbl>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xml:space="preserve">В структуре активов </w:t>
      </w:r>
      <w:r>
        <w:rPr>
          <w:rFonts w:ascii="Times New Roman CYR" w:eastAsiaTheme="minorEastAsia" w:hAnsi="Times New Roman CYR" w:cs="Times New Roman CYR"/>
          <w:bCs/>
          <w:sz w:val="28"/>
          <w:szCs w:val="28"/>
          <w:lang w:eastAsia="ru-RU"/>
        </w:rPr>
        <w:t>основной</w:t>
      </w:r>
      <w:r w:rsidRPr="007A7D6D">
        <w:rPr>
          <w:rFonts w:ascii="Times New Roman CYR" w:eastAsiaTheme="minorEastAsia" w:hAnsi="Times New Roman CYR" w:cs="Times New Roman CYR"/>
          <w:bCs/>
          <w:sz w:val="28"/>
          <w:szCs w:val="28"/>
          <w:lang w:eastAsia="ru-RU"/>
        </w:rPr>
        <w:t xml:space="preserve"> статьей </w:t>
      </w:r>
      <w:r>
        <w:rPr>
          <w:rFonts w:ascii="Times New Roman CYR" w:eastAsiaTheme="minorEastAsia" w:hAnsi="Times New Roman CYR" w:cs="Times New Roman CYR"/>
          <w:bCs/>
          <w:sz w:val="28"/>
          <w:szCs w:val="28"/>
          <w:lang w:eastAsia="ru-RU"/>
        </w:rPr>
        <w:t xml:space="preserve">увеличивающейся </w:t>
      </w:r>
      <w:r w:rsidRPr="007A7D6D">
        <w:rPr>
          <w:rFonts w:ascii="Times New Roman CYR" w:eastAsiaTheme="minorEastAsia" w:hAnsi="Times New Roman CYR" w:cs="Times New Roman CYR"/>
          <w:bCs/>
          <w:sz w:val="28"/>
          <w:szCs w:val="28"/>
          <w:lang w:eastAsia="ru-RU"/>
        </w:rPr>
        <w:t>на протяжении всего анализируемого периода является чистая ссудная задолженность. Остальные показатели имеют незначительный удельный вес, но все же формируют суммарные активы.</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w:hAnsi="Times New Roman" w:cs="Times New Roman"/>
          <w:sz w:val="28"/>
          <w:szCs w:val="28"/>
        </w:rPr>
      </w:pPr>
      <w:r w:rsidRPr="007A7D6D">
        <w:rPr>
          <w:rFonts w:ascii="Times New Roman CYR" w:eastAsiaTheme="minorEastAsia" w:hAnsi="Times New Roman CYR" w:cs="Times New Roman CYR"/>
          <w:bCs/>
          <w:sz w:val="28"/>
          <w:szCs w:val="28"/>
          <w:lang w:eastAsia="ru-RU"/>
        </w:rPr>
        <w:t xml:space="preserve">За анализируемый </w:t>
      </w:r>
      <w:r>
        <w:rPr>
          <w:rFonts w:ascii="Times New Roman CYR" w:eastAsiaTheme="minorEastAsia" w:hAnsi="Times New Roman CYR" w:cs="Times New Roman CYR"/>
          <w:bCs/>
          <w:sz w:val="28"/>
          <w:szCs w:val="28"/>
          <w:lang w:eastAsia="ru-RU"/>
        </w:rPr>
        <w:t xml:space="preserve">нами </w:t>
      </w:r>
      <w:r w:rsidRPr="007A7D6D">
        <w:rPr>
          <w:rFonts w:ascii="Times New Roman CYR" w:eastAsiaTheme="minorEastAsia" w:hAnsi="Times New Roman CYR" w:cs="Times New Roman CYR"/>
          <w:bCs/>
          <w:sz w:val="28"/>
          <w:szCs w:val="28"/>
          <w:lang w:eastAsia="ru-RU"/>
        </w:rPr>
        <w:t>период (2014г - 2016г) совокупные активы</w:t>
      </w:r>
      <w:r w:rsidR="003B55CD">
        <w:rPr>
          <w:rFonts w:ascii="Times New Roman CYR" w:eastAsiaTheme="minorEastAsia" w:hAnsi="Times New Roman CYR" w:cs="Times New Roman CYR"/>
          <w:bCs/>
          <w:sz w:val="28"/>
          <w:szCs w:val="28"/>
          <w:lang w:eastAsia="ru-RU"/>
        </w:rPr>
        <w:t xml:space="preserve"> банка</w:t>
      </w:r>
      <w:r w:rsidRPr="007A7D6D">
        <w:rPr>
          <w:rFonts w:ascii="Times New Roman CYR" w:eastAsiaTheme="minorEastAsia" w:hAnsi="Times New Roman CYR" w:cs="Times New Roman CYR"/>
          <w:bCs/>
          <w:sz w:val="28"/>
          <w:szCs w:val="28"/>
          <w:lang w:eastAsia="ru-RU"/>
        </w:rPr>
        <w:t xml:space="preserve"> увеличились. </w:t>
      </w:r>
      <w:r w:rsidR="003B55CD">
        <w:rPr>
          <w:rFonts w:ascii="Times New Roman CYR" w:eastAsiaTheme="minorEastAsia" w:hAnsi="Times New Roman CYR" w:cs="Times New Roman CYR"/>
          <w:bCs/>
          <w:sz w:val="28"/>
          <w:szCs w:val="28"/>
          <w:lang w:eastAsia="ru-RU"/>
        </w:rPr>
        <w:t>Согласно таблице, о</w:t>
      </w:r>
      <w:r w:rsidRPr="007A7D6D">
        <w:rPr>
          <w:rFonts w:ascii="Times New Roman CYR" w:eastAsiaTheme="minorEastAsia" w:hAnsi="Times New Roman CYR" w:cs="Times New Roman CYR"/>
          <w:bCs/>
          <w:sz w:val="28"/>
          <w:szCs w:val="28"/>
          <w:lang w:eastAsia="ru-RU"/>
        </w:rPr>
        <w:t xml:space="preserve">сновными операциями, </w:t>
      </w:r>
      <w:r>
        <w:rPr>
          <w:rFonts w:ascii="Times New Roman CYR" w:eastAsiaTheme="minorEastAsia" w:hAnsi="Times New Roman CYR" w:cs="Times New Roman CYR"/>
          <w:bCs/>
          <w:sz w:val="28"/>
          <w:szCs w:val="28"/>
          <w:lang w:eastAsia="ru-RU"/>
        </w:rPr>
        <w:t>которые повлияли</w:t>
      </w:r>
      <w:r w:rsidRPr="007A7D6D">
        <w:rPr>
          <w:rFonts w:ascii="Times New Roman CYR" w:eastAsiaTheme="minorEastAsia" w:hAnsi="Times New Roman CYR" w:cs="Times New Roman CYR"/>
          <w:bCs/>
          <w:sz w:val="28"/>
          <w:szCs w:val="28"/>
          <w:lang w:eastAsia="ru-RU"/>
        </w:rPr>
        <w:t xml:space="preserve"> на финансовый результат </w:t>
      </w:r>
      <w:r>
        <w:rPr>
          <w:rFonts w:ascii="Times New Roman CYR" w:eastAsiaTheme="minorEastAsia" w:hAnsi="Times New Roman CYR" w:cs="Times New Roman CYR"/>
          <w:bCs/>
          <w:sz w:val="28"/>
          <w:szCs w:val="28"/>
          <w:lang w:eastAsia="ru-RU"/>
        </w:rPr>
        <w:t>выступили</w:t>
      </w:r>
      <w:r w:rsidRPr="007A7D6D">
        <w:rPr>
          <w:rFonts w:ascii="Times New Roman CYR" w:eastAsiaTheme="minorEastAsia" w:hAnsi="Times New Roman CYR" w:cs="Times New Roman CYR"/>
          <w:bCs/>
          <w:sz w:val="28"/>
          <w:szCs w:val="28"/>
          <w:lang w:eastAsia="ru-RU"/>
        </w:rPr>
        <w:t>: операции по кредитованию физических и юридических лиц, вложение банка в ценные бумаги, а также переоценка средств в иностранной валюте. Доля средств находящаяся в Центральном Банке РФ растет достаточно активно и на 01.201</w:t>
      </w:r>
      <w:r>
        <w:rPr>
          <w:rFonts w:ascii="Times New Roman CYR" w:eastAsiaTheme="minorEastAsia" w:hAnsi="Times New Roman CYR" w:cs="Times New Roman CYR"/>
          <w:bCs/>
          <w:sz w:val="28"/>
          <w:szCs w:val="28"/>
          <w:lang w:eastAsia="ru-RU"/>
        </w:rPr>
        <w:t>7</w:t>
      </w:r>
      <w:r w:rsidR="003B55CD">
        <w:rPr>
          <w:rFonts w:ascii="Times New Roman CYR" w:eastAsiaTheme="minorEastAsia" w:hAnsi="Times New Roman CYR" w:cs="Times New Roman CYR"/>
          <w:bCs/>
          <w:sz w:val="28"/>
          <w:szCs w:val="28"/>
          <w:lang w:eastAsia="ru-RU"/>
        </w:rPr>
        <w:t>года</w:t>
      </w:r>
      <w:r>
        <w:rPr>
          <w:rFonts w:ascii="Times New Roman CYR" w:eastAsiaTheme="minorEastAsia" w:hAnsi="Times New Roman CYR" w:cs="Times New Roman CYR"/>
          <w:bCs/>
          <w:sz w:val="28"/>
          <w:szCs w:val="28"/>
          <w:lang w:eastAsia="ru-RU"/>
        </w:rPr>
        <w:t xml:space="preserve"> составляет 10 127 809 </w:t>
      </w:r>
      <w:proofErr w:type="spellStart"/>
      <w:r>
        <w:rPr>
          <w:rFonts w:ascii="Times New Roman CYR" w:eastAsiaTheme="minorEastAsia" w:hAnsi="Times New Roman CYR" w:cs="Times New Roman CYR"/>
          <w:bCs/>
          <w:sz w:val="28"/>
          <w:szCs w:val="28"/>
          <w:lang w:eastAsia="ru-RU"/>
        </w:rPr>
        <w:t>тыс.руб</w:t>
      </w:r>
      <w:proofErr w:type="spellEnd"/>
      <w:r>
        <w:rPr>
          <w:rFonts w:ascii="Times New Roman CYR" w:eastAsiaTheme="minorEastAsia" w:hAnsi="Times New Roman CYR" w:cs="Times New Roman CYR"/>
          <w:bCs/>
          <w:sz w:val="28"/>
          <w:szCs w:val="28"/>
          <w:lang w:eastAsia="ru-RU"/>
        </w:rPr>
        <w:t xml:space="preserve">. для сравнения данный показатель на </w:t>
      </w:r>
      <w:r w:rsidRPr="007A7D6D">
        <w:rPr>
          <w:rFonts w:ascii="Times New Roman CYR" w:eastAsiaTheme="minorEastAsia" w:hAnsi="Times New Roman CYR" w:cs="Times New Roman CYR"/>
          <w:bCs/>
          <w:sz w:val="28"/>
          <w:szCs w:val="28"/>
          <w:lang w:eastAsia="ru-RU"/>
        </w:rPr>
        <w:t>01.2016</w:t>
      </w:r>
      <w:r>
        <w:rPr>
          <w:rFonts w:ascii="Times New Roman CYR" w:eastAsiaTheme="minorEastAsia" w:hAnsi="Times New Roman CYR" w:cs="Times New Roman CYR"/>
          <w:bCs/>
          <w:sz w:val="28"/>
          <w:szCs w:val="28"/>
          <w:lang w:eastAsia="ru-RU"/>
        </w:rPr>
        <w:t xml:space="preserve">г. </w:t>
      </w:r>
      <w:r w:rsidR="003B55CD">
        <w:rPr>
          <w:rFonts w:ascii="Times New Roman CYR" w:eastAsiaTheme="minorEastAsia" w:hAnsi="Times New Roman CYR" w:cs="Times New Roman CYR"/>
          <w:bCs/>
          <w:sz w:val="28"/>
          <w:szCs w:val="28"/>
          <w:lang w:eastAsia="ru-RU"/>
        </w:rPr>
        <w:t>был</w:t>
      </w:r>
      <w:r w:rsidRPr="007A7D6D">
        <w:rPr>
          <w:rFonts w:ascii="Times New Roman CYR" w:eastAsiaTheme="minorEastAsia" w:hAnsi="Times New Roman CYR" w:cs="Times New Roman CYR"/>
          <w:bCs/>
          <w:sz w:val="28"/>
          <w:szCs w:val="28"/>
          <w:lang w:eastAsia="ru-RU"/>
        </w:rPr>
        <w:t xml:space="preserve"> 8 944 731 </w:t>
      </w: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 xml:space="preserve">., </w:t>
      </w:r>
      <w:r>
        <w:rPr>
          <w:rFonts w:ascii="Times New Roman CYR" w:eastAsiaTheme="minorEastAsia" w:hAnsi="Times New Roman CYR" w:cs="Times New Roman CYR"/>
          <w:bCs/>
          <w:sz w:val="28"/>
          <w:szCs w:val="28"/>
          <w:lang w:eastAsia="ru-RU"/>
        </w:rPr>
        <w:t xml:space="preserve">а на </w:t>
      </w:r>
      <w:r w:rsidRPr="007A7D6D">
        <w:rPr>
          <w:rFonts w:ascii="Times New Roman CYR" w:eastAsiaTheme="minorEastAsia" w:hAnsi="Times New Roman CYR" w:cs="Times New Roman CYR"/>
          <w:bCs/>
          <w:sz w:val="28"/>
          <w:szCs w:val="28"/>
          <w:lang w:eastAsia="ru-RU"/>
        </w:rPr>
        <w:t>01.2015</w:t>
      </w:r>
      <w:r>
        <w:rPr>
          <w:rFonts w:ascii="Times New Roman CYR" w:eastAsiaTheme="minorEastAsia" w:hAnsi="Times New Roman CYR" w:cs="Times New Roman CYR"/>
          <w:bCs/>
          <w:sz w:val="28"/>
          <w:szCs w:val="28"/>
          <w:lang w:eastAsia="ru-RU"/>
        </w:rPr>
        <w:t>г.</w:t>
      </w:r>
      <w:r w:rsidRPr="007A7D6D">
        <w:rPr>
          <w:rFonts w:ascii="Times New Roman CYR" w:eastAsiaTheme="minorEastAsia" w:hAnsi="Times New Roman CYR" w:cs="Times New Roman CYR"/>
          <w:bCs/>
          <w:sz w:val="28"/>
          <w:szCs w:val="28"/>
          <w:lang w:eastAsia="ru-RU"/>
        </w:rPr>
        <w:t xml:space="preserve"> – 3 163 098 </w:t>
      </w: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 xml:space="preserve">. </w:t>
      </w:r>
      <w:r w:rsidRPr="007A7D6D">
        <w:rPr>
          <w:rFonts w:ascii="Times New Roman" w:hAnsi="Times New Roman" w:cs="Times New Roman"/>
          <w:sz w:val="28"/>
          <w:szCs w:val="28"/>
        </w:rPr>
        <w:t xml:space="preserve">Банк </w:t>
      </w:r>
      <w:r w:rsidR="003B55CD">
        <w:rPr>
          <w:rFonts w:ascii="Times New Roman" w:hAnsi="Times New Roman" w:cs="Times New Roman"/>
          <w:sz w:val="28"/>
          <w:szCs w:val="28"/>
        </w:rPr>
        <w:t xml:space="preserve">постепенно </w:t>
      </w:r>
      <w:r w:rsidRPr="007A7D6D">
        <w:rPr>
          <w:rFonts w:ascii="Times New Roman" w:hAnsi="Times New Roman" w:cs="Times New Roman"/>
          <w:sz w:val="28"/>
          <w:szCs w:val="28"/>
        </w:rPr>
        <w:t>перестает активно вкладывать</w:t>
      </w:r>
      <w:r w:rsidR="003B55CD">
        <w:rPr>
          <w:rFonts w:ascii="Times New Roman" w:hAnsi="Times New Roman" w:cs="Times New Roman"/>
          <w:sz w:val="28"/>
          <w:szCs w:val="28"/>
        </w:rPr>
        <w:t xml:space="preserve"> свои</w:t>
      </w:r>
      <w:r w:rsidRPr="007A7D6D">
        <w:rPr>
          <w:rFonts w:ascii="Times New Roman" w:hAnsi="Times New Roman" w:cs="Times New Roman"/>
          <w:sz w:val="28"/>
          <w:szCs w:val="28"/>
        </w:rPr>
        <w:t xml:space="preserve"> ресурсы в операции с ценными бумагами, </w:t>
      </w:r>
      <w:r>
        <w:rPr>
          <w:rFonts w:ascii="Times New Roman" w:hAnsi="Times New Roman" w:cs="Times New Roman"/>
          <w:sz w:val="28"/>
          <w:szCs w:val="28"/>
        </w:rPr>
        <w:t xml:space="preserve">и </w:t>
      </w:r>
      <w:r w:rsidRPr="007A7D6D">
        <w:rPr>
          <w:rFonts w:ascii="Times New Roman" w:hAnsi="Times New Roman" w:cs="Times New Roman"/>
          <w:sz w:val="28"/>
          <w:szCs w:val="28"/>
        </w:rPr>
        <w:t>к 2016 году</w:t>
      </w:r>
      <w:r>
        <w:rPr>
          <w:rFonts w:ascii="Times New Roman" w:hAnsi="Times New Roman" w:cs="Times New Roman"/>
          <w:sz w:val="28"/>
          <w:szCs w:val="28"/>
        </w:rPr>
        <w:t xml:space="preserve"> данные</w:t>
      </w:r>
      <w:r w:rsidRPr="007A7D6D">
        <w:rPr>
          <w:rFonts w:ascii="Times New Roman" w:hAnsi="Times New Roman" w:cs="Times New Roman"/>
          <w:sz w:val="28"/>
          <w:szCs w:val="28"/>
        </w:rPr>
        <w:t xml:space="preserve"> вложения сокра</w:t>
      </w:r>
      <w:r w:rsidR="003B55CD">
        <w:rPr>
          <w:rFonts w:ascii="Times New Roman" w:hAnsi="Times New Roman" w:cs="Times New Roman"/>
          <w:sz w:val="28"/>
          <w:szCs w:val="28"/>
        </w:rPr>
        <w:t>щаются</w:t>
      </w:r>
      <w:r w:rsidRPr="007A7D6D">
        <w:rPr>
          <w:rFonts w:ascii="Times New Roman" w:hAnsi="Times New Roman" w:cs="Times New Roman"/>
          <w:sz w:val="28"/>
          <w:szCs w:val="28"/>
        </w:rPr>
        <w:t xml:space="preserve"> в несколько раз и составили 1 764 991 </w:t>
      </w:r>
      <w:proofErr w:type="spellStart"/>
      <w:r w:rsidRPr="007A7D6D">
        <w:rPr>
          <w:rFonts w:ascii="Times New Roman" w:hAnsi="Times New Roman" w:cs="Times New Roman"/>
          <w:sz w:val="28"/>
          <w:szCs w:val="28"/>
        </w:rPr>
        <w:t>тыс.руб</w:t>
      </w:r>
      <w:proofErr w:type="spellEnd"/>
      <w:r w:rsidRPr="007A7D6D">
        <w:rPr>
          <w:rFonts w:ascii="Times New Roman" w:hAnsi="Times New Roman" w:cs="Times New Roman"/>
          <w:sz w:val="28"/>
          <w:szCs w:val="28"/>
        </w:rPr>
        <w:t xml:space="preserve">. </w:t>
      </w:r>
      <w:r>
        <w:rPr>
          <w:rFonts w:ascii="Times New Roman" w:hAnsi="Times New Roman" w:cs="Times New Roman"/>
          <w:sz w:val="28"/>
          <w:szCs w:val="28"/>
        </w:rPr>
        <w:t>Все э</w:t>
      </w:r>
      <w:r w:rsidRPr="007A7D6D">
        <w:rPr>
          <w:rFonts w:ascii="Times New Roman" w:hAnsi="Times New Roman" w:cs="Times New Roman"/>
          <w:sz w:val="28"/>
          <w:szCs w:val="28"/>
        </w:rPr>
        <w:t xml:space="preserve">то может свидетельствовать о том, что </w:t>
      </w:r>
      <w:r>
        <w:rPr>
          <w:rFonts w:ascii="Times New Roman" w:hAnsi="Times New Roman" w:cs="Times New Roman"/>
          <w:sz w:val="28"/>
          <w:szCs w:val="28"/>
        </w:rPr>
        <w:t>в настоящее  время Банк</w:t>
      </w:r>
      <w:r w:rsidRPr="007A7D6D">
        <w:rPr>
          <w:rFonts w:ascii="Times New Roman" w:hAnsi="Times New Roman" w:cs="Times New Roman"/>
          <w:sz w:val="28"/>
          <w:szCs w:val="28"/>
        </w:rPr>
        <w:t xml:space="preserve"> не реагирует на развитие рынка ценных бумаг в России и </w:t>
      </w:r>
      <w:r w:rsidRPr="007A7D6D">
        <w:rPr>
          <w:rFonts w:ascii="Times New Roman" w:hAnsi="Times New Roman" w:cs="Times New Roman"/>
          <w:sz w:val="28"/>
          <w:szCs w:val="28"/>
        </w:rPr>
        <w:lastRenderedPageBreak/>
        <w:t>постепенно перестает предлагать эти услуги своим клиентам, а также ослабляет свои позиции на рынке ценных бумаг.</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w:hAnsi="Times New Roman" w:cs="Times New Roman"/>
          <w:sz w:val="28"/>
          <w:szCs w:val="28"/>
        </w:rPr>
      </w:pPr>
      <w:proofErr w:type="gramStart"/>
      <w:r w:rsidRPr="007A7D6D">
        <w:rPr>
          <w:rFonts w:ascii="Times New Roman CYR" w:eastAsiaTheme="minorEastAsia" w:hAnsi="Times New Roman CYR" w:cs="Times New Roman CYR"/>
          <w:bCs/>
          <w:sz w:val="28"/>
          <w:szCs w:val="28"/>
          <w:lang w:eastAsia="ru-RU"/>
        </w:rPr>
        <w:t>Средства</w:t>
      </w:r>
      <w:proofErr w:type="gramEnd"/>
      <w:r w:rsidRPr="007A7D6D">
        <w:rPr>
          <w:rFonts w:ascii="Times New Roman CYR" w:eastAsiaTheme="minorEastAsia" w:hAnsi="Times New Roman CYR" w:cs="Times New Roman CYR"/>
          <w:bCs/>
          <w:sz w:val="28"/>
          <w:szCs w:val="28"/>
          <w:lang w:eastAsia="ru-RU"/>
        </w:rPr>
        <w:t xml:space="preserve"> вложенные в прочие активы </w:t>
      </w:r>
      <w:r>
        <w:rPr>
          <w:rFonts w:ascii="Times New Roman CYR" w:eastAsiaTheme="minorEastAsia" w:hAnsi="Times New Roman CYR" w:cs="Times New Roman CYR"/>
          <w:bCs/>
          <w:sz w:val="28"/>
          <w:szCs w:val="28"/>
          <w:lang w:eastAsia="ru-RU"/>
        </w:rPr>
        <w:t xml:space="preserve">напротив, </w:t>
      </w:r>
      <w:r w:rsidRPr="007A7D6D">
        <w:rPr>
          <w:rFonts w:ascii="Times New Roman CYR" w:eastAsiaTheme="minorEastAsia" w:hAnsi="Times New Roman CYR" w:cs="Times New Roman CYR"/>
          <w:bCs/>
          <w:sz w:val="28"/>
          <w:szCs w:val="28"/>
          <w:lang w:eastAsia="ru-RU"/>
        </w:rPr>
        <w:t>с каждым годом увеличиваются и на 01.2017</w:t>
      </w:r>
      <w:r>
        <w:rPr>
          <w:rFonts w:ascii="Times New Roman CYR" w:eastAsiaTheme="minorEastAsia" w:hAnsi="Times New Roman CYR" w:cs="Times New Roman CYR"/>
          <w:bCs/>
          <w:sz w:val="28"/>
          <w:szCs w:val="28"/>
          <w:lang w:eastAsia="ru-RU"/>
        </w:rPr>
        <w:t>г.</w:t>
      </w:r>
      <w:r w:rsidRPr="007A7D6D">
        <w:rPr>
          <w:rFonts w:ascii="Times New Roman CYR" w:eastAsiaTheme="minorEastAsia" w:hAnsi="Times New Roman CYR" w:cs="Times New Roman CYR"/>
          <w:bCs/>
          <w:sz w:val="28"/>
          <w:szCs w:val="28"/>
          <w:lang w:eastAsia="ru-RU"/>
        </w:rPr>
        <w:t xml:space="preserve"> составили – 15 651 103 </w:t>
      </w: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 xml:space="preserve">.(для сравнения </w:t>
      </w:r>
      <w:r>
        <w:rPr>
          <w:rFonts w:ascii="Times New Roman CYR" w:eastAsiaTheme="minorEastAsia" w:hAnsi="Times New Roman CYR" w:cs="Times New Roman CYR"/>
          <w:bCs/>
          <w:sz w:val="28"/>
          <w:szCs w:val="28"/>
          <w:lang w:eastAsia="ru-RU"/>
        </w:rPr>
        <w:t xml:space="preserve">данный показатель </w:t>
      </w:r>
      <w:r w:rsidRPr="007A7D6D">
        <w:rPr>
          <w:rFonts w:ascii="Times New Roman CYR" w:eastAsiaTheme="minorEastAsia" w:hAnsi="Times New Roman CYR" w:cs="Times New Roman CYR"/>
          <w:bCs/>
          <w:sz w:val="28"/>
          <w:szCs w:val="28"/>
          <w:lang w:eastAsia="ru-RU"/>
        </w:rPr>
        <w:t>на 01.2014</w:t>
      </w:r>
      <w:r>
        <w:rPr>
          <w:rFonts w:ascii="Times New Roman CYR" w:eastAsiaTheme="minorEastAsia" w:hAnsi="Times New Roman CYR" w:cs="Times New Roman CYR"/>
          <w:bCs/>
          <w:sz w:val="28"/>
          <w:szCs w:val="28"/>
          <w:lang w:eastAsia="ru-RU"/>
        </w:rPr>
        <w:t>г составлял</w:t>
      </w:r>
      <w:r w:rsidRPr="007A7D6D">
        <w:rPr>
          <w:rFonts w:ascii="Times New Roman CYR" w:eastAsiaTheme="minorEastAsia" w:hAnsi="Times New Roman CYR" w:cs="Times New Roman CYR"/>
          <w:bCs/>
          <w:sz w:val="28"/>
          <w:szCs w:val="28"/>
          <w:lang w:eastAsia="ru-RU"/>
        </w:rPr>
        <w:t xml:space="preserve"> 1 703 702 </w:t>
      </w: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w:hAnsi="Times New Roman" w:cs="Times New Roman"/>
          <w:sz w:val="28"/>
          <w:szCs w:val="28"/>
        </w:rPr>
      </w:pPr>
      <w:r w:rsidRPr="007A7D6D">
        <w:rPr>
          <w:rFonts w:ascii="Times New Roman" w:hAnsi="Times New Roman" w:cs="Times New Roman"/>
          <w:sz w:val="28"/>
          <w:szCs w:val="28"/>
        </w:rPr>
        <w:t>Так же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инвестирует </w:t>
      </w:r>
      <w:r>
        <w:rPr>
          <w:rFonts w:ascii="Times New Roman" w:hAnsi="Times New Roman" w:cs="Times New Roman"/>
          <w:sz w:val="28"/>
          <w:szCs w:val="28"/>
        </w:rPr>
        <w:t xml:space="preserve">средства </w:t>
      </w:r>
      <w:r w:rsidRPr="007A7D6D">
        <w:rPr>
          <w:rFonts w:ascii="Times New Roman" w:hAnsi="Times New Roman" w:cs="Times New Roman"/>
          <w:sz w:val="28"/>
          <w:szCs w:val="28"/>
        </w:rPr>
        <w:t>в дочерние и завис</w:t>
      </w:r>
      <w:r>
        <w:rPr>
          <w:rFonts w:ascii="Times New Roman" w:hAnsi="Times New Roman" w:cs="Times New Roman"/>
          <w:sz w:val="28"/>
          <w:szCs w:val="28"/>
        </w:rPr>
        <w:t>имые организации, что</w:t>
      </w:r>
      <w:r w:rsidRPr="007A7D6D">
        <w:rPr>
          <w:rFonts w:ascii="Times New Roman" w:hAnsi="Times New Roman" w:cs="Times New Roman"/>
          <w:sz w:val="28"/>
          <w:szCs w:val="28"/>
        </w:rPr>
        <w:t xml:space="preserve"> связано с заинтересованностью банка в инвестировании своих доходов. Что касается вложений банка в развитие своей материально-технической базы, то эти вложения растут</w:t>
      </w:r>
      <w:r w:rsidR="003B55CD">
        <w:rPr>
          <w:rFonts w:ascii="Times New Roman" w:hAnsi="Times New Roman" w:cs="Times New Roman"/>
          <w:sz w:val="28"/>
          <w:szCs w:val="28"/>
        </w:rPr>
        <w:t xml:space="preserve"> достаточно</w:t>
      </w:r>
      <w:r w:rsidRPr="007A7D6D">
        <w:rPr>
          <w:rFonts w:ascii="Times New Roman" w:hAnsi="Times New Roman" w:cs="Times New Roman"/>
          <w:sz w:val="28"/>
          <w:szCs w:val="28"/>
        </w:rPr>
        <w:t xml:space="preserve"> медленными темпами.</w:t>
      </w:r>
    </w:p>
    <w:p w:rsidR="008724D3" w:rsidRPr="007A7D6D" w:rsidRDefault="008724D3" w:rsidP="008724D3">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касается пассивных операций, то п</w:t>
      </w:r>
      <w:r w:rsidRPr="007A7D6D">
        <w:rPr>
          <w:rFonts w:ascii="Times New Roman" w:hAnsi="Times New Roman" w:cs="Times New Roman"/>
          <w:sz w:val="28"/>
        </w:rPr>
        <w:t xml:space="preserve">од пассивными </w:t>
      </w:r>
      <w:r>
        <w:rPr>
          <w:rFonts w:ascii="Times New Roman" w:hAnsi="Times New Roman" w:cs="Times New Roman"/>
          <w:sz w:val="28"/>
        </w:rPr>
        <w:t xml:space="preserve">банковскими </w:t>
      </w:r>
      <w:r w:rsidRPr="007A7D6D">
        <w:rPr>
          <w:rFonts w:ascii="Times New Roman" w:hAnsi="Times New Roman" w:cs="Times New Roman"/>
          <w:sz w:val="28"/>
        </w:rPr>
        <w:t xml:space="preserve">операциями </w:t>
      </w:r>
      <w:r>
        <w:rPr>
          <w:rFonts w:ascii="Times New Roman" w:hAnsi="Times New Roman" w:cs="Times New Roman"/>
          <w:sz w:val="28"/>
        </w:rPr>
        <w:t>принято понимать</w:t>
      </w:r>
      <w:r w:rsidRPr="007A7D6D">
        <w:rPr>
          <w:rFonts w:ascii="Times New Roman" w:hAnsi="Times New Roman" w:cs="Times New Roman"/>
          <w:sz w:val="28"/>
        </w:rPr>
        <w:t xml:space="preserve"> такие операции банков, в результате которых происходит увеличение денежных средств, находящихся на пассивных счетах или активно-пассивных счетах в части превышения пассивов над активами.</w:t>
      </w:r>
    </w:p>
    <w:p w:rsidR="008724D3" w:rsidRPr="007A7D6D" w:rsidRDefault="008724D3" w:rsidP="008724D3">
      <w:pPr>
        <w:spacing w:after="0" w:line="360" w:lineRule="auto"/>
        <w:ind w:firstLine="709"/>
        <w:jc w:val="both"/>
        <w:rPr>
          <w:rFonts w:ascii="Times New Roman" w:hAnsi="Times New Roman" w:cs="Times New Roman"/>
          <w:sz w:val="28"/>
        </w:rPr>
      </w:pPr>
      <w:r w:rsidRPr="007A7D6D">
        <w:rPr>
          <w:rFonts w:ascii="Times New Roman" w:hAnsi="Times New Roman" w:cs="Times New Roman"/>
          <w:sz w:val="28"/>
        </w:rPr>
        <w:t xml:space="preserve">Пассивные операции играют </w:t>
      </w:r>
      <w:r>
        <w:rPr>
          <w:rFonts w:ascii="Times New Roman" w:hAnsi="Times New Roman" w:cs="Times New Roman"/>
          <w:sz w:val="28"/>
        </w:rPr>
        <w:t>не мало</w:t>
      </w:r>
      <w:r w:rsidRPr="007A7D6D">
        <w:rPr>
          <w:rFonts w:ascii="Times New Roman" w:hAnsi="Times New Roman" w:cs="Times New Roman"/>
          <w:sz w:val="28"/>
        </w:rPr>
        <w:t>важную роль в деятельности коммерческих банков. Именно с их помощью банки приобретают кредитные ресурсы на рынке.</w:t>
      </w:r>
      <w:r w:rsidR="003B55CD">
        <w:rPr>
          <w:rFonts w:ascii="Times New Roman" w:hAnsi="Times New Roman" w:cs="Times New Roman"/>
          <w:sz w:val="28"/>
        </w:rPr>
        <w:t xml:space="preserve"> </w:t>
      </w:r>
      <w:r w:rsidRPr="007A7D6D">
        <w:rPr>
          <w:rFonts w:ascii="Times New Roman" w:hAnsi="Times New Roman" w:cs="Times New Roman"/>
          <w:sz w:val="28"/>
        </w:rPr>
        <w:t xml:space="preserve">Пассивные операции позволяют привлекать в банки </w:t>
      </w:r>
      <w:r w:rsidR="003B55CD">
        <w:rPr>
          <w:rFonts w:ascii="Times New Roman" w:hAnsi="Times New Roman" w:cs="Times New Roman"/>
          <w:sz w:val="28"/>
        </w:rPr>
        <w:t xml:space="preserve">дополнительные </w:t>
      </w:r>
      <w:r w:rsidRPr="007A7D6D">
        <w:rPr>
          <w:rFonts w:ascii="Times New Roman" w:hAnsi="Times New Roman" w:cs="Times New Roman"/>
          <w:sz w:val="28"/>
        </w:rPr>
        <w:t>денежные средств</w:t>
      </w:r>
      <w:r w:rsidR="003B55CD">
        <w:rPr>
          <w:rFonts w:ascii="Times New Roman" w:hAnsi="Times New Roman" w:cs="Times New Roman"/>
          <w:sz w:val="28"/>
        </w:rPr>
        <w:t>а</w:t>
      </w:r>
      <w:r w:rsidRPr="007A7D6D">
        <w:rPr>
          <w:rFonts w:ascii="Times New Roman" w:hAnsi="Times New Roman" w:cs="Times New Roman"/>
          <w:sz w:val="28"/>
        </w:rPr>
        <w:t>, для</w:t>
      </w:r>
      <w:r>
        <w:rPr>
          <w:rFonts w:ascii="Times New Roman" w:hAnsi="Times New Roman" w:cs="Times New Roman"/>
          <w:sz w:val="28"/>
        </w:rPr>
        <w:t xml:space="preserve"> средств</w:t>
      </w:r>
      <w:r w:rsidRPr="007A7D6D">
        <w:rPr>
          <w:rFonts w:ascii="Times New Roman" w:hAnsi="Times New Roman" w:cs="Times New Roman"/>
          <w:sz w:val="28"/>
        </w:rPr>
        <w:t xml:space="preserve"> находящихся в обороте. Новые же ресурсы создаются банковской системой в результате активных кредитных операций.</w:t>
      </w:r>
    </w:p>
    <w:p w:rsidR="008724D3" w:rsidRPr="007A7D6D" w:rsidRDefault="008724D3" w:rsidP="008724D3">
      <w:pPr>
        <w:spacing w:after="0" w:line="360" w:lineRule="auto"/>
        <w:ind w:firstLine="709"/>
        <w:jc w:val="both"/>
        <w:rPr>
          <w:rFonts w:ascii="Times New Roman" w:hAnsi="Times New Roman" w:cs="Times New Roman"/>
          <w:sz w:val="28"/>
        </w:rPr>
      </w:pPr>
      <w:r w:rsidRPr="007A7D6D">
        <w:rPr>
          <w:rFonts w:ascii="Times New Roman" w:hAnsi="Times New Roman" w:cs="Times New Roman"/>
          <w:sz w:val="28"/>
        </w:rPr>
        <w:t xml:space="preserve">При </w:t>
      </w:r>
      <w:r>
        <w:rPr>
          <w:rFonts w:ascii="Times New Roman" w:hAnsi="Times New Roman" w:cs="Times New Roman"/>
          <w:sz w:val="28"/>
        </w:rPr>
        <w:t xml:space="preserve">помощи </w:t>
      </w:r>
      <w:r w:rsidRPr="007A7D6D">
        <w:rPr>
          <w:rFonts w:ascii="Times New Roman" w:hAnsi="Times New Roman" w:cs="Times New Roman"/>
          <w:sz w:val="28"/>
        </w:rPr>
        <w:t>качественно</w:t>
      </w:r>
      <w:r>
        <w:rPr>
          <w:rFonts w:ascii="Times New Roman" w:hAnsi="Times New Roman" w:cs="Times New Roman"/>
          <w:sz w:val="28"/>
        </w:rPr>
        <w:t>го</w:t>
      </w:r>
      <w:r w:rsidRPr="007A7D6D">
        <w:rPr>
          <w:rFonts w:ascii="Times New Roman" w:hAnsi="Times New Roman" w:cs="Times New Roman"/>
          <w:sz w:val="28"/>
        </w:rPr>
        <w:t xml:space="preserve"> анализ</w:t>
      </w:r>
      <w:r>
        <w:rPr>
          <w:rFonts w:ascii="Times New Roman" w:hAnsi="Times New Roman" w:cs="Times New Roman"/>
          <w:sz w:val="28"/>
        </w:rPr>
        <w:t>а</w:t>
      </w:r>
      <w:r w:rsidRPr="007A7D6D">
        <w:rPr>
          <w:rFonts w:ascii="Times New Roman" w:hAnsi="Times New Roman" w:cs="Times New Roman"/>
          <w:sz w:val="28"/>
        </w:rPr>
        <w:t xml:space="preserve"> структур</w:t>
      </w:r>
      <w:r>
        <w:rPr>
          <w:rFonts w:ascii="Times New Roman" w:hAnsi="Times New Roman" w:cs="Times New Roman"/>
          <w:sz w:val="28"/>
        </w:rPr>
        <w:t>ы</w:t>
      </w:r>
      <w:r w:rsidRPr="007A7D6D">
        <w:rPr>
          <w:rFonts w:ascii="Times New Roman" w:hAnsi="Times New Roman" w:cs="Times New Roman"/>
          <w:sz w:val="28"/>
        </w:rPr>
        <w:t xml:space="preserve"> пассивных операций </w:t>
      </w:r>
      <w:r>
        <w:rPr>
          <w:rFonts w:ascii="Times New Roman" w:hAnsi="Times New Roman" w:cs="Times New Roman"/>
          <w:sz w:val="28"/>
        </w:rPr>
        <w:t xml:space="preserve">можно </w:t>
      </w:r>
      <w:r w:rsidRPr="007A7D6D">
        <w:rPr>
          <w:rFonts w:ascii="Times New Roman" w:hAnsi="Times New Roman" w:cs="Times New Roman"/>
          <w:sz w:val="28"/>
        </w:rPr>
        <w:t>определ</w:t>
      </w:r>
      <w:r>
        <w:rPr>
          <w:rFonts w:ascii="Times New Roman" w:hAnsi="Times New Roman" w:cs="Times New Roman"/>
          <w:sz w:val="28"/>
        </w:rPr>
        <w:t>ить</w:t>
      </w:r>
      <w:r w:rsidRPr="007A7D6D">
        <w:rPr>
          <w:rFonts w:ascii="Times New Roman" w:hAnsi="Times New Roman" w:cs="Times New Roman"/>
          <w:sz w:val="28"/>
        </w:rPr>
        <w:t xml:space="preserve"> состав собственных и привлеченных средств банка. При этом разделение привлеченных </w:t>
      </w:r>
      <w:r>
        <w:rPr>
          <w:rFonts w:ascii="Times New Roman" w:hAnsi="Times New Roman" w:cs="Times New Roman"/>
          <w:sz w:val="28"/>
        </w:rPr>
        <w:t xml:space="preserve">денежных </w:t>
      </w:r>
      <w:r w:rsidRPr="007A7D6D">
        <w:rPr>
          <w:rFonts w:ascii="Times New Roman" w:hAnsi="Times New Roman" w:cs="Times New Roman"/>
          <w:sz w:val="28"/>
        </w:rPr>
        <w:t xml:space="preserve">средств на группы по их источникам и срокам необходимо, </w:t>
      </w:r>
      <w:r>
        <w:rPr>
          <w:rFonts w:ascii="Times New Roman" w:hAnsi="Times New Roman" w:cs="Times New Roman"/>
          <w:sz w:val="28"/>
        </w:rPr>
        <w:t>прежде всего</w:t>
      </w:r>
      <w:r w:rsidRPr="007A7D6D">
        <w:rPr>
          <w:rFonts w:ascii="Times New Roman" w:hAnsi="Times New Roman" w:cs="Times New Roman"/>
          <w:sz w:val="28"/>
        </w:rPr>
        <w:t xml:space="preserve"> при анализе структуры активных операций, </w:t>
      </w:r>
      <w:r>
        <w:rPr>
          <w:rFonts w:ascii="Times New Roman" w:hAnsi="Times New Roman" w:cs="Times New Roman"/>
          <w:sz w:val="28"/>
        </w:rPr>
        <w:t>при последующем</w:t>
      </w:r>
      <w:r w:rsidRPr="007A7D6D">
        <w:rPr>
          <w:rFonts w:ascii="Times New Roman" w:hAnsi="Times New Roman" w:cs="Times New Roman"/>
          <w:sz w:val="28"/>
        </w:rPr>
        <w:t xml:space="preserve"> количественно</w:t>
      </w:r>
      <w:r>
        <w:rPr>
          <w:rFonts w:ascii="Times New Roman" w:hAnsi="Times New Roman" w:cs="Times New Roman"/>
          <w:sz w:val="28"/>
        </w:rPr>
        <w:t>м</w:t>
      </w:r>
      <w:r w:rsidRPr="007A7D6D">
        <w:rPr>
          <w:rFonts w:ascii="Times New Roman" w:hAnsi="Times New Roman" w:cs="Times New Roman"/>
          <w:sz w:val="28"/>
        </w:rPr>
        <w:t xml:space="preserve"> анализ</w:t>
      </w:r>
      <w:r>
        <w:rPr>
          <w:rFonts w:ascii="Times New Roman" w:hAnsi="Times New Roman" w:cs="Times New Roman"/>
          <w:sz w:val="28"/>
        </w:rPr>
        <w:t>е</w:t>
      </w:r>
      <w:r w:rsidRPr="007A7D6D">
        <w:rPr>
          <w:rFonts w:ascii="Times New Roman" w:hAnsi="Times New Roman" w:cs="Times New Roman"/>
          <w:sz w:val="28"/>
        </w:rPr>
        <w:t xml:space="preserve"> структуры привлеченных средств с аналогичными результатами, полученными из анализа публикуемых балансов других банков, </w:t>
      </w:r>
      <w:r>
        <w:rPr>
          <w:rFonts w:ascii="Times New Roman" w:hAnsi="Times New Roman" w:cs="Times New Roman"/>
          <w:sz w:val="28"/>
        </w:rPr>
        <w:t xml:space="preserve">что </w:t>
      </w:r>
      <w:r w:rsidRPr="007A7D6D">
        <w:rPr>
          <w:rFonts w:ascii="Times New Roman" w:hAnsi="Times New Roman" w:cs="Times New Roman"/>
          <w:sz w:val="28"/>
        </w:rPr>
        <w:t>да</w:t>
      </w:r>
      <w:r>
        <w:rPr>
          <w:rFonts w:ascii="Times New Roman" w:hAnsi="Times New Roman" w:cs="Times New Roman"/>
          <w:sz w:val="28"/>
        </w:rPr>
        <w:t>е</w:t>
      </w:r>
      <w:r w:rsidRPr="007A7D6D">
        <w:rPr>
          <w:rFonts w:ascii="Times New Roman" w:hAnsi="Times New Roman" w:cs="Times New Roman"/>
          <w:sz w:val="28"/>
        </w:rPr>
        <w:t xml:space="preserve">т возможность рекомендовать руководству банка использовать дополнительные </w:t>
      </w:r>
      <w:r>
        <w:rPr>
          <w:rFonts w:ascii="Times New Roman" w:hAnsi="Times New Roman" w:cs="Times New Roman"/>
          <w:sz w:val="28"/>
        </w:rPr>
        <w:t xml:space="preserve">источники привлеченных средств. </w:t>
      </w:r>
      <w:r w:rsidRPr="007A7D6D">
        <w:rPr>
          <w:rFonts w:ascii="Times New Roman" w:hAnsi="Times New Roman" w:cs="Times New Roman"/>
          <w:sz w:val="28"/>
        </w:rPr>
        <w:t xml:space="preserve">Такой анализ необходим для последующего анализа прибыльности деятельности банка. </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lastRenderedPageBreak/>
        <w:t>Далее проведем горизонтальный и вертикальный анализ пассива баланса, который представлен в табли</w:t>
      </w:r>
      <w:r>
        <w:rPr>
          <w:rFonts w:ascii="Times New Roman CYR" w:eastAsiaTheme="minorEastAsia" w:hAnsi="Times New Roman CYR" w:cs="Times New Roman CYR"/>
          <w:bCs/>
          <w:sz w:val="28"/>
          <w:szCs w:val="28"/>
          <w:lang w:eastAsia="ru-RU"/>
        </w:rPr>
        <w:t>це 3.1</w:t>
      </w:r>
      <w:r w:rsidRPr="007A7D6D">
        <w:rPr>
          <w:rFonts w:ascii="Times New Roman CYR" w:eastAsiaTheme="minorEastAsia" w:hAnsi="Times New Roman CYR" w:cs="Times New Roman CYR"/>
          <w:bCs/>
          <w:sz w:val="28"/>
          <w:szCs w:val="28"/>
          <w:lang w:eastAsia="ru-RU"/>
        </w:rPr>
        <w:t>.2.</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right"/>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Таблица 3.</w:t>
      </w:r>
      <w:r>
        <w:rPr>
          <w:rFonts w:ascii="Times New Roman CYR" w:eastAsiaTheme="minorEastAsia" w:hAnsi="Times New Roman CYR" w:cs="Times New Roman CYR"/>
          <w:bCs/>
          <w:sz w:val="28"/>
          <w:szCs w:val="28"/>
          <w:lang w:eastAsia="ru-RU"/>
        </w:rPr>
        <w:t>1</w:t>
      </w:r>
      <w:r w:rsidRPr="007A7D6D">
        <w:rPr>
          <w:rFonts w:ascii="Times New Roman CYR" w:eastAsiaTheme="minorEastAsia" w:hAnsi="Times New Roman CYR" w:cs="Times New Roman CYR"/>
          <w:bCs/>
          <w:sz w:val="28"/>
          <w:szCs w:val="28"/>
          <w:lang w:eastAsia="ru-RU"/>
        </w:rPr>
        <w:t>.2</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center"/>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Анализ структуры пассива баланса ПАО Б</w:t>
      </w:r>
      <w:r>
        <w:rPr>
          <w:rFonts w:ascii="Times New Roman CYR" w:eastAsiaTheme="minorEastAsia" w:hAnsi="Times New Roman CYR" w:cs="Times New Roman CYR"/>
          <w:bCs/>
          <w:sz w:val="28"/>
          <w:szCs w:val="28"/>
          <w:lang w:eastAsia="ru-RU"/>
        </w:rPr>
        <w:t>анк</w:t>
      </w:r>
      <w:r w:rsidRPr="007A7D6D">
        <w:rPr>
          <w:rFonts w:ascii="Times New Roman CYR" w:eastAsiaTheme="minorEastAsia" w:hAnsi="Times New Roman CYR" w:cs="Times New Roman CYR"/>
          <w:bCs/>
          <w:sz w:val="28"/>
          <w:szCs w:val="28"/>
          <w:lang w:eastAsia="ru-RU"/>
        </w:rPr>
        <w:t xml:space="preserve"> «Ю</w:t>
      </w:r>
      <w:r>
        <w:rPr>
          <w:rFonts w:ascii="Times New Roman CYR" w:eastAsiaTheme="minorEastAsia" w:hAnsi="Times New Roman CYR" w:cs="Times New Roman CYR"/>
          <w:bCs/>
          <w:sz w:val="28"/>
          <w:szCs w:val="28"/>
          <w:lang w:eastAsia="ru-RU"/>
        </w:rPr>
        <w:t>гра</w:t>
      </w:r>
      <w:r w:rsidRPr="007A7D6D">
        <w:rPr>
          <w:rFonts w:ascii="Times New Roman CYR" w:eastAsiaTheme="minorEastAsia" w:hAnsi="Times New Roman CYR" w:cs="Times New Roman CYR"/>
          <w:bCs/>
          <w:sz w:val="28"/>
          <w:szCs w:val="28"/>
          <w:lang w:eastAsia="ru-RU"/>
        </w:rPr>
        <w:t>» в г. Красноярске за 2014 – 2016 гг.</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right"/>
        <w:outlineLvl w:val="0"/>
        <w:rPr>
          <w:rFonts w:ascii="Times New Roman CYR" w:eastAsiaTheme="minorEastAsia" w:hAnsi="Times New Roman CYR" w:cs="Times New Roman CYR"/>
          <w:bCs/>
          <w:sz w:val="28"/>
          <w:szCs w:val="28"/>
          <w:lang w:eastAsia="ru-RU"/>
        </w:rPr>
      </w:pP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w:t>
      </w:r>
    </w:p>
    <w:tbl>
      <w:tblPr>
        <w:tblStyle w:val="af0"/>
        <w:tblW w:w="10656" w:type="dxa"/>
        <w:tblInd w:w="-743" w:type="dxa"/>
        <w:tblLayout w:type="fixed"/>
        <w:tblLook w:val="04A0" w:firstRow="1" w:lastRow="0" w:firstColumn="1" w:lastColumn="0" w:noHBand="0" w:noVBand="1"/>
      </w:tblPr>
      <w:tblGrid>
        <w:gridCol w:w="2978"/>
        <w:gridCol w:w="1417"/>
        <w:gridCol w:w="992"/>
        <w:gridCol w:w="1418"/>
        <w:gridCol w:w="1134"/>
        <w:gridCol w:w="1559"/>
        <w:gridCol w:w="1158"/>
      </w:tblGrid>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ind w:firstLine="709"/>
              <w:jc w:val="both"/>
              <w:outlineLvl w:val="0"/>
              <w:rPr>
                <w:rFonts w:ascii="Times New Roman CYR" w:eastAsiaTheme="minorEastAsia" w:hAnsi="Times New Roman CYR" w:cs="Times New Roman CYR"/>
                <w:bCs/>
                <w:sz w:val="20"/>
                <w:szCs w:val="20"/>
                <w:lang w:eastAsia="ru-RU"/>
              </w:rPr>
            </w:pPr>
            <w:r w:rsidRPr="009E6BF5">
              <w:rPr>
                <w:rFonts w:ascii="Times New Roman CYR" w:eastAsiaTheme="minorEastAsia" w:hAnsi="Times New Roman CYR" w:cs="Times New Roman CYR"/>
                <w:bCs/>
                <w:sz w:val="20"/>
                <w:szCs w:val="20"/>
                <w:lang w:eastAsia="ru-RU"/>
              </w:rPr>
              <w:t>Показатель</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CYR" w:eastAsiaTheme="minorEastAsia" w:hAnsi="Times New Roman CYR" w:cs="Times New Roman CYR"/>
                <w:bCs/>
                <w:sz w:val="20"/>
                <w:szCs w:val="20"/>
                <w:lang w:eastAsia="ru-RU"/>
              </w:rPr>
            </w:pPr>
            <w:r w:rsidRPr="009E6BF5">
              <w:rPr>
                <w:rFonts w:ascii="Times New Roman CYR" w:eastAsiaTheme="minorEastAsia" w:hAnsi="Times New Roman CYR" w:cs="Times New Roman CYR"/>
                <w:bCs/>
                <w:sz w:val="20"/>
                <w:szCs w:val="20"/>
                <w:lang w:eastAsia="ru-RU"/>
              </w:rPr>
              <w:t>На  01.2015</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CYR" w:eastAsiaTheme="minorEastAsia" w:hAnsi="Times New Roman CYR" w:cs="Times New Roman CYR"/>
                <w:bCs/>
                <w:sz w:val="20"/>
                <w:szCs w:val="20"/>
                <w:lang w:eastAsia="ru-RU"/>
              </w:rPr>
            </w:pPr>
            <w:proofErr w:type="spellStart"/>
            <w:proofErr w:type="gramStart"/>
            <w:r>
              <w:rPr>
                <w:rFonts w:ascii="Times New Roman CYR" w:eastAsiaTheme="minorEastAsia" w:hAnsi="Times New Roman CYR" w:cs="Times New Roman CYR"/>
                <w:bCs/>
                <w:sz w:val="20"/>
                <w:szCs w:val="20"/>
                <w:lang w:eastAsia="ru-RU"/>
              </w:rPr>
              <w:t>Уд.вес</w:t>
            </w:r>
            <w:proofErr w:type="spellEnd"/>
            <w:proofErr w:type="gramEnd"/>
            <w:r>
              <w:rPr>
                <w:rFonts w:ascii="Times New Roman CYR" w:eastAsiaTheme="minorEastAsia" w:hAnsi="Times New Roman CYR" w:cs="Times New Roman CYR"/>
                <w:bCs/>
                <w:sz w:val="20"/>
                <w:szCs w:val="20"/>
                <w:lang w:eastAsia="ru-RU"/>
              </w:rPr>
              <w:t>%</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CYR" w:eastAsiaTheme="minorEastAsia" w:hAnsi="Times New Roman CYR" w:cs="Times New Roman CYR"/>
                <w:bCs/>
                <w:sz w:val="20"/>
                <w:szCs w:val="20"/>
                <w:lang w:eastAsia="ru-RU"/>
              </w:rPr>
            </w:pPr>
            <w:r w:rsidRPr="009E6BF5">
              <w:rPr>
                <w:rFonts w:ascii="Times New Roman CYR" w:eastAsiaTheme="minorEastAsia" w:hAnsi="Times New Roman CYR" w:cs="Times New Roman CYR"/>
                <w:bCs/>
                <w:sz w:val="20"/>
                <w:szCs w:val="20"/>
                <w:lang w:eastAsia="ru-RU"/>
              </w:rPr>
              <w:t>На 01.2016</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CYR" w:eastAsiaTheme="minorEastAsia" w:hAnsi="Times New Roman CYR" w:cs="Times New Roman CYR"/>
                <w:bCs/>
                <w:sz w:val="20"/>
                <w:szCs w:val="20"/>
                <w:lang w:eastAsia="ru-RU"/>
              </w:rPr>
            </w:pPr>
            <w:proofErr w:type="spellStart"/>
            <w:proofErr w:type="gramStart"/>
            <w:r w:rsidRPr="009E6BF5">
              <w:rPr>
                <w:rFonts w:ascii="Times New Roman CYR" w:eastAsiaTheme="minorEastAsia" w:hAnsi="Times New Roman CYR" w:cs="Times New Roman CYR"/>
                <w:bCs/>
                <w:sz w:val="20"/>
                <w:szCs w:val="20"/>
                <w:lang w:eastAsia="ru-RU"/>
              </w:rPr>
              <w:t>Уд.вес</w:t>
            </w:r>
            <w:proofErr w:type="spellEnd"/>
            <w:proofErr w:type="gramEnd"/>
            <w:r w:rsidRPr="009E6BF5">
              <w:rPr>
                <w:rFonts w:ascii="Times New Roman CYR" w:eastAsiaTheme="minorEastAsia" w:hAnsi="Times New Roman CYR" w:cs="Times New Roman CYR"/>
                <w:bCs/>
                <w:sz w:val="20"/>
                <w:szCs w:val="20"/>
                <w:lang w:eastAsia="ru-RU"/>
              </w:rPr>
              <w:t xml:space="preserve"> %</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CYR" w:eastAsiaTheme="minorEastAsia" w:hAnsi="Times New Roman CYR" w:cs="Times New Roman CYR"/>
                <w:bCs/>
                <w:sz w:val="20"/>
                <w:szCs w:val="20"/>
                <w:lang w:eastAsia="ru-RU"/>
              </w:rPr>
            </w:pPr>
            <w:r w:rsidRPr="009E6BF5">
              <w:rPr>
                <w:rFonts w:ascii="Times New Roman CYR" w:eastAsiaTheme="minorEastAsia" w:hAnsi="Times New Roman CYR" w:cs="Times New Roman CYR"/>
                <w:bCs/>
                <w:sz w:val="20"/>
                <w:szCs w:val="20"/>
                <w:lang w:eastAsia="ru-RU"/>
              </w:rPr>
              <w:t>На 01.2017</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CYR" w:eastAsiaTheme="minorEastAsia" w:hAnsi="Times New Roman CYR" w:cs="Times New Roman CYR"/>
                <w:bCs/>
                <w:sz w:val="20"/>
                <w:szCs w:val="20"/>
                <w:lang w:eastAsia="ru-RU"/>
              </w:rPr>
            </w:pPr>
            <w:proofErr w:type="spellStart"/>
            <w:proofErr w:type="gramStart"/>
            <w:r w:rsidRPr="009E6BF5">
              <w:rPr>
                <w:rFonts w:ascii="Times New Roman CYR" w:eastAsiaTheme="minorEastAsia" w:hAnsi="Times New Roman CYR" w:cs="Times New Roman CYR"/>
                <w:bCs/>
                <w:sz w:val="20"/>
                <w:szCs w:val="20"/>
                <w:lang w:eastAsia="ru-RU"/>
              </w:rPr>
              <w:t>Уд.вес</w:t>
            </w:r>
            <w:proofErr w:type="spellEnd"/>
            <w:proofErr w:type="gramEnd"/>
            <w:r w:rsidRPr="009E6BF5">
              <w:rPr>
                <w:rFonts w:ascii="Times New Roman CYR" w:eastAsiaTheme="minorEastAsia" w:hAnsi="Times New Roman CYR" w:cs="Times New Roman CYR"/>
                <w:bCs/>
                <w:sz w:val="20"/>
                <w:szCs w:val="20"/>
                <w:lang w:eastAsia="ru-RU"/>
              </w:rPr>
              <w:t xml:space="preserve"> %</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Средства ЦБ РФ</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43 882 296</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9</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1 017 171</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0,2</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Средства кредитных</w:t>
            </w:r>
          </w:p>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организаций</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3 136 803</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1,4</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7 638 638</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1,6</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Средства клиентов</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200132 753</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91,2</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372 694 540</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76,6</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394 099 489</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90,5</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Выпущенные долговые</w:t>
            </w:r>
          </w:p>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обязательства</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4 909 967</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2,2</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31 634 489</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6,5</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2 181 744</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0,5</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Прочие обязательства</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588 885</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0,3</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6 141 305</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1,3</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18 769 057</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4,3</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Резервы на прочие потери</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141 623</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0,1</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671 122</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0,1</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997 698</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0,2</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Источники собственных средств</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10 611 814</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4,8</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23 804 571</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4,9</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18 618 673</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4,3</w:t>
            </w:r>
          </w:p>
        </w:tc>
      </w:tr>
      <w:tr w:rsidR="008724D3" w:rsidRPr="007A7D6D" w:rsidTr="00F36137">
        <w:tc>
          <w:tcPr>
            <w:tcW w:w="2978" w:type="dxa"/>
          </w:tcPr>
          <w:p w:rsidR="008724D3" w:rsidRPr="009E6BF5" w:rsidRDefault="008724D3" w:rsidP="00F36137">
            <w:pPr>
              <w:widowControl w:val="0"/>
              <w:tabs>
                <w:tab w:val="left" w:pos="1134"/>
              </w:tabs>
              <w:suppressAutoHyphens/>
              <w:autoSpaceDE w:val="0"/>
              <w:autoSpaceDN w:val="0"/>
              <w:adjustRightInd w:val="0"/>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Всего пассивов</w:t>
            </w:r>
          </w:p>
        </w:tc>
        <w:tc>
          <w:tcPr>
            <w:tcW w:w="1417"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219 521 845</w:t>
            </w:r>
          </w:p>
        </w:tc>
        <w:tc>
          <w:tcPr>
            <w:tcW w:w="992"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100</w:t>
            </w:r>
          </w:p>
        </w:tc>
        <w:tc>
          <w:tcPr>
            <w:tcW w:w="141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486 466 961</w:t>
            </w:r>
          </w:p>
        </w:tc>
        <w:tc>
          <w:tcPr>
            <w:tcW w:w="1134"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100</w:t>
            </w:r>
          </w:p>
        </w:tc>
        <w:tc>
          <w:tcPr>
            <w:tcW w:w="1559"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435 683 832</w:t>
            </w:r>
          </w:p>
        </w:tc>
        <w:tc>
          <w:tcPr>
            <w:tcW w:w="1158" w:type="dxa"/>
          </w:tcPr>
          <w:p w:rsidR="008724D3" w:rsidRPr="009E6BF5" w:rsidRDefault="008724D3" w:rsidP="00F36137">
            <w:pPr>
              <w:widowControl w:val="0"/>
              <w:tabs>
                <w:tab w:val="left" w:pos="1134"/>
              </w:tabs>
              <w:suppressAutoHyphens/>
              <w:autoSpaceDE w:val="0"/>
              <w:autoSpaceDN w:val="0"/>
              <w:adjustRightInd w:val="0"/>
              <w:jc w:val="both"/>
              <w:outlineLvl w:val="0"/>
              <w:rPr>
                <w:rFonts w:ascii="Times New Roman" w:eastAsiaTheme="minorEastAsia" w:hAnsi="Times New Roman" w:cs="Times New Roman"/>
                <w:bCs/>
                <w:sz w:val="20"/>
                <w:szCs w:val="20"/>
                <w:lang w:eastAsia="ru-RU"/>
              </w:rPr>
            </w:pPr>
            <w:r w:rsidRPr="009E6BF5">
              <w:rPr>
                <w:rFonts w:ascii="Times New Roman" w:eastAsiaTheme="minorEastAsia" w:hAnsi="Times New Roman" w:cs="Times New Roman"/>
                <w:bCs/>
                <w:sz w:val="20"/>
                <w:szCs w:val="20"/>
                <w:lang w:eastAsia="ru-RU"/>
              </w:rPr>
              <w:t>100</w:t>
            </w:r>
          </w:p>
        </w:tc>
      </w:tr>
    </w:tbl>
    <w:p w:rsidR="008724D3" w:rsidRPr="007A7D6D" w:rsidRDefault="008724D3" w:rsidP="008724D3">
      <w:pPr>
        <w:widowControl w:val="0"/>
        <w:tabs>
          <w:tab w:val="left" w:pos="709"/>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p>
    <w:p w:rsidR="008724D3" w:rsidRPr="007A7D6D" w:rsidRDefault="008724D3" w:rsidP="008724D3">
      <w:pPr>
        <w:widowControl w:val="0"/>
        <w:tabs>
          <w:tab w:val="left" w:pos="709"/>
        </w:tabs>
        <w:suppressAutoHyphens/>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Из а</w:t>
      </w:r>
      <w:r w:rsidRPr="007A7D6D">
        <w:rPr>
          <w:rFonts w:ascii="Times New Roman" w:hAnsi="Times New Roman" w:cs="Times New Roman"/>
          <w:sz w:val="28"/>
          <w:szCs w:val="28"/>
        </w:rPr>
        <w:t>нализ</w:t>
      </w:r>
      <w:r>
        <w:rPr>
          <w:rFonts w:ascii="Times New Roman" w:hAnsi="Times New Roman" w:cs="Times New Roman"/>
          <w:sz w:val="28"/>
          <w:szCs w:val="28"/>
        </w:rPr>
        <w:t>а</w:t>
      </w:r>
      <w:r w:rsidRPr="007A7D6D">
        <w:rPr>
          <w:rFonts w:ascii="Times New Roman" w:hAnsi="Times New Roman" w:cs="Times New Roman"/>
          <w:sz w:val="28"/>
          <w:szCs w:val="28"/>
        </w:rPr>
        <w:t xml:space="preserve"> данных таблицы 3.</w:t>
      </w:r>
      <w:r>
        <w:rPr>
          <w:rFonts w:ascii="Times New Roman" w:hAnsi="Times New Roman" w:cs="Times New Roman"/>
          <w:sz w:val="28"/>
          <w:szCs w:val="28"/>
        </w:rPr>
        <w:t>1</w:t>
      </w:r>
      <w:r w:rsidRPr="007A7D6D">
        <w:rPr>
          <w:rFonts w:ascii="Times New Roman" w:hAnsi="Times New Roman" w:cs="Times New Roman"/>
          <w:sz w:val="28"/>
          <w:szCs w:val="28"/>
        </w:rPr>
        <w:t xml:space="preserve">.2 </w:t>
      </w:r>
      <w:r w:rsidR="003B55CD">
        <w:rPr>
          <w:rFonts w:ascii="Times New Roman" w:hAnsi="Times New Roman" w:cs="Times New Roman"/>
          <w:sz w:val="28"/>
          <w:szCs w:val="28"/>
        </w:rPr>
        <w:t>можно определить</w:t>
      </w:r>
      <w:r w:rsidRPr="007A7D6D">
        <w:rPr>
          <w:rFonts w:ascii="Times New Roman" w:hAnsi="Times New Roman" w:cs="Times New Roman"/>
          <w:sz w:val="28"/>
          <w:szCs w:val="28"/>
        </w:rPr>
        <w:t xml:space="preserve">, что в анализируемом нами  банке </w:t>
      </w:r>
      <w:r>
        <w:rPr>
          <w:rFonts w:ascii="Times New Roman" w:hAnsi="Times New Roman" w:cs="Times New Roman"/>
          <w:sz w:val="28"/>
          <w:szCs w:val="28"/>
        </w:rPr>
        <w:t>преобладающ</w:t>
      </w:r>
      <w:r w:rsidR="003B55CD">
        <w:rPr>
          <w:rFonts w:ascii="Times New Roman" w:hAnsi="Times New Roman" w:cs="Times New Roman"/>
          <w:sz w:val="28"/>
          <w:szCs w:val="28"/>
        </w:rPr>
        <w:t>ей</w:t>
      </w:r>
      <w:r w:rsidRPr="007A7D6D">
        <w:rPr>
          <w:rFonts w:ascii="Times New Roman" w:hAnsi="Times New Roman" w:cs="Times New Roman"/>
          <w:sz w:val="28"/>
          <w:szCs w:val="28"/>
        </w:rPr>
        <w:t xml:space="preserve"> стать</w:t>
      </w:r>
      <w:r w:rsidR="003B55CD">
        <w:rPr>
          <w:rFonts w:ascii="Times New Roman" w:hAnsi="Times New Roman" w:cs="Times New Roman"/>
          <w:sz w:val="28"/>
          <w:szCs w:val="28"/>
        </w:rPr>
        <w:t>ей</w:t>
      </w:r>
      <w:r w:rsidRPr="007A7D6D">
        <w:rPr>
          <w:rFonts w:ascii="Times New Roman" w:hAnsi="Times New Roman" w:cs="Times New Roman"/>
          <w:sz w:val="28"/>
          <w:szCs w:val="28"/>
        </w:rPr>
        <w:t xml:space="preserve"> на протяжении всего анализируемого периода являются привлеченные средства клиентов, объем которых </w:t>
      </w:r>
      <w:r>
        <w:rPr>
          <w:rFonts w:ascii="Times New Roman" w:hAnsi="Times New Roman" w:cs="Times New Roman"/>
          <w:sz w:val="28"/>
          <w:szCs w:val="28"/>
        </w:rPr>
        <w:t>увеличился в два</w:t>
      </w:r>
      <w:r w:rsidRPr="007A7D6D">
        <w:rPr>
          <w:rFonts w:ascii="Times New Roman" w:hAnsi="Times New Roman" w:cs="Times New Roman"/>
          <w:sz w:val="28"/>
          <w:szCs w:val="28"/>
        </w:rPr>
        <w:t xml:space="preserve"> раза</w:t>
      </w:r>
      <w:r w:rsidR="003B55CD">
        <w:rPr>
          <w:rFonts w:ascii="Times New Roman" w:hAnsi="Times New Roman" w:cs="Times New Roman"/>
          <w:sz w:val="28"/>
          <w:szCs w:val="28"/>
        </w:rPr>
        <w:t>, не маловажную роль играют</w:t>
      </w:r>
      <w:r w:rsidRPr="007A7D6D">
        <w:rPr>
          <w:rFonts w:ascii="Times New Roman" w:hAnsi="Times New Roman" w:cs="Times New Roman"/>
          <w:sz w:val="28"/>
          <w:szCs w:val="28"/>
        </w:rPr>
        <w:t xml:space="preserve"> и собственные средства банка</w:t>
      </w:r>
      <w:r w:rsidRPr="007A7D6D">
        <w:rPr>
          <w:rFonts w:ascii="Times New Roman CYR" w:eastAsiaTheme="minorEastAsia" w:hAnsi="Times New Roman CYR" w:cs="Times New Roman CYR"/>
          <w:bCs/>
          <w:sz w:val="28"/>
          <w:szCs w:val="28"/>
          <w:lang w:eastAsia="ru-RU"/>
        </w:rPr>
        <w:t xml:space="preserve">. </w:t>
      </w:r>
      <w:r>
        <w:rPr>
          <w:rFonts w:ascii="Times New Roman CYR" w:eastAsiaTheme="minorEastAsia" w:hAnsi="Times New Roman CYR" w:cs="Times New Roman CYR"/>
          <w:bCs/>
          <w:sz w:val="28"/>
          <w:szCs w:val="28"/>
          <w:lang w:eastAsia="ru-RU"/>
        </w:rPr>
        <w:t>Увеличение р</w:t>
      </w:r>
      <w:r w:rsidRPr="007A7D6D">
        <w:rPr>
          <w:rFonts w:ascii="Times New Roman CYR" w:eastAsiaTheme="minorEastAsia" w:hAnsi="Times New Roman CYR" w:cs="Times New Roman CYR"/>
          <w:bCs/>
          <w:sz w:val="28"/>
          <w:szCs w:val="28"/>
          <w:lang w:eastAsia="ru-RU"/>
        </w:rPr>
        <w:t>ост</w:t>
      </w:r>
      <w:r>
        <w:rPr>
          <w:rFonts w:ascii="Times New Roman CYR" w:eastAsiaTheme="minorEastAsia" w:hAnsi="Times New Roman CYR" w:cs="Times New Roman CYR"/>
          <w:bCs/>
          <w:sz w:val="28"/>
          <w:szCs w:val="28"/>
          <w:lang w:eastAsia="ru-RU"/>
        </w:rPr>
        <w:t>а</w:t>
      </w:r>
      <w:r w:rsidRPr="007A7D6D">
        <w:rPr>
          <w:rFonts w:ascii="Times New Roman CYR" w:eastAsiaTheme="minorEastAsia" w:hAnsi="Times New Roman CYR" w:cs="Times New Roman CYR"/>
          <w:bCs/>
          <w:sz w:val="28"/>
          <w:szCs w:val="28"/>
          <w:lang w:eastAsia="ru-RU"/>
        </w:rPr>
        <w:t xml:space="preserve"> вкладов физических лиц связан</w:t>
      </w:r>
      <w:r>
        <w:rPr>
          <w:rFonts w:ascii="Times New Roman CYR" w:eastAsiaTheme="minorEastAsia" w:hAnsi="Times New Roman CYR" w:cs="Times New Roman CYR"/>
          <w:bCs/>
          <w:sz w:val="28"/>
          <w:szCs w:val="28"/>
          <w:lang w:eastAsia="ru-RU"/>
        </w:rPr>
        <w:t>о, прежде всего,</w:t>
      </w:r>
      <w:r w:rsidRPr="007A7D6D">
        <w:rPr>
          <w:rFonts w:ascii="Times New Roman CYR" w:eastAsiaTheme="minorEastAsia" w:hAnsi="Times New Roman CYR" w:cs="Times New Roman CYR"/>
          <w:bCs/>
          <w:sz w:val="28"/>
          <w:szCs w:val="28"/>
          <w:lang w:eastAsia="ru-RU"/>
        </w:rPr>
        <w:t xml:space="preserve"> с тем, что в </w:t>
      </w:r>
      <w:r>
        <w:rPr>
          <w:rFonts w:ascii="Times New Roman CYR" w:eastAsiaTheme="minorEastAsia" w:hAnsi="Times New Roman CYR" w:cs="Times New Roman CYR"/>
          <w:bCs/>
          <w:sz w:val="28"/>
          <w:szCs w:val="28"/>
          <w:lang w:eastAsia="ru-RU"/>
        </w:rPr>
        <w:t xml:space="preserve">настоящее </w:t>
      </w:r>
      <w:r w:rsidRPr="007A7D6D">
        <w:rPr>
          <w:rFonts w:ascii="Times New Roman CYR" w:eastAsiaTheme="minorEastAsia" w:hAnsi="Times New Roman CYR" w:cs="Times New Roman CYR"/>
          <w:bCs/>
          <w:sz w:val="28"/>
          <w:szCs w:val="28"/>
          <w:lang w:eastAsia="ru-RU"/>
        </w:rPr>
        <w:t>кризи</w:t>
      </w:r>
      <w:r>
        <w:rPr>
          <w:rFonts w:ascii="Times New Roman CYR" w:eastAsiaTheme="minorEastAsia" w:hAnsi="Times New Roman CYR" w:cs="Times New Roman CYR"/>
          <w:bCs/>
          <w:sz w:val="28"/>
          <w:szCs w:val="28"/>
          <w:lang w:eastAsia="ru-RU"/>
        </w:rPr>
        <w:t>сное время население России старается</w:t>
      </w:r>
      <w:r w:rsidRPr="007A7D6D">
        <w:rPr>
          <w:rFonts w:ascii="Times New Roman CYR" w:eastAsiaTheme="minorEastAsia" w:hAnsi="Times New Roman CYR" w:cs="Times New Roman CYR"/>
          <w:bCs/>
          <w:sz w:val="28"/>
          <w:szCs w:val="28"/>
          <w:lang w:eastAsia="ru-RU"/>
        </w:rPr>
        <w:t xml:space="preserve"> не тратить</w:t>
      </w:r>
      <w:r w:rsidR="003B55CD">
        <w:rPr>
          <w:rFonts w:ascii="Times New Roman CYR" w:eastAsiaTheme="minorEastAsia" w:hAnsi="Times New Roman CYR" w:cs="Times New Roman CYR"/>
          <w:bCs/>
          <w:sz w:val="28"/>
          <w:szCs w:val="28"/>
          <w:lang w:eastAsia="ru-RU"/>
        </w:rPr>
        <w:t xml:space="preserve"> свои</w:t>
      </w:r>
      <w:r w:rsidRPr="007A7D6D">
        <w:rPr>
          <w:rFonts w:ascii="Times New Roman CYR" w:eastAsiaTheme="minorEastAsia" w:hAnsi="Times New Roman CYR" w:cs="Times New Roman CYR"/>
          <w:bCs/>
          <w:sz w:val="28"/>
          <w:szCs w:val="28"/>
          <w:lang w:eastAsia="ru-RU"/>
        </w:rPr>
        <w:t xml:space="preserve"> доходы, тем самым создавая денежные накопления. </w:t>
      </w:r>
      <w:r w:rsidRPr="007A7D6D">
        <w:rPr>
          <w:rFonts w:ascii="Times New Roman" w:hAnsi="Times New Roman" w:cs="Times New Roman"/>
          <w:sz w:val="28"/>
          <w:szCs w:val="28"/>
        </w:rPr>
        <w:t xml:space="preserve">Рост собственных средств </w:t>
      </w:r>
      <w:r>
        <w:rPr>
          <w:rFonts w:ascii="Times New Roman" w:hAnsi="Times New Roman" w:cs="Times New Roman"/>
          <w:sz w:val="28"/>
          <w:szCs w:val="28"/>
        </w:rPr>
        <w:t xml:space="preserve">банка </w:t>
      </w:r>
      <w:r w:rsidRPr="007A7D6D">
        <w:rPr>
          <w:rFonts w:ascii="Times New Roman" w:hAnsi="Times New Roman" w:cs="Times New Roman"/>
          <w:sz w:val="28"/>
          <w:szCs w:val="28"/>
        </w:rPr>
        <w:t xml:space="preserve">характеризует </w:t>
      </w:r>
      <w:r>
        <w:rPr>
          <w:rFonts w:ascii="Times New Roman" w:hAnsi="Times New Roman" w:cs="Times New Roman"/>
          <w:sz w:val="28"/>
          <w:szCs w:val="28"/>
        </w:rPr>
        <w:t xml:space="preserve">его </w:t>
      </w:r>
      <w:r w:rsidRPr="007A7D6D">
        <w:rPr>
          <w:rFonts w:ascii="Times New Roman" w:hAnsi="Times New Roman" w:cs="Times New Roman"/>
          <w:sz w:val="28"/>
          <w:szCs w:val="28"/>
        </w:rPr>
        <w:t xml:space="preserve">стремление </w:t>
      </w:r>
      <w:r>
        <w:rPr>
          <w:rFonts w:ascii="Times New Roman" w:hAnsi="Times New Roman" w:cs="Times New Roman"/>
          <w:sz w:val="28"/>
          <w:szCs w:val="28"/>
        </w:rPr>
        <w:t xml:space="preserve">к </w:t>
      </w:r>
      <w:r w:rsidRPr="007A7D6D">
        <w:rPr>
          <w:rFonts w:ascii="Times New Roman" w:hAnsi="Times New Roman" w:cs="Times New Roman"/>
          <w:sz w:val="28"/>
          <w:szCs w:val="28"/>
        </w:rPr>
        <w:t>обеспеч</w:t>
      </w:r>
      <w:r>
        <w:rPr>
          <w:rFonts w:ascii="Times New Roman" w:hAnsi="Times New Roman" w:cs="Times New Roman"/>
          <w:sz w:val="28"/>
          <w:szCs w:val="28"/>
        </w:rPr>
        <w:t>ению собственной</w:t>
      </w:r>
      <w:r w:rsidRPr="007A7D6D">
        <w:rPr>
          <w:rFonts w:ascii="Times New Roman" w:hAnsi="Times New Roman" w:cs="Times New Roman"/>
          <w:sz w:val="28"/>
          <w:szCs w:val="28"/>
        </w:rPr>
        <w:t xml:space="preserve"> капитальн</w:t>
      </w:r>
      <w:r>
        <w:rPr>
          <w:rFonts w:ascii="Times New Roman" w:hAnsi="Times New Roman" w:cs="Times New Roman"/>
          <w:sz w:val="28"/>
          <w:szCs w:val="28"/>
        </w:rPr>
        <w:t>ой</w:t>
      </w:r>
      <w:r w:rsidRPr="007A7D6D">
        <w:rPr>
          <w:rFonts w:ascii="Times New Roman" w:hAnsi="Times New Roman" w:cs="Times New Roman"/>
          <w:sz w:val="28"/>
          <w:szCs w:val="28"/>
        </w:rPr>
        <w:t xml:space="preserve"> баз</w:t>
      </w:r>
      <w:r>
        <w:rPr>
          <w:rFonts w:ascii="Times New Roman" w:hAnsi="Times New Roman" w:cs="Times New Roman"/>
          <w:sz w:val="28"/>
          <w:szCs w:val="28"/>
        </w:rPr>
        <w:t>ы</w:t>
      </w:r>
      <w:r w:rsidRPr="007A7D6D">
        <w:rPr>
          <w:rFonts w:ascii="Times New Roman" w:hAnsi="Times New Roman" w:cs="Times New Roman"/>
          <w:sz w:val="28"/>
          <w:szCs w:val="28"/>
        </w:rPr>
        <w:t xml:space="preserve">. </w:t>
      </w:r>
    </w:p>
    <w:p w:rsidR="008724D3" w:rsidRPr="007A7D6D" w:rsidRDefault="008724D3" w:rsidP="008724D3">
      <w:pPr>
        <w:widowControl w:val="0"/>
        <w:tabs>
          <w:tab w:val="left" w:pos="709"/>
        </w:tabs>
        <w:suppressAutoHyphens/>
        <w:autoSpaceDE w:val="0"/>
        <w:autoSpaceDN w:val="0"/>
        <w:adjustRightInd w:val="0"/>
        <w:spacing w:after="0" w:line="360" w:lineRule="auto"/>
        <w:ind w:firstLine="709"/>
        <w:jc w:val="both"/>
        <w:outlineLvl w:val="0"/>
        <w:rPr>
          <w:rFonts w:ascii="Times New Roman" w:eastAsiaTheme="minorEastAsia" w:hAnsi="Times New Roman" w:cs="Times New Roman"/>
          <w:bCs/>
          <w:sz w:val="28"/>
          <w:szCs w:val="28"/>
          <w:lang w:eastAsia="ru-RU"/>
        </w:rPr>
      </w:pPr>
      <w:r w:rsidRPr="007A7D6D">
        <w:rPr>
          <w:rFonts w:ascii="Times New Roman" w:hAnsi="Times New Roman" w:cs="Times New Roman"/>
          <w:sz w:val="28"/>
          <w:szCs w:val="28"/>
        </w:rPr>
        <w:t xml:space="preserve">Так же </w:t>
      </w:r>
      <w:r>
        <w:rPr>
          <w:rFonts w:ascii="Times New Roman" w:hAnsi="Times New Roman" w:cs="Times New Roman"/>
          <w:sz w:val="28"/>
          <w:szCs w:val="28"/>
        </w:rPr>
        <w:t xml:space="preserve">существенную долю </w:t>
      </w:r>
      <w:r w:rsidRPr="007A7D6D">
        <w:rPr>
          <w:rFonts w:ascii="Times New Roman" w:hAnsi="Times New Roman" w:cs="Times New Roman"/>
          <w:sz w:val="28"/>
          <w:szCs w:val="28"/>
        </w:rPr>
        <w:t>в структуре пассивов составляют обязательства банка. За рассматриваемый</w:t>
      </w:r>
      <w:r>
        <w:rPr>
          <w:rFonts w:ascii="Times New Roman" w:hAnsi="Times New Roman" w:cs="Times New Roman"/>
          <w:sz w:val="28"/>
          <w:szCs w:val="28"/>
        </w:rPr>
        <w:t xml:space="preserve"> нами</w:t>
      </w:r>
      <w:r w:rsidRPr="007A7D6D">
        <w:rPr>
          <w:rFonts w:ascii="Times New Roman" w:hAnsi="Times New Roman" w:cs="Times New Roman"/>
          <w:sz w:val="28"/>
          <w:szCs w:val="28"/>
        </w:rPr>
        <w:t xml:space="preserve"> период с 2014 – 2016 гг. их доля выросла почти в</w:t>
      </w:r>
      <w:r>
        <w:rPr>
          <w:rFonts w:ascii="Times New Roman" w:hAnsi="Times New Roman" w:cs="Times New Roman"/>
          <w:sz w:val="28"/>
          <w:szCs w:val="28"/>
        </w:rPr>
        <w:t xml:space="preserve"> четыре</w:t>
      </w:r>
      <w:r w:rsidRPr="007A7D6D">
        <w:rPr>
          <w:rFonts w:ascii="Times New Roman" w:hAnsi="Times New Roman" w:cs="Times New Roman"/>
          <w:sz w:val="28"/>
          <w:szCs w:val="28"/>
        </w:rPr>
        <w:t xml:space="preserve">  раза. </w:t>
      </w:r>
      <w:r>
        <w:rPr>
          <w:rFonts w:ascii="Times New Roman" w:hAnsi="Times New Roman" w:cs="Times New Roman"/>
          <w:sz w:val="28"/>
          <w:szCs w:val="28"/>
        </w:rPr>
        <w:t>Нужно отметить, что увеличился у</w:t>
      </w:r>
      <w:r w:rsidRPr="007A7D6D">
        <w:rPr>
          <w:rFonts w:ascii="Times New Roman" w:hAnsi="Times New Roman" w:cs="Times New Roman"/>
          <w:sz w:val="28"/>
          <w:szCs w:val="28"/>
        </w:rPr>
        <w:t>дельный вес собственных средств</w:t>
      </w:r>
      <w:r>
        <w:rPr>
          <w:rFonts w:ascii="Times New Roman" w:hAnsi="Times New Roman" w:cs="Times New Roman"/>
          <w:sz w:val="28"/>
          <w:szCs w:val="28"/>
        </w:rPr>
        <w:t>,</w:t>
      </w:r>
      <w:r w:rsidRPr="007A7D6D">
        <w:rPr>
          <w:rFonts w:ascii="Times New Roman" w:hAnsi="Times New Roman" w:cs="Times New Roman"/>
          <w:sz w:val="28"/>
          <w:szCs w:val="28"/>
        </w:rPr>
        <w:t xml:space="preserve"> за 2015 год</w:t>
      </w:r>
      <w:r>
        <w:rPr>
          <w:rFonts w:ascii="Times New Roman" w:hAnsi="Times New Roman" w:cs="Times New Roman"/>
          <w:sz w:val="28"/>
          <w:szCs w:val="28"/>
        </w:rPr>
        <w:t xml:space="preserve"> его показатель</w:t>
      </w:r>
      <w:r w:rsidRPr="007A7D6D">
        <w:rPr>
          <w:rFonts w:ascii="Times New Roman" w:hAnsi="Times New Roman" w:cs="Times New Roman"/>
          <w:sz w:val="28"/>
          <w:szCs w:val="28"/>
        </w:rPr>
        <w:t xml:space="preserve"> вырос</w:t>
      </w:r>
      <w:r>
        <w:rPr>
          <w:rFonts w:ascii="Times New Roman" w:hAnsi="Times New Roman" w:cs="Times New Roman"/>
          <w:sz w:val="28"/>
          <w:szCs w:val="28"/>
        </w:rPr>
        <w:t>,</w:t>
      </w:r>
      <w:r w:rsidRPr="007A7D6D">
        <w:rPr>
          <w:rFonts w:ascii="Times New Roman" w:hAnsi="Times New Roman" w:cs="Times New Roman"/>
          <w:sz w:val="28"/>
          <w:szCs w:val="28"/>
        </w:rPr>
        <w:t xml:space="preserve"> по сравнению с 2014 годом, но снизился в 2016 году в 1,5 раза.</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Остальные показатели имеют незначительный удельный вес, но все же формируют суммарные пассивы.</w:t>
      </w:r>
    </w:p>
    <w:p w:rsidR="008724D3" w:rsidRPr="007A7D6D" w:rsidRDefault="008724D3" w:rsidP="008724D3">
      <w:pPr>
        <w:widowControl w:val="0"/>
        <w:suppressAutoHyphens/>
        <w:autoSpaceDE w:val="0"/>
        <w:autoSpaceDN w:val="0"/>
        <w:adjustRightInd w:val="0"/>
        <w:spacing w:after="0" w:line="360" w:lineRule="auto"/>
        <w:jc w:val="both"/>
        <w:outlineLvl w:val="0"/>
        <w:rPr>
          <w:rFonts w:ascii="Times New Roman" w:eastAsiaTheme="minorEastAsia" w:hAnsi="Times New Roman" w:cs="Times New Roman"/>
          <w:bCs/>
          <w:sz w:val="28"/>
          <w:szCs w:val="28"/>
          <w:lang w:eastAsia="ru-RU"/>
        </w:rPr>
      </w:pPr>
      <w:r w:rsidRPr="007A7D6D">
        <w:rPr>
          <w:rFonts w:ascii="Times New Roman CYR" w:eastAsiaTheme="minorEastAsia" w:hAnsi="Times New Roman CYR" w:cs="Times New Roman CYR"/>
          <w:bCs/>
          <w:sz w:val="28"/>
          <w:szCs w:val="28"/>
          <w:lang w:eastAsia="ru-RU"/>
        </w:rPr>
        <w:tab/>
      </w:r>
      <w:r w:rsidR="003B55CD">
        <w:rPr>
          <w:rFonts w:ascii="Times New Roman CYR" w:eastAsiaTheme="minorEastAsia" w:hAnsi="Times New Roman CYR" w:cs="Times New Roman CYR"/>
          <w:bCs/>
          <w:sz w:val="28"/>
          <w:szCs w:val="28"/>
          <w:lang w:eastAsia="ru-RU"/>
        </w:rPr>
        <w:t>За</w:t>
      </w:r>
      <w:r w:rsidRPr="007A7D6D">
        <w:rPr>
          <w:rFonts w:ascii="Times New Roman CYR" w:eastAsiaTheme="minorEastAsia" w:hAnsi="Times New Roman CYR" w:cs="Times New Roman CYR"/>
          <w:bCs/>
          <w:sz w:val="28"/>
          <w:szCs w:val="28"/>
          <w:lang w:eastAsia="ru-RU"/>
        </w:rPr>
        <w:t xml:space="preserve"> анализируемый период 2014г - 2016г совокупные пассивы</w:t>
      </w:r>
      <w:r w:rsidR="003B55CD">
        <w:rPr>
          <w:rFonts w:ascii="Times New Roman CYR" w:eastAsiaTheme="minorEastAsia" w:hAnsi="Times New Roman CYR" w:cs="Times New Roman CYR"/>
          <w:bCs/>
          <w:sz w:val="28"/>
          <w:szCs w:val="28"/>
          <w:lang w:eastAsia="ru-RU"/>
        </w:rPr>
        <w:t xml:space="preserve"> банка</w:t>
      </w:r>
      <w:r w:rsidRPr="007A7D6D">
        <w:rPr>
          <w:rFonts w:ascii="Times New Roman CYR" w:eastAsiaTheme="minorEastAsia" w:hAnsi="Times New Roman CYR" w:cs="Times New Roman CYR"/>
          <w:bCs/>
          <w:sz w:val="28"/>
          <w:szCs w:val="28"/>
          <w:lang w:eastAsia="ru-RU"/>
        </w:rPr>
        <w:t xml:space="preserve"> увеличились. Основой </w:t>
      </w:r>
      <w:r>
        <w:rPr>
          <w:rFonts w:ascii="Times New Roman CYR" w:eastAsiaTheme="minorEastAsia" w:hAnsi="Times New Roman CYR" w:cs="Times New Roman CYR"/>
          <w:bCs/>
          <w:sz w:val="28"/>
          <w:szCs w:val="28"/>
          <w:lang w:eastAsia="ru-RU"/>
        </w:rPr>
        <w:t>для</w:t>
      </w:r>
      <w:r w:rsidR="003B55CD">
        <w:rPr>
          <w:rFonts w:ascii="Times New Roman CYR" w:eastAsiaTheme="minorEastAsia" w:hAnsi="Times New Roman CYR" w:cs="Times New Roman CYR"/>
          <w:bCs/>
          <w:sz w:val="28"/>
          <w:szCs w:val="28"/>
          <w:lang w:eastAsia="ru-RU"/>
        </w:rPr>
        <w:t xml:space="preserve"> такого</w:t>
      </w:r>
      <w:r>
        <w:rPr>
          <w:rFonts w:ascii="Times New Roman CYR" w:eastAsiaTheme="minorEastAsia" w:hAnsi="Times New Roman CYR" w:cs="Times New Roman CYR"/>
          <w:bCs/>
          <w:sz w:val="28"/>
          <w:szCs w:val="28"/>
          <w:lang w:eastAsia="ru-RU"/>
        </w:rPr>
        <w:t xml:space="preserve"> </w:t>
      </w:r>
      <w:r w:rsidRPr="007A7D6D">
        <w:rPr>
          <w:rFonts w:ascii="Times New Roman CYR" w:eastAsiaTheme="minorEastAsia" w:hAnsi="Times New Roman CYR" w:cs="Times New Roman CYR"/>
          <w:bCs/>
          <w:sz w:val="28"/>
          <w:szCs w:val="28"/>
          <w:lang w:eastAsia="ru-RU"/>
        </w:rPr>
        <w:t>роста являлись привлеченные кредиты</w:t>
      </w:r>
      <w:r w:rsidR="003B55CD">
        <w:rPr>
          <w:rFonts w:ascii="Times New Roman CYR" w:eastAsiaTheme="minorEastAsia" w:hAnsi="Times New Roman CYR" w:cs="Times New Roman CYR"/>
          <w:bCs/>
          <w:sz w:val="28"/>
          <w:szCs w:val="28"/>
          <w:lang w:eastAsia="ru-RU"/>
        </w:rPr>
        <w:t>,</w:t>
      </w:r>
      <w:r w:rsidRPr="007A7D6D">
        <w:rPr>
          <w:rFonts w:ascii="Times New Roman CYR" w:eastAsiaTheme="minorEastAsia" w:hAnsi="Times New Roman CYR" w:cs="Times New Roman CYR"/>
          <w:bCs/>
          <w:sz w:val="28"/>
          <w:szCs w:val="28"/>
          <w:lang w:eastAsia="ru-RU"/>
        </w:rPr>
        <w:t xml:space="preserve"> </w:t>
      </w:r>
      <w:r w:rsidRPr="007A7D6D">
        <w:rPr>
          <w:rFonts w:ascii="Times New Roman CYR" w:eastAsiaTheme="minorEastAsia" w:hAnsi="Times New Roman CYR" w:cs="Times New Roman CYR"/>
          <w:bCs/>
          <w:sz w:val="28"/>
          <w:szCs w:val="28"/>
          <w:lang w:eastAsia="ru-RU"/>
        </w:rPr>
        <w:lastRenderedPageBreak/>
        <w:t>депозиты клиентов (юридических</w:t>
      </w:r>
      <w:r>
        <w:rPr>
          <w:rFonts w:ascii="Times New Roman CYR" w:eastAsiaTheme="minorEastAsia" w:hAnsi="Times New Roman CYR" w:cs="Times New Roman CYR"/>
          <w:bCs/>
          <w:sz w:val="28"/>
          <w:szCs w:val="28"/>
          <w:lang w:eastAsia="ru-RU"/>
        </w:rPr>
        <w:t>,</w:t>
      </w:r>
      <w:r w:rsidRPr="007A7D6D">
        <w:rPr>
          <w:rFonts w:ascii="Times New Roman CYR" w:eastAsiaTheme="minorEastAsia" w:hAnsi="Times New Roman CYR" w:cs="Times New Roman CYR"/>
          <w:bCs/>
          <w:sz w:val="28"/>
          <w:szCs w:val="28"/>
          <w:lang w:eastAsia="ru-RU"/>
        </w:rPr>
        <w:t xml:space="preserve"> физических лиц) и средства Центрального Банка РФ в 2015 году. Нужно отметить, что в 2016 году </w:t>
      </w:r>
      <w:r w:rsidRPr="007A7D6D">
        <w:rPr>
          <w:rFonts w:ascii="Times New Roman" w:hAnsi="Times New Roman" w:cs="Times New Roman"/>
          <w:color w:val="222222"/>
          <w:sz w:val="28"/>
          <w:szCs w:val="28"/>
          <w:shd w:val="clear" w:color="auto" w:fill="FFFFFF"/>
        </w:rPr>
        <w:t>Банк «Ю</w:t>
      </w:r>
      <w:r>
        <w:rPr>
          <w:rFonts w:ascii="Times New Roman" w:hAnsi="Times New Roman" w:cs="Times New Roman"/>
          <w:color w:val="222222"/>
          <w:sz w:val="28"/>
          <w:szCs w:val="28"/>
          <w:shd w:val="clear" w:color="auto" w:fill="FFFFFF"/>
        </w:rPr>
        <w:t>гра</w:t>
      </w:r>
      <w:r w:rsidRPr="007A7D6D">
        <w:rPr>
          <w:rFonts w:ascii="Times New Roman" w:hAnsi="Times New Roman" w:cs="Times New Roman"/>
          <w:color w:val="222222"/>
          <w:sz w:val="28"/>
          <w:szCs w:val="28"/>
          <w:shd w:val="clear" w:color="auto" w:fill="FFFFFF"/>
        </w:rPr>
        <w:t xml:space="preserve">» отказался от участия в госпрограмме по докапитализации через ОФЗ, объясняя это </w:t>
      </w:r>
      <w:r w:rsidRPr="007A7D6D">
        <w:rPr>
          <w:rFonts w:ascii="Times New Roman" w:hAnsi="Times New Roman" w:cs="Times New Roman"/>
          <w:color w:val="000000" w:themeColor="text1"/>
          <w:sz w:val="28"/>
          <w:szCs w:val="28"/>
          <w:shd w:val="clear" w:color="auto" w:fill="FFFFFF"/>
        </w:rPr>
        <w:t>тем, что на сегодняшний день капитал Банка "Ю</w:t>
      </w:r>
      <w:r>
        <w:rPr>
          <w:rFonts w:ascii="Times New Roman" w:hAnsi="Times New Roman" w:cs="Times New Roman"/>
          <w:color w:val="000000" w:themeColor="text1"/>
          <w:sz w:val="28"/>
          <w:szCs w:val="28"/>
          <w:shd w:val="clear" w:color="auto" w:fill="FFFFFF"/>
        </w:rPr>
        <w:t>гра</w:t>
      </w:r>
      <w:r w:rsidRPr="007A7D6D">
        <w:rPr>
          <w:rFonts w:ascii="Times New Roman" w:hAnsi="Times New Roman" w:cs="Times New Roman"/>
          <w:color w:val="000000" w:themeColor="text1"/>
          <w:sz w:val="28"/>
          <w:szCs w:val="28"/>
          <w:shd w:val="clear" w:color="auto" w:fill="FFFFFF"/>
        </w:rPr>
        <w:t>" составляет 65 млрд руб., и банк чувствует себя уверенно по показателю достаточности капитала</w:t>
      </w:r>
      <w:r w:rsidRPr="007A7D6D">
        <w:rPr>
          <w:rFonts w:ascii="Times New Roman" w:hAnsi="Times New Roman" w:cs="Times New Roman"/>
          <w:color w:val="333333"/>
          <w:sz w:val="28"/>
          <w:szCs w:val="28"/>
          <w:shd w:val="clear" w:color="auto" w:fill="FFFFFF"/>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 xml:space="preserve"> Собственный капитал увеличился на 856 075 </w:t>
      </w:r>
      <w:proofErr w:type="spellStart"/>
      <w:r w:rsidRPr="007A7D6D">
        <w:rPr>
          <w:rFonts w:ascii="Times New Roman CYR" w:eastAsiaTheme="minorEastAsia" w:hAnsi="Times New Roman CYR" w:cs="Times New Roman CYR"/>
          <w:bCs/>
          <w:sz w:val="28"/>
          <w:szCs w:val="28"/>
          <w:lang w:eastAsia="ru-RU"/>
        </w:rPr>
        <w:t>тыс</w:t>
      </w:r>
      <w:r w:rsidR="003B55CD">
        <w:rPr>
          <w:rFonts w:ascii="Times New Roman CYR" w:eastAsiaTheme="minorEastAsia" w:hAnsi="Times New Roman CYR" w:cs="Times New Roman CYR"/>
          <w:bCs/>
          <w:sz w:val="28"/>
          <w:szCs w:val="28"/>
          <w:lang w:eastAsia="ru-RU"/>
        </w:rPr>
        <w:t>.руб</w:t>
      </w:r>
      <w:proofErr w:type="spellEnd"/>
      <w:r w:rsidR="003B55CD">
        <w:rPr>
          <w:rFonts w:ascii="Times New Roman CYR" w:eastAsiaTheme="minorEastAsia" w:hAnsi="Times New Roman CYR" w:cs="Times New Roman CYR"/>
          <w:bCs/>
          <w:sz w:val="28"/>
          <w:szCs w:val="28"/>
          <w:lang w:eastAsia="ru-RU"/>
        </w:rPr>
        <w:t>. по сравнению с 2014 годом.</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r w:rsidRPr="007A7D6D">
        <w:rPr>
          <w:rFonts w:ascii="Times New Roman CYR" w:eastAsiaTheme="minorEastAsia" w:hAnsi="Times New Roman CYR" w:cs="Times New Roman CYR"/>
          <w:bCs/>
          <w:sz w:val="28"/>
          <w:szCs w:val="28"/>
          <w:lang w:eastAsia="ru-RU"/>
        </w:rPr>
        <w:t>Сумма выпущенных долговых обязательств</w:t>
      </w:r>
      <w:r w:rsidR="003B55CD">
        <w:rPr>
          <w:rFonts w:ascii="Times New Roman CYR" w:eastAsiaTheme="minorEastAsia" w:hAnsi="Times New Roman CYR" w:cs="Times New Roman CYR"/>
          <w:bCs/>
          <w:sz w:val="28"/>
          <w:szCs w:val="28"/>
          <w:lang w:eastAsia="ru-RU"/>
        </w:rPr>
        <w:t xml:space="preserve"> напротив</w:t>
      </w:r>
      <w:r w:rsidRPr="007A7D6D">
        <w:rPr>
          <w:rFonts w:ascii="Times New Roman CYR" w:eastAsiaTheme="minorEastAsia" w:hAnsi="Times New Roman CYR" w:cs="Times New Roman CYR"/>
          <w:bCs/>
          <w:sz w:val="28"/>
          <w:szCs w:val="28"/>
          <w:lang w:eastAsia="ru-RU"/>
        </w:rPr>
        <w:t xml:space="preserve"> снизилась и составила на 01.2017</w:t>
      </w:r>
      <w:r w:rsidR="003B55CD">
        <w:rPr>
          <w:rFonts w:ascii="Times New Roman CYR" w:eastAsiaTheme="minorEastAsia" w:hAnsi="Times New Roman CYR" w:cs="Times New Roman CYR"/>
          <w:bCs/>
          <w:sz w:val="28"/>
          <w:szCs w:val="28"/>
          <w:lang w:eastAsia="ru-RU"/>
        </w:rPr>
        <w:t>г.</w:t>
      </w:r>
      <w:r w:rsidRPr="007A7D6D">
        <w:rPr>
          <w:rFonts w:ascii="Times New Roman CYR" w:eastAsiaTheme="minorEastAsia" w:hAnsi="Times New Roman CYR" w:cs="Times New Roman CYR"/>
          <w:bCs/>
          <w:sz w:val="28"/>
          <w:szCs w:val="28"/>
          <w:lang w:eastAsia="ru-RU"/>
        </w:rPr>
        <w:t xml:space="preserve"> – 2 181 744 </w:t>
      </w:r>
      <w:proofErr w:type="spellStart"/>
      <w:r w:rsidRPr="007A7D6D">
        <w:rPr>
          <w:rFonts w:ascii="Times New Roman CYR" w:eastAsiaTheme="minorEastAsia" w:hAnsi="Times New Roman CYR" w:cs="Times New Roman CYR"/>
          <w:bCs/>
          <w:sz w:val="28"/>
          <w:szCs w:val="28"/>
          <w:lang w:eastAsia="ru-RU"/>
        </w:rPr>
        <w:t>тыс.руб</w:t>
      </w:r>
      <w:proofErr w:type="spellEnd"/>
      <w:r w:rsidRPr="007A7D6D">
        <w:rPr>
          <w:rFonts w:ascii="Times New Roman CYR" w:eastAsiaTheme="minorEastAsia" w:hAnsi="Times New Roman CYR" w:cs="Times New Roman CYR"/>
          <w:bCs/>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outlineLvl w:val="0"/>
        <w:rPr>
          <w:rFonts w:ascii="Times New Roman CYR" w:eastAsiaTheme="minorEastAsia" w:hAnsi="Times New Roman CYR" w:cs="Times New Roman CYR"/>
          <w:bCs/>
          <w:sz w:val="28"/>
          <w:szCs w:val="28"/>
          <w:lang w:eastAsia="ru-RU"/>
        </w:rPr>
      </w:pPr>
      <w:proofErr w:type="gramStart"/>
      <w:r w:rsidRPr="007A7D6D">
        <w:rPr>
          <w:rFonts w:ascii="Times New Roman CYR" w:eastAsiaTheme="minorEastAsia" w:hAnsi="Times New Roman CYR" w:cs="Times New Roman CYR"/>
          <w:bCs/>
          <w:sz w:val="28"/>
          <w:szCs w:val="28"/>
          <w:lang w:eastAsia="ru-RU"/>
        </w:rPr>
        <w:t>Денежные средства</w:t>
      </w:r>
      <w:proofErr w:type="gramEnd"/>
      <w:r w:rsidRPr="007A7D6D">
        <w:rPr>
          <w:rFonts w:ascii="Times New Roman CYR" w:eastAsiaTheme="minorEastAsia" w:hAnsi="Times New Roman CYR" w:cs="Times New Roman CYR"/>
          <w:bCs/>
          <w:sz w:val="28"/>
          <w:szCs w:val="28"/>
          <w:lang w:eastAsia="ru-RU"/>
        </w:rPr>
        <w:t xml:space="preserve"> выделяемые на прочие обязательства с каждым годом увеличивались и </w:t>
      </w:r>
      <w:r w:rsidR="003B55CD">
        <w:rPr>
          <w:rFonts w:ascii="Times New Roman CYR" w:eastAsiaTheme="minorEastAsia" w:hAnsi="Times New Roman CYR" w:cs="Times New Roman CYR"/>
          <w:bCs/>
          <w:sz w:val="28"/>
          <w:szCs w:val="28"/>
          <w:lang w:eastAsia="ru-RU"/>
        </w:rPr>
        <w:t xml:space="preserve">по состоянию </w:t>
      </w:r>
      <w:r w:rsidRPr="007A7D6D">
        <w:rPr>
          <w:rFonts w:ascii="Times New Roman CYR" w:eastAsiaTheme="minorEastAsia" w:hAnsi="Times New Roman CYR" w:cs="Times New Roman CYR"/>
          <w:bCs/>
          <w:sz w:val="28"/>
          <w:szCs w:val="28"/>
          <w:lang w:eastAsia="ru-RU"/>
        </w:rPr>
        <w:t>на 01.201</w:t>
      </w:r>
      <w:r>
        <w:rPr>
          <w:rFonts w:ascii="Times New Roman CYR" w:eastAsiaTheme="minorEastAsia" w:hAnsi="Times New Roman CYR" w:cs="Times New Roman CYR"/>
          <w:bCs/>
          <w:sz w:val="28"/>
          <w:szCs w:val="28"/>
          <w:lang w:eastAsia="ru-RU"/>
        </w:rPr>
        <w:t>7г. составили 18 769 057тыс.руб[57].</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Повторюсь, что о</w:t>
      </w:r>
      <w:r w:rsidRPr="007A7D6D">
        <w:rPr>
          <w:rFonts w:ascii="Times New Roman CYR" w:eastAsiaTheme="minorEastAsia" w:hAnsi="Times New Roman CYR" w:cs="Times New Roman CYR"/>
          <w:sz w:val="28"/>
          <w:szCs w:val="28"/>
          <w:lang w:eastAsia="ru-RU"/>
        </w:rPr>
        <w:t>сновной ресурсной базой Банка</w:t>
      </w:r>
      <w:r w:rsidR="003B55CD">
        <w:rPr>
          <w:rFonts w:ascii="Times New Roman CYR" w:eastAsiaTheme="minorEastAsia" w:hAnsi="Times New Roman CYR" w:cs="Times New Roman CYR"/>
          <w:sz w:val="28"/>
          <w:szCs w:val="28"/>
          <w:lang w:eastAsia="ru-RU"/>
        </w:rPr>
        <w:t xml:space="preserve"> в настоящий момент, как и за рассматриваемый период,</w:t>
      </w:r>
      <w:r w:rsidRPr="007A7D6D">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 xml:space="preserve">по-прежнему </w:t>
      </w:r>
      <w:r w:rsidRPr="007A7D6D">
        <w:rPr>
          <w:rFonts w:ascii="Times New Roman CYR" w:eastAsiaTheme="minorEastAsia" w:hAnsi="Times New Roman CYR" w:cs="Times New Roman CYR"/>
          <w:sz w:val="28"/>
          <w:szCs w:val="28"/>
          <w:lang w:eastAsia="ru-RU"/>
        </w:rPr>
        <w:t>остаются депозиты физических лиц, доля которых в общих обязательствах составляет наиболь</w:t>
      </w:r>
      <w:r>
        <w:rPr>
          <w:rFonts w:ascii="Times New Roman CYR" w:eastAsiaTheme="minorEastAsia" w:hAnsi="Times New Roman CYR" w:cs="Times New Roman CYR"/>
          <w:sz w:val="28"/>
          <w:szCs w:val="28"/>
          <w:lang w:eastAsia="ru-RU"/>
        </w:rPr>
        <w:t xml:space="preserve">ший процент, </w:t>
      </w:r>
      <w:r w:rsidR="003B55CD">
        <w:rPr>
          <w:rFonts w:ascii="Times New Roman CYR" w:eastAsiaTheme="minorEastAsia" w:hAnsi="Times New Roman CYR" w:cs="Times New Roman CYR"/>
          <w:sz w:val="28"/>
          <w:szCs w:val="28"/>
          <w:lang w:eastAsia="ru-RU"/>
        </w:rPr>
        <w:t>то есть</w:t>
      </w:r>
      <w:r>
        <w:rPr>
          <w:rFonts w:ascii="Times New Roman CYR" w:eastAsiaTheme="minorEastAsia" w:hAnsi="Times New Roman CYR" w:cs="Times New Roman CYR"/>
          <w:sz w:val="28"/>
          <w:szCs w:val="28"/>
          <w:lang w:eastAsia="ru-RU"/>
        </w:rPr>
        <w:t xml:space="preserve"> т</w:t>
      </w:r>
      <w:r w:rsidRPr="007A7D6D">
        <w:rPr>
          <w:rFonts w:ascii="Times New Roman CYR" w:eastAsiaTheme="minorEastAsia" w:hAnsi="Times New Roman CYR" w:cs="Times New Roman CYR"/>
          <w:sz w:val="28"/>
          <w:szCs w:val="28"/>
          <w:lang w:eastAsia="ru-RU"/>
        </w:rPr>
        <w:t>радиционно</w:t>
      </w:r>
      <w:r w:rsidR="003B55CD">
        <w:rPr>
          <w:rFonts w:ascii="Times New Roman CYR" w:eastAsiaTheme="minorEastAsia" w:hAnsi="Times New Roman CYR" w:cs="Times New Roman CYR"/>
          <w:sz w:val="28"/>
          <w:szCs w:val="28"/>
          <w:lang w:eastAsia="ru-RU"/>
        </w:rPr>
        <w:t>,</w:t>
      </w:r>
      <w:r w:rsidRPr="007A7D6D">
        <w:rPr>
          <w:rFonts w:ascii="Times New Roman CYR" w:eastAsiaTheme="minorEastAsia" w:hAnsi="Times New Roman CYR" w:cs="Times New Roman CYR"/>
          <w:sz w:val="28"/>
          <w:szCs w:val="28"/>
          <w:lang w:eastAsia="ru-RU"/>
        </w:rPr>
        <w:t xml:space="preserve"> основным источником средств фондирования операций Банка оста</w:t>
      </w:r>
      <w:r>
        <w:rPr>
          <w:rFonts w:ascii="Times New Roman CYR" w:eastAsiaTheme="minorEastAsia" w:hAnsi="Times New Roman CYR" w:cs="Times New Roman CYR"/>
          <w:sz w:val="28"/>
          <w:szCs w:val="28"/>
          <w:lang w:eastAsia="ru-RU"/>
        </w:rPr>
        <w:t>ются</w:t>
      </w:r>
      <w:r w:rsidRPr="007A7D6D">
        <w:rPr>
          <w:rFonts w:ascii="Times New Roman CYR" w:eastAsiaTheme="minorEastAsia" w:hAnsi="Times New Roman CYR" w:cs="Times New Roman CYR"/>
          <w:sz w:val="28"/>
          <w:szCs w:val="28"/>
          <w:lang w:eastAsia="ru-RU"/>
        </w:rPr>
        <w:t xml:space="preserve"> средства клиентов. </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За анализируемый период прибыль Банка возросла и значительно превысила итоги предыдущих лет, это можно прос</w:t>
      </w:r>
      <w:r>
        <w:rPr>
          <w:rFonts w:ascii="Times New Roman CYR" w:eastAsiaTheme="minorEastAsia" w:hAnsi="Times New Roman CYR" w:cs="Times New Roman CYR"/>
          <w:sz w:val="28"/>
          <w:szCs w:val="28"/>
          <w:lang w:eastAsia="ru-RU"/>
        </w:rPr>
        <w:t>ледить по данным из таблицы № 4.1</w:t>
      </w:r>
      <w:r w:rsidRPr="007A7D6D">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right"/>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Таблица №4.</w:t>
      </w:r>
      <w:r>
        <w:rPr>
          <w:rFonts w:ascii="Times New Roman CYR" w:eastAsiaTheme="minorEastAsia" w:hAnsi="Times New Roman CYR" w:cs="Times New Roman CYR"/>
          <w:sz w:val="28"/>
          <w:szCs w:val="28"/>
          <w:lang w:eastAsia="ru-RU"/>
        </w:rPr>
        <w:t>1</w:t>
      </w:r>
      <w:r w:rsidRPr="007A7D6D">
        <w:rPr>
          <w:rFonts w:ascii="Times New Roman CYR" w:eastAsiaTheme="minorEastAsia" w:hAnsi="Times New Roman CYR" w:cs="Times New Roman CYR"/>
          <w:sz w:val="28"/>
          <w:szCs w:val="28"/>
          <w:lang w:eastAsia="ru-RU"/>
        </w:rPr>
        <w:t>.2</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center"/>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Анализ основных показателей прибыли ПАО Б</w:t>
      </w:r>
      <w:r>
        <w:rPr>
          <w:rFonts w:ascii="Times New Roman CYR" w:eastAsiaTheme="minorEastAsia" w:hAnsi="Times New Roman CYR" w:cs="Times New Roman CYR"/>
          <w:sz w:val="28"/>
          <w:szCs w:val="28"/>
          <w:lang w:eastAsia="ru-RU"/>
        </w:rPr>
        <w:t>анк</w:t>
      </w:r>
      <w:r w:rsidRPr="007A7D6D">
        <w:rPr>
          <w:rFonts w:ascii="Times New Roman CYR" w:eastAsiaTheme="minorEastAsia" w:hAnsi="Times New Roman CYR" w:cs="Times New Roman CYR"/>
          <w:sz w:val="28"/>
          <w:szCs w:val="28"/>
          <w:lang w:eastAsia="ru-RU"/>
        </w:rPr>
        <w:t xml:space="preserve">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в г. Красноярске за 2014 – 2016 гг.</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right"/>
        <w:rPr>
          <w:rFonts w:ascii="Times New Roman CYR" w:eastAsiaTheme="minorEastAsia" w:hAnsi="Times New Roman CYR" w:cs="Times New Roman CYR"/>
          <w:sz w:val="28"/>
          <w:szCs w:val="28"/>
          <w:lang w:eastAsia="ru-RU"/>
        </w:rPr>
      </w:pPr>
      <w:proofErr w:type="spellStart"/>
      <w:r w:rsidRPr="007A7D6D">
        <w:rPr>
          <w:rFonts w:ascii="Times New Roman CYR" w:eastAsiaTheme="minorEastAsia" w:hAnsi="Times New Roman CYR" w:cs="Times New Roman CYR"/>
          <w:sz w:val="28"/>
          <w:szCs w:val="28"/>
          <w:lang w:eastAsia="ru-RU"/>
        </w:rPr>
        <w:t>тыс.руб</w:t>
      </w:r>
      <w:proofErr w:type="spellEnd"/>
      <w:r w:rsidRPr="007A7D6D">
        <w:rPr>
          <w:rFonts w:ascii="Times New Roman CYR" w:eastAsiaTheme="minorEastAsia" w:hAnsi="Times New Roman CYR" w:cs="Times New Roman CYR"/>
          <w:sz w:val="28"/>
          <w:szCs w:val="28"/>
          <w:lang w:eastAsia="ru-RU"/>
        </w:rPr>
        <w:t>.</w:t>
      </w:r>
    </w:p>
    <w:tbl>
      <w:tblPr>
        <w:tblStyle w:val="af0"/>
        <w:tblW w:w="5000" w:type="pct"/>
        <w:tblLook w:val="04A0" w:firstRow="1" w:lastRow="0" w:firstColumn="1" w:lastColumn="0" w:noHBand="0" w:noVBand="1"/>
      </w:tblPr>
      <w:tblGrid>
        <w:gridCol w:w="4202"/>
        <w:gridCol w:w="1575"/>
        <w:gridCol w:w="1987"/>
        <w:gridCol w:w="1807"/>
      </w:tblGrid>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spacing w:line="360" w:lineRule="auto"/>
              <w:ind w:firstLine="709"/>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Показатель</w:t>
            </w:r>
          </w:p>
        </w:tc>
        <w:tc>
          <w:tcPr>
            <w:tcW w:w="823" w:type="pct"/>
          </w:tcPr>
          <w:p w:rsidR="008724D3" w:rsidRPr="009E6BF5"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На 01.2015г</w:t>
            </w:r>
          </w:p>
        </w:tc>
        <w:tc>
          <w:tcPr>
            <w:tcW w:w="1038" w:type="pct"/>
          </w:tcPr>
          <w:p w:rsidR="008724D3" w:rsidRPr="009E6BF5"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На 01.2016г</w:t>
            </w:r>
          </w:p>
        </w:tc>
        <w:tc>
          <w:tcPr>
            <w:tcW w:w="944" w:type="pct"/>
          </w:tcPr>
          <w:p w:rsidR="008724D3" w:rsidRPr="009E6BF5"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На 01.2017г.</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Величина активов</w:t>
            </w:r>
          </w:p>
        </w:tc>
        <w:tc>
          <w:tcPr>
            <w:tcW w:w="823"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153 024,4</w:t>
            </w:r>
          </w:p>
        </w:tc>
        <w:tc>
          <w:tcPr>
            <w:tcW w:w="1038"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333 280 724</w:t>
            </w:r>
          </w:p>
        </w:tc>
        <w:tc>
          <w:tcPr>
            <w:tcW w:w="944"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260 623 992</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Остатки денежных средств на счетах клиентов Банка</w:t>
            </w:r>
          </w:p>
        </w:tc>
        <w:tc>
          <w:tcPr>
            <w:tcW w:w="823"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133 178 963</w:t>
            </w:r>
          </w:p>
        </w:tc>
        <w:tc>
          <w:tcPr>
            <w:tcW w:w="1038"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214 000 456</w:t>
            </w:r>
          </w:p>
        </w:tc>
        <w:tc>
          <w:tcPr>
            <w:tcW w:w="944"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218 170 798</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В т.ч. остатки на счетах физических лиц</w:t>
            </w:r>
          </w:p>
        </w:tc>
        <w:tc>
          <w:tcPr>
            <w:tcW w:w="823"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66 953 790</w:t>
            </w:r>
          </w:p>
        </w:tc>
        <w:tc>
          <w:tcPr>
            <w:tcW w:w="1038"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158 694 084</w:t>
            </w:r>
          </w:p>
        </w:tc>
        <w:tc>
          <w:tcPr>
            <w:tcW w:w="944"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175 928 691</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Чистая ссудная задолженность</w:t>
            </w:r>
          </w:p>
        </w:tc>
        <w:tc>
          <w:tcPr>
            <w:tcW w:w="823"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110 589 576</w:t>
            </w:r>
          </w:p>
        </w:tc>
        <w:tc>
          <w:tcPr>
            <w:tcW w:w="1038"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257 230 544</w:t>
            </w:r>
          </w:p>
        </w:tc>
        <w:tc>
          <w:tcPr>
            <w:tcW w:w="944"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210 892 300</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 xml:space="preserve">Вложения в ценные бумаги </w:t>
            </w:r>
          </w:p>
        </w:tc>
        <w:tc>
          <w:tcPr>
            <w:tcW w:w="823" w:type="pct"/>
          </w:tcPr>
          <w:p w:rsidR="008724D3" w:rsidRPr="009E6BF5" w:rsidRDefault="008724D3" w:rsidP="00F36137">
            <w:pPr>
              <w:widowControl w:val="0"/>
              <w:tabs>
                <w:tab w:val="left" w:pos="1134"/>
              </w:tabs>
              <w:suppressAutoHyphens/>
              <w:autoSpaceDE w:val="0"/>
              <w:autoSpaceDN w:val="0"/>
              <w:adjustRightInd w:val="0"/>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557 144</w:t>
            </w:r>
          </w:p>
        </w:tc>
        <w:tc>
          <w:tcPr>
            <w:tcW w:w="1038" w:type="pct"/>
          </w:tcPr>
          <w:p w:rsidR="008724D3" w:rsidRPr="009E6BF5" w:rsidRDefault="008724D3" w:rsidP="00F36137">
            <w:pPr>
              <w:widowControl w:val="0"/>
              <w:tabs>
                <w:tab w:val="left" w:pos="1134"/>
              </w:tabs>
              <w:suppressAutoHyphens/>
              <w:autoSpaceDE w:val="0"/>
              <w:autoSpaceDN w:val="0"/>
              <w:adjustRightInd w:val="0"/>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47 286 299</w:t>
            </w:r>
          </w:p>
        </w:tc>
        <w:tc>
          <w:tcPr>
            <w:tcW w:w="944" w:type="pct"/>
          </w:tcPr>
          <w:p w:rsidR="008724D3" w:rsidRPr="009E6BF5" w:rsidRDefault="008724D3" w:rsidP="00F36137">
            <w:pPr>
              <w:widowControl w:val="0"/>
              <w:tabs>
                <w:tab w:val="left" w:pos="1134"/>
              </w:tabs>
              <w:suppressAutoHyphens/>
              <w:autoSpaceDE w:val="0"/>
              <w:autoSpaceDN w:val="0"/>
              <w:adjustRightInd w:val="0"/>
              <w:jc w:val="center"/>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18 441 140</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Основные средства, нематериальные активы и материальные запасы</w:t>
            </w:r>
          </w:p>
        </w:tc>
        <w:tc>
          <w:tcPr>
            <w:tcW w:w="823"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1 187 225</w:t>
            </w:r>
          </w:p>
        </w:tc>
        <w:tc>
          <w:tcPr>
            <w:tcW w:w="1038"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1 321 911</w:t>
            </w:r>
          </w:p>
        </w:tc>
        <w:tc>
          <w:tcPr>
            <w:tcW w:w="944"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919 291</w:t>
            </w:r>
          </w:p>
        </w:tc>
      </w:tr>
      <w:tr w:rsidR="008724D3" w:rsidRPr="007A7D6D" w:rsidTr="00F36137">
        <w:tc>
          <w:tcPr>
            <w:tcW w:w="2195"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Уставный капитал</w:t>
            </w:r>
          </w:p>
        </w:tc>
        <w:tc>
          <w:tcPr>
            <w:tcW w:w="823"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6 170 000</w:t>
            </w:r>
          </w:p>
        </w:tc>
        <w:tc>
          <w:tcPr>
            <w:tcW w:w="1038"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12 970 000</w:t>
            </w:r>
          </w:p>
        </w:tc>
        <w:tc>
          <w:tcPr>
            <w:tcW w:w="944" w:type="pct"/>
          </w:tcPr>
          <w:p w:rsidR="008724D3" w:rsidRPr="009E6BF5"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9E6BF5">
              <w:rPr>
                <w:rFonts w:ascii="Times New Roman CYR" w:eastAsiaTheme="minorEastAsia" w:hAnsi="Times New Roman CYR" w:cs="Times New Roman CYR"/>
                <w:sz w:val="20"/>
                <w:szCs w:val="20"/>
                <w:lang w:eastAsia="ru-RU"/>
              </w:rPr>
              <w:t>12 970 000</w:t>
            </w:r>
          </w:p>
        </w:tc>
      </w:tr>
    </w:tbl>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lastRenderedPageBreak/>
        <w:t xml:space="preserve">Как показывают данные </w:t>
      </w:r>
      <w:r w:rsidR="003B55CD">
        <w:rPr>
          <w:rFonts w:ascii="Times New Roman CYR" w:eastAsiaTheme="minorEastAsia" w:hAnsi="Times New Roman CYR" w:cs="Times New Roman CYR"/>
          <w:sz w:val="28"/>
          <w:szCs w:val="28"/>
          <w:lang w:eastAsia="ru-RU"/>
        </w:rPr>
        <w:t xml:space="preserve">из </w:t>
      </w:r>
      <w:r w:rsidRPr="007A7D6D">
        <w:rPr>
          <w:rFonts w:ascii="Times New Roman CYR" w:eastAsiaTheme="minorEastAsia" w:hAnsi="Times New Roman CYR" w:cs="Times New Roman CYR"/>
          <w:sz w:val="28"/>
          <w:szCs w:val="28"/>
          <w:lang w:eastAsia="ru-RU"/>
        </w:rPr>
        <w:t xml:space="preserve">таблицы, уставный капитал за анализируемый период увеличился </w:t>
      </w:r>
      <w:r>
        <w:rPr>
          <w:rFonts w:ascii="Times New Roman CYR" w:eastAsiaTheme="minorEastAsia" w:hAnsi="Times New Roman CYR" w:cs="Times New Roman CYR"/>
          <w:sz w:val="28"/>
          <w:szCs w:val="28"/>
          <w:lang w:eastAsia="ru-RU"/>
        </w:rPr>
        <w:t xml:space="preserve">в 2 раза до 12 970 000 </w:t>
      </w:r>
      <w:proofErr w:type="spellStart"/>
      <w:r>
        <w:rPr>
          <w:rFonts w:ascii="Times New Roman CYR" w:eastAsiaTheme="minorEastAsia" w:hAnsi="Times New Roman CYR" w:cs="Times New Roman CYR"/>
          <w:sz w:val="28"/>
          <w:szCs w:val="28"/>
          <w:lang w:eastAsia="ru-RU"/>
        </w:rPr>
        <w:t>тыс.руб</w:t>
      </w:r>
      <w:proofErr w:type="spellEnd"/>
      <w:r>
        <w:rPr>
          <w:rFonts w:ascii="Times New Roman CYR" w:eastAsiaTheme="minorEastAsia" w:hAnsi="Times New Roman CYR" w:cs="Times New Roman CYR"/>
          <w:sz w:val="28"/>
          <w:szCs w:val="28"/>
          <w:lang w:eastAsia="ru-RU"/>
        </w:rPr>
        <w:t xml:space="preserve">., что положительно </w:t>
      </w:r>
      <w:r w:rsidRPr="007A7D6D">
        <w:rPr>
          <w:rFonts w:ascii="Times New Roman CYR" w:eastAsiaTheme="minorEastAsia" w:hAnsi="Times New Roman CYR" w:cs="Times New Roman CYR"/>
          <w:sz w:val="28"/>
          <w:szCs w:val="28"/>
          <w:lang w:eastAsia="ru-RU"/>
        </w:rPr>
        <w:t>отразилось и на величине собственных средств.</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 свою очередь, о</w:t>
      </w:r>
      <w:r w:rsidRPr="007A7D6D">
        <w:rPr>
          <w:rFonts w:ascii="Times New Roman CYR" w:eastAsiaTheme="minorEastAsia" w:hAnsi="Times New Roman CYR" w:cs="Times New Roman CYR"/>
          <w:sz w:val="28"/>
          <w:szCs w:val="28"/>
          <w:lang w:eastAsia="ru-RU"/>
        </w:rPr>
        <w:t xml:space="preserve">бъем привлеченных средств </w:t>
      </w:r>
      <w:r w:rsidR="003B55CD">
        <w:rPr>
          <w:rFonts w:ascii="Times New Roman CYR" w:eastAsiaTheme="minorEastAsia" w:hAnsi="Times New Roman CYR" w:cs="Times New Roman CYR"/>
          <w:sz w:val="28"/>
          <w:szCs w:val="28"/>
          <w:lang w:eastAsia="ru-RU"/>
        </w:rPr>
        <w:t>значительно</w:t>
      </w:r>
      <w:r>
        <w:rPr>
          <w:rFonts w:ascii="Times New Roman CYR" w:eastAsiaTheme="minorEastAsia" w:hAnsi="Times New Roman CYR" w:cs="Times New Roman CYR"/>
          <w:sz w:val="28"/>
          <w:szCs w:val="28"/>
          <w:lang w:eastAsia="ru-RU"/>
        </w:rPr>
        <w:t xml:space="preserve"> </w:t>
      </w:r>
      <w:r w:rsidRPr="007A7D6D">
        <w:rPr>
          <w:rFonts w:ascii="Times New Roman CYR" w:eastAsiaTheme="minorEastAsia" w:hAnsi="Times New Roman CYR" w:cs="Times New Roman CYR"/>
          <w:sz w:val="28"/>
          <w:szCs w:val="28"/>
          <w:lang w:eastAsia="ru-RU"/>
        </w:rPr>
        <w:t xml:space="preserve">вырос </w:t>
      </w:r>
      <w:r>
        <w:rPr>
          <w:rFonts w:ascii="Times New Roman CYR" w:eastAsiaTheme="minorEastAsia" w:hAnsi="Times New Roman CYR" w:cs="Times New Roman CYR"/>
          <w:sz w:val="28"/>
          <w:szCs w:val="28"/>
          <w:lang w:eastAsia="ru-RU"/>
        </w:rPr>
        <w:t>в рассматриваемом нами</w:t>
      </w:r>
      <w:r w:rsidRPr="007A7D6D">
        <w:rPr>
          <w:rFonts w:ascii="Times New Roman CYR" w:eastAsiaTheme="minorEastAsia" w:hAnsi="Times New Roman CYR" w:cs="Times New Roman CYR"/>
          <w:sz w:val="28"/>
          <w:szCs w:val="28"/>
          <w:lang w:eastAsia="ru-RU"/>
        </w:rPr>
        <w:t xml:space="preserve"> период</w:t>
      </w:r>
      <w:r>
        <w:rPr>
          <w:rFonts w:ascii="Times New Roman CYR" w:eastAsiaTheme="minorEastAsia" w:hAnsi="Times New Roman CYR" w:cs="Times New Roman CYR"/>
          <w:sz w:val="28"/>
          <w:szCs w:val="28"/>
          <w:lang w:eastAsia="ru-RU"/>
        </w:rPr>
        <w:t>е</w:t>
      </w:r>
      <w:r w:rsidRPr="007A7D6D">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w:t>
      </w:r>
      <w:r w:rsidRPr="007A7D6D">
        <w:rPr>
          <w:rFonts w:ascii="Times New Roman CYR" w:eastAsiaTheme="minorEastAsia" w:hAnsi="Times New Roman CYR" w:cs="Times New Roman CYR"/>
          <w:sz w:val="28"/>
          <w:szCs w:val="28"/>
          <w:lang w:eastAsia="ru-RU"/>
        </w:rPr>
        <w:t>2014-2016 гг.</w:t>
      </w:r>
      <w:r>
        <w:rPr>
          <w:rFonts w:ascii="Times New Roman CYR" w:eastAsiaTheme="minorEastAsia" w:hAnsi="Times New Roman CYR" w:cs="Times New Roman CYR"/>
          <w:sz w:val="28"/>
          <w:szCs w:val="28"/>
          <w:lang w:eastAsia="ru-RU"/>
        </w:rPr>
        <w:t xml:space="preserve">) </w:t>
      </w:r>
      <w:r w:rsidR="00020A68">
        <w:rPr>
          <w:rFonts w:ascii="Times New Roman CYR" w:eastAsiaTheme="minorEastAsia" w:hAnsi="Times New Roman CYR" w:cs="Times New Roman CYR"/>
          <w:sz w:val="28"/>
          <w:szCs w:val="28"/>
          <w:lang w:eastAsia="ru-RU"/>
        </w:rPr>
        <w:t xml:space="preserve">опять же </w:t>
      </w:r>
      <w:r w:rsidRPr="007A7D6D">
        <w:rPr>
          <w:rFonts w:ascii="Times New Roman CYR" w:eastAsiaTheme="minorEastAsia" w:hAnsi="Times New Roman CYR" w:cs="Times New Roman CYR"/>
          <w:sz w:val="28"/>
          <w:szCs w:val="28"/>
          <w:lang w:eastAsia="ru-RU"/>
        </w:rPr>
        <w:t>за счет клиент</w:t>
      </w:r>
      <w:r>
        <w:rPr>
          <w:rFonts w:ascii="Times New Roman CYR" w:eastAsiaTheme="minorEastAsia" w:hAnsi="Times New Roman CYR" w:cs="Times New Roman CYR"/>
          <w:sz w:val="28"/>
          <w:szCs w:val="28"/>
          <w:lang w:eastAsia="ru-RU"/>
        </w:rPr>
        <w:t>ских средств</w:t>
      </w:r>
      <w:r w:rsidRPr="007A7D6D">
        <w:rPr>
          <w:rFonts w:ascii="Times New Roman CYR" w:eastAsiaTheme="minorEastAsia" w:hAnsi="Times New Roman CYR" w:cs="Times New Roman CYR"/>
          <w:sz w:val="28"/>
          <w:szCs w:val="28"/>
          <w:lang w:eastAsia="ru-RU"/>
        </w:rPr>
        <w:t>, что объективно свидетельствует о росте доверия к банку со стороны кредиторов и вкладчиков.</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Основным источником </w:t>
      </w:r>
      <w:r>
        <w:rPr>
          <w:rFonts w:ascii="Times New Roman CYR" w:eastAsiaTheme="minorEastAsia" w:hAnsi="Times New Roman CYR" w:cs="Times New Roman CYR"/>
          <w:sz w:val="28"/>
          <w:szCs w:val="28"/>
          <w:lang w:eastAsia="ru-RU"/>
        </w:rPr>
        <w:t xml:space="preserve">для </w:t>
      </w:r>
      <w:r w:rsidRPr="007A7D6D">
        <w:rPr>
          <w:rFonts w:ascii="Times New Roman CYR" w:eastAsiaTheme="minorEastAsia" w:hAnsi="Times New Roman CYR" w:cs="Times New Roman CYR"/>
          <w:sz w:val="28"/>
          <w:szCs w:val="28"/>
          <w:lang w:eastAsia="ru-RU"/>
        </w:rPr>
        <w:t>роста чистой прибыли явилось увеличение чистого процентного и комиссионного дохода, рост прочих операционных доходов, а также сокращение отчислений на создание резервов. Среди причин, которые</w:t>
      </w:r>
      <w:r w:rsidR="00020A68">
        <w:rPr>
          <w:rFonts w:ascii="Times New Roman CYR" w:eastAsiaTheme="minorEastAsia" w:hAnsi="Times New Roman CYR" w:cs="Times New Roman CYR"/>
          <w:sz w:val="28"/>
          <w:szCs w:val="28"/>
          <w:lang w:eastAsia="ru-RU"/>
        </w:rPr>
        <w:t xml:space="preserve"> также</w:t>
      </w:r>
      <w:r>
        <w:rPr>
          <w:rFonts w:ascii="Times New Roman CYR" w:eastAsiaTheme="minorEastAsia" w:hAnsi="Times New Roman CYR" w:cs="Times New Roman CYR"/>
          <w:sz w:val="28"/>
          <w:szCs w:val="28"/>
          <w:lang w:eastAsia="ru-RU"/>
        </w:rPr>
        <w:t xml:space="preserve"> могут</w:t>
      </w:r>
      <w:r w:rsidRPr="007A7D6D">
        <w:rPr>
          <w:rFonts w:ascii="Times New Roman CYR" w:eastAsiaTheme="minorEastAsia" w:hAnsi="Times New Roman CYR" w:cs="Times New Roman CYR"/>
          <w:sz w:val="28"/>
          <w:szCs w:val="28"/>
          <w:lang w:eastAsia="ru-RU"/>
        </w:rPr>
        <w:t xml:space="preserve"> приве</w:t>
      </w:r>
      <w:r>
        <w:rPr>
          <w:rFonts w:ascii="Times New Roman CYR" w:eastAsiaTheme="minorEastAsia" w:hAnsi="Times New Roman CYR" w:cs="Times New Roman CYR"/>
          <w:sz w:val="28"/>
          <w:szCs w:val="28"/>
          <w:lang w:eastAsia="ru-RU"/>
        </w:rPr>
        <w:t>сти</w:t>
      </w:r>
      <w:r w:rsidRPr="007A7D6D">
        <w:rPr>
          <w:rFonts w:ascii="Times New Roman CYR" w:eastAsiaTheme="minorEastAsia" w:hAnsi="Times New Roman CYR" w:cs="Times New Roman CYR"/>
          <w:sz w:val="28"/>
          <w:szCs w:val="28"/>
          <w:lang w:eastAsia="ru-RU"/>
        </w:rPr>
        <w:t xml:space="preserve"> к росту прибыли, следует указать </w:t>
      </w:r>
      <w:r w:rsidR="00020A68">
        <w:rPr>
          <w:rFonts w:ascii="Times New Roman CYR" w:eastAsiaTheme="minorEastAsia" w:hAnsi="Times New Roman CYR" w:cs="Times New Roman CYR"/>
          <w:sz w:val="28"/>
          <w:szCs w:val="28"/>
          <w:lang w:eastAsia="ru-RU"/>
        </w:rPr>
        <w:t xml:space="preserve">и </w:t>
      </w:r>
      <w:r w:rsidRPr="007A7D6D">
        <w:rPr>
          <w:rFonts w:ascii="Times New Roman CYR" w:eastAsiaTheme="minorEastAsia" w:hAnsi="Times New Roman CYR" w:cs="Times New Roman CYR"/>
          <w:sz w:val="28"/>
          <w:szCs w:val="28"/>
          <w:lang w:eastAsia="ru-RU"/>
        </w:rPr>
        <w:t>увеличение объема проводимых операций, расширение клиентской базы и спектра услуг, предоставляемых клиентам</w:t>
      </w:r>
      <w:r>
        <w:rPr>
          <w:rFonts w:ascii="Times New Roman CYR" w:eastAsiaTheme="minorEastAsia" w:hAnsi="Times New Roman CYR" w:cs="Times New Roman CYR"/>
          <w:sz w:val="28"/>
          <w:szCs w:val="28"/>
          <w:lang w:eastAsia="ru-RU"/>
        </w:rPr>
        <w:t xml:space="preserve"> Банка</w:t>
      </w:r>
      <w:r w:rsidRPr="007A7D6D">
        <w:rPr>
          <w:rFonts w:ascii="Times New Roman CYR" w:eastAsiaTheme="minorEastAsia" w:hAnsi="Times New Roman CYR" w:cs="Times New Roman CYR"/>
          <w:sz w:val="28"/>
          <w:szCs w:val="28"/>
          <w:lang w:eastAsia="ru-RU"/>
        </w:rPr>
        <w:t>.</w:t>
      </w:r>
    </w:p>
    <w:p w:rsidR="008724D3"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Проанализировав активы и пассивы операций проводимых в Б</w:t>
      </w:r>
      <w:r>
        <w:rPr>
          <w:rFonts w:ascii="Times New Roman CYR" w:eastAsiaTheme="minorEastAsia" w:hAnsi="Times New Roman CYR" w:cs="Times New Roman CYR"/>
          <w:sz w:val="28"/>
          <w:szCs w:val="28"/>
          <w:lang w:eastAsia="ru-RU"/>
        </w:rPr>
        <w:t>анке</w:t>
      </w:r>
      <w:r w:rsidRPr="007A7D6D">
        <w:rPr>
          <w:rFonts w:ascii="Times New Roman CYR" w:eastAsiaTheme="minorEastAsia" w:hAnsi="Times New Roman CYR" w:cs="Times New Roman CYR"/>
          <w:sz w:val="28"/>
          <w:szCs w:val="28"/>
          <w:lang w:eastAsia="ru-RU"/>
        </w:rPr>
        <w:t xml:space="preserve">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следует</w:t>
      </w:r>
      <w:r w:rsidRPr="007A7D6D">
        <w:rPr>
          <w:rFonts w:ascii="Times New Roman CYR" w:eastAsiaTheme="minorEastAsia" w:hAnsi="Times New Roman CYR" w:cs="Times New Roman CYR"/>
          <w:sz w:val="28"/>
          <w:szCs w:val="28"/>
          <w:lang w:eastAsia="ru-RU"/>
        </w:rPr>
        <w:t xml:space="preserve"> отметить еще один важный показатель состояния организации - финансовую устойчивость. По своей сути финансовая устойчивость показывает степень независимости</w:t>
      </w:r>
      <w:r w:rsidR="00020A68">
        <w:rPr>
          <w:rFonts w:ascii="Times New Roman CYR" w:eastAsiaTheme="minorEastAsia" w:hAnsi="Times New Roman CYR" w:cs="Times New Roman CYR"/>
          <w:sz w:val="28"/>
          <w:szCs w:val="28"/>
          <w:lang w:eastAsia="ru-RU"/>
        </w:rPr>
        <w:t xml:space="preserve"> банка</w:t>
      </w:r>
      <w:r w:rsidRPr="007A7D6D">
        <w:rPr>
          <w:rFonts w:ascii="Times New Roman CYR" w:eastAsiaTheme="minorEastAsia" w:hAnsi="Times New Roman CYR" w:cs="Times New Roman CYR"/>
          <w:sz w:val="28"/>
          <w:szCs w:val="28"/>
          <w:lang w:eastAsia="ru-RU"/>
        </w:rPr>
        <w:t xml:space="preserve"> от кредиторов. </w:t>
      </w:r>
      <w:r>
        <w:rPr>
          <w:rFonts w:ascii="Times New Roman CYR" w:eastAsiaTheme="minorEastAsia" w:hAnsi="Times New Roman CYR" w:cs="Times New Roman CYR"/>
          <w:sz w:val="28"/>
          <w:szCs w:val="28"/>
          <w:lang w:eastAsia="ru-RU"/>
        </w:rPr>
        <w:t>Нужно отметить, что ф</w:t>
      </w:r>
      <w:r w:rsidRPr="007A7D6D">
        <w:rPr>
          <w:rFonts w:ascii="Times New Roman CYR" w:eastAsiaTheme="minorEastAsia" w:hAnsi="Times New Roman CYR" w:cs="Times New Roman CYR"/>
          <w:sz w:val="28"/>
          <w:szCs w:val="28"/>
          <w:lang w:eastAsia="ru-RU"/>
        </w:rPr>
        <w:t>инансовая устойчивость организации</w:t>
      </w:r>
      <w:r>
        <w:rPr>
          <w:rFonts w:ascii="Times New Roman CYR" w:eastAsiaTheme="minorEastAsia" w:hAnsi="Times New Roman CYR" w:cs="Times New Roman CYR"/>
          <w:sz w:val="28"/>
          <w:szCs w:val="28"/>
          <w:lang w:eastAsia="ru-RU"/>
        </w:rPr>
        <w:t>, прежде всего,</w:t>
      </w:r>
      <w:r w:rsidRPr="007A7D6D">
        <w:rPr>
          <w:rFonts w:ascii="Times New Roman CYR" w:eastAsiaTheme="minorEastAsia" w:hAnsi="Times New Roman CYR" w:cs="Times New Roman CYR"/>
          <w:sz w:val="28"/>
          <w:szCs w:val="28"/>
          <w:lang w:eastAsia="ru-RU"/>
        </w:rPr>
        <w:t xml:space="preserve"> характеризуется структурой баланса, а также финансовыми результатами ее хозяйственной деятельности.</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Эффективность банковской деятельности может быть оценена </w:t>
      </w:r>
      <w:r w:rsidRPr="007A7D6D">
        <w:rPr>
          <w:rFonts w:ascii="Times New Roman CYR" w:eastAsiaTheme="minorEastAsia" w:hAnsi="Times New Roman CYR" w:cs="Times New Roman CYR"/>
          <w:sz w:val="28"/>
          <w:szCs w:val="28"/>
          <w:lang w:eastAsia="ru-RU"/>
        </w:rPr>
        <w:t>через такие показатели как: прибыль, рентабельность капитала, рентабельность активов</w:t>
      </w:r>
      <w:r w:rsidR="00020A68">
        <w:rPr>
          <w:rFonts w:ascii="Times New Roman CYR" w:eastAsiaTheme="minorEastAsia" w:hAnsi="Times New Roman CYR" w:cs="Times New Roman CYR"/>
          <w:sz w:val="28"/>
          <w:szCs w:val="28"/>
          <w:lang w:eastAsia="ru-RU"/>
        </w:rPr>
        <w:t>. Это все</w:t>
      </w:r>
      <w:r w:rsidRPr="007A7D6D">
        <w:rPr>
          <w:rFonts w:ascii="Times New Roman CYR" w:eastAsiaTheme="minorEastAsia" w:hAnsi="Times New Roman CYR" w:cs="Times New Roman CYR"/>
          <w:sz w:val="28"/>
          <w:szCs w:val="28"/>
          <w:lang w:eastAsia="ru-RU"/>
        </w:rPr>
        <w:t xml:space="preserve"> является</w:t>
      </w:r>
      <w:r w:rsidR="00020A68">
        <w:rPr>
          <w:rFonts w:ascii="Times New Roman CYR" w:eastAsiaTheme="minorEastAsia" w:hAnsi="Times New Roman CYR" w:cs="Times New Roman CYR"/>
          <w:sz w:val="28"/>
          <w:szCs w:val="28"/>
          <w:lang w:eastAsia="ru-RU"/>
        </w:rPr>
        <w:t xml:space="preserve"> достаточно</w:t>
      </w:r>
      <w:r w:rsidRPr="007A7D6D">
        <w:rPr>
          <w:rFonts w:ascii="Times New Roman CYR" w:eastAsiaTheme="minorEastAsia" w:hAnsi="Times New Roman CYR" w:cs="Times New Roman CYR"/>
          <w:sz w:val="28"/>
          <w:szCs w:val="28"/>
          <w:lang w:eastAsia="ru-RU"/>
        </w:rPr>
        <w:t xml:space="preserve"> простым, четким и наглядным, а так же относительно честным и удобным именно для сравнения банков с похожими структурами в противоположность другим отраслям. Отрицательным</w:t>
      </w:r>
      <w:r>
        <w:rPr>
          <w:rFonts w:ascii="Times New Roman CYR" w:eastAsiaTheme="minorEastAsia" w:hAnsi="Times New Roman CYR" w:cs="Times New Roman CYR"/>
          <w:sz w:val="28"/>
          <w:szCs w:val="28"/>
          <w:lang w:eastAsia="ru-RU"/>
        </w:rPr>
        <w:t xml:space="preserve"> фактором в данном случае</w:t>
      </w:r>
      <w:r w:rsidRPr="007A7D6D">
        <w:rPr>
          <w:rFonts w:ascii="Times New Roman CYR" w:eastAsiaTheme="minorEastAsia" w:hAnsi="Times New Roman CYR" w:cs="Times New Roman CYR"/>
          <w:sz w:val="28"/>
          <w:szCs w:val="28"/>
          <w:lang w:eastAsia="ru-RU"/>
        </w:rPr>
        <w:t xml:space="preserve"> является то, что данные показатели результатов деятельности </w:t>
      </w:r>
      <w:r w:rsidR="00020A68">
        <w:rPr>
          <w:rFonts w:ascii="Times New Roman CYR" w:eastAsiaTheme="minorEastAsia" w:hAnsi="Times New Roman CYR" w:cs="Times New Roman CYR"/>
          <w:sz w:val="28"/>
          <w:szCs w:val="28"/>
          <w:lang w:eastAsia="ru-RU"/>
        </w:rPr>
        <w:t xml:space="preserve">не являются долгосрочными. </w:t>
      </w:r>
      <w:r>
        <w:rPr>
          <w:rFonts w:ascii="Times New Roman CYR" w:eastAsiaTheme="minorEastAsia" w:hAnsi="Times New Roman CYR" w:cs="Times New Roman CYR"/>
          <w:sz w:val="28"/>
          <w:szCs w:val="28"/>
          <w:lang w:eastAsia="ru-RU"/>
        </w:rPr>
        <w:t>Т</w:t>
      </w:r>
      <w:r w:rsidR="00020A68">
        <w:rPr>
          <w:rFonts w:ascii="Times New Roman CYR" w:eastAsiaTheme="minorEastAsia" w:hAnsi="Times New Roman CYR" w:cs="Times New Roman CYR"/>
          <w:sz w:val="28"/>
          <w:szCs w:val="28"/>
          <w:lang w:eastAsia="ru-RU"/>
        </w:rPr>
        <w:t>о есть</w:t>
      </w:r>
      <w:r>
        <w:rPr>
          <w:rFonts w:ascii="Times New Roman CYR" w:eastAsiaTheme="minorEastAsia" w:hAnsi="Times New Roman CYR" w:cs="Times New Roman CYR"/>
          <w:sz w:val="28"/>
          <w:szCs w:val="28"/>
          <w:lang w:eastAsia="ru-RU"/>
        </w:rPr>
        <w:t xml:space="preserve"> р</w:t>
      </w:r>
      <w:r w:rsidRPr="007A7D6D">
        <w:rPr>
          <w:rFonts w:ascii="Times New Roman CYR" w:eastAsiaTheme="minorEastAsia" w:hAnsi="Times New Roman CYR" w:cs="Times New Roman CYR"/>
          <w:sz w:val="28"/>
          <w:szCs w:val="28"/>
          <w:lang w:eastAsia="ru-RU"/>
        </w:rPr>
        <w:t>ентабельность капитала или прибыль не дают перспективного взгляда на положение дел</w:t>
      </w:r>
      <w:r w:rsidR="00020A68">
        <w:rPr>
          <w:rFonts w:ascii="Times New Roman CYR" w:eastAsiaTheme="minorEastAsia" w:hAnsi="Times New Roman CYR" w:cs="Times New Roman CYR"/>
          <w:sz w:val="28"/>
          <w:szCs w:val="28"/>
          <w:lang w:eastAsia="ru-RU"/>
        </w:rPr>
        <w:t xml:space="preserve"> в будущем</w:t>
      </w:r>
      <w:r w:rsidRPr="007A7D6D">
        <w:rPr>
          <w:rFonts w:ascii="Times New Roman CYR" w:eastAsiaTheme="minorEastAsia" w:hAnsi="Times New Roman CYR" w:cs="Times New Roman CYR"/>
          <w:sz w:val="28"/>
          <w:szCs w:val="28"/>
          <w:lang w:eastAsia="ru-RU"/>
        </w:rPr>
        <w:t xml:space="preserve">. В них закладывается информация в лучшем случае на несколько </w:t>
      </w:r>
      <w:r w:rsidR="00020A68">
        <w:rPr>
          <w:rFonts w:ascii="Times New Roman CYR" w:eastAsiaTheme="minorEastAsia" w:hAnsi="Times New Roman CYR" w:cs="Times New Roman CYR"/>
          <w:sz w:val="28"/>
          <w:szCs w:val="28"/>
          <w:lang w:eastAsia="ru-RU"/>
        </w:rPr>
        <w:t>ближайших</w:t>
      </w:r>
      <w:r w:rsidRPr="007A7D6D">
        <w:rPr>
          <w:rFonts w:ascii="Times New Roman CYR" w:eastAsiaTheme="minorEastAsia" w:hAnsi="Times New Roman CYR" w:cs="Times New Roman CYR"/>
          <w:sz w:val="28"/>
          <w:szCs w:val="28"/>
          <w:lang w:eastAsia="ru-RU"/>
        </w:rPr>
        <w:t xml:space="preserve"> лет. А такой показатель, как прибыль, ориентирован </w:t>
      </w:r>
      <w:r w:rsidR="00020A68">
        <w:rPr>
          <w:rFonts w:ascii="Times New Roman CYR" w:eastAsiaTheme="minorEastAsia" w:hAnsi="Times New Roman CYR" w:cs="Times New Roman CYR"/>
          <w:sz w:val="28"/>
          <w:szCs w:val="28"/>
          <w:lang w:eastAsia="ru-RU"/>
        </w:rPr>
        <w:t>в основном</w:t>
      </w:r>
      <w:r w:rsidRPr="007A7D6D">
        <w:rPr>
          <w:rFonts w:ascii="Times New Roman CYR" w:eastAsiaTheme="minorEastAsia" w:hAnsi="Times New Roman CYR" w:cs="Times New Roman CYR"/>
          <w:sz w:val="28"/>
          <w:szCs w:val="28"/>
          <w:lang w:eastAsia="ru-RU"/>
        </w:rPr>
        <w:t xml:space="preserve"> на </w:t>
      </w:r>
      <w:r w:rsidRPr="007A7D6D">
        <w:rPr>
          <w:rFonts w:ascii="Times New Roman CYR" w:eastAsiaTheme="minorEastAsia" w:hAnsi="Times New Roman CYR" w:cs="Times New Roman CYR"/>
          <w:sz w:val="28"/>
          <w:szCs w:val="28"/>
          <w:lang w:eastAsia="ru-RU"/>
        </w:rPr>
        <w:lastRenderedPageBreak/>
        <w:t xml:space="preserve">управление счетом прибылей и убытков, </w:t>
      </w:r>
      <w:r w:rsidR="00020A68">
        <w:rPr>
          <w:rFonts w:ascii="Times New Roman CYR" w:eastAsiaTheme="minorEastAsia" w:hAnsi="Times New Roman CYR" w:cs="Times New Roman CYR"/>
          <w:sz w:val="28"/>
          <w:szCs w:val="28"/>
          <w:lang w:eastAsia="ru-RU"/>
        </w:rPr>
        <w:t>и</w:t>
      </w:r>
      <w:r w:rsidRPr="007A7D6D">
        <w:rPr>
          <w:rFonts w:ascii="Times New Roman CYR" w:eastAsiaTheme="minorEastAsia" w:hAnsi="Times New Roman CYR" w:cs="Times New Roman CYR"/>
          <w:sz w:val="28"/>
          <w:szCs w:val="28"/>
          <w:lang w:eastAsia="ru-RU"/>
        </w:rPr>
        <w:t xml:space="preserve"> слабо отражает фактические объемы и сроки возникновения денежных потоков. Показатели прибыли дают оценку эффективности деятельности банка за прошедший период времени, а не ее </w:t>
      </w:r>
      <w:r>
        <w:rPr>
          <w:rFonts w:ascii="Times New Roman CYR" w:eastAsiaTheme="minorEastAsia" w:hAnsi="Times New Roman CYR" w:cs="Times New Roman CYR"/>
          <w:sz w:val="28"/>
          <w:szCs w:val="28"/>
          <w:lang w:eastAsia="ru-RU"/>
        </w:rPr>
        <w:t>возможности и будущий потенциал [39, С.400].</w:t>
      </w:r>
    </w:p>
    <w:p w:rsidR="008724D3" w:rsidRPr="007A7D6D" w:rsidRDefault="00020A68"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Дадим о</w:t>
      </w:r>
      <w:r w:rsidR="008724D3" w:rsidRPr="007A7D6D">
        <w:rPr>
          <w:rFonts w:ascii="Times New Roman CYR" w:eastAsiaTheme="minorEastAsia" w:hAnsi="Times New Roman CYR" w:cs="Times New Roman CYR"/>
          <w:sz w:val="28"/>
          <w:szCs w:val="28"/>
          <w:lang w:eastAsia="ru-RU"/>
        </w:rPr>
        <w:t>предел</w:t>
      </w:r>
      <w:r>
        <w:rPr>
          <w:rFonts w:ascii="Times New Roman CYR" w:eastAsiaTheme="minorEastAsia" w:hAnsi="Times New Roman CYR" w:cs="Times New Roman CYR"/>
          <w:sz w:val="28"/>
          <w:szCs w:val="28"/>
          <w:lang w:eastAsia="ru-RU"/>
        </w:rPr>
        <w:t>ение</w:t>
      </w:r>
      <w:r w:rsidR="008724D3" w:rsidRPr="007A7D6D">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прибыли</w:t>
      </w:r>
      <w:r w:rsidR="008724D3" w:rsidRPr="007A7D6D">
        <w:rPr>
          <w:rFonts w:ascii="Times New Roman CYR" w:eastAsiaTheme="minorEastAsia" w:hAnsi="Times New Roman CYR" w:cs="Times New Roman CYR"/>
          <w:sz w:val="28"/>
          <w:szCs w:val="28"/>
          <w:lang w:eastAsia="ru-RU"/>
        </w:rPr>
        <w:t xml:space="preserve"> в коммерческом банке. </w:t>
      </w:r>
      <w:r>
        <w:rPr>
          <w:rFonts w:ascii="Times New Roman CYR" w:eastAsiaTheme="minorEastAsia" w:hAnsi="Times New Roman CYR" w:cs="Times New Roman CYR"/>
          <w:sz w:val="28"/>
          <w:szCs w:val="28"/>
          <w:lang w:eastAsia="ru-RU"/>
        </w:rPr>
        <w:t>Под п</w:t>
      </w:r>
      <w:r w:rsidR="008724D3" w:rsidRPr="007A7D6D">
        <w:rPr>
          <w:rFonts w:ascii="Times New Roman CYR" w:eastAsiaTheme="minorEastAsia" w:hAnsi="Times New Roman CYR" w:cs="Times New Roman CYR"/>
          <w:sz w:val="28"/>
          <w:szCs w:val="28"/>
          <w:lang w:eastAsia="ru-RU"/>
        </w:rPr>
        <w:t>рибыль</w:t>
      </w:r>
      <w:r w:rsidR="008724D3">
        <w:rPr>
          <w:rFonts w:ascii="Times New Roman CYR" w:eastAsiaTheme="minorEastAsia" w:hAnsi="Times New Roman CYR" w:cs="Times New Roman CYR"/>
          <w:sz w:val="28"/>
          <w:szCs w:val="28"/>
          <w:lang w:eastAsia="ru-RU"/>
        </w:rPr>
        <w:t>ю</w:t>
      </w:r>
      <w:r w:rsidR="008724D3" w:rsidRPr="007A7D6D">
        <w:rPr>
          <w:rFonts w:ascii="Times New Roman CYR" w:eastAsiaTheme="minorEastAsia" w:hAnsi="Times New Roman CYR" w:cs="Times New Roman CYR"/>
          <w:sz w:val="28"/>
          <w:szCs w:val="28"/>
          <w:lang w:eastAsia="ru-RU"/>
        </w:rPr>
        <w:t xml:space="preserve"> коммерческого банка </w:t>
      </w:r>
      <w:r>
        <w:rPr>
          <w:rFonts w:ascii="Times New Roman CYR" w:eastAsiaTheme="minorEastAsia" w:hAnsi="Times New Roman CYR" w:cs="Times New Roman CYR"/>
          <w:sz w:val="28"/>
          <w:szCs w:val="28"/>
          <w:lang w:eastAsia="ru-RU"/>
        </w:rPr>
        <w:t xml:space="preserve">понимается </w:t>
      </w:r>
      <w:r w:rsidR="008724D3" w:rsidRPr="007A7D6D">
        <w:rPr>
          <w:rFonts w:ascii="Times New Roman CYR" w:eastAsiaTheme="minorEastAsia" w:hAnsi="Times New Roman CYR" w:cs="Times New Roman CYR"/>
          <w:sz w:val="28"/>
          <w:szCs w:val="28"/>
          <w:lang w:eastAsia="ru-RU"/>
        </w:rPr>
        <w:t xml:space="preserve">основной финансовый результат деятельности </w:t>
      </w:r>
      <w:r w:rsidR="008724D3">
        <w:rPr>
          <w:rFonts w:ascii="Times New Roman CYR" w:eastAsiaTheme="minorEastAsia" w:hAnsi="Times New Roman CYR" w:cs="Times New Roman CYR"/>
          <w:sz w:val="28"/>
          <w:szCs w:val="28"/>
          <w:lang w:eastAsia="ru-RU"/>
        </w:rPr>
        <w:t xml:space="preserve">самого </w:t>
      </w:r>
      <w:r w:rsidR="008724D3" w:rsidRPr="007A7D6D">
        <w:rPr>
          <w:rFonts w:ascii="Times New Roman CYR" w:eastAsiaTheme="minorEastAsia" w:hAnsi="Times New Roman CYR" w:cs="Times New Roman CYR"/>
          <w:sz w:val="28"/>
          <w:szCs w:val="28"/>
          <w:lang w:eastAsia="ru-RU"/>
        </w:rPr>
        <w:t xml:space="preserve">банка, определяемый как разница между всеми </w:t>
      </w:r>
      <w:r w:rsidR="008724D3">
        <w:rPr>
          <w:rFonts w:ascii="Times New Roman CYR" w:eastAsiaTheme="minorEastAsia" w:hAnsi="Times New Roman CYR" w:cs="Times New Roman CYR"/>
          <w:sz w:val="28"/>
          <w:szCs w:val="28"/>
          <w:lang w:eastAsia="ru-RU"/>
        </w:rPr>
        <w:t xml:space="preserve">его </w:t>
      </w:r>
      <w:r w:rsidR="008724D3" w:rsidRPr="007A7D6D">
        <w:rPr>
          <w:rFonts w:ascii="Times New Roman CYR" w:eastAsiaTheme="minorEastAsia" w:hAnsi="Times New Roman CYR" w:cs="Times New Roman CYR"/>
          <w:sz w:val="28"/>
          <w:szCs w:val="28"/>
          <w:lang w:eastAsia="ru-RU"/>
        </w:rPr>
        <w:t>доходами и расходами. Если расходы превышают</w:t>
      </w:r>
      <w:r w:rsidR="008724D3">
        <w:rPr>
          <w:rFonts w:ascii="Times New Roman CYR" w:eastAsiaTheme="minorEastAsia" w:hAnsi="Times New Roman CYR" w:cs="Times New Roman CYR"/>
          <w:sz w:val="28"/>
          <w:szCs w:val="28"/>
          <w:lang w:eastAsia="ru-RU"/>
        </w:rPr>
        <w:t xml:space="preserve"> полученные</w:t>
      </w:r>
      <w:r w:rsidR="008724D3" w:rsidRPr="007A7D6D">
        <w:rPr>
          <w:rFonts w:ascii="Times New Roman CYR" w:eastAsiaTheme="minorEastAsia" w:hAnsi="Times New Roman CYR" w:cs="Times New Roman CYR"/>
          <w:sz w:val="28"/>
          <w:szCs w:val="28"/>
          <w:lang w:eastAsia="ru-RU"/>
        </w:rPr>
        <w:t xml:space="preserve"> доходы, то этот результат имеет отрицательное значение</w:t>
      </w:r>
      <w:r w:rsidR="008724D3">
        <w:rPr>
          <w:rFonts w:ascii="Times New Roman CYR" w:eastAsiaTheme="minorEastAsia" w:hAnsi="Times New Roman CYR" w:cs="Times New Roman CYR"/>
          <w:sz w:val="28"/>
          <w:szCs w:val="28"/>
          <w:lang w:eastAsia="ru-RU"/>
        </w:rPr>
        <w:t xml:space="preserve">, </w:t>
      </w:r>
      <w:r w:rsidR="008724D3" w:rsidRPr="007A7D6D">
        <w:rPr>
          <w:rFonts w:ascii="Times New Roman CYR" w:eastAsiaTheme="minorEastAsia" w:hAnsi="Times New Roman CYR" w:cs="Times New Roman CYR"/>
          <w:sz w:val="28"/>
          <w:szCs w:val="28"/>
          <w:lang w:eastAsia="ru-RU"/>
        </w:rPr>
        <w:t xml:space="preserve"> и его называют убытком.</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Главное, что нужно понимать, так это, что п</w:t>
      </w:r>
      <w:r w:rsidRPr="007A7D6D">
        <w:rPr>
          <w:rFonts w:ascii="Times New Roman CYR" w:eastAsiaTheme="minorEastAsia" w:hAnsi="Times New Roman CYR" w:cs="Times New Roman CYR"/>
          <w:sz w:val="28"/>
          <w:szCs w:val="28"/>
          <w:lang w:eastAsia="ru-RU"/>
        </w:rPr>
        <w:t>рибыль является источником и основой стабильности финансового положения</w:t>
      </w:r>
      <w:r>
        <w:rPr>
          <w:rFonts w:ascii="Times New Roman CYR" w:eastAsiaTheme="minorEastAsia" w:hAnsi="Times New Roman CYR" w:cs="Times New Roman CYR"/>
          <w:sz w:val="28"/>
          <w:szCs w:val="28"/>
          <w:lang w:eastAsia="ru-RU"/>
        </w:rPr>
        <w:t xml:space="preserve"> коммерческого</w:t>
      </w:r>
      <w:r w:rsidRPr="007A7D6D">
        <w:rPr>
          <w:rFonts w:ascii="Times New Roman CYR" w:eastAsiaTheme="minorEastAsia" w:hAnsi="Times New Roman CYR" w:cs="Times New Roman CYR"/>
          <w:sz w:val="28"/>
          <w:szCs w:val="28"/>
          <w:lang w:eastAsia="ru-RU"/>
        </w:rPr>
        <w:t xml:space="preserve"> банка и ликвидности его баланса, увеличения и обновления основных фондов банка, прироста его собственного капитала, увеличения и повышения качества банковских услуг. Чем выше абсолютная величина прибыли, тем больше возможность увеличения собственного капитала банка и ресурсов для роста его активных операций.</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Доходы, расходы и прибыль являются отражением комплекса объективных и субъективных факторов, </w:t>
      </w:r>
      <w:r w:rsidR="00020A68">
        <w:rPr>
          <w:rFonts w:ascii="Times New Roman CYR" w:eastAsiaTheme="minorEastAsia" w:hAnsi="Times New Roman CYR" w:cs="Times New Roman CYR"/>
          <w:sz w:val="28"/>
          <w:szCs w:val="28"/>
          <w:lang w:eastAsia="ru-RU"/>
        </w:rPr>
        <w:t>способных повлиять</w:t>
      </w:r>
      <w:r w:rsidRPr="007A7D6D">
        <w:rPr>
          <w:rFonts w:ascii="Times New Roman CYR" w:eastAsiaTheme="minorEastAsia" w:hAnsi="Times New Roman CYR" w:cs="Times New Roman CYR"/>
          <w:sz w:val="28"/>
          <w:szCs w:val="28"/>
          <w:lang w:eastAsia="ru-RU"/>
        </w:rPr>
        <w:t xml:space="preserve"> на деятельность</w:t>
      </w:r>
      <w:r>
        <w:rPr>
          <w:rFonts w:ascii="Times New Roman CYR" w:eastAsiaTheme="minorEastAsia" w:hAnsi="Times New Roman CYR" w:cs="Times New Roman CYR"/>
          <w:sz w:val="28"/>
          <w:szCs w:val="28"/>
          <w:lang w:eastAsia="ru-RU"/>
        </w:rPr>
        <w:t xml:space="preserve"> коммерческого</w:t>
      </w:r>
      <w:r w:rsidR="00020A68">
        <w:rPr>
          <w:rFonts w:ascii="Times New Roman CYR" w:eastAsiaTheme="minorEastAsia" w:hAnsi="Times New Roman CYR" w:cs="Times New Roman CYR"/>
          <w:sz w:val="28"/>
          <w:szCs w:val="28"/>
          <w:lang w:eastAsia="ru-RU"/>
        </w:rPr>
        <w:t xml:space="preserve"> банка, к таким факторам можно отнести -</w:t>
      </w:r>
      <w:r w:rsidRPr="007A7D6D">
        <w:rPr>
          <w:rFonts w:ascii="Times New Roman CYR" w:eastAsiaTheme="minorEastAsia" w:hAnsi="Times New Roman CYR" w:cs="Times New Roman CYR"/>
          <w:sz w:val="28"/>
          <w:szCs w:val="28"/>
          <w:lang w:eastAsia="ru-RU"/>
        </w:rPr>
        <w:t xml:space="preserve"> клиентск</w:t>
      </w:r>
      <w:r w:rsidR="00020A68">
        <w:rPr>
          <w:rFonts w:ascii="Times New Roman CYR" w:eastAsiaTheme="minorEastAsia" w:hAnsi="Times New Roman CYR" w:cs="Times New Roman CYR"/>
          <w:sz w:val="28"/>
          <w:szCs w:val="28"/>
          <w:lang w:eastAsia="ru-RU"/>
        </w:rPr>
        <w:t>ую</w:t>
      </w:r>
      <w:r w:rsidRPr="007A7D6D">
        <w:rPr>
          <w:rFonts w:ascii="Times New Roman CYR" w:eastAsiaTheme="minorEastAsia" w:hAnsi="Times New Roman CYR" w:cs="Times New Roman CYR"/>
          <w:sz w:val="28"/>
          <w:szCs w:val="28"/>
          <w:lang w:eastAsia="ru-RU"/>
        </w:rPr>
        <w:t xml:space="preserve"> баз</w:t>
      </w:r>
      <w:r w:rsidR="00020A68">
        <w:rPr>
          <w:rFonts w:ascii="Times New Roman CYR" w:eastAsiaTheme="minorEastAsia" w:hAnsi="Times New Roman CYR" w:cs="Times New Roman CYR"/>
          <w:sz w:val="28"/>
          <w:szCs w:val="28"/>
          <w:lang w:eastAsia="ru-RU"/>
        </w:rPr>
        <w:t>у</w:t>
      </w:r>
      <w:r w:rsidRPr="007A7D6D">
        <w:rPr>
          <w:rFonts w:ascii="Times New Roman CYR" w:eastAsiaTheme="minorEastAsia" w:hAnsi="Times New Roman CYR" w:cs="Times New Roman CYR"/>
          <w:sz w:val="28"/>
          <w:szCs w:val="28"/>
          <w:lang w:eastAsia="ru-RU"/>
        </w:rPr>
        <w:t xml:space="preserve">, местоположение, наличие достаточных помещений для обслуживания </w:t>
      </w:r>
      <w:r w:rsidR="00020A68">
        <w:rPr>
          <w:rFonts w:ascii="Times New Roman CYR" w:eastAsiaTheme="minorEastAsia" w:hAnsi="Times New Roman CYR" w:cs="Times New Roman CYR"/>
          <w:sz w:val="28"/>
          <w:szCs w:val="28"/>
          <w:lang w:eastAsia="ru-RU"/>
        </w:rPr>
        <w:t xml:space="preserve">своей </w:t>
      </w:r>
      <w:r w:rsidRPr="007A7D6D">
        <w:rPr>
          <w:rFonts w:ascii="Times New Roman CYR" w:eastAsiaTheme="minorEastAsia" w:hAnsi="Times New Roman CYR" w:cs="Times New Roman CYR"/>
          <w:sz w:val="28"/>
          <w:szCs w:val="28"/>
          <w:lang w:eastAsia="ru-RU"/>
        </w:rPr>
        <w:t>клиентуры, уровень конкуренции</w:t>
      </w:r>
      <w:r w:rsidR="00020A68">
        <w:rPr>
          <w:rFonts w:ascii="Times New Roman CYR" w:eastAsiaTheme="minorEastAsia" w:hAnsi="Times New Roman CYR" w:cs="Times New Roman CYR"/>
          <w:sz w:val="28"/>
          <w:szCs w:val="28"/>
          <w:lang w:eastAsia="ru-RU"/>
        </w:rPr>
        <w:t xml:space="preserve"> в данной сфере</w:t>
      </w:r>
      <w:r w:rsidRPr="007A7D6D">
        <w:rPr>
          <w:rFonts w:ascii="Times New Roman CYR" w:eastAsiaTheme="minorEastAsia" w:hAnsi="Times New Roman CYR" w:cs="Times New Roman CYR"/>
          <w:sz w:val="28"/>
          <w:szCs w:val="28"/>
          <w:lang w:eastAsia="ru-RU"/>
        </w:rPr>
        <w:t xml:space="preserve">, степень развития финансовых рынков, уровень взаимоотношений с государственными органами и отдельными их представителями, качество управления банком, в том числе оперативность принятия управленческих решений, доступность внешних источников дополнительных ресурсов, использование современных банковских технологий, наличие филиальной сети, уровень контроля за текущими расходами банка, уровень постановки </w:t>
      </w:r>
      <w:proofErr w:type="spellStart"/>
      <w:r w:rsidRPr="007A7D6D">
        <w:rPr>
          <w:rFonts w:ascii="Times New Roman CYR" w:eastAsiaTheme="minorEastAsia" w:hAnsi="Times New Roman CYR" w:cs="Times New Roman CYR"/>
          <w:sz w:val="28"/>
          <w:szCs w:val="28"/>
          <w:lang w:eastAsia="ru-RU"/>
        </w:rPr>
        <w:t>внутрибанковского</w:t>
      </w:r>
      <w:proofErr w:type="spellEnd"/>
      <w:r w:rsidRPr="007A7D6D">
        <w:rPr>
          <w:rFonts w:ascii="Times New Roman CYR" w:eastAsiaTheme="minorEastAsia" w:hAnsi="Times New Roman CYR" w:cs="Times New Roman CYR"/>
          <w:sz w:val="28"/>
          <w:szCs w:val="28"/>
          <w:lang w:eastAsia="ru-RU"/>
        </w:rPr>
        <w:t xml:space="preserve"> контроля и анализа и т.д.[10, c. 132-144]</w:t>
      </w:r>
      <w:r>
        <w:rPr>
          <w:rFonts w:ascii="Times New Roman CYR" w:eastAsiaTheme="minorEastAsia" w:hAnsi="Times New Roman CYR" w:cs="Times New Roman CYR"/>
          <w:sz w:val="28"/>
          <w:szCs w:val="28"/>
          <w:lang w:eastAsia="ru-RU"/>
        </w:rPr>
        <w:t>.</w:t>
      </w:r>
    </w:p>
    <w:p w:rsidR="008724D3"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Далее рассмотрим динамику доходов и расходов ПАО Б</w:t>
      </w:r>
      <w:r>
        <w:rPr>
          <w:rFonts w:ascii="Times New Roman CYR" w:eastAsiaTheme="minorEastAsia" w:hAnsi="Times New Roman CYR" w:cs="Times New Roman CYR"/>
          <w:sz w:val="28"/>
          <w:szCs w:val="28"/>
          <w:lang w:eastAsia="ru-RU"/>
        </w:rPr>
        <w:t>анк «Югра</w:t>
      </w:r>
      <w:r w:rsidRPr="007A7D6D">
        <w:rPr>
          <w:rFonts w:ascii="Times New Roman CYR" w:eastAsiaTheme="minorEastAsia" w:hAnsi="Times New Roman CYR" w:cs="Times New Roman CYR"/>
          <w:sz w:val="28"/>
          <w:szCs w:val="28"/>
          <w:lang w:eastAsia="ru-RU"/>
        </w:rPr>
        <w:t xml:space="preserve">» в г. Красноярске за 2014-2016 гг., а также проведем анализ полученных </w:t>
      </w:r>
      <w:r w:rsidRPr="007A7D6D">
        <w:rPr>
          <w:rFonts w:ascii="Times New Roman CYR" w:eastAsiaTheme="minorEastAsia" w:hAnsi="Times New Roman CYR" w:cs="Times New Roman CYR"/>
          <w:sz w:val="28"/>
          <w:szCs w:val="28"/>
          <w:lang w:eastAsia="ru-RU"/>
        </w:rPr>
        <w:lastRenderedPageBreak/>
        <w:t>результатов (таблица 5</w:t>
      </w:r>
      <w:r>
        <w:rPr>
          <w:rFonts w:ascii="Times New Roman CYR" w:eastAsiaTheme="minorEastAsia" w:hAnsi="Times New Roman CYR" w:cs="Times New Roman CYR"/>
          <w:sz w:val="28"/>
          <w:szCs w:val="28"/>
          <w:lang w:eastAsia="ru-RU"/>
        </w:rPr>
        <w:t>.1.2</w:t>
      </w:r>
      <w:r w:rsidRPr="007A7D6D">
        <w:rPr>
          <w:rFonts w:ascii="Times New Roman CYR" w:eastAsiaTheme="minorEastAsia" w:hAnsi="Times New Roman CYR" w:cs="Times New Roman CYR"/>
          <w:sz w:val="28"/>
          <w:szCs w:val="28"/>
          <w:lang w:eastAsia="ru-RU"/>
        </w:rPr>
        <w:t>).</w:t>
      </w:r>
    </w:p>
    <w:p w:rsidR="008724D3" w:rsidRPr="007A7D6D" w:rsidRDefault="00020A68" w:rsidP="008724D3">
      <w:pPr>
        <w:widowControl w:val="0"/>
        <w:tabs>
          <w:tab w:val="left" w:pos="1134"/>
        </w:tabs>
        <w:suppressAutoHyphens/>
        <w:autoSpaceDE w:val="0"/>
        <w:autoSpaceDN w:val="0"/>
        <w:adjustRightInd w:val="0"/>
        <w:spacing w:after="0" w:line="360" w:lineRule="auto"/>
        <w:ind w:firstLine="709"/>
        <w:jc w:val="right"/>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Т</w:t>
      </w:r>
      <w:r w:rsidR="008724D3" w:rsidRPr="007A7D6D">
        <w:rPr>
          <w:rFonts w:ascii="Times New Roman CYR" w:eastAsiaTheme="minorEastAsia" w:hAnsi="Times New Roman CYR" w:cs="Times New Roman CYR"/>
          <w:sz w:val="28"/>
          <w:szCs w:val="28"/>
          <w:lang w:eastAsia="ru-RU"/>
        </w:rPr>
        <w:t>аблица 5.</w:t>
      </w:r>
      <w:r w:rsidR="008724D3">
        <w:rPr>
          <w:rFonts w:ascii="Times New Roman CYR" w:eastAsiaTheme="minorEastAsia" w:hAnsi="Times New Roman CYR" w:cs="Times New Roman CYR"/>
          <w:sz w:val="28"/>
          <w:szCs w:val="28"/>
          <w:lang w:eastAsia="ru-RU"/>
        </w:rPr>
        <w:t>1</w:t>
      </w:r>
      <w:r w:rsidR="008724D3" w:rsidRPr="007A7D6D">
        <w:rPr>
          <w:rFonts w:ascii="Times New Roman CYR" w:eastAsiaTheme="minorEastAsia" w:hAnsi="Times New Roman CYR" w:cs="Times New Roman CYR"/>
          <w:sz w:val="28"/>
          <w:szCs w:val="28"/>
          <w:lang w:eastAsia="ru-RU"/>
        </w:rPr>
        <w:t>.</w:t>
      </w:r>
      <w:r w:rsidR="008724D3">
        <w:rPr>
          <w:rFonts w:ascii="Times New Roman CYR" w:eastAsiaTheme="minorEastAsia" w:hAnsi="Times New Roman CYR" w:cs="Times New Roman CYR"/>
          <w:sz w:val="28"/>
          <w:szCs w:val="28"/>
          <w:lang w:eastAsia="ru-RU"/>
        </w:rPr>
        <w:t>2</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center"/>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Анализ динамики доходов и расходов ПАО Б</w:t>
      </w:r>
      <w:r>
        <w:rPr>
          <w:rFonts w:ascii="Times New Roman CYR" w:eastAsiaTheme="minorEastAsia" w:hAnsi="Times New Roman CYR" w:cs="Times New Roman CYR"/>
          <w:sz w:val="28"/>
          <w:szCs w:val="28"/>
          <w:lang w:eastAsia="ru-RU"/>
        </w:rPr>
        <w:t>анк</w:t>
      </w:r>
      <w:r w:rsidRPr="007A7D6D">
        <w:rPr>
          <w:rFonts w:ascii="Times New Roman CYR" w:eastAsiaTheme="minorEastAsia" w:hAnsi="Times New Roman CYR" w:cs="Times New Roman CYR"/>
          <w:sz w:val="28"/>
          <w:szCs w:val="28"/>
          <w:lang w:eastAsia="ru-RU"/>
        </w:rPr>
        <w:t xml:space="preserve">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в г. Красноярске за 2014 – 2016 гг.</w:t>
      </w:r>
    </w:p>
    <w:p w:rsidR="008724D3" w:rsidRPr="007A7D6D" w:rsidRDefault="008724D3" w:rsidP="008724D3">
      <w:pPr>
        <w:widowControl w:val="0"/>
        <w:tabs>
          <w:tab w:val="left" w:pos="1134"/>
        </w:tabs>
        <w:suppressAutoHyphens/>
        <w:autoSpaceDE w:val="0"/>
        <w:autoSpaceDN w:val="0"/>
        <w:adjustRightInd w:val="0"/>
        <w:spacing w:after="0" w:line="240" w:lineRule="auto"/>
        <w:ind w:firstLine="709"/>
        <w:jc w:val="right"/>
        <w:rPr>
          <w:rFonts w:ascii="Times New Roman CYR" w:eastAsiaTheme="minorEastAsia" w:hAnsi="Times New Roman CYR" w:cs="Times New Roman CYR"/>
          <w:sz w:val="28"/>
          <w:szCs w:val="28"/>
          <w:lang w:eastAsia="ru-RU"/>
        </w:rPr>
      </w:pPr>
      <w:proofErr w:type="spellStart"/>
      <w:r w:rsidRPr="007A7D6D">
        <w:rPr>
          <w:rFonts w:ascii="Times New Roman CYR" w:eastAsiaTheme="minorEastAsia" w:hAnsi="Times New Roman CYR" w:cs="Times New Roman CYR"/>
          <w:sz w:val="28"/>
          <w:szCs w:val="28"/>
          <w:lang w:eastAsia="ru-RU"/>
        </w:rPr>
        <w:t>тыс.руб</w:t>
      </w:r>
      <w:proofErr w:type="spellEnd"/>
      <w:r w:rsidRPr="007A7D6D">
        <w:rPr>
          <w:rFonts w:ascii="Times New Roman CYR" w:eastAsiaTheme="minorEastAsia" w:hAnsi="Times New Roman CYR" w:cs="Times New Roman CYR"/>
          <w:sz w:val="28"/>
          <w:szCs w:val="28"/>
          <w:lang w:eastAsia="ru-RU"/>
        </w:rPr>
        <w:t>.</w:t>
      </w:r>
    </w:p>
    <w:tbl>
      <w:tblPr>
        <w:tblStyle w:val="af0"/>
        <w:tblW w:w="0" w:type="auto"/>
        <w:tblLook w:val="04A0" w:firstRow="1" w:lastRow="0" w:firstColumn="1" w:lastColumn="0" w:noHBand="0" w:noVBand="1"/>
      </w:tblPr>
      <w:tblGrid>
        <w:gridCol w:w="3794"/>
        <w:gridCol w:w="1984"/>
        <w:gridCol w:w="2127"/>
        <w:gridCol w:w="1666"/>
      </w:tblGrid>
      <w:tr w:rsidR="008724D3" w:rsidRPr="007A7D6D" w:rsidTr="00F36137">
        <w:trPr>
          <w:trHeight w:val="388"/>
        </w:trPr>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 xml:space="preserve"> Показатель</w:t>
            </w:r>
          </w:p>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p>
        </w:tc>
        <w:tc>
          <w:tcPr>
            <w:tcW w:w="1984" w:type="dxa"/>
          </w:tcPr>
          <w:p w:rsidR="008724D3" w:rsidRPr="002C2D53" w:rsidRDefault="008724D3" w:rsidP="00F36137">
            <w:pPr>
              <w:widowControl w:val="0"/>
              <w:tabs>
                <w:tab w:val="left" w:pos="1134"/>
              </w:tabs>
              <w:suppressAutoHyphens/>
              <w:autoSpaceDE w:val="0"/>
              <w:autoSpaceDN w:val="0"/>
              <w:adjustRightInd w:val="0"/>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На 2014г</w:t>
            </w:r>
          </w:p>
        </w:tc>
        <w:tc>
          <w:tcPr>
            <w:tcW w:w="2127" w:type="dxa"/>
          </w:tcPr>
          <w:p w:rsidR="008724D3" w:rsidRPr="002C2D53" w:rsidRDefault="008724D3" w:rsidP="00F36137">
            <w:pPr>
              <w:widowControl w:val="0"/>
              <w:tabs>
                <w:tab w:val="left" w:pos="1134"/>
              </w:tabs>
              <w:suppressAutoHyphens/>
              <w:autoSpaceDE w:val="0"/>
              <w:autoSpaceDN w:val="0"/>
              <w:adjustRightInd w:val="0"/>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На 2015г</w:t>
            </w:r>
          </w:p>
        </w:tc>
        <w:tc>
          <w:tcPr>
            <w:tcW w:w="1666" w:type="dxa"/>
          </w:tcPr>
          <w:p w:rsidR="008724D3" w:rsidRPr="002C2D53" w:rsidRDefault="008724D3" w:rsidP="00F36137">
            <w:pPr>
              <w:widowControl w:val="0"/>
              <w:tabs>
                <w:tab w:val="left" w:pos="1134"/>
              </w:tabs>
              <w:suppressAutoHyphens/>
              <w:autoSpaceDE w:val="0"/>
              <w:autoSpaceDN w:val="0"/>
              <w:adjustRightInd w:val="0"/>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На 2016г</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Процентные доходы, всего</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15 016 728</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28 998 878</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30 993 012</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От ссуд, предоставленных</w:t>
            </w:r>
            <w:r>
              <w:rPr>
                <w:rFonts w:ascii="Times New Roman CYR" w:eastAsiaTheme="minorEastAsia" w:hAnsi="Times New Roman CYR" w:cs="Times New Roman CYR"/>
                <w:sz w:val="20"/>
                <w:szCs w:val="20"/>
                <w:lang w:eastAsia="ru-RU"/>
              </w:rPr>
              <w:t xml:space="preserve"> </w:t>
            </w:r>
            <w:r w:rsidRPr="002C2D53">
              <w:rPr>
                <w:rFonts w:ascii="Times New Roman CYR" w:eastAsiaTheme="minorEastAsia" w:hAnsi="Times New Roman CYR" w:cs="Times New Roman CYR"/>
                <w:sz w:val="20"/>
                <w:szCs w:val="20"/>
                <w:lang w:eastAsia="ru-RU"/>
              </w:rPr>
              <w:t>Клиентам, не являющимся кредитными организациями</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14 972 688</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26 669 203</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29 926 319</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От вложений в ценные бумаги</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4 913</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2 152 954</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1 066 448</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Процентные расходы, всего</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4 554 144</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21 720 147</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25 024 256</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По средствам кредитных</w:t>
            </w:r>
            <w:r>
              <w:rPr>
                <w:rFonts w:ascii="Times New Roman CYR" w:eastAsiaTheme="minorEastAsia" w:hAnsi="Times New Roman CYR" w:cs="Times New Roman CYR"/>
                <w:sz w:val="20"/>
                <w:szCs w:val="20"/>
                <w:lang w:eastAsia="ru-RU"/>
              </w:rPr>
              <w:t xml:space="preserve"> </w:t>
            </w:r>
            <w:r w:rsidRPr="002C2D53">
              <w:rPr>
                <w:rFonts w:ascii="Times New Roman CYR" w:eastAsiaTheme="minorEastAsia" w:hAnsi="Times New Roman CYR" w:cs="Times New Roman CYR"/>
                <w:sz w:val="20"/>
                <w:szCs w:val="20"/>
                <w:lang w:eastAsia="ru-RU"/>
              </w:rPr>
              <w:t>организаций</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19 912</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794 389</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1 234 398</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 xml:space="preserve">По средствам </w:t>
            </w:r>
            <w:proofErr w:type="spellStart"/>
            <w:proofErr w:type="gramStart"/>
            <w:r w:rsidRPr="002C2D53">
              <w:rPr>
                <w:rFonts w:ascii="Times New Roman CYR" w:eastAsiaTheme="minorEastAsia" w:hAnsi="Times New Roman CYR" w:cs="Times New Roman CYR"/>
                <w:sz w:val="20"/>
                <w:szCs w:val="20"/>
                <w:lang w:eastAsia="ru-RU"/>
              </w:rPr>
              <w:t>юр.лиц</w:t>
            </w:r>
            <w:proofErr w:type="spellEnd"/>
            <w:proofErr w:type="gramEnd"/>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66 225 173</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3 267 707</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2 698 940</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 xml:space="preserve">По средствам </w:t>
            </w:r>
            <w:proofErr w:type="spellStart"/>
            <w:proofErr w:type="gramStart"/>
            <w:r w:rsidRPr="002C2D53">
              <w:rPr>
                <w:rFonts w:ascii="Times New Roman CYR" w:eastAsiaTheme="minorEastAsia" w:hAnsi="Times New Roman CYR" w:cs="Times New Roman CYR"/>
                <w:sz w:val="20"/>
                <w:szCs w:val="20"/>
                <w:lang w:eastAsia="ru-RU"/>
              </w:rPr>
              <w:t>физ.лиц</w:t>
            </w:r>
            <w:proofErr w:type="spellEnd"/>
            <w:proofErr w:type="gramEnd"/>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ind w:hanging="137"/>
              <w:jc w:val="center"/>
              <w:rPr>
                <w:rFonts w:ascii="Times New Roman CYR" w:eastAsiaTheme="minorEastAsia" w:hAnsi="Times New Roman CYR" w:cs="Times New Roman CYR"/>
                <w:sz w:val="20"/>
                <w:szCs w:val="20"/>
                <w:highlight w:val="yellow"/>
                <w:lang w:eastAsia="ru-RU"/>
              </w:rPr>
            </w:pPr>
            <w:r w:rsidRPr="002C2D53">
              <w:rPr>
                <w:rFonts w:ascii="Times New Roman CYR" w:eastAsiaTheme="minorEastAsia" w:hAnsi="Times New Roman CYR" w:cs="Times New Roman CYR"/>
                <w:sz w:val="20"/>
                <w:szCs w:val="20"/>
                <w:lang w:eastAsia="ru-RU"/>
              </w:rPr>
              <w:t>6 695 379</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16 557 027</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20 517 423</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Изменение резервов</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-11 746 044</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-20951300</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-2713706</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Чистые доходы от операций с Ценными бумагами</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-5 355</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164 862</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653 998</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Чистые доходы от операций с иностранной валютой</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-1 406 271</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-5029103</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379 686</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Чистые комиссионные доходы</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489 205</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363 822</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593 259</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Прочие операционные доходы</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573 054</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7 577 672</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28 838 474</w:t>
            </w:r>
          </w:p>
        </w:tc>
      </w:tr>
      <w:tr w:rsidR="008724D3" w:rsidRPr="007A7D6D" w:rsidTr="00F36137">
        <w:tc>
          <w:tcPr>
            <w:tcW w:w="3794" w:type="dxa"/>
          </w:tcPr>
          <w:p w:rsidR="008724D3" w:rsidRPr="002C2D53" w:rsidRDefault="008724D3" w:rsidP="00F36137">
            <w:pPr>
              <w:widowControl w:val="0"/>
              <w:tabs>
                <w:tab w:val="left" w:pos="1134"/>
              </w:tabs>
              <w:suppressAutoHyphens/>
              <w:autoSpaceDE w:val="0"/>
              <w:autoSpaceDN w:val="0"/>
              <w:adjustRightInd w:val="0"/>
              <w:jc w:val="both"/>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Операционные расходы</w:t>
            </w:r>
          </w:p>
        </w:tc>
        <w:tc>
          <w:tcPr>
            <w:tcW w:w="1984"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2 785 963</w:t>
            </w:r>
          </w:p>
        </w:tc>
        <w:tc>
          <w:tcPr>
            <w:tcW w:w="2127"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7 995 724</w:t>
            </w:r>
          </w:p>
        </w:tc>
        <w:tc>
          <w:tcPr>
            <w:tcW w:w="1666" w:type="dxa"/>
          </w:tcPr>
          <w:p w:rsidR="008724D3" w:rsidRPr="002C2D53" w:rsidRDefault="008724D3" w:rsidP="00F36137">
            <w:pPr>
              <w:widowControl w:val="0"/>
              <w:tabs>
                <w:tab w:val="left" w:pos="1134"/>
              </w:tabs>
              <w:suppressAutoHyphens/>
              <w:autoSpaceDE w:val="0"/>
              <w:autoSpaceDN w:val="0"/>
              <w:adjustRightInd w:val="0"/>
              <w:spacing w:line="360" w:lineRule="auto"/>
              <w:jc w:val="center"/>
              <w:rPr>
                <w:rFonts w:ascii="Times New Roman CYR" w:eastAsiaTheme="minorEastAsia" w:hAnsi="Times New Roman CYR" w:cs="Times New Roman CYR"/>
                <w:sz w:val="20"/>
                <w:szCs w:val="20"/>
                <w:lang w:eastAsia="ru-RU"/>
              </w:rPr>
            </w:pPr>
            <w:r w:rsidRPr="002C2D53">
              <w:rPr>
                <w:rFonts w:ascii="Times New Roman CYR" w:eastAsiaTheme="minorEastAsia" w:hAnsi="Times New Roman CYR" w:cs="Times New Roman CYR"/>
                <w:sz w:val="20"/>
                <w:szCs w:val="20"/>
                <w:lang w:eastAsia="ru-RU"/>
              </w:rPr>
              <w:t>5 267 432</w:t>
            </w:r>
          </w:p>
        </w:tc>
      </w:tr>
    </w:tbl>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Согласно </w:t>
      </w:r>
      <w:r w:rsidR="00020A68">
        <w:rPr>
          <w:rFonts w:ascii="Times New Roman CYR" w:eastAsiaTheme="minorEastAsia" w:hAnsi="Times New Roman CYR" w:cs="Times New Roman CYR"/>
          <w:sz w:val="28"/>
          <w:szCs w:val="28"/>
          <w:lang w:eastAsia="ru-RU"/>
        </w:rPr>
        <w:t xml:space="preserve">данным </w:t>
      </w:r>
      <w:r w:rsidRPr="007A7D6D">
        <w:rPr>
          <w:rFonts w:ascii="Times New Roman CYR" w:eastAsiaTheme="minorEastAsia" w:hAnsi="Times New Roman CYR" w:cs="Times New Roman CYR"/>
          <w:sz w:val="28"/>
          <w:szCs w:val="28"/>
          <w:lang w:eastAsia="ru-RU"/>
        </w:rPr>
        <w:t>таблице</w:t>
      </w:r>
      <w:r>
        <w:rPr>
          <w:rFonts w:ascii="Times New Roman CYR" w:eastAsiaTheme="minorEastAsia" w:hAnsi="Times New Roman CYR" w:cs="Times New Roman CYR"/>
          <w:sz w:val="28"/>
          <w:szCs w:val="28"/>
          <w:lang w:eastAsia="ru-RU"/>
        </w:rPr>
        <w:t xml:space="preserve"> 5.1.2</w:t>
      </w:r>
      <w:r w:rsidRPr="007A7D6D">
        <w:rPr>
          <w:rFonts w:ascii="Times New Roman CYR" w:eastAsiaTheme="minorEastAsia" w:hAnsi="Times New Roman CYR" w:cs="Times New Roman CYR"/>
          <w:sz w:val="28"/>
          <w:szCs w:val="28"/>
          <w:lang w:eastAsia="ru-RU"/>
        </w:rPr>
        <w:t xml:space="preserve">, процентные доходы за последние три года возросли </w:t>
      </w:r>
      <w:r w:rsidR="00020A68">
        <w:rPr>
          <w:rFonts w:ascii="Times New Roman CYR" w:eastAsiaTheme="minorEastAsia" w:hAnsi="Times New Roman CYR" w:cs="Times New Roman CYR"/>
          <w:sz w:val="28"/>
          <w:szCs w:val="28"/>
          <w:lang w:eastAsia="ru-RU"/>
        </w:rPr>
        <w:t>почти в два</w:t>
      </w:r>
      <w:r w:rsidRPr="007A7D6D">
        <w:rPr>
          <w:rFonts w:ascii="Times New Roman CYR" w:eastAsiaTheme="minorEastAsia" w:hAnsi="Times New Roman CYR" w:cs="Times New Roman CYR"/>
          <w:sz w:val="28"/>
          <w:szCs w:val="28"/>
          <w:lang w:eastAsia="ru-RU"/>
        </w:rPr>
        <w:t xml:space="preserve"> раза и по состоянию на 01.2017 год</w:t>
      </w:r>
      <w:r>
        <w:rPr>
          <w:rFonts w:ascii="Times New Roman CYR" w:eastAsiaTheme="minorEastAsia" w:hAnsi="Times New Roman CYR" w:cs="Times New Roman CYR"/>
          <w:sz w:val="28"/>
          <w:szCs w:val="28"/>
          <w:lang w:eastAsia="ru-RU"/>
        </w:rPr>
        <w:t xml:space="preserve">а составили 30 993 012 </w:t>
      </w:r>
      <w:proofErr w:type="spellStart"/>
      <w:r>
        <w:rPr>
          <w:rFonts w:ascii="Times New Roman CYR" w:eastAsiaTheme="minorEastAsia" w:hAnsi="Times New Roman CYR" w:cs="Times New Roman CYR"/>
          <w:sz w:val="28"/>
          <w:szCs w:val="28"/>
          <w:lang w:eastAsia="ru-RU"/>
        </w:rPr>
        <w:t>тыс.руб</w:t>
      </w:r>
      <w:proofErr w:type="spellEnd"/>
      <w:r>
        <w:rPr>
          <w:rFonts w:ascii="Times New Roman CYR" w:eastAsiaTheme="minorEastAsia" w:hAnsi="Times New Roman CYR" w:cs="Times New Roman CYR"/>
          <w:sz w:val="28"/>
          <w:szCs w:val="28"/>
          <w:lang w:eastAsia="ru-RU"/>
        </w:rPr>
        <w:t xml:space="preserve">., нужно отметить, что </w:t>
      </w:r>
      <w:r w:rsidRPr="007A7D6D">
        <w:rPr>
          <w:rFonts w:ascii="Times New Roman CYR" w:eastAsiaTheme="minorEastAsia" w:hAnsi="Times New Roman CYR" w:cs="Times New Roman CYR"/>
          <w:sz w:val="28"/>
          <w:szCs w:val="28"/>
          <w:lang w:eastAsia="ru-RU"/>
        </w:rPr>
        <w:t>на 01.2015г</w:t>
      </w:r>
      <w:r>
        <w:rPr>
          <w:rFonts w:ascii="Times New Roman CYR" w:eastAsiaTheme="minorEastAsia" w:hAnsi="Times New Roman CYR" w:cs="Times New Roman CYR"/>
          <w:sz w:val="28"/>
          <w:szCs w:val="28"/>
          <w:lang w:eastAsia="ru-RU"/>
        </w:rPr>
        <w:t xml:space="preserve"> данный показатель составлял</w:t>
      </w:r>
      <w:r w:rsidRPr="007A7D6D">
        <w:rPr>
          <w:rFonts w:ascii="Times New Roman CYR" w:eastAsiaTheme="minorEastAsia" w:hAnsi="Times New Roman CYR" w:cs="Times New Roman CYR"/>
          <w:sz w:val="28"/>
          <w:szCs w:val="28"/>
          <w:lang w:eastAsia="ru-RU"/>
        </w:rPr>
        <w:t xml:space="preserve"> </w:t>
      </w:r>
      <w:r w:rsidR="00020A68">
        <w:rPr>
          <w:rFonts w:ascii="Times New Roman CYR" w:eastAsiaTheme="minorEastAsia" w:hAnsi="Times New Roman CYR" w:cs="Times New Roman CYR"/>
          <w:sz w:val="28"/>
          <w:szCs w:val="28"/>
          <w:lang w:eastAsia="ru-RU"/>
        </w:rPr>
        <w:t xml:space="preserve">всего </w:t>
      </w:r>
      <w:r w:rsidRPr="007A7D6D">
        <w:rPr>
          <w:rFonts w:ascii="Times New Roman CYR" w:eastAsiaTheme="minorEastAsia" w:hAnsi="Times New Roman CYR" w:cs="Times New Roman CYR"/>
          <w:sz w:val="28"/>
          <w:szCs w:val="28"/>
          <w:lang w:eastAsia="ru-RU"/>
        </w:rPr>
        <w:t xml:space="preserve">15 016 728 </w:t>
      </w:r>
      <w:proofErr w:type="spellStart"/>
      <w:r w:rsidRPr="007A7D6D">
        <w:rPr>
          <w:rFonts w:ascii="Times New Roman CYR" w:eastAsiaTheme="minorEastAsia" w:hAnsi="Times New Roman CYR" w:cs="Times New Roman CYR"/>
          <w:sz w:val="28"/>
          <w:szCs w:val="28"/>
          <w:lang w:eastAsia="ru-RU"/>
        </w:rPr>
        <w:t>тыс.руб</w:t>
      </w:r>
      <w:proofErr w:type="spellEnd"/>
      <w:r>
        <w:rPr>
          <w:rFonts w:ascii="Times New Roman CYR" w:eastAsiaTheme="minorEastAsia" w:hAnsi="Times New Roman CYR" w:cs="Times New Roman CYR"/>
          <w:sz w:val="28"/>
          <w:szCs w:val="28"/>
          <w:lang w:eastAsia="ru-RU"/>
        </w:rPr>
        <w:t>.</w:t>
      </w:r>
      <w:r w:rsidRPr="007A7D6D">
        <w:rPr>
          <w:rFonts w:ascii="Times New Roman CYR" w:eastAsiaTheme="minorEastAsia" w:hAnsi="Times New Roman CYR" w:cs="Times New Roman CYR"/>
          <w:sz w:val="28"/>
          <w:szCs w:val="28"/>
          <w:lang w:eastAsia="ru-RU"/>
        </w:rPr>
        <w:t xml:space="preserve">, при этом темп их роста опережал темп роста процентных расходов. Как видно из таблицы </w:t>
      </w:r>
      <w:r w:rsidR="00020A68">
        <w:rPr>
          <w:rFonts w:ascii="Times New Roman CYR" w:eastAsiaTheme="minorEastAsia" w:hAnsi="Times New Roman CYR" w:cs="Times New Roman CYR"/>
          <w:sz w:val="28"/>
          <w:szCs w:val="28"/>
          <w:lang w:eastAsia="ru-RU"/>
        </w:rPr>
        <w:t>5</w:t>
      </w:r>
      <w:r w:rsidRPr="007A7D6D">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eastAsia="ru-RU"/>
        </w:rPr>
        <w:t>1</w:t>
      </w:r>
      <w:r w:rsidRPr="007A7D6D">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eastAsia="ru-RU"/>
        </w:rPr>
        <w:t>2</w:t>
      </w:r>
      <w:r w:rsidRPr="007A7D6D">
        <w:rPr>
          <w:rFonts w:ascii="Times New Roman CYR" w:eastAsiaTheme="minorEastAsia" w:hAnsi="Times New Roman CYR" w:cs="Times New Roman CYR"/>
          <w:sz w:val="28"/>
          <w:szCs w:val="28"/>
          <w:lang w:eastAsia="ru-RU"/>
        </w:rPr>
        <w:t>, рост процентных доходов обеспеч</w:t>
      </w:r>
      <w:r>
        <w:rPr>
          <w:rFonts w:ascii="Times New Roman CYR" w:eastAsiaTheme="minorEastAsia" w:hAnsi="Times New Roman CYR" w:cs="Times New Roman CYR"/>
          <w:sz w:val="28"/>
          <w:szCs w:val="28"/>
          <w:lang w:eastAsia="ru-RU"/>
        </w:rPr>
        <w:t>ивался</w:t>
      </w:r>
      <w:r w:rsidRPr="007A7D6D">
        <w:rPr>
          <w:rFonts w:ascii="Times New Roman CYR" w:eastAsiaTheme="minorEastAsia" w:hAnsi="Times New Roman CYR" w:cs="Times New Roman CYR"/>
          <w:sz w:val="28"/>
          <w:szCs w:val="28"/>
          <w:lang w:eastAsia="ru-RU"/>
        </w:rPr>
        <w:t xml:space="preserve"> в основном увеличением доходов от кредитования клиентов.</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Процентные расходы, за а</w:t>
      </w:r>
      <w:r w:rsidR="009E0259">
        <w:rPr>
          <w:rFonts w:ascii="Times New Roman CYR" w:eastAsiaTheme="minorEastAsia" w:hAnsi="Times New Roman CYR" w:cs="Times New Roman CYR"/>
          <w:sz w:val="28"/>
          <w:szCs w:val="28"/>
          <w:lang w:eastAsia="ru-RU"/>
        </w:rPr>
        <w:t>нализируемый период так же возра</w:t>
      </w:r>
      <w:r w:rsidRPr="007A7D6D">
        <w:rPr>
          <w:rFonts w:ascii="Times New Roman CYR" w:eastAsiaTheme="minorEastAsia" w:hAnsi="Times New Roman CYR" w:cs="Times New Roman CYR"/>
          <w:sz w:val="28"/>
          <w:szCs w:val="28"/>
          <w:lang w:eastAsia="ru-RU"/>
        </w:rPr>
        <w:t>с</w:t>
      </w:r>
      <w:r w:rsidR="00020A68">
        <w:rPr>
          <w:rFonts w:ascii="Times New Roman CYR" w:eastAsiaTheme="minorEastAsia" w:hAnsi="Times New Roman CYR" w:cs="Times New Roman CYR"/>
          <w:sz w:val="28"/>
          <w:szCs w:val="28"/>
          <w:lang w:eastAsia="ru-RU"/>
        </w:rPr>
        <w:t>тают</w:t>
      </w:r>
      <w:r w:rsidRPr="007A7D6D">
        <w:rPr>
          <w:rFonts w:ascii="Times New Roman CYR" w:eastAsiaTheme="minorEastAsia" w:hAnsi="Times New Roman CYR" w:cs="Times New Roman CYR"/>
          <w:sz w:val="28"/>
          <w:szCs w:val="28"/>
          <w:lang w:eastAsia="ru-RU"/>
        </w:rPr>
        <w:t xml:space="preserve"> и на 01.2017</w:t>
      </w:r>
      <w:r>
        <w:rPr>
          <w:rFonts w:ascii="Times New Roman CYR" w:eastAsiaTheme="minorEastAsia" w:hAnsi="Times New Roman CYR" w:cs="Times New Roman CYR"/>
          <w:sz w:val="28"/>
          <w:szCs w:val="28"/>
          <w:lang w:eastAsia="ru-RU"/>
        </w:rPr>
        <w:t xml:space="preserve"> года</w:t>
      </w:r>
      <w:r w:rsidRPr="007A7D6D">
        <w:rPr>
          <w:rFonts w:ascii="Times New Roman CYR" w:eastAsiaTheme="minorEastAsia" w:hAnsi="Times New Roman CYR" w:cs="Times New Roman CYR"/>
          <w:sz w:val="28"/>
          <w:szCs w:val="28"/>
          <w:lang w:eastAsia="ru-RU"/>
        </w:rPr>
        <w:t xml:space="preserve"> состав</w:t>
      </w:r>
      <w:r>
        <w:rPr>
          <w:rFonts w:ascii="Times New Roman CYR" w:eastAsiaTheme="minorEastAsia" w:hAnsi="Times New Roman CYR" w:cs="Times New Roman CYR"/>
          <w:sz w:val="28"/>
          <w:szCs w:val="28"/>
          <w:lang w:eastAsia="ru-RU"/>
        </w:rPr>
        <w:t>ляли</w:t>
      </w:r>
      <w:r w:rsidRPr="007A7D6D">
        <w:rPr>
          <w:rFonts w:ascii="Times New Roman CYR" w:eastAsiaTheme="minorEastAsia" w:hAnsi="Times New Roman CYR" w:cs="Times New Roman CYR"/>
          <w:sz w:val="28"/>
          <w:szCs w:val="28"/>
          <w:lang w:eastAsia="ru-RU"/>
        </w:rPr>
        <w:t xml:space="preserve"> 25 024 256 </w:t>
      </w:r>
      <w:proofErr w:type="spellStart"/>
      <w:r w:rsidRPr="007A7D6D">
        <w:rPr>
          <w:rFonts w:ascii="Times New Roman CYR" w:eastAsiaTheme="minorEastAsia" w:hAnsi="Times New Roman CYR" w:cs="Times New Roman CYR"/>
          <w:sz w:val="28"/>
          <w:szCs w:val="28"/>
          <w:lang w:eastAsia="ru-RU"/>
        </w:rPr>
        <w:t>тыс.руб</w:t>
      </w:r>
      <w:proofErr w:type="spellEnd"/>
      <w:r w:rsidRPr="007A7D6D">
        <w:rPr>
          <w:rFonts w:ascii="Times New Roman CYR" w:eastAsiaTheme="minorEastAsia" w:hAnsi="Times New Roman CYR" w:cs="Times New Roman CYR"/>
          <w:sz w:val="28"/>
          <w:szCs w:val="28"/>
          <w:lang w:eastAsia="ru-RU"/>
        </w:rPr>
        <w:t>. Основой составляющей процентных расходов являются в основном расходы по средствам банков и клиентов.</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За 2015-2016 года з</w:t>
      </w:r>
      <w:r w:rsidRPr="007A7D6D">
        <w:rPr>
          <w:rFonts w:ascii="Times New Roman CYR" w:eastAsiaTheme="minorEastAsia" w:hAnsi="Times New Roman CYR" w:cs="Times New Roman CYR"/>
          <w:sz w:val="28"/>
          <w:szCs w:val="28"/>
          <w:lang w:eastAsia="ru-RU"/>
        </w:rPr>
        <w:t>начительно увеличи</w:t>
      </w:r>
      <w:r w:rsidR="009E0259">
        <w:rPr>
          <w:rFonts w:ascii="Times New Roman CYR" w:eastAsiaTheme="minorEastAsia" w:hAnsi="Times New Roman CYR" w:cs="Times New Roman CYR"/>
          <w:sz w:val="28"/>
          <w:szCs w:val="28"/>
          <w:lang w:eastAsia="ru-RU"/>
        </w:rPr>
        <w:t>вается</w:t>
      </w:r>
      <w:r w:rsidRPr="007A7D6D">
        <w:rPr>
          <w:rFonts w:ascii="Times New Roman CYR" w:eastAsiaTheme="minorEastAsia" w:hAnsi="Times New Roman CYR" w:cs="Times New Roman CYR"/>
          <w:sz w:val="28"/>
          <w:szCs w:val="28"/>
          <w:lang w:eastAsia="ru-RU"/>
        </w:rPr>
        <w:t xml:space="preserve"> процентный доход по ценным бумагам, это</w:t>
      </w:r>
      <w:r>
        <w:rPr>
          <w:rFonts w:ascii="Times New Roman CYR" w:eastAsiaTheme="minorEastAsia" w:hAnsi="Times New Roman CYR" w:cs="Times New Roman CYR"/>
          <w:sz w:val="28"/>
          <w:szCs w:val="28"/>
          <w:lang w:eastAsia="ru-RU"/>
        </w:rPr>
        <w:t xml:space="preserve"> можно</w:t>
      </w:r>
      <w:r w:rsidRPr="007A7D6D">
        <w:rPr>
          <w:rFonts w:ascii="Times New Roman CYR" w:eastAsiaTheme="minorEastAsia" w:hAnsi="Times New Roman CYR" w:cs="Times New Roman CYR"/>
          <w:sz w:val="28"/>
          <w:szCs w:val="28"/>
          <w:lang w:eastAsia="ru-RU"/>
        </w:rPr>
        <w:t xml:space="preserve"> объясн</w:t>
      </w:r>
      <w:r>
        <w:rPr>
          <w:rFonts w:ascii="Times New Roman CYR" w:eastAsiaTheme="minorEastAsia" w:hAnsi="Times New Roman CYR" w:cs="Times New Roman CYR"/>
          <w:sz w:val="28"/>
          <w:szCs w:val="28"/>
          <w:lang w:eastAsia="ru-RU"/>
        </w:rPr>
        <w:t>ить</w:t>
      </w:r>
      <w:r w:rsidRPr="007A7D6D">
        <w:rPr>
          <w:rFonts w:ascii="Times New Roman CYR" w:eastAsiaTheme="minorEastAsia" w:hAnsi="Times New Roman CYR" w:cs="Times New Roman CYR"/>
          <w:sz w:val="28"/>
          <w:szCs w:val="28"/>
          <w:lang w:eastAsia="ru-RU"/>
        </w:rPr>
        <w:t xml:space="preserve"> ростом вложений Банком средств в облигации Центрального Банка и корпоративные облигации.</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lastRenderedPageBreak/>
        <w:t xml:space="preserve">Чистые комиссионные доходы </w:t>
      </w:r>
      <w:r>
        <w:rPr>
          <w:rFonts w:ascii="Times New Roman CYR" w:eastAsiaTheme="minorEastAsia" w:hAnsi="Times New Roman CYR" w:cs="Times New Roman CYR"/>
          <w:sz w:val="28"/>
          <w:szCs w:val="28"/>
          <w:lang w:eastAsia="ru-RU"/>
        </w:rPr>
        <w:t xml:space="preserve">также </w:t>
      </w:r>
      <w:r w:rsidRPr="007A7D6D">
        <w:rPr>
          <w:rFonts w:ascii="Times New Roman CYR" w:eastAsiaTheme="minorEastAsia" w:hAnsi="Times New Roman CYR" w:cs="Times New Roman CYR"/>
          <w:sz w:val="28"/>
          <w:szCs w:val="28"/>
          <w:lang w:eastAsia="ru-RU"/>
        </w:rPr>
        <w:t>возросли на 229 437тыс.руб. по сра</w:t>
      </w:r>
      <w:r>
        <w:rPr>
          <w:rFonts w:ascii="Times New Roman CYR" w:eastAsiaTheme="minorEastAsia" w:hAnsi="Times New Roman CYR" w:cs="Times New Roman CYR"/>
          <w:sz w:val="28"/>
          <w:szCs w:val="28"/>
          <w:lang w:eastAsia="ru-RU"/>
        </w:rPr>
        <w:t>внению с 2015 годом. На 01.2017</w:t>
      </w:r>
      <w:r w:rsidRPr="007A7D6D">
        <w:rPr>
          <w:rFonts w:ascii="Times New Roman CYR" w:eastAsiaTheme="minorEastAsia" w:hAnsi="Times New Roman CYR" w:cs="Times New Roman CYR"/>
          <w:sz w:val="28"/>
          <w:szCs w:val="28"/>
          <w:lang w:eastAsia="ru-RU"/>
        </w:rPr>
        <w:t>г</w:t>
      </w:r>
      <w:r>
        <w:rPr>
          <w:rFonts w:ascii="Times New Roman CYR" w:eastAsiaTheme="minorEastAsia" w:hAnsi="Times New Roman CYR" w:cs="Times New Roman CYR"/>
          <w:sz w:val="28"/>
          <w:szCs w:val="28"/>
          <w:lang w:eastAsia="ru-RU"/>
        </w:rPr>
        <w:t>.</w:t>
      </w:r>
      <w:r w:rsidRPr="007A7D6D">
        <w:rPr>
          <w:rFonts w:ascii="Times New Roman CYR" w:eastAsiaTheme="minorEastAsia" w:hAnsi="Times New Roman CYR" w:cs="Times New Roman CYR"/>
          <w:sz w:val="28"/>
          <w:szCs w:val="28"/>
          <w:lang w:eastAsia="ru-RU"/>
        </w:rPr>
        <w:t xml:space="preserve"> чистые комиссионные доходы составили 593 259 </w:t>
      </w:r>
      <w:proofErr w:type="spellStart"/>
      <w:r w:rsidRPr="007A7D6D">
        <w:rPr>
          <w:rFonts w:ascii="Times New Roman CYR" w:eastAsiaTheme="minorEastAsia" w:hAnsi="Times New Roman CYR" w:cs="Times New Roman CYR"/>
          <w:sz w:val="28"/>
          <w:szCs w:val="28"/>
          <w:lang w:eastAsia="ru-RU"/>
        </w:rPr>
        <w:t>тыс.руб</w:t>
      </w:r>
      <w:proofErr w:type="spellEnd"/>
      <w:r w:rsidRPr="007A7D6D">
        <w:rPr>
          <w:rFonts w:ascii="Times New Roman CYR" w:eastAsiaTheme="minorEastAsia" w:hAnsi="Times New Roman CYR" w:cs="Times New Roman CYR"/>
          <w:sz w:val="28"/>
          <w:szCs w:val="28"/>
          <w:lang w:eastAsia="ru-RU"/>
        </w:rPr>
        <w:t xml:space="preserve">., их рост обеспечил </w:t>
      </w:r>
      <w:proofErr w:type="gramStart"/>
      <w:r w:rsidRPr="007A7D6D">
        <w:rPr>
          <w:rFonts w:ascii="Times New Roman CYR" w:eastAsiaTheme="minorEastAsia" w:hAnsi="Times New Roman CYR" w:cs="Times New Roman CYR"/>
          <w:sz w:val="28"/>
          <w:szCs w:val="28"/>
          <w:lang w:eastAsia="ru-RU"/>
        </w:rPr>
        <w:t>комиссионный доход</w:t>
      </w:r>
      <w:proofErr w:type="gramEnd"/>
      <w:r w:rsidRPr="007A7D6D">
        <w:rPr>
          <w:rFonts w:ascii="Times New Roman CYR" w:eastAsiaTheme="minorEastAsia" w:hAnsi="Times New Roman CYR" w:cs="Times New Roman CYR"/>
          <w:sz w:val="28"/>
          <w:szCs w:val="28"/>
          <w:lang w:eastAsia="ru-RU"/>
        </w:rPr>
        <w:t xml:space="preserve"> полученный по операциям с банковскими картами, расчетным операциям, эквайрингу, зарплатных проектах, обслуживание бюджетных счетов. </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В структуре операционных доходов и расходов произошли следующие изменения: независимо от того, что 2016 году увеличились процентные доходы по предоставленным кредитам, одновременно произошло и увеличение операционных расходов по привлеченным денежным средствам клиентов в 2015 году. В результате чего размер чистых процентных доходов за 2016 год меньше аналогичного показателя за 2015 год на 1 309 975 </w:t>
      </w:r>
      <w:proofErr w:type="spellStart"/>
      <w:r w:rsidRPr="007A7D6D">
        <w:rPr>
          <w:rFonts w:ascii="Times New Roman CYR" w:eastAsiaTheme="minorEastAsia" w:hAnsi="Times New Roman CYR" w:cs="Times New Roman CYR"/>
          <w:sz w:val="28"/>
          <w:szCs w:val="28"/>
          <w:lang w:eastAsia="ru-RU"/>
        </w:rPr>
        <w:t>тыс.руб</w:t>
      </w:r>
      <w:proofErr w:type="spellEnd"/>
      <w:r w:rsidRPr="007A7D6D">
        <w:rPr>
          <w:rFonts w:ascii="Times New Roman CYR" w:eastAsiaTheme="minorEastAsia" w:hAnsi="Times New Roman CYR" w:cs="Times New Roman CYR"/>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Больше</w:t>
      </w:r>
      <w:r w:rsidRPr="007A7D6D">
        <w:rPr>
          <w:rFonts w:ascii="Times New Roman CYR" w:eastAsiaTheme="minorEastAsia" w:hAnsi="Times New Roman CYR" w:cs="Times New Roman CYR"/>
          <w:sz w:val="28"/>
          <w:szCs w:val="28"/>
          <w:lang w:eastAsia="ru-RU"/>
        </w:rPr>
        <w:t xml:space="preserve"> всего на </w:t>
      </w:r>
      <w:r>
        <w:rPr>
          <w:rFonts w:ascii="Times New Roman CYR" w:eastAsiaTheme="minorEastAsia" w:hAnsi="Times New Roman CYR" w:cs="Times New Roman CYR"/>
          <w:sz w:val="28"/>
          <w:szCs w:val="28"/>
          <w:lang w:eastAsia="ru-RU"/>
        </w:rPr>
        <w:t>увеличение</w:t>
      </w:r>
      <w:r w:rsidRPr="007A7D6D">
        <w:rPr>
          <w:rFonts w:ascii="Times New Roman CYR" w:eastAsiaTheme="minorEastAsia" w:hAnsi="Times New Roman CYR" w:cs="Times New Roman CYR"/>
          <w:sz w:val="28"/>
          <w:szCs w:val="28"/>
          <w:lang w:eastAsia="ru-RU"/>
        </w:rPr>
        <w:t xml:space="preserve"> операционных расходов </w:t>
      </w:r>
      <w:r>
        <w:rPr>
          <w:rFonts w:ascii="Times New Roman CYR" w:eastAsiaTheme="minorEastAsia" w:hAnsi="Times New Roman CYR" w:cs="Times New Roman CYR"/>
          <w:sz w:val="28"/>
          <w:szCs w:val="28"/>
          <w:lang w:eastAsia="ru-RU"/>
        </w:rPr>
        <w:t xml:space="preserve">оказали влияние </w:t>
      </w:r>
      <w:r w:rsidR="009E0259">
        <w:rPr>
          <w:rFonts w:ascii="Times New Roman CYR" w:eastAsiaTheme="minorEastAsia" w:hAnsi="Times New Roman CYR" w:cs="Times New Roman CYR"/>
          <w:sz w:val="28"/>
          <w:szCs w:val="28"/>
          <w:lang w:eastAsia="ru-RU"/>
        </w:rPr>
        <w:t xml:space="preserve">следующие </w:t>
      </w:r>
      <w:r>
        <w:rPr>
          <w:rFonts w:ascii="Times New Roman CYR" w:eastAsiaTheme="minorEastAsia" w:hAnsi="Times New Roman CYR" w:cs="Times New Roman CYR"/>
          <w:sz w:val="28"/>
          <w:szCs w:val="28"/>
          <w:lang w:eastAsia="ru-RU"/>
        </w:rPr>
        <w:t xml:space="preserve">факторы: </w:t>
      </w:r>
      <w:r w:rsidRPr="007A7D6D">
        <w:rPr>
          <w:rFonts w:ascii="Times New Roman CYR" w:eastAsiaTheme="minorEastAsia" w:hAnsi="Times New Roman CYR" w:cs="Times New Roman CYR"/>
          <w:sz w:val="28"/>
          <w:szCs w:val="28"/>
          <w:lang w:eastAsia="ru-RU"/>
        </w:rPr>
        <w:t>запланированный рост расходов на</w:t>
      </w:r>
      <w:r w:rsidR="009E0259">
        <w:rPr>
          <w:rFonts w:ascii="Times New Roman CYR" w:eastAsiaTheme="minorEastAsia" w:hAnsi="Times New Roman CYR" w:cs="Times New Roman CYR"/>
          <w:sz w:val="28"/>
          <w:szCs w:val="28"/>
          <w:lang w:eastAsia="ru-RU"/>
        </w:rPr>
        <w:t xml:space="preserve"> содержание персонала,</w:t>
      </w:r>
      <w:r w:rsidRPr="007A7D6D">
        <w:rPr>
          <w:rFonts w:ascii="Times New Roman CYR" w:eastAsiaTheme="minorEastAsia" w:hAnsi="Times New Roman CYR" w:cs="Times New Roman CYR"/>
          <w:sz w:val="28"/>
          <w:szCs w:val="28"/>
          <w:lang w:eastAsia="ru-RU"/>
        </w:rPr>
        <w:t xml:space="preserve"> административно-хозяйственные расходы, </w:t>
      </w:r>
      <w:r w:rsidR="009E0259">
        <w:rPr>
          <w:rFonts w:ascii="Times New Roman CYR" w:eastAsiaTheme="minorEastAsia" w:hAnsi="Times New Roman CYR" w:cs="Times New Roman CYR"/>
          <w:sz w:val="28"/>
          <w:szCs w:val="28"/>
          <w:lang w:eastAsia="ru-RU"/>
        </w:rPr>
        <w:t xml:space="preserve">сопровождающие развитие </w:t>
      </w:r>
      <w:proofErr w:type="gramStart"/>
      <w:r w:rsidR="009E0259">
        <w:rPr>
          <w:rFonts w:ascii="Times New Roman CYR" w:eastAsiaTheme="minorEastAsia" w:hAnsi="Times New Roman CYR" w:cs="Times New Roman CYR"/>
          <w:sz w:val="28"/>
          <w:szCs w:val="28"/>
          <w:lang w:eastAsia="ru-RU"/>
        </w:rPr>
        <w:t>бизнеса,</w:t>
      </w:r>
      <w:r w:rsidRPr="007A7D6D">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 xml:space="preserve"> обязательные</w:t>
      </w:r>
      <w:proofErr w:type="gramEnd"/>
      <w:r>
        <w:rPr>
          <w:rFonts w:ascii="Times New Roman CYR" w:eastAsiaTheme="minorEastAsia" w:hAnsi="Times New Roman CYR" w:cs="Times New Roman CYR"/>
          <w:sz w:val="28"/>
          <w:szCs w:val="28"/>
          <w:lang w:eastAsia="ru-RU"/>
        </w:rPr>
        <w:t xml:space="preserve"> </w:t>
      </w:r>
      <w:r w:rsidRPr="007A7D6D">
        <w:rPr>
          <w:rFonts w:ascii="Times New Roman CYR" w:eastAsiaTheme="minorEastAsia" w:hAnsi="Times New Roman CYR" w:cs="Times New Roman CYR"/>
          <w:sz w:val="28"/>
          <w:szCs w:val="28"/>
          <w:lang w:eastAsia="ru-RU"/>
        </w:rPr>
        <w:t>отчисления в Фонд обязательного страхования вкладов, выросшие в</w:t>
      </w:r>
      <w:r>
        <w:rPr>
          <w:rFonts w:ascii="Times New Roman CYR" w:eastAsiaTheme="minorEastAsia" w:hAnsi="Times New Roman CYR" w:cs="Times New Roman CYR"/>
          <w:sz w:val="28"/>
          <w:szCs w:val="28"/>
          <w:lang w:eastAsia="ru-RU"/>
        </w:rPr>
        <w:t xml:space="preserve"> результате</w:t>
      </w:r>
      <w:r w:rsidRPr="007A7D6D">
        <w:rPr>
          <w:rFonts w:ascii="Times New Roman CYR" w:eastAsiaTheme="minorEastAsia" w:hAnsi="Times New Roman CYR" w:cs="Times New Roman CYR"/>
          <w:sz w:val="28"/>
          <w:szCs w:val="28"/>
          <w:lang w:eastAsia="ru-RU"/>
        </w:rPr>
        <w:t xml:space="preserve"> увеличения объема вкладов</w:t>
      </w:r>
      <w:r>
        <w:rPr>
          <w:rFonts w:ascii="Times New Roman CYR" w:eastAsiaTheme="minorEastAsia" w:hAnsi="Times New Roman CYR" w:cs="Times New Roman CYR"/>
          <w:sz w:val="28"/>
          <w:szCs w:val="28"/>
          <w:lang w:eastAsia="ru-RU"/>
        </w:rPr>
        <w:t xml:space="preserve"> за рассматриваемый нами период</w:t>
      </w:r>
      <w:r w:rsidRPr="007A7D6D">
        <w:rPr>
          <w:rFonts w:ascii="Times New Roman CYR" w:eastAsiaTheme="minorEastAsia" w:hAnsi="Times New Roman CYR" w:cs="Times New Roman CYR"/>
          <w:sz w:val="28"/>
          <w:szCs w:val="28"/>
          <w:lang w:eastAsia="ru-RU"/>
        </w:rPr>
        <w:t xml:space="preserve">. </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Размер чистых комиссионных доходов за 2016 год в 2 раза превысил аналогичный показатель за 2015 год и составил 346 286 </w:t>
      </w:r>
      <w:proofErr w:type="spellStart"/>
      <w:r w:rsidRPr="007A7D6D">
        <w:rPr>
          <w:rFonts w:ascii="Times New Roman CYR" w:eastAsiaTheme="minorEastAsia" w:hAnsi="Times New Roman CYR" w:cs="Times New Roman CYR"/>
          <w:sz w:val="28"/>
          <w:szCs w:val="28"/>
          <w:lang w:eastAsia="ru-RU"/>
        </w:rPr>
        <w:t>тыс.руб</w:t>
      </w:r>
      <w:proofErr w:type="spellEnd"/>
      <w:r w:rsidRPr="007A7D6D">
        <w:rPr>
          <w:rFonts w:ascii="Times New Roman CYR" w:eastAsiaTheme="minorEastAsia" w:hAnsi="Times New Roman CYR" w:cs="Times New Roman CYR"/>
          <w:sz w:val="28"/>
          <w:szCs w:val="28"/>
          <w:lang w:eastAsia="ru-RU"/>
        </w:rPr>
        <w:t>.</w:t>
      </w:r>
    </w:p>
    <w:p w:rsidR="008724D3" w:rsidRPr="007A7D6D"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В целом </w:t>
      </w:r>
      <w:r w:rsidR="009E0259">
        <w:rPr>
          <w:rFonts w:ascii="Times New Roman CYR" w:eastAsiaTheme="minorEastAsia" w:hAnsi="Times New Roman CYR" w:cs="Times New Roman CYR"/>
          <w:sz w:val="28"/>
          <w:szCs w:val="28"/>
          <w:lang w:eastAsia="ru-RU"/>
        </w:rPr>
        <w:t xml:space="preserve">же </w:t>
      </w:r>
      <w:r w:rsidRPr="007A7D6D">
        <w:rPr>
          <w:rFonts w:ascii="Times New Roman CYR" w:eastAsiaTheme="minorEastAsia" w:hAnsi="Times New Roman CYR" w:cs="Times New Roman CYR"/>
          <w:sz w:val="28"/>
          <w:szCs w:val="28"/>
          <w:lang w:eastAsia="ru-RU"/>
        </w:rPr>
        <w:t>наблюдается тенденция перераспределения доходов от основной деятельности в сторону увеличения доходов от коммерческого и потребительского кредитования, а также «прочих» доходов при существенном снижении доли доходов от операций с финансовыми инструментами и операций с иностранной валютой.</w:t>
      </w:r>
    </w:p>
    <w:p w:rsidR="008724D3" w:rsidRDefault="008724D3"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7A7D6D">
        <w:rPr>
          <w:rFonts w:ascii="Times New Roman CYR" w:eastAsiaTheme="minorEastAsia" w:hAnsi="Times New Roman CYR" w:cs="Times New Roman CYR"/>
          <w:sz w:val="28"/>
          <w:szCs w:val="28"/>
          <w:lang w:eastAsia="ru-RU"/>
        </w:rPr>
        <w:t xml:space="preserve">Проанализировав </w:t>
      </w:r>
      <w:r w:rsidR="009E0259">
        <w:rPr>
          <w:rFonts w:ascii="Times New Roman CYR" w:eastAsiaTheme="minorEastAsia" w:hAnsi="Times New Roman CYR" w:cs="Times New Roman CYR"/>
          <w:sz w:val="28"/>
          <w:szCs w:val="28"/>
          <w:lang w:eastAsia="ru-RU"/>
        </w:rPr>
        <w:t xml:space="preserve">данные </w:t>
      </w:r>
      <w:r w:rsidRPr="007A7D6D">
        <w:rPr>
          <w:rFonts w:ascii="Times New Roman CYR" w:eastAsiaTheme="minorEastAsia" w:hAnsi="Times New Roman CYR" w:cs="Times New Roman CYR"/>
          <w:sz w:val="28"/>
          <w:szCs w:val="28"/>
          <w:lang w:eastAsia="ru-RU"/>
        </w:rPr>
        <w:t>бухгалтерск</w:t>
      </w:r>
      <w:r w:rsidR="009E0259">
        <w:rPr>
          <w:rFonts w:ascii="Times New Roman CYR" w:eastAsiaTheme="minorEastAsia" w:hAnsi="Times New Roman CYR" w:cs="Times New Roman CYR"/>
          <w:sz w:val="28"/>
          <w:szCs w:val="28"/>
          <w:lang w:eastAsia="ru-RU"/>
        </w:rPr>
        <w:t>ой</w:t>
      </w:r>
      <w:r w:rsidRPr="007A7D6D">
        <w:rPr>
          <w:rFonts w:ascii="Times New Roman CYR" w:eastAsiaTheme="minorEastAsia" w:hAnsi="Times New Roman CYR" w:cs="Times New Roman CYR"/>
          <w:sz w:val="28"/>
          <w:szCs w:val="28"/>
          <w:lang w:eastAsia="ru-RU"/>
        </w:rPr>
        <w:t xml:space="preserve"> отчетност</w:t>
      </w:r>
      <w:r w:rsidR="009E0259">
        <w:rPr>
          <w:rFonts w:ascii="Times New Roman CYR" w:eastAsiaTheme="minorEastAsia" w:hAnsi="Times New Roman CYR" w:cs="Times New Roman CYR"/>
          <w:sz w:val="28"/>
          <w:szCs w:val="28"/>
          <w:lang w:eastAsia="ru-RU"/>
        </w:rPr>
        <w:t>и</w:t>
      </w:r>
      <w:r w:rsidRPr="007A7D6D">
        <w:rPr>
          <w:rFonts w:ascii="Times New Roman CYR" w:eastAsiaTheme="minorEastAsia" w:hAnsi="Times New Roman CYR" w:cs="Times New Roman CYR"/>
          <w:sz w:val="28"/>
          <w:szCs w:val="28"/>
          <w:lang w:eastAsia="ru-RU"/>
        </w:rPr>
        <w:t xml:space="preserve"> за 2014-2016 года можно сделать</w:t>
      </w:r>
      <w:r>
        <w:rPr>
          <w:rFonts w:ascii="Times New Roman CYR" w:eastAsiaTheme="minorEastAsia" w:hAnsi="Times New Roman CYR" w:cs="Times New Roman CYR"/>
          <w:sz w:val="28"/>
          <w:szCs w:val="28"/>
          <w:lang w:eastAsia="ru-RU"/>
        </w:rPr>
        <w:t xml:space="preserve"> следующий вывод:</w:t>
      </w:r>
      <w:r w:rsidRPr="007A7D6D">
        <w:rPr>
          <w:rFonts w:ascii="Times New Roman CYR" w:eastAsiaTheme="minorEastAsia" w:hAnsi="Times New Roman CYR" w:cs="Times New Roman CYR"/>
          <w:sz w:val="28"/>
          <w:szCs w:val="28"/>
          <w:lang w:eastAsia="ru-RU"/>
        </w:rPr>
        <w:t xml:space="preserve"> увеличившаяся чистая прибыль банка, рост процентных доходов, увеличившаяся прибыль от операционной деятельности, </w:t>
      </w:r>
      <w:r>
        <w:rPr>
          <w:rFonts w:ascii="Times New Roman CYR" w:eastAsiaTheme="minorEastAsia" w:hAnsi="Times New Roman CYR" w:cs="Times New Roman CYR"/>
          <w:sz w:val="28"/>
          <w:szCs w:val="28"/>
          <w:lang w:eastAsia="ru-RU"/>
        </w:rPr>
        <w:t xml:space="preserve"> все это </w:t>
      </w:r>
      <w:r w:rsidRPr="007A7D6D">
        <w:rPr>
          <w:rFonts w:ascii="Times New Roman CYR" w:eastAsiaTheme="minorEastAsia" w:hAnsi="Times New Roman CYR" w:cs="Times New Roman CYR"/>
          <w:sz w:val="28"/>
          <w:szCs w:val="28"/>
          <w:lang w:eastAsia="ru-RU"/>
        </w:rPr>
        <w:t>показывает, что в данный период ПАО Б</w:t>
      </w:r>
      <w:r>
        <w:rPr>
          <w:rFonts w:ascii="Times New Roman CYR" w:eastAsiaTheme="minorEastAsia" w:hAnsi="Times New Roman CYR" w:cs="Times New Roman CYR"/>
          <w:sz w:val="28"/>
          <w:szCs w:val="28"/>
          <w:lang w:eastAsia="ru-RU"/>
        </w:rPr>
        <w:t>анк</w:t>
      </w:r>
      <w:r w:rsidRPr="007A7D6D">
        <w:rPr>
          <w:rFonts w:ascii="Times New Roman CYR" w:eastAsiaTheme="minorEastAsia" w:hAnsi="Times New Roman CYR" w:cs="Times New Roman CYR"/>
          <w:sz w:val="28"/>
          <w:szCs w:val="28"/>
          <w:lang w:eastAsia="ru-RU"/>
        </w:rPr>
        <w:t xml:space="preserve"> «Ю</w:t>
      </w:r>
      <w:r>
        <w:rPr>
          <w:rFonts w:ascii="Times New Roman CYR" w:eastAsiaTheme="minorEastAsia" w:hAnsi="Times New Roman CYR" w:cs="Times New Roman CYR"/>
          <w:sz w:val="28"/>
          <w:szCs w:val="28"/>
          <w:lang w:eastAsia="ru-RU"/>
        </w:rPr>
        <w:t>гра</w:t>
      </w:r>
      <w:r w:rsidRPr="007A7D6D">
        <w:rPr>
          <w:rFonts w:ascii="Times New Roman CYR" w:eastAsiaTheme="minorEastAsia" w:hAnsi="Times New Roman CYR" w:cs="Times New Roman CYR"/>
          <w:sz w:val="28"/>
          <w:szCs w:val="28"/>
          <w:lang w:eastAsia="ru-RU"/>
        </w:rPr>
        <w:t>» активно расширяет свою деятельность</w:t>
      </w:r>
      <w:r>
        <w:rPr>
          <w:rFonts w:ascii="Times New Roman CYR" w:eastAsiaTheme="minorEastAsia" w:hAnsi="Times New Roman CYR" w:cs="Times New Roman CYR"/>
          <w:sz w:val="28"/>
          <w:szCs w:val="28"/>
          <w:lang w:eastAsia="ru-RU"/>
        </w:rPr>
        <w:t xml:space="preserve"> и укрепляет свои позиции на </w:t>
      </w:r>
      <w:r>
        <w:rPr>
          <w:rFonts w:ascii="Times New Roman CYR" w:eastAsiaTheme="minorEastAsia" w:hAnsi="Times New Roman CYR" w:cs="Times New Roman CYR"/>
          <w:sz w:val="28"/>
          <w:szCs w:val="28"/>
          <w:lang w:eastAsia="ru-RU"/>
        </w:rPr>
        <w:lastRenderedPageBreak/>
        <w:t>российском банковском рынке</w:t>
      </w:r>
      <w:r w:rsidRPr="007A7D6D">
        <w:rPr>
          <w:rFonts w:ascii="Times New Roman CYR" w:eastAsiaTheme="minorEastAsia" w:hAnsi="Times New Roman CYR" w:cs="Times New Roman CYR"/>
          <w:sz w:val="28"/>
          <w:szCs w:val="28"/>
          <w:lang w:eastAsia="ru-RU"/>
        </w:rPr>
        <w:t>. Доходы банка стабильно покрывают</w:t>
      </w:r>
      <w:r>
        <w:rPr>
          <w:rFonts w:ascii="Times New Roman CYR" w:eastAsiaTheme="minorEastAsia" w:hAnsi="Times New Roman CYR" w:cs="Times New Roman CYR"/>
          <w:sz w:val="28"/>
          <w:szCs w:val="28"/>
          <w:lang w:eastAsia="ru-RU"/>
        </w:rPr>
        <w:t xml:space="preserve"> его</w:t>
      </w:r>
      <w:r w:rsidRPr="007A7D6D">
        <w:rPr>
          <w:rFonts w:ascii="Times New Roman CYR" w:eastAsiaTheme="minorEastAsia" w:hAnsi="Times New Roman CYR" w:cs="Times New Roman CYR"/>
          <w:sz w:val="28"/>
          <w:szCs w:val="28"/>
          <w:lang w:eastAsia="ru-RU"/>
        </w:rPr>
        <w:t xml:space="preserve"> расходы, </w:t>
      </w:r>
      <w:r>
        <w:rPr>
          <w:rFonts w:ascii="Times New Roman CYR" w:eastAsiaTheme="minorEastAsia" w:hAnsi="Times New Roman CYR" w:cs="Times New Roman CYR"/>
          <w:sz w:val="28"/>
          <w:szCs w:val="28"/>
          <w:lang w:eastAsia="ru-RU"/>
        </w:rPr>
        <w:t>и год от года прибыль увеличивается</w:t>
      </w:r>
      <w:r w:rsidRPr="007A7D6D">
        <w:rPr>
          <w:rFonts w:ascii="Times New Roman CYR" w:eastAsiaTheme="minorEastAsia" w:hAnsi="Times New Roman CYR" w:cs="Times New Roman CYR"/>
          <w:sz w:val="28"/>
          <w:szCs w:val="28"/>
          <w:lang w:eastAsia="ru-RU"/>
        </w:rPr>
        <w:t xml:space="preserve">. </w:t>
      </w:r>
    </w:p>
    <w:p w:rsidR="009E0259" w:rsidRPr="007A7D6D" w:rsidRDefault="009E0259" w:rsidP="008724D3">
      <w:pPr>
        <w:widowControl w:val="0"/>
        <w:tabs>
          <w:tab w:val="left" w:pos="1134"/>
        </w:tabs>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8724D3" w:rsidRDefault="009E0259" w:rsidP="008724D3">
      <w:pPr>
        <w:spacing w:after="0" w:line="360" w:lineRule="auto"/>
        <w:ind w:left="1069"/>
        <w:contextualSpacing/>
        <w:jc w:val="center"/>
        <w:rPr>
          <w:rFonts w:ascii="Times New Roman" w:hAnsi="Times New Roman" w:cs="Times New Roman"/>
          <w:b/>
          <w:sz w:val="28"/>
          <w:szCs w:val="28"/>
        </w:rPr>
      </w:pPr>
      <w:r>
        <w:rPr>
          <w:rFonts w:ascii="Times New Roman" w:hAnsi="Times New Roman" w:cs="Times New Roman"/>
          <w:b/>
          <w:sz w:val="28"/>
          <w:szCs w:val="28"/>
        </w:rPr>
        <w:t>2</w:t>
      </w:r>
      <w:r w:rsidR="008724D3">
        <w:rPr>
          <w:rFonts w:ascii="Times New Roman" w:hAnsi="Times New Roman" w:cs="Times New Roman"/>
          <w:b/>
          <w:sz w:val="28"/>
          <w:szCs w:val="28"/>
        </w:rPr>
        <w:t>.3</w:t>
      </w:r>
      <w:r w:rsidR="008724D3" w:rsidRPr="007A7D6D">
        <w:rPr>
          <w:rFonts w:ascii="Times New Roman" w:hAnsi="Times New Roman" w:cs="Times New Roman"/>
          <w:b/>
          <w:sz w:val="28"/>
          <w:szCs w:val="28"/>
        </w:rPr>
        <w:t xml:space="preserve">       Анализ показателей э</w:t>
      </w:r>
      <w:r w:rsidR="008724D3">
        <w:rPr>
          <w:rFonts w:ascii="Times New Roman" w:hAnsi="Times New Roman" w:cs="Times New Roman"/>
          <w:b/>
          <w:sz w:val="28"/>
          <w:szCs w:val="28"/>
        </w:rPr>
        <w:t>ффективности деятельности ПАО Банк «Югра</w:t>
      </w:r>
      <w:r w:rsidR="008724D3" w:rsidRPr="007A7D6D">
        <w:rPr>
          <w:rFonts w:ascii="Times New Roman" w:hAnsi="Times New Roman" w:cs="Times New Roman"/>
          <w:b/>
          <w:sz w:val="28"/>
          <w:szCs w:val="28"/>
        </w:rPr>
        <w:t>»</w:t>
      </w:r>
    </w:p>
    <w:p w:rsidR="008724D3" w:rsidRPr="002C2D53" w:rsidRDefault="008724D3" w:rsidP="008724D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Мировой финансовый кризис показал необходимость допуска на финансовые рынки лишь финансово устойчивых коммерческих банков, а следовательно проблема оценки эффективности их деятельности в современных условиях хозяйствования становится особенно актуальной [13, С.7].</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84E">
        <w:rPr>
          <w:rFonts w:ascii="Times New Roman" w:hAnsi="Times New Roman" w:cs="Times New Roman"/>
          <w:sz w:val="28"/>
          <w:szCs w:val="28"/>
        </w:rPr>
        <w:t>Анализ финансовых результатов деятельности коммерческого банка является одним из важнейших направлений в его работе. Он позволяет контролировать соблюдение установленных Банком России пропорций и нормативов. Также анализ финансовых результатов позволяет управлять финансовой устойчивостью с учетом отдельных ее аспектов [21, С. 256].</w:t>
      </w:r>
      <w:r w:rsidRPr="007A7D6D">
        <w:rPr>
          <w:rFonts w:ascii="Times New Roman" w:hAnsi="Times New Roman" w:cs="Times New Roman"/>
          <w:sz w:val="28"/>
          <w:szCs w:val="28"/>
        </w:rPr>
        <w:t xml:space="preserve">           </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Для обеспечения устойчивости </w:t>
      </w:r>
      <w:r w:rsidR="009E0259">
        <w:rPr>
          <w:rFonts w:ascii="Times New Roman" w:hAnsi="Times New Roman" w:cs="Times New Roman"/>
          <w:sz w:val="28"/>
          <w:szCs w:val="28"/>
        </w:rPr>
        <w:t xml:space="preserve">всей </w:t>
      </w:r>
      <w:r w:rsidRPr="007A7D6D">
        <w:rPr>
          <w:rFonts w:ascii="Times New Roman" w:hAnsi="Times New Roman" w:cs="Times New Roman"/>
          <w:sz w:val="28"/>
          <w:szCs w:val="28"/>
        </w:rPr>
        <w:t>банковской системы Центральный банк РФ устанавливает ряд экономических нормативов для оценки надежности банков, т</w:t>
      </w:r>
      <w:r w:rsidR="009E0259">
        <w:rPr>
          <w:rFonts w:ascii="Times New Roman" w:hAnsi="Times New Roman" w:cs="Times New Roman"/>
          <w:sz w:val="28"/>
          <w:szCs w:val="28"/>
        </w:rPr>
        <w:t>о есть</w:t>
      </w:r>
      <w:r w:rsidRPr="007A7D6D">
        <w:rPr>
          <w:rFonts w:ascii="Times New Roman" w:hAnsi="Times New Roman" w:cs="Times New Roman"/>
          <w:sz w:val="28"/>
          <w:szCs w:val="28"/>
        </w:rPr>
        <w:t xml:space="preserve"> определённых коэффициентов с заданным уровнем.</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Централизованно установленные экономические нормативы включают </w:t>
      </w:r>
      <w:r>
        <w:rPr>
          <w:rFonts w:ascii="Times New Roman" w:hAnsi="Times New Roman" w:cs="Times New Roman"/>
          <w:sz w:val="28"/>
          <w:szCs w:val="28"/>
        </w:rPr>
        <w:t xml:space="preserve">в себя </w:t>
      </w:r>
      <w:r w:rsidRPr="007A7D6D">
        <w:rPr>
          <w:rFonts w:ascii="Times New Roman" w:hAnsi="Times New Roman" w:cs="Times New Roman"/>
          <w:sz w:val="28"/>
          <w:szCs w:val="28"/>
        </w:rPr>
        <w:t>следующие показатели: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норматив достаточности капитала</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нормативы ликвидности баланса кредитной организации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нормативы ограничения крупных рисков области привлечения и размещения ресурсов.</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Для соблюдения указанных экономических нормативов в кредитных организациях создаётся </w:t>
      </w:r>
      <w:r w:rsidR="009E0259">
        <w:rPr>
          <w:rFonts w:ascii="Times New Roman" w:hAnsi="Times New Roman" w:cs="Times New Roman"/>
          <w:sz w:val="28"/>
          <w:szCs w:val="28"/>
        </w:rPr>
        <w:t xml:space="preserve">целая </w:t>
      </w:r>
      <w:r w:rsidRPr="007A7D6D">
        <w:rPr>
          <w:rFonts w:ascii="Times New Roman" w:hAnsi="Times New Roman" w:cs="Times New Roman"/>
          <w:sz w:val="28"/>
          <w:szCs w:val="28"/>
        </w:rPr>
        <w:t>система анализа и контроля. Подобной работой занимается группа аналитиков, котор</w:t>
      </w:r>
      <w:r w:rsidR="009E0259">
        <w:rPr>
          <w:rFonts w:ascii="Times New Roman" w:hAnsi="Times New Roman" w:cs="Times New Roman"/>
          <w:sz w:val="28"/>
          <w:szCs w:val="28"/>
        </w:rPr>
        <w:t xml:space="preserve">ая и </w:t>
      </w:r>
      <w:r w:rsidRPr="007A7D6D">
        <w:rPr>
          <w:rFonts w:ascii="Times New Roman" w:hAnsi="Times New Roman" w:cs="Times New Roman"/>
          <w:sz w:val="28"/>
          <w:szCs w:val="28"/>
        </w:rPr>
        <w:t>разрабатыва</w:t>
      </w:r>
      <w:r w:rsidR="009E0259">
        <w:rPr>
          <w:rFonts w:ascii="Times New Roman" w:hAnsi="Times New Roman" w:cs="Times New Roman"/>
          <w:sz w:val="28"/>
          <w:szCs w:val="28"/>
        </w:rPr>
        <w:t>ет</w:t>
      </w:r>
      <w:r>
        <w:rPr>
          <w:rFonts w:ascii="Times New Roman" w:hAnsi="Times New Roman" w:cs="Times New Roman"/>
          <w:sz w:val="28"/>
          <w:szCs w:val="28"/>
        </w:rPr>
        <w:t xml:space="preserve"> специальные методики анализа [39, С.</w:t>
      </w:r>
      <w:r w:rsidRPr="007A7D6D">
        <w:rPr>
          <w:rFonts w:ascii="Times New Roman" w:hAnsi="Times New Roman" w:cs="Times New Roman"/>
          <w:sz w:val="28"/>
          <w:szCs w:val="28"/>
        </w:rPr>
        <w:t>3-7]</w:t>
      </w:r>
      <w:r>
        <w:rPr>
          <w:rFonts w:ascii="Times New Roman" w:hAnsi="Times New Roman" w:cs="Times New Roman"/>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lastRenderedPageBreak/>
        <w:t xml:space="preserve">Анализ </w:t>
      </w:r>
      <w:r>
        <w:rPr>
          <w:rFonts w:ascii="Times New Roman" w:hAnsi="Times New Roman" w:cs="Times New Roman"/>
          <w:sz w:val="28"/>
          <w:szCs w:val="28"/>
        </w:rPr>
        <w:t xml:space="preserve">вышеуказанных </w:t>
      </w:r>
      <w:r w:rsidRPr="007A7D6D">
        <w:rPr>
          <w:rFonts w:ascii="Times New Roman" w:hAnsi="Times New Roman" w:cs="Times New Roman"/>
          <w:sz w:val="28"/>
          <w:szCs w:val="28"/>
        </w:rPr>
        <w:t>экономических нормативов осуществляется по следующим направлениям:</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сравнение фактических значений показателя с нормативным</w:t>
      </w:r>
      <w:r>
        <w:rPr>
          <w:rFonts w:ascii="Times New Roman" w:hAnsi="Times New Roman" w:cs="Times New Roman"/>
          <w:sz w:val="28"/>
          <w:szCs w:val="28"/>
        </w:rPr>
        <w:t>и</w:t>
      </w:r>
      <w:r w:rsidRPr="007A7D6D">
        <w:rPr>
          <w:rFonts w:ascii="Times New Roman" w:hAnsi="Times New Roman" w:cs="Times New Roman"/>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рассмотрение динамики изменения анализируемого показателя;</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выявление факторов, оказавших влияние на показатели.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На первом этапе анализа составляется таблица, </w:t>
      </w:r>
      <w:r>
        <w:rPr>
          <w:rFonts w:ascii="Times New Roman" w:hAnsi="Times New Roman" w:cs="Times New Roman"/>
          <w:sz w:val="28"/>
          <w:szCs w:val="28"/>
        </w:rPr>
        <w:t xml:space="preserve">которая </w:t>
      </w:r>
      <w:r w:rsidRPr="007A7D6D">
        <w:rPr>
          <w:rFonts w:ascii="Times New Roman" w:hAnsi="Times New Roman" w:cs="Times New Roman"/>
          <w:sz w:val="28"/>
          <w:szCs w:val="28"/>
        </w:rPr>
        <w:t>характеризу</w:t>
      </w:r>
      <w:r>
        <w:rPr>
          <w:rFonts w:ascii="Times New Roman" w:hAnsi="Times New Roman" w:cs="Times New Roman"/>
          <w:sz w:val="28"/>
          <w:szCs w:val="28"/>
        </w:rPr>
        <w:t>ет</w:t>
      </w:r>
      <w:r w:rsidRPr="007A7D6D">
        <w:rPr>
          <w:rFonts w:ascii="Times New Roman" w:hAnsi="Times New Roman" w:cs="Times New Roman"/>
          <w:sz w:val="28"/>
          <w:szCs w:val="28"/>
        </w:rPr>
        <w:t xml:space="preserve"> фактический уровень экономических нормативов в сопоставлении с его предельным значением (см. таблицу 6.</w:t>
      </w:r>
      <w:r>
        <w:rPr>
          <w:rFonts w:ascii="Times New Roman" w:hAnsi="Times New Roman" w:cs="Times New Roman"/>
          <w:sz w:val="28"/>
          <w:szCs w:val="28"/>
        </w:rPr>
        <w:t>1</w:t>
      </w:r>
      <w:r w:rsidRPr="007A7D6D">
        <w:rPr>
          <w:rFonts w:ascii="Times New Roman" w:hAnsi="Times New Roman" w:cs="Times New Roman"/>
          <w:sz w:val="28"/>
          <w:szCs w:val="28"/>
        </w:rPr>
        <w:t>.</w:t>
      </w:r>
      <w:r>
        <w:rPr>
          <w:rFonts w:ascii="Times New Roman" w:hAnsi="Times New Roman" w:cs="Times New Roman"/>
          <w:sz w:val="28"/>
          <w:szCs w:val="28"/>
        </w:rPr>
        <w:t>2</w:t>
      </w:r>
      <w:r w:rsidRPr="007A7D6D">
        <w:rPr>
          <w:rFonts w:ascii="Times New Roman" w:hAnsi="Times New Roman" w:cs="Times New Roman"/>
          <w:sz w:val="28"/>
          <w:szCs w:val="28"/>
        </w:rPr>
        <w:t>).</w:t>
      </w:r>
    </w:p>
    <w:p w:rsidR="008724D3" w:rsidRPr="007A7D6D" w:rsidRDefault="008724D3" w:rsidP="008724D3">
      <w:pPr>
        <w:spacing w:line="360" w:lineRule="auto"/>
        <w:ind w:firstLine="709"/>
        <w:jc w:val="right"/>
        <w:rPr>
          <w:rFonts w:ascii="Times New Roman" w:hAnsi="Times New Roman" w:cs="Times New Roman"/>
          <w:sz w:val="28"/>
          <w:szCs w:val="28"/>
        </w:rPr>
      </w:pPr>
      <w:r w:rsidRPr="007A7D6D">
        <w:rPr>
          <w:rFonts w:ascii="Times New Roman" w:hAnsi="Times New Roman" w:cs="Times New Roman"/>
          <w:sz w:val="28"/>
          <w:szCs w:val="28"/>
        </w:rPr>
        <w:t>Таблица 6.</w:t>
      </w:r>
      <w:r>
        <w:rPr>
          <w:rFonts w:ascii="Times New Roman" w:hAnsi="Times New Roman" w:cs="Times New Roman"/>
          <w:sz w:val="28"/>
          <w:szCs w:val="28"/>
        </w:rPr>
        <w:t>1</w:t>
      </w:r>
      <w:r w:rsidRPr="007A7D6D">
        <w:rPr>
          <w:rFonts w:ascii="Times New Roman" w:hAnsi="Times New Roman" w:cs="Times New Roman"/>
          <w:sz w:val="28"/>
          <w:szCs w:val="28"/>
        </w:rPr>
        <w:t>.</w:t>
      </w:r>
      <w:r>
        <w:rPr>
          <w:rFonts w:ascii="Times New Roman" w:hAnsi="Times New Roman" w:cs="Times New Roman"/>
          <w:sz w:val="28"/>
          <w:szCs w:val="28"/>
        </w:rPr>
        <w:t>2</w:t>
      </w:r>
    </w:p>
    <w:p w:rsidR="008724D3" w:rsidRPr="007A7D6D" w:rsidRDefault="008724D3" w:rsidP="008724D3">
      <w:pPr>
        <w:spacing w:line="360" w:lineRule="auto"/>
        <w:ind w:firstLine="709"/>
        <w:jc w:val="center"/>
        <w:rPr>
          <w:rFonts w:ascii="Times New Roman" w:hAnsi="Times New Roman" w:cs="Times New Roman"/>
          <w:sz w:val="28"/>
          <w:szCs w:val="28"/>
        </w:rPr>
      </w:pPr>
      <w:r w:rsidRPr="007A7D6D">
        <w:rPr>
          <w:rFonts w:ascii="Times New Roman" w:hAnsi="Times New Roman" w:cs="Times New Roman"/>
          <w:sz w:val="28"/>
          <w:szCs w:val="28"/>
        </w:rPr>
        <w:t>Обязательные нормативы деятельности ПАО БАНК «ЮГРА» в г. Красноярске за 2014-2016 гг.</w:t>
      </w:r>
    </w:p>
    <w:tbl>
      <w:tblPr>
        <w:tblStyle w:val="af0"/>
        <w:tblW w:w="0" w:type="auto"/>
        <w:tblInd w:w="-176" w:type="dxa"/>
        <w:tblLayout w:type="fixed"/>
        <w:tblLook w:val="04A0" w:firstRow="1" w:lastRow="0" w:firstColumn="1" w:lastColumn="0" w:noHBand="0" w:noVBand="1"/>
      </w:tblPr>
      <w:tblGrid>
        <w:gridCol w:w="3119"/>
        <w:gridCol w:w="1701"/>
        <w:gridCol w:w="1276"/>
        <w:gridCol w:w="1134"/>
        <w:gridCol w:w="1134"/>
        <w:gridCol w:w="1099"/>
      </w:tblGrid>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Показатель</w:t>
            </w:r>
          </w:p>
        </w:tc>
        <w:tc>
          <w:tcPr>
            <w:tcW w:w="1701"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Коэффициент</w:t>
            </w:r>
          </w:p>
        </w:tc>
        <w:tc>
          <w:tcPr>
            <w:tcW w:w="1276"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Норматив</w:t>
            </w:r>
          </w:p>
        </w:tc>
        <w:tc>
          <w:tcPr>
            <w:tcW w:w="1134"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01.2015г.</w:t>
            </w:r>
          </w:p>
        </w:tc>
        <w:tc>
          <w:tcPr>
            <w:tcW w:w="1134"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01.2016г.</w:t>
            </w:r>
          </w:p>
        </w:tc>
        <w:tc>
          <w:tcPr>
            <w:tcW w:w="109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01.2017г.</w:t>
            </w:r>
          </w:p>
        </w:tc>
      </w:tr>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Норматив достаточности собственных средств (капитала) банка</w:t>
            </w:r>
          </w:p>
        </w:tc>
        <w:tc>
          <w:tcPr>
            <w:tcW w:w="1701" w:type="dxa"/>
          </w:tcPr>
          <w:p w:rsidR="008724D3" w:rsidRPr="00776604" w:rsidRDefault="008724D3" w:rsidP="00F36137">
            <w:pPr>
              <w:spacing w:line="360" w:lineRule="auto"/>
              <w:ind w:firstLine="709"/>
              <w:rPr>
                <w:rFonts w:ascii="Times New Roman" w:hAnsi="Times New Roman" w:cs="Times New Roman"/>
                <w:sz w:val="20"/>
                <w:szCs w:val="20"/>
              </w:rPr>
            </w:pPr>
          </w:p>
          <w:p w:rsidR="008724D3" w:rsidRPr="00776604" w:rsidRDefault="008724D3" w:rsidP="00F36137">
            <w:pPr>
              <w:spacing w:line="360" w:lineRule="auto"/>
              <w:ind w:firstLine="709"/>
              <w:rPr>
                <w:rFonts w:ascii="Times New Roman" w:hAnsi="Times New Roman" w:cs="Times New Roman"/>
                <w:sz w:val="20"/>
                <w:szCs w:val="20"/>
              </w:rPr>
            </w:pPr>
            <w:r w:rsidRPr="00776604">
              <w:rPr>
                <w:rFonts w:ascii="Times New Roman" w:hAnsi="Times New Roman" w:cs="Times New Roman"/>
                <w:sz w:val="20"/>
                <w:szCs w:val="20"/>
              </w:rPr>
              <w:t>Н1</w:t>
            </w:r>
          </w:p>
        </w:tc>
        <w:tc>
          <w:tcPr>
            <w:tcW w:w="1276" w:type="dxa"/>
          </w:tcPr>
          <w:p w:rsidR="008724D3" w:rsidRPr="00776604" w:rsidRDefault="008724D3" w:rsidP="00F36137">
            <w:pPr>
              <w:spacing w:line="360" w:lineRule="auto"/>
              <w:rPr>
                <w:rFonts w:ascii="Times New Roman" w:hAnsi="Times New Roman" w:cs="Times New Roman"/>
                <w:sz w:val="20"/>
                <w:szCs w:val="20"/>
              </w:rPr>
            </w:pPr>
          </w:p>
          <w:p w:rsidR="008724D3" w:rsidRPr="00776604" w:rsidRDefault="008724D3" w:rsidP="00F36137">
            <w:pPr>
              <w:spacing w:line="360" w:lineRule="auto"/>
              <w:rPr>
                <w:rFonts w:ascii="Times New Roman" w:hAnsi="Times New Roman" w:cs="Times New Roman"/>
                <w:sz w:val="20"/>
                <w:szCs w:val="20"/>
              </w:rPr>
            </w:pPr>
            <w:r w:rsidRPr="00776604">
              <w:rPr>
                <w:rFonts w:ascii="Times New Roman" w:hAnsi="Times New Roman" w:cs="Times New Roman"/>
                <w:sz w:val="20"/>
                <w:szCs w:val="20"/>
                <w:lang w:val="en-US"/>
              </w:rPr>
              <w:t>Min10%</w:t>
            </w:r>
          </w:p>
        </w:tc>
        <w:tc>
          <w:tcPr>
            <w:tcW w:w="1134" w:type="dxa"/>
          </w:tcPr>
          <w:p w:rsidR="008724D3" w:rsidRPr="00776604" w:rsidRDefault="008724D3" w:rsidP="00F36137">
            <w:pPr>
              <w:spacing w:line="360" w:lineRule="auto"/>
              <w:rPr>
                <w:rFonts w:ascii="Times New Roman" w:hAnsi="Times New Roman" w:cs="Times New Roman"/>
                <w:sz w:val="20"/>
                <w:szCs w:val="20"/>
              </w:rPr>
            </w:pPr>
          </w:p>
          <w:p w:rsidR="008724D3" w:rsidRPr="00776604" w:rsidRDefault="008724D3" w:rsidP="00F36137">
            <w:pPr>
              <w:spacing w:line="360" w:lineRule="auto"/>
              <w:rPr>
                <w:rFonts w:ascii="Times New Roman" w:hAnsi="Times New Roman" w:cs="Times New Roman"/>
                <w:sz w:val="20"/>
                <w:szCs w:val="20"/>
              </w:rPr>
            </w:pPr>
            <w:r w:rsidRPr="00776604">
              <w:rPr>
                <w:rFonts w:ascii="Times New Roman" w:hAnsi="Times New Roman" w:cs="Times New Roman"/>
                <w:sz w:val="20"/>
                <w:szCs w:val="20"/>
              </w:rPr>
              <w:t>28,5</w:t>
            </w:r>
          </w:p>
        </w:tc>
        <w:tc>
          <w:tcPr>
            <w:tcW w:w="1134" w:type="dxa"/>
          </w:tcPr>
          <w:p w:rsidR="008724D3" w:rsidRPr="00776604" w:rsidRDefault="008724D3" w:rsidP="00F36137">
            <w:pPr>
              <w:spacing w:line="360" w:lineRule="auto"/>
              <w:rPr>
                <w:rFonts w:ascii="Times New Roman" w:hAnsi="Times New Roman" w:cs="Times New Roman"/>
                <w:sz w:val="20"/>
                <w:szCs w:val="20"/>
              </w:rPr>
            </w:pPr>
          </w:p>
          <w:p w:rsidR="008724D3" w:rsidRPr="00776604" w:rsidRDefault="008724D3" w:rsidP="00F36137">
            <w:pPr>
              <w:spacing w:line="360" w:lineRule="auto"/>
              <w:rPr>
                <w:rFonts w:ascii="Times New Roman" w:hAnsi="Times New Roman" w:cs="Times New Roman"/>
                <w:sz w:val="20"/>
                <w:szCs w:val="20"/>
              </w:rPr>
            </w:pPr>
            <w:r w:rsidRPr="00776604">
              <w:rPr>
                <w:rFonts w:ascii="Times New Roman" w:hAnsi="Times New Roman" w:cs="Times New Roman"/>
                <w:sz w:val="20"/>
                <w:szCs w:val="20"/>
              </w:rPr>
              <w:t>21,0</w:t>
            </w:r>
          </w:p>
        </w:tc>
        <w:tc>
          <w:tcPr>
            <w:tcW w:w="1099" w:type="dxa"/>
          </w:tcPr>
          <w:p w:rsidR="008724D3" w:rsidRPr="00776604" w:rsidRDefault="008724D3" w:rsidP="00F36137">
            <w:pPr>
              <w:spacing w:line="360" w:lineRule="auto"/>
              <w:rPr>
                <w:rFonts w:ascii="Times New Roman" w:hAnsi="Times New Roman" w:cs="Times New Roman"/>
                <w:sz w:val="20"/>
                <w:szCs w:val="20"/>
              </w:rPr>
            </w:pPr>
          </w:p>
          <w:p w:rsidR="008724D3" w:rsidRPr="00776604" w:rsidRDefault="008724D3" w:rsidP="00F36137">
            <w:pPr>
              <w:spacing w:line="360" w:lineRule="auto"/>
              <w:rPr>
                <w:rFonts w:ascii="Times New Roman" w:hAnsi="Times New Roman" w:cs="Times New Roman"/>
                <w:sz w:val="20"/>
                <w:szCs w:val="20"/>
              </w:rPr>
            </w:pPr>
            <w:r w:rsidRPr="00776604">
              <w:rPr>
                <w:rFonts w:ascii="Times New Roman" w:hAnsi="Times New Roman" w:cs="Times New Roman"/>
                <w:sz w:val="20"/>
                <w:szCs w:val="20"/>
              </w:rPr>
              <w:t>15,54</w:t>
            </w:r>
          </w:p>
        </w:tc>
      </w:tr>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Норматив мгновенной ликвидности банка</w:t>
            </w:r>
          </w:p>
        </w:tc>
        <w:tc>
          <w:tcPr>
            <w:tcW w:w="1701" w:type="dxa"/>
            <w:vAlign w:val="center"/>
          </w:tcPr>
          <w:p w:rsidR="008724D3" w:rsidRPr="00776604" w:rsidRDefault="008724D3" w:rsidP="00F36137">
            <w:pPr>
              <w:spacing w:line="360" w:lineRule="auto"/>
              <w:ind w:firstLine="709"/>
              <w:rPr>
                <w:rFonts w:ascii="Times New Roman" w:hAnsi="Times New Roman" w:cs="Times New Roman"/>
                <w:sz w:val="20"/>
                <w:szCs w:val="20"/>
              </w:rPr>
            </w:pPr>
            <w:r w:rsidRPr="00776604">
              <w:rPr>
                <w:rFonts w:ascii="Times New Roman" w:hAnsi="Times New Roman" w:cs="Times New Roman"/>
                <w:sz w:val="20"/>
                <w:szCs w:val="20"/>
              </w:rPr>
              <w:t>Н2</w:t>
            </w:r>
          </w:p>
        </w:tc>
        <w:tc>
          <w:tcPr>
            <w:tcW w:w="1276"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lang w:val="en-US"/>
              </w:rPr>
              <w:t>Min</w:t>
            </w:r>
            <w:r w:rsidRPr="00776604">
              <w:rPr>
                <w:rFonts w:ascii="Times New Roman" w:hAnsi="Times New Roman" w:cs="Times New Roman"/>
                <w:sz w:val="20"/>
                <w:szCs w:val="20"/>
              </w:rPr>
              <w:t xml:space="preserve"> 15%</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118,8</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83,3</w:t>
            </w:r>
          </w:p>
        </w:tc>
        <w:tc>
          <w:tcPr>
            <w:tcW w:w="1099"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72,72</w:t>
            </w:r>
          </w:p>
        </w:tc>
      </w:tr>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Норматив текущей ликвидности банка</w:t>
            </w:r>
          </w:p>
        </w:tc>
        <w:tc>
          <w:tcPr>
            <w:tcW w:w="1701" w:type="dxa"/>
            <w:vAlign w:val="center"/>
          </w:tcPr>
          <w:p w:rsidR="008724D3" w:rsidRPr="00776604" w:rsidRDefault="008724D3" w:rsidP="00F36137">
            <w:pPr>
              <w:spacing w:line="360" w:lineRule="auto"/>
              <w:ind w:firstLine="709"/>
              <w:rPr>
                <w:rFonts w:ascii="Times New Roman" w:hAnsi="Times New Roman" w:cs="Times New Roman"/>
                <w:sz w:val="20"/>
                <w:szCs w:val="20"/>
              </w:rPr>
            </w:pPr>
            <w:r w:rsidRPr="00776604">
              <w:rPr>
                <w:rFonts w:ascii="Times New Roman" w:hAnsi="Times New Roman" w:cs="Times New Roman"/>
                <w:sz w:val="20"/>
                <w:szCs w:val="20"/>
              </w:rPr>
              <w:t>Н3</w:t>
            </w:r>
          </w:p>
        </w:tc>
        <w:tc>
          <w:tcPr>
            <w:tcW w:w="1276"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lang w:val="en-US"/>
              </w:rPr>
              <w:t>Min</w:t>
            </w:r>
            <w:r w:rsidRPr="00776604">
              <w:rPr>
                <w:rFonts w:ascii="Times New Roman" w:hAnsi="Times New Roman" w:cs="Times New Roman"/>
                <w:sz w:val="20"/>
                <w:szCs w:val="20"/>
              </w:rPr>
              <w:t xml:space="preserve"> 50%</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110,3</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71,1</w:t>
            </w:r>
          </w:p>
        </w:tc>
        <w:tc>
          <w:tcPr>
            <w:tcW w:w="1099"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59,0</w:t>
            </w:r>
          </w:p>
        </w:tc>
      </w:tr>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Норматив долгосрочной ликвидности банка</w:t>
            </w:r>
          </w:p>
        </w:tc>
        <w:tc>
          <w:tcPr>
            <w:tcW w:w="1701" w:type="dxa"/>
            <w:vAlign w:val="center"/>
          </w:tcPr>
          <w:p w:rsidR="008724D3" w:rsidRPr="00776604" w:rsidRDefault="008724D3" w:rsidP="00F36137">
            <w:pPr>
              <w:spacing w:line="360" w:lineRule="auto"/>
              <w:ind w:firstLine="709"/>
              <w:rPr>
                <w:rFonts w:ascii="Times New Roman" w:hAnsi="Times New Roman" w:cs="Times New Roman"/>
                <w:sz w:val="20"/>
                <w:szCs w:val="20"/>
              </w:rPr>
            </w:pPr>
            <w:r w:rsidRPr="00776604">
              <w:rPr>
                <w:rFonts w:ascii="Times New Roman" w:hAnsi="Times New Roman" w:cs="Times New Roman"/>
                <w:sz w:val="20"/>
                <w:szCs w:val="20"/>
              </w:rPr>
              <w:t>Н4</w:t>
            </w:r>
          </w:p>
        </w:tc>
        <w:tc>
          <w:tcPr>
            <w:tcW w:w="1276"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lang w:val="en-US"/>
              </w:rPr>
              <w:t>Max</w:t>
            </w:r>
            <w:r w:rsidRPr="00776604">
              <w:rPr>
                <w:rFonts w:ascii="Times New Roman" w:hAnsi="Times New Roman" w:cs="Times New Roman"/>
                <w:sz w:val="20"/>
                <w:szCs w:val="20"/>
              </w:rPr>
              <w:t xml:space="preserve"> 120%</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97,1</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76,6</w:t>
            </w:r>
          </w:p>
        </w:tc>
        <w:tc>
          <w:tcPr>
            <w:tcW w:w="1099"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88,2</w:t>
            </w:r>
          </w:p>
        </w:tc>
      </w:tr>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Максимальный размер риска на одного заемщика или группу связанных заемщиков</w:t>
            </w:r>
          </w:p>
        </w:tc>
        <w:tc>
          <w:tcPr>
            <w:tcW w:w="1701" w:type="dxa"/>
            <w:vAlign w:val="center"/>
          </w:tcPr>
          <w:p w:rsidR="008724D3" w:rsidRPr="00776604" w:rsidRDefault="008724D3" w:rsidP="00F36137">
            <w:pPr>
              <w:spacing w:line="360" w:lineRule="auto"/>
              <w:ind w:firstLine="709"/>
              <w:rPr>
                <w:rFonts w:ascii="Times New Roman" w:hAnsi="Times New Roman" w:cs="Times New Roman"/>
                <w:sz w:val="20"/>
                <w:szCs w:val="20"/>
              </w:rPr>
            </w:pPr>
            <w:r w:rsidRPr="00776604">
              <w:rPr>
                <w:rFonts w:ascii="Times New Roman" w:hAnsi="Times New Roman" w:cs="Times New Roman"/>
                <w:sz w:val="20"/>
                <w:szCs w:val="20"/>
              </w:rPr>
              <w:t>Н6</w:t>
            </w:r>
          </w:p>
        </w:tc>
        <w:tc>
          <w:tcPr>
            <w:tcW w:w="1276"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lang w:val="en-US"/>
              </w:rPr>
              <w:t>Max</w:t>
            </w:r>
            <w:r w:rsidRPr="00776604">
              <w:rPr>
                <w:rFonts w:ascii="Times New Roman" w:hAnsi="Times New Roman" w:cs="Times New Roman"/>
                <w:sz w:val="20"/>
                <w:szCs w:val="20"/>
              </w:rPr>
              <w:t xml:space="preserve"> 25%</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13,2</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22,7</w:t>
            </w:r>
          </w:p>
        </w:tc>
        <w:tc>
          <w:tcPr>
            <w:tcW w:w="1099"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23,1</w:t>
            </w:r>
          </w:p>
        </w:tc>
      </w:tr>
      <w:tr w:rsidR="008724D3" w:rsidRPr="007A7D6D" w:rsidTr="00F36137">
        <w:tc>
          <w:tcPr>
            <w:tcW w:w="3119" w:type="dxa"/>
          </w:tcPr>
          <w:p w:rsidR="008724D3" w:rsidRPr="00776604" w:rsidRDefault="008724D3" w:rsidP="00F36137">
            <w:pPr>
              <w:jc w:val="both"/>
              <w:rPr>
                <w:rFonts w:ascii="Times New Roman" w:hAnsi="Times New Roman" w:cs="Times New Roman"/>
                <w:sz w:val="20"/>
                <w:szCs w:val="20"/>
              </w:rPr>
            </w:pPr>
            <w:r w:rsidRPr="00776604">
              <w:rPr>
                <w:rFonts w:ascii="Times New Roman" w:hAnsi="Times New Roman" w:cs="Times New Roman"/>
                <w:sz w:val="20"/>
                <w:szCs w:val="20"/>
              </w:rPr>
              <w:t>Максимальный размер крупных кредитных рисков</w:t>
            </w:r>
          </w:p>
        </w:tc>
        <w:tc>
          <w:tcPr>
            <w:tcW w:w="1701" w:type="dxa"/>
            <w:vAlign w:val="center"/>
          </w:tcPr>
          <w:p w:rsidR="008724D3" w:rsidRPr="00776604" w:rsidRDefault="008724D3" w:rsidP="00F36137">
            <w:pPr>
              <w:spacing w:line="360" w:lineRule="auto"/>
              <w:ind w:firstLine="709"/>
              <w:rPr>
                <w:rFonts w:ascii="Times New Roman" w:hAnsi="Times New Roman" w:cs="Times New Roman"/>
                <w:sz w:val="20"/>
                <w:szCs w:val="20"/>
              </w:rPr>
            </w:pPr>
            <w:r w:rsidRPr="00776604">
              <w:rPr>
                <w:rFonts w:ascii="Times New Roman" w:hAnsi="Times New Roman" w:cs="Times New Roman"/>
                <w:sz w:val="20"/>
                <w:szCs w:val="20"/>
              </w:rPr>
              <w:t>Н7</w:t>
            </w:r>
          </w:p>
        </w:tc>
        <w:tc>
          <w:tcPr>
            <w:tcW w:w="1276"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lang w:val="en-US"/>
              </w:rPr>
              <w:t>Max</w:t>
            </w:r>
            <w:r w:rsidRPr="00776604">
              <w:rPr>
                <w:rFonts w:ascii="Times New Roman" w:hAnsi="Times New Roman" w:cs="Times New Roman"/>
                <w:sz w:val="20"/>
                <w:szCs w:val="20"/>
              </w:rPr>
              <w:t xml:space="preserve"> 800%</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119,2</w:t>
            </w:r>
          </w:p>
        </w:tc>
        <w:tc>
          <w:tcPr>
            <w:tcW w:w="1134"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258,8</w:t>
            </w:r>
          </w:p>
        </w:tc>
        <w:tc>
          <w:tcPr>
            <w:tcW w:w="1099" w:type="dxa"/>
            <w:vAlign w:val="center"/>
          </w:tcPr>
          <w:p w:rsidR="008724D3" w:rsidRPr="00776604" w:rsidRDefault="008724D3" w:rsidP="00F36137">
            <w:pPr>
              <w:spacing w:line="360" w:lineRule="auto"/>
              <w:jc w:val="center"/>
              <w:rPr>
                <w:rFonts w:ascii="Times New Roman" w:hAnsi="Times New Roman" w:cs="Times New Roman"/>
                <w:sz w:val="20"/>
                <w:szCs w:val="20"/>
              </w:rPr>
            </w:pPr>
            <w:r w:rsidRPr="00776604">
              <w:rPr>
                <w:rFonts w:ascii="Times New Roman" w:hAnsi="Times New Roman" w:cs="Times New Roman"/>
                <w:sz w:val="20"/>
                <w:szCs w:val="20"/>
              </w:rPr>
              <w:t>383,9</w:t>
            </w:r>
          </w:p>
        </w:tc>
      </w:tr>
    </w:tbl>
    <w:p w:rsidR="008724D3" w:rsidRPr="007A7D6D" w:rsidRDefault="008724D3" w:rsidP="008724D3">
      <w:pPr>
        <w:spacing w:line="360" w:lineRule="auto"/>
        <w:ind w:firstLine="709"/>
        <w:jc w:val="both"/>
        <w:rPr>
          <w:rFonts w:ascii="Times New Roman" w:hAnsi="Times New Roman" w:cs="Times New Roman"/>
        </w:rPr>
      </w:pP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На втором этапе проверяется соответствие каждого показателя его нормативному уровню.</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 </w:t>
      </w:r>
      <w:r>
        <w:rPr>
          <w:rFonts w:ascii="Times New Roman" w:hAnsi="Times New Roman" w:cs="Times New Roman"/>
          <w:sz w:val="28"/>
          <w:szCs w:val="28"/>
        </w:rPr>
        <w:t>Рассмотрим указанные в таблице</w:t>
      </w:r>
      <w:r w:rsidRPr="007A7D6D">
        <w:rPr>
          <w:rFonts w:ascii="Times New Roman" w:hAnsi="Times New Roman" w:cs="Times New Roman"/>
          <w:sz w:val="28"/>
          <w:szCs w:val="28"/>
        </w:rPr>
        <w:t xml:space="preserve"> показатели в динамике, чтобы убедиться в устойчивости или случайности ситуации.</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отметить, что а</w:t>
      </w:r>
      <w:r w:rsidRPr="007A7D6D">
        <w:rPr>
          <w:rFonts w:ascii="Times New Roman" w:hAnsi="Times New Roman" w:cs="Times New Roman"/>
          <w:sz w:val="28"/>
          <w:szCs w:val="28"/>
        </w:rPr>
        <w:t>нализ состояния капитала</w:t>
      </w:r>
      <w:r>
        <w:rPr>
          <w:rFonts w:ascii="Times New Roman" w:hAnsi="Times New Roman" w:cs="Times New Roman"/>
          <w:sz w:val="28"/>
          <w:szCs w:val="28"/>
        </w:rPr>
        <w:t xml:space="preserve"> организации</w:t>
      </w:r>
      <w:r w:rsidRPr="007A7D6D">
        <w:rPr>
          <w:rFonts w:ascii="Times New Roman" w:hAnsi="Times New Roman" w:cs="Times New Roman"/>
          <w:sz w:val="28"/>
          <w:szCs w:val="28"/>
        </w:rPr>
        <w:t xml:space="preserve"> рассматривается во взаимосвязи с анализом показателя, характеризующего достаточность</w:t>
      </w:r>
      <w:r>
        <w:rPr>
          <w:rFonts w:ascii="Times New Roman" w:hAnsi="Times New Roman" w:cs="Times New Roman"/>
          <w:sz w:val="28"/>
          <w:szCs w:val="28"/>
        </w:rPr>
        <w:t xml:space="preserve"> его</w:t>
      </w:r>
      <w:r w:rsidRPr="007A7D6D">
        <w:rPr>
          <w:rFonts w:ascii="Times New Roman" w:hAnsi="Times New Roman" w:cs="Times New Roman"/>
          <w:sz w:val="28"/>
          <w:szCs w:val="28"/>
        </w:rPr>
        <w:t xml:space="preserve"> капитала (Н 1). </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Норматив достаточности собственных средств</w:t>
      </w:r>
      <w:r w:rsidR="009E0259">
        <w:rPr>
          <w:rFonts w:ascii="Times New Roman" w:hAnsi="Times New Roman" w:cs="Times New Roman"/>
          <w:sz w:val="28"/>
          <w:szCs w:val="28"/>
        </w:rPr>
        <w:t xml:space="preserve"> </w:t>
      </w:r>
      <w:r w:rsidRPr="007A7D6D">
        <w:rPr>
          <w:rFonts w:ascii="Times New Roman" w:hAnsi="Times New Roman" w:cs="Times New Roman"/>
          <w:sz w:val="28"/>
          <w:szCs w:val="28"/>
        </w:rPr>
        <w:t xml:space="preserve">– это </w:t>
      </w:r>
      <w:r w:rsidR="009E0259">
        <w:rPr>
          <w:rFonts w:ascii="Times New Roman" w:hAnsi="Times New Roman" w:cs="Times New Roman"/>
          <w:sz w:val="28"/>
          <w:szCs w:val="28"/>
        </w:rPr>
        <w:t>один из важнейших</w:t>
      </w:r>
      <w:r w:rsidRPr="007A7D6D">
        <w:rPr>
          <w:rFonts w:ascii="Times New Roman" w:hAnsi="Times New Roman" w:cs="Times New Roman"/>
          <w:sz w:val="28"/>
          <w:szCs w:val="28"/>
        </w:rPr>
        <w:t xml:space="preserve"> норматив</w:t>
      </w:r>
      <w:r w:rsidR="009E0259">
        <w:rPr>
          <w:rFonts w:ascii="Times New Roman" w:hAnsi="Times New Roman" w:cs="Times New Roman"/>
          <w:sz w:val="28"/>
          <w:szCs w:val="28"/>
        </w:rPr>
        <w:t>ов</w:t>
      </w:r>
      <w:r w:rsidRPr="007A7D6D">
        <w:rPr>
          <w:rFonts w:ascii="Times New Roman" w:hAnsi="Times New Roman" w:cs="Times New Roman"/>
          <w:sz w:val="28"/>
          <w:szCs w:val="28"/>
        </w:rPr>
        <w:t xml:space="preserve"> показ</w:t>
      </w:r>
      <w:r w:rsidR="009E0259">
        <w:rPr>
          <w:rFonts w:ascii="Times New Roman" w:hAnsi="Times New Roman" w:cs="Times New Roman"/>
          <w:sz w:val="28"/>
          <w:szCs w:val="28"/>
        </w:rPr>
        <w:t>ывающий</w:t>
      </w:r>
      <w:r w:rsidRPr="007A7D6D">
        <w:rPr>
          <w:rFonts w:ascii="Times New Roman" w:hAnsi="Times New Roman" w:cs="Times New Roman"/>
          <w:sz w:val="28"/>
          <w:szCs w:val="28"/>
        </w:rPr>
        <w:t xml:space="preserve"> надежност</w:t>
      </w:r>
      <w:r w:rsidR="009E0259">
        <w:rPr>
          <w:rFonts w:ascii="Times New Roman" w:hAnsi="Times New Roman" w:cs="Times New Roman"/>
          <w:sz w:val="28"/>
          <w:szCs w:val="28"/>
        </w:rPr>
        <w:t>ь</w:t>
      </w:r>
      <w:r w:rsidRPr="007A7D6D">
        <w:rPr>
          <w:rFonts w:ascii="Times New Roman" w:hAnsi="Times New Roman" w:cs="Times New Roman"/>
          <w:sz w:val="28"/>
          <w:szCs w:val="28"/>
        </w:rPr>
        <w:t xml:space="preserve"> банка, </w:t>
      </w:r>
      <w:r w:rsidR="009E0259">
        <w:rPr>
          <w:rFonts w:ascii="Times New Roman" w:hAnsi="Times New Roman" w:cs="Times New Roman"/>
          <w:sz w:val="28"/>
          <w:szCs w:val="28"/>
        </w:rPr>
        <w:t>именно он</w:t>
      </w:r>
      <w:r>
        <w:rPr>
          <w:rFonts w:ascii="Times New Roman" w:hAnsi="Times New Roman" w:cs="Times New Roman"/>
          <w:sz w:val="28"/>
          <w:szCs w:val="28"/>
        </w:rPr>
        <w:t xml:space="preserve"> </w:t>
      </w:r>
      <w:r w:rsidRPr="007A7D6D">
        <w:rPr>
          <w:rFonts w:ascii="Times New Roman" w:hAnsi="Times New Roman" w:cs="Times New Roman"/>
          <w:sz w:val="28"/>
          <w:szCs w:val="28"/>
        </w:rPr>
        <w:lastRenderedPageBreak/>
        <w:t>характеризу</w:t>
      </w:r>
      <w:r>
        <w:rPr>
          <w:rFonts w:ascii="Times New Roman" w:hAnsi="Times New Roman" w:cs="Times New Roman"/>
          <w:sz w:val="28"/>
          <w:szCs w:val="28"/>
        </w:rPr>
        <w:t>ет</w:t>
      </w:r>
      <w:r w:rsidRPr="007A7D6D">
        <w:rPr>
          <w:rFonts w:ascii="Times New Roman" w:hAnsi="Times New Roman" w:cs="Times New Roman"/>
          <w:sz w:val="28"/>
          <w:szCs w:val="28"/>
        </w:rPr>
        <w:t xml:space="preserve"> способность банка </w:t>
      </w:r>
      <w:r>
        <w:rPr>
          <w:rFonts w:ascii="Times New Roman" w:hAnsi="Times New Roman" w:cs="Times New Roman"/>
          <w:sz w:val="28"/>
          <w:szCs w:val="28"/>
        </w:rPr>
        <w:t>уравнять</w:t>
      </w:r>
      <w:r w:rsidRPr="007A7D6D">
        <w:rPr>
          <w:rFonts w:ascii="Times New Roman" w:hAnsi="Times New Roman" w:cs="Times New Roman"/>
          <w:sz w:val="28"/>
          <w:szCs w:val="28"/>
        </w:rPr>
        <w:t xml:space="preserve"> возможные финансовые потери за свой счет, </w:t>
      </w:r>
      <w:r>
        <w:rPr>
          <w:rFonts w:ascii="Times New Roman" w:hAnsi="Times New Roman" w:cs="Times New Roman"/>
          <w:sz w:val="28"/>
          <w:szCs w:val="28"/>
        </w:rPr>
        <w:t xml:space="preserve">а </w:t>
      </w:r>
      <w:r w:rsidRPr="007A7D6D">
        <w:rPr>
          <w:rFonts w:ascii="Times New Roman" w:hAnsi="Times New Roman" w:cs="Times New Roman"/>
          <w:sz w:val="28"/>
          <w:szCs w:val="28"/>
        </w:rPr>
        <w:t xml:space="preserve">не в ущерб </w:t>
      </w:r>
      <w:r>
        <w:rPr>
          <w:rFonts w:ascii="Times New Roman" w:hAnsi="Times New Roman" w:cs="Times New Roman"/>
          <w:sz w:val="28"/>
          <w:szCs w:val="28"/>
        </w:rPr>
        <w:t xml:space="preserve">интересов </w:t>
      </w:r>
      <w:r w:rsidRPr="007A7D6D">
        <w:rPr>
          <w:rFonts w:ascii="Times New Roman" w:hAnsi="Times New Roman" w:cs="Times New Roman"/>
          <w:sz w:val="28"/>
          <w:szCs w:val="28"/>
        </w:rPr>
        <w:t>свои</w:t>
      </w:r>
      <w:r>
        <w:rPr>
          <w:rFonts w:ascii="Times New Roman" w:hAnsi="Times New Roman" w:cs="Times New Roman"/>
          <w:sz w:val="28"/>
          <w:szCs w:val="28"/>
        </w:rPr>
        <w:t>х</w:t>
      </w:r>
      <w:r w:rsidRPr="007A7D6D">
        <w:rPr>
          <w:rFonts w:ascii="Times New Roman" w:hAnsi="Times New Roman" w:cs="Times New Roman"/>
          <w:sz w:val="28"/>
          <w:szCs w:val="28"/>
        </w:rPr>
        <w:t xml:space="preserve"> клиент</w:t>
      </w:r>
      <w:r>
        <w:rPr>
          <w:rFonts w:ascii="Times New Roman" w:hAnsi="Times New Roman" w:cs="Times New Roman"/>
          <w:sz w:val="28"/>
          <w:szCs w:val="28"/>
        </w:rPr>
        <w:t>ов</w:t>
      </w:r>
      <w:r w:rsidRPr="007A7D6D">
        <w:rPr>
          <w:rFonts w:ascii="Times New Roman" w:hAnsi="Times New Roman" w:cs="Times New Roman"/>
          <w:sz w:val="28"/>
          <w:szCs w:val="28"/>
        </w:rPr>
        <w:t>. Собственный капитал поддерживает устойчивость и надежность банка, обеспечивает</w:t>
      </w:r>
      <w:r>
        <w:rPr>
          <w:rFonts w:ascii="Times New Roman" w:hAnsi="Times New Roman" w:cs="Times New Roman"/>
          <w:sz w:val="28"/>
          <w:szCs w:val="28"/>
        </w:rPr>
        <w:t xml:space="preserve"> исполнения его обязательств</w:t>
      </w:r>
      <w:r w:rsidRPr="007A7D6D">
        <w:rPr>
          <w:rFonts w:ascii="Times New Roman" w:hAnsi="Times New Roman" w:cs="Times New Roman"/>
          <w:sz w:val="28"/>
          <w:szCs w:val="28"/>
        </w:rPr>
        <w:t xml:space="preserve"> перед вкладчиками и кредиторами. При снижении размера собственных средств ниже установленного минимального значения, Центробанк вправе отозвать лицензию у банка.</w:t>
      </w:r>
    </w:p>
    <w:p w:rsidR="008724D3" w:rsidRPr="007A7D6D" w:rsidRDefault="009E0259" w:rsidP="008724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к</w:t>
      </w:r>
      <w:r w:rsidR="008724D3" w:rsidRPr="007A7D6D">
        <w:rPr>
          <w:rFonts w:ascii="Times New Roman" w:hAnsi="Times New Roman" w:cs="Times New Roman"/>
          <w:sz w:val="28"/>
          <w:szCs w:val="28"/>
        </w:rPr>
        <w:t>оэффициент достаточности капитала (Н 1) обусловлен двумя его составляющими</w:t>
      </w:r>
      <w:r>
        <w:rPr>
          <w:rFonts w:ascii="Times New Roman" w:hAnsi="Times New Roman" w:cs="Times New Roman"/>
          <w:sz w:val="28"/>
          <w:szCs w:val="28"/>
        </w:rPr>
        <w:t xml:space="preserve"> это</w:t>
      </w:r>
      <w:r w:rsidR="008724D3" w:rsidRPr="007A7D6D">
        <w:rPr>
          <w:rFonts w:ascii="Times New Roman" w:hAnsi="Times New Roman" w:cs="Times New Roman"/>
          <w:sz w:val="28"/>
          <w:szCs w:val="28"/>
        </w:rPr>
        <w:t xml:space="preserve"> объёмом собственного капитала и суммо</w:t>
      </w:r>
      <w:r>
        <w:rPr>
          <w:rFonts w:ascii="Times New Roman" w:hAnsi="Times New Roman" w:cs="Times New Roman"/>
          <w:sz w:val="28"/>
          <w:szCs w:val="28"/>
        </w:rPr>
        <w:t xml:space="preserve">й совокупного риска активов. </w:t>
      </w:r>
      <w:r w:rsidR="008724D3" w:rsidRPr="007A7D6D">
        <w:rPr>
          <w:rFonts w:ascii="Times New Roman" w:hAnsi="Times New Roman" w:cs="Times New Roman"/>
          <w:sz w:val="28"/>
          <w:szCs w:val="28"/>
        </w:rPr>
        <w:t>Воздействие этих компонентов на рассматриваемый нормативный коэффициент противоположно: коэффициент достаточности капитала возрастает при росте объёма собственного капитала и снижается при увеличении риска активов. Минимальное значение коэффициента составляет 10%. У ПАО Б</w:t>
      </w:r>
      <w:r w:rsidR="008724D3">
        <w:rPr>
          <w:rFonts w:ascii="Times New Roman" w:hAnsi="Times New Roman" w:cs="Times New Roman"/>
          <w:sz w:val="28"/>
          <w:szCs w:val="28"/>
        </w:rPr>
        <w:t>анк</w:t>
      </w:r>
      <w:r w:rsidR="008724D3" w:rsidRPr="007A7D6D">
        <w:rPr>
          <w:rFonts w:ascii="Times New Roman" w:hAnsi="Times New Roman" w:cs="Times New Roman"/>
          <w:sz w:val="28"/>
          <w:szCs w:val="28"/>
        </w:rPr>
        <w:t xml:space="preserve"> «Ю</w:t>
      </w:r>
      <w:r w:rsidR="008724D3">
        <w:rPr>
          <w:rFonts w:ascii="Times New Roman" w:hAnsi="Times New Roman" w:cs="Times New Roman"/>
          <w:sz w:val="28"/>
          <w:szCs w:val="28"/>
        </w:rPr>
        <w:t>гра</w:t>
      </w:r>
      <w:r w:rsidR="008724D3" w:rsidRPr="007A7D6D">
        <w:rPr>
          <w:rFonts w:ascii="Times New Roman" w:hAnsi="Times New Roman" w:cs="Times New Roman"/>
          <w:sz w:val="28"/>
          <w:szCs w:val="28"/>
        </w:rPr>
        <w:t xml:space="preserve">» данный показатель </w:t>
      </w:r>
      <w:r w:rsidR="008724D3">
        <w:rPr>
          <w:rFonts w:ascii="Times New Roman" w:hAnsi="Times New Roman" w:cs="Times New Roman"/>
          <w:sz w:val="28"/>
          <w:szCs w:val="28"/>
        </w:rPr>
        <w:t xml:space="preserve">на 01.2017 года </w:t>
      </w:r>
      <w:r w:rsidR="008724D3" w:rsidRPr="007A7D6D">
        <w:rPr>
          <w:rFonts w:ascii="Times New Roman" w:hAnsi="Times New Roman" w:cs="Times New Roman"/>
          <w:sz w:val="28"/>
          <w:szCs w:val="28"/>
        </w:rPr>
        <w:t>составляет</w:t>
      </w:r>
      <w:r w:rsidR="008724D3">
        <w:rPr>
          <w:rFonts w:ascii="Times New Roman" w:hAnsi="Times New Roman" w:cs="Times New Roman"/>
          <w:sz w:val="28"/>
          <w:szCs w:val="28"/>
        </w:rPr>
        <w:t xml:space="preserve"> 15.54%, для сравнения</w:t>
      </w:r>
      <w:r w:rsidR="008724D3" w:rsidRPr="007A7D6D">
        <w:rPr>
          <w:rFonts w:ascii="Times New Roman" w:hAnsi="Times New Roman" w:cs="Times New Roman"/>
          <w:sz w:val="28"/>
          <w:szCs w:val="28"/>
        </w:rPr>
        <w:t xml:space="preserve"> на 01.2</w:t>
      </w:r>
      <w:r w:rsidR="008724D3">
        <w:rPr>
          <w:rFonts w:ascii="Times New Roman" w:hAnsi="Times New Roman" w:cs="Times New Roman"/>
          <w:sz w:val="28"/>
          <w:szCs w:val="28"/>
        </w:rPr>
        <w:t>015 - 28.5%, на 01.2016 – 21.0%</w:t>
      </w:r>
      <w:r w:rsidR="008724D3" w:rsidRPr="007A7D6D">
        <w:rPr>
          <w:rFonts w:ascii="Times New Roman" w:hAnsi="Times New Roman" w:cs="Times New Roman"/>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Анализ коэффициентов ликвид</w:t>
      </w:r>
      <w:r>
        <w:rPr>
          <w:rFonts w:ascii="Times New Roman" w:hAnsi="Times New Roman" w:cs="Times New Roman"/>
          <w:sz w:val="28"/>
          <w:szCs w:val="28"/>
        </w:rPr>
        <w:t>ности начинается с показателя Н</w:t>
      </w:r>
      <w:r w:rsidRPr="007A7D6D">
        <w:rPr>
          <w:rFonts w:ascii="Times New Roman" w:hAnsi="Times New Roman" w:cs="Times New Roman"/>
          <w:sz w:val="28"/>
          <w:szCs w:val="28"/>
        </w:rPr>
        <w:t xml:space="preserve">2. Его уровень зависит от объёма общей суммы ликвидных активов и суммы обязательств по счетам до востребования и на срок до 30 дней. </w:t>
      </w:r>
      <w:r>
        <w:rPr>
          <w:rFonts w:ascii="Times New Roman" w:hAnsi="Times New Roman" w:cs="Times New Roman"/>
          <w:sz w:val="28"/>
          <w:szCs w:val="28"/>
        </w:rPr>
        <w:t>Критический уровень данного показателя</w:t>
      </w:r>
      <w:r w:rsidRPr="007A7D6D">
        <w:rPr>
          <w:rFonts w:ascii="Times New Roman" w:hAnsi="Times New Roman" w:cs="Times New Roman"/>
          <w:sz w:val="28"/>
          <w:szCs w:val="28"/>
        </w:rPr>
        <w:t xml:space="preserve"> – 15%, у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w:t>
      </w:r>
      <w:r>
        <w:rPr>
          <w:rFonts w:ascii="Times New Roman" w:hAnsi="Times New Roman" w:cs="Times New Roman"/>
          <w:sz w:val="28"/>
          <w:szCs w:val="28"/>
        </w:rPr>
        <w:t xml:space="preserve">показатель Н2 </w:t>
      </w:r>
      <w:r w:rsidR="00B249A5">
        <w:rPr>
          <w:rFonts w:ascii="Times New Roman" w:hAnsi="Times New Roman" w:cs="Times New Roman"/>
          <w:sz w:val="28"/>
          <w:szCs w:val="28"/>
        </w:rPr>
        <w:t xml:space="preserve">значительно </w:t>
      </w:r>
      <w:proofErr w:type="gramStart"/>
      <w:r w:rsidR="00B249A5">
        <w:rPr>
          <w:rFonts w:ascii="Times New Roman" w:hAnsi="Times New Roman" w:cs="Times New Roman"/>
          <w:sz w:val="28"/>
          <w:szCs w:val="28"/>
        </w:rPr>
        <w:t>выше  и</w:t>
      </w:r>
      <w:proofErr w:type="gramEnd"/>
      <w:r w:rsidR="00B249A5">
        <w:rPr>
          <w:rFonts w:ascii="Times New Roman" w:hAnsi="Times New Roman" w:cs="Times New Roman"/>
          <w:sz w:val="28"/>
          <w:szCs w:val="28"/>
        </w:rPr>
        <w:t xml:space="preserve"> </w:t>
      </w:r>
      <w:r w:rsidRPr="007A7D6D">
        <w:rPr>
          <w:rFonts w:ascii="Times New Roman" w:hAnsi="Times New Roman" w:cs="Times New Roman"/>
          <w:sz w:val="28"/>
          <w:szCs w:val="28"/>
        </w:rPr>
        <w:t xml:space="preserve">составляет на 01.2015 –118.8%, 01.2016 – 83.3%, 01.2017 – 72.72%. Из </w:t>
      </w:r>
      <w:r w:rsidR="00B249A5">
        <w:rPr>
          <w:rFonts w:ascii="Times New Roman" w:hAnsi="Times New Roman" w:cs="Times New Roman"/>
          <w:sz w:val="28"/>
          <w:szCs w:val="28"/>
        </w:rPr>
        <w:t xml:space="preserve">представленной </w:t>
      </w:r>
      <w:r w:rsidRPr="007A7D6D">
        <w:rPr>
          <w:rFonts w:ascii="Times New Roman" w:hAnsi="Times New Roman" w:cs="Times New Roman"/>
          <w:sz w:val="28"/>
          <w:szCs w:val="28"/>
        </w:rPr>
        <w:t xml:space="preserve">таблицы видно, что в 2014-2016гг. </w:t>
      </w:r>
      <w:r>
        <w:rPr>
          <w:rFonts w:ascii="Times New Roman" w:hAnsi="Times New Roman" w:cs="Times New Roman"/>
          <w:sz w:val="28"/>
          <w:szCs w:val="28"/>
        </w:rPr>
        <w:t xml:space="preserve">данный </w:t>
      </w:r>
      <w:r w:rsidRPr="007A7D6D">
        <w:rPr>
          <w:rFonts w:ascii="Times New Roman" w:hAnsi="Times New Roman" w:cs="Times New Roman"/>
          <w:sz w:val="28"/>
          <w:szCs w:val="28"/>
        </w:rPr>
        <w:t xml:space="preserve">норматив мгновенной ликвидности выполняется со значительным запасом по отношению к предельно допустимому Банком России значению, что </w:t>
      </w:r>
      <w:r w:rsidR="00B249A5">
        <w:rPr>
          <w:rFonts w:ascii="Times New Roman" w:hAnsi="Times New Roman" w:cs="Times New Roman"/>
          <w:sz w:val="28"/>
          <w:szCs w:val="28"/>
        </w:rPr>
        <w:t xml:space="preserve">в свою очередь </w:t>
      </w:r>
      <w:r w:rsidRPr="007A7D6D">
        <w:rPr>
          <w:rFonts w:ascii="Times New Roman" w:hAnsi="Times New Roman" w:cs="Times New Roman"/>
          <w:sz w:val="28"/>
          <w:szCs w:val="28"/>
        </w:rPr>
        <w:t>указывает на высокую платежеспособность банка на протяжении всего рассматриваемого периода.</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7A7D6D">
        <w:rPr>
          <w:rFonts w:ascii="Times New Roman" w:hAnsi="Times New Roman" w:cs="Times New Roman"/>
          <w:sz w:val="28"/>
          <w:szCs w:val="28"/>
        </w:rPr>
        <w:t xml:space="preserve"> Инструкци</w:t>
      </w:r>
      <w:r w:rsidR="00B249A5">
        <w:rPr>
          <w:rFonts w:ascii="Times New Roman" w:hAnsi="Times New Roman" w:cs="Times New Roman"/>
          <w:sz w:val="28"/>
          <w:szCs w:val="28"/>
        </w:rPr>
        <w:t>и</w:t>
      </w:r>
      <w:r w:rsidRPr="007A7D6D">
        <w:rPr>
          <w:rFonts w:ascii="Times New Roman" w:hAnsi="Times New Roman" w:cs="Times New Roman"/>
          <w:sz w:val="28"/>
          <w:szCs w:val="28"/>
        </w:rPr>
        <w:t xml:space="preserve"> ЦБ РФ № 139-И</w:t>
      </w:r>
      <w:r w:rsidR="00B249A5">
        <w:rPr>
          <w:rFonts w:ascii="Times New Roman" w:hAnsi="Times New Roman" w:cs="Times New Roman"/>
          <w:sz w:val="28"/>
          <w:szCs w:val="28"/>
        </w:rPr>
        <w:t xml:space="preserve"> от 03.12.2012г.</w:t>
      </w:r>
      <w:r w:rsidRPr="007A7D6D">
        <w:rPr>
          <w:rFonts w:ascii="Times New Roman" w:hAnsi="Times New Roman" w:cs="Times New Roman"/>
          <w:sz w:val="28"/>
          <w:szCs w:val="28"/>
        </w:rPr>
        <w:t>,  вводится</w:t>
      </w:r>
      <w:r w:rsidR="00B249A5">
        <w:rPr>
          <w:rFonts w:ascii="Times New Roman" w:hAnsi="Times New Roman" w:cs="Times New Roman"/>
          <w:sz w:val="28"/>
          <w:szCs w:val="28"/>
        </w:rPr>
        <w:t xml:space="preserve"> еще один</w:t>
      </w:r>
      <w:r w:rsidRPr="007A7D6D">
        <w:rPr>
          <w:rFonts w:ascii="Times New Roman" w:hAnsi="Times New Roman" w:cs="Times New Roman"/>
          <w:sz w:val="28"/>
          <w:szCs w:val="28"/>
        </w:rPr>
        <w:t xml:space="preserve"> показатель текущей ликвидности банка (Н3), </w:t>
      </w:r>
      <w:r>
        <w:rPr>
          <w:rFonts w:ascii="Times New Roman" w:hAnsi="Times New Roman" w:cs="Times New Roman"/>
          <w:sz w:val="28"/>
          <w:szCs w:val="28"/>
        </w:rPr>
        <w:t xml:space="preserve">который </w:t>
      </w:r>
      <w:r w:rsidRPr="007A7D6D">
        <w:rPr>
          <w:rFonts w:ascii="Times New Roman" w:hAnsi="Times New Roman" w:cs="Times New Roman"/>
          <w:sz w:val="28"/>
          <w:szCs w:val="28"/>
        </w:rPr>
        <w:t>определяе</w:t>
      </w:r>
      <w:r>
        <w:rPr>
          <w:rFonts w:ascii="Times New Roman" w:hAnsi="Times New Roman" w:cs="Times New Roman"/>
          <w:sz w:val="28"/>
          <w:szCs w:val="28"/>
        </w:rPr>
        <w:t>тся</w:t>
      </w:r>
      <w:r w:rsidRPr="007A7D6D">
        <w:rPr>
          <w:rFonts w:ascii="Times New Roman" w:hAnsi="Times New Roman" w:cs="Times New Roman"/>
          <w:sz w:val="28"/>
          <w:szCs w:val="28"/>
        </w:rPr>
        <w:t xml:space="preserve"> в виде отношения высоколиквидных (денежные средства в наличной и безналичной форме) активов к </w:t>
      </w:r>
      <w:proofErr w:type="spellStart"/>
      <w:r w:rsidRPr="007A7D6D">
        <w:rPr>
          <w:rFonts w:ascii="Times New Roman" w:hAnsi="Times New Roman" w:cs="Times New Roman"/>
          <w:sz w:val="28"/>
          <w:szCs w:val="28"/>
        </w:rPr>
        <w:t>быстрооборачивающимся</w:t>
      </w:r>
      <w:proofErr w:type="spellEnd"/>
      <w:r w:rsidRPr="007A7D6D">
        <w:rPr>
          <w:rFonts w:ascii="Times New Roman" w:hAnsi="Times New Roman" w:cs="Times New Roman"/>
          <w:sz w:val="28"/>
          <w:szCs w:val="28"/>
        </w:rPr>
        <w:t xml:space="preserve"> депозитам до востребования. Минимально допустимое значение</w:t>
      </w:r>
      <w:r>
        <w:rPr>
          <w:rFonts w:ascii="Times New Roman" w:hAnsi="Times New Roman" w:cs="Times New Roman"/>
          <w:sz w:val="28"/>
          <w:szCs w:val="28"/>
        </w:rPr>
        <w:t xml:space="preserve"> Н3 составляет</w:t>
      </w:r>
      <w:r w:rsidRPr="007A7D6D">
        <w:rPr>
          <w:rFonts w:ascii="Times New Roman" w:hAnsi="Times New Roman" w:cs="Times New Roman"/>
          <w:sz w:val="28"/>
          <w:szCs w:val="28"/>
        </w:rPr>
        <w:t xml:space="preserve"> 50%, у </w:t>
      </w:r>
      <w:r w:rsidRPr="007A7D6D">
        <w:rPr>
          <w:rFonts w:ascii="Times New Roman" w:hAnsi="Times New Roman" w:cs="Times New Roman"/>
          <w:sz w:val="28"/>
          <w:szCs w:val="28"/>
        </w:rPr>
        <w:lastRenderedPageBreak/>
        <w:t>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данный показатель составляет</w:t>
      </w:r>
      <w:r>
        <w:rPr>
          <w:rFonts w:ascii="Times New Roman" w:hAnsi="Times New Roman" w:cs="Times New Roman"/>
          <w:sz w:val="28"/>
          <w:szCs w:val="28"/>
        </w:rPr>
        <w:t xml:space="preserve"> 59% на 01.2017 года</w:t>
      </w:r>
      <w:r w:rsidRPr="007A7D6D">
        <w:rPr>
          <w:rFonts w:ascii="Times New Roman" w:hAnsi="Times New Roman" w:cs="Times New Roman"/>
          <w:sz w:val="28"/>
          <w:szCs w:val="28"/>
        </w:rPr>
        <w:t>,</w:t>
      </w:r>
      <w:r>
        <w:rPr>
          <w:rFonts w:ascii="Times New Roman" w:hAnsi="Times New Roman" w:cs="Times New Roman"/>
          <w:sz w:val="28"/>
          <w:szCs w:val="28"/>
        </w:rPr>
        <w:t xml:space="preserve"> для сравнения</w:t>
      </w:r>
      <w:r w:rsidRPr="007A7D6D">
        <w:rPr>
          <w:rFonts w:ascii="Times New Roman" w:hAnsi="Times New Roman" w:cs="Times New Roman"/>
          <w:sz w:val="28"/>
          <w:szCs w:val="28"/>
        </w:rPr>
        <w:t xml:space="preserve"> на 01.</w:t>
      </w:r>
      <w:r>
        <w:rPr>
          <w:rFonts w:ascii="Times New Roman" w:hAnsi="Times New Roman" w:cs="Times New Roman"/>
          <w:sz w:val="28"/>
          <w:szCs w:val="28"/>
        </w:rPr>
        <w:t xml:space="preserve">2015 – 110.3%, 01.2016 – 71.1%. На основании вышеизложенных данных, можно </w:t>
      </w:r>
      <w:r w:rsidRPr="007A7D6D">
        <w:rPr>
          <w:rFonts w:ascii="Times New Roman" w:hAnsi="Times New Roman" w:cs="Times New Roman"/>
          <w:sz w:val="28"/>
          <w:szCs w:val="28"/>
        </w:rPr>
        <w:t>заключить, что банк сохраняет в группе ликвидных активов минимальный объем ресурсов, предпочитая распределять их в прочие активы для получения</w:t>
      </w:r>
      <w:r>
        <w:rPr>
          <w:rFonts w:ascii="Times New Roman" w:hAnsi="Times New Roman" w:cs="Times New Roman"/>
          <w:sz w:val="28"/>
          <w:szCs w:val="28"/>
        </w:rPr>
        <w:t xml:space="preserve"> большего</w:t>
      </w:r>
      <w:r w:rsidRPr="007A7D6D">
        <w:rPr>
          <w:rFonts w:ascii="Times New Roman" w:hAnsi="Times New Roman" w:cs="Times New Roman"/>
          <w:sz w:val="28"/>
          <w:szCs w:val="28"/>
        </w:rPr>
        <w:t xml:space="preserve"> дохода.</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Долгосрочную ликвидность банка характеризует показатель Н 4. Он рассчитывается в виде отношения долгосрочных кредитов (сроком свыше одного года) к собственному капиталу и обязательствам банка сроком погашения свыше одного года. Максимальное значение</w:t>
      </w:r>
      <w:r>
        <w:rPr>
          <w:rFonts w:ascii="Times New Roman" w:hAnsi="Times New Roman" w:cs="Times New Roman"/>
          <w:sz w:val="28"/>
          <w:szCs w:val="28"/>
        </w:rPr>
        <w:t xml:space="preserve"> согласно нормативам,</w:t>
      </w:r>
      <w:r w:rsidRPr="007A7D6D">
        <w:rPr>
          <w:rFonts w:ascii="Times New Roman" w:hAnsi="Times New Roman" w:cs="Times New Roman"/>
          <w:sz w:val="28"/>
          <w:szCs w:val="28"/>
        </w:rPr>
        <w:t xml:space="preserve"> устано</w:t>
      </w:r>
      <w:r>
        <w:rPr>
          <w:rFonts w:ascii="Times New Roman" w:hAnsi="Times New Roman" w:cs="Times New Roman"/>
          <w:sz w:val="28"/>
          <w:szCs w:val="28"/>
        </w:rPr>
        <w:t>влено в пределах 120 %, у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w:t>
      </w:r>
      <w:r>
        <w:rPr>
          <w:rFonts w:ascii="Times New Roman" w:hAnsi="Times New Roman" w:cs="Times New Roman"/>
          <w:sz w:val="28"/>
          <w:szCs w:val="28"/>
        </w:rPr>
        <w:t xml:space="preserve"> данный показатель</w:t>
      </w:r>
      <w:r w:rsidRPr="007A7D6D">
        <w:rPr>
          <w:rFonts w:ascii="Times New Roman" w:hAnsi="Times New Roman" w:cs="Times New Roman"/>
          <w:sz w:val="28"/>
          <w:szCs w:val="28"/>
        </w:rPr>
        <w:t xml:space="preserve"> по состоянию на</w:t>
      </w:r>
      <w:r>
        <w:rPr>
          <w:rFonts w:ascii="Times New Roman" w:hAnsi="Times New Roman" w:cs="Times New Roman"/>
          <w:sz w:val="28"/>
          <w:szCs w:val="28"/>
        </w:rPr>
        <w:t xml:space="preserve"> 01.2017 года составляет 88,2%, в</w:t>
      </w:r>
      <w:r w:rsidRPr="007A7D6D">
        <w:rPr>
          <w:rFonts w:ascii="Times New Roman" w:hAnsi="Times New Roman" w:cs="Times New Roman"/>
          <w:sz w:val="28"/>
          <w:szCs w:val="28"/>
        </w:rPr>
        <w:t xml:space="preserve"> 01.2015 год</w:t>
      </w:r>
      <w:r>
        <w:rPr>
          <w:rFonts w:ascii="Times New Roman" w:hAnsi="Times New Roman" w:cs="Times New Roman"/>
          <w:sz w:val="28"/>
          <w:szCs w:val="28"/>
        </w:rPr>
        <w:t>а</w:t>
      </w:r>
      <w:r w:rsidRPr="007A7D6D">
        <w:rPr>
          <w:rFonts w:ascii="Times New Roman" w:hAnsi="Times New Roman" w:cs="Times New Roman"/>
          <w:sz w:val="28"/>
          <w:szCs w:val="28"/>
        </w:rPr>
        <w:t xml:space="preserve"> – данный показатель </w:t>
      </w:r>
      <w:r>
        <w:rPr>
          <w:rFonts w:ascii="Times New Roman" w:hAnsi="Times New Roman" w:cs="Times New Roman"/>
          <w:sz w:val="28"/>
          <w:szCs w:val="28"/>
        </w:rPr>
        <w:t>был</w:t>
      </w:r>
      <w:r w:rsidRPr="007A7D6D">
        <w:rPr>
          <w:rFonts w:ascii="Times New Roman" w:hAnsi="Times New Roman" w:cs="Times New Roman"/>
          <w:sz w:val="28"/>
          <w:szCs w:val="28"/>
        </w:rPr>
        <w:t xml:space="preserve"> 97.1%, на 01.2016</w:t>
      </w:r>
      <w:r>
        <w:rPr>
          <w:rFonts w:ascii="Times New Roman" w:hAnsi="Times New Roman" w:cs="Times New Roman"/>
          <w:sz w:val="28"/>
          <w:szCs w:val="28"/>
        </w:rPr>
        <w:t>г. – 76.6%</w:t>
      </w:r>
      <w:r w:rsidRPr="007A7D6D">
        <w:rPr>
          <w:rFonts w:ascii="Times New Roman" w:hAnsi="Times New Roman" w:cs="Times New Roman"/>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для регулирования деятельности кредитных организаций был добавлен еще один метод, получивший</w:t>
      </w:r>
      <w:r w:rsidRPr="007A7D6D">
        <w:rPr>
          <w:rFonts w:ascii="Times New Roman" w:hAnsi="Times New Roman" w:cs="Times New Roman"/>
          <w:sz w:val="28"/>
          <w:szCs w:val="28"/>
        </w:rPr>
        <w:t xml:space="preserve"> развитие в последнее время, </w:t>
      </w:r>
      <w:r>
        <w:rPr>
          <w:rFonts w:ascii="Times New Roman" w:hAnsi="Times New Roman" w:cs="Times New Roman"/>
          <w:sz w:val="28"/>
          <w:szCs w:val="28"/>
        </w:rPr>
        <w:t xml:space="preserve">суть которого </w:t>
      </w:r>
      <w:r w:rsidRPr="007A7D6D">
        <w:rPr>
          <w:rFonts w:ascii="Times New Roman" w:hAnsi="Times New Roman" w:cs="Times New Roman"/>
          <w:sz w:val="28"/>
          <w:szCs w:val="28"/>
        </w:rPr>
        <w:t>является</w:t>
      </w:r>
      <w:r>
        <w:rPr>
          <w:rFonts w:ascii="Times New Roman" w:hAnsi="Times New Roman" w:cs="Times New Roman"/>
          <w:sz w:val="28"/>
          <w:szCs w:val="28"/>
        </w:rPr>
        <w:t xml:space="preserve"> в </w:t>
      </w:r>
      <w:r w:rsidRPr="007A7D6D">
        <w:rPr>
          <w:rFonts w:ascii="Times New Roman" w:hAnsi="Times New Roman" w:cs="Times New Roman"/>
          <w:sz w:val="28"/>
          <w:szCs w:val="28"/>
        </w:rPr>
        <w:t>ограничени</w:t>
      </w:r>
      <w:r>
        <w:rPr>
          <w:rFonts w:ascii="Times New Roman" w:hAnsi="Times New Roman" w:cs="Times New Roman"/>
          <w:sz w:val="28"/>
          <w:szCs w:val="28"/>
        </w:rPr>
        <w:t>и</w:t>
      </w:r>
      <w:r w:rsidRPr="007A7D6D">
        <w:rPr>
          <w:rFonts w:ascii="Times New Roman" w:hAnsi="Times New Roman" w:cs="Times New Roman"/>
          <w:sz w:val="28"/>
          <w:szCs w:val="28"/>
        </w:rPr>
        <w:t xml:space="preserve"> крупных по величине рисков. </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В этой связи в Инструкции ЦБ РФ от 03.12.2012г. № 139-И «Об обязательных нормативах банков» предусмотрен ряд </w:t>
      </w:r>
      <w:r>
        <w:rPr>
          <w:rFonts w:ascii="Times New Roman" w:hAnsi="Times New Roman" w:cs="Times New Roman"/>
          <w:sz w:val="28"/>
          <w:szCs w:val="28"/>
        </w:rPr>
        <w:t>дополнительных показателей (Н6, Н7, Н</w:t>
      </w:r>
      <w:r w:rsidRPr="007A7D6D">
        <w:rPr>
          <w:rFonts w:ascii="Times New Roman" w:hAnsi="Times New Roman" w:cs="Times New Roman"/>
          <w:sz w:val="28"/>
          <w:szCs w:val="28"/>
        </w:rPr>
        <w:t>9.1, Н10.1), с помощью которых регулируются максимальные размеры осуществления кредитными организациям</w:t>
      </w:r>
      <w:r>
        <w:rPr>
          <w:rFonts w:ascii="Times New Roman" w:hAnsi="Times New Roman" w:cs="Times New Roman"/>
          <w:sz w:val="28"/>
          <w:szCs w:val="28"/>
        </w:rPr>
        <w:t>и отдельных активных, пассивных и</w:t>
      </w:r>
      <w:r w:rsidRPr="007A7D6D">
        <w:rPr>
          <w:rFonts w:ascii="Times New Roman" w:hAnsi="Times New Roman" w:cs="Times New Roman"/>
          <w:sz w:val="28"/>
          <w:szCs w:val="28"/>
        </w:rPr>
        <w:t xml:space="preserve"> забалансовых операций.</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Коэффициент Н6 характеризует максимальный размер риска на одного заёмщика, а также группу экономически или юридически связанных между собой заёмщиков. Он рассчитывается в виде отношения совокупной суммы кредитов, выданных кредитной организацией одному заёмщику или группе связанных заёмщиков, а также гарантий, предоставленных одному заёмщику (группе связанных заёмщиков) к объёму собственных средств кредитной организации.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Банк, имеющий более крупную сумму собственного капитала, может увеличить максимальный размер кредита, выдаваемого одному клиенту или группе взаимосвязанных клиентов. Максимально допустимое значение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данного показателя составляет</w:t>
      </w:r>
      <w:r w:rsidRPr="007A7D6D">
        <w:rPr>
          <w:rFonts w:ascii="Times New Roman" w:hAnsi="Times New Roman" w:cs="Times New Roman"/>
          <w:sz w:val="28"/>
          <w:szCs w:val="28"/>
        </w:rPr>
        <w:t xml:space="preserve"> 25%, у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показатель Н6 на 01.2015 составляет 13.2%, на 01.2016 – 22.7%, </w:t>
      </w:r>
      <w:proofErr w:type="gramStart"/>
      <w:r w:rsidRPr="007A7D6D">
        <w:rPr>
          <w:rFonts w:ascii="Times New Roman" w:hAnsi="Times New Roman" w:cs="Times New Roman"/>
          <w:sz w:val="28"/>
          <w:szCs w:val="28"/>
        </w:rPr>
        <w:t>на  01.2017</w:t>
      </w:r>
      <w:proofErr w:type="gramEnd"/>
      <w:r w:rsidRPr="007A7D6D">
        <w:rPr>
          <w:rFonts w:ascii="Times New Roman" w:hAnsi="Times New Roman" w:cs="Times New Roman"/>
          <w:sz w:val="28"/>
          <w:szCs w:val="28"/>
        </w:rPr>
        <w:t xml:space="preserve"> – 23.1%.</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Н</w:t>
      </w:r>
      <w:r w:rsidRPr="007A7D6D">
        <w:rPr>
          <w:rFonts w:ascii="Times New Roman" w:hAnsi="Times New Roman" w:cs="Times New Roman"/>
          <w:sz w:val="28"/>
          <w:szCs w:val="28"/>
        </w:rPr>
        <w:t>7 ограничивает максимальный риск всех крупных кредитов. При этом крупным считается совокупная ссудная задолженность одного заёмщика или группы взаимосвязанных заёмщиков с учетом 50 % сумм забалансовых обязательств, превышающая 5 % собственного капитала кредитной организации.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Этот показатель определяется в виде отношения суммы всех крупных кредитов, находящихся в портфеле банка, к объёму его собственного капитала. </w:t>
      </w:r>
      <w:proofErr w:type="spellStart"/>
      <w:r w:rsidRPr="007A7D6D">
        <w:rPr>
          <w:rFonts w:ascii="Times New Roman" w:hAnsi="Times New Roman" w:cs="Times New Roman"/>
          <w:sz w:val="28"/>
          <w:szCs w:val="28"/>
        </w:rPr>
        <w:t>Критериальный</w:t>
      </w:r>
      <w:proofErr w:type="spellEnd"/>
      <w:r w:rsidRPr="007A7D6D">
        <w:rPr>
          <w:rFonts w:ascii="Times New Roman" w:hAnsi="Times New Roman" w:cs="Times New Roman"/>
          <w:sz w:val="28"/>
          <w:szCs w:val="28"/>
        </w:rPr>
        <w:t xml:space="preserve"> уровень составляет 800%. Показатели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«Югра» </w:t>
      </w:r>
      <w:r>
        <w:rPr>
          <w:rFonts w:ascii="Times New Roman" w:hAnsi="Times New Roman" w:cs="Times New Roman"/>
          <w:sz w:val="28"/>
          <w:szCs w:val="28"/>
        </w:rPr>
        <w:t xml:space="preserve"> по данному показателю </w:t>
      </w:r>
      <w:r w:rsidRPr="007A7D6D">
        <w:rPr>
          <w:rFonts w:ascii="Times New Roman" w:hAnsi="Times New Roman" w:cs="Times New Roman"/>
          <w:sz w:val="28"/>
          <w:szCs w:val="28"/>
        </w:rPr>
        <w:t>состав</w:t>
      </w:r>
      <w:r>
        <w:rPr>
          <w:rFonts w:ascii="Times New Roman" w:hAnsi="Times New Roman" w:cs="Times New Roman"/>
          <w:sz w:val="28"/>
          <w:szCs w:val="28"/>
        </w:rPr>
        <w:t xml:space="preserve">ляют 383.9% на январь 2017 года, в то время как </w:t>
      </w:r>
      <w:r w:rsidRPr="007A7D6D">
        <w:rPr>
          <w:rFonts w:ascii="Times New Roman" w:hAnsi="Times New Roman" w:cs="Times New Roman"/>
          <w:sz w:val="28"/>
          <w:szCs w:val="28"/>
        </w:rPr>
        <w:t xml:space="preserve"> на 01.2015</w:t>
      </w:r>
      <w:r>
        <w:rPr>
          <w:rFonts w:ascii="Times New Roman" w:hAnsi="Times New Roman" w:cs="Times New Roman"/>
          <w:sz w:val="28"/>
          <w:szCs w:val="28"/>
        </w:rPr>
        <w:t xml:space="preserve"> года – 119.2%, 01.2016 – 258.8%.</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Коэффициенты Н 9.1 и Н 10.1 ограничивают максимальный размер кредитов, гарантий и поручительств, предоставляемых банком своим участникам (акционерам). Показатель Н 9.1 отражает максимальный риск на одного акционера (пайщика) банка показатель Н 10.1 - максимальный риск на своих инсайдеров, т.е. физических лиц, являющихся или акционерами (имеют более 5 %акций), или директорами и членами совета, членами кредитного комитета и </w:t>
      </w:r>
      <w:proofErr w:type="spellStart"/>
      <w:r w:rsidRPr="007A7D6D">
        <w:rPr>
          <w:rFonts w:ascii="Times New Roman" w:hAnsi="Times New Roman" w:cs="Times New Roman"/>
          <w:sz w:val="28"/>
          <w:szCs w:val="28"/>
        </w:rPr>
        <w:t>т.д</w:t>
      </w:r>
      <w:proofErr w:type="spellEnd"/>
      <w:r w:rsidRPr="007A7D6D">
        <w:rPr>
          <w:rFonts w:ascii="Times New Roman" w:hAnsi="Times New Roman" w:cs="Times New Roman"/>
          <w:sz w:val="28"/>
          <w:szCs w:val="28"/>
        </w:rPr>
        <w:t xml:space="preserve"> и имеющих или имевших ранее отношение к вопросам выдачи кредитов. </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Показатель Н 9.1 рассчитывается в виде отношения совокупной суммы требований банка в рублях и иностранной валюте (в том числе и забалансовых) в отношении одного акционера (пайщика) к собственному капиталу банка. Не может превышать: 50%. Показатели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за весь анализируемый период составляют 00.00%.</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Показатель Н 10.1 определяется как отношение совокупной суммы требований (в том числе и забалансовых) кредитной организации в рублях и иностранной валюте в отношении одного инсайдера кредитной организации и связанных с ним лиц к собственному капиталу банка. Значение не может </w:t>
      </w:r>
      <w:r w:rsidRPr="007A7D6D">
        <w:rPr>
          <w:rFonts w:ascii="Times New Roman" w:hAnsi="Times New Roman" w:cs="Times New Roman"/>
          <w:sz w:val="28"/>
          <w:szCs w:val="28"/>
        </w:rPr>
        <w:lastRenderedPageBreak/>
        <w:t>превысить: 3%. По состоянию на 01.2015 – 0.1%, 01.2016 – 0.1%, 01.2017 –0.1%.</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результат, с</w:t>
      </w:r>
      <w:r w:rsidRPr="007A7D6D">
        <w:rPr>
          <w:rFonts w:ascii="Times New Roman" w:hAnsi="Times New Roman" w:cs="Times New Roman"/>
          <w:sz w:val="28"/>
          <w:szCs w:val="28"/>
        </w:rPr>
        <w:t>тремление Банка к получению максимальной доходности его капитала разумно сочетается с ликвидностью (способностью своевременно и без потерь выполнять свои обязательства перед вкладчиками и кредиторами) и уровнем риска в его деятельности.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Таким образом, на основе приведенных данных, можно сделать вывод, что ни один показатель не превышает максимально/минимально допустимого значения. И, следовательно, есть основание полагать</w:t>
      </w:r>
      <w:r>
        <w:rPr>
          <w:rFonts w:ascii="Times New Roman" w:hAnsi="Times New Roman" w:cs="Times New Roman"/>
          <w:sz w:val="28"/>
          <w:szCs w:val="28"/>
        </w:rPr>
        <w:t>, что на сегодняшний день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является финансово-устойчивым, и процветающим Банком способным своевременно и в полном объеме отвечать по своим обязательствам.</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 Анализ результативности банковской деятельности начинается с анализа доходов и расходов, а заканчивается исследованием прибыли.</w:t>
      </w:r>
      <w:r w:rsidRPr="007A7D6D">
        <w:rPr>
          <w:rFonts w:ascii="Times New Roman" w:hAnsi="Times New Roman" w:cs="Times New Roman"/>
          <w:sz w:val="28"/>
          <w:szCs w:val="28"/>
        </w:rPr>
        <w:br/>
        <w:t xml:space="preserve">       Результаты деятельности коммерческих банков, все произведенные расходы и полученные доходы в истекшем финансовом году учитываются по счету прибылей и убытков.</w:t>
      </w:r>
      <w:r>
        <w:rPr>
          <w:rFonts w:ascii="Times New Roman" w:hAnsi="Times New Roman" w:cs="Times New Roman"/>
          <w:sz w:val="28"/>
          <w:szCs w:val="28"/>
        </w:rPr>
        <w:t xml:space="preserve"> </w:t>
      </w:r>
      <w:r w:rsidRPr="007A7D6D">
        <w:rPr>
          <w:rFonts w:ascii="Times New Roman" w:hAnsi="Times New Roman" w:cs="Times New Roman"/>
          <w:sz w:val="28"/>
          <w:szCs w:val="28"/>
        </w:rPr>
        <w:t xml:space="preserve">Данный документ позволяет исследовать структуру и соотношение отдельных статей доходов и расходов банка,  провести анализ доходности конкретных операций банка и </w:t>
      </w:r>
      <w:proofErr w:type="spellStart"/>
      <w:r w:rsidRPr="007A7D6D">
        <w:rPr>
          <w:rFonts w:ascii="Times New Roman" w:hAnsi="Times New Roman" w:cs="Times New Roman"/>
          <w:sz w:val="28"/>
          <w:szCs w:val="28"/>
        </w:rPr>
        <w:t>пофакторный</w:t>
      </w:r>
      <w:proofErr w:type="spellEnd"/>
      <w:r w:rsidRPr="007A7D6D">
        <w:rPr>
          <w:rFonts w:ascii="Times New Roman" w:hAnsi="Times New Roman" w:cs="Times New Roman"/>
          <w:sz w:val="28"/>
          <w:szCs w:val="28"/>
        </w:rPr>
        <w:t xml:space="preserve"> анализ прибыли коммерческого банка.</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В доходной части можно выделить три группы статей:</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1) Доходы от операционной деятельности банка (от межбанковских операций, операций с клиентами, ценными бумагами, лизинговых операций). Они, в свою очередь, делятся на: процентные доходы (полученные по межбанковским ссудам или поступившие по коммерческим ссудам) и непроцентные доходы, в том числе: доходы от инвестиционной деятельности (</w:t>
      </w:r>
      <w:proofErr w:type="spellStart"/>
      <w:r w:rsidRPr="007A7D6D">
        <w:rPr>
          <w:rFonts w:ascii="Times New Roman" w:hAnsi="Times New Roman" w:cs="Times New Roman"/>
          <w:sz w:val="28"/>
          <w:szCs w:val="28"/>
        </w:rPr>
        <w:t>дивиденты</w:t>
      </w:r>
      <w:proofErr w:type="spellEnd"/>
      <w:r w:rsidRPr="007A7D6D">
        <w:rPr>
          <w:rFonts w:ascii="Times New Roman" w:hAnsi="Times New Roman" w:cs="Times New Roman"/>
          <w:sz w:val="28"/>
          <w:szCs w:val="28"/>
        </w:rPr>
        <w:t xml:space="preserve"> по ценным бумагам, доходы от участия в совместной работе предприятий и организаций и пр.); доходы от валютных операций; доходы от полученных комиссий и штрафов;</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lastRenderedPageBreak/>
        <w:t>2) Доходы от побочной деятельности, т.е. от сдачи в аренду служебных и других помещений, оборудования, временно оказавшихся свободными, а также предоставление услуг небанковского характера;</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3) Доходы, отраженные по ряду статей и не заработанные банком, использованные резервы, результаты от переоценки долгосрочных вложений.</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Расходная часть счета прибылей и убытков может быть сгруппирована следующим образом:</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1) Операционные расходы, к которым относятся проценты и комиссионные, выплаченные по операциям с клиентами (включая банки), по привлечению долгосрочных займов на финансовых рынках и др.;</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2) Расходы, связанные с обеспечением функционирования банка, включающие административно-хозяйственные расходы и амортизационные отчисления по установленным нормам;</w:t>
      </w:r>
    </w:p>
    <w:p w:rsidR="008724D3"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3) Расходы на покрытие банковских рисков, к которым относится создание резервов на покрытие кредитных пот</w:t>
      </w:r>
      <w:r>
        <w:rPr>
          <w:rFonts w:ascii="Times New Roman" w:hAnsi="Times New Roman" w:cs="Times New Roman"/>
          <w:sz w:val="28"/>
          <w:szCs w:val="28"/>
        </w:rPr>
        <w:t>ерь и прочих убыточных операций [10, С.178].</w:t>
      </w:r>
    </w:p>
    <w:p w:rsidR="008724D3" w:rsidRPr="0048656B" w:rsidRDefault="008724D3" w:rsidP="008724D3">
      <w:pPr>
        <w:spacing w:after="0" w:line="360" w:lineRule="auto"/>
        <w:ind w:firstLine="709"/>
        <w:jc w:val="both"/>
        <w:rPr>
          <w:rFonts w:ascii="Times New Roman" w:hAnsi="Times New Roman" w:cs="Times New Roman"/>
          <w:sz w:val="28"/>
          <w:szCs w:val="28"/>
        </w:rPr>
      </w:pPr>
      <w:r w:rsidRPr="0048656B">
        <w:rPr>
          <w:rFonts w:ascii="Times New Roman" w:hAnsi="Times New Roman" w:cs="Times New Roman"/>
          <w:sz w:val="28"/>
          <w:szCs w:val="28"/>
        </w:rPr>
        <w:t>Одним из основных показателей, по которым осуществляется оценка эффективности деятельности коммерческого банка, являются валовые доходы банка (если очень кратко, валовый доход - это доход, полученный банком за определенный промежуток времени независимо от его источника). Стабильный и ритмичный прирост доходов банка свидетель</w:t>
      </w:r>
      <w:r w:rsidRPr="0048656B">
        <w:rPr>
          <w:rFonts w:ascii="Times New Roman" w:hAnsi="Times New Roman" w:cs="Times New Roman"/>
          <w:sz w:val="28"/>
          <w:szCs w:val="28"/>
        </w:rPr>
        <w:softHyphen/>
        <w:t>ствует о его нормальной работе и о квалифицированном управлении.</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w:t>
      </w:r>
      <w:r w:rsidRPr="007A7D6D">
        <w:rPr>
          <w:rFonts w:ascii="Times New Roman" w:hAnsi="Times New Roman" w:cs="Times New Roman"/>
          <w:sz w:val="28"/>
          <w:szCs w:val="28"/>
        </w:rPr>
        <w:t xml:space="preserve"> важным показателем, </w:t>
      </w:r>
      <w:r>
        <w:rPr>
          <w:rFonts w:ascii="Times New Roman" w:hAnsi="Times New Roman" w:cs="Times New Roman"/>
          <w:sz w:val="28"/>
          <w:szCs w:val="28"/>
        </w:rPr>
        <w:t>который способен о</w:t>
      </w:r>
      <w:r w:rsidRPr="007A7D6D">
        <w:rPr>
          <w:rFonts w:ascii="Times New Roman" w:hAnsi="Times New Roman" w:cs="Times New Roman"/>
          <w:sz w:val="28"/>
          <w:szCs w:val="28"/>
        </w:rPr>
        <w:t>характериз</w:t>
      </w:r>
      <w:r>
        <w:rPr>
          <w:rFonts w:ascii="Times New Roman" w:hAnsi="Times New Roman" w:cs="Times New Roman"/>
          <w:sz w:val="28"/>
          <w:szCs w:val="28"/>
        </w:rPr>
        <w:t>овать</w:t>
      </w:r>
      <w:r w:rsidRPr="007A7D6D">
        <w:rPr>
          <w:rFonts w:ascii="Times New Roman" w:hAnsi="Times New Roman" w:cs="Times New Roman"/>
          <w:sz w:val="28"/>
          <w:szCs w:val="28"/>
        </w:rPr>
        <w:t xml:space="preserve"> финансовый результат, является чистая прибыль коммерческого банка (прибыль, остающаяся в распоряжении банка), представляющая собой конечный финансовый результат де</w:t>
      </w:r>
      <w:r>
        <w:rPr>
          <w:rFonts w:ascii="Times New Roman" w:hAnsi="Times New Roman" w:cs="Times New Roman"/>
          <w:sz w:val="28"/>
          <w:szCs w:val="28"/>
        </w:rPr>
        <w:t>ятельности коммерческого банка (</w:t>
      </w:r>
      <w:r w:rsidRPr="007A7D6D">
        <w:rPr>
          <w:rFonts w:ascii="Times New Roman" w:hAnsi="Times New Roman" w:cs="Times New Roman"/>
          <w:sz w:val="28"/>
          <w:szCs w:val="28"/>
        </w:rPr>
        <w:t>после покрытия всех расходов, связанных с банковской деятельностью, уплаты налогов и отчислений в различные фонды</w:t>
      </w:r>
      <w:r>
        <w:rPr>
          <w:rFonts w:ascii="Times New Roman" w:hAnsi="Times New Roman" w:cs="Times New Roman"/>
          <w:sz w:val="28"/>
          <w:szCs w:val="28"/>
        </w:rPr>
        <w:t>)</w:t>
      </w:r>
      <w:r w:rsidRPr="007A7D6D">
        <w:rPr>
          <w:rFonts w:ascii="Times New Roman" w:hAnsi="Times New Roman" w:cs="Times New Roman"/>
          <w:sz w:val="28"/>
          <w:szCs w:val="28"/>
        </w:rPr>
        <w:t xml:space="preserve">. Объем чистой прибыли банка зависит от объема доходов банка, </w:t>
      </w:r>
      <w:r>
        <w:rPr>
          <w:rFonts w:ascii="Times New Roman" w:hAnsi="Times New Roman" w:cs="Times New Roman"/>
          <w:sz w:val="28"/>
          <w:szCs w:val="28"/>
        </w:rPr>
        <w:t>размера</w:t>
      </w:r>
      <w:r w:rsidRPr="007A7D6D">
        <w:rPr>
          <w:rFonts w:ascii="Times New Roman" w:hAnsi="Times New Roman" w:cs="Times New Roman"/>
          <w:sz w:val="28"/>
          <w:szCs w:val="28"/>
        </w:rPr>
        <w:t xml:space="preserve"> расходов банка, и суммы налога, уплачиваемого за счет прибыли в бюджет.</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lastRenderedPageBreak/>
        <w:t xml:space="preserve">  </w:t>
      </w:r>
      <w:r>
        <w:rPr>
          <w:rFonts w:ascii="Times New Roman" w:hAnsi="Times New Roman" w:cs="Times New Roman"/>
          <w:sz w:val="28"/>
          <w:szCs w:val="28"/>
        </w:rPr>
        <w:t>Данная</w:t>
      </w:r>
      <w:r w:rsidRPr="007A7D6D">
        <w:rPr>
          <w:rFonts w:ascii="Times New Roman" w:hAnsi="Times New Roman" w:cs="Times New Roman"/>
          <w:sz w:val="28"/>
          <w:szCs w:val="28"/>
        </w:rPr>
        <w:t xml:space="preserve"> структура отчета о прибылях и убытках </w:t>
      </w:r>
      <w:r>
        <w:rPr>
          <w:rFonts w:ascii="Times New Roman" w:hAnsi="Times New Roman" w:cs="Times New Roman"/>
          <w:sz w:val="28"/>
          <w:szCs w:val="28"/>
        </w:rPr>
        <w:t xml:space="preserve">коммерческого </w:t>
      </w:r>
      <w:r w:rsidRPr="007A7D6D">
        <w:rPr>
          <w:rFonts w:ascii="Times New Roman" w:hAnsi="Times New Roman" w:cs="Times New Roman"/>
          <w:sz w:val="28"/>
          <w:szCs w:val="28"/>
        </w:rPr>
        <w:t xml:space="preserve">банка позволяет </w:t>
      </w:r>
      <w:r>
        <w:rPr>
          <w:rFonts w:ascii="Times New Roman" w:hAnsi="Times New Roman" w:cs="Times New Roman"/>
          <w:sz w:val="28"/>
          <w:szCs w:val="28"/>
        </w:rPr>
        <w:t>про</w:t>
      </w:r>
      <w:r w:rsidRPr="007A7D6D">
        <w:rPr>
          <w:rFonts w:ascii="Times New Roman" w:hAnsi="Times New Roman" w:cs="Times New Roman"/>
          <w:sz w:val="28"/>
          <w:szCs w:val="28"/>
        </w:rPr>
        <w:t xml:space="preserve">анализировать </w:t>
      </w:r>
      <w:r>
        <w:rPr>
          <w:rFonts w:ascii="Times New Roman" w:hAnsi="Times New Roman" w:cs="Times New Roman"/>
          <w:sz w:val="28"/>
          <w:szCs w:val="28"/>
        </w:rPr>
        <w:t>абсолютные</w:t>
      </w:r>
      <w:r w:rsidRPr="007A7D6D">
        <w:rPr>
          <w:rFonts w:ascii="Times New Roman" w:hAnsi="Times New Roman" w:cs="Times New Roman"/>
          <w:sz w:val="28"/>
          <w:szCs w:val="28"/>
        </w:rPr>
        <w:t xml:space="preserve"> и рассчитываемые показатели доходов, расходов и прибыли банка по основным обобщенным позициям</w:t>
      </w:r>
      <w:r>
        <w:rPr>
          <w:rFonts w:ascii="Times New Roman" w:hAnsi="Times New Roman" w:cs="Times New Roman"/>
          <w:sz w:val="28"/>
          <w:szCs w:val="28"/>
        </w:rPr>
        <w:t xml:space="preserve">. Сравнение полученных данных и данных </w:t>
      </w:r>
      <w:r w:rsidRPr="007A7D6D">
        <w:rPr>
          <w:rFonts w:ascii="Times New Roman" w:hAnsi="Times New Roman" w:cs="Times New Roman"/>
          <w:sz w:val="28"/>
          <w:szCs w:val="28"/>
        </w:rPr>
        <w:t>на начало отчетного периода, а также анализ тенденций их изменения за несколько отчетных периодов позволяет более обоснованно подходить к оценке деятельности банка и принятию соответствующих финансовых решений</w:t>
      </w:r>
      <w:r>
        <w:rPr>
          <w:rFonts w:ascii="Times New Roman" w:hAnsi="Times New Roman" w:cs="Times New Roman"/>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  Эффективность работы банка определяется рентабельн</w:t>
      </w:r>
      <w:r>
        <w:rPr>
          <w:rFonts w:ascii="Times New Roman" w:hAnsi="Times New Roman" w:cs="Times New Roman"/>
          <w:sz w:val="28"/>
          <w:szCs w:val="28"/>
        </w:rPr>
        <w:t>остью проводимых</w:t>
      </w:r>
      <w:r w:rsidR="00B249A5">
        <w:rPr>
          <w:rFonts w:ascii="Times New Roman" w:hAnsi="Times New Roman" w:cs="Times New Roman"/>
          <w:sz w:val="28"/>
          <w:szCs w:val="28"/>
        </w:rPr>
        <w:t xml:space="preserve"> им</w:t>
      </w:r>
      <w:r>
        <w:rPr>
          <w:rFonts w:ascii="Times New Roman" w:hAnsi="Times New Roman" w:cs="Times New Roman"/>
          <w:sz w:val="28"/>
          <w:szCs w:val="28"/>
        </w:rPr>
        <w:t xml:space="preserve"> </w:t>
      </w:r>
      <w:r w:rsidRPr="007A7D6D">
        <w:rPr>
          <w:rFonts w:ascii="Times New Roman" w:hAnsi="Times New Roman" w:cs="Times New Roman"/>
          <w:sz w:val="28"/>
          <w:szCs w:val="28"/>
        </w:rPr>
        <w:t>операций и его способностью максимизировать прибыль при соблюдении необходимого уровня рисков. Рентабельность отражает положительный совокупный результат деятельности банка в хозяйственно-финансовой и коммерческих сферах.</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В результате анализа экономической литературы </w:t>
      </w:r>
      <w:r>
        <w:rPr>
          <w:rFonts w:ascii="Times New Roman" w:hAnsi="Times New Roman" w:cs="Times New Roman"/>
          <w:sz w:val="28"/>
          <w:szCs w:val="28"/>
        </w:rPr>
        <w:t>выделяют</w:t>
      </w:r>
      <w:r w:rsidRPr="007A7D6D">
        <w:rPr>
          <w:rFonts w:ascii="Times New Roman" w:hAnsi="Times New Roman" w:cs="Times New Roman"/>
          <w:sz w:val="28"/>
          <w:szCs w:val="28"/>
        </w:rPr>
        <w:t xml:space="preserve"> несколько подходов к анализу эффективности. Во-первых, анал</w:t>
      </w:r>
      <w:r>
        <w:rPr>
          <w:rFonts w:ascii="Times New Roman" w:hAnsi="Times New Roman" w:cs="Times New Roman"/>
          <w:sz w:val="28"/>
          <w:szCs w:val="28"/>
        </w:rPr>
        <w:t xml:space="preserve">из показателей финансовых служб, т.е. </w:t>
      </w:r>
      <w:r w:rsidRPr="007A7D6D">
        <w:rPr>
          <w:rFonts w:ascii="Times New Roman" w:hAnsi="Times New Roman" w:cs="Times New Roman"/>
          <w:sz w:val="28"/>
          <w:szCs w:val="28"/>
        </w:rPr>
        <w:t>объем продаж по продуктам, прибыль, расходы</w:t>
      </w:r>
      <w:r>
        <w:rPr>
          <w:rFonts w:ascii="Times New Roman" w:hAnsi="Times New Roman" w:cs="Times New Roman"/>
          <w:sz w:val="28"/>
          <w:szCs w:val="28"/>
        </w:rPr>
        <w:t>, их структура, анализ процентных</w:t>
      </w:r>
      <w:r w:rsidRPr="007A7D6D">
        <w:rPr>
          <w:rFonts w:ascii="Times New Roman" w:hAnsi="Times New Roman" w:cs="Times New Roman"/>
          <w:sz w:val="28"/>
          <w:szCs w:val="28"/>
        </w:rPr>
        <w:t xml:space="preserve"> став</w:t>
      </w:r>
      <w:r>
        <w:rPr>
          <w:rFonts w:ascii="Times New Roman" w:hAnsi="Times New Roman" w:cs="Times New Roman"/>
          <w:sz w:val="28"/>
          <w:szCs w:val="28"/>
        </w:rPr>
        <w:t>ок</w:t>
      </w:r>
      <w:r w:rsidRPr="007A7D6D">
        <w:rPr>
          <w:rFonts w:ascii="Times New Roman" w:hAnsi="Times New Roman" w:cs="Times New Roman"/>
          <w:sz w:val="28"/>
          <w:szCs w:val="28"/>
        </w:rPr>
        <w:t>, влияние ресурсных показателей на финансовый результат</w:t>
      </w:r>
      <w:r>
        <w:rPr>
          <w:rFonts w:ascii="Times New Roman" w:hAnsi="Times New Roman" w:cs="Times New Roman"/>
          <w:sz w:val="28"/>
          <w:szCs w:val="28"/>
        </w:rPr>
        <w:t>. При этом</w:t>
      </w:r>
      <w:r w:rsidRPr="007A7D6D">
        <w:rPr>
          <w:rFonts w:ascii="Times New Roman" w:hAnsi="Times New Roman" w:cs="Times New Roman"/>
          <w:sz w:val="28"/>
          <w:szCs w:val="28"/>
        </w:rPr>
        <w:t xml:space="preserve"> эффективность деятельности банка определяется рентабельностью проводимых</w:t>
      </w:r>
      <w:r>
        <w:rPr>
          <w:rFonts w:ascii="Times New Roman" w:hAnsi="Times New Roman" w:cs="Times New Roman"/>
          <w:sz w:val="28"/>
          <w:szCs w:val="28"/>
        </w:rPr>
        <w:t xml:space="preserve"> им</w:t>
      </w:r>
      <w:r w:rsidRPr="007A7D6D">
        <w:rPr>
          <w:rFonts w:ascii="Times New Roman" w:hAnsi="Times New Roman" w:cs="Times New Roman"/>
          <w:sz w:val="28"/>
          <w:szCs w:val="28"/>
        </w:rPr>
        <w:t xml:space="preserve"> операций и способностью максимизировать</w:t>
      </w:r>
      <w:r>
        <w:rPr>
          <w:rFonts w:ascii="Times New Roman" w:hAnsi="Times New Roman" w:cs="Times New Roman"/>
          <w:sz w:val="28"/>
          <w:szCs w:val="28"/>
        </w:rPr>
        <w:t xml:space="preserve"> свою</w:t>
      </w:r>
      <w:r w:rsidRPr="007A7D6D">
        <w:rPr>
          <w:rFonts w:ascii="Times New Roman" w:hAnsi="Times New Roman" w:cs="Times New Roman"/>
          <w:sz w:val="28"/>
          <w:szCs w:val="28"/>
        </w:rPr>
        <w:t xml:space="preserve"> прибыль. Рентабельность показывает положительный результат банковской деятельности в хозяйственно-финансовой и коммерческих сферах, а разность доходов и расходо</w:t>
      </w:r>
      <w:r>
        <w:rPr>
          <w:rFonts w:ascii="Times New Roman" w:hAnsi="Times New Roman" w:cs="Times New Roman"/>
          <w:sz w:val="28"/>
          <w:szCs w:val="28"/>
        </w:rPr>
        <w:t xml:space="preserve">в банка составляет его прибыль, т.е. </w:t>
      </w:r>
      <w:r w:rsidRPr="007A7D6D">
        <w:rPr>
          <w:rFonts w:ascii="Times New Roman" w:hAnsi="Times New Roman" w:cs="Times New Roman"/>
          <w:sz w:val="28"/>
          <w:szCs w:val="28"/>
        </w:rPr>
        <w:t>дает характеристику эффективности деятельности коммерческого банка. Во-вторых, построение системы ключевых показателей эффективности (</w:t>
      </w:r>
      <w:r w:rsidRPr="007A7D6D">
        <w:rPr>
          <w:rFonts w:ascii="Times New Roman" w:hAnsi="Times New Roman" w:cs="Times New Roman"/>
          <w:sz w:val="28"/>
          <w:szCs w:val="28"/>
          <w:lang w:val="en-US"/>
        </w:rPr>
        <w:t>KPI</w:t>
      </w:r>
      <w:r w:rsidRPr="007A7D6D">
        <w:rPr>
          <w:rFonts w:ascii="Times New Roman" w:hAnsi="Times New Roman" w:cs="Times New Roman"/>
          <w:sz w:val="28"/>
          <w:szCs w:val="28"/>
        </w:rPr>
        <w:t xml:space="preserve"> – </w:t>
      </w:r>
      <w:r w:rsidRPr="007A7D6D">
        <w:rPr>
          <w:rFonts w:ascii="Times New Roman" w:hAnsi="Times New Roman" w:cs="Times New Roman"/>
          <w:sz w:val="28"/>
          <w:szCs w:val="28"/>
          <w:lang w:val="en-US"/>
        </w:rPr>
        <w:t>key</w:t>
      </w:r>
      <w:r w:rsidRPr="007A7D6D">
        <w:rPr>
          <w:rFonts w:ascii="Times New Roman" w:hAnsi="Times New Roman" w:cs="Times New Roman"/>
          <w:sz w:val="28"/>
          <w:szCs w:val="28"/>
        </w:rPr>
        <w:t xml:space="preserve"> </w:t>
      </w:r>
      <w:r w:rsidRPr="007A7D6D">
        <w:rPr>
          <w:rFonts w:ascii="Times New Roman" w:hAnsi="Times New Roman" w:cs="Times New Roman"/>
          <w:sz w:val="28"/>
          <w:szCs w:val="28"/>
          <w:lang w:val="en-US"/>
        </w:rPr>
        <w:t>performance</w:t>
      </w:r>
      <w:r w:rsidRPr="007A7D6D">
        <w:rPr>
          <w:rFonts w:ascii="Times New Roman" w:hAnsi="Times New Roman" w:cs="Times New Roman"/>
          <w:sz w:val="28"/>
          <w:szCs w:val="28"/>
        </w:rPr>
        <w:t xml:space="preserve"> </w:t>
      </w:r>
      <w:r w:rsidRPr="007A7D6D">
        <w:rPr>
          <w:rFonts w:ascii="Times New Roman" w:hAnsi="Times New Roman" w:cs="Times New Roman"/>
          <w:sz w:val="28"/>
          <w:szCs w:val="28"/>
          <w:lang w:val="en-US"/>
        </w:rPr>
        <w:t>indicators</w:t>
      </w:r>
      <w:r w:rsidRPr="007A7D6D">
        <w:rPr>
          <w:rFonts w:ascii="Times New Roman" w:hAnsi="Times New Roman" w:cs="Times New Roman"/>
          <w:sz w:val="28"/>
          <w:szCs w:val="28"/>
        </w:rPr>
        <w:t>) по аналогии с западными компаниями. В-третьих, анализ деятельности на основе балансовых обобщений, среди которых:</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Капитальное уравнение баланса (Собственный капитал = Активы – Платные привлеченные пассивы);</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 Уравнение динамического бухгалтерского </w:t>
      </w:r>
      <w:proofErr w:type="gramStart"/>
      <w:r w:rsidRPr="007A7D6D">
        <w:rPr>
          <w:rFonts w:ascii="Times New Roman" w:hAnsi="Times New Roman" w:cs="Times New Roman"/>
          <w:sz w:val="28"/>
          <w:szCs w:val="28"/>
        </w:rPr>
        <w:t>баланса )Прибыль</w:t>
      </w:r>
      <w:proofErr w:type="gramEnd"/>
      <w:r w:rsidRPr="007A7D6D">
        <w:rPr>
          <w:rFonts w:ascii="Times New Roman" w:hAnsi="Times New Roman" w:cs="Times New Roman"/>
          <w:sz w:val="28"/>
          <w:szCs w:val="28"/>
        </w:rPr>
        <w:t xml:space="preserve"> = Доходы – Расходы);</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lastRenderedPageBreak/>
        <w:t>- Модифицированное балансовое уравнение (Активы = Пассивы)</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Основное балансовое уравнение (Активы = Собственный капитал + Платные пассивы).</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Нужно отметить, что выделенные подходы к оценке эффективности не являются исключающими</w:t>
      </w:r>
      <w:r>
        <w:rPr>
          <w:rFonts w:ascii="Times New Roman" w:hAnsi="Times New Roman" w:cs="Times New Roman"/>
          <w:sz w:val="28"/>
          <w:szCs w:val="28"/>
        </w:rPr>
        <w:t xml:space="preserve"> [22, С.</w:t>
      </w:r>
      <w:r w:rsidRPr="007A7D6D">
        <w:rPr>
          <w:rFonts w:ascii="Times New Roman" w:hAnsi="Times New Roman" w:cs="Times New Roman"/>
          <w:sz w:val="28"/>
          <w:szCs w:val="28"/>
        </w:rPr>
        <w:t>69-72]</w:t>
      </w:r>
      <w:r>
        <w:rPr>
          <w:rFonts w:ascii="Times New Roman" w:hAnsi="Times New Roman" w:cs="Times New Roman"/>
          <w:sz w:val="28"/>
          <w:szCs w:val="28"/>
        </w:rPr>
        <w:t>.</w:t>
      </w:r>
    </w:p>
    <w:p w:rsidR="008724D3" w:rsidRPr="007A7D6D" w:rsidRDefault="00B249A5"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итоги</w:t>
      </w:r>
      <w:r w:rsidR="008724D3" w:rsidRPr="007A7D6D">
        <w:rPr>
          <w:rFonts w:ascii="Times New Roman" w:hAnsi="Times New Roman" w:cs="Times New Roman"/>
          <w:sz w:val="28"/>
          <w:szCs w:val="28"/>
        </w:rPr>
        <w:t xml:space="preserve"> проведенного исследования </w:t>
      </w:r>
      <w:r>
        <w:rPr>
          <w:rFonts w:ascii="Times New Roman" w:hAnsi="Times New Roman" w:cs="Times New Roman"/>
          <w:sz w:val="28"/>
          <w:szCs w:val="28"/>
        </w:rPr>
        <w:t>и сформулируем</w:t>
      </w:r>
      <w:r w:rsidR="008724D3" w:rsidRPr="007A7D6D">
        <w:rPr>
          <w:rFonts w:ascii="Times New Roman" w:hAnsi="Times New Roman" w:cs="Times New Roman"/>
          <w:sz w:val="28"/>
          <w:szCs w:val="28"/>
        </w:rPr>
        <w:t xml:space="preserve"> следующие выводы: во-первых, эффективность банковской деятельности определяется из </w:t>
      </w:r>
      <w:r w:rsidR="008724D3">
        <w:rPr>
          <w:rFonts w:ascii="Times New Roman" w:hAnsi="Times New Roman" w:cs="Times New Roman"/>
          <w:sz w:val="28"/>
          <w:szCs w:val="28"/>
        </w:rPr>
        <w:t>соответствия значений показателей</w:t>
      </w:r>
      <w:r w:rsidR="008724D3" w:rsidRPr="007A7D6D">
        <w:rPr>
          <w:rFonts w:ascii="Times New Roman" w:hAnsi="Times New Roman" w:cs="Times New Roman"/>
          <w:sz w:val="28"/>
          <w:szCs w:val="28"/>
        </w:rPr>
        <w:t xml:space="preserve"> оценки деятельности каждого банка</w:t>
      </w:r>
      <w:r>
        <w:rPr>
          <w:rFonts w:ascii="Times New Roman" w:hAnsi="Times New Roman" w:cs="Times New Roman"/>
          <w:sz w:val="28"/>
          <w:szCs w:val="28"/>
        </w:rPr>
        <w:t>,</w:t>
      </w:r>
      <w:r w:rsidR="008724D3" w:rsidRPr="007A7D6D">
        <w:rPr>
          <w:rFonts w:ascii="Times New Roman" w:hAnsi="Times New Roman" w:cs="Times New Roman"/>
          <w:sz w:val="28"/>
          <w:szCs w:val="28"/>
        </w:rPr>
        <w:t xml:space="preserve"> неко</w:t>
      </w:r>
      <w:r w:rsidR="008724D3">
        <w:rPr>
          <w:rFonts w:ascii="Times New Roman" w:hAnsi="Times New Roman" w:cs="Times New Roman"/>
          <w:sz w:val="28"/>
          <w:szCs w:val="28"/>
        </w:rPr>
        <w:t>торо</w:t>
      </w:r>
      <w:r w:rsidR="008724D3" w:rsidRPr="007A7D6D">
        <w:rPr>
          <w:rFonts w:ascii="Times New Roman" w:hAnsi="Times New Roman" w:cs="Times New Roman"/>
          <w:sz w:val="28"/>
          <w:szCs w:val="28"/>
        </w:rPr>
        <w:t>му заранее определенному параметру эффективности; во-вторых, финансовый анализ является одним из основных условий обеспечения качества и эффективности принимаемых управленческих решений; в-третьих, цель</w:t>
      </w:r>
      <w:r>
        <w:rPr>
          <w:rFonts w:ascii="Times New Roman" w:hAnsi="Times New Roman" w:cs="Times New Roman"/>
          <w:sz w:val="28"/>
          <w:szCs w:val="28"/>
        </w:rPr>
        <w:t>ю</w:t>
      </w:r>
      <w:r w:rsidR="008724D3" w:rsidRPr="007A7D6D">
        <w:rPr>
          <w:rFonts w:ascii="Times New Roman" w:hAnsi="Times New Roman" w:cs="Times New Roman"/>
          <w:sz w:val="28"/>
          <w:szCs w:val="28"/>
        </w:rPr>
        <w:t xml:space="preserve"> финансового анализа </w:t>
      </w:r>
      <w:r>
        <w:rPr>
          <w:rFonts w:ascii="Times New Roman" w:hAnsi="Times New Roman" w:cs="Times New Roman"/>
          <w:sz w:val="28"/>
          <w:szCs w:val="28"/>
        </w:rPr>
        <w:t xml:space="preserve">является </w:t>
      </w:r>
      <w:r w:rsidR="008724D3" w:rsidRPr="007A7D6D">
        <w:rPr>
          <w:rFonts w:ascii="Times New Roman" w:hAnsi="Times New Roman" w:cs="Times New Roman"/>
          <w:sz w:val="28"/>
          <w:szCs w:val="28"/>
        </w:rPr>
        <w:t>оценка финансового состояния коммерческого банка на основе достоверной информации, определении финансовой устойчивости, финансового результата, ликвидности баланса коммерческого банка, платеж</w:t>
      </w:r>
      <w:r w:rsidR="00280F15">
        <w:rPr>
          <w:rFonts w:ascii="Times New Roman" w:hAnsi="Times New Roman" w:cs="Times New Roman"/>
          <w:sz w:val="28"/>
          <w:szCs w:val="28"/>
        </w:rPr>
        <w:t>еспособности банка; в-четвертых,</w:t>
      </w:r>
      <w:r w:rsidR="008724D3" w:rsidRPr="007A7D6D">
        <w:rPr>
          <w:rFonts w:ascii="Times New Roman" w:hAnsi="Times New Roman" w:cs="Times New Roman"/>
          <w:sz w:val="28"/>
          <w:szCs w:val="28"/>
        </w:rPr>
        <w:t xml:space="preserve"> </w:t>
      </w:r>
      <w:r w:rsidR="00280F15">
        <w:rPr>
          <w:rFonts w:ascii="Times New Roman" w:hAnsi="Times New Roman" w:cs="Times New Roman"/>
          <w:sz w:val="28"/>
          <w:szCs w:val="28"/>
        </w:rPr>
        <w:t>п</w:t>
      </w:r>
      <w:r w:rsidR="008724D3" w:rsidRPr="007A7D6D">
        <w:rPr>
          <w:rFonts w:ascii="Times New Roman" w:hAnsi="Times New Roman" w:cs="Times New Roman"/>
          <w:sz w:val="28"/>
          <w:szCs w:val="28"/>
        </w:rPr>
        <w:t>еречень показателей оценки эффективности зависит от многих фактов</w:t>
      </w:r>
      <w:r w:rsidR="008724D3">
        <w:rPr>
          <w:rFonts w:ascii="Times New Roman" w:hAnsi="Times New Roman" w:cs="Times New Roman"/>
          <w:sz w:val="28"/>
          <w:szCs w:val="28"/>
        </w:rPr>
        <w:t xml:space="preserve">, </w:t>
      </w:r>
      <w:r w:rsidR="008724D3" w:rsidRPr="007A7D6D">
        <w:rPr>
          <w:rFonts w:ascii="Times New Roman" w:hAnsi="Times New Roman" w:cs="Times New Roman"/>
          <w:sz w:val="28"/>
          <w:szCs w:val="28"/>
        </w:rPr>
        <w:t>целей</w:t>
      </w:r>
      <w:r w:rsidR="00280F15">
        <w:rPr>
          <w:rFonts w:ascii="Times New Roman" w:hAnsi="Times New Roman" w:cs="Times New Roman"/>
          <w:sz w:val="28"/>
          <w:szCs w:val="28"/>
        </w:rPr>
        <w:t xml:space="preserve">  и</w:t>
      </w:r>
      <w:r w:rsidR="008724D3" w:rsidRPr="007A7D6D">
        <w:rPr>
          <w:rFonts w:ascii="Times New Roman" w:hAnsi="Times New Roman" w:cs="Times New Roman"/>
          <w:sz w:val="28"/>
          <w:szCs w:val="28"/>
        </w:rPr>
        <w:t xml:space="preserve"> задач исследования, с</w:t>
      </w:r>
      <w:r w:rsidR="00280F15">
        <w:rPr>
          <w:rFonts w:ascii="Times New Roman" w:hAnsi="Times New Roman" w:cs="Times New Roman"/>
          <w:sz w:val="28"/>
          <w:szCs w:val="28"/>
        </w:rPr>
        <w:t>убъекта оценки и</w:t>
      </w:r>
      <w:r w:rsidR="008724D3">
        <w:rPr>
          <w:rFonts w:ascii="Times New Roman" w:hAnsi="Times New Roman" w:cs="Times New Roman"/>
          <w:sz w:val="28"/>
          <w:szCs w:val="28"/>
        </w:rPr>
        <w:t xml:space="preserve"> ресурсов.</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80F15">
        <w:rPr>
          <w:rFonts w:ascii="Times New Roman" w:hAnsi="Times New Roman" w:cs="Times New Roman"/>
          <w:sz w:val="28"/>
          <w:szCs w:val="28"/>
        </w:rPr>
        <w:t xml:space="preserve"> ходе</w:t>
      </w:r>
      <w:r>
        <w:rPr>
          <w:rFonts w:ascii="Times New Roman" w:hAnsi="Times New Roman" w:cs="Times New Roman"/>
          <w:sz w:val="28"/>
          <w:szCs w:val="28"/>
        </w:rPr>
        <w:t xml:space="preserve"> данной работе, мы рассмотрели </w:t>
      </w:r>
      <w:r w:rsidRPr="007A7D6D">
        <w:rPr>
          <w:rFonts w:ascii="Times New Roman" w:hAnsi="Times New Roman" w:cs="Times New Roman"/>
          <w:sz w:val="28"/>
          <w:szCs w:val="28"/>
        </w:rPr>
        <w:t>организационно-экономическ</w:t>
      </w:r>
      <w:r>
        <w:rPr>
          <w:rFonts w:ascii="Times New Roman" w:hAnsi="Times New Roman" w:cs="Times New Roman"/>
          <w:sz w:val="28"/>
          <w:szCs w:val="28"/>
        </w:rPr>
        <w:t>ую</w:t>
      </w:r>
      <w:r w:rsidRPr="007A7D6D">
        <w:rPr>
          <w:rFonts w:ascii="Times New Roman" w:hAnsi="Times New Roman" w:cs="Times New Roman"/>
          <w:sz w:val="28"/>
          <w:szCs w:val="28"/>
        </w:rPr>
        <w:t xml:space="preserve"> характеристик</w:t>
      </w:r>
      <w:r>
        <w:rPr>
          <w:rFonts w:ascii="Times New Roman" w:hAnsi="Times New Roman" w:cs="Times New Roman"/>
          <w:sz w:val="28"/>
          <w:szCs w:val="28"/>
        </w:rPr>
        <w:t>у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Определ</w:t>
      </w:r>
      <w:r>
        <w:rPr>
          <w:rFonts w:ascii="Times New Roman" w:hAnsi="Times New Roman" w:cs="Times New Roman"/>
          <w:sz w:val="28"/>
          <w:szCs w:val="28"/>
        </w:rPr>
        <w:t>или</w:t>
      </w:r>
      <w:r w:rsidRPr="007A7D6D">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7A7D6D">
        <w:rPr>
          <w:rFonts w:ascii="Times New Roman" w:hAnsi="Times New Roman" w:cs="Times New Roman"/>
          <w:sz w:val="28"/>
          <w:szCs w:val="28"/>
        </w:rPr>
        <w:t xml:space="preserve">положение на различных </w:t>
      </w:r>
      <w:r>
        <w:rPr>
          <w:rFonts w:ascii="Times New Roman" w:hAnsi="Times New Roman" w:cs="Times New Roman"/>
          <w:sz w:val="28"/>
          <w:szCs w:val="28"/>
        </w:rPr>
        <w:t>участках</w:t>
      </w:r>
      <w:r w:rsidRPr="007A7D6D">
        <w:rPr>
          <w:rFonts w:ascii="Times New Roman" w:hAnsi="Times New Roman" w:cs="Times New Roman"/>
          <w:sz w:val="28"/>
          <w:szCs w:val="28"/>
        </w:rPr>
        <w:t xml:space="preserve"> финансового рынка, его дол</w:t>
      </w:r>
      <w:r>
        <w:rPr>
          <w:rFonts w:ascii="Times New Roman" w:hAnsi="Times New Roman" w:cs="Times New Roman"/>
          <w:sz w:val="28"/>
          <w:szCs w:val="28"/>
        </w:rPr>
        <w:t>ю</w:t>
      </w:r>
      <w:r w:rsidRPr="007A7D6D">
        <w:rPr>
          <w:rFonts w:ascii="Times New Roman" w:hAnsi="Times New Roman" w:cs="Times New Roman"/>
          <w:sz w:val="28"/>
          <w:szCs w:val="28"/>
        </w:rPr>
        <w:t xml:space="preserve"> и положение. Высокая репутация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подтверждаются высокими рейтингами ведущих рейтинговых агентств.</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Так же </w:t>
      </w:r>
      <w:r>
        <w:rPr>
          <w:rFonts w:ascii="Times New Roman" w:hAnsi="Times New Roman" w:cs="Times New Roman"/>
          <w:sz w:val="28"/>
          <w:szCs w:val="28"/>
        </w:rPr>
        <w:t xml:space="preserve">нами </w:t>
      </w:r>
      <w:r w:rsidRPr="007A7D6D">
        <w:rPr>
          <w:rFonts w:ascii="Times New Roman" w:hAnsi="Times New Roman" w:cs="Times New Roman"/>
          <w:sz w:val="28"/>
          <w:szCs w:val="28"/>
        </w:rPr>
        <w:t>были рассмотрены основные показатели деятельности, обязательные нормативы и коэффициенты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которые </w:t>
      </w:r>
      <w:r>
        <w:rPr>
          <w:rFonts w:ascii="Times New Roman" w:hAnsi="Times New Roman" w:cs="Times New Roman"/>
          <w:sz w:val="28"/>
          <w:szCs w:val="28"/>
        </w:rPr>
        <w:t xml:space="preserve">в свою очередь </w:t>
      </w:r>
      <w:r w:rsidRPr="007A7D6D">
        <w:rPr>
          <w:rFonts w:ascii="Times New Roman" w:hAnsi="Times New Roman" w:cs="Times New Roman"/>
          <w:sz w:val="28"/>
          <w:szCs w:val="28"/>
        </w:rPr>
        <w:t>полностью соответствуют установленным нормам.</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Исходя из всего вышеизложенного, можно с </w:t>
      </w:r>
      <w:r>
        <w:rPr>
          <w:rFonts w:ascii="Times New Roman" w:hAnsi="Times New Roman" w:cs="Times New Roman"/>
          <w:sz w:val="28"/>
          <w:szCs w:val="28"/>
        </w:rPr>
        <w:t>уверенностью сказать, что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00280F15">
        <w:rPr>
          <w:rFonts w:ascii="Times New Roman" w:hAnsi="Times New Roman" w:cs="Times New Roman"/>
          <w:sz w:val="28"/>
          <w:szCs w:val="28"/>
        </w:rPr>
        <w:t xml:space="preserve"> на сегодняшний</w:t>
      </w:r>
      <w:r>
        <w:rPr>
          <w:rFonts w:ascii="Times New Roman" w:hAnsi="Times New Roman" w:cs="Times New Roman"/>
          <w:sz w:val="28"/>
          <w:szCs w:val="28"/>
        </w:rPr>
        <w:t xml:space="preserve"> </w:t>
      </w:r>
      <w:r w:rsidR="00280F15">
        <w:rPr>
          <w:rFonts w:ascii="Times New Roman" w:hAnsi="Times New Roman" w:cs="Times New Roman"/>
          <w:sz w:val="28"/>
          <w:szCs w:val="28"/>
        </w:rPr>
        <w:t xml:space="preserve">день </w:t>
      </w:r>
      <w:r>
        <w:rPr>
          <w:rFonts w:ascii="Times New Roman" w:hAnsi="Times New Roman" w:cs="Times New Roman"/>
          <w:sz w:val="28"/>
          <w:szCs w:val="28"/>
        </w:rPr>
        <w:t>является надежным,</w:t>
      </w:r>
      <w:r w:rsidRPr="007A7D6D">
        <w:rPr>
          <w:rFonts w:ascii="Times New Roman" w:hAnsi="Times New Roman" w:cs="Times New Roman"/>
          <w:sz w:val="28"/>
          <w:szCs w:val="28"/>
        </w:rPr>
        <w:t xml:space="preserve"> устойчивым Банком </w:t>
      </w:r>
      <w:r>
        <w:rPr>
          <w:rFonts w:ascii="Times New Roman" w:hAnsi="Times New Roman" w:cs="Times New Roman"/>
          <w:sz w:val="28"/>
          <w:szCs w:val="28"/>
        </w:rPr>
        <w:t>который</w:t>
      </w:r>
      <w:r w:rsidRPr="007A7D6D">
        <w:rPr>
          <w:rFonts w:ascii="Times New Roman" w:hAnsi="Times New Roman" w:cs="Times New Roman"/>
          <w:sz w:val="28"/>
          <w:szCs w:val="28"/>
        </w:rPr>
        <w:t xml:space="preserve"> полностью справляется с поставленными</w:t>
      </w:r>
      <w:r>
        <w:rPr>
          <w:rFonts w:ascii="Times New Roman" w:hAnsi="Times New Roman" w:cs="Times New Roman"/>
          <w:sz w:val="28"/>
          <w:szCs w:val="28"/>
        </w:rPr>
        <w:t xml:space="preserve"> пред ним</w:t>
      </w:r>
      <w:r w:rsidRPr="007A7D6D">
        <w:rPr>
          <w:rFonts w:ascii="Times New Roman" w:hAnsi="Times New Roman" w:cs="Times New Roman"/>
          <w:sz w:val="28"/>
          <w:szCs w:val="28"/>
        </w:rPr>
        <w:t xml:space="preserve"> </w:t>
      </w:r>
      <w:r>
        <w:rPr>
          <w:rFonts w:ascii="Times New Roman" w:hAnsi="Times New Roman" w:cs="Times New Roman"/>
          <w:sz w:val="28"/>
          <w:szCs w:val="28"/>
        </w:rPr>
        <w:t xml:space="preserve">целями и </w:t>
      </w:r>
      <w:r w:rsidRPr="007A7D6D">
        <w:rPr>
          <w:rFonts w:ascii="Times New Roman" w:hAnsi="Times New Roman" w:cs="Times New Roman"/>
          <w:sz w:val="28"/>
          <w:szCs w:val="28"/>
        </w:rPr>
        <w:t>задачами.</w:t>
      </w:r>
    </w:p>
    <w:p w:rsidR="008724D3" w:rsidRDefault="008724D3" w:rsidP="008724D3">
      <w:pPr>
        <w:spacing w:after="0" w:line="360" w:lineRule="auto"/>
        <w:ind w:firstLine="709"/>
        <w:jc w:val="center"/>
        <w:rPr>
          <w:rFonts w:ascii="Times New Roman" w:hAnsi="Times New Roman" w:cs="Times New Roman"/>
          <w:b/>
          <w:sz w:val="28"/>
          <w:szCs w:val="28"/>
        </w:rPr>
      </w:pPr>
    </w:p>
    <w:p w:rsidR="008724D3" w:rsidRPr="007A7D6D" w:rsidRDefault="008724D3" w:rsidP="008724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7A7D6D">
        <w:rPr>
          <w:rFonts w:ascii="Times New Roman" w:hAnsi="Times New Roman" w:cs="Times New Roman"/>
          <w:b/>
          <w:sz w:val="28"/>
          <w:szCs w:val="28"/>
        </w:rPr>
        <w:t>.4. Предложения по повышению эффективности деятельности коммерческого банка ПАО Б</w:t>
      </w:r>
      <w:r>
        <w:rPr>
          <w:rFonts w:ascii="Times New Roman" w:hAnsi="Times New Roman" w:cs="Times New Roman"/>
          <w:b/>
          <w:sz w:val="28"/>
          <w:szCs w:val="28"/>
        </w:rPr>
        <w:t>анк</w:t>
      </w:r>
      <w:r w:rsidRPr="007A7D6D">
        <w:rPr>
          <w:rFonts w:ascii="Times New Roman" w:hAnsi="Times New Roman" w:cs="Times New Roman"/>
          <w:b/>
          <w:sz w:val="28"/>
          <w:szCs w:val="28"/>
        </w:rPr>
        <w:t xml:space="preserve"> «Ю</w:t>
      </w:r>
      <w:r>
        <w:rPr>
          <w:rFonts w:ascii="Times New Roman" w:hAnsi="Times New Roman" w:cs="Times New Roman"/>
          <w:b/>
          <w:sz w:val="28"/>
          <w:szCs w:val="28"/>
        </w:rPr>
        <w:t>гра</w:t>
      </w:r>
      <w:r w:rsidRPr="007A7D6D">
        <w:rPr>
          <w:rFonts w:ascii="Times New Roman" w:hAnsi="Times New Roman" w:cs="Times New Roman"/>
          <w:b/>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В рамках данной работы достаточно сложно подробно рассмотреть все мероприятия, </w:t>
      </w:r>
      <w:r>
        <w:rPr>
          <w:rFonts w:ascii="Times New Roman" w:hAnsi="Times New Roman" w:cs="Times New Roman"/>
          <w:sz w:val="28"/>
          <w:szCs w:val="28"/>
        </w:rPr>
        <w:t xml:space="preserve">которые могут быть </w:t>
      </w:r>
      <w:r w:rsidRPr="007A7D6D">
        <w:rPr>
          <w:rFonts w:ascii="Times New Roman" w:hAnsi="Times New Roman" w:cs="Times New Roman"/>
          <w:sz w:val="28"/>
          <w:szCs w:val="28"/>
        </w:rPr>
        <w:t>направленны на совер</w:t>
      </w:r>
      <w:r>
        <w:rPr>
          <w:rFonts w:ascii="Times New Roman" w:hAnsi="Times New Roman" w:cs="Times New Roman"/>
          <w:sz w:val="28"/>
          <w:szCs w:val="28"/>
        </w:rPr>
        <w:t>шенствование деятельности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 Однако</w:t>
      </w:r>
      <w:r w:rsidRPr="007A7D6D">
        <w:rPr>
          <w:rFonts w:ascii="Times New Roman" w:hAnsi="Times New Roman" w:cs="Times New Roman"/>
          <w:sz w:val="28"/>
          <w:szCs w:val="28"/>
        </w:rPr>
        <w:t xml:space="preserve"> </w:t>
      </w:r>
      <w:r>
        <w:rPr>
          <w:rFonts w:ascii="Times New Roman" w:hAnsi="Times New Roman" w:cs="Times New Roman"/>
          <w:sz w:val="28"/>
          <w:szCs w:val="28"/>
        </w:rPr>
        <w:t>попробуем</w:t>
      </w:r>
      <w:r w:rsidRPr="007A7D6D">
        <w:rPr>
          <w:rFonts w:ascii="Times New Roman" w:hAnsi="Times New Roman" w:cs="Times New Roman"/>
          <w:sz w:val="28"/>
          <w:szCs w:val="28"/>
        </w:rPr>
        <w:t xml:space="preserve"> выделить </w:t>
      </w:r>
      <w:proofErr w:type="gramStart"/>
      <w:r w:rsidRPr="007A7D6D">
        <w:rPr>
          <w:rFonts w:ascii="Times New Roman" w:hAnsi="Times New Roman" w:cs="Times New Roman"/>
          <w:sz w:val="28"/>
          <w:szCs w:val="28"/>
        </w:rPr>
        <w:t>основные направления</w:t>
      </w:r>
      <w:proofErr w:type="gramEnd"/>
      <w:r w:rsidRPr="007A7D6D">
        <w:rPr>
          <w:rFonts w:ascii="Times New Roman" w:hAnsi="Times New Roman" w:cs="Times New Roman"/>
          <w:sz w:val="28"/>
          <w:szCs w:val="28"/>
        </w:rPr>
        <w:t xml:space="preserve"> по которым целесообразно </w:t>
      </w:r>
      <w:r>
        <w:rPr>
          <w:rFonts w:ascii="Times New Roman" w:hAnsi="Times New Roman" w:cs="Times New Roman"/>
          <w:sz w:val="28"/>
          <w:szCs w:val="28"/>
        </w:rPr>
        <w:t xml:space="preserve">было бы </w:t>
      </w:r>
      <w:r w:rsidRPr="007A7D6D">
        <w:rPr>
          <w:rFonts w:ascii="Times New Roman" w:hAnsi="Times New Roman" w:cs="Times New Roman"/>
          <w:sz w:val="28"/>
          <w:szCs w:val="28"/>
        </w:rPr>
        <w:t>совершенствовать деятельность рассматриваемого нами банка.</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н</w:t>
      </w:r>
      <w:r w:rsidRPr="007A7D6D">
        <w:rPr>
          <w:rFonts w:ascii="Times New Roman" w:hAnsi="Times New Roman" w:cs="Times New Roman"/>
          <w:sz w:val="28"/>
          <w:szCs w:val="28"/>
        </w:rPr>
        <w:t>а сегодняшни</w:t>
      </w:r>
      <w:r>
        <w:rPr>
          <w:rFonts w:ascii="Times New Roman" w:hAnsi="Times New Roman" w:cs="Times New Roman"/>
          <w:sz w:val="28"/>
          <w:szCs w:val="28"/>
        </w:rPr>
        <w:t>й день можно выделить два способа</w:t>
      </w:r>
      <w:r w:rsidRPr="007A7D6D">
        <w:rPr>
          <w:rFonts w:ascii="Times New Roman" w:hAnsi="Times New Roman" w:cs="Times New Roman"/>
          <w:sz w:val="28"/>
          <w:szCs w:val="28"/>
        </w:rPr>
        <w:t xml:space="preserve"> повышения эффективности деятельности коммерческ</w:t>
      </w:r>
      <w:r>
        <w:rPr>
          <w:rFonts w:ascii="Times New Roman" w:hAnsi="Times New Roman" w:cs="Times New Roman"/>
          <w:sz w:val="28"/>
          <w:szCs w:val="28"/>
        </w:rPr>
        <w:t>ого банка</w:t>
      </w:r>
      <w:r w:rsidR="00280F15">
        <w:rPr>
          <w:rFonts w:ascii="Times New Roman" w:hAnsi="Times New Roman" w:cs="Times New Roman"/>
          <w:sz w:val="28"/>
          <w:szCs w:val="28"/>
        </w:rPr>
        <w:t>, это</w:t>
      </w:r>
      <w:r w:rsidRPr="007A7D6D">
        <w:rPr>
          <w:rFonts w:ascii="Times New Roman" w:hAnsi="Times New Roman" w:cs="Times New Roman"/>
          <w:sz w:val="28"/>
          <w:szCs w:val="28"/>
        </w:rPr>
        <w:t xml:space="preserve"> государственный и институциональный. Государственный уровень подразумевает</w:t>
      </w:r>
      <w:r>
        <w:rPr>
          <w:rFonts w:ascii="Times New Roman" w:hAnsi="Times New Roman" w:cs="Times New Roman"/>
          <w:sz w:val="28"/>
          <w:szCs w:val="28"/>
        </w:rPr>
        <w:t xml:space="preserve"> под собой</w:t>
      </w:r>
      <w:r w:rsidRPr="007A7D6D">
        <w:rPr>
          <w:rFonts w:ascii="Times New Roman" w:hAnsi="Times New Roman" w:cs="Times New Roman"/>
          <w:sz w:val="28"/>
          <w:szCs w:val="28"/>
        </w:rPr>
        <w:t xml:space="preserve"> политику государства направленную на совершенствование, укрепление, и адаптацию банковской системы к современным условиям</w:t>
      </w:r>
      <w:r w:rsidR="00280F15">
        <w:rPr>
          <w:rFonts w:ascii="Times New Roman" w:hAnsi="Times New Roman" w:cs="Times New Roman"/>
          <w:sz w:val="28"/>
          <w:szCs w:val="28"/>
        </w:rPr>
        <w:t xml:space="preserve"> экономики</w:t>
      </w:r>
      <w:r w:rsidRPr="007A7D6D">
        <w:rPr>
          <w:rFonts w:ascii="Times New Roman" w:hAnsi="Times New Roman" w:cs="Times New Roman"/>
          <w:sz w:val="28"/>
          <w:szCs w:val="28"/>
        </w:rPr>
        <w:t xml:space="preserve">. Для повышения эффективности российских банков со стороны государства необходимо </w:t>
      </w:r>
      <w:r>
        <w:rPr>
          <w:rFonts w:ascii="Times New Roman" w:hAnsi="Times New Roman" w:cs="Times New Roman"/>
          <w:sz w:val="28"/>
          <w:szCs w:val="28"/>
        </w:rPr>
        <w:t>проведение</w:t>
      </w:r>
      <w:r w:rsidRPr="007A7D6D">
        <w:rPr>
          <w:rFonts w:ascii="Times New Roman" w:hAnsi="Times New Roman" w:cs="Times New Roman"/>
          <w:sz w:val="28"/>
          <w:szCs w:val="28"/>
        </w:rPr>
        <w:t xml:space="preserve"> следующих мероприятий: адаптация банковского законодательства к современным условиям</w:t>
      </w:r>
      <w:r w:rsidR="00280F15">
        <w:rPr>
          <w:rFonts w:ascii="Times New Roman" w:hAnsi="Times New Roman" w:cs="Times New Roman"/>
          <w:sz w:val="28"/>
          <w:szCs w:val="28"/>
        </w:rPr>
        <w:t>,</w:t>
      </w:r>
      <w:r w:rsidRPr="007A7D6D">
        <w:rPr>
          <w:rFonts w:ascii="Times New Roman" w:hAnsi="Times New Roman" w:cs="Times New Roman"/>
          <w:sz w:val="28"/>
          <w:szCs w:val="28"/>
        </w:rPr>
        <w:t xml:space="preserve"> совершенствование контроля и надзора за банками</w:t>
      </w:r>
      <w:r w:rsidR="00280F15">
        <w:rPr>
          <w:rFonts w:ascii="Times New Roman" w:hAnsi="Times New Roman" w:cs="Times New Roman"/>
          <w:sz w:val="28"/>
          <w:szCs w:val="28"/>
        </w:rPr>
        <w:t>,</w:t>
      </w:r>
      <w:r w:rsidRPr="007A7D6D">
        <w:rPr>
          <w:rFonts w:ascii="Times New Roman" w:hAnsi="Times New Roman" w:cs="Times New Roman"/>
          <w:sz w:val="28"/>
          <w:szCs w:val="28"/>
        </w:rPr>
        <w:t xml:space="preserve"> внедрение рекомендаций международных организаций – </w:t>
      </w:r>
      <w:proofErr w:type="spellStart"/>
      <w:r w:rsidRPr="007A7D6D">
        <w:rPr>
          <w:rFonts w:ascii="Times New Roman" w:hAnsi="Times New Roman" w:cs="Times New Roman"/>
          <w:sz w:val="28"/>
          <w:szCs w:val="28"/>
        </w:rPr>
        <w:t>Базельского</w:t>
      </w:r>
      <w:proofErr w:type="spellEnd"/>
      <w:r w:rsidRPr="007A7D6D">
        <w:rPr>
          <w:rFonts w:ascii="Times New Roman" w:hAnsi="Times New Roman" w:cs="Times New Roman"/>
          <w:sz w:val="28"/>
          <w:szCs w:val="28"/>
        </w:rPr>
        <w:t xml:space="preserve"> комитета по банковскому надзору, ФАТФ по борьбе с отмыванием преступных доходов и финансированием терро</w:t>
      </w:r>
      <w:r w:rsidR="00280F15">
        <w:rPr>
          <w:rFonts w:ascii="Times New Roman" w:hAnsi="Times New Roman" w:cs="Times New Roman"/>
          <w:sz w:val="28"/>
          <w:szCs w:val="28"/>
        </w:rPr>
        <w:t>ризма,</w:t>
      </w:r>
      <w:r w:rsidRPr="007A7D6D">
        <w:rPr>
          <w:rFonts w:ascii="Times New Roman" w:hAnsi="Times New Roman" w:cs="Times New Roman"/>
          <w:sz w:val="28"/>
          <w:szCs w:val="28"/>
        </w:rPr>
        <w:t xml:space="preserve"> создание мотивации </w:t>
      </w:r>
      <w:r w:rsidR="00280F15">
        <w:rPr>
          <w:rFonts w:ascii="Times New Roman" w:hAnsi="Times New Roman" w:cs="Times New Roman"/>
          <w:sz w:val="28"/>
          <w:szCs w:val="28"/>
        </w:rPr>
        <w:t xml:space="preserve">необходимой </w:t>
      </w:r>
      <w:r w:rsidRPr="007A7D6D">
        <w:rPr>
          <w:rFonts w:ascii="Times New Roman" w:hAnsi="Times New Roman" w:cs="Times New Roman"/>
          <w:sz w:val="28"/>
          <w:szCs w:val="28"/>
        </w:rPr>
        <w:t>для роста э</w:t>
      </w:r>
      <w:r w:rsidR="00280F15">
        <w:rPr>
          <w:rFonts w:ascii="Times New Roman" w:hAnsi="Times New Roman" w:cs="Times New Roman"/>
          <w:sz w:val="28"/>
          <w:szCs w:val="28"/>
        </w:rPr>
        <w:t>ффективности банковской системы,</w:t>
      </w:r>
      <w:r w:rsidRPr="007A7D6D">
        <w:rPr>
          <w:rFonts w:ascii="Times New Roman" w:hAnsi="Times New Roman" w:cs="Times New Roman"/>
          <w:sz w:val="28"/>
          <w:szCs w:val="28"/>
        </w:rPr>
        <w:t xml:space="preserve"> защита прав банк</w:t>
      </w:r>
      <w:r w:rsidR="00280F15">
        <w:rPr>
          <w:rFonts w:ascii="Times New Roman" w:hAnsi="Times New Roman" w:cs="Times New Roman"/>
          <w:sz w:val="28"/>
          <w:szCs w:val="28"/>
        </w:rPr>
        <w:t>а</w:t>
      </w:r>
      <w:r w:rsidRPr="007A7D6D">
        <w:rPr>
          <w:rFonts w:ascii="Times New Roman" w:hAnsi="Times New Roman" w:cs="Times New Roman"/>
          <w:sz w:val="28"/>
          <w:szCs w:val="28"/>
        </w:rPr>
        <w:t xml:space="preserve"> как</w:t>
      </w:r>
      <w:r w:rsidR="00280F15">
        <w:rPr>
          <w:rFonts w:ascii="Times New Roman" w:hAnsi="Times New Roman" w:cs="Times New Roman"/>
          <w:sz w:val="28"/>
          <w:szCs w:val="28"/>
        </w:rPr>
        <w:t xml:space="preserve"> кредиторов и залогополучателей,</w:t>
      </w:r>
      <w:r w:rsidRPr="007A7D6D">
        <w:rPr>
          <w:rFonts w:ascii="Times New Roman" w:hAnsi="Times New Roman" w:cs="Times New Roman"/>
          <w:sz w:val="28"/>
          <w:szCs w:val="28"/>
        </w:rPr>
        <w:t xml:space="preserve"> </w:t>
      </w:r>
      <w:r w:rsidR="00280F15">
        <w:rPr>
          <w:rFonts w:ascii="Times New Roman" w:hAnsi="Times New Roman" w:cs="Times New Roman"/>
          <w:sz w:val="28"/>
          <w:szCs w:val="28"/>
        </w:rPr>
        <w:t xml:space="preserve">необходима </w:t>
      </w:r>
      <w:r w:rsidRPr="007A7D6D">
        <w:rPr>
          <w:rFonts w:ascii="Times New Roman" w:hAnsi="Times New Roman" w:cs="Times New Roman"/>
          <w:sz w:val="28"/>
          <w:szCs w:val="28"/>
        </w:rPr>
        <w:t>информационна</w:t>
      </w:r>
      <w:r w:rsidR="00280F15">
        <w:rPr>
          <w:rFonts w:ascii="Times New Roman" w:hAnsi="Times New Roman" w:cs="Times New Roman"/>
          <w:sz w:val="28"/>
          <w:szCs w:val="28"/>
        </w:rPr>
        <w:t>я прозрачность клиентской среды,</w:t>
      </w:r>
      <w:r w:rsidRPr="007A7D6D">
        <w:rPr>
          <w:rFonts w:ascii="Times New Roman" w:hAnsi="Times New Roman" w:cs="Times New Roman"/>
          <w:sz w:val="28"/>
          <w:szCs w:val="28"/>
        </w:rPr>
        <w:t xml:space="preserve"> законодательное разрешение банкам отказывать в открытии счетов и проведении операций с сомнительными лицами, закрытии счетов таких лиц</w:t>
      </w:r>
      <w:r w:rsidR="00280F15">
        <w:rPr>
          <w:rFonts w:ascii="Times New Roman" w:hAnsi="Times New Roman" w:cs="Times New Roman"/>
          <w:sz w:val="28"/>
          <w:szCs w:val="28"/>
        </w:rPr>
        <w:t>,</w:t>
      </w:r>
      <w:r w:rsidRPr="007A7D6D">
        <w:rPr>
          <w:rFonts w:ascii="Times New Roman" w:hAnsi="Times New Roman" w:cs="Times New Roman"/>
          <w:sz w:val="28"/>
          <w:szCs w:val="28"/>
        </w:rPr>
        <w:t xml:space="preserve"> создание специализированных судов по банкротствам и финансовым спорам. Конечно, следует отметить, что многое из вышеперечисленного уже сделано, но тем не менее требует </w:t>
      </w:r>
      <w:r>
        <w:rPr>
          <w:rFonts w:ascii="Times New Roman" w:hAnsi="Times New Roman" w:cs="Times New Roman"/>
          <w:sz w:val="28"/>
          <w:szCs w:val="28"/>
        </w:rPr>
        <w:t>серьезных доработок [42, С.82].</w:t>
      </w:r>
    </w:p>
    <w:p w:rsidR="008724D3"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Институциональный уровень  </w:t>
      </w:r>
      <w:r>
        <w:rPr>
          <w:rFonts w:ascii="Times New Roman" w:hAnsi="Times New Roman" w:cs="Times New Roman"/>
          <w:sz w:val="28"/>
          <w:szCs w:val="28"/>
        </w:rPr>
        <w:t xml:space="preserve">в свою очередь, </w:t>
      </w:r>
      <w:r w:rsidRPr="007A7D6D">
        <w:rPr>
          <w:rFonts w:ascii="Times New Roman" w:hAnsi="Times New Roman" w:cs="Times New Roman"/>
          <w:sz w:val="28"/>
          <w:szCs w:val="28"/>
        </w:rPr>
        <w:t xml:space="preserve">это действия самого банка, направленные на повышение эффективности, т.е. это та политика, которую проводит сам банк для сохранения своих позиций на рынке, </w:t>
      </w:r>
      <w:r w:rsidRPr="007A7D6D">
        <w:rPr>
          <w:rFonts w:ascii="Times New Roman" w:hAnsi="Times New Roman" w:cs="Times New Roman"/>
          <w:sz w:val="28"/>
          <w:szCs w:val="28"/>
        </w:rPr>
        <w:lastRenderedPageBreak/>
        <w:t>улучшения показателей своей деятельности, успешного функционирования</w:t>
      </w:r>
      <w:r>
        <w:rPr>
          <w:rFonts w:ascii="Times New Roman" w:hAnsi="Times New Roman" w:cs="Times New Roman"/>
          <w:sz w:val="28"/>
          <w:szCs w:val="28"/>
        </w:rPr>
        <w:t xml:space="preserve"> [42, С.83].</w:t>
      </w:r>
      <w:r w:rsidRPr="007A7D6D">
        <w:rPr>
          <w:rFonts w:ascii="Times New Roman" w:hAnsi="Times New Roman" w:cs="Times New Roman"/>
          <w:sz w:val="28"/>
          <w:szCs w:val="28"/>
        </w:rPr>
        <w:t xml:space="preserve"> </w:t>
      </w:r>
    </w:p>
    <w:p w:rsidR="008724D3" w:rsidRPr="007A7D6D" w:rsidRDefault="00280F15"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w:t>
      </w:r>
      <w:r w:rsidR="008724D3" w:rsidRPr="007A7D6D">
        <w:rPr>
          <w:rFonts w:ascii="Times New Roman" w:hAnsi="Times New Roman" w:cs="Times New Roman"/>
          <w:sz w:val="28"/>
          <w:szCs w:val="28"/>
        </w:rPr>
        <w:t>тобы повысить эффективность деятельности</w:t>
      </w:r>
      <w:r w:rsidR="008724D3">
        <w:rPr>
          <w:rFonts w:ascii="Times New Roman" w:hAnsi="Times New Roman" w:cs="Times New Roman"/>
          <w:sz w:val="28"/>
          <w:szCs w:val="28"/>
        </w:rPr>
        <w:t xml:space="preserve"> коммерческого банка</w:t>
      </w:r>
      <w:r w:rsidR="008724D3" w:rsidRPr="007A7D6D">
        <w:rPr>
          <w:rFonts w:ascii="Times New Roman" w:hAnsi="Times New Roman" w:cs="Times New Roman"/>
          <w:sz w:val="28"/>
          <w:szCs w:val="28"/>
        </w:rPr>
        <w:t xml:space="preserve"> необходимо: повы</w:t>
      </w:r>
      <w:r w:rsidR="008724D3">
        <w:rPr>
          <w:rFonts w:ascii="Times New Roman" w:hAnsi="Times New Roman" w:cs="Times New Roman"/>
          <w:sz w:val="28"/>
          <w:szCs w:val="28"/>
        </w:rPr>
        <w:t>сить</w:t>
      </w:r>
      <w:r w:rsidR="008724D3" w:rsidRPr="007A7D6D">
        <w:rPr>
          <w:rFonts w:ascii="Times New Roman" w:hAnsi="Times New Roman" w:cs="Times New Roman"/>
          <w:sz w:val="28"/>
          <w:szCs w:val="28"/>
        </w:rPr>
        <w:t xml:space="preserve"> уров</w:t>
      </w:r>
      <w:r w:rsidR="008724D3">
        <w:rPr>
          <w:rFonts w:ascii="Times New Roman" w:hAnsi="Times New Roman" w:cs="Times New Roman"/>
          <w:sz w:val="28"/>
          <w:szCs w:val="28"/>
        </w:rPr>
        <w:t>ень</w:t>
      </w:r>
      <w:r w:rsidR="008724D3" w:rsidRPr="007A7D6D">
        <w:rPr>
          <w:rFonts w:ascii="Times New Roman" w:hAnsi="Times New Roman" w:cs="Times New Roman"/>
          <w:sz w:val="28"/>
          <w:szCs w:val="28"/>
        </w:rPr>
        <w:t xml:space="preserve"> надежности и устойчивости</w:t>
      </w:r>
      <w:r>
        <w:rPr>
          <w:rFonts w:ascii="Times New Roman" w:hAnsi="Times New Roman" w:cs="Times New Roman"/>
          <w:sz w:val="28"/>
          <w:szCs w:val="28"/>
        </w:rPr>
        <w:t>,</w:t>
      </w:r>
      <w:r w:rsidR="008724D3" w:rsidRPr="007A7D6D">
        <w:rPr>
          <w:rFonts w:ascii="Times New Roman" w:hAnsi="Times New Roman" w:cs="Times New Roman"/>
          <w:sz w:val="28"/>
          <w:szCs w:val="28"/>
        </w:rPr>
        <w:t xml:space="preserve"> грамотно</w:t>
      </w:r>
      <w:r w:rsidR="008724D3">
        <w:rPr>
          <w:rFonts w:ascii="Times New Roman" w:hAnsi="Times New Roman" w:cs="Times New Roman"/>
          <w:sz w:val="28"/>
          <w:szCs w:val="28"/>
        </w:rPr>
        <w:t xml:space="preserve"> произвести</w:t>
      </w:r>
      <w:r w:rsidR="008724D3" w:rsidRPr="007A7D6D">
        <w:rPr>
          <w:rFonts w:ascii="Times New Roman" w:hAnsi="Times New Roman" w:cs="Times New Roman"/>
          <w:sz w:val="28"/>
          <w:szCs w:val="28"/>
        </w:rPr>
        <w:t xml:space="preserve"> би</w:t>
      </w:r>
      <w:r>
        <w:rPr>
          <w:rFonts w:ascii="Times New Roman" w:hAnsi="Times New Roman" w:cs="Times New Roman"/>
          <w:sz w:val="28"/>
          <w:szCs w:val="28"/>
        </w:rPr>
        <w:t>знес- и финансовое планирование,</w:t>
      </w:r>
      <w:r w:rsidR="008724D3" w:rsidRPr="007A7D6D">
        <w:rPr>
          <w:rFonts w:ascii="Times New Roman" w:hAnsi="Times New Roman" w:cs="Times New Roman"/>
          <w:sz w:val="28"/>
          <w:szCs w:val="28"/>
        </w:rPr>
        <w:t xml:space="preserve"> соответств</w:t>
      </w:r>
      <w:r w:rsidR="008724D3">
        <w:rPr>
          <w:rFonts w:ascii="Times New Roman" w:hAnsi="Times New Roman" w:cs="Times New Roman"/>
          <w:sz w:val="28"/>
          <w:szCs w:val="28"/>
        </w:rPr>
        <w:t>овать</w:t>
      </w:r>
      <w:r w:rsidR="008724D3" w:rsidRPr="007A7D6D">
        <w:rPr>
          <w:rFonts w:ascii="Times New Roman" w:hAnsi="Times New Roman" w:cs="Times New Roman"/>
          <w:sz w:val="28"/>
          <w:szCs w:val="28"/>
        </w:rPr>
        <w:t xml:space="preserve"> законода</w:t>
      </w:r>
      <w:r w:rsidR="008724D3">
        <w:rPr>
          <w:rFonts w:ascii="Times New Roman" w:hAnsi="Times New Roman" w:cs="Times New Roman"/>
          <w:sz w:val="28"/>
          <w:szCs w:val="28"/>
        </w:rPr>
        <w:t>тельству и банковским правилам</w:t>
      </w:r>
      <w:r>
        <w:rPr>
          <w:rFonts w:ascii="Times New Roman" w:hAnsi="Times New Roman" w:cs="Times New Roman"/>
          <w:sz w:val="28"/>
          <w:szCs w:val="28"/>
        </w:rPr>
        <w:t>,</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обеспечить </w:t>
      </w:r>
      <w:r w:rsidR="008724D3" w:rsidRPr="007A7D6D">
        <w:rPr>
          <w:rFonts w:ascii="Times New Roman" w:hAnsi="Times New Roman" w:cs="Times New Roman"/>
          <w:sz w:val="28"/>
          <w:szCs w:val="28"/>
        </w:rPr>
        <w:t xml:space="preserve">высокое </w:t>
      </w:r>
      <w:r>
        <w:rPr>
          <w:rFonts w:ascii="Times New Roman" w:hAnsi="Times New Roman" w:cs="Times New Roman"/>
          <w:sz w:val="28"/>
          <w:szCs w:val="28"/>
        </w:rPr>
        <w:t>доверие кредиторов и вкладчиков,</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обеспечить </w:t>
      </w:r>
      <w:r w:rsidR="008724D3" w:rsidRPr="007A7D6D">
        <w:rPr>
          <w:rFonts w:ascii="Times New Roman" w:hAnsi="Times New Roman" w:cs="Times New Roman"/>
          <w:sz w:val="28"/>
          <w:szCs w:val="28"/>
        </w:rPr>
        <w:t>«чистот</w:t>
      </w:r>
      <w:r w:rsidR="008724D3">
        <w:rPr>
          <w:rFonts w:ascii="Times New Roman" w:hAnsi="Times New Roman" w:cs="Times New Roman"/>
          <w:sz w:val="28"/>
          <w:szCs w:val="28"/>
        </w:rPr>
        <w:t>у» операций, т</w:t>
      </w:r>
      <w:r>
        <w:rPr>
          <w:rFonts w:ascii="Times New Roman" w:hAnsi="Times New Roman" w:cs="Times New Roman"/>
          <w:sz w:val="28"/>
          <w:szCs w:val="28"/>
        </w:rPr>
        <w:t>о есть</w:t>
      </w:r>
      <w:r w:rsidR="008724D3">
        <w:rPr>
          <w:rFonts w:ascii="Times New Roman" w:hAnsi="Times New Roman" w:cs="Times New Roman"/>
          <w:sz w:val="28"/>
          <w:szCs w:val="28"/>
        </w:rPr>
        <w:t xml:space="preserve"> оказывать содействие в</w:t>
      </w:r>
      <w:r w:rsidR="008724D3" w:rsidRPr="007A7D6D">
        <w:rPr>
          <w:rFonts w:ascii="Times New Roman" w:hAnsi="Times New Roman" w:cs="Times New Roman"/>
          <w:sz w:val="28"/>
          <w:szCs w:val="28"/>
        </w:rPr>
        <w:t xml:space="preserve"> противодействие незаконным доходам, опера</w:t>
      </w:r>
      <w:r>
        <w:rPr>
          <w:rFonts w:ascii="Times New Roman" w:hAnsi="Times New Roman" w:cs="Times New Roman"/>
          <w:sz w:val="28"/>
          <w:szCs w:val="28"/>
        </w:rPr>
        <w:t>циям, финансированию терроризма,</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обеспечить </w:t>
      </w:r>
      <w:r w:rsidR="008724D3" w:rsidRPr="007A7D6D">
        <w:rPr>
          <w:rFonts w:ascii="Times New Roman" w:hAnsi="Times New Roman" w:cs="Times New Roman"/>
          <w:sz w:val="28"/>
          <w:szCs w:val="28"/>
        </w:rPr>
        <w:t xml:space="preserve">достаточный </w:t>
      </w:r>
      <w:r w:rsidR="008724D3">
        <w:rPr>
          <w:rFonts w:ascii="Times New Roman" w:hAnsi="Times New Roman" w:cs="Times New Roman"/>
          <w:sz w:val="28"/>
          <w:szCs w:val="28"/>
        </w:rPr>
        <w:t>выбор</w:t>
      </w:r>
      <w:r w:rsidR="008724D3" w:rsidRPr="007A7D6D">
        <w:rPr>
          <w:rFonts w:ascii="Times New Roman" w:hAnsi="Times New Roman" w:cs="Times New Roman"/>
          <w:sz w:val="28"/>
          <w:szCs w:val="28"/>
        </w:rPr>
        <w:t xml:space="preserve"> и высокое качество </w:t>
      </w:r>
      <w:r w:rsidR="008724D3">
        <w:rPr>
          <w:rFonts w:ascii="Times New Roman" w:hAnsi="Times New Roman" w:cs="Times New Roman"/>
          <w:sz w:val="28"/>
          <w:szCs w:val="28"/>
        </w:rPr>
        <w:t xml:space="preserve">предоставляемых </w:t>
      </w:r>
      <w:r w:rsidR="008724D3" w:rsidRPr="007A7D6D">
        <w:rPr>
          <w:rFonts w:ascii="Times New Roman" w:hAnsi="Times New Roman" w:cs="Times New Roman"/>
          <w:sz w:val="28"/>
          <w:szCs w:val="28"/>
        </w:rPr>
        <w:t>услуг</w:t>
      </w:r>
      <w:r>
        <w:rPr>
          <w:rFonts w:ascii="Times New Roman" w:hAnsi="Times New Roman" w:cs="Times New Roman"/>
          <w:sz w:val="28"/>
          <w:szCs w:val="28"/>
        </w:rPr>
        <w:t>,</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иметь </w:t>
      </w:r>
      <w:r w:rsidR="008724D3" w:rsidRPr="007A7D6D">
        <w:rPr>
          <w:rFonts w:ascii="Times New Roman" w:hAnsi="Times New Roman" w:cs="Times New Roman"/>
          <w:sz w:val="28"/>
          <w:szCs w:val="28"/>
        </w:rPr>
        <w:t>достаточные фи</w:t>
      </w:r>
      <w:r w:rsidR="008724D3">
        <w:rPr>
          <w:rFonts w:ascii="Times New Roman" w:hAnsi="Times New Roman" w:cs="Times New Roman"/>
          <w:sz w:val="28"/>
          <w:szCs w:val="28"/>
        </w:rPr>
        <w:t xml:space="preserve">нансовые возможности и </w:t>
      </w:r>
      <w:r w:rsidR="008724D3" w:rsidRPr="007A7D6D">
        <w:rPr>
          <w:rFonts w:ascii="Times New Roman" w:hAnsi="Times New Roman" w:cs="Times New Roman"/>
          <w:sz w:val="28"/>
          <w:szCs w:val="28"/>
        </w:rPr>
        <w:t>высокое качество капитала</w:t>
      </w:r>
      <w:r>
        <w:rPr>
          <w:rFonts w:ascii="Times New Roman" w:hAnsi="Times New Roman" w:cs="Times New Roman"/>
          <w:sz w:val="28"/>
          <w:szCs w:val="28"/>
        </w:rPr>
        <w:t>,</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осуществлять </w:t>
      </w:r>
      <w:r w:rsidR="008724D3" w:rsidRPr="007A7D6D">
        <w:rPr>
          <w:rFonts w:ascii="Times New Roman" w:hAnsi="Times New Roman" w:cs="Times New Roman"/>
          <w:sz w:val="28"/>
          <w:szCs w:val="28"/>
        </w:rPr>
        <w:t xml:space="preserve">прозрачность и высокое качество </w:t>
      </w:r>
      <w:r w:rsidR="008724D3">
        <w:rPr>
          <w:rFonts w:ascii="Times New Roman" w:hAnsi="Times New Roman" w:cs="Times New Roman"/>
          <w:sz w:val="28"/>
          <w:szCs w:val="28"/>
        </w:rPr>
        <w:t xml:space="preserve">предоставляемой </w:t>
      </w:r>
      <w:r w:rsidR="00BB047E">
        <w:rPr>
          <w:rFonts w:ascii="Times New Roman" w:hAnsi="Times New Roman" w:cs="Times New Roman"/>
          <w:sz w:val="28"/>
          <w:szCs w:val="28"/>
        </w:rPr>
        <w:t>отчетности, применение МСФО,</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продолжать </w:t>
      </w:r>
      <w:r w:rsidR="008724D3" w:rsidRPr="007A7D6D">
        <w:rPr>
          <w:rFonts w:ascii="Times New Roman" w:hAnsi="Times New Roman" w:cs="Times New Roman"/>
          <w:sz w:val="28"/>
          <w:szCs w:val="28"/>
        </w:rPr>
        <w:t>развит</w:t>
      </w:r>
      <w:r w:rsidR="008724D3">
        <w:rPr>
          <w:rFonts w:ascii="Times New Roman" w:hAnsi="Times New Roman" w:cs="Times New Roman"/>
          <w:sz w:val="28"/>
          <w:szCs w:val="28"/>
        </w:rPr>
        <w:t>ие</w:t>
      </w:r>
      <w:r w:rsidR="008724D3" w:rsidRPr="007A7D6D">
        <w:rPr>
          <w:rFonts w:ascii="Times New Roman" w:hAnsi="Times New Roman" w:cs="Times New Roman"/>
          <w:sz w:val="28"/>
          <w:szCs w:val="28"/>
        </w:rPr>
        <w:t xml:space="preserve"> банковск</w:t>
      </w:r>
      <w:r w:rsidR="008724D3">
        <w:rPr>
          <w:rFonts w:ascii="Times New Roman" w:hAnsi="Times New Roman" w:cs="Times New Roman"/>
          <w:sz w:val="28"/>
          <w:szCs w:val="28"/>
        </w:rPr>
        <w:t>ой инфраструктуры</w:t>
      </w:r>
      <w:r w:rsidR="008724D3" w:rsidRPr="007A7D6D">
        <w:rPr>
          <w:rFonts w:ascii="Times New Roman" w:hAnsi="Times New Roman" w:cs="Times New Roman"/>
          <w:sz w:val="28"/>
          <w:szCs w:val="28"/>
        </w:rPr>
        <w:t xml:space="preserve"> (сети филиалов</w:t>
      </w:r>
      <w:r w:rsidR="008724D3">
        <w:rPr>
          <w:rFonts w:ascii="Times New Roman" w:hAnsi="Times New Roman" w:cs="Times New Roman"/>
          <w:sz w:val="28"/>
          <w:szCs w:val="28"/>
        </w:rPr>
        <w:t xml:space="preserve"> и представительств, современных технологий, развитие и совершенствование расчетной</w:t>
      </w:r>
      <w:r w:rsidR="008724D3" w:rsidRPr="007A7D6D">
        <w:rPr>
          <w:rFonts w:ascii="Times New Roman" w:hAnsi="Times New Roman" w:cs="Times New Roman"/>
          <w:sz w:val="28"/>
          <w:szCs w:val="28"/>
        </w:rPr>
        <w:t xml:space="preserve"> систем</w:t>
      </w:r>
      <w:r w:rsidR="008724D3">
        <w:rPr>
          <w:rFonts w:ascii="Times New Roman" w:hAnsi="Times New Roman" w:cs="Times New Roman"/>
          <w:sz w:val="28"/>
          <w:szCs w:val="28"/>
        </w:rPr>
        <w:t>ы</w:t>
      </w:r>
      <w:r w:rsidR="00BB047E">
        <w:rPr>
          <w:rFonts w:ascii="Times New Roman" w:hAnsi="Times New Roman" w:cs="Times New Roman"/>
          <w:sz w:val="28"/>
          <w:szCs w:val="28"/>
        </w:rPr>
        <w:t>),</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участвовать в </w:t>
      </w:r>
      <w:r w:rsidR="008724D3" w:rsidRPr="007A7D6D">
        <w:rPr>
          <w:rFonts w:ascii="Times New Roman" w:hAnsi="Times New Roman" w:cs="Times New Roman"/>
          <w:sz w:val="28"/>
          <w:szCs w:val="28"/>
        </w:rPr>
        <w:t>здоров</w:t>
      </w:r>
      <w:r w:rsidR="008724D3">
        <w:rPr>
          <w:rFonts w:ascii="Times New Roman" w:hAnsi="Times New Roman" w:cs="Times New Roman"/>
          <w:sz w:val="28"/>
          <w:szCs w:val="28"/>
        </w:rPr>
        <w:t>ой</w:t>
      </w:r>
      <w:r w:rsidR="008724D3" w:rsidRPr="007A7D6D">
        <w:rPr>
          <w:rFonts w:ascii="Times New Roman" w:hAnsi="Times New Roman" w:cs="Times New Roman"/>
          <w:sz w:val="28"/>
          <w:szCs w:val="28"/>
        </w:rPr>
        <w:t xml:space="preserve"> и добросовестн</w:t>
      </w:r>
      <w:r w:rsidR="008724D3">
        <w:rPr>
          <w:rFonts w:ascii="Times New Roman" w:hAnsi="Times New Roman" w:cs="Times New Roman"/>
          <w:sz w:val="28"/>
          <w:szCs w:val="28"/>
        </w:rPr>
        <w:t>ой</w:t>
      </w:r>
      <w:r w:rsidR="008724D3" w:rsidRPr="007A7D6D">
        <w:rPr>
          <w:rFonts w:ascii="Times New Roman" w:hAnsi="Times New Roman" w:cs="Times New Roman"/>
          <w:sz w:val="28"/>
          <w:szCs w:val="28"/>
        </w:rPr>
        <w:t xml:space="preserve"> конкуренци</w:t>
      </w:r>
      <w:r w:rsidR="008724D3">
        <w:rPr>
          <w:rFonts w:ascii="Times New Roman" w:hAnsi="Times New Roman" w:cs="Times New Roman"/>
          <w:sz w:val="28"/>
          <w:szCs w:val="28"/>
        </w:rPr>
        <w:t>и</w:t>
      </w:r>
      <w:r w:rsidR="00BB047E">
        <w:rPr>
          <w:rFonts w:ascii="Times New Roman" w:hAnsi="Times New Roman" w:cs="Times New Roman"/>
          <w:sz w:val="28"/>
          <w:szCs w:val="28"/>
        </w:rPr>
        <w:t>,</w:t>
      </w:r>
      <w:r w:rsidR="008724D3" w:rsidRPr="007A7D6D">
        <w:rPr>
          <w:rFonts w:ascii="Times New Roman" w:hAnsi="Times New Roman" w:cs="Times New Roman"/>
          <w:sz w:val="28"/>
          <w:szCs w:val="28"/>
        </w:rPr>
        <w:t xml:space="preserve"> </w:t>
      </w:r>
      <w:r w:rsidR="008724D3">
        <w:rPr>
          <w:rFonts w:ascii="Times New Roman" w:hAnsi="Times New Roman" w:cs="Times New Roman"/>
          <w:sz w:val="28"/>
          <w:szCs w:val="28"/>
        </w:rPr>
        <w:t xml:space="preserve">обеспечить </w:t>
      </w:r>
      <w:r w:rsidR="008724D3" w:rsidRPr="007A7D6D">
        <w:rPr>
          <w:rFonts w:ascii="Times New Roman" w:hAnsi="Times New Roman" w:cs="Times New Roman"/>
          <w:sz w:val="28"/>
          <w:szCs w:val="28"/>
        </w:rPr>
        <w:t>расширение набора</w:t>
      </w:r>
      <w:r w:rsidR="008724D3">
        <w:rPr>
          <w:rFonts w:ascii="Times New Roman" w:hAnsi="Times New Roman" w:cs="Times New Roman"/>
          <w:sz w:val="28"/>
          <w:szCs w:val="28"/>
        </w:rPr>
        <w:t xml:space="preserve"> предоставляемых</w:t>
      </w:r>
      <w:r w:rsidR="008724D3" w:rsidRPr="007A7D6D">
        <w:rPr>
          <w:rFonts w:ascii="Times New Roman" w:hAnsi="Times New Roman" w:cs="Times New Roman"/>
          <w:sz w:val="28"/>
          <w:szCs w:val="28"/>
        </w:rPr>
        <w:t xml:space="preserve"> банковских услуг и дальнейшее повышение качества обслуживания населения и пр</w:t>
      </w:r>
      <w:r w:rsidR="00BB047E">
        <w:rPr>
          <w:rFonts w:ascii="Times New Roman" w:hAnsi="Times New Roman" w:cs="Times New Roman"/>
          <w:sz w:val="28"/>
          <w:szCs w:val="28"/>
        </w:rPr>
        <w:t>очее</w:t>
      </w:r>
      <w:r w:rsidR="008724D3" w:rsidRPr="007A7D6D">
        <w:rPr>
          <w:rFonts w:ascii="Times New Roman" w:hAnsi="Times New Roman" w:cs="Times New Roman"/>
          <w:sz w:val="28"/>
          <w:szCs w:val="28"/>
        </w:rPr>
        <w:t>.  Большая часть всех вышеперечисленных мероприят</w:t>
      </w:r>
      <w:r w:rsidR="008724D3">
        <w:rPr>
          <w:rFonts w:ascii="Times New Roman" w:hAnsi="Times New Roman" w:cs="Times New Roman"/>
          <w:sz w:val="28"/>
          <w:szCs w:val="28"/>
        </w:rPr>
        <w:t>ий активно используется в ПАО Банк</w:t>
      </w:r>
      <w:r w:rsidR="008724D3" w:rsidRPr="007A7D6D">
        <w:rPr>
          <w:rFonts w:ascii="Times New Roman" w:hAnsi="Times New Roman" w:cs="Times New Roman"/>
          <w:sz w:val="28"/>
          <w:szCs w:val="28"/>
        </w:rPr>
        <w:t xml:space="preserve"> «Ю</w:t>
      </w:r>
      <w:r w:rsidR="008724D3">
        <w:rPr>
          <w:rFonts w:ascii="Times New Roman" w:hAnsi="Times New Roman" w:cs="Times New Roman"/>
          <w:sz w:val="28"/>
          <w:szCs w:val="28"/>
        </w:rPr>
        <w:t>гра</w:t>
      </w:r>
      <w:r w:rsidR="008724D3" w:rsidRPr="007A7D6D">
        <w:rPr>
          <w:rFonts w:ascii="Times New Roman" w:hAnsi="Times New Roman" w:cs="Times New Roman"/>
          <w:sz w:val="28"/>
          <w:szCs w:val="28"/>
        </w:rPr>
        <w:t>» и постоянно модернизируются, но есть некоторые моменты</w:t>
      </w:r>
      <w:r w:rsidR="008724D3">
        <w:rPr>
          <w:rFonts w:ascii="Times New Roman" w:hAnsi="Times New Roman" w:cs="Times New Roman"/>
          <w:sz w:val="28"/>
          <w:szCs w:val="28"/>
        </w:rPr>
        <w:t>,</w:t>
      </w:r>
      <w:r w:rsidR="008724D3" w:rsidRPr="007A7D6D">
        <w:rPr>
          <w:rFonts w:ascii="Times New Roman" w:hAnsi="Times New Roman" w:cs="Times New Roman"/>
          <w:sz w:val="28"/>
          <w:szCs w:val="28"/>
        </w:rPr>
        <w:t xml:space="preserve"> на которых мы остановимся </w:t>
      </w:r>
      <w:r w:rsidR="008724D3">
        <w:rPr>
          <w:rFonts w:ascii="Times New Roman" w:hAnsi="Times New Roman" w:cs="Times New Roman"/>
          <w:sz w:val="28"/>
          <w:szCs w:val="28"/>
        </w:rPr>
        <w:t>более подробно</w:t>
      </w:r>
      <w:r w:rsidR="008724D3" w:rsidRPr="007A7D6D">
        <w:rPr>
          <w:rFonts w:ascii="Times New Roman" w:hAnsi="Times New Roman" w:cs="Times New Roman"/>
          <w:sz w:val="28"/>
          <w:szCs w:val="28"/>
        </w:rPr>
        <w:t>.</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Проведенное</w:t>
      </w:r>
      <w:r>
        <w:rPr>
          <w:rFonts w:ascii="Times New Roman" w:hAnsi="Times New Roman" w:cs="Times New Roman"/>
          <w:sz w:val="28"/>
          <w:szCs w:val="28"/>
        </w:rPr>
        <w:t xml:space="preserve"> </w:t>
      </w:r>
      <w:r w:rsidRPr="007A7D6D">
        <w:rPr>
          <w:rFonts w:ascii="Times New Roman" w:hAnsi="Times New Roman" w:cs="Times New Roman"/>
          <w:sz w:val="28"/>
          <w:szCs w:val="28"/>
        </w:rPr>
        <w:t>исследование показало,</w:t>
      </w:r>
      <w:r>
        <w:rPr>
          <w:rFonts w:ascii="Times New Roman" w:hAnsi="Times New Roman" w:cs="Times New Roman"/>
          <w:sz w:val="28"/>
          <w:szCs w:val="28"/>
        </w:rPr>
        <w:t xml:space="preserve"> что основными проблемами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является: </w:t>
      </w:r>
    </w:p>
    <w:p w:rsidR="008724D3" w:rsidRPr="007A7D6D" w:rsidRDefault="008724D3" w:rsidP="008724D3">
      <w:pPr>
        <w:numPr>
          <w:ilvl w:val="0"/>
          <w:numId w:val="4"/>
        </w:numPr>
        <w:spacing w:after="0" w:line="360" w:lineRule="auto"/>
        <w:ind w:left="0" w:firstLine="709"/>
        <w:jc w:val="both"/>
        <w:rPr>
          <w:rFonts w:ascii="Times New Roman" w:hAnsi="Times New Roman" w:cs="Times New Roman"/>
          <w:sz w:val="28"/>
          <w:szCs w:val="28"/>
        </w:rPr>
      </w:pPr>
      <w:r w:rsidRPr="007A7D6D">
        <w:rPr>
          <w:rFonts w:ascii="Times New Roman" w:hAnsi="Times New Roman" w:cs="Times New Roman"/>
          <w:sz w:val="28"/>
          <w:szCs w:val="28"/>
        </w:rPr>
        <w:t>Не конкурентоспособность не</w:t>
      </w:r>
      <w:r>
        <w:rPr>
          <w:rFonts w:ascii="Times New Roman" w:hAnsi="Times New Roman" w:cs="Times New Roman"/>
          <w:sz w:val="28"/>
          <w:szCs w:val="28"/>
        </w:rPr>
        <w:t>которых видов банковских услуг.</w:t>
      </w:r>
    </w:p>
    <w:p w:rsidR="008724D3" w:rsidRPr="007A7D6D" w:rsidRDefault="008724D3" w:rsidP="008724D3">
      <w:pPr>
        <w:numPr>
          <w:ilvl w:val="0"/>
          <w:numId w:val="4"/>
        </w:numPr>
        <w:spacing w:after="0" w:line="360" w:lineRule="auto"/>
        <w:ind w:left="0" w:firstLine="709"/>
        <w:jc w:val="both"/>
        <w:rPr>
          <w:rFonts w:ascii="Times New Roman" w:hAnsi="Times New Roman" w:cs="Times New Roman"/>
          <w:sz w:val="28"/>
          <w:szCs w:val="28"/>
        </w:rPr>
      </w:pPr>
      <w:r w:rsidRPr="007A7D6D">
        <w:rPr>
          <w:rFonts w:ascii="Times New Roman" w:hAnsi="Times New Roman" w:cs="Times New Roman"/>
          <w:sz w:val="28"/>
          <w:szCs w:val="28"/>
        </w:rPr>
        <w:t>Не конкурентная заработная плата сотрудников банка по сравнению с лидирующими банками.</w:t>
      </w:r>
    </w:p>
    <w:p w:rsidR="008724D3" w:rsidRPr="007A7D6D" w:rsidRDefault="008724D3" w:rsidP="008724D3">
      <w:pPr>
        <w:numPr>
          <w:ilvl w:val="0"/>
          <w:numId w:val="4"/>
        </w:numPr>
        <w:spacing w:after="0" w:line="360" w:lineRule="auto"/>
        <w:ind w:left="0" w:firstLine="709"/>
        <w:jc w:val="both"/>
        <w:rPr>
          <w:rFonts w:ascii="Times New Roman" w:hAnsi="Times New Roman" w:cs="Times New Roman"/>
          <w:sz w:val="28"/>
          <w:szCs w:val="28"/>
        </w:rPr>
      </w:pPr>
      <w:r w:rsidRPr="007A7D6D">
        <w:rPr>
          <w:rFonts w:ascii="Times New Roman" w:hAnsi="Times New Roman" w:cs="Times New Roman"/>
          <w:sz w:val="28"/>
          <w:szCs w:val="28"/>
        </w:rPr>
        <w:t>Наличие просроченной кредиторской задолженности.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Таким образом, д</w:t>
      </w:r>
      <w:r>
        <w:rPr>
          <w:rFonts w:ascii="Times New Roman" w:hAnsi="Times New Roman" w:cs="Times New Roman"/>
          <w:sz w:val="28"/>
          <w:szCs w:val="28"/>
        </w:rPr>
        <w:t>ля повышения деятельности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w:t>
      </w:r>
      <w:r>
        <w:rPr>
          <w:rFonts w:ascii="Times New Roman" w:hAnsi="Times New Roman" w:cs="Times New Roman"/>
          <w:sz w:val="28"/>
          <w:szCs w:val="28"/>
        </w:rPr>
        <w:t xml:space="preserve"> на первом этапе</w:t>
      </w:r>
      <w:r w:rsidRPr="007A7D6D">
        <w:rPr>
          <w:rFonts w:ascii="Times New Roman" w:hAnsi="Times New Roman" w:cs="Times New Roman"/>
          <w:sz w:val="28"/>
          <w:szCs w:val="28"/>
        </w:rPr>
        <w:t xml:space="preserve"> целесоо</w:t>
      </w:r>
      <w:r w:rsidR="00BB047E">
        <w:rPr>
          <w:rFonts w:ascii="Times New Roman" w:hAnsi="Times New Roman" w:cs="Times New Roman"/>
          <w:sz w:val="28"/>
          <w:szCs w:val="28"/>
        </w:rPr>
        <w:t>бразно выделить три направления решение которых поможет повысить эффективность его деятельности, к ним относится</w:t>
      </w:r>
      <w:r w:rsidRPr="007A7D6D">
        <w:rPr>
          <w:rFonts w:ascii="Times New Roman" w:hAnsi="Times New Roman" w:cs="Times New Roman"/>
          <w:sz w:val="28"/>
          <w:szCs w:val="28"/>
        </w:rPr>
        <w:t xml:space="preserve"> совершенствование предоставл</w:t>
      </w:r>
      <w:r>
        <w:rPr>
          <w:rFonts w:ascii="Times New Roman" w:hAnsi="Times New Roman" w:cs="Times New Roman"/>
          <w:sz w:val="28"/>
          <w:szCs w:val="28"/>
        </w:rPr>
        <w:t>яемых</w:t>
      </w:r>
      <w:r w:rsidRPr="007A7D6D">
        <w:rPr>
          <w:rFonts w:ascii="Times New Roman" w:hAnsi="Times New Roman" w:cs="Times New Roman"/>
          <w:sz w:val="28"/>
          <w:szCs w:val="28"/>
        </w:rPr>
        <w:t xml:space="preserve"> банковских продуктов и услуг, </w:t>
      </w:r>
      <w:r w:rsidRPr="007A7D6D">
        <w:rPr>
          <w:rFonts w:ascii="Times New Roman" w:hAnsi="Times New Roman" w:cs="Times New Roman"/>
          <w:sz w:val="28"/>
          <w:szCs w:val="28"/>
        </w:rPr>
        <w:lastRenderedPageBreak/>
        <w:t>совершенствование кадровой полити</w:t>
      </w:r>
      <w:r w:rsidR="00BB047E">
        <w:rPr>
          <w:rFonts w:ascii="Times New Roman" w:hAnsi="Times New Roman" w:cs="Times New Roman"/>
          <w:sz w:val="28"/>
          <w:szCs w:val="28"/>
        </w:rPr>
        <w:t xml:space="preserve">ки и </w:t>
      </w:r>
      <w:r w:rsidRPr="007A7D6D">
        <w:rPr>
          <w:rFonts w:ascii="Times New Roman" w:hAnsi="Times New Roman" w:cs="Times New Roman"/>
          <w:sz w:val="28"/>
          <w:szCs w:val="28"/>
        </w:rPr>
        <w:t xml:space="preserve"> совершенствование финансовой политики банка.</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w:t>
      </w:r>
      <w:r w:rsidRPr="007A7D6D">
        <w:rPr>
          <w:rFonts w:ascii="Times New Roman" w:hAnsi="Times New Roman" w:cs="Times New Roman"/>
          <w:sz w:val="28"/>
          <w:szCs w:val="28"/>
        </w:rPr>
        <w:t xml:space="preserve"> банковских продуктов и услуг</w:t>
      </w:r>
      <w:r>
        <w:rPr>
          <w:rFonts w:ascii="Times New Roman" w:hAnsi="Times New Roman" w:cs="Times New Roman"/>
          <w:sz w:val="28"/>
          <w:szCs w:val="28"/>
        </w:rPr>
        <w:t xml:space="preserve"> которые предлагает Банк «Югра» своим клиентам, </w:t>
      </w:r>
      <w:r w:rsidRPr="007A7D6D">
        <w:rPr>
          <w:rFonts w:ascii="Times New Roman" w:hAnsi="Times New Roman" w:cs="Times New Roman"/>
          <w:sz w:val="28"/>
          <w:szCs w:val="28"/>
        </w:rPr>
        <w:t xml:space="preserve"> может быть достигнуто за счет разработки и внедрения новой линейки вклад</w:t>
      </w:r>
      <w:r w:rsidR="00BB047E">
        <w:rPr>
          <w:rFonts w:ascii="Times New Roman" w:hAnsi="Times New Roman" w:cs="Times New Roman"/>
          <w:sz w:val="28"/>
          <w:szCs w:val="28"/>
        </w:rPr>
        <w:t>ов</w:t>
      </w:r>
      <w:r w:rsidRPr="007A7D6D">
        <w:rPr>
          <w:rFonts w:ascii="Times New Roman" w:hAnsi="Times New Roman" w:cs="Times New Roman"/>
          <w:sz w:val="28"/>
          <w:szCs w:val="28"/>
        </w:rPr>
        <w:t xml:space="preserve"> для физических и юридических лиц, совершенствовани</w:t>
      </w:r>
      <w:r w:rsidR="00BB047E">
        <w:rPr>
          <w:rFonts w:ascii="Times New Roman" w:hAnsi="Times New Roman" w:cs="Times New Roman"/>
          <w:sz w:val="28"/>
          <w:szCs w:val="28"/>
        </w:rPr>
        <w:t>е</w:t>
      </w:r>
      <w:r w:rsidRPr="007A7D6D">
        <w:rPr>
          <w:rFonts w:ascii="Times New Roman" w:hAnsi="Times New Roman" w:cs="Times New Roman"/>
          <w:sz w:val="28"/>
          <w:szCs w:val="28"/>
        </w:rPr>
        <w:t xml:space="preserve"> овердрафта</w:t>
      </w:r>
      <w:r>
        <w:rPr>
          <w:rFonts w:ascii="Times New Roman" w:hAnsi="Times New Roman" w:cs="Times New Roman"/>
          <w:sz w:val="28"/>
          <w:szCs w:val="28"/>
        </w:rPr>
        <w:t xml:space="preserve">, </w:t>
      </w:r>
      <w:r w:rsidR="00BB047E">
        <w:rPr>
          <w:rFonts w:ascii="Times New Roman" w:hAnsi="Times New Roman" w:cs="Times New Roman"/>
          <w:sz w:val="28"/>
          <w:szCs w:val="28"/>
        </w:rPr>
        <w:t>внедрение</w:t>
      </w:r>
      <w:r>
        <w:rPr>
          <w:rFonts w:ascii="Times New Roman" w:hAnsi="Times New Roman" w:cs="Times New Roman"/>
          <w:sz w:val="28"/>
          <w:szCs w:val="28"/>
        </w:rPr>
        <w:t xml:space="preserve"> новых кредитных продуктов</w:t>
      </w:r>
      <w:r w:rsidRPr="007A7D6D">
        <w:rPr>
          <w:rFonts w:ascii="Times New Roman" w:hAnsi="Times New Roman" w:cs="Times New Roman"/>
          <w:sz w:val="28"/>
          <w:szCs w:val="28"/>
        </w:rPr>
        <w:t xml:space="preserve"> </w:t>
      </w:r>
      <w:r>
        <w:rPr>
          <w:rFonts w:ascii="Times New Roman" w:hAnsi="Times New Roman" w:cs="Times New Roman"/>
          <w:sz w:val="28"/>
          <w:szCs w:val="28"/>
        </w:rPr>
        <w:t>для юридических и физических лиц</w:t>
      </w:r>
      <w:r w:rsidR="00BB047E">
        <w:rPr>
          <w:rFonts w:ascii="Times New Roman" w:hAnsi="Times New Roman" w:cs="Times New Roman"/>
          <w:sz w:val="28"/>
          <w:szCs w:val="28"/>
        </w:rPr>
        <w:t xml:space="preserve">, в основном </w:t>
      </w:r>
      <w:r w:rsidRPr="007A7D6D">
        <w:rPr>
          <w:rFonts w:ascii="Times New Roman" w:hAnsi="Times New Roman" w:cs="Times New Roman"/>
          <w:sz w:val="28"/>
          <w:szCs w:val="28"/>
        </w:rPr>
        <w:t xml:space="preserve">за счет снижения ставок по кредитам, </w:t>
      </w:r>
      <w:r w:rsidR="00BB047E">
        <w:rPr>
          <w:rFonts w:ascii="Times New Roman" w:hAnsi="Times New Roman" w:cs="Times New Roman"/>
          <w:sz w:val="28"/>
          <w:szCs w:val="28"/>
        </w:rPr>
        <w:t xml:space="preserve">так же </w:t>
      </w:r>
      <w:r w:rsidRPr="007A7D6D">
        <w:rPr>
          <w:rFonts w:ascii="Times New Roman" w:hAnsi="Times New Roman" w:cs="Times New Roman"/>
          <w:sz w:val="28"/>
          <w:szCs w:val="28"/>
        </w:rPr>
        <w:t>снижение ставок по ипотеке, развитие лизингового кредитования и др.</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Кадровая политика банка</w:t>
      </w:r>
      <w:r w:rsidR="00BB047E">
        <w:rPr>
          <w:rFonts w:ascii="Times New Roman" w:hAnsi="Times New Roman" w:cs="Times New Roman"/>
          <w:sz w:val="28"/>
          <w:szCs w:val="28"/>
        </w:rPr>
        <w:t xml:space="preserve"> в свою очередь </w:t>
      </w:r>
      <w:r w:rsidRPr="007A7D6D">
        <w:rPr>
          <w:rFonts w:ascii="Times New Roman" w:hAnsi="Times New Roman" w:cs="Times New Roman"/>
          <w:sz w:val="28"/>
          <w:szCs w:val="28"/>
        </w:rPr>
        <w:t>должна быть направлена на снижение текуч</w:t>
      </w:r>
      <w:r>
        <w:rPr>
          <w:rFonts w:ascii="Times New Roman" w:hAnsi="Times New Roman" w:cs="Times New Roman"/>
          <w:sz w:val="28"/>
          <w:szCs w:val="28"/>
        </w:rPr>
        <w:t>ки кадрового состава</w:t>
      </w:r>
      <w:r w:rsidRPr="007A7D6D">
        <w:rPr>
          <w:rFonts w:ascii="Times New Roman" w:hAnsi="Times New Roman" w:cs="Times New Roman"/>
          <w:sz w:val="28"/>
          <w:szCs w:val="28"/>
        </w:rPr>
        <w:t xml:space="preserve"> и повышения уровня заработной платы, а точнее повышение окладной части и разработка повышенной мотивации для получения премии (ежемесячной, ежеквартальной и годовой).</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w:t>
      </w:r>
      <w:r w:rsidRPr="007A7D6D">
        <w:rPr>
          <w:rFonts w:ascii="Times New Roman" w:hAnsi="Times New Roman" w:cs="Times New Roman"/>
          <w:sz w:val="28"/>
          <w:szCs w:val="28"/>
        </w:rPr>
        <w:t xml:space="preserve"> менее важной составляющей успеха любого</w:t>
      </w:r>
      <w:r>
        <w:rPr>
          <w:rFonts w:ascii="Times New Roman" w:hAnsi="Times New Roman" w:cs="Times New Roman"/>
          <w:sz w:val="28"/>
          <w:szCs w:val="28"/>
        </w:rPr>
        <w:t xml:space="preserve"> коммерческого</w:t>
      </w:r>
      <w:r w:rsidRPr="007A7D6D">
        <w:rPr>
          <w:rFonts w:ascii="Times New Roman" w:hAnsi="Times New Roman" w:cs="Times New Roman"/>
          <w:sz w:val="28"/>
          <w:szCs w:val="28"/>
        </w:rPr>
        <w:t xml:space="preserve"> банка является совершенствование его финансовой политики, которая </w:t>
      </w:r>
      <w:r>
        <w:rPr>
          <w:rFonts w:ascii="Times New Roman" w:hAnsi="Times New Roman" w:cs="Times New Roman"/>
          <w:sz w:val="28"/>
          <w:szCs w:val="28"/>
        </w:rPr>
        <w:t xml:space="preserve">прежде всего </w:t>
      </w:r>
      <w:r w:rsidRPr="007A7D6D">
        <w:rPr>
          <w:rFonts w:ascii="Times New Roman" w:hAnsi="Times New Roman" w:cs="Times New Roman"/>
          <w:sz w:val="28"/>
          <w:szCs w:val="28"/>
        </w:rPr>
        <w:t>должна быть направлена на увеличение показателей прибыли</w:t>
      </w:r>
      <w:r>
        <w:rPr>
          <w:rFonts w:ascii="Times New Roman" w:hAnsi="Times New Roman" w:cs="Times New Roman"/>
          <w:sz w:val="28"/>
          <w:szCs w:val="28"/>
        </w:rPr>
        <w:t xml:space="preserve"> и</w:t>
      </w:r>
      <w:r w:rsidRPr="007A7D6D">
        <w:rPr>
          <w:rFonts w:ascii="Times New Roman" w:hAnsi="Times New Roman" w:cs="Times New Roman"/>
          <w:sz w:val="28"/>
          <w:szCs w:val="28"/>
        </w:rPr>
        <w:t xml:space="preserve"> рентабельности. Все это</w:t>
      </w:r>
      <w:r>
        <w:rPr>
          <w:rFonts w:ascii="Times New Roman" w:hAnsi="Times New Roman" w:cs="Times New Roman"/>
          <w:sz w:val="28"/>
          <w:szCs w:val="28"/>
        </w:rPr>
        <w:t xml:space="preserve"> на мой взгляд,</w:t>
      </w:r>
      <w:r w:rsidRPr="007A7D6D">
        <w:rPr>
          <w:rFonts w:ascii="Times New Roman" w:hAnsi="Times New Roman" w:cs="Times New Roman"/>
          <w:sz w:val="28"/>
          <w:szCs w:val="28"/>
        </w:rPr>
        <w:t xml:space="preserve"> может быть достигнуто за счет увеличения объемов оказанных услуг населению, снижения затрат и сокращения просроченной кредиторской задолженности в банке. Так как проблема взыскания просроченной кредиторской задолженности имеет место быть в любом банке, то в целях повышения его финансовой стабильности, необходимо усилить работу по взысканию просроченной кредиторской задолженности.</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w:t>
      </w:r>
      <w:r w:rsidRPr="007A7D6D">
        <w:rPr>
          <w:rFonts w:ascii="Times New Roman" w:hAnsi="Times New Roman" w:cs="Times New Roman"/>
          <w:sz w:val="28"/>
          <w:szCs w:val="28"/>
        </w:rPr>
        <w:t xml:space="preserve">ассмотрим </w:t>
      </w:r>
      <w:r>
        <w:rPr>
          <w:rFonts w:ascii="Times New Roman" w:hAnsi="Times New Roman" w:cs="Times New Roman"/>
          <w:sz w:val="28"/>
          <w:szCs w:val="28"/>
        </w:rPr>
        <w:t>более подробно</w:t>
      </w:r>
      <w:r w:rsidRPr="007A7D6D">
        <w:rPr>
          <w:rFonts w:ascii="Times New Roman" w:hAnsi="Times New Roman" w:cs="Times New Roman"/>
          <w:sz w:val="28"/>
          <w:szCs w:val="28"/>
        </w:rPr>
        <w:t xml:space="preserve"> все выше перечисленные мероприятия. </w:t>
      </w:r>
      <w:r w:rsidR="00BB047E">
        <w:rPr>
          <w:rFonts w:ascii="Times New Roman" w:hAnsi="Times New Roman" w:cs="Times New Roman"/>
          <w:sz w:val="28"/>
          <w:szCs w:val="28"/>
        </w:rPr>
        <w:t>Конечно, д</w:t>
      </w:r>
      <w:r w:rsidRPr="007A7D6D">
        <w:rPr>
          <w:rFonts w:ascii="Times New Roman" w:hAnsi="Times New Roman" w:cs="Times New Roman"/>
          <w:sz w:val="28"/>
          <w:szCs w:val="28"/>
        </w:rPr>
        <w:t>остаточно сложно кратко описать совершенствование товарной политики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по всем видам банковских продуктов и услуг, однако рассмотрим самые основные направления. </w:t>
      </w:r>
    </w:p>
    <w:p w:rsidR="008724D3" w:rsidRPr="007A7D6D" w:rsidRDefault="00BB047E"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Возьмем для начала популярное на сегодняшний момент, потребительское кредитование.</w:t>
      </w:r>
      <w:r w:rsidR="008724D3" w:rsidRPr="007A7D6D">
        <w:rPr>
          <w:rFonts w:ascii="Times New Roman" w:hAnsi="Times New Roman" w:cs="Times New Roman"/>
          <w:sz w:val="28"/>
          <w:szCs w:val="28"/>
        </w:rPr>
        <w:t xml:space="preserve"> </w:t>
      </w:r>
      <w:r>
        <w:rPr>
          <w:rFonts w:ascii="Times New Roman" w:hAnsi="Times New Roman" w:cs="Times New Roman"/>
          <w:sz w:val="28"/>
          <w:szCs w:val="28"/>
        </w:rPr>
        <w:t>В</w:t>
      </w:r>
      <w:r w:rsidR="008724D3" w:rsidRPr="007A7D6D">
        <w:rPr>
          <w:rFonts w:ascii="Times New Roman" w:hAnsi="Times New Roman" w:cs="Times New Roman"/>
          <w:sz w:val="28"/>
          <w:szCs w:val="28"/>
        </w:rPr>
        <w:t xml:space="preserve"> пот</w:t>
      </w:r>
      <w:r w:rsidR="008724D3">
        <w:rPr>
          <w:rFonts w:ascii="Times New Roman" w:hAnsi="Times New Roman" w:cs="Times New Roman"/>
          <w:sz w:val="28"/>
          <w:szCs w:val="28"/>
        </w:rPr>
        <w:t xml:space="preserve">ребительском кредитовании </w:t>
      </w:r>
      <w:r>
        <w:rPr>
          <w:rFonts w:ascii="Times New Roman" w:hAnsi="Times New Roman" w:cs="Times New Roman"/>
          <w:sz w:val="28"/>
          <w:szCs w:val="28"/>
        </w:rPr>
        <w:t xml:space="preserve">у </w:t>
      </w:r>
      <w:r w:rsidR="008724D3">
        <w:rPr>
          <w:rFonts w:ascii="Times New Roman" w:hAnsi="Times New Roman" w:cs="Times New Roman"/>
          <w:sz w:val="28"/>
          <w:szCs w:val="28"/>
        </w:rPr>
        <w:t xml:space="preserve">ПАО </w:t>
      </w:r>
      <w:r w:rsidR="008724D3">
        <w:rPr>
          <w:rFonts w:ascii="Times New Roman" w:hAnsi="Times New Roman" w:cs="Times New Roman"/>
          <w:sz w:val="28"/>
          <w:szCs w:val="28"/>
        </w:rPr>
        <w:lastRenderedPageBreak/>
        <w:t>Банк</w:t>
      </w:r>
      <w:r w:rsidR="008724D3" w:rsidRPr="007A7D6D">
        <w:rPr>
          <w:rFonts w:ascii="Times New Roman" w:hAnsi="Times New Roman" w:cs="Times New Roman"/>
          <w:sz w:val="28"/>
          <w:szCs w:val="28"/>
        </w:rPr>
        <w:t xml:space="preserve"> «Ю</w:t>
      </w:r>
      <w:r w:rsidR="008724D3">
        <w:rPr>
          <w:rFonts w:ascii="Times New Roman" w:hAnsi="Times New Roman" w:cs="Times New Roman"/>
          <w:sz w:val="28"/>
          <w:szCs w:val="28"/>
        </w:rPr>
        <w:t>гра</w:t>
      </w:r>
      <w:r w:rsidR="008724D3" w:rsidRPr="007A7D6D">
        <w:rPr>
          <w:rFonts w:ascii="Times New Roman" w:hAnsi="Times New Roman" w:cs="Times New Roman"/>
          <w:sz w:val="28"/>
          <w:szCs w:val="28"/>
        </w:rPr>
        <w:t xml:space="preserve">» очень </w:t>
      </w:r>
      <w:r w:rsidR="008724D3">
        <w:rPr>
          <w:rFonts w:ascii="Times New Roman" w:hAnsi="Times New Roman" w:cs="Times New Roman"/>
          <w:sz w:val="28"/>
          <w:szCs w:val="28"/>
        </w:rPr>
        <w:t>низкий</w:t>
      </w:r>
      <w:r w:rsidR="008724D3" w:rsidRPr="007A7D6D">
        <w:rPr>
          <w:rFonts w:ascii="Times New Roman" w:hAnsi="Times New Roman" w:cs="Times New Roman"/>
          <w:sz w:val="28"/>
          <w:szCs w:val="28"/>
        </w:rPr>
        <w:t xml:space="preserve"> процент одобрения</w:t>
      </w:r>
      <w:r w:rsidR="008724D3">
        <w:rPr>
          <w:rFonts w:ascii="Times New Roman" w:hAnsi="Times New Roman" w:cs="Times New Roman"/>
          <w:sz w:val="28"/>
          <w:szCs w:val="28"/>
        </w:rPr>
        <w:t xml:space="preserve"> по заявкам физических лиц</w:t>
      </w:r>
      <w:r w:rsidR="008724D3" w:rsidRPr="007A7D6D">
        <w:rPr>
          <w:rFonts w:ascii="Times New Roman" w:hAnsi="Times New Roman" w:cs="Times New Roman"/>
          <w:sz w:val="28"/>
          <w:szCs w:val="28"/>
        </w:rPr>
        <w:t>, нет программы кредитования с минимальным пакетом документов</w:t>
      </w:r>
      <w:r w:rsidR="008724D3">
        <w:rPr>
          <w:rFonts w:ascii="Times New Roman" w:hAnsi="Times New Roman" w:cs="Times New Roman"/>
          <w:sz w:val="28"/>
          <w:szCs w:val="28"/>
        </w:rPr>
        <w:t xml:space="preserve"> (без предоставления справки по форме 2-НДФЛ и копии трудовой книжки) или с предоставлением справки о доходах по форме банка</w:t>
      </w:r>
      <w:r w:rsidR="008724D3" w:rsidRPr="007A7D6D">
        <w:rPr>
          <w:rFonts w:ascii="Times New Roman" w:hAnsi="Times New Roman" w:cs="Times New Roman"/>
          <w:sz w:val="28"/>
          <w:szCs w:val="28"/>
        </w:rPr>
        <w:t>,</w:t>
      </w:r>
      <w:r w:rsidR="008724D3">
        <w:rPr>
          <w:rFonts w:ascii="Times New Roman" w:hAnsi="Times New Roman" w:cs="Times New Roman"/>
          <w:sz w:val="28"/>
          <w:szCs w:val="28"/>
        </w:rPr>
        <w:t xml:space="preserve"> также </w:t>
      </w:r>
      <w:r w:rsidR="008724D3" w:rsidRPr="007A7D6D">
        <w:rPr>
          <w:rFonts w:ascii="Times New Roman" w:hAnsi="Times New Roman" w:cs="Times New Roman"/>
          <w:sz w:val="28"/>
          <w:szCs w:val="28"/>
        </w:rPr>
        <w:t xml:space="preserve">срок рассмотрения заявок </w:t>
      </w:r>
      <w:r w:rsidR="008724D3">
        <w:rPr>
          <w:rFonts w:ascii="Times New Roman" w:hAnsi="Times New Roman" w:cs="Times New Roman"/>
          <w:sz w:val="28"/>
          <w:szCs w:val="28"/>
        </w:rPr>
        <w:t xml:space="preserve">занимает </w:t>
      </w:r>
      <w:r w:rsidR="008724D3" w:rsidRPr="007A7D6D">
        <w:rPr>
          <w:rFonts w:ascii="Times New Roman" w:hAnsi="Times New Roman" w:cs="Times New Roman"/>
          <w:sz w:val="28"/>
          <w:szCs w:val="28"/>
        </w:rPr>
        <w:t xml:space="preserve">до 5 рабочих дней, процентная ставка по потребительским кредитам заявлена от 21.5%, но в среднем она составляет 24-26% годовых. В тоже время в других российских банках есть программы которые более лояльны к потенциальным или существующим клиентам, </w:t>
      </w:r>
      <w:r w:rsidR="008724D3">
        <w:rPr>
          <w:rFonts w:ascii="Times New Roman" w:hAnsi="Times New Roman" w:cs="Times New Roman"/>
          <w:sz w:val="28"/>
          <w:szCs w:val="28"/>
        </w:rPr>
        <w:t xml:space="preserve">по которым, </w:t>
      </w:r>
      <w:r w:rsidR="008724D3" w:rsidRPr="007A7D6D">
        <w:rPr>
          <w:rFonts w:ascii="Times New Roman" w:hAnsi="Times New Roman" w:cs="Times New Roman"/>
          <w:sz w:val="28"/>
          <w:szCs w:val="28"/>
        </w:rPr>
        <w:t>снижены процентные ставки на  потребительское кредитование, уменьшен пакет запрашиваемых документов для получения кредита, есть программы рефинансирования действующих кредитов с возможностью получения д</w:t>
      </w:r>
      <w:r w:rsidR="008724D3">
        <w:rPr>
          <w:rFonts w:ascii="Times New Roman" w:hAnsi="Times New Roman" w:cs="Times New Roman"/>
          <w:sz w:val="28"/>
          <w:szCs w:val="28"/>
        </w:rPr>
        <w:t>ополнительных денежных средств или есть программы предоставляющие возможность получить дополнительный кредит под более низкий процент «по паспорту».</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Что касается </w:t>
      </w:r>
      <w:r>
        <w:rPr>
          <w:rFonts w:ascii="Times New Roman" w:hAnsi="Times New Roman" w:cs="Times New Roman"/>
          <w:sz w:val="28"/>
          <w:szCs w:val="28"/>
        </w:rPr>
        <w:t xml:space="preserve">такой кредитной программы, как </w:t>
      </w:r>
      <w:r w:rsidRPr="007A7D6D">
        <w:rPr>
          <w:rFonts w:ascii="Times New Roman" w:hAnsi="Times New Roman" w:cs="Times New Roman"/>
          <w:sz w:val="28"/>
          <w:szCs w:val="28"/>
        </w:rPr>
        <w:t>ипотек</w:t>
      </w:r>
      <w:r>
        <w:rPr>
          <w:rFonts w:ascii="Times New Roman" w:hAnsi="Times New Roman" w:cs="Times New Roman"/>
          <w:sz w:val="28"/>
          <w:szCs w:val="28"/>
        </w:rPr>
        <w:t>а</w:t>
      </w:r>
      <w:r w:rsidRPr="007A7D6D">
        <w:rPr>
          <w:rFonts w:ascii="Times New Roman" w:hAnsi="Times New Roman" w:cs="Times New Roman"/>
          <w:sz w:val="28"/>
          <w:szCs w:val="28"/>
        </w:rPr>
        <w:t xml:space="preserve">, </w:t>
      </w:r>
      <w:r>
        <w:rPr>
          <w:rFonts w:ascii="Times New Roman" w:hAnsi="Times New Roman" w:cs="Times New Roman"/>
          <w:sz w:val="28"/>
          <w:szCs w:val="28"/>
        </w:rPr>
        <w:t>хочется</w:t>
      </w:r>
      <w:r w:rsidRPr="007A7D6D">
        <w:rPr>
          <w:rFonts w:ascii="Times New Roman" w:hAnsi="Times New Roman" w:cs="Times New Roman"/>
          <w:sz w:val="28"/>
          <w:szCs w:val="28"/>
        </w:rPr>
        <w:t xml:space="preserve"> отметить, что у </w:t>
      </w:r>
      <w:r>
        <w:rPr>
          <w:rFonts w:ascii="Times New Roman" w:hAnsi="Times New Roman" w:cs="Times New Roman"/>
          <w:sz w:val="28"/>
          <w:szCs w:val="28"/>
        </w:rPr>
        <w:t>крупных российских</w:t>
      </w:r>
      <w:r w:rsidRPr="007A7D6D">
        <w:rPr>
          <w:rFonts w:ascii="Times New Roman" w:hAnsi="Times New Roman" w:cs="Times New Roman"/>
          <w:sz w:val="28"/>
          <w:szCs w:val="28"/>
        </w:rPr>
        <w:t xml:space="preserve"> банков, процентная ставка колеблется от 8,4% до 14% при первоначальном взносе от 10%</w:t>
      </w:r>
      <w:r>
        <w:rPr>
          <w:rFonts w:ascii="Times New Roman" w:hAnsi="Times New Roman" w:cs="Times New Roman"/>
          <w:sz w:val="28"/>
          <w:szCs w:val="28"/>
        </w:rPr>
        <w:t>, есть так же программы разработанные с крупными и зарекомендовавшими себя строительными фирмами, предоставляющие займы без первоначального взноса на строящееся жилье</w:t>
      </w:r>
      <w:r w:rsidRPr="007A7D6D">
        <w:rPr>
          <w:rFonts w:ascii="Times New Roman" w:hAnsi="Times New Roman" w:cs="Times New Roman"/>
          <w:sz w:val="28"/>
          <w:szCs w:val="28"/>
        </w:rPr>
        <w:t>. В ПАО Б</w:t>
      </w:r>
      <w:r>
        <w:rPr>
          <w:rFonts w:ascii="Times New Roman" w:hAnsi="Times New Roman" w:cs="Times New Roman"/>
          <w:sz w:val="28"/>
          <w:szCs w:val="28"/>
        </w:rPr>
        <w:t>анк «Югра</w:t>
      </w:r>
      <w:r w:rsidRPr="007A7D6D">
        <w:rPr>
          <w:rFonts w:ascii="Times New Roman" w:hAnsi="Times New Roman" w:cs="Times New Roman"/>
          <w:sz w:val="28"/>
          <w:szCs w:val="28"/>
        </w:rPr>
        <w:t>» процентная ставка от 1</w:t>
      </w:r>
      <w:r>
        <w:rPr>
          <w:rFonts w:ascii="Times New Roman" w:hAnsi="Times New Roman" w:cs="Times New Roman"/>
          <w:sz w:val="28"/>
          <w:szCs w:val="28"/>
        </w:rPr>
        <w:t>2.5% при первоначальном взносе минимум в</w:t>
      </w:r>
      <w:r w:rsidRPr="007A7D6D">
        <w:rPr>
          <w:rFonts w:ascii="Times New Roman" w:hAnsi="Times New Roman" w:cs="Times New Roman"/>
          <w:sz w:val="28"/>
          <w:szCs w:val="28"/>
        </w:rPr>
        <w:t xml:space="preserve"> 20% </w:t>
      </w:r>
      <w:r>
        <w:rPr>
          <w:rFonts w:ascii="Times New Roman" w:hAnsi="Times New Roman" w:cs="Times New Roman"/>
          <w:sz w:val="28"/>
          <w:szCs w:val="28"/>
        </w:rPr>
        <w:t>и</w:t>
      </w:r>
      <w:r w:rsidRPr="007A7D6D">
        <w:rPr>
          <w:rFonts w:ascii="Times New Roman" w:hAnsi="Times New Roman" w:cs="Times New Roman"/>
          <w:sz w:val="28"/>
          <w:szCs w:val="28"/>
        </w:rPr>
        <w:t xml:space="preserve"> предоставлении  полного пакета документов на заемщика и </w:t>
      </w:r>
      <w:proofErr w:type="spellStart"/>
      <w:r w:rsidRPr="007A7D6D">
        <w:rPr>
          <w:rFonts w:ascii="Times New Roman" w:hAnsi="Times New Roman" w:cs="Times New Roman"/>
          <w:sz w:val="28"/>
          <w:szCs w:val="28"/>
        </w:rPr>
        <w:t>созаемщика</w:t>
      </w:r>
      <w:proofErr w:type="spellEnd"/>
      <w:r w:rsidRPr="007A7D6D">
        <w:rPr>
          <w:rFonts w:ascii="Times New Roman" w:hAnsi="Times New Roman" w:cs="Times New Roman"/>
          <w:sz w:val="28"/>
          <w:szCs w:val="28"/>
        </w:rPr>
        <w:t xml:space="preserve"> (при его наличии). Так же на мой взгляд не</w:t>
      </w:r>
      <w:r>
        <w:rPr>
          <w:rFonts w:ascii="Times New Roman" w:hAnsi="Times New Roman" w:cs="Times New Roman"/>
          <w:sz w:val="28"/>
          <w:szCs w:val="28"/>
        </w:rPr>
        <w:t>обходимо доработать программу</w:t>
      </w:r>
      <w:r w:rsidRPr="007A7D6D">
        <w:rPr>
          <w:rFonts w:ascii="Times New Roman" w:hAnsi="Times New Roman" w:cs="Times New Roman"/>
          <w:sz w:val="28"/>
          <w:szCs w:val="28"/>
        </w:rPr>
        <w:t xml:space="preserve"> кредит</w:t>
      </w:r>
      <w:r>
        <w:rPr>
          <w:rFonts w:ascii="Times New Roman" w:hAnsi="Times New Roman" w:cs="Times New Roman"/>
          <w:sz w:val="28"/>
          <w:szCs w:val="28"/>
        </w:rPr>
        <w:t xml:space="preserve">ования на первичном рынке жилья, слегка упростить процедуру аккредитации строительных фирм и ввести </w:t>
      </w:r>
      <w:proofErr w:type="gramStart"/>
      <w:r>
        <w:rPr>
          <w:rFonts w:ascii="Times New Roman" w:hAnsi="Times New Roman" w:cs="Times New Roman"/>
          <w:sz w:val="28"/>
          <w:szCs w:val="28"/>
        </w:rPr>
        <w:t>программу рефинансирования ипотеки</w:t>
      </w:r>
      <w:proofErr w:type="gramEnd"/>
      <w:r>
        <w:rPr>
          <w:rFonts w:ascii="Times New Roman" w:hAnsi="Times New Roman" w:cs="Times New Roman"/>
          <w:sz w:val="28"/>
          <w:szCs w:val="28"/>
        </w:rPr>
        <w:t xml:space="preserve"> выданной в других банках на более выгодных условиях, что привлечет новых клиентов.</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Хочется отметить, что в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не</w:t>
      </w:r>
      <w:r>
        <w:rPr>
          <w:rFonts w:ascii="Times New Roman" w:hAnsi="Times New Roman" w:cs="Times New Roman"/>
          <w:sz w:val="28"/>
          <w:szCs w:val="28"/>
        </w:rPr>
        <w:t xml:space="preserve"> развит</w:t>
      </w:r>
      <w:r w:rsidRPr="007A7D6D">
        <w:rPr>
          <w:rFonts w:ascii="Times New Roman" w:hAnsi="Times New Roman" w:cs="Times New Roman"/>
          <w:sz w:val="28"/>
          <w:szCs w:val="28"/>
        </w:rPr>
        <w:t xml:space="preserve"> тако</w:t>
      </w:r>
      <w:r>
        <w:rPr>
          <w:rFonts w:ascii="Times New Roman" w:hAnsi="Times New Roman" w:cs="Times New Roman"/>
          <w:sz w:val="28"/>
          <w:szCs w:val="28"/>
        </w:rPr>
        <w:t>й</w:t>
      </w:r>
      <w:r w:rsidRPr="007A7D6D">
        <w:rPr>
          <w:rFonts w:ascii="Times New Roman" w:hAnsi="Times New Roman" w:cs="Times New Roman"/>
          <w:sz w:val="28"/>
          <w:szCs w:val="28"/>
        </w:rPr>
        <w:t xml:space="preserve"> вид кредитования, как автокредит, понятно, что на сегодняшний день, это не самый востребованный вид кредитования</w:t>
      </w:r>
      <w:r>
        <w:rPr>
          <w:rFonts w:ascii="Times New Roman" w:hAnsi="Times New Roman" w:cs="Times New Roman"/>
          <w:sz w:val="28"/>
          <w:szCs w:val="28"/>
        </w:rPr>
        <w:t xml:space="preserve"> среди населения</w:t>
      </w:r>
      <w:r w:rsidRPr="007A7D6D">
        <w:rPr>
          <w:rFonts w:ascii="Times New Roman" w:hAnsi="Times New Roman" w:cs="Times New Roman"/>
          <w:sz w:val="28"/>
          <w:szCs w:val="28"/>
        </w:rPr>
        <w:t>, но это может расширить список услуг для клиентов банка и найти своего потребителя.</w:t>
      </w:r>
    </w:p>
    <w:p w:rsidR="008724D3"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lastRenderedPageBreak/>
        <w:t>Что касае</w:t>
      </w:r>
      <w:r>
        <w:rPr>
          <w:rFonts w:ascii="Times New Roman" w:hAnsi="Times New Roman" w:cs="Times New Roman"/>
          <w:sz w:val="28"/>
          <w:szCs w:val="28"/>
        </w:rPr>
        <w:t>мо</w:t>
      </w:r>
      <w:r w:rsidRPr="007A7D6D">
        <w:rPr>
          <w:rFonts w:ascii="Times New Roman" w:hAnsi="Times New Roman" w:cs="Times New Roman"/>
          <w:sz w:val="28"/>
          <w:szCs w:val="28"/>
        </w:rPr>
        <w:t xml:space="preserve"> кредитных</w:t>
      </w:r>
      <w:r>
        <w:rPr>
          <w:rFonts w:ascii="Times New Roman" w:hAnsi="Times New Roman" w:cs="Times New Roman"/>
          <w:sz w:val="28"/>
          <w:szCs w:val="28"/>
        </w:rPr>
        <w:t xml:space="preserve"> карт, здесь тоже есть свои нюансы, на которые необходимо обратить внимание. Начнем с того, что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работает только с системой </w:t>
      </w:r>
      <w:r w:rsidRPr="007A7D6D">
        <w:rPr>
          <w:rFonts w:ascii="Times New Roman" w:hAnsi="Times New Roman" w:cs="Times New Roman"/>
          <w:sz w:val="28"/>
          <w:szCs w:val="28"/>
          <w:lang w:val="en-US"/>
        </w:rPr>
        <w:t>MasterCard</w:t>
      </w:r>
      <w:r>
        <w:rPr>
          <w:rFonts w:ascii="Times New Roman" w:hAnsi="Times New Roman" w:cs="Times New Roman"/>
          <w:sz w:val="28"/>
          <w:szCs w:val="28"/>
        </w:rPr>
        <w:t>, как кредитной, так и дебетовой. П</w:t>
      </w:r>
      <w:r w:rsidRPr="007A7D6D">
        <w:rPr>
          <w:rFonts w:ascii="Times New Roman" w:hAnsi="Times New Roman" w:cs="Times New Roman"/>
          <w:sz w:val="28"/>
          <w:szCs w:val="28"/>
        </w:rPr>
        <w:t xml:space="preserve">роцентная ставка обыкновенной </w:t>
      </w:r>
      <w:r>
        <w:rPr>
          <w:rFonts w:ascii="Times New Roman" w:hAnsi="Times New Roman" w:cs="Times New Roman"/>
          <w:sz w:val="28"/>
          <w:szCs w:val="28"/>
        </w:rPr>
        <w:t xml:space="preserve">кредитной </w:t>
      </w:r>
      <w:r w:rsidRPr="007A7D6D">
        <w:rPr>
          <w:rFonts w:ascii="Times New Roman" w:hAnsi="Times New Roman" w:cs="Times New Roman"/>
          <w:sz w:val="28"/>
          <w:szCs w:val="28"/>
        </w:rPr>
        <w:t xml:space="preserve">карты </w:t>
      </w:r>
      <w:r w:rsidRPr="007A7D6D">
        <w:rPr>
          <w:rFonts w:ascii="Times New Roman" w:hAnsi="Times New Roman" w:cs="Times New Roman"/>
          <w:sz w:val="28"/>
          <w:szCs w:val="28"/>
          <w:lang w:val="en-US"/>
        </w:rPr>
        <w:t>MasterCard</w:t>
      </w:r>
      <w:r w:rsidRPr="007A7D6D">
        <w:rPr>
          <w:rFonts w:ascii="Times New Roman" w:hAnsi="Times New Roman" w:cs="Times New Roman"/>
          <w:sz w:val="28"/>
          <w:szCs w:val="28"/>
        </w:rPr>
        <w:t xml:space="preserve"> </w:t>
      </w:r>
      <w:proofErr w:type="spellStart"/>
      <w:r w:rsidRPr="007A7D6D">
        <w:rPr>
          <w:rFonts w:ascii="Times New Roman" w:hAnsi="Times New Roman" w:cs="Times New Roman"/>
          <w:sz w:val="28"/>
          <w:szCs w:val="28"/>
          <w:lang w:val="en-US"/>
        </w:rPr>
        <w:t>Standart</w:t>
      </w:r>
      <w:proofErr w:type="spellEnd"/>
      <w:r>
        <w:rPr>
          <w:rFonts w:ascii="Times New Roman" w:hAnsi="Times New Roman" w:cs="Times New Roman"/>
          <w:sz w:val="28"/>
          <w:szCs w:val="28"/>
        </w:rPr>
        <w:t xml:space="preserve"> (</w:t>
      </w:r>
      <w:r w:rsidRPr="007A7D6D">
        <w:rPr>
          <w:rFonts w:ascii="Times New Roman" w:hAnsi="Times New Roman" w:cs="Times New Roman"/>
          <w:sz w:val="28"/>
          <w:szCs w:val="28"/>
        </w:rPr>
        <w:t>не попадающей под категорию зарплатной или лояльной) составляет 27% годовых, что</w:t>
      </w:r>
      <w:r>
        <w:rPr>
          <w:rFonts w:ascii="Times New Roman" w:hAnsi="Times New Roman" w:cs="Times New Roman"/>
          <w:sz w:val="28"/>
          <w:szCs w:val="28"/>
        </w:rPr>
        <w:t xml:space="preserve"> на сегодняшний день</w:t>
      </w:r>
      <w:r w:rsidRPr="007A7D6D">
        <w:rPr>
          <w:rFonts w:ascii="Times New Roman" w:hAnsi="Times New Roman" w:cs="Times New Roman"/>
          <w:sz w:val="28"/>
          <w:szCs w:val="28"/>
        </w:rPr>
        <w:t xml:space="preserve"> не является самой низкой на рынке, во-вторых, льготный период у кредитных карт рассматриваемого нами банка </w:t>
      </w:r>
      <w:r>
        <w:rPr>
          <w:rFonts w:ascii="Times New Roman" w:hAnsi="Times New Roman" w:cs="Times New Roman"/>
          <w:sz w:val="28"/>
          <w:szCs w:val="28"/>
        </w:rPr>
        <w:t>достаточно маленький,</w:t>
      </w:r>
      <w:r w:rsidRPr="007A7D6D">
        <w:rPr>
          <w:rFonts w:ascii="Times New Roman" w:hAnsi="Times New Roman" w:cs="Times New Roman"/>
          <w:sz w:val="28"/>
          <w:szCs w:val="28"/>
        </w:rPr>
        <w:t xml:space="preserve"> </w:t>
      </w:r>
      <w:r>
        <w:rPr>
          <w:rFonts w:ascii="Times New Roman" w:hAnsi="Times New Roman" w:cs="Times New Roman"/>
          <w:sz w:val="28"/>
          <w:szCs w:val="28"/>
        </w:rPr>
        <w:t>всего до 50 дней, в то время как у банков-конкурентов льготный период варьируется от 55 до 125 дней.</w:t>
      </w:r>
      <w:r w:rsidRPr="007A7D6D">
        <w:rPr>
          <w:rFonts w:ascii="Times New Roman" w:hAnsi="Times New Roman" w:cs="Times New Roman"/>
          <w:sz w:val="28"/>
          <w:szCs w:val="28"/>
        </w:rPr>
        <w:t xml:space="preserve"> В-третьих</w:t>
      </w:r>
      <w:r>
        <w:rPr>
          <w:rFonts w:ascii="Times New Roman" w:hAnsi="Times New Roman" w:cs="Times New Roman"/>
          <w:sz w:val="28"/>
          <w:szCs w:val="28"/>
        </w:rPr>
        <w:t>,</w:t>
      </w:r>
      <w:r w:rsidRPr="007A7D6D">
        <w:rPr>
          <w:rFonts w:ascii="Times New Roman" w:hAnsi="Times New Roman" w:cs="Times New Roman"/>
          <w:sz w:val="28"/>
          <w:szCs w:val="28"/>
        </w:rPr>
        <w:t xml:space="preserve"> на </w:t>
      </w:r>
      <w:r>
        <w:rPr>
          <w:rFonts w:ascii="Times New Roman" w:hAnsi="Times New Roman" w:cs="Times New Roman"/>
          <w:sz w:val="28"/>
          <w:szCs w:val="28"/>
        </w:rPr>
        <w:t xml:space="preserve">кредитные </w:t>
      </w:r>
      <w:r w:rsidRPr="007A7D6D">
        <w:rPr>
          <w:rFonts w:ascii="Times New Roman" w:hAnsi="Times New Roman" w:cs="Times New Roman"/>
          <w:sz w:val="28"/>
          <w:szCs w:val="28"/>
        </w:rPr>
        <w:t xml:space="preserve">карты установлены не большие кредитные лимиты, </w:t>
      </w:r>
      <w:r>
        <w:rPr>
          <w:rFonts w:ascii="Times New Roman" w:hAnsi="Times New Roman" w:cs="Times New Roman"/>
          <w:sz w:val="28"/>
          <w:szCs w:val="28"/>
        </w:rPr>
        <w:t xml:space="preserve">в сравнение </w:t>
      </w:r>
      <w:proofErr w:type="gramStart"/>
      <w:r>
        <w:rPr>
          <w:rFonts w:ascii="Times New Roman" w:hAnsi="Times New Roman" w:cs="Times New Roman"/>
          <w:sz w:val="28"/>
          <w:szCs w:val="28"/>
        </w:rPr>
        <w:t xml:space="preserve">с </w:t>
      </w:r>
      <w:r w:rsidRPr="007A7D6D">
        <w:rPr>
          <w:rFonts w:ascii="Times New Roman" w:hAnsi="Times New Roman" w:cs="Times New Roman"/>
          <w:sz w:val="28"/>
          <w:szCs w:val="28"/>
        </w:rPr>
        <w:t xml:space="preserve"> банками</w:t>
      </w:r>
      <w:proofErr w:type="gramEnd"/>
      <w:r>
        <w:rPr>
          <w:rFonts w:ascii="Times New Roman" w:hAnsi="Times New Roman" w:cs="Times New Roman"/>
          <w:sz w:val="28"/>
          <w:szCs w:val="28"/>
        </w:rPr>
        <w:t>-конкурентами</w:t>
      </w:r>
      <w:r w:rsidRPr="007A7D6D">
        <w:rPr>
          <w:rFonts w:ascii="Times New Roman" w:hAnsi="Times New Roman" w:cs="Times New Roman"/>
          <w:sz w:val="28"/>
          <w:szCs w:val="28"/>
        </w:rPr>
        <w:t>, так</w:t>
      </w:r>
      <w:r>
        <w:rPr>
          <w:rFonts w:ascii="Times New Roman" w:hAnsi="Times New Roman" w:cs="Times New Roman"/>
          <w:sz w:val="28"/>
          <w:szCs w:val="28"/>
        </w:rPr>
        <w:t xml:space="preserve"> например,</w:t>
      </w:r>
      <w:r w:rsidRPr="007A7D6D">
        <w:rPr>
          <w:rFonts w:ascii="Times New Roman" w:hAnsi="Times New Roman" w:cs="Times New Roman"/>
          <w:sz w:val="28"/>
          <w:szCs w:val="28"/>
        </w:rPr>
        <w:t xml:space="preserve"> для обычной </w:t>
      </w:r>
      <w:r w:rsidRPr="007A7D6D">
        <w:rPr>
          <w:rFonts w:ascii="Times New Roman" w:hAnsi="Times New Roman" w:cs="Times New Roman"/>
          <w:sz w:val="28"/>
          <w:szCs w:val="28"/>
          <w:lang w:val="en-US"/>
        </w:rPr>
        <w:t>MasterCard</w:t>
      </w:r>
      <w:r w:rsidRPr="007A7D6D">
        <w:rPr>
          <w:rFonts w:ascii="Times New Roman" w:hAnsi="Times New Roman" w:cs="Times New Roman"/>
          <w:sz w:val="28"/>
          <w:szCs w:val="28"/>
        </w:rPr>
        <w:t xml:space="preserve"> максимальный кредитный лимит 200 000 рублей.</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Чуть лучше дела обстоят с кредитованием юридических лиц, здесь Банк «Югра» предоставляет весь спектр услуг существующий на сегодняшний день. Это и </w:t>
      </w:r>
      <w:proofErr w:type="spellStart"/>
      <w:r>
        <w:rPr>
          <w:rFonts w:ascii="Times New Roman" w:hAnsi="Times New Roman" w:cs="Times New Roman"/>
          <w:sz w:val="28"/>
          <w:szCs w:val="28"/>
        </w:rPr>
        <w:t>овердрафтное</w:t>
      </w:r>
      <w:proofErr w:type="spellEnd"/>
      <w:r>
        <w:rPr>
          <w:rFonts w:ascii="Times New Roman" w:hAnsi="Times New Roman" w:cs="Times New Roman"/>
          <w:sz w:val="28"/>
          <w:szCs w:val="28"/>
        </w:rPr>
        <w:t xml:space="preserve"> кредитование и кредитные линии, и банковские гарантии, и лизинг с факторингом. Но практически у всех вышеперечисленных видов кредитования есть существенный минус, это маленький срок. Так, например, для овердрафта срок предоставления услуги составляет всего 12 месяцев, а по кредиту  максимум 36 месяцев, как и у лизинга. Если брать для сравнения банки-конкуренты с аналогичным набором предоставляемых услуг, то Банк «Югра» проигрывает им.</w:t>
      </w:r>
    </w:p>
    <w:p w:rsidR="008724D3"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вышеперечисленного, можно сделать следующий вывод</w:t>
      </w:r>
      <w:r w:rsidRPr="007A7D6D">
        <w:rPr>
          <w:rFonts w:ascii="Times New Roman" w:hAnsi="Times New Roman" w:cs="Times New Roman"/>
          <w:sz w:val="28"/>
          <w:szCs w:val="28"/>
        </w:rPr>
        <w:t>, для совершенст</w:t>
      </w:r>
      <w:r>
        <w:rPr>
          <w:rFonts w:ascii="Times New Roman" w:hAnsi="Times New Roman" w:cs="Times New Roman"/>
          <w:sz w:val="28"/>
          <w:szCs w:val="28"/>
        </w:rPr>
        <w:t>вования товарной политики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и продвижения</w:t>
      </w:r>
      <w:r>
        <w:rPr>
          <w:rFonts w:ascii="Times New Roman" w:hAnsi="Times New Roman" w:cs="Times New Roman"/>
          <w:sz w:val="28"/>
          <w:szCs w:val="28"/>
        </w:rPr>
        <w:t xml:space="preserve"> банковских услуг целесообразно снизи</w:t>
      </w:r>
      <w:r w:rsidRPr="007A7D6D">
        <w:rPr>
          <w:rFonts w:ascii="Times New Roman" w:hAnsi="Times New Roman" w:cs="Times New Roman"/>
          <w:sz w:val="28"/>
          <w:szCs w:val="28"/>
        </w:rPr>
        <w:t xml:space="preserve">ть ставки по кредитным картам, </w:t>
      </w:r>
      <w:r>
        <w:rPr>
          <w:rFonts w:ascii="Times New Roman" w:hAnsi="Times New Roman" w:cs="Times New Roman"/>
          <w:sz w:val="28"/>
          <w:szCs w:val="28"/>
        </w:rPr>
        <w:t xml:space="preserve">увеличить срок льготного периода, </w:t>
      </w:r>
      <w:r w:rsidRPr="007A7D6D">
        <w:rPr>
          <w:rFonts w:ascii="Times New Roman" w:hAnsi="Times New Roman" w:cs="Times New Roman"/>
          <w:sz w:val="28"/>
          <w:szCs w:val="28"/>
        </w:rPr>
        <w:t>ввести программу автокредитования с конкурентными на современном рынке условиями, снизить процентную ставку по ипотеке, открыть программу рефина</w:t>
      </w:r>
      <w:r>
        <w:rPr>
          <w:rFonts w:ascii="Times New Roman" w:hAnsi="Times New Roman" w:cs="Times New Roman"/>
          <w:sz w:val="28"/>
          <w:szCs w:val="28"/>
        </w:rPr>
        <w:t>нсирования действующих кредитов. Увеличить срок предоставления услуг по кредитным продуктам для юридических лиц.</w:t>
      </w:r>
    </w:p>
    <w:p w:rsidR="008724D3" w:rsidRPr="00E77CB0"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Хочется, еще отметить, что наряду со снижением ставок, увеличением сроков и введения новых кредитных продуктов, также необходимо разработать и ввести систему</w:t>
      </w:r>
      <w:r w:rsidRPr="007A7D6D">
        <w:rPr>
          <w:rFonts w:ascii="Times New Roman" w:hAnsi="Times New Roman" w:cs="Times New Roman"/>
          <w:sz w:val="28"/>
          <w:szCs w:val="28"/>
        </w:rPr>
        <w:t xml:space="preserve"> </w:t>
      </w:r>
      <w:r>
        <w:rPr>
          <w:rFonts w:ascii="Times New Roman" w:hAnsi="Times New Roman" w:cs="Times New Roman"/>
          <w:sz w:val="28"/>
          <w:szCs w:val="28"/>
        </w:rPr>
        <w:t xml:space="preserve">погашения кредитов, способную принимать денежные средства по окончание рабочего дня при помощи банкоматов и системы </w:t>
      </w:r>
      <w:r>
        <w:rPr>
          <w:rFonts w:ascii="Times New Roman" w:hAnsi="Times New Roman" w:cs="Times New Roman"/>
          <w:sz w:val="28"/>
          <w:szCs w:val="28"/>
          <w:lang w:val="en-US"/>
        </w:rPr>
        <w:t>on</w:t>
      </w:r>
      <w:r w:rsidRPr="00E77CB0">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w:t>
      </w:r>
      <w:r w:rsidRPr="006F5631">
        <w:rPr>
          <w:rFonts w:ascii="Times New Roman" w:hAnsi="Times New Roman" w:cs="Times New Roman"/>
          <w:sz w:val="28"/>
          <w:szCs w:val="28"/>
        </w:rPr>
        <w:t xml:space="preserve">Усовершенствовать существующий интернет-банкинг, </w:t>
      </w:r>
      <w:r>
        <w:rPr>
          <w:rFonts w:ascii="Times New Roman" w:hAnsi="Times New Roman" w:cs="Times New Roman"/>
          <w:sz w:val="28"/>
          <w:szCs w:val="28"/>
        </w:rPr>
        <w:t xml:space="preserve">расширив его функционал, сделав возможным проведение платежей клиентов круглосуточно, открытие и закрытие вкладов через </w:t>
      </w:r>
      <w:r>
        <w:rPr>
          <w:rFonts w:ascii="Times New Roman" w:hAnsi="Times New Roman" w:cs="Times New Roman"/>
          <w:sz w:val="28"/>
          <w:szCs w:val="28"/>
          <w:lang w:val="en-US"/>
        </w:rPr>
        <w:t>on</w:t>
      </w:r>
      <w:r w:rsidRPr="00825195">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сервис,  приём заявлений на досрочное погашение кредитов с возможностью пересчета графика платежей, получать детальную выписку по счету по проводимым операциям как физических, так и юридических лиц, заказ справок для предоставления в различные инстанции и прочие услуги которые могли бы привлечь большее число клиентов.</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Таким образом, выше были рассмотрены основные мероприятия, </w:t>
      </w:r>
      <w:r>
        <w:rPr>
          <w:rFonts w:ascii="Times New Roman" w:hAnsi="Times New Roman" w:cs="Times New Roman"/>
          <w:sz w:val="28"/>
          <w:szCs w:val="28"/>
        </w:rPr>
        <w:t xml:space="preserve">которые следует </w:t>
      </w:r>
      <w:r w:rsidRPr="007A7D6D">
        <w:rPr>
          <w:rFonts w:ascii="Times New Roman" w:hAnsi="Times New Roman" w:cs="Times New Roman"/>
          <w:sz w:val="28"/>
          <w:szCs w:val="28"/>
        </w:rPr>
        <w:t>направ</w:t>
      </w:r>
      <w:r>
        <w:rPr>
          <w:rFonts w:ascii="Times New Roman" w:hAnsi="Times New Roman" w:cs="Times New Roman"/>
          <w:sz w:val="28"/>
          <w:szCs w:val="28"/>
        </w:rPr>
        <w:t>ить</w:t>
      </w:r>
      <w:r w:rsidRPr="007A7D6D">
        <w:rPr>
          <w:rFonts w:ascii="Times New Roman" w:hAnsi="Times New Roman" w:cs="Times New Roman"/>
          <w:sz w:val="28"/>
          <w:szCs w:val="28"/>
        </w:rPr>
        <w:t xml:space="preserve"> на совершенствование товарной политики банка и продвижения банковских услуг. Не менее важными является также кадровая и финансовая политика</w:t>
      </w:r>
      <w:r>
        <w:rPr>
          <w:rFonts w:ascii="Times New Roman" w:hAnsi="Times New Roman" w:cs="Times New Roman"/>
          <w:sz w:val="28"/>
          <w:szCs w:val="28"/>
        </w:rPr>
        <w:t xml:space="preserve"> проводимая</w:t>
      </w:r>
      <w:r w:rsidRPr="007A7D6D">
        <w:rPr>
          <w:rFonts w:ascii="Times New Roman" w:hAnsi="Times New Roman" w:cs="Times New Roman"/>
          <w:sz w:val="28"/>
          <w:szCs w:val="28"/>
        </w:rPr>
        <w:t xml:space="preserve"> банк</w:t>
      </w:r>
      <w:r>
        <w:rPr>
          <w:rFonts w:ascii="Times New Roman" w:hAnsi="Times New Roman" w:cs="Times New Roman"/>
          <w:sz w:val="28"/>
          <w:szCs w:val="28"/>
        </w:rPr>
        <w:t>ом</w:t>
      </w:r>
      <w:r w:rsidRPr="007A7D6D">
        <w:rPr>
          <w:rFonts w:ascii="Times New Roman" w:hAnsi="Times New Roman" w:cs="Times New Roman"/>
          <w:sz w:val="28"/>
          <w:szCs w:val="28"/>
        </w:rPr>
        <w:t>. Рассмотрим эти составляющие подробнее.</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Так как в последнее время увеличился отток кадров, а поиск новых сотрудников, как правило, увеличивает расходы банка, в связи с этим необходима эффективная кадровая политика. Совершенствование кадровой политики банка может быть </w:t>
      </w:r>
      <w:r>
        <w:rPr>
          <w:rFonts w:ascii="Times New Roman" w:hAnsi="Times New Roman" w:cs="Times New Roman"/>
          <w:sz w:val="28"/>
          <w:szCs w:val="28"/>
        </w:rPr>
        <w:t>достигнуто</w:t>
      </w:r>
      <w:r w:rsidRPr="007A7D6D">
        <w:rPr>
          <w:rFonts w:ascii="Times New Roman" w:hAnsi="Times New Roman" w:cs="Times New Roman"/>
          <w:sz w:val="28"/>
          <w:szCs w:val="28"/>
        </w:rPr>
        <w:t xml:space="preserve"> за счет: изучения факторов </w:t>
      </w:r>
      <w:r>
        <w:rPr>
          <w:rFonts w:ascii="Times New Roman" w:hAnsi="Times New Roman" w:cs="Times New Roman"/>
          <w:sz w:val="28"/>
          <w:szCs w:val="28"/>
        </w:rPr>
        <w:t xml:space="preserve">повлиявших на </w:t>
      </w:r>
      <w:r w:rsidRPr="007A7D6D">
        <w:rPr>
          <w:rFonts w:ascii="Times New Roman" w:hAnsi="Times New Roman" w:cs="Times New Roman"/>
          <w:sz w:val="28"/>
          <w:szCs w:val="28"/>
        </w:rPr>
        <w:t>сниж</w:t>
      </w:r>
      <w:r>
        <w:rPr>
          <w:rFonts w:ascii="Times New Roman" w:hAnsi="Times New Roman" w:cs="Times New Roman"/>
          <w:sz w:val="28"/>
          <w:szCs w:val="28"/>
        </w:rPr>
        <w:t>ение</w:t>
      </w:r>
      <w:r w:rsidRPr="007A7D6D">
        <w:rPr>
          <w:rFonts w:ascii="Times New Roman" w:hAnsi="Times New Roman" w:cs="Times New Roman"/>
          <w:sz w:val="28"/>
          <w:szCs w:val="28"/>
        </w:rPr>
        <w:t xml:space="preserve"> мотиваци</w:t>
      </w:r>
      <w:r>
        <w:rPr>
          <w:rFonts w:ascii="Times New Roman" w:hAnsi="Times New Roman" w:cs="Times New Roman"/>
          <w:sz w:val="28"/>
          <w:szCs w:val="28"/>
        </w:rPr>
        <w:t>и</w:t>
      </w:r>
      <w:r w:rsidRPr="007A7D6D">
        <w:rPr>
          <w:rFonts w:ascii="Times New Roman" w:hAnsi="Times New Roman" w:cs="Times New Roman"/>
          <w:sz w:val="28"/>
          <w:szCs w:val="28"/>
        </w:rPr>
        <w:t xml:space="preserve"> сотрудников, повышения уровня заработной платы, улучшения работы по отбору и приему кад</w:t>
      </w:r>
      <w:r>
        <w:rPr>
          <w:rFonts w:ascii="Times New Roman" w:hAnsi="Times New Roman" w:cs="Times New Roman"/>
          <w:sz w:val="28"/>
          <w:szCs w:val="28"/>
        </w:rPr>
        <w:t>ров в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и снижения расходов на подбор персонала.</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 xml:space="preserve">Для изучения факторов снижающих мотивацию сотрудников необходимо проводить опросы работников на корпоративном портале банка. Опросы должны </w:t>
      </w:r>
      <w:r>
        <w:rPr>
          <w:rFonts w:ascii="Times New Roman" w:hAnsi="Times New Roman" w:cs="Times New Roman"/>
          <w:sz w:val="28"/>
          <w:szCs w:val="28"/>
        </w:rPr>
        <w:t>проводиться</w:t>
      </w:r>
      <w:r w:rsidRPr="007A7D6D">
        <w:rPr>
          <w:rFonts w:ascii="Times New Roman" w:hAnsi="Times New Roman" w:cs="Times New Roman"/>
          <w:sz w:val="28"/>
          <w:szCs w:val="28"/>
        </w:rPr>
        <w:t xml:space="preserve"> анонимн</w:t>
      </w:r>
      <w:r>
        <w:rPr>
          <w:rFonts w:ascii="Times New Roman" w:hAnsi="Times New Roman" w:cs="Times New Roman"/>
          <w:sz w:val="28"/>
          <w:szCs w:val="28"/>
        </w:rPr>
        <w:t>о,</w:t>
      </w:r>
      <w:r w:rsidRPr="007A7D6D">
        <w:rPr>
          <w:rFonts w:ascii="Times New Roman" w:hAnsi="Times New Roman" w:cs="Times New Roman"/>
          <w:sz w:val="28"/>
          <w:szCs w:val="28"/>
        </w:rPr>
        <w:t xml:space="preserve"> и включать основные вопросы, </w:t>
      </w:r>
      <w:r>
        <w:rPr>
          <w:rFonts w:ascii="Times New Roman" w:hAnsi="Times New Roman" w:cs="Times New Roman"/>
          <w:sz w:val="28"/>
          <w:szCs w:val="28"/>
        </w:rPr>
        <w:t xml:space="preserve">которые </w:t>
      </w:r>
      <w:r w:rsidRPr="007A7D6D">
        <w:rPr>
          <w:rFonts w:ascii="Times New Roman" w:hAnsi="Times New Roman" w:cs="Times New Roman"/>
          <w:sz w:val="28"/>
          <w:szCs w:val="28"/>
        </w:rPr>
        <w:t>позвол</w:t>
      </w:r>
      <w:r>
        <w:rPr>
          <w:rFonts w:ascii="Times New Roman" w:hAnsi="Times New Roman" w:cs="Times New Roman"/>
          <w:sz w:val="28"/>
          <w:szCs w:val="28"/>
        </w:rPr>
        <w:t>или бы</w:t>
      </w:r>
      <w:r w:rsidRPr="007A7D6D">
        <w:rPr>
          <w:rFonts w:ascii="Times New Roman" w:hAnsi="Times New Roman" w:cs="Times New Roman"/>
          <w:sz w:val="28"/>
          <w:szCs w:val="28"/>
        </w:rPr>
        <w:t xml:space="preserve"> выявить потребности персонала банка. </w:t>
      </w:r>
      <w:r>
        <w:rPr>
          <w:rFonts w:ascii="Times New Roman" w:hAnsi="Times New Roman" w:cs="Times New Roman"/>
          <w:sz w:val="28"/>
          <w:szCs w:val="28"/>
        </w:rPr>
        <w:t>Также н</w:t>
      </w:r>
      <w:r w:rsidRPr="007A7D6D">
        <w:rPr>
          <w:rFonts w:ascii="Times New Roman" w:hAnsi="Times New Roman" w:cs="Times New Roman"/>
          <w:sz w:val="28"/>
          <w:szCs w:val="28"/>
        </w:rPr>
        <w:t>еобходимо ежегодно разрабатывать</w:t>
      </w:r>
      <w:r>
        <w:rPr>
          <w:rFonts w:ascii="Times New Roman" w:hAnsi="Times New Roman" w:cs="Times New Roman"/>
          <w:sz w:val="28"/>
          <w:szCs w:val="28"/>
        </w:rPr>
        <w:t xml:space="preserve"> и дополнять</w:t>
      </w:r>
      <w:r w:rsidRPr="007A7D6D">
        <w:rPr>
          <w:rFonts w:ascii="Times New Roman" w:hAnsi="Times New Roman" w:cs="Times New Roman"/>
          <w:sz w:val="28"/>
          <w:szCs w:val="28"/>
        </w:rPr>
        <w:t xml:space="preserve"> программу стимулирования оплаты труда, чтобы повысить заинтерес</w:t>
      </w:r>
      <w:r>
        <w:rPr>
          <w:rFonts w:ascii="Times New Roman" w:hAnsi="Times New Roman" w:cs="Times New Roman"/>
          <w:sz w:val="28"/>
          <w:szCs w:val="28"/>
        </w:rPr>
        <w:t xml:space="preserve">ованность </w:t>
      </w:r>
      <w:r>
        <w:rPr>
          <w:rFonts w:ascii="Times New Roman" w:hAnsi="Times New Roman" w:cs="Times New Roman"/>
          <w:sz w:val="28"/>
          <w:szCs w:val="28"/>
        </w:rPr>
        <w:lastRenderedPageBreak/>
        <w:t>сотрудников банка.</w:t>
      </w:r>
      <w:r w:rsidRPr="007A7D6D">
        <w:rPr>
          <w:rFonts w:ascii="Times New Roman" w:hAnsi="Times New Roman" w:cs="Times New Roman"/>
          <w:sz w:val="28"/>
          <w:szCs w:val="28"/>
        </w:rPr>
        <w:t xml:space="preserve"> Для снижения текучести персонала</w:t>
      </w:r>
      <w:r>
        <w:rPr>
          <w:rFonts w:ascii="Times New Roman" w:hAnsi="Times New Roman" w:cs="Times New Roman"/>
          <w:sz w:val="28"/>
          <w:szCs w:val="28"/>
        </w:rPr>
        <w:t xml:space="preserve"> на начальном этапе, необходимо</w:t>
      </w:r>
      <w:r w:rsidRPr="007A7D6D">
        <w:rPr>
          <w:rFonts w:ascii="Times New Roman" w:hAnsi="Times New Roman" w:cs="Times New Roman"/>
          <w:sz w:val="28"/>
          <w:szCs w:val="28"/>
        </w:rPr>
        <w:t xml:space="preserve"> усилить контроль и требования к соискателям на должности, </w:t>
      </w:r>
      <w:r>
        <w:rPr>
          <w:rFonts w:ascii="Times New Roman" w:hAnsi="Times New Roman" w:cs="Times New Roman"/>
          <w:sz w:val="28"/>
          <w:szCs w:val="28"/>
        </w:rPr>
        <w:t>более внимательно и подробно</w:t>
      </w:r>
      <w:r w:rsidRPr="007A7D6D">
        <w:rPr>
          <w:rFonts w:ascii="Times New Roman" w:hAnsi="Times New Roman" w:cs="Times New Roman"/>
          <w:sz w:val="28"/>
          <w:szCs w:val="28"/>
        </w:rPr>
        <w:t xml:space="preserve"> изучать причины увольнения с прежнего места работы и продолжительность работы на последнем </w:t>
      </w:r>
      <w:r>
        <w:rPr>
          <w:rFonts w:ascii="Times New Roman" w:hAnsi="Times New Roman" w:cs="Times New Roman"/>
          <w:sz w:val="28"/>
          <w:szCs w:val="28"/>
        </w:rPr>
        <w:t>месте, получать рекомендации с предыдущего места работы.</w:t>
      </w:r>
      <w:r w:rsidRPr="007A7D6D">
        <w:rPr>
          <w:rFonts w:ascii="Times New Roman" w:hAnsi="Times New Roman" w:cs="Times New Roman"/>
          <w:sz w:val="28"/>
          <w:szCs w:val="28"/>
        </w:rPr>
        <w:t xml:space="preserve"> Кроме этого, одной из причин высокой текучести персонала может являться низкий корпоративный уровень, возникновение конфликтных ситуаций и другие факторы. Для снижения конфликтов и повышения морально-психологического климата, необходимо проводить опросы сотрудников банка, выявлять причины конфликтов, а также причины увольнений, если сотрудник уходит по собственному желанию.</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A7D6D">
        <w:rPr>
          <w:rFonts w:ascii="Times New Roman" w:hAnsi="Times New Roman" w:cs="Times New Roman"/>
          <w:sz w:val="28"/>
          <w:szCs w:val="28"/>
        </w:rPr>
        <w:t>сновными моментами</w:t>
      </w:r>
      <w:r>
        <w:rPr>
          <w:rFonts w:ascii="Times New Roman" w:hAnsi="Times New Roman" w:cs="Times New Roman"/>
          <w:sz w:val="28"/>
          <w:szCs w:val="28"/>
        </w:rPr>
        <w:t xml:space="preserve"> в </w:t>
      </w:r>
      <w:r w:rsidRPr="007A7D6D">
        <w:rPr>
          <w:rFonts w:ascii="Times New Roman" w:hAnsi="Times New Roman" w:cs="Times New Roman"/>
          <w:sz w:val="28"/>
          <w:szCs w:val="28"/>
        </w:rPr>
        <w:t>совершенствовани</w:t>
      </w:r>
      <w:r>
        <w:rPr>
          <w:rFonts w:ascii="Times New Roman" w:hAnsi="Times New Roman" w:cs="Times New Roman"/>
          <w:sz w:val="28"/>
          <w:szCs w:val="28"/>
        </w:rPr>
        <w:t>и</w:t>
      </w:r>
      <w:r w:rsidRPr="007A7D6D">
        <w:rPr>
          <w:rFonts w:ascii="Times New Roman" w:hAnsi="Times New Roman" w:cs="Times New Roman"/>
          <w:sz w:val="28"/>
          <w:szCs w:val="28"/>
        </w:rPr>
        <w:t xml:space="preserve"> кадровой политики должны </w:t>
      </w:r>
      <w:r>
        <w:rPr>
          <w:rFonts w:ascii="Times New Roman" w:hAnsi="Times New Roman" w:cs="Times New Roman"/>
          <w:sz w:val="28"/>
          <w:szCs w:val="28"/>
        </w:rPr>
        <w:t>быть</w:t>
      </w:r>
      <w:r w:rsidRPr="007A7D6D">
        <w:rPr>
          <w:rFonts w:ascii="Times New Roman" w:hAnsi="Times New Roman" w:cs="Times New Roman"/>
          <w:sz w:val="28"/>
          <w:szCs w:val="28"/>
        </w:rPr>
        <w:t>: 1) повышение морально-психологического климата в банке (изучение причин увольнения и недовольства работников банка, изучение конфликтов, проведение семинаров, тренингов); 2) снижение текучести кадров и затрат на подбор персонала (усиление требований к соискателям при приеме на работу, изучение причин увольнений, снижение затрат на подбор сотрудников); 3) повышение мотивации кадров (разработка эффективных программ</w:t>
      </w:r>
      <w:r>
        <w:rPr>
          <w:rFonts w:ascii="Times New Roman" w:hAnsi="Times New Roman" w:cs="Times New Roman"/>
          <w:sz w:val="28"/>
          <w:szCs w:val="28"/>
        </w:rPr>
        <w:t xml:space="preserve"> для</w:t>
      </w:r>
      <w:r w:rsidRPr="007A7D6D">
        <w:rPr>
          <w:rFonts w:ascii="Times New Roman" w:hAnsi="Times New Roman" w:cs="Times New Roman"/>
          <w:sz w:val="28"/>
          <w:szCs w:val="28"/>
        </w:rPr>
        <w:t xml:space="preserve"> мотивации кадров).</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Для повышения морально-п</w:t>
      </w:r>
      <w:r>
        <w:rPr>
          <w:rFonts w:ascii="Times New Roman" w:hAnsi="Times New Roman" w:cs="Times New Roman"/>
          <w:sz w:val="28"/>
          <w:szCs w:val="28"/>
        </w:rPr>
        <w:t>сихологического климата в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необходимо</w:t>
      </w:r>
      <w:r>
        <w:rPr>
          <w:rFonts w:ascii="Times New Roman" w:hAnsi="Times New Roman" w:cs="Times New Roman"/>
          <w:sz w:val="28"/>
          <w:szCs w:val="28"/>
        </w:rPr>
        <w:t xml:space="preserve"> с регулярной периодичностью</w:t>
      </w:r>
      <w:r w:rsidRPr="007A7D6D">
        <w:rPr>
          <w:rFonts w:ascii="Times New Roman" w:hAnsi="Times New Roman" w:cs="Times New Roman"/>
          <w:sz w:val="28"/>
          <w:szCs w:val="28"/>
        </w:rPr>
        <w:t xml:space="preserve"> пров</w:t>
      </w:r>
      <w:r>
        <w:rPr>
          <w:rFonts w:ascii="Times New Roman" w:hAnsi="Times New Roman" w:cs="Times New Roman"/>
          <w:sz w:val="28"/>
          <w:szCs w:val="28"/>
        </w:rPr>
        <w:t>одить</w:t>
      </w:r>
      <w:r w:rsidRPr="007A7D6D">
        <w:rPr>
          <w:rFonts w:ascii="Times New Roman" w:hAnsi="Times New Roman" w:cs="Times New Roman"/>
          <w:sz w:val="28"/>
          <w:szCs w:val="28"/>
        </w:rPr>
        <w:t xml:space="preserve"> за счет Банка</w:t>
      </w:r>
      <w:r>
        <w:rPr>
          <w:rFonts w:ascii="Times New Roman" w:hAnsi="Times New Roman" w:cs="Times New Roman"/>
          <w:sz w:val="28"/>
          <w:szCs w:val="28"/>
        </w:rPr>
        <w:t xml:space="preserve"> ряд</w:t>
      </w:r>
      <w:r w:rsidRPr="007A7D6D">
        <w:rPr>
          <w:rFonts w:ascii="Times New Roman" w:hAnsi="Times New Roman" w:cs="Times New Roman"/>
          <w:sz w:val="28"/>
          <w:szCs w:val="28"/>
        </w:rPr>
        <w:t xml:space="preserve"> семинаров и тренингов, </w:t>
      </w:r>
      <w:r>
        <w:rPr>
          <w:rFonts w:ascii="Times New Roman" w:hAnsi="Times New Roman" w:cs="Times New Roman"/>
          <w:sz w:val="28"/>
          <w:szCs w:val="28"/>
        </w:rPr>
        <w:t xml:space="preserve">целью которых было </w:t>
      </w:r>
      <w:r w:rsidRPr="007A7D6D">
        <w:rPr>
          <w:rFonts w:ascii="Times New Roman" w:hAnsi="Times New Roman" w:cs="Times New Roman"/>
          <w:sz w:val="28"/>
          <w:szCs w:val="28"/>
        </w:rPr>
        <w:t>сплочение команды, выработку лояльности, обучение сотрудников на психологически некомфортных участках работы (к указанным участкам можно отнести практически все должности, в обязанности которых входит работа с население, клиентами, физическими и юридическими лицами).</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w:t>
      </w:r>
      <w:r w:rsidRPr="007A7D6D">
        <w:rPr>
          <w:rFonts w:ascii="Times New Roman" w:hAnsi="Times New Roman" w:cs="Times New Roman"/>
          <w:sz w:val="28"/>
          <w:szCs w:val="28"/>
        </w:rPr>
        <w:t>ля сн</w:t>
      </w:r>
      <w:r>
        <w:rPr>
          <w:rFonts w:ascii="Times New Roman" w:hAnsi="Times New Roman" w:cs="Times New Roman"/>
          <w:sz w:val="28"/>
          <w:szCs w:val="28"/>
        </w:rPr>
        <w:t>ижения текучести кадров в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помимо усиления требовани</w:t>
      </w:r>
      <w:r>
        <w:rPr>
          <w:rFonts w:ascii="Times New Roman" w:hAnsi="Times New Roman" w:cs="Times New Roman"/>
          <w:sz w:val="28"/>
          <w:szCs w:val="28"/>
        </w:rPr>
        <w:t>й</w:t>
      </w:r>
      <w:r w:rsidRPr="007A7D6D">
        <w:rPr>
          <w:rFonts w:ascii="Times New Roman" w:hAnsi="Times New Roman" w:cs="Times New Roman"/>
          <w:sz w:val="28"/>
          <w:szCs w:val="28"/>
        </w:rPr>
        <w:t xml:space="preserve"> к соискателям, необходим</w:t>
      </w:r>
      <w:r>
        <w:rPr>
          <w:rFonts w:ascii="Times New Roman" w:hAnsi="Times New Roman" w:cs="Times New Roman"/>
          <w:sz w:val="28"/>
          <w:szCs w:val="28"/>
        </w:rPr>
        <w:t>о внедрение</w:t>
      </w:r>
      <w:r w:rsidRPr="007A7D6D">
        <w:rPr>
          <w:rFonts w:ascii="Times New Roman" w:hAnsi="Times New Roman" w:cs="Times New Roman"/>
          <w:sz w:val="28"/>
          <w:szCs w:val="28"/>
        </w:rPr>
        <w:t xml:space="preserve"> грамотн</w:t>
      </w:r>
      <w:r>
        <w:rPr>
          <w:rFonts w:ascii="Times New Roman" w:hAnsi="Times New Roman" w:cs="Times New Roman"/>
          <w:sz w:val="28"/>
          <w:szCs w:val="28"/>
        </w:rPr>
        <w:t>ой</w:t>
      </w:r>
      <w:r w:rsidRPr="007A7D6D">
        <w:rPr>
          <w:rFonts w:ascii="Times New Roman" w:hAnsi="Times New Roman" w:cs="Times New Roman"/>
          <w:sz w:val="28"/>
          <w:szCs w:val="28"/>
        </w:rPr>
        <w:t xml:space="preserve"> политик</w:t>
      </w:r>
      <w:r>
        <w:rPr>
          <w:rFonts w:ascii="Times New Roman" w:hAnsi="Times New Roman" w:cs="Times New Roman"/>
          <w:sz w:val="28"/>
          <w:szCs w:val="28"/>
        </w:rPr>
        <w:t>и</w:t>
      </w:r>
      <w:r w:rsidRPr="007A7D6D">
        <w:rPr>
          <w:rFonts w:ascii="Times New Roman" w:hAnsi="Times New Roman" w:cs="Times New Roman"/>
          <w:sz w:val="28"/>
          <w:szCs w:val="28"/>
        </w:rPr>
        <w:t xml:space="preserve"> мотивации сотрудников (возможность карьерного роста, возможность командировок</w:t>
      </w:r>
      <w:r>
        <w:rPr>
          <w:rFonts w:ascii="Times New Roman" w:hAnsi="Times New Roman" w:cs="Times New Roman"/>
          <w:sz w:val="28"/>
          <w:szCs w:val="28"/>
        </w:rPr>
        <w:t xml:space="preserve">, возможность обучения и повышение </w:t>
      </w:r>
      <w:r>
        <w:rPr>
          <w:rFonts w:ascii="Times New Roman" w:hAnsi="Times New Roman" w:cs="Times New Roman"/>
          <w:sz w:val="28"/>
          <w:szCs w:val="28"/>
        </w:rPr>
        <w:lastRenderedPageBreak/>
        <w:t>квалификации</w:t>
      </w:r>
      <w:r w:rsidRPr="007A7D6D">
        <w:rPr>
          <w:rFonts w:ascii="Times New Roman" w:hAnsi="Times New Roman" w:cs="Times New Roman"/>
          <w:sz w:val="28"/>
          <w:szCs w:val="28"/>
        </w:rPr>
        <w:t xml:space="preserve"> и пр.), а так же повышения уровня заработной платы. Пересмотр системы оплаты труда, компенсационных выплат, повышения ставок и базовых ежемесячных вознаграждений, разработку мощной системы поощрения, особенно на участках, где премиальная составляющая преобладает (например, у специалистов по взысканию задолженности банков, кредитных инспекторов, менеджерам по продажам и др.), разработка соответствующих локальных актов Банка, внедряющих системы компенсаций, материальной помощи сотрудникам, льготных займов и пр.; в</w:t>
      </w:r>
      <w:r>
        <w:rPr>
          <w:rFonts w:ascii="Times New Roman" w:hAnsi="Times New Roman" w:cs="Times New Roman"/>
          <w:sz w:val="28"/>
          <w:szCs w:val="28"/>
        </w:rPr>
        <w:t>ведение</w:t>
      </w:r>
      <w:r w:rsidRPr="007A7D6D">
        <w:rPr>
          <w:rFonts w:ascii="Times New Roman" w:hAnsi="Times New Roman" w:cs="Times New Roman"/>
          <w:sz w:val="28"/>
          <w:szCs w:val="28"/>
        </w:rPr>
        <w:t xml:space="preserve"> порядка обеспечения сотрудников новогодними подаркам для детей, оказания материальной помощи в случае смерти ближайших родственников или длительной тяжелой болезни и т.д.</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Таким образом, рассмотренные выше мероприяти</w:t>
      </w:r>
      <w:r>
        <w:rPr>
          <w:rFonts w:ascii="Times New Roman" w:hAnsi="Times New Roman" w:cs="Times New Roman"/>
          <w:sz w:val="28"/>
          <w:szCs w:val="28"/>
        </w:rPr>
        <w:t>я</w:t>
      </w:r>
      <w:r w:rsidRPr="007A7D6D">
        <w:rPr>
          <w:rFonts w:ascii="Times New Roman" w:hAnsi="Times New Roman" w:cs="Times New Roman"/>
          <w:sz w:val="28"/>
          <w:szCs w:val="28"/>
        </w:rPr>
        <w:t>, позволят так или иначе снизить</w:t>
      </w:r>
      <w:r>
        <w:rPr>
          <w:rFonts w:ascii="Times New Roman" w:hAnsi="Times New Roman" w:cs="Times New Roman"/>
          <w:sz w:val="28"/>
          <w:szCs w:val="28"/>
        </w:rPr>
        <w:t xml:space="preserve"> имеющуюся</w:t>
      </w:r>
      <w:r w:rsidRPr="007A7D6D">
        <w:rPr>
          <w:rFonts w:ascii="Times New Roman" w:hAnsi="Times New Roman" w:cs="Times New Roman"/>
          <w:sz w:val="28"/>
          <w:szCs w:val="28"/>
        </w:rPr>
        <w:t xml:space="preserve"> текучку кадров и повысить заинтересованность персонала банка</w:t>
      </w:r>
      <w:r>
        <w:rPr>
          <w:rFonts w:ascii="Times New Roman" w:hAnsi="Times New Roman" w:cs="Times New Roman"/>
          <w:sz w:val="28"/>
          <w:szCs w:val="28"/>
        </w:rPr>
        <w:t xml:space="preserve"> в работе</w:t>
      </w:r>
      <w:r w:rsidRPr="007A7D6D">
        <w:rPr>
          <w:rFonts w:ascii="Times New Roman" w:hAnsi="Times New Roman" w:cs="Times New Roman"/>
          <w:sz w:val="28"/>
          <w:szCs w:val="28"/>
        </w:rPr>
        <w:t>.</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xml:space="preserve">Еще одним мероприятием, </w:t>
      </w:r>
      <w:r>
        <w:rPr>
          <w:rFonts w:ascii="Times New Roman" w:hAnsi="Times New Roman" w:cs="Times New Roman"/>
          <w:sz w:val="28"/>
          <w:szCs w:val="28"/>
        </w:rPr>
        <w:t>целью которого является</w:t>
      </w:r>
      <w:r w:rsidRPr="007A7D6D">
        <w:rPr>
          <w:rFonts w:ascii="Times New Roman" w:hAnsi="Times New Roman" w:cs="Times New Roman"/>
          <w:sz w:val="28"/>
          <w:szCs w:val="28"/>
        </w:rPr>
        <w:t xml:space="preserve"> повышение эффективности деятельности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xml:space="preserve">» </w:t>
      </w:r>
      <w:r>
        <w:rPr>
          <w:rFonts w:ascii="Times New Roman" w:hAnsi="Times New Roman" w:cs="Times New Roman"/>
          <w:sz w:val="28"/>
          <w:szCs w:val="28"/>
        </w:rPr>
        <w:t>будет</w:t>
      </w:r>
      <w:r w:rsidRPr="007A7D6D">
        <w:rPr>
          <w:rFonts w:ascii="Times New Roman" w:hAnsi="Times New Roman" w:cs="Times New Roman"/>
          <w:sz w:val="28"/>
          <w:szCs w:val="28"/>
        </w:rPr>
        <w:t xml:space="preserve"> совершенствование финансовой стратегии банка, которая может быть </w:t>
      </w:r>
      <w:r>
        <w:rPr>
          <w:rFonts w:ascii="Times New Roman" w:hAnsi="Times New Roman" w:cs="Times New Roman"/>
          <w:sz w:val="28"/>
          <w:szCs w:val="28"/>
        </w:rPr>
        <w:t>достигнута</w:t>
      </w:r>
      <w:r w:rsidRPr="007A7D6D">
        <w:rPr>
          <w:rFonts w:ascii="Times New Roman" w:hAnsi="Times New Roman" w:cs="Times New Roman"/>
          <w:sz w:val="28"/>
          <w:szCs w:val="28"/>
        </w:rPr>
        <w:t xml:space="preserve"> за счет </w:t>
      </w:r>
      <w:r>
        <w:rPr>
          <w:rFonts w:ascii="Times New Roman" w:hAnsi="Times New Roman" w:cs="Times New Roman"/>
          <w:sz w:val="28"/>
          <w:szCs w:val="28"/>
        </w:rPr>
        <w:t>уменьшения</w:t>
      </w:r>
      <w:r w:rsidRPr="007A7D6D">
        <w:rPr>
          <w:rFonts w:ascii="Times New Roman" w:hAnsi="Times New Roman" w:cs="Times New Roman"/>
          <w:sz w:val="28"/>
          <w:szCs w:val="28"/>
        </w:rPr>
        <w:t xml:space="preserve"> затрат, в том числе </w:t>
      </w:r>
      <w:r>
        <w:rPr>
          <w:rFonts w:ascii="Times New Roman" w:hAnsi="Times New Roman" w:cs="Times New Roman"/>
          <w:sz w:val="28"/>
          <w:szCs w:val="28"/>
        </w:rPr>
        <w:t xml:space="preserve">на </w:t>
      </w:r>
      <w:r w:rsidRPr="007A7D6D">
        <w:rPr>
          <w:rFonts w:ascii="Times New Roman" w:hAnsi="Times New Roman" w:cs="Times New Roman"/>
          <w:sz w:val="28"/>
          <w:szCs w:val="28"/>
        </w:rPr>
        <w:t xml:space="preserve">подбор кадров; обеспечить рост показателей прибыли и доходности банка </w:t>
      </w:r>
      <w:r>
        <w:rPr>
          <w:rFonts w:ascii="Times New Roman" w:hAnsi="Times New Roman" w:cs="Times New Roman"/>
          <w:sz w:val="28"/>
          <w:szCs w:val="28"/>
        </w:rPr>
        <w:t xml:space="preserve">которые могут быть достигнуты </w:t>
      </w:r>
      <w:r w:rsidRPr="007A7D6D">
        <w:rPr>
          <w:rFonts w:ascii="Times New Roman" w:hAnsi="Times New Roman" w:cs="Times New Roman"/>
          <w:sz w:val="28"/>
          <w:szCs w:val="28"/>
        </w:rPr>
        <w:t>за счет увеличения количества и качества банковских услуг, снижения сумм просроченной задолженности по кредитам.</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более</w:t>
      </w:r>
      <w:r w:rsidRPr="007A7D6D">
        <w:rPr>
          <w:rFonts w:ascii="Times New Roman" w:hAnsi="Times New Roman" w:cs="Times New Roman"/>
          <w:sz w:val="28"/>
          <w:szCs w:val="28"/>
        </w:rPr>
        <w:t xml:space="preserve"> подробней на проблемн</w:t>
      </w:r>
      <w:r>
        <w:rPr>
          <w:rFonts w:ascii="Times New Roman" w:hAnsi="Times New Roman" w:cs="Times New Roman"/>
          <w:sz w:val="28"/>
          <w:szCs w:val="28"/>
        </w:rPr>
        <w:t>ой задолженности банка.</w:t>
      </w:r>
      <w:r w:rsidR="006E160B">
        <w:rPr>
          <w:rFonts w:ascii="Times New Roman" w:hAnsi="Times New Roman" w:cs="Times New Roman"/>
          <w:sz w:val="28"/>
          <w:szCs w:val="28"/>
        </w:rPr>
        <w:t xml:space="preserve"> В настоящее время, наблюдается стремительное снижение платежеспособности населения и организаций, в результате чего по всей стране зафиксирован резкий рост просроченной задолженности</w:t>
      </w:r>
      <w:r w:rsidR="003051AE">
        <w:rPr>
          <w:rFonts w:ascii="Times New Roman" w:hAnsi="Times New Roman" w:cs="Times New Roman"/>
          <w:sz w:val="28"/>
          <w:szCs w:val="28"/>
        </w:rPr>
        <w:t xml:space="preserve">, не стал исключением и </w:t>
      </w:r>
      <w:r>
        <w:rPr>
          <w:rFonts w:ascii="Times New Roman" w:hAnsi="Times New Roman" w:cs="Times New Roman"/>
          <w:sz w:val="28"/>
          <w:szCs w:val="28"/>
        </w:rPr>
        <w:t>ПАО Банк «Югра</w:t>
      </w:r>
      <w:r w:rsidRPr="007A7D6D">
        <w:rPr>
          <w:rFonts w:ascii="Times New Roman" w:hAnsi="Times New Roman" w:cs="Times New Roman"/>
          <w:sz w:val="28"/>
          <w:szCs w:val="28"/>
        </w:rPr>
        <w:t>», как и в любом другом банке проблема не возврата кредитов была, есть и будет. В связи с этим ба</w:t>
      </w:r>
      <w:r>
        <w:rPr>
          <w:rFonts w:ascii="Times New Roman" w:hAnsi="Times New Roman" w:cs="Times New Roman"/>
          <w:sz w:val="28"/>
          <w:szCs w:val="28"/>
        </w:rPr>
        <w:t>н</w:t>
      </w:r>
      <w:r w:rsidRPr="007A7D6D">
        <w:rPr>
          <w:rFonts w:ascii="Times New Roman" w:hAnsi="Times New Roman" w:cs="Times New Roman"/>
          <w:sz w:val="28"/>
          <w:szCs w:val="28"/>
        </w:rPr>
        <w:t>ки разрабатывают различные мероприятия по урегулированию проблемной задолженности. Наиболее известными вариантами организации работы с проблемной задолженностью</w:t>
      </w:r>
      <w:r w:rsidR="003051AE">
        <w:rPr>
          <w:rFonts w:ascii="Times New Roman" w:hAnsi="Times New Roman" w:cs="Times New Roman"/>
          <w:sz w:val="28"/>
          <w:szCs w:val="28"/>
        </w:rPr>
        <w:t xml:space="preserve"> на сегодняшний день</w:t>
      </w:r>
      <w:r w:rsidRPr="007A7D6D">
        <w:rPr>
          <w:rFonts w:ascii="Times New Roman" w:hAnsi="Times New Roman" w:cs="Times New Roman"/>
          <w:sz w:val="28"/>
          <w:szCs w:val="28"/>
        </w:rPr>
        <w:t xml:space="preserve"> являются:</w:t>
      </w:r>
    </w:p>
    <w:p w:rsidR="008724D3" w:rsidRPr="007A7D6D" w:rsidRDefault="008724D3" w:rsidP="008724D3">
      <w:pPr>
        <w:numPr>
          <w:ilvl w:val="0"/>
          <w:numId w:val="5"/>
        </w:numPr>
        <w:spacing w:after="0" w:line="360" w:lineRule="auto"/>
        <w:ind w:left="0" w:firstLine="709"/>
        <w:jc w:val="both"/>
        <w:rPr>
          <w:rFonts w:ascii="Times New Roman" w:hAnsi="Times New Roman" w:cs="Times New Roman"/>
          <w:sz w:val="28"/>
          <w:szCs w:val="28"/>
        </w:rPr>
      </w:pPr>
      <w:r w:rsidRPr="007A7D6D">
        <w:rPr>
          <w:rFonts w:ascii="Times New Roman" w:hAnsi="Times New Roman" w:cs="Times New Roman"/>
          <w:sz w:val="28"/>
          <w:szCs w:val="28"/>
        </w:rPr>
        <w:lastRenderedPageBreak/>
        <w:t>Самостоятельная работа банка по возврату проблемной задолженности;</w:t>
      </w:r>
    </w:p>
    <w:p w:rsidR="008724D3" w:rsidRPr="007A7D6D" w:rsidRDefault="008724D3" w:rsidP="008724D3">
      <w:pPr>
        <w:numPr>
          <w:ilvl w:val="0"/>
          <w:numId w:val="5"/>
        </w:numPr>
        <w:spacing w:after="0" w:line="360" w:lineRule="auto"/>
        <w:ind w:left="0" w:firstLine="709"/>
        <w:jc w:val="both"/>
        <w:rPr>
          <w:rFonts w:ascii="Times New Roman" w:hAnsi="Times New Roman" w:cs="Times New Roman"/>
          <w:sz w:val="28"/>
          <w:szCs w:val="28"/>
        </w:rPr>
      </w:pPr>
      <w:r w:rsidRPr="007A7D6D">
        <w:rPr>
          <w:rFonts w:ascii="Times New Roman" w:hAnsi="Times New Roman" w:cs="Times New Roman"/>
          <w:sz w:val="28"/>
          <w:szCs w:val="28"/>
        </w:rPr>
        <w:t>Совместная работа с коллекторскими агентствами на условиях «агентского соглашения»;</w:t>
      </w:r>
    </w:p>
    <w:p w:rsidR="008724D3" w:rsidRPr="007A7D6D" w:rsidRDefault="008724D3" w:rsidP="008724D3">
      <w:pPr>
        <w:numPr>
          <w:ilvl w:val="0"/>
          <w:numId w:val="5"/>
        </w:numPr>
        <w:spacing w:after="0" w:line="360" w:lineRule="auto"/>
        <w:ind w:left="0" w:firstLine="709"/>
        <w:jc w:val="both"/>
        <w:rPr>
          <w:rFonts w:ascii="Times New Roman" w:hAnsi="Times New Roman" w:cs="Times New Roman"/>
          <w:sz w:val="28"/>
          <w:szCs w:val="28"/>
        </w:rPr>
      </w:pPr>
      <w:r w:rsidRPr="007A7D6D">
        <w:rPr>
          <w:rFonts w:ascii="Times New Roman" w:hAnsi="Times New Roman" w:cs="Times New Roman"/>
          <w:sz w:val="28"/>
          <w:szCs w:val="28"/>
        </w:rPr>
        <w:t>Продажа портфеля проблемной задолженности третьим лицам.</w:t>
      </w:r>
    </w:p>
    <w:p w:rsidR="008724D3"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работает по всем вышеизложенным вариантам работы с проблемной задолженностью. Так же он регулярно передает информацию о клиентах в кредитное бюро. Информация о наличии просроченной задолженности может повлиять на решение о предоставлении нового кредита физическому или юридическому лицу.</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7A7D6D">
        <w:rPr>
          <w:rFonts w:ascii="Times New Roman" w:hAnsi="Times New Roman" w:cs="Times New Roman"/>
          <w:sz w:val="28"/>
          <w:szCs w:val="28"/>
        </w:rPr>
        <w:t>ля совершенствования урегулирования</w:t>
      </w:r>
      <w:r>
        <w:rPr>
          <w:rFonts w:ascii="Times New Roman" w:hAnsi="Times New Roman" w:cs="Times New Roman"/>
          <w:sz w:val="28"/>
          <w:szCs w:val="28"/>
        </w:rPr>
        <w:t xml:space="preserve"> проблемной задолженности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целесообразно внедрение факторингового обслуживания. Это позволит снизить долю проблемной кредиторской задолженности. Однако, в рамках данной работы, описать внедрение факторингового обслуживания в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более подробно, не предоставляется возможным. Тем не менее, факторинг в регулировании просроченной кредиторской задолженности Банка, даст положительные результаты.</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Таким образом, основными мероприятиями, направленными на улучшение деятельности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являются: совершенствование товарной стратегии банка, изменение и улучшение кадровой и финансовой политики.</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с</w:t>
      </w:r>
      <w:r w:rsidRPr="007A7D6D">
        <w:rPr>
          <w:rFonts w:ascii="Times New Roman" w:hAnsi="Times New Roman" w:cs="Times New Roman"/>
          <w:sz w:val="28"/>
          <w:szCs w:val="28"/>
        </w:rPr>
        <w:t xml:space="preserve">овершенствование товарной политики банка может быть обеспечено за счет снижения ставок по розничному и ипотечному кредитованию, введение автокредитования с конкурентными условиями, расширение линейки карт с более низкими процентами и более длительным льготным периодом. </w:t>
      </w:r>
      <w:r>
        <w:rPr>
          <w:rFonts w:ascii="Times New Roman" w:hAnsi="Times New Roman" w:cs="Times New Roman"/>
          <w:sz w:val="28"/>
          <w:szCs w:val="28"/>
        </w:rPr>
        <w:t>Расширение линейки</w:t>
      </w:r>
      <w:r w:rsidRPr="007A7D6D">
        <w:rPr>
          <w:rFonts w:ascii="Times New Roman" w:hAnsi="Times New Roman" w:cs="Times New Roman"/>
          <w:sz w:val="28"/>
          <w:szCs w:val="28"/>
        </w:rPr>
        <w:t xml:space="preserve"> вкладов </w:t>
      </w:r>
      <w:r>
        <w:rPr>
          <w:rFonts w:ascii="Times New Roman" w:hAnsi="Times New Roman" w:cs="Times New Roman"/>
          <w:sz w:val="28"/>
          <w:szCs w:val="28"/>
        </w:rPr>
        <w:t>и</w:t>
      </w:r>
      <w:r w:rsidRPr="007A7D6D">
        <w:rPr>
          <w:rFonts w:ascii="Times New Roman" w:hAnsi="Times New Roman" w:cs="Times New Roman"/>
          <w:sz w:val="28"/>
          <w:szCs w:val="28"/>
        </w:rPr>
        <w:t xml:space="preserve"> увеличение среднего процента</w:t>
      </w:r>
      <w:r>
        <w:rPr>
          <w:rFonts w:ascii="Times New Roman" w:hAnsi="Times New Roman" w:cs="Times New Roman"/>
          <w:sz w:val="28"/>
          <w:szCs w:val="28"/>
        </w:rPr>
        <w:t xml:space="preserve"> по</w:t>
      </w:r>
      <w:r w:rsidRPr="007A7D6D">
        <w:rPr>
          <w:rFonts w:ascii="Times New Roman" w:hAnsi="Times New Roman" w:cs="Times New Roman"/>
          <w:sz w:val="28"/>
          <w:szCs w:val="28"/>
        </w:rPr>
        <w:t xml:space="preserve"> вклада</w:t>
      </w:r>
      <w:r>
        <w:rPr>
          <w:rFonts w:ascii="Times New Roman" w:hAnsi="Times New Roman" w:cs="Times New Roman"/>
          <w:sz w:val="28"/>
          <w:szCs w:val="28"/>
        </w:rPr>
        <w:t>м юридическим и физическим лицам</w:t>
      </w:r>
      <w:r w:rsidRPr="007A7D6D">
        <w:rPr>
          <w:rFonts w:ascii="Times New Roman" w:hAnsi="Times New Roman" w:cs="Times New Roman"/>
          <w:sz w:val="28"/>
          <w:szCs w:val="28"/>
        </w:rPr>
        <w:t xml:space="preserve">. Необходимо также совершенствовать систему лизинга, а в частности: снизить процент удорожания оборудования, снизить процент первоначального взноса, </w:t>
      </w:r>
      <w:r w:rsidRPr="007A7D6D">
        <w:rPr>
          <w:rFonts w:ascii="Times New Roman" w:hAnsi="Times New Roman" w:cs="Times New Roman"/>
          <w:sz w:val="28"/>
          <w:szCs w:val="28"/>
        </w:rPr>
        <w:lastRenderedPageBreak/>
        <w:t>увеличить срок лизинга, расширять ассортимент предоставляемого оборудования для лизинговых сделок.</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Совершенст</w:t>
      </w:r>
      <w:r>
        <w:rPr>
          <w:rFonts w:ascii="Times New Roman" w:hAnsi="Times New Roman" w:cs="Times New Roman"/>
          <w:sz w:val="28"/>
          <w:szCs w:val="28"/>
        </w:rPr>
        <w:t>вование кадровой политики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 может быть обеспечено за счет</w:t>
      </w:r>
      <w:r w:rsidRPr="007A7D6D">
        <w:rPr>
          <w:rFonts w:ascii="Times New Roman" w:hAnsi="Times New Roman" w:cs="Times New Roman"/>
          <w:sz w:val="28"/>
          <w:szCs w:val="28"/>
        </w:rPr>
        <w:t xml:space="preserve"> снижения текучести кадров, повышения мотивации и заработной платы работников Банка. В частности необходимо проведение следующих мероприятий: усилить требования к соискателям, тщательно изучать причины увольнений с прежнего места работы, планирова</w:t>
      </w:r>
      <w:r>
        <w:rPr>
          <w:rFonts w:ascii="Times New Roman" w:hAnsi="Times New Roman" w:cs="Times New Roman"/>
          <w:sz w:val="28"/>
          <w:szCs w:val="28"/>
        </w:rPr>
        <w:t>ние</w:t>
      </w:r>
      <w:r w:rsidRPr="007A7D6D">
        <w:rPr>
          <w:rFonts w:ascii="Times New Roman" w:hAnsi="Times New Roman" w:cs="Times New Roman"/>
          <w:sz w:val="28"/>
          <w:szCs w:val="28"/>
        </w:rPr>
        <w:t xml:space="preserve"> и пров</w:t>
      </w:r>
      <w:r>
        <w:rPr>
          <w:rFonts w:ascii="Times New Roman" w:hAnsi="Times New Roman" w:cs="Times New Roman"/>
          <w:sz w:val="28"/>
          <w:szCs w:val="28"/>
        </w:rPr>
        <w:t>едение</w:t>
      </w:r>
      <w:r w:rsidRPr="007A7D6D">
        <w:rPr>
          <w:rFonts w:ascii="Times New Roman" w:hAnsi="Times New Roman" w:cs="Times New Roman"/>
          <w:sz w:val="28"/>
          <w:szCs w:val="28"/>
        </w:rPr>
        <w:t xml:space="preserve"> за счет Банка семинар</w:t>
      </w:r>
      <w:r>
        <w:rPr>
          <w:rFonts w:ascii="Times New Roman" w:hAnsi="Times New Roman" w:cs="Times New Roman"/>
          <w:sz w:val="28"/>
          <w:szCs w:val="28"/>
        </w:rPr>
        <w:t>ов</w:t>
      </w:r>
      <w:r w:rsidRPr="007A7D6D">
        <w:rPr>
          <w:rFonts w:ascii="Times New Roman" w:hAnsi="Times New Roman" w:cs="Times New Roman"/>
          <w:sz w:val="28"/>
          <w:szCs w:val="28"/>
        </w:rPr>
        <w:t xml:space="preserve"> и тренинг</w:t>
      </w:r>
      <w:r>
        <w:rPr>
          <w:rFonts w:ascii="Times New Roman" w:hAnsi="Times New Roman" w:cs="Times New Roman"/>
          <w:sz w:val="28"/>
          <w:szCs w:val="28"/>
        </w:rPr>
        <w:t>ов</w:t>
      </w:r>
      <w:r w:rsidRPr="007A7D6D">
        <w:rPr>
          <w:rFonts w:ascii="Times New Roman" w:hAnsi="Times New Roman" w:cs="Times New Roman"/>
          <w:sz w:val="28"/>
          <w:szCs w:val="28"/>
        </w:rPr>
        <w:t>, направленны</w:t>
      </w:r>
      <w:r>
        <w:rPr>
          <w:rFonts w:ascii="Times New Roman" w:hAnsi="Times New Roman" w:cs="Times New Roman"/>
          <w:sz w:val="28"/>
          <w:szCs w:val="28"/>
        </w:rPr>
        <w:t>х</w:t>
      </w:r>
      <w:r w:rsidRPr="007A7D6D">
        <w:rPr>
          <w:rFonts w:ascii="Times New Roman" w:hAnsi="Times New Roman" w:cs="Times New Roman"/>
          <w:sz w:val="28"/>
          <w:szCs w:val="28"/>
        </w:rPr>
        <w:t xml:space="preserve"> на сплочение команды, выработку лояльности, обучение сотрудников на психологически некомфортных участках работы, повышение ставок, базовых, ежемесячных вознаграждений; разработка мощной системы поощрения.</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w:t>
      </w:r>
      <w:r w:rsidRPr="007A7D6D">
        <w:rPr>
          <w:rFonts w:ascii="Times New Roman" w:hAnsi="Times New Roman" w:cs="Times New Roman"/>
          <w:sz w:val="28"/>
          <w:szCs w:val="28"/>
        </w:rPr>
        <w:t xml:space="preserve"> финансовой политики ПАО Б</w:t>
      </w:r>
      <w:r>
        <w:rPr>
          <w:rFonts w:ascii="Times New Roman" w:hAnsi="Times New Roman" w:cs="Times New Roman"/>
          <w:sz w:val="28"/>
          <w:szCs w:val="28"/>
        </w:rPr>
        <w:t>анк «Югра</w:t>
      </w:r>
      <w:r w:rsidRPr="007A7D6D">
        <w:rPr>
          <w:rFonts w:ascii="Times New Roman" w:hAnsi="Times New Roman" w:cs="Times New Roman"/>
          <w:sz w:val="28"/>
          <w:szCs w:val="28"/>
        </w:rPr>
        <w:t xml:space="preserve">» может быть обеспечено за счет снижения расходов и повышения доходов банка. Доходы могут быть увеличены за счет расширения ассортимента банковских услуг и повышения качества обслуживания клиентов банка. Кроме этого, </w:t>
      </w:r>
      <w:r>
        <w:rPr>
          <w:rFonts w:ascii="Times New Roman" w:hAnsi="Times New Roman" w:cs="Times New Roman"/>
          <w:sz w:val="28"/>
          <w:szCs w:val="28"/>
        </w:rPr>
        <w:t xml:space="preserve">так же </w:t>
      </w:r>
      <w:r w:rsidRPr="007A7D6D">
        <w:rPr>
          <w:rFonts w:ascii="Times New Roman" w:hAnsi="Times New Roman" w:cs="Times New Roman"/>
          <w:sz w:val="28"/>
          <w:szCs w:val="28"/>
        </w:rPr>
        <w:t>не</w:t>
      </w:r>
      <w:r>
        <w:rPr>
          <w:rFonts w:ascii="Times New Roman" w:hAnsi="Times New Roman" w:cs="Times New Roman"/>
          <w:sz w:val="28"/>
          <w:szCs w:val="28"/>
        </w:rPr>
        <w:t>обходимо совершенствовать работу</w:t>
      </w:r>
      <w:r w:rsidRPr="007A7D6D">
        <w:rPr>
          <w:rFonts w:ascii="Times New Roman" w:hAnsi="Times New Roman" w:cs="Times New Roman"/>
          <w:sz w:val="28"/>
          <w:szCs w:val="28"/>
        </w:rPr>
        <w:t xml:space="preserve"> с проблемными долгами, для этого целесообразно внедрение факторинга и осуществление факторинговых операций.</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Все выше перечисленные мероприятия, позволят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увеличить ассортимент банковских услуг, повысить качество предоставляемых услуг, снизить текучесть персонала (а это в свою очередь повлияет на снижение расходов на отбор кадров), снизить долю просроченной задолженности, повысить доходность от банковских операций, прибыл</w:t>
      </w:r>
      <w:r>
        <w:rPr>
          <w:rFonts w:ascii="Times New Roman" w:hAnsi="Times New Roman" w:cs="Times New Roman"/>
          <w:sz w:val="28"/>
          <w:szCs w:val="28"/>
        </w:rPr>
        <w:t>ьность и рентабельность. Однако, к</w:t>
      </w:r>
      <w:r w:rsidRPr="007A7D6D">
        <w:rPr>
          <w:rFonts w:ascii="Times New Roman" w:hAnsi="Times New Roman" w:cs="Times New Roman"/>
          <w:sz w:val="28"/>
          <w:szCs w:val="28"/>
        </w:rPr>
        <w:t>акими могли бы б</w:t>
      </w:r>
      <w:r>
        <w:rPr>
          <w:rFonts w:ascii="Times New Roman" w:hAnsi="Times New Roman" w:cs="Times New Roman"/>
          <w:sz w:val="28"/>
          <w:szCs w:val="28"/>
        </w:rPr>
        <w:t>ыть финансовые показатели ПАО Банк «Югра</w:t>
      </w:r>
      <w:r w:rsidRPr="007A7D6D">
        <w:rPr>
          <w:rFonts w:ascii="Times New Roman" w:hAnsi="Times New Roman" w:cs="Times New Roman"/>
          <w:sz w:val="28"/>
          <w:szCs w:val="28"/>
        </w:rPr>
        <w:t>» в перспективе, сказать достаточно сложно, так как это будет</w:t>
      </w:r>
      <w:r>
        <w:rPr>
          <w:rFonts w:ascii="Times New Roman" w:hAnsi="Times New Roman" w:cs="Times New Roman"/>
          <w:sz w:val="28"/>
          <w:szCs w:val="28"/>
        </w:rPr>
        <w:t xml:space="preserve"> зависеть от множества факторов,</w:t>
      </w:r>
      <w:r w:rsidRPr="007A7D6D">
        <w:rPr>
          <w:rFonts w:ascii="Times New Roman" w:hAnsi="Times New Roman" w:cs="Times New Roman"/>
          <w:sz w:val="28"/>
          <w:szCs w:val="28"/>
        </w:rPr>
        <w:t xml:space="preserve"> </w:t>
      </w:r>
      <w:r>
        <w:rPr>
          <w:rFonts w:ascii="Times New Roman" w:hAnsi="Times New Roman" w:cs="Times New Roman"/>
          <w:sz w:val="28"/>
          <w:szCs w:val="28"/>
        </w:rPr>
        <w:t>о</w:t>
      </w:r>
      <w:r w:rsidRPr="007A7D6D">
        <w:rPr>
          <w:rFonts w:ascii="Times New Roman" w:hAnsi="Times New Roman" w:cs="Times New Roman"/>
          <w:sz w:val="28"/>
          <w:szCs w:val="28"/>
        </w:rPr>
        <w:t xml:space="preserve">т того, на сколько эффективна будет разработана программа моральной и материальной мотивации персонала, на сколько эффективна будет система проведения тренингов и семинаров по сплоченности коллектива, какими будут проценты </w:t>
      </w:r>
      <w:r w:rsidRPr="007A7D6D">
        <w:rPr>
          <w:rFonts w:ascii="Times New Roman" w:hAnsi="Times New Roman" w:cs="Times New Roman"/>
          <w:sz w:val="28"/>
          <w:szCs w:val="28"/>
        </w:rPr>
        <w:lastRenderedPageBreak/>
        <w:t>по кредитам и вкладам, на сколько широко ПАО Б</w:t>
      </w:r>
      <w:r>
        <w:rPr>
          <w:rFonts w:ascii="Times New Roman" w:hAnsi="Times New Roman" w:cs="Times New Roman"/>
          <w:sz w:val="28"/>
          <w:szCs w:val="28"/>
        </w:rPr>
        <w:t>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сможет развивать систему лизинга и т.д. Несмотря на эту неопределенность, так или иначе, совершенствование товарной, кадровой и финансовой стратегии дадут положительный результат.</w:t>
      </w:r>
    </w:p>
    <w:p w:rsidR="008724D3" w:rsidRPr="007A7D6D" w:rsidRDefault="008724D3" w:rsidP="008724D3">
      <w:pPr>
        <w:spacing w:after="0" w:line="360" w:lineRule="auto"/>
        <w:ind w:firstLine="709"/>
        <w:jc w:val="both"/>
        <w:rPr>
          <w:rFonts w:ascii="Times New Roman" w:hAnsi="Times New Roman" w:cs="Times New Roman"/>
          <w:sz w:val="28"/>
          <w:szCs w:val="28"/>
        </w:rPr>
      </w:pPr>
    </w:p>
    <w:p w:rsidR="008724D3" w:rsidRPr="007A7D6D" w:rsidRDefault="008724D3" w:rsidP="008724D3">
      <w:pPr>
        <w:spacing w:after="0" w:line="360" w:lineRule="auto"/>
        <w:ind w:firstLine="709"/>
        <w:jc w:val="center"/>
        <w:rPr>
          <w:rFonts w:ascii="Times New Roman" w:hAnsi="Times New Roman" w:cs="Times New Roman"/>
          <w:b/>
          <w:sz w:val="28"/>
          <w:szCs w:val="28"/>
        </w:rPr>
      </w:pPr>
    </w:p>
    <w:p w:rsidR="008724D3" w:rsidRPr="007A7D6D" w:rsidRDefault="008724D3" w:rsidP="008724D3">
      <w:pPr>
        <w:spacing w:after="0" w:line="360" w:lineRule="auto"/>
        <w:ind w:firstLine="709"/>
        <w:jc w:val="center"/>
        <w:rPr>
          <w:rFonts w:ascii="Times New Roman" w:hAnsi="Times New Roman" w:cs="Times New Roman"/>
          <w:b/>
          <w:sz w:val="28"/>
          <w:szCs w:val="28"/>
        </w:rPr>
      </w:pPr>
    </w:p>
    <w:p w:rsidR="008724D3" w:rsidRPr="007A7D6D" w:rsidRDefault="008724D3" w:rsidP="008724D3">
      <w:pPr>
        <w:spacing w:after="0" w:line="360" w:lineRule="auto"/>
        <w:rPr>
          <w:rFonts w:ascii="Times New Roman" w:hAnsi="Times New Roman" w:cs="Times New Roman"/>
          <w:b/>
          <w:sz w:val="28"/>
          <w:szCs w:val="28"/>
        </w:rPr>
      </w:pPr>
    </w:p>
    <w:p w:rsidR="008724D3" w:rsidRDefault="008724D3"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Default="00BB047E" w:rsidP="008724D3">
      <w:pPr>
        <w:spacing w:after="0" w:line="360" w:lineRule="auto"/>
        <w:ind w:firstLine="709"/>
        <w:jc w:val="center"/>
        <w:rPr>
          <w:rFonts w:ascii="Times New Roman" w:hAnsi="Times New Roman" w:cs="Times New Roman"/>
          <w:b/>
          <w:sz w:val="28"/>
          <w:szCs w:val="28"/>
        </w:rPr>
      </w:pPr>
    </w:p>
    <w:p w:rsidR="00BB047E" w:rsidRPr="007A7D6D" w:rsidRDefault="00BB047E" w:rsidP="008724D3">
      <w:pPr>
        <w:spacing w:after="0" w:line="360" w:lineRule="auto"/>
        <w:ind w:firstLine="709"/>
        <w:jc w:val="center"/>
        <w:rPr>
          <w:rFonts w:ascii="Times New Roman" w:hAnsi="Times New Roman" w:cs="Times New Roman"/>
          <w:b/>
          <w:sz w:val="28"/>
          <w:szCs w:val="28"/>
        </w:rPr>
      </w:pPr>
    </w:p>
    <w:p w:rsidR="008724D3" w:rsidRDefault="008724D3" w:rsidP="00FC6FB8">
      <w:pPr>
        <w:spacing w:after="0" w:line="360" w:lineRule="auto"/>
        <w:rPr>
          <w:rFonts w:ascii="Times New Roman" w:hAnsi="Times New Roman" w:cs="Times New Roman"/>
          <w:b/>
          <w:sz w:val="28"/>
          <w:szCs w:val="28"/>
        </w:rPr>
      </w:pPr>
    </w:p>
    <w:p w:rsidR="008724D3" w:rsidRPr="007A7D6D" w:rsidRDefault="008724D3" w:rsidP="008724D3">
      <w:pPr>
        <w:spacing w:after="0" w:line="360" w:lineRule="auto"/>
        <w:ind w:firstLine="709"/>
        <w:jc w:val="center"/>
        <w:rPr>
          <w:rFonts w:ascii="Times New Roman" w:hAnsi="Times New Roman" w:cs="Times New Roman"/>
          <w:b/>
          <w:sz w:val="28"/>
          <w:szCs w:val="28"/>
        </w:rPr>
      </w:pPr>
      <w:r w:rsidRPr="007A7D6D">
        <w:rPr>
          <w:rFonts w:ascii="Times New Roman" w:hAnsi="Times New Roman" w:cs="Times New Roman"/>
          <w:b/>
          <w:sz w:val="28"/>
          <w:szCs w:val="28"/>
        </w:rPr>
        <w:lastRenderedPageBreak/>
        <w:t>ЗАКЛЮЧЕНИЕ</w:t>
      </w:r>
    </w:p>
    <w:p w:rsidR="008724D3" w:rsidRPr="007A7D6D" w:rsidRDefault="008724D3" w:rsidP="008724D3">
      <w:pPr>
        <w:spacing w:after="0" w:line="360" w:lineRule="auto"/>
        <w:ind w:firstLine="709"/>
        <w:rPr>
          <w:rFonts w:ascii="Times New Roman" w:hAnsi="Times New Roman" w:cs="Times New Roman"/>
          <w:b/>
          <w:sz w:val="28"/>
          <w:szCs w:val="28"/>
        </w:rPr>
      </w:pPr>
    </w:p>
    <w:p w:rsidR="00737491" w:rsidRDefault="00737491"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Завершая работу, отметим, что в ходе проведенного исследования были реализованы все поставленные вначале работы задачи.</w:t>
      </w:r>
    </w:p>
    <w:p w:rsidR="00737491" w:rsidRDefault="00737491"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рассмотрели понятие эффективности деятельности коммерческого банка, определили</w:t>
      </w:r>
      <w:r w:rsidR="001D2F6E">
        <w:rPr>
          <w:rFonts w:ascii="Times New Roman" w:hAnsi="Times New Roman" w:cs="Times New Roman"/>
          <w:sz w:val="28"/>
          <w:szCs w:val="28"/>
        </w:rPr>
        <w:t>,</w:t>
      </w:r>
      <w:r>
        <w:rPr>
          <w:rFonts w:ascii="Times New Roman" w:hAnsi="Times New Roman" w:cs="Times New Roman"/>
          <w:sz w:val="28"/>
          <w:szCs w:val="28"/>
        </w:rPr>
        <w:t xml:space="preserve"> что входит в финансовый анализ</w:t>
      </w:r>
      <w:r w:rsidR="001D2F6E">
        <w:rPr>
          <w:rFonts w:ascii="Times New Roman" w:hAnsi="Times New Roman" w:cs="Times New Roman"/>
          <w:sz w:val="28"/>
          <w:szCs w:val="28"/>
        </w:rPr>
        <w:t xml:space="preserve"> организации</w:t>
      </w:r>
      <w:r>
        <w:rPr>
          <w:rFonts w:ascii="Times New Roman" w:hAnsi="Times New Roman" w:cs="Times New Roman"/>
          <w:sz w:val="28"/>
          <w:szCs w:val="28"/>
        </w:rPr>
        <w:t>, рассмотрели</w:t>
      </w:r>
      <w:r w:rsidR="001D2F6E">
        <w:rPr>
          <w:rFonts w:ascii="Times New Roman" w:hAnsi="Times New Roman" w:cs="Times New Roman"/>
          <w:sz w:val="28"/>
          <w:szCs w:val="28"/>
        </w:rPr>
        <w:t xml:space="preserve"> основные</w:t>
      </w:r>
      <w:r>
        <w:rPr>
          <w:rFonts w:ascii="Times New Roman" w:hAnsi="Times New Roman" w:cs="Times New Roman"/>
          <w:sz w:val="28"/>
          <w:szCs w:val="28"/>
        </w:rPr>
        <w:t xml:space="preserve"> методы</w:t>
      </w:r>
      <w:r w:rsidR="001D2F6E">
        <w:rPr>
          <w:rFonts w:ascii="Times New Roman" w:hAnsi="Times New Roman" w:cs="Times New Roman"/>
          <w:sz w:val="28"/>
          <w:szCs w:val="28"/>
        </w:rPr>
        <w:t>, с помощью</w:t>
      </w:r>
      <w:r>
        <w:rPr>
          <w:rFonts w:ascii="Times New Roman" w:hAnsi="Times New Roman" w:cs="Times New Roman"/>
          <w:sz w:val="28"/>
          <w:szCs w:val="28"/>
        </w:rPr>
        <w:t xml:space="preserve"> которы</w:t>
      </w:r>
      <w:r w:rsidR="001D2F6E">
        <w:rPr>
          <w:rFonts w:ascii="Times New Roman" w:hAnsi="Times New Roman" w:cs="Times New Roman"/>
          <w:sz w:val="28"/>
          <w:szCs w:val="28"/>
        </w:rPr>
        <w:t>х</w:t>
      </w:r>
      <w:r>
        <w:rPr>
          <w:rFonts w:ascii="Times New Roman" w:hAnsi="Times New Roman" w:cs="Times New Roman"/>
          <w:sz w:val="28"/>
          <w:szCs w:val="28"/>
        </w:rPr>
        <w:t xml:space="preserve"> </w:t>
      </w:r>
      <w:r w:rsidR="001D2F6E">
        <w:rPr>
          <w:rFonts w:ascii="Times New Roman" w:hAnsi="Times New Roman" w:cs="Times New Roman"/>
          <w:sz w:val="28"/>
          <w:szCs w:val="28"/>
        </w:rPr>
        <w:t xml:space="preserve">проводится экономический анализ и сформулировали методику проведения анализа деятельности коммерческого банка. Также </w:t>
      </w:r>
      <w:r>
        <w:rPr>
          <w:rFonts w:ascii="Times New Roman" w:hAnsi="Times New Roman" w:cs="Times New Roman"/>
          <w:sz w:val="28"/>
          <w:szCs w:val="28"/>
        </w:rPr>
        <w:t>провели анализ активов и пассивов в Банке «Югра»</w:t>
      </w:r>
      <w:r w:rsidR="001D2F6E">
        <w:rPr>
          <w:rFonts w:ascii="Times New Roman" w:hAnsi="Times New Roman" w:cs="Times New Roman"/>
          <w:sz w:val="28"/>
          <w:szCs w:val="28"/>
        </w:rPr>
        <w:t>, рассмотрели основные коэффициенты ликвидности, выявили их соответствие установленным нормативным значениям.</w:t>
      </w:r>
      <w:r>
        <w:rPr>
          <w:rFonts w:ascii="Times New Roman" w:hAnsi="Times New Roman" w:cs="Times New Roman"/>
          <w:sz w:val="28"/>
          <w:szCs w:val="28"/>
        </w:rPr>
        <w:t xml:space="preserve"> </w:t>
      </w:r>
      <w:r w:rsidR="001D2F6E">
        <w:rPr>
          <w:rFonts w:ascii="Times New Roman" w:hAnsi="Times New Roman" w:cs="Times New Roman"/>
          <w:sz w:val="28"/>
          <w:szCs w:val="28"/>
        </w:rPr>
        <w:t>И в заключении предлож</w:t>
      </w:r>
      <w:r w:rsidR="00BD0FC1">
        <w:rPr>
          <w:rFonts w:ascii="Times New Roman" w:hAnsi="Times New Roman" w:cs="Times New Roman"/>
          <w:sz w:val="28"/>
          <w:szCs w:val="28"/>
        </w:rPr>
        <w:t>или</w:t>
      </w:r>
      <w:r w:rsidR="001D2F6E">
        <w:rPr>
          <w:rFonts w:ascii="Times New Roman" w:hAnsi="Times New Roman" w:cs="Times New Roman"/>
          <w:sz w:val="28"/>
          <w:szCs w:val="28"/>
        </w:rPr>
        <w:t xml:space="preserve"> ряд мер способны</w:t>
      </w:r>
      <w:r w:rsidR="00BD0FC1">
        <w:rPr>
          <w:rFonts w:ascii="Times New Roman" w:hAnsi="Times New Roman" w:cs="Times New Roman"/>
          <w:sz w:val="28"/>
          <w:szCs w:val="28"/>
        </w:rPr>
        <w:t>х</w:t>
      </w:r>
      <w:r w:rsidR="001D2F6E">
        <w:rPr>
          <w:rFonts w:ascii="Times New Roman" w:hAnsi="Times New Roman" w:cs="Times New Roman"/>
          <w:sz w:val="28"/>
          <w:szCs w:val="28"/>
        </w:rPr>
        <w:t xml:space="preserve"> изменить итоговый показатель прибыли в большую сторону.</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Изучив теоретические аспекты оценки деятельности коммерческого банка можно сделать вывод о том, что их применение на практике вполне целесообразно и приведет к положительным результатам. Важной чертой изученных методик является</w:t>
      </w:r>
      <w:r w:rsidR="003051AE">
        <w:rPr>
          <w:rFonts w:ascii="Times New Roman" w:hAnsi="Times New Roman" w:cs="Times New Roman"/>
          <w:sz w:val="28"/>
          <w:szCs w:val="28"/>
        </w:rPr>
        <w:t xml:space="preserve"> их</w:t>
      </w:r>
      <w:r w:rsidRPr="007A7D6D">
        <w:rPr>
          <w:rFonts w:ascii="Times New Roman" w:hAnsi="Times New Roman" w:cs="Times New Roman"/>
          <w:sz w:val="28"/>
          <w:szCs w:val="28"/>
        </w:rPr>
        <w:t xml:space="preserve"> системность, что</w:t>
      </w:r>
      <w:r w:rsidR="00BD0FC1">
        <w:rPr>
          <w:rFonts w:ascii="Times New Roman" w:hAnsi="Times New Roman" w:cs="Times New Roman"/>
          <w:sz w:val="28"/>
          <w:szCs w:val="28"/>
        </w:rPr>
        <w:t xml:space="preserve"> в свою очередь</w:t>
      </w:r>
      <w:r w:rsidRPr="007A7D6D">
        <w:rPr>
          <w:rFonts w:ascii="Times New Roman" w:hAnsi="Times New Roman" w:cs="Times New Roman"/>
          <w:sz w:val="28"/>
          <w:szCs w:val="28"/>
        </w:rPr>
        <w:t xml:space="preserve"> позволяет провести комплексный анализ </w:t>
      </w:r>
      <w:r w:rsidR="00BD0FC1">
        <w:rPr>
          <w:rFonts w:ascii="Times New Roman" w:hAnsi="Times New Roman" w:cs="Times New Roman"/>
          <w:sz w:val="28"/>
          <w:szCs w:val="28"/>
        </w:rPr>
        <w:t xml:space="preserve">предприятия </w:t>
      </w:r>
      <w:r w:rsidRPr="007A7D6D">
        <w:rPr>
          <w:rFonts w:ascii="Times New Roman" w:hAnsi="Times New Roman" w:cs="Times New Roman"/>
          <w:sz w:val="28"/>
          <w:szCs w:val="28"/>
        </w:rPr>
        <w:t>всех сторон</w:t>
      </w:r>
      <w:r w:rsidR="00BD0FC1">
        <w:rPr>
          <w:rFonts w:ascii="Times New Roman" w:hAnsi="Times New Roman" w:cs="Times New Roman"/>
          <w:sz w:val="28"/>
          <w:szCs w:val="28"/>
        </w:rPr>
        <w:t xml:space="preserve"> его</w:t>
      </w:r>
      <w:r w:rsidRPr="007A7D6D">
        <w:rPr>
          <w:rFonts w:ascii="Times New Roman" w:hAnsi="Times New Roman" w:cs="Times New Roman"/>
          <w:sz w:val="28"/>
          <w:szCs w:val="28"/>
        </w:rPr>
        <w:t xml:space="preserve"> деятельности. </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Быстро меняющаяся и часто непредсказуемая рыночная среда, переходная экономика, вынуждает</w:t>
      </w:r>
      <w:r>
        <w:rPr>
          <w:rFonts w:ascii="Times New Roman" w:hAnsi="Times New Roman" w:cs="Times New Roman"/>
          <w:sz w:val="28"/>
          <w:szCs w:val="28"/>
        </w:rPr>
        <w:t xml:space="preserve"> сегодня</w:t>
      </w:r>
      <w:r w:rsidRPr="007A7D6D">
        <w:rPr>
          <w:rFonts w:ascii="Times New Roman" w:hAnsi="Times New Roman" w:cs="Times New Roman"/>
          <w:sz w:val="28"/>
          <w:szCs w:val="28"/>
        </w:rPr>
        <w:t xml:space="preserve"> большинство кредитных организаций задумываться не о средне- и долгосрочных планах развития, а о том, как выжить в такой ситуации, и не растерять то, что уже имеешь и </w:t>
      </w:r>
      <w:r w:rsidR="00BD0FC1">
        <w:rPr>
          <w:rFonts w:ascii="Times New Roman" w:hAnsi="Times New Roman" w:cs="Times New Roman"/>
          <w:sz w:val="28"/>
          <w:szCs w:val="28"/>
        </w:rPr>
        <w:t xml:space="preserve">конечно же </w:t>
      </w:r>
      <w:r w:rsidRPr="007A7D6D">
        <w:rPr>
          <w:rFonts w:ascii="Times New Roman" w:hAnsi="Times New Roman" w:cs="Times New Roman"/>
          <w:sz w:val="28"/>
          <w:szCs w:val="28"/>
        </w:rPr>
        <w:t xml:space="preserve">минимизировать потери. </w:t>
      </w:r>
      <w:r>
        <w:rPr>
          <w:rFonts w:ascii="Times New Roman" w:hAnsi="Times New Roman" w:cs="Times New Roman"/>
          <w:sz w:val="28"/>
          <w:szCs w:val="28"/>
        </w:rPr>
        <w:t>В этих условиях банку необходимо разработать</w:t>
      </w:r>
      <w:r w:rsidRPr="007A7D6D">
        <w:rPr>
          <w:rFonts w:ascii="Times New Roman" w:hAnsi="Times New Roman" w:cs="Times New Roman"/>
          <w:sz w:val="28"/>
          <w:szCs w:val="28"/>
        </w:rPr>
        <w:t xml:space="preserve"> некие финансовые ориентиры </w:t>
      </w:r>
      <w:r w:rsidR="00BD0FC1">
        <w:rPr>
          <w:rFonts w:ascii="Times New Roman" w:hAnsi="Times New Roman" w:cs="Times New Roman"/>
          <w:sz w:val="28"/>
          <w:szCs w:val="28"/>
        </w:rPr>
        <w:t>и добиваться их, к таким ориентирам можно отнести</w:t>
      </w:r>
      <w:r w:rsidRPr="007A7D6D">
        <w:rPr>
          <w:rFonts w:ascii="Times New Roman" w:hAnsi="Times New Roman" w:cs="Times New Roman"/>
          <w:sz w:val="28"/>
          <w:szCs w:val="28"/>
        </w:rPr>
        <w:t xml:space="preserve">: общий экономический рост, государственная политика в финансовой сфере, состояние банковского сектора его развитие, а так же положение лидирующих банков. Данные ориентиры сигнализируют и руководству банка, и потенциальным инвесторам о том, что данная кредитная организация не просто выжила и каким-то образом существует в </w:t>
      </w:r>
      <w:r w:rsidRPr="007A7D6D">
        <w:rPr>
          <w:rFonts w:ascii="Times New Roman" w:hAnsi="Times New Roman" w:cs="Times New Roman"/>
          <w:sz w:val="28"/>
          <w:szCs w:val="28"/>
        </w:rPr>
        <w:lastRenderedPageBreak/>
        <w:t>агрессивной внешней среде, но к тому же является рентабельной и получает некую прибыль, т.е. вполне эффективна.</w:t>
      </w:r>
    </w:p>
    <w:p w:rsidR="008724D3" w:rsidRPr="007A7D6D" w:rsidRDefault="008724D3" w:rsidP="008724D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D6D">
        <w:rPr>
          <w:rFonts w:ascii="Times New Roman" w:eastAsia="Times New Roman" w:hAnsi="Times New Roman" w:cs="Times New Roman"/>
          <w:color w:val="000000"/>
          <w:sz w:val="28"/>
          <w:szCs w:val="28"/>
          <w:lang w:eastAsia="ru-RU"/>
        </w:rPr>
        <w:t xml:space="preserve">В данной работе </w:t>
      </w:r>
      <w:r>
        <w:rPr>
          <w:rFonts w:ascii="Times New Roman" w:eastAsia="Times New Roman" w:hAnsi="Times New Roman" w:cs="Times New Roman"/>
          <w:color w:val="000000"/>
          <w:sz w:val="28"/>
          <w:szCs w:val="28"/>
          <w:lang w:eastAsia="ru-RU"/>
        </w:rPr>
        <w:t xml:space="preserve">был </w:t>
      </w:r>
      <w:r w:rsidRPr="007A7D6D">
        <w:rPr>
          <w:rFonts w:ascii="Times New Roman" w:eastAsia="Times New Roman" w:hAnsi="Times New Roman" w:cs="Times New Roman"/>
          <w:color w:val="000000"/>
          <w:sz w:val="28"/>
          <w:szCs w:val="28"/>
          <w:lang w:eastAsia="ru-RU"/>
        </w:rPr>
        <w:t>проведен внутренний анализ деятельности Банка по следующей схеме:</w:t>
      </w:r>
    </w:p>
    <w:p w:rsidR="008724D3" w:rsidRPr="007A7D6D" w:rsidRDefault="008724D3" w:rsidP="008724D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D6D">
        <w:rPr>
          <w:rFonts w:ascii="Times New Roman" w:eastAsia="Times New Roman" w:hAnsi="Times New Roman" w:cs="Times New Roman"/>
          <w:color w:val="000000"/>
          <w:sz w:val="28"/>
          <w:szCs w:val="28"/>
          <w:lang w:eastAsia="ru-RU"/>
        </w:rPr>
        <w:t>1. анализ активов и пассивов банка;</w:t>
      </w:r>
    </w:p>
    <w:p w:rsidR="008724D3" w:rsidRPr="007A7D6D" w:rsidRDefault="008724D3" w:rsidP="008724D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7A7D6D">
        <w:rPr>
          <w:rFonts w:ascii="Times New Roman" w:eastAsia="Times New Roman" w:hAnsi="Times New Roman" w:cs="Times New Roman"/>
          <w:color w:val="000000"/>
          <w:sz w:val="28"/>
          <w:szCs w:val="28"/>
          <w:lang w:eastAsia="ru-RU"/>
        </w:rPr>
        <w:t>. анализ эффективности деятельности банка осуществляющегося  с целью поиска путей дальнейшего развития организации, которые оптимизировали бы ее прибыль и позволили избежать лишних потерь.</w:t>
      </w:r>
    </w:p>
    <w:p w:rsidR="008724D3" w:rsidRDefault="008724D3" w:rsidP="008724D3">
      <w:pPr>
        <w:spacing w:after="0" w:line="360" w:lineRule="auto"/>
        <w:ind w:firstLine="709"/>
        <w:jc w:val="both"/>
        <w:rPr>
          <w:rFonts w:ascii="Times New Roman" w:hAnsi="Times New Roman" w:cs="Times New Roman"/>
          <w:color w:val="000000"/>
          <w:sz w:val="28"/>
          <w:szCs w:val="28"/>
          <w:shd w:val="clear" w:color="auto" w:fill="FFFFFF"/>
        </w:rPr>
      </w:pPr>
      <w:r w:rsidRPr="007A7D6D">
        <w:rPr>
          <w:rFonts w:ascii="Times New Roman" w:hAnsi="Times New Roman" w:cs="Times New Roman"/>
          <w:color w:val="000000"/>
          <w:sz w:val="28"/>
          <w:szCs w:val="28"/>
          <w:shd w:val="clear" w:color="auto" w:fill="FFFFFF"/>
        </w:rPr>
        <w:t xml:space="preserve">Так же проведен коэффициентный анализ, который позволяет определить место банка на финансовом рынке, основные направления его деятельности и оценить финансовое положение кредитной организации. </w:t>
      </w:r>
      <w:r w:rsidR="00BD0FC1">
        <w:rPr>
          <w:rFonts w:ascii="Times New Roman" w:hAnsi="Times New Roman" w:cs="Times New Roman"/>
          <w:color w:val="000000"/>
          <w:sz w:val="28"/>
          <w:szCs w:val="28"/>
          <w:shd w:val="clear" w:color="auto" w:fill="FFFFFF"/>
        </w:rPr>
        <w:t>К п</w:t>
      </w:r>
      <w:r w:rsidRPr="007A7D6D">
        <w:rPr>
          <w:rFonts w:ascii="Times New Roman" w:hAnsi="Times New Roman" w:cs="Times New Roman"/>
          <w:color w:val="000000"/>
          <w:sz w:val="28"/>
          <w:szCs w:val="28"/>
          <w:shd w:val="clear" w:color="auto" w:fill="FFFFFF"/>
        </w:rPr>
        <w:t>оказател</w:t>
      </w:r>
      <w:r w:rsidR="00BD0FC1">
        <w:rPr>
          <w:rFonts w:ascii="Times New Roman" w:hAnsi="Times New Roman" w:cs="Times New Roman"/>
          <w:color w:val="000000"/>
          <w:sz w:val="28"/>
          <w:szCs w:val="28"/>
          <w:shd w:val="clear" w:color="auto" w:fill="FFFFFF"/>
        </w:rPr>
        <w:t>ям</w:t>
      </w:r>
      <w:r w:rsidRPr="007A7D6D">
        <w:rPr>
          <w:rFonts w:ascii="Times New Roman" w:hAnsi="Times New Roman" w:cs="Times New Roman"/>
          <w:color w:val="000000"/>
          <w:sz w:val="28"/>
          <w:szCs w:val="28"/>
          <w:shd w:val="clear" w:color="auto" w:fill="FFFFFF"/>
        </w:rPr>
        <w:t>, характеризующи</w:t>
      </w:r>
      <w:r w:rsidR="00BD0FC1">
        <w:rPr>
          <w:rFonts w:ascii="Times New Roman" w:hAnsi="Times New Roman" w:cs="Times New Roman"/>
          <w:color w:val="000000"/>
          <w:sz w:val="28"/>
          <w:szCs w:val="28"/>
          <w:shd w:val="clear" w:color="auto" w:fill="FFFFFF"/>
        </w:rPr>
        <w:t>м</w:t>
      </w:r>
      <w:r w:rsidRPr="007A7D6D">
        <w:rPr>
          <w:rFonts w:ascii="Times New Roman" w:hAnsi="Times New Roman" w:cs="Times New Roman"/>
          <w:color w:val="000000"/>
          <w:sz w:val="28"/>
          <w:szCs w:val="28"/>
          <w:shd w:val="clear" w:color="auto" w:fill="FFFFFF"/>
        </w:rPr>
        <w:t xml:space="preserve"> финансовое состояние банка, </w:t>
      </w:r>
      <w:r w:rsidR="00BD0FC1">
        <w:rPr>
          <w:rFonts w:ascii="Times New Roman" w:hAnsi="Times New Roman" w:cs="Times New Roman"/>
          <w:color w:val="000000"/>
          <w:sz w:val="28"/>
          <w:szCs w:val="28"/>
          <w:shd w:val="clear" w:color="auto" w:fill="FFFFFF"/>
        </w:rPr>
        <w:t>относят</w:t>
      </w:r>
      <w:r w:rsidRPr="007A7D6D">
        <w:rPr>
          <w:rFonts w:ascii="Times New Roman" w:hAnsi="Times New Roman" w:cs="Times New Roman"/>
          <w:color w:val="000000"/>
          <w:sz w:val="28"/>
          <w:szCs w:val="28"/>
          <w:shd w:val="clear" w:color="auto" w:fill="FFFFFF"/>
        </w:rPr>
        <w:t xml:space="preserve"> коэффициенты ликвидности, финанс</w:t>
      </w:r>
      <w:r w:rsidR="00BD0FC1">
        <w:rPr>
          <w:rFonts w:ascii="Times New Roman" w:hAnsi="Times New Roman" w:cs="Times New Roman"/>
          <w:color w:val="000000"/>
          <w:sz w:val="28"/>
          <w:szCs w:val="28"/>
          <w:shd w:val="clear" w:color="auto" w:fill="FFFFFF"/>
        </w:rPr>
        <w:t>овой устойчивости, прибыльности и</w:t>
      </w:r>
      <w:r w:rsidRPr="007A7D6D">
        <w:rPr>
          <w:rFonts w:ascii="Times New Roman" w:hAnsi="Times New Roman" w:cs="Times New Roman"/>
          <w:color w:val="000000"/>
          <w:sz w:val="28"/>
          <w:szCs w:val="28"/>
          <w:shd w:val="clear" w:color="auto" w:fill="FFFFFF"/>
        </w:rPr>
        <w:t xml:space="preserve"> качества размещения средств.</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w:t>
      </w:r>
      <w:r w:rsidRPr="007A7D6D">
        <w:rPr>
          <w:rFonts w:ascii="Times New Roman" w:hAnsi="Times New Roman" w:cs="Times New Roman"/>
          <w:sz w:val="28"/>
          <w:szCs w:val="28"/>
        </w:rPr>
        <w:t>егодня</w:t>
      </w:r>
      <w:r>
        <w:rPr>
          <w:rFonts w:ascii="Times New Roman" w:hAnsi="Times New Roman" w:cs="Times New Roman"/>
          <w:sz w:val="28"/>
          <w:szCs w:val="28"/>
        </w:rPr>
        <w:t>шний день</w:t>
      </w:r>
      <w:r w:rsidRPr="007A7D6D">
        <w:rPr>
          <w:rFonts w:ascii="Times New Roman" w:hAnsi="Times New Roman" w:cs="Times New Roman"/>
          <w:sz w:val="28"/>
          <w:szCs w:val="28"/>
        </w:rPr>
        <w:t xml:space="preserve">, </w:t>
      </w:r>
      <w:r>
        <w:rPr>
          <w:rFonts w:ascii="Times New Roman" w:hAnsi="Times New Roman" w:cs="Times New Roman"/>
          <w:sz w:val="28"/>
          <w:szCs w:val="28"/>
        </w:rPr>
        <w:t>к</w:t>
      </w:r>
      <w:r w:rsidRPr="007A7D6D">
        <w:rPr>
          <w:rFonts w:ascii="Times New Roman" w:hAnsi="Times New Roman" w:cs="Times New Roman"/>
          <w:sz w:val="28"/>
          <w:szCs w:val="28"/>
        </w:rPr>
        <w:t>оммерческие банки – посредники продвижения в систему рыночной экономики и мирохозяйственных связей других участников рынка, таких как,  промышленност</w:t>
      </w:r>
      <w:r w:rsidR="00BD0FC1">
        <w:rPr>
          <w:rFonts w:ascii="Times New Roman" w:hAnsi="Times New Roman" w:cs="Times New Roman"/>
          <w:sz w:val="28"/>
          <w:szCs w:val="28"/>
        </w:rPr>
        <w:t>ь</w:t>
      </w:r>
      <w:r w:rsidRPr="007A7D6D">
        <w:rPr>
          <w:rFonts w:ascii="Times New Roman" w:hAnsi="Times New Roman" w:cs="Times New Roman"/>
          <w:sz w:val="28"/>
          <w:szCs w:val="28"/>
        </w:rPr>
        <w:t>, торговл</w:t>
      </w:r>
      <w:r w:rsidR="00BD0FC1">
        <w:rPr>
          <w:rFonts w:ascii="Times New Roman" w:hAnsi="Times New Roman" w:cs="Times New Roman"/>
          <w:sz w:val="28"/>
          <w:szCs w:val="28"/>
        </w:rPr>
        <w:t>я</w:t>
      </w:r>
      <w:r w:rsidRPr="007A7D6D">
        <w:rPr>
          <w:rFonts w:ascii="Times New Roman" w:hAnsi="Times New Roman" w:cs="Times New Roman"/>
          <w:sz w:val="28"/>
          <w:szCs w:val="28"/>
        </w:rPr>
        <w:t xml:space="preserve">, небанковского финансового сектора, государства и населения – через обслуживание их денежных потоков. Причем банки, в отличие от других финансовых небанковских структур, обеспечивают основную часть всех средств денежного обращения конкретной страны. </w:t>
      </w:r>
    </w:p>
    <w:p w:rsidR="008724D3" w:rsidRPr="007A7D6D" w:rsidRDefault="008724D3" w:rsidP="008724D3">
      <w:pPr>
        <w:spacing w:after="0" w:line="360" w:lineRule="auto"/>
        <w:ind w:firstLine="709"/>
        <w:jc w:val="both"/>
        <w:rPr>
          <w:rFonts w:ascii="Times New Roman" w:hAnsi="Times New Roman" w:cs="Times New Roman"/>
          <w:color w:val="000000"/>
          <w:sz w:val="28"/>
          <w:szCs w:val="28"/>
          <w:shd w:val="clear" w:color="auto" w:fill="FFFFFF"/>
        </w:rPr>
      </w:pPr>
      <w:r w:rsidRPr="007A7D6D">
        <w:rPr>
          <w:rFonts w:ascii="Times New Roman" w:hAnsi="Times New Roman" w:cs="Times New Roman"/>
          <w:color w:val="000000"/>
          <w:sz w:val="28"/>
          <w:szCs w:val="28"/>
          <w:shd w:val="clear" w:color="auto" w:fill="FFFFFF"/>
        </w:rPr>
        <w:t xml:space="preserve">В современном мире, банки создают основу рыночного механизма, с помощью которого функционирует экономика </w:t>
      </w:r>
      <w:r w:rsidR="00BD0FC1">
        <w:rPr>
          <w:rFonts w:ascii="Times New Roman" w:hAnsi="Times New Roman" w:cs="Times New Roman"/>
          <w:color w:val="000000"/>
          <w:sz w:val="28"/>
          <w:szCs w:val="28"/>
          <w:shd w:val="clear" w:color="auto" w:fill="FFFFFF"/>
        </w:rPr>
        <w:t xml:space="preserve">всей </w:t>
      </w:r>
      <w:r w:rsidRPr="007A7D6D">
        <w:rPr>
          <w:rFonts w:ascii="Times New Roman" w:hAnsi="Times New Roman" w:cs="Times New Roman"/>
          <w:color w:val="000000"/>
          <w:sz w:val="28"/>
          <w:szCs w:val="28"/>
          <w:shd w:val="clear" w:color="auto" w:fill="FFFFFF"/>
        </w:rPr>
        <w:t xml:space="preserve">страны, </w:t>
      </w:r>
      <w:r w:rsidR="00BD0FC1">
        <w:rPr>
          <w:rFonts w:ascii="Times New Roman" w:hAnsi="Times New Roman" w:cs="Times New Roman"/>
          <w:color w:val="000000"/>
          <w:sz w:val="28"/>
          <w:szCs w:val="28"/>
          <w:shd w:val="clear" w:color="auto" w:fill="FFFFFF"/>
        </w:rPr>
        <w:t>и</w:t>
      </w:r>
      <w:r w:rsidRPr="007A7D6D">
        <w:rPr>
          <w:rFonts w:ascii="Times New Roman" w:hAnsi="Times New Roman" w:cs="Times New Roman"/>
          <w:color w:val="000000"/>
          <w:sz w:val="28"/>
          <w:szCs w:val="28"/>
          <w:shd w:val="clear" w:color="auto" w:fill="FFFFFF"/>
        </w:rPr>
        <w:t xml:space="preserve"> в то же время в сфе</w:t>
      </w:r>
      <w:r w:rsidR="00BD0FC1">
        <w:rPr>
          <w:rFonts w:ascii="Times New Roman" w:hAnsi="Times New Roman" w:cs="Times New Roman"/>
          <w:color w:val="000000"/>
          <w:sz w:val="28"/>
          <w:szCs w:val="28"/>
          <w:shd w:val="clear" w:color="auto" w:fill="FFFFFF"/>
        </w:rPr>
        <w:t>ре банковского бизнеса работают еще ряд организации:</w:t>
      </w:r>
      <w:r w:rsidRPr="007A7D6D">
        <w:rPr>
          <w:rFonts w:ascii="Times New Roman" w:hAnsi="Times New Roman" w:cs="Times New Roman"/>
          <w:color w:val="000000"/>
          <w:sz w:val="28"/>
          <w:szCs w:val="28"/>
          <w:shd w:val="clear" w:color="auto" w:fill="FFFFFF"/>
        </w:rPr>
        <w:t xml:space="preserve"> Министерство экономического развития, Центральный Банк России, Министерство финансов России, Федеральная антимонопольная служба, Федеральная служба по финансовым рынкам, Роспотребнадзор, Росфинмониторинг, Национальный банковский совет, банковские ассоциации и другие общественные организации</w:t>
      </w:r>
      <w:r w:rsidR="00BD0FC1">
        <w:rPr>
          <w:rFonts w:ascii="Times New Roman" w:hAnsi="Times New Roman" w:cs="Times New Roman"/>
          <w:color w:val="000000"/>
          <w:sz w:val="28"/>
          <w:szCs w:val="28"/>
          <w:shd w:val="clear" w:color="auto" w:fill="FFFFFF"/>
        </w:rPr>
        <w:t xml:space="preserve"> оказывающие существенное влияние на развитие банковской сферы</w:t>
      </w:r>
      <w:r w:rsidRPr="007A7D6D">
        <w:rPr>
          <w:rFonts w:ascii="Times New Roman" w:hAnsi="Times New Roman" w:cs="Times New Roman"/>
          <w:color w:val="000000"/>
          <w:sz w:val="28"/>
          <w:szCs w:val="28"/>
          <w:shd w:val="clear" w:color="auto" w:fill="FFFFFF"/>
        </w:rPr>
        <w:t xml:space="preserve">. Финансовый кризис способствовал переосмыслению </w:t>
      </w:r>
      <w:r w:rsidRPr="007A7D6D">
        <w:rPr>
          <w:rFonts w:ascii="Times New Roman" w:hAnsi="Times New Roman" w:cs="Times New Roman"/>
          <w:color w:val="000000"/>
          <w:sz w:val="28"/>
          <w:szCs w:val="28"/>
          <w:shd w:val="clear" w:color="auto" w:fill="FFFFFF"/>
        </w:rPr>
        <w:lastRenderedPageBreak/>
        <w:t>многих представлений и подходов к банковской деятельности, ее регулированию и надзору, а также механизмам защиты потребителей банковских услуг. Сегодня ведется</w:t>
      </w:r>
      <w:r w:rsidR="00BD0FC1">
        <w:rPr>
          <w:rFonts w:ascii="Times New Roman" w:hAnsi="Times New Roman" w:cs="Times New Roman"/>
          <w:color w:val="000000"/>
          <w:sz w:val="28"/>
          <w:szCs w:val="28"/>
          <w:shd w:val="clear" w:color="auto" w:fill="FFFFFF"/>
        </w:rPr>
        <w:t xml:space="preserve"> достаточно</w:t>
      </w:r>
      <w:r w:rsidRPr="007A7D6D">
        <w:rPr>
          <w:rFonts w:ascii="Times New Roman" w:hAnsi="Times New Roman" w:cs="Times New Roman"/>
          <w:color w:val="000000"/>
          <w:sz w:val="28"/>
          <w:szCs w:val="28"/>
          <w:shd w:val="clear" w:color="auto" w:fill="FFFFFF"/>
        </w:rPr>
        <w:t xml:space="preserve"> активная работа по устранению пробелов и выстраиванию стратегии укрепления банковской системы страны, совершенствованию на основе передовых подходов и мирового опыта как национальных систем поддержания финансовой стабильности, так и глобальной финансовой системы в целом.</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На основе изложенн</w:t>
      </w:r>
      <w:r>
        <w:rPr>
          <w:rFonts w:ascii="Times New Roman" w:hAnsi="Times New Roman" w:cs="Times New Roman"/>
          <w:sz w:val="28"/>
          <w:szCs w:val="28"/>
        </w:rPr>
        <w:t>ых</w:t>
      </w:r>
      <w:r w:rsidRPr="007A7D6D">
        <w:rPr>
          <w:rFonts w:ascii="Times New Roman" w:hAnsi="Times New Roman" w:cs="Times New Roman"/>
          <w:sz w:val="28"/>
          <w:szCs w:val="28"/>
        </w:rPr>
        <w:t xml:space="preserve"> в выпускной квалификационной работе методик</w:t>
      </w:r>
      <w:r w:rsidR="00BD0FC1">
        <w:rPr>
          <w:rFonts w:ascii="Times New Roman" w:hAnsi="Times New Roman" w:cs="Times New Roman"/>
          <w:sz w:val="28"/>
          <w:szCs w:val="28"/>
        </w:rPr>
        <w:t>,</w:t>
      </w:r>
      <w:r w:rsidRPr="007A7D6D">
        <w:rPr>
          <w:rFonts w:ascii="Times New Roman" w:hAnsi="Times New Roman" w:cs="Times New Roman"/>
          <w:sz w:val="28"/>
          <w:szCs w:val="28"/>
        </w:rPr>
        <w:t xml:space="preserve"> был проведен анализ и оценка эффективности деятельности ПАО Банк «Ю</w:t>
      </w:r>
      <w:r>
        <w:rPr>
          <w:rFonts w:ascii="Times New Roman" w:hAnsi="Times New Roman" w:cs="Times New Roman"/>
          <w:sz w:val="28"/>
          <w:szCs w:val="28"/>
        </w:rPr>
        <w:t>гра</w:t>
      </w:r>
      <w:r w:rsidRPr="007A7D6D">
        <w:rPr>
          <w:rFonts w:ascii="Times New Roman" w:hAnsi="Times New Roman" w:cs="Times New Roman"/>
          <w:sz w:val="28"/>
          <w:szCs w:val="28"/>
        </w:rPr>
        <w:t>», который показал, что в целом деятельность банка можно считать эффективной.</w:t>
      </w:r>
      <w:r w:rsidR="003051AE">
        <w:rPr>
          <w:rFonts w:ascii="Times New Roman" w:hAnsi="Times New Roman" w:cs="Times New Roman"/>
          <w:sz w:val="28"/>
          <w:szCs w:val="28"/>
        </w:rPr>
        <w:t xml:space="preserve"> Проанализировав </w:t>
      </w:r>
      <w:proofErr w:type="gramStart"/>
      <w:r w:rsidR="003051AE">
        <w:rPr>
          <w:rFonts w:ascii="Times New Roman" w:hAnsi="Times New Roman" w:cs="Times New Roman"/>
          <w:sz w:val="28"/>
          <w:szCs w:val="28"/>
        </w:rPr>
        <w:t>достаточное количество показателей</w:t>
      </w:r>
      <w:proofErr w:type="gramEnd"/>
      <w:r w:rsidR="003051AE">
        <w:rPr>
          <w:rFonts w:ascii="Times New Roman" w:hAnsi="Times New Roman" w:cs="Times New Roman"/>
          <w:sz w:val="28"/>
          <w:szCs w:val="28"/>
        </w:rPr>
        <w:t xml:space="preserve"> </w:t>
      </w:r>
      <w:r w:rsidR="007F33EB">
        <w:rPr>
          <w:rFonts w:ascii="Times New Roman" w:hAnsi="Times New Roman" w:cs="Times New Roman"/>
          <w:sz w:val="28"/>
          <w:szCs w:val="28"/>
        </w:rPr>
        <w:t>при помощи которых оценивается</w:t>
      </w:r>
      <w:r w:rsidR="003051AE">
        <w:rPr>
          <w:rFonts w:ascii="Times New Roman" w:hAnsi="Times New Roman" w:cs="Times New Roman"/>
          <w:sz w:val="28"/>
          <w:szCs w:val="28"/>
        </w:rPr>
        <w:t xml:space="preserve"> деятельность банка</w:t>
      </w:r>
      <w:r w:rsidR="007F33EB">
        <w:rPr>
          <w:rFonts w:ascii="Times New Roman" w:hAnsi="Times New Roman" w:cs="Times New Roman"/>
          <w:sz w:val="28"/>
          <w:szCs w:val="28"/>
        </w:rPr>
        <w:t xml:space="preserve"> и доступна</w:t>
      </w:r>
      <w:r w:rsidR="00BD0FC1">
        <w:rPr>
          <w:rFonts w:ascii="Times New Roman" w:hAnsi="Times New Roman" w:cs="Times New Roman"/>
          <w:sz w:val="28"/>
          <w:szCs w:val="28"/>
        </w:rPr>
        <w:t>я</w:t>
      </w:r>
      <w:r w:rsidR="007F33EB">
        <w:rPr>
          <w:rFonts w:ascii="Times New Roman" w:hAnsi="Times New Roman" w:cs="Times New Roman"/>
          <w:sz w:val="28"/>
          <w:szCs w:val="28"/>
        </w:rPr>
        <w:t xml:space="preserve"> для всех заинтересованных лиц из публичной отчетности, подведем некоторые выводы.</w:t>
      </w:r>
    </w:p>
    <w:p w:rsidR="008724D3" w:rsidRPr="007A7D6D" w:rsidRDefault="008724D3" w:rsidP="008724D3">
      <w:pPr>
        <w:spacing w:after="0" w:line="360" w:lineRule="auto"/>
        <w:ind w:firstLine="709"/>
        <w:jc w:val="both"/>
        <w:textAlignment w:val="baseline"/>
        <w:rPr>
          <w:rFonts w:ascii="Times New Roman" w:eastAsia="Times New Roman" w:hAnsi="Times New Roman" w:cs="Times New Roman"/>
          <w:sz w:val="28"/>
          <w:szCs w:val="28"/>
          <w:lang w:eastAsia="ru-RU"/>
        </w:rPr>
      </w:pPr>
      <w:r w:rsidRPr="007A7D6D">
        <w:rPr>
          <w:rFonts w:ascii="Times New Roman" w:eastAsia="Times New Roman" w:hAnsi="Times New Roman" w:cs="Times New Roman"/>
          <w:sz w:val="28"/>
          <w:szCs w:val="28"/>
          <w:lang w:eastAsia="ru-RU"/>
        </w:rPr>
        <w:t>На сегодняшний день</w:t>
      </w:r>
      <w:r w:rsidR="007F33EB">
        <w:rPr>
          <w:rFonts w:ascii="Times New Roman" w:eastAsia="Times New Roman" w:hAnsi="Times New Roman" w:cs="Times New Roman"/>
          <w:sz w:val="28"/>
          <w:szCs w:val="28"/>
          <w:lang w:eastAsia="ru-RU"/>
        </w:rPr>
        <w:t xml:space="preserve"> анализируемый</w:t>
      </w:r>
      <w:r w:rsidR="00BD0FC1">
        <w:rPr>
          <w:rFonts w:ascii="Times New Roman" w:eastAsia="Times New Roman" w:hAnsi="Times New Roman" w:cs="Times New Roman"/>
          <w:sz w:val="28"/>
          <w:szCs w:val="28"/>
          <w:lang w:eastAsia="ru-RU"/>
        </w:rPr>
        <w:t xml:space="preserve"> в работе</w:t>
      </w:r>
      <w:r w:rsidRPr="007A7D6D">
        <w:rPr>
          <w:rFonts w:ascii="Times New Roman" w:eastAsia="Times New Roman" w:hAnsi="Times New Roman" w:cs="Times New Roman"/>
          <w:sz w:val="28"/>
          <w:szCs w:val="28"/>
          <w:lang w:eastAsia="ru-RU"/>
        </w:rPr>
        <w:t xml:space="preserve"> Банк «Югра» является одним из </w:t>
      </w:r>
      <w:r w:rsidR="00BD0FC1">
        <w:rPr>
          <w:rFonts w:ascii="Times New Roman" w:eastAsia="Times New Roman" w:hAnsi="Times New Roman" w:cs="Times New Roman"/>
          <w:sz w:val="28"/>
          <w:szCs w:val="28"/>
          <w:lang w:eastAsia="ru-RU"/>
        </w:rPr>
        <w:t>крупнейших российских банков,</w:t>
      </w:r>
      <w:r w:rsidRPr="007A7D6D">
        <w:rPr>
          <w:rFonts w:ascii="Times New Roman" w:eastAsia="Times New Roman" w:hAnsi="Times New Roman" w:cs="Times New Roman"/>
          <w:sz w:val="28"/>
          <w:szCs w:val="28"/>
          <w:lang w:eastAsia="ru-RU"/>
        </w:rPr>
        <w:t xml:space="preserve"> вход</w:t>
      </w:r>
      <w:r w:rsidR="00BD0FC1">
        <w:rPr>
          <w:rFonts w:ascii="Times New Roman" w:eastAsia="Times New Roman" w:hAnsi="Times New Roman" w:cs="Times New Roman"/>
          <w:sz w:val="28"/>
          <w:szCs w:val="28"/>
          <w:lang w:eastAsia="ru-RU"/>
        </w:rPr>
        <w:t>ящих</w:t>
      </w:r>
      <w:r w:rsidRPr="007A7D6D">
        <w:rPr>
          <w:rFonts w:ascii="Times New Roman" w:eastAsia="Times New Roman" w:hAnsi="Times New Roman" w:cs="Times New Roman"/>
          <w:sz w:val="28"/>
          <w:szCs w:val="28"/>
          <w:lang w:eastAsia="ru-RU"/>
        </w:rPr>
        <w:t xml:space="preserve"> в 20 крупнейших по объему капитала и 30 крупнейших по сумме чистых активов.  Банк «Югра» зарекомендовал себя как надежный партнер ведущих системообразующих предприятий страны. На данный момент, по территории всей России уже работает 111 офисов и представительств банка и политика банка направлена на постоянное расширение своей филиальной сети.</w:t>
      </w:r>
    </w:p>
    <w:p w:rsidR="00EE53ED" w:rsidRDefault="00EE53ED" w:rsidP="00EE53ED">
      <w:pPr>
        <w:spacing w:after="0" w:line="360" w:lineRule="auto"/>
        <w:ind w:firstLine="709"/>
        <w:jc w:val="both"/>
        <w:textAlignment w:val="baseline"/>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Если о</w:t>
      </w:r>
      <w:r w:rsidR="008724D3" w:rsidRPr="007A7D6D">
        <w:rPr>
          <w:rFonts w:ascii="Times New Roman" w:eastAsia="Times New Roman" w:hAnsi="Times New Roman" w:cs="Times New Roman"/>
          <w:sz w:val="28"/>
          <w:szCs w:val="28"/>
          <w:lang w:eastAsia="ru-RU"/>
        </w:rPr>
        <w:t>братимся к информации о Банке «Югра»,</w:t>
      </w:r>
      <w:r>
        <w:rPr>
          <w:rFonts w:ascii="Times New Roman" w:eastAsia="Times New Roman" w:hAnsi="Times New Roman" w:cs="Times New Roman"/>
          <w:sz w:val="28"/>
          <w:szCs w:val="28"/>
          <w:lang w:eastAsia="ru-RU"/>
        </w:rPr>
        <w:t xml:space="preserve"> то</w:t>
      </w:r>
      <w:r w:rsidR="008724D3" w:rsidRPr="007A7D6D">
        <w:rPr>
          <w:rFonts w:ascii="Times New Roman" w:eastAsia="Times New Roman" w:hAnsi="Times New Roman" w:cs="Times New Roman"/>
          <w:sz w:val="28"/>
          <w:szCs w:val="28"/>
          <w:lang w:eastAsia="ru-RU"/>
        </w:rPr>
        <w:t xml:space="preserve"> за рассматриваемый нами период 2014-2016гг. Банк «Югра» активно развивается, о чем свидетельствует его отчетность. </w:t>
      </w:r>
      <w:r>
        <w:rPr>
          <w:rFonts w:ascii="Times New Roman" w:eastAsia="Times New Roman" w:hAnsi="Times New Roman" w:cs="Times New Roman"/>
          <w:sz w:val="28"/>
          <w:szCs w:val="28"/>
          <w:lang w:eastAsia="ru-RU"/>
        </w:rPr>
        <w:t>П</w:t>
      </w:r>
      <w:r w:rsidR="008724D3" w:rsidRPr="007A7D6D">
        <w:rPr>
          <w:rFonts w:ascii="Times New Roman" w:eastAsia="Times New Roman" w:hAnsi="Times New Roman" w:cs="Times New Roman"/>
          <w:sz w:val="28"/>
          <w:szCs w:val="28"/>
          <w:lang w:eastAsia="ru-RU"/>
        </w:rPr>
        <w:t xml:space="preserve">о состоянию на 2016 год </w:t>
      </w:r>
      <w:r w:rsidR="008724D3" w:rsidRPr="007A7D6D">
        <w:rPr>
          <w:rFonts w:ascii="Times New Roman" w:eastAsia="Times New Roman" w:hAnsi="Times New Roman" w:cs="Times New Roman"/>
          <w:sz w:val="28"/>
          <w:szCs w:val="28"/>
          <w:lang w:val="en-US" w:eastAsia="ru-RU"/>
        </w:rPr>
        <w:t>Forbes</w:t>
      </w:r>
      <w:r w:rsidR="008724D3" w:rsidRPr="007A7D6D">
        <w:rPr>
          <w:rFonts w:ascii="Times New Roman" w:eastAsia="Times New Roman" w:hAnsi="Times New Roman" w:cs="Times New Roman"/>
          <w:sz w:val="28"/>
          <w:szCs w:val="28"/>
          <w:lang w:eastAsia="ru-RU"/>
        </w:rPr>
        <w:t xml:space="preserve"> приводит </w:t>
      </w:r>
      <w:r>
        <w:rPr>
          <w:rFonts w:ascii="Times New Roman" w:eastAsia="Times New Roman" w:hAnsi="Times New Roman" w:cs="Times New Roman"/>
          <w:sz w:val="28"/>
          <w:szCs w:val="28"/>
          <w:lang w:eastAsia="ru-RU"/>
        </w:rPr>
        <w:t xml:space="preserve">следующие </w:t>
      </w:r>
      <w:r w:rsidR="008724D3" w:rsidRPr="007A7D6D">
        <w:rPr>
          <w:rFonts w:ascii="Times New Roman" w:eastAsia="Times New Roman" w:hAnsi="Times New Roman" w:cs="Times New Roman"/>
          <w:sz w:val="28"/>
          <w:szCs w:val="28"/>
          <w:lang w:eastAsia="ru-RU"/>
        </w:rPr>
        <w:t>данные о ПАО Б</w:t>
      </w:r>
      <w:r w:rsidR="008724D3">
        <w:rPr>
          <w:rFonts w:ascii="Times New Roman" w:eastAsia="Times New Roman" w:hAnsi="Times New Roman" w:cs="Times New Roman"/>
          <w:sz w:val="28"/>
          <w:szCs w:val="28"/>
          <w:lang w:eastAsia="ru-RU"/>
        </w:rPr>
        <w:t>анк</w:t>
      </w:r>
      <w:r w:rsidR="008724D3" w:rsidRPr="007A7D6D">
        <w:rPr>
          <w:rFonts w:ascii="Times New Roman" w:eastAsia="Times New Roman" w:hAnsi="Times New Roman" w:cs="Times New Roman"/>
          <w:sz w:val="28"/>
          <w:szCs w:val="28"/>
          <w:lang w:eastAsia="ru-RU"/>
        </w:rPr>
        <w:t xml:space="preserve"> «Ю</w:t>
      </w:r>
      <w:r w:rsidR="008724D3">
        <w:rPr>
          <w:rFonts w:ascii="Times New Roman" w:eastAsia="Times New Roman" w:hAnsi="Times New Roman" w:cs="Times New Roman"/>
          <w:sz w:val="28"/>
          <w:szCs w:val="28"/>
          <w:lang w:eastAsia="ru-RU"/>
        </w:rPr>
        <w:t>гра</w:t>
      </w:r>
      <w:r w:rsidR="008724D3" w:rsidRPr="007A7D6D">
        <w:rPr>
          <w:rFonts w:ascii="Times New Roman" w:eastAsia="Times New Roman" w:hAnsi="Times New Roman" w:cs="Times New Roman"/>
          <w:sz w:val="28"/>
          <w:szCs w:val="28"/>
          <w:lang w:eastAsia="ru-RU"/>
        </w:rPr>
        <w:t xml:space="preserve">» - активов у организации на 250 </w:t>
      </w:r>
      <w:r w:rsidR="008724D3">
        <w:rPr>
          <w:rFonts w:ascii="Times New Roman" w:eastAsia="Times New Roman" w:hAnsi="Times New Roman" w:cs="Times New Roman"/>
          <w:sz w:val="28"/>
          <w:szCs w:val="28"/>
          <w:lang w:eastAsia="ru-RU"/>
        </w:rPr>
        <w:t>миллиардов рублей при капитале 65</w:t>
      </w:r>
      <w:r w:rsidR="008724D3" w:rsidRPr="007A7D6D">
        <w:rPr>
          <w:rFonts w:ascii="Times New Roman" w:eastAsia="Times New Roman" w:hAnsi="Times New Roman" w:cs="Times New Roman"/>
          <w:sz w:val="28"/>
          <w:szCs w:val="28"/>
          <w:lang w:eastAsia="ru-RU"/>
        </w:rPr>
        <w:t xml:space="preserve"> миллиардов рублей. При этом показатель достаточности капитала (резерв погашения обязательств) составляет 15%, что выше установленно</w:t>
      </w:r>
      <w:r w:rsidR="007F33EB">
        <w:rPr>
          <w:rFonts w:ascii="Times New Roman" w:eastAsia="Times New Roman" w:hAnsi="Times New Roman" w:cs="Times New Roman"/>
          <w:sz w:val="28"/>
          <w:szCs w:val="28"/>
          <w:lang w:eastAsia="ru-RU"/>
        </w:rPr>
        <w:t>го норматива данного показателя</w:t>
      </w:r>
      <w:r w:rsidR="008724D3" w:rsidRPr="007A7D6D">
        <w:rPr>
          <w:rFonts w:ascii="Times New Roman" w:eastAsia="Times New Roman" w:hAnsi="Times New Roman" w:cs="Times New Roman"/>
          <w:sz w:val="28"/>
          <w:szCs w:val="28"/>
          <w:lang w:eastAsia="ru-RU"/>
        </w:rPr>
        <w:t xml:space="preserve">. </w:t>
      </w:r>
      <w:r w:rsidRPr="007A7D6D">
        <w:rPr>
          <w:rFonts w:ascii="Times New Roman" w:hAnsi="Times New Roman" w:cs="Times New Roman"/>
          <w:color w:val="000000"/>
          <w:sz w:val="28"/>
          <w:szCs w:val="28"/>
        </w:rPr>
        <w:t>Так же, согласно рейтингу «Интерфакса», Банк «Югра» на 1 января 2017 года занимал 33-е место по размеру активов и 48-е место - по размеру капиталов.</w:t>
      </w:r>
    </w:p>
    <w:p w:rsidR="008724D3" w:rsidRDefault="008724D3" w:rsidP="008724D3">
      <w:pPr>
        <w:spacing w:after="0" w:line="360" w:lineRule="auto"/>
        <w:ind w:firstLine="709"/>
        <w:jc w:val="both"/>
        <w:textAlignment w:val="baseline"/>
        <w:rPr>
          <w:rFonts w:ascii="Times New Roman" w:eastAsia="Times New Roman" w:hAnsi="Times New Roman" w:cs="Times New Roman"/>
          <w:sz w:val="28"/>
          <w:szCs w:val="28"/>
          <w:lang w:eastAsia="ru-RU"/>
        </w:rPr>
      </w:pPr>
      <w:r w:rsidRPr="007A7D6D">
        <w:rPr>
          <w:rFonts w:ascii="Times New Roman" w:eastAsia="Times New Roman" w:hAnsi="Times New Roman" w:cs="Times New Roman"/>
          <w:sz w:val="28"/>
          <w:szCs w:val="28"/>
          <w:lang w:eastAsia="ru-RU"/>
        </w:rPr>
        <w:lastRenderedPageBreak/>
        <w:t xml:space="preserve">Собственный капитал </w:t>
      </w:r>
      <w:r w:rsidR="007F33EB">
        <w:rPr>
          <w:rFonts w:ascii="Times New Roman" w:eastAsia="Times New Roman" w:hAnsi="Times New Roman" w:cs="Times New Roman"/>
          <w:sz w:val="28"/>
          <w:szCs w:val="28"/>
          <w:lang w:eastAsia="ru-RU"/>
        </w:rPr>
        <w:t>также превышает требования ЦБ РФ к величине собственных средств. Н</w:t>
      </w:r>
      <w:r w:rsidRPr="007A7D6D">
        <w:rPr>
          <w:rFonts w:ascii="Times New Roman" w:eastAsia="Times New Roman" w:hAnsi="Times New Roman" w:cs="Times New Roman"/>
          <w:sz w:val="28"/>
          <w:szCs w:val="28"/>
          <w:lang w:eastAsia="ru-RU"/>
        </w:rPr>
        <w:t>е смотря на спад</w:t>
      </w:r>
      <w:r w:rsidR="007F33EB">
        <w:rPr>
          <w:rFonts w:ascii="Times New Roman" w:eastAsia="Times New Roman" w:hAnsi="Times New Roman" w:cs="Times New Roman"/>
          <w:sz w:val="28"/>
          <w:szCs w:val="28"/>
          <w:lang w:eastAsia="ru-RU"/>
        </w:rPr>
        <w:t xml:space="preserve"> ряда</w:t>
      </w:r>
      <w:r w:rsidRPr="007A7D6D">
        <w:rPr>
          <w:rFonts w:ascii="Times New Roman" w:eastAsia="Times New Roman" w:hAnsi="Times New Roman" w:cs="Times New Roman"/>
          <w:sz w:val="28"/>
          <w:szCs w:val="28"/>
          <w:lang w:eastAsia="ru-RU"/>
        </w:rPr>
        <w:t xml:space="preserve"> показателей 2016 года по сравнению с аналогичными за 2015 год, Банк «Ю</w:t>
      </w:r>
      <w:r>
        <w:rPr>
          <w:rFonts w:ascii="Times New Roman" w:eastAsia="Times New Roman" w:hAnsi="Times New Roman" w:cs="Times New Roman"/>
          <w:sz w:val="28"/>
          <w:szCs w:val="28"/>
          <w:lang w:eastAsia="ru-RU"/>
        </w:rPr>
        <w:t>гра</w:t>
      </w:r>
      <w:r w:rsidRPr="007A7D6D">
        <w:rPr>
          <w:rFonts w:ascii="Times New Roman" w:eastAsia="Times New Roman" w:hAnsi="Times New Roman" w:cs="Times New Roman"/>
          <w:sz w:val="28"/>
          <w:szCs w:val="28"/>
          <w:lang w:eastAsia="ru-RU"/>
        </w:rPr>
        <w:t>» по прежнему занимает 28 место в рейтинге банков по надежности по данным ЦБ</w:t>
      </w:r>
      <w:r>
        <w:rPr>
          <w:rFonts w:ascii="Times New Roman" w:eastAsia="Times New Roman" w:hAnsi="Times New Roman" w:cs="Times New Roman"/>
          <w:sz w:val="28"/>
          <w:szCs w:val="28"/>
          <w:lang w:eastAsia="ru-RU"/>
        </w:rPr>
        <w:t xml:space="preserve"> РФ</w:t>
      </w:r>
      <w:r w:rsidRPr="007A7D6D">
        <w:rPr>
          <w:rFonts w:ascii="Times New Roman" w:eastAsia="Times New Roman" w:hAnsi="Times New Roman" w:cs="Times New Roman"/>
          <w:sz w:val="28"/>
          <w:szCs w:val="28"/>
          <w:lang w:eastAsia="ru-RU"/>
        </w:rPr>
        <w:t>.</w:t>
      </w:r>
      <w:r w:rsidR="007F33EB">
        <w:rPr>
          <w:rFonts w:ascii="Times New Roman" w:eastAsia="Times New Roman" w:hAnsi="Times New Roman" w:cs="Times New Roman"/>
          <w:sz w:val="28"/>
          <w:szCs w:val="28"/>
          <w:lang w:eastAsia="ru-RU"/>
        </w:rPr>
        <w:t xml:space="preserve"> Все вложения направленные на развитие материально-технической базы осуществляются за счет собственных средств, что </w:t>
      </w:r>
      <w:r w:rsidR="00EE53ED">
        <w:rPr>
          <w:rFonts w:ascii="Times New Roman" w:eastAsia="Times New Roman" w:hAnsi="Times New Roman" w:cs="Times New Roman"/>
          <w:sz w:val="28"/>
          <w:szCs w:val="28"/>
          <w:lang w:eastAsia="ru-RU"/>
        </w:rPr>
        <w:t xml:space="preserve">также </w:t>
      </w:r>
      <w:r w:rsidR="007F33EB">
        <w:rPr>
          <w:rFonts w:ascii="Times New Roman" w:eastAsia="Times New Roman" w:hAnsi="Times New Roman" w:cs="Times New Roman"/>
          <w:sz w:val="28"/>
          <w:szCs w:val="28"/>
          <w:lang w:eastAsia="ru-RU"/>
        </w:rPr>
        <w:t>говорит о надежности банка.</w:t>
      </w:r>
    </w:p>
    <w:p w:rsidR="007F33EB" w:rsidRPr="007F33EB" w:rsidRDefault="007F33EB" w:rsidP="00EE53ED">
      <w:pPr>
        <w:pStyle w:val="Default"/>
        <w:spacing w:line="360" w:lineRule="auto"/>
        <w:ind w:firstLine="709"/>
        <w:jc w:val="both"/>
        <w:rPr>
          <w:sz w:val="28"/>
          <w:szCs w:val="28"/>
        </w:rPr>
      </w:pPr>
      <w:r w:rsidRPr="007F33EB">
        <w:rPr>
          <w:sz w:val="28"/>
          <w:szCs w:val="28"/>
        </w:rPr>
        <w:t xml:space="preserve">Банк получает стабильный доход от эмиссии собственных ценных бумаг, а также определенный доход </w:t>
      </w:r>
      <w:r w:rsidR="00EE53ED">
        <w:rPr>
          <w:sz w:val="28"/>
          <w:szCs w:val="28"/>
        </w:rPr>
        <w:t xml:space="preserve">ему </w:t>
      </w:r>
      <w:r w:rsidRPr="007F33EB">
        <w:rPr>
          <w:sz w:val="28"/>
          <w:szCs w:val="28"/>
        </w:rPr>
        <w:t xml:space="preserve">приносят ценные бумаги сторонних организаций.  </w:t>
      </w:r>
    </w:p>
    <w:p w:rsidR="007F33EB" w:rsidRPr="007F33EB" w:rsidRDefault="007F33EB" w:rsidP="00EE53ED">
      <w:pPr>
        <w:spacing w:after="0" w:line="360" w:lineRule="auto"/>
        <w:ind w:firstLine="709"/>
        <w:jc w:val="both"/>
        <w:textAlignment w:val="baseline"/>
        <w:rPr>
          <w:rFonts w:ascii="Times New Roman" w:eastAsia="Times New Roman" w:hAnsi="Times New Roman" w:cs="Times New Roman"/>
          <w:sz w:val="28"/>
          <w:szCs w:val="28"/>
          <w:lang w:eastAsia="ru-RU"/>
        </w:rPr>
      </w:pPr>
      <w:r w:rsidRPr="007F33EB">
        <w:rPr>
          <w:rFonts w:ascii="Times New Roman" w:hAnsi="Times New Roman" w:cs="Times New Roman"/>
          <w:sz w:val="28"/>
          <w:szCs w:val="28"/>
        </w:rPr>
        <w:t>В банке выработана довольно эффективная процентная политика, при которой процентные доходы превышают процентные расходы, однако темпы прироста расходов выше, чем доходов.</w:t>
      </w:r>
    </w:p>
    <w:p w:rsidR="007D1D11" w:rsidRPr="007D1D11" w:rsidRDefault="007D1D11" w:rsidP="007D1D11">
      <w:pPr>
        <w:spacing w:after="0" w:line="36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Нужно так же отметить, что р</w:t>
      </w:r>
      <w:r w:rsidRPr="007D1D11">
        <w:rPr>
          <w:rFonts w:ascii="Times New Roman" w:hAnsi="Times New Roman" w:cs="Times New Roman"/>
          <w:sz w:val="28"/>
          <w:szCs w:val="28"/>
        </w:rPr>
        <w:t xml:space="preserve">уководство </w:t>
      </w:r>
      <w:r>
        <w:rPr>
          <w:rFonts w:ascii="Times New Roman" w:hAnsi="Times New Roman" w:cs="Times New Roman"/>
          <w:sz w:val="28"/>
          <w:szCs w:val="28"/>
        </w:rPr>
        <w:t xml:space="preserve">изучаемого </w:t>
      </w:r>
      <w:r w:rsidRPr="007D1D11">
        <w:rPr>
          <w:rFonts w:ascii="Times New Roman" w:hAnsi="Times New Roman" w:cs="Times New Roman"/>
          <w:sz w:val="28"/>
          <w:szCs w:val="28"/>
        </w:rPr>
        <w:t>банка пров</w:t>
      </w:r>
      <w:r>
        <w:rPr>
          <w:rFonts w:ascii="Times New Roman" w:hAnsi="Times New Roman" w:cs="Times New Roman"/>
          <w:sz w:val="28"/>
          <w:szCs w:val="28"/>
        </w:rPr>
        <w:t>о</w:t>
      </w:r>
      <w:r w:rsidRPr="007D1D11">
        <w:rPr>
          <w:rFonts w:ascii="Times New Roman" w:hAnsi="Times New Roman" w:cs="Times New Roman"/>
          <w:sz w:val="28"/>
          <w:szCs w:val="28"/>
        </w:rPr>
        <w:t xml:space="preserve">дит </w:t>
      </w:r>
      <w:r>
        <w:rPr>
          <w:rFonts w:ascii="Times New Roman" w:hAnsi="Times New Roman" w:cs="Times New Roman"/>
          <w:sz w:val="28"/>
          <w:szCs w:val="28"/>
        </w:rPr>
        <w:t xml:space="preserve">достаточно </w:t>
      </w:r>
      <w:r w:rsidRPr="007D1D11">
        <w:rPr>
          <w:rFonts w:ascii="Times New Roman" w:hAnsi="Times New Roman" w:cs="Times New Roman"/>
          <w:sz w:val="28"/>
          <w:szCs w:val="28"/>
        </w:rPr>
        <w:t>эффективную политику управления активами: наблюдается прирост активов, приносящих доход, причем доходные активы прирастают более быстрыми темпами, нежели те активы, которые не приносят доход.</w:t>
      </w:r>
    </w:p>
    <w:p w:rsidR="008724D3" w:rsidRPr="007A7D6D" w:rsidRDefault="008724D3" w:rsidP="008724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Банк «Югра</w:t>
      </w:r>
      <w:r w:rsidRPr="007A7D6D">
        <w:rPr>
          <w:rFonts w:ascii="Times New Roman" w:hAnsi="Times New Roman" w:cs="Times New Roman"/>
          <w:sz w:val="28"/>
          <w:szCs w:val="28"/>
        </w:rPr>
        <w:t>» выдерживает все проверки ЦБ</w:t>
      </w:r>
      <w:r>
        <w:rPr>
          <w:rFonts w:ascii="Times New Roman" w:hAnsi="Times New Roman" w:cs="Times New Roman"/>
          <w:sz w:val="28"/>
          <w:szCs w:val="28"/>
        </w:rPr>
        <w:t xml:space="preserve"> РФ</w:t>
      </w:r>
      <w:r w:rsidRPr="007A7D6D">
        <w:rPr>
          <w:rFonts w:ascii="Times New Roman" w:hAnsi="Times New Roman" w:cs="Times New Roman"/>
          <w:sz w:val="28"/>
          <w:szCs w:val="28"/>
        </w:rPr>
        <w:t xml:space="preserve"> плановые и внеплановые, выполняя их рекомендации.</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Капитал Банка «Ю</w:t>
      </w:r>
      <w:r>
        <w:rPr>
          <w:rFonts w:ascii="Times New Roman" w:hAnsi="Times New Roman" w:cs="Times New Roman"/>
          <w:sz w:val="28"/>
          <w:szCs w:val="28"/>
        </w:rPr>
        <w:t>гра</w:t>
      </w:r>
      <w:r w:rsidRPr="007A7D6D">
        <w:rPr>
          <w:rFonts w:ascii="Times New Roman" w:hAnsi="Times New Roman" w:cs="Times New Roman"/>
          <w:sz w:val="28"/>
          <w:szCs w:val="28"/>
        </w:rPr>
        <w:t xml:space="preserve">» в течение анализируемого периода 2014-2016гг. увеличился. Самый высокий показатель был зафиксирован в 2015 году, надо отметить, что 2015 год был лидирующим по всем показателям рассматриваемых </w:t>
      </w:r>
      <w:r>
        <w:rPr>
          <w:rFonts w:ascii="Times New Roman" w:hAnsi="Times New Roman" w:cs="Times New Roman"/>
          <w:sz w:val="28"/>
          <w:szCs w:val="28"/>
        </w:rPr>
        <w:t xml:space="preserve"> </w:t>
      </w:r>
      <w:r w:rsidRPr="007A7D6D">
        <w:rPr>
          <w:rFonts w:ascii="Times New Roman" w:hAnsi="Times New Roman" w:cs="Times New Roman"/>
          <w:sz w:val="28"/>
          <w:szCs w:val="28"/>
        </w:rPr>
        <w:t>нами в данной работе, к сожалению 2016 год не был таким успешным, но не смотря на высокий процент выплат по своим обязательствам, Банк «Ю</w:t>
      </w:r>
      <w:r>
        <w:rPr>
          <w:rFonts w:ascii="Times New Roman" w:hAnsi="Times New Roman" w:cs="Times New Roman"/>
          <w:sz w:val="28"/>
          <w:szCs w:val="28"/>
        </w:rPr>
        <w:t>гра</w:t>
      </w:r>
      <w:r w:rsidRPr="007A7D6D">
        <w:rPr>
          <w:rFonts w:ascii="Times New Roman" w:hAnsi="Times New Roman" w:cs="Times New Roman"/>
          <w:sz w:val="28"/>
          <w:szCs w:val="28"/>
        </w:rPr>
        <w:t>» по прежнему остается вполне рентабельным и успешно развивающимся банком на российском рынке.</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Основными направлениями политики его развития по-прежнему остается кредитование юридических и физических лиц, а так же привлечение депозитов.</w:t>
      </w:r>
    </w:p>
    <w:p w:rsidR="008724D3" w:rsidRPr="007A7D6D" w:rsidRDefault="008724D3" w:rsidP="008724D3">
      <w:pPr>
        <w:spacing w:after="0" w:line="360" w:lineRule="auto"/>
        <w:ind w:firstLine="709"/>
        <w:jc w:val="both"/>
        <w:rPr>
          <w:rFonts w:ascii="Times New Roman" w:hAnsi="Times New Roman" w:cs="Times New Roman"/>
          <w:sz w:val="28"/>
          <w:szCs w:val="28"/>
        </w:rPr>
      </w:pPr>
      <w:r w:rsidRPr="007A7D6D">
        <w:rPr>
          <w:rFonts w:ascii="Times New Roman" w:hAnsi="Times New Roman" w:cs="Times New Roman"/>
          <w:sz w:val="28"/>
          <w:szCs w:val="28"/>
        </w:rPr>
        <w:t>На начало 2017 года мы видим данные</w:t>
      </w:r>
      <w:r w:rsidR="00EE53ED">
        <w:rPr>
          <w:rFonts w:ascii="Times New Roman" w:hAnsi="Times New Roman" w:cs="Times New Roman"/>
          <w:sz w:val="28"/>
          <w:szCs w:val="28"/>
        </w:rPr>
        <w:t xml:space="preserve"> предоставленные</w:t>
      </w:r>
      <w:r w:rsidRPr="007A7D6D">
        <w:rPr>
          <w:rFonts w:ascii="Times New Roman" w:hAnsi="Times New Roman" w:cs="Times New Roman"/>
          <w:sz w:val="28"/>
          <w:szCs w:val="28"/>
        </w:rPr>
        <w:t xml:space="preserve"> ЦБ РФ:</w:t>
      </w:r>
    </w:p>
    <w:p w:rsidR="008724D3" w:rsidRPr="007A7D6D" w:rsidRDefault="008724D3" w:rsidP="008724D3">
      <w:pPr>
        <w:numPr>
          <w:ilvl w:val="0"/>
          <w:numId w:val="7"/>
        </w:numPr>
        <w:spacing w:after="0" w:line="360" w:lineRule="auto"/>
        <w:contextualSpacing/>
        <w:jc w:val="both"/>
        <w:rPr>
          <w:rFonts w:ascii="Times New Roman" w:hAnsi="Times New Roman" w:cs="Times New Roman"/>
          <w:sz w:val="28"/>
          <w:szCs w:val="28"/>
        </w:rPr>
      </w:pPr>
      <w:r w:rsidRPr="007A7D6D">
        <w:rPr>
          <w:rFonts w:ascii="Times New Roman" w:hAnsi="Times New Roman" w:cs="Times New Roman"/>
          <w:sz w:val="28"/>
          <w:szCs w:val="28"/>
        </w:rPr>
        <w:t>Рост до 28 позиции в общем рейтинге надежности по версии ЦБ РФ.</w:t>
      </w:r>
    </w:p>
    <w:p w:rsidR="008724D3" w:rsidRPr="007A7D6D" w:rsidRDefault="008724D3" w:rsidP="008724D3">
      <w:pPr>
        <w:numPr>
          <w:ilvl w:val="0"/>
          <w:numId w:val="7"/>
        </w:numPr>
        <w:spacing w:after="0" w:line="360" w:lineRule="auto"/>
        <w:contextualSpacing/>
        <w:jc w:val="both"/>
        <w:rPr>
          <w:rFonts w:ascii="Times New Roman" w:hAnsi="Times New Roman" w:cs="Times New Roman"/>
          <w:sz w:val="28"/>
          <w:szCs w:val="28"/>
        </w:rPr>
      </w:pPr>
      <w:r w:rsidRPr="007A7D6D">
        <w:rPr>
          <w:rFonts w:ascii="Times New Roman" w:hAnsi="Times New Roman" w:cs="Times New Roman"/>
          <w:sz w:val="28"/>
          <w:szCs w:val="28"/>
        </w:rPr>
        <w:lastRenderedPageBreak/>
        <w:t>Депозитов от населения на 158 миллионов рублей.</w:t>
      </w:r>
    </w:p>
    <w:p w:rsidR="008724D3" w:rsidRPr="007A7D6D" w:rsidRDefault="008724D3" w:rsidP="008724D3">
      <w:pPr>
        <w:numPr>
          <w:ilvl w:val="0"/>
          <w:numId w:val="7"/>
        </w:numPr>
        <w:spacing w:after="0" w:line="360" w:lineRule="auto"/>
        <w:contextualSpacing/>
        <w:jc w:val="both"/>
        <w:rPr>
          <w:rFonts w:ascii="Times New Roman" w:hAnsi="Times New Roman" w:cs="Times New Roman"/>
          <w:sz w:val="28"/>
          <w:szCs w:val="28"/>
        </w:rPr>
      </w:pPr>
      <w:r w:rsidRPr="007A7D6D">
        <w:rPr>
          <w:rFonts w:ascii="Times New Roman" w:hAnsi="Times New Roman" w:cs="Times New Roman"/>
          <w:sz w:val="28"/>
          <w:szCs w:val="28"/>
        </w:rPr>
        <w:t>Кредиты юридическим лицам – 211 миллионов рублей.</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xml:space="preserve">Перспективы своего развития банк связывает с укреплением своих позиций в регионах, с ростом клиентской базы, налаживанием новых партнерских связей, унификацией системы тарифов, расширением сети банкоматов и </w:t>
      </w:r>
      <w:r w:rsidRPr="007A7D6D">
        <w:rPr>
          <w:rFonts w:ascii="Times New Roman" w:hAnsi="Times New Roman" w:cs="Times New Roman"/>
          <w:sz w:val="28"/>
          <w:szCs w:val="28"/>
          <w:lang w:val="en-US"/>
        </w:rPr>
        <w:t>pos</w:t>
      </w:r>
      <w:r w:rsidRPr="007A7D6D">
        <w:rPr>
          <w:rFonts w:ascii="Times New Roman" w:hAnsi="Times New Roman" w:cs="Times New Roman"/>
          <w:sz w:val="28"/>
          <w:szCs w:val="28"/>
        </w:rPr>
        <w:t>-терминалов.</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ab/>
        <w:t>В целях создания конкурентных преимуществ банк планирует дальнейшее расширение перечня предлагаемых клиентам инструментов, а также совершенствование механизмов уже оказываемых услуг, ориентируясь при этом на результаты анализа изменений рыночных условий, а также специфику интересов конкретных клиентов.</w:t>
      </w:r>
    </w:p>
    <w:p w:rsidR="008724D3" w:rsidRPr="007A7D6D" w:rsidRDefault="008724D3" w:rsidP="008724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Стратегической задачей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на ближайшие годы является, не только сохранить текущее положение, но и занять лидирующее положение в группе крупнейших банков России.</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ab/>
        <w:t>В числе приоритетных задач, стоящих перед банком, необходимо выделить следующее:</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увеличение кредитного портфеля, как в краткосрочной так и долгосрочной перспективе;</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усовершенствовать политику в области снижения рисков (через выявление, измерение, анализ и минимизацию всех рисков, которые возникают у Банка в процессе его деятельности; недопущения долговременного чрезмерного риска; обеспечение нормального функционирования Банка в кризисных ситуациях; создание системы отслеживания рисков на стадии возникновения негативной тенденции, а также системы быстрого и адекватного реагирования, направленных на предотвращение или минимизацию риска).</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расширение ресурсной базы, увеличение источников комиссионного дохода банка через реализацию продуктов площадки «банк для клиентов»;</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xml:space="preserve">- внедрение современных банковских технологий в целях повышения эффективности деятельности, в том числе развитие сети банкоматов и </w:t>
      </w:r>
      <w:r w:rsidRPr="007A7D6D">
        <w:rPr>
          <w:rFonts w:ascii="Times New Roman" w:hAnsi="Times New Roman" w:cs="Times New Roman"/>
          <w:sz w:val="28"/>
          <w:szCs w:val="28"/>
          <w:lang w:val="en-US"/>
        </w:rPr>
        <w:t>pos</w:t>
      </w:r>
      <w:r w:rsidRPr="007A7D6D">
        <w:rPr>
          <w:rFonts w:ascii="Times New Roman" w:hAnsi="Times New Roman" w:cs="Times New Roman"/>
          <w:sz w:val="28"/>
          <w:szCs w:val="28"/>
        </w:rPr>
        <w:t>-терминалов;</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lastRenderedPageBreak/>
        <w:t>- взаимодействие с международными финансовыми институтами на предмет получения открытых линий для проведения операций торгового финансирования;</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совершенствование продуктовой линейки, предложение клиентам более сложных, структурированных продуктов;</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xml:space="preserve">- развитие </w:t>
      </w:r>
      <w:proofErr w:type="spellStart"/>
      <w:r w:rsidRPr="007A7D6D">
        <w:rPr>
          <w:rFonts w:ascii="Times New Roman" w:hAnsi="Times New Roman" w:cs="Times New Roman"/>
          <w:sz w:val="28"/>
          <w:szCs w:val="28"/>
        </w:rPr>
        <w:t>клиентоориентированного</w:t>
      </w:r>
      <w:proofErr w:type="spellEnd"/>
      <w:r w:rsidRPr="007A7D6D">
        <w:rPr>
          <w:rFonts w:ascii="Times New Roman" w:hAnsi="Times New Roman" w:cs="Times New Roman"/>
          <w:sz w:val="28"/>
          <w:szCs w:val="28"/>
        </w:rPr>
        <w:t xml:space="preserve"> подхода к продаже услуг для предприятий малого и среднего предприятий;</w:t>
      </w:r>
    </w:p>
    <w:p w:rsidR="008724D3" w:rsidRPr="007A7D6D"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 активное развитие каналов продаж, как за счет региональной сети, так и предложения дистанционного банковского обслуживания.</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xml:space="preserve">Итак, </w:t>
      </w:r>
      <w:r>
        <w:rPr>
          <w:rFonts w:ascii="Times New Roman" w:hAnsi="Times New Roman" w:cs="Times New Roman"/>
          <w:sz w:val="28"/>
          <w:szCs w:val="28"/>
        </w:rPr>
        <w:t>подведем итог,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является динамично развивающимся банком, предоставляющим широкий спектр услуг. Он занимает устойчивое и достаточно стабильное положение на банковском рынке, активно расширяет присутствие в различных регионах страны. Доходы банка стабильно покрывают расходы, и год от года прибыль увеличивается. Однако прибыльность деятельности банка имеет тенденцию к снижению.</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xml:space="preserve">В 2016 году расчет капиталов осуществлялся в соответствии Положения Банка России от 28.12.2012 №395-П «О методике определения величины собственных средств (капитала) кредитной организации (Базель </w:t>
      </w:r>
      <w:r w:rsidRPr="007A7D6D">
        <w:rPr>
          <w:rFonts w:ascii="Times New Roman" w:hAnsi="Times New Roman" w:cs="Times New Roman"/>
          <w:sz w:val="28"/>
          <w:szCs w:val="28"/>
          <w:lang w:val="en-US"/>
        </w:rPr>
        <w:t>III</w:t>
      </w:r>
      <w:r w:rsidRPr="007A7D6D">
        <w:rPr>
          <w:rFonts w:ascii="Times New Roman" w:hAnsi="Times New Roman" w:cs="Times New Roman"/>
          <w:sz w:val="28"/>
          <w:szCs w:val="28"/>
        </w:rPr>
        <w:t>)». В целях поддержания норматива достаточности собственных средств на допустимом уровне Банком проводятся следующие мероприятия:</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наращивание собственных средств (капитала) Банка за счет дополнительной эмиссии акций Банка;</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наращивание собственных средств (капитала) Банка за счет получения прибыли от вложений в доходные инструменты;</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использование внешних источников капитализации в виде субординированных инструментов;</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 xml:space="preserve">- повышение качества активных операций и Банка, сокращение их рискованности путем качественного отбора клиентов и контрагентов с </w:t>
      </w:r>
      <w:r w:rsidRPr="007A7D6D">
        <w:rPr>
          <w:rFonts w:ascii="Times New Roman" w:hAnsi="Times New Roman" w:cs="Times New Roman"/>
          <w:sz w:val="28"/>
          <w:szCs w:val="28"/>
        </w:rPr>
        <w:lastRenderedPageBreak/>
        <w:t>учетом их финансового положения, рейтинговых оценок, наличия ликвидного обеспечения.</w:t>
      </w:r>
    </w:p>
    <w:p w:rsidR="008724D3" w:rsidRPr="007A7D6D" w:rsidRDefault="008724D3" w:rsidP="008724D3">
      <w:pPr>
        <w:spacing w:after="0" w:line="360" w:lineRule="auto"/>
        <w:ind w:firstLine="708"/>
        <w:jc w:val="both"/>
        <w:rPr>
          <w:rFonts w:ascii="Times New Roman" w:hAnsi="Times New Roman" w:cs="Times New Roman"/>
          <w:sz w:val="28"/>
          <w:szCs w:val="28"/>
        </w:rPr>
      </w:pPr>
      <w:r w:rsidRPr="007A7D6D">
        <w:rPr>
          <w:rFonts w:ascii="Times New Roman" w:hAnsi="Times New Roman" w:cs="Times New Roman"/>
          <w:sz w:val="28"/>
          <w:szCs w:val="28"/>
        </w:rPr>
        <w:t>Достаточность капитала ежедневно контролируется Банком на основании нормативов достаточности капитала с предварительным прогнозным расчетом влияния тех или иных сделок и операций на нормативы.</w:t>
      </w:r>
    </w:p>
    <w:p w:rsidR="0053155C" w:rsidRDefault="008724D3" w:rsidP="008724D3">
      <w:pPr>
        <w:spacing w:after="0" w:line="360" w:lineRule="auto"/>
        <w:jc w:val="both"/>
        <w:rPr>
          <w:rFonts w:ascii="Times New Roman" w:hAnsi="Times New Roman" w:cs="Times New Roman"/>
          <w:sz w:val="28"/>
          <w:szCs w:val="28"/>
        </w:rPr>
      </w:pPr>
      <w:r w:rsidRPr="007A7D6D">
        <w:rPr>
          <w:rFonts w:ascii="Times New Roman" w:hAnsi="Times New Roman" w:cs="Times New Roman"/>
          <w:sz w:val="28"/>
          <w:szCs w:val="28"/>
        </w:rPr>
        <w:tab/>
        <w:t xml:space="preserve">Изучив теоретические аспекты оценки деятельности коммерческого банка можно сделать вывод о том, что их применение на практике вполне целесообразно и приведет к положительным результатам. Важной чертой изученных методик является системность, что позволяет провести комплексный анализ всех сторон деятельности. </w:t>
      </w:r>
    </w:p>
    <w:p w:rsidR="008724D3" w:rsidRDefault="00151552" w:rsidP="0053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деятельности </w:t>
      </w:r>
      <w:r w:rsidR="008724D3" w:rsidRPr="007A7D6D">
        <w:rPr>
          <w:rFonts w:ascii="Times New Roman" w:hAnsi="Times New Roman" w:cs="Times New Roman"/>
          <w:sz w:val="28"/>
          <w:szCs w:val="28"/>
        </w:rPr>
        <w:tab/>
      </w:r>
      <w:r w:rsidRPr="00151552">
        <w:rPr>
          <w:rFonts w:ascii="Times New Roman" w:hAnsi="Times New Roman" w:cs="Times New Roman"/>
          <w:sz w:val="28"/>
          <w:szCs w:val="28"/>
        </w:rPr>
        <w:t>ПАО Банк «Югра»</w:t>
      </w:r>
      <w:r>
        <w:rPr>
          <w:rFonts w:ascii="Times New Roman" w:hAnsi="Times New Roman" w:cs="Times New Roman"/>
          <w:sz w:val="28"/>
          <w:szCs w:val="28"/>
        </w:rPr>
        <w:t xml:space="preserve"> позволил выявить многочисленные проблемы, требующие тщательного анализа причин и возможных последствий. По результатам 2016 года отмечается ухудшение финансового положения банка, а именно снижение величины активов и </w:t>
      </w:r>
      <w:r w:rsidR="00FF68DD">
        <w:rPr>
          <w:rFonts w:ascii="Times New Roman" w:hAnsi="Times New Roman" w:cs="Times New Roman"/>
          <w:sz w:val="28"/>
          <w:szCs w:val="28"/>
        </w:rPr>
        <w:t>снижение объемов оказанных услуг. Так, в 2016 году</w:t>
      </w:r>
      <w:r w:rsidR="00FF68DD" w:rsidRPr="00FF68DD">
        <w:t xml:space="preserve"> </w:t>
      </w:r>
      <w:r w:rsidR="00FF68DD">
        <w:rPr>
          <w:rFonts w:ascii="Times New Roman" w:hAnsi="Times New Roman" w:cs="Times New Roman"/>
          <w:sz w:val="28"/>
          <w:szCs w:val="28"/>
        </w:rPr>
        <w:t>о</w:t>
      </w:r>
      <w:r w:rsidR="00FF68DD" w:rsidRPr="00FF68DD">
        <w:rPr>
          <w:rFonts w:ascii="Times New Roman" w:hAnsi="Times New Roman" w:cs="Times New Roman"/>
          <w:sz w:val="28"/>
          <w:szCs w:val="28"/>
        </w:rPr>
        <w:t>тмечается снижение величины денежных средств в структуре активов банка по результатам 2016 года в сравнении с 2015 годом</w:t>
      </w:r>
      <w:r w:rsidR="00FF68DD">
        <w:rPr>
          <w:rFonts w:ascii="Times New Roman" w:hAnsi="Times New Roman" w:cs="Times New Roman"/>
          <w:sz w:val="28"/>
          <w:szCs w:val="28"/>
        </w:rPr>
        <w:t xml:space="preserve">, так же снижаются чистые вложения в ценные бумаги, что свидетельствует о снижении уровня инвестиционной активности банка. </w:t>
      </w:r>
      <w:r w:rsidR="0054024B">
        <w:rPr>
          <w:rFonts w:ascii="Times New Roman" w:hAnsi="Times New Roman" w:cs="Times New Roman"/>
          <w:sz w:val="28"/>
          <w:szCs w:val="28"/>
        </w:rPr>
        <w:t xml:space="preserve"> Финансовые результаты 2016 году отмечают значительный рост процентных расходов банка, что свидетельствует о </w:t>
      </w:r>
      <w:r w:rsidR="0054024B" w:rsidRPr="0054024B">
        <w:rPr>
          <w:rFonts w:ascii="Times New Roman" w:hAnsi="Times New Roman" w:cs="Times New Roman"/>
          <w:sz w:val="28"/>
          <w:szCs w:val="28"/>
        </w:rPr>
        <w:t>неблагоприятном состоянии конъюнктуры рынков, на которых банк приобретает кредитные ресурсы, или ухудшении руководства деятельностью банка</w:t>
      </w:r>
      <w:r w:rsidR="0054024B">
        <w:rPr>
          <w:rFonts w:ascii="Times New Roman" w:hAnsi="Times New Roman" w:cs="Times New Roman"/>
          <w:sz w:val="28"/>
          <w:szCs w:val="28"/>
        </w:rPr>
        <w:t>.</w:t>
      </w:r>
    </w:p>
    <w:p w:rsidR="00FF68DD" w:rsidRDefault="00FF68DD" w:rsidP="0053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отрицательным фактором является снижение средств ЦБ РФ в структуре источников финансирования. При этом полностью отсутствуют средства кредитных организаций и отмечается снижение величины собственных средств, что говорит о повышении уровня финансовой зависимости от внешних субъектов. </w:t>
      </w:r>
    </w:p>
    <w:p w:rsidR="00726ACD" w:rsidRDefault="00726ACD" w:rsidP="0053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Расчет показателей эффективности финансовых результатов </w:t>
      </w:r>
      <w:r w:rsidRPr="00726ACD">
        <w:rPr>
          <w:rFonts w:ascii="Times New Roman" w:hAnsi="Times New Roman" w:cs="Times New Roman"/>
          <w:sz w:val="28"/>
          <w:szCs w:val="28"/>
        </w:rPr>
        <w:t>ПАО Банк «Югра»</w:t>
      </w:r>
      <w:r>
        <w:rPr>
          <w:rFonts w:ascii="Times New Roman" w:hAnsi="Times New Roman" w:cs="Times New Roman"/>
          <w:sz w:val="28"/>
          <w:szCs w:val="28"/>
        </w:rPr>
        <w:t xml:space="preserve"> показал, показал размер риска на одного заемщика близким к максимальному, что говорит о рисках банка. </w:t>
      </w:r>
    </w:p>
    <w:p w:rsidR="00726ACD" w:rsidRDefault="0054024B" w:rsidP="00531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выявленных проблем  в рамках данной работы нами были предложены следующие рекомендации:</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24B">
        <w:rPr>
          <w:rFonts w:ascii="Times New Roman" w:hAnsi="Times New Roman" w:cs="Times New Roman"/>
          <w:sz w:val="28"/>
          <w:szCs w:val="28"/>
        </w:rPr>
        <w:t xml:space="preserve">увеличить </w:t>
      </w:r>
      <w:r>
        <w:rPr>
          <w:rFonts w:ascii="Times New Roman" w:hAnsi="Times New Roman" w:cs="Times New Roman"/>
          <w:sz w:val="28"/>
          <w:szCs w:val="28"/>
        </w:rPr>
        <w:t xml:space="preserve">объем собственных средств </w:t>
      </w:r>
      <w:r w:rsidRPr="0054024B">
        <w:rPr>
          <w:rFonts w:ascii="Times New Roman" w:hAnsi="Times New Roman" w:cs="Times New Roman"/>
          <w:sz w:val="28"/>
          <w:szCs w:val="28"/>
        </w:rPr>
        <w:t xml:space="preserve"> банка </w:t>
      </w:r>
      <w:r>
        <w:rPr>
          <w:rFonts w:ascii="Times New Roman" w:hAnsi="Times New Roman" w:cs="Times New Roman"/>
          <w:sz w:val="28"/>
          <w:szCs w:val="28"/>
        </w:rPr>
        <w:t>с помощью</w:t>
      </w:r>
      <w:r w:rsidRPr="0054024B">
        <w:rPr>
          <w:rFonts w:ascii="Times New Roman" w:hAnsi="Times New Roman" w:cs="Times New Roman"/>
          <w:sz w:val="28"/>
          <w:szCs w:val="28"/>
        </w:rPr>
        <w:t xml:space="preserve"> дополнительной эмиссии акций;  </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024B">
        <w:rPr>
          <w:rFonts w:ascii="Times New Roman" w:hAnsi="Times New Roman" w:cs="Times New Roman"/>
          <w:sz w:val="28"/>
          <w:szCs w:val="28"/>
        </w:rPr>
        <w:t>увеличить размер активов банка, посредством расширения круга и объема выполняемых прибыльных операций</w:t>
      </w:r>
      <w:r>
        <w:rPr>
          <w:rFonts w:ascii="Times New Roman" w:hAnsi="Times New Roman" w:cs="Times New Roman"/>
          <w:sz w:val="28"/>
          <w:szCs w:val="28"/>
        </w:rPr>
        <w:t>, а именно расширение линейки депозитных продуктов</w:t>
      </w:r>
      <w:r w:rsidRPr="0054024B">
        <w:rPr>
          <w:rFonts w:ascii="Times New Roman" w:hAnsi="Times New Roman" w:cs="Times New Roman"/>
          <w:sz w:val="28"/>
          <w:szCs w:val="28"/>
        </w:rPr>
        <w:t xml:space="preserve">;  </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рисков, связанных </w:t>
      </w:r>
      <w:r w:rsidRPr="0054024B">
        <w:rPr>
          <w:rFonts w:ascii="Times New Roman" w:hAnsi="Times New Roman" w:cs="Times New Roman"/>
          <w:sz w:val="28"/>
          <w:szCs w:val="28"/>
        </w:rPr>
        <w:t xml:space="preserve"> с кредитной политикой банка, за счет увеличения собственного капитала и качества активов банка;</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уменьшение доли </w:t>
      </w:r>
      <w:r w:rsidRPr="0054024B">
        <w:rPr>
          <w:rFonts w:ascii="Times New Roman" w:hAnsi="Times New Roman" w:cs="Times New Roman"/>
          <w:sz w:val="28"/>
          <w:szCs w:val="28"/>
        </w:rPr>
        <w:t xml:space="preserve">  бездоходных активов, посредством увеличения доли активов приносящих доход, но соблюдая установленные законодательством нормы; </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инвестиционной деятельности, привлечение инвесторов;</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пересмотр политики доверительного управления с целью снижение процентных расходов банка. </w:t>
      </w:r>
    </w:p>
    <w:p w:rsidR="0054024B" w:rsidRDefault="0054024B"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реализация предлагаемых направлений позволит ликвидировать выявленные проблемы, а так же устранить возможные риски функционирования банка в перспективе. </w:t>
      </w:r>
    </w:p>
    <w:p w:rsidR="008724D3" w:rsidRPr="007A7D6D" w:rsidRDefault="008724D3" w:rsidP="00540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п</w:t>
      </w:r>
      <w:r w:rsidRPr="007A7D6D">
        <w:rPr>
          <w:rFonts w:ascii="Times New Roman" w:hAnsi="Times New Roman" w:cs="Times New Roman"/>
          <w:sz w:val="28"/>
          <w:szCs w:val="28"/>
        </w:rPr>
        <w:t>роведенный анализ показал, что</w:t>
      </w:r>
      <w:r>
        <w:rPr>
          <w:rFonts w:ascii="Times New Roman" w:hAnsi="Times New Roman" w:cs="Times New Roman"/>
          <w:sz w:val="28"/>
          <w:szCs w:val="28"/>
        </w:rPr>
        <w:t xml:space="preserve">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может значительно активизировать свою деятельности без ущерба для финансовой устойчивости и значительно повысить доходы, поскольку обл</w:t>
      </w:r>
      <w:r>
        <w:rPr>
          <w:rFonts w:ascii="Times New Roman" w:hAnsi="Times New Roman" w:cs="Times New Roman"/>
          <w:sz w:val="28"/>
          <w:szCs w:val="28"/>
        </w:rPr>
        <w:t>адает значительным потенциалом. Для достижения этого м</w:t>
      </w:r>
      <w:r w:rsidRPr="007A7D6D">
        <w:rPr>
          <w:rFonts w:ascii="Times New Roman" w:hAnsi="Times New Roman" w:cs="Times New Roman"/>
          <w:sz w:val="28"/>
          <w:szCs w:val="28"/>
        </w:rPr>
        <w:t xml:space="preserve">ожно выделить следующие тенденции: развитие традиционных и внедрение новых способов и приемов взаимодействия с клиентами и оказания им банковских услуг, активизация деятельности на рынке ценных бумаг и использование современных информационных технологий. И именно </w:t>
      </w:r>
      <w:r>
        <w:rPr>
          <w:rFonts w:ascii="Times New Roman" w:hAnsi="Times New Roman" w:cs="Times New Roman"/>
          <w:sz w:val="28"/>
          <w:szCs w:val="28"/>
        </w:rPr>
        <w:t xml:space="preserve">внедрение и </w:t>
      </w:r>
      <w:r>
        <w:rPr>
          <w:rFonts w:ascii="Times New Roman" w:hAnsi="Times New Roman" w:cs="Times New Roman"/>
          <w:sz w:val="28"/>
          <w:szCs w:val="28"/>
        </w:rPr>
        <w:lastRenderedPageBreak/>
        <w:t>использование ПАО Банк</w:t>
      </w:r>
      <w:r w:rsidRPr="007A7D6D">
        <w:rPr>
          <w:rFonts w:ascii="Times New Roman" w:hAnsi="Times New Roman" w:cs="Times New Roman"/>
          <w:sz w:val="28"/>
          <w:szCs w:val="28"/>
        </w:rPr>
        <w:t xml:space="preserve"> «Ю</w:t>
      </w:r>
      <w:r>
        <w:rPr>
          <w:rFonts w:ascii="Times New Roman" w:hAnsi="Times New Roman" w:cs="Times New Roman"/>
          <w:sz w:val="28"/>
          <w:szCs w:val="28"/>
        </w:rPr>
        <w:t>гра</w:t>
      </w:r>
      <w:r w:rsidRPr="007A7D6D">
        <w:rPr>
          <w:rFonts w:ascii="Times New Roman" w:hAnsi="Times New Roman" w:cs="Times New Roman"/>
          <w:sz w:val="28"/>
          <w:szCs w:val="28"/>
        </w:rPr>
        <w:t>» системы эффективных показателей, который позволит банку в будущем перейти на качественно новый уровень предоставления банковских услуг и значительно повысить эффективность своей деятельности и свою конкурентоспособность на рынке</w:t>
      </w:r>
      <w:r>
        <w:rPr>
          <w:rFonts w:ascii="Times New Roman" w:hAnsi="Times New Roman" w:cs="Times New Roman"/>
          <w:sz w:val="28"/>
          <w:szCs w:val="28"/>
        </w:rPr>
        <w:t>.</w:t>
      </w:r>
    </w:p>
    <w:p w:rsidR="008724D3" w:rsidRDefault="008724D3" w:rsidP="00EA5B8D">
      <w:pPr>
        <w:pStyle w:val="a3"/>
        <w:spacing w:after="0" w:line="360" w:lineRule="auto"/>
        <w:ind w:left="0" w:firstLine="708"/>
        <w:contextualSpacing w:val="0"/>
        <w:jc w:val="both"/>
        <w:rPr>
          <w:rFonts w:ascii="Times New Roman" w:hAnsi="Times New Roman" w:cs="Times New Roman"/>
          <w:sz w:val="28"/>
          <w:szCs w:val="28"/>
        </w:rPr>
      </w:pP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54024B" w:rsidRDefault="0054024B" w:rsidP="00EA5B8D">
      <w:pPr>
        <w:pStyle w:val="a3"/>
        <w:spacing w:after="0" w:line="360" w:lineRule="auto"/>
        <w:ind w:left="0" w:firstLine="708"/>
        <w:contextualSpacing w:val="0"/>
        <w:jc w:val="both"/>
        <w:rPr>
          <w:rFonts w:ascii="Times New Roman" w:hAnsi="Times New Roman" w:cs="Times New Roman"/>
          <w:sz w:val="28"/>
          <w:szCs w:val="28"/>
        </w:rPr>
      </w:pPr>
    </w:p>
    <w:p w:rsidR="00BD7E94" w:rsidRPr="00587319" w:rsidRDefault="00BD7E94" w:rsidP="00BD7E94">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BD7E94" w:rsidRPr="00587319" w:rsidRDefault="00BD7E94" w:rsidP="00BD7E94">
      <w:pPr>
        <w:spacing w:after="0" w:line="360" w:lineRule="auto"/>
        <w:ind w:firstLine="426"/>
        <w:jc w:val="center"/>
        <w:rPr>
          <w:rFonts w:ascii="Times New Roman" w:hAnsi="Times New Roman" w:cs="Times New Roman"/>
          <w:b/>
          <w:sz w:val="28"/>
          <w:szCs w:val="28"/>
        </w:rPr>
      </w:pPr>
      <w:r w:rsidRPr="00587319">
        <w:rPr>
          <w:rFonts w:ascii="Times New Roman" w:hAnsi="Times New Roman" w:cs="Times New Roman"/>
          <w:b/>
          <w:sz w:val="28"/>
          <w:szCs w:val="28"/>
        </w:rPr>
        <w:t>Нормативно-правовые акты</w:t>
      </w:r>
    </w:p>
    <w:p w:rsidR="00BD7E94" w:rsidRPr="002D028F" w:rsidRDefault="00BD7E94" w:rsidP="00BD7E94">
      <w:pPr>
        <w:pStyle w:val="a3"/>
        <w:numPr>
          <w:ilvl w:val="0"/>
          <w:numId w:val="8"/>
        </w:numPr>
        <w:spacing w:after="0" w:line="360" w:lineRule="auto"/>
        <w:ind w:left="0" w:firstLine="0"/>
        <w:jc w:val="both"/>
        <w:rPr>
          <w:rFonts w:ascii="Times New Roman" w:hAnsi="Times New Roman" w:cs="Times New Roman"/>
          <w:sz w:val="28"/>
          <w:szCs w:val="28"/>
        </w:rPr>
      </w:pPr>
      <w:r w:rsidRPr="002D028F">
        <w:rPr>
          <w:rFonts w:ascii="Times New Roman" w:hAnsi="Times New Roman" w:cs="Times New Roman"/>
          <w:sz w:val="28"/>
          <w:szCs w:val="28"/>
        </w:rPr>
        <w:t xml:space="preserve">Гражданский Кодекс Российской Федерации </w:t>
      </w:r>
    </w:p>
    <w:p w:rsidR="00BD7E94" w:rsidRPr="002D028F" w:rsidRDefault="00BD7E94" w:rsidP="00BD7E94">
      <w:pPr>
        <w:pStyle w:val="a3"/>
        <w:numPr>
          <w:ilvl w:val="0"/>
          <w:numId w:val="8"/>
        </w:numPr>
        <w:spacing w:after="0" w:line="360" w:lineRule="auto"/>
        <w:ind w:left="0" w:firstLine="0"/>
        <w:jc w:val="both"/>
        <w:rPr>
          <w:rFonts w:ascii="Times New Roman" w:hAnsi="Times New Roman" w:cs="Times New Roman"/>
          <w:sz w:val="28"/>
          <w:szCs w:val="28"/>
        </w:rPr>
      </w:pPr>
      <w:r w:rsidRPr="002D028F">
        <w:rPr>
          <w:rFonts w:ascii="Times New Roman" w:hAnsi="Times New Roman" w:cs="Times New Roman"/>
          <w:sz w:val="28"/>
          <w:szCs w:val="28"/>
        </w:rPr>
        <w:t xml:space="preserve">Инструкция </w:t>
      </w:r>
      <w:r>
        <w:rPr>
          <w:rFonts w:ascii="Times New Roman" w:hAnsi="Times New Roman" w:cs="Times New Roman"/>
          <w:sz w:val="28"/>
          <w:szCs w:val="28"/>
        </w:rPr>
        <w:t>Банка России</w:t>
      </w:r>
      <w:r w:rsidRPr="002D028F">
        <w:rPr>
          <w:rFonts w:ascii="Times New Roman" w:hAnsi="Times New Roman" w:cs="Times New Roman"/>
          <w:sz w:val="28"/>
          <w:szCs w:val="28"/>
        </w:rPr>
        <w:t xml:space="preserve"> от 03.12.2012г № 139-И «Об обязательных нормативах банков»</w:t>
      </w:r>
    </w:p>
    <w:p w:rsidR="00BD7E94" w:rsidRPr="00574E97" w:rsidRDefault="00BD7E94" w:rsidP="00BD7E94">
      <w:pPr>
        <w:pStyle w:val="a3"/>
        <w:numPr>
          <w:ilvl w:val="0"/>
          <w:numId w:val="8"/>
        </w:numPr>
        <w:spacing w:after="0" w:line="360" w:lineRule="auto"/>
        <w:ind w:left="0" w:firstLine="0"/>
        <w:jc w:val="both"/>
        <w:rPr>
          <w:rFonts w:ascii="Times New Roman" w:hAnsi="Times New Roman" w:cs="Times New Roman"/>
          <w:sz w:val="28"/>
          <w:szCs w:val="28"/>
        </w:rPr>
      </w:pPr>
      <w:r w:rsidRPr="00574E97">
        <w:rPr>
          <w:rFonts w:ascii="Times New Roman" w:hAnsi="Times New Roman" w:cs="Times New Roman"/>
          <w:sz w:val="28"/>
          <w:szCs w:val="28"/>
        </w:rPr>
        <w:t>Положение Банка России от 16.07.2012г. № 385-П «О правилах ведения бухгалтерского учета в кредитных организациях, расположенных на территории Российской Федераций»</w:t>
      </w:r>
    </w:p>
    <w:p w:rsidR="00BD7E94" w:rsidRDefault="00BD7E94" w:rsidP="00BD7E94">
      <w:pPr>
        <w:pStyle w:val="a3"/>
        <w:numPr>
          <w:ilvl w:val="0"/>
          <w:numId w:val="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02.12.1990 № 395-1 «О банках и банковской деятельности»</w:t>
      </w:r>
    </w:p>
    <w:p w:rsidR="00BD7E94" w:rsidRDefault="00BD7E94" w:rsidP="00BD7E94">
      <w:pPr>
        <w:pStyle w:val="a3"/>
        <w:numPr>
          <w:ilvl w:val="0"/>
          <w:numId w:val="8"/>
        </w:numPr>
        <w:spacing w:after="0" w:line="360" w:lineRule="auto"/>
        <w:ind w:left="0" w:firstLine="0"/>
        <w:jc w:val="both"/>
        <w:rPr>
          <w:rFonts w:ascii="Times New Roman" w:hAnsi="Times New Roman" w:cs="Times New Roman"/>
          <w:sz w:val="28"/>
          <w:szCs w:val="28"/>
        </w:rPr>
      </w:pPr>
      <w:r w:rsidRPr="002D028F">
        <w:rPr>
          <w:rFonts w:ascii="Times New Roman" w:hAnsi="Times New Roman" w:cs="Times New Roman"/>
          <w:sz w:val="28"/>
          <w:szCs w:val="28"/>
        </w:rPr>
        <w:t>Положение Банка России от 28.12.2012г. № 395-П «О методике определения величины собственных средств (капитала) кредитных организаций ("Базель III")»</w:t>
      </w:r>
    </w:p>
    <w:p w:rsidR="00BD7E94" w:rsidRDefault="00BD7E94" w:rsidP="00BD7E94">
      <w:pPr>
        <w:pStyle w:val="a3"/>
        <w:spacing w:after="0" w:line="360" w:lineRule="auto"/>
        <w:ind w:left="0" w:firstLine="709"/>
        <w:jc w:val="center"/>
        <w:rPr>
          <w:rFonts w:ascii="Times New Roman" w:hAnsi="Times New Roman" w:cs="Times New Roman"/>
          <w:b/>
          <w:sz w:val="28"/>
          <w:szCs w:val="28"/>
        </w:rPr>
      </w:pPr>
      <w:r w:rsidRPr="00587319">
        <w:rPr>
          <w:rFonts w:ascii="Times New Roman" w:hAnsi="Times New Roman" w:cs="Times New Roman"/>
          <w:b/>
          <w:sz w:val="28"/>
          <w:szCs w:val="28"/>
        </w:rPr>
        <w:t>Учебники, монографии, диссертации</w:t>
      </w:r>
    </w:p>
    <w:p w:rsidR="00BD7E94" w:rsidRPr="00BB412D" w:rsidRDefault="00BD7E94" w:rsidP="00BD7E94">
      <w:pPr>
        <w:pStyle w:val="a3"/>
        <w:numPr>
          <w:ilvl w:val="0"/>
          <w:numId w:val="8"/>
        </w:numPr>
        <w:tabs>
          <w:tab w:val="left" w:pos="567"/>
        </w:tabs>
        <w:spacing w:after="0" w:line="360" w:lineRule="auto"/>
        <w:ind w:left="0" w:firstLine="0"/>
        <w:jc w:val="both"/>
        <w:rPr>
          <w:rFonts w:ascii="Times New Roman" w:hAnsi="Times New Roman" w:cs="Times New Roman"/>
          <w:sz w:val="28"/>
          <w:szCs w:val="28"/>
        </w:rPr>
      </w:pPr>
      <w:proofErr w:type="spellStart"/>
      <w:r w:rsidRPr="00BB412D">
        <w:rPr>
          <w:rFonts w:ascii="Times New Roman" w:hAnsi="Times New Roman" w:cs="Times New Roman"/>
          <w:bCs/>
          <w:sz w:val="28"/>
          <w:szCs w:val="28"/>
        </w:rPr>
        <w:t>Акодис</w:t>
      </w:r>
      <w:proofErr w:type="spellEnd"/>
      <w:r w:rsidRPr="00BB412D">
        <w:rPr>
          <w:rFonts w:ascii="Times New Roman" w:hAnsi="Times New Roman" w:cs="Times New Roman"/>
          <w:sz w:val="28"/>
          <w:szCs w:val="28"/>
        </w:rPr>
        <w:t> И. </w:t>
      </w:r>
      <w:r w:rsidRPr="00BB412D">
        <w:rPr>
          <w:rFonts w:ascii="Times New Roman" w:hAnsi="Times New Roman" w:cs="Times New Roman"/>
          <w:bCs/>
          <w:sz w:val="28"/>
          <w:szCs w:val="28"/>
        </w:rPr>
        <w:t>А</w:t>
      </w:r>
      <w:r w:rsidRPr="00BB412D">
        <w:rPr>
          <w:rFonts w:ascii="Times New Roman" w:hAnsi="Times New Roman" w:cs="Times New Roman"/>
          <w:sz w:val="28"/>
          <w:szCs w:val="28"/>
        </w:rPr>
        <w:t>. </w:t>
      </w:r>
      <w:r w:rsidRPr="00BB412D">
        <w:rPr>
          <w:rFonts w:ascii="Times New Roman" w:hAnsi="Times New Roman" w:cs="Times New Roman"/>
          <w:bCs/>
          <w:sz w:val="28"/>
          <w:szCs w:val="28"/>
        </w:rPr>
        <w:t>Финансовый анализ деятельности банка</w:t>
      </w:r>
      <w:r w:rsidRPr="00BB412D">
        <w:rPr>
          <w:rFonts w:ascii="Times New Roman" w:hAnsi="Times New Roman" w:cs="Times New Roman"/>
          <w:sz w:val="28"/>
          <w:szCs w:val="28"/>
        </w:rPr>
        <w:t>: </w:t>
      </w:r>
      <w:r w:rsidRPr="00BB412D">
        <w:rPr>
          <w:rFonts w:ascii="Times New Roman" w:hAnsi="Times New Roman" w:cs="Times New Roman"/>
          <w:bCs/>
          <w:sz w:val="28"/>
          <w:szCs w:val="28"/>
        </w:rPr>
        <w:t>учебник</w:t>
      </w:r>
      <w:r w:rsidRPr="00BB412D">
        <w:rPr>
          <w:rFonts w:ascii="Times New Roman" w:hAnsi="Times New Roman" w:cs="Times New Roman"/>
          <w:sz w:val="28"/>
          <w:szCs w:val="28"/>
        </w:rPr>
        <w:t> / под ред. И.</w:t>
      </w:r>
      <w:r w:rsidRPr="00BB412D">
        <w:rPr>
          <w:rFonts w:ascii="Times New Roman" w:hAnsi="Times New Roman" w:cs="Times New Roman"/>
          <w:bCs/>
          <w:sz w:val="28"/>
          <w:szCs w:val="28"/>
        </w:rPr>
        <w:t>А</w:t>
      </w:r>
      <w:r w:rsidRPr="00BB412D">
        <w:rPr>
          <w:rFonts w:ascii="Times New Roman" w:hAnsi="Times New Roman" w:cs="Times New Roman"/>
          <w:sz w:val="28"/>
          <w:szCs w:val="28"/>
        </w:rPr>
        <w:t>. </w:t>
      </w:r>
      <w:proofErr w:type="spellStart"/>
      <w:r w:rsidRPr="00BB412D">
        <w:rPr>
          <w:rFonts w:ascii="Times New Roman" w:hAnsi="Times New Roman" w:cs="Times New Roman"/>
          <w:bCs/>
          <w:sz w:val="28"/>
          <w:szCs w:val="28"/>
        </w:rPr>
        <w:t>Акодиса</w:t>
      </w:r>
      <w:proofErr w:type="spellEnd"/>
      <w:r w:rsidRPr="00BB412D">
        <w:rPr>
          <w:rFonts w:ascii="Times New Roman" w:hAnsi="Times New Roman" w:cs="Times New Roman"/>
          <w:sz w:val="28"/>
          <w:szCs w:val="28"/>
        </w:rPr>
        <w:t>. 2013. – 455 с</w:t>
      </w:r>
    </w:p>
    <w:p w:rsidR="00BD7E94" w:rsidRPr="008F25EC" w:rsidRDefault="00BD7E94" w:rsidP="00BD7E94">
      <w:pPr>
        <w:pStyle w:val="a3"/>
        <w:numPr>
          <w:ilvl w:val="0"/>
          <w:numId w:val="9"/>
        </w:numPr>
        <w:spacing w:after="0" w:line="360" w:lineRule="auto"/>
        <w:ind w:left="0" w:firstLine="0"/>
        <w:jc w:val="both"/>
        <w:rPr>
          <w:rFonts w:ascii="Times New Roman" w:hAnsi="Times New Roman" w:cs="Times New Roman"/>
          <w:vanish/>
          <w:sz w:val="28"/>
          <w:szCs w:val="28"/>
        </w:rPr>
      </w:pPr>
    </w:p>
    <w:p w:rsidR="00BD7E94" w:rsidRPr="008F25EC" w:rsidRDefault="00BD7E94" w:rsidP="00BD7E94">
      <w:pPr>
        <w:pStyle w:val="a3"/>
        <w:numPr>
          <w:ilvl w:val="0"/>
          <w:numId w:val="9"/>
        </w:numPr>
        <w:spacing w:after="0" w:line="360" w:lineRule="auto"/>
        <w:ind w:left="0" w:firstLine="0"/>
        <w:jc w:val="both"/>
        <w:rPr>
          <w:rFonts w:ascii="Times New Roman" w:hAnsi="Times New Roman" w:cs="Times New Roman"/>
          <w:vanish/>
          <w:sz w:val="28"/>
          <w:szCs w:val="28"/>
        </w:rPr>
      </w:pPr>
    </w:p>
    <w:p w:rsidR="00BD7E94" w:rsidRPr="008F25EC" w:rsidRDefault="00BD7E94" w:rsidP="00BD7E94">
      <w:pPr>
        <w:pStyle w:val="a3"/>
        <w:numPr>
          <w:ilvl w:val="0"/>
          <w:numId w:val="9"/>
        </w:numPr>
        <w:spacing w:after="0" w:line="360" w:lineRule="auto"/>
        <w:ind w:left="0" w:firstLine="0"/>
        <w:jc w:val="both"/>
        <w:rPr>
          <w:rFonts w:ascii="Times New Roman" w:hAnsi="Times New Roman" w:cs="Times New Roman"/>
          <w:vanish/>
          <w:sz w:val="28"/>
          <w:szCs w:val="28"/>
        </w:rPr>
      </w:pPr>
    </w:p>
    <w:p w:rsidR="00BD7E94" w:rsidRPr="008F25EC" w:rsidRDefault="00BD7E94" w:rsidP="00BD7E94">
      <w:pPr>
        <w:pStyle w:val="a3"/>
        <w:numPr>
          <w:ilvl w:val="0"/>
          <w:numId w:val="9"/>
        </w:numPr>
        <w:spacing w:after="0" w:line="360" w:lineRule="auto"/>
        <w:ind w:left="0" w:firstLine="0"/>
        <w:jc w:val="both"/>
        <w:rPr>
          <w:rFonts w:ascii="Times New Roman" w:hAnsi="Times New Roman" w:cs="Times New Roman"/>
          <w:vanish/>
          <w:sz w:val="28"/>
          <w:szCs w:val="28"/>
        </w:rPr>
      </w:pPr>
    </w:p>
    <w:p w:rsidR="00BD7E94" w:rsidRPr="008F25EC" w:rsidRDefault="00BD7E94" w:rsidP="00BD7E94">
      <w:pPr>
        <w:pStyle w:val="a3"/>
        <w:numPr>
          <w:ilvl w:val="0"/>
          <w:numId w:val="9"/>
        </w:numPr>
        <w:spacing w:after="0" w:line="360" w:lineRule="auto"/>
        <w:ind w:left="0" w:firstLine="0"/>
        <w:jc w:val="both"/>
        <w:rPr>
          <w:rFonts w:ascii="Times New Roman" w:hAnsi="Times New Roman" w:cs="Times New Roman"/>
          <w:vanish/>
          <w:sz w:val="28"/>
          <w:szCs w:val="28"/>
        </w:rPr>
      </w:pPr>
    </w:p>
    <w:p w:rsidR="00BD7E94" w:rsidRPr="008F25EC" w:rsidRDefault="00BD7E94" w:rsidP="00BD7E94">
      <w:pPr>
        <w:pStyle w:val="a3"/>
        <w:numPr>
          <w:ilvl w:val="0"/>
          <w:numId w:val="9"/>
        </w:numPr>
        <w:spacing w:after="0" w:line="360" w:lineRule="auto"/>
        <w:ind w:left="0" w:firstLine="0"/>
        <w:jc w:val="both"/>
        <w:rPr>
          <w:rFonts w:ascii="Times New Roman" w:hAnsi="Times New Roman" w:cs="Times New Roman"/>
          <w:vanish/>
          <w:sz w:val="28"/>
          <w:szCs w:val="28"/>
        </w:rPr>
      </w:pP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sidRPr="00AD2672">
        <w:rPr>
          <w:rFonts w:ascii="Times New Roman" w:hAnsi="Times New Roman" w:cs="Times New Roman"/>
          <w:sz w:val="28"/>
          <w:szCs w:val="28"/>
        </w:rPr>
        <w:t xml:space="preserve">Белоглазова, Г.Н. Банковское дело / Г.Н. Белоглазова, </w:t>
      </w:r>
      <w:proofErr w:type="spellStart"/>
      <w:r w:rsidRPr="00AD2672">
        <w:rPr>
          <w:rFonts w:ascii="Times New Roman" w:hAnsi="Times New Roman" w:cs="Times New Roman"/>
          <w:sz w:val="28"/>
          <w:szCs w:val="28"/>
        </w:rPr>
        <w:t>Л.П.Кроливецкая</w:t>
      </w:r>
      <w:proofErr w:type="spellEnd"/>
      <w:r w:rsidRPr="00AD2672">
        <w:rPr>
          <w:rFonts w:ascii="Times New Roman" w:hAnsi="Times New Roman" w:cs="Times New Roman"/>
          <w:sz w:val="28"/>
          <w:szCs w:val="28"/>
        </w:rPr>
        <w:t>. – М.: ИНФРА, 2014. – С.148.</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Дворецкая</w:t>
      </w:r>
      <w:proofErr w:type="spellEnd"/>
      <w:r>
        <w:rPr>
          <w:rFonts w:ascii="Times New Roman" w:hAnsi="Times New Roman" w:cs="Times New Roman"/>
          <w:sz w:val="28"/>
          <w:szCs w:val="28"/>
        </w:rPr>
        <w:t xml:space="preserve"> А.Е. Деньги, кредит, банки: учебник для академического бакалавриата. – УМО.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2014. – С.636</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Дробышевский С.М. Количественные изменения денежно-кредитной политики Банка России: монография / С.М. Дробышевский. – М.: Издательство «Дело» РАНХиГС, 2011. – С.392</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sidRPr="00AD2672">
        <w:rPr>
          <w:rFonts w:ascii="Times New Roman" w:hAnsi="Times New Roman" w:cs="Times New Roman"/>
          <w:sz w:val="28"/>
          <w:szCs w:val="28"/>
        </w:rPr>
        <w:t xml:space="preserve"> Жарковская, Е.П. Финансовый анализ деятельности коммерческого банка [текст]: учебник / под ред. Е.П. Жарковская. – М.: ОМЕГА – Л, 2013. – С.384.</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Жарковская Е.П. Банковское дело: Курс лекций / Е.П. Жарковская. – М.: Омега-Л, 2013. – С.389.</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Жукова Е.Ф. Банки и банковские операции: учебник / Е.Ф. Жукова. – М.: </w:t>
      </w:r>
      <w:proofErr w:type="spellStart"/>
      <w:r>
        <w:rPr>
          <w:rFonts w:ascii="Times New Roman" w:hAnsi="Times New Roman" w:cs="Times New Roman"/>
          <w:sz w:val="28"/>
          <w:szCs w:val="28"/>
        </w:rPr>
        <w:t>Прооспект</w:t>
      </w:r>
      <w:proofErr w:type="spellEnd"/>
      <w:r>
        <w:rPr>
          <w:rFonts w:ascii="Times New Roman" w:hAnsi="Times New Roman" w:cs="Times New Roman"/>
          <w:sz w:val="28"/>
          <w:szCs w:val="28"/>
        </w:rPr>
        <w:t>, 2010. – С.247</w:t>
      </w:r>
    </w:p>
    <w:p w:rsidR="00BD7E94" w:rsidRPr="001F47C2"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1F47C2">
        <w:rPr>
          <w:rFonts w:ascii="Times New Roman" w:hAnsi="Times New Roman" w:cs="Times New Roman"/>
          <w:sz w:val="28"/>
          <w:szCs w:val="28"/>
          <w:bdr w:val="none" w:sz="0" w:space="0" w:color="auto" w:frame="1"/>
          <w:shd w:val="clear" w:color="auto" w:fill="FFFFFF"/>
        </w:rPr>
        <w:lastRenderedPageBreak/>
        <w:t>Кихаева</w:t>
      </w:r>
      <w:proofErr w:type="spellEnd"/>
      <w:r w:rsidRPr="001F47C2">
        <w:rPr>
          <w:rFonts w:ascii="Times New Roman" w:hAnsi="Times New Roman" w:cs="Times New Roman"/>
          <w:sz w:val="28"/>
          <w:szCs w:val="28"/>
          <w:bdr w:val="none" w:sz="0" w:space="0" w:color="auto" w:frame="1"/>
          <w:shd w:val="clear" w:color="auto" w:fill="FFFFFF"/>
        </w:rPr>
        <w:t xml:space="preserve"> Е.Н., </w:t>
      </w:r>
      <w:proofErr w:type="spellStart"/>
      <w:r w:rsidRPr="001F47C2">
        <w:rPr>
          <w:rFonts w:ascii="Times New Roman" w:hAnsi="Times New Roman" w:cs="Times New Roman"/>
          <w:sz w:val="28"/>
          <w:szCs w:val="28"/>
          <w:bdr w:val="none" w:sz="0" w:space="0" w:color="auto" w:frame="1"/>
          <w:shd w:val="clear" w:color="auto" w:fill="FFFFFF"/>
        </w:rPr>
        <w:t>Чанышева</w:t>
      </w:r>
      <w:proofErr w:type="spellEnd"/>
      <w:r w:rsidRPr="001F47C2">
        <w:rPr>
          <w:rFonts w:ascii="Times New Roman" w:hAnsi="Times New Roman" w:cs="Times New Roman"/>
          <w:sz w:val="28"/>
          <w:szCs w:val="28"/>
          <w:bdr w:val="none" w:sz="0" w:space="0" w:color="auto" w:frame="1"/>
          <w:shd w:val="clear" w:color="auto" w:fill="FFFFFF"/>
        </w:rPr>
        <w:t xml:space="preserve"> В.А. ЭФФЕКТИВНОСТЬ ДЕЯТЕЛЬНОСТИ КОММЕРЧЕСКОГО БАНКА: СУЩНОСТЬ И МЕТОДЫ ОЦЕНКИ // Экономика и современный менеджмент: теория и практика: сб. ст. по матер. XXXVII </w:t>
      </w:r>
      <w:proofErr w:type="spellStart"/>
      <w:r w:rsidRPr="001F47C2">
        <w:rPr>
          <w:rFonts w:ascii="Times New Roman" w:hAnsi="Times New Roman" w:cs="Times New Roman"/>
          <w:sz w:val="28"/>
          <w:szCs w:val="28"/>
          <w:bdr w:val="none" w:sz="0" w:space="0" w:color="auto" w:frame="1"/>
          <w:shd w:val="clear" w:color="auto" w:fill="FFFFFF"/>
        </w:rPr>
        <w:t>междунар</w:t>
      </w:r>
      <w:proofErr w:type="spellEnd"/>
      <w:r w:rsidRPr="001F47C2">
        <w:rPr>
          <w:rFonts w:ascii="Times New Roman" w:hAnsi="Times New Roman" w:cs="Times New Roman"/>
          <w:sz w:val="28"/>
          <w:szCs w:val="28"/>
          <w:bdr w:val="none" w:sz="0" w:space="0" w:color="auto" w:frame="1"/>
          <w:shd w:val="clear" w:color="auto" w:fill="FFFFFF"/>
        </w:rPr>
        <w:t>. науч.-</w:t>
      </w:r>
      <w:proofErr w:type="spellStart"/>
      <w:r w:rsidRPr="001F47C2">
        <w:rPr>
          <w:rFonts w:ascii="Times New Roman" w:hAnsi="Times New Roman" w:cs="Times New Roman"/>
          <w:sz w:val="28"/>
          <w:szCs w:val="28"/>
          <w:bdr w:val="none" w:sz="0" w:space="0" w:color="auto" w:frame="1"/>
          <w:shd w:val="clear" w:color="auto" w:fill="FFFFFF"/>
        </w:rPr>
        <w:t>практ</w:t>
      </w:r>
      <w:proofErr w:type="spellEnd"/>
      <w:r w:rsidRPr="001F47C2">
        <w:rPr>
          <w:rFonts w:ascii="Times New Roman" w:hAnsi="Times New Roman" w:cs="Times New Roman"/>
          <w:sz w:val="28"/>
          <w:szCs w:val="28"/>
          <w:bdr w:val="none" w:sz="0" w:space="0" w:color="auto" w:frame="1"/>
          <w:shd w:val="clear" w:color="auto" w:fill="FFFFFF"/>
        </w:rPr>
        <w:t xml:space="preserve">. </w:t>
      </w:r>
      <w:proofErr w:type="spellStart"/>
      <w:r w:rsidRPr="001F47C2">
        <w:rPr>
          <w:rFonts w:ascii="Times New Roman" w:hAnsi="Times New Roman" w:cs="Times New Roman"/>
          <w:sz w:val="28"/>
          <w:szCs w:val="28"/>
          <w:bdr w:val="none" w:sz="0" w:space="0" w:color="auto" w:frame="1"/>
          <w:shd w:val="clear" w:color="auto" w:fill="FFFFFF"/>
        </w:rPr>
        <w:t>конф</w:t>
      </w:r>
      <w:proofErr w:type="spellEnd"/>
      <w:r w:rsidRPr="001F47C2">
        <w:rPr>
          <w:rFonts w:ascii="Times New Roman" w:hAnsi="Times New Roman" w:cs="Times New Roman"/>
          <w:sz w:val="28"/>
          <w:szCs w:val="28"/>
          <w:bdr w:val="none" w:sz="0" w:space="0" w:color="auto" w:frame="1"/>
          <w:shd w:val="clear" w:color="auto" w:fill="FFFFFF"/>
        </w:rPr>
        <w:t xml:space="preserve">. № 5(37). – Новосибирск: </w:t>
      </w:r>
      <w:proofErr w:type="spellStart"/>
      <w:r w:rsidRPr="001F47C2">
        <w:rPr>
          <w:rFonts w:ascii="Times New Roman" w:hAnsi="Times New Roman" w:cs="Times New Roman"/>
          <w:sz w:val="28"/>
          <w:szCs w:val="28"/>
          <w:bdr w:val="none" w:sz="0" w:space="0" w:color="auto" w:frame="1"/>
          <w:shd w:val="clear" w:color="auto" w:fill="FFFFFF"/>
        </w:rPr>
        <w:t>СибАК</w:t>
      </w:r>
      <w:proofErr w:type="spellEnd"/>
      <w:r w:rsidRPr="001F47C2">
        <w:rPr>
          <w:rFonts w:ascii="Times New Roman" w:hAnsi="Times New Roman" w:cs="Times New Roman"/>
          <w:sz w:val="28"/>
          <w:szCs w:val="28"/>
          <w:bdr w:val="none" w:sz="0" w:space="0" w:color="auto" w:frame="1"/>
          <w:shd w:val="clear" w:color="auto" w:fill="FFFFFF"/>
        </w:rPr>
        <w:t>, 2014.</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Ковалева Т.М. Финансы, деньги, кредит, банки: учебник / под ред. Т.М. Ковалевой. – УМО. – М.: КНОРУС, 2014. – С.256</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Коробко Е.А. Капитальная база российского коммерческого банка: диссертация ВАК 08.00.10. – С.176</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sidRPr="0078173F">
        <w:rPr>
          <w:rFonts w:ascii="Times New Roman" w:hAnsi="Times New Roman" w:cs="Times New Roman"/>
          <w:sz w:val="28"/>
          <w:szCs w:val="28"/>
        </w:rPr>
        <w:t xml:space="preserve">Кузнецова Е.И. </w:t>
      </w:r>
      <w:proofErr w:type="spellStart"/>
      <w:r w:rsidRPr="0078173F">
        <w:rPr>
          <w:rFonts w:ascii="Times New Roman" w:hAnsi="Times New Roman" w:cs="Times New Roman"/>
          <w:sz w:val="28"/>
          <w:szCs w:val="28"/>
        </w:rPr>
        <w:t>Деньги.Кредит.Банки</w:t>
      </w:r>
      <w:proofErr w:type="spellEnd"/>
      <w:r w:rsidRPr="0078173F">
        <w:rPr>
          <w:rFonts w:ascii="Times New Roman" w:hAnsi="Times New Roman" w:cs="Times New Roman"/>
          <w:sz w:val="28"/>
          <w:szCs w:val="28"/>
        </w:rPr>
        <w:t xml:space="preserve">: учебное пособие для вузов / </w:t>
      </w:r>
      <w:proofErr w:type="spellStart"/>
      <w:r w:rsidRPr="0078173F">
        <w:rPr>
          <w:rFonts w:ascii="Times New Roman" w:hAnsi="Times New Roman" w:cs="Times New Roman"/>
          <w:sz w:val="28"/>
          <w:szCs w:val="28"/>
        </w:rPr>
        <w:t>Е.И.Кузнецова</w:t>
      </w:r>
      <w:proofErr w:type="spellEnd"/>
      <w:r w:rsidRPr="0078173F">
        <w:rPr>
          <w:rFonts w:ascii="Times New Roman" w:hAnsi="Times New Roman" w:cs="Times New Roman"/>
          <w:sz w:val="28"/>
          <w:szCs w:val="28"/>
        </w:rPr>
        <w:t xml:space="preserve">. – М.: </w:t>
      </w:r>
      <w:proofErr w:type="spellStart"/>
      <w:r w:rsidRPr="0078173F">
        <w:rPr>
          <w:rFonts w:ascii="Times New Roman" w:hAnsi="Times New Roman" w:cs="Times New Roman"/>
          <w:sz w:val="28"/>
          <w:szCs w:val="28"/>
        </w:rPr>
        <w:t>Юнити</w:t>
      </w:r>
      <w:proofErr w:type="spellEnd"/>
      <w:r w:rsidRPr="0078173F">
        <w:rPr>
          <w:rFonts w:ascii="Times New Roman" w:hAnsi="Times New Roman" w:cs="Times New Roman"/>
          <w:sz w:val="28"/>
          <w:szCs w:val="28"/>
        </w:rPr>
        <w:t>-Дана, 2014. – С337.</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Лаврушин О.И. Банковские операции: учебное пособие.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2011. – С.384</w:t>
      </w:r>
    </w:p>
    <w:p w:rsidR="00BD7E94" w:rsidRPr="0078173F"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Лаврушин О.И. Банковское дело: учебник / О.И. Лаврушин. – УМО, 10-е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 КНОРУС, 2013. – С.800</w:t>
      </w:r>
    </w:p>
    <w:p w:rsidR="00BD7E94" w:rsidRPr="0078173F"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sidRPr="0078173F">
        <w:rPr>
          <w:rFonts w:ascii="Times New Roman" w:hAnsi="Times New Roman" w:cs="Times New Roman"/>
          <w:sz w:val="28"/>
          <w:szCs w:val="28"/>
        </w:rPr>
        <w:t xml:space="preserve">Ларионова И.В. Эффективность деятельности банков с государственным участием: критерии, оценка и направления повышения: монография / И.В. Ларионова, О.И. Лаврушин, Н.И. </w:t>
      </w:r>
      <w:proofErr w:type="spellStart"/>
      <w:r w:rsidRPr="0078173F">
        <w:rPr>
          <w:rFonts w:ascii="Times New Roman" w:hAnsi="Times New Roman" w:cs="Times New Roman"/>
          <w:sz w:val="28"/>
          <w:szCs w:val="28"/>
        </w:rPr>
        <w:t>Валенцева</w:t>
      </w:r>
      <w:proofErr w:type="spellEnd"/>
      <w:r w:rsidRPr="0078173F">
        <w:rPr>
          <w:rFonts w:ascii="Times New Roman" w:hAnsi="Times New Roman" w:cs="Times New Roman"/>
          <w:sz w:val="28"/>
          <w:szCs w:val="28"/>
        </w:rPr>
        <w:t xml:space="preserve"> </w:t>
      </w:r>
      <w:proofErr w:type="spellStart"/>
      <w:r w:rsidRPr="0078173F">
        <w:rPr>
          <w:rFonts w:ascii="Times New Roman" w:hAnsi="Times New Roman" w:cs="Times New Roman"/>
          <w:sz w:val="28"/>
          <w:szCs w:val="28"/>
        </w:rPr>
        <w:t>идр</w:t>
      </w:r>
      <w:proofErr w:type="spellEnd"/>
      <w:r w:rsidRPr="0078173F">
        <w:rPr>
          <w:rFonts w:ascii="Times New Roman" w:hAnsi="Times New Roman" w:cs="Times New Roman"/>
          <w:sz w:val="28"/>
          <w:szCs w:val="28"/>
        </w:rPr>
        <w:t>. – М., 2015. – С.248.</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Нечитайло</w:t>
      </w:r>
      <w:proofErr w:type="spellEnd"/>
      <w:r>
        <w:rPr>
          <w:rFonts w:ascii="Times New Roman" w:hAnsi="Times New Roman" w:cs="Times New Roman"/>
          <w:sz w:val="28"/>
          <w:szCs w:val="28"/>
        </w:rPr>
        <w:t xml:space="preserve"> А.И. Комплексный экономический анализ хозяйственной деятельности: учебное пособие / А.И. </w:t>
      </w:r>
      <w:proofErr w:type="spellStart"/>
      <w:r>
        <w:rPr>
          <w:rFonts w:ascii="Times New Roman" w:hAnsi="Times New Roman" w:cs="Times New Roman"/>
          <w:sz w:val="28"/>
          <w:szCs w:val="28"/>
        </w:rPr>
        <w:t>Нечитайло</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Нечитайло</w:t>
      </w:r>
      <w:proofErr w:type="spellEnd"/>
      <w:r>
        <w:rPr>
          <w:rFonts w:ascii="Times New Roman" w:hAnsi="Times New Roman" w:cs="Times New Roman"/>
          <w:sz w:val="28"/>
          <w:szCs w:val="28"/>
        </w:rPr>
        <w:t>. – М.: Феникс, 2014. – С.368.</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Ольхова Р.Г. Банковское дело: управление в современном банке: учебное пособие / Р.Г. Ольхова. – УМО. – М.: КНОРУС, 2015. – С.282</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Петров А.Ю. Комплексный анализ финансовой деятельности банка / А.Ю. Петров, В.И. Петрова. – М.: Финансы и статистика, 2007. – С.560.</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Стародубцева Е.Б. Банковское дело [Текст]: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вузов / Е.Б. Стародубцева. – М.: Инфра-М, 2014 – 463с.</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B20E89">
        <w:rPr>
          <w:rFonts w:ascii="Times New Roman" w:hAnsi="Times New Roman" w:cs="Times New Roman"/>
          <w:sz w:val="28"/>
          <w:szCs w:val="28"/>
        </w:rPr>
        <w:t>Стружкин</w:t>
      </w:r>
      <w:proofErr w:type="spellEnd"/>
      <w:r w:rsidRPr="00B20E89">
        <w:rPr>
          <w:rFonts w:ascii="Times New Roman" w:hAnsi="Times New Roman" w:cs="Times New Roman"/>
          <w:sz w:val="28"/>
          <w:szCs w:val="28"/>
        </w:rPr>
        <w:t xml:space="preserve">, </w:t>
      </w:r>
      <w:proofErr w:type="spellStart"/>
      <w:r w:rsidRPr="00B20E89">
        <w:rPr>
          <w:rFonts w:ascii="Times New Roman" w:hAnsi="Times New Roman" w:cs="Times New Roman"/>
          <w:sz w:val="28"/>
          <w:szCs w:val="28"/>
        </w:rPr>
        <w:t>Дж.Ф</w:t>
      </w:r>
      <w:proofErr w:type="spellEnd"/>
      <w:r w:rsidRPr="00B20E89">
        <w:rPr>
          <w:rFonts w:ascii="Times New Roman" w:hAnsi="Times New Roman" w:cs="Times New Roman"/>
          <w:sz w:val="28"/>
          <w:szCs w:val="28"/>
        </w:rPr>
        <w:t>. Управление финансами в коммерческом банке [Текст</w:t>
      </w:r>
      <w:proofErr w:type="gramStart"/>
      <w:r w:rsidRPr="00B20E89">
        <w:rPr>
          <w:rFonts w:ascii="Times New Roman" w:hAnsi="Times New Roman" w:cs="Times New Roman"/>
          <w:sz w:val="28"/>
          <w:szCs w:val="28"/>
        </w:rPr>
        <w:t>] :</w:t>
      </w:r>
      <w:proofErr w:type="gramEnd"/>
      <w:r w:rsidRPr="00B20E89">
        <w:rPr>
          <w:rFonts w:ascii="Times New Roman" w:hAnsi="Times New Roman" w:cs="Times New Roman"/>
          <w:sz w:val="28"/>
          <w:szCs w:val="28"/>
        </w:rPr>
        <w:t xml:space="preserve"> учебное пособие / </w:t>
      </w:r>
      <w:proofErr w:type="spellStart"/>
      <w:r w:rsidRPr="00B20E89">
        <w:rPr>
          <w:rFonts w:ascii="Times New Roman" w:hAnsi="Times New Roman" w:cs="Times New Roman"/>
          <w:sz w:val="28"/>
          <w:szCs w:val="28"/>
        </w:rPr>
        <w:t>Дж.Ф</w:t>
      </w:r>
      <w:proofErr w:type="spellEnd"/>
      <w:r w:rsidRPr="00B20E89">
        <w:rPr>
          <w:rFonts w:ascii="Times New Roman" w:hAnsi="Times New Roman" w:cs="Times New Roman"/>
          <w:sz w:val="28"/>
          <w:szCs w:val="28"/>
        </w:rPr>
        <w:t xml:space="preserve">. </w:t>
      </w:r>
      <w:proofErr w:type="spellStart"/>
      <w:r w:rsidRPr="00B20E89">
        <w:rPr>
          <w:rFonts w:ascii="Times New Roman" w:hAnsi="Times New Roman" w:cs="Times New Roman"/>
          <w:sz w:val="28"/>
          <w:szCs w:val="28"/>
        </w:rPr>
        <w:t>Стружкин</w:t>
      </w:r>
      <w:proofErr w:type="spellEnd"/>
      <w:r w:rsidRPr="00B20E89">
        <w:rPr>
          <w:rFonts w:ascii="Times New Roman" w:hAnsi="Times New Roman" w:cs="Times New Roman"/>
          <w:sz w:val="28"/>
          <w:szCs w:val="28"/>
        </w:rPr>
        <w:t>. - М.: Экономь, 2010. – 456 с.</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Трошин В.А. Оценка эффективности деятельности коммерческого банка // Инновационная экономика: материалы Международной научной </w:t>
      </w:r>
      <w:proofErr w:type="spellStart"/>
      <w:r>
        <w:rPr>
          <w:rFonts w:ascii="Times New Roman" w:hAnsi="Times New Roman" w:cs="Times New Roman"/>
          <w:sz w:val="28"/>
          <w:szCs w:val="28"/>
        </w:rPr>
        <w:t>уонференции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г.Казань</w:t>
      </w:r>
      <w:proofErr w:type="spellEnd"/>
      <w:r>
        <w:rPr>
          <w:rFonts w:ascii="Times New Roman" w:hAnsi="Times New Roman" w:cs="Times New Roman"/>
          <w:sz w:val="28"/>
          <w:szCs w:val="28"/>
        </w:rPr>
        <w:t>, октябрь 2014г.). – Казань: Бук, 2014. – С.69-72</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Ханина Т.М. Особенности формирования депозитной политики отечественных коммерческих банков в современных условиях. Материалы </w:t>
      </w:r>
      <w:r>
        <w:rPr>
          <w:rFonts w:ascii="Times New Roman" w:hAnsi="Times New Roman" w:cs="Times New Roman"/>
          <w:sz w:val="28"/>
          <w:szCs w:val="28"/>
          <w:lang w:val="en-US"/>
        </w:rPr>
        <w:t>VIII</w:t>
      </w:r>
      <w:r>
        <w:rPr>
          <w:rFonts w:ascii="Times New Roman" w:hAnsi="Times New Roman" w:cs="Times New Roman"/>
          <w:sz w:val="28"/>
          <w:szCs w:val="28"/>
        </w:rPr>
        <w:t xml:space="preserve"> международной научно-практической конференции «Решение проблем развития предприятий: роль научных исследований». – 2016. С. 15-23</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proofErr w:type="spellStart"/>
      <w:r w:rsidRPr="00C715FE">
        <w:rPr>
          <w:rFonts w:ascii="Times New Roman" w:hAnsi="Times New Roman" w:cs="Times New Roman"/>
          <w:sz w:val="28"/>
          <w:szCs w:val="28"/>
        </w:rPr>
        <w:t>Чечевицына</w:t>
      </w:r>
      <w:proofErr w:type="spellEnd"/>
      <w:r w:rsidRPr="00C715FE">
        <w:rPr>
          <w:rFonts w:ascii="Times New Roman" w:hAnsi="Times New Roman" w:cs="Times New Roman"/>
          <w:sz w:val="28"/>
          <w:szCs w:val="28"/>
        </w:rPr>
        <w:t xml:space="preserve"> Л.Н. Анализ финансово-хозяйственной </w:t>
      </w:r>
      <w:proofErr w:type="gramStart"/>
      <w:r w:rsidRPr="00C715FE">
        <w:rPr>
          <w:rFonts w:ascii="Times New Roman" w:hAnsi="Times New Roman" w:cs="Times New Roman"/>
          <w:sz w:val="28"/>
          <w:szCs w:val="28"/>
        </w:rPr>
        <w:t>деятельности :</w:t>
      </w:r>
      <w:proofErr w:type="gramEnd"/>
      <w:r w:rsidRPr="00C715FE">
        <w:rPr>
          <w:rFonts w:ascii="Times New Roman" w:hAnsi="Times New Roman" w:cs="Times New Roman"/>
          <w:sz w:val="28"/>
          <w:szCs w:val="28"/>
        </w:rPr>
        <w:t xml:space="preserve"> учебник / Л. Н. </w:t>
      </w:r>
      <w:proofErr w:type="spellStart"/>
      <w:r w:rsidRPr="00C715FE">
        <w:rPr>
          <w:rFonts w:ascii="Times New Roman" w:hAnsi="Times New Roman" w:cs="Times New Roman"/>
          <w:sz w:val="28"/>
          <w:szCs w:val="28"/>
        </w:rPr>
        <w:t>Чечевицына</w:t>
      </w:r>
      <w:proofErr w:type="spellEnd"/>
      <w:r w:rsidRPr="00C715FE">
        <w:rPr>
          <w:rFonts w:ascii="Times New Roman" w:hAnsi="Times New Roman" w:cs="Times New Roman"/>
          <w:sz w:val="28"/>
          <w:szCs w:val="28"/>
        </w:rPr>
        <w:t xml:space="preserve">, К. В. </w:t>
      </w:r>
      <w:proofErr w:type="spellStart"/>
      <w:r w:rsidRPr="00C715FE">
        <w:rPr>
          <w:rFonts w:ascii="Times New Roman" w:hAnsi="Times New Roman" w:cs="Times New Roman"/>
          <w:sz w:val="28"/>
          <w:szCs w:val="28"/>
        </w:rPr>
        <w:t>Чечевицын</w:t>
      </w:r>
      <w:proofErr w:type="spellEnd"/>
      <w:r w:rsidRPr="00C715FE">
        <w:rPr>
          <w:rFonts w:ascii="Times New Roman" w:hAnsi="Times New Roman" w:cs="Times New Roman"/>
          <w:sz w:val="28"/>
          <w:szCs w:val="28"/>
        </w:rPr>
        <w:t xml:space="preserve">. — Изд. 6-е, </w:t>
      </w:r>
      <w:proofErr w:type="spellStart"/>
      <w:r w:rsidRPr="00C715FE">
        <w:rPr>
          <w:rFonts w:ascii="Times New Roman" w:hAnsi="Times New Roman" w:cs="Times New Roman"/>
          <w:sz w:val="28"/>
          <w:szCs w:val="28"/>
        </w:rPr>
        <w:t>перераб</w:t>
      </w:r>
      <w:proofErr w:type="spellEnd"/>
      <w:r w:rsidRPr="00C715FE">
        <w:rPr>
          <w:rFonts w:ascii="Times New Roman" w:hAnsi="Times New Roman" w:cs="Times New Roman"/>
          <w:sz w:val="28"/>
          <w:szCs w:val="28"/>
        </w:rPr>
        <w:t>. — Ростов н/</w:t>
      </w:r>
      <w:proofErr w:type="gramStart"/>
      <w:r w:rsidRPr="00C715FE">
        <w:rPr>
          <w:rFonts w:ascii="Times New Roman" w:hAnsi="Times New Roman" w:cs="Times New Roman"/>
          <w:sz w:val="28"/>
          <w:szCs w:val="28"/>
        </w:rPr>
        <w:t>Д :</w:t>
      </w:r>
      <w:proofErr w:type="gramEnd"/>
      <w:r w:rsidRPr="00C715FE">
        <w:rPr>
          <w:rFonts w:ascii="Times New Roman" w:hAnsi="Times New Roman" w:cs="Times New Roman"/>
          <w:sz w:val="28"/>
          <w:szCs w:val="28"/>
        </w:rPr>
        <w:t xml:space="preserve"> Феникс, 2013. — 368 с</w:t>
      </w:r>
    </w:p>
    <w:p w:rsidR="00BD7E94"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Шеремет А.Д. </w:t>
      </w:r>
      <w:r w:rsidRPr="00547873">
        <w:rPr>
          <w:rFonts w:ascii="Times New Roman" w:hAnsi="Times New Roman" w:cs="Times New Roman"/>
          <w:sz w:val="28"/>
          <w:szCs w:val="28"/>
        </w:rPr>
        <w:t xml:space="preserve">Анализ и диагностика финансово-хозяйственной </w:t>
      </w:r>
      <w:r>
        <w:rPr>
          <w:rFonts w:ascii="Times New Roman" w:hAnsi="Times New Roman" w:cs="Times New Roman"/>
          <w:sz w:val="28"/>
          <w:szCs w:val="28"/>
        </w:rPr>
        <w:t>д</w:t>
      </w:r>
      <w:r w:rsidRPr="00547873">
        <w:rPr>
          <w:rFonts w:ascii="Times New Roman" w:hAnsi="Times New Roman" w:cs="Times New Roman"/>
          <w:sz w:val="28"/>
          <w:szCs w:val="28"/>
        </w:rPr>
        <w:t xml:space="preserve">еятельности </w:t>
      </w:r>
      <w:proofErr w:type="gramStart"/>
      <w:r w:rsidRPr="00547873">
        <w:rPr>
          <w:rFonts w:ascii="Times New Roman" w:hAnsi="Times New Roman" w:cs="Times New Roman"/>
          <w:sz w:val="28"/>
          <w:szCs w:val="28"/>
        </w:rPr>
        <w:t>предприятия :</w:t>
      </w:r>
      <w:proofErr w:type="gramEnd"/>
      <w:r w:rsidRPr="00547873">
        <w:rPr>
          <w:rFonts w:ascii="Times New Roman" w:hAnsi="Times New Roman" w:cs="Times New Roman"/>
          <w:sz w:val="28"/>
          <w:szCs w:val="28"/>
        </w:rPr>
        <w:t xml:space="preserve"> учебник / А.Д. Шеремет. — 2-е изд., доп. — М. : ИНФРА-М, 2017. — 374 с.</w:t>
      </w:r>
    </w:p>
    <w:p w:rsidR="00BD7E94" w:rsidRPr="00587319" w:rsidRDefault="00BD7E94" w:rsidP="00BD7E94">
      <w:pPr>
        <w:pStyle w:val="a3"/>
        <w:spacing w:after="0" w:line="360" w:lineRule="auto"/>
        <w:ind w:left="0" w:firstLine="426"/>
        <w:jc w:val="center"/>
        <w:rPr>
          <w:rFonts w:ascii="Times New Roman" w:hAnsi="Times New Roman" w:cs="Times New Roman"/>
          <w:b/>
          <w:sz w:val="28"/>
          <w:szCs w:val="28"/>
        </w:rPr>
      </w:pPr>
      <w:r w:rsidRPr="00587319">
        <w:rPr>
          <w:rFonts w:ascii="Times New Roman" w:hAnsi="Times New Roman" w:cs="Times New Roman"/>
          <w:b/>
          <w:sz w:val="28"/>
          <w:szCs w:val="28"/>
        </w:rPr>
        <w:t>Статьи</w:t>
      </w:r>
    </w:p>
    <w:p w:rsidR="00BD7E94" w:rsidRPr="002042CD" w:rsidRDefault="00BD7E94" w:rsidP="00BD7E94">
      <w:pPr>
        <w:pStyle w:val="a3"/>
        <w:numPr>
          <w:ilvl w:val="0"/>
          <w:numId w:val="9"/>
        </w:numPr>
        <w:spacing w:after="0" w:line="360" w:lineRule="auto"/>
        <w:ind w:left="0" w:firstLine="0"/>
        <w:jc w:val="both"/>
        <w:rPr>
          <w:rFonts w:ascii="Times New Roman" w:hAnsi="Times New Roman" w:cs="Times New Roman"/>
          <w:sz w:val="28"/>
          <w:szCs w:val="28"/>
        </w:rPr>
      </w:pPr>
      <w:r w:rsidRPr="002042CD">
        <w:rPr>
          <w:rFonts w:ascii="Times New Roman" w:hAnsi="Times New Roman" w:cs="Times New Roman"/>
          <w:sz w:val="28"/>
          <w:szCs w:val="28"/>
        </w:rPr>
        <w:t xml:space="preserve">Бобин С.С. Развитие банковской системы в </w:t>
      </w:r>
      <w:proofErr w:type="gramStart"/>
      <w:r w:rsidRPr="002042CD">
        <w:rPr>
          <w:rFonts w:ascii="Times New Roman" w:hAnsi="Times New Roman" w:cs="Times New Roman"/>
          <w:sz w:val="28"/>
          <w:szCs w:val="28"/>
        </w:rPr>
        <w:t>России[</w:t>
      </w:r>
      <w:proofErr w:type="gramEnd"/>
      <w:r w:rsidRPr="002042CD">
        <w:rPr>
          <w:rFonts w:ascii="Times New Roman" w:hAnsi="Times New Roman" w:cs="Times New Roman"/>
          <w:sz w:val="28"/>
          <w:szCs w:val="28"/>
        </w:rPr>
        <w:t xml:space="preserve">Текст] / С. </w:t>
      </w:r>
      <w:proofErr w:type="spellStart"/>
      <w:r w:rsidRPr="002042CD">
        <w:rPr>
          <w:rFonts w:ascii="Times New Roman" w:hAnsi="Times New Roman" w:cs="Times New Roman"/>
          <w:sz w:val="28"/>
          <w:szCs w:val="28"/>
        </w:rPr>
        <w:t>С.Бобин</w:t>
      </w:r>
      <w:proofErr w:type="spellEnd"/>
      <w:r w:rsidRPr="002042CD">
        <w:rPr>
          <w:rFonts w:ascii="Times New Roman" w:hAnsi="Times New Roman" w:cs="Times New Roman"/>
          <w:sz w:val="28"/>
          <w:szCs w:val="28"/>
        </w:rPr>
        <w:t xml:space="preserve"> // Финансы и кредит. - 2010. - №7. - С.84-91</w:t>
      </w:r>
    </w:p>
    <w:p w:rsidR="00BD7E94" w:rsidRDefault="00BD7E94" w:rsidP="00BD7E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30</w:t>
      </w:r>
      <w:r w:rsidRPr="008F25EC">
        <w:rPr>
          <w:rFonts w:ascii="Times New Roman" w:hAnsi="Times New Roman" w:cs="Times New Roman"/>
          <w:sz w:val="28"/>
          <w:szCs w:val="28"/>
        </w:rPr>
        <w:t>.</w:t>
      </w:r>
      <w:r w:rsidRPr="001150FC">
        <w:rPr>
          <w:rFonts w:ascii="Times New Roman" w:hAnsi="Times New Roman" w:cs="Times New Roman"/>
          <w:sz w:val="28"/>
          <w:szCs w:val="28"/>
        </w:rPr>
        <w:t xml:space="preserve"> </w:t>
      </w:r>
      <w:proofErr w:type="spellStart"/>
      <w:r w:rsidRPr="001150FC">
        <w:rPr>
          <w:rFonts w:ascii="Times New Roman" w:hAnsi="Times New Roman" w:cs="Times New Roman"/>
          <w:sz w:val="28"/>
          <w:szCs w:val="28"/>
        </w:rPr>
        <w:t>Буздалин</w:t>
      </w:r>
      <w:proofErr w:type="spellEnd"/>
      <w:r w:rsidRPr="001150FC">
        <w:rPr>
          <w:rFonts w:ascii="Times New Roman" w:hAnsi="Times New Roman" w:cs="Times New Roman"/>
          <w:sz w:val="28"/>
          <w:szCs w:val="28"/>
        </w:rPr>
        <w:t xml:space="preserve"> А.В. Секреты дистанционного анализа банка: статья // Финансовый аналитик. -2015. - №3. С. 6</w:t>
      </w:r>
    </w:p>
    <w:p w:rsidR="00BD7E94" w:rsidRDefault="00BD7E94" w:rsidP="00BD7E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31. Герасимова Е.Б. Анализ банковских ресурсов методом коэффициентов / Е.Б. Герасимова // Финансы и кредит. – 2011. - № 1. – С.23-30</w:t>
      </w:r>
    </w:p>
    <w:p w:rsidR="00BD7E94" w:rsidRDefault="00BD7E94" w:rsidP="00BD7E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32</w:t>
      </w:r>
      <w:r w:rsidRPr="001150FC">
        <w:rPr>
          <w:rFonts w:ascii="Times New Roman" w:hAnsi="Times New Roman" w:cs="Times New Roman"/>
          <w:sz w:val="28"/>
          <w:szCs w:val="28"/>
        </w:rPr>
        <w:t>. Демидова, Н.И. Достаточность собственного капитала коммерческих банков / Н.И. Демидова // Финансовый бизнес. – 2013. - №11. – С.39</w:t>
      </w:r>
    </w:p>
    <w:p w:rsidR="00BD7E94" w:rsidRDefault="00BD7E94" w:rsidP="00BD7E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33. Ефимова Ю.В. Внутренний рейтинг в системе управления кредитным риском / Ю.В. Ефимова // Банковское кредитование. – 2013. - № 2. С.15-28</w:t>
      </w:r>
    </w:p>
    <w:p w:rsidR="00BD7E94" w:rsidRDefault="00BD7E94" w:rsidP="00BD7E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34. Касьянов А.А. Обзор российских и зарубежных методик и показателей оценки эффективности деятельности коммерческих банков // Интеграция мировых науч. процессов как основа общественного прогресса. – 2014. - № 12-2. – С.111-121</w:t>
      </w:r>
    </w:p>
    <w:p w:rsidR="00BD7E94" w:rsidRDefault="00BD7E94" w:rsidP="00BD7E9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proofErr w:type="spellStart"/>
      <w:r>
        <w:rPr>
          <w:rFonts w:ascii="Times New Roman" w:hAnsi="Times New Roman" w:cs="Times New Roman"/>
          <w:sz w:val="28"/>
          <w:szCs w:val="28"/>
        </w:rPr>
        <w:t>Кинеев</w:t>
      </w:r>
      <w:proofErr w:type="spellEnd"/>
      <w:r>
        <w:rPr>
          <w:rFonts w:ascii="Times New Roman" w:hAnsi="Times New Roman" w:cs="Times New Roman"/>
          <w:sz w:val="28"/>
          <w:szCs w:val="28"/>
        </w:rPr>
        <w:t xml:space="preserve"> И.В. Эффективность деятельности коммерческого банка и экономические интересы пользователей информации // Инновационное развитие экономики. 2012. №6.</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r w:rsidRPr="00902ABF">
        <w:rPr>
          <w:rFonts w:ascii="Times New Roman" w:hAnsi="Times New Roman" w:cs="Times New Roman"/>
          <w:sz w:val="28"/>
          <w:szCs w:val="28"/>
        </w:rPr>
        <w:t>. Клюев И.В. Стратегические карты как инструмент оценки эффективности деятельности банка // Бухгалтерский учет и аудит, с</w:t>
      </w:r>
      <w:r>
        <w:rPr>
          <w:rFonts w:ascii="Times New Roman" w:hAnsi="Times New Roman" w:cs="Times New Roman"/>
          <w:sz w:val="28"/>
          <w:szCs w:val="28"/>
        </w:rPr>
        <w:t xml:space="preserve">татистика. – 2013. – С. 149–153 </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Pr>
          <w:rFonts w:ascii="Times New Roman" w:hAnsi="Times New Roman" w:cs="Times New Roman"/>
          <w:sz w:val="28"/>
          <w:szCs w:val="28"/>
        </w:rPr>
        <w:t>Комарцева</w:t>
      </w:r>
      <w:proofErr w:type="spellEnd"/>
      <w:r>
        <w:rPr>
          <w:rFonts w:ascii="Times New Roman" w:hAnsi="Times New Roman" w:cs="Times New Roman"/>
          <w:sz w:val="28"/>
          <w:szCs w:val="28"/>
        </w:rPr>
        <w:t xml:space="preserve"> Л.В., Гладышева Е.А. Проблемы формирования депозитной политики в современных условиях // Проблемы учета и финансов. – 2014. – « 2 (14). – С.5-9</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proofErr w:type="spellStart"/>
      <w:r>
        <w:rPr>
          <w:rFonts w:ascii="Times New Roman" w:hAnsi="Times New Roman" w:cs="Times New Roman"/>
          <w:sz w:val="28"/>
          <w:szCs w:val="28"/>
        </w:rPr>
        <w:t>Копченко</w:t>
      </w:r>
      <w:proofErr w:type="spellEnd"/>
      <w:r>
        <w:rPr>
          <w:rFonts w:ascii="Times New Roman" w:hAnsi="Times New Roman" w:cs="Times New Roman"/>
          <w:sz w:val="28"/>
          <w:szCs w:val="28"/>
        </w:rPr>
        <w:t xml:space="preserve"> Ю.Е., Коробко Е.А. </w:t>
      </w:r>
      <w:proofErr w:type="spellStart"/>
      <w:r>
        <w:rPr>
          <w:rFonts w:ascii="Times New Roman" w:hAnsi="Times New Roman" w:cs="Times New Roman"/>
          <w:sz w:val="28"/>
          <w:szCs w:val="28"/>
        </w:rPr>
        <w:t>Капиталообразование</w:t>
      </w:r>
      <w:proofErr w:type="spellEnd"/>
      <w:r>
        <w:rPr>
          <w:rFonts w:ascii="Times New Roman" w:hAnsi="Times New Roman" w:cs="Times New Roman"/>
          <w:sz w:val="28"/>
          <w:szCs w:val="28"/>
        </w:rPr>
        <w:t xml:space="preserve"> в российских коммерческих банках // Вестник Волгоградского института бизнеса. – 2012. - № 3 (20). – С.213-215</w:t>
      </w:r>
    </w:p>
    <w:p w:rsidR="00BD7E94" w:rsidRPr="006F501D"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39. Ляховская К.А. Оценка эффективности деятельности банка // Экономика России в </w:t>
      </w:r>
      <w:r>
        <w:rPr>
          <w:rFonts w:ascii="Times New Roman" w:hAnsi="Times New Roman" w:cs="Times New Roman"/>
          <w:sz w:val="28"/>
          <w:szCs w:val="28"/>
          <w:lang w:val="en-US"/>
        </w:rPr>
        <w:t>XXI</w:t>
      </w:r>
      <w:r>
        <w:rPr>
          <w:rFonts w:ascii="Times New Roman" w:hAnsi="Times New Roman" w:cs="Times New Roman"/>
          <w:sz w:val="28"/>
          <w:szCs w:val="28"/>
        </w:rPr>
        <w:t xml:space="preserve"> век: </w:t>
      </w:r>
      <w:proofErr w:type="spellStart"/>
      <w:r>
        <w:rPr>
          <w:rFonts w:ascii="Times New Roman" w:hAnsi="Times New Roman" w:cs="Times New Roman"/>
          <w:sz w:val="28"/>
          <w:szCs w:val="28"/>
        </w:rPr>
        <w:t>сб.науч</w:t>
      </w:r>
      <w:proofErr w:type="spellEnd"/>
      <w:r>
        <w:rPr>
          <w:rFonts w:ascii="Times New Roman" w:hAnsi="Times New Roman" w:cs="Times New Roman"/>
          <w:sz w:val="28"/>
          <w:szCs w:val="28"/>
        </w:rPr>
        <w:t xml:space="preserve">. тр. </w:t>
      </w:r>
      <w:r>
        <w:rPr>
          <w:rFonts w:ascii="Times New Roman" w:hAnsi="Times New Roman" w:cs="Times New Roman"/>
          <w:sz w:val="28"/>
          <w:szCs w:val="28"/>
          <w:lang w:val="en-US"/>
        </w:rPr>
        <w:t>XI</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Науч.-</w:t>
      </w:r>
      <w:proofErr w:type="spellStart"/>
      <w:proofErr w:type="gramStart"/>
      <w:r>
        <w:rPr>
          <w:rFonts w:ascii="Times New Roman" w:hAnsi="Times New Roman" w:cs="Times New Roman"/>
          <w:sz w:val="28"/>
          <w:szCs w:val="28"/>
        </w:rPr>
        <w:t>практ.конф</w:t>
      </w:r>
      <w:proofErr w:type="spellEnd"/>
      <w:proofErr w:type="gramEnd"/>
      <w:r>
        <w:rPr>
          <w:rFonts w:ascii="Times New Roman" w:hAnsi="Times New Roman" w:cs="Times New Roman"/>
          <w:sz w:val="28"/>
          <w:szCs w:val="28"/>
        </w:rPr>
        <w:t xml:space="preserve">. «Экономические науки и прикладные исследования: фундаментальные проблемы модернизации экономики России», посвященной 110-летию </w:t>
      </w:r>
      <w:proofErr w:type="spellStart"/>
      <w:proofErr w:type="gramStart"/>
      <w:r>
        <w:rPr>
          <w:rFonts w:ascii="Times New Roman" w:hAnsi="Times New Roman" w:cs="Times New Roman"/>
          <w:sz w:val="28"/>
          <w:szCs w:val="28"/>
        </w:rPr>
        <w:t>экон.образования</w:t>
      </w:r>
      <w:proofErr w:type="spellEnd"/>
      <w:proofErr w:type="gramEnd"/>
      <w:r>
        <w:rPr>
          <w:rFonts w:ascii="Times New Roman" w:hAnsi="Times New Roman" w:cs="Times New Roman"/>
          <w:sz w:val="28"/>
          <w:szCs w:val="28"/>
        </w:rPr>
        <w:t xml:space="preserve"> в Томском </w:t>
      </w:r>
      <w:proofErr w:type="spellStart"/>
      <w:r>
        <w:rPr>
          <w:rFonts w:ascii="Times New Roman" w:hAnsi="Times New Roman" w:cs="Times New Roman"/>
          <w:sz w:val="28"/>
          <w:szCs w:val="28"/>
        </w:rPr>
        <w:t>политехн</w:t>
      </w:r>
      <w:proofErr w:type="spellEnd"/>
      <w:r>
        <w:rPr>
          <w:rFonts w:ascii="Times New Roman" w:hAnsi="Times New Roman" w:cs="Times New Roman"/>
          <w:sz w:val="28"/>
          <w:szCs w:val="28"/>
        </w:rPr>
        <w:t xml:space="preserve">. Ун-те / Национальный исследовательский Томский </w:t>
      </w:r>
      <w:proofErr w:type="spellStart"/>
      <w:r>
        <w:rPr>
          <w:rFonts w:ascii="Times New Roman" w:hAnsi="Times New Roman" w:cs="Times New Roman"/>
          <w:sz w:val="28"/>
          <w:szCs w:val="28"/>
        </w:rPr>
        <w:t>политехн</w:t>
      </w:r>
      <w:proofErr w:type="spellEnd"/>
      <w:r>
        <w:rPr>
          <w:rFonts w:ascii="Times New Roman" w:hAnsi="Times New Roman" w:cs="Times New Roman"/>
          <w:sz w:val="28"/>
          <w:szCs w:val="28"/>
        </w:rPr>
        <w:t>. Ун-т. – Томск, 2014. – С. 399-403</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40</w:t>
      </w:r>
      <w:r w:rsidRPr="005435DB">
        <w:rPr>
          <w:rFonts w:ascii="Times New Roman" w:hAnsi="Times New Roman" w:cs="Times New Roman"/>
          <w:sz w:val="28"/>
          <w:szCs w:val="28"/>
        </w:rPr>
        <w:t xml:space="preserve">. </w:t>
      </w:r>
      <w:proofErr w:type="spellStart"/>
      <w:r w:rsidRPr="005435DB">
        <w:rPr>
          <w:rFonts w:ascii="Times New Roman" w:hAnsi="Times New Roman" w:cs="Times New Roman"/>
          <w:sz w:val="28"/>
          <w:szCs w:val="28"/>
        </w:rPr>
        <w:t>Перехожев</w:t>
      </w:r>
      <w:proofErr w:type="spellEnd"/>
      <w:r w:rsidRPr="005435DB">
        <w:rPr>
          <w:rFonts w:ascii="Times New Roman" w:hAnsi="Times New Roman" w:cs="Times New Roman"/>
          <w:sz w:val="28"/>
          <w:szCs w:val="28"/>
        </w:rPr>
        <w:t xml:space="preserve">, В.А. Особенности реализации банковских стратегий на рынке кредитных продуктов / В.А. </w:t>
      </w:r>
      <w:proofErr w:type="spellStart"/>
      <w:r w:rsidRPr="005435DB">
        <w:rPr>
          <w:rFonts w:ascii="Times New Roman" w:hAnsi="Times New Roman" w:cs="Times New Roman"/>
          <w:sz w:val="28"/>
          <w:szCs w:val="28"/>
        </w:rPr>
        <w:t>Перехожев</w:t>
      </w:r>
      <w:proofErr w:type="spellEnd"/>
      <w:r w:rsidRPr="005435DB">
        <w:rPr>
          <w:rFonts w:ascii="Times New Roman" w:hAnsi="Times New Roman" w:cs="Times New Roman"/>
          <w:sz w:val="28"/>
          <w:szCs w:val="28"/>
        </w:rPr>
        <w:t xml:space="preserve"> // Финансы и кредит. – 2014. - №7 (175). – С.18.</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Pr="005435DB">
        <w:rPr>
          <w:rFonts w:ascii="Times New Roman" w:hAnsi="Times New Roman" w:cs="Times New Roman"/>
          <w:sz w:val="28"/>
          <w:szCs w:val="28"/>
        </w:rPr>
        <w:t>. Полушкин, В.К. Анализ доходности коммерческого банка / В.К. Полушкин // Бухгалтерия и банки. – 2013. - №3. – С.25.</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Проскурякова Е.Е. Современные проблемы оценки эффективности деятельности банков и ее показателей // Достижения и перспективы экономических наук: </w:t>
      </w:r>
      <w:proofErr w:type="spellStart"/>
      <w:r>
        <w:rPr>
          <w:rFonts w:ascii="Times New Roman" w:hAnsi="Times New Roman" w:cs="Times New Roman"/>
          <w:sz w:val="28"/>
          <w:szCs w:val="28"/>
        </w:rPr>
        <w:t>сб.ст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Науч. –</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Научн</w:t>
      </w:r>
      <w:proofErr w:type="spellEnd"/>
      <w:r>
        <w:rPr>
          <w:rFonts w:ascii="Times New Roman" w:hAnsi="Times New Roman" w:cs="Times New Roman"/>
          <w:sz w:val="28"/>
          <w:szCs w:val="28"/>
        </w:rPr>
        <w:t>. Центр «</w:t>
      </w:r>
      <w:proofErr w:type="spellStart"/>
      <w:r>
        <w:rPr>
          <w:rFonts w:ascii="Times New Roman" w:hAnsi="Times New Roman" w:cs="Times New Roman"/>
          <w:sz w:val="28"/>
          <w:szCs w:val="28"/>
        </w:rPr>
        <w:t>Аэтерна</w:t>
      </w:r>
      <w:proofErr w:type="spellEnd"/>
      <w:r>
        <w:rPr>
          <w:rFonts w:ascii="Times New Roman" w:hAnsi="Times New Roman" w:cs="Times New Roman"/>
          <w:sz w:val="28"/>
          <w:szCs w:val="28"/>
        </w:rPr>
        <w:t>». – Уфа, 2014. – С.82-87.</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proofErr w:type="spellStart"/>
      <w:r>
        <w:rPr>
          <w:rFonts w:ascii="Times New Roman" w:hAnsi="Times New Roman" w:cs="Times New Roman"/>
          <w:sz w:val="28"/>
          <w:szCs w:val="28"/>
        </w:rPr>
        <w:t>Рожковский</w:t>
      </w:r>
      <w:proofErr w:type="spellEnd"/>
      <w:r>
        <w:rPr>
          <w:rFonts w:ascii="Times New Roman" w:hAnsi="Times New Roman" w:cs="Times New Roman"/>
          <w:sz w:val="28"/>
          <w:szCs w:val="28"/>
        </w:rPr>
        <w:t xml:space="preserve"> А.Л. Специфика оценки и управления эффективностью коммерческих банков по критерию стоимости // </w:t>
      </w:r>
      <w:proofErr w:type="spellStart"/>
      <w:r>
        <w:rPr>
          <w:rFonts w:ascii="Times New Roman" w:hAnsi="Times New Roman" w:cs="Times New Roman"/>
          <w:sz w:val="28"/>
          <w:szCs w:val="28"/>
        </w:rPr>
        <w:t>Изв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Учеб. Заведений. </w:t>
      </w:r>
      <w:r>
        <w:rPr>
          <w:rFonts w:ascii="Times New Roman" w:hAnsi="Times New Roman" w:cs="Times New Roman"/>
          <w:sz w:val="28"/>
          <w:szCs w:val="28"/>
        </w:rPr>
        <w:lastRenderedPageBreak/>
        <w:t>Сер.: Экономика, финансы и управление производством. – 2016. № 2. – С. 10-19.</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 Савельева Н.К. Сравнительная характеристика количественных методов оценки эффективности деятельности банка //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Бух. Учет. – 2016. – № 4 (394).</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 Селявина Е.А. Модель оценки эффективности деятельности банков развития на макроуровне // Экономика. Налоги. Право. – 2015. - № 2.</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 Селявина Е.А. Оценка эффективности банка развития: критерии и индикаторы // Проблемы теории и практики упр. – 2015. -№ 4. – С.63-76.</w:t>
      </w:r>
    </w:p>
    <w:p w:rsidR="00BD7E94" w:rsidRPr="005435DB"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47</w:t>
      </w:r>
      <w:r w:rsidRPr="001150FC">
        <w:rPr>
          <w:rFonts w:ascii="Times New Roman" w:hAnsi="Times New Roman" w:cs="Times New Roman"/>
          <w:sz w:val="28"/>
          <w:szCs w:val="28"/>
        </w:rPr>
        <w:t xml:space="preserve">. </w:t>
      </w:r>
      <w:proofErr w:type="spellStart"/>
      <w:r w:rsidRPr="001150FC">
        <w:rPr>
          <w:rFonts w:ascii="Times New Roman" w:hAnsi="Times New Roman" w:cs="Times New Roman"/>
          <w:sz w:val="28"/>
          <w:szCs w:val="28"/>
        </w:rPr>
        <w:t>Толчин</w:t>
      </w:r>
      <w:proofErr w:type="spellEnd"/>
      <w:r w:rsidRPr="001150FC">
        <w:rPr>
          <w:rFonts w:ascii="Times New Roman" w:hAnsi="Times New Roman" w:cs="Times New Roman"/>
          <w:sz w:val="28"/>
          <w:szCs w:val="28"/>
        </w:rPr>
        <w:t xml:space="preserve"> К.В. Об оценке эффективности деятельности банков // Деньги и кредит. – 2013. – С. 58–62. 403</w:t>
      </w:r>
    </w:p>
    <w:p w:rsidR="00BD7E94" w:rsidRDefault="00BD7E94" w:rsidP="00BD7E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Pr="00AD2672">
        <w:rPr>
          <w:rFonts w:ascii="Times New Roman" w:hAnsi="Times New Roman" w:cs="Times New Roman"/>
          <w:sz w:val="28"/>
          <w:szCs w:val="28"/>
        </w:rPr>
        <w:t>. Хамитов, Н.О. Некоторые проблемы регулирования банковской деятельности и их решение / Н.О. Хамитов // Финансовый менеджмент. – 2014. - №11. – С.72</w:t>
      </w:r>
    </w:p>
    <w:p w:rsidR="00BD7E94" w:rsidRPr="006566D1" w:rsidRDefault="00BD7E94" w:rsidP="00BD7E94">
      <w:pPr>
        <w:tabs>
          <w:tab w:val="left" w:pos="1418"/>
        </w:tabs>
        <w:spacing w:after="0" w:line="360" w:lineRule="auto"/>
        <w:ind w:firstLine="426"/>
        <w:jc w:val="center"/>
        <w:rPr>
          <w:rFonts w:ascii="Times New Roman" w:hAnsi="Times New Roman" w:cs="Times New Roman"/>
          <w:b/>
          <w:sz w:val="28"/>
          <w:szCs w:val="28"/>
        </w:rPr>
      </w:pPr>
      <w:r w:rsidRPr="006566D1">
        <w:rPr>
          <w:rFonts w:ascii="Times New Roman" w:hAnsi="Times New Roman" w:cs="Times New Roman"/>
          <w:b/>
          <w:sz w:val="28"/>
          <w:szCs w:val="28"/>
        </w:rPr>
        <w:t>Электронные ресурсы</w:t>
      </w: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vanish/>
          <w:sz w:val="28"/>
          <w:szCs w:val="28"/>
        </w:rPr>
      </w:pPr>
    </w:p>
    <w:p w:rsidR="00BD7E94" w:rsidRPr="006566D1"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6566D1">
        <w:rPr>
          <w:rFonts w:ascii="Times New Roman" w:hAnsi="Times New Roman" w:cs="Times New Roman"/>
          <w:sz w:val="28"/>
          <w:szCs w:val="28"/>
        </w:rPr>
        <w:t xml:space="preserve">фициальный сайт ПАО БАНК «ЮГРА». – Режим доступа: </w:t>
      </w:r>
      <w:hyperlink r:id="rId16" w:history="1">
        <w:r w:rsidRPr="00EB21D7">
          <w:rPr>
            <w:rStyle w:val="a5"/>
            <w:rFonts w:ascii="Times New Roman" w:hAnsi="Times New Roman" w:cs="Times New Roman"/>
            <w:sz w:val="28"/>
            <w:szCs w:val="28"/>
          </w:rPr>
          <w:t>http://www.jugra.ru</w:t>
        </w:r>
      </w:hyperlink>
    </w:p>
    <w:p w:rsidR="00BD7E94" w:rsidRPr="002042CD" w:rsidRDefault="00BD7E94" w:rsidP="00BD7E94">
      <w:pPr>
        <w:pStyle w:val="a3"/>
        <w:numPr>
          <w:ilvl w:val="0"/>
          <w:numId w:val="11"/>
        </w:numPr>
        <w:tabs>
          <w:tab w:val="left" w:pos="709"/>
        </w:tabs>
        <w:spacing w:after="0" w:line="360" w:lineRule="auto"/>
        <w:ind w:left="0" w:firstLine="0"/>
        <w:jc w:val="both"/>
        <w:rPr>
          <w:rStyle w:val="a5"/>
          <w:rFonts w:ascii="Times New Roman" w:hAnsi="Times New Roman" w:cs="Times New Roman"/>
          <w:sz w:val="28"/>
          <w:szCs w:val="28"/>
        </w:rPr>
      </w:pPr>
      <w:r>
        <w:rPr>
          <w:rFonts w:ascii="Times New Roman" w:hAnsi="Times New Roman" w:cs="Times New Roman"/>
          <w:sz w:val="28"/>
          <w:szCs w:val="28"/>
        </w:rPr>
        <w:t xml:space="preserve">Портал </w:t>
      </w:r>
      <w:proofErr w:type="spellStart"/>
      <w:r>
        <w:rPr>
          <w:rFonts w:ascii="Times New Roman" w:hAnsi="Times New Roman" w:cs="Times New Roman"/>
          <w:sz w:val="28"/>
          <w:szCs w:val="28"/>
        </w:rPr>
        <w:t>Банки.ру</w:t>
      </w:r>
      <w:proofErr w:type="spellEnd"/>
      <w:r>
        <w:rPr>
          <w:rFonts w:ascii="Times New Roman" w:hAnsi="Times New Roman" w:cs="Times New Roman"/>
          <w:sz w:val="28"/>
          <w:szCs w:val="28"/>
        </w:rPr>
        <w:t>. – Режим доступа:</w:t>
      </w:r>
      <w:r w:rsidRPr="006566D1">
        <w:t xml:space="preserve"> </w:t>
      </w:r>
      <w:hyperlink r:id="rId17" w:history="1">
        <w:r w:rsidRPr="00EB21D7">
          <w:rPr>
            <w:rStyle w:val="a5"/>
            <w:rFonts w:ascii="Times New Roman" w:hAnsi="Times New Roman" w:cs="Times New Roman"/>
            <w:sz w:val="28"/>
            <w:szCs w:val="28"/>
          </w:rPr>
          <w:t>www.banki.ru</w:t>
        </w:r>
      </w:hyperlink>
    </w:p>
    <w:p w:rsidR="00BD7E94" w:rsidRPr="009D0F15"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sz w:val="28"/>
          <w:szCs w:val="28"/>
        </w:rPr>
      </w:pPr>
      <w:r w:rsidRPr="009D0F15">
        <w:rPr>
          <w:rFonts w:ascii="Times New Roman" w:hAnsi="Times New Roman" w:cs="Times New Roman"/>
          <w:sz w:val="28"/>
          <w:szCs w:val="28"/>
        </w:rPr>
        <w:t xml:space="preserve">Безрукова Т.Л. Классификация показателей оценки эффективности [Электронный ресурс] // Научная электронная библиотека </w:t>
      </w:r>
      <w:proofErr w:type="spellStart"/>
      <w:r w:rsidRPr="009D0F15">
        <w:rPr>
          <w:rFonts w:ascii="Times New Roman" w:hAnsi="Times New Roman" w:cs="Times New Roman"/>
          <w:sz w:val="28"/>
          <w:szCs w:val="28"/>
        </w:rPr>
        <w:t>киберленинка</w:t>
      </w:r>
      <w:proofErr w:type="spellEnd"/>
      <w:r w:rsidRPr="009D0F15">
        <w:rPr>
          <w:rFonts w:ascii="Times New Roman" w:hAnsi="Times New Roman" w:cs="Times New Roman"/>
          <w:sz w:val="28"/>
          <w:szCs w:val="28"/>
        </w:rPr>
        <w:t xml:space="preserve">, </w:t>
      </w:r>
      <w:hyperlink r:id="rId18" w:history="1">
        <w:r w:rsidRPr="000E413A">
          <w:rPr>
            <w:rStyle w:val="a5"/>
            <w:rFonts w:ascii="Times New Roman" w:hAnsi="Times New Roman" w:cs="Times New Roman"/>
            <w:sz w:val="28"/>
            <w:szCs w:val="28"/>
            <w:lang w:val="en-US"/>
          </w:rPr>
          <w:t>http</w:t>
        </w:r>
        <w:r w:rsidRPr="000E413A">
          <w:rPr>
            <w:rStyle w:val="a5"/>
            <w:rFonts w:ascii="Times New Roman" w:hAnsi="Times New Roman" w:cs="Times New Roman"/>
            <w:sz w:val="28"/>
            <w:szCs w:val="28"/>
          </w:rPr>
          <w:t>://</w:t>
        </w:r>
        <w:r w:rsidRPr="000E413A">
          <w:rPr>
            <w:rStyle w:val="a5"/>
            <w:rFonts w:ascii="Times New Roman" w:hAnsi="Times New Roman" w:cs="Times New Roman"/>
            <w:sz w:val="28"/>
            <w:szCs w:val="28"/>
            <w:lang w:val="en-US"/>
          </w:rPr>
          <w:t>www</w:t>
        </w:r>
        <w:r w:rsidRPr="000E413A">
          <w:rPr>
            <w:rStyle w:val="a5"/>
            <w:rFonts w:ascii="Times New Roman" w:hAnsi="Times New Roman" w:cs="Times New Roman"/>
            <w:sz w:val="28"/>
            <w:szCs w:val="28"/>
          </w:rPr>
          <w:t>.cyberleninka.ru</w:t>
        </w:r>
      </w:hyperlink>
    </w:p>
    <w:p w:rsidR="00BD7E94"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sz w:val="28"/>
          <w:szCs w:val="28"/>
        </w:rPr>
      </w:pPr>
      <w:proofErr w:type="spellStart"/>
      <w:r w:rsidRPr="00BB412D">
        <w:rPr>
          <w:rFonts w:ascii="Times New Roman" w:hAnsi="Times New Roman" w:cs="Times New Roman"/>
          <w:sz w:val="28"/>
          <w:szCs w:val="28"/>
        </w:rPr>
        <w:t>Илкин</w:t>
      </w:r>
      <w:proofErr w:type="spellEnd"/>
      <w:r w:rsidRPr="00BB412D">
        <w:rPr>
          <w:rFonts w:ascii="Times New Roman" w:hAnsi="Times New Roman" w:cs="Times New Roman"/>
          <w:sz w:val="28"/>
          <w:szCs w:val="28"/>
        </w:rPr>
        <w:t xml:space="preserve"> Н. С. Эффективность деятельности коммерческих банков // Научно-методический электронный журнал «Концепт». – 2016. – Т. 34. – С. 122–126. – URL: </w:t>
      </w:r>
      <w:hyperlink r:id="rId19" w:history="1">
        <w:r w:rsidRPr="00EB21D7">
          <w:rPr>
            <w:rStyle w:val="a5"/>
            <w:rFonts w:ascii="Times New Roman" w:hAnsi="Times New Roman" w:cs="Times New Roman"/>
            <w:sz w:val="28"/>
            <w:szCs w:val="28"/>
          </w:rPr>
          <w:t>https://e-koncept.ru/2016/56750.htm</w:t>
        </w:r>
      </w:hyperlink>
    </w:p>
    <w:p w:rsidR="00BD7E94"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sz w:val="28"/>
          <w:szCs w:val="28"/>
        </w:rPr>
      </w:pPr>
      <w:r w:rsidRPr="006566D1">
        <w:rPr>
          <w:rFonts w:ascii="Times New Roman" w:hAnsi="Times New Roman" w:cs="Times New Roman"/>
          <w:sz w:val="28"/>
          <w:szCs w:val="28"/>
        </w:rPr>
        <w:t xml:space="preserve">Кулагин О.А. Принятие решений в организациях. Основные положения теории </w:t>
      </w:r>
      <w:proofErr w:type="gramStart"/>
      <w:r w:rsidRPr="006566D1">
        <w:rPr>
          <w:rFonts w:ascii="Times New Roman" w:hAnsi="Times New Roman" w:cs="Times New Roman"/>
          <w:sz w:val="28"/>
          <w:szCs w:val="28"/>
        </w:rPr>
        <w:t>эффективности[</w:t>
      </w:r>
      <w:proofErr w:type="gramEnd"/>
      <w:r w:rsidRPr="006566D1">
        <w:rPr>
          <w:rFonts w:ascii="Times New Roman" w:hAnsi="Times New Roman" w:cs="Times New Roman"/>
          <w:sz w:val="28"/>
          <w:szCs w:val="28"/>
        </w:rPr>
        <w:t xml:space="preserve">Электронный ресурс] // Банк педагогической информации </w:t>
      </w:r>
      <w:proofErr w:type="spellStart"/>
      <w:r w:rsidRPr="006566D1">
        <w:rPr>
          <w:rFonts w:ascii="Times New Roman" w:hAnsi="Times New Roman" w:cs="Times New Roman"/>
          <w:sz w:val="28"/>
          <w:szCs w:val="28"/>
        </w:rPr>
        <w:t>ИПКиППРО</w:t>
      </w:r>
      <w:proofErr w:type="spellEnd"/>
      <w:r w:rsidRPr="006566D1">
        <w:rPr>
          <w:rFonts w:ascii="Times New Roman" w:hAnsi="Times New Roman" w:cs="Times New Roman"/>
          <w:sz w:val="28"/>
          <w:szCs w:val="28"/>
        </w:rPr>
        <w:t xml:space="preserve"> ОГПУ, 15.01.2012. URL: </w:t>
      </w:r>
      <w:hyperlink r:id="rId20" w:history="1">
        <w:r w:rsidRPr="00EB21D7">
          <w:rPr>
            <w:rStyle w:val="a5"/>
            <w:rFonts w:ascii="Times New Roman" w:hAnsi="Times New Roman" w:cs="Times New Roman"/>
            <w:sz w:val="28"/>
            <w:szCs w:val="28"/>
          </w:rPr>
          <w:t>http://bank.orenipk.ru</w:t>
        </w:r>
      </w:hyperlink>
    </w:p>
    <w:p w:rsidR="00BD7E94" w:rsidRPr="00210807"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Шакимова</w:t>
      </w:r>
      <w:proofErr w:type="spellEnd"/>
      <w:r>
        <w:rPr>
          <w:rFonts w:ascii="Times New Roman" w:hAnsi="Times New Roman" w:cs="Times New Roman"/>
          <w:sz w:val="28"/>
          <w:szCs w:val="28"/>
        </w:rPr>
        <w:t xml:space="preserve"> Г.З. Оценка эффективности деятельности коммерческого банка [Электронный ресурс] / Г.З. </w:t>
      </w:r>
      <w:proofErr w:type="spellStart"/>
      <w:r>
        <w:rPr>
          <w:rFonts w:ascii="Times New Roman" w:hAnsi="Times New Roman" w:cs="Times New Roman"/>
          <w:sz w:val="28"/>
          <w:szCs w:val="28"/>
        </w:rPr>
        <w:t>Шакимова</w:t>
      </w:r>
      <w:proofErr w:type="spellEnd"/>
      <w:r>
        <w:rPr>
          <w:rFonts w:ascii="Times New Roman" w:hAnsi="Times New Roman" w:cs="Times New Roman"/>
          <w:sz w:val="28"/>
          <w:szCs w:val="28"/>
        </w:rPr>
        <w:t xml:space="preserve">, Е.В. Полякова // Научный </w:t>
      </w:r>
      <w:r>
        <w:rPr>
          <w:rFonts w:ascii="Times New Roman" w:hAnsi="Times New Roman" w:cs="Times New Roman"/>
          <w:sz w:val="28"/>
          <w:szCs w:val="28"/>
        </w:rPr>
        <w:lastRenderedPageBreak/>
        <w:t xml:space="preserve">диалог: финансы и кредит. Режим доступа: </w:t>
      </w:r>
      <w:hyperlink r:id="rId21" w:history="1">
        <w:r w:rsidRPr="00EB21D7">
          <w:rPr>
            <w:rStyle w:val="a5"/>
            <w:rFonts w:ascii="Times New Roman" w:hAnsi="Times New Roman" w:cs="Times New Roman"/>
            <w:sz w:val="28"/>
            <w:szCs w:val="28"/>
            <w:lang w:val="en-US"/>
          </w:rPr>
          <w:t>https</w:t>
        </w:r>
        <w:r w:rsidRPr="00EB21D7">
          <w:rPr>
            <w:rStyle w:val="a5"/>
            <w:rFonts w:ascii="Times New Roman" w:hAnsi="Times New Roman" w:cs="Times New Roman"/>
            <w:sz w:val="28"/>
            <w:szCs w:val="28"/>
          </w:rPr>
          <w:t>://</w:t>
        </w:r>
        <w:r w:rsidRPr="00EB21D7">
          <w:rPr>
            <w:rStyle w:val="a5"/>
            <w:rFonts w:ascii="Times New Roman" w:hAnsi="Times New Roman" w:cs="Times New Roman"/>
            <w:sz w:val="28"/>
            <w:szCs w:val="28"/>
            <w:lang w:val="en-US"/>
          </w:rPr>
          <w:t>interactive</w:t>
        </w:r>
        <w:r w:rsidRPr="00EB21D7">
          <w:rPr>
            <w:rStyle w:val="a5"/>
            <w:rFonts w:ascii="Times New Roman" w:hAnsi="Times New Roman" w:cs="Times New Roman"/>
            <w:sz w:val="28"/>
            <w:szCs w:val="28"/>
          </w:rPr>
          <w:t>-</w:t>
        </w:r>
        <w:r w:rsidRPr="00EB21D7">
          <w:rPr>
            <w:rStyle w:val="a5"/>
            <w:rFonts w:ascii="Times New Roman" w:hAnsi="Times New Roman" w:cs="Times New Roman"/>
            <w:sz w:val="28"/>
            <w:szCs w:val="28"/>
            <w:lang w:val="en-US"/>
          </w:rPr>
          <w:t>plus</w:t>
        </w:r>
        <w:r w:rsidRPr="00EB21D7">
          <w:rPr>
            <w:rStyle w:val="a5"/>
            <w:rFonts w:ascii="Times New Roman" w:hAnsi="Times New Roman" w:cs="Times New Roman"/>
            <w:sz w:val="28"/>
            <w:szCs w:val="28"/>
          </w:rPr>
          <w:t>.</w:t>
        </w:r>
        <w:proofErr w:type="spellStart"/>
        <w:r w:rsidRPr="00EB21D7">
          <w:rPr>
            <w:rStyle w:val="a5"/>
            <w:rFonts w:ascii="Times New Roman" w:hAnsi="Times New Roman" w:cs="Times New Roman"/>
            <w:sz w:val="28"/>
            <w:szCs w:val="28"/>
            <w:lang w:val="en-US"/>
          </w:rPr>
          <w:t>ru</w:t>
        </w:r>
        <w:proofErr w:type="spellEnd"/>
        <w:r w:rsidRPr="00EB21D7">
          <w:rPr>
            <w:rStyle w:val="a5"/>
            <w:rFonts w:ascii="Times New Roman" w:hAnsi="Times New Roman" w:cs="Times New Roman"/>
            <w:sz w:val="28"/>
            <w:szCs w:val="28"/>
          </w:rPr>
          <w:t>/</w:t>
        </w:r>
        <w:proofErr w:type="spellStart"/>
        <w:r w:rsidRPr="00EB21D7">
          <w:rPr>
            <w:rStyle w:val="a5"/>
            <w:rFonts w:ascii="Times New Roman" w:hAnsi="Times New Roman" w:cs="Times New Roman"/>
            <w:sz w:val="28"/>
            <w:szCs w:val="28"/>
            <w:lang w:val="en-US"/>
          </w:rPr>
          <w:t>ru</w:t>
        </w:r>
        <w:proofErr w:type="spellEnd"/>
        <w:r w:rsidRPr="00EB21D7">
          <w:rPr>
            <w:rStyle w:val="a5"/>
            <w:rFonts w:ascii="Times New Roman" w:hAnsi="Times New Roman" w:cs="Times New Roman"/>
            <w:sz w:val="28"/>
            <w:szCs w:val="28"/>
          </w:rPr>
          <w:t>/</w:t>
        </w:r>
        <w:r w:rsidRPr="00EB21D7">
          <w:rPr>
            <w:rStyle w:val="a5"/>
            <w:rFonts w:ascii="Times New Roman" w:hAnsi="Times New Roman" w:cs="Times New Roman"/>
            <w:sz w:val="28"/>
            <w:szCs w:val="28"/>
            <w:lang w:val="en-US"/>
          </w:rPr>
          <w:t>article</w:t>
        </w:r>
        <w:r w:rsidRPr="00EB21D7">
          <w:rPr>
            <w:rStyle w:val="a5"/>
            <w:rFonts w:ascii="Times New Roman" w:hAnsi="Times New Roman" w:cs="Times New Roman"/>
            <w:sz w:val="28"/>
            <w:szCs w:val="28"/>
          </w:rPr>
          <w:t>/117968/</w:t>
        </w:r>
        <w:r w:rsidRPr="00EB21D7">
          <w:rPr>
            <w:rStyle w:val="a5"/>
            <w:rFonts w:ascii="Times New Roman" w:hAnsi="Times New Roman" w:cs="Times New Roman"/>
            <w:sz w:val="28"/>
            <w:szCs w:val="28"/>
            <w:lang w:val="en-US"/>
          </w:rPr>
          <w:t>discussion</w:t>
        </w:r>
        <w:r w:rsidRPr="00EB21D7">
          <w:rPr>
            <w:rStyle w:val="a5"/>
            <w:rFonts w:ascii="Times New Roman" w:hAnsi="Times New Roman" w:cs="Times New Roman"/>
            <w:sz w:val="28"/>
            <w:szCs w:val="28"/>
          </w:rPr>
          <w:t>_</w:t>
        </w:r>
        <w:r w:rsidRPr="00EB21D7">
          <w:rPr>
            <w:rStyle w:val="a5"/>
            <w:rFonts w:ascii="Times New Roman" w:hAnsi="Times New Roman" w:cs="Times New Roman"/>
            <w:sz w:val="28"/>
            <w:szCs w:val="28"/>
            <w:lang w:val="en-US"/>
          </w:rPr>
          <w:t>platform</w:t>
        </w:r>
      </w:hyperlink>
    </w:p>
    <w:p w:rsidR="00BD7E94" w:rsidRPr="00210807" w:rsidRDefault="00BD7E94" w:rsidP="00BD7E94">
      <w:pPr>
        <w:pStyle w:val="a3"/>
        <w:numPr>
          <w:ilvl w:val="0"/>
          <w:numId w:val="11"/>
        </w:numPr>
        <w:tabs>
          <w:tab w:val="left" w:pos="709"/>
        </w:tabs>
        <w:spacing w:after="0" w:line="360" w:lineRule="auto"/>
        <w:ind w:left="0" w:firstLine="0"/>
        <w:jc w:val="both"/>
        <w:rPr>
          <w:rFonts w:ascii="Times New Roman" w:hAnsi="Times New Roman" w:cs="Times New Roman"/>
          <w:sz w:val="28"/>
          <w:szCs w:val="28"/>
        </w:rPr>
      </w:pPr>
      <w:r w:rsidRPr="006566D1">
        <w:rPr>
          <w:rFonts w:ascii="Times New Roman" w:hAnsi="Times New Roman" w:cs="Times New Roman"/>
          <w:sz w:val="28"/>
          <w:szCs w:val="28"/>
        </w:rPr>
        <w:t xml:space="preserve">Система ключевых показателей эффективности деятельности банка/ [Электронный ресурс] // Электронный журнал </w:t>
      </w:r>
      <w:proofErr w:type="spellStart"/>
      <w:r w:rsidRPr="006566D1">
        <w:rPr>
          <w:rFonts w:ascii="Times New Roman" w:hAnsi="Times New Roman" w:cs="Times New Roman"/>
          <w:sz w:val="28"/>
          <w:szCs w:val="28"/>
        </w:rPr>
        <w:t>Bankir.Ru</w:t>
      </w:r>
      <w:proofErr w:type="spellEnd"/>
      <w:r w:rsidRPr="006566D1">
        <w:rPr>
          <w:rFonts w:ascii="Times New Roman" w:hAnsi="Times New Roman" w:cs="Times New Roman"/>
          <w:sz w:val="28"/>
          <w:szCs w:val="28"/>
        </w:rPr>
        <w:t xml:space="preserve">, 30.03.2010. </w:t>
      </w:r>
      <w:r w:rsidRPr="006566D1">
        <w:rPr>
          <w:rFonts w:ascii="Times New Roman" w:hAnsi="Times New Roman" w:cs="Times New Roman"/>
          <w:sz w:val="28"/>
          <w:szCs w:val="28"/>
          <w:lang w:val="en-US"/>
        </w:rPr>
        <w:t>URL</w:t>
      </w:r>
      <w:r w:rsidRPr="00210807">
        <w:rPr>
          <w:rFonts w:ascii="Times New Roman" w:hAnsi="Times New Roman" w:cs="Times New Roman"/>
          <w:sz w:val="28"/>
          <w:szCs w:val="28"/>
        </w:rPr>
        <w:t xml:space="preserve">: </w:t>
      </w:r>
      <w:hyperlink r:id="rId22" w:history="1">
        <w:r w:rsidRPr="00EB21D7">
          <w:rPr>
            <w:rStyle w:val="a5"/>
            <w:rFonts w:ascii="Times New Roman" w:hAnsi="Times New Roman" w:cs="Times New Roman"/>
            <w:sz w:val="28"/>
            <w:szCs w:val="28"/>
            <w:lang w:val="en-US"/>
          </w:rPr>
          <w:t>http</w:t>
        </w:r>
        <w:r w:rsidRPr="00210807">
          <w:rPr>
            <w:rStyle w:val="a5"/>
            <w:rFonts w:ascii="Times New Roman" w:hAnsi="Times New Roman" w:cs="Times New Roman"/>
            <w:sz w:val="28"/>
            <w:szCs w:val="28"/>
          </w:rPr>
          <w:t>://</w:t>
        </w:r>
        <w:proofErr w:type="spellStart"/>
        <w:r w:rsidRPr="00EB21D7">
          <w:rPr>
            <w:rStyle w:val="a5"/>
            <w:rFonts w:ascii="Times New Roman" w:hAnsi="Times New Roman" w:cs="Times New Roman"/>
            <w:sz w:val="28"/>
            <w:szCs w:val="28"/>
            <w:lang w:val="en-US"/>
          </w:rPr>
          <w:t>bankir</w:t>
        </w:r>
        <w:proofErr w:type="spellEnd"/>
        <w:r w:rsidRPr="00210807">
          <w:rPr>
            <w:rStyle w:val="a5"/>
            <w:rFonts w:ascii="Times New Roman" w:hAnsi="Times New Roman" w:cs="Times New Roman"/>
            <w:sz w:val="28"/>
            <w:szCs w:val="28"/>
          </w:rPr>
          <w:t>.</w:t>
        </w:r>
        <w:proofErr w:type="spellStart"/>
        <w:r w:rsidRPr="00EB21D7">
          <w:rPr>
            <w:rStyle w:val="a5"/>
            <w:rFonts w:ascii="Times New Roman" w:hAnsi="Times New Roman" w:cs="Times New Roman"/>
            <w:sz w:val="28"/>
            <w:szCs w:val="28"/>
            <w:lang w:val="en-US"/>
          </w:rPr>
          <w:t>ru</w:t>
        </w:r>
        <w:proofErr w:type="spellEnd"/>
      </w:hyperlink>
    </w:p>
    <w:p w:rsidR="00BD7E94" w:rsidRPr="006566D1" w:rsidRDefault="00BD7E94" w:rsidP="00BD7E94">
      <w:pPr>
        <w:tabs>
          <w:tab w:val="left" w:pos="1418"/>
        </w:tabs>
        <w:spacing w:after="0" w:line="360" w:lineRule="auto"/>
        <w:ind w:firstLine="426"/>
        <w:jc w:val="center"/>
        <w:rPr>
          <w:rFonts w:ascii="Times New Roman" w:hAnsi="Times New Roman" w:cs="Times New Roman"/>
          <w:b/>
          <w:sz w:val="28"/>
          <w:szCs w:val="28"/>
        </w:rPr>
      </w:pPr>
      <w:r w:rsidRPr="006566D1">
        <w:rPr>
          <w:rFonts w:ascii="Times New Roman" w:hAnsi="Times New Roman" w:cs="Times New Roman"/>
          <w:b/>
          <w:sz w:val="28"/>
          <w:szCs w:val="28"/>
        </w:rPr>
        <w:t>Материал с базы практики</w:t>
      </w: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Pr="00686C58" w:rsidRDefault="00BD7E94" w:rsidP="00BD7E94">
      <w:pPr>
        <w:pStyle w:val="a3"/>
        <w:numPr>
          <w:ilvl w:val="0"/>
          <w:numId w:val="10"/>
        </w:numPr>
        <w:spacing w:after="0" w:line="360" w:lineRule="auto"/>
        <w:ind w:left="0" w:firstLine="0"/>
        <w:jc w:val="both"/>
        <w:rPr>
          <w:rFonts w:ascii="Times New Roman" w:hAnsi="Times New Roman" w:cs="Times New Roman"/>
          <w:vanish/>
          <w:sz w:val="28"/>
          <w:szCs w:val="28"/>
        </w:rPr>
      </w:pPr>
    </w:p>
    <w:p w:rsidR="00BD7E94" w:rsidRDefault="00BD7E94" w:rsidP="00BD7E94">
      <w:pPr>
        <w:pStyle w:val="a3"/>
        <w:numPr>
          <w:ilvl w:val="0"/>
          <w:numId w:val="10"/>
        </w:numPr>
        <w:spacing w:after="0" w:line="360" w:lineRule="auto"/>
        <w:ind w:left="0" w:firstLine="0"/>
        <w:jc w:val="both"/>
        <w:rPr>
          <w:rFonts w:ascii="Times New Roman" w:hAnsi="Times New Roman" w:cs="Times New Roman"/>
          <w:sz w:val="28"/>
          <w:szCs w:val="28"/>
        </w:rPr>
      </w:pPr>
      <w:r w:rsidRPr="0086455F">
        <w:rPr>
          <w:rFonts w:ascii="Times New Roman" w:hAnsi="Times New Roman" w:cs="Times New Roman"/>
          <w:sz w:val="28"/>
          <w:szCs w:val="28"/>
        </w:rPr>
        <w:t>Консолидированная финансовая отчетность в соответствии с международными стандартами финансовой отчетности за год, зак</w:t>
      </w:r>
      <w:r>
        <w:rPr>
          <w:rFonts w:ascii="Times New Roman" w:hAnsi="Times New Roman" w:cs="Times New Roman"/>
          <w:sz w:val="28"/>
          <w:szCs w:val="28"/>
        </w:rPr>
        <w:t>ончившийся 31 декабря 2016 года</w:t>
      </w:r>
    </w:p>
    <w:p w:rsidR="00BD7E94" w:rsidRDefault="00BD7E94" w:rsidP="00BD7E94">
      <w:pPr>
        <w:pStyle w:val="a3"/>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Промежуточная сокращенная консолидированная финансовая отчетность ПАО БАНК «ЮГРА» на 30 сентября 2016года.</w:t>
      </w:r>
    </w:p>
    <w:p w:rsidR="00BD7E94" w:rsidRPr="002042CD" w:rsidRDefault="00BD7E94" w:rsidP="00BD7E94">
      <w:pPr>
        <w:pStyle w:val="a3"/>
        <w:numPr>
          <w:ilvl w:val="0"/>
          <w:numId w:val="1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86455F">
        <w:rPr>
          <w:rFonts w:ascii="Times New Roman" w:hAnsi="Times New Roman" w:cs="Times New Roman"/>
          <w:sz w:val="28"/>
          <w:szCs w:val="28"/>
        </w:rPr>
        <w:t>инансовая отчетность за год, закончившийся 31 декабря 201</w:t>
      </w:r>
      <w:r>
        <w:rPr>
          <w:rFonts w:ascii="Times New Roman" w:hAnsi="Times New Roman" w:cs="Times New Roman"/>
          <w:sz w:val="28"/>
          <w:szCs w:val="28"/>
        </w:rPr>
        <w:t>5 года</w:t>
      </w:r>
    </w:p>
    <w:p w:rsidR="00BD7E94" w:rsidRDefault="00BD7E94" w:rsidP="00EA5B8D">
      <w:pPr>
        <w:pStyle w:val="a3"/>
        <w:spacing w:after="0" w:line="360" w:lineRule="auto"/>
        <w:ind w:left="0" w:firstLine="708"/>
        <w:contextualSpacing w:val="0"/>
        <w:jc w:val="both"/>
        <w:rPr>
          <w:rFonts w:ascii="Times New Roman" w:hAnsi="Times New Roman" w:cs="Times New Roman"/>
          <w:sz w:val="28"/>
          <w:szCs w:val="28"/>
        </w:rPr>
      </w:pPr>
    </w:p>
    <w:sectPr w:rsidR="00BD7E94" w:rsidSect="00FA1977">
      <w:footerReference w:type="default" r:id="rId2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A8E" w:rsidRDefault="00221A8E" w:rsidP="0049283A">
      <w:pPr>
        <w:spacing w:after="0" w:line="240" w:lineRule="auto"/>
      </w:pPr>
      <w:r>
        <w:separator/>
      </w:r>
    </w:p>
  </w:endnote>
  <w:endnote w:type="continuationSeparator" w:id="0">
    <w:p w:rsidR="00221A8E" w:rsidRDefault="00221A8E" w:rsidP="004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Euphemia">
    <w:altName w:val="Times New Roman"/>
    <w:charset w:val="00"/>
    <w:family w:val="swiss"/>
    <w:pitch w:val="variable"/>
    <w:sig w:usb0="8000006F" w:usb1="0000004A" w:usb2="00002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595"/>
      <w:docPartObj>
        <w:docPartGallery w:val="Page Numbers (Bottom of Page)"/>
        <w:docPartUnique/>
      </w:docPartObj>
    </w:sdtPr>
    <w:sdtEndPr/>
    <w:sdtContent>
      <w:p w:rsidR="0053155C" w:rsidRDefault="0053155C">
        <w:pPr>
          <w:pStyle w:val="ae"/>
          <w:jc w:val="center"/>
        </w:pPr>
        <w:r>
          <w:fldChar w:fldCharType="begin"/>
        </w:r>
        <w:r>
          <w:instrText>PAGE   \* MERGEFORMAT</w:instrText>
        </w:r>
        <w:r>
          <w:fldChar w:fldCharType="separate"/>
        </w:r>
        <w:r w:rsidR="0054024B">
          <w:rPr>
            <w:noProof/>
          </w:rPr>
          <w:t>81</w:t>
        </w:r>
        <w:r>
          <w:rPr>
            <w:noProof/>
          </w:rPr>
          <w:fldChar w:fldCharType="end"/>
        </w:r>
      </w:p>
    </w:sdtContent>
  </w:sdt>
  <w:p w:rsidR="0053155C" w:rsidRDefault="005315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A8E" w:rsidRDefault="00221A8E" w:rsidP="0049283A">
      <w:pPr>
        <w:spacing w:after="0" w:line="240" w:lineRule="auto"/>
      </w:pPr>
      <w:r>
        <w:separator/>
      </w:r>
    </w:p>
  </w:footnote>
  <w:footnote w:type="continuationSeparator" w:id="0">
    <w:p w:rsidR="00221A8E" w:rsidRDefault="00221A8E" w:rsidP="00492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47FB"/>
    <w:multiLevelType w:val="hybridMultilevel"/>
    <w:tmpl w:val="7EB0ACFA"/>
    <w:lvl w:ilvl="0" w:tplc="CD54ADF8">
      <w:start w:val="1"/>
      <w:numFmt w:val="decimal"/>
      <w:lvlText w:val="%1."/>
      <w:lvlJc w:val="left"/>
      <w:pPr>
        <w:ind w:left="360" w:hanging="360"/>
      </w:pPr>
      <w:rPr>
        <w:rFonts w:hint="default"/>
      </w:rPr>
    </w:lvl>
    <w:lvl w:ilvl="1" w:tplc="04190019" w:tentative="1">
      <w:start w:val="1"/>
      <w:numFmt w:val="lowerLetter"/>
      <w:lvlText w:val="%2."/>
      <w:lvlJc w:val="left"/>
      <w:pPr>
        <w:ind w:left="2849" w:hanging="360"/>
      </w:pPr>
    </w:lvl>
    <w:lvl w:ilvl="2" w:tplc="0419001B" w:tentative="1">
      <w:start w:val="1"/>
      <w:numFmt w:val="lowerRoman"/>
      <w:lvlText w:val="%3."/>
      <w:lvlJc w:val="right"/>
      <w:pPr>
        <w:ind w:left="3569" w:hanging="180"/>
      </w:pPr>
    </w:lvl>
    <w:lvl w:ilvl="3" w:tplc="0419000F" w:tentative="1">
      <w:start w:val="1"/>
      <w:numFmt w:val="decimal"/>
      <w:lvlText w:val="%4."/>
      <w:lvlJc w:val="left"/>
      <w:pPr>
        <w:ind w:left="4289" w:hanging="360"/>
      </w:pPr>
    </w:lvl>
    <w:lvl w:ilvl="4" w:tplc="04190019" w:tentative="1">
      <w:start w:val="1"/>
      <w:numFmt w:val="lowerLetter"/>
      <w:lvlText w:val="%5."/>
      <w:lvlJc w:val="left"/>
      <w:pPr>
        <w:ind w:left="5009" w:hanging="360"/>
      </w:pPr>
    </w:lvl>
    <w:lvl w:ilvl="5" w:tplc="0419001B" w:tentative="1">
      <w:start w:val="1"/>
      <w:numFmt w:val="lowerRoman"/>
      <w:lvlText w:val="%6."/>
      <w:lvlJc w:val="right"/>
      <w:pPr>
        <w:ind w:left="5729" w:hanging="180"/>
      </w:pPr>
    </w:lvl>
    <w:lvl w:ilvl="6" w:tplc="0419000F" w:tentative="1">
      <w:start w:val="1"/>
      <w:numFmt w:val="decimal"/>
      <w:lvlText w:val="%7."/>
      <w:lvlJc w:val="left"/>
      <w:pPr>
        <w:ind w:left="6449" w:hanging="360"/>
      </w:pPr>
    </w:lvl>
    <w:lvl w:ilvl="7" w:tplc="04190019" w:tentative="1">
      <w:start w:val="1"/>
      <w:numFmt w:val="lowerLetter"/>
      <w:lvlText w:val="%8."/>
      <w:lvlJc w:val="left"/>
      <w:pPr>
        <w:ind w:left="7169" w:hanging="360"/>
      </w:pPr>
    </w:lvl>
    <w:lvl w:ilvl="8" w:tplc="0419001B" w:tentative="1">
      <w:start w:val="1"/>
      <w:numFmt w:val="lowerRoman"/>
      <w:lvlText w:val="%9."/>
      <w:lvlJc w:val="right"/>
      <w:pPr>
        <w:ind w:left="7889" w:hanging="180"/>
      </w:pPr>
    </w:lvl>
  </w:abstractNum>
  <w:abstractNum w:abstractNumId="1" w15:restartNumberingAfterBreak="0">
    <w:nsid w:val="213C430D"/>
    <w:multiLevelType w:val="multilevel"/>
    <w:tmpl w:val="F74A83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1B4CB5"/>
    <w:multiLevelType w:val="hybridMultilevel"/>
    <w:tmpl w:val="E93E7E00"/>
    <w:lvl w:ilvl="0" w:tplc="271CCB96">
      <w:start w:val="1"/>
      <w:numFmt w:val="decimal"/>
      <w:lvlText w:val="%1."/>
      <w:lvlJc w:val="left"/>
      <w:pPr>
        <w:ind w:left="1415"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AF41FBA"/>
    <w:multiLevelType w:val="multilevel"/>
    <w:tmpl w:val="B83A0F2E"/>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BD07E55"/>
    <w:multiLevelType w:val="hybridMultilevel"/>
    <w:tmpl w:val="542EE556"/>
    <w:lvl w:ilvl="0" w:tplc="0419000F">
      <w:start w:val="1"/>
      <w:numFmt w:val="decimal"/>
      <w:lvlText w:val="%1."/>
      <w:lvlJc w:val="left"/>
      <w:pPr>
        <w:ind w:left="9432" w:hanging="360"/>
      </w:pPr>
      <w:rPr>
        <w:rFonts w:hint="default"/>
      </w:rPr>
    </w:lvl>
    <w:lvl w:ilvl="1" w:tplc="04190019" w:tentative="1">
      <w:start w:val="1"/>
      <w:numFmt w:val="lowerLetter"/>
      <w:lvlText w:val="%2."/>
      <w:lvlJc w:val="left"/>
      <w:pPr>
        <w:ind w:left="10152" w:hanging="360"/>
      </w:pPr>
    </w:lvl>
    <w:lvl w:ilvl="2" w:tplc="0419001B" w:tentative="1">
      <w:start w:val="1"/>
      <w:numFmt w:val="lowerRoman"/>
      <w:lvlText w:val="%3."/>
      <w:lvlJc w:val="right"/>
      <w:pPr>
        <w:ind w:left="10872" w:hanging="180"/>
      </w:pPr>
    </w:lvl>
    <w:lvl w:ilvl="3" w:tplc="0419000F" w:tentative="1">
      <w:start w:val="1"/>
      <w:numFmt w:val="decimal"/>
      <w:lvlText w:val="%4."/>
      <w:lvlJc w:val="left"/>
      <w:pPr>
        <w:ind w:left="11592" w:hanging="360"/>
      </w:pPr>
    </w:lvl>
    <w:lvl w:ilvl="4" w:tplc="04190019" w:tentative="1">
      <w:start w:val="1"/>
      <w:numFmt w:val="lowerLetter"/>
      <w:lvlText w:val="%5."/>
      <w:lvlJc w:val="left"/>
      <w:pPr>
        <w:ind w:left="12312" w:hanging="360"/>
      </w:pPr>
    </w:lvl>
    <w:lvl w:ilvl="5" w:tplc="0419001B" w:tentative="1">
      <w:start w:val="1"/>
      <w:numFmt w:val="lowerRoman"/>
      <w:lvlText w:val="%6."/>
      <w:lvlJc w:val="right"/>
      <w:pPr>
        <w:ind w:left="13032" w:hanging="180"/>
      </w:pPr>
    </w:lvl>
    <w:lvl w:ilvl="6" w:tplc="0419000F" w:tentative="1">
      <w:start w:val="1"/>
      <w:numFmt w:val="decimal"/>
      <w:lvlText w:val="%7."/>
      <w:lvlJc w:val="left"/>
      <w:pPr>
        <w:ind w:left="13752" w:hanging="360"/>
      </w:pPr>
    </w:lvl>
    <w:lvl w:ilvl="7" w:tplc="04190019" w:tentative="1">
      <w:start w:val="1"/>
      <w:numFmt w:val="lowerLetter"/>
      <w:lvlText w:val="%8."/>
      <w:lvlJc w:val="left"/>
      <w:pPr>
        <w:ind w:left="14472" w:hanging="360"/>
      </w:pPr>
    </w:lvl>
    <w:lvl w:ilvl="8" w:tplc="0419001B" w:tentative="1">
      <w:start w:val="1"/>
      <w:numFmt w:val="lowerRoman"/>
      <w:lvlText w:val="%9."/>
      <w:lvlJc w:val="right"/>
      <w:pPr>
        <w:ind w:left="15192" w:hanging="180"/>
      </w:pPr>
    </w:lvl>
  </w:abstractNum>
  <w:abstractNum w:abstractNumId="5" w15:restartNumberingAfterBreak="0">
    <w:nsid w:val="2CB843F9"/>
    <w:multiLevelType w:val="multilevel"/>
    <w:tmpl w:val="2A9E51D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385013FB"/>
    <w:multiLevelType w:val="hybridMultilevel"/>
    <w:tmpl w:val="21AE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74FF8"/>
    <w:multiLevelType w:val="hybridMultilevel"/>
    <w:tmpl w:val="135050EE"/>
    <w:lvl w:ilvl="0" w:tplc="0C2438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DF57B39"/>
    <w:multiLevelType w:val="hybridMultilevel"/>
    <w:tmpl w:val="FDD44482"/>
    <w:lvl w:ilvl="0" w:tplc="DADEF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9D79D9"/>
    <w:multiLevelType w:val="multilevel"/>
    <w:tmpl w:val="8EBC57AC"/>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655C4F80"/>
    <w:multiLevelType w:val="multilevel"/>
    <w:tmpl w:val="6B143B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76F634B"/>
    <w:multiLevelType w:val="hybridMultilevel"/>
    <w:tmpl w:val="65468738"/>
    <w:lvl w:ilvl="0" w:tplc="C81C6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5115B4"/>
    <w:multiLevelType w:val="multilevel"/>
    <w:tmpl w:val="AA46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31DCC"/>
    <w:multiLevelType w:val="hybridMultilevel"/>
    <w:tmpl w:val="97F29E12"/>
    <w:lvl w:ilvl="0" w:tplc="2386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8C3E33"/>
    <w:multiLevelType w:val="multilevel"/>
    <w:tmpl w:val="F71EF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2"/>
  </w:num>
  <w:num w:numId="4">
    <w:abstractNumId w:val="11"/>
  </w:num>
  <w:num w:numId="5">
    <w:abstractNumId w:val="8"/>
  </w:num>
  <w:num w:numId="6">
    <w:abstractNumId w:val="7"/>
  </w:num>
  <w:num w:numId="7">
    <w:abstractNumId w:val="13"/>
  </w:num>
  <w:num w:numId="8">
    <w:abstractNumId w:val="4"/>
  </w:num>
  <w:num w:numId="9">
    <w:abstractNumId w:val="0"/>
  </w:num>
  <w:num w:numId="10">
    <w:abstractNumId w:val="6"/>
  </w:num>
  <w:num w:numId="11">
    <w:abstractNumId w:val="2"/>
  </w:num>
  <w:num w:numId="12">
    <w:abstractNumId w:val="5"/>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83A"/>
    <w:rsid w:val="00005BFF"/>
    <w:rsid w:val="00020A68"/>
    <w:rsid w:val="00030526"/>
    <w:rsid w:val="000525EE"/>
    <w:rsid w:val="00067AC7"/>
    <w:rsid w:val="000715DE"/>
    <w:rsid w:val="000B3B1D"/>
    <w:rsid w:val="000C0064"/>
    <w:rsid w:val="000D1C76"/>
    <w:rsid w:val="00111581"/>
    <w:rsid w:val="00120D5B"/>
    <w:rsid w:val="001320D5"/>
    <w:rsid w:val="00135107"/>
    <w:rsid w:val="001374BA"/>
    <w:rsid w:val="00151552"/>
    <w:rsid w:val="00175881"/>
    <w:rsid w:val="001923B2"/>
    <w:rsid w:val="001A62A1"/>
    <w:rsid w:val="001A6737"/>
    <w:rsid w:val="001D2F6E"/>
    <w:rsid w:val="00202383"/>
    <w:rsid w:val="00221A8E"/>
    <w:rsid w:val="002230EF"/>
    <w:rsid w:val="00224DB4"/>
    <w:rsid w:val="002331A9"/>
    <w:rsid w:val="0023609B"/>
    <w:rsid w:val="00247EB2"/>
    <w:rsid w:val="00280F15"/>
    <w:rsid w:val="00283617"/>
    <w:rsid w:val="002951C1"/>
    <w:rsid w:val="002A7936"/>
    <w:rsid w:val="002D0246"/>
    <w:rsid w:val="002F304B"/>
    <w:rsid w:val="002F3962"/>
    <w:rsid w:val="002F6436"/>
    <w:rsid w:val="00300CCF"/>
    <w:rsid w:val="003051AE"/>
    <w:rsid w:val="0031707A"/>
    <w:rsid w:val="00334C48"/>
    <w:rsid w:val="00342FE7"/>
    <w:rsid w:val="003B14D0"/>
    <w:rsid w:val="003B3887"/>
    <w:rsid w:val="003B55CD"/>
    <w:rsid w:val="003C6291"/>
    <w:rsid w:val="003D4EF0"/>
    <w:rsid w:val="003F750B"/>
    <w:rsid w:val="004010D8"/>
    <w:rsid w:val="004048E9"/>
    <w:rsid w:val="00406C0B"/>
    <w:rsid w:val="00414414"/>
    <w:rsid w:val="004205F2"/>
    <w:rsid w:val="00422CCC"/>
    <w:rsid w:val="00426170"/>
    <w:rsid w:val="004842EE"/>
    <w:rsid w:val="00490C06"/>
    <w:rsid w:val="0049283A"/>
    <w:rsid w:val="00495929"/>
    <w:rsid w:val="004A6A46"/>
    <w:rsid w:val="004C5E47"/>
    <w:rsid w:val="0053155C"/>
    <w:rsid w:val="0054024B"/>
    <w:rsid w:val="005551E2"/>
    <w:rsid w:val="0057641A"/>
    <w:rsid w:val="00577534"/>
    <w:rsid w:val="00585141"/>
    <w:rsid w:val="00591EBD"/>
    <w:rsid w:val="005A0959"/>
    <w:rsid w:val="005B39F8"/>
    <w:rsid w:val="005C3382"/>
    <w:rsid w:val="005C64E0"/>
    <w:rsid w:val="005D7D37"/>
    <w:rsid w:val="0060606D"/>
    <w:rsid w:val="0063091B"/>
    <w:rsid w:val="006472E9"/>
    <w:rsid w:val="006546B6"/>
    <w:rsid w:val="00667C27"/>
    <w:rsid w:val="006856E4"/>
    <w:rsid w:val="006A55F0"/>
    <w:rsid w:val="006B2C0B"/>
    <w:rsid w:val="006C19EE"/>
    <w:rsid w:val="006E160B"/>
    <w:rsid w:val="006F3199"/>
    <w:rsid w:val="00707542"/>
    <w:rsid w:val="00726ACD"/>
    <w:rsid w:val="007365C7"/>
    <w:rsid w:val="00737491"/>
    <w:rsid w:val="007574C6"/>
    <w:rsid w:val="00771CDF"/>
    <w:rsid w:val="007955D0"/>
    <w:rsid w:val="007A7565"/>
    <w:rsid w:val="007A7FD9"/>
    <w:rsid w:val="007D1D11"/>
    <w:rsid w:val="007F1622"/>
    <w:rsid w:val="007F1D33"/>
    <w:rsid w:val="007F33EB"/>
    <w:rsid w:val="008109AE"/>
    <w:rsid w:val="00821788"/>
    <w:rsid w:val="00834A60"/>
    <w:rsid w:val="008724D3"/>
    <w:rsid w:val="00896407"/>
    <w:rsid w:val="008A27C7"/>
    <w:rsid w:val="008A73A5"/>
    <w:rsid w:val="008A7ACA"/>
    <w:rsid w:val="008B1E72"/>
    <w:rsid w:val="008B733F"/>
    <w:rsid w:val="008D2A63"/>
    <w:rsid w:val="008E0A6B"/>
    <w:rsid w:val="0094477F"/>
    <w:rsid w:val="00956D44"/>
    <w:rsid w:val="0099499B"/>
    <w:rsid w:val="009A7CCA"/>
    <w:rsid w:val="009B6F29"/>
    <w:rsid w:val="009E0259"/>
    <w:rsid w:val="00A31044"/>
    <w:rsid w:val="00A3338D"/>
    <w:rsid w:val="00A423D5"/>
    <w:rsid w:val="00A52FB5"/>
    <w:rsid w:val="00AD03A1"/>
    <w:rsid w:val="00AE023E"/>
    <w:rsid w:val="00B0631E"/>
    <w:rsid w:val="00B073CB"/>
    <w:rsid w:val="00B249A5"/>
    <w:rsid w:val="00B366BD"/>
    <w:rsid w:val="00B5021C"/>
    <w:rsid w:val="00BA1044"/>
    <w:rsid w:val="00BB047E"/>
    <w:rsid w:val="00BD0FC1"/>
    <w:rsid w:val="00BD7E94"/>
    <w:rsid w:val="00C13B37"/>
    <w:rsid w:val="00C95AB7"/>
    <w:rsid w:val="00CD0DBA"/>
    <w:rsid w:val="00CE3358"/>
    <w:rsid w:val="00CE612B"/>
    <w:rsid w:val="00D20B25"/>
    <w:rsid w:val="00D23463"/>
    <w:rsid w:val="00D40899"/>
    <w:rsid w:val="00D47807"/>
    <w:rsid w:val="00D76078"/>
    <w:rsid w:val="00D76805"/>
    <w:rsid w:val="00D841C6"/>
    <w:rsid w:val="00DA165B"/>
    <w:rsid w:val="00DA4F85"/>
    <w:rsid w:val="00DB03B6"/>
    <w:rsid w:val="00DB0A98"/>
    <w:rsid w:val="00DC2F54"/>
    <w:rsid w:val="00DE2504"/>
    <w:rsid w:val="00DF2BCB"/>
    <w:rsid w:val="00DF7F6B"/>
    <w:rsid w:val="00E25711"/>
    <w:rsid w:val="00E44FAB"/>
    <w:rsid w:val="00E66EB0"/>
    <w:rsid w:val="00E77B01"/>
    <w:rsid w:val="00E94962"/>
    <w:rsid w:val="00EA5B8D"/>
    <w:rsid w:val="00EC48FD"/>
    <w:rsid w:val="00ED23EA"/>
    <w:rsid w:val="00EE53ED"/>
    <w:rsid w:val="00F36137"/>
    <w:rsid w:val="00F54296"/>
    <w:rsid w:val="00F56CD7"/>
    <w:rsid w:val="00F57D1B"/>
    <w:rsid w:val="00F779DF"/>
    <w:rsid w:val="00F87853"/>
    <w:rsid w:val="00F95F47"/>
    <w:rsid w:val="00FA1977"/>
    <w:rsid w:val="00FC6FB8"/>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AC88C-C8F7-46C6-BB99-9486E4C0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83A"/>
  </w:style>
  <w:style w:type="paragraph" w:styleId="1">
    <w:name w:val="heading 1"/>
    <w:basedOn w:val="a"/>
    <w:link w:val="10"/>
    <w:uiPriority w:val="9"/>
    <w:qFormat/>
    <w:rsid w:val="00872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2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28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928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28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28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9283A"/>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49283A"/>
    <w:pPr>
      <w:ind w:left="720"/>
      <w:contextualSpacing/>
    </w:pPr>
  </w:style>
  <w:style w:type="paragraph" w:styleId="a4">
    <w:name w:val="Normal (Web)"/>
    <w:basedOn w:val="a"/>
    <w:uiPriority w:val="99"/>
    <w:unhideWhenUsed/>
    <w:rsid w:val="0049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283A"/>
  </w:style>
  <w:style w:type="character" w:styleId="a5">
    <w:name w:val="Hyperlink"/>
    <w:basedOn w:val="a0"/>
    <w:uiPriority w:val="99"/>
    <w:unhideWhenUsed/>
    <w:rsid w:val="0049283A"/>
    <w:rPr>
      <w:color w:val="0000FF"/>
      <w:u w:val="single"/>
    </w:rPr>
  </w:style>
  <w:style w:type="paragraph" w:styleId="a6">
    <w:name w:val="footnote text"/>
    <w:basedOn w:val="a"/>
    <w:link w:val="a7"/>
    <w:uiPriority w:val="99"/>
    <w:unhideWhenUsed/>
    <w:rsid w:val="0049283A"/>
    <w:pPr>
      <w:spacing w:after="0" w:line="240" w:lineRule="auto"/>
    </w:pPr>
    <w:rPr>
      <w:sz w:val="20"/>
      <w:szCs w:val="20"/>
    </w:rPr>
  </w:style>
  <w:style w:type="character" w:customStyle="1" w:styleId="a7">
    <w:name w:val="Текст сноски Знак"/>
    <w:basedOn w:val="a0"/>
    <w:link w:val="a6"/>
    <w:uiPriority w:val="99"/>
    <w:rsid w:val="0049283A"/>
    <w:rPr>
      <w:sz w:val="20"/>
      <w:szCs w:val="20"/>
    </w:rPr>
  </w:style>
  <w:style w:type="character" w:styleId="a8">
    <w:name w:val="footnote reference"/>
    <w:basedOn w:val="a0"/>
    <w:uiPriority w:val="99"/>
    <w:semiHidden/>
    <w:unhideWhenUsed/>
    <w:rsid w:val="0049283A"/>
    <w:rPr>
      <w:vertAlign w:val="superscript"/>
    </w:rPr>
  </w:style>
  <w:style w:type="character" w:styleId="a9">
    <w:name w:val="Strong"/>
    <w:basedOn w:val="a0"/>
    <w:uiPriority w:val="22"/>
    <w:qFormat/>
    <w:rsid w:val="0049283A"/>
    <w:rPr>
      <w:b/>
      <w:bCs/>
    </w:rPr>
  </w:style>
  <w:style w:type="paragraph" w:styleId="aa">
    <w:name w:val="Balloon Text"/>
    <w:basedOn w:val="a"/>
    <w:link w:val="ab"/>
    <w:uiPriority w:val="99"/>
    <w:semiHidden/>
    <w:unhideWhenUsed/>
    <w:rsid w:val="004928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283A"/>
    <w:rPr>
      <w:rFonts w:ascii="Tahoma" w:hAnsi="Tahoma" w:cs="Tahoma"/>
      <w:sz w:val="16"/>
      <w:szCs w:val="16"/>
    </w:rPr>
  </w:style>
  <w:style w:type="paragraph" w:styleId="ac">
    <w:name w:val="header"/>
    <w:basedOn w:val="a"/>
    <w:link w:val="ad"/>
    <w:uiPriority w:val="99"/>
    <w:unhideWhenUsed/>
    <w:rsid w:val="00FA19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A1977"/>
  </w:style>
  <w:style w:type="paragraph" w:styleId="ae">
    <w:name w:val="footer"/>
    <w:basedOn w:val="a"/>
    <w:link w:val="af"/>
    <w:uiPriority w:val="99"/>
    <w:unhideWhenUsed/>
    <w:rsid w:val="00FA19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1977"/>
  </w:style>
  <w:style w:type="character" w:customStyle="1" w:styleId="10">
    <w:name w:val="Заголовок 1 Знак"/>
    <w:basedOn w:val="a0"/>
    <w:link w:val="1"/>
    <w:uiPriority w:val="9"/>
    <w:rsid w:val="008724D3"/>
    <w:rPr>
      <w:rFonts w:ascii="Times New Roman" w:eastAsia="Times New Roman" w:hAnsi="Times New Roman" w:cs="Times New Roman"/>
      <w:b/>
      <w:bCs/>
      <w:kern w:val="36"/>
      <w:sz w:val="48"/>
      <w:szCs w:val="48"/>
      <w:lang w:eastAsia="ru-RU"/>
    </w:rPr>
  </w:style>
  <w:style w:type="table" w:styleId="af0">
    <w:name w:val="Table Grid"/>
    <w:basedOn w:val="a1"/>
    <w:uiPriority w:val="59"/>
    <w:rsid w:val="0087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7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8724D3"/>
  </w:style>
  <w:style w:type="character" w:styleId="af1">
    <w:name w:val="Emphasis"/>
    <w:basedOn w:val="a0"/>
    <w:uiPriority w:val="20"/>
    <w:qFormat/>
    <w:rsid w:val="008724D3"/>
    <w:rPr>
      <w:i/>
      <w:iCs/>
    </w:rPr>
  </w:style>
  <w:style w:type="paragraph" w:customStyle="1" w:styleId="p3">
    <w:name w:val="p3"/>
    <w:basedOn w:val="a"/>
    <w:rsid w:val="0087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724D3"/>
  </w:style>
  <w:style w:type="paragraph" w:customStyle="1" w:styleId="p15">
    <w:name w:val="p15"/>
    <w:basedOn w:val="a"/>
    <w:rsid w:val="0087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8724D3"/>
  </w:style>
  <w:style w:type="character" w:customStyle="1" w:styleId="s19">
    <w:name w:val="s19"/>
    <w:basedOn w:val="a0"/>
    <w:rsid w:val="008724D3"/>
  </w:style>
  <w:style w:type="character" w:customStyle="1" w:styleId="s1">
    <w:name w:val="s1"/>
    <w:basedOn w:val="a0"/>
    <w:rsid w:val="008724D3"/>
  </w:style>
  <w:style w:type="character" w:customStyle="1" w:styleId="s20">
    <w:name w:val="s20"/>
    <w:basedOn w:val="a0"/>
    <w:rsid w:val="008724D3"/>
  </w:style>
  <w:style w:type="paragraph" w:customStyle="1" w:styleId="p55">
    <w:name w:val="p55"/>
    <w:basedOn w:val="a"/>
    <w:rsid w:val="00872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872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F33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07949">
      <w:bodyDiv w:val="1"/>
      <w:marLeft w:val="0"/>
      <w:marRight w:val="0"/>
      <w:marTop w:val="0"/>
      <w:marBottom w:val="0"/>
      <w:divBdr>
        <w:top w:val="none" w:sz="0" w:space="0" w:color="auto"/>
        <w:left w:val="none" w:sz="0" w:space="0" w:color="auto"/>
        <w:bottom w:val="none" w:sz="0" w:space="0" w:color="auto"/>
        <w:right w:val="none" w:sz="0" w:space="0" w:color="auto"/>
      </w:divBdr>
    </w:div>
    <w:div w:id="1065032789">
      <w:bodyDiv w:val="1"/>
      <w:marLeft w:val="0"/>
      <w:marRight w:val="0"/>
      <w:marTop w:val="0"/>
      <w:marBottom w:val="0"/>
      <w:divBdr>
        <w:top w:val="none" w:sz="0" w:space="0" w:color="auto"/>
        <w:left w:val="none" w:sz="0" w:space="0" w:color="auto"/>
        <w:bottom w:val="none" w:sz="0" w:space="0" w:color="auto"/>
        <w:right w:val="none" w:sz="0" w:space="0" w:color="auto"/>
      </w:divBdr>
    </w:div>
    <w:div w:id="1399085363">
      <w:bodyDiv w:val="1"/>
      <w:marLeft w:val="0"/>
      <w:marRight w:val="0"/>
      <w:marTop w:val="0"/>
      <w:marBottom w:val="0"/>
      <w:divBdr>
        <w:top w:val="none" w:sz="0" w:space="0" w:color="auto"/>
        <w:left w:val="none" w:sz="0" w:space="0" w:color="auto"/>
        <w:bottom w:val="none" w:sz="0" w:space="0" w:color="auto"/>
        <w:right w:val="none" w:sz="0" w:space="0" w:color="auto"/>
      </w:divBdr>
    </w:div>
    <w:div w:id="1558474825">
      <w:bodyDiv w:val="1"/>
      <w:marLeft w:val="0"/>
      <w:marRight w:val="0"/>
      <w:marTop w:val="0"/>
      <w:marBottom w:val="0"/>
      <w:divBdr>
        <w:top w:val="none" w:sz="0" w:space="0" w:color="auto"/>
        <w:left w:val="none" w:sz="0" w:space="0" w:color="auto"/>
        <w:bottom w:val="none" w:sz="0" w:space="0" w:color="auto"/>
        <w:right w:val="none" w:sz="0" w:space="0" w:color="auto"/>
      </w:divBdr>
    </w:div>
    <w:div w:id="1727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nkir.ru/slovar/1199205/1199273" TargetMode="External"/><Relationship Id="rId18" Type="http://schemas.openxmlformats.org/officeDocument/2006/relationships/hyperlink" Target="http://www.cyberleninka.ru" TargetMode="External"/><Relationship Id="rId3" Type="http://schemas.openxmlformats.org/officeDocument/2006/relationships/styles" Target="styles.xml"/><Relationship Id="rId21" Type="http://schemas.openxmlformats.org/officeDocument/2006/relationships/hyperlink" Target="https://interactive-plus.ru/ru/article/117968/discussion_platfor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ank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gra.ru" TargetMode="External"/><Relationship Id="rId20" Type="http://schemas.openxmlformats.org/officeDocument/2006/relationships/hyperlink" Target="http://bank.orenip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koncept.ru/2016/56750.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nkir.ru/slovar/1199015/1199181" TargetMode="External"/><Relationship Id="rId22" Type="http://schemas.openxmlformats.org/officeDocument/2006/relationships/hyperlink" Target="http://bank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A9E9-EA63-48CA-8558-E59B858F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83</Pages>
  <Words>21017</Words>
  <Characters>119798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Щукина</dc:creator>
  <cp:lastModifiedBy>Александрия Курловская</cp:lastModifiedBy>
  <cp:revision>13</cp:revision>
  <dcterms:created xsi:type="dcterms:W3CDTF">2017-05-29T04:20:00Z</dcterms:created>
  <dcterms:modified xsi:type="dcterms:W3CDTF">2019-04-25T23:22:00Z</dcterms:modified>
</cp:coreProperties>
</file>