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01" w:rsidRPr="0070695E" w:rsidRDefault="00F02501" w:rsidP="008A2F4A">
      <w:pPr>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rPr>
        <w:id w:val="54625000"/>
        <w:docPartObj>
          <w:docPartGallery w:val="Table of Contents"/>
          <w:docPartUnique/>
        </w:docPartObj>
      </w:sdtPr>
      <w:sdtContent>
        <w:p w:rsidR="00B90B9C" w:rsidRPr="00A827AC" w:rsidRDefault="00A827AC" w:rsidP="00A827AC">
          <w:pPr>
            <w:pStyle w:val="a8"/>
            <w:jc w:val="center"/>
            <w:rPr>
              <w:rFonts w:ascii="Times New Roman" w:hAnsi="Times New Roman" w:cs="Times New Roman"/>
            </w:rPr>
          </w:pPr>
          <w:r w:rsidRPr="00A827AC">
            <w:rPr>
              <w:rFonts w:ascii="Times New Roman" w:hAnsi="Times New Roman" w:cs="Times New Roman"/>
              <w:color w:val="0D0D0D" w:themeColor="text1" w:themeTint="F2"/>
            </w:rPr>
            <w:t>СОДЕРЖАНИЕ</w:t>
          </w:r>
        </w:p>
        <w:p w:rsidR="00B90B9C" w:rsidRPr="00B90B9C" w:rsidRDefault="00B90B9C" w:rsidP="00A827AC">
          <w:pPr>
            <w:jc w:val="both"/>
            <w:rPr>
              <w:lang w:eastAsia="en-US"/>
            </w:rPr>
          </w:pPr>
        </w:p>
        <w:p w:rsidR="00B90B9C" w:rsidRPr="00B90B9C" w:rsidRDefault="00B90B9C" w:rsidP="00286C1A">
          <w:pPr>
            <w:pStyle w:val="11"/>
          </w:pPr>
          <w:r>
            <w:t>ВВЕДЕНИЕ</w:t>
          </w:r>
          <w:r w:rsidRPr="00B90B9C">
            <w:ptab w:relativeTo="margin" w:alignment="right" w:leader="dot"/>
          </w:r>
        </w:p>
        <w:p w:rsidR="00B90B9C" w:rsidRPr="00B90B9C" w:rsidRDefault="00B90B9C" w:rsidP="00A827AC">
          <w:pPr>
            <w:pStyle w:val="2"/>
          </w:pPr>
          <w:r w:rsidRPr="00B90B9C">
            <w:t xml:space="preserve">Глава 1. Теоретические аспекты воспроизводства внеоборотных активов предприятий </w:t>
          </w:r>
          <w:r w:rsidRPr="00B90B9C">
            <w:ptab w:relativeTo="margin" w:alignment="right" w:leader="dot"/>
          </w:r>
        </w:p>
        <w:p w:rsidR="00B90B9C" w:rsidRPr="00A827AC" w:rsidRDefault="00B90B9C" w:rsidP="00A827AC">
          <w:pPr>
            <w:pStyle w:val="3"/>
            <w:tabs>
              <w:tab w:val="left" w:pos="567"/>
            </w:tabs>
            <w:rPr>
              <w:rFonts w:ascii="Times New Roman" w:hAnsi="Times New Roman" w:cs="Times New Roman"/>
              <w:sz w:val="28"/>
              <w:szCs w:val="28"/>
            </w:rPr>
          </w:pPr>
          <w:r w:rsidRPr="00A827AC">
            <w:rPr>
              <w:rFonts w:ascii="Times New Roman" w:hAnsi="Times New Roman" w:cs="Times New Roman"/>
              <w:sz w:val="28"/>
              <w:szCs w:val="28"/>
            </w:rPr>
            <w:t>1.1Внеоборотные  активы: сущность, классифика</w:t>
          </w:r>
          <w:r w:rsidR="00A827AC">
            <w:rPr>
              <w:rFonts w:ascii="Times New Roman" w:hAnsi="Times New Roman" w:cs="Times New Roman"/>
              <w:sz w:val="28"/>
              <w:szCs w:val="28"/>
            </w:rPr>
            <w:t>ция, особенности управления ими</w:t>
          </w:r>
          <w:r w:rsidRPr="00A827AC">
            <w:rPr>
              <w:rFonts w:ascii="Times New Roman" w:hAnsi="Times New Roman" w:cs="Times New Roman"/>
              <w:sz w:val="28"/>
              <w:szCs w:val="28"/>
            </w:rPr>
            <w:ptab w:relativeTo="margin" w:alignment="right" w:leader="dot"/>
          </w:r>
        </w:p>
        <w:p w:rsidR="00B90B9C" w:rsidRPr="00A827AC" w:rsidRDefault="00B90B9C" w:rsidP="00A827AC">
          <w:pPr>
            <w:pStyle w:val="3"/>
            <w:rPr>
              <w:rFonts w:ascii="Times New Roman" w:hAnsi="Times New Roman" w:cs="Times New Roman"/>
              <w:sz w:val="28"/>
              <w:szCs w:val="28"/>
            </w:rPr>
          </w:pPr>
          <w:r w:rsidRPr="00A827AC">
            <w:rPr>
              <w:rFonts w:ascii="Times New Roman" w:hAnsi="Times New Roman" w:cs="Times New Roman"/>
              <w:sz w:val="28"/>
              <w:szCs w:val="28"/>
            </w:rPr>
            <w:t xml:space="preserve">1.2 </w:t>
          </w:r>
          <w:r w:rsidR="00A827AC" w:rsidRPr="00A827AC">
            <w:rPr>
              <w:rFonts w:ascii="Times New Roman" w:hAnsi="Times New Roman" w:cs="Times New Roman"/>
              <w:sz w:val="28"/>
              <w:szCs w:val="28"/>
            </w:rPr>
            <w:t xml:space="preserve"> </w:t>
          </w:r>
          <w:r w:rsidRPr="00A827AC">
            <w:rPr>
              <w:rFonts w:ascii="Times New Roman" w:hAnsi="Times New Roman" w:cs="Times New Roman"/>
              <w:sz w:val="28"/>
              <w:szCs w:val="28"/>
            </w:rPr>
            <w:t>Источники финансирования внеоборотных активов предприятия</w:t>
          </w:r>
          <w:r w:rsidRPr="00A827AC">
            <w:rPr>
              <w:rFonts w:ascii="Times New Roman" w:hAnsi="Times New Roman" w:cs="Times New Roman"/>
              <w:sz w:val="28"/>
              <w:szCs w:val="28"/>
            </w:rPr>
            <w:ptab w:relativeTo="margin" w:alignment="right" w:leader="dot"/>
          </w:r>
        </w:p>
        <w:p w:rsidR="00B90B9C" w:rsidRPr="00A827AC" w:rsidRDefault="00B90B9C" w:rsidP="00286C1A">
          <w:pPr>
            <w:pStyle w:val="11"/>
          </w:pPr>
          <w:r w:rsidRPr="00A827AC">
            <w:t xml:space="preserve">Глава 2. Анализ </w:t>
          </w:r>
          <w:r w:rsidR="005250B0" w:rsidRPr="00A827AC">
            <w:t>учета внеоборотных активов</w:t>
          </w:r>
          <w:r w:rsidRPr="00A827AC">
            <w:t xml:space="preserve"> </w:t>
          </w:r>
          <w:r w:rsidR="005250B0" w:rsidRPr="00A827AC">
            <w:t>на</w:t>
          </w:r>
          <w:r w:rsidRPr="00A827AC">
            <w:t xml:space="preserve"> </w:t>
          </w:r>
          <w:r w:rsidR="005250B0" w:rsidRPr="00A827AC">
            <w:t>п</w:t>
          </w:r>
          <w:r w:rsidR="00A827AC" w:rsidRPr="00A827AC">
            <w:t>редприятии ООО «Фортуна»</w:t>
          </w:r>
          <w:r w:rsidRPr="00A827AC">
            <w:ptab w:relativeTo="margin" w:alignment="right" w:leader="dot"/>
          </w:r>
        </w:p>
        <w:p w:rsidR="00B90B9C" w:rsidRPr="00B90B9C" w:rsidRDefault="00B90B9C" w:rsidP="00A827AC">
          <w:pPr>
            <w:pStyle w:val="2"/>
            <w:rPr>
              <w:b w:val="0"/>
            </w:rPr>
          </w:pPr>
          <w:r w:rsidRPr="00B90B9C">
            <w:rPr>
              <w:b w:val="0"/>
            </w:rPr>
            <w:t xml:space="preserve">2.1 Организационная характеристика ООО «ФОРТУНА» </w:t>
          </w:r>
          <w:r w:rsidRPr="00B90B9C">
            <w:rPr>
              <w:b w:val="0"/>
            </w:rPr>
            <w:ptab w:relativeTo="margin" w:alignment="right" w:leader="dot"/>
          </w:r>
        </w:p>
        <w:p w:rsidR="00B90B9C" w:rsidRPr="00A827AC" w:rsidRDefault="00B90B9C" w:rsidP="00286C1A">
          <w:pPr>
            <w:pStyle w:val="11"/>
          </w:pPr>
          <w:r w:rsidRPr="00A827AC">
            <w:t xml:space="preserve">2.2 Анализ состояния внеоборотных активов ООО «ФОРТУНА» </w:t>
          </w:r>
          <w:r w:rsidRPr="00A827AC">
            <w:ptab w:relativeTo="margin" w:alignment="right" w:leader="dot"/>
          </w:r>
        </w:p>
        <w:p w:rsidR="00B90B9C" w:rsidRPr="00A827AC" w:rsidRDefault="00B90B9C" w:rsidP="00286C1A">
          <w:pPr>
            <w:pStyle w:val="11"/>
          </w:pPr>
          <w:r w:rsidRPr="00A827AC">
            <w:t>2.3 Анализ эффективности использования основных фондов</w:t>
          </w:r>
          <w:r w:rsidRPr="00A827AC">
            <w:ptab w:relativeTo="margin" w:alignment="right" w:leader="dot"/>
          </w:r>
        </w:p>
        <w:p w:rsidR="00B90B9C" w:rsidRPr="00B90B9C" w:rsidRDefault="00B90B9C" w:rsidP="00286C1A">
          <w:pPr>
            <w:pStyle w:val="11"/>
          </w:pPr>
          <w:r w:rsidRPr="00B90B9C">
            <w:t>ЗАКЛЮЧЕНИЕ</w:t>
          </w:r>
          <w:r w:rsidRPr="00B90B9C">
            <w:ptab w:relativeTo="margin" w:alignment="right" w:leader="dot"/>
          </w:r>
        </w:p>
        <w:p w:rsidR="00B90B9C" w:rsidRPr="00B90B9C" w:rsidRDefault="00B90B9C" w:rsidP="00A827AC">
          <w:pPr>
            <w:pStyle w:val="2"/>
          </w:pPr>
          <w:r w:rsidRPr="00B90B9C">
            <w:t>СПИСОК ИСПОЛЬЗОВАННЫХ ИСТОЧНИКОВ</w:t>
          </w:r>
          <w:r w:rsidRPr="00B90B9C">
            <w:ptab w:relativeTo="margin" w:alignment="right" w:leader="dot"/>
          </w:r>
        </w:p>
        <w:p w:rsidR="00B90B9C" w:rsidRDefault="0079244B" w:rsidP="00A827AC">
          <w:pPr>
            <w:pStyle w:val="3"/>
          </w:pPr>
        </w:p>
      </w:sdtContent>
    </w:sdt>
    <w:p w:rsidR="00F02501" w:rsidRPr="0070695E" w:rsidRDefault="00F02501" w:rsidP="00A827AC">
      <w:pPr>
        <w:jc w:val="both"/>
        <w:rPr>
          <w:rFonts w:ascii="Times New Roman" w:hAnsi="Times New Roman" w:cs="Times New Roman"/>
          <w:sz w:val="28"/>
          <w:szCs w:val="28"/>
        </w:rPr>
      </w:pPr>
    </w:p>
    <w:p w:rsidR="00F02501" w:rsidRPr="0070695E" w:rsidRDefault="00F02501" w:rsidP="008A2F4A">
      <w:pPr>
        <w:rPr>
          <w:rFonts w:ascii="Times New Roman" w:hAnsi="Times New Roman" w:cs="Times New Roman"/>
          <w:sz w:val="28"/>
          <w:szCs w:val="28"/>
        </w:rPr>
      </w:pPr>
    </w:p>
    <w:p w:rsidR="00F02501" w:rsidRPr="0070695E" w:rsidRDefault="00F02501" w:rsidP="008A2F4A">
      <w:pPr>
        <w:rPr>
          <w:rFonts w:ascii="Times New Roman" w:hAnsi="Times New Roman" w:cs="Times New Roman"/>
          <w:sz w:val="28"/>
          <w:szCs w:val="28"/>
        </w:rPr>
      </w:pPr>
    </w:p>
    <w:p w:rsidR="00F02501" w:rsidRPr="0070695E" w:rsidRDefault="00F02501" w:rsidP="008A2F4A">
      <w:pPr>
        <w:rPr>
          <w:rFonts w:ascii="Times New Roman" w:hAnsi="Times New Roman" w:cs="Times New Roman"/>
          <w:sz w:val="28"/>
          <w:szCs w:val="28"/>
        </w:rPr>
      </w:pPr>
    </w:p>
    <w:p w:rsidR="00F02501" w:rsidRPr="0070695E" w:rsidRDefault="00F02501" w:rsidP="008A2F4A">
      <w:pPr>
        <w:rPr>
          <w:rFonts w:ascii="Times New Roman" w:hAnsi="Times New Roman" w:cs="Times New Roman"/>
          <w:sz w:val="28"/>
          <w:szCs w:val="28"/>
        </w:rPr>
      </w:pPr>
    </w:p>
    <w:p w:rsidR="00F02501" w:rsidRPr="0070695E" w:rsidRDefault="00F02501" w:rsidP="008A2F4A">
      <w:pPr>
        <w:rPr>
          <w:rFonts w:ascii="Times New Roman" w:hAnsi="Times New Roman" w:cs="Times New Roman"/>
          <w:sz w:val="28"/>
          <w:szCs w:val="28"/>
        </w:rPr>
      </w:pPr>
    </w:p>
    <w:p w:rsidR="00F02501" w:rsidRDefault="00F02501" w:rsidP="008A2F4A">
      <w:pPr>
        <w:rPr>
          <w:rFonts w:ascii="Times New Roman" w:hAnsi="Times New Roman" w:cs="Times New Roman"/>
          <w:sz w:val="28"/>
          <w:szCs w:val="28"/>
        </w:rPr>
      </w:pPr>
    </w:p>
    <w:p w:rsidR="00C27A4B" w:rsidRPr="0070695E" w:rsidRDefault="00C27A4B" w:rsidP="008A2F4A">
      <w:pPr>
        <w:rPr>
          <w:rFonts w:ascii="Times New Roman" w:hAnsi="Times New Roman" w:cs="Times New Roman"/>
          <w:sz w:val="28"/>
          <w:szCs w:val="28"/>
        </w:rPr>
      </w:pPr>
    </w:p>
    <w:p w:rsidR="00C27A4B" w:rsidRDefault="00C27A4B" w:rsidP="008A2F4A">
      <w:pPr>
        <w:rPr>
          <w:rFonts w:ascii="Times New Roman" w:hAnsi="Times New Roman" w:cs="Times New Roman"/>
          <w:sz w:val="28"/>
          <w:szCs w:val="28"/>
        </w:rPr>
      </w:pPr>
    </w:p>
    <w:p w:rsidR="00B90B9C" w:rsidRDefault="00B90B9C" w:rsidP="008A2F4A">
      <w:pPr>
        <w:rPr>
          <w:rFonts w:ascii="Times New Roman" w:hAnsi="Times New Roman" w:cs="Times New Roman"/>
          <w:sz w:val="28"/>
          <w:szCs w:val="28"/>
        </w:rPr>
      </w:pPr>
    </w:p>
    <w:p w:rsidR="00B820D8" w:rsidRDefault="00B820D8" w:rsidP="00526BAB">
      <w:pPr>
        <w:jc w:val="center"/>
        <w:rPr>
          <w:rFonts w:ascii="Times New Roman" w:hAnsi="Times New Roman" w:cs="Times New Roman"/>
          <w:b/>
          <w:sz w:val="28"/>
          <w:szCs w:val="28"/>
        </w:rPr>
      </w:pPr>
    </w:p>
    <w:p w:rsidR="00B820D8" w:rsidRDefault="00B820D8" w:rsidP="00526BAB">
      <w:pPr>
        <w:jc w:val="center"/>
        <w:rPr>
          <w:rFonts w:ascii="Times New Roman" w:hAnsi="Times New Roman" w:cs="Times New Roman"/>
          <w:b/>
          <w:sz w:val="28"/>
          <w:szCs w:val="28"/>
        </w:rPr>
      </w:pPr>
    </w:p>
    <w:p w:rsidR="00C27A4B" w:rsidRPr="00526BAB" w:rsidRDefault="00C27A4B" w:rsidP="00526BAB">
      <w:pPr>
        <w:jc w:val="center"/>
        <w:rPr>
          <w:rFonts w:ascii="Times New Roman" w:hAnsi="Times New Roman" w:cs="Times New Roman"/>
          <w:b/>
          <w:sz w:val="28"/>
          <w:szCs w:val="28"/>
        </w:rPr>
      </w:pPr>
      <w:r w:rsidRPr="00526BAB">
        <w:rPr>
          <w:rFonts w:ascii="Times New Roman" w:hAnsi="Times New Roman" w:cs="Times New Roman"/>
          <w:b/>
          <w:sz w:val="28"/>
          <w:szCs w:val="28"/>
        </w:rPr>
        <w:lastRenderedPageBreak/>
        <w:t>ВВЕДЕНИЕ</w:t>
      </w:r>
    </w:p>
    <w:p w:rsidR="0061363C" w:rsidRDefault="0061363C" w:rsidP="00526B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Внеоборотные активы</w:t>
      </w:r>
      <w:r w:rsidR="00C27A4B" w:rsidRPr="00C27A4B">
        <w:rPr>
          <w:rFonts w:ascii="Times New Roman" w:hAnsi="Times New Roman" w:cs="Times New Roman"/>
          <w:sz w:val="28"/>
          <w:szCs w:val="28"/>
        </w:rPr>
        <w:t xml:space="preserve"> представляют собой наиболее значимую статью активов большинства компаний. Актуальность изучения </w:t>
      </w:r>
      <w:r>
        <w:rPr>
          <w:rFonts w:ascii="Times New Roman" w:hAnsi="Times New Roman" w:cs="Times New Roman"/>
          <w:sz w:val="28"/>
          <w:szCs w:val="28"/>
        </w:rPr>
        <w:t xml:space="preserve">учета </w:t>
      </w:r>
      <w:r w:rsidR="00C27A4B" w:rsidRPr="00C27A4B">
        <w:rPr>
          <w:rFonts w:ascii="Times New Roman" w:hAnsi="Times New Roman" w:cs="Times New Roman"/>
          <w:sz w:val="28"/>
          <w:szCs w:val="28"/>
        </w:rPr>
        <w:t xml:space="preserve">и использования </w:t>
      </w:r>
      <w:r>
        <w:rPr>
          <w:rFonts w:ascii="Times New Roman" w:hAnsi="Times New Roman" w:cs="Times New Roman"/>
          <w:sz w:val="28"/>
          <w:szCs w:val="28"/>
        </w:rPr>
        <w:t>внеобортных активов связан с тем, ими наличия внеоборотных активов дают надежду на процветания предприятия</w:t>
      </w:r>
      <w:r w:rsidR="00C27A4B" w:rsidRPr="00C27A4B">
        <w:rPr>
          <w:rFonts w:ascii="Times New Roman" w:hAnsi="Times New Roman" w:cs="Times New Roman"/>
          <w:sz w:val="28"/>
          <w:szCs w:val="28"/>
        </w:rPr>
        <w:t>.</w:t>
      </w:r>
    </w:p>
    <w:p w:rsidR="0061363C" w:rsidRDefault="0061363C" w:rsidP="00526B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Цел</w:t>
      </w:r>
      <w:r w:rsidR="00B90B9C">
        <w:rPr>
          <w:rFonts w:ascii="Times New Roman" w:hAnsi="Times New Roman" w:cs="Times New Roman"/>
          <w:sz w:val="28"/>
          <w:szCs w:val="28"/>
        </w:rPr>
        <w:t>ь</w:t>
      </w:r>
      <w:r>
        <w:rPr>
          <w:rFonts w:ascii="Times New Roman" w:hAnsi="Times New Roman" w:cs="Times New Roman"/>
          <w:sz w:val="28"/>
          <w:szCs w:val="28"/>
        </w:rPr>
        <w:t xml:space="preserve"> исследования заключается в изучение </w:t>
      </w:r>
      <w:r w:rsidR="00C27A4B" w:rsidRPr="00C27A4B">
        <w:rPr>
          <w:rFonts w:ascii="Times New Roman" w:hAnsi="Times New Roman" w:cs="Times New Roman"/>
          <w:sz w:val="28"/>
          <w:szCs w:val="28"/>
        </w:rPr>
        <w:t xml:space="preserve">особенностей учета и </w:t>
      </w:r>
      <w:r>
        <w:rPr>
          <w:rFonts w:ascii="Times New Roman" w:hAnsi="Times New Roman" w:cs="Times New Roman"/>
          <w:sz w:val="28"/>
          <w:szCs w:val="28"/>
        </w:rPr>
        <w:t xml:space="preserve">движения а также </w:t>
      </w:r>
      <w:r w:rsidR="00C27A4B" w:rsidRPr="00C27A4B">
        <w:rPr>
          <w:rFonts w:ascii="Times New Roman" w:hAnsi="Times New Roman" w:cs="Times New Roman"/>
          <w:sz w:val="28"/>
          <w:szCs w:val="28"/>
        </w:rPr>
        <w:t xml:space="preserve">использования </w:t>
      </w:r>
      <w:r>
        <w:rPr>
          <w:rFonts w:ascii="Times New Roman" w:hAnsi="Times New Roman" w:cs="Times New Roman"/>
          <w:sz w:val="28"/>
          <w:szCs w:val="28"/>
        </w:rPr>
        <w:t>внеоборотных активов в организации ООО «Фортуна</w:t>
      </w:r>
      <w:r w:rsidR="00C27A4B" w:rsidRPr="00C27A4B">
        <w:rPr>
          <w:rFonts w:ascii="Times New Roman" w:hAnsi="Times New Roman" w:cs="Times New Roman"/>
          <w:sz w:val="28"/>
          <w:szCs w:val="28"/>
        </w:rPr>
        <w:t xml:space="preserve">». </w:t>
      </w:r>
    </w:p>
    <w:p w:rsidR="0061363C" w:rsidRDefault="00C27A4B" w:rsidP="00526BAB">
      <w:pPr>
        <w:spacing w:after="0" w:line="360" w:lineRule="auto"/>
        <w:ind w:firstLine="709"/>
        <w:contextualSpacing/>
        <w:jc w:val="both"/>
        <w:rPr>
          <w:rFonts w:ascii="Times New Roman" w:hAnsi="Times New Roman" w:cs="Times New Roman"/>
          <w:sz w:val="28"/>
          <w:szCs w:val="28"/>
        </w:rPr>
      </w:pPr>
      <w:r w:rsidRPr="00C27A4B">
        <w:rPr>
          <w:rFonts w:ascii="Times New Roman" w:hAnsi="Times New Roman" w:cs="Times New Roman"/>
          <w:sz w:val="28"/>
          <w:szCs w:val="28"/>
        </w:rPr>
        <w:t xml:space="preserve">В соответствии с целью работы ставятся и решаются следующие задачи: </w:t>
      </w:r>
    </w:p>
    <w:p w:rsidR="0061363C" w:rsidRPr="00AD6732" w:rsidRDefault="00C27A4B" w:rsidP="00AD673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AD6732">
        <w:rPr>
          <w:rFonts w:ascii="Times New Roman" w:hAnsi="Times New Roman" w:cs="Times New Roman"/>
          <w:sz w:val="28"/>
          <w:szCs w:val="28"/>
        </w:rPr>
        <w:t xml:space="preserve">изучить понятие и классификацию </w:t>
      </w:r>
      <w:r w:rsidR="0061363C" w:rsidRPr="00AD6732">
        <w:rPr>
          <w:rFonts w:ascii="Times New Roman" w:hAnsi="Times New Roman" w:cs="Times New Roman"/>
          <w:sz w:val="28"/>
          <w:szCs w:val="28"/>
        </w:rPr>
        <w:t>внеоборотных активов</w:t>
      </w:r>
      <w:r w:rsidRPr="00AD6732">
        <w:rPr>
          <w:rFonts w:ascii="Times New Roman" w:hAnsi="Times New Roman" w:cs="Times New Roman"/>
          <w:sz w:val="28"/>
          <w:szCs w:val="28"/>
        </w:rPr>
        <w:t xml:space="preserve">; </w:t>
      </w:r>
    </w:p>
    <w:p w:rsidR="0061363C" w:rsidRPr="00AD6732" w:rsidRDefault="00C27A4B" w:rsidP="00AD673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AD6732">
        <w:rPr>
          <w:rFonts w:ascii="Times New Roman" w:hAnsi="Times New Roman" w:cs="Times New Roman"/>
          <w:sz w:val="28"/>
          <w:szCs w:val="28"/>
        </w:rPr>
        <w:t xml:space="preserve">ознакомиться с организацией учета </w:t>
      </w:r>
      <w:r w:rsidR="0061363C" w:rsidRPr="00AD6732">
        <w:rPr>
          <w:rFonts w:ascii="Times New Roman" w:hAnsi="Times New Roman" w:cs="Times New Roman"/>
          <w:sz w:val="28"/>
          <w:szCs w:val="28"/>
        </w:rPr>
        <w:t>основных средств в ООО «ФОРТУНА</w:t>
      </w:r>
      <w:r w:rsidRPr="00AD6732">
        <w:rPr>
          <w:rFonts w:ascii="Times New Roman" w:hAnsi="Times New Roman" w:cs="Times New Roman"/>
          <w:sz w:val="28"/>
          <w:szCs w:val="28"/>
        </w:rPr>
        <w:t xml:space="preserve">»; </w:t>
      </w:r>
    </w:p>
    <w:p w:rsidR="0061363C" w:rsidRPr="00AD6732" w:rsidRDefault="00C27A4B" w:rsidP="00AD673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AD6732">
        <w:rPr>
          <w:rFonts w:ascii="Times New Roman" w:hAnsi="Times New Roman" w:cs="Times New Roman"/>
          <w:sz w:val="28"/>
          <w:szCs w:val="28"/>
        </w:rPr>
        <w:t xml:space="preserve">рассмотреть порядок проведения аудита </w:t>
      </w:r>
      <w:r w:rsidR="0061363C" w:rsidRPr="00AD6732">
        <w:rPr>
          <w:rFonts w:ascii="Times New Roman" w:hAnsi="Times New Roman" w:cs="Times New Roman"/>
          <w:sz w:val="28"/>
          <w:szCs w:val="28"/>
        </w:rPr>
        <w:t>внеоборотных активов</w:t>
      </w:r>
      <w:r w:rsidRPr="00AD6732">
        <w:rPr>
          <w:rFonts w:ascii="Times New Roman" w:hAnsi="Times New Roman" w:cs="Times New Roman"/>
          <w:sz w:val="28"/>
          <w:szCs w:val="28"/>
        </w:rPr>
        <w:t xml:space="preserve">; </w:t>
      </w:r>
    </w:p>
    <w:p w:rsidR="0061363C" w:rsidRPr="00AD6732" w:rsidRDefault="00C27A4B" w:rsidP="00AD6732">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AD6732">
        <w:rPr>
          <w:rFonts w:ascii="Times New Roman" w:hAnsi="Times New Roman" w:cs="Times New Roman"/>
          <w:sz w:val="28"/>
          <w:szCs w:val="28"/>
        </w:rPr>
        <w:t xml:space="preserve">разработать рекомендации по совершенствованию системы учета </w:t>
      </w:r>
      <w:r w:rsidR="0061363C" w:rsidRPr="00AD6732">
        <w:rPr>
          <w:rFonts w:ascii="Times New Roman" w:hAnsi="Times New Roman" w:cs="Times New Roman"/>
          <w:sz w:val="28"/>
          <w:szCs w:val="28"/>
        </w:rPr>
        <w:t>внеоборотных активов</w:t>
      </w:r>
      <w:r w:rsidRPr="00AD6732">
        <w:rPr>
          <w:rFonts w:ascii="Times New Roman" w:hAnsi="Times New Roman" w:cs="Times New Roman"/>
          <w:sz w:val="28"/>
          <w:szCs w:val="28"/>
        </w:rPr>
        <w:t xml:space="preserve">. </w:t>
      </w:r>
    </w:p>
    <w:p w:rsidR="0061363C" w:rsidRDefault="00C27A4B" w:rsidP="00526BAB">
      <w:pPr>
        <w:spacing w:after="0" w:line="360" w:lineRule="auto"/>
        <w:ind w:firstLine="709"/>
        <w:contextualSpacing/>
        <w:jc w:val="both"/>
        <w:rPr>
          <w:rFonts w:ascii="Times New Roman" w:hAnsi="Times New Roman" w:cs="Times New Roman"/>
          <w:sz w:val="28"/>
          <w:szCs w:val="28"/>
        </w:rPr>
      </w:pPr>
      <w:r w:rsidRPr="00C27A4B">
        <w:rPr>
          <w:rFonts w:ascii="Times New Roman" w:hAnsi="Times New Roman" w:cs="Times New Roman"/>
          <w:sz w:val="28"/>
          <w:szCs w:val="28"/>
        </w:rPr>
        <w:t xml:space="preserve">Объектом исследования </w:t>
      </w:r>
      <w:r w:rsidR="00AD6732">
        <w:rPr>
          <w:rFonts w:ascii="Times New Roman" w:hAnsi="Times New Roman" w:cs="Times New Roman"/>
          <w:sz w:val="28"/>
          <w:szCs w:val="28"/>
        </w:rPr>
        <w:t xml:space="preserve">- </w:t>
      </w:r>
      <w:r w:rsidRPr="00C27A4B">
        <w:rPr>
          <w:rFonts w:ascii="Times New Roman" w:hAnsi="Times New Roman" w:cs="Times New Roman"/>
          <w:sz w:val="28"/>
          <w:szCs w:val="28"/>
        </w:rPr>
        <w:t xml:space="preserve"> ООО «</w:t>
      </w:r>
      <w:r w:rsidR="0061363C">
        <w:rPr>
          <w:rFonts w:ascii="Times New Roman" w:hAnsi="Times New Roman" w:cs="Times New Roman"/>
          <w:sz w:val="28"/>
          <w:szCs w:val="28"/>
        </w:rPr>
        <w:t>Фортуна</w:t>
      </w:r>
      <w:r w:rsidRPr="00C27A4B">
        <w:rPr>
          <w:rFonts w:ascii="Times New Roman" w:hAnsi="Times New Roman" w:cs="Times New Roman"/>
          <w:sz w:val="28"/>
          <w:szCs w:val="28"/>
        </w:rPr>
        <w:t xml:space="preserve">». </w:t>
      </w:r>
    </w:p>
    <w:p w:rsidR="0061363C" w:rsidRDefault="00AD6732" w:rsidP="00526B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курсовой </w:t>
      </w:r>
      <w:r w:rsidR="00C27A4B" w:rsidRPr="00C27A4B">
        <w:rPr>
          <w:rFonts w:ascii="Times New Roman" w:hAnsi="Times New Roman" w:cs="Times New Roman"/>
          <w:sz w:val="28"/>
          <w:szCs w:val="28"/>
        </w:rPr>
        <w:t xml:space="preserve">работы являются существующие подходы бухгалтерского учета и аудита </w:t>
      </w:r>
      <w:r w:rsidR="0061363C">
        <w:rPr>
          <w:rFonts w:ascii="Times New Roman" w:hAnsi="Times New Roman" w:cs="Times New Roman"/>
          <w:sz w:val="28"/>
          <w:szCs w:val="28"/>
        </w:rPr>
        <w:t>внеоборотных активов в ООО «Фортуна</w:t>
      </w:r>
      <w:r w:rsidR="00C27A4B" w:rsidRPr="00C27A4B">
        <w:rPr>
          <w:rFonts w:ascii="Times New Roman" w:hAnsi="Times New Roman" w:cs="Times New Roman"/>
          <w:sz w:val="28"/>
          <w:szCs w:val="28"/>
        </w:rPr>
        <w:t xml:space="preserve">». </w:t>
      </w:r>
    </w:p>
    <w:p w:rsidR="0061363C" w:rsidRDefault="00C27A4B" w:rsidP="00526BAB">
      <w:pPr>
        <w:spacing w:after="0" w:line="360" w:lineRule="auto"/>
        <w:ind w:firstLine="709"/>
        <w:contextualSpacing/>
        <w:jc w:val="both"/>
        <w:rPr>
          <w:rFonts w:ascii="Times New Roman" w:hAnsi="Times New Roman" w:cs="Times New Roman"/>
          <w:sz w:val="28"/>
          <w:szCs w:val="28"/>
        </w:rPr>
      </w:pPr>
      <w:r w:rsidRPr="00C27A4B">
        <w:rPr>
          <w:rFonts w:ascii="Times New Roman" w:hAnsi="Times New Roman" w:cs="Times New Roman"/>
          <w:sz w:val="28"/>
          <w:szCs w:val="28"/>
        </w:rPr>
        <w:t xml:space="preserve">Методы, используемые при написании </w:t>
      </w:r>
      <w:r w:rsidR="0061363C">
        <w:rPr>
          <w:rFonts w:ascii="Times New Roman" w:hAnsi="Times New Roman" w:cs="Times New Roman"/>
          <w:sz w:val="28"/>
          <w:szCs w:val="28"/>
        </w:rPr>
        <w:t xml:space="preserve">курсовой </w:t>
      </w:r>
      <w:r w:rsidRPr="00C27A4B">
        <w:rPr>
          <w:rFonts w:ascii="Times New Roman" w:hAnsi="Times New Roman" w:cs="Times New Roman"/>
          <w:sz w:val="28"/>
          <w:szCs w:val="28"/>
        </w:rPr>
        <w:t xml:space="preserve"> работы: метод монографического исследования, табличный метод, метод оценки финансовых показателей и метод отклон</w:t>
      </w:r>
      <w:r w:rsidR="0061363C">
        <w:rPr>
          <w:rFonts w:ascii="Times New Roman" w:hAnsi="Times New Roman" w:cs="Times New Roman"/>
          <w:sz w:val="28"/>
          <w:szCs w:val="28"/>
        </w:rPr>
        <w:t>ений изучение нормативной базы.</w:t>
      </w:r>
    </w:p>
    <w:p w:rsidR="0061363C" w:rsidRDefault="00AD6732" w:rsidP="00526B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Теоретическая база исследования опирается на следующие</w:t>
      </w:r>
      <w:r w:rsidR="00C27A4B" w:rsidRPr="00C27A4B">
        <w:rPr>
          <w:rFonts w:ascii="Times New Roman" w:hAnsi="Times New Roman" w:cs="Times New Roman"/>
          <w:sz w:val="28"/>
          <w:szCs w:val="28"/>
        </w:rPr>
        <w:t xml:space="preserve"> нормативно - правовые акты РФ: Гражданский кодекс РФ, Налоговый кодекс РФ, Федеральный закон «О бухгалтерском учете» от 06.12.2011г № 402-ФЗ; Также рассмотрены: положение по ведению бухгалтерского учета и бухгалтерской отчетности в Российской Федерации, положение по </w:t>
      </w:r>
      <w:r w:rsidR="00C27A4B" w:rsidRPr="00C27A4B">
        <w:rPr>
          <w:rFonts w:ascii="Times New Roman" w:hAnsi="Times New Roman" w:cs="Times New Roman"/>
          <w:sz w:val="28"/>
          <w:szCs w:val="28"/>
        </w:rPr>
        <w:lastRenderedPageBreak/>
        <w:t xml:space="preserve">бухгалтерскому учету «Учетная политика организации» ПБУ 1/2008 (утв. приказом Минфина РФ от 06.10.2008 № 106н). </w:t>
      </w:r>
    </w:p>
    <w:p w:rsidR="00C27A4B" w:rsidRDefault="00AD6732" w:rsidP="00526B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Степень научной разработанности темы. Проблема учета внеоборотных активов хорошо изучена в сфере отечественной бухгалтерии. Среди специалистов можно выделить - </w:t>
      </w:r>
      <w:r w:rsidR="00C27A4B" w:rsidRPr="00C27A4B">
        <w:rPr>
          <w:rFonts w:ascii="Times New Roman" w:hAnsi="Times New Roman" w:cs="Times New Roman"/>
          <w:sz w:val="28"/>
          <w:szCs w:val="28"/>
        </w:rPr>
        <w:t xml:space="preserve">В.В. Гуккаева, А.З. Шеремет, Г.В. Савицкая, Ю.А. Бабаев и других. </w:t>
      </w:r>
    </w:p>
    <w:p w:rsidR="0061363C" w:rsidRDefault="0061363C" w:rsidP="00526B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Курсовая работа </w:t>
      </w:r>
      <w:r w:rsidR="005D61E8">
        <w:rPr>
          <w:rFonts w:ascii="Times New Roman" w:hAnsi="Times New Roman" w:cs="Times New Roman"/>
          <w:sz w:val="28"/>
          <w:szCs w:val="28"/>
        </w:rPr>
        <w:t>состоит из введения</w:t>
      </w:r>
      <w:r>
        <w:rPr>
          <w:rFonts w:ascii="Times New Roman" w:hAnsi="Times New Roman" w:cs="Times New Roman"/>
          <w:sz w:val="28"/>
          <w:szCs w:val="28"/>
        </w:rPr>
        <w:t xml:space="preserve">, </w:t>
      </w:r>
      <w:r w:rsidR="005D61E8">
        <w:rPr>
          <w:rFonts w:ascii="Times New Roman" w:hAnsi="Times New Roman" w:cs="Times New Roman"/>
          <w:sz w:val="28"/>
          <w:szCs w:val="28"/>
        </w:rPr>
        <w:t xml:space="preserve">двух глав </w:t>
      </w:r>
      <w:r>
        <w:rPr>
          <w:rFonts w:ascii="Times New Roman" w:hAnsi="Times New Roman" w:cs="Times New Roman"/>
          <w:sz w:val="28"/>
          <w:szCs w:val="28"/>
        </w:rPr>
        <w:t xml:space="preserve">(теоретическая и практическая), заключения и список использованных источников. </w:t>
      </w: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61363C" w:rsidRDefault="0061363C" w:rsidP="00526BAB">
      <w:pPr>
        <w:spacing w:after="0" w:line="360" w:lineRule="auto"/>
        <w:ind w:firstLine="709"/>
        <w:contextualSpacing/>
        <w:jc w:val="both"/>
        <w:rPr>
          <w:rFonts w:ascii="Times New Roman" w:hAnsi="Times New Roman" w:cs="Times New Roman"/>
          <w:sz w:val="28"/>
          <w:szCs w:val="28"/>
        </w:rPr>
      </w:pPr>
    </w:p>
    <w:p w:rsidR="00B5492B" w:rsidRDefault="00B5492B" w:rsidP="00526BAB">
      <w:pPr>
        <w:spacing w:after="0" w:line="360" w:lineRule="auto"/>
        <w:ind w:firstLine="709"/>
        <w:contextualSpacing/>
        <w:jc w:val="both"/>
        <w:rPr>
          <w:rFonts w:ascii="Times New Roman" w:hAnsi="Times New Roman" w:cs="Times New Roman"/>
          <w:sz w:val="28"/>
          <w:szCs w:val="28"/>
        </w:rPr>
      </w:pPr>
    </w:p>
    <w:p w:rsidR="00B5492B" w:rsidRDefault="00B5492B" w:rsidP="00526BAB">
      <w:pPr>
        <w:spacing w:after="0" w:line="360" w:lineRule="auto"/>
        <w:ind w:firstLine="709"/>
        <w:contextualSpacing/>
        <w:jc w:val="both"/>
        <w:rPr>
          <w:rFonts w:ascii="Times New Roman" w:hAnsi="Times New Roman" w:cs="Times New Roman"/>
          <w:sz w:val="28"/>
          <w:szCs w:val="28"/>
        </w:rPr>
      </w:pPr>
    </w:p>
    <w:p w:rsidR="00B5492B" w:rsidRDefault="00B5492B" w:rsidP="00526BAB">
      <w:pPr>
        <w:spacing w:after="0" w:line="360" w:lineRule="auto"/>
        <w:ind w:firstLine="709"/>
        <w:contextualSpacing/>
        <w:jc w:val="both"/>
        <w:rPr>
          <w:rFonts w:ascii="Times New Roman" w:hAnsi="Times New Roman" w:cs="Times New Roman"/>
          <w:sz w:val="28"/>
          <w:szCs w:val="28"/>
        </w:rPr>
      </w:pPr>
    </w:p>
    <w:p w:rsidR="00B5492B" w:rsidRDefault="00B5492B" w:rsidP="00526BAB">
      <w:pPr>
        <w:spacing w:after="0" w:line="360" w:lineRule="auto"/>
        <w:ind w:firstLine="709"/>
        <w:contextualSpacing/>
        <w:jc w:val="both"/>
        <w:rPr>
          <w:rFonts w:ascii="Times New Roman" w:hAnsi="Times New Roman" w:cs="Times New Roman"/>
          <w:sz w:val="28"/>
          <w:szCs w:val="28"/>
        </w:rPr>
      </w:pPr>
    </w:p>
    <w:p w:rsidR="00B5492B" w:rsidRDefault="00B5492B" w:rsidP="00526BAB">
      <w:pPr>
        <w:spacing w:after="0" w:line="360" w:lineRule="auto"/>
        <w:ind w:firstLine="709"/>
        <w:contextualSpacing/>
        <w:jc w:val="both"/>
        <w:rPr>
          <w:rFonts w:ascii="Times New Roman" w:hAnsi="Times New Roman" w:cs="Times New Roman"/>
          <w:sz w:val="28"/>
          <w:szCs w:val="28"/>
        </w:rPr>
      </w:pPr>
    </w:p>
    <w:p w:rsidR="00B5492B" w:rsidRDefault="00B5492B" w:rsidP="00526BAB">
      <w:pPr>
        <w:spacing w:after="0" w:line="360" w:lineRule="auto"/>
        <w:ind w:firstLine="709"/>
        <w:contextualSpacing/>
        <w:jc w:val="both"/>
        <w:rPr>
          <w:rFonts w:ascii="Times New Roman" w:hAnsi="Times New Roman" w:cs="Times New Roman"/>
          <w:sz w:val="28"/>
          <w:szCs w:val="28"/>
        </w:rPr>
      </w:pPr>
    </w:p>
    <w:p w:rsidR="00B5492B" w:rsidRDefault="00B5492B" w:rsidP="00526BAB">
      <w:pPr>
        <w:spacing w:after="0" w:line="360" w:lineRule="auto"/>
        <w:ind w:firstLine="709"/>
        <w:contextualSpacing/>
        <w:jc w:val="both"/>
        <w:rPr>
          <w:rFonts w:ascii="Times New Roman" w:hAnsi="Times New Roman" w:cs="Times New Roman"/>
          <w:sz w:val="28"/>
          <w:szCs w:val="28"/>
        </w:rPr>
      </w:pPr>
    </w:p>
    <w:p w:rsidR="00B5492B" w:rsidRDefault="00B5492B" w:rsidP="00526BAB">
      <w:pPr>
        <w:spacing w:after="0" w:line="360" w:lineRule="auto"/>
        <w:ind w:firstLine="709"/>
        <w:contextualSpacing/>
        <w:jc w:val="both"/>
        <w:rPr>
          <w:rFonts w:ascii="Times New Roman" w:hAnsi="Times New Roman" w:cs="Times New Roman"/>
          <w:sz w:val="28"/>
          <w:szCs w:val="28"/>
        </w:rPr>
      </w:pPr>
    </w:p>
    <w:p w:rsidR="0061363C" w:rsidRPr="00C27A4B" w:rsidRDefault="0061363C" w:rsidP="00C07C87">
      <w:pPr>
        <w:spacing w:after="0" w:line="360" w:lineRule="auto"/>
        <w:contextualSpacing/>
        <w:jc w:val="both"/>
        <w:rPr>
          <w:rFonts w:ascii="Times New Roman" w:hAnsi="Times New Roman" w:cs="Times New Roman"/>
          <w:sz w:val="28"/>
          <w:szCs w:val="28"/>
        </w:rPr>
      </w:pPr>
    </w:p>
    <w:p w:rsidR="00F02501" w:rsidRPr="0070695E" w:rsidRDefault="00F02501" w:rsidP="00F02501">
      <w:pPr>
        <w:spacing w:after="0" w:line="360" w:lineRule="auto"/>
        <w:contextualSpacing/>
        <w:jc w:val="center"/>
        <w:rPr>
          <w:rFonts w:ascii="Times New Roman" w:hAnsi="Times New Roman" w:cs="Times New Roman"/>
          <w:b/>
          <w:sz w:val="28"/>
          <w:szCs w:val="28"/>
        </w:rPr>
      </w:pPr>
      <w:r w:rsidRPr="0070695E">
        <w:rPr>
          <w:rFonts w:ascii="Times New Roman" w:hAnsi="Times New Roman" w:cs="Times New Roman"/>
          <w:b/>
          <w:sz w:val="28"/>
          <w:szCs w:val="28"/>
        </w:rPr>
        <w:lastRenderedPageBreak/>
        <w:t>Глава 1. Методические аспекты воспроизводства внеоборотных активов предприятий</w:t>
      </w:r>
    </w:p>
    <w:p w:rsidR="001854F9" w:rsidRPr="0070695E" w:rsidRDefault="00F02501" w:rsidP="001854F9">
      <w:pPr>
        <w:spacing w:after="0" w:line="360" w:lineRule="auto"/>
        <w:contextualSpacing/>
        <w:jc w:val="center"/>
        <w:rPr>
          <w:rFonts w:ascii="Times New Roman" w:hAnsi="Times New Roman" w:cs="Times New Roman"/>
          <w:sz w:val="28"/>
          <w:szCs w:val="28"/>
        </w:rPr>
      </w:pPr>
      <w:r w:rsidRPr="0070695E">
        <w:rPr>
          <w:rFonts w:ascii="Times New Roman" w:hAnsi="Times New Roman" w:cs="Times New Roman"/>
          <w:sz w:val="28"/>
          <w:szCs w:val="28"/>
        </w:rPr>
        <w:t xml:space="preserve">1.1. </w:t>
      </w:r>
      <w:r w:rsidR="001854F9">
        <w:rPr>
          <w:rFonts w:ascii="Times New Roman" w:hAnsi="Times New Roman" w:cs="Times New Roman"/>
          <w:sz w:val="28"/>
          <w:szCs w:val="28"/>
        </w:rPr>
        <w:t>Внеоборотные  активы: сущность, классификация, особенности управления ими</w:t>
      </w:r>
    </w:p>
    <w:p w:rsidR="0070695E" w:rsidRDefault="0070695E" w:rsidP="0070695E">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На современном этапе развития экономических отношений основным</w:t>
      </w:r>
      <w:r>
        <w:rPr>
          <w:rFonts w:ascii="Times New Roman" w:hAnsi="Times New Roman" w:cs="Times New Roman"/>
          <w:sz w:val="28"/>
          <w:szCs w:val="28"/>
        </w:rPr>
        <w:t xml:space="preserve"> </w:t>
      </w:r>
      <w:r w:rsidRPr="0070695E">
        <w:rPr>
          <w:rFonts w:ascii="Times New Roman" w:hAnsi="Times New Roman" w:cs="Times New Roman"/>
          <w:sz w:val="28"/>
          <w:szCs w:val="28"/>
        </w:rPr>
        <w:t>параметром, наиболее ярко характеризующим деятельность предприятия,</w:t>
      </w:r>
      <w:r>
        <w:rPr>
          <w:rFonts w:ascii="Times New Roman" w:hAnsi="Times New Roman" w:cs="Times New Roman"/>
          <w:sz w:val="28"/>
          <w:szCs w:val="28"/>
        </w:rPr>
        <w:t xml:space="preserve"> </w:t>
      </w:r>
      <w:r w:rsidRPr="0070695E">
        <w:rPr>
          <w:rFonts w:ascii="Times New Roman" w:hAnsi="Times New Roman" w:cs="Times New Roman"/>
          <w:sz w:val="28"/>
          <w:szCs w:val="28"/>
        </w:rPr>
        <w:t>становится эффективность управления активами. Усовершенствование</w:t>
      </w:r>
      <w:r>
        <w:rPr>
          <w:rFonts w:ascii="Times New Roman" w:hAnsi="Times New Roman" w:cs="Times New Roman"/>
          <w:sz w:val="28"/>
          <w:szCs w:val="28"/>
        </w:rPr>
        <w:t xml:space="preserve"> </w:t>
      </w:r>
      <w:r w:rsidRPr="0070695E">
        <w:rPr>
          <w:rFonts w:ascii="Times New Roman" w:hAnsi="Times New Roman" w:cs="Times New Roman"/>
          <w:sz w:val="28"/>
          <w:szCs w:val="28"/>
        </w:rPr>
        <w:t>финансового менеджмента в части управления активами позволяет предприятию</w:t>
      </w:r>
      <w:r>
        <w:rPr>
          <w:rFonts w:ascii="Times New Roman" w:hAnsi="Times New Roman" w:cs="Times New Roman"/>
          <w:sz w:val="28"/>
          <w:szCs w:val="28"/>
        </w:rPr>
        <w:t xml:space="preserve"> </w:t>
      </w:r>
      <w:r w:rsidRPr="0070695E">
        <w:rPr>
          <w:rFonts w:ascii="Times New Roman" w:hAnsi="Times New Roman" w:cs="Times New Roman"/>
          <w:sz w:val="28"/>
          <w:szCs w:val="28"/>
        </w:rPr>
        <w:t>выйти на более высокий уровень производства, достичь большей финансовой</w:t>
      </w:r>
      <w:r>
        <w:rPr>
          <w:rFonts w:ascii="Times New Roman" w:hAnsi="Times New Roman" w:cs="Times New Roman"/>
          <w:sz w:val="28"/>
          <w:szCs w:val="28"/>
        </w:rPr>
        <w:t xml:space="preserve"> </w:t>
      </w:r>
      <w:r w:rsidRPr="0070695E">
        <w:rPr>
          <w:rFonts w:ascii="Times New Roman" w:hAnsi="Times New Roman" w:cs="Times New Roman"/>
          <w:sz w:val="28"/>
          <w:szCs w:val="28"/>
        </w:rPr>
        <w:t>устойчивости и, как следствие, улучшить финансовое положение.</w:t>
      </w:r>
    </w:p>
    <w:p w:rsidR="0070695E" w:rsidRDefault="0070695E" w:rsidP="0070695E">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Наиболее распространенным признаком классификации активов</w:t>
      </w:r>
      <w:r>
        <w:rPr>
          <w:rFonts w:ascii="Times New Roman" w:hAnsi="Times New Roman" w:cs="Times New Roman"/>
          <w:sz w:val="28"/>
          <w:szCs w:val="28"/>
        </w:rPr>
        <w:t xml:space="preserve"> </w:t>
      </w:r>
      <w:r w:rsidRPr="0070695E">
        <w:rPr>
          <w:rFonts w:ascii="Times New Roman" w:hAnsi="Times New Roman" w:cs="Times New Roman"/>
          <w:sz w:val="28"/>
          <w:szCs w:val="28"/>
        </w:rPr>
        <w:t>предприятия является их разделение в зависимости от участия в процессе</w:t>
      </w:r>
      <w:r>
        <w:rPr>
          <w:rFonts w:ascii="Times New Roman" w:hAnsi="Times New Roman" w:cs="Times New Roman"/>
          <w:sz w:val="28"/>
          <w:szCs w:val="28"/>
        </w:rPr>
        <w:t xml:space="preserve"> </w:t>
      </w:r>
      <w:r w:rsidRPr="0070695E">
        <w:rPr>
          <w:rFonts w:ascii="Times New Roman" w:hAnsi="Times New Roman" w:cs="Times New Roman"/>
          <w:sz w:val="28"/>
          <w:szCs w:val="28"/>
        </w:rPr>
        <w:t>деятельности, которое находит свое отражение также и в бухгалтерском балансе.</w:t>
      </w:r>
    </w:p>
    <w:p w:rsidR="0070695E" w:rsidRDefault="0070695E" w:rsidP="0070695E">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Согласно данному признаку акти</w:t>
      </w:r>
      <w:r>
        <w:rPr>
          <w:rFonts w:ascii="Times New Roman" w:hAnsi="Times New Roman" w:cs="Times New Roman"/>
          <w:sz w:val="28"/>
          <w:szCs w:val="28"/>
        </w:rPr>
        <w:t xml:space="preserve">вы предприятия подразделяются на </w:t>
      </w:r>
      <w:r w:rsidRPr="0070695E">
        <w:rPr>
          <w:rFonts w:ascii="Times New Roman" w:hAnsi="Times New Roman" w:cs="Times New Roman"/>
          <w:sz w:val="28"/>
          <w:szCs w:val="28"/>
        </w:rPr>
        <w:t>внеоборотные и оборотные.</w:t>
      </w:r>
      <w:r>
        <w:rPr>
          <w:rFonts w:ascii="Times New Roman" w:hAnsi="Times New Roman" w:cs="Times New Roman"/>
          <w:sz w:val="28"/>
          <w:szCs w:val="28"/>
        </w:rPr>
        <w:t xml:space="preserve"> </w:t>
      </w:r>
      <w:r w:rsidRPr="0070695E">
        <w:rPr>
          <w:rFonts w:ascii="Times New Roman" w:hAnsi="Times New Roman" w:cs="Times New Roman"/>
          <w:sz w:val="28"/>
          <w:szCs w:val="28"/>
        </w:rPr>
        <w:t>Важнейшим фактором любого производства являются внеоборотные</w:t>
      </w:r>
      <w:r>
        <w:rPr>
          <w:rFonts w:ascii="Times New Roman" w:hAnsi="Times New Roman" w:cs="Times New Roman"/>
          <w:sz w:val="28"/>
          <w:szCs w:val="28"/>
        </w:rPr>
        <w:t xml:space="preserve"> </w:t>
      </w:r>
      <w:r w:rsidRPr="0070695E">
        <w:rPr>
          <w:rFonts w:ascii="Times New Roman" w:hAnsi="Times New Roman" w:cs="Times New Roman"/>
          <w:sz w:val="28"/>
          <w:szCs w:val="28"/>
        </w:rPr>
        <w:t>активы. Технический уровень оборудования, его стоимость, степень годности и</w:t>
      </w:r>
      <w:r>
        <w:rPr>
          <w:rFonts w:ascii="Times New Roman" w:hAnsi="Times New Roman" w:cs="Times New Roman"/>
          <w:sz w:val="28"/>
          <w:szCs w:val="28"/>
        </w:rPr>
        <w:t xml:space="preserve"> </w:t>
      </w:r>
      <w:r w:rsidRPr="0070695E">
        <w:rPr>
          <w:rFonts w:ascii="Times New Roman" w:hAnsi="Times New Roman" w:cs="Times New Roman"/>
          <w:sz w:val="28"/>
          <w:szCs w:val="28"/>
        </w:rPr>
        <w:t>эффективность использования – все это оказывает значительное влияние на</w:t>
      </w:r>
      <w:r>
        <w:rPr>
          <w:rFonts w:ascii="Times New Roman" w:hAnsi="Times New Roman" w:cs="Times New Roman"/>
          <w:sz w:val="28"/>
          <w:szCs w:val="28"/>
        </w:rPr>
        <w:t xml:space="preserve"> </w:t>
      </w:r>
      <w:r w:rsidRPr="0070695E">
        <w:rPr>
          <w:rFonts w:ascii="Times New Roman" w:hAnsi="Times New Roman" w:cs="Times New Roman"/>
          <w:sz w:val="28"/>
          <w:szCs w:val="28"/>
        </w:rPr>
        <w:t>конечные результаты деятельности предприятия.</w:t>
      </w:r>
    </w:p>
    <w:p w:rsidR="0070695E" w:rsidRPr="0070695E" w:rsidRDefault="0070695E" w:rsidP="0070695E">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Сущность и основная характеристика внеоборотных активов, их</w:t>
      </w:r>
      <w:r>
        <w:rPr>
          <w:rFonts w:ascii="Times New Roman" w:hAnsi="Times New Roman" w:cs="Times New Roman"/>
          <w:sz w:val="28"/>
          <w:szCs w:val="28"/>
        </w:rPr>
        <w:t xml:space="preserve"> </w:t>
      </w:r>
      <w:r w:rsidRPr="0070695E">
        <w:rPr>
          <w:rFonts w:ascii="Times New Roman" w:hAnsi="Times New Roman" w:cs="Times New Roman"/>
          <w:sz w:val="28"/>
          <w:szCs w:val="28"/>
        </w:rPr>
        <w:t>классификация, специфические особенности управления ими – все эти вопросы</w:t>
      </w:r>
      <w:r>
        <w:rPr>
          <w:rFonts w:ascii="Times New Roman" w:hAnsi="Times New Roman" w:cs="Times New Roman"/>
          <w:sz w:val="28"/>
          <w:szCs w:val="28"/>
        </w:rPr>
        <w:t xml:space="preserve"> </w:t>
      </w:r>
      <w:r w:rsidRPr="0070695E">
        <w:rPr>
          <w:rFonts w:ascii="Times New Roman" w:hAnsi="Times New Roman" w:cs="Times New Roman"/>
          <w:sz w:val="28"/>
          <w:szCs w:val="28"/>
        </w:rPr>
        <w:t>нашли отражение в трудах многих отечественных и зарубежных экономистов,</w:t>
      </w:r>
      <w:r>
        <w:rPr>
          <w:rFonts w:ascii="Times New Roman" w:hAnsi="Times New Roman" w:cs="Times New Roman"/>
          <w:sz w:val="28"/>
          <w:szCs w:val="28"/>
        </w:rPr>
        <w:t xml:space="preserve"> </w:t>
      </w:r>
      <w:r w:rsidRPr="0070695E">
        <w:rPr>
          <w:rFonts w:ascii="Times New Roman" w:hAnsi="Times New Roman" w:cs="Times New Roman"/>
          <w:sz w:val="28"/>
          <w:szCs w:val="28"/>
        </w:rPr>
        <w:t>таких как: Бланка И.А., Бочарова В.В., Володина А.А., Воробьева Ю.Н.,</w:t>
      </w:r>
      <w:r>
        <w:rPr>
          <w:rFonts w:ascii="Times New Roman" w:hAnsi="Times New Roman" w:cs="Times New Roman"/>
          <w:sz w:val="28"/>
          <w:szCs w:val="28"/>
        </w:rPr>
        <w:t xml:space="preserve"> </w:t>
      </w:r>
      <w:r w:rsidRPr="0070695E">
        <w:rPr>
          <w:rFonts w:ascii="Times New Roman" w:hAnsi="Times New Roman" w:cs="Times New Roman"/>
          <w:sz w:val="28"/>
          <w:szCs w:val="28"/>
        </w:rPr>
        <w:t>Ковалева В.В., Нуриева Р.М., Савицкой Г.В., Сердечной С.Н. и многих других.</w:t>
      </w:r>
    </w:p>
    <w:p w:rsidR="0070695E" w:rsidRDefault="0070695E" w:rsidP="0070695E">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Однако, несмотря на достаточную изученность исследуемой темы, некоторые ее</w:t>
      </w:r>
      <w:r>
        <w:rPr>
          <w:rFonts w:ascii="Times New Roman" w:hAnsi="Times New Roman" w:cs="Times New Roman"/>
          <w:sz w:val="28"/>
          <w:szCs w:val="28"/>
        </w:rPr>
        <w:t xml:space="preserve"> </w:t>
      </w:r>
      <w:r w:rsidRPr="0070695E">
        <w:rPr>
          <w:rFonts w:ascii="Times New Roman" w:hAnsi="Times New Roman" w:cs="Times New Roman"/>
          <w:sz w:val="28"/>
          <w:szCs w:val="28"/>
        </w:rPr>
        <w:t>аспекты требуют дополнения и усовершенствования. В частности,</w:t>
      </w:r>
      <w:r>
        <w:rPr>
          <w:rFonts w:ascii="Times New Roman" w:hAnsi="Times New Roman" w:cs="Times New Roman"/>
          <w:sz w:val="28"/>
          <w:szCs w:val="28"/>
        </w:rPr>
        <w:t xml:space="preserve"> </w:t>
      </w:r>
      <w:r w:rsidRPr="0070695E">
        <w:rPr>
          <w:rFonts w:ascii="Times New Roman" w:hAnsi="Times New Roman" w:cs="Times New Roman"/>
          <w:sz w:val="28"/>
          <w:szCs w:val="28"/>
        </w:rPr>
        <w:t xml:space="preserve">классификация внеоборотных активов не имеет обобщенного </w:t>
      </w:r>
      <w:r w:rsidRPr="0070695E">
        <w:rPr>
          <w:rFonts w:ascii="Times New Roman" w:hAnsi="Times New Roman" w:cs="Times New Roman"/>
          <w:sz w:val="28"/>
          <w:szCs w:val="28"/>
        </w:rPr>
        <w:lastRenderedPageBreak/>
        <w:t>вида, поскольку</w:t>
      </w:r>
      <w:r>
        <w:rPr>
          <w:rFonts w:ascii="Times New Roman" w:hAnsi="Times New Roman" w:cs="Times New Roman"/>
          <w:sz w:val="28"/>
          <w:szCs w:val="28"/>
        </w:rPr>
        <w:t xml:space="preserve"> </w:t>
      </w:r>
      <w:r w:rsidRPr="0070695E">
        <w:rPr>
          <w:rFonts w:ascii="Times New Roman" w:hAnsi="Times New Roman" w:cs="Times New Roman"/>
          <w:sz w:val="28"/>
          <w:szCs w:val="28"/>
        </w:rPr>
        <w:t>разными авторами она представляется только с определенных сторон, а</w:t>
      </w:r>
      <w:r>
        <w:rPr>
          <w:rFonts w:ascii="Times New Roman" w:hAnsi="Times New Roman" w:cs="Times New Roman"/>
          <w:sz w:val="28"/>
          <w:szCs w:val="28"/>
        </w:rPr>
        <w:t xml:space="preserve"> </w:t>
      </w:r>
      <w:r w:rsidRPr="0070695E">
        <w:rPr>
          <w:rFonts w:ascii="Times New Roman" w:hAnsi="Times New Roman" w:cs="Times New Roman"/>
          <w:sz w:val="28"/>
          <w:szCs w:val="28"/>
        </w:rPr>
        <w:t>графическое изображение кругооборота внеоборотных активов не раскрывает в</w:t>
      </w:r>
      <w:r>
        <w:rPr>
          <w:rFonts w:ascii="Times New Roman" w:hAnsi="Times New Roman" w:cs="Times New Roman"/>
          <w:sz w:val="28"/>
          <w:szCs w:val="28"/>
        </w:rPr>
        <w:t xml:space="preserve"> </w:t>
      </w:r>
      <w:r w:rsidRPr="0070695E">
        <w:rPr>
          <w:rFonts w:ascii="Times New Roman" w:hAnsi="Times New Roman" w:cs="Times New Roman"/>
          <w:sz w:val="28"/>
          <w:szCs w:val="28"/>
        </w:rPr>
        <w:t>полной мере его специфику. Таким образом, существует объективная</w:t>
      </w:r>
      <w:r>
        <w:rPr>
          <w:rFonts w:ascii="Times New Roman" w:hAnsi="Times New Roman" w:cs="Times New Roman"/>
          <w:sz w:val="28"/>
          <w:szCs w:val="28"/>
        </w:rPr>
        <w:t xml:space="preserve"> </w:t>
      </w:r>
      <w:r w:rsidRPr="0070695E">
        <w:rPr>
          <w:rFonts w:ascii="Times New Roman" w:hAnsi="Times New Roman" w:cs="Times New Roman"/>
          <w:sz w:val="28"/>
          <w:szCs w:val="28"/>
        </w:rPr>
        <w:t>необходимость в дальнейших исследованиях сущности и особенностей</w:t>
      </w:r>
      <w:r>
        <w:rPr>
          <w:rFonts w:ascii="Times New Roman" w:hAnsi="Times New Roman" w:cs="Times New Roman"/>
          <w:sz w:val="28"/>
          <w:szCs w:val="28"/>
        </w:rPr>
        <w:t xml:space="preserve"> </w:t>
      </w:r>
      <w:r w:rsidRPr="0070695E">
        <w:rPr>
          <w:rFonts w:ascii="Times New Roman" w:hAnsi="Times New Roman" w:cs="Times New Roman"/>
          <w:sz w:val="28"/>
          <w:szCs w:val="28"/>
        </w:rPr>
        <w:t>внеоборотных активов.</w:t>
      </w:r>
    </w:p>
    <w:p w:rsidR="0070695E" w:rsidRDefault="0070695E" w:rsidP="0070695E">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Под внеоборотными активами понимаются «имущественные ценности</w:t>
      </w:r>
      <w:r>
        <w:rPr>
          <w:rFonts w:ascii="Times New Roman" w:hAnsi="Times New Roman" w:cs="Times New Roman"/>
          <w:sz w:val="28"/>
          <w:szCs w:val="28"/>
        </w:rPr>
        <w:t xml:space="preserve"> </w:t>
      </w:r>
      <w:r w:rsidRPr="0070695E">
        <w:rPr>
          <w:rFonts w:ascii="Times New Roman" w:hAnsi="Times New Roman" w:cs="Times New Roman"/>
          <w:sz w:val="28"/>
          <w:szCs w:val="28"/>
        </w:rPr>
        <w:t>организации с продолжительностью использования более одного года,</w:t>
      </w:r>
      <w:r>
        <w:rPr>
          <w:rFonts w:ascii="Times New Roman" w:hAnsi="Times New Roman" w:cs="Times New Roman"/>
          <w:sz w:val="28"/>
          <w:szCs w:val="28"/>
        </w:rPr>
        <w:t xml:space="preserve"> </w:t>
      </w:r>
      <w:r w:rsidRPr="0070695E">
        <w:rPr>
          <w:rFonts w:ascii="Times New Roman" w:hAnsi="Times New Roman" w:cs="Times New Roman"/>
          <w:sz w:val="28"/>
          <w:szCs w:val="28"/>
        </w:rPr>
        <w:t>включающие в себя основные средства,</w:t>
      </w:r>
      <w:r>
        <w:rPr>
          <w:rFonts w:ascii="Times New Roman" w:hAnsi="Times New Roman" w:cs="Times New Roman"/>
          <w:sz w:val="28"/>
          <w:szCs w:val="28"/>
        </w:rPr>
        <w:t xml:space="preserve"> нематериальные активы, доходные </w:t>
      </w:r>
      <w:r w:rsidRPr="0070695E">
        <w:rPr>
          <w:rFonts w:ascii="Times New Roman" w:hAnsi="Times New Roman" w:cs="Times New Roman"/>
          <w:sz w:val="28"/>
          <w:szCs w:val="28"/>
        </w:rPr>
        <w:t>вложения, которые характеризуются производительностью и способностью</w:t>
      </w:r>
      <w:r>
        <w:rPr>
          <w:rFonts w:ascii="Times New Roman" w:hAnsi="Times New Roman" w:cs="Times New Roman"/>
          <w:sz w:val="28"/>
          <w:szCs w:val="28"/>
        </w:rPr>
        <w:t xml:space="preserve"> </w:t>
      </w:r>
      <w:r w:rsidR="00113E80">
        <w:rPr>
          <w:rFonts w:ascii="Times New Roman" w:hAnsi="Times New Roman" w:cs="Times New Roman"/>
          <w:sz w:val="28"/>
          <w:szCs w:val="28"/>
        </w:rPr>
        <w:t>приносить доход»</w:t>
      </w:r>
      <w:r w:rsidR="00113E80">
        <w:rPr>
          <w:rStyle w:val="ab"/>
          <w:rFonts w:ascii="Times New Roman" w:hAnsi="Times New Roman" w:cs="Times New Roman"/>
          <w:sz w:val="28"/>
          <w:szCs w:val="28"/>
        </w:rPr>
        <w:footnoteReference w:id="2"/>
      </w:r>
      <w:r w:rsidRPr="0070695E">
        <w:rPr>
          <w:rFonts w:ascii="Times New Roman" w:hAnsi="Times New Roman" w:cs="Times New Roman"/>
          <w:sz w:val="28"/>
          <w:szCs w:val="28"/>
        </w:rPr>
        <w:t>.</w:t>
      </w:r>
    </w:p>
    <w:p w:rsidR="0070695E" w:rsidRDefault="0070695E" w:rsidP="0070695E">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Классификация внеоборотных активов не так широка, как оборотных.</w:t>
      </w:r>
      <w:r>
        <w:rPr>
          <w:rFonts w:ascii="Times New Roman" w:hAnsi="Times New Roman" w:cs="Times New Roman"/>
          <w:sz w:val="28"/>
          <w:szCs w:val="28"/>
        </w:rPr>
        <w:t xml:space="preserve"> </w:t>
      </w:r>
      <w:r w:rsidRPr="0070695E">
        <w:rPr>
          <w:rFonts w:ascii="Times New Roman" w:hAnsi="Times New Roman" w:cs="Times New Roman"/>
          <w:sz w:val="28"/>
          <w:szCs w:val="28"/>
        </w:rPr>
        <w:t>Следует отметить, что в литературе часто встречаются классификационные</w:t>
      </w:r>
      <w:r>
        <w:rPr>
          <w:rFonts w:ascii="Times New Roman" w:hAnsi="Times New Roman" w:cs="Times New Roman"/>
          <w:sz w:val="28"/>
          <w:szCs w:val="28"/>
        </w:rPr>
        <w:t xml:space="preserve"> </w:t>
      </w:r>
      <w:r w:rsidRPr="0070695E">
        <w:rPr>
          <w:rFonts w:ascii="Times New Roman" w:hAnsi="Times New Roman" w:cs="Times New Roman"/>
          <w:sz w:val="28"/>
          <w:szCs w:val="28"/>
        </w:rPr>
        <w:t>признаки с разными названиями, но приблизительно равные по своей сущности.</w:t>
      </w:r>
      <w:r>
        <w:rPr>
          <w:rFonts w:ascii="Times New Roman" w:hAnsi="Times New Roman" w:cs="Times New Roman"/>
          <w:sz w:val="28"/>
          <w:szCs w:val="28"/>
        </w:rPr>
        <w:t xml:space="preserve"> </w:t>
      </w:r>
      <w:r w:rsidRPr="0070695E">
        <w:rPr>
          <w:rFonts w:ascii="Times New Roman" w:hAnsi="Times New Roman" w:cs="Times New Roman"/>
          <w:sz w:val="28"/>
          <w:szCs w:val="28"/>
        </w:rPr>
        <w:t>Дабы избежать разночтения и сократить повторения в классификации представим</w:t>
      </w:r>
      <w:r>
        <w:rPr>
          <w:rFonts w:ascii="Times New Roman" w:hAnsi="Times New Roman" w:cs="Times New Roman"/>
          <w:sz w:val="28"/>
          <w:szCs w:val="28"/>
        </w:rPr>
        <w:t xml:space="preserve"> </w:t>
      </w:r>
      <w:r w:rsidRPr="0070695E">
        <w:rPr>
          <w:rFonts w:ascii="Times New Roman" w:hAnsi="Times New Roman" w:cs="Times New Roman"/>
          <w:sz w:val="28"/>
          <w:szCs w:val="28"/>
        </w:rPr>
        <w:t>наиболее распространенные виды внеоборотных активов на рис. 1.</w:t>
      </w:r>
    </w:p>
    <w:p w:rsidR="0070695E" w:rsidRPr="0070695E" w:rsidRDefault="0070695E" w:rsidP="0070695E">
      <w:pPr>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86375" cy="31623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86375" cy="3162300"/>
                    </a:xfrm>
                    <a:prstGeom prst="rect">
                      <a:avLst/>
                    </a:prstGeom>
                    <a:noFill/>
                    <a:ln w="9525">
                      <a:noFill/>
                      <a:miter lim="800000"/>
                      <a:headEnd/>
                      <a:tailEnd/>
                    </a:ln>
                  </pic:spPr>
                </pic:pic>
              </a:graphicData>
            </a:graphic>
          </wp:inline>
        </w:drawing>
      </w:r>
    </w:p>
    <w:p w:rsidR="0070695E" w:rsidRDefault="0070695E" w:rsidP="0070695E">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Рис.1. </w:t>
      </w:r>
      <w:r w:rsidRPr="0070695E">
        <w:rPr>
          <w:rFonts w:ascii="Times New Roman" w:hAnsi="Times New Roman" w:cs="Times New Roman"/>
          <w:sz w:val="28"/>
          <w:szCs w:val="28"/>
        </w:rPr>
        <w:t>Классификация внеоборотных активов</w:t>
      </w:r>
      <w:r>
        <w:rPr>
          <w:rFonts w:ascii="Times New Roman" w:hAnsi="Times New Roman" w:cs="Times New Roman"/>
          <w:sz w:val="28"/>
          <w:szCs w:val="28"/>
        </w:rPr>
        <w:t>.</w:t>
      </w:r>
    </w:p>
    <w:p w:rsidR="0070695E" w:rsidRDefault="0070695E" w:rsidP="0070695E">
      <w:pPr>
        <w:spacing w:after="0" w:line="360" w:lineRule="auto"/>
        <w:ind w:firstLine="709"/>
        <w:contextualSpacing/>
        <w:jc w:val="both"/>
        <w:rPr>
          <w:rFonts w:ascii="Times New Roman" w:hAnsi="Times New Roman" w:cs="Times New Roman"/>
          <w:sz w:val="28"/>
          <w:szCs w:val="28"/>
        </w:rPr>
      </w:pPr>
    </w:p>
    <w:p w:rsidR="0070695E" w:rsidRDefault="0070695E" w:rsidP="0070695E">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Первый классификационный признак делит внеоборотные активы в</w:t>
      </w:r>
      <w:r>
        <w:rPr>
          <w:rFonts w:ascii="Times New Roman" w:hAnsi="Times New Roman" w:cs="Times New Roman"/>
          <w:sz w:val="28"/>
          <w:szCs w:val="28"/>
        </w:rPr>
        <w:t xml:space="preserve"> </w:t>
      </w:r>
      <w:r w:rsidRPr="0070695E">
        <w:rPr>
          <w:rFonts w:ascii="Times New Roman" w:hAnsi="Times New Roman" w:cs="Times New Roman"/>
          <w:sz w:val="28"/>
          <w:szCs w:val="28"/>
        </w:rPr>
        <w:t>зависимости от характера обслуживания отдельных направлений деятельности.</w:t>
      </w:r>
      <w:r>
        <w:rPr>
          <w:rFonts w:ascii="Times New Roman" w:hAnsi="Times New Roman" w:cs="Times New Roman"/>
          <w:sz w:val="28"/>
          <w:szCs w:val="28"/>
        </w:rPr>
        <w:t xml:space="preserve"> </w:t>
      </w:r>
      <w:r w:rsidRPr="0070695E">
        <w:rPr>
          <w:rFonts w:ascii="Times New Roman" w:hAnsi="Times New Roman" w:cs="Times New Roman"/>
          <w:sz w:val="28"/>
          <w:szCs w:val="28"/>
        </w:rPr>
        <w:t>Согласно ему выделяются внеоборотные активы, которые обслуживают процесс</w:t>
      </w:r>
      <w:r>
        <w:rPr>
          <w:rFonts w:ascii="Times New Roman" w:hAnsi="Times New Roman" w:cs="Times New Roman"/>
          <w:sz w:val="28"/>
          <w:szCs w:val="28"/>
        </w:rPr>
        <w:t xml:space="preserve"> </w:t>
      </w:r>
      <w:r w:rsidRPr="0070695E">
        <w:rPr>
          <w:rFonts w:ascii="Times New Roman" w:hAnsi="Times New Roman" w:cs="Times New Roman"/>
          <w:sz w:val="28"/>
          <w:szCs w:val="28"/>
        </w:rPr>
        <w:t>производства продукции (непосредственно принимают участие в</w:t>
      </w:r>
      <w:r>
        <w:rPr>
          <w:rFonts w:ascii="Times New Roman" w:hAnsi="Times New Roman" w:cs="Times New Roman"/>
          <w:sz w:val="28"/>
          <w:szCs w:val="28"/>
        </w:rPr>
        <w:t xml:space="preserve"> </w:t>
      </w:r>
      <w:r w:rsidRPr="0070695E">
        <w:rPr>
          <w:rFonts w:ascii="Times New Roman" w:hAnsi="Times New Roman" w:cs="Times New Roman"/>
          <w:sz w:val="28"/>
          <w:szCs w:val="28"/>
        </w:rPr>
        <w:t xml:space="preserve">производственном процессе: </w:t>
      </w:r>
    </w:p>
    <w:p w:rsidR="0070695E" w:rsidRPr="00D42464" w:rsidRDefault="0070695E" w:rsidP="00D42464">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оборудование, станки, здание производственного цеха и т.д.); </w:t>
      </w:r>
    </w:p>
    <w:p w:rsidR="0070695E" w:rsidRPr="00D42464" w:rsidRDefault="0070695E" w:rsidP="00D42464">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которые обслуживают процесс реализации продукции которые обслуживают процесс управления</w:t>
      </w:r>
      <w:r w:rsidR="00D42464" w:rsidRPr="00D42464">
        <w:rPr>
          <w:rFonts w:ascii="Times New Roman" w:hAnsi="Times New Roman" w:cs="Times New Roman"/>
          <w:sz w:val="28"/>
          <w:szCs w:val="28"/>
        </w:rPr>
        <w:t xml:space="preserve"> </w:t>
      </w:r>
      <w:r w:rsidRPr="00D42464">
        <w:rPr>
          <w:rFonts w:ascii="Times New Roman" w:hAnsi="Times New Roman" w:cs="Times New Roman"/>
          <w:sz w:val="28"/>
          <w:szCs w:val="28"/>
        </w:rPr>
        <w:t>операционной деятельностью.</w:t>
      </w:r>
    </w:p>
    <w:p w:rsidR="0070695E" w:rsidRPr="0070695E" w:rsidRDefault="0070695E" w:rsidP="00D42464">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Далее внеоборотные активы распределяют в зависимости от формы</w:t>
      </w:r>
      <w:r w:rsidR="00D42464">
        <w:rPr>
          <w:rFonts w:ascii="Times New Roman" w:hAnsi="Times New Roman" w:cs="Times New Roman"/>
          <w:sz w:val="28"/>
          <w:szCs w:val="28"/>
        </w:rPr>
        <w:t xml:space="preserve"> </w:t>
      </w:r>
      <w:r w:rsidRPr="0070695E">
        <w:rPr>
          <w:rFonts w:ascii="Times New Roman" w:hAnsi="Times New Roman" w:cs="Times New Roman"/>
          <w:sz w:val="28"/>
          <w:szCs w:val="28"/>
        </w:rPr>
        <w:t>залогового обеспечения кредита. Сущность данного признака состоит в том, что</w:t>
      </w:r>
      <w:r w:rsidR="00D42464">
        <w:rPr>
          <w:rFonts w:ascii="Times New Roman" w:hAnsi="Times New Roman" w:cs="Times New Roman"/>
          <w:sz w:val="28"/>
          <w:szCs w:val="28"/>
        </w:rPr>
        <w:t xml:space="preserve"> </w:t>
      </w:r>
      <w:r w:rsidRPr="0070695E">
        <w:rPr>
          <w:rFonts w:ascii="Times New Roman" w:hAnsi="Times New Roman" w:cs="Times New Roman"/>
          <w:sz w:val="28"/>
          <w:szCs w:val="28"/>
        </w:rPr>
        <w:t>если у предприятия недостаточно собственных средств для осуществления своей</w:t>
      </w:r>
      <w:r w:rsidR="00D42464">
        <w:rPr>
          <w:rFonts w:ascii="Times New Roman" w:hAnsi="Times New Roman" w:cs="Times New Roman"/>
          <w:sz w:val="28"/>
          <w:szCs w:val="28"/>
        </w:rPr>
        <w:t xml:space="preserve"> </w:t>
      </w:r>
      <w:r w:rsidRPr="0070695E">
        <w:rPr>
          <w:rFonts w:ascii="Times New Roman" w:hAnsi="Times New Roman" w:cs="Times New Roman"/>
          <w:sz w:val="28"/>
          <w:szCs w:val="28"/>
        </w:rPr>
        <w:t>деятельности, он вынужден прибегать к кредитам и займам. Часто для того,</w:t>
      </w:r>
      <w:r w:rsidR="00D42464">
        <w:rPr>
          <w:rFonts w:ascii="Times New Roman" w:hAnsi="Times New Roman" w:cs="Times New Roman"/>
          <w:sz w:val="28"/>
          <w:szCs w:val="28"/>
        </w:rPr>
        <w:t xml:space="preserve"> </w:t>
      </w:r>
      <w:r w:rsidRPr="0070695E">
        <w:rPr>
          <w:rFonts w:ascii="Times New Roman" w:hAnsi="Times New Roman" w:cs="Times New Roman"/>
          <w:sz w:val="28"/>
          <w:szCs w:val="28"/>
        </w:rPr>
        <w:t>чтобы получить кредит, его необходимо обеспечить своим имуществом. В связи</w:t>
      </w:r>
      <w:r w:rsidR="00D42464">
        <w:rPr>
          <w:rFonts w:ascii="Times New Roman" w:hAnsi="Times New Roman" w:cs="Times New Roman"/>
          <w:sz w:val="28"/>
          <w:szCs w:val="28"/>
        </w:rPr>
        <w:t xml:space="preserve"> </w:t>
      </w:r>
      <w:r w:rsidRPr="0070695E">
        <w:rPr>
          <w:rFonts w:ascii="Times New Roman" w:hAnsi="Times New Roman" w:cs="Times New Roman"/>
          <w:sz w:val="28"/>
          <w:szCs w:val="28"/>
        </w:rPr>
        <w:t>с этим выделяют движимые и недвижимые внеоборотные активы, которые могу</w:t>
      </w:r>
      <w:r w:rsidR="00D42464">
        <w:rPr>
          <w:rFonts w:ascii="Times New Roman" w:hAnsi="Times New Roman" w:cs="Times New Roman"/>
          <w:sz w:val="28"/>
          <w:szCs w:val="28"/>
        </w:rPr>
        <w:t xml:space="preserve"> </w:t>
      </w:r>
      <w:r w:rsidRPr="0070695E">
        <w:rPr>
          <w:rFonts w:ascii="Times New Roman" w:hAnsi="Times New Roman" w:cs="Times New Roman"/>
          <w:sz w:val="28"/>
          <w:szCs w:val="28"/>
        </w:rPr>
        <w:t>стать формой обеспечения займов.</w:t>
      </w:r>
    </w:p>
    <w:p w:rsidR="0070695E" w:rsidRPr="0070695E" w:rsidRDefault="0070695E" w:rsidP="00D42464">
      <w:pPr>
        <w:spacing w:after="0" w:line="360" w:lineRule="auto"/>
        <w:ind w:firstLine="709"/>
        <w:contextualSpacing/>
        <w:jc w:val="both"/>
        <w:rPr>
          <w:rFonts w:ascii="Times New Roman" w:hAnsi="Times New Roman" w:cs="Times New Roman"/>
          <w:sz w:val="28"/>
          <w:szCs w:val="28"/>
        </w:rPr>
      </w:pPr>
      <w:r w:rsidRPr="0070695E">
        <w:rPr>
          <w:rFonts w:ascii="Times New Roman" w:hAnsi="Times New Roman" w:cs="Times New Roman"/>
          <w:sz w:val="28"/>
          <w:szCs w:val="28"/>
        </w:rPr>
        <w:t>Среди основных функциональных видов выделяют такие внеоборотные</w:t>
      </w:r>
      <w:r w:rsidR="00D42464">
        <w:rPr>
          <w:rFonts w:ascii="Times New Roman" w:hAnsi="Times New Roman" w:cs="Times New Roman"/>
          <w:sz w:val="28"/>
          <w:szCs w:val="28"/>
        </w:rPr>
        <w:t xml:space="preserve"> </w:t>
      </w:r>
      <w:r w:rsidRPr="0070695E">
        <w:rPr>
          <w:rFonts w:ascii="Times New Roman" w:hAnsi="Times New Roman" w:cs="Times New Roman"/>
          <w:sz w:val="28"/>
          <w:szCs w:val="28"/>
        </w:rPr>
        <w:t>активы, которые находят свое отражение в бухгалтерском балансе. К ним</w:t>
      </w:r>
      <w:r w:rsidR="00D42464">
        <w:rPr>
          <w:rFonts w:ascii="Times New Roman" w:hAnsi="Times New Roman" w:cs="Times New Roman"/>
          <w:sz w:val="28"/>
          <w:szCs w:val="28"/>
        </w:rPr>
        <w:t xml:space="preserve"> </w:t>
      </w:r>
      <w:r w:rsidRPr="0070695E">
        <w:rPr>
          <w:rFonts w:ascii="Times New Roman" w:hAnsi="Times New Roman" w:cs="Times New Roman"/>
          <w:sz w:val="28"/>
          <w:szCs w:val="28"/>
        </w:rPr>
        <w:t>относят:</w:t>
      </w:r>
    </w:p>
    <w:p w:rsidR="0070695E" w:rsidRPr="00D42464" w:rsidRDefault="0070695E" w:rsidP="00D42464">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нематериальные активы;</w:t>
      </w:r>
    </w:p>
    <w:p w:rsidR="0070695E" w:rsidRPr="00D42464" w:rsidRDefault="0070695E" w:rsidP="00D42464">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результаты исследований и разработок;</w:t>
      </w:r>
    </w:p>
    <w:p w:rsidR="0070695E" w:rsidRPr="00D42464" w:rsidRDefault="0070695E" w:rsidP="00D42464">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основные средства;</w:t>
      </w:r>
    </w:p>
    <w:p w:rsidR="0070695E" w:rsidRPr="00D42464" w:rsidRDefault="0070695E" w:rsidP="00D42464">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доходные вложения в материальные ценности;</w:t>
      </w:r>
    </w:p>
    <w:p w:rsidR="0070695E" w:rsidRPr="00D42464" w:rsidRDefault="0070695E" w:rsidP="00D42464">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финансовые вложения;</w:t>
      </w:r>
    </w:p>
    <w:p w:rsidR="0070695E" w:rsidRPr="00D42464" w:rsidRDefault="0070695E" w:rsidP="00D42464">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отложенные налоговые обязательства;</w:t>
      </w:r>
    </w:p>
    <w:p w:rsidR="005564AB" w:rsidRDefault="0070695E" w:rsidP="00D42464">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прочие внеоборотные активы.</w:t>
      </w:r>
    </w:p>
    <w:p w:rsid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Поскольку часть внеоборотных активов подвержена моральному и физическому устареванию (иначе говоря, износу), возникает необходимость учета уровня изношенности путем начисления амортизации. Ученые отводят </w:t>
      </w:r>
      <w:r w:rsidRPr="00D42464">
        <w:rPr>
          <w:rFonts w:ascii="Times New Roman" w:hAnsi="Times New Roman" w:cs="Times New Roman"/>
          <w:sz w:val="28"/>
          <w:szCs w:val="28"/>
        </w:rPr>
        <w:lastRenderedPageBreak/>
        <w:t xml:space="preserve">данной характеристике внеоборотных активов отдельное место в классификации. </w:t>
      </w:r>
    </w:p>
    <w:p w:rsid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Итак, по характеру износа внеоборотные активы бывают:</w:t>
      </w:r>
    </w:p>
    <w:p w:rsidR="00D42464" w:rsidRDefault="00D42464" w:rsidP="003E7642">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амортизируемые – основные средства и часть нематериальных активов, по которым износ отражается в учете посредством начисления амортизации; </w:t>
      </w:r>
    </w:p>
    <w:p w:rsidR="00D42464" w:rsidRDefault="00D42464" w:rsidP="003E7642">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неамортизируемые – остальная часть внеоборотных активов предприятия, уровень износа которых финансовым учетом не отражается. </w:t>
      </w:r>
    </w:p>
    <w:p w:rsidR="00D42464" w:rsidRDefault="00D42464" w:rsidP="003E7642">
      <w:pPr>
        <w:pStyle w:val="a3"/>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По характеру использования в финансово-хозяйственной деятельности внеоборотные активы могут быть разделены следующим образом: </w:t>
      </w:r>
    </w:p>
    <w:p w:rsidR="00D42464" w:rsidRDefault="00D42464" w:rsidP="003E7642">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внеоборотные активы, используемые для собственных нужд; </w:t>
      </w:r>
    </w:p>
    <w:p w:rsidR="00D42464" w:rsidRDefault="00D42464" w:rsidP="003E7642">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внеоборотные активы, предназначенные для продажи; внеоборотные активы, сдаваемые в аренду, в т.ч. операционную и финансовую; </w:t>
      </w:r>
    </w:p>
    <w:p w:rsidR="00D42464" w:rsidRDefault="00D42464" w:rsidP="003E7642">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внеоборотные активы, находящиеся на рекон</w:t>
      </w:r>
      <w:r>
        <w:rPr>
          <w:rFonts w:ascii="Times New Roman" w:hAnsi="Times New Roman" w:cs="Times New Roman"/>
          <w:sz w:val="28"/>
          <w:szCs w:val="28"/>
        </w:rPr>
        <w:t>струкции, модернизации.</w:t>
      </w:r>
    </w:p>
    <w:p w:rsid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И, наконец, последний классификационный признак – по характеру владения – выделяют: </w:t>
      </w:r>
    </w:p>
    <w:p w:rsidR="00D42464" w:rsidRDefault="00D42464" w:rsidP="00D42464">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собственные внеоборотные активы – те, которые отражены на балансе предприятия и которыми предприятие имеет полное право распоряжаться;</w:t>
      </w:r>
    </w:p>
    <w:p w:rsidR="00D42464" w:rsidRDefault="00D42464" w:rsidP="00D42464">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арендованные внеоборотные активы – внеоборотные активы, полученные предприятием в пользование на временной основе на основании заключенных отношений аренды или лизинга</w:t>
      </w:r>
      <w:r w:rsidR="003E7642">
        <w:rPr>
          <w:rStyle w:val="ab"/>
          <w:rFonts w:ascii="Times New Roman" w:hAnsi="Times New Roman" w:cs="Times New Roman"/>
          <w:sz w:val="28"/>
          <w:szCs w:val="28"/>
        </w:rPr>
        <w:footnoteReference w:id="3"/>
      </w:r>
      <w:r w:rsidRPr="00D42464">
        <w:rPr>
          <w:rFonts w:ascii="Times New Roman" w:hAnsi="Times New Roman" w:cs="Times New Roman"/>
          <w:sz w:val="28"/>
          <w:szCs w:val="28"/>
        </w:rPr>
        <w:t xml:space="preserve">. </w:t>
      </w:r>
    </w:p>
    <w:p w:rsidR="00D42464" w:rsidRP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Внеоборотные активы находятся в постоянном кругообороте на предприятии. Представим его на рис. 2.</w:t>
      </w:r>
    </w:p>
    <w:p w:rsid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Первый этап кругооборота внеоборотных активов характеризуется использованием имеющихся на предприятии нематериальных активов и основных средств в процессе производства для создания готовой продукции. </w:t>
      </w:r>
      <w:r w:rsidRPr="00D42464">
        <w:rPr>
          <w:rFonts w:ascii="Times New Roman" w:hAnsi="Times New Roman" w:cs="Times New Roman"/>
          <w:sz w:val="28"/>
          <w:szCs w:val="28"/>
        </w:rPr>
        <w:lastRenderedPageBreak/>
        <w:t xml:space="preserve">На этой стадии в полной мере начинает проявляться основная особенность внеоборотных активов – их высокая подверженность износу. Уже сейчас начинается перенос части стоимости внеоборотных активов на произведенную продукцию. </w:t>
      </w:r>
    </w:p>
    <w:p w:rsid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Второй этап характеризуется сбытом и продажей произведенных товаров, в процессе чего изношенность как основных средств, так и нематериальных активов накапливается в созданном на предприятии так называемом амортизацио</w:t>
      </w:r>
      <w:r>
        <w:rPr>
          <w:rFonts w:ascii="Times New Roman" w:hAnsi="Times New Roman" w:cs="Times New Roman"/>
          <w:sz w:val="28"/>
          <w:szCs w:val="28"/>
        </w:rPr>
        <w:t xml:space="preserve">нном фонде. </w:t>
      </w:r>
      <w:r w:rsidRPr="00D42464">
        <w:rPr>
          <w:rFonts w:ascii="Times New Roman" w:hAnsi="Times New Roman" w:cs="Times New Roman"/>
          <w:sz w:val="28"/>
          <w:szCs w:val="28"/>
        </w:rPr>
        <w:t xml:space="preserve">Из амортизационного фонда накопленная амортизация уже в виде собственных средств предприятия может быть использована как на улучшение имеющихся внеоборотных активов (путем проведения ремонтов, модернизации, реконструкции), так и на приобретение новых активов. </w:t>
      </w:r>
    </w:p>
    <w:p w:rsidR="00D42464" w:rsidRPr="003E7642" w:rsidRDefault="00D42464" w:rsidP="003E7642">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Таким образом, специфика кругооборота внеоборотных активов заключается в переносе стоимости одних видов операционных внеоборотных активов на другие. Что же касается анализа внеоборотных активов, то в первую очередь изучается их динамика и структурные изменения за определен</w:t>
      </w:r>
      <w:r>
        <w:rPr>
          <w:rFonts w:ascii="Times New Roman" w:hAnsi="Times New Roman" w:cs="Times New Roman"/>
          <w:sz w:val="28"/>
          <w:szCs w:val="28"/>
        </w:rPr>
        <w:t>ный период времени</w:t>
      </w:r>
      <w:r w:rsidRPr="00D42464">
        <w:rPr>
          <w:rFonts w:ascii="Times New Roman" w:hAnsi="Times New Roman" w:cs="Times New Roman"/>
          <w:sz w:val="28"/>
          <w:szCs w:val="28"/>
        </w:rPr>
        <w:t>, а затем, на основании проведенных исследований, делается вывод о степени влияния произошедших изменений на общую стоимость имущества предприятия.</w:t>
      </w:r>
    </w:p>
    <w:p w:rsidR="00D42464" w:rsidRDefault="00D42464" w:rsidP="00D42464">
      <w:pPr>
        <w:pStyle w:val="a3"/>
        <w:tabs>
          <w:tab w:val="left" w:pos="1134"/>
        </w:tabs>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91075" cy="26860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91075" cy="2686050"/>
                    </a:xfrm>
                    <a:prstGeom prst="rect">
                      <a:avLst/>
                    </a:prstGeom>
                    <a:noFill/>
                    <a:ln w="9525">
                      <a:noFill/>
                      <a:miter lim="800000"/>
                      <a:headEnd/>
                      <a:tailEnd/>
                    </a:ln>
                  </pic:spPr>
                </pic:pic>
              </a:graphicData>
            </a:graphic>
          </wp:inline>
        </w:drawing>
      </w:r>
    </w:p>
    <w:p w:rsidR="00D42464" w:rsidRDefault="00D42464" w:rsidP="00D42464">
      <w:pPr>
        <w:pStyle w:val="a3"/>
        <w:tabs>
          <w:tab w:val="left" w:pos="1134"/>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 </w:t>
      </w:r>
      <w:r w:rsidRPr="00D42464">
        <w:rPr>
          <w:rFonts w:ascii="Times New Roman" w:hAnsi="Times New Roman" w:cs="Times New Roman"/>
          <w:sz w:val="28"/>
          <w:szCs w:val="28"/>
        </w:rPr>
        <w:t>2 Кругооборот внеоборотных активов</w:t>
      </w:r>
    </w:p>
    <w:p w:rsid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lastRenderedPageBreak/>
        <w:t>Анализ структуры и динамики внеоборотных активов является первоначальным этапом политики управления операционными внеоборотными активами</w:t>
      </w:r>
      <w:r w:rsidR="003E7642">
        <w:rPr>
          <w:rStyle w:val="ab"/>
          <w:rFonts w:ascii="Times New Roman" w:hAnsi="Times New Roman" w:cs="Times New Roman"/>
          <w:sz w:val="28"/>
          <w:szCs w:val="28"/>
        </w:rPr>
        <w:footnoteReference w:id="4"/>
      </w:r>
      <w:r w:rsidRPr="00D42464">
        <w:rPr>
          <w:rFonts w:ascii="Times New Roman" w:hAnsi="Times New Roman" w:cs="Times New Roman"/>
          <w:sz w:val="28"/>
          <w:szCs w:val="28"/>
        </w:rPr>
        <w:t xml:space="preserve">. Поскольку внеоборотные активы менее мобильны, по сравнению с оборотными, то финансовое управление ими является более сложной задачей финансового менеджмента. Управление внеоборотными активами должно строиться на основании специфики их кругооборота. Поэтому среди этапов управления отдельно выделено формирование стабильных источников финансирования внеоборотных активов, поскольку отсутствие возможности обновлять основные средства рано или поздно приведет к большим издержкам в производстве, высокой себестоимости продукции, ухудшению результатов деятельности предприятия в целом и снижению конкурентоспособности. </w:t>
      </w:r>
    </w:p>
    <w:p w:rsid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Управление внеоборотными активами осуществляется практически в каждом функциональном подразделении организации. «Целью управления внеоборотными активами является определение форм и методов воздействия на эти активы предприятия в процессе осуществления различных финансовых операций, оптимизация их размера, повышение эффектив</w:t>
      </w:r>
      <w:r w:rsidR="003E7642">
        <w:rPr>
          <w:rFonts w:ascii="Times New Roman" w:hAnsi="Times New Roman" w:cs="Times New Roman"/>
          <w:sz w:val="28"/>
          <w:szCs w:val="28"/>
        </w:rPr>
        <w:t>ности использования»</w:t>
      </w:r>
      <w:r w:rsidR="003E7642">
        <w:rPr>
          <w:rStyle w:val="ab"/>
          <w:rFonts w:ascii="Times New Roman" w:hAnsi="Times New Roman" w:cs="Times New Roman"/>
          <w:sz w:val="28"/>
          <w:szCs w:val="28"/>
        </w:rPr>
        <w:footnoteReference w:id="5"/>
      </w:r>
      <w:r w:rsidRPr="00D42464">
        <w:rPr>
          <w:rFonts w:ascii="Times New Roman" w:hAnsi="Times New Roman" w:cs="Times New Roman"/>
          <w:sz w:val="28"/>
          <w:szCs w:val="28"/>
        </w:rPr>
        <w:t xml:space="preserve">. Поиск путей эффективного использования финансовых ресурсов, которыми располагает предприятие, является прерогативой финансового менеджера. Необходимо определить, что для предприятия в данный момент необходимо более всего: обновление основных средств, увеличение объема внеоборотных активов или же снижение обязательств перед хозяйствующими субъектами. </w:t>
      </w:r>
    </w:p>
    <w:p w:rsidR="00D42464" w:rsidRDefault="00D42464" w:rsidP="00D42464">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t xml:space="preserve">Поскольку существует множество разнообразных форм и видов внеоборотных активов, финансовое управление ими должно быть разделено по функциональному признаку и направлено на совершенствование использования того или иного вида в отдельности. </w:t>
      </w:r>
    </w:p>
    <w:p w:rsidR="00A0288E" w:rsidRDefault="00D42464" w:rsidP="003E7642">
      <w:pPr>
        <w:pStyle w:val="a3"/>
        <w:tabs>
          <w:tab w:val="left" w:pos="1134"/>
        </w:tabs>
        <w:spacing w:after="0" w:line="360" w:lineRule="auto"/>
        <w:ind w:left="0" w:firstLine="709"/>
        <w:jc w:val="both"/>
        <w:rPr>
          <w:rFonts w:ascii="Times New Roman" w:hAnsi="Times New Roman" w:cs="Times New Roman"/>
          <w:sz w:val="28"/>
          <w:szCs w:val="28"/>
        </w:rPr>
      </w:pPr>
      <w:r w:rsidRPr="00D42464">
        <w:rPr>
          <w:rFonts w:ascii="Times New Roman" w:hAnsi="Times New Roman" w:cs="Times New Roman"/>
          <w:sz w:val="28"/>
          <w:szCs w:val="28"/>
        </w:rPr>
        <w:lastRenderedPageBreak/>
        <w:t>На основании вышесказанного можно заключить, что внеоборотные активы – это важнейший фактор любого производства, который оказывает значительное влияние на конечные результаты деятельности предприятия. Внеоборотные активы классифицируются по таким признакам, как: по характеру обслуживания отдельных направлений деятельности, по формам залогового обеспечения кредита, по основным функциональным видам, по характеру отражения износа, по характеру использования в финансово-хозяйственной деятельности, по характеру владения. Кроме того следует отметить, что внеоборотные активы находятся в постоянном кругообороте, специфика которого заключается в переносе стоимости одних видов операционных внеоборотных активов на другие. На предприятии процесс управления внеоборотными активами должен осуществляться постоянно, дабы достичь наибольших конечных результатов деятельности.</w:t>
      </w:r>
    </w:p>
    <w:p w:rsidR="003E7642" w:rsidRPr="003E7642" w:rsidRDefault="003E7642" w:rsidP="003E7642">
      <w:pPr>
        <w:pStyle w:val="a3"/>
        <w:tabs>
          <w:tab w:val="left" w:pos="1134"/>
        </w:tabs>
        <w:spacing w:after="0" w:line="360" w:lineRule="auto"/>
        <w:ind w:left="0" w:firstLine="709"/>
        <w:jc w:val="both"/>
        <w:rPr>
          <w:rFonts w:ascii="Times New Roman" w:hAnsi="Times New Roman" w:cs="Times New Roman"/>
          <w:sz w:val="28"/>
          <w:szCs w:val="28"/>
        </w:rPr>
      </w:pPr>
    </w:p>
    <w:p w:rsidR="003E7642" w:rsidRPr="003E7642" w:rsidRDefault="00A0288E" w:rsidP="003E7642">
      <w:pPr>
        <w:pStyle w:val="a3"/>
        <w:tabs>
          <w:tab w:val="left" w:pos="1134"/>
        </w:tabs>
        <w:spacing w:after="0" w:line="360" w:lineRule="auto"/>
        <w:ind w:left="0" w:firstLine="709"/>
        <w:jc w:val="center"/>
        <w:rPr>
          <w:rFonts w:ascii="Times New Roman" w:hAnsi="Times New Roman" w:cs="Times New Roman"/>
          <w:sz w:val="28"/>
          <w:szCs w:val="28"/>
        </w:rPr>
      </w:pPr>
      <w:r w:rsidRPr="00A0288E">
        <w:rPr>
          <w:rFonts w:ascii="Times New Roman" w:hAnsi="Times New Roman" w:cs="Times New Roman"/>
          <w:sz w:val="28"/>
          <w:szCs w:val="28"/>
        </w:rPr>
        <w:t>1.2 Источники финансирования внеоборотных активов предприятия</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Финансирование внеоборотных активов – это осуществление предприятием инвестиционной деятельности. Инвестиции делятся на финансовые и реальные</w:t>
      </w:r>
      <w:r w:rsidR="003E7642">
        <w:rPr>
          <w:rStyle w:val="ab"/>
          <w:rFonts w:ascii="Times New Roman" w:hAnsi="Times New Roman" w:cs="Times New Roman"/>
          <w:sz w:val="28"/>
          <w:szCs w:val="28"/>
        </w:rPr>
        <w:footnoteReference w:id="6"/>
      </w:r>
      <w:r w:rsidRPr="00A0288E">
        <w:rPr>
          <w:rFonts w:ascii="Times New Roman" w:hAnsi="Times New Roman" w:cs="Times New Roman"/>
          <w:sz w:val="28"/>
          <w:szCs w:val="28"/>
        </w:rPr>
        <w:t xml:space="preserve">.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С целью финансирования внеоборотных активов предприятием могут использоваться: </w:t>
      </w:r>
    </w:p>
    <w:p w:rsidR="00A0288E" w:rsidRDefault="00A0288E" w:rsidP="003E764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суммы накопленной амортизации; </w:t>
      </w:r>
    </w:p>
    <w:p w:rsidR="00A0288E" w:rsidRDefault="00A0288E" w:rsidP="003E764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чистая (нераспределенная) прибыль; </w:t>
      </w:r>
    </w:p>
    <w:p w:rsidR="00A0288E" w:rsidRDefault="00A0288E" w:rsidP="003E764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долгосрочные займы и кредиты; </w:t>
      </w:r>
    </w:p>
    <w:p w:rsidR="00A0288E" w:rsidRDefault="00A0288E" w:rsidP="003E764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средства, которые поступили от учредителей в случае погашения задолженности по вкладам в уставной капитал; </w:t>
      </w:r>
    </w:p>
    <w:p w:rsidR="00A0288E" w:rsidRDefault="00A0288E" w:rsidP="003E764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средства бюджетного и иного целевого финансирования; </w:t>
      </w:r>
    </w:p>
    <w:p w:rsidR="00A0288E" w:rsidRDefault="00A0288E" w:rsidP="003E764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средства, которые получены от дополнительной эмиссии акций.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lastRenderedPageBreak/>
        <w:t xml:space="preserve">Реальное инвестирование выполняется при помощи капитальных вложений в нематериальные активы и основные средства по указанным ниже направлениям: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1. на замену;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2. на новое строительство;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3. на реконструкцию, модернизацию и техническое перевооружение;</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 4. на расширение.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Капитальные вложения реализовываются для оснащения простого или р</w:t>
      </w:r>
      <w:r>
        <w:rPr>
          <w:rFonts w:ascii="Times New Roman" w:hAnsi="Times New Roman" w:cs="Times New Roman"/>
          <w:sz w:val="28"/>
          <w:szCs w:val="28"/>
        </w:rPr>
        <w:t>асширенного воспроизводства</w:t>
      </w:r>
      <w:r w:rsidRPr="00A0288E">
        <w:rPr>
          <w:rFonts w:ascii="Times New Roman" w:hAnsi="Times New Roman" w:cs="Times New Roman"/>
          <w:sz w:val="28"/>
          <w:szCs w:val="28"/>
        </w:rPr>
        <w:t>. Амортизационный фонд применяется для простого и частью для расширенного воспроизводства основных фондов. Так как за время использования основных фондов совершается их моральное старение, то накопленные суммы амортизации необходимо направлять на покупку новых, наиболее производительных видов оборудования. Это дает возможность частично употреблять эти средства на расширенное воспроизводство.</w:t>
      </w:r>
      <w:r w:rsidR="00C07C87">
        <w:rPr>
          <w:rStyle w:val="ab"/>
          <w:rFonts w:ascii="Times New Roman" w:hAnsi="Times New Roman" w:cs="Times New Roman"/>
          <w:sz w:val="28"/>
          <w:szCs w:val="28"/>
        </w:rPr>
        <w:footnoteReference w:id="7"/>
      </w:r>
      <w:r w:rsidRPr="00A0288E">
        <w:rPr>
          <w:rFonts w:ascii="Times New Roman" w:hAnsi="Times New Roman" w:cs="Times New Roman"/>
          <w:sz w:val="28"/>
          <w:szCs w:val="28"/>
        </w:rPr>
        <w:t xml:space="preserve">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Годовую сумму амортизационных отчислений определяет следующим образом: </w:t>
      </w:r>
    </w:p>
    <w:p w:rsidR="00A0288E" w:rsidRDefault="00A0288E" w:rsidP="00A0288E">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при линейном способе – исходя из начальной стоимости объекта</w:t>
      </w:r>
      <w:r w:rsidRPr="00A0288E">
        <w:rPr>
          <w:rFonts w:ascii="Times New Roman" w:hAnsi="Times New Roman" w:cs="Times New Roman"/>
          <w:sz w:val="28"/>
          <w:szCs w:val="28"/>
        </w:rPr>
        <w:sym w:font="Symbol" w:char="F02D"/>
      </w:r>
      <w:r w:rsidRPr="00A0288E">
        <w:rPr>
          <w:rFonts w:ascii="Times New Roman" w:hAnsi="Times New Roman" w:cs="Times New Roman"/>
          <w:sz w:val="28"/>
          <w:szCs w:val="28"/>
        </w:rPr>
        <w:t xml:space="preserve"> основных средств и нормы амортизации, которая исчисляется, исходя из срока полезного применения этого объекта; </w:t>
      </w:r>
    </w:p>
    <w:p w:rsidR="00A0288E" w:rsidRDefault="00A0288E" w:rsidP="00A0288E">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при способе уменьшаемого остатка – исходя из остаточной стоимости</w:t>
      </w:r>
      <w:r w:rsidRPr="00A0288E">
        <w:rPr>
          <w:rFonts w:ascii="Times New Roman" w:hAnsi="Times New Roman" w:cs="Times New Roman"/>
          <w:sz w:val="28"/>
          <w:szCs w:val="28"/>
        </w:rPr>
        <w:sym w:font="Symbol" w:char="F02D"/>
      </w:r>
      <w:r w:rsidRPr="00A0288E">
        <w:rPr>
          <w:rFonts w:ascii="Times New Roman" w:hAnsi="Times New Roman" w:cs="Times New Roman"/>
          <w:sz w:val="28"/>
          <w:szCs w:val="28"/>
        </w:rPr>
        <w:t xml:space="preserve"> объекта основных средств на начало отчетного года и нормы амортизации, которая исчисляется с учетом срока полезного применения объекта;  </w:t>
      </w:r>
    </w:p>
    <w:p w:rsidR="00A0288E" w:rsidRDefault="00A0288E" w:rsidP="00A0288E">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при способе списания стоимости по сумме чисел лет срока полезного</w:t>
      </w:r>
      <w:r w:rsidRPr="00A0288E">
        <w:rPr>
          <w:rFonts w:ascii="Times New Roman" w:hAnsi="Times New Roman" w:cs="Times New Roman"/>
          <w:sz w:val="28"/>
          <w:szCs w:val="28"/>
        </w:rPr>
        <w:sym w:font="Symbol" w:char="F02D"/>
      </w:r>
      <w:r w:rsidRPr="00A0288E">
        <w:rPr>
          <w:rFonts w:ascii="Times New Roman" w:hAnsi="Times New Roman" w:cs="Times New Roman"/>
          <w:sz w:val="28"/>
          <w:szCs w:val="28"/>
        </w:rPr>
        <w:t xml:space="preserve"> использования – исходя из начальной стоимости объекта основных средств и годового соотношения, в котором в числителе стоит </w:t>
      </w:r>
      <w:r w:rsidRPr="00A0288E">
        <w:rPr>
          <w:rFonts w:ascii="Times New Roman" w:hAnsi="Times New Roman" w:cs="Times New Roman"/>
          <w:sz w:val="28"/>
          <w:szCs w:val="28"/>
        </w:rPr>
        <w:lastRenderedPageBreak/>
        <w:t>число лет, которые остаются до конца срока службы объекта, а в знаменателе стоит сумма чисел лет срока его службы.</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 Годовая сумма амортизационных отчислений по основным средствам на сезонных производствах начисляется в течение периода работы предприятия в отчетном году равномерно. При способе списания стоимости пропорционально объему продукции (услуг, работ) начисление амортизации выполняется, исходя из натурального показателя объема продукции (услуг, работ) в отчетном периоде и соотношения начальной стоимости объекта основных средств и планируемого объема продукции (услуг, работ) за весь срок полезного использования данного объекта. </w:t>
      </w:r>
    </w:p>
    <w:p w:rsidR="00C07C87"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Нормы амортизации устанавливают по видам основных средств или их функциональным группам. Наиболее высокие нормы применяют к активной части основных средств, непосредственно воздействующей н</w:t>
      </w:r>
      <w:r>
        <w:rPr>
          <w:rFonts w:ascii="Times New Roman" w:hAnsi="Times New Roman" w:cs="Times New Roman"/>
          <w:sz w:val="28"/>
          <w:szCs w:val="28"/>
        </w:rPr>
        <w:t>а предмет труда</w:t>
      </w:r>
      <w:r w:rsidRPr="00A0288E">
        <w:rPr>
          <w:rFonts w:ascii="Times New Roman" w:hAnsi="Times New Roman" w:cs="Times New Roman"/>
          <w:sz w:val="28"/>
          <w:szCs w:val="28"/>
        </w:rPr>
        <w:t xml:space="preserve">. Простое воспроизводство выполняется с помощью замены изношенных основных средств. Источником данного вида финансирования считаются амортизационные отчисления.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Расширенное воспроизводство выполняется с помощью повышения количества основных средств, это называется экстенсивный рост, или с помощью покупки более совершенных основных средств, т. е. интенсивный рост. Расширение обеспечивается с помощью употребления части прибыли, т. е. фонда накопления. В случае, если у предприятия не хватает собственных средств, и оно не может получить займ или долгосрочный кредит, то имеется возможность применения механизма лизинга</w:t>
      </w:r>
      <w:r w:rsidR="00C07C87">
        <w:rPr>
          <w:rStyle w:val="ab"/>
          <w:rFonts w:ascii="Times New Roman" w:hAnsi="Times New Roman" w:cs="Times New Roman"/>
          <w:sz w:val="28"/>
          <w:szCs w:val="28"/>
        </w:rPr>
        <w:footnoteReference w:id="8"/>
      </w:r>
      <w:r w:rsidRPr="00A0288E">
        <w:rPr>
          <w:rFonts w:ascii="Times New Roman" w:hAnsi="Times New Roman" w:cs="Times New Roman"/>
          <w:sz w:val="28"/>
          <w:szCs w:val="28"/>
        </w:rPr>
        <w:t xml:space="preserve">.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Лизингом является перспективная форма действительного инвестирования. Лизинг – это долгосрочная аренда движимого имущества, которая включает элементы кредитования. Различают финансовый и оперативный лизинг. Оперативный лизинг реализовывается специализированными лизинговыми предприятиями.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lastRenderedPageBreak/>
        <w:t xml:space="preserve">Его особенностями являются следующие: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1. имущество сдают многим арендаторам, вследствие этого в процессе сделки с каждым из них лизингодатель возмещает только некоторую часть своих затрат, которые связаны с покупкой имущества, которо</w:t>
      </w:r>
      <w:r w:rsidR="00C07C87">
        <w:rPr>
          <w:rFonts w:ascii="Times New Roman" w:hAnsi="Times New Roman" w:cs="Times New Roman"/>
          <w:sz w:val="28"/>
          <w:szCs w:val="28"/>
        </w:rPr>
        <w:t>е сда</w:t>
      </w:r>
      <w:r w:rsidRPr="00A0288E">
        <w:rPr>
          <w:rFonts w:ascii="Times New Roman" w:hAnsi="Times New Roman" w:cs="Times New Roman"/>
          <w:sz w:val="28"/>
          <w:szCs w:val="28"/>
        </w:rPr>
        <w:t xml:space="preserve">ется в аренду;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2. период каждого лизингового договора не включает в себя полный физический износ имущества;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3. риск утери или порчи имущества находится преимущественно на лизингодателе;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4. при окончании времени лизингового договора с одним лизингодателем имущество возвращают лизингодателю, и оно может продано или опять быть сдано в аренду. Оперативный лизинг имеет сходство с прокатом или товарным кредитом</w:t>
      </w:r>
      <w:r w:rsidR="00C07C87">
        <w:rPr>
          <w:rStyle w:val="ab"/>
          <w:rFonts w:ascii="Times New Roman" w:hAnsi="Times New Roman" w:cs="Times New Roman"/>
          <w:sz w:val="28"/>
          <w:szCs w:val="28"/>
        </w:rPr>
        <w:footnoteReference w:id="9"/>
      </w:r>
      <w:r w:rsidRPr="00A0288E">
        <w:rPr>
          <w:rFonts w:ascii="Times New Roman" w:hAnsi="Times New Roman" w:cs="Times New Roman"/>
          <w:sz w:val="28"/>
          <w:szCs w:val="28"/>
        </w:rPr>
        <w:t xml:space="preserve">. </w:t>
      </w:r>
    </w:p>
    <w:p w:rsidR="00C07C87"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Финансовый лизинг преимущественно реализовывается банками и появляется как своеобразная форма кредита. По поручению клиента лизингодатель у указанного им предприятия покупает имущество, передаваемое клиенту на весь срок полезного использования этого имущества. Платежи по лизингу точно определяются на весь срок договора так, чтобы гарантировать полную амортизацию имущества и получение лизингодателем добавочной суммы, которая будет достаточна для получения прибыли и покрытия его расходов</w:t>
      </w:r>
      <w:r w:rsidR="00C07C87">
        <w:rPr>
          <w:rStyle w:val="ab"/>
          <w:rFonts w:ascii="Times New Roman" w:hAnsi="Times New Roman" w:cs="Times New Roman"/>
          <w:sz w:val="28"/>
          <w:szCs w:val="28"/>
        </w:rPr>
        <w:footnoteReference w:id="10"/>
      </w:r>
      <w:r w:rsidRPr="00A0288E">
        <w:rPr>
          <w:rFonts w:ascii="Times New Roman" w:hAnsi="Times New Roman" w:cs="Times New Roman"/>
          <w:sz w:val="28"/>
          <w:szCs w:val="28"/>
        </w:rPr>
        <w:t xml:space="preserve">.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Предприятие может применять возвратный лизинг в качестве разновидности финансового лизинга, при котором оно реализует свои основные средства лизинговой организации, получает финансовые средства и в то же время оно оформлено как их лизингополучатель. </w:t>
      </w:r>
    </w:p>
    <w:p w:rsidR="00C07C87" w:rsidRDefault="00A0288E" w:rsidP="00C07C87">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Инвестированию в бессрочные и долгосрочные ценные бумаги обычно предшествует анализ инвестиционной привлекательности разных ценных бумаг.</w:t>
      </w:r>
    </w:p>
    <w:p w:rsidR="00A0288E" w:rsidRDefault="00A0288E" w:rsidP="00C07C87">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lastRenderedPageBreak/>
        <w:t xml:space="preserve">В российской практике сравнение предприятий осуществляется по определенному набору количественных показателей, состоящих из пяти групп: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1. показатели, которые отражают эффективность постребления и доходность вложенного капитала: норма прибыли, оборачиваемость активов, рентабельность активов, рентабельность продаж, доходность акций, рентабельность производства, рыночная капитализация предприятий. Данные показатели характеризуют прибыльность предприятий и качество управления их активами;</w:t>
      </w:r>
    </w:p>
    <w:p w:rsidR="00A0288E" w:rsidRDefault="00A0288E" w:rsidP="00C07C87">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показатели финансового состояния предприятия и его устойчивость (ликвидность и платежеспособность); </w:t>
      </w:r>
    </w:p>
    <w:p w:rsidR="00A0288E" w:rsidRDefault="00A0288E" w:rsidP="00C07C87">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показатели, которые характеризуют производственный потенциал предприятия, структуру и состав его имущества и источников его финансирования;</w:t>
      </w:r>
    </w:p>
    <w:p w:rsidR="00A0288E" w:rsidRDefault="00A0288E" w:rsidP="00C07C87">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показатели, которые характеризуют безопасность и надежность вложения средств в ценные бу</w:t>
      </w:r>
      <w:r w:rsidR="00C07C87">
        <w:rPr>
          <w:rFonts w:ascii="Times New Roman" w:hAnsi="Times New Roman" w:cs="Times New Roman"/>
          <w:sz w:val="28"/>
          <w:szCs w:val="28"/>
        </w:rPr>
        <w:t>маги определенного предприятия</w:t>
      </w:r>
      <w:r w:rsidRPr="00A0288E">
        <w:rPr>
          <w:rFonts w:ascii="Times New Roman" w:hAnsi="Times New Roman" w:cs="Times New Roman"/>
          <w:sz w:val="28"/>
          <w:szCs w:val="28"/>
        </w:rPr>
        <w:t xml:space="preserve">; </w:t>
      </w:r>
    </w:p>
    <w:p w:rsidR="00A0288E" w:rsidRDefault="00A0288E" w:rsidP="00C07C87">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показатели, которые отражают перспективы повышения стоимости акций, динамику развития отрасли, экспортный потенциал данной отрасли</w:t>
      </w:r>
      <w:r w:rsidR="00C07C87">
        <w:rPr>
          <w:rStyle w:val="ab"/>
          <w:rFonts w:ascii="Times New Roman" w:hAnsi="Times New Roman" w:cs="Times New Roman"/>
          <w:sz w:val="28"/>
          <w:szCs w:val="28"/>
        </w:rPr>
        <w:footnoteReference w:id="11"/>
      </w:r>
      <w:r w:rsidRPr="00A0288E">
        <w:rPr>
          <w:rFonts w:ascii="Times New Roman" w:hAnsi="Times New Roman" w:cs="Times New Roman"/>
          <w:sz w:val="28"/>
          <w:szCs w:val="28"/>
        </w:rPr>
        <w:t xml:space="preserve">.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На рынке ценных бумаг инвестирование выполняется для получения дохода и (или) для обеспечения вероятности участия в управлении. Одновременно инвестирование связано с риском. Оптимальным сочетанием доходности и риска является обеспечение с помощью формирования портфеля ценных бумаг. Портфелем ценных бумаг предприятия является некоторая совокупность ценных бумаг, которые принадлежат предприятию, она выступает в качестве целостного объекта управления.</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 Портфель ценных бумаг создается из ценных бумаг разного вида, которые выпущены разными эмитентами в различных отраслях, приносящих разный доход и т. д. Цель формирования портфеля ценных бумаг – это </w:t>
      </w:r>
      <w:r w:rsidRPr="00A0288E">
        <w:rPr>
          <w:rFonts w:ascii="Times New Roman" w:hAnsi="Times New Roman" w:cs="Times New Roman"/>
          <w:sz w:val="28"/>
          <w:szCs w:val="28"/>
        </w:rPr>
        <w:lastRenderedPageBreak/>
        <w:t xml:space="preserve">улучшение условий инвестирования с помощью формирования у совокупности ценных бумаг некоторых инвестиционных характеристик, которых нет возможности достичь с точки зрения одной отдельно взятой ценной бумаги.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 xml:space="preserve">Таких </w:t>
      </w:r>
      <w:r w:rsidR="00ED3BE3" w:rsidRPr="00A0288E">
        <w:rPr>
          <w:rFonts w:ascii="Times New Roman" w:hAnsi="Times New Roman" w:cs="Times New Roman"/>
          <w:sz w:val="28"/>
          <w:szCs w:val="28"/>
        </w:rPr>
        <w:t>характеристик,</w:t>
      </w:r>
      <w:r w:rsidRPr="00A0288E">
        <w:rPr>
          <w:rFonts w:ascii="Times New Roman" w:hAnsi="Times New Roman" w:cs="Times New Roman"/>
          <w:sz w:val="28"/>
          <w:szCs w:val="28"/>
        </w:rPr>
        <w:t xml:space="preserve"> </w:t>
      </w:r>
      <w:r w:rsidR="00ED3BE3" w:rsidRPr="00A0288E">
        <w:rPr>
          <w:rFonts w:ascii="Times New Roman" w:hAnsi="Times New Roman" w:cs="Times New Roman"/>
          <w:sz w:val="28"/>
          <w:szCs w:val="28"/>
        </w:rPr>
        <w:t>возможно,</w:t>
      </w:r>
      <w:r w:rsidRPr="00A0288E">
        <w:rPr>
          <w:rFonts w:ascii="Times New Roman" w:hAnsi="Times New Roman" w:cs="Times New Roman"/>
          <w:sz w:val="28"/>
          <w:szCs w:val="28"/>
        </w:rPr>
        <w:t xml:space="preserve"> достичь только при комбинации различных ценных бумаг. По этой причине происходит устойчивое изменение структуры и состава портфеля. В итоге в каждый определенный момент времени менеджер по финансам достигает оптимального количественного сочетания между риском и прибылью. В ходе управления портфелем ценных бумаг менеджер по финансам обязан обеспечивать сохранность первоначально инвестированных средств, достижения наибольшего уровня дохода, гарантировать инвестицион</w:t>
      </w:r>
      <w:r>
        <w:rPr>
          <w:rFonts w:ascii="Times New Roman" w:hAnsi="Times New Roman" w:cs="Times New Roman"/>
          <w:sz w:val="28"/>
          <w:szCs w:val="28"/>
        </w:rPr>
        <w:t>ную направленность портфеля</w:t>
      </w:r>
      <w:r w:rsidRPr="00A0288E">
        <w:rPr>
          <w:rFonts w:ascii="Times New Roman" w:hAnsi="Times New Roman" w:cs="Times New Roman"/>
          <w:sz w:val="28"/>
          <w:szCs w:val="28"/>
        </w:rPr>
        <w:t xml:space="preserve">. </w:t>
      </w:r>
    </w:p>
    <w:p w:rsidR="00A0288E" w:rsidRDefault="00A0288E" w:rsidP="00A0288E">
      <w:pPr>
        <w:pStyle w:val="a3"/>
        <w:tabs>
          <w:tab w:val="left" w:pos="1134"/>
        </w:tabs>
        <w:spacing w:after="0" w:line="360" w:lineRule="auto"/>
        <w:ind w:left="0" w:firstLine="709"/>
        <w:jc w:val="both"/>
        <w:rPr>
          <w:rFonts w:ascii="Times New Roman" w:hAnsi="Times New Roman" w:cs="Times New Roman"/>
          <w:sz w:val="28"/>
          <w:szCs w:val="28"/>
        </w:rPr>
      </w:pPr>
      <w:r w:rsidRPr="00A0288E">
        <w:rPr>
          <w:rFonts w:ascii="Times New Roman" w:hAnsi="Times New Roman" w:cs="Times New Roman"/>
          <w:sz w:val="28"/>
          <w:szCs w:val="28"/>
        </w:rPr>
        <w:t>Таким образом, финансированием внеоборотных активов является осуществление предприятием инвестиционной деятельности. Имеется довольно много разных видов источников финансирования внеоборотных активов, используемых российскими предприятиями.</w:t>
      </w: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A0288E">
      <w:pPr>
        <w:pStyle w:val="a3"/>
        <w:tabs>
          <w:tab w:val="left" w:pos="1134"/>
        </w:tabs>
        <w:spacing w:after="0" w:line="360" w:lineRule="auto"/>
        <w:ind w:left="0" w:firstLine="709"/>
        <w:jc w:val="both"/>
        <w:rPr>
          <w:rFonts w:ascii="Times New Roman" w:hAnsi="Times New Roman" w:cs="Times New Roman"/>
          <w:sz w:val="28"/>
          <w:szCs w:val="28"/>
        </w:rPr>
      </w:pPr>
    </w:p>
    <w:p w:rsidR="00907FD3" w:rsidRDefault="00907FD3" w:rsidP="00B905E6">
      <w:pPr>
        <w:tabs>
          <w:tab w:val="left" w:pos="1134"/>
        </w:tabs>
        <w:spacing w:after="0" w:line="360" w:lineRule="auto"/>
        <w:jc w:val="both"/>
        <w:rPr>
          <w:rFonts w:ascii="Times New Roman" w:hAnsi="Times New Roman" w:cs="Times New Roman"/>
          <w:sz w:val="28"/>
          <w:szCs w:val="28"/>
        </w:rPr>
      </w:pPr>
    </w:p>
    <w:p w:rsidR="00B905E6" w:rsidRPr="00B905E6" w:rsidRDefault="00B905E6" w:rsidP="00B905E6">
      <w:pPr>
        <w:tabs>
          <w:tab w:val="left" w:pos="1134"/>
        </w:tabs>
        <w:spacing w:after="0" w:line="360" w:lineRule="auto"/>
        <w:jc w:val="both"/>
        <w:rPr>
          <w:rFonts w:ascii="Times New Roman" w:hAnsi="Times New Roman" w:cs="Times New Roman"/>
          <w:sz w:val="28"/>
          <w:szCs w:val="28"/>
        </w:rPr>
      </w:pPr>
    </w:p>
    <w:p w:rsidR="00907FD3" w:rsidRPr="00907FD3" w:rsidRDefault="00907FD3" w:rsidP="00907FD3">
      <w:pPr>
        <w:pStyle w:val="a3"/>
        <w:tabs>
          <w:tab w:val="left" w:pos="1134"/>
        </w:tabs>
        <w:spacing w:after="0" w:line="360" w:lineRule="auto"/>
        <w:ind w:left="0"/>
        <w:jc w:val="center"/>
        <w:rPr>
          <w:rFonts w:ascii="Times New Roman" w:hAnsi="Times New Roman" w:cs="Times New Roman"/>
          <w:b/>
          <w:sz w:val="28"/>
          <w:szCs w:val="28"/>
        </w:rPr>
      </w:pPr>
      <w:r w:rsidRPr="00907FD3">
        <w:rPr>
          <w:rFonts w:ascii="Times New Roman" w:hAnsi="Times New Roman" w:cs="Times New Roman"/>
          <w:b/>
          <w:sz w:val="28"/>
          <w:szCs w:val="28"/>
        </w:rPr>
        <w:lastRenderedPageBreak/>
        <w:t>Глава 2. Анализ учета внеоборотных активов на предприятии ООО «Фортуна»</w:t>
      </w:r>
    </w:p>
    <w:p w:rsidR="00907FD3" w:rsidRDefault="00907FD3" w:rsidP="00907FD3">
      <w:pPr>
        <w:pStyle w:val="a3"/>
        <w:tabs>
          <w:tab w:val="left" w:pos="1134"/>
        </w:tabs>
        <w:spacing w:after="0" w:line="360" w:lineRule="auto"/>
        <w:ind w:left="0"/>
        <w:jc w:val="center"/>
        <w:rPr>
          <w:rFonts w:ascii="Times New Roman" w:hAnsi="Times New Roman" w:cs="Times New Roman"/>
          <w:sz w:val="28"/>
          <w:szCs w:val="28"/>
        </w:rPr>
      </w:pPr>
      <w:r w:rsidRPr="00907FD3">
        <w:rPr>
          <w:rFonts w:ascii="Times New Roman" w:hAnsi="Times New Roman" w:cs="Times New Roman"/>
          <w:sz w:val="28"/>
          <w:szCs w:val="28"/>
        </w:rPr>
        <w:t>2.1 Организационная характеристика ООО «ФОРТУНА»</w:t>
      </w:r>
    </w:p>
    <w:p w:rsidR="00907FD3" w:rsidRDefault="00907FD3" w:rsidP="00907FD3">
      <w:pPr>
        <w:pStyle w:val="a3"/>
        <w:tabs>
          <w:tab w:val="left" w:pos="1134"/>
        </w:tabs>
        <w:spacing w:after="0" w:line="360" w:lineRule="auto"/>
        <w:ind w:left="0" w:firstLine="709"/>
        <w:jc w:val="both"/>
        <w:rPr>
          <w:rFonts w:ascii="Times New Roman" w:hAnsi="Times New Roman" w:cs="Times New Roman"/>
          <w:sz w:val="28"/>
          <w:szCs w:val="28"/>
        </w:rPr>
      </w:pPr>
      <w:r w:rsidRPr="00907FD3">
        <w:rPr>
          <w:rFonts w:ascii="Times New Roman" w:hAnsi="Times New Roman" w:cs="Times New Roman"/>
          <w:sz w:val="28"/>
          <w:szCs w:val="28"/>
        </w:rPr>
        <w:t>Организация зарегистрирована 7 марта 2015 г. регистратором Межрайонная инспекция Федеральной налоговой службы №1 по Республике Хакасия. Директор организации –</w:t>
      </w:r>
      <w:r>
        <w:rPr>
          <w:rFonts w:ascii="Times New Roman" w:hAnsi="Times New Roman" w:cs="Times New Roman"/>
          <w:sz w:val="28"/>
          <w:szCs w:val="28"/>
        </w:rPr>
        <w:t xml:space="preserve"> Соловьёва Мария Викторовна </w:t>
      </w:r>
      <w:r w:rsidRPr="00907FD3">
        <w:rPr>
          <w:rFonts w:ascii="Times New Roman" w:hAnsi="Times New Roman" w:cs="Times New Roman"/>
          <w:sz w:val="28"/>
          <w:szCs w:val="28"/>
        </w:rPr>
        <w:t xml:space="preserve">. </w:t>
      </w:r>
    </w:p>
    <w:p w:rsidR="00907FD3" w:rsidRDefault="00907FD3" w:rsidP="00907FD3">
      <w:pPr>
        <w:pStyle w:val="a3"/>
        <w:tabs>
          <w:tab w:val="left" w:pos="1134"/>
        </w:tabs>
        <w:spacing w:after="0" w:line="360" w:lineRule="auto"/>
        <w:ind w:left="0" w:firstLine="709"/>
        <w:jc w:val="both"/>
        <w:rPr>
          <w:rFonts w:ascii="Times New Roman" w:hAnsi="Times New Roman" w:cs="Times New Roman"/>
          <w:sz w:val="28"/>
          <w:szCs w:val="28"/>
        </w:rPr>
      </w:pPr>
      <w:r w:rsidRPr="00907FD3">
        <w:rPr>
          <w:rFonts w:ascii="Times New Roman" w:hAnsi="Times New Roman" w:cs="Times New Roman"/>
          <w:sz w:val="28"/>
          <w:szCs w:val="28"/>
        </w:rPr>
        <w:t>Компания ООО «ФОРТУНА»</w:t>
      </w:r>
      <w:r>
        <w:rPr>
          <w:rFonts w:ascii="Times New Roman" w:hAnsi="Times New Roman" w:cs="Times New Roman"/>
          <w:sz w:val="28"/>
          <w:szCs w:val="28"/>
        </w:rPr>
        <w:t xml:space="preserve"> </w:t>
      </w:r>
      <w:r w:rsidRPr="00907FD3">
        <w:rPr>
          <w:rFonts w:ascii="Times New Roman" w:hAnsi="Times New Roman" w:cs="Times New Roman"/>
          <w:sz w:val="28"/>
          <w:szCs w:val="28"/>
        </w:rPr>
        <w:t>находится по юридическому адресу 655009, республика Хакасия, город Абакан, улица Ломоносова, 24б, 84. Основным видом деятельности является «Торговля оптовая прочими бытовыми товарами», зарегистрированы 43 дополнительных вида деятельности, среди которых можно назвать:  услуги по оптовой торговле газетами и журналами</w:t>
      </w:r>
      <w:r w:rsidR="00533195">
        <w:rPr>
          <w:rFonts w:ascii="Times New Roman" w:hAnsi="Times New Roman" w:cs="Times New Roman"/>
          <w:sz w:val="28"/>
          <w:szCs w:val="28"/>
        </w:rPr>
        <w:t xml:space="preserve">, </w:t>
      </w:r>
      <w:r w:rsidRPr="00907FD3">
        <w:rPr>
          <w:rFonts w:ascii="Times New Roman" w:hAnsi="Times New Roman" w:cs="Times New Roman"/>
          <w:sz w:val="28"/>
          <w:szCs w:val="28"/>
        </w:rPr>
        <w:t>услуги по оптовой торговле полиграфической продукцией, защищенной</w:t>
      </w:r>
      <w:r w:rsidRPr="00907FD3">
        <w:rPr>
          <w:rFonts w:ascii="Times New Roman" w:hAnsi="Times New Roman" w:cs="Times New Roman"/>
          <w:sz w:val="28"/>
          <w:szCs w:val="28"/>
        </w:rPr>
        <w:sym w:font="Symbol" w:char="F02D"/>
      </w:r>
      <w:r w:rsidRPr="00907FD3">
        <w:rPr>
          <w:rFonts w:ascii="Times New Roman" w:hAnsi="Times New Roman" w:cs="Times New Roman"/>
          <w:sz w:val="28"/>
          <w:szCs w:val="28"/>
        </w:rPr>
        <w:t>от подделок, включая бл</w:t>
      </w:r>
      <w:r w:rsidR="00533195">
        <w:rPr>
          <w:rFonts w:ascii="Times New Roman" w:hAnsi="Times New Roman" w:cs="Times New Roman"/>
          <w:sz w:val="28"/>
          <w:szCs w:val="28"/>
        </w:rPr>
        <w:t>анки ценных бумаг,</w:t>
      </w:r>
      <w:r w:rsidRPr="00907FD3">
        <w:rPr>
          <w:rFonts w:ascii="Times New Roman" w:hAnsi="Times New Roman" w:cs="Times New Roman"/>
          <w:sz w:val="28"/>
          <w:szCs w:val="28"/>
        </w:rPr>
        <w:t xml:space="preserve"> услуги по оптовой торговле прочими непродовольственными</w:t>
      </w:r>
      <w:r w:rsidRPr="00907FD3">
        <w:rPr>
          <w:rFonts w:ascii="Times New Roman" w:hAnsi="Times New Roman" w:cs="Times New Roman"/>
          <w:sz w:val="28"/>
          <w:szCs w:val="28"/>
        </w:rPr>
        <w:sym w:font="Symbol" w:char="F02D"/>
      </w:r>
      <w:r w:rsidR="00533195">
        <w:rPr>
          <w:rFonts w:ascii="Times New Roman" w:hAnsi="Times New Roman" w:cs="Times New Roman"/>
          <w:sz w:val="28"/>
          <w:szCs w:val="28"/>
        </w:rPr>
        <w:t xml:space="preserve"> потребительскими товарами, </w:t>
      </w:r>
      <w:r w:rsidRPr="00907FD3">
        <w:rPr>
          <w:rFonts w:ascii="Times New Roman" w:hAnsi="Times New Roman" w:cs="Times New Roman"/>
          <w:sz w:val="28"/>
          <w:szCs w:val="28"/>
        </w:rPr>
        <w:t>услуги по оптовой торговл</w:t>
      </w:r>
      <w:r w:rsidR="00533195">
        <w:rPr>
          <w:rFonts w:ascii="Times New Roman" w:hAnsi="Times New Roman" w:cs="Times New Roman"/>
          <w:sz w:val="28"/>
          <w:szCs w:val="28"/>
        </w:rPr>
        <w:t xml:space="preserve">е часами и ювелирными изделиями, </w:t>
      </w:r>
      <w:r w:rsidRPr="00907FD3">
        <w:rPr>
          <w:rFonts w:ascii="Times New Roman" w:hAnsi="Times New Roman" w:cs="Times New Roman"/>
          <w:sz w:val="28"/>
          <w:szCs w:val="28"/>
        </w:rPr>
        <w:t>услуги по оптовой торговле бытовой мебелью, напольными</w:t>
      </w:r>
      <w:r w:rsidRPr="00907FD3">
        <w:rPr>
          <w:rFonts w:ascii="Times New Roman" w:hAnsi="Times New Roman" w:cs="Times New Roman"/>
          <w:sz w:val="28"/>
          <w:szCs w:val="28"/>
        </w:rPr>
        <w:sym w:font="Symbol" w:char="F02D"/>
      </w:r>
      <w:r w:rsidRPr="00907FD3">
        <w:rPr>
          <w:rFonts w:ascii="Times New Roman" w:hAnsi="Times New Roman" w:cs="Times New Roman"/>
          <w:sz w:val="28"/>
          <w:szCs w:val="28"/>
        </w:rPr>
        <w:t xml:space="preserve"> покрытиями и прочими неэлект</w:t>
      </w:r>
      <w:r>
        <w:rPr>
          <w:rFonts w:ascii="Times New Roman" w:hAnsi="Times New Roman" w:cs="Times New Roman"/>
          <w:sz w:val="28"/>
          <w:szCs w:val="28"/>
        </w:rPr>
        <w:t xml:space="preserve">рическими бытовыми товарами </w:t>
      </w:r>
    </w:p>
    <w:p w:rsidR="00907FD3" w:rsidRDefault="00907FD3" w:rsidP="00907FD3">
      <w:pPr>
        <w:pStyle w:val="a3"/>
        <w:tabs>
          <w:tab w:val="left" w:pos="1134"/>
        </w:tabs>
        <w:spacing w:after="0" w:line="360" w:lineRule="auto"/>
        <w:ind w:left="0" w:firstLine="709"/>
        <w:jc w:val="both"/>
        <w:rPr>
          <w:rFonts w:ascii="Times New Roman" w:hAnsi="Times New Roman" w:cs="Times New Roman"/>
          <w:sz w:val="28"/>
          <w:szCs w:val="28"/>
        </w:rPr>
      </w:pPr>
      <w:r w:rsidRPr="00907FD3">
        <w:rPr>
          <w:rFonts w:ascii="Times New Roman" w:hAnsi="Times New Roman" w:cs="Times New Roman"/>
          <w:sz w:val="28"/>
          <w:szCs w:val="28"/>
        </w:rPr>
        <w:t xml:space="preserve"> Организации Общество с ограниченной ответственностью ООО «ФОРТУНА» присвоены ИНН 1901117983, ОГРН 1141901000944, ОКПО 26652680. Единственным учредителем является Соловьёва Мария Викторовна. </w:t>
      </w:r>
    </w:p>
    <w:p w:rsidR="00907FD3" w:rsidRDefault="00907FD3" w:rsidP="00907FD3">
      <w:pPr>
        <w:pStyle w:val="a3"/>
        <w:tabs>
          <w:tab w:val="left" w:pos="1134"/>
        </w:tabs>
        <w:spacing w:after="0" w:line="360" w:lineRule="auto"/>
        <w:ind w:left="0" w:firstLine="709"/>
        <w:jc w:val="both"/>
        <w:rPr>
          <w:rFonts w:ascii="Times New Roman" w:hAnsi="Times New Roman" w:cs="Times New Roman"/>
          <w:sz w:val="28"/>
          <w:szCs w:val="28"/>
        </w:rPr>
      </w:pPr>
      <w:r w:rsidRPr="00907FD3">
        <w:rPr>
          <w:rFonts w:ascii="Times New Roman" w:hAnsi="Times New Roman" w:cs="Times New Roman"/>
          <w:sz w:val="28"/>
          <w:szCs w:val="28"/>
        </w:rPr>
        <w:t>Компания является субъектом Малого и Среднего Предпринимательства, категория: микропредприятие, дата включения в реестр: 1 августа 2</w:t>
      </w:r>
      <w:r>
        <w:rPr>
          <w:rFonts w:ascii="Times New Roman" w:hAnsi="Times New Roman" w:cs="Times New Roman"/>
          <w:sz w:val="28"/>
          <w:szCs w:val="28"/>
        </w:rPr>
        <w:t>016 г</w:t>
      </w:r>
      <w:r w:rsidRPr="00907FD3">
        <w:rPr>
          <w:rFonts w:ascii="Times New Roman" w:hAnsi="Times New Roman" w:cs="Times New Roman"/>
          <w:sz w:val="28"/>
          <w:szCs w:val="28"/>
        </w:rPr>
        <w:t xml:space="preserve">. Уставный капитал предприятия составляет 10 тыс. руб. </w:t>
      </w:r>
    </w:p>
    <w:p w:rsidR="00907FD3" w:rsidRDefault="00907FD3" w:rsidP="00907FD3">
      <w:pPr>
        <w:pStyle w:val="a3"/>
        <w:tabs>
          <w:tab w:val="left" w:pos="1134"/>
        </w:tabs>
        <w:spacing w:after="0" w:line="360" w:lineRule="auto"/>
        <w:ind w:left="0" w:firstLine="709"/>
        <w:jc w:val="both"/>
        <w:rPr>
          <w:rFonts w:ascii="Times New Roman" w:hAnsi="Times New Roman" w:cs="Times New Roman"/>
          <w:sz w:val="28"/>
          <w:szCs w:val="28"/>
        </w:rPr>
      </w:pPr>
      <w:r w:rsidRPr="00907FD3">
        <w:rPr>
          <w:rFonts w:ascii="Times New Roman" w:hAnsi="Times New Roman" w:cs="Times New Roman"/>
          <w:sz w:val="28"/>
          <w:szCs w:val="28"/>
        </w:rPr>
        <w:t xml:space="preserve">Таким образом, предприятие </w:t>
      </w:r>
      <w:r>
        <w:rPr>
          <w:rFonts w:ascii="Times New Roman" w:hAnsi="Times New Roman" w:cs="Times New Roman"/>
          <w:sz w:val="28"/>
          <w:szCs w:val="28"/>
        </w:rPr>
        <w:t>ООО «ФОРТУНА</w:t>
      </w:r>
      <w:r w:rsidRPr="00907FD3">
        <w:rPr>
          <w:rFonts w:ascii="Times New Roman" w:hAnsi="Times New Roman" w:cs="Times New Roman"/>
          <w:sz w:val="28"/>
          <w:szCs w:val="28"/>
        </w:rPr>
        <w:t>» занимается оптовой торговлей прочими бытовыми товарами, относится к микропредприятиям, имеет уставный капитал в сумме 10 тыс. руб.</w:t>
      </w:r>
    </w:p>
    <w:p w:rsidR="003350A2" w:rsidRDefault="003350A2" w:rsidP="003350A2">
      <w:pPr>
        <w:pStyle w:val="a3"/>
        <w:tabs>
          <w:tab w:val="left" w:pos="1134"/>
        </w:tabs>
        <w:spacing w:after="0" w:line="360" w:lineRule="auto"/>
        <w:ind w:left="0"/>
        <w:jc w:val="both"/>
        <w:rPr>
          <w:rFonts w:ascii="Times New Roman" w:hAnsi="Times New Roman" w:cs="Times New Roman"/>
          <w:sz w:val="28"/>
          <w:szCs w:val="28"/>
        </w:rPr>
      </w:pPr>
    </w:p>
    <w:p w:rsidR="00533195" w:rsidRDefault="00533195" w:rsidP="003350A2">
      <w:pPr>
        <w:pStyle w:val="a3"/>
        <w:tabs>
          <w:tab w:val="left" w:pos="1134"/>
        </w:tabs>
        <w:spacing w:after="0" w:line="360" w:lineRule="auto"/>
        <w:ind w:left="0"/>
        <w:jc w:val="both"/>
        <w:rPr>
          <w:rFonts w:ascii="Times New Roman" w:hAnsi="Times New Roman" w:cs="Times New Roman"/>
          <w:sz w:val="28"/>
          <w:szCs w:val="28"/>
        </w:rPr>
      </w:pPr>
    </w:p>
    <w:p w:rsidR="003350A2" w:rsidRDefault="00B905E6" w:rsidP="003350A2">
      <w:pPr>
        <w:pStyle w:val="a3"/>
        <w:tabs>
          <w:tab w:val="left" w:pos="1134"/>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50A2" w:rsidRPr="003350A2">
        <w:rPr>
          <w:rFonts w:ascii="Times New Roman" w:hAnsi="Times New Roman" w:cs="Times New Roman"/>
          <w:sz w:val="28"/>
          <w:szCs w:val="28"/>
        </w:rPr>
        <w:t>2.2 Анализ состояния внеоборотных активов ООО «ФОРТУНА»</w:t>
      </w:r>
    </w:p>
    <w:p w:rsidR="003350A2" w:rsidRDefault="00533195" w:rsidP="003350A2">
      <w:pPr>
        <w:pStyle w:val="a3"/>
        <w:tabs>
          <w:tab w:val="left" w:pos="1134"/>
        </w:tabs>
        <w:spacing w:after="0" w:line="360" w:lineRule="auto"/>
        <w:ind w:left="0" w:firstLine="709"/>
        <w:jc w:val="both"/>
        <w:rPr>
          <w:rFonts w:ascii="Times New Roman" w:hAnsi="Times New Roman" w:cs="Times New Roman"/>
          <w:sz w:val="28"/>
          <w:szCs w:val="28"/>
        </w:rPr>
      </w:pPr>
      <w:r w:rsidRPr="00533195">
        <w:rPr>
          <w:rFonts w:ascii="Times New Roman" w:hAnsi="Times New Roman" w:cs="Times New Roman"/>
          <w:sz w:val="28"/>
          <w:szCs w:val="28"/>
        </w:rPr>
        <w:t>Более детального изучения требует внеоборотный капитал, воплощенный в основные средства, так как он образует производственные мощ</w:t>
      </w:r>
      <w:r>
        <w:rPr>
          <w:rFonts w:ascii="Times New Roman" w:hAnsi="Times New Roman" w:cs="Times New Roman"/>
          <w:sz w:val="28"/>
          <w:szCs w:val="28"/>
        </w:rPr>
        <w:t>ности предприятия</w:t>
      </w:r>
      <w:r w:rsidRPr="00533195">
        <w:rPr>
          <w:rFonts w:ascii="Times New Roman" w:hAnsi="Times New Roman" w:cs="Times New Roman"/>
          <w:sz w:val="28"/>
          <w:szCs w:val="28"/>
        </w:rPr>
        <w:t>. Как было сказано выше, внеоборотные активы увеличиваются на 28 тыс. руб. или на 7,18 %. Это происходит в большей степени в зависимости от увеличения основных средств предприятия, так как они имеют в структуре внеоборотных активов наибольший удельный вес (95,64 % в 2015 году и 9</w:t>
      </w:r>
      <w:r>
        <w:rPr>
          <w:rFonts w:ascii="Times New Roman" w:hAnsi="Times New Roman" w:cs="Times New Roman"/>
          <w:sz w:val="28"/>
          <w:szCs w:val="28"/>
        </w:rPr>
        <w:t>3,3 % в 2016 году)</w:t>
      </w:r>
      <w:r w:rsidRPr="00533195">
        <w:rPr>
          <w:rFonts w:ascii="Times New Roman" w:hAnsi="Times New Roman" w:cs="Times New Roman"/>
          <w:sz w:val="28"/>
          <w:szCs w:val="28"/>
        </w:rPr>
        <w:t>.</w:t>
      </w:r>
    </w:p>
    <w:p w:rsidR="00533195" w:rsidRDefault="00533195" w:rsidP="00533195">
      <w:pPr>
        <w:pStyle w:val="a3"/>
        <w:tabs>
          <w:tab w:val="left" w:pos="1134"/>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Pr="00533195">
        <w:t xml:space="preserve"> </w:t>
      </w:r>
      <w:r w:rsidRPr="00533195">
        <w:rPr>
          <w:rFonts w:ascii="Times New Roman" w:hAnsi="Times New Roman" w:cs="Times New Roman"/>
          <w:sz w:val="28"/>
          <w:szCs w:val="28"/>
        </w:rPr>
        <w:t>– Показатели структуры и динамики внеоборотных активов</w:t>
      </w:r>
      <w:r>
        <w:rPr>
          <w:rFonts w:ascii="Times New Roman" w:hAnsi="Times New Roman" w:cs="Times New Roman"/>
          <w:sz w:val="28"/>
          <w:szCs w:val="28"/>
        </w:rPr>
        <w:t xml:space="preserve"> </w:t>
      </w:r>
    </w:p>
    <w:p w:rsidR="00533195" w:rsidRDefault="00533195" w:rsidP="00533195">
      <w:pPr>
        <w:pStyle w:val="a3"/>
        <w:tabs>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135469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0425" cy="1354697"/>
                    </a:xfrm>
                    <a:prstGeom prst="rect">
                      <a:avLst/>
                    </a:prstGeom>
                    <a:noFill/>
                    <a:ln w="9525">
                      <a:noFill/>
                      <a:miter lim="800000"/>
                      <a:headEnd/>
                      <a:tailEnd/>
                    </a:ln>
                  </pic:spPr>
                </pic:pic>
              </a:graphicData>
            </a:graphic>
          </wp:inline>
        </w:drawing>
      </w:r>
    </w:p>
    <w:p w:rsidR="00533195" w:rsidRDefault="00533195" w:rsidP="00533195">
      <w:pPr>
        <w:pStyle w:val="a3"/>
        <w:tabs>
          <w:tab w:val="left" w:pos="1134"/>
        </w:tabs>
        <w:spacing w:after="0" w:line="360" w:lineRule="auto"/>
        <w:ind w:left="0" w:firstLine="709"/>
        <w:jc w:val="both"/>
        <w:rPr>
          <w:rFonts w:ascii="Times New Roman" w:hAnsi="Times New Roman" w:cs="Times New Roman"/>
          <w:sz w:val="28"/>
          <w:szCs w:val="28"/>
        </w:rPr>
      </w:pPr>
      <w:r w:rsidRPr="00533195">
        <w:rPr>
          <w:rFonts w:ascii="Times New Roman" w:hAnsi="Times New Roman" w:cs="Times New Roman"/>
          <w:sz w:val="28"/>
          <w:szCs w:val="28"/>
        </w:rPr>
        <w:t xml:space="preserve">В </w:t>
      </w:r>
      <w:r>
        <w:rPr>
          <w:rFonts w:ascii="Times New Roman" w:hAnsi="Times New Roman" w:cs="Times New Roman"/>
          <w:sz w:val="28"/>
          <w:szCs w:val="28"/>
        </w:rPr>
        <w:t>ООО «ФОРТУНА</w:t>
      </w:r>
      <w:r w:rsidRPr="00907FD3">
        <w:rPr>
          <w:rFonts w:ascii="Times New Roman" w:hAnsi="Times New Roman" w:cs="Times New Roman"/>
          <w:sz w:val="28"/>
          <w:szCs w:val="28"/>
        </w:rPr>
        <w:t xml:space="preserve">» </w:t>
      </w:r>
      <w:r w:rsidRPr="00533195">
        <w:rPr>
          <w:rFonts w:ascii="Times New Roman" w:hAnsi="Times New Roman" w:cs="Times New Roman"/>
          <w:sz w:val="28"/>
          <w:szCs w:val="28"/>
        </w:rPr>
        <w:t xml:space="preserve">нематериальными активами являются товарные знаки и знаки обслуживания, деловая репутация и иные нематериальные активы (в частности, некоторые затраты). </w:t>
      </w:r>
    </w:p>
    <w:p w:rsidR="00533195" w:rsidRDefault="00533195" w:rsidP="00533195">
      <w:pPr>
        <w:pStyle w:val="a3"/>
        <w:tabs>
          <w:tab w:val="left" w:pos="1134"/>
        </w:tabs>
        <w:spacing w:after="0" w:line="360" w:lineRule="auto"/>
        <w:ind w:left="0" w:firstLine="709"/>
        <w:jc w:val="both"/>
        <w:rPr>
          <w:rFonts w:ascii="Times New Roman" w:hAnsi="Times New Roman" w:cs="Times New Roman"/>
          <w:sz w:val="28"/>
          <w:szCs w:val="28"/>
        </w:rPr>
      </w:pPr>
      <w:r w:rsidRPr="00533195">
        <w:rPr>
          <w:rFonts w:ascii="Times New Roman" w:hAnsi="Times New Roman" w:cs="Times New Roman"/>
          <w:sz w:val="28"/>
          <w:szCs w:val="28"/>
        </w:rPr>
        <w:t xml:space="preserve">Нематериальные активы имеют очень небольшую долю в структуре внеоборотных активов предприятия (4,36 % в 2015 году и 6,7 % в 2016 году), их удельный вес увеличивается на 2,34 %, а их стоимость – на 11 тыс. руб. или на 64,71 %. </w:t>
      </w:r>
    </w:p>
    <w:p w:rsidR="00533195" w:rsidRDefault="00533195" w:rsidP="00533195">
      <w:pPr>
        <w:pStyle w:val="a3"/>
        <w:tabs>
          <w:tab w:val="left" w:pos="1134"/>
        </w:tabs>
        <w:spacing w:after="0" w:line="360" w:lineRule="auto"/>
        <w:ind w:left="0" w:firstLine="709"/>
        <w:jc w:val="both"/>
        <w:rPr>
          <w:rFonts w:ascii="Times New Roman" w:hAnsi="Times New Roman" w:cs="Times New Roman"/>
          <w:sz w:val="28"/>
          <w:szCs w:val="28"/>
        </w:rPr>
      </w:pPr>
      <w:r w:rsidRPr="00533195">
        <w:rPr>
          <w:rFonts w:ascii="Times New Roman" w:hAnsi="Times New Roman" w:cs="Times New Roman"/>
          <w:sz w:val="28"/>
          <w:szCs w:val="28"/>
        </w:rPr>
        <w:t xml:space="preserve">Таким образом, стоимость и удельный вес нематериальных активов увеличивается, что свидетельствует о развитии инновационной составляющей деятельности организации. </w:t>
      </w:r>
    </w:p>
    <w:p w:rsidR="00533195" w:rsidRDefault="00533195" w:rsidP="00533195">
      <w:pPr>
        <w:pStyle w:val="a3"/>
        <w:tabs>
          <w:tab w:val="left" w:pos="1134"/>
        </w:tabs>
        <w:spacing w:after="0" w:line="360" w:lineRule="auto"/>
        <w:ind w:left="0" w:firstLine="709"/>
        <w:jc w:val="both"/>
        <w:rPr>
          <w:rFonts w:ascii="Times New Roman" w:hAnsi="Times New Roman" w:cs="Times New Roman"/>
          <w:sz w:val="28"/>
          <w:szCs w:val="28"/>
        </w:rPr>
      </w:pPr>
      <w:r w:rsidRPr="00533195">
        <w:rPr>
          <w:rFonts w:ascii="Times New Roman" w:hAnsi="Times New Roman" w:cs="Times New Roman"/>
          <w:sz w:val="28"/>
          <w:szCs w:val="28"/>
        </w:rPr>
        <w:t>Поскольку основные средства имеют наибольший удельный вес в структуре внеоборотных активов предприятия, то рассмотрим основные показатели структуры и динами</w:t>
      </w:r>
      <w:r>
        <w:rPr>
          <w:rFonts w:ascii="Times New Roman" w:hAnsi="Times New Roman" w:cs="Times New Roman"/>
          <w:sz w:val="28"/>
          <w:szCs w:val="28"/>
        </w:rPr>
        <w:t>ки основных средств</w:t>
      </w:r>
      <w:r w:rsidRPr="00533195">
        <w:rPr>
          <w:rFonts w:ascii="Times New Roman" w:hAnsi="Times New Roman" w:cs="Times New Roman"/>
          <w:sz w:val="28"/>
          <w:szCs w:val="28"/>
        </w:rPr>
        <w:t>.</w:t>
      </w:r>
    </w:p>
    <w:p w:rsidR="00533195" w:rsidRDefault="00533195" w:rsidP="00533195">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Как видно из таблицы 2</w:t>
      </w:r>
      <w:r w:rsidRPr="00533195">
        <w:rPr>
          <w:rFonts w:ascii="Times New Roman" w:hAnsi="Times New Roman" w:cs="Times New Roman"/>
          <w:sz w:val="28"/>
          <w:szCs w:val="28"/>
        </w:rPr>
        <w:t xml:space="preserve">, в составе основных средств предприятия находятся компьютеры и вычислительная техника (35,85 % в 2015 г. и 34,62 </w:t>
      </w:r>
      <w:r w:rsidRPr="00533195">
        <w:rPr>
          <w:rFonts w:ascii="Times New Roman" w:hAnsi="Times New Roman" w:cs="Times New Roman"/>
          <w:sz w:val="28"/>
          <w:szCs w:val="28"/>
        </w:rPr>
        <w:lastRenderedPageBreak/>
        <w:t>% в 2016 г.), транспортные средства (61,93 % в 2015 г. и 62,82 % в 2016 г.) и инвентарь и инструменты (3,22 % в 2015 г. и 2,56 % в 2016 г.).</w:t>
      </w:r>
    </w:p>
    <w:p w:rsidR="00533195" w:rsidRDefault="00533195" w:rsidP="00533195">
      <w:pPr>
        <w:pStyle w:val="a3"/>
        <w:tabs>
          <w:tab w:val="left" w:pos="1134"/>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2. </w:t>
      </w:r>
      <w:r w:rsidRPr="00533195">
        <w:rPr>
          <w:rFonts w:ascii="Times New Roman" w:hAnsi="Times New Roman" w:cs="Times New Roman"/>
          <w:sz w:val="28"/>
          <w:szCs w:val="28"/>
        </w:rPr>
        <w:t>Показатели структ</w:t>
      </w:r>
      <w:r>
        <w:rPr>
          <w:rFonts w:ascii="Times New Roman" w:hAnsi="Times New Roman" w:cs="Times New Roman"/>
          <w:sz w:val="28"/>
          <w:szCs w:val="28"/>
        </w:rPr>
        <w:t xml:space="preserve">уры и динамики основных средств </w:t>
      </w:r>
    </w:p>
    <w:p w:rsidR="00533195" w:rsidRDefault="00533195" w:rsidP="00533195">
      <w:pPr>
        <w:pStyle w:val="a3"/>
        <w:tabs>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676623"/>
            <wp:effectExtent l="19050" t="0" r="317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0425" cy="2676623"/>
                    </a:xfrm>
                    <a:prstGeom prst="rect">
                      <a:avLst/>
                    </a:prstGeom>
                    <a:noFill/>
                    <a:ln w="9525">
                      <a:noFill/>
                      <a:miter lim="800000"/>
                      <a:headEnd/>
                      <a:tailEnd/>
                    </a:ln>
                  </pic:spPr>
                </pic:pic>
              </a:graphicData>
            </a:graphic>
          </wp:inline>
        </w:drawing>
      </w:r>
    </w:p>
    <w:p w:rsidR="007E7EE2" w:rsidRDefault="007E7EE2" w:rsidP="007E7EE2">
      <w:pPr>
        <w:pStyle w:val="a3"/>
        <w:tabs>
          <w:tab w:val="left" w:pos="1134"/>
        </w:tabs>
        <w:spacing w:after="0" w:line="360" w:lineRule="auto"/>
        <w:ind w:left="0" w:firstLine="709"/>
        <w:jc w:val="both"/>
        <w:rPr>
          <w:rFonts w:ascii="Times New Roman" w:hAnsi="Times New Roman" w:cs="Times New Roman"/>
          <w:sz w:val="28"/>
          <w:szCs w:val="28"/>
        </w:rPr>
      </w:pPr>
      <w:r w:rsidRPr="007E7EE2">
        <w:rPr>
          <w:rFonts w:ascii="Times New Roman" w:hAnsi="Times New Roman" w:cs="Times New Roman"/>
          <w:sz w:val="28"/>
          <w:szCs w:val="28"/>
        </w:rPr>
        <w:t xml:space="preserve">Таким образом, наибольшую долю в составе основных средств предприятия имеют транспортные средства, на втором месте находятся компьютеры и вычислительная техника, и наименьшую долю составляют инвентарь и инструменты. </w:t>
      </w:r>
    </w:p>
    <w:p w:rsidR="007E7EE2" w:rsidRDefault="007E7EE2" w:rsidP="007E7EE2">
      <w:pPr>
        <w:pStyle w:val="a3"/>
        <w:tabs>
          <w:tab w:val="left" w:pos="1134"/>
        </w:tabs>
        <w:spacing w:after="0" w:line="360" w:lineRule="auto"/>
        <w:ind w:left="0" w:firstLine="709"/>
        <w:jc w:val="both"/>
        <w:rPr>
          <w:rFonts w:ascii="Times New Roman" w:hAnsi="Times New Roman" w:cs="Times New Roman"/>
          <w:sz w:val="28"/>
          <w:szCs w:val="28"/>
        </w:rPr>
      </w:pPr>
      <w:r w:rsidRPr="007E7EE2">
        <w:rPr>
          <w:rFonts w:ascii="Times New Roman" w:hAnsi="Times New Roman" w:cs="Times New Roman"/>
          <w:sz w:val="28"/>
          <w:szCs w:val="28"/>
        </w:rPr>
        <w:t>Общая сумма основных средств за рассматриваемый период растет на 17 тыс. руб. или на 4,56 % за счет роста составляющих:</w:t>
      </w:r>
    </w:p>
    <w:p w:rsidR="007E7EE2" w:rsidRPr="00311108" w:rsidRDefault="007E7EE2" w:rsidP="0031110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311108">
        <w:rPr>
          <w:rFonts w:ascii="Times New Roman" w:hAnsi="Times New Roman" w:cs="Times New Roman"/>
          <w:sz w:val="28"/>
          <w:szCs w:val="28"/>
        </w:rPr>
        <w:t>компьютеры и вычислительная техника – на 5 тыс. руб. или на 3,85 %;</w:t>
      </w:r>
    </w:p>
    <w:p w:rsidR="007E7EE2" w:rsidRPr="00311108" w:rsidRDefault="007E7EE2" w:rsidP="0031110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311108">
        <w:rPr>
          <w:rFonts w:ascii="Times New Roman" w:hAnsi="Times New Roman" w:cs="Times New Roman"/>
          <w:sz w:val="28"/>
          <w:szCs w:val="28"/>
        </w:rPr>
        <w:t>транспортные средства – на 14 тыс. руб. или на 6,06 %.</w:t>
      </w:r>
    </w:p>
    <w:p w:rsidR="007E7EE2" w:rsidRDefault="007E7EE2" w:rsidP="007E7EE2">
      <w:pPr>
        <w:pStyle w:val="a3"/>
        <w:tabs>
          <w:tab w:val="left" w:pos="1134"/>
        </w:tabs>
        <w:spacing w:after="0" w:line="360" w:lineRule="auto"/>
        <w:ind w:left="0" w:firstLine="709"/>
        <w:jc w:val="both"/>
        <w:rPr>
          <w:rFonts w:ascii="Times New Roman" w:hAnsi="Times New Roman" w:cs="Times New Roman"/>
          <w:sz w:val="28"/>
          <w:szCs w:val="28"/>
        </w:rPr>
      </w:pPr>
      <w:r w:rsidRPr="007E7EE2">
        <w:rPr>
          <w:rFonts w:ascii="Times New Roman" w:hAnsi="Times New Roman" w:cs="Times New Roman"/>
          <w:sz w:val="28"/>
          <w:szCs w:val="28"/>
        </w:rPr>
        <w:t>При этом стоимость инвентаря и инструментов уменьшается на 2 тыс. руб. или на 16,67 %.</w:t>
      </w:r>
    </w:p>
    <w:p w:rsidR="007E7EE2" w:rsidRDefault="007E7EE2" w:rsidP="007E7EE2">
      <w:pPr>
        <w:pStyle w:val="a3"/>
        <w:tabs>
          <w:tab w:val="left" w:pos="1134"/>
        </w:tabs>
        <w:spacing w:after="0" w:line="360" w:lineRule="auto"/>
        <w:ind w:left="0" w:firstLine="709"/>
        <w:jc w:val="both"/>
        <w:rPr>
          <w:rFonts w:ascii="Times New Roman" w:hAnsi="Times New Roman" w:cs="Times New Roman"/>
          <w:sz w:val="28"/>
          <w:szCs w:val="28"/>
        </w:rPr>
      </w:pPr>
      <w:r w:rsidRPr="007E7EE2">
        <w:rPr>
          <w:rFonts w:ascii="Times New Roman" w:hAnsi="Times New Roman" w:cs="Times New Roman"/>
          <w:sz w:val="28"/>
          <w:szCs w:val="28"/>
        </w:rPr>
        <w:t xml:space="preserve"> Таким образом, основные средства в основном состоят из транспортных средств и компьютеров и вычислительной техники. Все основные средства составляют активную часть</w:t>
      </w:r>
      <w:r w:rsidR="00286C1A">
        <w:rPr>
          <w:rStyle w:val="ab"/>
          <w:rFonts w:ascii="Times New Roman" w:hAnsi="Times New Roman" w:cs="Times New Roman"/>
          <w:sz w:val="28"/>
          <w:szCs w:val="28"/>
        </w:rPr>
        <w:footnoteReference w:id="12"/>
      </w:r>
      <w:r w:rsidRPr="007E7EE2">
        <w:rPr>
          <w:rFonts w:ascii="Times New Roman" w:hAnsi="Times New Roman" w:cs="Times New Roman"/>
          <w:sz w:val="28"/>
          <w:szCs w:val="28"/>
        </w:rPr>
        <w:t xml:space="preserve">. Для оценки основных </w:t>
      </w:r>
      <w:r w:rsidRPr="007E7EE2">
        <w:rPr>
          <w:rFonts w:ascii="Times New Roman" w:hAnsi="Times New Roman" w:cs="Times New Roman"/>
          <w:sz w:val="28"/>
          <w:szCs w:val="28"/>
        </w:rPr>
        <w:lastRenderedPageBreak/>
        <w:t>средств, их физического объема и движения используем данные баланса и остатков на счетах аналитического учет</w:t>
      </w:r>
      <w:r w:rsidR="00311108">
        <w:rPr>
          <w:rFonts w:ascii="Times New Roman" w:hAnsi="Times New Roman" w:cs="Times New Roman"/>
          <w:sz w:val="28"/>
          <w:szCs w:val="28"/>
        </w:rPr>
        <w:t>а основных средств (таблица 3</w:t>
      </w:r>
      <w:r w:rsidRPr="007E7EE2">
        <w:rPr>
          <w:rFonts w:ascii="Times New Roman" w:hAnsi="Times New Roman" w:cs="Times New Roman"/>
          <w:sz w:val="28"/>
          <w:szCs w:val="28"/>
        </w:rPr>
        <w:t>).</w:t>
      </w:r>
    </w:p>
    <w:p w:rsidR="00113FBB" w:rsidRDefault="00113FBB" w:rsidP="007E7EE2">
      <w:pPr>
        <w:pStyle w:val="a3"/>
        <w:tabs>
          <w:tab w:val="left" w:pos="1134"/>
        </w:tabs>
        <w:spacing w:after="0" w:line="360" w:lineRule="auto"/>
        <w:ind w:left="0" w:firstLine="709"/>
        <w:jc w:val="both"/>
        <w:rPr>
          <w:rFonts w:ascii="Times New Roman" w:hAnsi="Times New Roman" w:cs="Times New Roman"/>
          <w:sz w:val="28"/>
          <w:szCs w:val="28"/>
        </w:rPr>
      </w:pPr>
    </w:p>
    <w:p w:rsidR="00113FBB" w:rsidRDefault="00113FBB" w:rsidP="007E7EE2">
      <w:pPr>
        <w:pStyle w:val="a3"/>
        <w:tabs>
          <w:tab w:val="left" w:pos="1134"/>
        </w:tabs>
        <w:spacing w:after="0" w:line="360" w:lineRule="auto"/>
        <w:ind w:left="0" w:firstLine="709"/>
        <w:jc w:val="both"/>
        <w:rPr>
          <w:rFonts w:ascii="Times New Roman" w:hAnsi="Times New Roman" w:cs="Times New Roman"/>
          <w:sz w:val="28"/>
          <w:szCs w:val="28"/>
        </w:rPr>
      </w:pPr>
    </w:p>
    <w:p w:rsidR="00311108" w:rsidRPr="00113FBB" w:rsidRDefault="00113FBB" w:rsidP="00113FBB">
      <w:pPr>
        <w:pStyle w:val="a3"/>
        <w:tabs>
          <w:tab w:val="left" w:pos="1134"/>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3. </w:t>
      </w:r>
      <w:r w:rsidRPr="00113FBB">
        <w:rPr>
          <w:rFonts w:ascii="Times New Roman" w:hAnsi="Times New Roman" w:cs="Times New Roman"/>
          <w:sz w:val="28"/>
          <w:szCs w:val="28"/>
        </w:rPr>
        <w:t>Расчет показателе</w:t>
      </w:r>
      <w:r>
        <w:rPr>
          <w:rFonts w:ascii="Times New Roman" w:hAnsi="Times New Roman" w:cs="Times New Roman"/>
          <w:sz w:val="28"/>
          <w:szCs w:val="28"/>
        </w:rPr>
        <w:t xml:space="preserve">й физического износа и движения </w:t>
      </w:r>
      <w:r w:rsidRPr="00113FBB">
        <w:rPr>
          <w:rFonts w:ascii="Times New Roman" w:hAnsi="Times New Roman" w:cs="Times New Roman"/>
          <w:sz w:val="28"/>
          <w:szCs w:val="28"/>
        </w:rPr>
        <w:t>основных</w:t>
      </w:r>
      <w:r>
        <w:rPr>
          <w:rFonts w:ascii="Times New Roman" w:hAnsi="Times New Roman" w:cs="Times New Roman"/>
          <w:sz w:val="28"/>
          <w:szCs w:val="28"/>
        </w:rPr>
        <w:t xml:space="preserve"> средств</w:t>
      </w:r>
    </w:p>
    <w:p w:rsidR="00311108" w:rsidRDefault="00113FBB" w:rsidP="00113FBB">
      <w:pPr>
        <w:pStyle w:val="a3"/>
        <w:tabs>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270" cy="2228850"/>
            <wp:effectExtent l="19050" t="0" r="333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940425" cy="2228908"/>
                    </a:xfrm>
                    <a:prstGeom prst="rect">
                      <a:avLst/>
                    </a:prstGeom>
                    <a:noFill/>
                    <a:ln w="9525">
                      <a:noFill/>
                      <a:miter lim="800000"/>
                      <a:headEnd/>
                      <a:tailEnd/>
                    </a:ln>
                  </pic:spPr>
                </pic:pic>
              </a:graphicData>
            </a:graphic>
          </wp:inline>
        </w:drawing>
      </w:r>
    </w:p>
    <w:p w:rsidR="00113FBB" w:rsidRDefault="00113FBB" w:rsidP="00113FBB">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 3</w:t>
      </w:r>
      <w:r w:rsidRPr="00113FBB">
        <w:rPr>
          <w:rFonts w:ascii="Times New Roman" w:hAnsi="Times New Roman" w:cs="Times New Roman"/>
          <w:sz w:val="28"/>
          <w:szCs w:val="28"/>
        </w:rPr>
        <w:t>, коэффициент износа основных средств уменьшается на 2,32 %, а коэффициент обновления увеличивается на 0,86 %, это значит, что происходит обновление основных средств предприятия. Коэффициент годности основных средств – это показатель, противоположный</w:t>
      </w:r>
      <w:r>
        <w:rPr>
          <w:rFonts w:ascii="Times New Roman" w:hAnsi="Times New Roman" w:cs="Times New Roman"/>
          <w:sz w:val="28"/>
          <w:szCs w:val="28"/>
        </w:rPr>
        <w:t xml:space="preserve"> коэффициенту износа</w:t>
      </w:r>
      <w:r w:rsidRPr="00113FBB">
        <w:rPr>
          <w:rFonts w:ascii="Times New Roman" w:hAnsi="Times New Roman" w:cs="Times New Roman"/>
          <w:sz w:val="28"/>
          <w:szCs w:val="28"/>
        </w:rPr>
        <w:t xml:space="preserve">. </w:t>
      </w:r>
    </w:p>
    <w:p w:rsidR="00113FBB" w:rsidRPr="00113FBB" w:rsidRDefault="00113FBB" w:rsidP="00113FBB">
      <w:pPr>
        <w:pStyle w:val="a3"/>
        <w:tabs>
          <w:tab w:val="left" w:pos="1134"/>
        </w:tabs>
        <w:spacing w:after="0" w:line="360" w:lineRule="auto"/>
        <w:ind w:left="0" w:firstLine="709"/>
        <w:jc w:val="both"/>
        <w:rPr>
          <w:rFonts w:ascii="Times New Roman" w:hAnsi="Times New Roman" w:cs="Times New Roman"/>
          <w:sz w:val="28"/>
          <w:szCs w:val="28"/>
        </w:rPr>
      </w:pPr>
      <w:r w:rsidRPr="00113FBB">
        <w:rPr>
          <w:rFonts w:ascii="Times New Roman" w:hAnsi="Times New Roman" w:cs="Times New Roman"/>
          <w:sz w:val="28"/>
          <w:szCs w:val="28"/>
        </w:rPr>
        <w:t>Коэффициент годности увеличивается на 2,68 %, что также свидетельствует об улучшении состояния основных фондов предприятия.</w:t>
      </w:r>
    </w:p>
    <w:p w:rsidR="00113FBB" w:rsidRDefault="00113FBB" w:rsidP="00113FBB">
      <w:pPr>
        <w:pStyle w:val="a3"/>
        <w:tabs>
          <w:tab w:val="left" w:pos="1134"/>
        </w:tabs>
        <w:spacing w:after="0" w:line="360" w:lineRule="auto"/>
        <w:ind w:left="0" w:firstLine="709"/>
        <w:jc w:val="both"/>
        <w:rPr>
          <w:rFonts w:ascii="Times New Roman" w:hAnsi="Times New Roman" w:cs="Times New Roman"/>
          <w:sz w:val="28"/>
          <w:szCs w:val="28"/>
        </w:rPr>
      </w:pPr>
      <w:r w:rsidRPr="00113FBB">
        <w:rPr>
          <w:rFonts w:ascii="Times New Roman" w:hAnsi="Times New Roman" w:cs="Times New Roman"/>
          <w:sz w:val="28"/>
          <w:szCs w:val="28"/>
        </w:rPr>
        <w:t xml:space="preserve">Коэффициент выбытия увеличивается на 3,12 %, что означает большее выбытие основных фондов, при этом поступает новых основных средств больше, чем выбывает, чем и обусловлено улучшение коэффициентов. </w:t>
      </w:r>
    </w:p>
    <w:p w:rsidR="00113FBB" w:rsidRDefault="00113FBB" w:rsidP="00113FBB">
      <w:pPr>
        <w:pStyle w:val="a3"/>
        <w:tabs>
          <w:tab w:val="left" w:pos="1134"/>
        </w:tabs>
        <w:spacing w:after="0" w:line="360" w:lineRule="auto"/>
        <w:ind w:left="0" w:firstLine="709"/>
        <w:jc w:val="both"/>
        <w:rPr>
          <w:rFonts w:ascii="Times New Roman" w:hAnsi="Times New Roman" w:cs="Times New Roman"/>
          <w:sz w:val="28"/>
          <w:szCs w:val="28"/>
        </w:rPr>
      </w:pPr>
      <w:r w:rsidRPr="00113FBB">
        <w:rPr>
          <w:rFonts w:ascii="Times New Roman" w:hAnsi="Times New Roman" w:cs="Times New Roman"/>
          <w:sz w:val="28"/>
          <w:szCs w:val="28"/>
        </w:rPr>
        <w:t>Таким образом, показатели физического износа и движения основных средств говорят о том, что происходит обновление основных средств, по причине чего коэффициенты годности и обновления увеличиваются, а износ основных средств снижается. Расчет эффективности использования основных</w:t>
      </w:r>
      <w:r>
        <w:rPr>
          <w:rFonts w:ascii="Times New Roman" w:hAnsi="Times New Roman" w:cs="Times New Roman"/>
          <w:sz w:val="28"/>
          <w:szCs w:val="28"/>
        </w:rPr>
        <w:t xml:space="preserve"> средств приведен в таблице 4</w:t>
      </w:r>
      <w:r w:rsidRPr="00113FBB">
        <w:rPr>
          <w:rFonts w:ascii="Times New Roman" w:hAnsi="Times New Roman" w:cs="Times New Roman"/>
          <w:sz w:val="28"/>
          <w:szCs w:val="28"/>
        </w:rPr>
        <w:t>.</w:t>
      </w:r>
    </w:p>
    <w:p w:rsidR="00113FBB" w:rsidRPr="00113FBB" w:rsidRDefault="00113FBB" w:rsidP="00113FBB">
      <w:pPr>
        <w:pStyle w:val="a3"/>
        <w:tabs>
          <w:tab w:val="left" w:pos="1134"/>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r w:rsidRPr="00113FBB">
        <w:t xml:space="preserve"> </w:t>
      </w:r>
      <w:r w:rsidRPr="00113FBB">
        <w:rPr>
          <w:rFonts w:ascii="Times New Roman" w:hAnsi="Times New Roman" w:cs="Times New Roman"/>
          <w:sz w:val="28"/>
          <w:szCs w:val="28"/>
        </w:rPr>
        <w:t>Показатели эффективности использования основных производственных фондов</w:t>
      </w:r>
    </w:p>
    <w:p w:rsidR="00113FBB" w:rsidRDefault="00113FBB" w:rsidP="00113FBB">
      <w:pPr>
        <w:pStyle w:val="a3"/>
        <w:tabs>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87285"/>
            <wp:effectExtent l="19050" t="0" r="317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40425" cy="787285"/>
                    </a:xfrm>
                    <a:prstGeom prst="rect">
                      <a:avLst/>
                    </a:prstGeom>
                    <a:noFill/>
                    <a:ln w="9525">
                      <a:noFill/>
                      <a:miter lim="800000"/>
                      <a:headEnd/>
                      <a:tailEnd/>
                    </a:ln>
                  </pic:spPr>
                </pic:pic>
              </a:graphicData>
            </a:graphic>
          </wp:inline>
        </w:drawing>
      </w:r>
    </w:p>
    <w:p w:rsidR="00286C1A" w:rsidRDefault="005B2E0B" w:rsidP="005B2E0B">
      <w:pPr>
        <w:pStyle w:val="a3"/>
        <w:tabs>
          <w:tab w:val="left" w:pos="1134"/>
        </w:tabs>
        <w:spacing w:after="0" w:line="360" w:lineRule="auto"/>
        <w:ind w:left="0" w:firstLine="709"/>
        <w:jc w:val="both"/>
        <w:rPr>
          <w:rFonts w:ascii="Times New Roman" w:hAnsi="Times New Roman" w:cs="Times New Roman"/>
          <w:sz w:val="28"/>
          <w:szCs w:val="28"/>
        </w:rPr>
      </w:pPr>
      <w:r w:rsidRPr="005B2E0B">
        <w:rPr>
          <w:rFonts w:ascii="Times New Roman" w:hAnsi="Times New Roman" w:cs="Times New Roman"/>
          <w:sz w:val="28"/>
          <w:szCs w:val="28"/>
        </w:rPr>
        <w:t>Фондоотдача ОПФ – это отношение стоимости произведенной продукции к среднегодовой стоимости ОПФ</w:t>
      </w:r>
      <w:r w:rsidR="00286C1A">
        <w:rPr>
          <w:rStyle w:val="ab"/>
          <w:rFonts w:ascii="Times New Roman" w:hAnsi="Times New Roman" w:cs="Times New Roman"/>
          <w:sz w:val="28"/>
          <w:szCs w:val="28"/>
        </w:rPr>
        <w:footnoteReference w:id="13"/>
      </w:r>
      <w:r w:rsidRPr="005B2E0B">
        <w:rPr>
          <w:rFonts w:ascii="Times New Roman" w:hAnsi="Times New Roman" w:cs="Times New Roman"/>
          <w:sz w:val="28"/>
          <w:szCs w:val="28"/>
        </w:rPr>
        <w:t xml:space="preserve">. </w:t>
      </w:r>
    </w:p>
    <w:p w:rsidR="005B2E0B" w:rsidRDefault="005B2E0B" w:rsidP="005B2E0B">
      <w:pPr>
        <w:pStyle w:val="a3"/>
        <w:tabs>
          <w:tab w:val="left" w:pos="1134"/>
        </w:tabs>
        <w:spacing w:after="0" w:line="360" w:lineRule="auto"/>
        <w:ind w:left="0" w:firstLine="709"/>
        <w:jc w:val="both"/>
        <w:rPr>
          <w:rFonts w:ascii="Times New Roman" w:hAnsi="Times New Roman" w:cs="Times New Roman"/>
          <w:sz w:val="28"/>
          <w:szCs w:val="28"/>
        </w:rPr>
      </w:pPr>
      <w:r w:rsidRPr="005B2E0B">
        <w:rPr>
          <w:rFonts w:ascii="Times New Roman" w:hAnsi="Times New Roman" w:cs="Times New Roman"/>
          <w:sz w:val="28"/>
          <w:szCs w:val="28"/>
        </w:rPr>
        <w:t>Фондоемкость – обратная фондоотдаче величина, т. е. отношение среднегодовой стоимости ОПФ к стоимости произведенной продукци</w:t>
      </w:r>
      <w:r>
        <w:rPr>
          <w:rFonts w:ascii="Times New Roman" w:hAnsi="Times New Roman" w:cs="Times New Roman"/>
          <w:sz w:val="28"/>
          <w:szCs w:val="28"/>
        </w:rPr>
        <w:t>и за отчетный период</w:t>
      </w:r>
      <w:r w:rsidR="00286C1A">
        <w:rPr>
          <w:rStyle w:val="ab"/>
          <w:rFonts w:ascii="Times New Roman" w:hAnsi="Times New Roman" w:cs="Times New Roman"/>
          <w:sz w:val="28"/>
          <w:szCs w:val="28"/>
        </w:rPr>
        <w:footnoteReference w:id="14"/>
      </w:r>
      <w:r w:rsidRPr="005B2E0B">
        <w:rPr>
          <w:rFonts w:ascii="Times New Roman" w:hAnsi="Times New Roman" w:cs="Times New Roman"/>
          <w:sz w:val="28"/>
          <w:szCs w:val="28"/>
        </w:rPr>
        <w:t xml:space="preserve">. </w:t>
      </w:r>
    </w:p>
    <w:p w:rsidR="00E52A0B" w:rsidRDefault="005B2E0B" w:rsidP="005B2E0B">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w:t>
      </w:r>
      <w:r w:rsidRPr="005B2E0B">
        <w:rPr>
          <w:rFonts w:ascii="Times New Roman" w:hAnsi="Times New Roman" w:cs="Times New Roman"/>
          <w:sz w:val="28"/>
          <w:szCs w:val="28"/>
        </w:rPr>
        <w:t xml:space="preserve">4, фондоотдача увеличивается на 74,59, соответственно фондоемкость предприятия уменьшается на 0,02. Это значит, что на рубль произведенной или реализованной продукции приходится на 74,59 руб. больше основных средств в 2016 </w:t>
      </w:r>
      <w:r w:rsidR="00E52A0B">
        <w:rPr>
          <w:rFonts w:ascii="Times New Roman" w:hAnsi="Times New Roman" w:cs="Times New Roman"/>
          <w:sz w:val="28"/>
          <w:szCs w:val="28"/>
        </w:rPr>
        <w:t>году по сравнению с 2015 годом.</w:t>
      </w:r>
    </w:p>
    <w:p w:rsidR="005B2E0B" w:rsidRDefault="005B2E0B" w:rsidP="005B2E0B">
      <w:pPr>
        <w:pStyle w:val="a3"/>
        <w:tabs>
          <w:tab w:val="left" w:pos="1134"/>
        </w:tabs>
        <w:spacing w:after="0" w:line="360" w:lineRule="auto"/>
        <w:ind w:left="0" w:firstLine="709"/>
        <w:jc w:val="both"/>
        <w:rPr>
          <w:rFonts w:ascii="Times New Roman" w:hAnsi="Times New Roman" w:cs="Times New Roman"/>
          <w:sz w:val="28"/>
          <w:szCs w:val="28"/>
        </w:rPr>
      </w:pPr>
      <w:r w:rsidRPr="005B2E0B">
        <w:rPr>
          <w:rFonts w:ascii="Times New Roman" w:hAnsi="Times New Roman" w:cs="Times New Roman"/>
          <w:sz w:val="28"/>
          <w:szCs w:val="28"/>
        </w:rPr>
        <w:t>Фондорентабельность – коэффициент равный отношению балансовой прибыли к сумме среднегодовой балансовой стоимости основных про</w:t>
      </w:r>
      <w:r>
        <w:rPr>
          <w:rFonts w:ascii="Times New Roman" w:hAnsi="Times New Roman" w:cs="Times New Roman"/>
          <w:sz w:val="28"/>
          <w:szCs w:val="28"/>
        </w:rPr>
        <w:t>изводственных фондов</w:t>
      </w:r>
      <w:r w:rsidRPr="005B2E0B">
        <w:rPr>
          <w:rFonts w:ascii="Times New Roman" w:hAnsi="Times New Roman" w:cs="Times New Roman"/>
          <w:sz w:val="28"/>
          <w:szCs w:val="28"/>
        </w:rPr>
        <w:t xml:space="preserve">. В данном случае фондорентабельность уменьшается на 5,45, т. е. на 1 руб. основных средств уменьшается прибыль предприятия на 5,45 руб. </w:t>
      </w:r>
    </w:p>
    <w:p w:rsidR="005B2E0B" w:rsidRDefault="005B2E0B" w:rsidP="005B2E0B">
      <w:pPr>
        <w:pStyle w:val="a3"/>
        <w:tabs>
          <w:tab w:val="left" w:pos="1134"/>
        </w:tabs>
        <w:spacing w:after="0" w:line="360" w:lineRule="auto"/>
        <w:ind w:left="0" w:firstLine="709"/>
        <w:jc w:val="both"/>
        <w:rPr>
          <w:rFonts w:ascii="Times New Roman" w:hAnsi="Times New Roman" w:cs="Times New Roman"/>
          <w:sz w:val="28"/>
          <w:szCs w:val="28"/>
        </w:rPr>
      </w:pPr>
      <w:r w:rsidRPr="005B2E0B">
        <w:rPr>
          <w:rFonts w:ascii="Times New Roman" w:hAnsi="Times New Roman" w:cs="Times New Roman"/>
          <w:sz w:val="28"/>
          <w:szCs w:val="28"/>
        </w:rPr>
        <w:t>Таким образом, за рассматриваемый период снижается эффективность использования и прибыльность основных средств предприятия.</w:t>
      </w:r>
    </w:p>
    <w:p w:rsidR="00B820D8" w:rsidRDefault="00B820D8" w:rsidP="005B2E0B">
      <w:pPr>
        <w:pStyle w:val="a3"/>
        <w:tabs>
          <w:tab w:val="left" w:pos="1134"/>
        </w:tabs>
        <w:spacing w:after="0" w:line="360" w:lineRule="auto"/>
        <w:ind w:left="0" w:firstLine="709"/>
        <w:jc w:val="both"/>
        <w:rPr>
          <w:rFonts w:ascii="Times New Roman" w:hAnsi="Times New Roman" w:cs="Times New Roman"/>
          <w:sz w:val="28"/>
          <w:szCs w:val="28"/>
        </w:rPr>
      </w:pPr>
    </w:p>
    <w:p w:rsidR="00E52A0B" w:rsidRPr="00E52A0B" w:rsidRDefault="00B820D8" w:rsidP="00286C1A">
      <w:pPr>
        <w:pStyle w:val="11"/>
      </w:pPr>
      <w:r w:rsidRPr="00B820D8">
        <w:t>2.3 Анализ эффективности использования основных фондов</w:t>
      </w:r>
    </w:p>
    <w:p w:rsidR="00E52A0B" w:rsidRDefault="00E52A0B" w:rsidP="00E52A0B">
      <w:pPr>
        <w:spacing w:after="0" w:line="360" w:lineRule="auto"/>
        <w:ind w:firstLine="709"/>
        <w:contextualSpacing/>
        <w:jc w:val="both"/>
        <w:rPr>
          <w:rFonts w:ascii="Times New Roman" w:hAnsi="Times New Roman" w:cs="Times New Roman"/>
          <w:sz w:val="28"/>
          <w:szCs w:val="28"/>
        </w:rPr>
      </w:pPr>
      <w:r w:rsidRPr="00E52A0B">
        <w:rPr>
          <w:rFonts w:ascii="Times New Roman" w:hAnsi="Times New Roman" w:cs="Times New Roman"/>
          <w:sz w:val="28"/>
          <w:szCs w:val="28"/>
        </w:rPr>
        <w:t>Эффективность развития предприятия отражают показатели: выручка. прибыль, деловая активности и рентабельность. Абсолютные показатели выручки и прибыли отражают показатели выручки и прибыли, их тенденция позволяет оценить в целом успешность деятельности предприятия (Таблица 5).</w:t>
      </w:r>
    </w:p>
    <w:p w:rsidR="00E52A0B" w:rsidRDefault="00E52A0B" w:rsidP="00E52A0B">
      <w:pPr>
        <w:spacing w:after="0" w:line="360" w:lineRule="auto"/>
        <w:ind w:firstLine="709"/>
        <w:contextualSpacing/>
        <w:jc w:val="both"/>
        <w:rPr>
          <w:rFonts w:ascii="Times New Roman" w:hAnsi="Times New Roman" w:cs="Times New Roman"/>
          <w:sz w:val="28"/>
          <w:szCs w:val="28"/>
        </w:rPr>
      </w:pPr>
      <w:r w:rsidRPr="00E52A0B">
        <w:rPr>
          <w:rFonts w:ascii="Times New Roman" w:hAnsi="Times New Roman" w:cs="Times New Roman"/>
          <w:sz w:val="28"/>
          <w:szCs w:val="28"/>
        </w:rPr>
        <w:lastRenderedPageBreak/>
        <w:t xml:space="preserve">Как видно из таблицы 2.16, выручка от продаж предприятия увеличивается на 29 810 тыс. руб.или на 188,65 %. При этом себестоимость увеличивается на 31 767 тыс. руб. или на 263,28 %. Так как себестоимость продаж увеличивается больше, чем выручка от продаж, то валовая прибыль снижается на 1 957 тыс. руб. или на 52,38 %. </w:t>
      </w:r>
    </w:p>
    <w:p w:rsidR="00E52A0B" w:rsidRDefault="00E52A0B" w:rsidP="00E52A0B">
      <w:pPr>
        <w:spacing w:after="0" w:line="360" w:lineRule="auto"/>
        <w:ind w:firstLine="709"/>
        <w:contextualSpacing/>
        <w:jc w:val="both"/>
        <w:rPr>
          <w:rFonts w:ascii="Times New Roman" w:hAnsi="Times New Roman" w:cs="Times New Roman"/>
          <w:sz w:val="28"/>
          <w:szCs w:val="28"/>
        </w:rPr>
      </w:pPr>
      <w:r w:rsidRPr="00E52A0B">
        <w:rPr>
          <w:rFonts w:ascii="Times New Roman" w:hAnsi="Times New Roman" w:cs="Times New Roman"/>
          <w:sz w:val="28"/>
          <w:szCs w:val="28"/>
        </w:rPr>
        <w:t xml:space="preserve">Коммерческих и управленческих расходов предприятие не имеет, поэтому прибыль от продаж равна валовой прибыли предприятия и также снижается на 1 957 тыс. руб. или на 52,38 %. </w:t>
      </w:r>
    </w:p>
    <w:p w:rsidR="00E52A0B" w:rsidRDefault="00E52A0B" w:rsidP="00E52A0B">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5. </w:t>
      </w:r>
      <w:r w:rsidRPr="00E52A0B">
        <w:rPr>
          <w:rFonts w:ascii="Times New Roman" w:hAnsi="Times New Roman" w:cs="Times New Roman"/>
          <w:sz w:val="28"/>
          <w:szCs w:val="28"/>
        </w:rPr>
        <w:t>Анализ финансовых результатов</w:t>
      </w:r>
    </w:p>
    <w:p w:rsidR="00E52A0B" w:rsidRDefault="00E52A0B" w:rsidP="00E52A0B">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307121"/>
            <wp:effectExtent l="19050" t="0" r="317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940425" cy="3307121"/>
                    </a:xfrm>
                    <a:prstGeom prst="rect">
                      <a:avLst/>
                    </a:prstGeom>
                    <a:noFill/>
                    <a:ln w="9525">
                      <a:noFill/>
                      <a:miter lim="800000"/>
                      <a:headEnd/>
                      <a:tailEnd/>
                    </a:ln>
                  </pic:spPr>
                </pic:pic>
              </a:graphicData>
            </a:graphic>
          </wp:inline>
        </w:drawing>
      </w:r>
    </w:p>
    <w:p w:rsidR="00E52A0B" w:rsidRDefault="00E52A0B" w:rsidP="00E52A0B">
      <w:pPr>
        <w:spacing w:after="0" w:line="360" w:lineRule="auto"/>
        <w:ind w:firstLine="709"/>
        <w:contextualSpacing/>
        <w:jc w:val="both"/>
        <w:rPr>
          <w:rFonts w:ascii="Times New Roman" w:hAnsi="Times New Roman" w:cs="Times New Roman"/>
          <w:sz w:val="28"/>
          <w:szCs w:val="28"/>
        </w:rPr>
      </w:pPr>
      <w:r w:rsidRPr="00E52A0B">
        <w:rPr>
          <w:rFonts w:ascii="Times New Roman" w:hAnsi="Times New Roman" w:cs="Times New Roman"/>
          <w:sz w:val="28"/>
          <w:szCs w:val="28"/>
        </w:rPr>
        <w:t xml:space="preserve">Проценты к уплате снижаются на 368 тыс. руб. или на 71,04 %, но при этом прочие доходы также уменьшаются на 60 тыс. руб. или на 60,61 %, а прочие расходы увеличиваются на 698 тыс. руб. или на 327,7 %. </w:t>
      </w:r>
    </w:p>
    <w:p w:rsidR="00E52A0B" w:rsidRDefault="00E52A0B" w:rsidP="00E52A0B">
      <w:pPr>
        <w:spacing w:after="0" w:line="360" w:lineRule="auto"/>
        <w:ind w:firstLine="709"/>
        <w:contextualSpacing/>
        <w:jc w:val="both"/>
        <w:rPr>
          <w:rFonts w:ascii="Times New Roman" w:hAnsi="Times New Roman" w:cs="Times New Roman"/>
          <w:sz w:val="28"/>
          <w:szCs w:val="28"/>
        </w:rPr>
      </w:pPr>
      <w:r w:rsidRPr="00E52A0B">
        <w:rPr>
          <w:rFonts w:ascii="Times New Roman" w:hAnsi="Times New Roman" w:cs="Times New Roman"/>
          <w:sz w:val="28"/>
          <w:szCs w:val="28"/>
        </w:rPr>
        <w:t xml:space="preserve">По этим причинам прибыль до налогообложения уменьшается больше, чем прибыль от продаж, а именно, на 2 347 тыс. руб. или на 75,61 %. Текущий налог на прибыль уменьшается на 343 тыс. руб. или на 75,22 %. Поэтому чистая прибыль предприятия уменьшается на 2 004 тыс. руб. или на 75,68 %. </w:t>
      </w:r>
    </w:p>
    <w:p w:rsidR="00E52A0B" w:rsidRDefault="00E52A0B" w:rsidP="00E52A0B">
      <w:pPr>
        <w:spacing w:after="0" w:line="360" w:lineRule="auto"/>
        <w:ind w:firstLine="709"/>
        <w:contextualSpacing/>
        <w:jc w:val="both"/>
        <w:rPr>
          <w:rFonts w:ascii="Times New Roman" w:hAnsi="Times New Roman" w:cs="Times New Roman"/>
          <w:sz w:val="28"/>
          <w:szCs w:val="28"/>
        </w:rPr>
      </w:pPr>
      <w:r w:rsidRPr="00E52A0B">
        <w:rPr>
          <w:rFonts w:ascii="Times New Roman" w:hAnsi="Times New Roman" w:cs="Times New Roman"/>
          <w:sz w:val="28"/>
          <w:szCs w:val="28"/>
        </w:rPr>
        <w:t xml:space="preserve">Таким образом, валовая прибыль, прибыль от продаж, прибыль до налогообложения и чистая прибыль предприятия уменьшаются. </w:t>
      </w:r>
    </w:p>
    <w:p w:rsidR="00E52A0B" w:rsidRDefault="00E52A0B" w:rsidP="00E52A0B">
      <w:pPr>
        <w:spacing w:after="0" w:line="360" w:lineRule="auto"/>
        <w:ind w:firstLine="709"/>
        <w:contextualSpacing/>
        <w:jc w:val="both"/>
        <w:rPr>
          <w:rFonts w:ascii="Times New Roman" w:hAnsi="Times New Roman" w:cs="Times New Roman"/>
          <w:sz w:val="28"/>
          <w:szCs w:val="28"/>
        </w:rPr>
      </w:pPr>
      <w:r w:rsidRPr="00E52A0B">
        <w:rPr>
          <w:rFonts w:ascii="Times New Roman" w:hAnsi="Times New Roman" w:cs="Times New Roman"/>
          <w:sz w:val="28"/>
          <w:szCs w:val="28"/>
        </w:rPr>
        <w:lastRenderedPageBreak/>
        <w:t>Анализ показателей рентабельн</w:t>
      </w:r>
      <w:r>
        <w:rPr>
          <w:rFonts w:ascii="Times New Roman" w:hAnsi="Times New Roman" w:cs="Times New Roman"/>
          <w:sz w:val="28"/>
          <w:szCs w:val="28"/>
        </w:rPr>
        <w:t>ости выполним на основе данных приведенных в таблице 6</w:t>
      </w:r>
      <w:r w:rsidRPr="00E52A0B">
        <w:rPr>
          <w:rFonts w:ascii="Times New Roman" w:hAnsi="Times New Roman" w:cs="Times New Roman"/>
          <w:sz w:val="28"/>
          <w:szCs w:val="28"/>
        </w:rPr>
        <w:t>.</w:t>
      </w:r>
    </w:p>
    <w:p w:rsidR="00E52A0B" w:rsidRDefault="00E52A0B" w:rsidP="00E52A0B">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6. </w:t>
      </w:r>
      <w:r w:rsidRPr="00E52A0B">
        <w:rPr>
          <w:rFonts w:ascii="Times New Roman" w:hAnsi="Times New Roman" w:cs="Times New Roman"/>
          <w:sz w:val="28"/>
          <w:szCs w:val="28"/>
        </w:rPr>
        <w:t>Показатели рентабельности</w:t>
      </w:r>
    </w:p>
    <w:p w:rsidR="00E52A0B" w:rsidRDefault="00E52A0B" w:rsidP="00E52A0B">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994047"/>
            <wp:effectExtent l="19050" t="0" r="317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940425" cy="994047"/>
                    </a:xfrm>
                    <a:prstGeom prst="rect">
                      <a:avLst/>
                    </a:prstGeom>
                    <a:noFill/>
                    <a:ln w="9525">
                      <a:noFill/>
                      <a:miter lim="800000"/>
                      <a:headEnd/>
                      <a:tailEnd/>
                    </a:ln>
                  </pic:spPr>
                </pic:pic>
              </a:graphicData>
            </a:graphic>
          </wp:inline>
        </w:drawing>
      </w:r>
    </w:p>
    <w:p w:rsidR="00E52A0B" w:rsidRPr="00E52A0B" w:rsidRDefault="00E52A0B" w:rsidP="00E52A0B">
      <w:pPr>
        <w:spacing w:after="0" w:line="360" w:lineRule="auto"/>
        <w:ind w:firstLine="709"/>
        <w:contextualSpacing/>
        <w:jc w:val="both"/>
        <w:rPr>
          <w:rFonts w:ascii="Times New Roman" w:hAnsi="Times New Roman" w:cs="Times New Roman"/>
          <w:sz w:val="28"/>
          <w:szCs w:val="28"/>
        </w:rPr>
      </w:pPr>
    </w:p>
    <w:p w:rsidR="00E52A0B" w:rsidRDefault="0094253B" w:rsidP="003970FB">
      <w:pPr>
        <w:spacing w:after="0" w:line="360" w:lineRule="auto"/>
        <w:ind w:firstLine="709"/>
        <w:contextualSpacing/>
        <w:jc w:val="both"/>
        <w:rPr>
          <w:rFonts w:ascii="Times New Roman" w:hAnsi="Times New Roman" w:cs="Times New Roman"/>
          <w:sz w:val="28"/>
          <w:szCs w:val="28"/>
        </w:rPr>
      </w:pPr>
      <w:r w:rsidRPr="0094253B">
        <w:rPr>
          <w:rFonts w:ascii="Times New Roman" w:hAnsi="Times New Roman" w:cs="Times New Roman"/>
          <w:sz w:val="28"/>
          <w:szCs w:val="28"/>
        </w:rPr>
        <w:t>Как видно из таблицы 6 все показатели рентабельности предприятия снижаются, поэтому предприятие работает с низкой рентабельностью. Таким образом, прибыль и рентабельность предприятия снижаются.</w:t>
      </w:r>
    </w:p>
    <w:p w:rsidR="003970FB" w:rsidRDefault="003970FB" w:rsidP="003970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анализа нам удалось выяснить, что ос</w:t>
      </w:r>
      <w:r w:rsidRPr="003970FB">
        <w:rPr>
          <w:rFonts w:ascii="Times New Roman" w:hAnsi="Times New Roman" w:cs="Times New Roman"/>
          <w:sz w:val="28"/>
          <w:szCs w:val="28"/>
        </w:rPr>
        <w:t xml:space="preserve">новными недостатками в управлении внеоборотными активами на предприятии являются: </w:t>
      </w:r>
    </w:p>
    <w:p w:rsidR="003970FB" w:rsidRPr="00286C1A" w:rsidRDefault="003970FB" w:rsidP="00286C1A">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286C1A">
        <w:rPr>
          <w:rFonts w:ascii="Times New Roman" w:hAnsi="Times New Roman" w:cs="Times New Roman"/>
          <w:sz w:val="28"/>
          <w:szCs w:val="28"/>
        </w:rPr>
        <w:t xml:space="preserve">снижается эффективность использования и прибыльность основных средств предприятия за счет снижения прибыли от продаж;  </w:t>
      </w:r>
    </w:p>
    <w:p w:rsidR="003970FB" w:rsidRPr="00286C1A" w:rsidRDefault="003970FB" w:rsidP="00286C1A">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286C1A">
        <w:rPr>
          <w:rFonts w:ascii="Times New Roman" w:hAnsi="Times New Roman" w:cs="Times New Roman"/>
          <w:sz w:val="28"/>
          <w:szCs w:val="28"/>
        </w:rPr>
        <w:t>в составе основных средств предприятия нет зданий и сооружений,</w:t>
      </w:r>
      <w:r w:rsidRPr="003970FB">
        <w:sym w:font="Symbol" w:char="F02D"/>
      </w:r>
      <w:r w:rsidRPr="00286C1A">
        <w:rPr>
          <w:rFonts w:ascii="Times New Roman" w:hAnsi="Times New Roman" w:cs="Times New Roman"/>
          <w:sz w:val="28"/>
          <w:szCs w:val="28"/>
        </w:rPr>
        <w:t xml:space="preserve"> помещения сняты в аренду;  </w:t>
      </w:r>
    </w:p>
    <w:p w:rsidR="003970FB" w:rsidRPr="00286C1A" w:rsidRDefault="003970FB" w:rsidP="00286C1A">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286C1A">
        <w:rPr>
          <w:rFonts w:ascii="Times New Roman" w:hAnsi="Times New Roman" w:cs="Times New Roman"/>
          <w:sz w:val="28"/>
          <w:szCs w:val="28"/>
        </w:rPr>
        <w:t>существует недостаток собственных средств предприятия, который</w:t>
      </w:r>
      <w:r w:rsidRPr="003970FB">
        <w:sym w:font="Symbol" w:char="F02D"/>
      </w:r>
      <w:r w:rsidRPr="00286C1A">
        <w:rPr>
          <w:rFonts w:ascii="Times New Roman" w:hAnsi="Times New Roman" w:cs="Times New Roman"/>
          <w:sz w:val="28"/>
          <w:szCs w:val="28"/>
        </w:rPr>
        <w:t xml:space="preserve"> возникает за счет непокрытого убытка, при этом уставный капитал составляет 10 тыс. руб., а все средства предприятия являются заемными.</w:t>
      </w:r>
    </w:p>
    <w:p w:rsidR="003970FB" w:rsidRDefault="003970FB" w:rsidP="003970FB">
      <w:pPr>
        <w:spacing w:after="0" w:line="360" w:lineRule="auto"/>
        <w:ind w:firstLine="709"/>
        <w:contextualSpacing/>
        <w:jc w:val="both"/>
        <w:rPr>
          <w:rFonts w:ascii="Times New Roman" w:hAnsi="Times New Roman" w:cs="Times New Roman"/>
          <w:sz w:val="28"/>
          <w:szCs w:val="28"/>
        </w:rPr>
      </w:pPr>
      <w:r w:rsidRPr="003970FB">
        <w:rPr>
          <w:rFonts w:ascii="Times New Roman" w:hAnsi="Times New Roman" w:cs="Times New Roman"/>
          <w:sz w:val="28"/>
          <w:szCs w:val="28"/>
        </w:rPr>
        <w:t xml:space="preserve">Управление внеоборотными активами включает в себя два основных направления:  </w:t>
      </w:r>
    </w:p>
    <w:p w:rsidR="003970FB" w:rsidRPr="003970FB" w:rsidRDefault="003970FB" w:rsidP="003970FB">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3970FB">
        <w:rPr>
          <w:rFonts w:ascii="Times New Roman" w:hAnsi="Times New Roman" w:cs="Times New Roman"/>
          <w:sz w:val="28"/>
          <w:szCs w:val="28"/>
        </w:rPr>
        <w:t>управление обновлением внеоборотных активов;</w:t>
      </w:r>
    </w:p>
    <w:p w:rsidR="003970FB" w:rsidRPr="003970FB" w:rsidRDefault="003970FB" w:rsidP="003970FB">
      <w:pPr>
        <w:pStyle w:val="a3"/>
        <w:numPr>
          <w:ilvl w:val="0"/>
          <w:numId w:val="12"/>
        </w:numPr>
        <w:tabs>
          <w:tab w:val="left" w:pos="1134"/>
        </w:tabs>
        <w:spacing w:after="0" w:line="360" w:lineRule="auto"/>
        <w:ind w:left="0" w:firstLine="709"/>
        <w:jc w:val="both"/>
        <w:rPr>
          <w:rFonts w:ascii="Times New Roman" w:hAnsi="Times New Roman" w:cs="Times New Roman"/>
          <w:sz w:val="28"/>
          <w:szCs w:val="28"/>
        </w:rPr>
      </w:pPr>
      <w:r w:rsidRPr="003970FB">
        <w:rPr>
          <w:rFonts w:ascii="Times New Roman" w:hAnsi="Times New Roman" w:cs="Times New Roman"/>
          <w:sz w:val="28"/>
          <w:szCs w:val="28"/>
        </w:rPr>
        <w:t>управление финансированием внеоборотных активов.</w:t>
      </w:r>
    </w:p>
    <w:p w:rsidR="003970FB" w:rsidRDefault="003970FB" w:rsidP="003970FB">
      <w:pPr>
        <w:spacing w:after="0" w:line="360" w:lineRule="auto"/>
        <w:ind w:firstLine="709"/>
        <w:contextualSpacing/>
        <w:jc w:val="both"/>
        <w:rPr>
          <w:rFonts w:ascii="Times New Roman" w:hAnsi="Times New Roman" w:cs="Times New Roman"/>
          <w:sz w:val="28"/>
          <w:szCs w:val="28"/>
        </w:rPr>
      </w:pPr>
      <w:r w:rsidRPr="003970FB">
        <w:rPr>
          <w:rFonts w:ascii="Times New Roman" w:hAnsi="Times New Roman" w:cs="Times New Roman"/>
          <w:sz w:val="28"/>
          <w:szCs w:val="28"/>
        </w:rPr>
        <w:t xml:space="preserve">В нашем случае, как указывалось выше, обновление внеоборотных активов происходит на предприятии достаточно хорошо, поэтому необходимо рассмотреть управление финансированием внеоборотных активов. </w:t>
      </w:r>
    </w:p>
    <w:p w:rsidR="003970FB" w:rsidRDefault="003970FB" w:rsidP="003970FB">
      <w:pPr>
        <w:spacing w:after="0" w:line="360" w:lineRule="auto"/>
        <w:ind w:firstLine="709"/>
        <w:contextualSpacing/>
        <w:jc w:val="both"/>
        <w:rPr>
          <w:rFonts w:ascii="Times New Roman" w:hAnsi="Times New Roman" w:cs="Times New Roman"/>
          <w:sz w:val="28"/>
          <w:szCs w:val="28"/>
        </w:rPr>
      </w:pPr>
      <w:r w:rsidRPr="003970FB">
        <w:rPr>
          <w:rFonts w:ascii="Times New Roman" w:hAnsi="Times New Roman" w:cs="Times New Roman"/>
          <w:sz w:val="28"/>
          <w:szCs w:val="28"/>
        </w:rPr>
        <w:t xml:space="preserve">Финансирование обновления операционных внеоборотных активов сводится к трем вариантам. Первый из них основывается на том, что весь </w:t>
      </w:r>
      <w:r w:rsidRPr="003970FB">
        <w:rPr>
          <w:rFonts w:ascii="Times New Roman" w:hAnsi="Times New Roman" w:cs="Times New Roman"/>
          <w:sz w:val="28"/>
          <w:szCs w:val="28"/>
        </w:rPr>
        <w:lastRenderedPageBreak/>
        <w:t>объем обновления этих активов финансируется</w:t>
      </w:r>
      <w:r>
        <w:rPr>
          <w:rFonts w:ascii="Times New Roman" w:hAnsi="Times New Roman" w:cs="Times New Roman"/>
          <w:sz w:val="28"/>
          <w:szCs w:val="28"/>
        </w:rPr>
        <w:t xml:space="preserve"> за счет собственного капитала. </w:t>
      </w:r>
    </w:p>
    <w:p w:rsidR="003970FB" w:rsidRDefault="003970FB" w:rsidP="003970FB">
      <w:pPr>
        <w:spacing w:after="0" w:line="360" w:lineRule="auto"/>
        <w:ind w:firstLine="709"/>
        <w:contextualSpacing/>
        <w:jc w:val="both"/>
        <w:rPr>
          <w:rFonts w:ascii="Times New Roman" w:hAnsi="Times New Roman" w:cs="Times New Roman"/>
          <w:sz w:val="28"/>
          <w:szCs w:val="28"/>
        </w:rPr>
      </w:pPr>
      <w:r w:rsidRPr="003970FB">
        <w:rPr>
          <w:rFonts w:ascii="Times New Roman" w:hAnsi="Times New Roman" w:cs="Times New Roman"/>
          <w:sz w:val="28"/>
          <w:szCs w:val="28"/>
        </w:rPr>
        <w:t xml:space="preserve">Второй из них основан на смешанном финансировании обновления операционных внеоборотных активов за счет собственного и долгосрочного заемного капитала. </w:t>
      </w:r>
    </w:p>
    <w:p w:rsidR="003970FB" w:rsidRDefault="003970FB" w:rsidP="003970FB">
      <w:pPr>
        <w:spacing w:after="0" w:line="360" w:lineRule="auto"/>
        <w:ind w:firstLine="709"/>
        <w:contextualSpacing/>
        <w:jc w:val="both"/>
        <w:rPr>
          <w:rFonts w:ascii="Times New Roman" w:hAnsi="Times New Roman" w:cs="Times New Roman"/>
          <w:sz w:val="28"/>
          <w:szCs w:val="28"/>
        </w:rPr>
      </w:pPr>
      <w:r w:rsidRPr="003970FB">
        <w:rPr>
          <w:rFonts w:ascii="Times New Roman" w:hAnsi="Times New Roman" w:cs="Times New Roman"/>
          <w:sz w:val="28"/>
          <w:szCs w:val="28"/>
        </w:rPr>
        <w:t xml:space="preserve">Третий вариант предусматривает обновление отдельных видов внеоборотных активов исключительно за счет финансового кредита. </w:t>
      </w:r>
    </w:p>
    <w:p w:rsidR="003970FB" w:rsidRDefault="003970FB" w:rsidP="003970FB">
      <w:pPr>
        <w:spacing w:after="0" w:line="360" w:lineRule="auto"/>
        <w:ind w:firstLine="709"/>
        <w:contextualSpacing/>
        <w:jc w:val="both"/>
        <w:rPr>
          <w:rFonts w:ascii="Times New Roman" w:hAnsi="Times New Roman" w:cs="Times New Roman"/>
          <w:sz w:val="28"/>
          <w:szCs w:val="28"/>
        </w:rPr>
      </w:pPr>
      <w:r w:rsidRPr="003970FB">
        <w:rPr>
          <w:rFonts w:ascii="Times New Roman" w:hAnsi="Times New Roman" w:cs="Times New Roman"/>
          <w:sz w:val="28"/>
          <w:szCs w:val="28"/>
        </w:rPr>
        <w:t xml:space="preserve">Выбор соответствующего варианта финансирования обновления операционных внеоборотных активов по предприятию в целом осуществляется с учетом следующих основных факторов:  </w:t>
      </w:r>
    </w:p>
    <w:p w:rsidR="003970FB" w:rsidRPr="003970FB" w:rsidRDefault="003970FB" w:rsidP="003970FB">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3970FB">
        <w:rPr>
          <w:rFonts w:ascii="Times New Roman" w:hAnsi="Times New Roman" w:cs="Times New Roman"/>
          <w:sz w:val="28"/>
          <w:szCs w:val="28"/>
        </w:rPr>
        <w:t>достаточности собственных финансовых ресурсов для обеспечения</w:t>
      </w:r>
      <w:r w:rsidRPr="003970FB">
        <w:sym w:font="Symbol" w:char="F02D"/>
      </w:r>
      <w:r w:rsidRPr="003970FB">
        <w:rPr>
          <w:rFonts w:ascii="Times New Roman" w:hAnsi="Times New Roman" w:cs="Times New Roman"/>
          <w:sz w:val="28"/>
          <w:szCs w:val="28"/>
        </w:rPr>
        <w:t xml:space="preserve"> экономического развития предприятия в предстоящем периоде;  </w:t>
      </w:r>
    </w:p>
    <w:p w:rsidR="003970FB" w:rsidRPr="003970FB" w:rsidRDefault="003970FB" w:rsidP="003970FB">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3970FB">
        <w:rPr>
          <w:rFonts w:ascii="Times New Roman" w:hAnsi="Times New Roman" w:cs="Times New Roman"/>
          <w:sz w:val="28"/>
          <w:szCs w:val="28"/>
        </w:rPr>
        <w:t>стоимости долгосрочного финансового кредита в сравнении с уровнем</w:t>
      </w:r>
      <w:r w:rsidRPr="003970FB">
        <w:sym w:font="Symbol" w:char="F02D"/>
      </w:r>
      <w:r w:rsidRPr="003970FB">
        <w:rPr>
          <w:rFonts w:ascii="Times New Roman" w:hAnsi="Times New Roman" w:cs="Times New Roman"/>
          <w:sz w:val="28"/>
          <w:szCs w:val="28"/>
        </w:rPr>
        <w:t xml:space="preserve"> прибыли, генерируемой обновляемыми видами операционных внеоборотных активов;  </w:t>
      </w:r>
    </w:p>
    <w:p w:rsidR="003970FB" w:rsidRPr="003970FB" w:rsidRDefault="003970FB" w:rsidP="003970FB">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3970FB">
        <w:rPr>
          <w:rFonts w:ascii="Times New Roman" w:hAnsi="Times New Roman" w:cs="Times New Roman"/>
          <w:sz w:val="28"/>
          <w:szCs w:val="28"/>
        </w:rPr>
        <w:t>достигнутого соотношения использования собственного и заемного</w:t>
      </w:r>
      <w:r w:rsidRPr="003970FB">
        <w:sym w:font="Symbol" w:char="F02D"/>
      </w:r>
      <w:r w:rsidRPr="003970FB">
        <w:rPr>
          <w:rFonts w:ascii="Times New Roman" w:hAnsi="Times New Roman" w:cs="Times New Roman"/>
          <w:sz w:val="28"/>
          <w:szCs w:val="28"/>
        </w:rPr>
        <w:t xml:space="preserve"> капитала, определяющего уровень финансовой устойчивости предприятия;  </w:t>
      </w:r>
    </w:p>
    <w:p w:rsidR="00A827AC" w:rsidRDefault="003970FB" w:rsidP="003970FB">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3970FB">
        <w:rPr>
          <w:rFonts w:ascii="Times New Roman" w:hAnsi="Times New Roman" w:cs="Times New Roman"/>
          <w:sz w:val="28"/>
          <w:szCs w:val="28"/>
        </w:rPr>
        <w:t xml:space="preserve">доступности долгосрочного финансового кредита для предприятия. Предприятие снимает в аренду склад, на котором находятся товары, требуемые реализации. </w:t>
      </w:r>
    </w:p>
    <w:p w:rsidR="00A827AC" w:rsidRDefault="003970FB" w:rsidP="00A827AC">
      <w:pPr>
        <w:tabs>
          <w:tab w:val="left" w:pos="1134"/>
        </w:tabs>
        <w:spacing w:after="0" w:line="360" w:lineRule="auto"/>
        <w:ind w:firstLine="709"/>
        <w:jc w:val="both"/>
        <w:rPr>
          <w:rFonts w:ascii="Times New Roman" w:hAnsi="Times New Roman" w:cs="Times New Roman"/>
          <w:sz w:val="28"/>
          <w:szCs w:val="28"/>
        </w:rPr>
      </w:pPr>
      <w:r w:rsidRPr="00A827AC">
        <w:rPr>
          <w:rFonts w:ascii="Times New Roman" w:hAnsi="Times New Roman" w:cs="Times New Roman"/>
          <w:sz w:val="28"/>
          <w:szCs w:val="28"/>
        </w:rPr>
        <w:t>Если предприятию купить собственный склад по предложен</w:t>
      </w:r>
      <w:r w:rsidR="00A827AC">
        <w:rPr>
          <w:rFonts w:ascii="Times New Roman" w:hAnsi="Times New Roman" w:cs="Times New Roman"/>
          <w:sz w:val="28"/>
          <w:szCs w:val="28"/>
        </w:rPr>
        <w:t xml:space="preserve">ию банка о бизнес-кредитовании </w:t>
      </w:r>
      <w:r w:rsidRPr="00A827AC">
        <w:rPr>
          <w:rFonts w:ascii="Times New Roman" w:hAnsi="Times New Roman" w:cs="Times New Roman"/>
          <w:sz w:val="28"/>
          <w:szCs w:val="28"/>
        </w:rPr>
        <w:t xml:space="preserve">, то тогда предприятие будет иметь множество преимуществ: </w:t>
      </w:r>
    </w:p>
    <w:p w:rsidR="00A827AC" w:rsidRDefault="003970FB" w:rsidP="00A827AC">
      <w:pPr>
        <w:tabs>
          <w:tab w:val="left" w:pos="1134"/>
        </w:tabs>
        <w:spacing w:after="0" w:line="360" w:lineRule="auto"/>
        <w:ind w:firstLine="709"/>
        <w:jc w:val="both"/>
        <w:rPr>
          <w:rFonts w:ascii="Times New Roman" w:hAnsi="Times New Roman" w:cs="Times New Roman"/>
          <w:sz w:val="28"/>
          <w:szCs w:val="28"/>
        </w:rPr>
      </w:pPr>
      <w:r w:rsidRPr="00A827AC">
        <w:rPr>
          <w:rFonts w:ascii="Times New Roman" w:hAnsi="Times New Roman" w:cs="Times New Roman"/>
          <w:sz w:val="28"/>
          <w:szCs w:val="28"/>
        </w:rPr>
        <w:t xml:space="preserve">а) увеличение рыночной стоимости предприятия за счет получения дополнительной прибыли без приобретения основных средств в собственность; </w:t>
      </w:r>
    </w:p>
    <w:p w:rsidR="00A827AC" w:rsidRDefault="003970FB" w:rsidP="00A827AC">
      <w:pPr>
        <w:tabs>
          <w:tab w:val="left" w:pos="1134"/>
        </w:tabs>
        <w:spacing w:after="0" w:line="360" w:lineRule="auto"/>
        <w:ind w:firstLine="709"/>
        <w:jc w:val="both"/>
        <w:rPr>
          <w:rFonts w:ascii="Times New Roman" w:hAnsi="Times New Roman" w:cs="Times New Roman"/>
          <w:sz w:val="28"/>
          <w:szCs w:val="28"/>
        </w:rPr>
      </w:pPr>
      <w:r w:rsidRPr="00A827AC">
        <w:rPr>
          <w:rFonts w:ascii="Times New Roman" w:hAnsi="Times New Roman" w:cs="Times New Roman"/>
          <w:sz w:val="28"/>
          <w:szCs w:val="28"/>
        </w:rPr>
        <w:t xml:space="preserve">б) увеличение объема и диверсификация хозяйственной деятельности предприятия (повышение эффективности деятельности) без существенного расширения объема финансирования его внеоборотных активов; </w:t>
      </w:r>
    </w:p>
    <w:p w:rsidR="00A827AC" w:rsidRDefault="003970FB" w:rsidP="00A827AC">
      <w:pPr>
        <w:tabs>
          <w:tab w:val="left" w:pos="1134"/>
        </w:tabs>
        <w:spacing w:after="0" w:line="360" w:lineRule="auto"/>
        <w:ind w:firstLine="709"/>
        <w:jc w:val="both"/>
        <w:rPr>
          <w:rFonts w:ascii="Times New Roman" w:hAnsi="Times New Roman" w:cs="Times New Roman"/>
          <w:sz w:val="28"/>
          <w:szCs w:val="28"/>
        </w:rPr>
      </w:pPr>
      <w:r w:rsidRPr="00A827AC">
        <w:rPr>
          <w:rFonts w:ascii="Times New Roman" w:hAnsi="Times New Roman" w:cs="Times New Roman"/>
          <w:sz w:val="28"/>
          <w:szCs w:val="28"/>
        </w:rPr>
        <w:lastRenderedPageBreak/>
        <w:t>в) значительная экономия финансовых ресурсов на начальном этапе использования основных средств;</w:t>
      </w:r>
    </w:p>
    <w:p w:rsidR="00A827AC" w:rsidRDefault="003970FB" w:rsidP="00A827AC">
      <w:pPr>
        <w:tabs>
          <w:tab w:val="left" w:pos="1134"/>
        </w:tabs>
        <w:spacing w:after="0" w:line="360" w:lineRule="auto"/>
        <w:ind w:firstLine="709"/>
        <w:jc w:val="both"/>
        <w:rPr>
          <w:rFonts w:ascii="Times New Roman" w:hAnsi="Times New Roman" w:cs="Times New Roman"/>
          <w:sz w:val="28"/>
          <w:szCs w:val="28"/>
        </w:rPr>
      </w:pPr>
      <w:r w:rsidRPr="00A827AC">
        <w:rPr>
          <w:rFonts w:ascii="Times New Roman" w:hAnsi="Times New Roman" w:cs="Times New Roman"/>
          <w:sz w:val="28"/>
          <w:szCs w:val="28"/>
        </w:rPr>
        <w:t xml:space="preserve"> г) снижение риска потери финансовой устойчивости, так как бизнес- кредитование не ведет к росту финансовых обязательств, а представляет собой так называемое внебалансовое финансирование основных средств;</w:t>
      </w:r>
    </w:p>
    <w:p w:rsidR="00A827AC" w:rsidRDefault="003970FB" w:rsidP="00A827AC">
      <w:pPr>
        <w:tabs>
          <w:tab w:val="left" w:pos="1134"/>
        </w:tabs>
        <w:spacing w:after="0" w:line="360" w:lineRule="auto"/>
        <w:ind w:firstLine="709"/>
        <w:jc w:val="both"/>
        <w:rPr>
          <w:rFonts w:ascii="Times New Roman" w:hAnsi="Times New Roman" w:cs="Times New Roman"/>
          <w:sz w:val="28"/>
          <w:szCs w:val="28"/>
        </w:rPr>
      </w:pPr>
      <w:r w:rsidRPr="00A827AC">
        <w:rPr>
          <w:rFonts w:ascii="Times New Roman" w:hAnsi="Times New Roman" w:cs="Times New Roman"/>
          <w:sz w:val="28"/>
          <w:szCs w:val="28"/>
        </w:rPr>
        <w:t xml:space="preserve"> д) кредит за недвижимость позволяет уменьшить размер налоговых платежей; </w:t>
      </w:r>
    </w:p>
    <w:p w:rsidR="00A827AC" w:rsidRDefault="003970FB" w:rsidP="00A827AC">
      <w:pPr>
        <w:tabs>
          <w:tab w:val="left" w:pos="1134"/>
        </w:tabs>
        <w:spacing w:after="0" w:line="360" w:lineRule="auto"/>
        <w:ind w:firstLine="709"/>
        <w:jc w:val="both"/>
        <w:rPr>
          <w:rFonts w:ascii="Times New Roman" w:hAnsi="Times New Roman" w:cs="Times New Roman"/>
          <w:sz w:val="28"/>
          <w:szCs w:val="28"/>
        </w:rPr>
      </w:pPr>
      <w:r w:rsidRPr="00A827AC">
        <w:rPr>
          <w:rFonts w:ascii="Times New Roman" w:hAnsi="Times New Roman" w:cs="Times New Roman"/>
          <w:sz w:val="28"/>
          <w:szCs w:val="28"/>
        </w:rPr>
        <w:t xml:space="preserve">е) снижение финансовых рисков, связанных с моральным старением и необходимостью ускоренного обновления основных средств. </w:t>
      </w:r>
    </w:p>
    <w:p w:rsidR="003970FB" w:rsidRDefault="003970FB" w:rsidP="00A827AC">
      <w:pPr>
        <w:tabs>
          <w:tab w:val="left" w:pos="1134"/>
        </w:tabs>
        <w:spacing w:after="0" w:line="360" w:lineRule="auto"/>
        <w:ind w:firstLine="709"/>
        <w:jc w:val="both"/>
        <w:rPr>
          <w:rFonts w:ascii="Times New Roman" w:hAnsi="Times New Roman" w:cs="Times New Roman"/>
          <w:sz w:val="28"/>
          <w:szCs w:val="28"/>
        </w:rPr>
      </w:pPr>
      <w:r w:rsidRPr="00A827AC">
        <w:rPr>
          <w:rFonts w:ascii="Times New Roman" w:hAnsi="Times New Roman" w:cs="Times New Roman"/>
          <w:sz w:val="28"/>
          <w:szCs w:val="28"/>
        </w:rPr>
        <w:t xml:space="preserve">Эффективность денежных потоков сравнивается в настоящей стоимости по приобретению обновляемых активов в собственность за счет долгосрочного банковского кредита. </w:t>
      </w: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A827AC">
      <w:pPr>
        <w:tabs>
          <w:tab w:val="left" w:pos="1134"/>
        </w:tabs>
        <w:spacing w:after="0" w:line="360" w:lineRule="auto"/>
        <w:ind w:firstLine="709"/>
        <w:jc w:val="both"/>
        <w:rPr>
          <w:rFonts w:ascii="Times New Roman" w:hAnsi="Times New Roman" w:cs="Times New Roman"/>
          <w:sz w:val="28"/>
          <w:szCs w:val="28"/>
        </w:rPr>
      </w:pPr>
    </w:p>
    <w:p w:rsidR="001056D0" w:rsidRDefault="001056D0" w:rsidP="00286C1A">
      <w:pPr>
        <w:tabs>
          <w:tab w:val="left" w:pos="1134"/>
        </w:tabs>
        <w:spacing w:after="0" w:line="360" w:lineRule="auto"/>
        <w:jc w:val="both"/>
        <w:rPr>
          <w:rFonts w:ascii="Times New Roman" w:hAnsi="Times New Roman" w:cs="Times New Roman"/>
          <w:sz w:val="28"/>
          <w:szCs w:val="28"/>
        </w:rPr>
      </w:pPr>
    </w:p>
    <w:p w:rsidR="00286C1A" w:rsidRDefault="00286C1A" w:rsidP="00286C1A">
      <w:pPr>
        <w:tabs>
          <w:tab w:val="left" w:pos="1134"/>
        </w:tabs>
        <w:spacing w:after="0" w:line="360" w:lineRule="auto"/>
        <w:jc w:val="both"/>
        <w:rPr>
          <w:rFonts w:ascii="Times New Roman" w:hAnsi="Times New Roman" w:cs="Times New Roman"/>
          <w:sz w:val="28"/>
          <w:szCs w:val="28"/>
        </w:rPr>
      </w:pPr>
    </w:p>
    <w:p w:rsidR="001056D0" w:rsidRDefault="001056D0" w:rsidP="001056D0">
      <w:pPr>
        <w:tabs>
          <w:tab w:val="left" w:pos="1134"/>
        </w:tabs>
        <w:spacing w:after="0" w:line="360" w:lineRule="auto"/>
        <w:jc w:val="center"/>
        <w:rPr>
          <w:rFonts w:ascii="Times New Roman" w:hAnsi="Times New Roman" w:cs="Times New Roman"/>
          <w:b/>
          <w:sz w:val="28"/>
          <w:szCs w:val="28"/>
        </w:rPr>
      </w:pPr>
      <w:r w:rsidRPr="001056D0">
        <w:rPr>
          <w:rFonts w:ascii="Times New Roman" w:hAnsi="Times New Roman" w:cs="Times New Roman"/>
          <w:b/>
          <w:sz w:val="28"/>
          <w:szCs w:val="28"/>
        </w:rPr>
        <w:lastRenderedPageBreak/>
        <w:t>ЗАКЛЮЧЕНИЕ</w:t>
      </w:r>
    </w:p>
    <w:p w:rsidR="00795533" w:rsidRDefault="00795533" w:rsidP="001056D0">
      <w:pPr>
        <w:tabs>
          <w:tab w:val="left" w:pos="1134"/>
        </w:tabs>
        <w:spacing w:after="0" w:line="360" w:lineRule="auto"/>
        <w:ind w:firstLine="709"/>
        <w:jc w:val="both"/>
        <w:rPr>
          <w:rFonts w:ascii="Times New Roman" w:hAnsi="Times New Roman" w:cs="Times New Roman"/>
          <w:sz w:val="28"/>
          <w:szCs w:val="28"/>
        </w:rPr>
      </w:pPr>
      <w:r w:rsidRPr="00795533">
        <w:rPr>
          <w:rFonts w:ascii="Times New Roman" w:hAnsi="Times New Roman" w:cs="Times New Roman"/>
          <w:sz w:val="28"/>
          <w:szCs w:val="28"/>
        </w:rPr>
        <w:t xml:space="preserve">В заключение сделаем основные выводы по результатам выполненной работы согласно поставленным в начале исследования задачам. Внеоборотными активами являются средства, используемые предприятием более одного года. Они содержат следующие агрегированные статьи баланса: основные средства, нематериальные активы, доходные вложения в материальные ценности, долгосрочные финансовые вложения и незавершенное строительство. </w:t>
      </w:r>
    </w:p>
    <w:p w:rsidR="00286C1A" w:rsidRDefault="00795533" w:rsidP="001056D0">
      <w:pPr>
        <w:tabs>
          <w:tab w:val="left" w:pos="1134"/>
        </w:tabs>
        <w:spacing w:after="0" w:line="360" w:lineRule="auto"/>
        <w:ind w:firstLine="709"/>
        <w:jc w:val="both"/>
        <w:rPr>
          <w:rFonts w:ascii="Times New Roman" w:hAnsi="Times New Roman" w:cs="Times New Roman"/>
          <w:sz w:val="28"/>
          <w:szCs w:val="28"/>
        </w:rPr>
      </w:pPr>
      <w:r w:rsidRPr="00795533">
        <w:rPr>
          <w:rFonts w:ascii="Times New Roman" w:hAnsi="Times New Roman" w:cs="Times New Roman"/>
          <w:sz w:val="28"/>
          <w:szCs w:val="28"/>
        </w:rPr>
        <w:t xml:space="preserve">Внеоборотные активы в ходе их использования и применения в операционной деятельности имеют некоторые достоинства и недостатки. В качестве источников финансирования организации используют: </w:t>
      </w:r>
    </w:p>
    <w:p w:rsidR="00286C1A" w:rsidRPr="00286C1A" w:rsidRDefault="00795533" w:rsidP="00286C1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286C1A">
        <w:rPr>
          <w:rFonts w:ascii="Times New Roman" w:hAnsi="Times New Roman" w:cs="Times New Roman"/>
          <w:sz w:val="28"/>
          <w:szCs w:val="28"/>
        </w:rPr>
        <w:t xml:space="preserve">чистую (нераспределенную) прибыль; </w:t>
      </w:r>
    </w:p>
    <w:p w:rsidR="00286C1A" w:rsidRPr="00286C1A" w:rsidRDefault="00795533" w:rsidP="00286C1A">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286C1A">
        <w:rPr>
          <w:rFonts w:ascii="Times New Roman" w:hAnsi="Times New Roman" w:cs="Times New Roman"/>
          <w:sz w:val="28"/>
          <w:szCs w:val="28"/>
        </w:rPr>
        <w:t xml:space="preserve">суммы накопленной амортизации; </w:t>
      </w:r>
    </w:p>
    <w:p w:rsidR="00286C1A" w:rsidRPr="00286C1A" w:rsidRDefault="00795533" w:rsidP="00286C1A">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286C1A">
        <w:rPr>
          <w:rFonts w:ascii="Times New Roman" w:hAnsi="Times New Roman" w:cs="Times New Roman"/>
          <w:sz w:val="28"/>
          <w:szCs w:val="28"/>
        </w:rPr>
        <w:t>долгосрочные займы и кредиты; средства, которые поступили от учредителей в случае погашения задолженности по вкладам в уставный капитал;</w:t>
      </w:r>
    </w:p>
    <w:p w:rsidR="00286C1A" w:rsidRPr="00286C1A" w:rsidRDefault="00795533" w:rsidP="00286C1A">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286C1A">
        <w:rPr>
          <w:rFonts w:ascii="Times New Roman" w:hAnsi="Times New Roman" w:cs="Times New Roman"/>
          <w:sz w:val="28"/>
          <w:szCs w:val="28"/>
        </w:rPr>
        <w:t xml:space="preserve">средства бюджетного и иного целевого финансирования; </w:t>
      </w:r>
    </w:p>
    <w:p w:rsidR="00795533" w:rsidRPr="00286C1A" w:rsidRDefault="00795533" w:rsidP="00286C1A">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286C1A">
        <w:rPr>
          <w:rFonts w:ascii="Times New Roman" w:hAnsi="Times New Roman" w:cs="Times New Roman"/>
          <w:sz w:val="28"/>
          <w:szCs w:val="28"/>
        </w:rPr>
        <w:t xml:space="preserve">средства, которые получены от дополнительной эмиссии акций. </w:t>
      </w:r>
    </w:p>
    <w:p w:rsidR="00795533" w:rsidRDefault="00795533" w:rsidP="001056D0">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 </w:t>
      </w:r>
      <w:r w:rsidRPr="00795533">
        <w:rPr>
          <w:rFonts w:ascii="Times New Roman" w:hAnsi="Times New Roman" w:cs="Times New Roman"/>
          <w:sz w:val="28"/>
          <w:szCs w:val="28"/>
        </w:rPr>
        <w:t xml:space="preserve">внеоборотными активами предприятия выполняется в три этапа: </w:t>
      </w:r>
    </w:p>
    <w:p w:rsidR="00795533" w:rsidRPr="00795533" w:rsidRDefault="00795533" w:rsidP="00795533">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95533">
        <w:rPr>
          <w:rFonts w:ascii="Times New Roman" w:hAnsi="Times New Roman" w:cs="Times New Roman"/>
          <w:sz w:val="28"/>
          <w:szCs w:val="28"/>
        </w:rPr>
        <w:t xml:space="preserve">на первом этапе в ходе своего использования и износа внеоборотные активы переносятся на готовую продукцию частью своей стоимости; </w:t>
      </w:r>
    </w:p>
    <w:p w:rsidR="00795533" w:rsidRPr="00795533" w:rsidRDefault="00795533" w:rsidP="00795533">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95533">
        <w:rPr>
          <w:rFonts w:ascii="Times New Roman" w:hAnsi="Times New Roman" w:cs="Times New Roman"/>
          <w:sz w:val="28"/>
          <w:szCs w:val="28"/>
        </w:rPr>
        <w:t xml:space="preserve">на предприятии накапливается износ внеоборотных операционных активов в форме амортизационного фонда; </w:t>
      </w:r>
    </w:p>
    <w:p w:rsidR="00795533" w:rsidRPr="00795533" w:rsidRDefault="00795533" w:rsidP="00795533">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795533">
        <w:rPr>
          <w:rFonts w:ascii="Times New Roman" w:hAnsi="Times New Roman" w:cs="Times New Roman"/>
          <w:sz w:val="28"/>
          <w:szCs w:val="28"/>
        </w:rPr>
        <w:t xml:space="preserve">на третьем этапе средства амортизационного фонда направляют на приобретение аналогичных новых видов или восстановление действующих внеоборотных операционных активов. </w:t>
      </w:r>
    </w:p>
    <w:p w:rsidR="00795533" w:rsidRDefault="00795533" w:rsidP="001056D0">
      <w:pPr>
        <w:tabs>
          <w:tab w:val="left" w:pos="1134"/>
        </w:tabs>
        <w:spacing w:after="0" w:line="360" w:lineRule="auto"/>
        <w:ind w:firstLine="709"/>
        <w:jc w:val="both"/>
        <w:rPr>
          <w:rFonts w:ascii="Times New Roman" w:hAnsi="Times New Roman" w:cs="Times New Roman"/>
          <w:sz w:val="28"/>
          <w:szCs w:val="28"/>
        </w:rPr>
      </w:pPr>
      <w:r w:rsidRPr="00795533">
        <w:rPr>
          <w:rFonts w:ascii="Times New Roman" w:hAnsi="Times New Roman" w:cs="Times New Roman"/>
          <w:sz w:val="28"/>
          <w:szCs w:val="28"/>
        </w:rPr>
        <w:t xml:space="preserve">Анализ финансово-хозяйственной деятельности предприятия показал, что внеоборотные и оборотные активы предприятия возрастают, при этом показатели оборачиваемости оборотных средств говорят о снижении деловой </w:t>
      </w:r>
      <w:r w:rsidRPr="00795533">
        <w:rPr>
          <w:rFonts w:ascii="Times New Roman" w:hAnsi="Times New Roman" w:cs="Times New Roman"/>
          <w:sz w:val="28"/>
          <w:szCs w:val="28"/>
        </w:rPr>
        <w:lastRenderedPageBreak/>
        <w:t xml:space="preserve">активности предприятия за рассматриваемый период. Предприятие имеет непокрытый убыток, а заемные средства предприятия возрастают, как долгосрочные, так и краткосрочные. Обязательства состоят из кредитов и займов и кредиторской задолженности. Предприятие не обладает абсолютной ликвидностью, но может быть платежеспособной в недалеком будущем. </w:t>
      </w:r>
    </w:p>
    <w:p w:rsidR="00795533" w:rsidRDefault="00795533" w:rsidP="001056D0">
      <w:pPr>
        <w:tabs>
          <w:tab w:val="left" w:pos="1134"/>
        </w:tabs>
        <w:spacing w:after="0" w:line="360" w:lineRule="auto"/>
        <w:ind w:firstLine="709"/>
        <w:jc w:val="both"/>
        <w:rPr>
          <w:rFonts w:ascii="Times New Roman" w:hAnsi="Times New Roman" w:cs="Times New Roman"/>
          <w:sz w:val="28"/>
          <w:szCs w:val="28"/>
        </w:rPr>
      </w:pPr>
      <w:r w:rsidRPr="00795533">
        <w:rPr>
          <w:rFonts w:ascii="Times New Roman" w:hAnsi="Times New Roman" w:cs="Times New Roman"/>
          <w:sz w:val="28"/>
          <w:szCs w:val="28"/>
        </w:rPr>
        <w:t>Анализ внеоборотных активов показал, что наибольшую долю в составе основных средств предприятия имеют транспортные средства, на втором месте находятся компьютеры и вычислительная техника, и наименьшую долю составляют инвентарь и инструменты. Все основные средства составляют активную часть. Показатели физического износа и движения основных средств говорят о том, что происходит обновление основных средств, по причине чего коэффициенты годности и обновления увеличиваются, а износ основных средств снижается. За рассматриваемый период снижается эффективность использования и прибыльность основных средств предприятия.</w:t>
      </w:r>
    </w:p>
    <w:p w:rsidR="00795533" w:rsidRDefault="00795533" w:rsidP="001056D0">
      <w:pPr>
        <w:tabs>
          <w:tab w:val="left" w:pos="1134"/>
        </w:tabs>
        <w:spacing w:after="0" w:line="360" w:lineRule="auto"/>
        <w:ind w:firstLine="709"/>
        <w:jc w:val="both"/>
        <w:rPr>
          <w:rFonts w:ascii="Times New Roman" w:hAnsi="Times New Roman" w:cs="Times New Roman"/>
          <w:sz w:val="28"/>
          <w:szCs w:val="28"/>
        </w:rPr>
      </w:pPr>
      <w:r w:rsidRPr="00795533">
        <w:rPr>
          <w:rFonts w:ascii="Times New Roman" w:hAnsi="Times New Roman" w:cs="Times New Roman"/>
          <w:sz w:val="28"/>
          <w:szCs w:val="28"/>
        </w:rPr>
        <w:t xml:space="preserve"> В связи с этим обновление внеоборотных активов происходит на предприятии достаточно хорошо, поэтому необходимо рассмотреть управление финан</w:t>
      </w:r>
      <w:r w:rsidR="00286C1A">
        <w:rPr>
          <w:rFonts w:ascii="Times New Roman" w:hAnsi="Times New Roman" w:cs="Times New Roman"/>
          <w:sz w:val="28"/>
          <w:szCs w:val="28"/>
        </w:rPr>
        <w:t>сированием внеоборотных активов</w:t>
      </w:r>
      <w:r w:rsidRPr="00795533">
        <w:rPr>
          <w:rFonts w:ascii="Times New Roman" w:hAnsi="Times New Roman" w:cs="Times New Roman"/>
          <w:sz w:val="28"/>
          <w:szCs w:val="28"/>
        </w:rPr>
        <w:t xml:space="preserve">. </w:t>
      </w:r>
    </w:p>
    <w:p w:rsidR="00795533" w:rsidRDefault="00795533" w:rsidP="001056D0">
      <w:pPr>
        <w:tabs>
          <w:tab w:val="left" w:pos="1134"/>
        </w:tabs>
        <w:spacing w:after="0" w:line="360" w:lineRule="auto"/>
        <w:ind w:firstLine="709"/>
        <w:jc w:val="both"/>
        <w:rPr>
          <w:rFonts w:ascii="Times New Roman" w:hAnsi="Times New Roman" w:cs="Times New Roman"/>
          <w:sz w:val="28"/>
          <w:szCs w:val="28"/>
        </w:rPr>
      </w:pPr>
      <w:r w:rsidRPr="00795533">
        <w:rPr>
          <w:rFonts w:ascii="Times New Roman" w:hAnsi="Times New Roman" w:cs="Times New Roman"/>
          <w:sz w:val="28"/>
          <w:szCs w:val="28"/>
        </w:rPr>
        <w:t xml:space="preserve">Предприятию необходимо улучшение системы управления финансированием внеоборотных активов, это можно сделать путем покупки складских помещений. При увеличении суммы основных средств, выручки на 5 % и снижении себестоимости на сумму экономии финансов на аренде складских помещений прибыль от продаж предприятия увеличится, а это поможет предприятию не только получить экономию от использования основных средств, но и улучшит его финансовое состояние. </w:t>
      </w:r>
    </w:p>
    <w:p w:rsidR="001056D0" w:rsidRDefault="00795533" w:rsidP="001056D0">
      <w:pPr>
        <w:tabs>
          <w:tab w:val="left" w:pos="1134"/>
        </w:tabs>
        <w:spacing w:after="0" w:line="360" w:lineRule="auto"/>
        <w:ind w:firstLine="709"/>
        <w:jc w:val="both"/>
        <w:rPr>
          <w:rFonts w:ascii="Times New Roman" w:hAnsi="Times New Roman" w:cs="Times New Roman"/>
          <w:sz w:val="28"/>
          <w:szCs w:val="28"/>
        </w:rPr>
      </w:pPr>
      <w:r w:rsidRPr="00795533">
        <w:rPr>
          <w:rFonts w:ascii="Times New Roman" w:hAnsi="Times New Roman" w:cs="Times New Roman"/>
          <w:sz w:val="28"/>
          <w:szCs w:val="28"/>
        </w:rPr>
        <w:t>Таким образом, в результате решения задач была достигнута цель исследования, т. е. проведен</w:t>
      </w:r>
      <w:r>
        <w:rPr>
          <w:rFonts w:ascii="Times New Roman" w:hAnsi="Times New Roman" w:cs="Times New Roman"/>
          <w:sz w:val="28"/>
          <w:szCs w:val="28"/>
        </w:rPr>
        <w:t xml:space="preserve"> учет </w:t>
      </w:r>
      <w:r w:rsidRPr="00795533">
        <w:rPr>
          <w:rFonts w:ascii="Times New Roman" w:hAnsi="Times New Roman" w:cs="Times New Roman"/>
          <w:sz w:val="28"/>
          <w:szCs w:val="28"/>
        </w:rPr>
        <w:t xml:space="preserve"> внеоборотных активов </w:t>
      </w:r>
      <w:r>
        <w:rPr>
          <w:rFonts w:ascii="Times New Roman" w:hAnsi="Times New Roman" w:cs="Times New Roman"/>
          <w:sz w:val="28"/>
          <w:szCs w:val="28"/>
        </w:rPr>
        <w:t xml:space="preserve"> на предприятие </w:t>
      </w:r>
      <w:r w:rsidRPr="00795533">
        <w:rPr>
          <w:rFonts w:ascii="Times New Roman" w:hAnsi="Times New Roman" w:cs="Times New Roman"/>
          <w:sz w:val="28"/>
          <w:szCs w:val="28"/>
        </w:rPr>
        <w:t>и определены пути их оптимизации.</w:t>
      </w:r>
    </w:p>
    <w:p w:rsidR="00892A21" w:rsidRDefault="00892A21" w:rsidP="001056D0">
      <w:pPr>
        <w:tabs>
          <w:tab w:val="left" w:pos="1134"/>
        </w:tabs>
        <w:spacing w:after="0" w:line="360" w:lineRule="auto"/>
        <w:ind w:firstLine="709"/>
        <w:jc w:val="both"/>
        <w:rPr>
          <w:rFonts w:ascii="Times New Roman" w:hAnsi="Times New Roman" w:cs="Times New Roman"/>
          <w:sz w:val="28"/>
          <w:szCs w:val="28"/>
        </w:rPr>
      </w:pPr>
    </w:p>
    <w:p w:rsidR="00892A21" w:rsidRDefault="00892A21" w:rsidP="00286C1A">
      <w:pPr>
        <w:tabs>
          <w:tab w:val="left" w:pos="1134"/>
        </w:tabs>
        <w:spacing w:after="0" w:line="360" w:lineRule="auto"/>
        <w:jc w:val="both"/>
        <w:rPr>
          <w:rFonts w:ascii="Times New Roman" w:hAnsi="Times New Roman" w:cs="Times New Roman"/>
          <w:sz w:val="28"/>
          <w:szCs w:val="28"/>
        </w:rPr>
      </w:pPr>
    </w:p>
    <w:p w:rsidR="00892A21" w:rsidRDefault="00892A21" w:rsidP="00892A21">
      <w:pPr>
        <w:tabs>
          <w:tab w:val="left" w:pos="1134"/>
        </w:tabs>
        <w:spacing w:after="0" w:line="360" w:lineRule="auto"/>
        <w:jc w:val="center"/>
        <w:rPr>
          <w:rFonts w:ascii="Times New Roman" w:hAnsi="Times New Roman" w:cs="Times New Roman"/>
          <w:b/>
          <w:sz w:val="28"/>
          <w:szCs w:val="28"/>
        </w:rPr>
      </w:pPr>
      <w:r w:rsidRPr="00892A21">
        <w:rPr>
          <w:rFonts w:ascii="Times New Roman" w:hAnsi="Times New Roman" w:cs="Times New Roman"/>
          <w:b/>
          <w:sz w:val="28"/>
          <w:szCs w:val="28"/>
        </w:rPr>
        <w:lastRenderedPageBreak/>
        <w:t>СПИСОК ИСПОЛЬЗОВАННЫХ ИСТОЧНИКОВ</w:t>
      </w:r>
    </w:p>
    <w:p w:rsidR="00286C1A" w:rsidRDefault="00286C1A" w:rsidP="00286C1A">
      <w:pPr>
        <w:tabs>
          <w:tab w:val="left" w:pos="1134"/>
        </w:tabs>
        <w:spacing w:after="0" w:line="360" w:lineRule="auto"/>
        <w:jc w:val="both"/>
        <w:rPr>
          <w:rFonts w:ascii="Times New Roman" w:hAnsi="Times New Roman" w:cs="Times New Roman"/>
          <w:b/>
          <w:sz w:val="28"/>
          <w:szCs w:val="28"/>
        </w:rPr>
      </w:pPr>
    </w:p>
    <w:p w:rsidR="003B714C" w:rsidRPr="00142794" w:rsidRDefault="00286C1A" w:rsidP="00142794">
      <w:pPr>
        <w:pStyle w:val="a3"/>
        <w:numPr>
          <w:ilvl w:val="0"/>
          <w:numId w:val="15"/>
        </w:numPr>
        <w:tabs>
          <w:tab w:val="left" w:pos="28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sz w:val="28"/>
          <w:szCs w:val="28"/>
        </w:rPr>
        <w:t>Агеева О.А. Бухгалтерский учет и анализ. Учебник д</w:t>
      </w:r>
      <w:r w:rsidR="00D8448E" w:rsidRPr="00142794">
        <w:rPr>
          <w:rFonts w:ascii="Times New Roman" w:hAnsi="Times New Roman" w:cs="Times New Roman"/>
          <w:sz w:val="28"/>
          <w:szCs w:val="28"/>
        </w:rPr>
        <w:t>ля академического бакалавриата</w:t>
      </w:r>
      <w:r w:rsidR="003B714C" w:rsidRPr="00142794">
        <w:rPr>
          <w:rFonts w:ascii="Times New Roman" w:hAnsi="Times New Roman" w:cs="Times New Roman"/>
          <w:sz w:val="28"/>
          <w:szCs w:val="28"/>
        </w:rPr>
        <w:t xml:space="preserve"> / </w:t>
      </w:r>
      <w:r w:rsidR="00D8448E" w:rsidRPr="00142794">
        <w:rPr>
          <w:rFonts w:ascii="Times New Roman" w:hAnsi="Times New Roman" w:cs="Times New Roman"/>
          <w:sz w:val="28"/>
          <w:szCs w:val="28"/>
        </w:rPr>
        <w:t xml:space="preserve"> О.А. Агеева</w:t>
      </w:r>
      <w:r w:rsidR="003B714C" w:rsidRPr="00142794">
        <w:rPr>
          <w:rFonts w:ascii="Times New Roman" w:hAnsi="Times New Roman" w:cs="Times New Roman"/>
          <w:sz w:val="28"/>
          <w:szCs w:val="28"/>
        </w:rPr>
        <w:t xml:space="preserve">. </w:t>
      </w:r>
      <w:r w:rsidRPr="00142794">
        <w:rPr>
          <w:rFonts w:ascii="Times New Roman" w:hAnsi="Times New Roman" w:cs="Times New Roman"/>
          <w:sz w:val="28"/>
          <w:szCs w:val="28"/>
        </w:rPr>
        <w:t xml:space="preserve">М.: Юрайт, 2015. – 589 с. </w:t>
      </w:r>
    </w:p>
    <w:p w:rsidR="003B714C" w:rsidRPr="00142794" w:rsidRDefault="00142794" w:rsidP="00142794">
      <w:pPr>
        <w:pStyle w:val="a3"/>
        <w:numPr>
          <w:ilvl w:val="0"/>
          <w:numId w:val="15"/>
        </w:numPr>
        <w:tabs>
          <w:tab w:val="left" w:pos="28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sz w:val="28"/>
          <w:szCs w:val="28"/>
        </w:rPr>
        <w:t>Бочаров В.</w:t>
      </w:r>
      <w:r w:rsidR="003B714C" w:rsidRPr="00142794">
        <w:rPr>
          <w:rFonts w:ascii="Times New Roman" w:hAnsi="Times New Roman" w:cs="Times New Roman"/>
          <w:sz w:val="28"/>
          <w:szCs w:val="28"/>
        </w:rPr>
        <w:t>В. Фи</w:t>
      </w:r>
      <w:r w:rsidRPr="00142794">
        <w:rPr>
          <w:rFonts w:ascii="Times New Roman" w:hAnsi="Times New Roman" w:cs="Times New Roman"/>
          <w:sz w:val="28"/>
          <w:szCs w:val="28"/>
        </w:rPr>
        <w:t>нансовый анализ. Краткий курс / В.В.Бочаров,  СПб.</w:t>
      </w:r>
      <w:r w:rsidR="003B714C" w:rsidRPr="00142794">
        <w:rPr>
          <w:rFonts w:ascii="Times New Roman" w:hAnsi="Times New Roman" w:cs="Times New Roman"/>
          <w:sz w:val="28"/>
          <w:szCs w:val="28"/>
        </w:rPr>
        <w:t>: Питер, 2012.</w:t>
      </w:r>
      <w:r w:rsidR="003B714C" w:rsidRPr="00142794">
        <w:rPr>
          <w:rFonts w:ascii="Times New Roman" w:hAnsi="Times New Roman" w:cs="Times New Roman"/>
          <w:sz w:val="28"/>
          <w:szCs w:val="28"/>
        </w:rPr>
        <w:t>– 240 с.</w:t>
      </w:r>
    </w:p>
    <w:p w:rsidR="00142794" w:rsidRPr="00142794" w:rsidRDefault="00142794" w:rsidP="00142794">
      <w:pPr>
        <w:pStyle w:val="a3"/>
        <w:numPr>
          <w:ilvl w:val="0"/>
          <w:numId w:val="15"/>
        </w:numPr>
        <w:tabs>
          <w:tab w:val="left" w:pos="28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sz w:val="28"/>
          <w:szCs w:val="28"/>
        </w:rPr>
        <w:t>Донцова Л. В. Анализ финансовой отчетности : учебник / Л. В. Донцова, Н. А. Никифорова.  М.: «Дело и Сервис», 2013. – 368 с.</w:t>
      </w:r>
    </w:p>
    <w:p w:rsidR="003B714C" w:rsidRPr="00142794" w:rsidRDefault="003B714C" w:rsidP="00142794">
      <w:pPr>
        <w:pStyle w:val="a3"/>
        <w:numPr>
          <w:ilvl w:val="0"/>
          <w:numId w:val="15"/>
        </w:numPr>
        <w:tabs>
          <w:tab w:val="left" w:pos="28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sz w:val="28"/>
          <w:szCs w:val="28"/>
        </w:rPr>
        <w:t>Камысовская С.В. Банковский финансовый учет и аудит: Учебное пособие  / С.В. Камысовская. М.: Форум, НИЦ ИНФРА-М, 2013. – 288 с.</w:t>
      </w:r>
    </w:p>
    <w:p w:rsidR="003B714C" w:rsidRPr="00142794" w:rsidRDefault="003B714C" w:rsidP="00142794">
      <w:pPr>
        <w:pStyle w:val="a3"/>
        <w:numPr>
          <w:ilvl w:val="0"/>
          <w:numId w:val="15"/>
        </w:numPr>
        <w:tabs>
          <w:tab w:val="left" w:pos="28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color w:val="0D0D0D" w:themeColor="text1" w:themeTint="F2"/>
          <w:sz w:val="28"/>
          <w:szCs w:val="28"/>
        </w:rPr>
        <w:t xml:space="preserve">Камысовская С.В. Бухгалтерская финансовая отчетность. Формирование и анализ показателей. Учебное пособие. </w:t>
      </w:r>
      <w:r w:rsidRPr="00142794">
        <w:rPr>
          <w:rFonts w:ascii="Times New Roman" w:hAnsi="Times New Roman" w:cs="Times New Roman"/>
          <w:sz w:val="28"/>
          <w:szCs w:val="28"/>
        </w:rPr>
        <w:t xml:space="preserve">/ С.В. Камысовская. </w:t>
      </w:r>
      <w:r w:rsidRPr="00142794">
        <w:rPr>
          <w:rFonts w:ascii="Times New Roman" w:hAnsi="Times New Roman" w:cs="Times New Roman"/>
          <w:color w:val="0D0D0D" w:themeColor="text1" w:themeTint="F2"/>
          <w:sz w:val="28"/>
          <w:szCs w:val="28"/>
        </w:rPr>
        <w:t xml:space="preserve">М.: Форум, Инфра-М, 2017. - 432 с. </w:t>
      </w:r>
    </w:p>
    <w:p w:rsidR="003B714C" w:rsidRPr="00142794" w:rsidRDefault="003B714C" w:rsidP="00142794">
      <w:pPr>
        <w:pStyle w:val="a3"/>
        <w:numPr>
          <w:ilvl w:val="0"/>
          <w:numId w:val="15"/>
        </w:numPr>
        <w:tabs>
          <w:tab w:val="left" w:pos="28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color w:val="0D0D0D" w:themeColor="text1" w:themeTint="F2"/>
          <w:sz w:val="28"/>
          <w:szCs w:val="28"/>
        </w:rPr>
        <w:t>Ковалев В.В. Корпоративные финансы и учет: понятия, алгоритмы, показатели: учебное пособие.3-е изд., перераб. и доп. / В.В.Ковалев, М.: Проспект,2015.- 1000 с.</w:t>
      </w:r>
    </w:p>
    <w:p w:rsidR="003B714C" w:rsidRPr="00142794" w:rsidRDefault="003B714C" w:rsidP="00142794">
      <w:pPr>
        <w:pStyle w:val="a3"/>
        <w:numPr>
          <w:ilvl w:val="0"/>
          <w:numId w:val="15"/>
        </w:numPr>
        <w:tabs>
          <w:tab w:val="left" w:pos="284"/>
          <w:tab w:val="left" w:pos="113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sz w:val="28"/>
          <w:szCs w:val="28"/>
        </w:rPr>
        <w:t xml:space="preserve">Кузнецова И, Горюнова О, Наумова Ю. Внеоборотные активы: бухгалтерский и налоговый учет / И.Кузнецов,  О.Горюнова, Ю.Наумов, М.: «Научная книга», 2015. – 302 с. </w:t>
      </w:r>
    </w:p>
    <w:p w:rsidR="003B714C" w:rsidRPr="00142794" w:rsidRDefault="003B714C" w:rsidP="00142794">
      <w:pPr>
        <w:pStyle w:val="a3"/>
        <w:numPr>
          <w:ilvl w:val="0"/>
          <w:numId w:val="15"/>
        </w:numPr>
        <w:tabs>
          <w:tab w:val="left" w:pos="284"/>
          <w:tab w:val="left" w:pos="113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sz w:val="28"/>
          <w:szCs w:val="28"/>
        </w:rPr>
        <w:t xml:space="preserve">Палий В.Ф. Международные стандарты учета и финансовой отчетности В.Ф.Палий, М.: НИЦ ИНФРА-М, 2013. – 506 с. </w:t>
      </w:r>
    </w:p>
    <w:p w:rsidR="003B714C" w:rsidRPr="00142794" w:rsidRDefault="003B714C" w:rsidP="00142794">
      <w:pPr>
        <w:pStyle w:val="a3"/>
        <w:numPr>
          <w:ilvl w:val="0"/>
          <w:numId w:val="15"/>
        </w:numPr>
        <w:tabs>
          <w:tab w:val="left" w:pos="284"/>
          <w:tab w:val="left" w:pos="1134"/>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color w:val="0D0D0D" w:themeColor="text1" w:themeTint="F2"/>
          <w:sz w:val="28"/>
          <w:szCs w:val="28"/>
        </w:rPr>
        <w:t xml:space="preserve">Савицкая Г.В. </w:t>
      </w:r>
      <w:r w:rsidRPr="00142794">
        <w:rPr>
          <w:rFonts w:ascii="Times New Roman" w:hAnsi="Times New Roman" w:cs="Times New Roman"/>
          <w:color w:val="0D0D0D" w:themeColor="text1" w:themeTint="F2"/>
          <w:sz w:val="28"/>
          <w:szCs w:val="28"/>
        </w:rPr>
        <w:t>Комплексный анализ хозяйстве</w:t>
      </w:r>
      <w:r w:rsidRPr="00142794">
        <w:rPr>
          <w:rFonts w:ascii="Times New Roman" w:hAnsi="Times New Roman" w:cs="Times New Roman"/>
          <w:color w:val="0D0D0D" w:themeColor="text1" w:themeTint="F2"/>
          <w:sz w:val="28"/>
          <w:szCs w:val="28"/>
        </w:rPr>
        <w:t>нной деятельности предприятия : Учебник / Г.В. Савицкая, М.</w:t>
      </w:r>
      <w:r w:rsidRPr="00142794">
        <w:rPr>
          <w:rFonts w:ascii="Times New Roman" w:hAnsi="Times New Roman" w:cs="Times New Roman"/>
          <w:color w:val="0D0D0D" w:themeColor="text1" w:themeTint="F2"/>
          <w:sz w:val="28"/>
          <w:szCs w:val="28"/>
        </w:rPr>
        <w:t>: НИЦ ИНФРА-М, 2016. – 608 с.</w:t>
      </w:r>
    </w:p>
    <w:p w:rsidR="003B714C" w:rsidRPr="00142794" w:rsidRDefault="003B714C" w:rsidP="00142794">
      <w:pPr>
        <w:pStyle w:val="a3"/>
        <w:numPr>
          <w:ilvl w:val="0"/>
          <w:numId w:val="15"/>
        </w:numPr>
        <w:tabs>
          <w:tab w:val="left" w:pos="284"/>
          <w:tab w:val="left" w:pos="426"/>
        </w:tabs>
        <w:spacing w:after="0" w:line="360" w:lineRule="auto"/>
        <w:ind w:left="0" w:firstLine="0"/>
        <w:contextualSpacing w:val="0"/>
        <w:jc w:val="both"/>
        <w:rPr>
          <w:rFonts w:ascii="Times New Roman" w:hAnsi="Times New Roman" w:cs="Times New Roman"/>
          <w:sz w:val="28"/>
          <w:szCs w:val="28"/>
        </w:rPr>
      </w:pPr>
      <w:r w:rsidRPr="00142794">
        <w:rPr>
          <w:rFonts w:ascii="Times New Roman" w:hAnsi="Times New Roman" w:cs="Times New Roman"/>
          <w:color w:val="0D0D0D" w:themeColor="text1" w:themeTint="F2"/>
          <w:sz w:val="28"/>
          <w:szCs w:val="28"/>
        </w:rPr>
        <w:t>Швец Ю.Ю. Управление финансовой санацией предприятия: 2-е изд. Симфирополь: Диайпи, 2013. – 166 с.</w:t>
      </w:r>
    </w:p>
    <w:p w:rsidR="003B714C" w:rsidRPr="00286C1A" w:rsidRDefault="003B714C" w:rsidP="00142794">
      <w:pPr>
        <w:pStyle w:val="a3"/>
        <w:tabs>
          <w:tab w:val="left" w:pos="284"/>
          <w:tab w:val="left" w:pos="1134"/>
        </w:tabs>
        <w:spacing w:after="0" w:line="360" w:lineRule="auto"/>
        <w:ind w:left="0"/>
        <w:contextualSpacing w:val="0"/>
        <w:jc w:val="both"/>
        <w:rPr>
          <w:rFonts w:ascii="Times New Roman" w:hAnsi="Times New Roman" w:cs="Times New Roman"/>
          <w:sz w:val="28"/>
          <w:szCs w:val="28"/>
        </w:rPr>
      </w:pPr>
    </w:p>
    <w:p w:rsidR="003970FB" w:rsidRPr="0094253B" w:rsidRDefault="003970FB" w:rsidP="00E52A0B">
      <w:pPr>
        <w:spacing w:after="0" w:line="360" w:lineRule="auto"/>
        <w:ind w:firstLine="709"/>
        <w:contextualSpacing/>
        <w:jc w:val="both"/>
        <w:rPr>
          <w:rFonts w:ascii="Times New Roman" w:hAnsi="Times New Roman" w:cs="Times New Roman"/>
          <w:sz w:val="28"/>
          <w:szCs w:val="28"/>
        </w:rPr>
      </w:pPr>
    </w:p>
    <w:p w:rsidR="00E52A0B" w:rsidRPr="00E52A0B" w:rsidRDefault="00E52A0B" w:rsidP="00E52A0B">
      <w:pPr>
        <w:spacing w:after="0" w:line="360" w:lineRule="auto"/>
        <w:ind w:firstLine="709"/>
        <w:contextualSpacing/>
        <w:jc w:val="both"/>
        <w:rPr>
          <w:rFonts w:ascii="Times New Roman" w:hAnsi="Times New Roman" w:cs="Times New Roman"/>
          <w:sz w:val="28"/>
          <w:szCs w:val="28"/>
          <w:lang w:eastAsia="en-US"/>
        </w:rPr>
      </w:pPr>
    </w:p>
    <w:p w:rsidR="00B820D8" w:rsidRPr="005B2E0B" w:rsidRDefault="00B820D8" w:rsidP="005B2E0B">
      <w:pPr>
        <w:pStyle w:val="a3"/>
        <w:tabs>
          <w:tab w:val="left" w:pos="1134"/>
        </w:tabs>
        <w:spacing w:after="0" w:line="360" w:lineRule="auto"/>
        <w:ind w:left="0" w:firstLine="709"/>
        <w:jc w:val="both"/>
        <w:rPr>
          <w:rFonts w:ascii="Times New Roman" w:hAnsi="Times New Roman" w:cs="Times New Roman"/>
          <w:sz w:val="28"/>
          <w:szCs w:val="28"/>
        </w:rPr>
      </w:pPr>
    </w:p>
    <w:p w:rsidR="00113FBB" w:rsidRPr="005B2E0B" w:rsidRDefault="00113FBB" w:rsidP="00113FBB">
      <w:pPr>
        <w:pStyle w:val="a3"/>
        <w:tabs>
          <w:tab w:val="left" w:pos="1134"/>
        </w:tabs>
        <w:spacing w:after="0" w:line="360" w:lineRule="auto"/>
        <w:ind w:left="0" w:firstLine="709"/>
        <w:jc w:val="both"/>
        <w:rPr>
          <w:rFonts w:ascii="Times New Roman" w:hAnsi="Times New Roman" w:cs="Times New Roman"/>
          <w:sz w:val="28"/>
          <w:szCs w:val="28"/>
        </w:rPr>
      </w:pPr>
    </w:p>
    <w:sectPr w:rsidR="00113FBB" w:rsidRPr="005B2E0B" w:rsidSect="00B90B9C">
      <w:footerReference w:type="default" r:id="rId16"/>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94" w:rsidRDefault="00A26594" w:rsidP="00B90B9C">
      <w:pPr>
        <w:spacing w:after="0" w:line="240" w:lineRule="auto"/>
      </w:pPr>
      <w:r>
        <w:separator/>
      </w:r>
    </w:p>
  </w:endnote>
  <w:endnote w:type="continuationSeparator" w:id="1">
    <w:p w:rsidR="00A26594" w:rsidRDefault="00A26594" w:rsidP="00B90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4999"/>
      <w:docPartObj>
        <w:docPartGallery w:val="Page Numbers (Bottom of Page)"/>
        <w:docPartUnique/>
      </w:docPartObj>
    </w:sdtPr>
    <w:sdtContent>
      <w:p w:rsidR="00B90B9C" w:rsidRDefault="0079244B">
        <w:pPr>
          <w:pStyle w:val="a6"/>
          <w:jc w:val="right"/>
        </w:pPr>
        <w:fldSimple w:instr=" PAGE   \* MERGEFORMAT ">
          <w:r w:rsidR="00B905E6">
            <w:rPr>
              <w:noProof/>
            </w:rPr>
            <w:t>27</w:t>
          </w:r>
        </w:fldSimple>
      </w:p>
    </w:sdtContent>
  </w:sdt>
  <w:p w:rsidR="00B90B9C" w:rsidRDefault="00B90B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94" w:rsidRDefault="00A26594" w:rsidP="00B90B9C">
      <w:pPr>
        <w:spacing w:after="0" w:line="240" w:lineRule="auto"/>
      </w:pPr>
      <w:r>
        <w:separator/>
      </w:r>
    </w:p>
  </w:footnote>
  <w:footnote w:type="continuationSeparator" w:id="1">
    <w:p w:rsidR="00A26594" w:rsidRDefault="00A26594" w:rsidP="00B90B9C">
      <w:pPr>
        <w:spacing w:after="0" w:line="240" w:lineRule="auto"/>
      </w:pPr>
      <w:r>
        <w:continuationSeparator/>
      </w:r>
    </w:p>
  </w:footnote>
  <w:footnote w:id="2">
    <w:p w:rsidR="00113E80" w:rsidRPr="003E7642" w:rsidRDefault="00113E80" w:rsidP="003E7642">
      <w:pPr>
        <w:pStyle w:val="a9"/>
        <w:jc w:val="both"/>
        <w:rPr>
          <w:rFonts w:ascii="Times New Roman" w:hAnsi="Times New Roman" w:cs="Times New Roman"/>
          <w:sz w:val="24"/>
          <w:szCs w:val="24"/>
        </w:rPr>
      </w:pPr>
      <w:r w:rsidRPr="003E7642">
        <w:rPr>
          <w:rStyle w:val="ab"/>
          <w:rFonts w:ascii="Times New Roman" w:hAnsi="Times New Roman" w:cs="Times New Roman"/>
          <w:sz w:val="24"/>
          <w:szCs w:val="24"/>
        </w:rPr>
        <w:footnoteRef/>
      </w:r>
      <w:r w:rsidRPr="003E7642">
        <w:rPr>
          <w:rFonts w:ascii="Times New Roman" w:hAnsi="Times New Roman" w:cs="Times New Roman"/>
          <w:sz w:val="24"/>
          <w:szCs w:val="24"/>
        </w:rPr>
        <w:t xml:space="preserve"> </w:t>
      </w:r>
      <w:r w:rsidR="003E7642" w:rsidRPr="003E7642">
        <w:rPr>
          <w:rFonts w:ascii="Times New Roman" w:hAnsi="Times New Roman" w:cs="Times New Roman"/>
          <w:sz w:val="24"/>
          <w:szCs w:val="24"/>
        </w:rPr>
        <w:t>Агеева О.А. Бухгалтерский учет и анализ. Учебник для академического бакалавриата. М.: Юрайт, 2015. С.98.</w:t>
      </w:r>
    </w:p>
  </w:footnote>
  <w:footnote w:id="3">
    <w:p w:rsidR="003E7642" w:rsidRPr="00286C1A" w:rsidRDefault="003E7642" w:rsidP="003E7642">
      <w:pPr>
        <w:pStyle w:val="a9"/>
        <w:jc w:val="both"/>
        <w:rPr>
          <w:rFonts w:ascii="Times New Roman" w:hAnsi="Times New Roman" w:cs="Times New Roman"/>
          <w:color w:val="0D0D0D" w:themeColor="text1" w:themeTint="F2"/>
          <w:sz w:val="24"/>
          <w:szCs w:val="24"/>
        </w:rPr>
      </w:pPr>
      <w:r w:rsidRPr="00286C1A">
        <w:rPr>
          <w:rStyle w:val="ab"/>
          <w:rFonts w:ascii="Times New Roman" w:hAnsi="Times New Roman" w:cs="Times New Roman"/>
          <w:color w:val="0D0D0D" w:themeColor="text1" w:themeTint="F2"/>
          <w:sz w:val="24"/>
          <w:szCs w:val="24"/>
        </w:rPr>
        <w:footnoteRef/>
      </w:r>
      <w:r w:rsidRPr="00286C1A">
        <w:rPr>
          <w:rFonts w:ascii="Times New Roman" w:hAnsi="Times New Roman" w:cs="Times New Roman"/>
          <w:color w:val="0D0D0D" w:themeColor="text1" w:themeTint="F2"/>
          <w:sz w:val="24"/>
          <w:szCs w:val="24"/>
        </w:rPr>
        <w:t xml:space="preserve"> Камысовская С.В. Бухгалтерская финансовая отчетность. Формирование и анализ показателей. Учебное пособие</w:t>
      </w:r>
      <w:r w:rsidR="00286C1A" w:rsidRPr="00286C1A">
        <w:rPr>
          <w:rFonts w:ascii="Times New Roman" w:hAnsi="Times New Roman" w:cs="Times New Roman"/>
          <w:color w:val="0D0D0D" w:themeColor="text1" w:themeTint="F2"/>
          <w:sz w:val="24"/>
          <w:szCs w:val="24"/>
        </w:rPr>
        <w:t>.  М.: Форум, Инфра-М, 2017. С.3</w:t>
      </w:r>
      <w:r w:rsidRPr="00286C1A">
        <w:rPr>
          <w:rFonts w:ascii="Times New Roman" w:hAnsi="Times New Roman" w:cs="Times New Roman"/>
          <w:color w:val="0D0D0D" w:themeColor="text1" w:themeTint="F2"/>
          <w:sz w:val="24"/>
          <w:szCs w:val="24"/>
        </w:rPr>
        <w:t>3.</w:t>
      </w:r>
    </w:p>
  </w:footnote>
  <w:footnote w:id="4">
    <w:p w:rsidR="003E7642" w:rsidRPr="003E7642" w:rsidRDefault="003E7642" w:rsidP="00286C1A">
      <w:pPr>
        <w:pStyle w:val="a9"/>
        <w:jc w:val="both"/>
        <w:rPr>
          <w:rFonts w:ascii="Times New Roman" w:hAnsi="Times New Roman" w:cs="Times New Roman"/>
          <w:sz w:val="24"/>
          <w:szCs w:val="24"/>
        </w:rPr>
      </w:pPr>
      <w:r w:rsidRPr="003E7642">
        <w:rPr>
          <w:rStyle w:val="ab"/>
          <w:rFonts w:ascii="Times New Roman" w:hAnsi="Times New Roman" w:cs="Times New Roman"/>
          <w:sz w:val="24"/>
          <w:szCs w:val="24"/>
        </w:rPr>
        <w:footnoteRef/>
      </w:r>
      <w:r w:rsidRPr="003E7642">
        <w:rPr>
          <w:rFonts w:ascii="Times New Roman" w:hAnsi="Times New Roman" w:cs="Times New Roman"/>
          <w:sz w:val="24"/>
          <w:szCs w:val="24"/>
        </w:rPr>
        <w:t xml:space="preserve"> Палий В.Ф. Международные стандарты учета и финансовой отчетности.  М.: НИЦ ИНФРА-М, 2013. С.83.</w:t>
      </w:r>
    </w:p>
  </w:footnote>
  <w:footnote w:id="5">
    <w:p w:rsidR="003E7642" w:rsidRDefault="003E7642" w:rsidP="00286C1A">
      <w:pPr>
        <w:pStyle w:val="a9"/>
        <w:jc w:val="both"/>
      </w:pPr>
      <w:r w:rsidRPr="003E7642">
        <w:rPr>
          <w:rStyle w:val="ab"/>
          <w:rFonts w:ascii="Times New Roman" w:hAnsi="Times New Roman" w:cs="Times New Roman"/>
          <w:sz w:val="24"/>
          <w:szCs w:val="24"/>
        </w:rPr>
        <w:footnoteRef/>
      </w:r>
      <w:r w:rsidRPr="003E7642">
        <w:rPr>
          <w:rFonts w:ascii="Times New Roman" w:hAnsi="Times New Roman" w:cs="Times New Roman"/>
          <w:sz w:val="24"/>
          <w:szCs w:val="24"/>
        </w:rPr>
        <w:t xml:space="preserve"> Там же.</w:t>
      </w:r>
    </w:p>
  </w:footnote>
  <w:footnote w:id="6">
    <w:p w:rsidR="003E7642" w:rsidRPr="00ED3BE3" w:rsidRDefault="003E7642" w:rsidP="00C07C87">
      <w:pPr>
        <w:pStyle w:val="a9"/>
        <w:jc w:val="both"/>
        <w:rPr>
          <w:rFonts w:ascii="Times New Roman" w:hAnsi="Times New Roman" w:cs="Times New Roman"/>
          <w:color w:val="0D0D0D" w:themeColor="text1" w:themeTint="F2"/>
          <w:sz w:val="24"/>
          <w:szCs w:val="24"/>
        </w:rPr>
      </w:pPr>
      <w:r w:rsidRPr="00ED3BE3">
        <w:rPr>
          <w:rStyle w:val="ab"/>
          <w:rFonts w:ascii="Times New Roman" w:hAnsi="Times New Roman" w:cs="Times New Roman"/>
          <w:color w:val="0D0D0D" w:themeColor="text1" w:themeTint="F2"/>
          <w:sz w:val="24"/>
          <w:szCs w:val="24"/>
        </w:rPr>
        <w:footnoteRef/>
      </w:r>
      <w:r w:rsidRPr="00ED3BE3">
        <w:rPr>
          <w:rFonts w:ascii="Times New Roman" w:hAnsi="Times New Roman" w:cs="Times New Roman"/>
          <w:color w:val="0D0D0D" w:themeColor="text1" w:themeTint="F2"/>
          <w:sz w:val="24"/>
          <w:szCs w:val="24"/>
        </w:rPr>
        <w:t xml:space="preserve"> Швец Ю.Ю. Управление финансовой с</w:t>
      </w:r>
      <w:r w:rsidR="00C07C87" w:rsidRPr="00ED3BE3">
        <w:rPr>
          <w:rFonts w:ascii="Times New Roman" w:hAnsi="Times New Roman" w:cs="Times New Roman"/>
          <w:color w:val="0D0D0D" w:themeColor="text1" w:themeTint="F2"/>
          <w:sz w:val="24"/>
          <w:szCs w:val="24"/>
        </w:rPr>
        <w:t>анацией предприятия: 2-е изд</w:t>
      </w:r>
      <w:r w:rsidRPr="00ED3BE3">
        <w:rPr>
          <w:rFonts w:ascii="Times New Roman" w:hAnsi="Times New Roman" w:cs="Times New Roman"/>
          <w:color w:val="0D0D0D" w:themeColor="text1" w:themeTint="F2"/>
          <w:sz w:val="24"/>
          <w:szCs w:val="24"/>
        </w:rPr>
        <w:t>. Сим</w:t>
      </w:r>
      <w:r w:rsidR="00C07C87" w:rsidRPr="00ED3BE3">
        <w:rPr>
          <w:rFonts w:ascii="Times New Roman" w:hAnsi="Times New Roman" w:cs="Times New Roman"/>
          <w:color w:val="0D0D0D" w:themeColor="text1" w:themeTint="F2"/>
          <w:sz w:val="24"/>
          <w:szCs w:val="24"/>
        </w:rPr>
        <w:t>фирополь: Диайпи, 2013.С.35.</w:t>
      </w:r>
      <w:r w:rsidRPr="00ED3BE3">
        <w:rPr>
          <w:rFonts w:ascii="Times New Roman" w:hAnsi="Times New Roman" w:cs="Times New Roman"/>
          <w:color w:val="0D0D0D" w:themeColor="text1" w:themeTint="F2"/>
          <w:sz w:val="24"/>
          <w:szCs w:val="24"/>
        </w:rPr>
        <w:t xml:space="preserve"> </w:t>
      </w:r>
    </w:p>
  </w:footnote>
  <w:footnote w:id="7">
    <w:p w:rsidR="00C07C87" w:rsidRPr="00C07C87" w:rsidRDefault="00C07C87" w:rsidP="00C07C87">
      <w:pPr>
        <w:pStyle w:val="a9"/>
        <w:jc w:val="both"/>
        <w:rPr>
          <w:rFonts w:ascii="Times New Roman" w:hAnsi="Times New Roman" w:cs="Times New Roman"/>
          <w:sz w:val="24"/>
          <w:szCs w:val="24"/>
        </w:rPr>
      </w:pPr>
      <w:r w:rsidRPr="00C07C87">
        <w:rPr>
          <w:rStyle w:val="ab"/>
          <w:rFonts w:ascii="Times New Roman" w:hAnsi="Times New Roman" w:cs="Times New Roman"/>
          <w:sz w:val="24"/>
          <w:szCs w:val="24"/>
        </w:rPr>
        <w:footnoteRef/>
      </w:r>
      <w:r w:rsidRPr="00C07C87">
        <w:rPr>
          <w:rFonts w:ascii="Times New Roman" w:hAnsi="Times New Roman" w:cs="Times New Roman"/>
          <w:sz w:val="24"/>
          <w:szCs w:val="24"/>
        </w:rPr>
        <w:t xml:space="preserve"> Камысовская С.В. Банковский финансовый учет и аудит: Учебное пособие  М.: Форум, НИЦ ИНФРА-М, 2013. С.75</w:t>
      </w:r>
    </w:p>
  </w:footnote>
  <w:footnote w:id="8">
    <w:p w:rsidR="00C07C87" w:rsidRDefault="00C07C87">
      <w:pPr>
        <w:pStyle w:val="a9"/>
      </w:pPr>
      <w:r>
        <w:rPr>
          <w:rStyle w:val="ab"/>
        </w:rPr>
        <w:footnoteRef/>
      </w:r>
      <w:r>
        <w:t xml:space="preserve"> </w:t>
      </w:r>
      <w:r w:rsidR="00ED3BE3">
        <w:rPr>
          <w:rFonts w:ascii="Times New Roman" w:hAnsi="Times New Roman" w:cs="Times New Roman"/>
          <w:color w:val="0D0D0D" w:themeColor="text1" w:themeTint="F2"/>
          <w:sz w:val="24"/>
          <w:szCs w:val="24"/>
        </w:rPr>
        <w:t xml:space="preserve">Кузнецова И. Захарова, Горюнова О, </w:t>
      </w:r>
      <w:r w:rsidR="00ED3BE3" w:rsidRPr="00ED3BE3">
        <w:rPr>
          <w:rFonts w:ascii="Times New Roman" w:hAnsi="Times New Roman" w:cs="Times New Roman"/>
          <w:color w:val="0D0D0D" w:themeColor="text1" w:themeTint="F2"/>
          <w:sz w:val="24"/>
          <w:szCs w:val="24"/>
        </w:rPr>
        <w:t>Наумова</w:t>
      </w:r>
      <w:r w:rsidR="00ED3BE3">
        <w:rPr>
          <w:rFonts w:ascii="Times New Roman" w:hAnsi="Times New Roman" w:cs="Times New Roman"/>
          <w:color w:val="0D0D0D" w:themeColor="text1" w:themeTint="F2"/>
          <w:sz w:val="24"/>
          <w:szCs w:val="24"/>
        </w:rPr>
        <w:t xml:space="preserve"> Ю</w:t>
      </w:r>
      <w:r w:rsidR="00ED3BE3" w:rsidRPr="00ED3BE3">
        <w:rPr>
          <w:rFonts w:ascii="Times New Roman" w:hAnsi="Times New Roman" w:cs="Times New Roman"/>
          <w:color w:val="0D0D0D" w:themeColor="text1" w:themeTint="F2"/>
          <w:sz w:val="24"/>
          <w:szCs w:val="24"/>
        </w:rPr>
        <w:t>. Внеоборотные активы: бухгалтерский и налоговый учет. М.: «Научная книга», 2015. С.8</w:t>
      </w:r>
      <w:r w:rsidR="00ED3BE3">
        <w:rPr>
          <w:rFonts w:ascii="Times New Roman" w:hAnsi="Times New Roman" w:cs="Times New Roman"/>
          <w:color w:val="0D0D0D" w:themeColor="text1" w:themeTint="F2"/>
          <w:sz w:val="24"/>
          <w:szCs w:val="24"/>
        </w:rPr>
        <w:t>0.</w:t>
      </w:r>
    </w:p>
  </w:footnote>
  <w:footnote w:id="9">
    <w:p w:rsidR="00C07C87" w:rsidRPr="00ED3BE3" w:rsidRDefault="00C07C87" w:rsidP="00ED3BE3">
      <w:pPr>
        <w:pStyle w:val="a9"/>
        <w:jc w:val="both"/>
        <w:rPr>
          <w:rFonts w:ascii="Times New Roman" w:hAnsi="Times New Roman" w:cs="Times New Roman"/>
          <w:color w:val="0D0D0D" w:themeColor="text1" w:themeTint="F2"/>
          <w:sz w:val="24"/>
          <w:szCs w:val="24"/>
        </w:rPr>
      </w:pPr>
      <w:r w:rsidRPr="00ED3BE3">
        <w:rPr>
          <w:rStyle w:val="ab"/>
          <w:rFonts w:ascii="Times New Roman" w:hAnsi="Times New Roman" w:cs="Times New Roman"/>
          <w:color w:val="0D0D0D" w:themeColor="text1" w:themeTint="F2"/>
          <w:sz w:val="24"/>
          <w:szCs w:val="24"/>
        </w:rPr>
        <w:footnoteRef/>
      </w:r>
      <w:r w:rsidRPr="00ED3BE3">
        <w:rPr>
          <w:rFonts w:ascii="Times New Roman" w:hAnsi="Times New Roman" w:cs="Times New Roman"/>
          <w:color w:val="0D0D0D" w:themeColor="text1" w:themeTint="F2"/>
          <w:sz w:val="24"/>
          <w:szCs w:val="24"/>
        </w:rPr>
        <w:t xml:space="preserve"> </w:t>
      </w:r>
      <w:r w:rsidR="00ED3BE3">
        <w:rPr>
          <w:rFonts w:ascii="Times New Roman" w:hAnsi="Times New Roman" w:cs="Times New Roman"/>
          <w:color w:val="0D0D0D" w:themeColor="text1" w:themeTint="F2"/>
          <w:sz w:val="24"/>
          <w:szCs w:val="24"/>
        </w:rPr>
        <w:t xml:space="preserve">Кузнецова И. Захарова, Горюнова О, </w:t>
      </w:r>
      <w:r w:rsidRPr="00ED3BE3">
        <w:rPr>
          <w:rFonts w:ascii="Times New Roman" w:hAnsi="Times New Roman" w:cs="Times New Roman"/>
          <w:color w:val="0D0D0D" w:themeColor="text1" w:themeTint="F2"/>
          <w:sz w:val="24"/>
          <w:szCs w:val="24"/>
        </w:rPr>
        <w:t>Наумова</w:t>
      </w:r>
      <w:r w:rsidR="00ED3BE3">
        <w:rPr>
          <w:rFonts w:ascii="Times New Roman" w:hAnsi="Times New Roman" w:cs="Times New Roman"/>
          <w:color w:val="0D0D0D" w:themeColor="text1" w:themeTint="F2"/>
          <w:sz w:val="24"/>
          <w:szCs w:val="24"/>
        </w:rPr>
        <w:t xml:space="preserve"> Ю</w:t>
      </w:r>
      <w:r w:rsidRPr="00ED3BE3">
        <w:rPr>
          <w:rFonts w:ascii="Times New Roman" w:hAnsi="Times New Roman" w:cs="Times New Roman"/>
          <w:color w:val="0D0D0D" w:themeColor="text1" w:themeTint="F2"/>
          <w:sz w:val="24"/>
          <w:szCs w:val="24"/>
        </w:rPr>
        <w:t>. Внеоборотные активы: бухгалтерский и налоговый учет. М.: «Научная книга»</w:t>
      </w:r>
      <w:r w:rsidR="00ED3BE3" w:rsidRPr="00ED3BE3">
        <w:rPr>
          <w:rFonts w:ascii="Times New Roman" w:hAnsi="Times New Roman" w:cs="Times New Roman"/>
          <w:color w:val="0D0D0D" w:themeColor="text1" w:themeTint="F2"/>
          <w:sz w:val="24"/>
          <w:szCs w:val="24"/>
        </w:rPr>
        <w:t xml:space="preserve">, 2015. С.88. </w:t>
      </w:r>
    </w:p>
  </w:footnote>
  <w:footnote w:id="10">
    <w:p w:rsidR="00C07C87" w:rsidRDefault="00C07C87" w:rsidP="00ED3BE3">
      <w:pPr>
        <w:pStyle w:val="a9"/>
        <w:jc w:val="both"/>
      </w:pPr>
      <w:r w:rsidRPr="00ED3BE3">
        <w:rPr>
          <w:rStyle w:val="ab"/>
          <w:rFonts w:ascii="Times New Roman" w:hAnsi="Times New Roman" w:cs="Times New Roman"/>
          <w:color w:val="0D0D0D" w:themeColor="text1" w:themeTint="F2"/>
          <w:sz w:val="24"/>
          <w:szCs w:val="24"/>
        </w:rPr>
        <w:footnoteRef/>
      </w:r>
      <w:r w:rsidRPr="00ED3BE3">
        <w:rPr>
          <w:rFonts w:ascii="Times New Roman" w:hAnsi="Times New Roman" w:cs="Times New Roman"/>
          <w:color w:val="0D0D0D" w:themeColor="text1" w:themeTint="F2"/>
          <w:sz w:val="24"/>
          <w:szCs w:val="24"/>
        </w:rPr>
        <w:t xml:space="preserve"> </w:t>
      </w:r>
      <w:r w:rsidR="00ED3BE3" w:rsidRPr="00ED3BE3">
        <w:rPr>
          <w:rFonts w:ascii="Times New Roman" w:hAnsi="Times New Roman" w:cs="Times New Roman"/>
          <w:color w:val="0D0D0D" w:themeColor="text1" w:themeTint="F2"/>
          <w:sz w:val="24"/>
          <w:szCs w:val="24"/>
        </w:rPr>
        <w:t>Там же.</w:t>
      </w:r>
      <w:r w:rsidR="00ED3BE3">
        <w:t xml:space="preserve"> </w:t>
      </w:r>
    </w:p>
  </w:footnote>
  <w:footnote w:id="11">
    <w:p w:rsidR="00C07C87" w:rsidRPr="00C07C87" w:rsidRDefault="00C07C87" w:rsidP="00C07C87">
      <w:pPr>
        <w:pStyle w:val="a9"/>
        <w:jc w:val="both"/>
        <w:rPr>
          <w:rFonts w:ascii="Times New Roman" w:hAnsi="Times New Roman" w:cs="Times New Roman"/>
          <w:color w:val="0D0D0D" w:themeColor="text1" w:themeTint="F2"/>
          <w:sz w:val="24"/>
          <w:szCs w:val="24"/>
        </w:rPr>
      </w:pPr>
      <w:r w:rsidRPr="00C07C87">
        <w:rPr>
          <w:rStyle w:val="ab"/>
          <w:rFonts w:ascii="Times New Roman" w:hAnsi="Times New Roman" w:cs="Times New Roman"/>
          <w:color w:val="0D0D0D" w:themeColor="text1" w:themeTint="F2"/>
          <w:sz w:val="24"/>
          <w:szCs w:val="24"/>
        </w:rPr>
        <w:footnoteRef/>
      </w:r>
      <w:r w:rsidRPr="00C07C87">
        <w:rPr>
          <w:rFonts w:ascii="Times New Roman" w:hAnsi="Times New Roman" w:cs="Times New Roman"/>
          <w:color w:val="0D0D0D" w:themeColor="text1" w:themeTint="F2"/>
          <w:sz w:val="24"/>
          <w:szCs w:val="24"/>
        </w:rPr>
        <w:t xml:space="preserve"> Ковалев В.В. Корпоративные финансы и учет: понятия, алгоритмы, показатели: учебное пособие.3-е изд.,</w:t>
      </w:r>
      <w:r w:rsidR="00286C1A">
        <w:rPr>
          <w:rFonts w:ascii="Times New Roman" w:hAnsi="Times New Roman" w:cs="Times New Roman"/>
          <w:color w:val="0D0D0D" w:themeColor="text1" w:themeTint="F2"/>
          <w:sz w:val="24"/>
          <w:szCs w:val="24"/>
        </w:rPr>
        <w:t xml:space="preserve"> перераб. и доп. М.: Проспект,</w:t>
      </w:r>
      <w:r w:rsidRPr="00C07C87">
        <w:rPr>
          <w:rFonts w:ascii="Times New Roman" w:hAnsi="Times New Roman" w:cs="Times New Roman"/>
          <w:color w:val="0D0D0D" w:themeColor="text1" w:themeTint="F2"/>
          <w:sz w:val="24"/>
          <w:szCs w:val="24"/>
        </w:rPr>
        <w:t>2015. С.539.</w:t>
      </w:r>
    </w:p>
  </w:footnote>
  <w:footnote w:id="12">
    <w:p w:rsidR="00286C1A" w:rsidRPr="00286C1A" w:rsidRDefault="00286C1A" w:rsidP="00286C1A">
      <w:pPr>
        <w:jc w:val="both"/>
        <w:rPr>
          <w:rFonts w:ascii="Times New Roman" w:hAnsi="Times New Roman" w:cs="Times New Roman"/>
          <w:sz w:val="24"/>
          <w:szCs w:val="24"/>
        </w:rPr>
      </w:pPr>
      <w:r w:rsidRPr="00286C1A">
        <w:rPr>
          <w:rStyle w:val="ab"/>
          <w:rFonts w:ascii="Times New Roman" w:hAnsi="Times New Roman" w:cs="Times New Roman"/>
        </w:rPr>
        <w:footnoteRef/>
      </w:r>
      <w:r w:rsidRPr="00286C1A">
        <w:rPr>
          <w:rFonts w:ascii="Times New Roman" w:hAnsi="Times New Roman" w:cs="Times New Roman"/>
        </w:rPr>
        <w:t xml:space="preserve"> </w:t>
      </w:r>
      <w:r w:rsidRPr="00286C1A">
        <w:rPr>
          <w:rFonts w:ascii="Times New Roman" w:hAnsi="Times New Roman" w:cs="Times New Roman"/>
          <w:sz w:val="24"/>
          <w:szCs w:val="24"/>
        </w:rPr>
        <w:t xml:space="preserve">Агеева О.А. Бухгалтерский учет и анализ. Учебник для академического бакалавриата. М.: Юрайт, 2015. </w:t>
      </w:r>
      <w:r>
        <w:rPr>
          <w:rFonts w:ascii="Times New Roman" w:hAnsi="Times New Roman" w:cs="Times New Roman"/>
          <w:sz w:val="24"/>
          <w:szCs w:val="24"/>
        </w:rPr>
        <w:t xml:space="preserve">С.85. </w:t>
      </w:r>
    </w:p>
    <w:p w:rsidR="00286C1A" w:rsidRDefault="00286C1A">
      <w:pPr>
        <w:pStyle w:val="a9"/>
      </w:pPr>
    </w:p>
  </w:footnote>
  <w:footnote w:id="13">
    <w:p w:rsidR="00286C1A" w:rsidRPr="00286C1A" w:rsidRDefault="00286C1A" w:rsidP="00286C1A">
      <w:pPr>
        <w:spacing w:after="0" w:line="240" w:lineRule="atLeast"/>
        <w:jc w:val="both"/>
        <w:rPr>
          <w:rFonts w:ascii="Times New Roman" w:hAnsi="Times New Roman" w:cs="Times New Roman"/>
          <w:color w:val="0D0D0D" w:themeColor="text1" w:themeTint="F2"/>
          <w:sz w:val="24"/>
          <w:szCs w:val="24"/>
        </w:rPr>
      </w:pPr>
      <w:r w:rsidRPr="00286C1A">
        <w:rPr>
          <w:rStyle w:val="ab"/>
          <w:rFonts w:ascii="Times New Roman" w:hAnsi="Times New Roman" w:cs="Times New Roman"/>
          <w:sz w:val="24"/>
          <w:szCs w:val="24"/>
        </w:rPr>
        <w:footnoteRef/>
      </w:r>
      <w:r w:rsidRPr="00286C1A">
        <w:rPr>
          <w:rFonts w:ascii="Times New Roman" w:hAnsi="Times New Roman" w:cs="Times New Roman"/>
          <w:color w:val="0D0D0D" w:themeColor="text1" w:themeTint="F2"/>
          <w:sz w:val="24"/>
          <w:szCs w:val="24"/>
        </w:rPr>
        <w:t xml:space="preserve">Савицкая Г.В. </w:t>
      </w:r>
      <w:r w:rsidRPr="00286C1A">
        <w:rPr>
          <w:rFonts w:ascii="Times New Roman" w:hAnsi="Times New Roman" w:cs="Times New Roman"/>
          <w:color w:val="0D0D0D" w:themeColor="text1" w:themeTint="F2"/>
          <w:sz w:val="24"/>
          <w:szCs w:val="24"/>
        </w:rPr>
        <w:t>Комплексный анализ хозяйстве</w:t>
      </w:r>
      <w:r w:rsidRPr="00286C1A">
        <w:rPr>
          <w:rFonts w:ascii="Times New Roman" w:hAnsi="Times New Roman" w:cs="Times New Roman"/>
          <w:color w:val="0D0D0D" w:themeColor="text1" w:themeTint="F2"/>
          <w:sz w:val="24"/>
          <w:szCs w:val="24"/>
        </w:rPr>
        <w:t xml:space="preserve">нной деятельности предприятия : Учебник. </w:t>
      </w:r>
      <w:r w:rsidR="00142794">
        <w:rPr>
          <w:rFonts w:ascii="Times New Roman" w:hAnsi="Times New Roman" w:cs="Times New Roman"/>
          <w:color w:val="0D0D0D" w:themeColor="text1" w:themeTint="F2"/>
          <w:sz w:val="24"/>
          <w:szCs w:val="24"/>
        </w:rPr>
        <w:t>М.</w:t>
      </w:r>
      <w:r w:rsidRPr="00286C1A">
        <w:rPr>
          <w:rFonts w:ascii="Times New Roman" w:hAnsi="Times New Roman" w:cs="Times New Roman"/>
          <w:color w:val="0D0D0D" w:themeColor="text1" w:themeTint="F2"/>
          <w:sz w:val="24"/>
          <w:szCs w:val="24"/>
        </w:rPr>
        <w:t xml:space="preserve">: НИЦ ИНФРА-М, 2016. </w:t>
      </w:r>
      <w:r w:rsidRPr="00286C1A">
        <w:rPr>
          <w:rFonts w:ascii="Times New Roman" w:hAnsi="Times New Roman" w:cs="Times New Roman"/>
          <w:color w:val="0D0D0D" w:themeColor="text1" w:themeTint="F2"/>
          <w:sz w:val="24"/>
          <w:szCs w:val="24"/>
        </w:rPr>
        <w:t>С.208.</w:t>
      </w:r>
    </w:p>
  </w:footnote>
  <w:footnote w:id="14">
    <w:p w:rsidR="00286C1A" w:rsidRDefault="00286C1A" w:rsidP="00286C1A">
      <w:pPr>
        <w:pStyle w:val="a9"/>
        <w:spacing w:line="240" w:lineRule="atLeast"/>
      </w:pPr>
      <w:r w:rsidRPr="00286C1A">
        <w:rPr>
          <w:rStyle w:val="ab"/>
          <w:rFonts w:ascii="Times New Roman" w:hAnsi="Times New Roman" w:cs="Times New Roman"/>
          <w:sz w:val="24"/>
          <w:szCs w:val="24"/>
        </w:rPr>
        <w:footnoteRef/>
      </w:r>
      <w:r w:rsidRPr="00286C1A">
        <w:rPr>
          <w:rFonts w:ascii="Times New Roman" w:hAnsi="Times New Roman" w:cs="Times New Roman"/>
          <w:sz w:val="24"/>
          <w:szCs w:val="24"/>
        </w:rP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C65"/>
    <w:multiLevelType w:val="hybridMultilevel"/>
    <w:tmpl w:val="5FA0F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A777CB"/>
    <w:multiLevelType w:val="hybridMultilevel"/>
    <w:tmpl w:val="03A638D6"/>
    <w:lvl w:ilvl="0" w:tplc="60564A3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7C3D87"/>
    <w:multiLevelType w:val="hybridMultilevel"/>
    <w:tmpl w:val="33B06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8859D3"/>
    <w:multiLevelType w:val="hybridMultilevel"/>
    <w:tmpl w:val="67C8E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F72F1"/>
    <w:multiLevelType w:val="hybridMultilevel"/>
    <w:tmpl w:val="A46EB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3E5D97"/>
    <w:multiLevelType w:val="hybridMultilevel"/>
    <w:tmpl w:val="5AB07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86541"/>
    <w:multiLevelType w:val="hybridMultilevel"/>
    <w:tmpl w:val="932C8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8C7664"/>
    <w:multiLevelType w:val="hybridMultilevel"/>
    <w:tmpl w:val="70BC3A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5E71B4"/>
    <w:multiLevelType w:val="hybridMultilevel"/>
    <w:tmpl w:val="53206490"/>
    <w:lvl w:ilvl="0" w:tplc="60564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2502B6"/>
    <w:multiLevelType w:val="hybridMultilevel"/>
    <w:tmpl w:val="81C01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DE6294"/>
    <w:multiLevelType w:val="hybridMultilevel"/>
    <w:tmpl w:val="3376B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605F86"/>
    <w:multiLevelType w:val="hybridMultilevel"/>
    <w:tmpl w:val="B18E2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877611"/>
    <w:multiLevelType w:val="hybridMultilevel"/>
    <w:tmpl w:val="93C8D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562C52"/>
    <w:multiLevelType w:val="hybridMultilevel"/>
    <w:tmpl w:val="F85EE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C015CA"/>
    <w:multiLevelType w:val="hybridMultilevel"/>
    <w:tmpl w:val="50ECE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925088"/>
    <w:multiLevelType w:val="hybridMultilevel"/>
    <w:tmpl w:val="55983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7B1933"/>
    <w:multiLevelType w:val="hybridMultilevel"/>
    <w:tmpl w:val="F62EC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095123"/>
    <w:multiLevelType w:val="hybridMultilevel"/>
    <w:tmpl w:val="CC5A4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14"/>
  </w:num>
  <w:num w:numId="6">
    <w:abstractNumId w:val="5"/>
  </w:num>
  <w:num w:numId="7">
    <w:abstractNumId w:val="2"/>
  </w:num>
  <w:num w:numId="8">
    <w:abstractNumId w:val="7"/>
  </w:num>
  <w:num w:numId="9">
    <w:abstractNumId w:val="8"/>
  </w:num>
  <w:num w:numId="10">
    <w:abstractNumId w:val="1"/>
  </w:num>
  <w:num w:numId="11">
    <w:abstractNumId w:val="0"/>
  </w:num>
  <w:num w:numId="12">
    <w:abstractNumId w:val="6"/>
  </w:num>
  <w:num w:numId="13">
    <w:abstractNumId w:val="9"/>
  </w:num>
  <w:num w:numId="14">
    <w:abstractNumId w:val="4"/>
  </w:num>
  <w:num w:numId="15">
    <w:abstractNumId w:val="16"/>
  </w:num>
  <w:num w:numId="16">
    <w:abstractNumId w:val="15"/>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2F4A"/>
    <w:rsid w:val="001056D0"/>
    <w:rsid w:val="00113E80"/>
    <w:rsid w:val="00113FBB"/>
    <w:rsid w:val="001235C8"/>
    <w:rsid w:val="00142794"/>
    <w:rsid w:val="001854F9"/>
    <w:rsid w:val="001A68A5"/>
    <w:rsid w:val="00286C1A"/>
    <w:rsid w:val="00311108"/>
    <w:rsid w:val="003350A2"/>
    <w:rsid w:val="003970FB"/>
    <w:rsid w:val="003B714C"/>
    <w:rsid w:val="003E7642"/>
    <w:rsid w:val="004763D0"/>
    <w:rsid w:val="004C742C"/>
    <w:rsid w:val="005250B0"/>
    <w:rsid w:val="00526BAB"/>
    <w:rsid w:val="00533195"/>
    <w:rsid w:val="005564AB"/>
    <w:rsid w:val="005B2E0B"/>
    <w:rsid w:val="005D61E8"/>
    <w:rsid w:val="005E2C35"/>
    <w:rsid w:val="0061363C"/>
    <w:rsid w:val="0070695E"/>
    <w:rsid w:val="0079244B"/>
    <w:rsid w:val="00795533"/>
    <w:rsid w:val="007A5210"/>
    <w:rsid w:val="007B1435"/>
    <w:rsid w:val="007D6761"/>
    <w:rsid w:val="007E7EE2"/>
    <w:rsid w:val="00817FE8"/>
    <w:rsid w:val="00892A21"/>
    <w:rsid w:val="008A2F4A"/>
    <w:rsid w:val="00907FD3"/>
    <w:rsid w:val="0094253B"/>
    <w:rsid w:val="00A0288E"/>
    <w:rsid w:val="00A26594"/>
    <w:rsid w:val="00A827AC"/>
    <w:rsid w:val="00A96269"/>
    <w:rsid w:val="00AA21FD"/>
    <w:rsid w:val="00AB44B3"/>
    <w:rsid w:val="00AD6732"/>
    <w:rsid w:val="00B21EC6"/>
    <w:rsid w:val="00B5492B"/>
    <w:rsid w:val="00B7073B"/>
    <w:rsid w:val="00B820D8"/>
    <w:rsid w:val="00B905E6"/>
    <w:rsid w:val="00B90B9C"/>
    <w:rsid w:val="00C07C87"/>
    <w:rsid w:val="00C17F2D"/>
    <w:rsid w:val="00C27A4B"/>
    <w:rsid w:val="00D42464"/>
    <w:rsid w:val="00D445DB"/>
    <w:rsid w:val="00D8448E"/>
    <w:rsid w:val="00E52A0B"/>
    <w:rsid w:val="00E74D02"/>
    <w:rsid w:val="00ED3BE3"/>
    <w:rsid w:val="00F0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B3"/>
  </w:style>
  <w:style w:type="paragraph" w:styleId="1">
    <w:name w:val="heading 1"/>
    <w:basedOn w:val="a"/>
    <w:next w:val="a"/>
    <w:link w:val="10"/>
    <w:uiPriority w:val="9"/>
    <w:qFormat/>
    <w:rsid w:val="00B90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464"/>
    <w:pPr>
      <w:ind w:left="720"/>
      <w:contextualSpacing/>
    </w:pPr>
  </w:style>
  <w:style w:type="paragraph" w:styleId="a4">
    <w:name w:val="header"/>
    <w:basedOn w:val="a"/>
    <w:link w:val="a5"/>
    <w:uiPriority w:val="99"/>
    <w:semiHidden/>
    <w:unhideWhenUsed/>
    <w:rsid w:val="00B90B9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0B9C"/>
  </w:style>
  <w:style w:type="paragraph" w:styleId="a6">
    <w:name w:val="footer"/>
    <w:basedOn w:val="a"/>
    <w:link w:val="a7"/>
    <w:uiPriority w:val="99"/>
    <w:unhideWhenUsed/>
    <w:rsid w:val="00B90B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0B9C"/>
  </w:style>
  <w:style w:type="character" w:customStyle="1" w:styleId="10">
    <w:name w:val="Заголовок 1 Знак"/>
    <w:basedOn w:val="a0"/>
    <w:link w:val="1"/>
    <w:uiPriority w:val="9"/>
    <w:rsid w:val="00B90B9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B90B9C"/>
    <w:pPr>
      <w:outlineLvl w:val="9"/>
    </w:pPr>
    <w:rPr>
      <w:lang w:eastAsia="en-US"/>
    </w:rPr>
  </w:style>
  <w:style w:type="paragraph" w:styleId="2">
    <w:name w:val="toc 2"/>
    <w:basedOn w:val="a"/>
    <w:next w:val="a"/>
    <w:autoRedefine/>
    <w:uiPriority w:val="39"/>
    <w:unhideWhenUsed/>
    <w:qFormat/>
    <w:rsid w:val="00B90B9C"/>
    <w:pPr>
      <w:spacing w:after="100"/>
      <w:jc w:val="both"/>
    </w:pPr>
    <w:rPr>
      <w:rFonts w:ascii="Times New Roman" w:hAnsi="Times New Roman" w:cs="Times New Roman"/>
      <w:b/>
      <w:sz w:val="28"/>
      <w:szCs w:val="28"/>
      <w:lang w:eastAsia="en-US"/>
    </w:rPr>
  </w:style>
  <w:style w:type="paragraph" w:styleId="11">
    <w:name w:val="toc 1"/>
    <w:basedOn w:val="a"/>
    <w:next w:val="a"/>
    <w:autoRedefine/>
    <w:uiPriority w:val="39"/>
    <w:unhideWhenUsed/>
    <w:qFormat/>
    <w:rsid w:val="00286C1A"/>
    <w:pPr>
      <w:spacing w:after="100"/>
      <w:jc w:val="center"/>
    </w:pPr>
    <w:rPr>
      <w:rFonts w:ascii="Times New Roman" w:hAnsi="Times New Roman" w:cs="Times New Roman"/>
      <w:b/>
      <w:sz w:val="28"/>
      <w:szCs w:val="28"/>
      <w:lang w:eastAsia="en-US"/>
    </w:rPr>
  </w:style>
  <w:style w:type="paragraph" w:styleId="3">
    <w:name w:val="toc 3"/>
    <w:basedOn w:val="a"/>
    <w:next w:val="a"/>
    <w:autoRedefine/>
    <w:uiPriority w:val="39"/>
    <w:unhideWhenUsed/>
    <w:qFormat/>
    <w:rsid w:val="00A827AC"/>
    <w:pPr>
      <w:spacing w:after="100"/>
      <w:jc w:val="both"/>
    </w:pPr>
    <w:rPr>
      <w:lang w:eastAsia="en-US"/>
    </w:rPr>
  </w:style>
  <w:style w:type="paragraph" w:styleId="a9">
    <w:name w:val="footnote text"/>
    <w:basedOn w:val="a"/>
    <w:link w:val="aa"/>
    <w:uiPriority w:val="99"/>
    <w:semiHidden/>
    <w:unhideWhenUsed/>
    <w:rsid w:val="00113E80"/>
    <w:pPr>
      <w:spacing w:after="0" w:line="240" w:lineRule="auto"/>
    </w:pPr>
    <w:rPr>
      <w:sz w:val="20"/>
      <w:szCs w:val="20"/>
    </w:rPr>
  </w:style>
  <w:style w:type="character" w:customStyle="1" w:styleId="aa">
    <w:name w:val="Текст сноски Знак"/>
    <w:basedOn w:val="a0"/>
    <w:link w:val="a9"/>
    <w:uiPriority w:val="99"/>
    <w:semiHidden/>
    <w:rsid w:val="00113E80"/>
    <w:rPr>
      <w:sz w:val="20"/>
      <w:szCs w:val="20"/>
    </w:rPr>
  </w:style>
  <w:style w:type="character" w:styleId="ab">
    <w:name w:val="footnote reference"/>
    <w:basedOn w:val="a0"/>
    <w:uiPriority w:val="99"/>
    <w:semiHidden/>
    <w:unhideWhenUsed/>
    <w:rsid w:val="00113E80"/>
    <w:rPr>
      <w:vertAlign w:val="superscript"/>
    </w:rPr>
  </w:style>
</w:styles>
</file>

<file path=word/webSettings.xml><?xml version="1.0" encoding="utf-8"?>
<w:webSettings xmlns:r="http://schemas.openxmlformats.org/officeDocument/2006/relationships" xmlns:w="http://schemas.openxmlformats.org/wordprocessingml/2006/main">
  <w:divs>
    <w:div w:id="403065056">
      <w:bodyDiv w:val="1"/>
      <w:marLeft w:val="0"/>
      <w:marRight w:val="0"/>
      <w:marTop w:val="0"/>
      <w:marBottom w:val="0"/>
      <w:divBdr>
        <w:top w:val="none" w:sz="0" w:space="0" w:color="auto"/>
        <w:left w:val="none" w:sz="0" w:space="0" w:color="auto"/>
        <w:bottom w:val="none" w:sz="0" w:space="0" w:color="auto"/>
        <w:right w:val="none" w:sz="0" w:space="0" w:color="auto"/>
      </w:divBdr>
    </w:div>
    <w:div w:id="869755453">
      <w:bodyDiv w:val="1"/>
      <w:marLeft w:val="0"/>
      <w:marRight w:val="0"/>
      <w:marTop w:val="0"/>
      <w:marBottom w:val="0"/>
      <w:divBdr>
        <w:top w:val="none" w:sz="0" w:space="0" w:color="auto"/>
        <w:left w:val="none" w:sz="0" w:space="0" w:color="auto"/>
        <w:bottom w:val="none" w:sz="0" w:space="0" w:color="auto"/>
        <w:right w:val="none" w:sz="0" w:space="0" w:color="auto"/>
      </w:divBdr>
    </w:div>
    <w:div w:id="1306548265">
      <w:bodyDiv w:val="1"/>
      <w:marLeft w:val="0"/>
      <w:marRight w:val="0"/>
      <w:marTop w:val="0"/>
      <w:marBottom w:val="0"/>
      <w:divBdr>
        <w:top w:val="none" w:sz="0" w:space="0" w:color="auto"/>
        <w:left w:val="none" w:sz="0" w:space="0" w:color="auto"/>
        <w:bottom w:val="none" w:sz="0" w:space="0" w:color="auto"/>
        <w:right w:val="none" w:sz="0" w:space="0" w:color="auto"/>
      </w:divBdr>
    </w:div>
    <w:div w:id="17657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C016-7716-4C81-B0F9-2B94F661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27</Pages>
  <Words>5323</Words>
  <Characters>30344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2018-03-19T12:17:00Z</dcterms:created>
  <dcterms:modified xsi:type="dcterms:W3CDTF">2018-03-26T16:20:00Z</dcterms:modified>
</cp:coreProperties>
</file>