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7F" w:rsidRDefault="00B42F7F" w:rsidP="00B42F7F">
      <w:pPr>
        <w:spacing w:after="0" w:line="360" w:lineRule="auto"/>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ОГЛАВЛЕНИЕ</w:t>
      </w:r>
    </w:p>
    <w:p w:rsidR="00B42F7F" w:rsidRPr="00B42F7F" w:rsidRDefault="00B42F7F" w:rsidP="00B42F7F">
      <w:pPr>
        <w:spacing w:after="0" w:line="360" w:lineRule="auto"/>
        <w:contextualSpacing/>
        <w:rPr>
          <w:rFonts w:ascii="Times New Roman" w:hAnsi="Times New Roman" w:cs="Times New Roman"/>
          <w:b/>
          <w:color w:val="0D0D0D" w:themeColor="text1" w:themeTint="F2"/>
          <w:sz w:val="28"/>
          <w:szCs w:val="28"/>
        </w:rPr>
      </w:pPr>
      <w:r w:rsidRPr="00B42F7F">
        <w:rPr>
          <w:rFonts w:ascii="Times New Roman" w:hAnsi="Times New Roman" w:cs="Times New Roman"/>
          <w:b/>
          <w:color w:val="0D0D0D" w:themeColor="text1" w:themeTint="F2"/>
          <w:sz w:val="28"/>
          <w:szCs w:val="28"/>
        </w:rPr>
        <w:t>ВВЕДЕНИЕ</w:t>
      </w:r>
    </w:p>
    <w:p w:rsidR="00B42F7F" w:rsidRPr="00B42F7F" w:rsidRDefault="00B42F7F" w:rsidP="00B42F7F">
      <w:pPr>
        <w:jc w:val="both"/>
        <w:rPr>
          <w:rFonts w:ascii="Times New Roman" w:hAnsi="Times New Roman" w:cs="Times New Roman"/>
          <w:sz w:val="28"/>
          <w:szCs w:val="28"/>
        </w:rPr>
      </w:pPr>
      <w:r w:rsidRPr="00B42F7F">
        <w:rPr>
          <w:rFonts w:ascii="Times New Roman" w:hAnsi="Times New Roman" w:cs="Times New Roman"/>
          <w:b/>
          <w:sz w:val="28"/>
          <w:szCs w:val="28"/>
        </w:rPr>
        <w:t>1. Теоретические аспекты правовой системы и уголовного права</w:t>
      </w:r>
      <w:r w:rsidRPr="00B42F7F">
        <w:rPr>
          <w:rFonts w:ascii="Times New Roman" w:hAnsi="Times New Roman" w:cs="Times New Roman"/>
          <w:sz w:val="28"/>
          <w:szCs w:val="28"/>
        </w:rPr>
        <w:t>.</w:t>
      </w:r>
    </w:p>
    <w:p w:rsidR="00B42F7F" w:rsidRDefault="00B42F7F" w:rsidP="00B42F7F">
      <w:pPr>
        <w:jc w:val="both"/>
        <w:rPr>
          <w:rFonts w:ascii="Times New Roman" w:hAnsi="Times New Roman" w:cs="Times New Roman"/>
          <w:sz w:val="28"/>
          <w:szCs w:val="28"/>
        </w:rPr>
      </w:pPr>
      <w:r>
        <w:rPr>
          <w:rFonts w:ascii="Times New Roman" w:hAnsi="Times New Roman" w:cs="Times New Roman"/>
          <w:sz w:val="28"/>
          <w:szCs w:val="28"/>
        </w:rPr>
        <w:t>1.1. Общий обзор на современную правовую систему</w:t>
      </w:r>
    </w:p>
    <w:p w:rsidR="00B42F7F" w:rsidRDefault="00B42F7F" w:rsidP="00B42F7F">
      <w:pPr>
        <w:jc w:val="both"/>
        <w:rPr>
          <w:rFonts w:ascii="Times New Roman" w:hAnsi="Times New Roman" w:cs="Times New Roman"/>
          <w:sz w:val="28"/>
          <w:szCs w:val="28"/>
        </w:rPr>
      </w:pPr>
      <w:r>
        <w:rPr>
          <w:rFonts w:ascii="Times New Roman" w:hAnsi="Times New Roman" w:cs="Times New Roman"/>
          <w:sz w:val="28"/>
          <w:szCs w:val="28"/>
        </w:rPr>
        <w:t>1.2. Источники уголовного права</w:t>
      </w:r>
    </w:p>
    <w:p w:rsidR="00B42F7F" w:rsidRDefault="00B42F7F" w:rsidP="00B42F7F">
      <w:pPr>
        <w:jc w:val="both"/>
        <w:rPr>
          <w:rFonts w:ascii="Times New Roman" w:hAnsi="Times New Roman" w:cs="Times New Roman"/>
          <w:sz w:val="28"/>
          <w:szCs w:val="28"/>
        </w:rPr>
      </w:pPr>
      <w:r>
        <w:rPr>
          <w:rFonts w:ascii="Times New Roman" w:hAnsi="Times New Roman" w:cs="Times New Roman"/>
          <w:sz w:val="28"/>
          <w:szCs w:val="28"/>
        </w:rPr>
        <w:t>1.3. Цели и задачи уголовного права</w:t>
      </w:r>
    </w:p>
    <w:p w:rsidR="00B42F7F" w:rsidRPr="00B42F7F" w:rsidRDefault="00B42F7F" w:rsidP="00B42F7F">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2</w:t>
      </w:r>
      <w:r w:rsidRPr="00B42F7F">
        <w:rPr>
          <w:rFonts w:ascii="Times New Roman" w:hAnsi="Times New Roman" w:cs="Times New Roman"/>
          <w:b/>
          <w:sz w:val="28"/>
          <w:szCs w:val="28"/>
        </w:rPr>
        <w:t>. Система уголовного права в мире.</w:t>
      </w:r>
    </w:p>
    <w:p w:rsidR="005C117D" w:rsidRDefault="005C117D" w:rsidP="00B42F7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B42F7F" w:rsidRPr="009B25FE">
        <w:rPr>
          <w:rFonts w:ascii="Times New Roman" w:hAnsi="Times New Roman" w:cs="Times New Roman"/>
          <w:sz w:val="28"/>
          <w:szCs w:val="28"/>
        </w:rPr>
        <w:t>Ром</w:t>
      </w:r>
      <w:r w:rsidR="00B42F7F">
        <w:rPr>
          <w:rFonts w:ascii="Times New Roman" w:hAnsi="Times New Roman" w:cs="Times New Roman"/>
          <w:sz w:val="28"/>
          <w:szCs w:val="28"/>
        </w:rPr>
        <w:t xml:space="preserve">ано-германская </w:t>
      </w:r>
      <w:r w:rsidRPr="005C117D">
        <w:rPr>
          <w:rFonts w:ascii="Times New Roman" w:hAnsi="Times New Roman" w:cs="Times New Roman"/>
          <w:sz w:val="28"/>
          <w:szCs w:val="28"/>
        </w:rPr>
        <w:t>уголовная правовая система</w:t>
      </w:r>
      <w:r>
        <w:rPr>
          <w:rFonts w:ascii="Times New Roman" w:hAnsi="Times New Roman" w:cs="Times New Roman"/>
          <w:sz w:val="28"/>
          <w:szCs w:val="28"/>
        </w:rPr>
        <w:t xml:space="preserve"> </w:t>
      </w:r>
    </w:p>
    <w:p w:rsidR="00B42F7F" w:rsidRPr="009B25FE" w:rsidRDefault="005C117D" w:rsidP="00B42F7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5C117D">
        <w:rPr>
          <w:rFonts w:ascii="Times New Roman" w:hAnsi="Times New Roman" w:cs="Times New Roman"/>
          <w:sz w:val="28"/>
          <w:szCs w:val="28"/>
        </w:rPr>
        <w:t>Англо-американская уголовная правовая система</w:t>
      </w:r>
    </w:p>
    <w:p w:rsidR="00B42F7F" w:rsidRDefault="005C117D" w:rsidP="00B42F7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B42F7F" w:rsidRPr="009B25FE">
        <w:rPr>
          <w:rFonts w:ascii="Times New Roman" w:hAnsi="Times New Roman" w:cs="Times New Roman"/>
          <w:sz w:val="28"/>
          <w:szCs w:val="28"/>
        </w:rPr>
        <w:t xml:space="preserve">Мусульманская </w:t>
      </w:r>
      <w:r w:rsidRPr="005C117D">
        <w:rPr>
          <w:rFonts w:ascii="Times New Roman" w:hAnsi="Times New Roman" w:cs="Times New Roman"/>
          <w:sz w:val="28"/>
          <w:szCs w:val="28"/>
        </w:rPr>
        <w:t>уголовная правовая система</w:t>
      </w:r>
    </w:p>
    <w:p w:rsidR="00B42F7F" w:rsidRPr="00B42F7F" w:rsidRDefault="00B42F7F" w:rsidP="00B42F7F">
      <w:pPr>
        <w:spacing w:after="0" w:line="360" w:lineRule="auto"/>
        <w:contextualSpacing/>
        <w:rPr>
          <w:rFonts w:ascii="Times New Roman" w:hAnsi="Times New Roman" w:cs="Times New Roman"/>
          <w:b/>
          <w:sz w:val="28"/>
          <w:szCs w:val="28"/>
        </w:rPr>
      </w:pPr>
      <w:r w:rsidRPr="00B42F7F">
        <w:rPr>
          <w:rFonts w:ascii="Times New Roman" w:hAnsi="Times New Roman" w:cs="Times New Roman"/>
          <w:b/>
          <w:sz w:val="28"/>
          <w:szCs w:val="28"/>
        </w:rPr>
        <w:t>ЗАКЛЮЧЕНИЕ</w:t>
      </w:r>
    </w:p>
    <w:p w:rsidR="00B42F7F" w:rsidRDefault="00B42F7F" w:rsidP="00B42F7F">
      <w:pPr>
        <w:spacing w:after="0" w:line="360" w:lineRule="auto"/>
        <w:contextualSpacing/>
        <w:rPr>
          <w:rFonts w:ascii="Times New Roman" w:hAnsi="Times New Roman" w:cs="Times New Roman"/>
          <w:b/>
          <w:sz w:val="28"/>
          <w:szCs w:val="28"/>
        </w:rPr>
      </w:pPr>
      <w:r w:rsidRPr="00B42F7F">
        <w:rPr>
          <w:rFonts w:ascii="Times New Roman" w:hAnsi="Times New Roman" w:cs="Times New Roman"/>
          <w:b/>
          <w:sz w:val="28"/>
          <w:szCs w:val="28"/>
        </w:rPr>
        <w:t>СПИСОК ИСПОЛЬЗОВАННЫХ ИСТОЧНИКО</w:t>
      </w:r>
      <w:r>
        <w:rPr>
          <w:rFonts w:ascii="Times New Roman" w:hAnsi="Times New Roman" w:cs="Times New Roman"/>
          <w:b/>
          <w:sz w:val="28"/>
          <w:szCs w:val="28"/>
        </w:rPr>
        <w:t>В</w:t>
      </w: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4E0E32" w:rsidRDefault="004E0E32" w:rsidP="00B42F7F">
      <w:pPr>
        <w:spacing w:after="0" w:line="360" w:lineRule="auto"/>
        <w:contextualSpacing/>
        <w:rPr>
          <w:rFonts w:ascii="Times New Roman" w:hAnsi="Times New Roman" w:cs="Times New Roman"/>
          <w:b/>
          <w:sz w:val="28"/>
          <w:szCs w:val="28"/>
        </w:rPr>
      </w:pPr>
    </w:p>
    <w:p w:rsidR="004E0E32" w:rsidRDefault="004E0E32"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sz w:val="28"/>
          <w:szCs w:val="28"/>
        </w:rPr>
      </w:pPr>
    </w:p>
    <w:p w:rsidR="00B42F7F" w:rsidRDefault="00B42F7F" w:rsidP="00B42F7F">
      <w:pPr>
        <w:spacing w:after="0" w:line="360" w:lineRule="auto"/>
        <w:contextualSpacing/>
        <w:rPr>
          <w:rFonts w:ascii="Times New Roman" w:hAnsi="Times New Roman" w:cs="Times New Roman"/>
          <w:b/>
          <w:color w:val="0D0D0D" w:themeColor="text1" w:themeTint="F2"/>
          <w:sz w:val="28"/>
          <w:szCs w:val="28"/>
        </w:rPr>
      </w:pPr>
    </w:p>
    <w:p w:rsidR="005823A4" w:rsidRPr="005D5C7F" w:rsidRDefault="005823A4" w:rsidP="00F71F7D">
      <w:pPr>
        <w:spacing w:after="0" w:line="360" w:lineRule="auto"/>
        <w:contextualSpacing/>
        <w:jc w:val="center"/>
        <w:rPr>
          <w:rFonts w:ascii="Times New Roman" w:hAnsi="Times New Roman" w:cs="Times New Roman"/>
          <w:b/>
          <w:color w:val="0D0D0D" w:themeColor="text1" w:themeTint="F2"/>
          <w:sz w:val="28"/>
          <w:szCs w:val="28"/>
        </w:rPr>
      </w:pPr>
      <w:r w:rsidRPr="005D5C7F">
        <w:rPr>
          <w:rFonts w:ascii="Times New Roman" w:hAnsi="Times New Roman" w:cs="Times New Roman"/>
          <w:b/>
          <w:color w:val="0D0D0D" w:themeColor="text1" w:themeTint="F2"/>
          <w:sz w:val="28"/>
          <w:szCs w:val="28"/>
        </w:rPr>
        <w:lastRenderedPageBreak/>
        <w:t>ВВЕДЕНИЕ</w:t>
      </w:r>
    </w:p>
    <w:p w:rsidR="00E047BA" w:rsidRPr="005D5C7F" w:rsidRDefault="005823A4" w:rsidP="00F71F7D">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 xml:space="preserve"> </w:t>
      </w:r>
      <w:r w:rsidR="0009063F" w:rsidRPr="005D5C7F">
        <w:rPr>
          <w:color w:val="0D0D0D" w:themeColor="text1" w:themeTint="F2"/>
          <w:sz w:val="28"/>
          <w:szCs w:val="28"/>
        </w:rPr>
        <w:t>Уголовное право любой страны имеет свою специфику. Она проявляется в основных источниках права, содержании уголовно-правовых институтов, обусловленными историческими, национальными, культурными</w:t>
      </w:r>
      <w:r w:rsidR="00B42F7F">
        <w:rPr>
          <w:color w:val="0D0D0D" w:themeColor="text1" w:themeTint="F2"/>
          <w:sz w:val="28"/>
          <w:szCs w:val="28"/>
        </w:rPr>
        <w:t xml:space="preserve"> и экономическими традициями. В</w:t>
      </w:r>
      <w:r w:rsidR="0009063F" w:rsidRPr="005D5C7F">
        <w:rPr>
          <w:color w:val="0D0D0D" w:themeColor="text1" w:themeTint="F2"/>
          <w:sz w:val="28"/>
          <w:szCs w:val="28"/>
        </w:rPr>
        <w:t>месте с тем уголовное право определенной группы стран имеют общие черты, позволяющие объединять их в определенные группы. В настоящее время можно выделить основные системы уголовного права: Романо-германскую и англосаксонскую. Некоторые ученые выделяют и систему права мусульманских стран.</w:t>
      </w:r>
      <w:r w:rsidR="00390B1C" w:rsidRPr="005D5C7F">
        <w:rPr>
          <w:color w:val="0D0D0D" w:themeColor="text1" w:themeTint="F2"/>
          <w:sz w:val="28"/>
          <w:szCs w:val="28"/>
        </w:rPr>
        <w:t xml:space="preserve"> </w:t>
      </w:r>
      <w:r w:rsidR="00390B1C" w:rsidRPr="005D5C7F">
        <w:rPr>
          <w:b/>
          <w:color w:val="0D0D0D" w:themeColor="text1" w:themeTint="F2"/>
          <w:sz w:val="28"/>
          <w:szCs w:val="28"/>
        </w:rPr>
        <w:t>Актуальность</w:t>
      </w:r>
      <w:r w:rsidR="00390B1C" w:rsidRPr="005D5C7F">
        <w:rPr>
          <w:color w:val="0D0D0D" w:themeColor="text1" w:themeTint="F2"/>
          <w:sz w:val="28"/>
          <w:szCs w:val="28"/>
        </w:rPr>
        <w:t xml:space="preserve"> данного исследования заключается в том, чтобы в многообразие и обилие систем уголовного права выявить их основные черты и особенности. Полученные данные помогут нам в дальнейшем определить роль и места современного российского уголовного права в современной правовой системе. </w:t>
      </w:r>
    </w:p>
    <w:p w:rsidR="00390B1C" w:rsidRPr="005D5C7F" w:rsidRDefault="00E047BA" w:rsidP="00F71F7D">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b/>
          <w:color w:val="0D0D0D" w:themeColor="text1" w:themeTint="F2"/>
          <w:sz w:val="28"/>
          <w:szCs w:val="28"/>
        </w:rPr>
        <w:t>Цель курсовой работы</w:t>
      </w:r>
      <w:r w:rsidRPr="005D5C7F">
        <w:rPr>
          <w:color w:val="0D0D0D" w:themeColor="text1" w:themeTint="F2"/>
          <w:sz w:val="28"/>
          <w:szCs w:val="28"/>
        </w:rPr>
        <w:t xml:space="preserve"> заключается в изучение всех аспектов правовой  системы современного мира, их особенности и различия. Как уже было отмечено эта тема актуальна, так как правовые системы отражают социально-экономическое, политическое развитие и уровень культуры народа, поэтому их изучение позволяет восстановить понятие об общественных отношениях, понять механизм общества исходя из прав и обязанностей. Для достижения поставленной цели </w:t>
      </w:r>
      <w:r w:rsidR="008236A5" w:rsidRPr="005D5C7F">
        <w:rPr>
          <w:color w:val="0D0D0D" w:themeColor="text1" w:themeTint="F2"/>
          <w:sz w:val="28"/>
          <w:szCs w:val="28"/>
        </w:rPr>
        <w:t>необходимо,</w:t>
      </w:r>
      <w:r w:rsidRPr="005D5C7F">
        <w:rPr>
          <w:color w:val="0D0D0D" w:themeColor="text1" w:themeTint="F2"/>
          <w:sz w:val="28"/>
          <w:szCs w:val="28"/>
        </w:rPr>
        <w:t xml:space="preserve"> решить следующие </w:t>
      </w:r>
      <w:r w:rsidRPr="005D5C7F">
        <w:rPr>
          <w:b/>
          <w:color w:val="0D0D0D" w:themeColor="text1" w:themeTint="F2"/>
          <w:sz w:val="28"/>
          <w:szCs w:val="28"/>
        </w:rPr>
        <w:t>задачи:</w:t>
      </w:r>
    </w:p>
    <w:p w:rsidR="00E047BA" w:rsidRPr="005D5C7F" w:rsidRDefault="008236A5" w:rsidP="00F71F7D">
      <w:pPr>
        <w:pStyle w:val="a3"/>
        <w:numPr>
          <w:ilvl w:val="0"/>
          <w:numId w:val="1"/>
        </w:numPr>
        <w:shd w:val="clear" w:color="auto" w:fill="FFFFFF"/>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5D5C7F">
        <w:rPr>
          <w:color w:val="0D0D0D" w:themeColor="text1" w:themeTint="F2"/>
          <w:sz w:val="28"/>
          <w:szCs w:val="28"/>
        </w:rPr>
        <w:t>определить современное понятие правовой системы;</w:t>
      </w:r>
    </w:p>
    <w:p w:rsidR="008236A5" w:rsidRPr="005D5C7F" w:rsidRDefault="008236A5" w:rsidP="00F71F7D">
      <w:pPr>
        <w:pStyle w:val="a3"/>
        <w:numPr>
          <w:ilvl w:val="0"/>
          <w:numId w:val="1"/>
        </w:numPr>
        <w:shd w:val="clear" w:color="auto" w:fill="FFFFFF"/>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5D5C7F">
        <w:rPr>
          <w:color w:val="0D0D0D" w:themeColor="text1" w:themeTint="F2"/>
          <w:sz w:val="28"/>
          <w:szCs w:val="28"/>
        </w:rPr>
        <w:t>дать характеристику источникам и нормам права;</w:t>
      </w:r>
    </w:p>
    <w:p w:rsidR="008236A5" w:rsidRPr="005D5C7F" w:rsidRDefault="008236A5" w:rsidP="00F71F7D">
      <w:pPr>
        <w:pStyle w:val="a3"/>
        <w:numPr>
          <w:ilvl w:val="0"/>
          <w:numId w:val="1"/>
        </w:numPr>
        <w:shd w:val="clear" w:color="auto" w:fill="FFFFFF"/>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5D5C7F">
        <w:rPr>
          <w:color w:val="0D0D0D" w:themeColor="text1" w:themeTint="F2"/>
          <w:sz w:val="28"/>
          <w:szCs w:val="28"/>
        </w:rPr>
        <w:t>выявить современные особенности задачи уголовного права;</w:t>
      </w:r>
    </w:p>
    <w:p w:rsidR="008236A5" w:rsidRPr="005D5C7F" w:rsidRDefault="008236A5" w:rsidP="00F71F7D">
      <w:pPr>
        <w:pStyle w:val="a3"/>
        <w:numPr>
          <w:ilvl w:val="0"/>
          <w:numId w:val="1"/>
        </w:numPr>
        <w:shd w:val="clear" w:color="auto" w:fill="FFFFFF"/>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5D5C7F">
        <w:rPr>
          <w:color w:val="0D0D0D" w:themeColor="text1" w:themeTint="F2"/>
          <w:sz w:val="28"/>
          <w:szCs w:val="28"/>
        </w:rPr>
        <w:t>классифицировать с</w:t>
      </w:r>
      <w:r w:rsidR="002B4505" w:rsidRPr="005D5C7F">
        <w:rPr>
          <w:color w:val="0D0D0D" w:themeColor="text1" w:themeTint="F2"/>
          <w:sz w:val="28"/>
          <w:szCs w:val="28"/>
        </w:rPr>
        <w:t>истемы уголовного права в современном мире;</w:t>
      </w:r>
    </w:p>
    <w:p w:rsidR="002B4505" w:rsidRPr="005D5C7F" w:rsidRDefault="002B4505" w:rsidP="00F71F7D">
      <w:pPr>
        <w:pStyle w:val="a3"/>
        <w:numPr>
          <w:ilvl w:val="0"/>
          <w:numId w:val="1"/>
        </w:numPr>
        <w:shd w:val="clear" w:color="auto" w:fill="FFFFFF"/>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5D5C7F">
        <w:rPr>
          <w:color w:val="0D0D0D" w:themeColor="text1" w:themeTint="F2"/>
          <w:sz w:val="28"/>
          <w:szCs w:val="28"/>
        </w:rPr>
        <w:t>осветить основные правовые систем</w:t>
      </w:r>
      <w:r w:rsidR="00AC4F72" w:rsidRPr="005D5C7F">
        <w:rPr>
          <w:color w:val="0D0D0D" w:themeColor="text1" w:themeTint="F2"/>
          <w:sz w:val="28"/>
          <w:szCs w:val="28"/>
        </w:rPr>
        <w:t>ы</w:t>
      </w:r>
      <w:r w:rsidRPr="005D5C7F">
        <w:rPr>
          <w:color w:val="0D0D0D" w:themeColor="text1" w:themeTint="F2"/>
          <w:sz w:val="28"/>
          <w:szCs w:val="28"/>
        </w:rPr>
        <w:t xml:space="preserve"> современного мира.</w:t>
      </w:r>
    </w:p>
    <w:p w:rsidR="00390B1C" w:rsidRPr="005D5C7F" w:rsidRDefault="00AC4F72" w:rsidP="00F71F7D">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b/>
          <w:color w:val="0D0D0D" w:themeColor="text1" w:themeTint="F2"/>
          <w:sz w:val="28"/>
          <w:szCs w:val="28"/>
        </w:rPr>
        <w:t>Объектом</w:t>
      </w:r>
      <w:r w:rsidRPr="005D5C7F">
        <w:rPr>
          <w:color w:val="0D0D0D" w:themeColor="text1" w:themeTint="F2"/>
          <w:sz w:val="28"/>
          <w:szCs w:val="28"/>
        </w:rPr>
        <w:t xml:space="preserve"> исследования выступает системы уголовного права в современном мире.</w:t>
      </w:r>
    </w:p>
    <w:p w:rsidR="00AC4F72" w:rsidRPr="005D5C7F" w:rsidRDefault="00AC4F72" w:rsidP="00F71F7D">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b/>
          <w:color w:val="0D0D0D" w:themeColor="text1" w:themeTint="F2"/>
          <w:sz w:val="28"/>
          <w:szCs w:val="28"/>
        </w:rPr>
        <w:lastRenderedPageBreak/>
        <w:t xml:space="preserve">Предмет </w:t>
      </w:r>
      <w:r w:rsidRPr="005D5C7F">
        <w:rPr>
          <w:color w:val="0D0D0D" w:themeColor="text1" w:themeTint="F2"/>
          <w:sz w:val="28"/>
          <w:szCs w:val="28"/>
        </w:rPr>
        <w:t xml:space="preserve">исследования заключается в изучение особенностей современного уголовного права, а также в их сравнительном анализе. </w:t>
      </w:r>
    </w:p>
    <w:p w:rsidR="00AC4F72" w:rsidRPr="005D5C7F" w:rsidRDefault="00AC4F72" w:rsidP="00F71F7D">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b/>
          <w:color w:val="0D0D0D" w:themeColor="text1" w:themeTint="F2"/>
          <w:sz w:val="28"/>
          <w:szCs w:val="28"/>
        </w:rPr>
        <w:t xml:space="preserve">Степень научной разработанности темы. </w:t>
      </w:r>
      <w:r w:rsidRPr="005D5C7F">
        <w:rPr>
          <w:color w:val="0D0D0D" w:themeColor="text1" w:themeTint="F2"/>
          <w:sz w:val="28"/>
          <w:szCs w:val="28"/>
        </w:rPr>
        <w:t>Как в прошлом, так и в настоящем проблематика системы уголовного права</w:t>
      </w:r>
      <w:r w:rsidRPr="005D5C7F">
        <w:rPr>
          <w:b/>
          <w:color w:val="0D0D0D" w:themeColor="text1" w:themeTint="F2"/>
          <w:sz w:val="28"/>
          <w:szCs w:val="28"/>
        </w:rPr>
        <w:t xml:space="preserve"> </w:t>
      </w:r>
      <w:r w:rsidRPr="005D5C7F">
        <w:rPr>
          <w:color w:val="0D0D0D" w:themeColor="text1" w:themeTint="F2"/>
          <w:sz w:val="28"/>
          <w:szCs w:val="28"/>
        </w:rPr>
        <w:t xml:space="preserve">находилась в свете интересов многих зарубежных и отечественных специалистов. </w:t>
      </w:r>
      <w:r w:rsidR="00556081" w:rsidRPr="005D5C7F">
        <w:rPr>
          <w:color w:val="0D0D0D" w:themeColor="text1" w:themeTint="F2"/>
          <w:sz w:val="28"/>
          <w:szCs w:val="28"/>
        </w:rPr>
        <w:t xml:space="preserve">В 60-х годах прошлого столетия вышла в свет книга </w:t>
      </w:r>
      <w:r w:rsidR="00C75962" w:rsidRPr="005D5C7F">
        <w:rPr>
          <w:color w:val="0D0D0D" w:themeColor="text1" w:themeTint="F2"/>
          <w:sz w:val="28"/>
          <w:szCs w:val="28"/>
        </w:rPr>
        <w:t xml:space="preserve"> Рене Давида "Основные правовые системы современности" (1964 г.). Данный фундаментальный знаменателен тем, что дал новый тон изучению уголовного права в современном мире в частности её типологии. Среди современных отечественных ученых следует отметить А.Г.Кибальник</w:t>
      </w:r>
      <w:r w:rsidR="00C75962" w:rsidRPr="005D5C7F">
        <w:rPr>
          <w:rStyle w:val="a6"/>
          <w:color w:val="0D0D0D" w:themeColor="text1" w:themeTint="F2"/>
          <w:sz w:val="28"/>
          <w:szCs w:val="28"/>
        </w:rPr>
        <w:footnoteReference w:id="2"/>
      </w:r>
      <w:r w:rsidR="00C75962" w:rsidRPr="005D5C7F">
        <w:rPr>
          <w:color w:val="0D0D0D" w:themeColor="text1" w:themeTint="F2"/>
          <w:sz w:val="28"/>
          <w:szCs w:val="28"/>
        </w:rPr>
        <w:t>,</w:t>
      </w:r>
      <w:r w:rsidR="00974FC4" w:rsidRPr="005D5C7F">
        <w:rPr>
          <w:color w:val="0D0D0D" w:themeColor="text1" w:themeTint="F2"/>
          <w:sz w:val="28"/>
          <w:szCs w:val="28"/>
        </w:rPr>
        <w:t xml:space="preserve"> И.А.Юрченко</w:t>
      </w:r>
      <w:r w:rsidR="00974FC4" w:rsidRPr="005D5C7F">
        <w:rPr>
          <w:rStyle w:val="a6"/>
          <w:color w:val="0D0D0D" w:themeColor="text1" w:themeTint="F2"/>
          <w:sz w:val="28"/>
          <w:szCs w:val="28"/>
        </w:rPr>
        <w:footnoteReference w:id="3"/>
      </w:r>
      <w:r w:rsidR="00974FC4" w:rsidRPr="005D5C7F">
        <w:rPr>
          <w:color w:val="0D0D0D" w:themeColor="text1" w:themeTint="F2"/>
          <w:sz w:val="28"/>
          <w:szCs w:val="28"/>
        </w:rPr>
        <w:t>, Л.Л.Кругликов</w:t>
      </w:r>
      <w:r w:rsidR="00974FC4" w:rsidRPr="005D5C7F">
        <w:rPr>
          <w:rStyle w:val="a6"/>
          <w:color w:val="0D0D0D" w:themeColor="text1" w:themeTint="F2"/>
          <w:sz w:val="28"/>
          <w:szCs w:val="28"/>
        </w:rPr>
        <w:footnoteReference w:id="4"/>
      </w:r>
      <w:r w:rsidR="00974FC4" w:rsidRPr="005D5C7F">
        <w:rPr>
          <w:color w:val="0D0D0D" w:themeColor="text1" w:themeTint="F2"/>
          <w:sz w:val="28"/>
          <w:szCs w:val="28"/>
        </w:rPr>
        <w:t xml:space="preserve"> и др. </w:t>
      </w:r>
    </w:p>
    <w:p w:rsidR="004321EB" w:rsidRPr="005D5C7F" w:rsidRDefault="004321EB" w:rsidP="00F71F7D">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b/>
          <w:color w:val="0D0D0D" w:themeColor="text1" w:themeTint="F2"/>
          <w:sz w:val="28"/>
          <w:szCs w:val="28"/>
        </w:rPr>
        <w:t>Методологической основой</w:t>
      </w:r>
      <w:r w:rsidRPr="005D5C7F">
        <w:rPr>
          <w:rFonts w:ascii="Times New Roman" w:hAnsi="Times New Roman" w:cs="Times New Roman"/>
          <w:color w:val="0D0D0D" w:themeColor="text1" w:themeTint="F2"/>
          <w:sz w:val="28"/>
          <w:szCs w:val="28"/>
        </w:rPr>
        <w:t xml:space="preserve"> курсовой работы выступают традиционные методы, спо</w:t>
      </w:r>
      <w:r w:rsidR="001E6A46" w:rsidRPr="005D5C7F">
        <w:rPr>
          <w:rFonts w:ascii="Times New Roman" w:hAnsi="Times New Roman" w:cs="Times New Roman"/>
          <w:color w:val="0D0D0D" w:themeColor="text1" w:themeTint="F2"/>
          <w:sz w:val="28"/>
          <w:szCs w:val="28"/>
        </w:rPr>
        <w:t xml:space="preserve">собы и формы научного познания- методы сравнительного анализа, историко-правовой и метод системного подхода. </w:t>
      </w:r>
    </w:p>
    <w:p w:rsidR="00F71F7D" w:rsidRPr="005D5C7F" w:rsidRDefault="00F71F7D" w:rsidP="00F71F7D">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b/>
          <w:color w:val="0D0D0D" w:themeColor="text1" w:themeTint="F2"/>
          <w:sz w:val="28"/>
          <w:szCs w:val="28"/>
        </w:rPr>
        <w:t>Теоретическую основу</w:t>
      </w:r>
      <w:r w:rsidRPr="005D5C7F">
        <w:rPr>
          <w:rFonts w:ascii="Times New Roman" w:hAnsi="Times New Roman" w:cs="Times New Roman"/>
          <w:color w:val="0D0D0D" w:themeColor="text1" w:themeTint="F2"/>
          <w:sz w:val="28"/>
          <w:szCs w:val="28"/>
        </w:rPr>
        <w:t xml:space="preserve"> исследования составили труды российских и зарубежных ученых, как в области уголовного права, так и в области общей теории права, теории международного права и международного уголовного права. </w:t>
      </w:r>
    </w:p>
    <w:p w:rsidR="00F71F7D" w:rsidRPr="005D5C7F" w:rsidRDefault="00F71F7D" w:rsidP="00F71F7D">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b/>
          <w:color w:val="0D0D0D" w:themeColor="text1" w:themeTint="F2"/>
          <w:sz w:val="28"/>
          <w:szCs w:val="28"/>
        </w:rPr>
        <w:t>Структура курсовой работы.</w:t>
      </w:r>
      <w:r w:rsidRPr="005D5C7F">
        <w:rPr>
          <w:rFonts w:ascii="Times New Roman" w:hAnsi="Times New Roman" w:cs="Times New Roman"/>
          <w:color w:val="0D0D0D" w:themeColor="text1" w:themeTint="F2"/>
          <w:sz w:val="28"/>
          <w:szCs w:val="28"/>
        </w:rPr>
        <w:t xml:space="preserve"> Курсовая работа состоит их введения </w:t>
      </w:r>
      <w:r w:rsidR="000175A5">
        <w:rPr>
          <w:rFonts w:ascii="Times New Roman" w:hAnsi="Times New Roman" w:cs="Times New Roman"/>
          <w:color w:val="0D0D0D" w:themeColor="text1" w:themeTint="F2"/>
          <w:sz w:val="28"/>
          <w:szCs w:val="28"/>
        </w:rPr>
        <w:t xml:space="preserve">двух </w:t>
      </w:r>
      <w:r w:rsidRPr="005D5C7F">
        <w:rPr>
          <w:rFonts w:ascii="Times New Roman" w:hAnsi="Times New Roman" w:cs="Times New Roman"/>
          <w:color w:val="0D0D0D" w:themeColor="text1" w:themeTint="F2"/>
          <w:sz w:val="28"/>
          <w:szCs w:val="28"/>
        </w:rPr>
        <w:t xml:space="preserve">глав, заключения и списка использованных источников. </w:t>
      </w:r>
    </w:p>
    <w:p w:rsidR="00F71F7D" w:rsidRPr="005D5C7F" w:rsidRDefault="00F71F7D" w:rsidP="00F71F7D">
      <w:pPr>
        <w:spacing w:after="0" w:line="360" w:lineRule="auto"/>
        <w:ind w:firstLine="709"/>
        <w:contextualSpacing/>
        <w:jc w:val="both"/>
        <w:rPr>
          <w:rFonts w:ascii="Times New Roman" w:hAnsi="Times New Roman" w:cs="Times New Roman"/>
          <w:color w:val="0D0D0D" w:themeColor="text1" w:themeTint="F2"/>
          <w:sz w:val="28"/>
          <w:szCs w:val="28"/>
        </w:rPr>
      </w:pPr>
    </w:p>
    <w:p w:rsidR="005823A4" w:rsidRPr="005D5C7F" w:rsidRDefault="005823A4" w:rsidP="00F71F7D">
      <w:pPr>
        <w:spacing w:after="0" w:line="360" w:lineRule="auto"/>
        <w:ind w:firstLine="709"/>
        <w:contextualSpacing/>
        <w:jc w:val="both"/>
        <w:rPr>
          <w:rFonts w:ascii="Times New Roman" w:hAnsi="Times New Roman" w:cs="Times New Roman"/>
          <w:color w:val="0D0D0D" w:themeColor="text1" w:themeTint="F2"/>
          <w:sz w:val="28"/>
          <w:szCs w:val="28"/>
        </w:rPr>
      </w:pPr>
    </w:p>
    <w:p w:rsidR="00F71F7D" w:rsidRPr="005D5C7F" w:rsidRDefault="00F71F7D">
      <w:pPr>
        <w:spacing w:after="0" w:line="360" w:lineRule="auto"/>
        <w:ind w:firstLine="709"/>
        <w:contextualSpacing/>
        <w:jc w:val="both"/>
        <w:rPr>
          <w:rFonts w:ascii="Times New Roman" w:hAnsi="Times New Roman" w:cs="Times New Roman"/>
          <w:color w:val="0D0D0D" w:themeColor="text1" w:themeTint="F2"/>
          <w:sz w:val="28"/>
          <w:szCs w:val="28"/>
        </w:rPr>
      </w:pPr>
    </w:p>
    <w:p w:rsidR="00B975F2" w:rsidRPr="005D5C7F" w:rsidRDefault="00B975F2">
      <w:pPr>
        <w:spacing w:after="0" w:line="360" w:lineRule="auto"/>
        <w:ind w:firstLine="709"/>
        <w:contextualSpacing/>
        <w:jc w:val="both"/>
        <w:rPr>
          <w:rFonts w:ascii="Times New Roman" w:hAnsi="Times New Roman" w:cs="Times New Roman"/>
          <w:color w:val="0D0D0D" w:themeColor="text1" w:themeTint="F2"/>
          <w:sz w:val="28"/>
          <w:szCs w:val="28"/>
        </w:rPr>
      </w:pPr>
    </w:p>
    <w:p w:rsidR="00B975F2" w:rsidRPr="005D5C7F" w:rsidRDefault="00B975F2">
      <w:pPr>
        <w:spacing w:after="0" w:line="360" w:lineRule="auto"/>
        <w:ind w:firstLine="709"/>
        <w:contextualSpacing/>
        <w:jc w:val="both"/>
        <w:rPr>
          <w:rFonts w:ascii="Times New Roman" w:hAnsi="Times New Roman" w:cs="Times New Roman"/>
          <w:color w:val="0D0D0D" w:themeColor="text1" w:themeTint="F2"/>
          <w:sz w:val="28"/>
          <w:szCs w:val="28"/>
        </w:rPr>
      </w:pPr>
    </w:p>
    <w:p w:rsidR="00B975F2" w:rsidRPr="005D5C7F" w:rsidRDefault="00B975F2">
      <w:pPr>
        <w:spacing w:after="0" w:line="360" w:lineRule="auto"/>
        <w:ind w:firstLine="709"/>
        <w:contextualSpacing/>
        <w:jc w:val="both"/>
        <w:rPr>
          <w:rFonts w:ascii="Times New Roman" w:hAnsi="Times New Roman" w:cs="Times New Roman"/>
          <w:color w:val="0D0D0D" w:themeColor="text1" w:themeTint="F2"/>
          <w:sz w:val="28"/>
          <w:szCs w:val="28"/>
        </w:rPr>
      </w:pPr>
    </w:p>
    <w:p w:rsidR="00B975F2" w:rsidRPr="005D5C7F" w:rsidRDefault="00B975F2">
      <w:pPr>
        <w:spacing w:after="0" w:line="360" w:lineRule="auto"/>
        <w:ind w:firstLine="709"/>
        <w:contextualSpacing/>
        <w:jc w:val="both"/>
        <w:rPr>
          <w:rFonts w:ascii="Times New Roman" w:hAnsi="Times New Roman" w:cs="Times New Roman"/>
          <w:color w:val="0D0D0D" w:themeColor="text1" w:themeTint="F2"/>
          <w:sz w:val="28"/>
          <w:szCs w:val="28"/>
        </w:rPr>
      </w:pPr>
    </w:p>
    <w:p w:rsidR="00B975F2" w:rsidRPr="005D5C7F" w:rsidRDefault="00B975F2" w:rsidP="00B975F2">
      <w:pPr>
        <w:jc w:val="center"/>
        <w:rPr>
          <w:rFonts w:ascii="Times New Roman" w:hAnsi="Times New Roman" w:cs="Times New Roman"/>
          <w:b/>
          <w:color w:val="0D0D0D" w:themeColor="text1" w:themeTint="F2"/>
          <w:sz w:val="28"/>
          <w:szCs w:val="28"/>
        </w:rPr>
      </w:pPr>
      <w:r w:rsidRPr="005D5C7F">
        <w:rPr>
          <w:rFonts w:ascii="Times New Roman" w:hAnsi="Times New Roman" w:cs="Times New Roman"/>
          <w:b/>
          <w:color w:val="0D0D0D" w:themeColor="text1" w:themeTint="F2"/>
          <w:sz w:val="28"/>
          <w:szCs w:val="28"/>
        </w:rPr>
        <w:lastRenderedPageBreak/>
        <w:t>1. Теоретические аспекты правов</w:t>
      </w:r>
      <w:r w:rsidR="00907972">
        <w:rPr>
          <w:rFonts w:ascii="Times New Roman" w:hAnsi="Times New Roman" w:cs="Times New Roman"/>
          <w:b/>
          <w:color w:val="0D0D0D" w:themeColor="text1" w:themeTint="F2"/>
          <w:sz w:val="28"/>
          <w:szCs w:val="28"/>
        </w:rPr>
        <w:t>ой системы и уголовного права</w:t>
      </w:r>
      <w:r w:rsidRPr="005D5C7F">
        <w:rPr>
          <w:rFonts w:ascii="Times New Roman" w:hAnsi="Times New Roman" w:cs="Times New Roman"/>
          <w:b/>
          <w:color w:val="0D0D0D" w:themeColor="text1" w:themeTint="F2"/>
          <w:sz w:val="28"/>
          <w:szCs w:val="28"/>
        </w:rPr>
        <w:t>.</w:t>
      </w:r>
    </w:p>
    <w:p w:rsidR="00B975F2" w:rsidRPr="005D5C7F" w:rsidRDefault="00B975F2" w:rsidP="00B975F2">
      <w:pPr>
        <w:jc w:val="center"/>
        <w:rPr>
          <w:rFonts w:ascii="Times New Roman" w:hAnsi="Times New Roman" w:cs="Times New Roman"/>
          <w:b/>
          <w:color w:val="0D0D0D" w:themeColor="text1" w:themeTint="F2"/>
          <w:sz w:val="28"/>
          <w:szCs w:val="28"/>
        </w:rPr>
      </w:pPr>
      <w:r w:rsidRPr="005D5C7F">
        <w:rPr>
          <w:rFonts w:ascii="Times New Roman" w:hAnsi="Times New Roman" w:cs="Times New Roman"/>
          <w:b/>
          <w:color w:val="0D0D0D" w:themeColor="text1" w:themeTint="F2"/>
          <w:sz w:val="28"/>
          <w:szCs w:val="28"/>
        </w:rPr>
        <w:t>1.1. Общий обзор на современную правовую систему</w:t>
      </w:r>
    </w:p>
    <w:p w:rsidR="00B975F2" w:rsidRPr="00B975F2" w:rsidRDefault="00B975F2" w:rsidP="00B975F2">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975F2">
        <w:rPr>
          <w:rFonts w:ascii="Times New Roman" w:eastAsia="Times New Roman" w:hAnsi="Times New Roman" w:cs="Times New Roman"/>
          <w:color w:val="0D0D0D" w:themeColor="text1" w:themeTint="F2"/>
          <w:sz w:val="28"/>
          <w:szCs w:val="28"/>
        </w:rPr>
        <w:t>Право, как бы его не упрощать, все равно остается достаточно сложным социальным явлением. В разных частях земного шара оно возникает, проявляет себя и изменяется по разному. Однако, несмотря на существующие различия, в праве разных стран можно обнаружить и схожие черты между ними, которые позволяют их сгруппировать в так называемые правовые семья. Правовые семья или по другому правовые системы имеют в основе своей общие для всех национальных правовых систем (входящих в группу) характеристики, если несколько упростить и обобщить, то можно сравнить правовые системы по трем составляющим: правопонимание, правотворчество и правоприменение.</w:t>
      </w:r>
    </w:p>
    <w:p w:rsidR="00B975F2" w:rsidRPr="00B975F2" w:rsidRDefault="00B975F2" w:rsidP="00B975F2">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975F2">
        <w:rPr>
          <w:rFonts w:ascii="Times New Roman" w:eastAsia="Times New Roman" w:hAnsi="Times New Roman" w:cs="Times New Roman"/>
          <w:color w:val="0D0D0D" w:themeColor="text1" w:themeTint="F2"/>
          <w:sz w:val="28"/>
          <w:szCs w:val="28"/>
        </w:rPr>
        <w:t>Необходимо отметить, </w:t>
      </w:r>
      <w:hyperlink r:id="rId8" w:history="1">
        <w:r w:rsidRPr="005D5C7F">
          <w:rPr>
            <w:rFonts w:ascii="Times New Roman" w:eastAsia="Times New Roman" w:hAnsi="Times New Roman" w:cs="Times New Roman"/>
            <w:color w:val="0D0D0D" w:themeColor="text1" w:themeTint="F2"/>
            <w:sz w:val="28"/>
            <w:szCs w:val="28"/>
          </w:rPr>
          <w:t>система права</w:t>
        </w:r>
      </w:hyperlink>
      <w:r w:rsidRPr="00B975F2">
        <w:rPr>
          <w:rFonts w:ascii="Times New Roman" w:eastAsia="Times New Roman" w:hAnsi="Times New Roman" w:cs="Times New Roman"/>
          <w:color w:val="0D0D0D" w:themeColor="text1" w:themeTint="F2"/>
          <w:sz w:val="28"/>
          <w:szCs w:val="28"/>
        </w:rPr>
        <w:t> и правовая система не являются синонимами и не тождественны по содержанию. Система права является лишь одной из составляющих правовой системы, которая по структуре гораздо сложнее и объемнее. Данные правовые понятия соотносятся между собой как часть (система права) и целое (правовая система).</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Правовая картина мира складывается из множества существующих и функционирующих на современном этапе развития общества национальных правовых систем. Все они в той или мере взаимосвязаны, взаимозависимы и оказывают, хотя и в разной степени, воздействие друг на друга.</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 xml:space="preserve">Каждая страна строит правовую систему, беря во внимание свои индивидуальные особенности исторического развития. Право разных стран сформулировано на разных языках, использует различную технику для обществ с весьма различными структурами, правилами и вероисповеданиями. Поэтому правовые системы различных государств отличаются друг от друга и имеют свои характерные черты. Эти отличия бывают очень значительными. Но также следует заметить, что отдельные </w:t>
      </w:r>
      <w:r w:rsidRPr="005D5C7F">
        <w:rPr>
          <w:rFonts w:ascii="Times New Roman" w:hAnsi="Times New Roman" w:cs="Times New Roman"/>
          <w:color w:val="0D0D0D" w:themeColor="text1" w:themeTint="F2"/>
          <w:sz w:val="28"/>
          <w:szCs w:val="28"/>
        </w:rPr>
        <w:lastRenderedPageBreak/>
        <w:t>страны оказывают на другие государства непосредственное влияние, имеющее как политический, так и экономический характер.</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Среди существующих в современном мире правовых систем, многие правовые системы обладают доминирующими, сходными чертами. Эти сходства, как правило, обусловливаются одними и теми же или «очень близкими между собой типами общества», общими или «очень сходными историческими условиями развития общества», общей или «очень сходной религией», а также другими аналогичными обстоятельствами.</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Правовая система - понятие более широкое и объемное, чем просто понятие «право». Поэтому и рассматривают это понятие с различных точек зрения, выявляя его черты и особенности. Наличие общих признаков и черт у разных правовых систем позволяет классифицировать их между собой или подразделять в зависимости от тех или иных общих признаков и черт - критериев на отдельные группы, или правовые семьи.</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В научной и учебной юридической литературе правовая семья понимается как совокупность национальных правовых систем, выделенная на основе общности их различных признаков и черт.</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Рене Давид, например, отмечает, что «правовая система - это совокупность взаимосвязанных, согласованных и взаимодействующих правовых средств, регулирующих общественные отношения, а также элементов, характеризующих уровень правового развития той или иной страны»</w:t>
      </w:r>
      <w:r w:rsidR="00354BD3">
        <w:rPr>
          <w:rStyle w:val="a6"/>
          <w:rFonts w:ascii="Times New Roman" w:hAnsi="Times New Roman" w:cs="Times New Roman"/>
          <w:color w:val="0D0D0D" w:themeColor="text1" w:themeTint="F2"/>
          <w:sz w:val="28"/>
          <w:szCs w:val="28"/>
        </w:rPr>
        <w:footnoteReference w:id="5"/>
      </w:r>
      <w:r w:rsidRPr="005D5C7F">
        <w:rPr>
          <w:rFonts w:ascii="Times New Roman" w:hAnsi="Times New Roman" w:cs="Times New Roman"/>
          <w:color w:val="0D0D0D" w:themeColor="text1" w:themeTint="F2"/>
          <w:sz w:val="28"/>
          <w:szCs w:val="28"/>
        </w:rPr>
        <w:t>.</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 xml:space="preserve">В современном мире не существует идеальной правовой модели, которая одинаково подходила бы для всех стран. Это связано с тем, что на протяжении многих лет появлялись и появляются многочисленные точки зрения, и подходы к определению критериев классификации правовых систем, и, следовательно, выделению различных видов правовых семей. Это вполне естественно и закономерно, с учетом сложности, многогранности и </w:t>
      </w:r>
      <w:r w:rsidRPr="005D5C7F">
        <w:rPr>
          <w:rFonts w:ascii="Times New Roman" w:hAnsi="Times New Roman" w:cs="Times New Roman"/>
          <w:color w:val="0D0D0D" w:themeColor="text1" w:themeTint="F2"/>
          <w:sz w:val="28"/>
          <w:szCs w:val="28"/>
        </w:rPr>
        <w:lastRenderedPageBreak/>
        <w:t>известной противоречивости рассматриваемой материи. Именно поэтому, свести различные точки зрения к общему знаменателю не представляется возможным, к тому же в этом нет никакой необходимости.</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Следовательно, в реальной жизни нет, и не может быть законченной правовой или любой иной классификации, любая выделяющаяся при этом правовая семья с неизбежностью будет иметь относительный характер.</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Это объясняется тем, что каждая из правовых семей принадлежит к особому, своеобразному типу правовой цивилизации. У каждой из них специфическая система правовой идентификации. Каждая из систем стремится вложить в явление права собственный социально-этический смысл, стихийно-практический поиск справедливости вне строгой позитивистской юридической формы. Даже принадлежность стран к одной и той же крупной правовой семье, отнюдь не исключает существенных различий между национальными правовыми системами этих стран.</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Однако и имеющиеся между ними различия не стоит переоценивать. В конечном счете, их сходство весьма велико, особенно если их рассматривать в целом. Это позволяет прогнозировать сближение правовых систем на новом, качественном уровне при сохранении специфики своих преимуществ.</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Особенно в последнее время, в результате развития международного права, торговых и экономических связей между странами наблюдается тенденция к сближению правовых систем различных стран .</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В настоящее время также наблюдается в странах «общего права» все большее усиление роли закона, а в странах континентального права - наоборот, судебный прецедент.</w:t>
      </w:r>
    </w:p>
    <w:p w:rsidR="004E05BE" w:rsidRPr="00B975F2" w:rsidRDefault="004E05BE" w:rsidP="004E05B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975F2">
        <w:rPr>
          <w:rFonts w:ascii="Times New Roman" w:eastAsia="Times New Roman" w:hAnsi="Times New Roman" w:cs="Times New Roman"/>
          <w:color w:val="0D0D0D" w:themeColor="text1" w:themeTint="F2"/>
          <w:sz w:val="28"/>
          <w:szCs w:val="28"/>
        </w:rPr>
        <w:t>Классифицируя существующие правовые системы можно выделить следующие семьи</w:t>
      </w:r>
      <w:r w:rsidR="00354BD3">
        <w:rPr>
          <w:rFonts w:ascii="Times New Roman" w:eastAsia="Times New Roman" w:hAnsi="Times New Roman" w:cs="Times New Roman"/>
          <w:color w:val="0D0D0D" w:themeColor="text1" w:themeTint="F2"/>
          <w:sz w:val="28"/>
          <w:szCs w:val="28"/>
        </w:rPr>
        <w:t>:</w:t>
      </w:r>
    </w:p>
    <w:p w:rsidR="004E05BE" w:rsidRPr="00B975F2" w:rsidRDefault="004E05BE" w:rsidP="004E05BE">
      <w:pPr>
        <w:numPr>
          <w:ilvl w:val="0"/>
          <w:numId w:val="4"/>
        </w:numPr>
        <w:shd w:val="clear" w:color="auto" w:fill="FFFFFF"/>
        <w:tabs>
          <w:tab w:val="clear" w:pos="720"/>
          <w:tab w:val="num" w:pos="0"/>
          <w:tab w:val="left" w:pos="1134"/>
        </w:tabs>
        <w:spacing w:after="0" w:line="360" w:lineRule="auto"/>
        <w:ind w:left="0" w:right="31" w:firstLine="709"/>
        <w:contextualSpacing/>
        <w:jc w:val="both"/>
        <w:rPr>
          <w:rFonts w:ascii="Times New Roman" w:eastAsia="Times New Roman" w:hAnsi="Times New Roman" w:cs="Times New Roman"/>
          <w:color w:val="0D0D0D" w:themeColor="text1" w:themeTint="F2"/>
          <w:sz w:val="28"/>
          <w:szCs w:val="28"/>
        </w:rPr>
      </w:pPr>
      <w:r w:rsidRPr="00B975F2">
        <w:rPr>
          <w:rFonts w:ascii="Times New Roman" w:eastAsia="Times New Roman" w:hAnsi="Times New Roman" w:cs="Times New Roman"/>
          <w:color w:val="0D0D0D" w:themeColor="text1" w:themeTint="F2"/>
          <w:sz w:val="28"/>
          <w:szCs w:val="28"/>
        </w:rPr>
        <w:t>Англосаксонская правовая семья (правовая система общего права)</w:t>
      </w:r>
    </w:p>
    <w:p w:rsidR="004E05BE" w:rsidRPr="00B975F2" w:rsidRDefault="004E05BE" w:rsidP="004E05BE">
      <w:pPr>
        <w:numPr>
          <w:ilvl w:val="0"/>
          <w:numId w:val="4"/>
        </w:numPr>
        <w:shd w:val="clear" w:color="auto" w:fill="FFFFFF"/>
        <w:tabs>
          <w:tab w:val="clear" w:pos="720"/>
          <w:tab w:val="num" w:pos="0"/>
          <w:tab w:val="left" w:pos="1134"/>
        </w:tabs>
        <w:spacing w:after="0" w:line="360" w:lineRule="auto"/>
        <w:ind w:left="0" w:right="31" w:firstLine="709"/>
        <w:contextualSpacing/>
        <w:jc w:val="both"/>
        <w:rPr>
          <w:rFonts w:ascii="Times New Roman" w:eastAsia="Times New Roman" w:hAnsi="Times New Roman" w:cs="Times New Roman"/>
          <w:color w:val="0D0D0D" w:themeColor="text1" w:themeTint="F2"/>
          <w:sz w:val="28"/>
          <w:szCs w:val="28"/>
        </w:rPr>
      </w:pPr>
      <w:r w:rsidRPr="00B975F2">
        <w:rPr>
          <w:rFonts w:ascii="Times New Roman" w:eastAsia="Times New Roman" w:hAnsi="Times New Roman" w:cs="Times New Roman"/>
          <w:color w:val="0D0D0D" w:themeColor="text1" w:themeTint="F2"/>
          <w:sz w:val="28"/>
          <w:szCs w:val="28"/>
        </w:rPr>
        <w:t>Романо-германская правовая семья (правовая система континентального права)</w:t>
      </w:r>
    </w:p>
    <w:p w:rsidR="004E05BE" w:rsidRPr="00B975F2" w:rsidRDefault="004E05BE" w:rsidP="004E05BE">
      <w:pPr>
        <w:numPr>
          <w:ilvl w:val="0"/>
          <w:numId w:val="4"/>
        </w:numPr>
        <w:shd w:val="clear" w:color="auto" w:fill="FFFFFF"/>
        <w:tabs>
          <w:tab w:val="clear" w:pos="720"/>
          <w:tab w:val="num" w:pos="0"/>
          <w:tab w:val="left" w:pos="1134"/>
        </w:tabs>
        <w:spacing w:after="0" w:line="360" w:lineRule="auto"/>
        <w:ind w:left="0" w:right="31" w:firstLine="709"/>
        <w:contextualSpacing/>
        <w:jc w:val="both"/>
        <w:rPr>
          <w:rFonts w:ascii="Times New Roman" w:eastAsia="Times New Roman" w:hAnsi="Times New Roman" w:cs="Times New Roman"/>
          <w:color w:val="0D0D0D" w:themeColor="text1" w:themeTint="F2"/>
          <w:sz w:val="28"/>
          <w:szCs w:val="28"/>
        </w:rPr>
      </w:pPr>
      <w:r w:rsidRPr="00B975F2">
        <w:rPr>
          <w:rFonts w:ascii="Times New Roman" w:eastAsia="Times New Roman" w:hAnsi="Times New Roman" w:cs="Times New Roman"/>
          <w:color w:val="0D0D0D" w:themeColor="text1" w:themeTint="F2"/>
          <w:sz w:val="28"/>
          <w:szCs w:val="28"/>
        </w:rPr>
        <w:lastRenderedPageBreak/>
        <w:t>Религиозные и традиционные правовые системы</w:t>
      </w:r>
      <w:r w:rsidR="00354BD3">
        <w:rPr>
          <w:rStyle w:val="a6"/>
          <w:rFonts w:ascii="Times New Roman" w:eastAsia="Times New Roman" w:hAnsi="Times New Roman" w:cs="Times New Roman"/>
          <w:color w:val="0D0D0D" w:themeColor="text1" w:themeTint="F2"/>
          <w:sz w:val="28"/>
          <w:szCs w:val="28"/>
        </w:rPr>
        <w:footnoteReference w:id="6"/>
      </w:r>
      <w:r w:rsidR="00354BD3">
        <w:rPr>
          <w:rFonts w:ascii="Times New Roman" w:eastAsia="Times New Roman" w:hAnsi="Times New Roman" w:cs="Times New Roman"/>
          <w:color w:val="0D0D0D" w:themeColor="text1" w:themeTint="F2"/>
          <w:sz w:val="28"/>
          <w:szCs w:val="28"/>
        </w:rPr>
        <w:t>.</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Правовая система общего права зародилась в Англии и по сути изначально представляла собой классическую систему прецедентного права, или права, создаваемого судьями. Другими словами, для общего права в чистом виде справедливо выражение: "судебная защита предшествует праву". Это означает, что право изначально как бы не определено, оно зарождается в судебных прецедентах. В результате этого, в странах с англосаксонской системой основным источником права в большинстве случаев являются нормы, которые сформулированы судьями и выражены в судебных прецедентах. Конечно, это не исключает важной роли статутного (законодательного) права, однако его роль во многих случаях является как бы вторичным по отношению к прецедентному праву.</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В связи с этим, подход к праву у юристов англосаксонского права имеет свою специфику, если юрист континентального права рассматривает в целом право как совокупность предустановленных правил, то для англичанина, например, право – это в основном то, к чему в конечном счете придет судебное разбирательство. Первые интересуются прежде всего тем, как регламентирована сама ситуация, последние - направляют свои силы на то, чтобы понять в каком порядке она должна быть рассмотрена, чтобы прийти к правильному судебному решению. Согласитесь это далеко не одно и тоже.</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 xml:space="preserve">Семья романо-германских правовых систем возникла в Европе. Она сложилась в результате усилий европейских университетов, которые выработали и развили начиная с XII века на базе кодификации императора Юстиниана общую для всех юридическую науку, приспособленную к условиям современного мира. </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Романо-германская правовая семья создавалась на базе римского права и имеет с ним много общего (структуру, источники, понятийно-</w:t>
      </w:r>
      <w:r w:rsidRPr="005D5C7F">
        <w:rPr>
          <w:rFonts w:ascii="Times New Roman" w:hAnsi="Times New Roman" w:cs="Times New Roman"/>
          <w:color w:val="0D0D0D" w:themeColor="text1" w:themeTint="F2"/>
          <w:sz w:val="28"/>
          <w:szCs w:val="28"/>
        </w:rPr>
        <w:lastRenderedPageBreak/>
        <w:t>юридического аппарат). Как говорят правоведы произошла рецепция (от лат. receptio – принятие) римского права, т.е. восстановление действия (отбор, заимствование, переработка и усвоение) того нормативного и идейно-теоретического содержания римского права, которое оказалось пригодным для регулирования новых сложившихся отношений в феодальной Европе</w:t>
      </w:r>
      <w:r w:rsidR="00DB12C5">
        <w:rPr>
          <w:rStyle w:val="a6"/>
          <w:rFonts w:ascii="Times New Roman" w:hAnsi="Times New Roman" w:cs="Times New Roman"/>
          <w:color w:val="0D0D0D" w:themeColor="text1" w:themeTint="F2"/>
          <w:sz w:val="28"/>
          <w:szCs w:val="28"/>
        </w:rPr>
        <w:footnoteReference w:id="7"/>
      </w:r>
      <w:r w:rsidRPr="005D5C7F">
        <w:rPr>
          <w:rFonts w:ascii="Times New Roman" w:hAnsi="Times New Roman" w:cs="Times New Roman"/>
          <w:color w:val="0D0D0D" w:themeColor="text1" w:themeTint="F2"/>
          <w:sz w:val="28"/>
          <w:szCs w:val="28"/>
        </w:rPr>
        <w:t>. Основным источником права в романо-германской правовой семье является закон. Как правило, в странах континентального права есть писаные конституции, нормы которых имеют высшую юридическую силу.</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Религиозные и традиционные правовые системы объединены условно в одну группу, право в них тесно переплетено с религией и обычаями, которые передавались от поколения к поколению. Без учета специфики, существующей в странах с многовековыми традициями, обычаями и вероисповеданием, право, как регулятор общественных отношений, не имеет никакого смысла. Например, правовую система индусского права нельзя рассматривать без учета кастового деления общества. Картина не будет полной и адекватной. И хотя в современной Индии проделана большая работа по кодификации индусского права и судьи руководствуются прежде всего новыми законами и прецедентами, в самом обществе на бытовом уровне мощнейшим регулятором остается религия и обычаи.</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t xml:space="preserve">Аналогичным образом, не учитывая вопросы религии, нельзя рассматривать и мусульманское право. Задача мусульманских юристов в толковании и разъяснении права, а не создании нового. Мусульманское право представляет собой хороший пример права юристов. Здесь правовая наука, а не государство играет роль законодателя, порой учебники имеют силу закона. Как правило, при рассмотрении дела судья прямо не обращается к Корану или сунне (преданиям о Пророке). Вместо этого он ссылается на автора, авторитет которого общепризнан и неоспорим. К вопросу типологии современного права мы более подробно остановимся в следующей главе. </w:t>
      </w:r>
    </w:p>
    <w:p w:rsidR="004E05BE" w:rsidRPr="005D5C7F" w:rsidRDefault="004E05BE" w:rsidP="004E05BE">
      <w:pPr>
        <w:spacing w:after="0" w:line="360" w:lineRule="auto"/>
        <w:ind w:firstLine="709"/>
        <w:contextualSpacing/>
        <w:jc w:val="both"/>
        <w:rPr>
          <w:rFonts w:ascii="Times New Roman" w:hAnsi="Times New Roman" w:cs="Times New Roman"/>
          <w:color w:val="0D0D0D" w:themeColor="text1" w:themeTint="F2"/>
          <w:sz w:val="28"/>
          <w:szCs w:val="28"/>
        </w:rPr>
      </w:pPr>
      <w:r w:rsidRPr="005D5C7F">
        <w:rPr>
          <w:rFonts w:ascii="Times New Roman" w:hAnsi="Times New Roman" w:cs="Times New Roman"/>
          <w:color w:val="0D0D0D" w:themeColor="text1" w:themeTint="F2"/>
          <w:sz w:val="28"/>
          <w:szCs w:val="28"/>
        </w:rPr>
        <w:lastRenderedPageBreak/>
        <w:t>Вместе с тем необходимо отметить, в последнее время все правовые системы стали постепенно сближаться, заимствуя у друг друга те или иные правовые конструкции. Более того, сами источники права, которые ранее сложно было представить в одних правовых системах как "работающие", стали все больше появляться в них и играть заметную роль в регулировании общественных отношений. К примеру, закон сегодня также важен в правовой системе общего права, как и прецедент в праве континентальном. Аналогичным образом по ряду направлений религиозные и традиционные правовые системы органично переплетаются с англосаксонским и континентальным правом.</w:t>
      </w:r>
    </w:p>
    <w:p w:rsidR="005D5C7F" w:rsidRPr="005D5C7F" w:rsidRDefault="005D5C7F" w:rsidP="004E05BE">
      <w:pPr>
        <w:spacing w:after="0" w:line="360" w:lineRule="auto"/>
        <w:ind w:firstLine="709"/>
        <w:contextualSpacing/>
        <w:jc w:val="both"/>
        <w:rPr>
          <w:rFonts w:ascii="Times New Roman" w:hAnsi="Times New Roman" w:cs="Times New Roman"/>
          <w:b/>
          <w:color w:val="0D0D0D" w:themeColor="text1" w:themeTint="F2"/>
          <w:sz w:val="28"/>
          <w:szCs w:val="28"/>
        </w:rPr>
      </w:pPr>
    </w:p>
    <w:p w:rsidR="004E05BE" w:rsidRPr="005D5C7F" w:rsidRDefault="005D5C7F" w:rsidP="004E05BE">
      <w:pPr>
        <w:spacing w:after="0" w:line="360" w:lineRule="auto"/>
        <w:contextualSpacing/>
        <w:jc w:val="center"/>
        <w:rPr>
          <w:rFonts w:ascii="Times New Roman" w:hAnsi="Times New Roman" w:cs="Times New Roman"/>
          <w:b/>
          <w:color w:val="0D0D0D" w:themeColor="text1" w:themeTint="F2"/>
          <w:sz w:val="28"/>
          <w:szCs w:val="28"/>
        </w:rPr>
      </w:pPr>
      <w:r w:rsidRPr="005D5C7F">
        <w:rPr>
          <w:rFonts w:ascii="Times New Roman" w:hAnsi="Times New Roman" w:cs="Times New Roman"/>
          <w:b/>
          <w:color w:val="0D0D0D" w:themeColor="text1" w:themeTint="F2"/>
          <w:sz w:val="28"/>
          <w:szCs w:val="28"/>
        </w:rPr>
        <w:t>1.2. Источники уголовного права</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Традиционно источниками уголовного права признаются Уголовный кодекс Российской Федерации, Конституция Российской Федерации и нормы международного права. Хотелось бы отметить, что Уголовный кодекс Российской Федерации является универсальным законом, содержащим исчерпывающий перечень деяний, признаваемых преступлениями. Согласно части 1 статьи 1 УК РФ уголовное законодательство Российской Федерации состоит из Уголовного кодекса. Новые законы, предусматривающие уголовную ответственность, подлежат включению в Уголовный кодекс. Следовательно, никакие другие законы в части, касающейся привлечения лица к уголовной ответственности, кроме УК РФ, не имеют прямого действия на территории России.</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Вместе с тем, в части 2 данной нормы подчеркивается, что УК РФ основывается на Конституции Российской Федерации и общепризнанных принципах и нормах международного права. Сам Основной закон имеет прямое действие, однако невозможно привлечь виновное лицо к ответственности за совершенное преступление по какой-либо статье Конституции РФ.</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lastRenderedPageBreak/>
        <w:t>Общепризнанные принципы и нормы международного права также не имеют прямого действия в уголовно-правовой сфере, хотя имеют важное значение для уголовного права. Так, Федеральным законом от 15 июля 1995 г. № 101-ФЗ «О международных договорах Российской Федерации»</w:t>
      </w:r>
      <w:r w:rsidR="00DB12C5">
        <w:rPr>
          <w:rStyle w:val="a6"/>
          <w:color w:val="0D0D0D" w:themeColor="text1" w:themeTint="F2"/>
          <w:sz w:val="28"/>
          <w:szCs w:val="28"/>
        </w:rPr>
        <w:footnoteReference w:id="8"/>
      </w:r>
      <w:r w:rsidRPr="005D5C7F">
        <w:rPr>
          <w:color w:val="0D0D0D" w:themeColor="text1" w:themeTint="F2"/>
          <w:sz w:val="28"/>
          <w:szCs w:val="28"/>
        </w:rPr>
        <w:t xml:space="preserve"> установлено, что международные договоры образуют правовую основу межгосударственных отношений, содействуют поддержанию всеобщего мира и безопасности, развитию международного сотрудничества в соответствии с целями и принципами </w:t>
      </w:r>
      <w:hyperlink r:id="rId9" w:history="1">
        <w:r w:rsidRPr="005D5C7F">
          <w:rPr>
            <w:rStyle w:val="a7"/>
            <w:color w:val="0D0D0D" w:themeColor="text1" w:themeTint="F2"/>
            <w:sz w:val="28"/>
            <w:szCs w:val="28"/>
            <w:u w:val="none"/>
          </w:rPr>
          <w:t>Устава</w:t>
        </w:r>
      </w:hyperlink>
      <w:r w:rsidRPr="005D5C7F">
        <w:rPr>
          <w:color w:val="0D0D0D" w:themeColor="text1" w:themeTint="F2"/>
          <w:sz w:val="28"/>
          <w:szCs w:val="28"/>
        </w:rPr>
        <w:t> Организации Объединенных Наций.</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В настоящее время особое значение приобретают международные договоры, связанные с обеспечением общественной безопасности и общественного порядка в мировом масштабе, противодействующие терроризму и экстремизму, направленные на борьбу с угрозой человечества – ИГИЛ.</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Российская Федерация выступает за неукоснительное соблюдение договорных и обычных норм, подтверждает свою приверженность основополагающему принципу международного права - принципу добросовестного выполнения международных обязательств.</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В соответствии с частью 4 статьи 15 Конституции Российской Федерации составной частью правовой системы Российской Федерации выступают общепризнанные принципы и нормы международного права и международные договоры. Если международным договором Российской Федерации установлены иные правила, чем предусмотренные законом, то применяются пра</w:t>
      </w:r>
      <w:r>
        <w:rPr>
          <w:color w:val="0D0D0D" w:themeColor="text1" w:themeTint="F2"/>
          <w:sz w:val="28"/>
          <w:szCs w:val="28"/>
        </w:rPr>
        <w:t>вила международного договора</w:t>
      </w:r>
      <w:r w:rsidRPr="005D5C7F">
        <w:rPr>
          <w:color w:val="0D0D0D" w:themeColor="text1" w:themeTint="F2"/>
          <w:sz w:val="28"/>
          <w:szCs w:val="28"/>
        </w:rPr>
        <w:t>.</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 xml:space="preserve">В тех случаях, если в международных договорах содержатся нормы, устанавливающие уголовную ответственность за преступные деяния, странам-участницам предлагается включить в национальные уголовные законодательства аналогичные нормы, тем самым имплементировав их в </w:t>
      </w:r>
      <w:r w:rsidRPr="005D5C7F">
        <w:rPr>
          <w:color w:val="0D0D0D" w:themeColor="text1" w:themeTint="F2"/>
          <w:sz w:val="28"/>
          <w:szCs w:val="28"/>
        </w:rPr>
        <w:lastRenderedPageBreak/>
        <w:t>Уголовные кодексы своих государств. Это подтверждается и в п. 6 Постановления Пленума Верховного Суда РФ от 10 октября 2003 г. № 5 «О применении судами общей юрисдикции общепризнанных принципов и норм международного права и международных дог</w:t>
      </w:r>
      <w:r>
        <w:rPr>
          <w:color w:val="0D0D0D" w:themeColor="text1" w:themeTint="F2"/>
          <w:sz w:val="28"/>
          <w:szCs w:val="28"/>
        </w:rPr>
        <w:t>оворов Российской Федерации»</w:t>
      </w:r>
      <w:r w:rsidR="00DB12C5">
        <w:rPr>
          <w:rStyle w:val="a6"/>
          <w:color w:val="0D0D0D" w:themeColor="text1" w:themeTint="F2"/>
          <w:sz w:val="28"/>
          <w:szCs w:val="28"/>
        </w:rPr>
        <w:footnoteReference w:id="9"/>
      </w:r>
      <w:r w:rsidRPr="005D5C7F">
        <w:rPr>
          <w:color w:val="0D0D0D" w:themeColor="text1" w:themeTint="F2"/>
          <w:sz w:val="28"/>
          <w:szCs w:val="28"/>
        </w:rPr>
        <w:t>.</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При привлечении лица к уголовной ответственности международно-правовые нормы, предусматривающие признаки составов преступлений, должны применяться судами Российской Федерации в тех случаях, когда норма Уголовного кодекса Российской Федерации прямо устанавливает необходимость применения международного договора Российской Федерации (например, статьи 355 и 356 УК РФ).</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Статья 355 УК РФ устанавливает уголовную ответственность за разработку,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В свою очередь, статья 356 УК РФ регламентирует ответственность за жестокое обращение с военнопленными или гражданским населением, депортацию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а также за применение оружия массового поражения, запрещенного международным договором Российской Федерации.</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 xml:space="preserve">Диспозиции приведенных статей являются бланкетными и непосредственно содержат ссылку на международные договоры, которые необходимо применять при привлечении лица, виновного в данных преступных деяниях, к уголовной ответственности. Вместе с тем, это не </w:t>
      </w:r>
      <w:r w:rsidRPr="005D5C7F">
        <w:rPr>
          <w:color w:val="0D0D0D" w:themeColor="text1" w:themeTint="F2"/>
          <w:sz w:val="28"/>
          <w:szCs w:val="28"/>
        </w:rPr>
        <w:lastRenderedPageBreak/>
        <w:t>означает прямого действия международного договора, если его нормы не включены в национальное уголовное законодательство, т.е. не имплементированы в УК РФ.</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Проблема имплементации норм представляется сложной, актуальной и носит деликатный характер, так как необходимо тщательно проанализировать соотношение международного и российского уголовного законодательства, установить необходимость и целесообразность включения тех или иных положений международного договора в УК РФ с учетом, прежде всего, охраны прав и свобод человека и гражданина, находящихся под охраной УК РФ и гарантированных Конституцией РФ. Следует внимательно относиться к национальным интересам, самобытности, истории развития российского общества.</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Такая работа требует дифференцированного подхода. Так, нормы международного права, усиливающие или устанавливающие уголовную ответственность, не могут непосредственно применяться при квалификации преступлений. Такой запрет вытекает из самих международных и конституционных предписаний об обратной силе закона. Известно, что международное законодательство не содержит конкретных санкций за преступления. Санкции могут предусматриваться лишь в обобщенном виде, например, при определении «серьезного преступления» (исключение составляет Конвенция ООН 1948 г. о геноциде). Уже по одному этому основанию они не могут непосредственно использоваться при квалификации преступле</w:t>
      </w:r>
      <w:r>
        <w:rPr>
          <w:color w:val="0D0D0D" w:themeColor="text1" w:themeTint="F2"/>
          <w:sz w:val="28"/>
          <w:szCs w:val="28"/>
        </w:rPr>
        <w:t>ний</w:t>
      </w:r>
      <w:r w:rsidRPr="005D5C7F">
        <w:rPr>
          <w:color w:val="0D0D0D" w:themeColor="text1" w:themeTint="F2"/>
          <w:sz w:val="28"/>
          <w:szCs w:val="28"/>
        </w:rPr>
        <w:t>.</w:t>
      </w:r>
    </w:p>
    <w:p w:rsidR="005D5C7F" w:rsidRP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Уголовный закон содержит множество бланкетных норм, которые отсылают к различным правилам или другим законам и нормативным актам – например, ст. 264 УК РФ содержит указание на Правила дорожного движения, ст. 170 УК РФ – на государственный кадастр недвижимости и др</w:t>
      </w:r>
      <w:r w:rsidR="00FB53C2">
        <w:rPr>
          <w:rStyle w:val="a6"/>
          <w:color w:val="0D0D0D" w:themeColor="text1" w:themeTint="F2"/>
          <w:sz w:val="28"/>
          <w:szCs w:val="28"/>
        </w:rPr>
        <w:footnoteReference w:id="10"/>
      </w:r>
      <w:r w:rsidRPr="005D5C7F">
        <w:rPr>
          <w:color w:val="0D0D0D" w:themeColor="text1" w:themeTint="F2"/>
          <w:sz w:val="28"/>
          <w:szCs w:val="28"/>
        </w:rPr>
        <w:t xml:space="preserve">. </w:t>
      </w:r>
      <w:r w:rsidRPr="005D5C7F">
        <w:rPr>
          <w:color w:val="0D0D0D" w:themeColor="text1" w:themeTint="F2"/>
          <w:sz w:val="28"/>
          <w:szCs w:val="28"/>
        </w:rPr>
        <w:lastRenderedPageBreak/>
        <w:t>При этом данные нормативно-правовые акты не рассматриваются как имеющие прямое действие в сфере уголовно-правовых отношений.</w:t>
      </w:r>
    </w:p>
    <w:p w:rsidR="005D5C7F" w:rsidRDefault="005D5C7F"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r w:rsidRPr="005D5C7F">
        <w:rPr>
          <w:color w:val="0D0D0D" w:themeColor="text1" w:themeTint="F2"/>
          <w:sz w:val="28"/>
          <w:szCs w:val="28"/>
        </w:rPr>
        <w:t>Таким образом, предлагается рассматривать источники уголовного права в двух аспектах – широком и узком. Непосредственным источником уголовного права, в случае, если его рассматривать в узком смысле, является только Уголовный кодекс Российской Федерации, поскольку содержит кодификацию всех норм в области уголовного права. Если говорить об источниках уголовного права в широком смысле, то, безусловно, ими являются, кроме УК РФ, и Конституция Российской Федерации, и общепризнанные принципы и нормы международного права.</w:t>
      </w:r>
    </w:p>
    <w:p w:rsidR="00907972" w:rsidRDefault="00907972" w:rsidP="005D5C7F">
      <w:pPr>
        <w:pStyle w:val="a3"/>
        <w:shd w:val="clear" w:color="auto" w:fill="FFFFFF"/>
        <w:spacing w:before="0" w:beforeAutospacing="0" w:after="0" w:afterAutospacing="0" w:line="360" w:lineRule="auto"/>
        <w:ind w:firstLine="709"/>
        <w:contextualSpacing/>
        <w:jc w:val="both"/>
        <w:rPr>
          <w:color w:val="0D0D0D" w:themeColor="text1" w:themeTint="F2"/>
          <w:sz w:val="28"/>
          <w:szCs w:val="28"/>
        </w:rPr>
      </w:pPr>
    </w:p>
    <w:p w:rsidR="004E05BE" w:rsidRPr="000175A5" w:rsidRDefault="00907972" w:rsidP="005C117D">
      <w:pPr>
        <w:pStyle w:val="a3"/>
        <w:shd w:val="clear" w:color="auto" w:fill="FFFFFF"/>
        <w:spacing w:before="0" w:beforeAutospacing="0" w:after="0" w:afterAutospacing="0" w:line="360" w:lineRule="auto"/>
        <w:ind w:firstLine="709"/>
        <w:contextualSpacing/>
        <w:jc w:val="center"/>
        <w:rPr>
          <w:b/>
          <w:color w:val="0D0D0D" w:themeColor="text1" w:themeTint="F2"/>
          <w:sz w:val="28"/>
          <w:szCs w:val="28"/>
        </w:rPr>
      </w:pPr>
      <w:r w:rsidRPr="000175A5">
        <w:rPr>
          <w:b/>
          <w:color w:val="0D0D0D" w:themeColor="text1" w:themeTint="F2"/>
          <w:sz w:val="28"/>
          <w:szCs w:val="28"/>
        </w:rPr>
        <w:t xml:space="preserve">1.3. </w:t>
      </w:r>
      <w:r w:rsidR="005C117D" w:rsidRPr="000175A5">
        <w:rPr>
          <w:b/>
          <w:color w:val="0D0D0D" w:themeColor="text1" w:themeTint="F2"/>
          <w:sz w:val="28"/>
          <w:szCs w:val="28"/>
        </w:rPr>
        <w:t>Цели и задачи уголовного права</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t>Законодатель в положениях кодекса в качестве основных для уголовного права целей выделил ряд основополагающих отношений, которые он должен постоянно стремиться сохранить. Рассмотрим их.</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t>Первая цель - охранять права, а также свободы человека. Основные из указанных целей закреплены в Конституции, и к ним относятся: жизнь, здоровье, имя и многие другие. Достигается указанная цель только посредством регуляции отношений. В связи с этим можно выделить две ключевых функции права: охраны и защиты. Первая из указанных функций предполагает закрепление в статьях особенной части кодекса диспозиций преступлений (например, тайное хищение имущества - кража). Это своего рода предупреждение всех лиц о том, что такого рода действия могут быть признаны преступными.</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t>В уголовном праве цель охраны жизни и здоровья также достигается функцией защиты</w:t>
      </w:r>
      <w:r>
        <w:rPr>
          <w:rStyle w:val="a6"/>
          <w:color w:val="0D0D0D" w:themeColor="text1" w:themeTint="F2"/>
          <w:sz w:val="28"/>
          <w:szCs w:val="28"/>
        </w:rPr>
        <w:footnoteReference w:id="11"/>
      </w:r>
      <w:r w:rsidRPr="00907972">
        <w:rPr>
          <w:color w:val="0D0D0D" w:themeColor="text1" w:themeTint="F2"/>
          <w:sz w:val="28"/>
          <w:szCs w:val="28"/>
        </w:rPr>
        <w:t xml:space="preserve">. Ее механизм состоит в реагировании госорганов на каждый факт совершенного преступления. Конечно, восстановить </w:t>
      </w:r>
      <w:r w:rsidRPr="00907972">
        <w:rPr>
          <w:color w:val="0D0D0D" w:themeColor="text1" w:themeTint="F2"/>
          <w:sz w:val="28"/>
          <w:szCs w:val="28"/>
        </w:rPr>
        <w:lastRenderedPageBreak/>
        <w:t>первоначальное состояние прав порой невозможно, что свойственно, например, преступлениям против жизни.</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t>Следующей для уголовного права целью является охрана собственности. Сегодня выделяется два вида таких отношений - частная и государственная. Все остальные разновидности (долевая и т. д.) являются отдельными вариациями одной из указанных. Все корыстные и корыстно-насильственные преступления имеют своей целью один результат - незаконное обогащение. Ежегодно количество таких преступных деяний растет, что говорит о дисбалансе учета интересов в обществе со стороны государства.</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t>Одновременно целью и задачей уголовного права является охрана общественного порядка. Кстати, по статье 2 кодекса можно судить о преференциях со стороны законодателя. Так, на первом месте - жизнь и здоровье, на втором - собственность, интересы же общества и государства - на одних из последних мест. Общественный порядок представляет собой нормальное течение деятельности всего общества в рамках тех отношений, которые сложились на сегодняшний день. Типичным примером нарушений являются различные несанкционированные митинги, а также забастовки. Конечно, есть и более серьезные преступления - террористические акты, которых за последние несколько лет в нашей стране было произведено свыше двух десятков.</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t>Охрана общественной безопасности также является одной из важнейших целей. Так, различные государственные перевороты и мятежи способны вызвать недоверие со стороны населения к настоящей власти, в связи с чем подобного рода преступления караются весьма строго, вплоть до пожизненного заключения</w:t>
      </w:r>
      <w:r>
        <w:rPr>
          <w:rStyle w:val="a6"/>
          <w:color w:val="0D0D0D" w:themeColor="text1" w:themeTint="F2"/>
          <w:sz w:val="28"/>
          <w:szCs w:val="28"/>
        </w:rPr>
        <w:footnoteReference w:id="12"/>
      </w:r>
      <w:r w:rsidRPr="00907972">
        <w:rPr>
          <w:color w:val="0D0D0D" w:themeColor="text1" w:themeTint="F2"/>
          <w:sz w:val="28"/>
          <w:szCs w:val="28"/>
        </w:rPr>
        <w:t>. В настоящее время таких преступлений не выявлено, но было обнаружено несколько приготовлений к подобного рода акциям.</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lastRenderedPageBreak/>
        <w:t>В обществе существуют такие отношения, которые непосредственно влияют на все остальные, в том числе на перечисленные выше. Так, целью и задачей уголовного права является охрана окружающей среды. Каждый человек вправе жить, работать и отдыхать в условиях, которые не влияют негативным образом на его здоровье. В современных условиях добиваться этого становится все сложнее и сложнее по многим причинам, в том числе по исключительно политическим. </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t>Следующей для уголовного права целью является охрана конституционного строя. Российская Федерация в Конституции объявила себя демократическим государством, поэтому такой строй является его основой. Он предполагает деятельность госорганов именно в том составе, который указан в основном законе нашего государства. Цель весьма абстрактная, т. к. в настоящее время нет предпосылок для появления реальных даже законной политической оппозиции, не говоря уже о посягательствах на основу строя.</w:t>
      </w:r>
    </w:p>
    <w:p w:rsidR="00907972" w:rsidRP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907972">
        <w:rPr>
          <w:color w:val="0D0D0D" w:themeColor="text1" w:themeTint="F2"/>
          <w:sz w:val="28"/>
          <w:szCs w:val="28"/>
        </w:rPr>
        <w:t>Важной, но весьма абстрактной и размытой целью является обеспечение мира, а также безопасности всего человечества. По мнению теоретиков, это, скорее, утопия, поскольку нет никаких предпосылок для окончательного искоренения преступности. Причиной всему - наличие социального и классового неравенства, проявляющегося абсолютно в любом государстве, даже в самом развитом. Типичными примерами являются США с еженедельными массовыми убийствами в образовательных учреждениях или Россия с бесконечным количеством аналогичных деяний на расовой почве.</w:t>
      </w:r>
    </w:p>
    <w:p w:rsidR="00907972" w:rsidRDefault="00907972"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lang w:val="en-US"/>
        </w:rPr>
      </w:pPr>
      <w:r w:rsidRPr="00907972">
        <w:rPr>
          <w:color w:val="0D0D0D" w:themeColor="text1" w:themeTint="F2"/>
          <w:sz w:val="28"/>
          <w:szCs w:val="28"/>
        </w:rPr>
        <w:t>Во многих случаях для уголовного права цели являются весьма номинальными, а в некоторых случаях они имеют чисто декларативный характер. По мнению большинства теоретиков, такие цели и задачи являются недостижимыми даже в долгосрочной перспективе. Конечно, такая формулировка не влияет напрямую на общую ситуацию в целом.</w:t>
      </w:r>
    </w:p>
    <w:p w:rsidR="00CD50BB" w:rsidRDefault="00CD50BB" w:rsidP="00907972">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lang w:val="en-US"/>
        </w:rPr>
      </w:pPr>
    </w:p>
    <w:p w:rsidR="00CD50BB" w:rsidRPr="000175A5" w:rsidRDefault="00CD50BB" w:rsidP="00CD50BB">
      <w:pPr>
        <w:spacing w:after="0" w:line="360" w:lineRule="auto"/>
        <w:contextualSpacing/>
        <w:jc w:val="center"/>
        <w:rPr>
          <w:rFonts w:ascii="Times New Roman" w:hAnsi="Times New Roman" w:cs="Times New Roman"/>
          <w:b/>
          <w:sz w:val="28"/>
          <w:szCs w:val="28"/>
          <w:lang w:val="en-US"/>
        </w:rPr>
      </w:pPr>
      <w:r w:rsidRPr="000175A5">
        <w:rPr>
          <w:rFonts w:ascii="Times New Roman" w:hAnsi="Times New Roman" w:cs="Times New Roman"/>
          <w:b/>
          <w:sz w:val="28"/>
          <w:szCs w:val="28"/>
        </w:rPr>
        <w:lastRenderedPageBreak/>
        <w:t>2. Система уголовного права в мире</w:t>
      </w:r>
    </w:p>
    <w:p w:rsidR="005C117D" w:rsidRPr="000175A5" w:rsidRDefault="00CD50BB" w:rsidP="005C117D">
      <w:pPr>
        <w:spacing w:after="0" w:line="360" w:lineRule="auto"/>
        <w:contextualSpacing/>
        <w:jc w:val="center"/>
        <w:rPr>
          <w:rFonts w:ascii="Times New Roman" w:hAnsi="Times New Roman" w:cs="Times New Roman"/>
          <w:b/>
          <w:sz w:val="28"/>
          <w:szCs w:val="28"/>
        </w:rPr>
      </w:pPr>
      <w:r w:rsidRPr="000175A5">
        <w:rPr>
          <w:rFonts w:ascii="Times New Roman" w:hAnsi="Times New Roman" w:cs="Times New Roman"/>
          <w:b/>
          <w:sz w:val="28"/>
          <w:szCs w:val="28"/>
        </w:rPr>
        <w:t xml:space="preserve">2.1. </w:t>
      </w:r>
      <w:r w:rsidR="005C117D" w:rsidRPr="000175A5">
        <w:rPr>
          <w:rFonts w:ascii="Times New Roman" w:hAnsi="Times New Roman" w:cs="Times New Roman"/>
          <w:b/>
          <w:sz w:val="28"/>
          <w:szCs w:val="28"/>
        </w:rPr>
        <w:t xml:space="preserve">Романо-германская уголовная правовая система </w:t>
      </w:r>
    </w:p>
    <w:p w:rsidR="00CD50BB" w:rsidRDefault="00CD50BB" w:rsidP="005C117D">
      <w:pPr>
        <w:spacing w:after="0" w:line="360" w:lineRule="auto"/>
        <w:ind w:firstLine="709"/>
        <w:contextualSpacing/>
        <w:jc w:val="both"/>
        <w:rPr>
          <w:rFonts w:ascii="Times New Roman" w:hAnsi="Times New Roman" w:cs="Times New Roman"/>
          <w:sz w:val="28"/>
          <w:szCs w:val="28"/>
          <w:lang w:val="en-US"/>
        </w:rPr>
      </w:pPr>
      <w:r w:rsidRPr="00CD50BB">
        <w:rPr>
          <w:rFonts w:ascii="Times New Roman" w:hAnsi="Times New Roman" w:cs="Times New Roman"/>
          <w:sz w:val="28"/>
          <w:szCs w:val="28"/>
        </w:rPr>
        <w:t xml:space="preserve">К романо-германской семье относятся правовые системы, которые первоначально возникли в континентальной Европе на основе древнеримского права, канонических и местных правовых обычаев. История формирования и дальнейшего развития континентальной правовой семьи занимает довольно длительное время. </w:t>
      </w:r>
    </w:p>
    <w:p w:rsidR="00CD50BB" w:rsidRPr="00063ADF" w:rsidRDefault="00CD50BB" w:rsidP="004E05BE">
      <w:pPr>
        <w:spacing w:after="0" w:line="360" w:lineRule="auto"/>
        <w:ind w:firstLine="709"/>
        <w:contextualSpacing/>
        <w:jc w:val="both"/>
        <w:rPr>
          <w:rFonts w:ascii="Times New Roman" w:hAnsi="Times New Roman" w:cs="Times New Roman"/>
          <w:sz w:val="28"/>
          <w:szCs w:val="28"/>
        </w:rPr>
      </w:pPr>
      <w:r w:rsidRPr="00CD50BB">
        <w:rPr>
          <w:rFonts w:ascii="Times New Roman" w:hAnsi="Times New Roman" w:cs="Times New Roman"/>
          <w:sz w:val="28"/>
          <w:szCs w:val="28"/>
        </w:rPr>
        <w:t>Она сложилась на основе изучения римского права в итальянских, французских и германских университетах, создавших в XII-XVI вв. на базе Свода законов Юстиниана общую для многих европейских стран юридическую науку. Произошел процесс, получивший название «рецепция римского права». Формирование континентального права на основе рецепции римского права не означает, что римское право превращается в методо</w:t>
      </w:r>
      <w:r>
        <w:rPr>
          <w:rFonts w:ascii="Times New Roman" w:hAnsi="Times New Roman" w:cs="Times New Roman"/>
          <w:sz w:val="28"/>
          <w:szCs w:val="28"/>
        </w:rPr>
        <w:t>логическую основу всего романо-</w:t>
      </w:r>
      <w:r w:rsidRPr="00CD50BB">
        <w:rPr>
          <w:rFonts w:ascii="Times New Roman" w:hAnsi="Times New Roman" w:cs="Times New Roman"/>
          <w:sz w:val="28"/>
          <w:szCs w:val="28"/>
        </w:rPr>
        <w:t>германского права, речь идет о формировании и развитии всего цивильного права на базе «рецепцированного» римского права</w:t>
      </w:r>
      <w:r w:rsidR="00063ADF">
        <w:rPr>
          <w:rStyle w:val="a6"/>
          <w:rFonts w:ascii="Times New Roman" w:hAnsi="Times New Roman" w:cs="Times New Roman"/>
          <w:sz w:val="28"/>
          <w:szCs w:val="28"/>
        </w:rPr>
        <w:footnoteReference w:id="13"/>
      </w:r>
      <w:r w:rsidRPr="00CD50BB">
        <w:rPr>
          <w:rFonts w:ascii="Times New Roman" w:hAnsi="Times New Roman" w:cs="Times New Roman"/>
          <w:sz w:val="28"/>
          <w:szCs w:val="28"/>
        </w:rPr>
        <w:t xml:space="preserve">. </w:t>
      </w:r>
    </w:p>
    <w:p w:rsidR="00CD50BB" w:rsidRDefault="00CD50BB" w:rsidP="004E05BE">
      <w:pPr>
        <w:spacing w:after="0" w:line="360" w:lineRule="auto"/>
        <w:ind w:firstLine="709"/>
        <w:contextualSpacing/>
        <w:jc w:val="both"/>
        <w:rPr>
          <w:rFonts w:ascii="Times New Roman" w:hAnsi="Times New Roman" w:cs="Times New Roman"/>
          <w:sz w:val="28"/>
          <w:szCs w:val="28"/>
          <w:lang w:val="en-US"/>
        </w:rPr>
      </w:pPr>
      <w:r w:rsidRPr="00CD50BB">
        <w:rPr>
          <w:rFonts w:ascii="Times New Roman" w:hAnsi="Times New Roman" w:cs="Times New Roman"/>
          <w:sz w:val="28"/>
          <w:szCs w:val="28"/>
        </w:rPr>
        <w:t xml:space="preserve">В Германии влияние римского права оказало более сильное воздействие, нежели во Франции. Это было обусловлено отсутствием единой централизованной власти, господством феодальных порядков. В итоге это привело к широкому проникновению в правовую систему </w:t>
      </w:r>
      <w:r>
        <w:rPr>
          <w:rFonts w:ascii="Times New Roman" w:hAnsi="Times New Roman" w:cs="Times New Roman"/>
          <w:sz w:val="28"/>
          <w:szCs w:val="28"/>
        </w:rPr>
        <w:t xml:space="preserve">норм и доктрин римского права. </w:t>
      </w:r>
      <w:r w:rsidRPr="00CD50BB">
        <w:rPr>
          <w:rFonts w:ascii="Times New Roman" w:hAnsi="Times New Roman" w:cs="Times New Roman"/>
          <w:sz w:val="28"/>
          <w:szCs w:val="28"/>
        </w:rPr>
        <w:t xml:space="preserve">Система права континентальных стран Европы имеет структуру, состоящую из двух подсистем – публичной и частной. Публичное право – это совокупность отраслей и институтов, которые определяют статус и порядок деятельности органов государства. Публичное право связано с обеспечением государственных и общественных интересов. Частное право ориентировано на отношения, связанные с правами и свободами человека и гражданина, связывает частных лиц в процессе защиты своих личных интересов. </w:t>
      </w:r>
    </w:p>
    <w:p w:rsidR="00CD50BB" w:rsidRPr="003F7DD2" w:rsidRDefault="00CD50BB" w:rsidP="004E05BE">
      <w:pPr>
        <w:spacing w:after="0" w:line="360" w:lineRule="auto"/>
        <w:ind w:firstLine="709"/>
        <w:contextualSpacing/>
        <w:jc w:val="both"/>
        <w:rPr>
          <w:rFonts w:ascii="Times New Roman" w:hAnsi="Times New Roman" w:cs="Times New Roman"/>
          <w:sz w:val="28"/>
          <w:szCs w:val="28"/>
        </w:rPr>
      </w:pPr>
      <w:r w:rsidRPr="00CD50BB">
        <w:rPr>
          <w:rFonts w:ascii="Times New Roman" w:hAnsi="Times New Roman" w:cs="Times New Roman"/>
          <w:sz w:val="28"/>
          <w:szCs w:val="28"/>
        </w:rPr>
        <w:lastRenderedPageBreak/>
        <w:t>Особенностью континентального права является ярко выраженный кодифицированный характер. Кодификация права, начавшаяся в странах Западной Европы в раннем Средневековье и продолжающаяся по сей день</w:t>
      </w:r>
      <w:r w:rsidR="003F7DD2">
        <w:rPr>
          <w:rStyle w:val="a6"/>
          <w:rFonts w:ascii="Times New Roman" w:hAnsi="Times New Roman" w:cs="Times New Roman"/>
          <w:sz w:val="28"/>
          <w:szCs w:val="28"/>
        </w:rPr>
        <w:footnoteReference w:id="14"/>
      </w:r>
      <w:r w:rsidRPr="00CD50BB">
        <w:rPr>
          <w:rFonts w:ascii="Times New Roman" w:hAnsi="Times New Roman" w:cs="Times New Roman"/>
          <w:sz w:val="28"/>
          <w:szCs w:val="28"/>
        </w:rPr>
        <w:t>, оказала огромное влияние на характер и процесс развит</w:t>
      </w:r>
      <w:r>
        <w:rPr>
          <w:rFonts w:ascii="Times New Roman" w:hAnsi="Times New Roman" w:cs="Times New Roman"/>
          <w:sz w:val="28"/>
          <w:szCs w:val="28"/>
        </w:rPr>
        <w:t xml:space="preserve">ия романо- германского права. </w:t>
      </w:r>
    </w:p>
    <w:p w:rsidR="00CD50BB" w:rsidRDefault="00CD50BB" w:rsidP="004E05BE">
      <w:pPr>
        <w:spacing w:after="0" w:line="360" w:lineRule="auto"/>
        <w:ind w:firstLine="709"/>
        <w:contextualSpacing/>
        <w:jc w:val="both"/>
        <w:rPr>
          <w:rFonts w:ascii="Times New Roman" w:hAnsi="Times New Roman" w:cs="Times New Roman"/>
          <w:sz w:val="28"/>
          <w:szCs w:val="28"/>
          <w:lang w:val="en-US"/>
        </w:rPr>
      </w:pPr>
      <w:r w:rsidRPr="00CD50BB">
        <w:rPr>
          <w:rFonts w:ascii="Times New Roman" w:hAnsi="Times New Roman" w:cs="Times New Roman"/>
          <w:sz w:val="28"/>
          <w:szCs w:val="28"/>
        </w:rPr>
        <w:t>Кодификация была связана с превращением права университетов в реальное, действующее пр</w:t>
      </w:r>
      <w:r>
        <w:rPr>
          <w:rFonts w:ascii="Times New Roman" w:hAnsi="Times New Roman" w:cs="Times New Roman"/>
          <w:sz w:val="28"/>
          <w:szCs w:val="28"/>
        </w:rPr>
        <w:t xml:space="preserve">аво, применяемое на практике. </w:t>
      </w:r>
      <w:r w:rsidRPr="00CD50BB">
        <w:rPr>
          <w:rFonts w:ascii="Times New Roman" w:hAnsi="Times New Roman" w:cs="Times New Roman"/>
          <w:sz w:val="28"/>
          <w:szCs w:val="28"/>
        </w:rPr>
        <w:t xml:space="preserve">Верховенство закона в системе романо-германского права является еще одной особенностью рассматриваемой правовой семьи. Высшая юридическая сила закона означает, что при принятии нового закона все другие нормативно-правовые акты должны быть приведены в соответствие с ним. </w:t>
      </w:r>
    </w:p>
    <w:p w:rsidR="00CD50BB" w:rsidRDefault="00CD50BB" w:rsidP="004E05BE">
      <w:pPr>
        <w:spacing w:after="0" w:line="360" w:lineRule="auto"/>
        <w:ind w:firstLine="709"/>
        <w:contextualSpacing/>
        <w:jc w:val="both"/>
        <w:rPr>
          <w:rFonts w:ascii="Times New Roman" w:hAnsi="Times New Roman" w:cs="Times New Roman"/>
          <w:sz w:val="28"/>
          <w:szCs w:val="28"/>
          <w:lang w:val="en-US"/>
        </w:rPr>
      </w:pPr>
      <w:r w:rsidRPr="00CD50BB">
        <w:rPr>
          <w:rFonts w:ascii="Times New Roman" w:hAnsi="Times New Roman" w:cs="Times New Roman"/>
          <w:sz w:val="28"/>
          <w:szCs w:val="28"/>
        </w:rPr>
        <w:t>Немалую роль среди источником романо-германского права играют и подзаконные акты: декреты, инструкции, регламенты, циркуляры и другие документы, издаваемые органами исполнительной власти. Правовой обычай – это санкционированное государством правило поведения, которое ранее сложилось в результате длительного повторения людьми определенных действий, благодаря чему закрепилась устойчивая норма. В романо-германской семье, созданной под сильным влиянием классического римского права, существование правовом обычая обусловлено, с одной стороны, необходимостью объективного определения того, что у данной нации считается справедливым, а с другой - потребностью в объяснении понят</w:t>
      </w:r>
      <w:r>
        <w:rPr>
          <w:rFonts w:ascii="Times New Roman" w:hAnsi="Times New Roman" w:cs="Times New Roman"/>
          <w:sz w:val="28"/>
          <w:szCs w:val="28"/>
        </w:rPr>
        <w:t>ий, используемых законодателем</w:t>
      </w:r>
      <w:r w:rsidRPr="00CD50BB">
        <w:rPr>
          <w:rFonts w:ascii="Times New Roman" w:hAnsi="Times New Roman" w:cs="Times New Roman"/>
          <w:sz w:val="28"/>
          <w:szCs w:val="28"/>
        </w:rPr>
        <w:t xml:space="preserve">. </w:t>
      </w:r>
    </w:p>
    <w:p w:rsidR="00AE4F9C" w:rsidRDefault="00CD50BB" w:rsidP="00AE4F9C">
      <w:pPr>
        <w:spacing w:after="0" w:line="360" w:lineRule="auto"/>
        <w:ind w:firstLine="709"/>
        <w:contextualSpacing/>
        <w:jc w:val="both"/>
        <w:rPr>
          <w:rFonts w:ascii="Times New Roman" w:hAnsi="Times New Roman" w:cs="Times New Roman"/>
          <w:sz w:val="28"/>
          <w:szCs w:val="28"/>
        </w:rPr>
      </w:pPr>
      <w:r w:rsidRPr="00CD50BB">
        <w:rPr>
          <w:rFonts w:ascii="Times New Roman" w:hAnsi="Times New Roman" w:cs="Times New Roman"/>
          <w:sz w:val="28"/>
          <w:szCs w:val="28"/>
        </w:rPr>
        <w:t xml:space="preserve">На сегодняшний день обычай за редким исключением потерял свою самостоятельность, обычай выполняет второстепенную роль в правовой системе, выступая в качестве дополнения к закону. Судебный прецедент как источник права в системе романо-германской правовой семьи является вторичным источником. Но стоит заметить, что в настоящее время объективно наблюдается явное возрастание роли судебного прецедента в правотворческой деятельности государства, чему способствуют как </w:t>
      </w:r>
      <w:r w:rsidRPr="00CD50BB">
        <w:rPr>
          <w:rFonts w:ascii="Times New Roman" w:hAnsi="Times New Roman" w:cs="Times New Roman"/>
          <w:sz w:val="28"/>
          <w:szCs w:val="28"/>
        </w:rPr>
        <w:lastRenderedPageBreak/>
        <w:t xml:space="preserve">несовершенство законодательства, так и подъем «третьей власти» - судебной. Среди источников можно выделить доктрину права. «Доктрина права» – это собирательное понятие для обозначения всей совокупности научно- юридических трактовок и суждений о позитивном праве, составляющих </w:t>
      </w:r>
      <w:r>
        <w:rPr>
          <w:rFonts w:ascii="Times New Roman" w:hAnsi="Times New Roman" w:cs="Times New Roman"/>
          <w:sz w:val="28"/>
          <w:szCs w:val="28"/>
        </w:rPr>
        <w:t>основы догмы права</w:t>
      </w:r>
      <w:r w:rsidRPr="00CD50BB">
        <w:rPr>
          <w:rFonts w:ascii="Times New Roman" w:hAnsi="Times New Roman" w:cs="Times New Roman"/>
          <w:sz w:val="28"/>
          <w:szCs w:val="28"/>
        </w:rPr>
        <w:t xml:space="preserve">. </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t>Романо-германский тип уголовно-пр</w:t>
      </w:r>
      <w:r>
        <w:rPr>
          <w:rFonts w:ascii="Times New Roman" w:hAnsi="Times New Roman" w:cs="Times New Roman"/>
          <w:sz w:val="28"/>
          <w:szCs w:val="28"/>
        </w:rPr>
        <w:t>авовой семьи обладает следующими признаками:</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t>1) Единственным нормативным источнико</w:t>
      </w:r>
      <w:r>
        <w:rPr>
          <w:rFonts w:ascii="Times New Roman" w:hAnsi="Times New Roman" w:cs="Times New Roman"/>
          <w:sz w:val="28"/>
          <w:szCs w:val="28"/>
        </w:rPr>
        <w:t>м уголовного права является закон;</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t xml:space="preserve"> 2) Наряду с кодифицированным уголовным законом (уголовным кодексом) нормы уголовного права содержатся,</w:t>
      </w:r>
      <w:r>
        <w:rPr>
          <w:rFonts w:ascii="Times New Roman" w:hAnsi="Times New Roman" w:cs="Times New Roman"/>
          <w:sz w:val="28"/>
          <w:szCs w:val="28"/>
        </w:rPr>
        <w:t xml:space="preserve"> как правило, и в иных законах;</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t>3) В иерархии законов гла</w:t>
      </w:r>
      <w:r>
        <w:rPr>
          <w:rFonts w:ascii="Times New Roman" w:hAnsi="Times New Roman" w:cs="Times New Roman"/>
          <w:sz w:val="28"/>
          <w:szCs w:val="28"/>
        </w:rPr>
        <w:t>вное место занимает Конституция</w:t>
      </w:r>
      <w:r w:rsidR="003F7DD2">
        <w:rPr>
          <w:rStyle w:val="a6"/>
          <w:rFonts w:ascii="Times New Roman" w:hAnsi="Times New Roman" w:cs="Times New Roman"/>
          <w:sz w:val="28"/>
          <w:szCs w:val="28"/>
        </w:rPr>
        <w:footnoteReference w:id="15"/>
      </w:r>
      <w:r>
        <w:rPr>
          <w:rFonts w:ascii="Times New Roman" w:hAnsi="Times New Roman" w:cs="Times New Roman"/>
          <w:sz w:val="28"/>
          <w:szCs w:val="28"/>
        </w:rPr>
        <w:t>;</w:t>
      </w:r>
      <w:r w:rsidRPr="00AE4F9C">
        <w:rPr>
          <w:rFonts w:ascii="Times New Roman" w:hAnsi="Times New Roman" w:cs="Times New Roman"/>
          <w:sz w:val="28"/>
          <w:szCs w:val="28"/>
        </w:rPr>
        <w:t xml:space="preserve"> </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t>4) В основе правовых конструкций лежат идеи классической школы у</w:t>
      </w:r>
      <w:r>
        <w:rPr>
          <w:rFonts w:ascii="Times New Roman" w:hAnsi="Times New Roman" w:cs="Times New Roman"/>
          <w:sz w:val="28"/>
          <w:szCs w:val="28"/>
        </w:rPr>
        <w:t>го</w:t>
      </w:r>
      <w:r w:rsidRPr="00AE4F9C">
        <w:rPr>
          <w:rFonts w:ascii="Times New Roman" w:hAnsi="Times New Roman" w:cs="Times New Roman"/>
          <w:sz w:val="28"/>
          <w:szCs w:val="28"/>
        </w:rPr>
        <w:t>ловного права, возникшей в XVIII в., среди которых превалируют идеи гуманизации наказания, индивидуализации уголовн</w:t>
      </w:r>
      <w:r>
        <w:rPr>
          <w:rFonts w:ascii="Times New Roman" w:hAnsi="Times New Roman" w:cs="Times New Roman"/>
          <w:sz w:val="28"/>
          <w:szCs w:val="28"/>
        </w:rPr>
        <w:t>ой ответственности, принцип виновной ответственности и др;</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t>5) Романо-германское уголовное право явл</w:t>
      </w:r>
      <w:r>
        <w:rPr>
          <w:rFonts w:ascii="Times New Roman" w:hAnsi="Times New Roman" w:cs="Times New Roman"/>
          <w:sz w:val="28"/>
          <w:szCs w:val="28"/>
        </w:rPr>
        <w:t>яется результатом эволюции рим</w:t>
      </w:r>
      <w:r w:rsidRPr="00AE4F9C">
        <w:rPr>
          <w:rFonts w:ascii="Times New Roman" w:hAnsi="Times New Roman" w:cs="Times New Roman"/>
          <w:sz w:val="28"/>
          <w:szCs w:val="28"/>
        </w:rPr>
        <w:t xml:space="preserve">ского права и приспособлением его к новым </w:t>
      </w:r>
      <w:r>
        <w:rPr>
          <w:rFonts w:ascii="Times New Roman" w:hAnsi="Times New Roman" w:cs="Times New Roman"/>
          <w:sz w:val="28"/>
          <w:szCs w:val="28"/>
        </w:rPr>
        <w:t>политическим и социально-эконо</w:t>
      </w:r>
      <w:r w:rsidRPr="00AE4F9C">
        <w:rPr>
          <w:rFonts w:ascii="Times New Roman" w:hAnsi="Times New Roman" w:cs="Times New Roman"/>
          <w:sz w:val="28"/>
          <w:szCs w:val="28"/>
        </w:rPr>
        <w:t>мическим условиям. Традиции римского права отражены в юридической технике континентального типа. Язык уголовного закона отличается лаконичностью. Уголовно-правовые нормы носят абстрактный характер, содержат обобщенные формулировки, обращен</w:t>
      </w:r>
      <w:r>
        <w:rPr>
          <w:rFonts w:ascii="Times New Roman" w:hAnsi="Times New Roman" w:cs="Times New Roman"/>
          <w:sz w:val="28"/>
          <w:szCs w:val="28"/>
        </w:rPr>
        <w:t>ные к неопределенному кругу лиц;</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t xml:space="preserve"> 6) В уголовном законодательстве закрепляется принцип римского права «nullum crimen sine lege» (нет преступления без указания на то в з</w:t>
      </w:r>
      <w:r>
        <w:rPr>
          <w:rFonts w:ascii="Times New Roman" w:hAnsi="Times New Roman" w:cs="Times New Roman"/>
          <w:sz w:val="28"/>
          <w:szCs w:val="28"/>
        </w:rPr>
        <w:t>аконе), про</w:t>
      </w:r>
      <w:r w:rsidRPr="00AE4F9C">
        <w:rPr>
          <w:rFonts w:ascii="Times New Roman" w:hAnsi="Times New Roman" w:cs="Times New Roman"/>
          <w:sz w:val="28"/>
          <w:szCs w:val="28"/>
        </w:rPr>
        <w:t>водится градация преступлений н</w:t>
      </w:r>
      <w:r>
        <w:rPr>
          <w:rFonts w:ascii="Times New Roman" w:hAnsi="Times New Roman" w:cs="Times New Roman"/>
          <w:sz w:val="28"/>
          <w:szCs w:val="28"/>
        </w:rPr>
        <w:t>а категории по степени тяжести;</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lastRenderedPageBreak/>
        <w:t>7) В уголовных законах, как правило, от</w:t>
      </w:r>
      <w:r>
        <w:rPr>
          <w:rFonts w:ascii="Times New Roman" w:hAnsi="Times New Roman" w:cs="Times New Roman"/>
          <w:sz w:val="28"/>
          <w:szCs w:val="28"/>
        </w:rPr>
        <w:t>сутствуют теоретические опреде</w:t>
      </w:r>
      <w:r w:rsidRPr="00AE4F9C">
        <w:rPr>
          <w:rFonts w:ascii="Times New Roman" w:hAnsi="Times New Roman" w:cs="Times New Roman"/>
          <w:sz w:val="28"/>
          <w:szCs w:val="28"/>
        </w:rPr>
        <w:t xml:space="preserve">ления вины, наказания, его целей и других институтов уголовного права. </w:t>
      </w:r>
    </w:p>
    <w:p w:rsidR="00AE4F9C" w:rsidRDefault="00AE4F9C" w:rsidP="00AE4F9C">
      <w:pPr>
        <w:spacing w:after="0" w:line="360" w:lineRule="auto"/>
        <w:ind w:firstLine="709"/>
        <w:contextualSpacing/>
        <w:jc w:val="both"/>
        <w:rPr>
          <w:rFonts w:ascii="Times New Roman" w:hAnsi="Times New Roman" w:cs="Times New Roman"/>
          <w:sz w:val="28"/>
          <w:szCs w:val="28"/>
        </w:rPr>
      </w:pPr>
      <w:r w:rsidRPr="00AE4F9C">
        <w:rPr>
          <w:rFonts w:ascii="Times New Roman" w:hAnsi="Times New Roman" w:cs="Times New Roman"/>
          <w:sz w:val="28"/>
          <w:szCs w:val="28"/>
        </w:rPr>
        <w:t xml:space="preserve">На формирование уголовного законодательства этого типа оказал большое влияние Уголовный кодекс Франции (кодекс Наполеона) 1810 г., </w:t>
      </w:r>
      <w:r>
        <w:rPr>
          <w:rFonts w:ascii="Times New Roman" w:hAnsi="Times New Roman" w:cs="Times New Roman"/>
          <w:sz w:val="28"/>
          <w:szCs w:val="28"/>
        </w:rPr>
        <w:t>действовав</w:t>
      </w:r>
      <w:r w:rsidRPr="00AE4F9C">
        <w:rPr>
          <w:rFonts w:ascii="Times New Roman" w:hAnsi="Times New Roman" w:cs="Times New Roman"/>
          <w:sz w:val="28"/>
          <w:szCs w:val="28"/>
        </w:rPr>
        <w:t>ший более 180 лет, который послужил осно</w:t>
      </w:r>
      <w:r>
        <w:rPr>
          <w:rFonts w:ascii="Times New Roman" w:hAnsi="Times New Roman" w:cs="Times New Roman"/>
          <w:sz w:val="28"/>
          <w:szCs w:val="28"/>
        </w:rPr>
        <w:t>вой для разработки многих евро</w:t>
      </w:r>
      <w:r w:rsidRPr="00AE4F9C">
        <w:rPr>
          <w:rFonts w:ascii="Times New Roman" w:hAnsi="Times New Roman" w:cs="Times New Roman"/>
          <w:sz w:val="28"/>
          <w:szCs w:val="28"/>
        </w:rPr>
        <w:t>пейских кодексов.</w:t>
      </w:r>
    </w:p>
    <w:p w:rsidR="00CD50BB" w:rsidRPr="00AE4F9C" w:rsidRDefault="00AE4F9C" w:rsidP="00AE4F9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Как уже было выше отмечено р</w:t>
      </w:r>
      <w:r w:rsidRPr="00AE4F9C">
        <w:rPr>
          <w:rFonts w:ascii="Times New Roman" w:hAnsi="Times New Roman" w:cs="Times New Roman"/>
          <w:sz w:val="28"/>
          <w:szCs w:val="28"/>
        </w:rPr>
        <w:t>яд государств, принадлежащих к данной правовой системе, находятся под воздействием Уголовного кодекса Германии 1871 г., который с изменениями и дополнениями действует и сей</w:t>
      </w:r>
      <w:r>
        <w:rPr>
          <w:rFonts w:ascii="Times New Roman" w:hAnsi="Times New Roman" w:cs="Times New Roman"/>
          <w:sz w:val="28"/>
          <w:szCs w:val="28"/>
        </w:rPr>
        <w:t>час</w:t>
      </w:r>
      <w:r w:rsidR="003F7DD2">
        <w:rPr>
          <w:rStyle w:val="a6"/>
          <w:rFonts w:ascii="Times New Roman" w:hAnsi="Times New Roman" w:cs="Times New Roman"/>
          <w:sz w:val="28"/>
          <w:szCs w:val="28"/>
        </w:rPr>
        <w:footnoteReference w:id="16"/>
      </w:r>
      <w:r>
        <w:rPr>
          <w:rFonts w:ascii="Times New Roman" w:hAnsi="Times New Roman" w:cs="Times New Roman"/>
          <w:sz w:val="28"/>
          <w:szCs w:val="28"/>
        </w:rPr>
        <w:t xml:space="preserve">. </w:t>
      </w:r>
    </w:p>
    <w:p w:rsidR="00B975F2" w:rsidRDefault="00CD50BB" w:rsidP="004E05BE">
      <w:pPr>
        <w:spacing w:after="0" w:line="360" w:lineRule="auto"/>
        <w:ind w:firstLine="709"/>
        <w:contextualSpacing/>
        <w:jc w:val="both"/>
        <w:rPr>
          <w:rFonts w:ascii="Times New Roman" w:hAnsi="Times New Roman" w:cs="Times New Roman"/>
          <w:sz w:val="28"/>
          <w:szCs w:val="28"/>
        </w:rPr>
      </w:pPr>
      <w:r w:rsidRPr="00CD50BB">
        <w:rPr>
          <w:rFonts w:ascii="Times New Roman" w:hAnsi="Times New Roman" w:cs="Times New Roman"/>
          <w:sz w:val="28"/>
          <w:szCs w:val="28"/>
        </w:rPr>
        <w:t xml:space="preserve">На протяжении долгого времени доктрина права являлась одним из основных источников романо-германского права. Но в настоящее время доктрина не признается в качестве первичного источника. К континентальной системе права относятся такие страны, как Франция, Германия, Австрия, Бельгия, Голландия, Дания, Испания, Исландия, Италия, Португалия, Норвегия, Монако, Швейцария, Швеция, в частности и </w:t>
      </w:r>
      <w:r w:rsidR="00C66E04" w:rsidRPr="00CD50BB">
        <w:rPr>
          <w:rFonts w:ascii="Times New Roman" w:hAnsi="Times New Roman" w:cs="Times New Roman"/>
          <w:sz w:val="28"/>
          <w:szCs w:val="28"/>
        </w:rPr>
        <w:t>Россия,</w:t>
      </w:r>
      <w:r w:rsidRPr="00CD50BB">
        <w:rPr>
          <w:rFonts w:ascii="Times New Roman" w:hAnsi="Times New Roman" w:cs="Times New Roman"/>
          <w:sz w:val="28"/>
          <w:szCs w:val="28"/>
        </w:rPr>
        <w:t xml:space="preserve"> относится к данной правовой семье, но с некоторыми оговорками, обусловленными социалистическим прошлым. Романо-германская правовая семья объединила народы Европы, уважая при этом существующие между ними различия, без которых Европа не была бы тем, чем она является, и той, какой мы хотим ее видеть.</w:t>
      </w:r>
    </w:p>
    <w:p w:rsidR="005C117D" w:rsidRDefault="005C117D" w:rsidP="005C117D">
      <w:pPr>
        <w:spacing w:after="0" w:line="360" w:lineRule="auto"/>
        <w:contextualSpacing/>
        <w:jc w:val="center"/>
        <w:rPr>
          <w:rFonts w:ascii="Times New Roman" w:hAnsi="Times New Roman" w:cs="Times New Roman"/>
          <w:sz w:val="28"/>
          <w:szCs w:val="28"/>
        </w:rPr>
      </w:pPr>
    </w:p>
    <w:p w:rsidR="005C117D" w:rsidRPr="000175A5" w:rsidRDefault="005C117D" w:rsidP="005C117D">
      <w:pPr>
        <w:spacing w:after="0" w:line="360" w:lineRule="auto"/>
        <w:contextualSpacing/>
        <w:jc w:val="center"/>
        <w:rPr>
          <w:rFonts w:ascii="Times New Roman" w:hAnsi="Times New Roman" w:cs="Times New Roman"/>
          <w:b/>
          <w:sz w:val="28"/>
          <w:szCs w:val="28"/>
        </w:rPr>
      </w:pPr>
      <w:r w:rsidRPr="000175A5">
        <w:rPr>
          <w:rFonts w:ascii="Times New Roman" w:hAnsi="Times New Roman" w:cs="Times New Roman"/>
          <w:b/>
          <w:sz w:val="28"/>
          <w:szCs w:val="28"/>
        </w:rPr>
        <w:t>2.2. Англо-американская уголовная правовая система</w:t>
      </w:r>
    </w:p>
    <w:p w:rsidR="005C117D" w:rsidRPr="00FA1628" w:rsidRDefault="002635C4" w:rsidP="002635C4">
      <w:pPr>
        <w:spacing w:after="0" w:line="360" w:lineRule="auto"/>
        <w:ind w:firstLine="709"/>
        <w:contextualSpacing/>
        <w:jc w:val="both"/>
        <w:rPr>
          <w:rFonts w:ascii="Times New Roman" w:hAnsi="Times New Roman" w:cs="Times New Roman"/>
          <w:color w:val="0D0D0D" w:themeColor="text1" w:themeTint="F2"/>
          <w:sz w:val="28"/>
          <w:szCs w:val="28"/>
        </w:rPr>
      </w:pPr>
      <w:r w:rsidRPr="002635C4">
        <w:rPr>
          <w:rFonts w:ascii="Times New Roman" w:hAnsi="Times New Roman" w:cs="Times New Roman"/>
          <w:color w:val="0D0D0D" w:themeColor="text1" w:themeTint="F2"/>
          <w:sz w:val="28"/>
          <w:szCs w:val="28"/>
        </w:rPr>
        <w:t>Как уже было отмечено ранее, правовая семья представляет собой</w:t>
      </w:r>
      <w:r>
        <w:rPr>
          <w:rFonts w:ascii="Times New Roman" w:hAnsi="Times New Roman" w:cs="Times New Roman"/>
          <w:color w:val="0D0D0D" w:themeColor="text1" w:themeTint="F2"/>
          <w:sz w:val="28"/>
          <w:szCs w:val="28"/>
        </w:rPr>
        <w:t xml:space="preserve"> </w:t>
      </w:r>
      <w:r w:rsidRPr="002635C4">
        <w:rPr>
          <w:rFonts w:ascii="Times New Roman" w:hAnsi="Times New Roman" w:cs="Times New Roman"/>
          <w:color w:val="0D0D0D" w:themeColor="text1" w:themeTint="F2"/>
          <w:sz w:val="28"/>
          <w:szCs w:val="28"/>
        </w:rPr>
        <w:t>совокупность национальных правовых систем, обладающих определенной</w:t>
      </w:r>
      <w:r>
        <w:rPr>
          <w:rFonts w:ascii="Times New Roman" w:hAnsi="Times New Roman" w:cs="Times New Roman"/>
          <w:color w:val="0D0D0D" w:themeColor="text1" w:themeTint="F2"/>
          <w:sz w:val="28"/>
          <w:szCs w:val="28"/>
        </w:rPr>
        <w:t xml:space="preserve"> </w:t>
      </w:r>
      <w:r w:rsidRPr="002635C4">
        <w:rPr>
          <w:rFonts w:ascii="Times New Roman" w:hAnsi="Times New Roman" w:cs="Times New Roman"/>
          <w:color w:val="0D0D0D" w:themeColor="text1" w:themeTint="F2"/>
          <w:sz w:val="28"/>
          <w:szCs w:val="28"/>
        </w:rPr>
        <w:t>общностью характерных признаков и отличительных особенностей,</w:t>
      </w:r>
      <w:r>
        <w:rPr>
          <w:rFonts w:ascii="Times New Roman" w:hAnsi="Times New Roman" w:cs="Times New Roman"/>
          <w:color w:val="0D0D0D" w:themeColor="text1" w:themeTint="F2"/>
          <w:sz w:val="28"/>
          <w:szCs w:val="28"/>
        </w:rPr>
        <w:t xml:space="preserve"> </w:t>
      </w:r>
      <w:r w:rsidRPr="002635C4">
        <w:rPr>
          <w:rFonts w:ascii="Times New Roman" w:hAnsi="Times New Roman" w:cs="Times New Roman"/>
          <w:color w:val="0D0D0D" w:themeColor="text1" w:themeTint="F2"/>
          <w:sz w:val="28"/>
          <w:szCs w:val="28"/>
        </w:rPr>
        <w:lastRenderedPageBreak/>
        <w:t>проявляющихся как в порядке их формирования, так и в процессе</w:t>
      </w:r>
      <w:r>
        <w:rPr>
          <w:rFonts w:ascii="Times New Roman" w:hAnsi="Times New Roman" w:cs="Times New Roman"/>
          <w:color w:val="0D0D0D" w:themeColor="text1" w:themeTint="F2"/>
          <w:sz w:val="28"/>
          <w:szCs w:val="28"/>
        </w:rPr>
        <w:t xml:space="preserve"> </w:t>
      </w:r>
      <w:r w:rsidRPr="00FA1628">
        <w:rPr>
          <w:rFonts w:ascii="Times New Roman" w:hAnsi="Times New Roman" w:cs="Times New Roman"/>
          <w:color w:val="0D0D0D" w:themeColor="text1" w:themeTint="F2"/>
          <w:sz w:val="28"/>
          <w:szCs w:val="28"/>
        </w:rPr>
        <w:t>регулирующего воздействия на общественные отношения.</w:t>
      </w:r>
    </w:p>
    <w:p w:rsidR="002635C4"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Обычно </w:t>
      </w:r>
      <w:r>
        <w:rPr>
          <w:rFonts w:ascii="Times New Roman" w:hAnsi="Times New Roman" w:cs="Times New Roman"/>
          <w:sz w:val="28"/>
          <w:szCs w:val="28"/>
        </w:rPr>
        <w:t>англо-американскую</w:t>
      </w:r>
      <w:r w:rsidRPr="00FA1628">
        <w:rPr>
          <w:rFonts w:ascii="Times New Roman" w:hAnsi="Times New Roman" w:cs="Times New Roman"/>
          <w:sz w:val="28"/>
          <w:szCs w:val="28"/>
        </w:rPr>
        <w:t xml:space="preserve"> правовую систему называют системой общего права, и она является довольно распространенной, как и романо-германская правовая система. Общее право имеет определенное действие в таких странах, как Великобритания, США, Канада, Новая Зеландия, Австралия и другие</w:t>
      </w:r>
      <w:r w:rsidR="003F7DD2">
        <w:rPr>
          <w:rStyle w:val="a6"/>
          <w:rFonts w:ascii="Times New Roman" w:hAnsi="Times New Roman" w:cs="Times New Roman"/>
          <w:sz w:val="28"/>
          <w:szCs w:val="28"/>
        </w:rPr>
        <w:footnoteReference w:id="17"/>
      </w:r>
      <w:r w:rsidRPr="00FA1628">
        <w:rPr>
          <w:rFonts w:ascii="Times New Roman" w:hAnsi="Times New Roman" w:cs="Times New Roman"/>
          <w:sz w:val="28"/>
          <w:szCs w:val="28"/>
        </w:rPr>
        <w:t>. Историческое развитие английского права следует делить на несколько исторических этапов:</w:t>
      </w:r>
    </w:p>
    <w:p w:rsidR="00FA1628" w:rsidRDefault="00FA1628" w:rsidP="002635C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FA1628">
        <w:rPr>
          <w:rFonts w:ascii="Times New Roman" w:hAnsi="Times New Roman" w:cs="Times New Roman"/>
          <w:sz w:val="28"/>
          <w:szCs w:val="28"/>
        </w:rPr>
        <w:t xml:space="preserve">Первый этап начинается в промежуток с 43 по 407 г., при котором было установлено, что Англия входила в состав Римской Империи, и римское право превалировало в Англии, но не оказало существенного влияния на английское право;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2. 400 – 1100 гг. Англия была оккупирована англосаксонскими племенами, что послужило применению англосаксонского права;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3. В 1066г. Вильгельм I завоеватель, а именно герцог Нормандии завоевал и оккупировал Англию. В этот период постепенно внедряется континентально – европейское право наряду с англосаксонским правом; создается всеобщее право, которое вытесняет местное право;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4. Генрих II заканчивает процесс создания общенационального права в Англии, что позволяет признать его «создателем» общего права Англии (1154 – 1189 гг.). В этот период создается королевское право; судебное право; сугубо процессуальное;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5. 1189 – 1272 гг. Характерен восстанием князей против королевской власти, реформы государственных органов, в том числе судебных; строгая централизация структуры судов; усовершенствование процессуального порядка деятельности судов;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6. 1272 – 1399 гг. Данный период характеризуется властвованием Эдуарда I, определившего четкую роль законодательного органа </w:t>
      </w:r>
      <w:r w:rsidRPr="00FA1628">
        <w:rPr>
          <w:rFonts w:ascii="Times New Roman" w:hAnsi="Times New Roman" w:cs="Times New Roman"/>
          <w:sz w:val="28"/>
          <w:szCs w:val="28"/>
        </w:rPr>
        <w:lastRenderedPageBreak/>
        <w:t xml:space="preserve">(парламента) в правотворчестве; роль статутов (законы парламента) возрастает;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7. 1485 – 1603 гг. В данный период создаются суды общей юрисдикции, а также появляется разделение власти на три ветви: законодательную, исполнительную, судебную; примечательно существенное развитие права договоров и деликтов; отделение Англии от католической церкви;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8. 1603 – 1688 гг. Конфликт королевской власти и принципа верховенства закона привел Англию к гражданско</w:t>
      </w:r>
      <w:r>
        <w:rPr>
          <w:rFonts w:ascii="Times New Roman" w:hAnsi="Times New Roman" w:cs="Times New Roman"/>
          <w:sz w:val="28"/>
          <w:szCs w:val="28"/>
        </w:rPr>
        <w:t xml:space="preserve">й войне, диктатуре Кромвеля;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9. 1790 – 1832 гг. Систематизация права справедливости;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10. 1832 – 1914 гг. Современная судебная система Англии, повлекшая реформы процессуального права. Суды совести и справедливости объединены в суды общего права; также были предприняты попытки кодификации английского права, но неудачно;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11. 1914 г. Административное право имеет большое значение; продолжение реформ судебной системы</w:t>
      </w:r>
      <w:r w:rsidR="003F7DD2">
        <w:rPr>
          <w:rStyle w:val="a6"/>
          <w:rFonts w:ascii="Times New Roman" w:hAnsi="Times New Roman" w:cs="Times New Roman"/>
          <w:sz w:val="28"/>
          <w:szCs w:val="28"/>
        </w:rPr>
        <w:footnoteReference w:id="18"/>
      </w:r>
      <w:r>
        <w:rPr>
          <w:rFonts w:ascii="Times New Roman" w:hAnsi="Times New Roman" w:cs="Times New Roman"/>
          <w:sz w:val="28"/>
          <w:szCs w:val="28"/>
        </w:rPr>
        <w:t>.</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 xml:space="preserve">Общее право в данной правовой системе является одним из основных элементов, характеризующих ее. Оно возникло на уровне местного права, локального. Однако после нормандского завоевания происходит бурное развитие общего права, по большей степени общее право создавалось королевскими судами, обративших огромное внимание на вопросы, требующие решения, процедуру и доказательства. Они вынуждены были просить у короля вынесения приказа для рассмотрения данного спора в суде. Постепенно, список тяжб, по которым должны были издаваться приказы, расширился. В ходе деятельности данных судов сложилась определённая сумма решений, которые использовались для дальнейшего рассмотрения похожих дел другими судами. </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lastRenderedPageBreak/>
        <w:t>Таким образом, сложилось правило прецедента, то есть, вынесенное решение судом по конкретному дело, становилось обязательным для других судов при рассмотрении аналогичных ситуаций. Существует множество исторических толкований данного права. Общее право представляет собой совокупность составных компонентов английского права, а именно английское национальное право, состоящее из судебного права (прецедентного), в отличие от права статута (законов парламента).</w:t>
      </w:r>
    </w:p>
    <w:p w:rsidR="00FA1628" w:rsidRDefault="00FA1628" w:rsidP="002635C4">
      <w:pPr>
        <w:spacing w:after="0" w:line="360" w:lineRule="auto"/>
        <w:ind w:firstLine="709"/>
        <w:contextualSpacing/>
        <w:jc w:val="both"/>
        <w:rPr>
          <w:rFonts w:ascii="Times New Roman" w:hAnsi="Times New Roman" w:cs="Times New Roman"/>
          <w:sz w:val="28"/>
          <w:szCs w:val="28"/>
        </w:rPr>
      </w:pPr>
      <w:r w:rsidRPr="00FA1628">
        <w:rPr>
          <w:rFonts w:ascii="Times New Roman" w:hAnsi="Times New Roman" w:cs="Times New Roman"/>
          <w:sz w:val="28"/>
          <w:szCs w:val="28"/>
        </w:rPr>
        <w:t>В истории английского права выделяют несколько этапов: общее право, право статутов и право справедливости. Английское право в отличие от континентального, развивалось не в университетах, а юристами практиками, а именно данной практикой считается право судебной практики. Структура права в англо-американской правовой системе совершенно иная, а именно: не существует деления на публичное и частное право, а также безоговорочный приоритет отдается процессуальному праву, нежели материальному</w:t>
      </w:r>
      <w:r>
        <w:rPr>
          <w:rFonts w:ascii="Times New Roman" w:hAnsi="Times New Roman" w:cs="Times New Roman"/>
          <w:sz w:val="28"/>
          <w:szCs w:val="28"/>
        </w:rPr>
        <w:t xml:space="preserve">. </w:t>
      </w:r>
      <w:r w:rsidRPr="00FA1628">
        <w:rPr>
          <w:rFonts w:ascii="Times New Roman" w:hAnsi="Times New Roman" w:cs="Times New Roman"/>
          <w:sz w:val="28"/>
          <w:szCs w:val="28"/>
        </w:rPr>
        <w:t>В отличие от континентальной Европы, в Англии нет единого Уголовного кодекса, в котором были бы объединенные криминальные законы</w:t>
      </w:r>
      <w:r w:rsidR="003F7DD2">
        <w:rPr>
          <w:rStyle w:val="a6"/>
          <w:rFonts w:ascii="Times New Roman" w:hAnsi="Times New Roman" w:cs="Times New Roman"/>
          <w:sz w:val="28"/>
          <w:szCs w:val="28"/>
        </w:rPr>
        <w:footnoteReference w:id="19"/>
      </w:r>
      <w:r w:rsidRPr="00FA1628">
        <w:rPr>
          <w:rFonts w:ascii="Times New Roman" w:hAnsi="Times New Roman" w:cs="Times New Roman"/>
          <w:sz w:val="28"/>
          <w:szCs w:val="28"/>
        </w:rPr>
        <w:t>. В этой стране исторически сложилось право судебных прецедентов, или общее право, которое действует рядом с парламентскими уставами (законами) - уставным правом.</w:t>
      </w:r>
    </w:p>
    <w:p w:rsidR="00FA1628" w:rsidRPr="00FA1628" w:rsidRDefault="00FA1628" w:rsidP="00FA1628">
      <w:pPr>
        <w:spacing w:after="0" w:line="360" w:lineRule="auto"/>
        <w:ind w:firstLine="709"/>
        <w:contextualSpacing/>
        <w:jc w:val="both"/>
        <w:rPr>
          <w:rFonts w:ascii="Times New Roman" w:hAnsi="Times New Roman" w:cs="Times New Roman"/>
          <w:color w:val="0D0D0D" w:themeColor="text1" w:themeTint="F2"/>
          <w:sz w:val="28"/>
          <w:szCs w:val="28"/>
        </w:rPr>
      </w:pPr>
      <w:r w:rsidRPr="00FA1628">
        <w:rPr>
          <w:rFonts w:ascii="Times New Roman" w:hAnsi="Times New Roman" w:cs="Times New Roman"/>
          <w:color w:val="0D0D0D" w:themeColor="text1" w:themeTint="F2"/>
          <w:sz w:val="28"/>
          <w:szCs w:val="28"/>
        </w:rPr>
        <w:t>Американская правовая система возникла на основе английской. Источники уголовного права США имеют некоторые черты: 1. Характерна сложность правовой системы 2. Запутанност</w:t>
      </w:r>
      <w:r>
        <w:rPr>
          <w:rFonts w:ascii="Times New Roman" w:hAnsi="Times New Roman" w:cs="Times New Roman"/>
          <w:color w:val="0D0D0D" w:themeColor="text1" w:themeTint="F2"/>
          <w:sz w:val="28"/>
          <w:szCs w:val="28"/>
        </w:rPr>
        <w:t>ь и архаичность правовых норм.</w:t>
      </w:r>
    </w:p>
    <w:p w:rsidR="00FA1628" w:rsidRDefault="00FA1628" w:rsidP="00FA1628">
      <w:pPr>
        <w:spacing w:after="0" w:line="360" w:lineRule="auto"/>
        <w:ind w:firstLine="709"/>
        <w:contextualSpacing/>
        <w:jc w:val="both"/>
        <w:rPr>
          <w:rFonts w:ascii="Times New Roman" w:hAnsi="Times New Roman" w:cs="Times New Roman"/>
          <w:color w:val="0D0D0D" w:themeColor="text1" w:themeTint="F2"/>
          <w:sz w:val="28"/>
          <w:szCs w:val="28"/>
        </w:rPr>
      </w:pPr>
      <w:r w:rsidRPr="00FA1628">
        <w:rPr>
          <w:rFonts w:ascii="Times New Roman" w:hAnsi="Times New Roman" w:cs="Times New Roman"/>
          <w:color w:val="0D0D0D" w:themeColor="text1" w:themeTint="F2"/>
          <w:sz w:val="28"/>
          <w:szCs w:val="28"/>
        </w:rPr>
        <w:t xml:space="preserve"> Наличие 53-х уголовно правовых систем, которые делятся на 50 систем штатов, одну Федеральную систему, одну </w:t>
      </w:r>
      <w:r>
        <w:rPr>
          <w:rFonts w:ascii="Times New Roman" w:hAnsi="Times New Roman" w:cs="Times New Roman"/>
          <w:color w:val="0D0D0D" w:themeColor="text1" w:themeTint="F2"/>
          <w:sz w:val="28"/>
          <w:szCs w:val="28"/>
        </w:rPr>
        <w:t>систему округа Колумбия и одну-</w:t>
      </w:r>
      <w:r w:rsidRPr="00FA1628">
        <w:rPr>
          <w:rFonts w:ascii="Times New Roman" w:hAnsi="Times New Roman" w:cs="Times New Roman"/>
          <w:color w:val="0D0D0D" w:themeColor="text1" w:themeTint="F2"/>
          <w:sz w:val="28"/>
          <w:szCs w:val="28"/>
        </w:rPr>
        <w:t>Пуэрто-Рико. Для американской правовой системы характерно сочетание норм общего и статутного права</w:t>
      </w:r>
      <w:r>
        <w:rPr>
          <w:rFonts w:ascii="Times New Roman" w:hAnsi="Times New Roman" w:cs="Times New Roman"/>
          <w:color w:val="0D0D0D" w:themeColor="text1" w:themeTint="F2"/>
          <w:sz w:val="28"/>
          <w:szCs w:val="28"/>
        </w:rPr>
        <w:t>.</w:t>
      </w:r>
    </w:p>
    <w:p w:rsidR="006C0EBB" w:rsidRDefault="006C0EBB" w:rsidP="00FA1628">
      <w:pPr>
        <w:spacing w:after="0" w:line="360" w:lineRule="auto"/>
        <w:ind w:firstLine="709"/>
        <w:contextualSpacing/>
        <w:jc w:val="both"/>
        <w:rPr>
          <w:rFonts w:ascii="Times New Roman" w:hAnsi="Times New Roman" w:cs="Times New Roman"/>
          <w:color w:val="0D0D0D" w:themeColor="text1" w:themeTint="F2"/>
          <w:sz w:val="28"/>
          <w:szCs w:val="28"/>
        </w:rPr>
      </w:pPr>
      <w:r w:rsidRPr="006C0EBB">
        <w:rPr>
          <w:rFonts w:ascii="Times New Roman" w:hAnsi="Times New Roman" w:cs="Times New Roman"/>
          <w:color w:val="0D0D0D" w:themeColor="text1" w:themeTint="F2"/>
          <w:sz w:val="28"/>
          <w:szCs w:val="28"/>
        </w:rPr>
        <w:t xml:space="preserve">Уникальность англо-американской уголовно-правовой системы обусловлена своеобразной правовой традицией. Для англо-американской уголовно-правовой системы характерно объединение норм общего права и </w:t>
      </w:r>
      <w:r w:rsidRPr="006C0EBB">
        <w:rPr>
          <w:rFonts w:ascii="Times New Roman" w:hAnsi="Times New Roman" w:cs="Times New Roman"/>
          <w:color w:val="0D0D0D" w:themeColor="text1" w:themeTint="F2"/>
          <w:sz w:val="28"/>
          <w:szCs w:val="28"/>
        </w:rPr>
        <w:lastRenderedPageBreak/>
        <w:t>статутного права; усиливающая роль статутов в сравнении с общим правом; использование в качестве источников уголовного права подзаконных актов; специфический способ формирования уголовно-правовых запретов, который отличается стремлением к казуистическому способу и предусматривает конкретное формирование уголовно-правовых норм, рассчитанных на применение при решении аналогичных ситуаций; наличие в уголовном праве ярко выраженного процессуального компонента</w:t>
      </w:r>
      <w:r w:rsidR="00185CB7">
        <w:rPr>
          <w:rStyle w:val="a6"/>
          <w:rFonts w:ascii="Times New Roman" w:hAnsi="Times New Roman" w:cs="Times New Roman"/>
          <w:color w:val="0D0D0D" w:themeColor="text1" w:themeTint="F2"/>
          <w:sz w:val="28"/>
          <w:szCs w:val="28"/>
        </w:rPr>
        <w:footnoteReference w:id="20"/>
      </w:r>
      <w:r>
        <w:rPr>
          <w:rFonts w:ascii="Times New Roman" w:hAnsi="Times New Roman" w:cs="Times New Roman"/>
          <w:color w:val="0D0D0D" w:themeColor="text1" w:themeTint="F2"/>
          <w:sz w:val="28"/>
          <w:szCs w:val="28"/>
        </w:rPr>
        <w:t xml:space="preserve">. </w:t>
      </w:r>
    </w:p>
    <w:p w:rsidR="006C0EBB" w:rsidRDefault="006C0EBB" w:rsidP="006C0EBB">
      <w:pPr>
        <w:spacing w:after="0" w:line="360" w:lineRule="auto"/>
        <w:ind w:firstLine="709"/>
        <w:contextualSpacing/>
        <w:jc w:val="center"/>
        <w:rPr>
          <w:rFonts w:ascii="Times New Roman" w:hAnsi="Times New Roman" w:cs="Times New Roman"/>
          <w:color w:val="0D0D0D" w:themeColor="text1" w:themeTint="F2"/>
          <w:sz w:val="28"/>
          <w:szCs w:val="28"/>
        </w:rPr>
      </w:pPr>
    </w:p>
    <w:p w:rsidR="006C0EBB" w:rsidRPr="000175A5" w:rsidRDefault="006C0EBB" w:rsidP="006C0EBB">
      <w:pPr>
        <w:spacing w:after="0" w:line="360" w:lineRule="auto"/>
        <w:contextualSpacing/>
        <w:jc w:val="center"/>
        <w:rPr>
          <w:rFonts w:ascii="Times New Roman" w:hAnsi="Times New Roman" w:cs="Times New Roman"/>
          <w:b/>
          <w:color w:val="0D0D0D" w:themeColor="text1" w:themeTint="F2"/>
          <w:sz w:val="28"/>
          <w:szCs w:val="28"/>
        </w:rPr>
      </w:pPr>
      <w:r w:rsidRPr="000175A5">
        <w:rPr>
          <w:rFonts w:ascii="Times New Roman" w:hAnsi="Times New Roman" w:cs="Times New Roman"/>
          <w:b/>
          <w:color w:val="0D0D0D" w:themeColor="text1" w:themeTint="F2"/>
          <w:sz w:val="28"/>
          <w:szCs w:val="28"/>
        </w:rPr>
        <w:t>2.3. Мусульманская уголовная правовая система</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Мусульманское право как нормативная система является, безусловно, архаичной, с то</w:t>
      </w:r>
      <w:r>
        <w:rPr>
          <w:rFonts w:ascii="Times New Roman" w:hAnsi="Times New Roman" w:cs="Times New Roman"/>
          <w:sz w:val="28"/>
          <w:szCs w:val="28"/>
        </w:rPr>
        <w:t>чки зрения регулирования совре</w:t>
      </w:r>
      <w:r w:rsidRPr="006C0EBB">
        <w:rPr>
          <w:rFonts w:ascii="Times New Roman" w:hAnsi="Times New Roman" w:cs="Times New Roman"/>
          <w:sz w:val="28"/>
          <w:szCs w:val="28"/>
        </w:rPr>
        <w:t>менных общественных реалий. Тем не менее влияние ислама на общественно-политическое развитие ряда зарубежных стран, международную обстановку в последние годы заметно возросло. При этом, ценности данной религиозной доктрины зачастую используются для оправдания</w:t>
      </w:r>
      <w:r>
        <w:rPr>
          <w:rFonts w:ascii="Times New Roman" w:hAnsi="Times New Roman" w:cs="Times New Roman"/>
          <w:sz w:val="28"/>
          <w:szCs w:val="28"/>
        </w:rPr>
        <w:t xml:space="preserve"> экстремистской и террористиче</w:t>
      </w:r>
      <w:r w:rsidRPr="006C0EBB">
        <w:rPr>
          <w:rFonts w:ascii="Times New Roman" w:hAnsi="Times New Roman" w:cs="Times New Roman"/>
          <w:sz w:val="28"/>
          <w:szCs w:val="28"/>
        </w:rPr>
        <w:t>ской деятельности (о чем очень ярко свидетельствует деяте</w:t>
      </w:r>
      <w:r>
        <w:rPr>
          <w:rFonts w:ascii="Times New Roman" w:hAnsi="Times New Roman" w:cs="Times New Roman"/>
          <w:sz w:val="28"/>
          <w:szCs w:val="28"/>
        </w:rPr>
        <w:t>ль</w:t>
      </w:r>
      <w:r w:rsidR="00EE6028">
        <w:rPr>
          <w:rFonts w:ascii="Times New Roman" w:hAnsi="Times New Roman" w:cs="Times New Roman"/>
          <w:sz w:val="28"/>
          <w:szCs w:val="28"/>
        </w:rPr>
        <w:t>ность т.н. ИГИЛ).</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Мусульманское право (шариа</w:t>
      </w:r>
      <w:r w:rsidR="00EE6028">
        <w:rPr>
          <w:rFonts w:ascii="Times New Roman" w:hAnsi="Times New Roman" w:cs="Times New Roman"/>
          <w:sz w:val="28"/>
          <w:szCs w:val="28"/>
        </w:rPr>
        <w:t>т – в переводе с арабского пра</w:t>
      </w:r>
      <w:r w:rsidRPr="006C0EBB">
        <w:rPr>
          <w:rFonts w:ascii="Times New Roman" w:hAnsi="Times New Roman" w:cs="Times New Roman"/>
          <w:sz w:val="28"/>
          <w:szCs w:val="28"/>
        </w:rPr>
        <w:t>вильный путь) – составная часть религиозного направления – ислама, возникшего на рубеже VI–VII вв. н.э. на Аравийском полуострове. Для обозначени</w:t>
      </w:r>
      <w:r w:rsidR="00EE6028">
        <w:rPr>
          <w:rFonts w:ascii="Times New Roman" w:hAnsi="Times New Roman" w:cs="Times New Roman"/>
          <w:sz w:val="28"/>
          <w:szCs w:val="28"/>
        </w:rPr>
        <w:t>я мусульманского права исследо</w:t>
      </w:r>
      <w:r w:rsidRPr="006C0EBB">
        <w:rPr>
          <w:rFonts w:ascii="Times New Roman" w:hAnsi="Times New Roman" w:cs="Times New Roman"/>
          <w:sz w:val="28"/>
          <w:szCs w:val="28"/>
        </w:rPr>
        <w:t>ватели наряду с термином «шариат» используют е</w:t>
      </w:r>
      <w:r w:rsidR="00EE6028">
        <w:rPr>
          <w:rFonts w:ascii="Times New Roman" w:hAnsi="Times New Roman" w:cs="Times New Roman"/>
          <w:sz w:val="28"/>
          <w:szCs w:val="28"/>
        </w:rPr>
        <w:t>ще один тер</w:t>
      </w:r>
      <w:r w:rsidRPr="006C0EBB">
        <w:rPr>
          <w:rFonts w:ascii="Times New Roman" w:hAnsi="Times New Roman" w:cs="Times New Roman"/>
          <w:sz w:val="28"/>
          <w:szCs w:val="28"/>
        </w:rPr>
        <w:t>мин – «фикх», хотя ряд автор</w:t>
      </w:r>
      <w:r w:rsidR="00EE6028">
        <w:rPr>
          <w:rFonts w:ascii="Times New Roman" w:hAnsi="Times New Roman" w:cs="Times New Roman"/>
          <w:sz w:val="28"/>
          <w:szCs w:val="28"/>
        </w:rPr>
        <w:t>ов считают эти понятия неравно</w:t>
      </w:r>
      <w:r w:rsidRPr="006C0EBB">
        <w:rPr>
          <w:rFonts w:ascii="Times New Roman" w:hAnsi="Times New Roman" w:cs="Times New Roman"/>
          <w:sz w:val="28"/>
          <w:szCs w:val="28"/>
        </w:rPr>
        <w:t>значными</w:t>
      </w:r>
      <w:r w:rsidR="00185CB7">
        <w:rPr>
          <w:rStyle w:val="a6"/>
          <w:rFonts w:ascii="Times New Roman" w:hAnsi="Times New Roman" w:cs="Times New Roman"/>
          <w:sz w:val="28"/>
          <w:szCs w:val="28"/>
        </w:rPr>
        <w:footnoteReference w:id="21"/>
      </w:r>
      <w:r w:rsidRPr="006C0EBB">
        <w:rPr>
          <w:rFonts w:ascii="Times New Roman" w:hAnsi="Times New Roman" w:cs="Times New Roman"/>
          <w:sz w:val="28"/>
          <w:szCs w:val="28"/>
        </w:rPr>
        <w:t xml:space="preserve">. Мусульманская концепция </w:t>
      </w:r>
      <w:r w:rsidR="00EE6028">
        <w:rPr>
          <w:rFonts w:ascii="Times New Roman" w:hAnsi="Times New Roman" w:cs="Times New Roman"/>
          <w:sz w:val="28"/>
          <w:szCs w:val="28"/>
        </w:rPr>
        <w:t>права характеризуется своеобра</w:t>
      </w:r>
      <w:r w:rsidRPr="006C0EBB">
        <w:rPr>
          <w:rFonts w:ascii="Times New Roman" w:hAnsi="Times New Roman" w:cs="Times New Roman"/>
          <w:sz w:val="28"/>
          <w:szCs w:val="28"/>
        </w:rPr>
        <w:t>зием подходов к оценке его о</w:t>
      </w:r>
      <w:r w:rsidR="00EE6028">
        <w:rPr>
          <w:rFonts w:ascii="Times New Roman" w:hAnsi="Times New Roman" w:cs="Times New Roman"/>
          <w:sz w:val="28"/>
          <w:szCs w:val="28"/>
        </w:rPr>
        <w:t>сновных параметров: происхожде</w:t>
      </w:r>
      <w:r w:rsidRPr="006C0EBB">
        <w:rPr>
          <w:rFonts w:ascii="Times New Roman" w:hAnsi="Times New Roman" w:cs="Times New Roman"/>
          <w:sz w:val="28"/>
          <w:szCs w:val="28"/>
        </w:rPr>
        <w:t>нию права, его сущности, системе, соотношению прав и обяз</w:t>
      </w:r>
      <w:r w:rsidR="00EE6028">
        <w:rPr>
          <w:rFonts w:ascii="Times New Roman" w:hAnsi="Times New Roman" w:cs="Times New Roman"/>
          <w:sz w:val="28"/>
          <w:szCs w:val="28"/>
        </w:rPr>
        <w:t>ан</w:t>
      </w:r>
      <w:r w:rsidRPr="006C0EBB">
        <w:rPr>
          <w:rFonts w:ascii="Times New Roman" w:hAnsi="Times New Roman" w:cs="Times New Roman"/>
          <w:sz w:val="28"/>
          <w:szCs w:val="28"/>
        </w:rPr>
        <w:t xml:space="preserve">ностей, санкциям и т.д.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lastRenderedPageBreak/>
        <w:t>Сущ</w:t>
      </w:r>
      <w:r w:rsidR="00EE6028">
        <w:rPr>
          <w:rFonts w:ascii="Times New Roman" w:hAnsi="Times New Roman" w:cs="Times New Roman"/>
          <w:sz w:val="28"/>
          <w:szCs w:val="28"/>
        </w:rPr>
        <w:t>ественными особенностями харак</w:t>
      </w:r>
      <w:r w:rsidRPr="006C0EBB">
        <w:rPr>
          <w:rFonts w:ascii="Times New Roman" w:hAnsi="Times New Roman" w:cs="Times New Roman"/>
          <w:sz w:val="28"/>
          <w:szCs w:val="28"/>
        </w:rPr>
        <w:t>теризуется и концепция мусуль</w:t>
      </w:r>
      <w:r w:rsidR="00EE6028">
        <w:rPr>
          <w:rFonts w:ascii="Times New Roman" w:hAnsi="Times New Roman" w:cs="Times New Roman"/>
          <w:sz w:val="28"/>
          <w:szCs w:val="28"/>
        </w:rPr>
        <w:t>манского уголовного права, рас</w:t>
      </w:r>
      <w:r w:rsidRPr="006C0EBB">
        <w:rPr>
          <w:rFonts w:ascii="Times New Roman" w:hAnsi="Times New Roman" w:cs="Times New Roman"/>
          <w:sz w:val="28"/>
          <w:szCs w:val="28"/>
        </w:rPr>
        <w:t xml:space="preserve">смотрение теоретических основ которого весьма актуально в условиях усиления влияния </w:t>
      </w:r>
      <w:r w:rsidR="00EE6028">
        <w:rPr>
          <w:rFonts w:ascii="Times New Roman" w:hAnsi="Times New Roman" w:cs="Times New Roman"/>
          <w:sz w:val="28"/>
          <w:szCs w:val="28"/>
        </w:rPr>
        <w:t>ислама на современное политиче</w:t>
      </w:r>
      <w:r w:rsidRPr="006C0EBB">
        <w:rPr>
          <w:rFonts w:ascii="Times New Roman" w:hAnsi="Times New Roman" w:cs="Times New Roman"/>
          <w:sz w:val="28"/>
          <w:szCs w:val="28"/>
        </w:rPr>
        <w:t>ское и правовое развитие. В настоящее время в целом р</w:t>
      </w:r>
      <w:r w:rsidR="00EE6028">
        <w:rPr>
          <w:rFonts w:ascii="Times New Roman" w:hAnsi="Times New Roman" w:cs="Times New Roman"/>
          <w:sz w:val="28"/>
          <w:szCs w:val="28"/>
        </w:rPr>
        <w:t>яде государств, в которых госу</w:t>
      </w:r>
      <w:r w:rsidRPr="006C0EBB">
        <w:rPr>
          <w:rFonts w:ascii="Times New Roman" w:hAnsi="Times New Roman" w:cs="Times New Roman"/>
          <w:sz w:val="28"/>
          <w:szCs w:val="28"/>
        </w:rPr>
        <w:t>дарственной религией является</w:t>
      </w:r>
      <w:r w:rsidR="00EE6028">
        <w:rPr>
          <w:rFonts w:ascii="Times New Roman" w:hAnsi="Times New Roman" w:cs="Times New Roman"/>
          <w:sz w:val="28"/>
          <w:szCs w:val="28"/>
        </w:rPr>
        <w:t xml:space="preserve"> ислам (Судан, Иран, Ирак, Сау</w:t>
      </w:r>
      <w:r w:rsidRPr="006C0EBB">
        <w:rPr>
          <w:rFonts w:ascii="Times New Roman" w:hAnsi="Times New Roman" w:cs="Times New Roman"/>
          <w:sz w:val="28"/>
          <w:szCs w:val="28"/>
        </w:rPr>
        <w:t>довская Аравия, Объединенные Арабские Эмираты, Катар, Оман и др.) уголовная ответс</w:t>
      </w:r>
      <w:r w:rsidR="00EE6028">
        <w:rPr>
          <w:rFonts w:ascii="Times New Roman" w:hAnsi="Times New Roman" w:cs="Times New Roman"/>
          <w:sz w:val="28"/>
          <w:szCs w:val="28"/>
        </w:rPr>
        <w:t>твенность основывается на прин</w:t>
      </w:r>
      <w:r w:rsidRPr="006C0EBB">
        <w:rPr>
          <w:rFonts w:ascii="Times New Roman" w:hAnsi="Times New Roman" w:cs="Times New Roman"/>
          <w:sz w:val="28"/>
          <w:szCs w:val="28"/>
        </w:rPr>
        <w:t>ципах мусульманского права</w:t>
      </w:r>
      <w:r w:rsidR="00EE6028">
        <w:rPr>
          <w:rFonts w:ascii="Times New Roman" w:hAnsi="Times New Roman" w:cs="Times New Roman"/>
          <w:sz w:val="28"/>
          <w:szCs w:val="28"/>
        </w:rPr>
        <w:t xml:space="preserve">. </w:t>
      </w:r>
    </w:p>
    <w:p w:rsidR="00EE6028" w:rsidRDefault="00EE6028" w:rsidP="006C0EBB">
      <w:pPr>
        <w:tabs>
          <w:tab w:val="left" w:pos="710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по мнению ряда авторов</w:t>
      </w:r>
      <w:r w:rsidR="006C0EBB" w:rsidRPr="006C0EBB">
        <w:rPr>
          <w:rFonts w:ascii="Times New Roman" w:hAnsi="Times New Roman" w:cs="Times New Roman"/>
          <w:sz w:val="28"/>
          <w:szCs w:val="28"/>
        </w:rPr>
        <w:t>, мусульманское уголовное право (укубат) основано на взаимодействии формального</w:t>
      </w:r>
      <w:r>
        <w:rPr>
          <w:rFonts w:ascii="Times New Roman" w:hAnsi="Times New Roman" w:cs="Times New Roman"/>
          <w:sz w:val="28"/>
          <w:szCs w:val="28"/>
        </w:rPr>
        <w:t xml:space="preserve"> признака (закон запрещает дея</w:t>
      </w:r>
      <w:r w:rsidR="006C0EBB" w:rsidRPr="006C0EBB">
        <w:rPr>
          <w:rFonts w:ascii="Times New Roman" w:hAnsi="Times New Roman" w:cs="Times New Roman"/>
          <w:sz w:val="28"/>
          <w:szCs w:val="28"/>
        </w:rPr>
        <w:t>ние) и традиционного (шариата</w:t>
      </w:r>
      <w:r>
        <w:rPr>
          <w:rFonts w:ascii="Times New Roman" w:hAnsi="Times New Roman" w:cs="Times New Roman"/>
          <w:sz w:val="28"/>
          <w:szCs w:val="28"/>
        </w:rPr>
        <w:t>) или только традиционного (ша</w:t>
      </w:r>
      <w:r w:rsidR="006C0EBB" w:rsidRPr="006C0EBB">
        <w:rPr>
          <w:rFonts w:ascii="Times New Roman" w:hAnsi="Times New Roman" w:cs="Times New Roman"/>
          <w:sz w:val="28"/>
          <w:szCs w:val="28"/>
        </w:rPr>
        <w:t>риата) и существует в двух видах</w:t>
      </w:r>
      <w:r w:rsidR="00185CB7">
        <w:rPr>
          <w:rStyle w:val="a6"/>
          <w:rFonts w:ascii="Times New Roman" w:hAnsi="Times New Roman" w:cs="Times New Roman"/>
          <w:sz w:val="28"/>
          <w:szCs w:val="28"/>
        </w:rPr>
        <w:footnoteReference w:id="22"/>
      </w:r>
      <w:r w:rsidR="006C0EBB" w:rsidRPr="006C0EBB">
        <w:rPr>
          <w:rFonts w:ascii="Times New Roman" w:hAnsi="Times New Roman" w:cs="Times New Roman"/>
          <w:sz w:val="28"/>
          <w:szCs w:val="28"/>
        </w:rPr>
        <w:t xml:space="preserve">. </w:t>
      </w:r>
    </w:p>
    <w:p w:rsidR="00EE6028" w:rsidRDefault="00EE6028" w:rsidP="006C0EBB">
      <w:pPr>
        <w:tabs>
          <w:tab w:val="left" w:pos="710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Во-первых, в тех государст</w:t>
      </w:r>
      <w:r w:rsidR="006C0EBB" w:rsidRPr="006C0EBB">
        <w:rPr>
          <w:rFonts w:ascii="Times New Roman" w:hAnsi="Times New Roman" w:cs="Times New Roman"/>
          <w:sz w:val="28"/>
          <w:szCs w:val="28"/>
        </w:rPr>
        <w:t xml:space="preserve">вах, где его применение не прерывалось и где оно является классической доктриной.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Во-вторых, в государствах, где оно стало возрождаться в последней трети ХХ в. в виде уголовных законов и кодек</w:t>
      </w:r>
      <w:r w:rsidR="00EE6028">
        <w:rPr>
          <w:rFonts w:ascii="Times New Roman" w:hAnsi="Times New Roman" w:cs="Times New Roman"/>
          <w:sz w:val="28"/>
          <w:szCs w:val="28"/>
        </w:rPr>
        <w:t>сов европейского типа</w:t>
      </w:r>
      <w:r w:rsidRPr="006C0EBB">
        <w:rPr>
          <w:rFonts w:ascii="Times New Roman" w:hAnsi="Times New Roman" w:cs="Times New Roman"/>
          <w:sz w:val="28"/>
          <w:szCs w:val="28"/>
        </w:rPr>
        <w:t>. Необходимо отметить, что</w:t>
      </w:r>
      <w:r w:rsidR="00EE6028">
        <w:rPr>
          <w:rFonts w:ascii="Times New Roman" w:hAnsi="Times New Roman" w:cs="Times New Roman"/>
          <w:sz w:val="28"/>
          <w:szCs w:val="28"/>
        </w:rPr>
        <w:t xml:space="preserve"> классификация отраслей мусуль</w:t>
      </w:r>
      <w:r w:rsidRPr="006C0EBB">
        <w:rPr>
          <w:rFonts w:ascii="Times New Roman" w:hAnsi="Times New Roman" w:cs="Times New Roman"/>
          <w:sz w:val="28"/>
          <w:szCs w:val="28"/>
        </w:rPr>
        <w:t>манского права была разработана его доктриной и, по мнению некоторых исследователей, в</w:t>
      </w:r>
      <w:r w:rsidR="00EE6028">
        <w:rPr>
          <w:rFonts w:ascii="Times New Roman" w:hAnsi="Times New Roman" w:cs="Times New Roman"/>
          <w:sz w:val="28"/>
          <w:szCs w:val="28"/>
        </w:rPr>
        <w:t>ключает три больших блока прин</w:t>
      </w:r>
      <w:r w:rsidRPr="006C0EBB">
        <w:rPr>
          <w:rFonts w:ascii="Times New Roman" w:hAnsi="Times New Roman" w:cs="Times New Roman"/>
          <w:sz w:val="28"/>
          <w:szCs w:val="28"/>
        </w:rPr>
        <w:t xml:space="preserve">ципов и норм: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1) отношения между мусульманами и Аллахом;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2) отношения между людьми;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3) отношения между госу</w:t>
      </w:r>
      <w:r w:rsidR="00EE6028">
        <w:rPr>
          <w:rFonts w:ascii="Times New Roman" w:hAnsi="Times New Roman" w:cs="Times New Roman"/>
          <w:sz w:val="28"/>
          <w:szCs w:val="28"/>
        </w:rPr>
        <w:t>дарствами или иными религиозны</w:t>
      </w:r>
      <w:r w:rsidRPr="006C0EBB">
        <w:rPr>
          <w:rFonts w:ascii="Times New Roman" w:hAnsi="Times New Roman" w:cs="Times New Roman"/>
          <w:sz w:val="28"/>
          <w:szCs w:val="28"/>
        </w:rPr>
        <w:t>ми доктри</w:t>
      </w:r>
      <w:r w:rsidR="00EE6028">
        <w:rPr>
          <w:rFonts w:ascii="Times New Roman" w:hAnsi="Times New Roman" w:cs="Times New Roman"/>
          <w:sz w:val="28"/>
          <w:szCs w:val="28"/>
        </w:rPr>
        <w:t xml:space="preserve">нами и конфессиями.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При этом, мусульманское уг</w:t>
      </w:r>
      <w:r w:rsidR="00EE6028">
        <w:rPr>
          <w:rFonts w:ascii="Times New Roman" w:hAnsi="Times New Roman" w:cs="Times New Roman"/>
          <w:sz w:val="28"/>
          <w:szCs w:val="28"/>
        </w:rPr>
        <w:t>оловное право, наряду с так на</w:t>
      </w:r>
      <w:r w:rsidRPr="006C0EBB">
        <w:rPr>
          <w:rFonts w:ascii="Times New Roman" w:hAnsi="Times New Roman" w:cs="Times New Roman"/>
          <w:sz w:val="28"/>
          <w:szCs w:val="28"/>
        </w:rPr>
        <w:t>зываемым «правом личного ст</w:t>
      </w:r>
      <w:r w:rsidR="00EE6028">
        <w:rPr>
          <w:rFonts w:ascii="Times New Roman" w:hAnsi="Times New Roman" w:cs="Times New Roman"/>
          <w:sz w:val="28"/>
          <w:szCs w:val="28"/>
        </w:rPr>
        <w:t>атута» и комплексом гражданско-</w:t>
      </w:r>
      <w:r w:rsidRPr="006C0EBB">
        <w:rPr>
          <w:rFonts w:ascii="Times New Roman" w:hAnsi="Times New Roman" w:cs="Times New Roman"/>
          <w:sz w:val="28"/>
          <w:szCs w:val="28"/>
        </w:rPr>
        <w:t>правовых норм входило во втору</w:t>
      </w:r>
      <w:r w:rsidR="00EE6028">
        <w:rPr>
          <w:rFonts w:ascii="Times New Roman" w:hAnsi="Times New Roman" w:cs="Times New Roman"/>
          <w:sz w:val="28"/>
          <w:szCs w:val="28"/>
        </w:rPr>
        <w:t xml:space="preserve">ю группу норм. </w:t>
      </w:r>
    </w:p>
    <w:p w:rsidR="00EE6028" w:rsidRDefault="00EE6028" w:rsidP="006C0EBB">
      <w:pPr>
        <w:tabs>
          <w:tab w:val="left" w:pos="710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содер</w:t>
      </w:r>
      <w:r w:rsidR="006C0EBB" w:rsidRPr="006C0EBB">
        <w:rPr>
          <w:rFonts w:ascii="Times New Roman" w:hAnsi="Times New Roman" w:cs="Times New Roman"/>
          <w:sz w:val="28"/>
          <w:szCs w:val="28"/>
        </w:rPr>
        <w:t>жания структурных элемен</w:t>
      </w:r>
      <w:r>
        <w:rPr>
          <w:rFonts w:ascii="Times New Roman" w:hAnsi="Times New Roman" w:cs="Times New Roman"/>
          <w:sz w:val="28"/>
          <w:szCs w:val="28"/>
        </w:rPr>
        <w:t>тов мусульманского права свиде</w:t>
      </w:r>
      <w:r w:rsidR="006C0EBB" w:rsidRPr="006C0EBB">
        <w:rPr>
          <w:rFonts w:ascii="Times New Roman" w:hAnsi="Times New Roman" w:cs="Times New Roman"/>
          <w:sz w:val="28"/>
          <w:szCs w:val="28"/>
        </w:rPr>
        <w:t>тельствует о неодинаковом хар</w:t>
      </w:r>
      <w:r>
        <w:rPr>
          <w:rFonts w:ascii="Times New Roman" w:hAnsi="Times New Roman" w:cs="Times New Roman"/>
          <w:sz w:val="28"/>
          <w:szCs w:val="28"/>
        </w:rPr>
        <w:t>актере их развитости и механиз</w:t>
      </w:r>
      <w:r w:rsidR="006C0EBB" w:rsidRPr="006C0EBB">
        <w:rPr>
          <w:rFonts w:ascii="Times New Roman" w:hAnsi="Times New Roman" w:cs="Times New Roman"/>
          <w:sz w:val="28"/>
          <w:szCs w:val="28"/>
        </w:rPr>
        <w:t xml:space="preserve">мов правового регулирования, позволяет сделать вывод о том, что мусульманское </w:t>
      </w:r>
      <w:r w:rsidR="006C0EBB" w:rsidRPr="006C0EBB">
        <w:rPr>
          <w:rFonts w:ascii="Times New Roman" w:hAnsi="Times New Roman" w:cs="Times New Roman"/>
          <w:sz w:val="28"/>
          <w:szCs w:val="28"/>
        </w:rPr>
        <w:lastRenderedPageBreak/>
        <w:t>право в целом – в большей степени частное право, содержащее нормы, ориентирующие на религиозные принципы и морально-религиозные критерии. Это объясняется в первую очередь самой направленностью ислама, стремление его ориентироваться прежде всего на исполнение обязанностей и запретов, а не н</w:t>
      </w:r>
      <w:r>
        <w:rPr>
          <w:rFonts w:ascii="Times New Roman" w:hAnsi="Times New Roman" w:cs="Times New Roman"/>
          <w:sz w:val="28"/>
          <w:szCs w:val="28"/>
        </w:rPr>
        <w:t>а правах мусульман. Сказанное, поз</w:t>
      </w:r>
      <w:r w:rsidR="006C0EBB" w:rsidRPr="006C0EBB">
        <w:rPr>
          <w:rFonts w:ascii="Times New Roman" w:hAnsi="Times New Roman" w:cs="Times New Roman"/>
          <w:sz w:val="28"/>
          <w:szCs w:val="28"/>
        </w:rPr>
        <w:t>воляет сделать вывод о частноправовой (в римской правовой традиции – деликтной) природе мусульманского уголовного права, представляющего единый комплекс правонарушений в целом (а не отрасль права в современном теоретико-правовом понимании), условно называемый «уголовным» по исторически сложившейся российской терминологии (от закрепленных в «Русской Правде» категорий «головничество», «головщина», «головщизна</w:t>
      </w:r>
      <w:r>
        <w:rPr>
          <w:rFonts w:ascii="Times New Roman" w:hAnsi="Times New Roman" w:cs="Times New Roman"/>
          <w:sz w:val="28"/>
          <w:szCs w:val="28"/>
        </w:rPr>
        <w:t>» – компенсации за убийство)</w:t>
      </w:r>
      <w:r w:rsidR="00185CB7">
        <w:rPr>
          <w:rStyle w:val="a6"/>
          <w:rFonts w:ascii="Times New Roman" w:hAnsi="Times New Roman" w:cs="Times New Roman"/>
          <w:sz w:val="28"/>
          <w:szCs w:val="28"/>
        </w:rPr>
        <w:footnoteReference w:id="23"/>
      </w:r>
      <w:r w:rsidR="006C0EBB" w:rsidRPr="006C0EBB">
        <w:rPr>
          <w:rFonts w:ascii="Times New Roman" w:hAnsi="Times New Roman" w:cs="Times New Roman"/>
          <w:sz w:val="28"/>
          <w:szCs w:val="28"/>
        </w:rPr>
        <w:t xml:space="preserve">.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В основе мусульманской уголовной деликтной концепции лежат несколько важных постулатов. Первый, устанавливает, что поведение мусульманина, с</w:t>
      </w:r>
      <w:r w:rsidR="00EE6028">
        <w:rPr>
          <w:rFonts w:ascii="Times New Roman" w:hAnsi="Times New Roman" w:cs="Times New Roman"/>
          <w:sz w:val="28"/>
          <w:szCs w:val="28"/>
        </w:rPr>
        <w:t xml:space="preserve"> точки зрения его правового со</w:t>
      </w:r>
      <w:r w:rsidRPr="006C0EBB">
        <w:rPr>
          <w:rFonts w:ascii="Times New Roman" w:hAnsi="Times New Roman" w:cs="Times New Roman"/>
          <w:sz w:val="28"/>
          <w:szCs w:val="28"/>
        </w:rPr>
        <w:t>держания, включает поступки пяти категорий:</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 поступки обязательные («вард» или «ваджиб»);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поступки запрещенные («харам»);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поступки рекомендуемые («мандуб» или «мустахаб»);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поступки дозволенные («макрух»); </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поступки, основанные на некоторой свободе выбора</w:t>
      </w:r>
      <w:r w:rsidR="004426A0">
        <w:rPr>
          <w:rStyle w:val="a6"/>
          <w:rFonts w:ascii="Times New Roman" w:hAnsi="Times New Roman" w:cs="Times New Roman"/>
          <w:sz w:val="28"/>
          <w:szCs w:val="28"/>
        </w:rPr>
        <w:footnoteReference w:id="24"/>
      </w:r>
      <w:r w:rsidRPr="006C0EBB">
        <w:rPr>
          <w:rFonts w:ascii="Times New Roman" w:hAnsi="Times New Roman" w:cs="Times New Roman"/>
          <w:sz w:val="28"/>
          <w:szCs w:val="28"/>
        </w:rPr>
        <w:t>.</w:t>
      </w:r>
    </w:p>
    <w:p w:rsidR="00EE6028" w:rsidRDefault="006C0EBB" w:rsidP="006C0EBB">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Т</w:t>
      </w:r>
      <w:r w:rsidR="00EE6028">
        <w:rPr>
          <w:rFonts w:ascii="Times New Roman" w:hAnsi="Times New Roman" w:cs="Times New Roman"/>
          <w:sz w:val="28"/>
          <w:szCs w:val="28"/>
        </w:rPr>
        <w:t>аким образом, мусульманское де</w:t>
      </w:r>
      <w:r w:rsidRPr="006C0EBB">
        <w:rPr>
          <w:rFonts w:ascii="Times New Roman" w:hAnsi="Times New Roman" w:cs="Times New Roman"/>
          <w:sz w:val="28"/>
          <w:szCs w:val="28"/>
        </w:rPr>
        <w:t>ликтное право призвано обес</w:t>
      </w:r>
      <w:r w:rsidR="00EE6028">
        <w:rPr>
          <w:rFonts w:ascii="Times New Roman" w:hAnsi="Times New Roman" w:cs="Times New Roman"/>
          <w:sz w:val="28"/>
          <w:szCs w:val="28"/>
        </w:rPr>
        <w:t>печить, главным образом, соблю</w:t>
      </w:r>
      <w:r w:rsidRPr="006C0EBB">
        <w:rPr>
          <w:rFonts w:ascii="Times New Roman" w:hAnsi="Times New Roman" w:cs="Times New Roman"/>
          <w:sz w:val="28"/>
          <w:szCs w:val="28"/>
        </w:rPr>
        <w:t>дение обязанностей и запретов. Вторым важным положен</w:t>
      </w:r>
      <w:r w:rsidR="00EE6028">
        <w:rPr>
          <w:rFonts w:ascii="Times New Roman" w:hAnsi="Times New Roman" w:cs="Times New Roman"/>
          <w:sz w:val="28"/>
          <w:szCs w:val="28"/>
        </w:rPr>
        <w:t>ие, определяющим содержание му</w:t>
      </w:r>
      <w:r w:rsidRPr="006C0EBB">
        <w:rPr>
          <w:rFonts w:ascii="Times New Roman" w:hAnsi="Times New Roman" w:cs="Times New Roman"/>
          <w:sz w:val="28"/>
          <w:szCs w:val="28"/>
        </w:rPr>
        <w:t>сульманского деликтного права, является постулат шариата о его направленности на защи</w:t>
      </w:r>
      <w:r w:rsidR="00EE6028">
        <w:rPr>
          <w:rFonts w:ascii="Times New Roman" w:hAnsi="Times New Roman" w:cs="Times New Roman"/>
          <w:sz w:val="28"/>
          <w:szCs w:val="28"/>
        </w:rPr>
        <w:t>ту пяти основополагающих ценно</w:t>
      </w:r>
      <w:r w:rsidRPr="006C0EBB">
        <w:rPr>
          <w:rFonts w:ascii="Times New Roman" w:hAnsi="Times New Roman" w:cs="Times New Roman"/>
          <w:sz w:val="28"/>
          <w:szCs w:val="28"/>
        </w:rPr>
        <w:t>стей ислама – религии, жизн</w:t>
      </w:r>
      <w:r w:rsidR="00EE6028">
        <w:rPr>
          <w:rFonts w:ascii="Times New Roman" w:hAnsi="Times New Roman" w:cs="Times New Roman"/>
          <w:sz w:val="28"/>
          <w:szCs w:val="28"/>
        </w:rPr>
        <w:t xml:space="preserve">и, разума, </w:t>
      </w:r>
      <w:r w:rsidR="00EE6028">
        <w:rPr>
          <w:rFonts w:ascii="Times New Roman" w:hAnsi="Times New Roman" w:cs="Times New Roman"/>
          <w:sz w:val="28"/>
          <w:szCs w:val="28"/>
        </w:rPr>
        <w:lastRenderedPageBreak/>
        <w:t>собственности и про</w:t>
      </w:r>
      <w:r w:rsidRPr="006C0EBB">
        <w:rPr>
          <w:rFonts w:ascii="Times New Roman" w:hAnsi="Times New Roman" w:cs="Times New Roman"/>
          <w:sz w:val="28"/>
          <w:szCs w:val="28"/>
        </w:rPr>
        <w:t>должения рода. В связи с этим, л</w:t>
      </w:r>
      <w:r w:rsidR="00EE6028">
        <w:rPr>
          <w:rFonts w:ascii="Times New Roman" w:hAnsi="Times New Roman" w:cs="Times New Roman"/>
          <w:sz w:val="28"/>
          <w:szCs w:val="28"/>
        </w:rPr>
        <w:t>юбое серьезное правонаруше</w:t>
      </w:r>
      <w:r w:rsidRPr="006C0EBB">
        <w:rPr>
          <w:rFonts w:ascii="Times New Roman" w:hAnsi="Times New Roman" w:cs="Times New Roman"/>
          <w:sz w:val="28"/>
          <w:szCs w:val="28"/>
        </w:rPr>
        <w:t xml:space="preserve">ние рассматривается двояко.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С</w:t>
      </w:r>
      <w:r w:rsidR="00EE6028">
        <w:rPr>
          <w:rFonts w:ascii="Times New Roman" w:hAnsi="Times New Roman" w:cs="Times New Roman"/>
          <w:sz w:val="28"/>
          <w:szCs w:val="28"/>
        </w:rPr>
        <w:t xml:space="preserve"> одной стороны, не только пове</w:t>
      </w:r>
      <w:r w:rsidRPr="006C0EBB">
        <w:rPr>
          <w:rFonts w:ascii="Times New Roman" w:hAnsi="Times New Roman" w:cs="Times New Roman"/>
          <w:sz w:val="28"/>
          <w:szCs w:val="28"/>
        </w:rPr>
        <w:t>дение, но и мысли людей определяются</w:t>
      </w:r>
      <w:r w:rsidR="00EE6028">
        <w:rPr>
          <w:rFonts w:ascii="Times New Roman" w:hAnsi="Times New Roman" w:cs="Times New Roman"/>
          <w:sz w:val="28"/>
          <w:szCs w:val="28"/>
        </w:rPr>
        <w:t xml:space="preserve"> волей Аллаха, сфокуси</w:t>
      </w:r>
      <w:r w:rsidRPr="006C0EBB">
        <w:rPr>
          <w:rFonts w:ascii="Times New Roman" w:hAnsi="Times New Roman" w:cs="Times New Roman"/>
          <w:sz w:val="28"/>
          <w:szCs w:val="28"/>
        </w:rPr>
        <w:t>рованной в мусульманских за</w:t>
      </w:r>
      <w:r w:rsidR="00EE6028">
        <w:rPr>
          <w:rFonts w:ascii="Times New Roman" w:hAnsi="Times New Roman" w:cs="Times New Roman"/>
          <w:sz w:val="28"/>
          <w:szCs w:val="28"/>
        </w:rPr>
        <w:t>претах, нарушение которых и яв</w:t>
      </w:r>
      <w:r w:rsidRPr="006C0EBB">
        <w:rPr>
          <w:rFonts w:ascii="Times New Roman" w:hAnsi="Times New Roman" w:cs="Times New Roman"/>
          <w:sz w:val="28"/>
          <w:szCs w:val="28"/>
        </w:rPr>
        <w:t>ляется наказуемым деянием. С</w:t>
      </w:r>
      <w:r w:rsidR="00EE6028">
        <w:rPr>
          <w:rFonts w:ascii="Times New Roman" w:hAnsi="Times New Roman" w:cs="Times New Roman"/>
          <w:sz w:val="28"/>
          <w:szCs w:val="28"/>
        </w:rPr>
        <w:t xml:space="preserve"> другой стороны, любое неправо</w:t>
      </w:r>
      <w:r w:rsidRPr="006C0EBB">
        <w:rPr>
          <w:rFonts w:ascii="Times New Roman" w:hAnsi="Times New Roman" w:cs="Times New Roman"/>
          <w:sz w:val="28"/>
          <w:szCs w:val="28"/>
        </w:rPr>
        <w:t>мерное поведение не просто от</w:t>
      </w:r>
      <w:r w:rsidR="00EE6028">
        <w:rPr>
          <w:rFonts w:ascii="Times New Roman" w:hAnsi="Times New Roman" w:cs="Times New Roman"/>
          <w:sz w:val="28"/>
          <w:szCs w:val="28"/>
        </w:rPr>
        <w:t>клонение от правового предписа</w:t>
      </w:r>
      <w:r w:rsidRPr="006C0EBB">
        <w:rPr>
          <w:rFonts w:ascii="Times New Roman" w:hAnsi="Times New Roman" w:cs="Times New Roman"/>
          <w:sz w:val="28"/>
          <w:szCs w:val="28"/>
        </w:rPr>
        <w:t>ния, за которое следует «земная» санкция. С философс</w:t>
      </w:r>
      <w:r w:rsidR="00EE6028">
        <w:rPr>
          <w:rFonts w:ascii="Times New Roman" w:hAnsi="Times New Roman" w:cs="Times New Roman"/>
          <w:sz w:val="28"/>
          <w:szCs w:val="28"/>
        </w:rPr>
        <w:t>ки-</w:t>
      </w:r>
      <w:r w:rsidRPr="006C0EBB">
        <w:rPr>
          <w:rFonts w:ascii="Times New Roman" w:hAnsi="Times New Roman" w:cs="Times New Roman"/>
          <w:sz w:val="28"/>
          <w:szCs w:val="28"/>
        </w:rPr>
        <w:t>религиозной точки зрения эт</w:t>
      </w:r>
      <w:r w:rsidR="00EE6028">
        <w:rPr>
          <w:rFonts w:ascii="Times New Roman" w:hAnsi="Times New Roman" w:cs="Times New Roman"/>
          <w:sz w:val="28"/>
          <w:szCs w:val="28"/>
        </w:rPr>
        <w:t>о непослушание воли Аллаха, на</w:t>
      </w:r>
      <w:r w:rsidRPr="006C0EBB">
        <w:rPr>
          <w:rFonts w:ascii="Times New Roman" w:hAnsi="Times New Roman" w:cs="Times New Roman"/>
          <w:sz w:val="28"/>
          <w:szCs w:val="28"/>
        </w:rPr>
        <w:t>рушение религиозных требований</w:t>
      </w:r>
      <w:r w:rsidR="00EE6028">
        <w:rPr>
          <w:rFonts w:ascii="Times New Roman" w:hAnsi="Times New Roman" w:cs="Times New Roman"/>
          <w:sz w:val="28"/>
          <w:szCs w:val="28"/>
        </w:rPr>
        <w:t xml:space="preserve">, т.е. прежде всего – грех. </w:t>
      </w:r>
    </w:p>
    <w:p w:rsidR="00EE6028" w:rsidRDefault="00EE6028" w:rsidP="00EE6028">
      <w:pPr>
        <w:tabs>
          <w:tab w:val="left" w:pos="710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w:t>
      </w:r>
      <w:r w:rsidR="006C0EBB" w:rsidRPr="006C0EBB">
        <w:rPr>
          <w:rFonts w:ascii="Times New Roman" w:hAnsi="Times New Roman" w:cs="Times New Roman"/>
          <w:sz w:val="28"/>
          <w:szCs w:val="28"/>
        </w:rPr>
        <w:t>ким образом, понятие преступ</w:t>
      </w:r>
      <w:r>
        <w:rPr>
          <w:rFonts w:ascii="Times New Roman" w:hAnsi="Times New Roman" w:cs="Times New Roman"/>
          <w:sz w:val="28"/>
          <w:szCs w:val="28"/>
        </w:rPr>
        <w:t>ления в мусульманском праве ос</w:t>
      </w:r>
      <w:r w:rsidR="006C0EBB" w:rsidRPr="006C0EBB">
        <w:rPr>
          <w:rFonts w:ascii="Times New Roman" w:hAnsi="Times New Roman" w:cs="Times New Roman"/>
          <w:sz w:val="28"/>
          <w:szCs w:val="28"/>
        </w:rPr>
        <w:t>новывается на его понимании в двух значениях – формально – юридическом и философско-богословском. Правонарушение, с одной стороны – это совершение запрещенного и наказуемого Аллахом деяния, т.е. отклон</w:t>
      </w:r>
      <w:r>
        <w:rPr>
          <w:rFonts w:ascii="Times New Roman" w:hAnsi="Times New Roman" w:cs="Times New Roman"/>
          <w:sz w:val="28"/>
          <w:szCs w:val="28"/>
        </w:rPr>
        <w:t>ение от любой нормы, регулирую</w:t>
      </w:r>
      <w:r w:rsidR="006C0EBB" w:rsidRPr="006C0EBB">
        <w:rPr>
          <w:rFonts w:ascii="Times New Roman" w:hAnsi="Times New Roman" w:cs="Times New Roman"/>
          <w:sz w:val="28"/>
          <w:szCs w:val="28"/>
        </w:rPr>
        <w:t xml:space="preserve">щей поведение человека в обществе (и не только в отношении других, но и себя).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С другой – это нарушение тех религиозных обязанностей, которые приобрели правовое значение. При этом мусульманская доктрина мусульманского деликтного права не знает строгого разграничения санкций за нарушение отдельных категорий религиозно-правовых норм. Весьма своеобразным явля</w:t>
      </w:r>
      <w:r w:rsidR="00EE6028">
        <w:rPr>
          <w:rFonts w:ascii="Times New Roman" w:hAnsi="Times New Roman" w:cs="Times New Roman"/>
          <w:sz w:val="28"/>
          <w:szCs w:val="28"/>
        </w:rPr>
        <w:t>ется и классификация преступле</w:t>
      </w:r>
      <w:r w:rsidRPr="006C0EBB">
        <w:rPr>
          <w:rFonts w:ascii="Times New Roman" w:hAnsi="Times New Roman" w:cs="Times New Roman"/>
          <w:sz w:val="28"/>
          <w:szCs w:val="28"/>
        </w:rPr>
        <w:t>ний в мусульманском деликтном праве.</w:t>
      </w:r>
      <w:r w:rsidR="004426A0">
        <w:rPr>
          <w:rStyle w:val="a6"/>
          <w:rFonts w:ascii="Times New Roman" w:hAnsi="Times New Roman" w:cs="Times New Roman"/>
          <w:sz w:val="28"/>
          <w:szCs w:val="28"/>
        </w:rPr>
        <w:footnoteReference w:id="25"/>
      </w:r>
      <w:r w:rsidRPr="006C0EBB">
        <w:rPr>
          <w:rFonts w:ascii="Times New Roman" w:hAnsi="Times New Roman" w:cs="Times New Roman"/>
          <w:sz w:val="28"/>
          <w:szCs w:val="28"/>
        </w:rPr>
        <w:t xml:space="preserve"> Заметим, что для нее (в отличие от современных све</w:t>
      </w:r>
      <w:r w:rsidR="00EE6028">
        <w:rPr>
          <w:rFonts w:ascii="Times New Roman" w:hAnsi="Times New Roman" w:cs="Times New Roman"/>
          <w:sz w:val="28"/>
          <w:szCs w:val="28"/>
        </w:rPr>
        <w:t>тских уголовно-правовых концеп</w:t>
      </w:r>
      <w:r w:rsidRPr="006C0EBB">
        <w:rPr>
          <w:rFonts w:ascii="Times New Roman" w:hAnsi="Times New Roman" w:cs="Times New Roman"/>
          <w:sz w:val="28"/>
          <w:szCs w:val="28"/>
        </w:rPr>
        <w:t>ций о видах преступлений) характерно отсутствие единства, свидетельствующее о неоднозначном закре</w:t>
      </w:r>
      <w:r w:rsidR="00EE6028">
        <w:rPr>
          <w:rFonts w:ascii="Times New Roman" w:hAnsi="Times New Roman" w:cs="Times New Roman"/>
          <w:sz w:val="28"/>
          <w:szCs w:val="28"/>
        </w:rPr>
        <w:t>плении подавляюще</w:t>
      </w:r>
      <w:r w:rsidRPr="006C0EBB">
        <w:rPr>
          <w:rFonts w:ascii="Times New Roman" w:hAnsi="Times New Roman" w:cs="Times New Roman"/>
          <w:sz w:val="28"/>
          <w:szCs w:val="28"/>
        </w:rPr>
        <w:t>го числа принципов и норм, их</w:t>
      </w:r>
      <w:r w:rsidR="00EE6028">
        <w:rPr>
          <w:rFonts w:ascii="Times New Roman" w:hAnsi="Times New Roman" w:cs="Times New Roman"/>
          <w:sz w:val="28"/>
          <w:szCs w:val="28"/>
        </w:rPr>
        <w:t xml:space="preserve"> неодинаковом толковании в раз</w:t>
      </w:r>
      <w:r w:rsidRPr="006C0EBB">
        <w:rPr>
          <w:rFonts w:ascii="Times New Roman" w:hAnsi="Times New Roman" w:cs="Times New Roman"/>
          <w:sz w:val="28"/>
          <w:szCs w:val="28"/>
        </w:rPr>
        <w:t>личных му</w:t>
      </w:r>
      <w:r w:rsidR="00EE6028">
        <w:rPr>
          <w:rFonts w:ascii="Times New Roman" w:hAnsi="Times New Roman" w:cs="Times New Roman"/>
          <w:sz w:val="28"/>
          <w:szCs w:val="28"/>
        </w:rPr>
        <w:t>сульманских школах</w:t>
      </w:r>
      <w:r w:rsidRPr="006C0EBB">
        <w:rPr>
          <w:rFonts w:ascii="Times New Roman" w:hAnsi="Times New Roman" w:cs="Times New Roman"/>
          <w:sz w:val="28"/>
          <w:szCs w:val="28"/>
        </w:rPr>
        <w:t xml:space="preserve">.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Особенно наглядно это наблюдается при анализе </w:t>
      </w:r>
      <w:r w:rsidR="00EE6028">
        <w:rPr>
          <w:rFonts w:ascii="Times New Roman" w:hAnsi="Times New Roman" w:cs="Times New Roman"/>
          <w:sz w:val="28"/>
          <w:szCs w:val="28"/>
        </w:rPr>
        <w:t>классификаций преступлений, со</w:t>
      </w:r>
      <w:r w:rsidRPr="006C0EBB">
        <w:rPr>
          <w:rFonts w:ascii="Times New Roman" w:hAnsi="Times New Roman" w:cs="Times New Roman"/>
          <w:sz w:val="28"/>
          <w:szCs w:val="28"/>
        </w:rPr>
        <w:t xml:space="preserve">держании отдельных групп правонарушений и др. Классифицируя правонарушения, мусульманские правоведы учитывали не </w:t>
      </w:r>
      <w:r w:rsidRPr="006C0EBB">
        <w:rPr>
          <w:rFonts w:ascii="Times New Roman" w:hAnsi="Times New Roman" w:cs="Times New Roman"/>
          <w:sz w:val="28"/>
          <w:szCs w:val="28"/>
        </w:rPr>
        <w:lastRenderedPageBreak/>
        <w:t>столько степен</w:t>
      </w:r>
      <w:r w:rsidR="00EE6028">
        <w:rPr>
          <w:rFonts w:ascii="Times New Roman" w:hAnsi="Times New Roman" w:cs="Times New Roman"/>
          <w:sz w:val="28"/>
          <w:szCs w:val="28"/>
        </w:rPr>
        <w:t>ь общественной опасности, обще</w:t>
      </w:r>
      <w:r w:rsidRPr="006C0EBB">
        <w:rPr>
          <w:rFonts w:ascii="Times New Roman" w:hAnsi="Times New Roman" w:cs="Times New Roman"/>
          <w:sz w:val="28"/>
          <w:szCs w:val="28"/>
        </w:rPr>
        <w:t>ственно-опасных последствий, характер нарушения и т.д., сколько сугубо религиозно-д</w:t>
      </w:r>
      <w:r w:rsidR="00EE6028">
        <w:rPr>
          <w:rFonts w:ascii="Times New Roman" w:hAnsi="Times New Roman" w:cs="Times New Roman"/>
          <w:sz w:val="28"/>
          <w:szCs w:val="28"/>
        </w:rPr>
        <w:t xml:space="preserve">огматические критерии. </w:t>
      </w:r>
    </w:p>
    <w:p w:rsidR="00EE6028" w:rsidRDefault="00EE6028" w:rsidP="00EE6028">
      <w:pPr>
        <w:tabs>
          <w:tab w:val="left" w:pos="710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Общепри</w:t>
      </w:r>
      <w:r w:rsidR="006C0EBB" w:rsidRPr="006C0EBB">
        <w:rPr>
          <w:rFonts w:ascii="Times New Roman" w:hAnsi="Times New Roman" w:cs="Times New Roman"/>
          <w:sz w:val="28"/>
          <w:szCs w:val="28"/>
        </w:rPr>
        <w:t>знанной является классификация, в основу которой положено два очень своеобразных, о</w:t>
      </w:r>
      <w:r>
        <w:rPr>
          <w:rFonts w:ascii="Times New Roman" w:hAnsi="Times New Roman" w:cs="Times New Roman"/>
          <w:sz w:val="28"/>
          <w:szCs w:val="28"/>
        </w:rPr>
        <w:t>дновременно действующих оценоч</w:t>
      </w:r>
      <w:r w:rsidR="006C0EBB" w:rsidRPr="006C0EBB">
        <w:rPr>
          <w:rFonts w:ascii="Times New Roman" w:hAnsi="Times New Roman" w:cs="Times New Roman"/>
          <w:sz w:val="28"/>
          <w:szCs w:val="28"/>
        </w:rPr>
        <w:t>ных момента: точность определенности санкции за то или иное нарушение и характер прав и интересов, на которые посягнуло данное деяние. Исходя из этих критериев, в мусульманской концепции деликтного права выд</w:t>
      </w:r>
      <w:r>
        <w:rPr>
          <w:rFonts w:ascii="Times New Roman" w:hAnsi="Times New Roman" w:cs="Times New Roman"/>
          <w:sz w:val="28"/>
          <w:szCs w:val="28"/>
        </w:rPr>
        <w:t xml:space="preserve">еляются три большие группы.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1 группа. Преступления категории «хаад» («худуд»), харак- теризующиеся тем, что: – санкции за их совершение</w:t>
      </w:r>
      <w:r w:rsidR="00EE6028">
        <w:rPr>
          <w:rFonts w:ascii="Times New Roman" w:hAnsi="Times New Roman" w:cs="Times New Roman"/>
          <w:sz w:val="28"/>
          <w:szCs w:val="28"/>
        </w:rPr>
        <w:t xml:space="preserve"> четко определены Кораном, сун</w:t>
      </w:r>
      <w:r w:rsidRPr="006C0EBB">
        <w:rPr>
          <w:rFonts w:ascii="Times New Roman" w:hAnsi="Times New Roman" w:cs="Times New Roman"/>
          <w:sz w:val="28"/>
          <w:szCs w:val="28"/>
        </w:rPr>
        <w:t>ной или правоприменительной практикой «праведных» халифо</w:t>
      </w:r>
      <w:r w:rsidR="00EE6028">
        <w:rPr>
          <w:rFonts w:ascii="Times New Roman" w:hAnsi="Times New Roman" w:cs="Times New Roman"/>
          <w:sz w:val="28"/>
          <w:szCs w:val="28"/>
        </w:rPr>
        <w:t>в</w:t>
      </w:r>
      <w:r w:rsidRPr="006C0EBB">
        <w:rPr>
          <w:rFonts w:ascii="Times New Roman" w:hAnsi="Times New Roman" w:cs="Times New Roman"/>
          <w:sz w:val="28"/>
          <w:szCs w:val="28"/>
        </w:rPr>
        <w:t xml:space="preserve">; – объектом посягательства являются права и интересы всего мусульманского общества (т.е. «права Аллаха»). Исходя из такого публичного характера, деяния данной группы не случайно признаются максимально опасными.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2 группа. Преступления категории «кисас» («дия», «кавад»): – санкции за них строго опре</w:t>
      </w:r>
      <w:r w:rsidR="00EE6028">
        <w:rPr>
          <w:rFonts w:ascii="Times New Roman" w:hAnsi="Times New Roman" w:cs="Times New Roman"/>
          <w:sz w:val="28"/>
          <w:szCs w:val="28"/>
        </w:rPr>
        <w:t>делены (как и за деяния катего</w:t>
      </w:r>
      <w:r w:rsidRPr="006C0EBB">
        <w:rPr>
          <w:rFonts w:ascii="Times New Roman" w:hAnsi="Times New Roman" w:cs="Times New Roman"/>
          <w:sz w:val="28"/>
          <w:szCs w:val="28"/>
        </w:rPr>
        <w:t>рии «хаад»); – объектом их посягательства являются права и интересы не мусульманской общины в цел</w:t>
      </w:r>
      <w:r w:rsidR="00EE6028">
        <w:rPr>
          <w:rFonts w:ascii="Times New Roman" w:hAnsi="Times New Roman" w:cs="Times New Roman"/>
          <w:sz w:val="28"/>
          <w:szCs w:val="28"/>
        </w:rPr>
        <w:t>ом, а отдельных частных физиче</w:t>
      </w:r>
      <w:r w:rsidRPr="006C0EBB">
        <w:rPr>
          <w:rFonts w:ascii="Times New Roman" w:hAnsi="Times New Roman" w:cs="Times New Roman"/>
          <w:sz w:val="28"/>
          <w:szCs w:val="28"/>
        </w:rPr>
        <w:t xml:space="preserve">ских лиц.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3 группа. Преступления категории «тазир»: – санкция за них точно не определена; – они могут посягать как на</w:t>
      </w:r>
      <w:r w:rsidR="00EE6028">
        <w:rPr>
          <w:rFonts w:ascii="Times New Roman" w:hAnsi="Times New Roman" w:cs="Times New Roman"/>
          <w:sz w:val="28"/>
          <w:szCs w:val="28"/>
        </w:rPr>
        <w:t xml:space="preserve"> интересы и права всего мусуль</w:t>
      </w:r>
      <w:r w:rsidRPr="006C0EBB">
        <w:rPr>
          <w:rFonts w:ascii="Times New Roman" w:hAnsi="Times New Roman" w:cs="Times New Roman"/>
          <w:sz w:val="28"/>
          <w:szCs w:val="28"/>
        </w:rPr>
        <w:t>манского сообщества, так и отдельных лиц. К данной группе правонарушений относятся все</w:t>
      </w:r>
      <w:r w:rsidR="00EE6028">
        <w:rPr>
          <w:rFonts w:ascii="Times New Roman" w:hAnsi="Times New Roman" w:cs="Times New Roman"/>
          <w:sz w:val="28"/>
          <w:szCs w:val="28"/>
        </w:rPr>
        <w:t xml:space="preserve"> иные деяния, не вошедшие в ка</w:t>
      </w:r>
      <w:r w:rsidRPr="006C0EBB">
        <w:rPr>
          <w:rFonts w:ascii="Times New Roman" w:hAnsi="Times New Roman" w:cs="Times New Roman"/>
          <w:sz w:val="28"/>
          <w:szCs w:val="28"/>
        </w:rPr>
        <w:t xml:space="preserve">тегории «хаад» и «кисас».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Необходимо отметить, что ответственность за совершение правонарушений категорий «хаад» и «кисас» (с точки зрения современного учения о составе преступления) устанавливалась с учетом лишь объективных признаков. Отдельные субъективные признаки учитывались при совершении лишь правонарушений категории «тазир».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lastRenderedPageBreak/>
        <w:t>Р. Шарль определял данную трехчастную классификацию иным образом. По его мнени</w:t>
      </w:r>
      <w:r w:rsidR="00EE6028">
        <w:rPr>
          <w:rFonts w:ascii="Times New Roman" w:hAnsi="Times New Roman" w:cs="Times New Roman"/>
          <w:sz w:val="28"/>
          <w:szCs w:val="28"/>
        </w:rPr>
        <w:t>ю, к первой группе правонаруше</w:t>
      </w:r>
      <w:r w:rsidRPr="006C0EBB">
        <w:rPr>
          <w:rFonts w:ascii="Times New Roman" w:hAnsi="Times New Roman" w:cs="Times New Roman"/>
          <w:sz w:val="28"/>
          <w:szCs w:val="28"/>
        </w:rPr>
        <w:t>ний, восходящих к доисламскому периоду, относятся убийство и нанесение ранений, допускающих кровную месть</w:t>
      </w:r>
      <w:r w:rsidR="004426A0">
        <w:rPr>
          <w:rStyle w:val="a6"/>
          <w:rFonts w:ascii="Times New Roman" w:hAnsi="Times New Roman" w:cs="Times New Roman"/>
          <w:sz w:val="28"/>
          <w:szCs w:val="28"/>
        </w:rPr>
        <w:footnoteReference w:id="26"/>
      </w:r>
      <w:r w:rsidRPr="006C0EBB">
        <w:rPr>
          <w:rFonts w:ascii="Times New Roman" w:hAnsi="Times New Roman" w:cs="Times New Roman"/>
          <w:sz w:val="28"/>
          <w:szCs w:val="28"/>
        </w:rPr>
        <w:t xml:space="preserve">.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Вторую – составляют правонарушения, </w:t>
      </w:r>
      <w:r w:rsidR="00EE6028">
        <w:rPr>
          <w:rFonts w:ascii="Times New Roman" w:hAnsi="Times New Roman" w:cs="Times New Roman"/>
          <w:sz w:val="28"/>
          <w:szCs w:val="28"/>
        </w:rPr>
        <w:t>наказания за которые были уста</w:t>
      </w:r>
      <w:r w:rsidRPr="006C0EBB">
        <w:rPr>
          <w:rFonts w:ascii="Times New Roman" w:hAnsi="Times New Roman" w:cs="Times New Roman"/>
          <w:sz w:val="28"/>
          <w:szCs w:val="28"/>
        </w:rPr>
        <w:t>новлены религиозными закон</w:t>
      </w:r>
      <w:r w:rsidR="00EE6028">
        <w:rPr>
          <w:rFonts w:ascii="Times New Roman" w:hAnsi="Times New Roman" w:cs="Times New Roman"/>
          <w:sz w:val="28"/>
          <w:szCs w:val="28"/>
        </w:rPr>
        <w:t>ами в эпоху Корана и являющими</w:t>
      </w:r>
      <w:r w:rsidRPr="006C0EBB">
        <w:rPr>
          <w:rFonts w:ascii="Times New Roman" w:hAnsi="Times New Roman" w:cs="Times New Roman"/>
          <w:sz w:val="28"/>
          <w:szCs w:val="28"/>
        </w:rPr>
        <w:t xml:space="preserve">ся преступлениями против Аллаха.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К третьей – относятся все иные деяния, рассматривавши</w:t>
      </w:r>
      <w:r w:rsidR="00EE6028">
        <w:rPr>
          <w:rFonts w:ascii="Times New Roman" w:hAnsi="Times New Roman" w:cs="Times New Roman"/>
          <w:sz w:val="28"/>
          <w:szCs w:val="28"/>
        </w:rPr>
        <w:t>еся в период Корана как посяга</w:t>
      </w:r>
      <w:r w:rsidRPr="006C0EBB">
        <w:rPr>
          <w:rFonts w:ascii="Times New Roman" w:hAnsi="Times New Roman" w:cs="Times New Roman"/>
          <w:sz w:val="28"/>
          <w:szCs w:val="28"/>
        </w:rPr>
        <w:t>те</w:t>
      </w:r>
      <w:r w:rsidR="00EE6028">
        <w:rPr>
          <w:rFonts w:ascii="Times New Roman" w:hAnsi="Times New Roman" w:cs="Times New Roman"/>
          <w:sz w:val="28"/>
          <w:szCs w:val="28"/>
        </w:rPr>
        <w:t>льства на общественный строй</w:t>
      </w:r>
      <w:r w:rsidRPr="006C0EBB">
        <w:rPr>
          <w:rFonts w:ascii="Times New Roman" w:hAnsi="Times New Roman" w:cs="Times New Roman"/>
          <w:sz w:val="28"/>
          <w:szCs w:val="28"/>
        </w:rPr>
        <w:t xml:space="preserve">.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Преступления категории «хаад», по мнению большинства мусульманских юристов, включает в себя семь правонарушений, представляющих в мусульманской концепции деликтного права максимальную опасность, как посягающих на интересы всей мусульманской общины, ее основополагающих принципов и ценностей (религии, жизни, ра</w:t>
      </w:r>
      <w:r w:rsidR="00EE6028">
        <w:rPr>
          <w:rFonts w:ascii="Times New Roman" w:hAnsi="Times New Roman" w:cs="Times New Roman"/>
          <w:sz w:val="28"/>
          <w:szCs w:val="28"/>
        </w:rPr>
        <w:t>зума, собственности и продолже</w:t>
      </w:r>
      <w:r w:rsidRPr="006C0EBB">
        <w:rPr>
          <w:rFonts w:ascii="Times New Roman" w:hAnsi="Times New Roman" w:cs="Times New Roman"/>
          <w:sz w:val="28"/>
          <w:szCs w:val="28"/>
        </w:rPr>
        <w:t xml:space="preserve">ния рода). Это: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прелюбодеяние (внебрачные половые связи, что посягало на семейные ценности, моральные принципы и продолжение рода);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ложное обвинение в прелюбодеянии (имело то же объект посягательства, что и прелюб</w:t>
      </w:r>
      <w:r w:rsidR="00EE6028">
        <w:rPr>
          <w:rFonts w:ascii="Times New Roman" w:hAnsi="Times New Roman" w:cs="Times New Roman"/>
          <w:sz w:val="28"/>
          <w:szCs w:val="28"/>
        </w:rPr>
        <w:t>одеяние, хотя некоторые мусуль</w:t>
      </w:r>
      <w:r w:rsidRPr="006C0EBB">
        <w:rPr>
          <w:rFonts w:ascii="Times New Roman" w:hAnsi="Times New Roman" w:cs="Times New Roman"/>
          <w:sz w:val="28"/>
          <w:szCs w:val="28"/>
        </w:rPr>
        <w:t>манские школы считали, что это посягательство на интересы частных лиц);</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 кража (относилась к данной</w:t>
      </w:r>
      <w:r w:rsidR="00EE6028">
        <w:rPr>
          <w:rFonts w:ascii="Times New Roman" w:hAnsi="Times New Roman" w:cs="Times New Roman"/>
          <w:sz w:val="28"/>
          <w:szCs w:val="28"/>
        </w:rPr>
        <w:t xml:space="preserve"> категории в силу посягательст</w:t>
      </w:r>
      <w:r w:rsidRPr="006C0EBB">
        <w:rPr>
          <w:rFonts w:ascii="Times New Roman" w:hAnsi="Times New Roman" w:cs="Times New Roman"/>
          <w:sz w:val="28"/>
          <w:szCs w:val="28"/>
        </w:rPr>
        <w:t xml:space="preserve">ва на такую ценность ислама как собственность);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разбой (опасность разбоя определялась посягательством не только на собственность, но так же, пусть и косвенно, на такой объект защиты ислама как жизнь);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бунт, мятеж (данное дея</w:t>
      </w:r>
      <w:r w:rsidR="00EE6028">
        <w:rPr>
          <w:rFonts w:ascii="Times New Roman" w:hAnsi="Times New Roman" w:cs="Times New Roman"/>
          <w:sz w:val="28"/>
          <w:szCs w:val="28"/>
        </w:rPr>
        <w:t>ние рассматривается как посяга</w:t>
      </w:r>
      <w:r w:rsidRPr="006C0EBB">
        <w:rPr>
          <w:rFonts w:ascii="Times New Roman" w:hAnsi="Times New Roman" w:cs="Times New Roman"/>
          <w:sz w:val="28"/>
          <w:szCs w:val="28"/>
        </w:rPr>
        <w:t>тельство на интересы всего м</w:t>
      </w:r>
      <w:r w:rsidR="00EE6028">
        <w:rPr>
          <w:rFonts w:ascii="Times New Roman" w:hAnsi="Times New Roman" w:cs="Times New Roman"/>
          <w:sz w:val="28"/>
          <w:szCs w:val="28"/>
        </w:rPr>
        <w:t>усульманского общества, акт аг</w:t>
      </w:r>
      <w:r w:rsidRPr="006C0EBB">
        <w:rPr>
          <w:rFonts w:ascii="Times New Roman" w:hAnsi="Times New Roman" w:cs="Times New Roman"/>
          <w:sz w:val="28"/>
          <w:szCs w:val="28"/>
        </w:rPr>
        <w:t>рессии на всю мусульманскую</w:t>
      </w:r>
      <w:r w:rsidR="00EE6028">
        <w:rPr>
          <w:rFonts w:ascii="Times New Roman" w:hAnsi="Times New Roman" w:cs="Times New Roman"/>
          <w:sz w:val="28"/>
          <w:szCs w:val="28"/>
        </w:rPr>
        <w:t xml:space="preserve"> общину и предусматривает нака</w:t>
      </w:r>
      <w:r w:rsidRPr="006C0EBB">
        <w:rPr>
          <w:rFonts w:ascii="Times New Roman" w:hAnsi="Times New Roman" w:cs="Times New Roman"/>
          <w:sz w:val="28"/>
          <w:szCs w:val="28"/>
        </w:rPr>
        <w:t xml:space="preserve">зание за любую попытку </w:t>
      </w:r>
      <w:r w:rsidRPr="006C0EBB">
        <w:rPr>
          <w:rFonts w:ascii="Times New Roman" w:hAnsi="Times New Roman" w:cs="Times New Roman"/>
          <w:sz w:val="28"/>
          <w:szCs w:val="28"/>
        </w:rPr>
        <w:lastRenderedPageBreak/>
        <w:t>проте</w:t>
      </w:r>
      <w:r w:rsidR="00EE6028">
        <w:rPr>
          <w:rFonts w:ascii="Times New Roman" w:hAnsi="Times New Roman" w:cs="Times New Roman"/>
          <w:sz w:val="28"/>
          <w:szCs w:val="28"/>
        </w:rPr>
        <w:t>ста или неповиновения как анти</w:t>
      </w:r>
      <w:r w:rsidRPr="006C0EBB">
        <w:rPr>
          <w:rFonts w:ascii="Times New Roman" w:hAnsi="Times New Roman" w:cs="Times New Roman"/>
          <w:sz w:val="28"/>
          <w:szCs w:val="28"/>
        </w:rPr>
        <w:t xml:space="preserve">государственной и антиисламской деятельности); </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предательство веры, вероотступничество (трактовалось достаточно широко включая язычество, богохульство, измену исламу, посягающих на такую ценность как религия – основу существующего миропорядка и</w:t>
      </w:r>
      <w:r w:rsidR="00EE6028">
        <w:rPr>
          <w:rFonts w:ascii="Times New Roman" w:hAnsi="Times New Roman" w:cs="Times New Roman"/>
          <w:sz w:val="28"/>
          <w:szCs w:val="28"/>
        </w:rPr>
        <w:t xml:space="preserve"> в некоторых случаях рассматри</w:t>
      </w:r>
      <w:r w:rsidRPr="006C0EBB">
        <w:rPr>
          <w:rFonts w:ascii="Times New Roman" w:hAnsi="Times New Roman" w:cs="Times New Roman"/>
          <w:sz w:val="28"/>
          <w:szCs w:val="28"/>
        </w:rPr>
        <w:t>валось как пон</w:t>
      </w:r>
      <w:r w:rsidR="00EE6028">
        <w:rPr>
          <w:rFonts w:ascii="Times New Roman" w:hAnsi="Times New Roman" w:cs="Times New Roman"/>
          <w:sz w:val="28"/>
          <w:szCs w:val="28"/>
        </w:rPr>
        <w:t>ятие близкое к бунту и мятежу);</w:t>
      </w:r>
    </w:p>
    <w:p w:rsidR="00EE60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употребление спиртных напитков (посягающих в первую очередь на такую важнейшую ценность ислама как интеллект, разум, без которого немыслима истинная вера в Аллаха).</w:t>
      </w:r>
    </w:p>
    <w:p w:rsidR="00817D10"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 xml:space="preserve"> Как было отмечено выше, </w:t>
      </w:r>
      <w:r w:rsidR="00EE6028">
        <w:rPr>
          <w:rFonts w:ascii="Times New Roman" w:hAnsi="Times New Roman" w:cs="Times New Roman"/>
          <w:sz w:val="28"/>
          <w:szCs w:val="28"/>
        </w:rPr>
        <w:t>в содержании данной группы пра</w:t>
      </w:r>
      <w:r w:rsidRPr="006C0EBB">
        <w:rPr>
          <w:rFonts w:ascii="Times New Roman" w:hAnsi="Times New Roman" w:cs="Times New Roman"/>
          <w:sz w:val="28"/>
          <w:szCs w:val="28"/>
        </w:rPr>
        <w:t>вонарушений (как и в оценке иных элементов док</w:t>
      </w:r>
      <w:r w:rsidR="00EE6028">
        <w:rPr>
          <w:rFonts w:ascii="Times New Roman" w:hAnsi="Times New Roman" w:cs="Times New Roman"/>
          <w:sz w:val="28"/>
          <w:szCs w:val="28"/>
        </w:rPr>
        <w:t>трины) в му</w:t>
      </w:r>
      <w:r w:rsidRPr="006C0EBB">
        <w:rPr>
          <w:rFonts w:ascii="Times New Roman" w:hAnsi="Times New Roman" w:cs="Times New Roman"/>
          <w:sz w:val="28"/>
          <w:szCs w:val="28"/>
        </w:rPr>
        <w:t>сульманской концепции деликтного права отсутствует единство и некоторые школы оспаривают включение в нее некоторых деяний (например, таких как бунт или вероотступничество)</w:t>
      </w:r>
      <w:r w:rsidR="009E21EB">
        <w:rPr>
          <w:rStyle w:val="a6"/>
          <w:rFonts w:ascii="Times New Roman" w:hAnsi="Times New Roman" w:cs="Times New Roman"/>
          <w:sz w:val="28"/>
          <w:szCs w:val="28"/>
        </w:rPr>
        <w:footnoteReference w:id="27"/>
      </w:r>
      <w:r w:rsidRPr="006C0EBB">
        <w:rPr>
          <w:rFonts w:ascii="Times New Roman" w:hAnsi="Times New Roman" w:cs="Times New Roman"/>
          <w:sz w:val="28"/>
          <w:szCs w:val="28"/>
        </w:rPr>
        <w:t xml:space="preserve">. </w:t>
      </w:r>
    </w:p>
    <w:p w:rsidR="00817D10"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Второй категорией в мусульманской концепции деликтного права признаются правонару</w:t>
      </w:r>
      <w:r w:rsidR="00817D10">
        <w:rPr>
          <w:rFonts w:ascii="Times New Roman" w:hAnsi="Times New Roman" w:cs="Times New Roman"/>
          <w:sz w:val="28"/>
          <w:szCs w:val="28"/>
        </w:rPr>
        <w:t>шения категории «кисас». К дан</w:t>
      </w:r>
      <w:r w:rsidRPr="006C0EBB">
        <w:rPr>
          <w:rFonts w:ascii="Times New Roman" w:hAnsi="Times New Roman" w:cs="Times New Roman"/>
          <w:sz w:val="28"/>
          <w:szCs w:val="28"/>
        </w:rPr>
        <w:t>ной группе относятся прежде всего</w:t>
      </w:r>
      <w:r w:rsidR="00817D10">
        <w:rPr>
          <w:rFonts w:ascii="Times New Roman" w:hAnsi="Times New Roman" w:cs="Times New Roman"/>
          <w:sz w:val="28"/>
          <w:szCs w:val="28"/>
        </w:rPr>
        <w:t xml:space="preserve"> убийство и причинение вре</w:t>
      </w:r>
      <w:r w:rsidRPr="006C0EBB">
        <w:rPr>
          <w:rFonts w:ascii="Times New Roman" w:hAnsi="Times New Roman" w:cs="Times New Roman"/>
          <w:sz w:val="28"/>
          <w:szCs w:val="28"/>
        </w:rPr>
        <w:t>да здоровью различной степени</w:t>
      </w:r>
      <w:r w:rsidR="00817D10">
        <w:rPr>
          <w:rFonts w:ascii="Times New Roman" w:hAnsi="Times New Roman" w:cs="Times New Roman"/>
          <w:sz w:val="28"/>
          <w:szCs w:val="28"/>
        </w:rPr>
        <w:t xml:space="preserve"> тяжести (в основном в виде фи</w:t>
      </w:r>
      <w:r w:rsidRPr="006C0EBB">
        <w:rPr>
          <w:rFonts w:ascii="Times New Roman" w:hAnsi="Times New Roman" w:cs="Times New Roman"/>
          <w:sz w:val="28"/>
          <w:szCs w:val="28"/>
        </w:rPr>
        <w:t>зическог</w:t>
      </w:r>
      <w:r w:rsidR="00817D10">
        <w:rPr>
          <w:rFonts w:ascii="Times New Roman" w:hAnsi="Times New Roman" w:cs="Times New Roman"/>
          <w:sz w:val="28"/>
          <w:szCs w:val="28"/>
        </w:rPr>
        <w:t>о вреда, телесных повреждений)</w:t>
      </w:r>
      <w:r w:rsidR="004426A0">
        <w:rPr>
          <w:rStyle w:val="a6"/>
          <w:rFonts w:ascii="Times New Roman" w:hAnsi="Times New Roman" w:cs="Times New Roman"/>
          <w:sz w:val="28"/>
          <w:szCs w:val="28"/>
        </w:rPr>
        <w:footnoteReference w:id="28"/>
      </w:r>
      <w:r w:rsidR="00817D10">
        <w:rPr>
          <w:rFonts w:ascii="Times New Roman" w:hAnsi="Times New Roman" w:cs="Times New Roman"/>
          <w:sz w:val="28"/>
          <w:szCs w:val="28"/>
        </w:rPr>
        <w:t>.</w:t>
      </w:r>
    </w:p>
    <w:p w:rsidR="00817D10"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Особенность данных правонарушений, во-первых, з</w:t>
      </w:r>
      <w:r w:rsidR="00817D10">
        <w:rPr>
          <w:rFonts w:ascii="Times New Roman" w:hAnsi="Times New Roman" w:cs="Times New Roman"/>
          <w:sz w:val="28"/>
          <w:szCs w:val="28"/>
        </w:rPr>
        <w:t>аключается в установлении точ</w:t>
      </w:r>
      <w:r w:rsidRPr="006C0EBB">
        <w:rPr>
          <w:rFonts w:ascii="Times New Roman" w:hAnsi="Times New Roman" w:cs="Times New Roman"/>
          <w:sz w:val="28"/>
          <w:szCs w:val="28"/>
        </w:rPr>
        <w:t>ной санкции за содеянное против физических лиц. Во-вторых, основополагающим принцип</w:t>
      </w:r>
      <w:r w:rsidR="00817D10">
        <w:rPr>
          <w:rFonts w:ascii="Times New Roman" w:hAnsi="Times New Roman" w:cs="Times New Roman"/>
          <w:sz w:val="28"/>
          <w:szCs w:val="28"/>
        </w:rPr>
        <w:t xml:space="preserve">ом их применения является положение. </w:t>
      </w:r>
      <w:r w:rsidRPr="006C0EBB">
        <w:rPr>
          <w:rFonts w:ascii="Times New Roman" w:hAnsi="Times New Roman" w:cs="Times New Roman"/>
          <w:sz w:val="28"/>
          <w:szCs w:val="28"/>
        </w:rPr>
        <w:t xml:space="preserve">Данное положение подтверждает архаичный (по сути раннефеодальный) характер многих положений шариата, устанавливая месть как основную цель наказания за данные правонарушения. </w:t>
      </w:r>
    </w:p>
    <w:p w:rsidR="00817D10"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Третьей категорией правонарушений является группа деяний «тазир», которые посягают как на интересы всей мусульманской общины, так и частных лиц, но наказания за которые точно не определяются мусульманской правовой до</w:t>
      </w:r>
      <w:r w:rsidR="00817D10">
        <w:rPr>
          <w:rFonts w:ascii="Times New Roman" w:hAnsi="Times New Roman" w:cs="Times New Roman"/>
          <w:sz w:val="28"/>
          <w:szCs w:val="28"/>
        </w:rPr>
        <w:t>ктриной и не вошед</w:t>
      </w:r>
      <w:r w:rsidRPr="006C0EBB">
        <w:rPr>
          <w:rFonts w:ascii="Times New Roman" w:hAnsi="Times New Roman" w:cs="Times New Roman"/>
          <w:sz w:val="28"/>
          <w:szCs w:val="28"/>
        </w:rPr>
        <w:t xml:space="preserve">шие в категории «хаад» и «кисас». В данную </w:t>
      </w:r>
      <w:r w:rsidRPr="006C0EBB">
        <w:rPr>
          <w:rFonts w:ascii="Times New Roman" w:hAnsi="Times New Roman" w:cs="Times New Roman"/>
          <w:sz w:val="28"/>
          <w:szCs w:val="28"/>
        </w:rPr>
        <w:lastRenderedPageBreak/>
        <w:t xml:space="preserve">группу (по мнению разных школ) входило от 4 до 11 видов наказания (от лишения свободы и телесных наказаний </w:t>
      </w:r>
      <w:r w:rsidR="00817D10">
        <w:rPr>
          <w:rFonts w:ascii="Times New Roman" w:hAnsi="Times New Roman" w:cs="Times New Roman"/>
          <w:sz w:val="28"/>
          <w:szCs w:val="28"/>
        </w:rPr>
        <w:t>до таких своеобразных, как уст</w:t>
      </w:r>
      <w:r w:rsidRPr="006C0EBB">
        <w:rPr>
          <w:rFonts w:ascii="Times New Roman" w:hAnsi="Times New Roman" w:cs="Times New Roman"/>
          <w:sz w:val="28"/>
          <w:szCs w:val="28"/>
        </w:rPr>
        <w:t xml:space="preserve">ное порицание или бритье головы). </w:t>
      </w:r>
    </w:p>
    <w:p w:rsidR="00817D10"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В то же время, наказания по категории «тазир» не применял</w:t>
      </w:r>
      <w:r w:rsidR="00817D10">
        <w:rPr>
          <w:rFonts w:ascii="Times New Roman" w:hAnsi="Times New Roman" w:cs="Times New Roman"/>
          <w:sz w:val="28"/>
          <w:szCs w:val="28"/>
        </w:rPr>
        <w:t>ись в случае раскаяния правона</w:t>
      </w:r>
      <w:r w:rsidRPr="006C0EBB">
        <w:rPr>
          <w:rFonts w:ascii="Times New Roman" w:hAnsi="Times New Roman" w:cs="Times New Roman"/>
          <w:sz w:val="28"/>
          <w:szCs w:val="28"/>
        </w:rPr>
        <w:t>рушителя, а так же в случ</w:t>
      </w:r>
      <w:r w:rsidR="00817D10">
        <w:rPr>
          <w:rFonts w:ascii="Times New Roman" w:hAnsi="Times New Roman" w:cs="Times New Roman"/>
          <w:sz w:val="28"/>
          <w:szCs w:val="28"/>
        </w:rPr>
        <w:t>ае его прощения потерпевшим</w:t>
      </w:r>
      <w:r w:rsidRPr="006C0EBB">
        <w:rPr>
          <w:rFonts w:ascii="Times New Roman" w:hAnsi="Times New Roman" w:cs="Times New Roman"/>
          <w:sz w:val="28"/>
          <w:szCs w:val="28"/>
        </w:rPr>
        <w:t>. Это давало возможность право</w:t>
      </w:r>
      <w:r w:rsidR="00817D10">
        <w:rPr>
          <w:rFonts w:ascii="Times New Roman" w:hAnsi="Times New Roman" w:cs="Times New Roman"/>
          <w:sz w:val="28"/>
          <w:szCs w:val="28"/>
        </w:rPr>
        <w:t>применительной практике (с уче</w:t>
      </w:r>
      <w:r w:rsidRPr="006C0EBB">
        <w:rPr>
          <w:rFonts w:ascii="Times New Roman" w:hAnsi="Times New Roman" w:cs="Times New Roman"/>
          <w:sz w:val="28"/>
          <w:szCs w:val="28"/>
        </w:rPr>
        <w:t>том личных качеств нарушителя, характера правонарушения и др.) весьма свободно избирать вид наказания и его размер, а следовательно и достаточно быстро реагировать на те или иные исторические изменения. В то же время, отсутствие четкой санкции, имело и негативные последствия. Тем не менее подавляющее число исследователей оценивая историческое развитие мусульманского деликтного права, его перспективу, делают вывод, ч</w:t>
      </w:r>
      <w:r w:rsidR="00817D10">
        <w:rPr>
          <w:rFonts w:ascii="Times New Roman" w:hAnsi="Times New Roman" w:cs="Times New Roman"/>
          <w:sz w:val="28"/>
          <w:szCs w:val="28"/>
        </w:rPr>
        <w:t>то оно отличается крайней арха</w:t>
      </w:r>
      <w:r w:rsidRPr="006C0EBB">
        <w:rPr>
          <w:rFonts w:ascii="Times New Roman" w:hAnsi="Times New Roman" w:cs="Times New Roman"/>
          <w:sz w:val="28"/>
          <w:szCs w:val="28"/>
        </w:rPr>
        <w:t>ичностью, отражает взгляды средневековья и несмотря на его распространение в современ</w:t>
      </w:r>
      <w:r w:rsidR="00817D10">
        <w:rPr>
          <w:rFonts w:ascii="Times New Roman" w:hAnsi="Times New Roman" w:cs="Times New Roman"/>
          <w:sz w:val="28"/>
          <w:szCs w:val="28"/>
        </w:rPr>
        <w:t>ном мире, не соответствует про</w:t>
      </w:r>
      <w:r w:rsidRPr="006C0EBB">
        <w:rPr>
          <w:rFonts w:ascii="Times New Roman" w:hAnsi="Times New Roman" w:cs="Times New Roman"/>
          <w:sz w:val="28"/>
          <w:szCs w:val="28"/>
        </w:rPr>
        <w:t>грессивному развитию совре</w:t>
      </w:r>
      <w:r w:rsidR="00817D10">
        <w:rPr>
          <w:rFonts w:ascii="Times New Roman" w:hAnsi="Times New Roman" w:cs="Times New Roman"/>
          <w:sz w:val="28"/>
          <w:szCs w:val="28"/>
        </w:rPr>
        <w:t>менного уголовного права, пред</w:t>
      </w:r>
      <w:r w:rsidRPr="006C0EBB">
        <w:rPr>
          <w:rFonts w:ascii="Times New Roman" w:hAnsi="Times New Roman" w:cs="Times New Roman"/>
          <w:sz w:val="28"/>
          <w:szCs w:val="28"/>
        </w:rPr>
        <w:t>ставляет попытку вернуть ег</w:t>
      </w:r>
      <w:r w:rsidR="00817D10">
        <w:rPr>
          <w:rFonts w:ascii="Times New Roman" w:hAnsi="Times New Roman" w:cs="Times New Roman"/>
          <w:sz w:val="28"/>
          <w:szCs w:val="28"/>
        </w:rPr>
        <w:t>о к варварству и жестокости</w:t>
      </w:r>
      <w:r w:rsidRPr="006C0EBB">
        <w:rPr>
          <w:rFonts w:ascii="Times New Roman" w:hAnsi="Times New Roman" w:cs="Times New Roman"/>
          <w:sz w:val="28"/>
          <w:szCs w:val="28"/>
        </w:rPr>
        <w:t xml:space="preserve">. </w:t>
      </w:r>
    </w:p>
    <w:p w:rsidR="00817D10" w:rsidRDefault="009E21EB" w:rsidP="00EE6028">
      <w:pPr>
        <w:tabs>
          <w:tab w:val="left" w:pos="710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C0EBB" w:rsidRPr="006C0EBB">
        <w:rPr>
          <w:rFonts w:ascii="Times New Roman" w:hAnsi="Times New Roman" w:cs="Times New Roman"/>
          <w:sz w:val="28"/>
          <w:szCs w:val="28"/>
        </w:rPr>
        <w:t>сл</w:t>
      </w:r>
      <w:r w:rsidR="00817D10">
        <w:rPr>
          <w:rFonts w:ascii="Times New Roman" w:hAnsi="Times New Roman" w:cs="Times New Roman"/>
          <w:sz w:val="28"/>
          <w:szCs w:val="28"/>
        </w:rPr>
        <w:t>ам – это универсальное мировоз</w:t>
      </w:r>
      <w:r w:rsidR="006C0EBB" w:rsidRPr="006C0EBB">
        <w:rPr>
          <w:rFonts w:ascii="Times New Roman" w:hAnsi="Times New Roman" w:cs="Times New Roman"/>
          <w:sz w:val="28"/>
          <w:szCs w:val="28"/>
        </w:rPr>
        <w:t>зрение, содержащее свои кон</w:t>
      </w:r>
      <w:r w:rsidR="00817D10">
        <w:rPr>
          <w:rFonts w:ascii="Times New Roman" w:hAnsi="Times New Roman" w:cs="Times New Roman"/>
          <w:sz w:val="28"/>
          <w:szCs w:val="28"/>
        </w:rPr>
        <w:t>цепции культуры, политики и че</w:t>
      </w:r>
      <w:r w:rsidR="006C0EBB" w:rsidRPr="006C0EBB">
        <w:rPr>
          <w:rFonts w:ascii="Times New Roman" w:hAnsi="Times New Roman" w:cs="Times New Roman"/>
          <w:sz w:val="28"/>
          <w:szCs w:val="28"/>
        </w:rPr>
        <w:t>ловека, которые порой превосхо</w:t>
      </w:r>
      <w:r w:rsidR="00817D10">
        <w:rPr>
          <w:rFonts w:ascii="Times New Roman" w:hAnsi="Times New Roman" w:cs="Times New Roman"/>
          <w:sz w:val="28"/>
          <w:szCs w:val="28"/>
        </w:rPr>
        <w:t>дят международные декларации и конвенции</w:t>
      </w:r>
      <w:r w:rsidR="006C0EBB" w:rsidRPr="006C0EBB">
        <w:rPr>
          <w:rFonts w:ascii="Times New Roman" w:hAnsi="Times New Roman" w:cs="Times New Roman"/>
          <w:sz w:val="28"/>
          <w:szCs w:val="28"/>
        </w:rPr>
        <w:t>, такие как Всеобщая декларация прав человека 1948 г., Междунаро</w:t>
      </w:r>
      <w:r w:rsidR="00817D10">
        <w:rPr>
          <w:rFonts w:ascii="Times New Roman" w:hAnsi="Times New Roman" w:cs="Times New Roman"/>
          <w:sz w:val="28"/>
          <w:szCs w:val="28"/>
        </w:rPr>
        <w:t>дный пакт о гражданских и поли</w:t>
      </w:r>
      <w:r w:rsidR="006C0EBB" w:rsidRPr="006C0EBB">
        <w:rPr>
          <w:rFonts w:ascii="Times New Roman" w:hAnsi="Times New Roman" w:cs="Times New Roman"/>
          <w:sz w:val="28"/>
          <w:szCs w:val="28"/>
        </w:rPr>
        <w:t>тических правах 1966 г. и др.</w:t>
      </w:r>
      <w:r w:rsidR="00817D10">
        <w:rPr>
          <w:rFonts w:ascii="Times New Roman" w:hAnsi="Times New Roman" w:cs="Times New Roman"/>
          <w:sz w:val="28"/>
          <w:szCs w:val="28"/>
        </w:rPr>
        <w:t>, запрещающие пытки и иные жес</w:t>
      </w:r>
      <w:r w:rsidR="006C0EBB" w:rsidRPr="006C0EBB">
        <w:rPr>
          <w:rFonts w:ascii="Times New Roman" w:hAnsi="Times New Roman" w:cs="Times New Roman"/>
          <w:sz w:val="28"/>
          <w:szCs w:val="28"/>
        </w:rPr>
        <w:t xml:space="preserve">токие и унижающие честь и достоинство личности наказания. </w:t>
      </w:r>
    </w:p>
    <w:p w:rsidR="00FA1628" w:rsidRDefault="006C0EBB" w:rsidP="00EE6028">
      <w:pPr>
        <w:tabs>
          <w:tab w:val="left" w:pos="7108"/>
        </w:tabs>
        <w:spacing w:after="0" w:line="360" w:lineRule="auto"/>
        <w:ind w:firstLine="709"/>
        <w:contextualSpacing/>
        <w:jc w:val="both"/>
        <w:rPr>
          <w:rFonts w:ascii="Times New Roman" w:hAnsi="Times New Roman" w:cs="Times New Roman"/>
          <w:sz w:val="28"/>
          <w:szCs w:val="28"/>
        </w:rPr>
      </w:pPr>
      <w:r w:rsidRPr="006C0EBB">
        <w:rPr>
          <w:rFonts w:ascii="Times New Roman" w:hAnsi="Times New Roman" w:cs="Times New Roman"/>
          <w:sz w:val="28"/>
          <w:szCs w:val="28"/>
        </w:rPr>
        <w:tab/>
      </w:r>
    </w:p>
    <w:p w:rsidR="004E0E32" w:rsidRDefault="004E0E32" w:rsidP="00EE6028">
      <w:pPr>
        <w:tabs>
          <w:tab w:val="left" w:pos="7108"/>
        </w:tabs>
        <w:spacing w:after="0" w:line="360" w:lineRule="auto"/>
        <w:ind w:firstLine="709"/>
        <w:contextualSpacing/>
        <w:jc w:val="both"/>
        <w:rPr>
          <w:rFonts w:ascii="Times New Roman" w:hAnsi="Times New Roman" w:cs="Times New Roman"/>
          <w:sz w:val="28"/>
          <w:szCs w:val="28"/>
        </w:rPr>
      </w:pPr>
    </w:p>
    <w:p w:rsidR="004E0E32" w:rsidRDefault="004E0E32" w:rsidP="00EE6028">
      <w:pPr>
        <w:tabs>
          <w:tab w:val="left" w:pos="7108"/>
        </w:tabs>
        <w:spacing w:after="0" w:line="360" w:lineRule="auto"/>
        <w:ind w:firstLine="709"/>
        <w:contextualSpacing/>
        <w:jc w:val="both"/>
        <w:rPr>
          <w:rFonts w:ascii="Times New Roman" w:hAnsi="Times New Roman" w:cs="Times New Roman"/>
          <w:sz w:val="28"/>
          <w:szCs w:val="28"/>
        </w:rPr>
      </w:pPr>
    </w:p>
    <w:p w:rsidR="004E0E32" w:rsidRDefault="004E0E32" w:rsidP="00EE6028">
      <w:pPr>
        <w:tabs>
          <w:tab w:val="left" w:pos="7108"/>
        </w:tabs>
        <w:spacing w:after="0" w:line="360" w:lineRule="auto"/>
        <w:ind w:firstLine="709"/>
        <w:contextualSpacing/>
        <w:jc w:val="both"/>
        <w:rPr>
          <w:rFonts w:ascii="Times New Roman" w:hAnsi="Times New Roman" w:cs="Times New Roman"/>
          <w:sz w:val="28"/>
          <w:szCs w:val="28"/>
        </w:rPr>
      </w:pPr>
    </w:p>
    <w:p w:rsidR="004E0E32" w:rsidRDefault="004E0E32" w:rsidP="00EE6028">
      <w:pPr>
        <w:tabs>
          <w:tab w:val="left" w:pos="7108"/>
        </w:tabs>
        <w:spacing w:after="0" w:line="360" w:lineRule="auto"/>
        <w:ind w:firstLine="709"/>
        <w:contextualSpacing/>
        <w:jc w:val="both"/>
        <w:rPr>
          <w:rFonts w:ascii="Times New Roman" w:hAnsi="Times New Roman" w:cs="Times New Roman"/>
          <w:sz w:val="28"/>
          <w:szCs w:val="28"/>
        </w:rPr>
      </w:pPr>
    </w:p>
    <w:p w:rsidR="004E0E32" w:rsidRDefault="004E0E32" w:rsidP="00EE6028">
      <w:pPr>
        <w:tabs>
          <w:tab w:val="left" w:pos="7108"/>
        </w:tabs>
        <w:spacing w:after="0" w:line="360" w:lineRule="auto"/>
        <w:ind w:firstLine="709"/>
        <w:contextualSpacing/>
        <w:jc w:val="both"/>
        <w:rPr>
          <w:rFonts w:ascii="Times New Roman" w:hAnsi="Times New Roman" w:cs="Times New Roman"/>
          <w:sz w:val="28"/>
          <w:szCs w:val="28"/>
        </w:rPr>
      </w:pPr>
    </w:p>
    <w:p w:rsidR="004E0E32" w:rsidRDefault="004E0E32" w:rsidP="00EE6028">
      <w:pPr>
        <w:tabs>
          <w:tab w:val="left" w:pos="7108"/>
        </w:tabs>
        <w:spacing w:after="0" w:line="360" w:lineRule="auto"/>
        <w:ind w:firstLine="709"/>
        <w:contextualSpacing/>
        <w:jc w:val="both"/>
        <w:rPr>
          <w:rFonts w:ascii="Times New Roman" w:hAnsi="Times New Roman" w:cs="Times New Roman"/>
          <w:sz w:val="28"/>
          <w:szCs w:val="28"/>
        </w:rPr>
      </w:pPr>
    </w:p>
    <w:p w:rsidR="009E21EB" w:rsidRDefault="009E21EB" w:rsidP="004E0E32">
      <w:pPr>
        <w:tabs>
          <w:tab w:val="left" w:pos="7108"/>
        </w:tabs>
        <w:spacing w:after="0" w:line="360" w:lineRule="auto"/>
        <w:contextualSpacing/>
        <w:jc w:val="center"/>
        <w:rPr>
          <w:rFonts w:ascii="Times New Roman" w:hAnsi="Times New Roman" w:cs="Times New Roman"/>
          <w:b/>
          <w:sz w:val="28"/>
          <w:szCs w:val="28"/>
        </w:rPr>
      </w:pPr>
    </w:p>
    <w:p w:rsidR="004E0E32" w:rsidRPr="004E0E32" w:rsidRDefault="004E0E32" w:rsidP="004E0E32">
      <w:pPr>
        <w:tabs>
          <w:tab w:val="left" w:pos="7108"/>
        </w:tabs>
        <w:spacing w:after="0" w:line="360" w:lineRule="auto"/>
        <w:contextualSpacing/>
        <w:jc w:val="center"/>
        <w:rPr>
          <w:rFonts w:ascii="Times New Roman" w:hAnsi="Times New Roman" w:cs="Times New Roman"/>
          <w:b/>
          <w:sz w:val="28"/>
          <w:szCs w:val="28"/>
        </w:rPr>
      </w:pPr>
      <w:r w:rsidRPr="004E0E32">
        <w:rPr>
          <w:rFonts w:ascii="Times New Roman" w:hAnsi="Times New Roman" w:cs="Times New Roman"/>
          <w:b/>
          <w:sz w:val="28"/>
          <w:szCs w:val="28"/>
        </w:rPr>
        <w:lastRenderedPageBreak/>
        <w:t>ЗАКЛЮЧЕНИЕ</w:t>
      </w:r>
    </w:p>
    <w:p w:rsidR="004E0E32" w:rsidRPr="004E0E32" w:rsidRDefault="004E0E32" w:rsidP="004E0E32">
      <w:pPr>
        <w:tabs>
          <w:tab w:val="left" w:pos="7108"/>
        </w:tabs>
        <w:spacing w:after="0" w:line="360" w:lineRule="auto"/>
        <w:ind w:firstLine="709"/>
        <w:jc w:val="both"/>
        <w:rPr>
          <w:rFonts w:ascii="Times New Roman" w:hAnsi="Times New Roman" w:cs="Times New Roman"/>
          <w:sz w:val="28"/>
          <w:szCs w:val="28"/>
        </w:rPr>
      </w:pPr>
      <w:r w:rsidRPr="004E0E32">
        <w:rPr>
          <w:rFonts w:ascii="Times New Roman" w:hAnsi="Times New Roman" w:cs="Times New Roman"/>
          <w:sz w:val="28"/>
          <w:szCs w:val="28"/>
        </w:rPr>
        <w:t>Расширение международных связей, как экономических, так и политических, способствует унификации правовых систем</w:t>
      </w:r>
    </w:p>
    <w:p w:rsidR="004E0E32" w:rsidRDefault="004E0E32" w:rsidP="004E0E32">
      <w:pPr>
        <w:tabs>
          <w:tab w:val="left" w:pos="7108"/>
        </w:tabs>
        <w:spacing w:after="0" w:line="360" w:lineRule="auto"/>
        <w:ind w:firstLine="709"/>
        <w:jc w:val="both"/>
        <w:rPr>
          <w:rFonts w:ascii="Times New Roman" w:hAnsi="Times New Roman" w:cs="Times New Roman"/>
          <w:sz w:val="28"/>
          <w:szCs w:val="28"/>
        </w:rPr>
      </w:pPr>
      <w:r w:rsidRPr="004E0E32">
        <w:rPr>
          <w:rFonts w:ascii="Times New Roman" w:hAnsi="Times New Roman" w:cs="Times New Roman"/>
          <w:sz w:val="28"/>
          <w:szCs w:val="28"/>
        </w:rPr>
        <w:t>В результате этого, хотя и увеличивается круг источников права, но соотношение их воздействия все равно неодинаково. Например, в странах с романо-германским правом (Франция, Германия, Италия) основным источником права является закон и подзаконный акт; в государствах, чьи правовые системы принадлежат к англо-</w:t>
      </w:r>
      <w:r w:rsidR="00AE412C">
        <w:rPr>
          <w:rFonts w:ascii="Times New Roman" w:hAnsi="Times New Roman" w:cs="Times New Roman"/>
          <w:sz w:val="28"/>
          <w:szCs w:val="28"/>
        </w:rPr>
        <w:t>американской правовой системы</w:t>
      </w:r>
      <w:r w:rsidRPr="004E0E32">
        <w:rPr>
          <w:rFonts w:ascii="Times New Roman" w:hAnsi="Times New Roman" w:cs="Times New Roman"/>
          <w:sz w:val="28"/>
          <w:szCs w:val="28"/>
        </w:rPr>
        <w:t>, ведущую роль играет судебный прецедент, который иногда даже стоит выше закона.</w:t>
      </w:r>
    </w:p>
    <w:p w:rsidR="006C0EBB" w:rsidRPr="00AE412C" w:rsidRDefault="004E0E32" w:rsidP="004E0E32">
      <w:pPr>
        <w:tabs>
          <w:tab w:val="left" w:pos="7108"/>
        </w:tabs>
        <w:spacing w:after="0" w:line="360" w:lineRule="auto"/>
        <w:ind w:firstLine="709"/>
        <w:jc w:val="both"/>
        <w:rPr>
          <w:rFonts w:ascii="Times New Roman" w:hAnsi="Times New Roman" w:cs="Times New Roman"/>
          <w:sz w:val="28"/>
          <w:szCs w:val="28"/>
        </w:rPr>
      </w:pPr>
      <w:r w:rsidRPr="004E0E32">
        <w:rPr>
          <w:rFonts w:ascii="Times New Roman" w:hAnsi="Times New Roman" w:cs="Times New Roman"/>
          <w:sz w:val="28"/>
          <w:szCs w:val="28"/>
        </w:rPr>
        <w:t xml:space="preserve">Российское право, на сегодняшний день, относится к группе романо- германской правовой системы. Об этом может свидетельствовать ряд </w:t>
      </w:r>
      <w:r w:rsidRPr="00AE412C">
        <w:rPr>
          <w:rFonts w:ascii="Times New Roman" w:hAnsi="Times New Roman" w:cs="Times New Roman"/>
          <w:sz w:val="28"/>
          <w:szCs w:val="28"/>
        </w:rPr>
        <w:t>характерных черт, таких как: кодификация российского законодательства, структура правовой нормы, принцип верховенства закона и соответствующая иерархия источников права.</w:t>
      </w:r>
    </w:p>
    <w:p w:rsidR="00AE412C" w:rsidRPr="00AE412C" w:rsidRDefault="00AE412C" w:rsidP="00AE412C">
      <w:pPr>
        <w:tabs>
          <w:tab w:val="left" w:pos="7108"/>
        </w:tabs>
        <w:spacing w:after="0" w:line="360" w:lineRule="auto"/>
        <w:ind w:firstLine="709"/>
        <w:jc w:val="both"/>
        <w:rPr>
          <w:rFonts w:ascii="Times New Roman" w:hAnsi="Times New Roman" w:cs="Times New Roman"/>
          <w:sz w:val="28"/>
          <w:szCs w:val="28"/>
        </w:rPr>
      </w:pPr>
      <w:r w:rsidRPr="00AE412C">
        <w:rPr>
          <w:rFonts w:ascii="Times New Roman" w:hAnsi="Times New Roman" w:cs="Times New Roman"/>
          <w:sz w:val="28"/>
          <w:szCs w:val="28"/>
        </w:rPr>
        <w:t>В курсовой работе мною была рассмотрена общая характеристика правовой систем, а именно: историческое формирование системы, источники права и особенности структуры права. В заключение стоит отметить, что любая правовая семья имеет свои плюсы и свои минусы.</w:t>
      </w:r>
    </w:p>
    <w:p w:rsidR="00AE412C" w:rsidRPr="00AE412C" w:rsidRDefault="00AE412C" w:rsidP="00AE412C">
      <w:pPr>
        <w:tabs>
          <w:tab w:val="left" w:pos="7108"/>
        </w:tabs>
        <w:spacing w:after="0" w:line="360" w:lineRule="auto"/>
        <w:ind w:firstLine="709"/>
        <w:jc w:val="both"/>
        <w:rPr>
          <w:rFonts w:ascii="Times New Roman" w:hAnsi="Times New Roman" w:cs="Times New Roman"/>
          <w:sz w:val="28"/>
          <w:szCs w:val="28"/>
        </w:rPr>
      </w:pPr>
      <w:r w:rsidRPr="00AE412C">
        <w:rPr>
          <w:rFonts w:ascii="Times New Roman" w:hAnsi="Times New Roman" w:cs="Times New Roman"/>
          <w:sz w:val="28"/>
          <w:szCs w:val="28"/>
        </w:rPr>
        <w:t xml:space="preserve">По мнению многих исследователей современного права именно эта континентальная семья играет сегодня главную роль и пользуется большим влиянием, нежели англосаксонская семья. Она помогает формировать мощные экономики и политические режимы, играющие ведущую роль на политической арене современного мира. После внимательного изучения основных понятий этой правовой семьи было установлено, какую важную роль играет Закон, и насколько важно четкое отраслевое деление норм права, подразделяющихся на частное право и публичное право. По канонам этой правовой семьи живут почти все развитые европейские страны. Эта правовая система придает исключительное значение букве закона, существенно ограничивая применение других источников права, например, обычая. Она </w:t>
      </w:r>
      <w:r w:rsidRPr="00AE412C">
        <w:rPr>
          <w:rFonts w:ascii="Times New Roman" w:hAnsi="Times New Roman" w:cs="Times New Roman"/>
          <w:sz w:val="28"/>
          <w:szCs w:val="28"/>
        </w:rPr>
        <w:lastRenderedPageBreak/>
        <w:t>сводит на нет роль обычая, который мог бы действовать против закона. В отличии от англо-американских стран, в странах романо-германской правовой семьи судья не имеет полной свободы действий и не может заниматься правотворчеством, он должен применять законы, написанные законодателем. Однако судья имеет право, которым он весьма активно пользуется, создавать правовые нормы, если в общественных отношениях существуют пробелы, не урегулированные законом.</w:t>
      </w:r>
    </w:p>
    <w:p w:rsidR="004E0E32" w:rsidRDefault="004E0E32"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4E0E32">
      <w:pPr>
        <w:tabs>
          <w:tab w:val="left" w:pos="7108"/>
        </w:tabs>
        <w:spacing w:after="0" w:line="360" w:lineRule="auto"/>
        <w:ind w:firstLine="709"/>
        <w:jc w:val="both"/>
        <w:rPr>
          <w:rFonts w:ascii="Times New Roman" w:hAnsi="Times New Roman" w:cs="Times New Roman"/>
          <w:sz w:val="28"/>
          <w:szCs w:val="28"/>
        </w:rPr>
      </w:pPr>
    </w:p>
    <w:p w:rsidR="00AE412C" w:rsidRDefault="00AE412C" w:rsidP="00AE412C">
      <w:pPr>
        <w:tabs>
          <w:tab w:val="left" w:pos="7108"/>
        </w:tabs>
        <w:spacing w:after="0" w:line="360" w:lineRule="auto"/>
        <w:jc w:val="center"/>
        <w:rPr>
          <w:rFonts w:ascii="Times New Roman" w:hAnsi="Times New Roman" w:cs="Times New Roman"/>
          <w:b/>
          <w:sz w:val="28"/>
          <w:szCs w:val="28"/>
        </w:rPr>
      </w:pPr>
      <w:r w:rsidRPr="00AE412C">
        <w:rPr>
          <w:rFonts w:ascii="Times New Roman" w:hAnsi="Times New Roman" w:cs="Times New Roman"/>
          <w:b/>
          <w:sz w:val="28"/>
          <w:szCs w:val="28"/>
        </w:rPr>
        <w:lastRenderedPageBreak/>
        <w:t>СПИСОК ИСПОЛЬЗОВАННЫХ ИСТОЧНИКОВ</w:t>
      </w:r>
    </w:p>
    <w:p w:rsidR="00AE412C" w:rsidRDefault="00AE412C" w:rsidP="00AE412C">
      <w:pPr>
        <w:tabs>
          <w:tab w:val="left" w:pos="7108"/>
        </w:tabs>
        <w:spacing w:after="0" w:line="360" w:lineRule="auto"/>
        <w:jc w:val="both"/>
        <w:rPr>
          <w:rFonts w:ascii="Times New Roman" w:hAnsi="Times New Roman" w:cs="Times New Roman"/>
          <w:b/>
          <w:sz w:val="28"/>
          <w:szCs w:val="28"/>
        </w:rPr>
      </w:pPr>
    </w:p>
    <w:p w:rsidR="00AE412C" w:rsidRDefault="00AE412C" w:rsidP="00AE412C">
      <w:pPr>
        <w:tabs>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175A5" w:rsidRPr="000175A5">
        <w:rPr>
          <w:rFonts w:ascii="Times New Roman" w:hAnsi="Times New Roman" w:cs="Times New Roman"/>
          <w:sz w:val="28"/>
          <w:szCs w:val="28"/>
        </w:rPr>
        <w:t xml:space="preserve">"Уголовный кодекс Российской Федерации" от 13.06.1996 N 63-ФЗ (ред. от 31.12.2017). Режим доступа: </w:t>
      </w:r>
      <w:hyperlink r:id="rId10" w:history="1">
        <w:r w:rsidR="000175A5" w:rsidRPr="00574682">
          <w:rPr>
            <w:rStyle w:val="a7"/>
            <w:rFonts w:ascii="Times New Roman" w:hAnsi="Times New Roman" w:cs="Times New Roman"/>
            <w:sz w:val="28"/>
            <w:szCs w:val="28"/>
          </w:rPr>
          <w:t>http://www.consultant.ru/</w:t>
        </w:r>
      </w:hyperlink>
      <w:r w:rsidR="000175A5">
        <w:rPr>
          <w:rFonts w:ascii="Times New Roman" w:hAnsi="Times New Roman" w:cs="Times New Roman"/>
          <w:sz w:val="28"/>
          <w:szCs w:val="28"/>
        </w:rPr>
        <w:t xml:space="preserve"> (Дата обращения 17.02.2018)</w:t>
      </w:r>
    </w:p>
    <w:p w:rsidR="000175A5" w:rsidRDefault="000175A5" w:rsidP="000175A5">
      <w:pPr>
        <w:tabs>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175A5">
        <w:rPr>
          <w:rFonts w:ascii="Times New Roman" w:hAnsi="Times New Roman" w:cs="Times New Roman"/>
          <w:sz w:val="28"/>
          <w:szCs w:val="28"/>
        </w:rPr>
        <w:t>Федеральный закон "О международных договорах Российской Федерации" от 15.07.1995 N 101-ФЗ (последняя редакция). Режим доступа: http://www.consultant.ru/</w:t>
      </w:r>
      <w:r>
        <w:rPr>
          <w:rFonts w:ascii="Times New Roman" w:hAnsi="Times New Roman" w:cs="Times New Roman"/>
          <w:sz w:val="28"/>
          <w:szCs w:val="28"/>
        </w:rPr>
        <w:t>(Дата обращения 18.02.2018)</w:t>
      </w:r>
    </w:p>
    <w:p w:rsidR="000175A5" w:rsidRDefault="000175A5" w:rsidP="000175A5">
      <w:pPr>
        <w:tabs>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175A5">
        <w:rPr>
          <w:rFonts w:ascii="Times New Roman" w:hAnsi="Times New Roman" w:cs="Times New Roman"/>
          <w:sz w:val="28"/>
          <w:szCs w:val="28"/>
        </w:rPr>
        <w:t>Российская Федерация Постановление Пленума ВС РФ от 10 октября 2003 года О применении судами общей юрисдикции общепризнанных принципов и норм международного права и международных договоров Российской Федерации. Режим доступа: http://docs.pravo.ru/</w:t>
      </w:r>
      <w:r>
        <w:rPr>
          <w:rFonts w:ascii="Times New Roman" w:hAnsi="Times New Roman" w:cs="Times New Roman"/>
          <w:sz w:val="28"/>
          <w:szCs w:val="28"/>
        </w:rPr>
        <w:t>(Дата обращения 18.02.2018)</w:t>
      </w:r>
    </w:p>
    <w:p w:rsidR="000175A5" w:rsidRDefault="000175A5" w:rsidP="000175A5">
      <w:pPr>
        <w:tabs>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175A5">
        <w:rPr>
          <w:rFonts w:ascii="Times New Roman" w:hAnsi="Times New Roman" w:cs="Times New Roman"/>
          <w:sz w:val="28"/>
          <w:szCs w:val="28"/>
        </w:rPr>
        <w:t>Актуальные проблемы уголовного права</w:t>
      </w:r>
      <w:r>
        <w:rPr>
          <w:rFonts w:ascii="Times New Roman" w:hAnsi="Times New Roman" w:cs="Times New Roman"/>
          <w:sz w:val="28"/>
          <w:szCs w:val="28"/>
        </w:rPr>
        <w:t xml:space="preserve">. Учебник / под.ред. А.В. Грошев и др. </w:t>
      </w:r>
      <w:r w:rsidRPr="000175A5">
        <w:rPr>
          <w:rFonts w:ascii="Times New Roman" w:hAnsi="Times New Roman" w:cs="Times New Roman"/>
          <w:sz w:val="28"/>
          <w:szCs w:val="28"/>
        </w:rPr>
        <w:t>М.: Проспект, 2016. - 560 c.</w:t>
      </w:r>
    </w:p>
    <w:p w:rsidR="000175A5" w:rsidRDefault="000175A5" w:rsidP="000175A5">
      <w:pPr>
        <w:tabs>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0175A5">
        <w:rPr>
          <w:rFonts w:ascii="Times New Roman" w:hAnsi="Times New Roman" w:cs="Times New Roman"/>
          <w:sz w:val="28"/>
          <w:szCs w:val="28"/>
        </w:rPr>
        <w:t xml:space="preserve">Гавриков В.П. Теория государства и права: смена парадигмы. Монография. </w:t>
      </w:r>
      <w:r>
        <w:rPr>
          <w:rFonts w:ascii="Times New Roman" w:hAnsi="Times New Roman" w:cs="Times New Roman"/>
          <w:sz w:val="28"/>
          <w:szCs w:val="28"/>
        </w:rPr>
        <w:t>/ В.П.Гавриков, М.:Проспект, 2017</w:t>
      </w:r>
      <w:r w:rsidRPr="000175A5">
        <w:rPr>
          <w:rFonts w:ascii="Times New Roman" w:hAnsi="Times New Roman" w:cs="Times New Roman"/>
          <w:sz w:val="28"/>
          <w:szCs w:val="28"/>
        </w:rPr>
        <w:t>.- 534 с.</w:t>
      </w:r>
    </w:p>
    <w:p w:rsidR="000175A5" w:rsidRDefault="000175A5" w:rsidP="000175A5">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Давид Р., </w:t>
      </w:r>
      <w:r w:rsidRPr="000175A5">
        <w:rPr>
          <w:rFonts w:ascii="Times New Roman" w:hAnsi="Times New Roman" w:cs="Times New Roman"/>
          <w:sz w:val="28"/>
          <w:szCs w:val="28"/>
        </w:rPr>
        <w:t>Жоффре-Спинози К. Основные правовые системы современнос</w:t>
      </w:r>
      <w:r>
        <w:rPr>
          <w:rFonts w:ascii="Times New Roman" w:hAnsi="Times New Roman" w:cs="Times New Roman"/>
          <w:sz w:val="28"/>
          <w:szCs w:val="28"/>
        </w:rPr>
        <w:t xml:space="preserve">ти / Р.Давид, К. Жоффре-Спинози, Пер. с фр. В.А. Туманова. </w:t>
      </w:r>
      <w:r w:rsidRPr="000175A5">
        <w:rPr>
          <w:rFonts w:ascii="Times New Roman" w:hAnsi="Times New Roman" w:cs="Times New Roman"/>
          <w:sz w:val="28"/>
          <w:szCs w:val="28"/>
        </w:rPr>
        <w:t>М.: Междунар. отношения, 1999. — 400 с.</w:t>
      </w:r>
    </w:p>
    <w:p w:rsidR="000175A5" w:rsidRDefault="000175A5" w:rsidP="000175A5">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Егоров А.В. Е. </w:t>
      </w:r>
      <w:r w:rsidRPr="000175A5">
        <w:rPr>
          <w:rFonts w:ascii="Times New Roman" w:hAnsi="Times New Roman" w:cs="Times New Roman"/>
          <w:sz w:val="28"/>
          <w:szCs w:val="28"/>
        </w:rPr>
        <w:t>Сравнительное пра</w:t>
      </w:r>
      <w:r>
        <w:rPr>
          <w:rFonts w:ascii="Times New Roman" w:hAnsi="Times New Roman" w:cs="Times New Roman"/>
          <w:sz w:val="28"/>
          <w:szCs w:val="28"/>
        </w:rPr>
        <w:t>воведение : учеб. пособие / А.В. Егоров.  Минск</w:t>
      </w:r>
      <w:r w:rsidRPr="000175A5">
        <w:rPr>
          <w:rFonts w:ascii="Times New Roman" w:hAnsi="Times New Roman" w:cs="Times New Roman"/>
          <w:sz w:val="28"/>
          <w:szCs w:val="28"/>
        </w:rPr>
        <w:t>: Вышэйшая школа, 2015. – 255 с.</w:t>
      </w:r>
    </w:p>
    <w:p w:rsidR="000175A5" w:rsidRDefault="000175A5" w:rsidP="000175A5">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0175A5">
        <w:rPr>
          <w:rFonts w:ascii="Times New Roman" w:hAnsi="Times New Roman" w:cs="Times New Roman"/>
          <w:sz w:val="28"/>
          <w:szCs w:val="28"/>
        </w:rPr>
        <w:t>Козочкин И.Д. Уголовное право США: успехи и проблемы реформирования.</w:t>
      </w:r>
      <w:r>
        <w:rPr>
          <w:rFonts w:ascii="Times New Roman" w:hAnsi="Times New Roman" w:cs="Times New Roman"/>
          <w:sz w:val="28"/>
          <w:szCs w:val="28"/>
        </w:rPr>
        <w:t xml:space="preserve"> Научно-практическое издание. / И.Д.Козочкин, </w:t>
      </w:r>
      <w:r w:rsidRPr="000175A5">
        <w:rPr>
          <w:rFonts w:ascii="Times New Roman" w:hAnsi="Times New Roman" w:cs="Times New Roman"/>
          <w:sz w:val="28"/>
          <w:szCs w:val="28"/>
        </w:rPr>
        <w:t>СПб.: Издательство Р. Асланова «Юридический центр Пресс», 2015. — 478 с.</w:t>
      </w:r>
    </w:p>
    <w:p w:rsidR="000175A5" w:rsidRDefault="000175A5" w:rsidP="000175A5">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0175A5">
        <w:rPr>
          <w:rFonts w:ascii="Times New Roman" w:hAnsi="Times New Roman" w:cs="Times New Roman"/>
          <w:sz w:val="28"/>
          <w:szCs w:val="28"/>
        </w:rPr>
        <w:t xml:space="preserve">Малиновский А.А. Сравнительное уголовное право: учебник / А. А. Малиновский ; Московский гос. ин-т (ун-т) междунар. отношений МИД России. М: Юрлитинформ, 2014. - 588 </w:t>
      </w:r>
      <w:r>
        <w:rPr>
          <w:rFonts w:ascii="Times New Roman" w:hAnsi="Times New Roman" w:cs="Times New Roman"/>
          <w:sz w:val="28"/>
          <w:szCs w:val="28"/>
        </w:rPr>
        <w:t>с</w:t>
      </w:r>
      <w:r w:rsidRPr="000175A5">
        <w:rPr>
          <w:rFonts w:ascii="Times New Roman" w:hAnsi="Times New Roman" w:cs="Times New Roman"/>
          <w:sz w:val="28"/>
          <w:szCs w:val="28"/>
        </w:rPr>
        <w:t>.</w:t>
      </w:r>
    </w:p>
    <w:p w:rsidR="000175A5" w:rsidRDefault="000175A5" w:rsidP="000175A5">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0175A5">
        <w:rPr>
          <w:rFonts w:ascii="Times New Roman" w:hAnsi="Times New Roman" w:cs="Times New Roman"/>
          <w:sz w:val="28"/>
          <w:szCs w:val="28"/>
        </w:rPr>
        <w:t>Марченко, М. Н. Теори</w:t>
      </w:r>
      <w:r>
        <w:rPr>
          <w:rFonts w:ascii="Times New Roman" w:hAnsi="Times New Roman" w:cs="Times New Roman"/>
          <w:sz w:val="28"/>
          <w:szCs w:val="28"/>
        </w:rPr>
        <w:t>я государства и права</w:t>
      </w:r>
      <w:r w:rsidRPr="000175A5">
        <w:rPr>
          <w:rFonts w:ascii="Times New Roman" w:hAnsi="Times New Roman" w:cs="Times New Roman"/>
          <w:sz w:val="28"/>
          <w:szCs w:val="28"/>
        </w:rPr>
        <w:t xml:space="preserve">: учебник / М. Н. Марченко. - 2-е изд.,перераб. и доп. </w:t>
      </w:r>
      <w:r>
        <w:rPr>
          <w:rFonts w:ascii="Times New Roman" w:hAnsi="Times New Roman" w:cs="Times New Roman"/>
          <w:sz w:val="28"/>
          <w:szCs w:val="28"/>
        </w:rPr>
        <w:t xml:space="preserve">- М. : ТК Велби : Проспект, 2016. - 648 с. </w:t>
      </w:r>
    </w:p>
    <w:p w:rsidR="000175A5" w:rsidRDefault="000175A5" w:rsidP="000175A5">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11. Марченко М.Н</w:t>
      </w:r>
      <w:r w:rsidRPr="000175A5">
        <w:rPr>
          <w:rFonts w:ascii="Times New Roman" w:hAnsi="Times New Roman" w:cs="Times New Roman"/>
          <w:sz w:val="28"/>
          <w:szCs w:val="28"/>
        </w:rPr>
        <w:t>. Источники права. Учебное пособие.</w:t>
      </w:r>
      <w:r>
        <w:rPr>
          <w:rFonts w:ascii="Times New Roman" w:hAnsi="Times New Roman" w:cs="Times New Roman"/>
          <w:sz w:val="28"/>
          <w:szCs w:val="28"/>
        </w:rPr>
        <w:t>/ М.Н.Марченко,</w:t>
      </w:r>
      <w:r w:rsidRPr="000175A5">
        <w:rPr>
          <w:rFonts w:ascii="Times New Roman" w:hAnsi="Times New Roman" w:cs="Times New Roman"/>
          <w:sz w:val="28"/>
          <w:szCs w:val="28"/>
        </w:rPr>
        <w:t xml:space="preserve"> М.:Проспект.2016.-768с.</w:t>
      </w:r>
    </w:p>
    <w:p w:rsidR="000175A5" w:rsidRDefault="000175A5" w:rsidP="000175A5">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0175A5">
        <w:rPr>
          <w:rFonts w:ascii="Times New Roman" w:hAnsi="Times New Roman" w:cs="Times New Roman"/>
          <w:sz w:val="28"/>
          <w:szCs w:val="28"/>
        </w:rPr>
        <w:t xml:space="preserve">Санаи М. Мусульманское право и политика. История и современность. </w:t>
      </w:r>
      <w:r>
        <w:rPr>
          <w:rFonts w:ascii="Times New Roman" w:hAnsi="Times New Roman" w:cs="Times New Roman"/>
          <w:sz w:val="28"/>
          <w:szCs w:val="28"/>
        </w:rPr>
        <w:t xml:space="preserve">/ М.Санаи, </w:t>
      </w:r>
      <w:r w:rsidRPr="000175A5">
        <w:rPr>
          <w:rFonts w:ascii="Times New Roman" w:hAnsi="Times New Roman" w:cs="Times New Roman"/>
          <w:sz w:val="28"/>
          <w:szCs w:val="28"/>
        </w:rPr>
        <w:t>М.:ЛитРес,2016.-168с.</w:t>
      </w:r>
    </w:p>
    <w:p w:rsidR="000175A5" w:rsidRDefault="000175A5" w:rsidP="000175A5">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0175A5">
        <w:rPr>
          <w:rFonts w:ascii="Times New Roman" w:hAnsi="Times New Roman" w:cs="Times New Roman"/>
          <w:sz w:val="28"/>
          <w:szCs w:val="28"/>
        </w:rPr>
        <w:t>Сырых В. М. Теория государства и права: Учебник для вузов</w:t>
      </w:r>
      <w:r>
        <w:rPr>
          <w:rFonts w:ascii="Times New Roman" w:hAnsi="Times New Roman" w:cs="Times New Roman"/>
          <w:sz w:val="28"/>
          <w:szCs w:val="28"/>
        </w:rPr>
        <w:t xml:space="preserve">. 6 е изд., перераб. и доп. </w:t>
      </w:r>
      <w:r w:rsidR="00550087">
        <w:rPr>
          <w:rFonts w:ascii="Times New Roman" w:hAnsi="Times New Roman" w:cs="Times New Roman"/>
          <w:sz w:val="28"/>
          <w:szCs w:val="28"/>
        </w:rPr>
        <w:t xml:space="preserve">/ В.М.Сырых, </w:t>
      </w:r>
      <w:r w:rsidRPr="000175A5">
        <w:rPr>
          <w:rFonts w:ascii="Times New Roman" w:hAnsi="Times New Roman" w:cs="Times New Roman"/>
          <w:sz w:val="28"/>
          <w:szCs w:val="28"/>
        </w:rPr>
        <w:t>М.: ЗАО Юстицинформ, 2012. — 704 с.</w:t>
      </w:r>
    </w:p>
    <w:p w:rsidR="00550087" w:rsidRDefault="00550087" w:rsidP="00550087">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550087">
        <w:rPr>
          <w:rFonts w:ascii="Times New Roman" w:hAnsi="Times New Roman" w:cs="Times New Roman"/>
          <w:sz w:val="28"/>
          <w:szCs w:val="28"/>
        </w:rPr>
        <w:t xml:space="preserve">Таран А.С. Уголовный процесс. Практикум. Учебное пособие. </w:t>
      </w:r>
      <w:r>
        <w:rPr>
          <w:rFonts w:ascii="Times New Roman" w:hAnsi="Times New Roman" w:cs="Times New Roman"/>
          <w:sz w:val="28"/>
          <w:szCs w:val="28"/>
        </w:rPr>
        <w:t>/ А.С.Таран, М.:Юстиция, 2016.- 436 с.</w:t>
      </w:r>
    </w:p>
    <w:p w:rsidR="00550087" w:rsidRDefault="00550087" w:rsidP="00550087">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550087">
        <w:rPr>
          <w:rFonts w:ascii="Times New Roman" w:hAnsi="Times New Roman" w:cs="Times New Roman"/>
          <w:sz w:val="28"/>
          <w:szCs w:val="28"/>
        </w:rPr>
        <w:t xml:space="preserve">Юрченко И.А. Название: Уголовное право зарубежных стран. Уч.пос.для магистрантов. </w:t>
      </w:r>
      <w:r>
        <w:rPr>
          <w:rFonts w:ascii="Times New Roman" w:hAnsi="Times New Roman" w:cs="Times New Roman"/>
          <w:sz w:val="28"/>
          <w:szCs w:val="28"/>
        </w:rPr>
        <w:t xml:space="preserve">/ И.А.Юрченко, </w:t>
      </w:r>
      <w:r w:rsidRPr="00550087">
        <w:rPr>
          <w:rFonts w:ascii="Times New Roman" w:hAnsi="Times New Roman" w:cs="Times New Roman"/>
          <w:sz w:val="28"/>
          <w:szCs w:val="28"/>
        </w:rPr>
        <w:t>М.:Проспект,2014. – 112 с.</w:t>
      </w:r>
    </w:p>
    <w:p w:rsidR="00550087" w:rsidRDefault="00550087" w:rsidP="00550087">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Шарль Р. Мусульманское право </w:t>
      </w:r>
      <w:r w:rsidRPr="00550087">
        <w:rPr>
          <w:rFonts w:ascii="Times New Roman" w:hAnsi="Times New Roman" w:cs="Times New Roman"/>
          <w:sz w:val="28"/>
          <w:szCs w:val="28"/>
        </w:rPr>
        <w:t xml:space="preserve">/ </w:t>
      </w:r>
      <w:r>
        <w:rPr>
          <w:rFonts w:ascii="Times New Roman" w:hAnsi="Times New Roman" w:cs="Times New Roman"/>
          <w:sz w:val="28"/>
          <w:szCs w:val="28"/>
        </w:rPr>
        <w:t xml:space="preserve">Р.Шпрль, </w:t>
      </w:r>
      <w:r w:rsidRPr="00550087">
        <w:rPr>
          <w:rFonts w:ascii="Times New Roman" w:hAnsi="Times New Roman" w:cs="Times New Roman"/>
          <w:sz w:val="28"/>
          <w:szCs w:val="28"/>
        </w:rPr>
        <w:t>Перевод с фр. С. И. Волка ; Под ред. и с п</w:t>
      </w:r>
      <w:r>
        <w:rPr>
          <w:rFonts w:ascii="Times New Roman" w:hAnsi="Times New Roman" w:cs="Times New Roman"/>
          <w:sz w:val="28"/>
          <w:szCs w:val="28"/>
        </w:rPr>
        <w:t>редисл. Е. А. Беляева. М.</w:t>
      </w:r>
      <w:r w:rsidRPr="00550087">
        <w:rPr>
          <w:rFonts w:ascii="Times New Roman" w:hAnsi="Times New Roman" w:cs="Times New Roman"/>
          <w:sz w:val="28"/>
          <w:szCs w:val="28"/>
        </w:rPr>
        <w:t>: Изд-во иностр. лит., 1959. - 142 с.</w:t>
      </w:r>
    </w:p>
    <w:p w:rsidR="00550087" w:rsidRDefault="00550087" w:rsidP="00550087">
      <w:pPr>
        <w:tabs>
          <w:tab w:val="left" w:pos="426"/>
          <w:tab w:val="left" w:pos="71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17.Портал научное современное право, Режим доступа:</w:t>
      </w:r>
      <w:r w:rsidRPr="00550087">
        <w:t xml:space="preserve"> </w:t>
      </w:r>
      <w:r w:rsidRPr="00550087">
        <w:rPr>
          <w:rFonts w:ascii="Times New Roman" w:hAnsi="Times New Roman" w:cs="Times New Roman"/>
          <w:sz w:val="28"/>
          <w:szCs w:val="28"/>
        </w:rPr>
        <w:t>https://www.sovremennoepravo.ru/</w:t>
      </w:r>
      <w:r>
        <w:rPr>
          <w:rFonts w:ascii="Times New Roman" w:hAnsi="Times New Roman" w:cs="Times New Roman"/>
          <w:sz w:val="28"/>
          <w:szCs w:val="28"/>
        </w:rPr>
        <w:t>(Дата обращения 20.02.2018)</w:t>
      </w:r>
    </w:p>
    <w:p w:rsidR="00550087" w:rsidRDefault="00550087" w:rsidP="00550087">
      <w:pPr>
        <w:tabs>
          <w:tab w:val="left" w:pos="426"/>
          <w:tab w:val="left" w:pos="7108"/>
        </w:tabs>
        <w:spacing w:after="0" w:line="360" w:lineRule="auto"/>
        <w:rPr>
          <w:rFonts w:ascii="Times New Roman" w:hAnsi="Times New Roman" w:cs="Times New Roman"/>
          <w:sz w:val="28"/>
          <w:szCs w:val="28"/>
        </w:rPr>
      </w:pPr>
      <w:r>
        <w:rPr>
          <w:rFonts w:ascii="Times New Roman" w:hAnsi="Times New Roman" w:cs="Times New Roman"/>
          <w:sz w:val="28"/>
          <w:szCs w:val="28"/>
        </w:rPr>
        <w:t>18.Электронная библиотека, Режим доступа:</w:t>
      </w:r>
      <w:r w:rsidRPr="00550087">
        <w:t xml:space="preserve"> </w:t>
      </w:r>
      <w:hyperlink r:id="rId11" w:history="1">
        <w:r w:rsidRPr="00574682">
          <w:rPr>
            <w:rStyle w:val="a7"/>
            <w:rFonts w:ascii="Times New Roman" w:hAnsi="Times New Roman" w:cs="Times New Roman"/>
            <w:sz w:val="28"/>
            <w:szCs w:val="28"/>
          </w:rPr>
          <w:t>www.sovremennoepravo.ru/</w:t>
        </w:r>
      </w:hyperlink>
      <w:r>
        <w:rPr>
          <w:rFonts w:ascii="Times New Roman" w:hAnsi="Times New Roman" w:cs="Times New Roman"/>
          <w:sz w:val="28"/>
          <w:szCs w:val="28"/>
        </w:rPr>
        <w:t xml:space="preserve"> (Дата обращения 18.02.2018)</w:t>
      </w:r>
    </w:p>
    <w:p w:rsidR="00550087" w:rsidRDefault="00550087" w:rsidP="00550087">
      <w:pPr>
        <w:tabs>
          <w:tab w:val="left" w:pos="426"/>
          <w:tab w:val="left" w:pos="7108"/>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19. Исламская библиотека Р.Пашкова, Режим доступа: </w:t>
      </w:r>
      <w:hyperlink r:id="rId12" w:history="1">
        <w:r w:rsidRPr="00574682">
          <w:rPr>
            <w:rStyle w:val="a7"/>
            <w:rFonts w:ascii="Times New Roman" w:hAnsi="Times New Roman" w:cs="Times New Roman"/>
            <w:sz w:val="28"/>
            <w:szCs w:val="28"/>
          </w:rPr>
          <w:t>www.worldislamlaw.ru</w:t>
        </w:r>
      </w:hyperlink>
      <w:r>
        <w:rPr>
          <w:rFonts w:ascii="Times New Roman" w:hAnsi="Times New Roman" w:cs="Times New Roman"/>
          <w:sz w:val="28"/>
          <w:szCs w:val="28"/>
        </w:rPr>
        <w:t xml:space="preserve"> (Дата обращения 20.02.2018)</w:t>
      </w:r>
    </w:p>
    <w:p w:rsidR="00550087" w:rsidRDefault="00550087" w:rsidP="00550087">
      <w:pPr>
        <w:tabs>
          <w:tab w:val="left" w:pos="426"/>
          <w:tab w:val="left" w:pos="7108"/>
        </w:tabs>
        <w:spacing w:after="0" w:line="360" w:lineRule="auto"/>
        <w:rPr>
          <w:rFonts w:ascii="Times New Roman" w:hAnsi="Times New Roman" w:cs="Times New Roman"/>
          <w:sz w:val="28"/>
          <w:szCs w:val="28"/>
        </w:rPr>
      </w:pPr>
    </w:p>
    <w:p w:rsidR="00550087" w:rsidRDefault="00550087" w:rsidP="00550087">
      <w:pPr>
        <w:tabs>
          <w:tab w:val="left" w:pos="426"/>
          <w:tab w:val="left" w:pos="7108"/>
        </w:tabs>
        <w:spacing w:after="0" w:line="360" w:lineRule="auto"/>
        <w:jc w:val="both"/>
        <w:rPr>
          <w:rFonts w:ascii="Times New Roman" w:hAnsi="Times New Roman" w:cs="Times New Roman"/>
          <w:sz w:val="28"/>
          <w:szCs w:val="28"/>
        </w:rPr>
      </w:pPr>
    </w:p>
    <w:p w:rsidR="000175A5" w:rsidRDefault="000175A5" w:rsidP="000175A5">
      <w:pPr>
        <w:tabs>
          <w:tab w:val="left" w:pos="7108"/>
        </w:tabs>
        <w:spacing w:after="0" w:line="360" w:lineRule="auto"/>
        <w:jc w:val="both"/>
        <w:rPr>
          <w:rFonts w:ascii="Times New Roman" w:hAnsi="Times New Roman" w:cs="Times New Roman"/>
          <w:sz w:val="28"/>
          <w:szCs w:val="28"/>
        </w:rPr>
      </w:pPr>
    </w:p>
    <w:p w:rsidR="000175A5" w:rsidRDefault="000175A5" w:rsidP="000175A5">
      <w:pPr>
        <w:tabs>
          <w:tab w:val="left" w:pos="7108"/>
        </w:tabs>
        <w:spacing w:after="0" w:line="360" w:lineRule="auto"/>
        <w:jc w:val="both"/>
        <w:rPr>
          <w:rFonts w:ascii="Times New Roman" w:hAnsi="Times New Roman" w:cs="Times New Roman"/>
          <w:sz w:val="28"/>
          <w:szCs w:val="28"/>
        </w:rPr>
      </w:pPr>
    </w:p>
    <w:p w:rsidR="000175A5" w:rsidRPr="00AE412C" w:rsidRDefault="000175A5" w:rsidP="00AE412C">
      <w:pPr>
        <w:tabs>
          <w:tab w:val="left" w:pos="7108"/>
        </w:tabs>
        <w:spacing w:after="0" w:line="360" w:lineRule="auto"/>
        <w:jc w:val="both"/>
        <w:rPr>
          <w:rFonts w:ascii="Times New Roman" w:hAnsi="Times New Roman" w:cs="Times New Roman"/>
          <w:sz w:val="28"/>
          <w:szCs w:val="28"/>
        </w:rPr>
      </w:pPr>
    </w:p>
    <w:sectPr w:rsidR="000175A5" w:rsidRPr="00AE412C" w:rsidSect="00B42F7F">
      <w:footerReference w:type="default" r:id="rId13"/>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72" w:rsidRDefault="00102872" w:rsidP="00C75962">
      <w:pPr>
        <w:spacing w:after="0" w:line="240" w:lineRule="auto"/>
      </w:pPr>
      <w:r>
        <w:separator/>
      </w:r>
    </w:p>
  </w:endnote>
  <w:endnote w:type="continuationSeparator" w:id="1">
    <w:p w:rsidR="00102872" w:rsidRDefault="00102872" w:rsidP="00C75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28448"/>
      <w:docPartObj>
        <w:docPartGallery w:val="Page Numbers (Bottom of Page)"/>
        <w:docPartUnique/>
      </w:docPartObj>
    </w:sdtPr>
    <w:sdtContent>
      <w:p w:rsidR="00063ADF" w:rsidRDefault="00063ADF">
        <w:pPr>
          <w:pStyle w:val="aa"/>
          <w:jc w:val="right"/>
        </w:pPr>
        <w:fldSimple w:instr=" PAGE   \* MERGEFORMAT ">
          <w:r w:rsidR="00550087">
            <w:rPr>
              <w:noProof/>
            </w:rPr>
            <w:t>3</w:t>
          </w:r>
        </w:fldSimple>
      </w:p>
    </w:sdtContent>
  </w:sdt>
  <w:p w:rsidR="00063ADF" w:rsidRDefault="00063A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72" w:rsidRDefault="00102872" w:rsidP="00C75962">
      <w:pPr>
        <w:spacing w:after="0" w:line="240" w:lineRule="auto"/>
      </w:pPr>
      <w:r>
        <w:separator/>
      </w:r>
    </w:p>
  </w:footnote>
  <w:footnote w:type="continuationSeparator" w:id="1">
    <w:p w:rsidR="00102872" w:rsidRDefault="00102872" w:rsidP="00C75962">
      <w:pPr>
        <w:spacing w:after="0" w:line="240" w:lineRule="auto"/>
      </w:pPr>
      <w:r>
        <w:continuationSeparator/>
      </w:r>
    </w:p>
  </w:footnote>
  <w:footnote w:id="2">
    <w:p w:rsidR="00063ADF" w:rsidRPr="00974FC4" w:rsidRDefault="00063ADF" w:rsidP="00974FC4">
      <w:pPr>
        <w:pStyle w:val="a4"/>
        <w:jc w:val="both"/>
        <w:rPr>
          <w:rFonts w:ascii="Times New Roman" w:hAnsi="Times New Roman" w:cs="Times New Roman"/>
          <w:sz w:val="24"/>
          <w:szCs w:val="24"/>
        </w:rPr>
      </w:pPr>
      <w:r w:rsidRPr="00974FC4">
        <w:rPr>
          <w:rStyle w:val="a6"/>
          <w:rFonts w:ascii="Times New Roman" w:hAnsi="Times New Roman" w:cs="Times New Roman"/>
          <w:sz w:val="24"/>
          <w:szCs w:val="24"/>
        </w:rPr>
        <w:footnoteRef/>
      </w:r>
      <w:r w:rsidRPr="00974FC4">
        <w:rPr>
          <w:rFonts w:ascii="Times New Roman" w:hAnsi="Times New Roman" w:cs="Times New Roman"/>
          <w:sz w:val="24"/>
          <w:szCs w:val="24"/>
        </w:rPr>
        <w:t>Кибальник А.Г. Современное международное уголовное право: понятие, задачи и принципы. Монография. СПб.: Юридический центр-Пресс, 2003.</w:t>
      </w:r>
    </w:p>
  </w:footnote>
  <w:footnote w:id="3">
    <w:p w:rsidR="00063ADF" w:rsidRPr="00974FC4" w:rsidRDefault="00063ADF" w:rsidP="00974FC4">
      <w:pPr>
        <w:pStyle w:val="a4"/>
        <w:jc w:val="both"/>
        <w:rPr>
          <w:rFonts w:ascii="Times New Roman" w:hAnsi="Times New Roman" w:cs="Times New Roman"/>
          <w:sz w:val="24"/>
          <w:szCs w:val="24"/>
        </w:rPr>
      </w:pPr>
      <w:r w:rsidRPr="00974FC4">
        <w:rPr>
          <w:rStyle w:val="a6"/>
          <w:rFonts w:ascii="Times New Roman" w:hAnsi="Times New Roman" w:cs="Times New Roman"/>
          <w:sz w:val="24"/>
          <w:szCs w:val="24"/>
        </w:rPr>
        <w:footnoteRef/>
      </w:r>
      <w:r w:rsidRPr="00974FC4">
        <w:rPr>
          <w:rFonts w:ascii="Times New Roman" w:hAnsi="Times New Roman" w:cs="Times New Roman"/>
          <w:sz w:val="24"/>
          <w:szCs w:val="24"/>
        </w:rPr>
        <w:t xml:space="preserve"> Юрченко И.А. Уголовное право зарубежных стран. Учебное пособие для магистрантов. М.: Проспект, 2014. </w:t>
      </w:r>
    </w:p>
  </w:footnote>
  <w:footnote w:id="4">
    <w:p w:rsidR="00063ADF" w:rsidRDefault="00063ADF" w:rsidP="00974FC4">
      <w:pPr>
        <w:pStyle w:val="a4"/>
        <w:jc w:val="both"/>
      </w:pPr>
      <w:r w:rsidRPr="00974FC4">
        <w:rPr>
          <w:rStyle w:val="a6"/>
          <w:rFonts w:ascii="Times New Roman" w:hAnsi="Times New Roman" w:cs="Times New Roman"/>
          <w:sz w:val="24"/>
          <w:szCs w:val="24"/>
        </w:rPr>
        <w:footnoteRef/>
      </w:r>
      <w:r w:rsidRPr="00974FC4">
        <w:rPr>
          <w:rFonts w:ascii="Times New Roman" w:hAnsi="Times New Roman" w:cs="Times New Roman"/>
          <w:sz w:val="24"/>
          <w:szCs w:val="24"/>
        </w:rPr>
        <w:t xml:space="preserve"> Кругликов, Л. Л. Сравнительное уголовное право : учеб. пособие </w:t>
      </w:r>
      <w:r>
        <w:rPr>
          <w:rFonts w:ascii="Times New Roman" w:hAnsi="Times New Roman" w:cs="Times New Roman"/>
          <w:sz w:val="24"/>
          <w:szCs w:val="24"/>
        </w:rPr>
        <w:t>Ярославль : ЯрГУ, 2013.</w:t>
      </w:r>
    </w:p>
  </w:footnote>
  <w:footnote w:id="5">
    <w:p w:rsidR="00063ADF" w:rsidRPr="00354BD3" w:rsidRDefault="00063ADF">
      <w:pPr>
        <w:pStyle w:val="a4"/>
        <w:rPr>
          <w:rFonts w:ascii="Times New Roman" w:hAnsi="Times New Roman" w:cs="Times New Roman"/>
          <w:sz w:val="24"/>
          <w:szCs w:val="24"/>
        </w:rPr>
      </w:pPr>
      <w:r w:rsidRPr="00354BD3">
        <w:rPr>
          <w:rStyle w:val="a6"/>
          <w:rFonts w:ascii="Times New Roman" w:hAnsi="Times New Roman" w:cs="Times New Roman"/>
          <w:sz w:val="24"/>
          <w:szCs w:val="24"/>
        </w:rPr>
        <w:footnoteRef/>
      </w:r>
      <w:r w:rsidRPr="00354BD3">
        <w:rPr>
          <w:rFonts w:ascii="Times New Roman" w:hAnsi="Times New Roman" w:cs="Times New Roman"/>
          <w:sz w:val="24"/>
          <w:szCs w:val="24"/>
        </w:rPr>
        <w:t xml:space="preserve"> Давид Р., Жоффре-Спинози К. Основные правовые системы современност</w:t>
      </w:r>
      <w:r>
        <w:rPr>
          <w:rFonts w:ascii="Times New Roman" w:hAnsi="Times New Roman" w:cs="Times New Roman"/>
          <w:sz w:val="24"/>
          <w:szCs w:val="24"/>
        </w:rPr>
        <w:t>и: Пер. с фр. В. А. Туманова.</w:t>
      </w:r>
      <w:r w:rsidRPr="00354BD3">
        <w:rPr>
          <w:rFonts w:ascii="Times New Roman" w:hAnsi="Times New Roman" w:cs="Times New Roman"/>
          <w:sz w:val="24"/>
          <w:szCs w:val="24"/>
        </w:rPr>
        <w:t>М.: Междунар. отношения, 1996.</w:t>
      </w:r>
      <w:r>
        <w:rPr>
          <w:rFonts w:ascii="Times New Roman" w:hAnsi="Times New Roman" w:cs="Times New Roman"/>
          <w:sz w:val="24"/>
          <w:szCs w:val="24"/>
        </w:rPr>
        <w:t xml:space="preserve">С.32. </w:t>
      </w:r>
    </w:p>
  </w:footnote>
  <w:footnote w:id="6">
    <w:p w:rsidR="00063ADF" w:rsidRPr="00354BD3" w:rsidRDefault="00063ADF" w:rsidP="00354BD3">
      <w:pPr>
        <w:pStyle w:val="a4"/>
        <w:rPr>
          <w:rFonts w:ascii="Times New Roman" w:hAnsi="Times New Roman" w:cs="Times New Roman"/>
          <w:sz w:val="24"/>
          <w:szCs w:val="24"/>
        </w:rPr>
      </w:pPr>
      <w:r w:rsidRPr="00354BD3">
        <w:rPr>
          <w:rStyle w:val="a6"/>
          <w:rFonts w:ascii="Times New Roman" w:hAnsi="Times New Roman" w:cs="Times New Roman"/>
          <w:sz w:val="24"/>
          <w:szCs w:val="24"/>
        </w:rPr>
        <w:footnoteRef/>
      </w:r>
      <w:r w:rsidRPr="00354BD3">
        <w:rPr>
          <w:rFonts w:ascii="Times New Roman" w:hAnsi="Times New Roman" w:cs="Times New Roman"/>
          <w:sz w:val="24"/>
          <w:szCs w:val="24"/>
        </w:rPr>
        <w:t xml:space="preserve"> Егоров А.В. Сравнительное правоведение. Учебное пособие. Минск: Вышэйшая школа, 2015.С.97.</w:t>
      </w:r>
    </w:p>
  </w:footnote>
  <w:footnote w:id="7">
    <w:p w:rsidR="00063ADF" w:rsidRPr="00DB12C5" w:rsidRDefault="00063ADF" w:rsidP="00DB12C5">
      <w:pPr>
        <w:pStyle w:val="a4"/>
        <w:jc w:val="both"/>
        <w:rPr>
          <w:rFonts w:ascii="Times New Roman" w:hAnsi="Times New Roman" w:cs="Times New Roman"/>
          <w:sz w:val="24"/>
          <w:szCs w:val="24"/>
        </w:rPr>
      </w:pPr>
      <w:r w:rsidRPr="00DB12C5">
        <w:rPr>
          <w:rStyle w:val="a6"/>
          <w:rFonts w:ascii="Times New Roman" w:hAnsi="Times New Roman" w:cs="Times New Roman"/>
          <w:sz w:val="24"/>
          <w:szCs w:val="24"/>
        </w:rPr>
        <w:footnoteRef/>
      </w:r>
      <w:r>
        <w:rPr>
          <w:rFonts w:ascii="Times New Roman" w:hAnsi="Times New Roman" w:cs="Times New Roman"/>
          <w:sz w:val="24"/>
          <w:szCs w:val="24"/>
        </w:rPr>
        <w:t xml:space="preserve">Марченко </w:t>
      </w:r>
      <w:r w:rsidRPr="00DB12C5">
        <w:rPr>
          <w:rFonts w:ascii="Times New Roman" w:hAnsi="Times New Roman" w:cs="Times New Roman"/>
          <w:sz w:val="24"/>
          <w:szCs w:val="24"/>
        </w:rPr>
        <w:t>М.Н. Теория государства и права: учебник.</w:t>
      </w:r>
      <w:r>
        <w:rPr>
          <w:rFonts w:ascii="Times New Roman" w:hAnsi="Times New Roman" w:cs="Times New Roman"/>
          <w:sz w:val="24"/>
          <w:szCs w:val="24"/>
        </w:rPr>
        <w:t xml:space="preserve"> </w:t>
      </w:r>
      <w:r w:rsidRPr="00DB12C5">
        <w:rPr>
          <w:rFonts w:ascii="Times New Roman" w:hAnsi="Times New Roman" w:cs="Times New Roman"/>
          <w:sz w:val="24"/>
          <w:szCs w:val="24"/>
        </w:rPr>
        <w:t>2-е изд., перераб. и доп.М.:Проспект, 2016.С.78.</w:t>
      </w:r>
    </w:p>
  </w:footnote>
  <w:footnote w:id="8">
    <w:p w:rsidR="00063ADF" w:rsidRPr="00DB12C5" w:rsidRDefault="00063ADF" w:rsidP="00DB12C5">
      <w:pPr>
        <w:pStyle w:val="a4"/>
        <w:jc w:val="both"/>
        <w:rPr>
          <w:rFonts w:ascii="Times New Roman" w:hAnsi="Times New Roman" w:cs="Times New Roman"/>
          <w:sz w:val="24"/>
          <w:szCs w:val="24"/>
        </w:rPr>
      </w:pPr>
      <w:r w:rsidRPr="00DB12C5">
        <w:rPr>
          <w:rStyle w:val="a6"/>
          <w:rFonts w:ascii="Times New Roman" w:hAnsi="Times New Roman" w:cs="Times New Roman"/>
          <w:sz w:val="24"/>
          <w:szCs w:val="24"/>
        </w:rPr>
        <w:footnoteRef/>
      </w:r>
      <w:r w:rsidRPr="00DB12C5">
        <w:rPr>
          <w:rFonts w:ascii="Times New Roman" w:hAnsi="Times New Roman" w:cs="Times New Roman"/>
          <w:sz w:val="24"/>
          <w:szCs w:val="24"/>
        </w:rPr>
        <w:t xml:space="preserve"> Федеральный закон "О международных договорах Российской Федерации" от 15.07.1995 N 101-ФЗ (последняя редакция). Режим доступа: http://www.consultant.ru/</w:t>
      </w:r>
    </w:p>
  </w:footnote>
  <w:footnote w:id="9">
    <w:p w:rsidR="00063ADF" w:rsidRPr="00FB53C2" w:rsidRDefault="00063ADF" w:rsidP="00FB53C2">
      <w:pPr>
        <w:pStyle w:val="a4"/>
        <w:jc w:val="both"/>
        <w:rPr>
          <w:rFonts w:ascii="Times New Roman" w:hAnsi="Times New Roman" w:cs="Times New Roman"/>
          <w:sz w:val="24"/>
          <w:szCs w:val="24"/>
        </w:rPr>
      </w:pPr>
      <w:r w:rsidRPr="00FB53C2">
        <w:rPr>
          <w:rStyle w:val="a6"/>
          <w:rFonts w:ascii="Times New Roman" w:hAnsi="Times New Roman" w:cs="Times New Roman"/>
          <w:sz w:val="24"/>
          <w:szCs w:val="24"/>
        </w:rPr>
        <w:footnoteRef/>
      </w:r>
      <w:r w:rsidRPr="00FB53C2">
        <w:rPr>
          <w:rFonts w:ascii="Times New Roman" w:hAnsi="Times New Roman" w:cs="Times New Roman"/>
          <w:sz w:val="24"/>
          <w:szCs w:val="24"/>
        </w:rPr>
        <w:t xml:space="preserve"> Российская Федерация Постановление Пленума ВС РФ от 10 октября 2003 года О применении судами общей юрисдикции общепризнанных принципов и норм международного права и международных договоров Российской Федерации. Режим доступа: http://docs.pravo.ru/document/view/17125</w:t>
      </w:r>
    </w:p>
  </w:footnote>
  <w:footnote w:id="10">
    <w:p w:rsidR="00063ADF" w:rsidRPr="00FB53C2" w:rsidRDefault="00063ADF" w:rsidP="00FB53C2">
      <w:pPr>
        <w:pStyle w:val="a4"/>
        <w:jc w:val="both"/>
        <w:rPr>
          <w:rFonts w:ascii="Times New Roman" w:hAnsi="Times New Roman" w:cs="Times New Roman"/>
          <w:sz w:val="24"/>
          <w:szCs w:val="24"/>
        </w:rPr>
      </w:pPr>
      <w:r w:rsidRPr="00FB53C2">
        <w:rPr>
          <w:rStyle w:val="a6"/>
          <w:rFonts w:ascii="Times New Roman" w:hAnsi="Times New Roman" w:cs="Times New Roman"/>
          <w:sz w:val="24"/>
          <w:szCs w:val="24"/>
        </w:rPr>
        <w:footnoteRef/>
      </w:r>
      <w:r w:rsidRPr="00FB53C2">
        <w:rPr>
          <w:rFonts w:ascii="Times New Roman" w:hAnsi="Times New Roman" w:cs="Times New Roman"/>
          <w:sz w:val="24"/>
          <w:szCs w:val="24"/>
        </w:rPr>
        <w:t xml:space="preserve"> "Уголовный кодекс Российской Федерации" от 13.06.1996 N 63-ФЗ (ред. от 31.12.2017). Режим доступа: http://www.consultant.ru/document/cons_doc_LAW_10699/</w:t>
      </w:r>
    </w:p>
  </w:footnote>
  <w:footnote w:id="11">
    <w:p w:rsidR="00063ADF" w:rsidRPr="00907972" w:rsidRDefault="00063ADF" w:rsidP="00907972">
      <w:pPr>
        <w:pStyle w:val="a4"/>
        <w:jc w:val="both"/>
        <w:rPr>
          <w:rFonts w:ascii="Times New Roman" w:hAnsi="Times New Roman" w:cs="Times New Roman"/>
          <w:sz w:val="24"/>
          <w:szCs w:val="24"/>
        </w:rPr>
      </w:pPr>
      <w:r w:rsidRPr="00907972">
        <w:rPr>
          <w:rStyle w:val="a6"/>
          <w:rFonts w:ascii="Times New Roman" w:hAnsi="Times New Roman" w:cs="Times New Roman"/>
          <w:sz w:val="24"/>
          <w:szCs w:val="24"/>
        </w:rPr>
        <w:footnoteRef/>
      </w:r>
      <w:r w:rsidRPr="00907972">
        <w:rPr>
          <w:rFonts w:ascii="Times New Roman" w:hAnsi="Times New Roman" w:cs="Times New Roman"/>
          <w:sz w:val="24"/>
          <w:szCs w:val="24"/>
        </w:rPr>
        <w:t xml:space="preserve"> Актуальные проблемы уголовного права. Учебник. А.В. Грошев и др. М.: Проспект, 2016.С.235.</w:t>
      </w:r>
    </w:p>
  </w:footnote>
  <w:footnote w:id="12">
    <w:p w:rsidR="00063ADF" w:rsidRPr="00907972" w:rsidRDefault="00063ADF" w:rsidP="00907972">
      <w:pPr>
        <w:pStyle w:val="a4"/>
        <w:jc w:val="both"/>
        <w:rPr>
          <w:rFonts w:ascii="Times New Roman" w:hAnsi="Times New Roman" w:cs="Times New Roman"/>
          <w:sz w:val="24"/>
          <w:szCs w:val="24"/>
        </w:rPr>
      </w:pPr>
      <w:r w:rsidRPr="00907972">
        <w:rPr>
          <w:rStyle w:val="a6"/>
          <w:rFonts w:ascii="Times New Roman" w:hAnsi="Times New Roman" w:cs="Times New Roman"/>
          <w:sz w:val="24"/>
          <w:szCs w:val="24"/>
        </w:rPr>
        <w:footnoteRef/>
      </w:r>
      <w:r w:rsidRPr="00907972">
        <w:rPr>
          <w:rFonts w:ascii="Times New Roman" w:hAnsi="Times New Roman" w:cs="Times New Roman"/>
          <w:sz w:val="24"/>
          <w:szCs w:val="24"/>
        </w:rPr>
        <w:t xml:space="preserve"> Таран </w:t>
      </w:r>
      <w:r>
        <w:rPr>
          <w:rFonts w:ascii="Times New Roman" w:hAnsi="Times New Roman" w:cs="Times New Roman"/>
          <w:sz w:val="24"/>
          <w:szCs w:val="24"/>
        </w:rPr>
        <w:t>А.</w:t>
      </w:r>
      <w:r w:rsidRPr="00907972">
        <w:rPr>
          <w:rFonts w:ascii="Times New Roman" w:hAnsi="Times New Roman" w:cs="Times New Roman"/>
          <w:sz w:val="24"/>
          <w:szCs w:val="24"/>
        </w:rPr>
        <w:t xml:space="preserve">С. Уголовный процесс. Практикум. Учебное пособие. </w:t>
      </w:r>
      <w:r>
        <w:rPr>
          <w:rFonts w:ascii="Times New Roman" w:hAnsi="Times New Roman" w:cs="Times New Roman"/>
          <w:sz w:val="24"/>
          <w:szCs w:val="24"/>
        </w:rPr>
        <w:t>М.:</w:t>
      </w:r>
      <w:r w:rsidRPr="00907972">
        <w:rPr>
          <w:rFonts w:ascii="Times New Roman" w:hAnsi="Times New Roman" w:cs="Times New Roman"/>
          <w:sz w:val="24"/>
          <w:szCs w:val="24"/>
        </w:rPr>
        <w:t>Юстиция, 2016.С.135.</w:t>
      </w:r>
    </w:p>
  </w:footnote>
  <w:footnote w:id="13">
    <w:p w:rsidR="00063ADF" w:rsidRPr="00063ADF" w:rsidRDefault="00063ADF" w:rsidP="00063ADF">
      <w:pPr>
        <w:pStyle w:val="a4"/>
        <w:jc w:val="both"/>
        <w:rPr>
          <w:rFonts w:ascii="Times New Roman" w:hAnsi="Times New Roman" w:cs="Times New Roman"/>
          <w:sz w:val="24"/>
          <w:szCs w:val="24"/>
        </w:rPr>
      </w:pPr>
      <w:r w:rsidRPr="00063ADF">
        <w:rPr>
          <w:rStyle w:val="a6"/>
          <w:rFonts w:ascii="Times New Roman" w:hAnsi="Times New Roman" w:cs="Times New Roman"/>
          <w:sz w:val="24"/>
          <w:szCs w:val="24"/>
        </w:rPr>
        <w:footnoteRef/>
      </w:r>
      <w:r w:rsidRPr="00063ADF">
        <w:rPr>
          <w:rFonts w:ascii="Times New Roman" w:hAnsi="Times New Roman" w:cs="Times New Roman"/>
          <w:sz w:val="24"/>
          <w:szCs w:val="24"/>
        </w:rPr>
        <w:t xml:space="preserve"> Сырых В. М. Теория государства и права: Учебник для вузов.6 е изд., пе рераб. и доп. М.: ЗАО Юстицинформ, 2012. С.301.</w:t>
      </w:r>
    </w:p>
  </w:footnote>
  <w:footnote w:id="14">
    <w:p w:rsidR="003F7DD2" w:rsidRPr="003F7DD2" w:rsidRDefault="003F7DD2" w:rsidP="003F7DD2">
      <w:pPr>
        <w:pStyle w:val="a4"/>
        <w:jc w:val="both"/>
        <w:rPr>
          <w:rFonts w:ascii="Times New Roman" w:hAnsi="Times New Roman" w:cs="Times New Roman"/>
          <w:sz w:val="24"/>
          <w:szCs w:val="24"/>
        </w:rPr>
      </w:pPr>
      <w:r w:rsidRPr="003F7DD2">
        <w:rPr>
          <w:rStyle w:val="a6"/>
          <w:rFonts w:ascii="Times New Roman" w:hAnsi="Times New Roman" w:cs="Times New Roman"/>
          <w:sz w:val="24"/>
          <w:szCs w:val="24"/>
        </w:rPr>
        <w:footnoteRef/>
      </w:r>
      <w:r w:rsidRPr="003F7DD2">
        <w:rPr>
          <w:rFonts w:ascii="Times New Roman" w:hAnsi="Times New Roman" w:cs="Times New Roman"/>
          <w:sz w:val="24"/>
          <w:szCs w:val="24"/>
        </w:rPr>
        <w:t xml:space="preserve"> Марченко М.Х. Источники права. Учебное пособие. М.:Проспект.2016.С.75.</w:t>
      </w:r>
    </w:p>
  </w:footnote>
  <w:footnote w:id="15">
    <w:p w:rsidR="003F7DD2" w:rsidRPr="003F7DD2" w:rsidRDefault="003F7DD2">
      <w:pPr>
        <w:pStyle w:val="a4"/>
        <w:rPr>
          <w:rFonts w:ascii="Times New Roman" w:hAnsi="Times New Roman" w:cs="Times New Roman"/>
          <w:sz w:val="24"/>
          <w:szCs w:val="24"/>
        </w:rPr>
      </w:pPr>
      <w:r w:rsidRPr="003F7DD2">
        <w:rPr>
          <w:rStyle w:val="a6"/>
          <w:rFonts w:ascii="Times New Roman" w:hAnsi="Times New Roman" w:cs="Times New Roman"/>
          <w:sz w:val="24"/>
          <w:szCs w:val="24"/>
        </w:rPr>
        <w:footnoteRef/>
      </w:r>
      <w:r w:rsidRPr="003F7DD2">
        <w:rPr>
          <w:rFonts w:ascii="Times New Roman" w:hAnsi="Times New Roman" w:cs="Times New Roman"/>
          <w:sz w:val="24"/>
          <w:szCs w:val="24"/>
        </w:rPr>
        <w:t xml:space="preserve"> Юрченко И.А. Название: Уголовное право зарубежных стран. Уч.пос.для магистрантов. М.:Проспект,2014.</w:t>
      </w:r>
      <w:r>
        <w:rPr>
          <w:rFonts w:ascii="Times New Roman" w:hAnsi="Times New Roman" w:cs="Times New Roman"/>
          <w:sz w:val="24"/>
          <w:szCs w:val="24"/>
        </w:rPr>
        <w:t>С.81.</w:t>
      </w:r>
    </w:p>
  </w:footnote>
  <w:footnote w:id="16">
    <w:p w:rsidR="003F7DD2" w:rsidRPr="003F7DD2" w:rsidRDefault="003F7DD2" w:rsidP="003F7DD2">
      <w:pPr>
        <w:pStyle w:val="a4"/>
        <w:jc w:val="both"/>
        <w:rPr>
          <w:rFonts w:ascii="Times New Roman" w:hAnsi="Times New Roman" w:cs="Times New Roman"/>
          <w:sz w:val="24"/>
          <w:szCs w:val="24"/>
        </w:rPr>
      </w:pPr>
      <w:r w:rsidRPr="003F7DD2">
        <w:rPr>
          <w:rStyle w:val="a6"/>
          <w:rFonts w:ascii="Times New Roman" w:hAnsi="Times New Roman" w:cs="Times New Roman"/>
          <w:sz w:val="24"/>
          <w:szCs w:val="24"/>
        </w:rPr>
        <w:footnoteRef/>
      </w:r>
      <w:r w:rsidRPr="003F7DD2">
        <w:rPr>
          <w:rFonts w:ascii="Times New Roman" w:hAnsi="Times New Roman" w:cs="Times New Roman"/>
          <w:sz w:val="24"/>
          <w:szCs w:val="24"/>
        </w:rPr>
        <w:t xml:space="preserve"> Юрченко И.А. Название: Уголовное право зарубежных стран. Уч.пос.для магистрантов. М.:Проспект,2014.С.82</w:t>
      </w:r>
    </w:p>
  </w:footnote>
  <w:footnote w:id="17">
    <w:p w:rsidR="003F7DD2" w:rsidRPr="003F7DD2" w:rsidRDefault="003F7DD2" w:rsidP="003F7DD2">
      <w:pPr>
        <w:rPr>
          <w:rFonts w:ascii="Times New Roman" w:hAnsi="Times New Roman" w:cs="Times New Roman"/>
          <w:sz w:val="24"/>
          <w:szCs w:val="24"/>
        </w:rPr>
      </w:pPr>
      <w:r w:rsidRPr="003F7DD2">
        <w:rPr>
          <w:rStyle w:val="a6"/>
          <w:rFonts w:ascii="Times New Roman" w:hAnsi="Times New Roman" w:cs="Times New Roman"/>
          <w:sz w:val="24"/>
          <w:szCs w:val="24"/>
        </w:rPr>
        <w:footnoteRef/>
      </w:r>
      <w:r w:rsidRPr="003F7DD2">
        <w:rPr>
          <w:rFonts w:ascii="Times New Roman" w:hAnsi="Times New Roman" w:cs="Times New Roman"/>
          <w:sz w:val="24"/>
          <w:szCs w:val="24"/>
        </w:rPr>
        <w:t xml:space="preserve"> https://www.sovremennoepravo.ru/</w:t>
      </w:r>
    </w:p>
    <w:p w:rsidR="003F7DD2" w:rsidRDefault="003F7DD2">
      <w:pPr>
        <w:pStyle w:val="a4"/>
      </w:pPr>
    </w:p>
  </w:footnote>
  <w:footnote w:id="18">
    <w:p w:rsidR="003F7DD2" w:rsidRPr="003F7DD2" w:rsidRDefault="003F7DD2" w:rsidP="003F7DD2">
      <w:pPr>
        <w:rPr>
          <w:rFonts w:ascii="Times New Roman" w:hAnsi="Times New Roman" w:cs="Times New Roman"/>
          <w:sz w:val="24"/>
          <w:szCs w:val="24"/>
        </w:rPr>
      </w:pPr>
      <w:r w:rsidRPr="003F7DD2">
        <w:rPr>
          <w:rStyle w:val="a6"/>
          <w:rFonts w:ascii="Times New Roman" w:hAnsi="Times New Roman" w:cs="Times New Roman"/>
          <w:sz w:val="24"/>
          <w:szCs w:val="24"/>
        </w:rPr>
        <w:footnoteRef/>
      </w:r>
      <w:r w:rsidRPr="003F7DD2">
        <w:rPr>
          <w:rFonts w:ascii="Times New Roman" w:hAnsi="Times New Roman" w:cs="Times New Roman"/>
          <w:sz w:val="24"/>
          <w:szCs w:val="24"/>
        </w:rPr>
        <w:t xml:space="preserve"> https://www.sovremennoepravo.ru/</w:t>
      </w:r>
    </w:p>
    <w:p w:rsidR="003F7DD2" w:rsidRDefault="003F7DD2">
      <w:pPr>
        <w:pStyle w:val="a4"/>
      </w:pPr>
    </w:p>
  </w:footnote>
  <w:footnote w:id="19">
    <w:p w:rsidR="003F7DD2" w:rsidRPr="003F7DD2" w:rsidRDefault="003F7DD2" w:rsidP="003F7DD2">
      <w:pPr>
        <w:pStyle w:val="a4"/>
        <w:jc w:val="both"/>
        <w:rPr>
          <w:rFonts w:ascii="Times New Roman" w:hAnsi="Times New Roman" w:cs="Times New Roman"/>
          <w:sz w:val="24"/>
          <w:szCs w:val="24"/>
        </w:rPr>
      </w:pPr>
      <w:r w:rsidRPr="003F7DD2">
        <w:rPr>
          <w:rStyle w:val="a6"/>
          <w:rFonts w:ascii="Times New Roman" w:hAnsi="Times New Roman" w:cs="Times New Roman"/>
          <w:sz w:val="24"/>
          <w:szCs w:val="24"/>
        </w:rPr>
        <w:footnoteRef/>
      </w:r>
      <w:r w:rsidRPr="003F7DD2">
        <w:rPr>
          <w:rFonts w:ascii="Times New Roman" w:hAnsi="Times New Roman" w:cs="Times New Roman"/>
          <w:sz w:val="24"/>
          <w:szCs w:val="24"/>
        </w:rPr>
        <w:t xml:space="preserve"> </w:t>
      </w:r>
      <w:r w:rsidR="00185CB7" w:rsidRPr="00185CB7">
        <w:rPr>
          <w:rFonts w:ascii="Times New Roman" w:hAnsi="Times New Roman" w:cs="Times New Roman"/>
          <w:sz w:val="24"/>
          <w:szCs w:val="24"/>
        </w:rPr>
        <w:t>http://yurist-online</w:t>
      </w:r>
      <w:r w:rsidR="00185CB7">
        <w:rPr>
          <w:rFonts w:ascii="Times New Roman" w:hAnsi="Times New Roman" w:cs="Times New Roman"/>
          <w:sz w:val="24"/>
          <w:szCs w:val="24"/>
        </w:rPr>
        <w:t>.com/</w:t>
      </w:r>
    </w:p>
  </w:footnote>
  <w:footnote w:id="20">
    <w:p w:rsidR="00185CB7" w:rsidRPr="00185CB7" w:rsidRDefault="00185CB7" w:rsidP="00185CB7">
      <w:pPr>
        <w:pStyle w:val="a4"/>
        <w:jc w:val="both"/>
        <w:rPr>
          <w:rFonts w:ascii="Times New Roman" w:hAnsi="Times New Roman" w:cs="Times New Roman"/>
          <w:sz w:val="24"/>
          <w:szCs w:val="24"/>
        </w:rPr>
      </w:pPr>
      <w:r w:rsidRPr="00185CB7">
        <w:rPr>
          <w:rStyle w:val="a6"/>
          <w:rFonts w:ascii="Times New Roman" w:hAnsi="Times New Roman" w:cs="Times New Roman"/>
          <w:sz w:val="24"/>
          <w:szCs w:val="24"/>
        </w:rPr>
        <w:footnoteRef/>
      </w:r>
      <w:r w:rsidRPr="00185CB7">
        <w:rPr>
          <w:rFonts w:ascii="Times New Roman" w:hAnsi="Times New Roman" w:cs="Times New Roman"/>
          <w:sz w:val="24"/>
          <w:szCs w:val="24"/>
        </w:rPr>
        <w:t xml:space="preserve"> </w:t>
      </w:r>
      <w:r w:rsidRPr="00185CB7">
        <w:rPr>
          <w:rFonts w:ascii="Times New Roman" w:hAnsi="Times New Roman" w:cs="Times New Roman"/>
          <w:color w:val="0D0D0D" w:themeColor="text1" w:themeTint="F2"/>
          <w:sz w:val="24"/>
          <w:szCs w:val="24"/>
        </w:rPr>
        <w:t>Козочкин И.Д. Уголовное право США: успехи и проблемы реформирования. Научно-практическое издание. СПб.: Издательство Р. Асланова «Юридический центр Пресс», 2015.С.214.</w:t>
      </w:r>
    </w:p>
  </w:footnote>
  <w:footnote w:id="21">
    <w:p w:rsidR="00185CB7" w:rsidRPr="00185CB7" w:rsidRDefault="00185CB7" w:rsidP="00185CB7">
      <w:pPr>
        <w:jc w:val="both"/>
        <w:rPr>
          <w:rFonts w:ascii="Times New Roman" w:hAnsi="Times New Roman" w:cs="Times New Roman"/>
          <w:color w:val="0D0D0D" w:themeColor="text1" w:themeTint="F2"/>
          <w:sz w:val="24"/>
          <w:szCs w:val="24"/>
        </w:rPr>
      </w:pPr>
      <w:r w:rsidRPr="00185CB7">
        <w:rPr>
          <w:rStyle w:val="a6"/>
          <w:rFonts w:ascii="Times New Roman" w:hAnsi="Times New Roman" w:cs="Times New Roman"/>
          <w:sz w:val="24"/>
          <w:szCs w:val="24"/>
        </w:rPr>
        <w:footnoteRef/>
      </w:r>
      <w:r w:rsidRPr="00185CB7">
        <w:rPr>
          <w:rFonts w:ascii="Times New Roman" w:hAnsi="Times New Roman" w:cs="Times New Roman"/>
          <w:color w:val="0D0D0D" w:themeColor="text1" w:themeTint="F2"/>
          <w:sz w:val="24"/>
          <w:szCs w:val="24"/>
        </w:rPr>
        <w:t>Малиновский А.А. Сравнительное уголовное право</w:t>
      </w:r>
      <w:r>
        <w:rPr>
          <w:rFonts w:ascii="Times New Roman" w:hAnsi="Times New Roman" w:cs="Times New Roman"/>
          <w:color w:val="0D0D0D" w:themeColor="text1" w:themeTint="F2"/>
          <w:sz w:val="24"/>
          <w:szCs w:val="24"/>
        </w:rPr>
        <w:t>: учебник</w:t>
      </w:r>
      <w:r w:rsidRPr="00185CB7">
        <w:rPr>
          <w:rFonts w:ascii="Times New Roman" w:hAnsi="Times New Roman" w:cs="Times New Roman"/>
          <w:color w:val="0D0D0D" w:themeColor="text1" w:themeTint="F2"/>
          <w:sz w:val="24"/>
          <w:szCs w:val="24"/>
        </w:rPr>
        <w:t>. М</w:t>
      </w:r>
      <w:r>
        <w:rPr>
          <w:rFonts w:ascii="Times New Roman" w:hAnsi="Times New Roman" w:cs="Times New Roman"/>
          <w:color w:val="0D0D0D" w:themeColor="text1" w:themeTint="F2"/>
          <w:sz w:val="24"/>
          <w:szCs w:val="24"/>
        </w:rPr>
        <w:t xml:space="preserve">: </w:t>
      </w:r>
      <w:r w:rsidRPr="00185CB7">
        <w:rPr>
          <w:rFonts w:ascii="Times New Roman" w:hAnsi="Times New Roman" w:cs="Times New Roman"/>
          <w:color w:val="0D0D0D" w:themeColor="text1" w:themeTint="F2"/>
          <w:sz w:val="24"/>
          <w:szCs w:val="24"/>
        </w:rPr>
        <w:t>Юрлитинформ, 2014.С.129.</w:t>
      </w:r>
    </w:p>
    <w:p w:rsidR="00185CB7" w:rsidRDefault="00185CB7">
      <w:pPr>
        <w:pStyle w:val="a4"/>
      </w:pPr>
    </w:p>
  </w:footnote>
  <w:footnote w:id="22">
    <w:p w:rsidR="00185CB7" w:rsidRPr="00185CB7" w:rsidRDefault="00185CB7">
      <w:pPr>
        <w:pStyle w:val="a4"/>
        <w:rPr>
          <w:rFonts w:ascii="Times New Roman" w:hAnsi="Times New Roman" w:cs="Times New Roman"/>
          <w:sz w:val="24"/>
          <w:szCs w:val="24"/>
        </w:rPr>
      </w:pPr>
      <w:r w:rsidRPr="00185CB7">
        <w:rPr>
          <w:rStyle w:val="a6"/>
          <w:rFonts w:ascii="Times New Roman" w:hAnsi="Times New Roman" w:cs="Times New Roman"/>
          <w:sz w:val="24"/>
          <w:szCs w:val="24"/>
        </w:rPr>
        <w:footnoteRef/>
      </w:r>
      <w:r w:rsidRPr="00185CB7">
        <w:rPr>
          <w:rFonts w:ascii="Times New Roman" w:hAnsi="Times New Roman" w:cs="Times New Roman"/>
          <w:sz w:val="24"/>
          <w:szCs w:val="24"/>
        </w:rPr>
        <w:t xml:space="preserve"> ht</w:t>
      </w:r>
      <w:r>
        <w:rPr>
          <w:rFonts w:ascii="Times New Roman" w:hAnsi="Times New Roman" w:cs="Times New Roman"/>
          <w:sz w:val="24"/>
          <w:szCs w:val="24"/>
        </w:rPr>
        <w:t>tp://www.worldislamlaw.ru/</w:t>
      </w:r>
    </w:p>
  </w:footnote>
  <w:footnote w:id="23">
    <w:p w:rsidR="00185CB7" w:rsidRPr="004426A0" w:rsidRDefault="00185CB7" w:rsidP="004426A0">
      <w:pPr>
        <w:pStyle w:val="a4"/>
        <w:jc w:val="both"/>
        <w:rPr>
          <w:rFonts w:ascii="Times New Roman" w:hAnsi="Times New Roman" w:cs="Times New Roman"/>
          <w:sz w:val="24"/>
          <w:szCs w:val="24"/>
        </w:rPr>
      </w:pPr>
      <w:r w:rsidRPr="004426A0">
        <w:rPr>
          <w:rStyle w:val="a6"/>
          <w:rFonts w:ascii="Times New Roman" w:hAnsi="Times New Roman" w:cs="Times New Roman"/>
          <w:sz w:val="24"/>
          <w:szCs w:val="24"/>
        </w:rPr>
        <w:footnoteRef/>
      </w:r>
      <w:r w:rsidRPr="004426A0">
        <w:rPr>
          <w:rFonts w:ascii="Times New Roman" w:hAnsi="Times New Roman" w:cs="Times New Roman"/>
          <w:sz w:val="24"/>
          <w:szCs w:val="24"/>
        </w:rPr>
        <w:t xml:space="preserve"> </w:t>
      </w:r>
      <w:r w:rsidR="004426A0" w:rsidRPr="004426A0">
        <w:rPr>
          <w:rFonts w:ascii="Times New Roman" w:hAnsi="Times New Roman" w:cs="Times New Roman"/>
          <w:sz w:val="24"/>
          <w:szCs w:val="24"/>
        </w:rPr>
        <w:t>http://www.pravo.vuzlib.su/</w:t>
      </w:r>
    </w:p>
  </w:footnote>
  <w:footnote w:id="24">
    <w:p w:rsidR="004426A0" w:rsidRPr="004426A0" w:rsidRDefault="004426A0" w:rsidP="004426A0">
      <w:pPr>
        <w:jc w:val="both"/>
        <w:rPr>
          <w:rFonts w:ascii="Times New Roman" w:hAnsi="Times New Roman" w:cs="Times New Roman"/>
          <w:color w:val="0D0D0D" w:themeColor="text1" w:themeTint="F2"/>
          <w:sz w:val="24"/>
          <w:szCs w:val="24"/>
        </w:rPr>
      </w:pPr>
      <w:r w:rsidRPr="004426A0">
        <w:rPr>
          <w:rStyle w:val="a6"/>
          <w:rFonts w:ascii="Times New Roman" w:hAnsi="Times New Roman" w:cs="Times New Roman"/>
          <w:sz w:val="24"/>
          <w:szCs w:val="24"/>
        </w:rPr>
        <w:footnoteRef/>
      </w:r>
      <w:r w:rsidRPr="004426A0">
        <w:rPr>
          <w:rFonts w:ascii="Times New Roman" w:hAnsi="Times New Roman" w:cs="Times New Roman"/>
          <w:sz w:val="24"/>
          <w:szCs w:val="24"/>
        </w:rPr>
        <w:t xml:space="preserve"> </w:t>
      </w:r>
      <w:r w:rsidRPr="004426A0">
        <w:rPr>
          <w:rFonts w:ascii="Times New Roman" w:hAnsi="Times New Roman" w:cs="Times New Roman"/>
          <w:color w:val="0D0D0D" w:themeColor="text1" w:themeTint="F2"/>
          <w:sz w:val="24"/>
          <w:szCs w:val="24"/>
        </w:rPr>
        <w:t>Гавриков В.П. Теория государства и права: смена парадигмы. Монографи</w:t>
      </w:r>
      <w:r>
        <w:rPr>
          <w:rFonts w:ascii="Times New Roman" w:hAnsi="Times New Roman" w:cs="Times New Roman"/>
          <w:color w:val="0D0D0D" w:themeColor="text1" w:themeTint="F2"/>
          <w:sz w:val="24"/>
          <w:szCs w:val="24"/>
        </w:rPr>
        <w:t xml:space="preserve">я. </w:t>
      </w:r>
      <w:r w:rsidRPr="004426A0">
        <w:rPr>
          <w:rFonts w:ascii="Times New Roman" w:hAnsi="Times New Roman" w:cs="Times New Roman"/>
          <w:color w:val="0D0D0D" w:themeColor="text1" w:themeTint="F2"/>
          <w:sz w:val="24"/>
          <w:szCs w:val="24"/>
        </w:rPr>
        <w:t>М.:</w:t>
      </w:r>
      <w:r>
        <w:rPr>
          <w:rFonts w:ascii="Times New Roman" w:hAnsi="Times New Roman" w:cs="Times New Roman"/>
          <w:color w:val="0D0D0D" w:themeColor="text1" w:themeTint="F2"/>
          <w:sz w:val="24"/>
          <w:szCs w:val="24"/>
        </w:rPr>
        <w:t xml:space="preserve"> </w:t>
      </w:r>
      <w:r w:rsidRPr="004426A0">
        <w:rPr>
          <w:rFonts w:ascii="Times New Roman" w:hAnsi="Times New Roman" w:cs="Times New Roman"/>
          <w:color w:val="0D0D0D" w:themeColor="text1" w:themeTint="F2"/>
          <w:sz w:val="24"/>
          <w:szCs w:val="24"/>
        </w:rPr>
        <w:t>Проспект, 2017</w:t>
      </w:r>
      <w:r>
        <w:rPr>
          <w:rFonts w:ascii="Times New Roman" w:hAnsi="Times New Roman" w:cs="Times New Roman"/>
          <w:color w:val="0D0D0D" w:themeColor="text1" w:themeTint="F2"/>
          <w:sz w:val="24"/>
          <w:szCs w:val="24"/>
        </w:rPr>
        <w:t xml:space="preserve"> .С.300.</w:t>
      </w:r>
    </w:p>
    <w:p w:rsidR="004426A0" w:rsidRDefault="004426A0">
      <w:pPr>
        <w:pStyle w:val="a4"/>
      </w:pPr>
    </w:p>
  </w:footnote>
  <w:footnote w:id="25">
    <w:p w:rsidR="004426A0" w:rsidRPr="004426A0" w:rsidRDefault="004426A0" w:rsidP="004426A0">
      <w:pPr>
        <w:pStyle w:val="a4"/>
        <w:jc w:val="both"/>
        <w:rPr>
          <w:rFonts w:ascii="Times New Roman" w:hAnsi="Times New Roman" w:cs="Times New Roman"/>
          <w:sz w:val="24"/>
          <w:szCs w:val="24"/>
        </w:rPr>
      </w:pPr>
      <w:r w:rsidRPr="004426A0">
        <w:rPr>
          <w:rStyle w:val="a6"/>
          <w:rFonts w:ascii="Times New Roman" w:hAnsi="Times New Roman" w:cs="Times New Roman"/>
          <w:sz w:val="24"/>
          <w:szCs w:val="24"/>
        </w:rPr>
        <w:footnoteRef/>
      </w:r>
      <w:r w:rsidRPr="004426A0">
        <w:rPr>
          <w:rFonts w:ascii="Times New Roman" w:hAnsi="Times New Roman" w:cs="Times New Roman"/>
          <w:sz w:val="24"/>
          <w:szCs w:val="24"/>
        </w:rPr>
        <w:t xml:space="preserve"> </w:t>
      </w:r>
      <w:r w:rsidRPr="004426A0">
        <w:rPr>
          <w:rFonts w:ascii="Times New Roman" w:hAnsi="Times New Roman" w:cs="Times New Roman"/>
          <w:color w:val="0D0D0D" w:themeColor="text1" w:themeTint="F2"/>
          <w:sz w:val="24"/>
          <w:szCs w:val="24"/>
        </w:rPr>
        <w:t>Гавриков В.П. Теория государства и права: смена парадигмы. Монография. М.: Проспект, 2017 .С.300.</w:t>
      </w:r>
    </w:p>
  </w:footnote>
  <w:footnote w:id="26">
    <w:p w:rsidR="004426A0" w:rsidRPr="004426A0" w:rsidRDefault="004426A0" w:rsidP="004426A0">
      <w:pPr>
        <w:pStyle w:val="a4"/>
        <w:jc w:val="both"/>
        <w:rPr>
          <w:rFonts w:ascii="Times New Roman" w:hAnsi="Times New Roman" w:cs="Times New Roman"/>
          <w:sz w:val="24"/>
          <w:szCs w:val="24"/>
        </w:rPr>
      </w:pPr>
      <w:r w:rsidRPr="004426A0">
        <w:rPr>
          <w:rStyle w:val="a6"/>
          <w:rFonts w:ascii="Times New Roman" w:hAnsi="Times New Roman" w:cs="Times New Roman"/>
          <w:sz w:val="24"/>
          <w:szCs w:val="24"/>
        </w:rPr>
        <w:footnoteRef/>
      </w:r>
      <w:r w:rsidRPr="004426A0">
        <w:rPr>
          <w:rFonts w:ascii="Times New Roman" w:hAnsi="Times New Roman" w:cs="Times New Roman"/>
          <w:sz w:val="24"/>
          <w:szCs w:val="24"/>
        </w:rPr>
        <w:t xml:space="preserve"> </w:t>
      </w:r>
      <w:r w:rsidR="00550087">
        <w:rPr>
          <w:rFonts w:ascii="Times New Roman" w:hAnsi="Times New Roman" w:cs="Times New Roman"/>
          <w:sz w:val="24"/>
          <w:szCs w:val="24"/>
        </w:rPr>
        <w:t xml:space="preserve"> Шарль</w:t>
      </w:r>
      <w:r w:rsidRPr="004426A0">
        <w:rPr>
          <w:rFonts w:ascii="Times New Roman" w:hAnsi="Times New Roman" w:cs="Times New Roman"/>
          <w:sz w:val="24"/>
          <w:szCs w:val="24"/>
        </w:rPr>
        <w:t xml:space="preserve"> Р. Мусульманское право. </w:t>
      </w:r>
      <w:r>
        <w:rPr>
          <w:rFonts w:ascii="Times New Roman" w:hAnsi="Times New Roman" w:cs="Times New Roman"/>
          <w:sz w:val="24"/>
          <w:szCs w:val="24"/>
        </w:rPr>
        <w:t>Перевод с фр. С.</w:t>
      </w:r>
      <w:r w:rsidRPr="004426A0">
        <w:rPr>
          <w:rFonts w:ascii="Times New Roman" w:hAnsi="Times New Roman" w:cs="Times New Roman"/>
          <w:sz w:val="24"/>
          <w:szCs w:val="24"/>
        </w:rPr>
        <w:t xml:space="preserve">И. Волка ; Под ред. и с предисл. Е. А. Беляева.  М: Изд-во иностр. лит., 1959. С.70. </w:t>
      </w:r>
    </w:p>
  </w:footnote>
  <w:footnote w:id="27">
    <w:p w:rsidR="009E21EB" w:rsidRPr="009E21EB" w:rsidRDefault="009E21EB" w:rsidP="009E21EB">
      <w:pPr>
        <w:pStyle w:val="a4"/>
        <w:jc w:val="both"/>
        <w:rPr>
          <w:rFonts w:ascii="Times New Roman" w:hAnsi="Times New Roman" w:cs="Times New Roman"/>
          <w:sz w:val="24"/>
          <w:szCs w:val="24"/>
        </w:rPr>
      </w:pPr>
      <w:r w:rsidRPr="009E21EB">
        <w:rPr>
          <w:rStyle w:val="a6"/>
          <w:rFonts w:ascii="Times New Roman" w:hAnsi="Times New Roman" w:cs="Times New Roman"/>
          <w:sz w:val="24"/>
          <w:szCs w:val="24"/>
        </w:rPr>
        <w:footnoteRef/>
      </w:r>
      <w:r w:rsidRPr="009E21EB">
        <w:rPr>
          <w:rFonts w:ascii="Times New Roman" w:hAnsi="Times New Roman" w:cs="Times New Roman"/>
          <w:sz w:val="24"/>
          <w:szCs w:val="24"/>
        </w:rPr>
        <w:t>Санаи М. Мусульманское право и политика. История и современность. М.:ЛитРес,2016.С.87.</w:t>
      </w:r>
    </w:p>
  </w:footnote>
  <w:footnote w:id="28">
    <w:p w:rsidR="004426A0" w:rsidRDefault="004426A0" w:rsidP="009E21EB">
      <w:pPr>
        <w:pStyle w:val="a4"/>
        <w:jc w:val="both"/>
      </w:pPr>
      <w:r w:rsidRPr="009E21EB">
        <w:rPr>
          <w:rStyle w:val="a6"/>
          <w:rFonts w:ascii="Times New Roman" w:hAnsi="Times New Roman" w:cs="Times New Roman"/>
          <w:sz w:val="24"/>
          <w:szCs w:val="24"/>
        </w:rPr>
        <w:footnoteRef/>
      </w:r>
      <w:r w:rsidRPr="009E21EB">
        <w:rPr>
          <w:rFonts w:ascii="Times New Roman" w:hAnsi="Times New Roman" w:cs="Times New Roman"/>
          <w:sz w:val="24"/>
          <w:szCs w:val="24"/>
        </w:rPr>
        <w:t xml:space="preserve"> </w:t>
      </w:r>
      <w:r w:rsidR="009E21EB" w:rsidRPr="009E21EB">
        <w:rPr>
          <w:rFonts w:ascii="Times New Roman" w:hAnsi="Times New Roman" w:cs="Times New Roman"/>
          <w:sz w:val="24"/>
          <w:szCs w:val="24"/>
        </w:rPr>
        <w:t>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D0D"/>
    <w:multiLevelType w:val="multilevel"/>
    <w:tmpl w:val="2B52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D1AE7"/>
    <w:multiLevelType w:val="multilevel"/>
    <w:tmpl w:val="6FCA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84750"/>
    <w:multiLevelType w:val="hybridMultilevel"/>
    <w:tmpl w:val="00168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4B3B0A"/>
    <w:multiLevelType w:val="multilevel"/>
    <w:tmpl w:val="4B5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5823A4"/>
    <w:rsid w:val="000175A5"/>
    <w:rsid w:val="0003742E"/>
    <w:rsid w:val="00063ADF"/>
    <w:rsid w:val="0009063F"/>
    <w:rsid w:val="00102872"/>
    <w:rsid w:val="00185CB7"/>
    <w:rsid w:val="001E6A46"/>
    <w:rsid w:val="002635C4"/>
    <w:rsid w:val="002B4505"/>
    <w:rsid w:val="00354BD3"/>
    <w:rsid w:val="00390B1C"/>
    <w:rsid w:val="003F7DD2"/>
    <w:rsid w:val="004321EB"/>
    <w:rsid w:val="004426A0"/>
    <w:rsid w:val="004E05BE"/>
    <w:rsid w:val="004E0E32"/>
    <w:rsid w:val="00550087"/>
    <w:rsid w:val="00556081"/>
    <w:rsid w:val="005823A4"/>
    <w:rsid w:val="005C117D"/>
    <w:rsid w:val="005D5C7F"/>
    <w:rsid w:val="006C0EBB"/>
    <w:rsid w:val="00817D10"/>
    <w:rsid w:val="008236A5"/>
    <w:rsid w:val="008F0C2D"/>
    <w:rsid w:val="00907972"/>
    <w:rsid w:val="0097442D"/>
    <w:rsid w:val="00974FC4"/>
    <w:rsid w:val="009E21EB"/>
    <w:rsid w:val="00AC4F72"/>
    <w:rsid w:val="00AE412C"/>
    <w:rsid w:val="00AE4F9C"/>
    <w:rsid w:val="00B42F7F"/>
    <w:rsid w:val="00B975F2"/>
    <w:rsid w:val="00C66E04"/>
    <w:rsid w:val="00C75962"/>
    <w:rsid w:val="00CD50BB"/>
    <w:rsid w:val="00D04112"/>
    <w:rsid w:val="00DB12C5"/>
    <w:rsid w:val="00E047BA"/>
    <w:rsid w:val="00EA21D1"/>
    <w:rsid w:val="00EE6028"/>
    <w:rsid w:val="00F71F7D"/>
    <w:rsid w:val="00FA1628"/>
    <w:rsid w:val="00FB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2E"/>
  </w:style>
  <w:style w:type="paragraph" w:styleId="4">
    <w:name w:val="heading 4"/>
    <w:basedOn w:val="a"/>
    <w:link w:val="40"/>
    <w:uiPriority w:val="9"/>
    <w:qFormat/>
    <w:rsid w:val="00B975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6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C75962"/>
    <w:pPr>
      <w:spacing w:after="0" w:line="240" w:lineRule="auto"/>
    </w:pPr>
    <w:rPr>
      <w:sz w:val="20"/>
      <w:szCs w:val="20"/>
    </w:rPr>
  </w:style>
  <w:style w:type="character" w:customStyle="1" w:styleId="a5">
    <w:name w:val="Текст сноски Знак"/>
    <w:basedOn w:val="a0"/>
    <w:link w:val="a4"/>
    <w:uiPriority w:val="99"/>
    <w:rsid w:val="00C75962"/>
    <w:rPr>
      <w:sz w:val="20"/>
      <w:szCs w:val="20"/>
    </w:rPr>
  </w:style>
  <w:style w:type="character" w:styleId="a6">
    <w:name w:val="footnote reference"/>
    <w:basedOn w:val="a0"/>
    <w:uiPriority w:val="99"/>
    <w:semiHidden/>
    <w:unhideWhenUsed/>
    <w:rsid w:val="00C75962"/>
    <w:rPr>
      <w:vertAlign w:val="superscript"/>
    </w:rPr>
  </w:style>
  <w:style w:type="character" w:customStyle="1" w:styleId="40">
    <w:name w:val="Заголовок 4 Знак"/>
    <w:basedOn w:val="a0"/>
    <w:link w:val="4"/>
    <w:uiPriority w:val="9"/>
    <w:rsid w:val="00B975F2"/>
    <w:rPr>
      <w:rFonts w:ascii="Times New Roman" w:eastAsia="Times New Roman" w:hAnsi="Times New Roman" w:cs="Times New Roman"/>
      <w:b/>
      <w:bCs/>
      <w:sz w:val="24"/>
      <w:szCs w:val="24"/>
    </w:rPr>
  </w:style>
  <w:style w:type="character" w:styleId="a7">
    <w:name w:val="Hyperlink"/>
    <w:basedOn w:val="a0"/>
    <w:uiPriority w:val="99"/>
    <w:unhideWhenUsed/>
    <w:rsid w:val="00B975F2"/>
    <w:rPr>
      <w:color w:val="0000FF"/>
      <w:u w:val="single"/>
    </w:rPr>
  </w:style>
  <w:style w:type="paragraph" w:styleId="a8">
    <w:name w:val="header"/>
    <w:basedOn w:val="a"/>
    <w:link w:val="a9"/>
    <w:uiPriority w:val="99"/>
    <w:semiHidden/>
    <w:unhideWhenUsed/>
    <w:rsid w:val="00B42F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2F7F"/>
  </w:style>
  <w:style w:type="paragraph" w:styleId="aa">
    <w:name w:val="footer"/>
    <w:basedOn w:val="a"/>
    <w:link w:val="ab"/>
    <w:uiPriority w:val="99"/>
    <w:unhideWhenUsed/>
    <w:rsid w:val="00B42F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2F7F"/>
  </w:style>
</w:styles>
</file>

<file path=word/webSettings.xml><?xml version="1.0" encoding="utf-8"?>
<w:webSettings xmlns:r="http://schemas.openxmlformats.org/officeDocument/2006/relationships" xmlns:w="http://schemas.openxmlformats.org/wordprocessingml/2006/main">
  <w:divs>
    <w:div w:id="93937810">
      <w:bodyDiv w:val="1"/>
      <w:marLeft w:val="0"/>
      <w:marRight w:val="0"/>
      <w:marTop w:val="0"/>
      <w:marBottom w:val="0"/>
      <w:divBdr>
        <w:top w:val="none" w:sz="0" w:space="0" w:color="auto"/>
        <w:left w:val="none" w:sz="0" w:space="0" w:color="auto"/>
        <w:bottom w:val="none" w:sz="0" w:space="0" w:color="auto"/>
        <w:right w:val="none" w:sz="0" w:space="0" w:color="auto"/>
      </w:divBdr>
      <w:divsChild>
        <w:div w:id="1716267972">
          <w:blockQuote w:val="1"/>
          <w:marLeft w:val="0"/>
          <w:marRight w:val="0"/>
          <w:marTop w:val="0"/>
          <w:marBottom w:val="31"/>
          <w:divBdr>
            <w:top w:val="none" w:sz="0" w:space="0" w:color="auto"/>
            <w:left w:val="none" w:sz="0" w:space="0" w:color="auto"/>
            <w:bottom w:val="none" w:sz="0" w:space="0" w:color="auto"/>
            <w:right w:val="none" w:sz="0" w:space="0" w:color="auto"/>
          </w:divBdr>
        </w:div>
      </w:divsChild>
    </w:div>
    <w:div w:id="98991639">
      <w:bodyDiv w:val="1"/>
      <w:marLeft w:val="0"/>
      <w:marRight w:val="0"/>
      <w:marTop w:val="0"/>
      <w:marBottom w:val="0"/>
      <w:divBdr>
        <w:top w:val="none" w:sz="0" w:space="0" w:color="auto"/>
        <w:left w:val="none" w:sz="0" w:space="0" w:color="auto"/>
        <w:bottom w:val="none" w:sz="0" w:space="0" w:color="auto"/>
        <w:right w:val="none" w:sz="0" w:space="0" w:color="auto"/>
      </w:divBdr>
    </w:div>
    <w:div w:id="265308374">
      <w:bodyDiv w:val="1"/>
      <w:marLeft w:val="0"/>
      <w:marRight w:val="0"/>
      <w:marTop w:val="0"/>
      <w:marBottom w:val="0"/>
      <w:divBdr>
        <w:top w:val="none" w:sz="0" w:space="0" w:color="auto"/>
        <w:left w:val="none" w:sz="0" w:space="0" w:color="auto"/>
        <w:bottom w:val="none" w:sz="0" w:space="0" w:color="auto"/>
        <w:right w:val="none" w:sz="0" w:space="0" w:color="auto"/>
      </w:divBdr>
    </w:div>
    <w:div w:id="404113693">
      <w:bodyDiv w:val="1"/>
      <w:marLeft w:val="0"/>
      <w:marRight w:val="0"/>
      <w:marTop w:val="0"/>
      <w:marBottom w:val="0"/>
      <w:divBdr>
        <w:top w:val="none" w:sz="0" w:space="0" w:color="auto"/>
        <w:left w:val="none" w:sz="0" w:space="0" w:color="auto"/>
        <w:bottom w:val="none" w:sz="0" w:space="0" w:color="auto"/>
        <w:right w:val="none" w:sz="0" w:space="0" w:color="auto"/>
      </w:divBdr>
    </w:div>
    <w:div w:id="473719887">
      <w:bodyDiv w:val="1"/>
      <w:marLeft w:val="0"/>
      <w:marRight w:val="0"/>
      <w:marTop w:val="0"/>
      <w:marBottom w:val="0"/>
      <w:divBdr>
        <w:top w:val="none" w:sz="0" w:space="0" w:color="auto"/>
        <w:left w:val="none" w:sz="0" w:space="0" w:color="auto"/>
        <w:bottom w:val="none" w:sz="0" w:space="0" w:color="auto"/>
        <w:right w:val="none" w:sz="0" w:space="0" w:color="auto"/>
      </w:divBdr>
    </w:div>
    <w:div w:id="498354627">
      <w:bodyDiv w:val="1"/>
      <w:marLeft w:val="0"/>
      <w:marRight w:val="0"/>
      <w:marTop w:val="0"/>
      <w:marBottom w:val="0"/>
      <w:divBdr>
        <w:top w:val="none" w:sz="0" w:space="0" w:color="auto"/>
        <w:left w:val="none" w:sz="0" w:space="0" w:color="auto"/>
        <w:bottom w:val="none" w:sz="0" w:space="0" w:color="auto"/>
        <w:right w:val="none" w:sz="0" w:space="0" w:color="auto"/>
      </w:divBdr>
    </w:div>
    <w:div w:id="506671491">
      <w:bodyDiv w:val="1"/>
      <w:marLeft w:val="0"/>
      <w:marRight w:val="0"/>
      <w:marTop w:val="0"/>
      <w:marBottom w:val="0"/>
      <w:divBdr>
        <w:top w:val="none" w:sz="0" w:space="0" w:color="auto"/>
        <w:left w:val="none" w:sz="0" w:space="0" w:color="auto"/>
        <w:bottom w:val="none" w:sz="0" w:space="0" w:color="auto"/>
        <w:right w:val="none" w:sz="0" w:space="0" w:color="auto"/>
      </w:divBdr>
    </w:div>
    <w:div w:id="1061100730">
      <w:bodyDiv w:val="1"/>
      <w:marLeft w:val="0"/>
      <w:marRight w:val="0"/>
      <w:marTop w:val="0"/>
      <w:marBottom w:val="0"/>
      <w:divBdr>
        <w:top w:val="none" w:sz="0" w:space="0" w:color="auto"/>
        <w:left w:val="none" w:sz="0" w:space="0" w:color="auto"/>
        <w:bottom w:val="none" w:sz="0" w:space="0" w:color="auto"/>
        <w:right w:val="none" w:sz="0" w:space="0" w:color="auto"/>
      </w:divBdr>
    </w:div>
    <w:div w:id="1151142162">
      <w:bodyDiv w:val="1"/>
      <w:marLeft w:val="0"/>
      <w:marRight w:val="0"/>
      <w:marTop w:val="0"/>
      <w:marBottom w:val="0"/>
      <w:divBdr>
        <w:top w:val="none" w:sz="0" w:space="0" w:color="auto"/>
        <w:left w:val="none" w:sz="0" w:space="0" w:color="auto"/>
        <w:bottom w:val="none" w:sz="0" w:space="0" w:color="auto"/>
        <w:right w:val="none" w:sz="0" w:space="0" w:color="auto"/>
      </w:divBdr>
    </w:div>
    <w:div w:id="1288464449">
      <w:bodyDiv w:val="1"/>
      <w:marLeft w:val="0"/>
      <w:marRight w:val="0"/>
      <w:marTop w:val="0"/>
      <w:marBottom w:val="0"/>
      <w:divBdr>
        <w:top w:val="none" w:sz="0" w:space="0" w:color="auto"/>
        <w:left w:val="none" w:sz="0" w:space="0" w:color="auto"/>
        <w:bottom w:val="none" w:sz="0" w:space="0" w:color="auto"/>
        <w:right w:val="none" w:sz="0" w:space="0" w:color="auto"/>
      </w:divBdr>
    </w:div>
    <w:div w:id="1511262782">
      <w:bodyDiv w:val="1"/>
      <w:marLeft w:val="0"/>
      <w:marRight w:val="0"/>
      <w:marTop w:val="0"/>
      <w:marBottom w:val="0"/>
      <w:divBdr>
        <w:top w:val="none" w:sz="0" w:space="0" w:color="auto"/>
        <w:left w:val="none" w:sz="0" w:space="0" w:color="auto"/>
        <w:bottom w:val="none" w:sz="0" w:space="0" w:color="auto"/>
        <w:right w:val="none" w:sz="0" w:space="0" w:color="auto"/>
      </w:divBdr>
    </w:div>
    <w:div w:id="1579443046">
      <w:bodyDiv w:val="1"/>
      <w:marLeft w:val="0"/>
      <w:marRight w:val="0"/>
      <w:marTop w:val="0"/>
      <w:marBottom w:val="0"/>
      <w:divBdr>
        <w:top w:val="none" w:sz="0" w:space="0" w:color="auto"/>
        <w:left w:val="none" w:sz="0" w:space="0" w:color="auto"/>
        <w:bottom w:val="none" w:sz="0" w:space="0" w:color="auto"/>
        <w:right w:val="none" w:sz="0" w:space="0" w:color="auto"/>
      </w:divBdr>
      <w:divsChild>
        <w:div w:id="1723017438">
          <w:marLeft w:val="0"/>
          <w:marRight w:val="0"/>
          <w:marTop w:val="0"/>
          <w:marBottom w:val="0"/>
          <w:divBdr>
            <w:top w:val="none" w:sz="0" w:space="0" w:color="auto"/>
            <w:left w:val="none" w:sz="0" w:space="0" w:color="auto"/>
            <w:bottom w:val="none" w:sz="0" w:space="0" w:color="auto"/>
            <w:right w:val="none" w:sz="0" w:space="0" w:color="auto"/>
          </w:divBdr>
          <w:divsChild>
            <w:div w:id="1735464637">
              <w:marLeft w:val="0"/>
              <w:marRight w:val="0"/>
              <w:marTop w:val="0"/>
              <w:marBottom w:val="306"/>
              <w:divBdr>
                <w:top w:val="single" w:sz="6" w:space="0" w:color="F3F3F3"/>
                <w:left w:val="single" w:sz="6" w:space="12" w:color="F3F3F3"/>
                <w:bottom w:val="single" w:sz="6" w:space="0" w:color="F3F3F3"/>
                <w:right w:val="single" w:sz="6" w:space="12" w:color="F3F3F3"/>
              </w:divBdr>
              <w:divsChild>
                <w:div w:id="1533878243">
                  <w:marLeft w:val="-230"/>
                  <w:marRight w:val="-230"/>
                  <w:marTop w:val="0"/>
                  <w:marBottom w:val="0"/>
                  <w:divBdr>
                    <w:top w:val="none" w:sz="0" w:space="0" w:color="auto"/>
                    <w:left w:val="none" w:sz="0" w:space="0" w:color="auto"/>
                    <w:bottom w:val="none" w:sz="0" w:space="0" w:color="auto"/>
                    <w:right w:val="none" w:sz="0" w:space="0" w:color="auto"/>
                  </w:divBdr>
                  <w:divsChild>
                    <w:div w:id="556359769">
                      <w:marLeft w:val="-230"/>
                      <w:marRight w:val="-230"/>
                      <w:marTop w:val="0"/>
                      <w:marBottom w:val="0"/>
                      <w:divBdr>
                        <w:top w:val="none" w:sz="0" w:space="0" w:color="auto"/>
                        <w:left w:val="none" w:sz="0" w:space="0" w:color="auto"/>
                        <w:bottom w:val="none" w:sz="0" w:space="0" w:color="auto"/>
                        <w:right w:val="none" w:sz="0" w:space="0" w:color="auto"/>
                      </w:divBdr>
                      <w:divsChild>
                        <w:div w:id="2107575753">
                          <w:marLeft w:val="0"/>
                          <w:marRight w:val="0"/>
                          <w:marTop w:val="0"/>
                          <w:marBottom w:val="0"/>
                          <w:divBdr>
                            <w:top w:val="none" w:sz="0" w:space="0" w:color="auto"/>
                            <w:left w:val="none" w:sz="0" w:space="0" w:color="auto"/>
                            <w:bottom w:val="none" w:sz="0" w:space="0" w:color="auto"/>
                            <w:right w:val="none" w:sz="0" w:space="0" w:color="auto"/>
                          </w:divBdr>
                          <w:divsChild>
                            <w:div w:id="2111002788">
                              <w:marLeft w:val="0"/>
                              <w:marRight w:val="0"/>
                              <w:marTop w:val="0"/>
                              <w:marBottom w:val="0"/>
                              <w:divBdr>
                                <w:top w:val="none" w:sz="0" w:space="0" w:color="auto"/>
                                <w:left w:val="none" w:sz="0" w:space="0" w:color="auto"/>
                                <w:bottom w:val="none" w:sz="0" w:space="0" w:color="auto"/>
                                <w:right w:val="none" w:sz="0" w:space="0" w:color="auto"/>
                              </w:divBdr>
                            </w:div>
                            <w:div w:id="2037777838">
                              <w:marLeft w:val="0"/>
                              <w:marRight w:val="0"/>
                              <w:marTop w:val="360"/>
                              <w:marBottom w:val="0"/>
                              <w:divBdr>
                                <w:top w:val="none" w:sz="0" w:space="0" w:color="auto"/>
                                <w:left w:val="none" w:sz="0" w:space="0" w:color="auto"/>
                                <w:bottom w:val="none" w:sz="0" w:space="0" w:color="auto"/>
                                <w:right w:val="none" w:sz="0" w:space="0" w:color="auto"/>
                              </w:divBdr>
                              <w:divsChild>
                                <w:div w:id="850804713">
                                  <w:marLeft w:val="0"/>
                                  <w:marRight w:val="0"/>
                                  <w:marTop w:val="0"/>
                                  <w:marBottom w:val="0"/>
                                  <w:divBdr>
                                    <w:top w:val="none" w:sz="0" w:space="0" w:color="auto"/>
                                    <w:left w:val="none" w:sz="0" w:space="0" w:color="auto"/>
                                    <w:bottom w:val="none" w:sz="0" w:space="0" w:color="auto"/>
                                    <w:right w:val="none" w:sz="0" w:space="0" w:color="auto"/>
                                  </w:divBdr>
                                  <w:divsChild>
                                    <w:div w:id="522403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5868892">
                          <w:marLeft w:val="0"/>
                          <w:marRight w:val="0"/>
                          <w:marTop w:val="480"/>
                          <w:marBottom w:val="0"/>
                          <w:divBdr>
                            <w:top w:val="none" w:sz="0" w:space="0" w:color="auto"/>
                            <w:left w:val="none" w:sz="0" w:space="0" w:color="auto"/>
                            <w:bottom w:val="none" w:sz="0" w:space="0" w:color="auto"/>
                            <w:right w:val="none" w:sz="0" w:space="0" w:color="auto"/>
                          </w:divBdr>
                          <w:divsChild>
                            <w:div w:id="19965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73054">
          <w:marLeft w:val="0"/>
          <w:marRight w:val="0"/>
          <w:marTop w:val="240"/>
          <w:marBottom w:val="240"/>
          <w:divBdr>
            <w:top w:val="single" w:sz="6" w:space="12" w:color="F3F3F3"/>
            <w:left w:val="single" w:sz="6" w:space="12" w:color="F3F3F3"/>
            <w:bottom w:val="single" w:sz="6" w:space="12" w:color="F3F3F3"/>
            <w:right w:val="single" w:sz="6" w:space="12" w:color="F3F3F3"/>
          </w:divBdr>
        </w:div>
        <w:div w:id="1165629474">
          <w:marLeft w:val="0"/>
          <w:marRight w:val="0"/>
          <w:marTop w:val="240"/>
          <w:marBottom w:val="240"/>
          <w:divBdr>
            <w:top w:val="none" w:sz="0" w:space="0" w:color="auto"/>
            <w:left w:val="none" w:sz="0" w:space="0" w:color="auto"/>
            <w:bottom w:val="none" w:sz="0" w:space="0" w:color="auto"/>
            <w:right w:val="none" w:sz="0" w:space="0" w:color="auto"/>
          </w:divBdr>
          <w:divsChild>
            <w:div w:id="389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887">
      <w:bodyDiv w:val="1"/>
      <w:marLeft w:val="0"/>
      <w:marRight w:val="0"/>
      <w:marTop w:val="0"/>
      <w:marBottom w:val="0"/>
      <w:divBdr>
        <w:top w:val="none" w:sz="0" w:space="0" w:color="auto"/>
        <w:left w:val="none" w:sz="0" w:space="0" w:color="auto"/>
        <w:bottom w:val="none" w:sz="0" w:space="0" w:color="auto"/>
        <w:right w:val="none" w:sz="0" w:space="0" w:color="auto"/>
      </w:divBdr>
      <w:divsChild>
        <w:div w:id="1921790451">
          <w:marLeft w:val="0"/>
          <w:marRight w:val="0"/>
          <w:marTop w:val="0"/>
          <w:marBottom w:val="0"/>
          <w:divBdr>
            <w:top w:val="none" w:sz="0" w:space="0" w:color="auto"/>
            <w:left w:val="none" w:sz="0" w:space="0" w:color="auto"/>
            <w:bottom w:val="none" w:sz="0" w:space="0" w:color="auto"/>
            <w:right w:val="none" w:sz="0" w:space="0" w:color="auto"/>
          </w:divBdr>
          <w:divsChild>
            <w:div w:id="660235170">
              <w:marLeft w:val="0"/>
              <w:marRight w:val="0"/>
              <w:marTop w:val="0"/>
              <w:marBottom w:val="0"/>
              <w:divBdr>
                <w:top w:val="none" w:sz="0" w:space="0" w:color="auto"/>
                <w:left w:val="none" w:sz="0" w:space="0" w:color="auto"/>
                <w:bottom w:val="none" w:sz="0" w:space="0" w:color="auto"/>
                <w:right w:val="none" w:sz="0" w:space="0" w:color="auto"/>
              </w:divBdr>
              <w:divsChild>
                <w:div w:id="801071892">
                  <w:marLeft w:val="0"/>
                  <w:marRight w:val="0"/>
                  <w:marTop w:val="643"/>
                  <w:marBottom w:val="0"/>
                  <w:divBdr>
                    <w:top w:val="none" w:sz="0" w:space="0" w:color="auto"/>
                    <w:left w:val="none" w:sz="0" w:space="0" w:color="auto"/>
                    <w:bottom w:val="none" w:sz="0" w:space="0" w:color="auto"/>
                    <w:right w:val="none" w:sz="0" w:space="0" w:color="auto"/>
                  </w:divBdr>
                  <w:divsChild>
                    <w:div w:id="1490364487">
                      <w:marLeft w:val="0"/>
                      <w:marRight w:val="0"/>
                      <w:marTop w:val="0"/>
                      <w:marBottom w:val="0"/>
                      <w:divBdr>
                        <w:top w:val="none" w:sz="0" w:space="0" w:color="auto"/>
                        <w:left w:val="none" w:sz="0" w:space="0" w:color="auto"/>
                        <w:bottom w:val="none" w:sz="0" w:space="0" w:color="auto"/>
                        <w:right w:val="none" w:sz="0" w:space="0" w:color="auto"/>
                      </w:divBdr>
                      <w:divsChild>
                        <w:div w:id="1457749320">
                          <w:marLeft w:val="-312"/>
                          <w:marRight w:val="0"/>
                          <w:marTop w:val="0"/>
                          <w:marBottom w:val="0"/>
                          <w:divBdr>
                            <w:top w:val="none" w:sz="0" w:space="0" w:color="auto"/>
                            <w:left w:val="none" w:sz="0" w:space="0" w:color="auto"/>
                            <w:bottom w:val="none" w:sz="0" w:space="0" w:color="auto"/>
                            <w:right w:val="none" w:sz="0" w:space="0" w:color="auto"/>
                          </w:divBdr>
                          <w:divsChild>
                            <w:div w:id="528644376">
                              <w:marLeft w:val="0"/>
                              <w:marRight w:val="0"/>
                              <w:marTop w:val="0"/>
                              <w:marBottom w:val="0"/>
                              <w:divBdr>
                                <w:top w:val="none" w:sz="0" w:space="0" w:color="auto"/>
                                <w:left w:val="none" w:sz="0" w:space="0" w:color="auto"/>
                                <w:bottom w:val="none" w:sz="0" w:space="0" w:color="auto"/>
                                <w:right w:val="none" w:sz="0" w:space="0" w:color="auto"/>
                              </w:divBdr>
                            </w:div>
                            <w:div w:id="91126853">
                              <w:marLeft w:val="0"/>
                              <w:marRight w:val="0"/>
                              <w:marTop w:val="0"/>
                              <w:marBottom w:val="0"/>
                              <w:divBdr>
                                <w:top w:val="none" w:sz="0" w:space="0" w:color="auto"/>
                                <w:left w:val="none" w:sz="0" w:space="0" w:color="auto"/>
                                <w:bottom w:val="none" w:sz="0" w:space="0" w:color="auto"/>
                                <w:right w:val="none" w:sz="0" w:space="0" w:color="auto"/>
                              </w:divBdr>
                              <w:divsChild>
                                <w:div w:id="692001664">
                                  <w:marLeft w:val="0"/>
                                  <w:marRight w:val="0"/>
                                  <w:marTop w:val="0"/>
                                  <w:marBottom w:val="0"/>
                                  <w:divBdr>
                                    <w:top w:val="none" w:sz="0" w:space="0" w:color="auto"/>
                                    <w:left w:val="none" w:sz="0" w:space="0" w:color="auto"/>
                                    <w:bottom w:val="none" w:sz="0" w:space="0" w:color="auto"/>
                                    <w:right w:val="none" w:sz="0" w:space="0" w:color="auto"/>
                                  </w:divBdr>
                                </w:div>
                              </w:divsChild>
                            </w:div>
                            <w:div w:id="3374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87269">
          <w:marLeft w:val="0"/>
          <w:marRight w:val="0"/>
          <w:marTop w:val="0"/>
          <w:marBottom w:val="0"/>
          <w:divBdr>
            <w:top w:val="none" w:sz="0" w:space="0" w:color="auto"/>
            <w:left w:val="none" w:sz="0" w:space="0" w:color="auto"/>
            <w:bottom w:val="none" w:sz="0" w:space="0" w:color="auto"/>
            <w:right w:val="none" w:sz="0" w:space="0" w:color="auto"/>
          </w:divBdr>
          <w:divsChild>
            <w:div w:id="475999410">
              <w:marLeft w:val="0"/>
              <w:marRight w:val="0"/>
              <w:marTop w:val="0"/>
              <w:marBottom w:val="0"/>
              <w:divBdr>
                <w:top w:val="none" w:sz="0" w:space="0" w:color="auto"/>
                <w:left w:val="none" w:sz="0" w:space="0" w:color="auto"/>
                <w:bottom w:val="none" w:sz="0" w:space="0" w:color="auto"/>
                <w:right w:val="none" w:sz="0" w:space="0" w:color="auto"/>
              </w:divBdr>
              <w:divsChild>
                <w:div w:id="1408383368">
                  <w:marLeft w:val="0"/>
                  <w:marRight w:val="0"/>
                  <w:marTop w:val="0"/>
                  <w:marBottom w:val="0"/>
                  <w:divBdr>
                    <w:top w:val="none" w:sz="0" w:space="0" w:color="auto"/>
                    <w:left w:val="none" w:sz="0" w:space="0" w:color="auto"/>
                    <w:bottom w:val="none" w:sz="0" w:space="0" w:color="auto"/>
                    <w:right w:val="none" w:sz="0" w:space="0" w:color="auto"/>
                  </w:divBdr>
                  <w:divsChild>
                    <w:div w:id="1915815101">
                      <w:marLeft w:val="0"/>
                      <w:marRight w:val="0"/>
                      <w:marTop w:val="0"/>
                      <w:marBottom w:val="0"/>
                      <w:divBdr>
                        <w:top w:val="none" w:sz="0" w:space="0" w:color="auto"/>
                        <w:left w:val="none" w:sz="0" w:space="0" w:color="auto"/>
                        <w:bottom w:val="none" w:sz="0" w:space="0" w:color="auto"/>
                        <w:right w:val="none" w:sz="0" w:space="0" w:color="auto"/>
                      </w:divBdr>
                      <w:divsChild>
                        <w:div w:id="910383557">
                          <w:marLeft w:val="0"/>
                          <w:marRight w:val="0"/>
                          <w:marTop w:val="0"/>
                          <w:marBottom w:val="0"/>
                          <w:divBdr>
                            <w:top w:val="none" w:sz="0" w:space="0" w:color="auto"/>
                            <w:left w:val="none" w:sz="0" w:space="0" w:color="auto"/>
                            <w:bottom w:val="none" w:sz="0" w:space="0" w:color="auto"/>
                            <w:right w:val="none" w:sz="0" w:space="0" w:color="auto"/>
                          </w:divBdr>
                          <w:divsChild>
                            <w:div w:id="1270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9605">
      <w:bodyDiv w:val="1"/>
      <w:marLeft w:val="0"/>
      <w:marRight w:val="0"/>
      <w:marTop w:val="0"/>
      <w:marBottom w:val="0"/>
      <w:divBdr>
        <w:top w:val="none" w:sz="0" w:space="0" w:color="auto"/>
        <w:left w:val="none" w:sz="0" w:space="0" w:color="auto"/>
        <w:bottom w:val="none" w:sz="0" w:space="0" w:color="auto"/>
        <w:right w:val="none" w:sz="0" w:space="0" w:color="auto"/>
      </w:divBdr>
    </w:div>
    <w:div w:id="2001763097">
      <w:bodyDiv w:val="1"/>
      <w:marLeft w:val="0"/>
      <w:marRight w:val="0"/>
      <w:marTop w:val="0"/>
      <w:marBottom w:val="0"/>
      <w:divBdr>
        <w:top w:val="none" w:sz="0" w:space="0" w:color="auto"/>
        <w:left w:val="none" w:sz="0" w:space="0" w:color="auto"/>
        <w:bottom w:val="none" w:sz="0" w:space="0" w:color="auto"/>
        <w:right w:val="none" w:sz="0" w:space="0" w:color="auto"/>
      </w:divBdr>
      <w:divsChild>
        <w:div w:id="1881043069">
          <w:blockQuote w:val="1"/>
          <w:marLeft w:val="0"/>
          <w:marRight w:val="0"/>
          <w:marTop w:val="0"/>
          <w:marBottom w:val="31"/>
          <w:divBdr>
            <w:top w:val="none" w:sz="0" w:space="0" w:color="auto"/>
            <w:left w:val="none" w:sz="0" w:space="0" w:color="auto"/>
            <w:bottom w:val="none" w:sz="0" w:space="0" w:color="auto"/>
            <w:right w:val="none" w:sz="0" w:space="0" w:color="auto"/>
          </w:divBdr>
        </w:div>
      </w:divsChild>
    </w:div>
    <w:div w:id="21236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nedogovora.com/view_post_t.php?id=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islamlaw.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vremennoepra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consultantplus://offline/ref=D9310062D57DFC007B8DB8B757043C5414EF601F2292CD11CBA00B226648CBFC44F7D4F775E7F222w832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9759-2413-4B4D-B6F7-727B66A8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34</Pages>
  <Words>8061</Words>
  <Characters>45952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2018-02-20T20:41:00Z</dcterms:created>
  <dcterms:modified xsi:type="dcterms:W3CDTF">2018-02-20T22:57:00Z</dcterms:modified>
</cp:coreProperties>
</file>